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52BBB" w14:textId="0B8DE7E0" w:rsidR="0086745A" w:rsidRPr="0086745A" w:rsidRDefault="0086745A" w:rsidP="0086745A">
      <w:pPr>
        <w:spacing w:after="0" w:line="320" w:lineRule="exact"/>
        <w:jc w:val="right"/>
        <w:rPr>
          <w:rFonts w:cstheme="minorHAnsi"/>
          <w:bCs/>
          <w:kern w:val="0"/>
          <w:sz w:val="24"/>
          <w:szCs w:val="24"/>
          <w14:ligatures w14:val="none"/>
        </w:rPr>
      </w:pPr>
      <w:r w:rsidRPr="0086745A">
        <w:rPr>
          <w:rFonts w:cstheme="minorHAnsi"/>
          <w:bCs/>
          <w:kern w:val="0"/>
          <w:sz w:val="24"/>
          <w:szCs w:val="24"/>
          <w14:ligatures w14:val="none"/>
        </w:rPr>
        <w:t>Specialiųjų pirkimo sąlygų priedo „Techninė specifikacija“ priedas</w:t>
      </w:r>
    </w:p>
    <w:p w14:paraId="06ADBF85" w14:textId="77777777" w:rsidR="0086745A" w:rsidRPr="0086745A" w:rsidRDefault="0086745A" w:rsidP="0086745A">
      <w:pPr>
        <w:spacing w:after="0" w:line="320" w:lineRule="exact"/>
        <w:jc w:val="right"/>
        <w:rPr>
          <w:rFonts w:cstheme="minorHAnsi"/>
          <w:bCs/>
          <w:kern w:val="0"/>
          <w:sz w:val="24"/>
          <w:szCs w:val="24"/>
          <w14:ligatures w14:val="none"/>
        </w:rPr>
      </w:pPr>
    </w:p>
    <w:p w14:paraId="1E520CA8" w14:textId="77777777" w:rsidR="0086745A" w:rsidRPr="0086745A" w:rsidRDefault="0086745A" w:rsidP="0034506E">
      <w:pPr>
        <w:spacing w:after="0" w:line="320" w:lineRule="exact"/>
        <w:jc w:val="center"/>
        <w:rPr>
          <w:rFonts w:cstheme="minorHAnsi"/>
          <w:b/>
          <w:kern w:val="0"/>
          <w:sz w:val="28"/>
          <w:szCs w:val="28"/>
          <w14:ligatures w14:val="none"/>
        </w:rPr>
      </w:pPr>
    </w:p>
    <w:p w14:paraId="1F9FBC43" w14:textId="265B7988" w:rsidR="00DD7ABF" w:rsidRPr="0086745A" w:rsidRDefault="0034506E" w:rsidP="0034506E">
      <w:pPr>
        <w:spacing w:after="0" w:line="320" w:lineRule="exact"/>
        <w:jc w:val="center"/>
        <w:rPr>
          <w:rFonts w:cstheme="minorHAnsi"/>
          <w:b/>
          <w:kern w:val="0"/>
          <w:sz w:val="28"/>
          <w:szCs w:val="28"/>
          <w14:ligatures w14:val="none"/>
        </w:rPr>
      </w:pPr>
      <w:r w:rsidRPr="0086745A">
        <w:rPr>
          <w:rFonts w:cstheme="minorHAnsi"/>
          <w:b/>
          <w:kern w:val="0"/>
          <w:sz w:val="28"/>
          <w:szCs w:val="28"/>
          <w14:ligatures w14:val="none"/>
        </w:rPr>
        <w:t>TECHNINĖS SPECIFIKACIJOS PRIEDAS</w:t>
      </w:r>
    </w:p>
    <w:p w14:paraId="3A5BE9D0" w14:textId="77777777" w:rsidR="0034506E" w:rsidRPr="0086745A" w:rsidRDefault="0034506E" w:rsidP="0034506E">
      <w:pPr>
        <w:spacing w:after="0" w:line="320" w:lineRule="exact"/>
        <w:jc w:val="center"/>
        <w:rPr>
          <w:rFonts w:cstheme="minorHAnsi"/>
          <w:bCs/>
          <w:kern w:val="0"/>
          <w:sz w:val="24"/>
          <w:szCs w:val="24"/>
          <w14:ligatures w14:val="none"/>
        </w:rPr>
      </w:pPr>
    </w:p>
    <w:p w14:paraId="3C050E6A" w14:textId="77777777" w:rsidR="007139D2" w:rsidRPr="0086745A" w:rsidRDefault="007139D2" w:rsidP="0034506E">
      <w:pPr>
        <w:spacing w:after="0" w:line="320" w:lineRule="exact"/>
        <w:jc w:val="center"/>
        <w:rPr>
          <w:rFonts w:cstheme="minorHAnsi"/>
          <w:bCs/>
          <w:kern w:val="0"/>
          <w:sz w:val="24"/>
          <w:szCs w:val="24"/>
          <w14:ligatures w14:val="none"/>
        </w:rPr>
      </w:pPr>
    </w:p>
    <w:p w14:paraId="5B47905E" w14:textId="3722E8EA" w:rsidR="008E5188" w:rsidRPr="0086745A" w:rsidRDefault="007139D2" w:rsidP="00194435">
      <w:pPr>
        <w:spacing w:after="0" w:line="320" w:lineRule="exact"/>
        <w:jc w:val="both"/>
        <w:rPr>
          <w:rFonts w:cstheme="minorHAnsi"/>
          <w:b/>
          <w:kern w:val="0"/>
          <w:sz w:val="24"/>
          <w:szCs w:val="24"/>
          <w14:ligatures w14:val="none"/>
        </w:rPr>
      </w:pPr>
      <w:r w:rsidRPr="0086745A">
        <w:rPr>
          <w:rFonts w:cstheme="minorHAnsi"/>
          <w:b/>
          <w:kern w:val="0"/>
          <w:sz w:val="28"/>
          <w:szCs w:val="28"/>
          <w14:ligatures w14:val="none"/>
        </w:rPr>
        <w:t>BENDRIEJI TECHNINĖS SPECIFIKACIJOS REIKALAVIMAI:</w:t>
      </w:r>
    </w:p>
    <w:p w14:paraId="6B08F3F9" w14:textId="77777777" w:rsidR="00194435" w:rsidRPr="0086745A" w:rsidRDefault="00194435" w:rsidP="00194435">
      <w:pPr>
        <w:spacing w:after="0" w:line="320" w:lineRule="exact"/>
        <w:jc w:val="both"/>
        <w:rPr>
          <w:rFonts w:cstheme="minorHAnsi"/>
          <w:b/>
          <w:kern w:val="0"/>
          <w:sz w:val="24"/>
          <w:szCs w:val="24"/>
          <w14:ligatures w14:val="none"/>
        </w:rPr>
      </w:pPr>
    </w:p>
    <w:p w14:paraId="2C8CC458" w14:textId="74FAFC02" w:rsidR="00E32542" w:rsidRPr="0086745A" w:rsidRDefault="00E32542" w:rsidP="00E32542">
      <w:pPr>
        <w:spacing w:after="120" w:line="320" w:lineRule="exact"/>
        <w:jc w:val="both"/>
        <w:rPr>
          <w:rFonts w:cstheme="minorHAnsi"/>
          <w:bCs/>
          <w:kern w:val="0"/>
          <w:sz w:val="24"/>
          <w:szCs w:val="24"/>
          <w14:ligatures w14:val="none"/>
        </w:rPr>
      </w:pPr>
      <w:r w:rsidRPr="0086745A">
        <w:rPr>
          <w:rFonts w:cstheme="minorHAnsi"/>
          <w:bCs/>
          <w:kern w:val="0"/>
          <w:sz w:val="24"/>
          <w:szCs w:val="24"/>
          <w14:ligatures w14:val="none"/>
        </w:rPr>
        <w:t xml:space="preserve">1. Pirkimo objektas – </w:t>
      </w:r>
      <w:r w:rsidRPr="0086745A">
        <w:rPr>
          <w:rFonts w:cstheme="minorHAnsi"/>
          <w:b/>
          <w:kern w:val="0"/>
          <w:sz w:val="24"/>
          <w:szCs w:val="24"/>
          <w14:ligatures w14:val="none"/>
        </w:rPr>
        <w:t>video endoskopinė sistema</w:t>
      </w:r>
      <w:r w:rsidRPr="0086745A">
        <w:rPr>
          <w:rFonts w:cstheme="minorHAnsi"/>
          <w:bCs/>
          <w:kern w:val="0"/>
          <w:sz w:val="24"/>
          <w:szCs w:val="24"/>
          <w14:ligatures w14:val="none"/>
        </w:rPr>
        <w:t xml:space="preserve"> (pirkimo dokumentuose</w:t>
      </w:r>
      <w:r w:rsidR="000E40E4" w:rsidRPr="0086745A">
        <w:rPr>
          <w:rFonts w:cstheme="minorHAnsi"/>
          <w:bCs/>
          <w:kern w:val="0"/>
          <w:sz w:val="24"/>
          <w:szCs w:val="24"/>
          <w14:ligatures w14:val="none"/>
        </w:rPr>
        <w:t xml:space="preserve"> </w:t>
      </w:r>
      <w:r w:rsidR="00807C69">
        <w:rPr>
          <w:rFonts w:cstheme="minorHAnsi"/>
          <w:bCs/>
          <w:kern w:val="0"/>
          <w:sz w:val="24"/>
          <w:szCs w:val="24"/>
          <w14:ligatures w14:val="none"/>
        </w:rPr>
        <w:t xml:space="preserve">gali būti </w:t>
      </w:r>
      <w:r w:rsidR="007B6B3F" w:rsidRPr="0086745A">
        <w:rPr>
          <w:rFonts w:cstheme="minorHAnsi"/>
          <w:bCs/>
          <w:kern w:val="0"/>
          <w:sz w:val="24"/>
          <w:szCs w:val="24"/>
          <w14:ligatures w14:val="none"/>
        </w:rPr>
        <w:t xml:space="preserve">vadinama </w:t>
      </w:r>
      <w:r w:rsidRPr="0086745A">
        <w:rPr>
          <w:rFonts w:cstheme="minorHAnsi"/>
          <w:bCs/>
          <w:kern w:val="0"/>
          <w:sz w:val="24"/>
          <w:szCs w:val="24"/>
          <w14:ligatures w14:val="none"/>
        </w:rPr>
        <w:t xml:space="preserve">– </w:t>
      </w:r>
      <w:r w:rsidR="00807C69">
        <w:rPr>
          <w:rFonts w:cstheme="minorHAnsi"/>
          <w:bCs/>
          <w:kern w:val="0"/>
          <w:sz w:val="24"/>
          <w:szCs w:val="24"/>
          <w14:ligatures w14:val="none"/>
        </w:rPr>
        <w:t xml:space="preserve">prekė / </w:t>
      </w:r>
      <w:r w:rsidRPr="0086745A">
        <w:rPr>
          <w:rFonts w:cstheme="minorHAnsi"/>
          <w:bCs/>
          <w:kern w:val="0"/>
          <w:sz w:val="24"/>
          <w:szCs w:val="24"/>
          <w14:ligatures w14:val="none"/>
        </w:rPr>
        <w:t>prekės / Prekė</w:t>
      </w:r>
      <w:r w:rsidR="00807C69">
        <w:rPr>
          <w:rFonts w:cstheme="minorHAnsi"/>
          <w:bCs/>
          <w:kern w:val="0"/>
          <w:sz w:val="24"/>
          <w:szCs w:val="24"/>
          <w14:ligatures w14:val="none"/>
        </w:rPr>
        <w:t xml:space="preserve"> </w:t>
      </w:r>
      <w:r w:rsidRPr="0086745A">
        <w:rPr>
          <w:rFonts w:cstheme="minorHAnsi"/>
          <w:bCs/>
          <w:kern w:val="0"/>
          <w:sz w:val="24"/>
          <w:szCs w:val="24"/>
          <w14:ligatures w14:val="none"/>
        </w:rPr>
        <w:t>/ Prekė</w:t>
      </w:r>
      <w:r w:rsidR="00807C69">
        <w:rPr>
          <w:rFonts w:cstheme="minorHAnsi"/>
          <w:bCs/>
          <w:kern w:val="0"/>
          <w:sz w:val="24"/>
          <w:szCs w:val="24"/>
          <w14:ligatures w14:val="none"/>
        </w:rPr>
        <w:t>s</w:t>
      </w:r>
      <w:r w:rsidRPr="0086745A">
        <w:rPr>
          <w:rFonts w:cstheme="minorHAnsi"/>
          <w:bCs/>
          <w:kern w:val="0"/>
          <w:sz w:val="24"/>
          <w:szCs w:val="24"/>
          <w14:ligatures w14:val="none"/>
        </w:rPr>
        <w:t xml:space="preserve"> / įranga). </w:t>
      </w:r>
      <w:r w:rsidRPr="0086745A">
        <w:rPr>
          <w:rFonts w:cstheme="minorHAnsi"/>
          <w:b/>
          <w:kern w:val="0"/>
          <w:sz w:val="24"/>
          <w:szCs w:val="24"/>
          <w14:ligatures w14:val="none"/>
        </w:rPr>
        <w:t>Perkami 2</w:t>
      </w:r>
      <w:r w:rsidR="00E42177">
        <w:rPr>
          <w:rFonts w:cstheme="minorHAnsi"/>
          <w:b/>
          <w:kern w:val="0"/>
          <w:sz w:val="24"/>
          <w:szCs w:val="24"/>
          <w14:ligatures w14:val="none"/>
        </w:rPr>
        <w:t> (du)</w:t>
      </w:r>
      <w:r w:rsidR="006D25F5">
        <w:rPr>
          <w:rFonts w:cstheme="minorHAnsi"/>
          <w:b/>
          <w:kern w:val="0"/>
          <w:sz w:val="24"/>
          <w:szCs w:val="24"/>
          <w14:ligatures w14:val="none"/>
        </w:rPr>
        <w:t> </w:t>
      </w:r>
      <w:r w:rsidRPr="0086745A">
        <w:rPr>
          <w:rFonts w:cstheme="minorHAnsi"/>
          <w:b/>
          <w:kern w:val="0"/>
          <w:sz w:val="24"/>
          <w:szCs w:val="24"/>
          <w14:ligatures w14:val="none"/>
        </w:rPr>
        <w:t>identiški įrangos komplektai.</w:t>
      </w:r>
      <w:r w:rsidRPr="0086745A">
        <w:rPr>
          <w:rFonts w:cstheme="minorHAnsi"/>
          <w:bCs/>
          <w:kern w:val="0"/>
          <w:sz w:val="24"/>
          <w:szCs w:val="24"/>
          <w14:ligatures w14:val="none"/>
        </w:rPr>
        <w:t xml:space="preserve"> Konkretūs technini</w:t>
      </w:r>
      <w:r w:rsidR="0038394C">
        <w:rPr>
          <w:rFonts w:cstheme="minorHAnsi"/>
          <w:bCs/>
          <w:kern w:val="0"/>
          <w:sz w:val="24"/>
          <w:szCs w:val="24"/>
          <w14:ligatures w14:val="none"/>
        </w:rPr>
        <w:t>ų parametrų</w:t>
      </w:r>
      <w:r w:rsidRPr="0086745A">
        <w:rPr>
          <w:rFonts w:cstheme="minorHAnsi"/>
          <w:bCs/>
          <w:kern w:val="0"/>
          <w:sz w:val="24"/>
          <w:szCs w:val="24"/>
          <w14:ligatures w14:val="none"/>
        </w:rPr>
        <w:t xml:space="preserve"> reikalavimai </w:t>
      </w:r>
      <w:r w:rsidR="000E40E4" w:rsidRPr="0086745A">
        <w:rPr>
          <w:rFonts w:cstheme="minorHAnsi"/>
          <w:bCs/>
          <w:kern w:val="0"/>
          <w:sz w:val="24"/>
          <w:szCs w:val="24"/>
          <w14:ligatures w14:val="none"/>
        </w:rPr>
        <w:t>įrangai</w:t>
      </w:r>
      <w:r w:rsidRPr="0086745A">
        <w:rPr>
          <w:rFonts w:cstheme="minorHAnsi"/>
          <w:bCs/>
          <w:kern w:val="0"/>
          <w:sz w:val="24"/>
          <w:szCs w:val="24"/>
          <w14:ligatures w14:val="none"/>
        </w:rPr>
        <w:t xml:space="preserve"> pateikti </w:t>
      </w:r>
      <w:r w:rsidR="006D25F5">
        <w:rPr>
          <w:rFonts w:cstheme="minorHAnsi"/>
          <w:bCs/>
          <w:kern w:val="0"/>
          <w:sz w:val="24"/>
          <w:szCs w:val="24"/>
          <w14:ligatures w14:val="none"/>
        </w:rPr>
        <w:t>specialiųjų pirkimo sąlygų priede</w:t>
      </w:r>
      <w:r w:rsidRPr="0086745A">
        <w:rPr>
          <w:rFonts w:cstheme="minorHAnsi"/>
          <w:bCs/>
          <w:kern w:val="0"/>
          <w:sz w:val="24"/>
          <w:szCs w:val="24"/>
          <w14:ligatures w14:val="none"/>
        </w:rPr>
        <w:t xml:space="preserve"> „Techninė specifikacija“</w:t>
      </w:r>
      <w:r w:rsidR="006D25F5">
        <w:rPr>
          <w:rFonts w:cstheme="minorHAnsi"/>
          <w:bCs/>
          <w:kern w:val="0"/>
          <w:sz w:val="24"/>
          <w:szCs w:val="24"/>
          <w14:ligatures w14:val="none"/>
        </w:rPr>
        <w:t xml:space="preserve"> (pirkimo dokumentuose gali būti vadinama technine specifikacija)</w:t>
      </w:r>
      <w:r w:rsidRPr="0086745A">
        <w:rPr>
          <w:rFonts w:cstheme="minorHAnsi"/>
          <w:bCs/>
          <w:kern w:val="0"/>
          <w:sz w:val="24"/>
          <w:szCs w:val="24"/>
          <w14:ligatures w14:val="none"/>
        </w:rPr>
        <w:t>.</w:t>
      </w:r>
    </w:p>
    <w:p w14:paraId="28137798" w14:textId="694C7175" w:rsidR="00946D12" w:rsidRPr="0086745A" w:rsidRDefault="00E32542" w:rsidP="00E32542">
      <w:pPr>
        <w:spacing w:after="120" w:line="320" w:lineRule="exact"/>
        <w:jc w:val="both"/>
        <w:rPr>
          <w:rFonts w:cstheme="minorHAnsi"/>
          <w:bCs/>
          <w:kern w:val="0"/>
          <w:sz w:val="24"/>
          <w:szCs w:val="24"/>
          <w14:ligatures w14:val="none"/>
        </w:rPr>
      </w:pPr>
      <w:r w:rsidRPr="0086745A">
        <w:rPr>
          <w:rFonts w:cstheme="minorHAnsi"/>
          <w:bCs/>
          <w:kern w:val="0"/>
          <w:sz w:val="24"/>
          <w:szCs w:val="24"/>
          <w14:ligatures w14:val="none"/>
        </w:rPr>
        <w:t xml:space="preserve">2. </w:t>
      </w:r>
      <w:r w:rsidR="00596393" w:rsidRPr="0086745A">
        <w:rPr>
          <w:rFonts w:cstheme="minorHAnsi"/>
          <w:bCs/>
          <w:kern w:val="0"/>
          <w:sz w:val="24"/>
          <w:szCs w:val="24"/>
          <w14:ligatures w14:val="none"/>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00946D12" w:rsidRPr="0086745A">
        <w:rPr>
          <w:rFonts w:cstheme="minorHAnsi"/>
          <w:bCs/>
          <w:kern w:val="0"/>
          <w:sz w:val="24"/>
          <w:szCs w:val="24"/>
          <w14:ligatures w14:val="none"/>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F5AF520" w14:textId="13F50121" w:rsidR="00E32542" w:rsidRPr="0086745A" w:rsidRDefault="00E32542" w:rsidP="00E32542">
      <w:pPr>
        <w:spacing w:after="120" w:line="320" w:lineRule="exact"/>
        <w:jc w:val="both"/>
        <w:rPr>
          <w:rFonts w:cstheme="minorHAnsi"/>
          <w:b/>
          <w:kern w:val="0"/>
          <w:sz w:val="24"/>
          <w:szCs w:val="24"/>
          <w14:ligatures w14:val="none"/>
        </w:rPr>
      </w:pPr>
      <w:r w:rsidRPr="0086745A">
        <w:rPr>
          <w:rFonts w:cstheme="minorHAnsi"/>
          <w:b/>
          <w:kern w:val="0"/>
          <w:sz w:val="24"/>
          <w:szCs w:val="24"/>
          <w14:ligatures w14:val="none"/>
        </w:rPr>
        <w:t>3</w:t>
      </w:r>
      <w:r w:rsidR="008E5188" w:rsidRPr="0086745A">
        <w:rPr>
          <w:rFonts w:cstheme="minorHAnsi"/>
          <w:b/>
          <w:kern w:val="0"/>
          <w:sz w:val="24"/>
          <w:szCs w:val="24"/>
          <w14:ligatures w14:val="none"/>
        </w:rPr>
        <w:t xml:space="preserve">. </w:t>
      </w:r>
      <w:r w:rsidRPr="0086745A">
        <w:rPr>
          <w:rFonts w:cstheme="minorHAnsi"/>
          <w:b/>
          <w:kern w:val="0"/>
          <w:sz w:val="24"/>
          <w:szCs w:val="24"/>
          <w:u w:val="single"/>
          <w14:ligatures w14:val="none"/>
        </w:rPr>
        <w:t>TIEKĖJAS KARTU SU PASIŪLYMU PIRKIMUI PRIVALO PATEIKTI:</w:t>
      </w:r>
      <w:r w:rsidRPr="0086745A">
        <w:rPr>
          <w:rFonts w:cstheme="minorHAnsi"/>
          <w:b/>
          <w:kern w:val="0"/>
          <w:sz w:val="24"/>
          <w:szCs w:val="24"/>
          <w14:ligatures w14:val="none"/>
        </w:rPr>
        <w:t xml:space="preserve"> </w:t>
      </w:r>
    </w:p>
    <w:p w14:paraId="63E73F3A" w14:textId="48597F93" w:rsidR="008E5188" w:rsidRPr="0086745A" w:rsidRDefault="00E32542" w:rsidP="00E32542">
      <w:pPr>
        <w:spacing w:after="120" w:line="320" w:lineRule="exact"/>
        <w:jc w:val="both"/>
        <w:rPr>
          <w:rFonts w:cstheme="minorHAnsi"/>
          <w:kern w:val="0"/>
          <w:sz w:val="24"/>
          <w:szCs w:val="24"/>
          <w14:ligatures w14:val="none"/>
        </w:rPr>
      </w:pPr>
      <w:r w:rsidRPr="0086745A">
        <w:rPr>
          <w:rFonts w:cstheme="minorHAnsi"/>
          <w:bCs/>
          <w:kern w:val="0"/>
          <w:sz w:val="24"/>
          <w:szCs w:val="24"/>
          <w14:ligatures w14:val="none"/>
        </w:rPr>
        <w:t>3.1.</w:t>
      </w:r>
      <w:r w:rsidR="00FE6F7C" w:rsidRPr="0086745A">
        <w:rPr>
          <w:rFonts w:cstheme="minorHAnsi"/>
          <w:bCs/>
          <w:kern w:val="0"/>
          <w:sz w:val="24"/>
          <w:szCs w:val="24"/>
          <w14:ligatures w14:val="none"/>
        </w:rPr>
        <w:t>1.</w:t>
      </w:r>
      <w:r w:rsidRPr="0086745A">
        <w:rPr>
          <w:rFonts w:cstheme="minorHAnsi"/>
          <w:b/>
          <w:kern w:val="0"/>
          <w:sz w:val="24"/>
          <w:szCs w:val="24"/>
          <w14:ligatures w14:val="none"/>
        </w:rPr>
        <w:t> </w:t>
      </w:r>
      <w:r w:rsidRPr="0086745A">
        <w:rPr>
          <w:rFonts w:cstheme="minorHAnsi"/>
          <w:b/>
          <w:kern w:val="0"/>
          <w:sz w:val="24"/>
          <w:szCs w:val="24"/>
          <w:u w:val="single"/>
          <w14:ligatures w14:val="none"/>
        </w:rPr>
        <w:t>G</w:t>
      </w:r>
      <w:r w:rsidR="00194435" w:rsidRPr="0086745A">
        <w:rPr>
          <w:rFonts w:cstheme="minorHAnsi"/>
          <w:b/>
          <w:kern w:val="0"/>
          <w:sz w:val="24"/>
          <w:szCs w:val="24"/>
          <w:u w:val="single"/>
          <w14:ligatures w14:val="none"/>
        </w:rPr>
        <w:t xml:space="preserve">amintojo </w:t>
      </w:r>
      <w:r w:rsidR="00912FD5" w:rsidRPr="0086745A">
        <w:rPr>
          <w:rFonts w:cstheme="minorHAnsi"/>
          <w:b/>
          <w:kern w:val="0"/>
          <w:sz w:val="24"/>
          <w:szCs w:val="24"/>
          <w:u w:val="single"/>
          <w14:ligatures w14:val="none"/>
        </w:rPr>
        <w:t xml:space="preserve">parengtus </w:t>
      </w:r>
      <w:r w:rsidR="00194435" w:rsidRPr="0086745A">
        <w:rPr>
          <w:rFonts w:cstheme="minorHAnsi"/>
          <w:b/>
          <w:kern w:val="0"/>
          <w:sz w:val="24"/>
          <w:szCs w:val="24"/>
          <w:u w:val="single"/>
          <w14:ligatures w14:val="none"/>
        </w:rPr>
        <w:t>d</w:t>
      </w:r>
      <w:r w:rsidR="008E5188" w:rsidRPr="0086745A">
        <w:rPr>
          <w:rFonts w:cstheme="minorHAnsi"/>
          <w:b/>
          <w:kern w:val="0"/>
          <w:sz w:val="24"/>
          <w:szCs w:val="24"/>
          <w:u w:val="single"/>
          <w14:ligatures w14:val="none"/>
        </w:rPr>
        <w:t>okumentus</w:t>
      </w:r>
      <w:r w:rsidR="008E5188" w:rsidRPr="0086745A">
        <w:rPr>
          <w:rFonts w:cstheme="minorHAnsi"/>
          <w:b/>
          <w:kern w:val="0"/>
          <w:sz w:val="24"/>
          <w:szCs w:val="24"/>
          <w14:ligatures w14:val="none"/>
        </w:rPr>
        <w:t>, įrodančius siūlom</w:t>
      </w:r>
      <w:r w:rsidR="00194435" w:rsidRPr="0086745A">
        <w:rPr>
          <w:rFonts w:cstheme="minorHAnsi"/>
          <w:b/>
          <w:kern w:val="0"/>
          <w:sz w:val="24"/>
          <w:szCs w:val="24"/>
          <w14:ligatures w14:val="none"/>
        </w:rPr>
        <w:t>ų</w:t>
      </w:r>
      <w:r w:rsidR="008E5188" w:rsidRPr="0086745A">
        <w:rPr>
          <w:rFonts w:cstheme="minorHAnsi"/>
          <w:b/>
          <w:kern w:val="0"/>
          <w:sz w:val="24"/>
          <w:szCs w:val="24"/>
          <w14:ligatures w14:val="none"/>
        </w:rPr>
        <w:t xml:space="preserve"> prek</w:t>
      </w:r>
      <w:r w:rsidR="00194435" w:rsidRPr="0086745A">
        <w:rPr>
          <w:rFonts w:cstheme="minorHAnsi"/>
          <w:b/>
          <w:kern w:val="0"/>
          <w:sz w:val="24"/>
          <w:szCs w:val="24"/>
          <w14:ligatures w14:val="none"/>
        </w:rPr>
        <w:t>ių</w:t>
      </w:r>
      <w:r w:rsidR="008E5188" w:rsidRPr="0086745A">
        <w:rPr>
          <w:rFonts w:cstheme="minorHAnsi"/>
          <w:b/>
          <w:kern w:val="0"/>
          <w:sz w:val="24"/>
          <w:szCs w:val="24"/>
          <w14:ligatures w14:val="none"/>
        </w:rPr>
        <w:t xml:space="preserve"> atitikimą visiems </w:t>
      </w:r>
      <w:r w:rsidR="00D83B42">
        <w:rPr>
          <w:rFonts w:cstheme="minorHAnsi"/>
          <w:b/>
          <w:kern w:val="0"/>
          <w:sz w:val="24"/>
          <w:szCs w:val="24"/>
          <w14:ligatures w14:val="none"/>
        </w:rPr>
        <w:t xml:space="preserve">reikalaujamiems </w:t>
      </w:r>
      <w:r w:rsidR="00432E80" w:rsidRPr="0086745A">
        <w:rPr>
          <w:rFonts w:cstheme="minorHAnsi"/>
          <w:b/>
          <w:kern w:val="0"/>
          <w:sz w:val="24"/>
          <w:szCs w:val="24"/>
          <w14:ligatures w14:val="none"/>
        </w:rPr>
        <w:t>techninių parametrų</w:t>
      </w:r>
      <w:r w:rsidR="00912FD5" w:rsidRPr="0086745A">
        <w:rPr>
          <w:rFonts w:cstheme="minorHAnsi"/>
          <w:b/>
          <w:kern w:val="0"/>
          <w:sz w:val="24"/>
          <w:szCs w:val="24"/>
          <w14:ligatures w14:val="none"/>
        </w:rPr>
        <w:t xml:space="preserve"> </w:t>
      </w:r>
      <w:r w:rsidR="008E5188" w:rsidRPr="0086745A">
        <w:rPr>
          <w:rFonts w:cstheme="minorHAnsi"/>
          <w:b/>
          <w:kern w:val="0"/>
          <w:sz w:val="24"/>
          <w:szCs w:val="24"/>
          <w14:ligatures w14:val="none"/>
        </w:rPr>
        <w:t xml:space="preserve">reikalavimams, nurodytiems techninės specifikacijos </w:t>
      </w:r>
      <w:r w:rsidR="00DD7ABF" w:rsidRPr="0086745A">
        <w:rPr>
          <w:rFonts w:cstheme="minorHAnsi"/>
          <w:b/>
          <w:kern w:val="0"/>
          <w:sz w:val="24"/>
          <w:szCs w:val="24"/>
          <w14:ligatures w14:val="none"/>
        </w:rPr>
        <w:t>(</w:t>
      </w:r>
      <w:r w:rsidR="00FE6F7C" w:rsidRPr="0086745A">
        <w:rPr>
          <w:rFonts w:cstheme="minorHAnsi"/>
          <w:b/>
          <w:kern w:val="0"/>
          <w:sz w:val="24"/>
          <w:szCs w:val="24"/>
          <w14:ligatures w14:val="none"/>
        </w:rPr>
        <w:t>specialiųjų pirkimo sąlygų priedas</w:t>
      </w:r>
      <w:r w:rsidR="00DD7ABF" w:rsidRPr="0086745A">
        <w:rPr>
          <w:rFonts w:cstheme="minorHAnsi"/>
          <w:b/>
          <w:kern w:val="0"/>
          <w:sz w:val="24"/>
          <w:szCs w:val="24"/>
          <w14:ligatures w14:val="none"/>
        </w:rPr>
        <w:t xml:space="preserve"> „Techninė specifikacija“) </w:t>
      </w:r>
      <w:r w:rsidR="00194435" w:rsidRPr="0086745A">
        <w:rPr>
          <w:rFonts w:cstheme="minorHAnsi"/>
          <w:b/>
          <w:kern w:val="0"/>
          <w:sz w:val="24"/>
          <w:szCs w:val="24"/>
          <w14:ligatures w14:val="none"/>
        </w:rPr>
        <w:t xml:space="preserve">lentelės </w:t>
      </w:r>
      <w:r w:rsidR="008E5188" w:rsidRPr="0086745A">
        <w:rPr>
          <w:rFonts w:cstheme="minorHAnsi"/>
          <w:b/>
          <w:kern w:val="0"/>
          <w:sz w:val="24"/>
          <w:szCs w:val="24"/>
          <w14:ligatures w14:val="none"/>
        </w:rPr>
        <w:t>punkt</w:t>
      </w:r>
      <w:r w:rsidR="00432E80" w:rsidRPr="0086745A">
        <w:rPr>
          <w:rFonts w:cstheme="minorHAnsi"/>
          <w:b/>
          <w:kern w:val="0"/>
          <w:sz w:val="24"/>
          <w:szCs w:val="24"/>
          <w14:ligatures w14:val="none"/>
        </w:rPr>
        <w:t xml:space="preserve">uose </w:t>
      </w:r>
      <w:r w:rsidR="00432E80" w:rsidRPr="0086745A">
        <w:rPr>
          <w:rFonts w:cstheme="minorHAnsi"/>
          <w:b/>
          <w:kern w:val="0"/>
          <w:sz w:val="24"/>
          <w:szCs w:val="24"/>
          <w:u w:val="single"/>
          <w14:ligatures w14:val="none"/>
        </w:rPr>
        <w:t>nuo punkto Nr. 1.1 iki 1.9 (imtinai)</w:t>
      </w:r>
      <w:r w:rsidR="008E5188" w:rsidRPr="0086745A">
        <w:rPr>
          <w:rFonts w:cstheme="minorHAnsi"/>
          <w:b/>
          <w:kern w:val="0"/>
          <w:sz w:val="24"/>
          <w:szCs w:val="24"/>
          <w14:ligatures w14:val="none"/>
        </w:rPr>
        <w:t>, t.</w:t>
      </w:r>
      <w:r w:rsidR="00FE6F7C" w:rsidRPr="0086745A">
        <w:rPr>
          <w:rFonts w:cstheme="minorHAnsi"/>
          <w:b/>
          <w:kern w:val="0"/>
          <w:sz w:val="24"/>
          <w:szCs w:val="24"/>
          <w14:ligatures w14:val="none"/>
        </w:rPr>
        <w:t> </w:t>
      </w:r>
      <w:r w:rsidR="008E5188" w:rsidRPr="0086745A">
        <w:rPr>
          <w:rFonts w:cstheme="minorHAnsi"/>
          <w:b/>
          <w:kern w:val="0"/>
          <w:sz w:val="24"/>
          <w:szCs w:val="24"/>
          <w14:ligatures w14:val="none"/>
        </w:rPr>
        <w:t xml:space="preserve">y. tiekėjas privalo pateikti siūlomų </w:t>
      </w:r>
      <w:r w:rsidR="008E5188" w:rsidRPr="0086745A">
        <w:rPr>
          <w:rFonts w:cstheme="minorHAnsi"/>
          <w:b/>
          <w:kern w:val="0"/>
          <w:sz w:val="24"/>
          <w:szCs w:val="24"/>
          <w:u w:val="single"/>
          <w14:ligatures w14:val="none"/>
        </w:rPr>
        <w:t xml:space="preserve">prekių gamintojo </w:t>
      </w:r>
      <w:r w:rsidR="00912FD5" w:rsidRPr="0086745A">
        <w:rPr>
          <w:rFonts w:cstheme="minorHAnsi"/>
          <w:b/>
          <w:kern w:val="0"/>
          <w:sz w:val="24"/>
          <w:szCs w:val="24"/>
          <w:u w:val="single"/>
          <w14:ligatures w14:val="none"/>
        </w:rPr>
        <w:t>parengtus</w:t>
      </w:r>
      <w:r w:rsidR="00912FD5" w:rsidRPr="0086745A">
        <w:rPr>
          <w:rFonts w:cstheme="minorHAnsi"/>
          <w:b/>
          <w:kern w:val="0"/>
          <w:sz w:val="24"/>
          <w:szCs w:val="24"/>
          <w14:ligatures w14:val="none"/>
        </w:rPr>
        <w:t xml:space="preserve"> </w:t>
      </w:r>
      <w:r w:rsidR="008E5188" w:rsidRPr="0086745A">
        <w:rPr>
          <w:rFonts w:cstheme="minorHAnsi"/>
          <w:b/>
          <w:kern w:val="0"/>
          <w:sz w:val="24"/>
          <w:szCs w:val="24"/>
          <w14:ligatures w14:val="none"/>
        </w:rPr>
        <w:t>katalogus</w:t>
      </w:r>
      <w:r w:rsidR="00194435" w:rsidRPr="0086745A">
        <w:rPr>
          <w:rFonts w:cstheme="minorHAnsi"/>
          <w:b/>
          <w:kern w:val="0"/>
          <w:sz w:val="24"/>
          <w:szCs w:val="24"/>
          <w14:ligatures w14:val="none"/>
        </w:rPr>
        <w:t xml:space="preserve"> </w:t>
      </w:r>
      <w:r w:rsidR="008E5188" w:rsidRPr="0086745A">
        <w:rPr>
          <w:rFonts w:cstheme="minorHAnsi"/>
          <w:b/>
          <w:kern w:val="0"/>
          <w:sz w:val="24"/>
          <w:szCs w:val="24"/>
          <w14:ligatures w14:val="none"/>
        </w:rPr>
        <w:t>/ bukletus</w:t>
      </w:r>
      <w:r w:rsidR="00194435" w:rsidRPr="0086745A">
        <w:rPr>
          <w:rFonts w:cstheme="minorHAnsi"/>
          <w:b/>
          <w:kern w:val="0"/>
          <w:sz w:val="24"/>
          <w:szCs w:val="24"/>
          <w14:ligatures w14:val="none"/>
        </w:rPr>
        <w:t xml:space="preserve"> </w:t>
      </w:r>
      <w:r w:rsidR="008E5188" w:rsidRPr="0086745A">
        <w:rPr>
          <w:rFonts w:cstheme="minorHAnsi"/>
          <w:b/>
          <w:kern w:val="0"/>
          <w:sz w:val="24"/>
          <w:szCs w:val="24"/>
          <w14:ligatures w14:val="none"/>
        </w:rPr>
        <w:t>/ brošiūras</w:t>
      </w:r>
      <w:r w:rsidR="00912FD5" w:rsidRPr="0086745A">
        <w:rPr>
          <w:rFonts w:cstheme="minorHAnsi"/>
          <w:b/>
          <w:kern w:val="0"/>
          <w:sz w:val="24"/>
          <w:szCs w:val="24"/>
          <w14:ligatures w14:val="none"/>
        </w:rPr>
        <w:t xml:space="preserve"> </w:t>
      </w:r>
      <w:r w:rsidR="00F47CB6" w:rsidRPr="0086745A">
        <w:rPr>
          <w:rFonts w:cstheme="minorHAnsi"/>
          <w:b/>
          <w:kern w:val="0"/>
          <w:sz w:val="24"/>
          <w:szCs w:val="24"/>
          <w14:ligatures w14:val="none"/>
        </w:rPr>
        <w:t>ir (</w:t>
      </w:r>
      <w:r w:rsidR="00912FD5" w:rsidRPr="0086745A">
        <w:rPr>
          <w:rFonts w:cstheme="minorHAnsi"/>
          <w:b/>
          <w:kern w:val="0"/>
          <w:sz w:val="24"/>
          <w:szCs w:val="24"/>
          <w14:ligatures w14:val="none"/>
        </w:rPr>
        <w:t>ar</w:t>
      </w:r>
      <w:r w:rsidR="00F47CB6" w:rsidRPr="0086745A">
        <w:rPr>
          <w:rFonts w:cstheme="minorHAnsi"/>
          <w:b/>
          <w:kern w:val="0"/>
          <w:sz w:val="24"/>
          <w:szCs w:val="24"/>
          <w14:ligatures w14:val="none"/>
        </w:rPr>
        <w:t>)</w:t>
      </w:r>
      <w:r w:rsidR="00912FD5" w:rsidRPr="0086745A">
        <w:rPr>
          <w:rFonts w:cstheme="minorHAnsi"/>
          <w:b/>
          <w:kern w:val="0"/>
          <w:sz w:val="24"/>
          <w:szCs w:val="24"/>
          <w14:ligatures w14:val="none"/>
        </w:rPr>
        <w:t xml:space="preserve"> kitus </w:t>
      </w:r>
      <w:r w:rsidR="00AF037D" w:rsidRPr="0086745A">
        <w:rPr>
          <w:rFonts w:cstheme="minorHAnsi"/>
          <w:b/>
          <w:kern w:val="0"/>
          <w:sz w:val="24"/>
          <w:szCs w:val="24"/>
          <w14:ligatures w14:val="none"/>
        </w:rPr>
        <w:t xml:space="preserve">prekių </w:t>
      </w:r>
      <w:r w:rsidR="00912FD5" w:rsidRPr="0086745A">
        <w:rPr>
          <w:rFonts w:cstheme="minorHAnsi"/>
          <w:b/>
          <w:kern w:val="0"/>
          <w:sz w:val="24"/>
          <w:szCs w:val="24"/>
          <w14:ligatures w14:val="none"/>
        </w:rPr>
        <w:t>techninius dokumentus</w:t>
      </w:r>
      <w:r w:rsidR="008E5188" w:rsidRPr="0086745A">
        <w:rPr>
          <w:rFonts w:cstheme="minorHAnsi"/>
          <w:b/>
          <w:kern w:val="0"/>
          <w:sz w:val="24"/>
          <w:szCs w:val="24"/>
          <w14:ligatures w14:val="none"/>
        </w:rPr>
        <w:t>, kuriuose būtų siūlomos prekės vaizdas (nuotraukos, brėžiniai ar pan.) su išsamiu siūlomų prekių techninių charakteristikų aprašymu</w:t>
      </w:r>
      <w:r w:rsidR="00D83B42">
        <w:rPr>
          <w:rFonts w:cstheme="minorHAnsi"/>
          <w:kern w:val="0"/>
          <w:sz w:val="24"/>
          <w:szCs w:val="24"/>
          <w14:ligatures w14:val="none"/>
        </w:rPr>
        <w:t> </w:t>
      </w:r>
      <w:r w:rsidR="008E5188" w:rsidRPr="0086745A">
        <w:rPr>
          <w:rFonts w:cstheme="minorHAnsi"/>
          <w:kern w:val="0"/>
          <w:sz w:val="24"/>
          <w:szCs w:val="24"/>
          <w14:ligatures w14:val="none"/>
        </w:rPr>
        <w:t>– prekės pavadinimu, modeliu (jei</w:t>
      </w:r>
      <w:r w:rsidR="00416147" w:rsidRPr="0086745A">
        <w:rPr>
          <w:rFonts w:cstheme="minorHAnsi"/>
          <w:kern w:val="0"/>
          <w:sz w:val="24"/>
          <w:szCs w:val="24"/>
          <w14:ligatures w14:val="none"/>
        </w:rPr>
        <w:t> </w:t>
      </w:r>
      <w:r w:rsidR="008E5188" w:rsidRPr="0086745A">
        <w:rPr>
          <w:rFonts w:cstheme="minorHAnsi"/>
          <w:kern w:val="0"/>
          <w:sz w:val="24"/>
          <w:szCs w:val="24"/>
          <w14:ligatures w14:val="none"/>
        </w:rPr>
        <w:t xml:space="preserve">yra), gamintoju, kilmės šalimi, techninėmis charakteristikomis pagal techninės specifikacijos reikalavimus, prekių kodais (jei taikoma) bei visa informacija, pagrindžiančia prekės </w:t>
      </w:r>
      <w:r w:rsidR="008E5188" w:rsidRPr="0086745A">
        <w:rPr>
          <w:rFonts w:cstheme="minorHAnsi"/>
          <w:b/>
          <w:kern w:val="0"/>
          <w:sz w:val="24"/>
          <w:szCs w:val="24"/>
          <w14:ligatures w14:val="none"/>
        </w:rPr>
        <w:t>atitikimą techninei specifikacijai</w:t>
      </w:r>
      <w:r w:rsidR="00194435" w:rsidRPr="0086745A">
        <w:rPr>
          <w:rFonts w:cstheme="minorHAnsi"/>
          <w:b/>
          <w:kern w:val="0"/>
          <w:sz w:val="24"/>
          <w:szCs w:val="24"/>
          <w14:ligatures w14:val="none"/>
        </w:rPr>
        <w:t xml:space="preserve">. Dokumentai pateikiami </w:t>
      </w:r>
      <w:r w:rsidR="00912FD5" w:rsidRPr="0086745A">
        <w:rPr>
          <w:rFonts w:cstheme="minorHAnsi"/>
          <w:b/>
          <w:kern w:val="0"/>
          <w:sz w:val="24"/>
          <w:szCs w:val="24"/>
          <w14:ligatures w14:val="none"/>
        </w:rPr>
        <w:t>anglų</w:t>
      </w:r>
      <w:r w:rsidR="008E5188" w:rsidRPr="0086745A">
        <w:rPr>
          <w:rFonts w:cstheme="minorHAnsi"/>
          <w:b/>
          <w:kern w:val="0"/>
          <w:sz w:val="24"/>
          <w:szCs w:val="24"/>
          <w14:ligatures w14:val="none"/>
        </w:rPr>
        <w:t xml:space="preserve"> ir lietuvių </w:t>
      </w:r>
      <w:r w:rsidR="00912FD5" w:rsidRPr="0086745A">
        <w:rPr>
          <w:rFonts w:cstheme="minorHAnsi"/>
          <w:b/>
          <w:kern w:val="0"/>
          <w:sz w:val="24"/>
          <w:szCs w:val="24"/>
          <w14:ligatures w14:val="none"/>
        </w:rPr>
        <w:t>kalbomis</w:t>
      </w:r>
      <w:r w:rsidR="008E5188" w:rsidRPr="0086745A">
        <w:rPr>
          <w:rFonts w:cstheme="minorHAnsi"/>
          <w:kern w:val="0"/>
          <w:sz w:val="24"/>
          <w:szCs w:val="24"/>
          <w14:ligatures w14:val="none"/>
        </w:rPr>
        <w:t xml:space="preserve">. </w:t>
      </w:r>
      <w:r w:rsidR="008E5188" w:rsidRPr="0086745A">
        <w:rPr>
          <w:rFonts w:cstheme="minorHAnsi"/>
          <w:kern w:val="0"/>
          <w:sz w:val="24"/>
          <w:szCs w:val="24"/>
          <w:u w:val="single"/>
          <w14:ligatures w14:val="none"/>
        </w:rPr>
        <w:t>Siūlomų prekių gamintojo kataloguose</w:t>
      </w:r>
      <w:r w:rsidR="003E0887" w:rsidRPr="0086745A">
        <w:rPr>
          <w:rFonts w:cstheme="minorHAnsi"/>
          <w:kern w:val="0"/>
          <w:sz w:val="24"/>
          <w:szCs w:val="24"/>
          <w:u w:val="single"/>
          <w14:ligatures w14:val="none"/>
        </w:rPr>
        <w:t xml:space="preserve"> </w:t>
      </w:r>
      <w:r w:rsidR="008E5188" w:rsidRPr="0086745A">
        <w:rPr>
          <w:rFonts w:cstheme="minorHAnsi"/>
          <w:kern w:val="0"/>
          <w:sz w:val="24"/>
          <w:szCs w:val="24"/>
          <w:u w:val="single"/>
          <w14:ligatures w14:val="none"/>
        </w:rPr>
        <w:t>/ bukletuose</w:t>
      </w:r>
      <w:r w:rsidR="003E0887" w:rsidRPr="0086745A">
        <w:rPr>
          <w:rFonts w:cstheme="minorHAnsi"/>
          <w:kern w:val="0"/>
          <w:sz w:val="24"/>
          <w:szCs w:val="24"/>
          <w:u w:val="single"/>
          <w14:ligatures w14:val="none"/>
        </w:rPr>
        <w:t xml:space="preserve"> </w:t>
      </w:r>
      <w:r w:rsidR="008E5188" w:rsidRPr="0086745A">
        <w:rPr>
          <w:rFonts w:cstheme="minorHAnsi"/>
          <w:kern w:val="0"/>
          <w:sz w:val="24"/>
          <w:szCs w:val="24"/>
          <w:u w:val="single"/>
          <w14:ligatures w14:val="none"/>
        </w:rPr>
        <w:t>/ brošiūrose ir</w:t>
      </w:r>
      <w:r w:rsidR="00912FD5" w:rsidRPr="0086745A">
        <w:rPr>
          <w:rFonts w:cstheme="minorHAnsi"/>
          <w:kern w:val="0"/>
          <w:sz w:val="24"/>
          <w:szCs w:val="24"/>
          <w:u w:val="single"/>
          <w14:ligatures w14:val="none"/>
        </w:rPr>
        <w:t xml:space="preserve"> (ar)</w:t>
      </w:r>
      <w:r w:rsidR="008E5188" w:rsidRPr="0086745A">
        <w:rPr>
          <w:rFonts w:cstheme="minorHAnsi"/>
          <w:kern w:val="0"/>
          <w:sz w:val="24"/>
          <w:szCs w:val="24"/>
          <w:u w:val="single"/>
          <w14:ligatures w14:val="none"/>
        </w:rPr>
        <w:t xml:space="preserve"> </w:t>
      </w:r>
      <w:r w:rsidR="00912FD5" w:rsidRPr="0086745A">
        <w:rPr>
          <w:rFonts w:cstheme="minorHAnsi"/>
          <w:kern w:val="0"/>
          <w:sz w:val="24"/>
          <w:szCs w:val="24"/>
          <w:u w:val="single"/>
          <w14:ligatures w14:val="none"/>
        </w:rPr>
        <w:t xml:space="preserve">kituose </w:t>
      </w:r>
      <w:r w:rsidR="00AF037D" w:rsidRPr="0086745A">
        <w:rPr>
          <w:rFonts w:cstheme="minorHAnsi"/>
          <w:kern w:val="0"/>
          <w:sz w:val="24"/>
          <w:szCs w:val="24"/>
          <w:u w:val="single"/>
          <w14:ligatures w14:val="none"/>
        </w:rPr>
        <w:t xml:space="preserve">prekių </w:t>
      </w:r>
      <w:r w:rsidR="00912FD5" w:rsidRPr="0086745A">
        <w:rPr>
          <w:rFonts w:cstheme="minorHAnsi"/>
          <w:kern w:val="0"/>
          <w:sz w:val="24"/>
          <w:szCs w:val="24"/>
          <w:u w:val="single"/>
          <w14:ligatures w14:val="none"/>
        </w:rPr>
        <w:t>techniniuose dokumentuose</w:t>
      </w:r>
      <w:r w:rsidR="008E5188" w:rsidRPr="0086745A">
        <w:rPr>
          <w:rFonts w:cstheme="minorHAnsi"/>
          <w:kern w:val="0"/>
          <w:sz w:val="24"/>
          <w:szCs w:val="24"/>
          <w:u w:val="single"/>
          <w14:ligatures w14:val="none"/>
        </w:rPr>
        <w:t xml:space="preserve"> privaloma grafiškai nurodyti (t.</w:t>
      </w:r>
      <w:r w:rsidR="00912FD5" w:rsidRPr="0086745A">
        <w:rPr>
          <w:rFonts w:cstheme="minorHAnsi"/>
          <w:kern w:val="0"/>
          <w:sz w:val="24"/>
          <w:szCs w:val="24"/>
          <w:u w:val="single"/>
          <w14:ligatures w14:val="none"/>
        </w:rPr>
        <w:t> </w:t>
      </w:r>
      <w:r w:rsidR="008E5188" w:rsidRPr="0086745A">
        <w:rPr>
          <w:rFonts w:cstheme="minorHAnsi"/>
          <w:kern w:val="0"/>
          <w:sz w:val="24"/>
          <w:szCs w:val="24"/>
          <w:u w:val="single"/>
          <w14:ligatures w14:val="none"/>
        </w:rPr>
        <w:t>y.</w:t>
      </w:r>
      <w:r w:rsidR="00912FD5" w:rsidRPr="0086745A">
        <w:rPr>
          <w:rFonts w:cstheme="minorHAnsi"/>
          <w:kern w:val="0"/>
          <w:sz w:val="24"/>
          <w:szCs w:val="24"/>
          <w:u w:val="single"/>
          <w14:ligatures w14:val="none"/>
        </w:rPr>
        <w:t> </w:t>
      </w:r>
      <w:r w:rsidR="008E5188" w:rsidRPr="0086745A">
        <w:rPr>
          <w:rFonts w:cstheme="minorHAnsi"/>
          <w:kern w:val="0"/>
          <w:sz w:val="24"/>
          <w:szCs w:val="24"/>
          <w:u w:val="single"/>
          <w14:ligatures w14:val="none"/>
        </w:rPr>
        <w:t>pastebimai pažymėti</w:t>
      </w:r>
      <w:r w:rsidR="00980472" w:rsidRPr="0086745A">
        <w:rPr>
          <w:rFonts w:cstheme="minorHAnsi"/>
          <w:kern w:val="0"/>
          <w:sz w:val="24"/>
          <w:szCs w:val="24"/>
          <w:u w:val="single"/>
          <w14:ligatures w14:val="none"/>
        </w:rPr>
        <w:t> </w:t>
      </w:r>
      <w:r w:rsidR="008E5188" w:rsidRPr="0086745A">
        <w:rPr>
          <w:rFonts w:cstheme="minorHAnsi"/>
          <w:kern w:val="0"/>
          <w:sz w:val="24"/>
          <w:szCs w:val="24"/>
          <w:u w:val="single"/>
          <w14:ligatures w14:val="none"/>
        </w:rPr>
        <w:t>– spalvotai paženklinti ir</w:t>
      </w:r>
      <w:r w:rsidR="003E0887" w:rsidRPr="0086745A">
        <w:rPr>
          <w:rFonts w:cstheme="minorHAnsi"/>
          <w:kern w:val="0"/>
          <w:sz w:val="24"/>
          <w:szCs w:val="24"/>
          <w:u w:val="single"/>
          <w14:ligatures w14:val="none"/>
        </w:rPr>
        <w:t xml:space="preserve"> </w:t>
      </w:r>
      <w:r w:rsidR="008E5188" w:rsidRPr="0086745A">
        <w:rPr>
          <w:rFonts w:cstheme="minorHAnsi"/>
          <w:kern w:val="0"/>
          <w:sz w:val="24"/>
          <w:szCs w:val="24"/>
          <w:u w:val="single"/>
          <w14:ligatures w14:val="none"/>
        </w:rPr>
        <w:t>/</w:t>
      </w:r>
      <w:r w:rsidR="003E0887" w:rsidRPr="0086745A">
        <w:rPr>
          <w:rFonts w:cstheme="minorHAnsi"/>
          <w:kern w:val="0"/>
          <w:sz w:val="24"/>
          <w:szCs w:val="24"/>
          <w:u w:val="single"/>
          <w14:ligatures w14:val="none"/>
        </w:rPr>
        <w:t xml:space="preserve"> </w:t>
      </w:r>
      <w:r w:rsidR="008E5188" w:rsidRPr="0086745A">
        <w:rPr>
          <w:rFonts w:cstheme="minorHAnsi"/>
          <w:kern w:val="0"/>
          <w:sz w:val="24"/>
          <w:szCs w:val="24"/>
          <w:u w:val="single"/>
          <w14:ligatures w14:val="none"/>
        </w:rPr>
        <w:t>ar nurodyti rodyklėmis, ir</w:t>
      </w:r>
      <w:r w:rsidR="003E0887" w:rsidRPr="0086745A">
        <w:rPr>
          <w:rFonts w:cstheme="minorHAnsi"/>
          <w:kern w:val="0"/>
          <w:sz w:val="24"/>
          <w:szCs w:val="24"/>
          <w:u w:val="single"/>
          <w14:ligatures w14:val="none"/>
        </w:rPr>
        <w:t xml:space="preserve"> </w:t>
      </w:r>
      <w:r w:rsidR="008E5188" w:rsidRPr="0086745A">
        <w:rPr>
          <w:rFonts w:cstheme="minorHAnsi"/>
          <w:kern w:val="0"/>
          <w:sz w:val="24"/>
          <w:szCs w:val="24"/>
          <w:u w:val="single"/>
          <w14:ligatures w14:val="none"/>
        </w:rPr>
        <w:t>/</w:t>
      </w:r>
      <w:r w:rsidR="003E0887" w:rsidRPr="0086745A">
        <w:rPr>
          <w:rFonts w:cstheme="minorHAnsi"/>
          <w:kern w:val="0"/>
          <w:sz w:val="24"/>
          <w:szCs w:val="24"/>
          <w:u w:val="single"/>
          <w14:ligatures w14:val="none"/>
        </w:rPr>
        <w:t xml:space="preserve"> </w:t>
      </w:r>
      <w:r w:rsidR="008E5188" w:rsidRPr="0086745A">
        <w:rPr>
          <w:rFonts w:cstheme="minorHAnsi"/>
          <w:kern w:val="0"/>
          <w:sz w:val="24"/>
          <w:szCs w:val="24"/>
          <w:u w:val="single"/>
          <w14:ligatures w14:val="none"/>
        </w:rPr>
        <w:t xml:space="preserve">ar pabraukti) konkrečias teikiamų dokumentų vietas, kur aprašomos </w:t>
      </w:r>
      <w:r w:rsidR="008E5188" w:rsidRPr="0086745A">
        <w:rPr>
          <w:rFonts w:cstheme="minorHAnsi"/>
          <w:kern w:val="0"/>
          <w:sz w:val="24"/>
          <w:szCs w:val="24"/>
          <w:u w:val="single"/>
          <w14:ligatures w14:val="none"/>
        </w:rPr>
        <w:lastRenderedPageBreak/>
        <w:t xml:space="preserve">reikalaujamų techninių </w:t>
      </w:r>
      <w:r w:rsidR="007B6EB7">
        <w:rPr>
          <w:rFonts w:cstheme="minorHAnsi"/>
          <w:kern w:val="0"/>
          <w:sz w:val="24"/>
          <w:szCs w:val="24"/>
          <w:u w:val="single"/>
          <w14:ligatures w14:val="none"/>
        </w:rPr>
        <w:t>parametrų</w:t>
      </w:r>
      <w:r w:rsidR="008E5188" w:rsidRPr="0086745A">
        <w:rPr>
          <w:rFonts w:cstheme="minorHAnsi"/>
          <w:kern w:val="0"/>
          <w:sz w:val="24"/>
          <w:szCs w:val="24"/>
          <w:u w:val="single"/>
          <w14:ligatures w14:val="none"/>
        </w:rPr>
        <w:t xml:space="preserve"> reikšmės</w:t>
      </w:r>
      <w:r w:rsidR="008305AB" w:rsidRPr="0086745A">
        <w:rPr>
          <w:rFonts w:cstheme="minorHAnsi"/>
          <w:kern w:val="0"/>
          <w:sz w:val="24"/>
          <w:szCs w:val="24"/>
          <w:u w:val="single"/>
          <w14:ligatures w14:val="none"/>
        </w:rPr>
        <w:t>,</w:t>
      </w:r>
      <w:r w:rsidR="008E5188" w:rsidRPr="0086745A">
        <w:rPr>
          <w:rFonts w:cstheme="minorHAnsi"/>
          <w:kern w:val="0"/>
          <w:sz w:val="24"/>
          <w:szCs w:val="24"/>
          <w:u w:val="single"/>
          <w14:ligatures w14:val="none"/>
        </w:rPr>
        <w:t xml:space="preserve"> bei įrašyti, kurį techninės specifikacijos reikalaujamo techninio parametro punktą jos atitinka</w:t>
      </w:r>
      <w:r w:rsidR="003E0887" w:rsidRPr="0086745A">
        <w:rPr>
          <w:rFonts w:cstheme="minorHAnsi"/>
          <w:kern w:val="0"/>
          <w:sz w:val="24"/>
          <w:szCs w:val="24"/>
          <w:u w:val="single"/>
          <w14:ligatures w14:val="none"/>
        </w:rPr>
        <w:t>.</w:t>
      </w:r>
      <w:r w:rsidR="008E5188" w:rsidRPr="0086745A">
        <w:rPr>
          <w:rFonts w:cstheme="minorHAnsi"/>
          <w:kern w:val="0"/>
          <w:sz w:val="24"/>
          <w:szCs w:val="24"/>
          <w14:ligatures w14:val="none"/>
        </w:rPr>
        <w:t xml:space="preserve"> Perkančioji organizacija turi teisę reikalauti pateikti katalogų /</w:t>
      </w:r>
      <w:r w:rsidR="008305AB" w:rsidRPr="0086745A">
        <w:rPr>
          <w:rFonts w:cstheme="minorHAnsi"/>
          <w:kern w:val="0"/>
          <w:sz w:val="24"/>
          <w:szCs w:val="24"/>
          <w14:ligatures w14:val="none"/>
        </w:rPr>
        <w:t xml:space="preserve"> </w:t>
      </w:r>
      <w:r w:rsidR="008E5188" w:rsidRPr="0086745A">
        <w:rPr>
          <w:rFonts w:cstheme="minorHAnsi"/>
          <w:kern w:val="0"/>
          <w:sz w:val="24"/>
          <w:szCs w:val="24"/>
          <w14:ligatures w14:val="none"/>
        </w:rPr>
        <w:t>bukletų</w:t>
      </w:r>
      <w:r w:rsidR="008305AB" w:rsidRPr="0086745A">
        <w:rPr>
          <w:rFonts w:cstheme="minorHAnsi"/>
          <w:kern w:val="0"/>
          <w:sz w:val="24"/>
          <w:szCs w:val="24"/>
          <w14:ligatures w14:val="none"/>
        </w:rPr>
        <w:t xml:space="preserve"> </w:t>
      </w:r>
      <w:r w:rsidR="008E5188" w:rsidRPr="0086745A">
        <w:rPr>
          <w:rFonts w:cstheme="minorHAnsi"/>
          <w:kern w:val="0"/>
          <w:sz w:val="24"/>
          <w:szCs w:val="24"/>
          <w14:ligatures w14:val="none"/>
        </w:rPr>
        <w:t xml:space="preserve">/ brošiūrų ir </w:t>
      </w:r>
      <w:r w:rsidR="00912FD5" w:rsidRPr="0086745A">
        <w:rPr>
          <w:rFonts w:cstheme="minorHAnsi"/>
          <w:kern w:val="0"/>
          <w:sz w:val="24"/>
          <w:szCs w:val="24"/>
          <w14:ligatures w14:val="none"/>
        </w:rPr>
        <w:t xml:space="preserve">(ar) kitų </w:t>
      </w:r>
      <w:r w:rsidR="00AF037D" w:rsidRPr="0086745A">
        <w:rPr>
          <w:rFonts w:cstheme="minorHAnsi"/>
          <w:kern w:val="0"/>
          <w:sz w:val="24"/>
          <w:szCs w:val="24"/>
          <w14:ligatures w14:val="none"/>
        </w:rPr>
        <w:t xml:space="preserve">prekių </w:t>
      </w:r>
      <w:r w:rsidR="008E5188" w:rsidRPr="0086745A">
        <w:rPr>
          <w:rFonts w:cstheme="minorHAnsi"/>
          <w:kern w:val="0"/>
          <w:sz w:val="24"/>
          <w:szCs w:val="24"/>
          <w14:ligatures w14:val="none"/>
        </w:rPr>
        <w:t xml:space="preserve">techninių </w:t>
      </w:r>
      <w:r w:rsidR="00AF037D" w:rsidRPr="0086745A">
        <w:rPr>
          <w:rFonts w:cstheme="minorHAnsi"/>
          <w:kern w:val="0"/>
          <w:sz w:val="24"/>
          <w:szCs w:val="24"/>
          <w14:ligatures w14:val="none"/>
        </w:rPr>
        <w:t>dokumentų</w:t>
      </w:r>
      <w:r w:rsidR="008E5188" w:rsidRPr="0086745A">
        <w:rPr>
          <w:rFonts w:cstheme="minorHAnsi"/>
          <w:kern w:val="0"/>
          <w:sz w:val="24"/>
          <w:szCs w:val="24"/>
          <w14:ligatures w14:val="none"/>
        </w:rPr>
        <w:t xml:space="preserve"> original</w:t>
      </w:r>
      <w:r w:rsidR="00285CBE">
        <w:rPr>
          <w:rFonts w:cstheme="minorHAnsi"/>
          <w:kern w:val="0"/>
          <w:sz w:val="24"/>
          <w:szCs w:val="24"/>
          <w14:ligatures w14:val="none"/>
        </w:rPr>
        <w:t>us</w:t>
      </w:r>
      <w:r w:rsidR="008E5188" w:rsidRPr="0086745A">
        <w:rPr>
          <w:rFonts w:cstheme="minorHAnsi"/>
          <w:kern w:val="0"/>
          <w:sz w:val="24"/>
          <w:szCs w:val="24"/>
          <w14:ligatures w14:val="none"/>
        </w:rPr>
        <w:t>, o</w:t>
      </w:r>
      <w:r w:rsidR="00AF037D" w:rsidRPr="0086745A">
        <w:rPr>
          <w:rFonts w:cstheme="minorHAnsi"/>
          <w:kern w:val="0"/>
          <w:sz w:val="24"/>
          <w:szCs w:val="24"/>
          <w14:ligatures w14:val="none"/>
        </w:rPr>
        <w:t>,</w:t>
      </w:r>
      <w:r w:rsidR="008E5188" w:rsidRPr="0086745A">
        <w:rPr>
          <w:rFonts w:cstheme="minorHAnsi"/>
          <w:kern w:val="0"/>
          <w:sz w:val="24"/>
          <w:szCs w:val="24"/>
          <w14:ligatures w14:val="none"/>
        </w:rPr>
        <w:t xml:space="preserve"> tiekėjui jų nepateikus</w:t>
      </w:r>
      <w:r w:rsidR="00AF037D" w:rsidRPr="0086745A">
        <w:rPr>
          <w:rFonts w:cstheme="minorHAnsi"/>
          <w:kern w:val="0"/>
          <w:sz w:val="24"/>
          <w:szCs w:val="24"/>
          <w14:ligatures w14:val="none"/>
        </w:rPr>
        <w:t>,</w:t>
      </w:r>
      <w:r w:rsidR="008E5188" w:rsidRPr="0086745A">
        <w:rPr>
          <w:rFonts w:cstheme="minorHAnsi"/>
          <w:kern w:val="0"/>
          <w:sz w:val="24"/>
          <w:szCs w:val="24"/>
          <w14:ligatures w14:val="none"/>
        </w:rPr>
        <w:t xml:space="preserve"> – pasiūlymą atmesti.</w:t>
      </w:r>
    </w:p>
    <w:p w14:paraId="0C6C8B06" w14:textId="328C5D81" w:rsidR="00FE6F7C" w:rsidRPr="0086745A" w:rsidRDefault="00FE6F7C" w:rsidP="00E32542">
      <w:pPr>
        <w:spacing w:after="120" w:line="320" w:lineRule="exact"/>
        <w:jc w:val="both"/>
        <w:rPr>
          <w:rFonts w:cstheme="minorHAnsi"/>
          <w:kern w:val="0"/>
          <w:sz w:val="24"/>
          <w:szCs w:val="24"/>
          <w14:ligatures w14:val="none"/>
        </w:rPr>
      </w:pPr>
      <w:r w:rsidRPr="0086745A">
        <w:rPr>
          <w:rFonts w:cstheme="minorHAnsi"/>
          <w:kern w:val="0"/>
          <w:sz w:val="24"/>
          <w:szCs w:val="24"/>
          <w14:ligatures w14:val="none"/>
        </w:rPr>
        <w:t xml:space="preserve">3.1.2. Dėl siūlomų prekių atitikimo </w:t>
      </w:r>
      <w:r w:rsidR="009C1A71">
        <w:rPr>
          <w:rFonts w:cstheme="minorHAnsi"/>
          <w:kern w:val="0"/>
          <w:sz w:val="24"/>
          <w:szCs w:val="24"/>
          <w14:ligatures w14:val="none"/>
        </w:rPr>
        <w:t xml:space="preserve">reikalaujamų </w:t>
      </w:r>
      <w:r w:rsidRPr="0086745A">
        <w:rPr>
          <w:rFonts w:cstheme="minorHAnsi"/>
          <w:kern w:val="0"/>
          <w:sz w:val="24"/>
          <w:szCs w:val="24"/>
          <w14:ligatures w14:val="none"/>
        </w:rPr>
        <w:t>techninių parametrų reikalavimams, nurodytiems techninės specifikacijos (</w:t>
      </w:r>
      <w:r w:rsidRPr="0086745A">
        <w:rPr>
          <w:rFonts w:cstheme="minorHAnsi"/>
          <w:bCs/>
          <w:kern w:val="0"/>
          <w:sz w:val="24"/>
          <w:szCs w:val="24"/>
          <w14:ligatures w14:val="none"/>
        </w:rPr>
        <w:t>specialiųjų pirkimo sąlygų priedas</w:t>
      </w:r>
      <w:r w:rsidRPr="0086745A">
        <w:rPr>
          <w:rFonts w:cstheme="minorHAnsi"/>
          <w:kern w:val="0"/>
          <w:sz w:val="24"/>
          <w:szCs w:val="24"/>
          <w14:ligatures w14:val="none"/>
        </w:rPr>
        <w:t xml:space="preserve"> „Techninė specifikacija“) lentelės punkte Nr. 1.10 </w:t>
      </w:r>
      <w:r w:rsidR="004544A8">
        <w:rPr>
          <w:rFonts w:cstheme="minorHAnsi"/>
          <w:kern w:val="0"/>
          <w:sz w:val="24"/>
          <w:szCs w:val="24"/>
          <w14:ligatures w14:val="none"/>
        </w:rPr>
        <w:t xml:space="preserve">prekių </w:t>
      </w:r>
      <w:r w:rsidRPr="0086745A">
        <w:rPr>
          <w:rFonts w:cstheme="minorHAnsi"/>
          <w:kern w:val="0"/>
          <w:sz w:val="24"/>
          <w:szCs w:val="24"/>
          <w14:ligatures w14:val="none"/>
        </w:rPr>
        <w:t xml:space="preserve">gamintojo dokumentų kartu su pasiūlymu tiekėjo nereikalaujama pateikti – tiekėjas, pateikdamas pasiūlymą ir užpildydamas specialiųjų pirkimo sąlygų priedą „Techninė specifikacija“, deklaruoja, kad </w:t>
      </w:r>
      <w:r w:rsidR="005B2EBC">
        <w:rPr>
          <w:rFonts w:cstheme="minorHAnsi"/>
          <w:kern w:val="0"/>
          <w:sz w:val="24"/>
          <w:szCs w:val="24"/>
          <w14:ligatures w14:val="none"/>
        </w:rPr>
        <w:t xml:space="preserve">siūlomos prekės </w:t>
      </w:r>
      <w:r w:rsidRPr="0086745A">
        <w:rPr>
          <w:rFonts w:cstheme="minorHAnsi"/>
          <w:kern w:val="0"/>
          <w:sz w:val="24"/>
          <w:szCs w:val="24"/>
          <w14:ligatures w14:val="none"/>
        </w:rPr>
        <w:t>atitinka techninių parametrų reikalavimus, nurodytus techninės specifikacijos (</w:t>
      </w:r>
      <w:r w:rsidRPr="0086745A">
        <w:rPr>
          <w:rFonts w:cstheme="minorHAnsi"/>
          <w:bCs/>
          <w:kern w:val="0"/>
          <w:sz w:val="24"/>
          <w:szCs w:val="24"/>
          <w14:ligatures w14:val="none"/>
        </w:rPr>
        <w:t>specialiųjų pirkimo sąlygų priedas</w:t>
      </w:r>
      <w:r w:rsidRPr="0086745A">
        <w:rPr>
          <w:rFonts w:cstheme="minorHAnsi"/>
          <w:kern w:val="0"/>
          <w:sz w:val="24"/>
          <w:szCs w:val="24"/>
          <w14:ligatures w14:val="none"/>
        </w:rPr>
        <w:t xml:space="preserve"> „Techninė specifikacija“) lentelės punkte Nr. 1.10.</w:t>
      </w:r>
    </w:p>
    <w:p w14:paraId="54B98AD3" w14:textId="0B9CFDAD" w:rsidR="00FE6F7C" w:rsidRDefault="00FE6F7C" w:rsidP="00E32542">
      <w:pPr>
        <w:spacing w:after="120" w:line="320" w:lineRule="exact"/>
        <w:jc w:val="both"/>
        <w:rPr>
          <w:rFonts w:cstheme="minorHAnsi"/>
          <w:b/>
          <w:bCs/>
          <w:kern w:val="0"/>
          <w:sz w:val="24"/>
          <w:szCs w:val="24"/>
          <w14:ligatures w14:val="none"/>
        </w:rPr>
      </w:pPr>
      <w:r w:rsidRPr="0086745A">
        <w:rPr>
          <w:rFonts w:cstheme="minorHAnsi"/>
          <w:kern w:val="0"/>
          <w:sz w:val="24"/>
          <w:szCs w:val="24"/>
          <w14:ligatures w14:val="none"/>
        </w:rPr>
        <w:t xml:space="preserve">3.1.3. </w:t>
      </w:r>
      <w:r w:rsidRPr="0086745A">
        <w:rPr>
          <w:rFonts w:cstheme="minorHAnsi"/>
          <w:b/>
          <w:bCs/>
          <w:kern w:val="0"/>
          <w:sz w:val="24"/>
          <w:szCs w:val="24"/>
          <w14:ligatures w14:val="none"/>
        </w:rPr>
        <w:t>Dėl siūlomų prekių atitikimo techninių parametrų reikalavimams, nurodytiems techninės specifikacijos (specialiųjų pirkimo sąlygų priedas „Techninė specifikacija“) lentelės punkte Nr. 1.11 tiekėjas kartu su pasiūl</w:t>
      </w:r>
      <w:r w:rsidR="00DF11F1">
        <w:rPr>
          <w:rFonts w:cstheme="minorHAnsi"/>
          <w:b/>
          <w:bCs/>
          <w:kern w:val="0"/>
          <w:sz w:val="24"/>
          <w:szCs w:val="24"/>
          <w14:ligatures w14:val="none"/>
        </w:rPr>
        <w:t>y</w:t>
      </w:r>
      <w:r w:rsidRPr="0086745A">
        <w:rPr>
          <w:rFonts w:cstheme="minorHAnsi"/>
          <w:b/>
          <w:bCs/>
          <w:kern w:val="0"/>
          <w:sz w:val="24"/>
          <w:szCs w:val="24"/>
          <w14:ligatures w14:val="none"/>
        </w:rPr>
        <w:t xml:space="preserve">mu privalo pateikti </w:t>
      </w:r>
      <w:r w:rsidRPr="0086745A">
        <w:rPr>
          <w:rFonts w:cstheme="minorHAnsi"/>
          <w:b/>
          <w:bCs/>
          <w:kern w:val="0"/>
          <w:sz w:val="24"/>
          <w:szCs w:val="24"/>
          <w:u w:val="single"/>
          <w14:ligatures w14:val="none"/>
        </w:rPr>
        <w:t xml:space="preserve">laisvos formos tiekėjo </w:t>
      </w:r>
      <w:r w:rsidR="00024226">
        <w:rPr>
          <w:rFonts w:cstheme="minorHAnsi"/>
          <w:b/>
          <w:bCs/>
          <w:kern w:val="0"/>
          <w:sz w:val="24"/>
          <w:szCs w:val="24"/>
          <w:u w:val="single"/>
          <w14:ligatures w14:val="none"/>
        </w:rPr>
        <w:t xml:space="preserve">ir (ar) gamintojo </w:t>
      </w:r>
      <w:r w:rsidRPr="0086745A">
        <w:rPr>
          <w:rFonts w:cstheme="minorHAnsi"/>
          <w:b/>
          <w:bCs/>
          <w:kern w:val="0"/>
          <w:sz w:val="24"/>
          <w:szCs w:val="24"/>
          <w:u w:val="single"/>
          <w14:ligatures w14:val="none"/>
        </w:rPr>
        <w:t>deklaraciją, patvirtinančią, kad tiekėjo siūlomos prekės atitinka techninės specifikacijos (specialiųjų pirkimo sąlygų priedas „Techninė specifikacija“) lentelės punkte Nr. 1.11 nurodytą aplinkosauginį reikalavimą</w:t>
      </w:r>
      <w:r w:rsidRPr="0086745A">
        <w:rPr>
          <w:rFonts w:cstheme="minorHAnsi"/>
          <w:b/>
          <w:bCs/>
          <w:kern w:val="0"/>
          <w:sz w:val="24"/>
          <w:szCs w:val="24"/>
          <w14:ligatures w14:val="none"/>
        </w:rPr>
        <w:t>.</w:t>
      </w:r>
      <w:r w:rsidR="00C12830">
        <w:rPr>
          <w:rFonts w:cstheme="minorHAnsi"/>
          <w:b/>
          <w:bCs/>
          <w:kern w:val="0"/>
          <w:sz w:val="24"/>
          <w:szCs w:val="24"/>
          <w14:ligatures w14:val="none"/>
        </w:rPr>
        <w:t xml:space="preserve"> Dokumenta</w:t>
      </w:r>
      <w:r w:rsidR="007C5111">
        <w:rPr>
          <w:rFonts w:cstheme="minorHAnsi"/>
          <w:b/>
          <w:bCs/>
          <w:kern w:val="0"/>
          <w:sz w:val="24"/>
          <w:szCs w:val="24"/>
          <w14:ligatures w14:val="none"/>
        </w:rPr>
        <w:t>s (-ai)</w:t>
      </w:r>
      <w:r w:rsidR="00C12830">
        <w:rPr>
          <w:rFonts w:cstheme="minorHAnsi"/>
          <w:b/>
          <w:bCs/>
          <w:kern w:val="0"/>
          <w:sz w:val="24"/>
          <w:szCs w:val="24"/>
          <w14:ligatures w14:val="none"/>
        </w:rPr>
        <w:t xml:space="preserve"> pateikiami lietuvių ir (ar) anglų kalba</w:t>
      </w:r>
      <w:r w:rsidR="00462FB1">
        <w:rPr>
          <w:rFonts w:cstheme="minorHAnsi"/>
          <w:b/>
          <w:bCs/>
          <w:kern w:val="0"/>
          <w:sz w:val="24"/>
          <w:szCs w:val="24"/>
          <w14:ligatures w14:val="none"/>
        </w:rPr>
        <w:t xml:space="preserve"> (-omis).</w:t>
      </w:r>
    </w:p>
    <w:p w14:paraId="0DE182C6" w14:textId="76E9AF3E" w:rsidR="00961AC8" w:rsidRPr="00961AC8" w:rsidRDefault="00961AC8" w:rsidP="00E32542">
      <w:pPr>
        <w:spacing w:after="120" w:line="320" w:lineRule="exact"/>
        <w:jc w:val="both"/>
        <w:rPr>
          <w:rFonts w:cstheme="minorHAnsi"/>
          <w:kern w:val="0"/>
          <w:sz w:val="24"/>
          <w:szCs w:val="24"/>
          <w:u w:val="single"/>
          <w14:ligatures w14:val="none"/>
        </w:rPr>
      </w:pPr>
      <w:r w:rsidRPr="00961AC8">
        <w:rPr>
          <w:rFonts w:cstheme="minorHAnsi"/>
          <w:kern w:val="0"/>
          <w:sz w:val="24"/>
          <w:szCs w:val="24"/>
          <w14:ligatures w14:val="none"/>
        </w:rPr>
        <w:t xml:space="preserve">3.1.4. </w:t>
      </w:r>
      <w:r w:rsidRPr="00961AC8">
        <w:rPr>
          <w:rFonts w:cstheme="minorHAnsi"/>
          <w:b/>
          <w:bCs/>
          <w:kern w:val="0"/>
          <w:sz w:val="24"/>
          <w:szCs w:val="24"/>
          <w14:ligatures w14:val="none"/>
        </w:rPr>
        <w:t xml:space="preserve">Jeigu tiekėjo siūlomos prekės atitinka bent vieną, kelis ar visus </w:t>
      </w:r>
      <w:r>
        <w:rPr>
          <w:rFonts w:cstheme="minorHAnsi"/>
          <w:b/>
          <w:bCs/>
          <w:kern w:val="0"/>
          <w:sz w:val="24"/>
          <w:szCs w:val="24"/>
          <w14:ligatures w14:val="none"/>
        </w:rPr>
        <w:t>techninių parametrų pranašum</w:t>
      </w:r>
      <w:r w:rsidR="00FF3C0C">
        <w:rPr>
          <w:rFonts w:cstheme="minorHAnsi"/>
          <w:b/>
          <w:bCs/>
          <w:kern w:val="0"/>
          <w:sz w:val="24"/>
          <w:szCs w:val="24"/>
          <w14:ligatures w14:val="none"/>
        </w:rPr>
        <w:t>o reikalavimus</w:t>
      </w:r>
      <w:r w:rsidRPr="00961AC8">
        <w:rPr>
          <w:rFonts w:cstheme="minorHAnsi"/>
          <w:b/>
          <w:bCs/>
          <w:kern w:val="0"/>
          <w:sz w:val="24"/>
          <w:szCs w:val="24"/>
          <w14:ligatures w14:val="none"/>
        </w:rPr>
        <w:t>,</w:t>
      </w:r>
      <w:r>
        <w:rPr>
          <w:rFonts w:cstheme="minorHAnsi"/>
          <w:b/>
          <w:bCs/>
          <w:kern w:val="0"/>
          <w:sz w:val="24"/>
          <w:szCs w:val="24"/>
          <w14:ligatures w14:val="none"/>
        </w:rPr>
        <w:t xml:space="preserve"> </w:t>
      </w:r>
      <w:r w:rsidRPr="00961AC8">
        <w:rPr>
          <w:rFonts w:cstheme="minorHAnsi"/>
          <w:b/>
          <w:bCs/>
          <w:kern w:val="0"/>
          <w:sz w:val="24"/>
          <w:szCs w:val="24"/>
          <w14:ligatures w14:val="none"/>
        </w:rPr>
        <w:t xml:space="preserve">nurodytus techninės specifikacijos (specialiųjų pirkimo sąlygų priedas „Techninė specifikacija“) </w:t>
      </w:r>
      <w:r w:rsidRPr="00961AC8">
        <w:rPr>
          <w:rFonts w:cstheme="minorHAnsi"/>
          <w:b/>
          <w:bCs/>
          <w:kern w:val="0"/>
          <w:sz w:val="24"/>
          <w:szCs w:val="24"/>
          <w:u w:val="single"/>
          <w14:ligatures w14:val="none"/>
        </w:rPr>
        <w:t>lentelės punkte Nr. 1.12, kurie bus vertinami, taikant kainos ir kokybės santykį</w:t>
      </w:r>
      <w:r w:rsidRPr="00961AC8">
        <w:rPr>
          <w:rFonts w:cstheme="minorHAnsi"/>
          <w:b/>
          <w:bCs/>
          <w:kern w:val="0"/>
          <w:sz w:val="24"/>
          <w:szCs w:val="24"/>
          <w14:ligatures w14:val="none"/>
        </w:rPr>
        <w:t xml:space="preserve">, tiekėjas įrodymui dėl prekių atitikimo </w:t>
      </w:r>
      <w:r>
        <w:rPr>
          <w:rFonts w:cstheme="minorHAnsi"/>
          <w:b/>
          <w:bCs/>
          <w:kern w:val="0"/>
          <w:sz w:val="24"/>
          <w:szCs w:val="24"/>
          <w14:ligatures w14:val="none"/>
        </w:rPr>
        <w:t>šių techninių parametrų pranašum</w:t>
      </w:r>
      <w:r w:rsidR="00907EA7">
        <w:rPr>
          <w:rFonts w:cstheme="minorHAnsi"/>
          <w:b/>
          <w:bCs/>
          <w:kern w:val="0"/>
          <w:sz w:val="24"/>
          <w:szCs w:val="24"/>
          <w14:ligatures w14:val="none"/>
        </w:rPr>
        <w:t>o reikalavimams</w:t>
      </w:r>
      <w:r w:rsidRPr="00961AC8">
        <w:rPr>
          <w:rFonts w:cstheme="minorHAnsi"/>
          <w:b/>
          <w:bCs/>
          <w:kern w:val="0"/>
          <w:sz w:val="24"/>
          <w:szCs w:val="24"/>
          <w14:ligatures w14:val="none"/>
        </w:rPr>
        <w:t xml:space="preserve"> kartu su pasiūlymu privalo pateikti </w:t>
      </w:r>
      <w:r w:rsidRPr="00961AC8">
        <w:rPr>
          <w:rFonts w:cstheme="minorHAnsi"/>
          <w:b/>
          <w:bCs/>
          <w:kern w:val="0"/>
          <w:sz w:val="24"/>
          <w:szCs w:val="24"/>
          <w:u w:val="single"/>
          <w14:ligatures w14:val="none"/>
        </w:rPr>
        <w:t>gamintojo parengtus dokumentus</w:t>
      </w:r>
      <w:r w:rsidRPr="00961AC8">
        <w:rPr>
          <w:rFonts w:cstheme="minorHAnsi"/>
          <w:b/>
          <w:bCs/>
          <w:kern w:val="0"/>
          <w:sz w:val="24"/>
          <w:szCs w:val="24"/>
          <w14:ligatures w14:val="none"/>
        </w:rPr>
        <w:t xml:space="preserve">, t. y. tiekėjas privalo pateikti siūlomų </w:t>
      </w:r>
      <w:r w:rsidRPr="004561D2">
        <w:rPr>
          <w:rFonts w:cstheme="minorHAnsi"/>
          <w:b/>
          <w:bCs/>
          <w:kern w:val="0"/>
          <w:sz w:val="24"/>
          <w:szCs w:val="24"/>
          <w:u w:val="single"/>
          <w14:ligatures w14:val="none"/>
        </w:rPr>
        <w:t>prekių gamintojo parengtus</w:t>
      </w:r>
      <w:r w:rsidRPr="00961AC8">
        <w:rPr>
          <w:rFonts w:cstheme="minorHAnsi"/>
          <w:b/>
          <w:bCs/>
          <w:kern w:val="0"/>
          <w:sz w:val="24"/>
          <w:szCs w:val="24"/>
          <w14:ligatures w14:val="none"/>
        </w:rPr>
        <w:t xml:space="preserve"> katalogus / bukletus / brošiūras ir (ar) kitus prekių techninius dokumentus</w:t>
      </w:r>
      <w:r w:rsidRPr="00C661E6">
        <w:rPr>
          <w:rFonts w:cstheme="minorHAnsi"/>
          <w:b/>
          <w:bCs/>
          <w:kern w:val="0"/>
          <w:sz w:val="24"/>
          <w:szCs w:val="24"/>
          <w14:ligatures w14:val="none"/>
        </w:rPr>
        <w:t>, kuriuose būtų pateikta visa informacija, pagrindžianti prekių atitikimą techninių parametrų pranašumo reikalavimams.</w:t>
      </w:r>
      <w:r w:rsidRPr="00961AC8">
        <w:rPr>
          <w:rFonts w:cstheme="minorHAnsi"/>
          <w:kern w:val="0"/>
          <w:sz w:val="24"/>
          <w:szCs w:val="24"/>
          <w14:ligatures w14:val="none"/>
        </w:rPr>
        <w:t xml:space="preserve"> </w:t>
      </w:r>
      <w:r w:rsidRPr="00E627D8">
        <w:rPr>
          <w:rFonts w:cstheme="minorHAnsi"/>
          <w:b/>
          <w:bCs/>
          <w:kern w:val="0"/>
          <w:sz w:val="24"/>
          <w:szCs w:val="24"/>
          <w14:ligatures w14:val="none"/>
        </w:rPr>
        <w:t>Dokumentai pateikiami anglų ir lietuvių kalbomis.</w:t>
      </w:r>
      <w:r w:rsidRPr="00961AC8">
        <w:rPr>
          <w:rFonts w:cstheme="minorHAnsi"/>
          <w:kern w:val="0"/>
          <w:sz w:val="24"/>
          <w:szCs w:val="24"/>
          <w14:ligatures w14:val="none"/>
        </w:rPr>
        <w:t xml:space="preserve"> </w:t>
      </w:r>
      <w:r w:rsidRPr="00D65AE6">
        <w:rPr>
          <w:rFonts w:cstheme="minorHAnsi"/>
          <w:kern w:val="0"/>
          <w:sz w:val="24"/>
          <w:szCs w:val="24"/>
          <w:u w:val="single"/>
          <w14:ligatures w14:val="none"/>
        </w:rPr>
        <w:t>Siūlomų prekių gamintojo kataloguose / bukletuose / brošiūrose ir (ar) kituose prekių techniniuose dokumentuose privaloma grafiškai nurodyti (t. y. pastebimai pažymėti – spalvotai paženklinti ir / ar nurodyti rodyklėmis, ir / ar pabraukti) konkrečias teikiamų dokumentų vietas, kur aprašomos reikalaujamos techninių parametrų pranašumų reikšmės, bei įrašyti, kurį techninės specifikacijos reikalaujamo techninio parametro pranašumo punktą jos atitinka.</w:t>
      </w:r>
      <w:r w:rsidRPr="00961AC8">
        <w:rPr>
          <w:rFonts w:cstheme="minorHAnsi"/>
          <w:kern w:val="0"/>
          <w:sz w:val="24"/>
          <w:szCs w:val="24"/>
          <w14:ligatures w14:val="none"/>
        </w:rPr>
        <w:t xml:space="preserve"> Perkančioji organizacija turi teisę reikalauti pateikti katalogų / bukletų / brošiūrų ir (ar) kitų prekių techninių dokumentų originalų, o, tiekėjui jų nepateikus, – </w:t>
      </w:r>
      <w:r w:rsidR="002B7C27">
        <w:rPr>
          <w:rFonts w:cstheme="minorHAnsi"/>
          <w:kern w:val="0"/>
          <w:sz w:val="24"/>
          <w:szCs w:val="24"/>
          <w14:ligatures w14:val="none"/>
        </w:rPr>
        <w:t xml:space="preserve">laikyti, kad tiekėjo siūlomos prekės reikalaujamo techninio parametro pranašumo </w:t>
      </w:r>
      <w:r w:rsidR="00610604">
        <w:rPr>
          <w:rFonts w:cstheme="minorHAnsi"/>
          <w:kern w:val="0"/>
          <w:sz w:val="24"/>
          <w:szCs w:val="24"/>
          <w14:ligatures w14:val="none"/>
        </w:rPr>
        <w:t>neatitinka</w:t>
      </w:r>
      <w:r w:rsidRPr="00961AC8">
        <w:rPr>
          <w:rFonts w:cstheme="minorHAnsi"/>
          <w:kern w:val="0"/>
          <w:sz w:val="24"/>
          <w:szCs w:val="24"/>
          <w14:ligatures w14:val="none"/>
        </w:rPr>
        <w:t>.</w:t>
      </w:r>
    </w:p>
    <w:p w14:paraId="77706C7A" w14:textId="11325914" w:rsidR="00AC1D7E" w:rsidRPr="0086745A" w:rsidRDefault="00E32542" w:rsidP="001B6E87">
      <w:pPr>
        <w:tabs>
          <w:tab w:val="left" w:pos="851"/>
        </w:tabs>
        <w:overflowPunct w:val="0"/>
        <w:spacing w:after="240" w:line="320" w:lineRule="exact"/>
        <w:jc w:val="both"/>
        <w:rPr>
          <w:rFonts w:cstheme="minorHAnsi"/>
          <w:b/>
          <w:bCs/>
          <w:kern w:val="0"/>
          <w:sz w:val="24"/>
          <w:szCs w:val="24"/>
          <w14:ligatures w14:val="none"/>
        </w:rPr>
      </w:pPr>
      <w:r w:rsidRPr="0086745A">
        <w:rPr>
          <w:rFonts w:cstheme="minorHAnsi"/>
          <w:b/>
          <w:bCs/>
          <w:kern w:val="0"/>
          <w:sz w:val="24"/>
          <w:szCs w:val="24"/>
          <w14:ligatures w14:val="none"/>
        </w:rPr>
        <w:t>3</w:t>
      </w:r>
      <w:r w:rsidR="008E5188" w:rsidRPr="0086745A">
        <w:rPr>
          <w:rFonts w:cstheme="minorHAnsi"/>
          <w:b/>
          <w:bCs/>
          <w:kern w:val="0"/>
          <w:sz w:val="24"/>
          <w:szCs w:val="24"/>
          <w14:ligatures w14:val="none"/>
        </w:rPr>
        <w:t>.</w:t>
      </w:r>
      <w:r w:rsidRPr="0086745A">
        <w:rPr>
          <w:rFonts w:cstheme="minorHAnsi"/>
          <w:b/>
          <w:bCs/>
          <w:kern w:val="0"/>
          <w:sz w:val="24"/>
          <w:szCs w:val="24"/>
          <w14:ligatures w14:val="none"/>
        </w:rPr>
        <w:t>2.</w:t>
      </w:r>
      <w:r w:rsidR="008E5188" w:rsidRPr="0086745A">
        <w:rPr>
          <w:rFonts w:cstheme="minorHAnsi"/>
          <w:b/>
          <w:bCs/>
          <w:kern w:val="0"/>
          <w:sz w:val="24"/>
          <w:szCs w:val="24"/>
          <w14:ligatures w14:val="none"/>
        </w:rPr>
        <w:t xml:space="preserve"> </w:t>
      </w:r>
      <w:bookmarkStart w:id="0" w:name="_Hlk181194724"/>
      <w:r w:rsidR="001B6E87" w:rsidRPr="001B6E87">
        <w:rPr>
          <w:rFonts w:cstheme="minorHAnsi"/>
          <w:b/>
          <w:bCs/>
          <w:kern w:val="0"/>
          <w:sz w:val="24"/>
          <w:szCs w:val="24"/>
          <w14:ligatures w14:val="none"/>
        </w:rPr>
        <w:t>Paskelbtosios (notifikuotos) įstaigos išduotų CE sertifikatų arba siūlomų prekių gamintojų EB atitikties deklaracijų, arba lygiaverčių dokumentų, patvirtinančių, kad siūloma prekė atitinka Europos Sąjungos direktyvoje 93/42/EEB „Dėl medicinos prietaisų“ / 2017-04-05 Europos parlamento ir Tarybos reglamente 2017/745 dėl medicinos priemonių nustatytus reikalavimus, kopijas originalo kalba. Kilus neaiškumams, pasiūlymų vertinimo metu tiekėjo gali būti prašoma pateikti dokumentų vertimus į lietuvių kalbą.</w:t>
      </w:r>
    </w:p>
    <w:p w14:paraId="7FC7B9D4" w14:textId="2E55321C" w:rsidR="00144326" w:rsidRPr="0038603C" w:rsidRDefault="00AC1D7E" w:rsidP="00FD6CE7">
      <w:pPr>
        <w:tabs>
          <w:tab w:val="left" w:pos="851"/>
        </w:tabs>
        <w:overflowPunct w:val="0"/>
        <w:spacing w:after="120" w:line="320" w:lineRule="exact"/>
        <w:jc w:val="center"/>
        <w:rPr>
          <w:rFonts w:cstheme="minorHAnsi"/>
          <w:kern w:val="0"/>
          <w:sz w:val="24"/>
          <w:szCs w:val="24"/>
          <w14:ligatures w14:val="none"/>
        </w:rPr>
      </w:pPr>
      <w:r w:rsidRPr="0086745A">
        <w:rPr>
          <w:rFonts w:cstheme="minorHAnsi"/>
          <w:kern w:val="0"/>
          <w:sz w:val="24"/>
          <w:szCs w:val="24"/>
          <w14:ligatures w14:val="none"/>
        </w:rPr>
        <w:t>___________________</w:t>
      </w:r>
      <w:bookmarkEnd w:id="0"/>
    </w:p>
    <w:sectPr w:rsidR="00144326" w:rsidRPr="0038603C" w:rsidSect="002E61C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463"/>
    <w:multiLevelType w:val="hybridMultilevel"/>
    <w:tmpl w:val="3CD066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FB172F"/>
    <w:multiLevelType w:val="hybridMultilevel"/>
    <w:tmpl w:val="48101C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895EDA"/>
    <w:multiLevelType w:val="hybridMultilevel"/>
    <w:tmpl w:val="07A227C6"/>
    <w:lvl w:ilvl="0" w:tplc="30DA9512">
      <w:start w:val="1"/>
      <w:numFmt w:val="decimal"/>
      <w:lvlText w:val="%1."/>
      <w:lvlJc w:val="left"/>
      <w:pPr>
        <w:ind w:left="720" w:hanging="360"/>
      </w:pPr>
      <w:rPr>
        <w:rFonts w:eastAsiaTheme="minorHAnsi" w:hint="default"/>
      </w:rPr>
    </w:lvl>
    <w:lvl w:ilvl="1" w:tplc="2EF845CA">
      <w:start w:val="1"/>
      <w:numFmt w:val="decimal"/>
      <w:lvlText w:val="%2."/>
      <w:lvlJc w:val="left"/>
      <w:pPr>
        <w:ind w:left="1440" w:hanging="360"/>
      </w:pPr>
      <w:rPr>
        <w:rFonts w:ascii="Times New Roman" w:eastAsiaTheme="minorHAnsi"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22A26"/>
    <w:multiLevelType w:val="multilevel"/>
    <w:tmpl w:val="9E56B09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E6EA8"/>
    <w:multiLevelType w:val="multilevel"/>
    <w:tmpl w:val="9E56B09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253BCC"/>
    <w:multiLevelType w:val="hybridMultilevel"/>
    <w:tmpl w:val="C750CD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A51BF1"/>
    <w:multiLevelType w:val="multilevel"/>
    <w:tmpl w:val="9E56B09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851701"/>
    <w:multiLevelType w:val="hybridMultilevel"/>
    <w:tmpl w:val="2432EBB0"/>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07730B"/>
    <w:multiLevelType w:val="hybridMultilevel"/>
    <w:tmpl w:val="2432EBB0"/>
    <w:lvl w:ilvl="0" w:tplc="FFFFFFFF">
      <w:start w:val="1"/>
      <w:numFmt w:val="decimal"/>
      <w:lvlText w:val="%1."/>
      <w:lvlJc w:val="left"/>
      <w:pPr>
        <w:ind w:left="360" w:hanging="360"/>
      </w:pPr>
      <w:rPr>
        <w:rFonts w:eastAsia="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D6876BD"/>
    <w:multiLevelType w:val="hybridMultilevel"/>
    <w:tmpl w:val="11065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AA4C93"/>
    <w:multiLevelType w:val="hybridMultilevel"/>
    <w:tmpl w:val="154A0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4146FB"/>
    <w:multiLevelType w:val="multilevel"/>
    <w:tmpl w:val="FD1A7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337101"/>
    <w:multiLevelType w:val="hybridMultilevel"/>
    <w:tmpl w:val="DAEC4D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A43E37"/>
    <w:multiLevelType w:val="hybridMultilevel"/>
    <w:tmpl w:val="264EDAC4"/>
    <w:lvl w:ilvl="0" w:tplc="343EBF14">
      <w:start w:val="1"/>
      <w:numFmt w:val="decimal"/>
      <w:lvlText w:val="%1."/>
      <w:lvlJc w:val="left"/>
      <w:pPr>
        <w:ind w:left="1020" w:hanging="360"/>
      </w:pPr>
    </w:lvl>
    <w:lvl w:ilvl="1" w:tplc="18D04B80">
      <w:start w:val="1"/>
      <w:numFmt w:val="decimal"/>
      <w:lvlText w:val="%2."/>
      <w:lvlJc w:val="left"/>
      <w:pPr>
        <w:ind w:left="1020" w:hanging="360"/>
      </w:pPr>
    </w:lvl>
    <w:lvl w:ilvl="2" w:tplc="CC16DD9C">
      <w:start w:val="1"/>
      <w:numFmt w:val="decimal"/>
      <w:lvlText w:val="%3."/>
      <w:lvlJc w:val="left"/>
      <w:pPr>
        <w:ind w:left="1020" w:hanging="360"/>
      </w:pPr>
    </w:lvl>
    <w:lvl w:ilvl="3" w:tplc="28C0B41E">
      <w:start w:val="1"/>
      <w:numFmt w:val="decimal"/>
      <w:lvlText w:val="%4."/>
      <w:lvlJc w:val="left"/>
      <w:pPr>
        <w:ind w:left="1020" w:hanging="360"/>
      </w:pPr>
    </w:lvl>
    <w:lvl w:ilvl="4" w:tplc="9612BB0A">
      <w:start w:val="1"/>
      <w:numFmt w:val="decimal"/>
      <w:lvlText w:val="%5."/>
      <w:lvlJc w:val="left"/>
      <w:pPr>
        <w:ind w:left="1020" w:hanging="360"/>
      </w:pPr>
    </w:lvl>
    <w:lvl w:ilvl="5" w:tplc="0E9E23F6">
      <w:start w:val="1"/>
      <w:numFmt w:val="decimal"/>
      <w:lvlText w:val="%6."/>
      <w:lvlJc w:val="left"/>
      <w:pPr>
        <w:ind w:left="1020" w:hanging="360"/>
      </w:pPr>
    </w:lvl>
    <w:lvl w:ilvl="6" w:tplc="203E6592">
      <w:start w:val="1"/>
      <w:numFmt w:val="decimal"/>
      <w:lvlText w:val="%7."/>
      <w:lvlJc w:val="left"/>
      <w:pPr>
        <w:ind w:left="1020" w:hanging="360"/>
      </w:pPr>
    </w:lvl>
    <w:lvl w:ilvl="7" w:tplc="13A6375E">
      <w:start w:val="1"/>
      <w:numFmt w:val="decimal"/>
      <w:lvlText w:val="%8."/>
      <w:lvlJc w:val="left"/>
      <w:pPr>
        <w:ind w:left="1020" w:hanging="360"/>
      </w:pPr>
    </w:lvl>
    <w:lvl w:ilvl="8" w:tplc="8F4CF2F4">
      <w:start w:val="1"/>
      <w:numFmt w:val="decimal"/>
      <w:lvlText w:val="%9."/>
      <w:lvlJc w:val="left"/>
      <w:pPr>
        <w:ind w:left="1020" w:hanging="360"/>
      </w:pPr>
    </w:lvl>
  </w:abstractNum>
  <w:abstractNum w:abstractNumId="15" w15:restartNumberingAfterBreak="0">
    <w:nsid w:val="44EF54BD"/>
    <w:multiLevelType w:val="hybridMultilevel"/>
    <w:tmpl w:val="2432EBB0"/>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F646845"/>
    <w:multiLevelType w:val="hybridMultilevel"/>
    <w:tmpl w:val="07A227C6"/>
    <w:lvl w:ilvl="0" w:tplc="FFFFFFFF">
      <w:start w:val="1"/>
      <w:numFmt w:val="decimal"/>
      <w:lvlText w:val="%1."/>
      <w:lvlJc w:val="left"/>
      <w:pPr>
        <w:ind w:left="360" w:hanging="360"/>
      </w:pPr>
      <w:rPr>
        <w:rFonts w:eastAsiaTheme="minorHAnsi" w:hint="default"/>
      </w:rPr>
    </w:lvl>
    <w:lvl w:ilvl="1" w:tplc="FFFFFFFF">
      <w:start w:val="1"/>
      <w:numFmt w:val="decimal"/>
      <w:lvlText w:val="%2."/>
      <w:lvlJc w:val="left"/>
      <w:pPr>
        <w:ind w:left="1080" w:hanging="360"/>
      </w:pPr>
      <w:rPr>
        <w:rFonts w:ascii="Times New Roman" w:eastAsiaTheme="minorHAnsi"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17B162E"/>
    <w:multiLevelType w:val="multilevel"/>
    <w:tmpl w:val="899CB7EA"/>
    <w:lvl w:ilvl="0">
      <w:start w:val="1"/>
      <w:numFmt w:val="decimal"/>
      <w:lvlText w:val="%1."/>
      <w:lvlJc w:val="left"/>
      <w:pPr>
        <w:ind w:left="720" w:hanging="360"/>
      </w:pPr>
      <w:rPr>
        <w:rFonts w:hint="default"/>
        <w:b w:val="0"/>
        <w:bCs/>
      </w:rPr>
    </w:lvl>
    <w:lvl w:ilvl="1">
      <w:start w:val="1"/>
      <w:numFmt w:val="decimal"/>
      <w:isLgl/>
      <w:lvlText w:val="%2."/>
      <w:lvlJc w:val="left"/>
      <w:pPr>
        <w:ind w:left="1080" w:hanging="360"/>
      </w:pPr>
      <w:rPr>
        <w:rFonts w:ascii="Times New Roman" w:eastAsiaTheme="minorHAnsi" w:hAnsi="Times New Roman" w:cs="Times New Roman"/>
        <w:b w:val="0"/>
        <w:bCs w:val="0"/>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19" w15:restartNumberingAfterBreak="0">
    <w:nsid w:val="55E216E7"/>
    <w:multiLevelType w:val="hybridMultilevel"/>
    <w:tmpl w:val="C43A9AC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D600F4"/>
    <w:multiLevelType w:val="hybridMultilevel"/>
    <w:tmpl w:val="A0FA403E"/>
    <w:lvl w:ilvl="0" w:tplc="F1EECDF6">
      <w:start w:val="1"/>
      <w:numFmt w:val="decimal"/>
      <w:lvlText w:val="%1."/>
      <w:lvlJc w:val="left"/>
      <w:pPr>
        <w:ind w:left="1020" w:hanging="360"/>
      </w:pPr>
    </w:lvl>
    <w:lvl w:ilvl="1" w:tplc="CAD27C1E">
      <w:start w:val="1"/>
      <w:numFmt w:val="decimal"/>
      <w:lvlText w:val="%2."/>
      <w:lvlJc w:val="left"/>
      <w:pPr>
        <w:ind w:left="1020" w:hanging="360"/>
      </w:pPr>
    </w:lvl>
    <w:lvl w:ilvl="2" w:tplc="FC202020">
      <w:start w:val="1"/>
      <w:numFmt w:val="decimal"/>
      <w:lvlText w:val="%3."/>
      <w:lvlJc w:val="left"/>
      <w:pPr>
        <w:ind w:left="1020" w:hanging="360"/>
      </w:pPr>
    </w:lvl>
    <w:lvl w:ilvl="3" w:tplc="C714F148">
      <w:start w:val="1"/>
      <w:numFmt w:val="decimal"/>
      <w:lvlText w:val="%4."/>
      <w:lvlJc w:val="left"/>
      <w:pPr>
        <w:ind w:left="1020" w:hanging="360"/>
      </w:pPr>
    </w:lvl>
    <w:lvl w:ilvl="4" w:tplc="E0CEEBB0">
      <w:start w:val="1"/>
      <w:numFmt w:val="decimal"/>
      <w:lvlText w:val="%5."/>
      <w:lvlJc w:val="left"/>
      <w:pPr>
        <w:ind w:left="1020" w:hanging="360"/>
      </w:pPr>
    </w:lvl>
    <w:lvl w:ilvl="5" w:tplc="86A04E2C">
      <w:start w:val="1"/>
      <w:numFmt w:val="decimal"/>
      <w:lvlText w:val="%6."/>
      <w:lvlJc w:val="left"/>
      <w:pPr>
        <w:ind w:left="1020" w:hanging="360"/>
      </w:pPr>
    </w:lvl>
    <w:lvl w:ilvl="6" w:tplc="6AD4A24A">
      <w:start w:val="1"/>
      <w:numFmt w:val="decimal"/>
      <w:lvlText w:val="%7."/>
      <w:lvlJc w:val="left"/>
      <w:pPr>
        <w:ind w:left="1020" w:hanging="360"/>
      </w:pPr>
    </w:lvl>
    <w:lvl w:ilvl="7" w:tplc="619887B2">
      <w:start w:val="1"/>
      <w:numFmt w:val="decimal"/>
      <w:lvlText w:val="%8."/>
      <w:lvlJc w:val="left"/>
      <w:pPr>
        <w:ind w:left="1020" w:hanging="360"/>
      </w:pPr>
    </w:lvl>
    <w:lvl w:ilvl="8" w:tplc="40A468E0">
      <w:start w:val="1"/>
      <w:numFmt w:val="decimal"/>
      <w:lvlText w:val="%9."/>
      <w:lvlJc w:val="left"/>
      <w:pPr>
        <w:ind w:left="1020" w:hanging="360"/>
      </w:pPr>
    </w:lvl>
  </w:abstractNum>
  <w:abstractNum w:abstractNumId="22" w15:restartNumberingAfterBreak="0">
    <w:nsid w:val="64444BB7"/>
    <w:multiLevelType w:val="hybridMultilevel"/>
    <w:tmpl w:val="E93AD424"/>
    <w:lvl w:ilvl="0" w:tplc="296CA15C">
      <w:start w:val="1"/>
      <w:numFmt w:val="decimal"/>
      <w:lvlText w:val="%1."/>
      <w:lvlJc w:val="left"/>
      <w:pPr>
        <w:ind w:left="1020" w:hanging="360"/>
      </w:pPr>
    </w:lvl>
    <w:lvl w:ilvl="1" w:tplc="D6202816">
      <w:start w:val="1"/>
      <w:numFmt w:val="decimal"/>
      <w:lvlText w:val="%2."/>
      <w:lvlJc w:val="left"/>
      <w:pPr>
        <w:ind w:left="1020" w:hanging="360"/>
      </w:pPr>
    </w:lvl>
    <w:lvl w:ilvl="2" w:tplc="3632AA82">
      <w:start w:val="1"/>
      <w:numFmt w:val="decimal"/>
      <w:lvlText w:val="%3."/>
      <w:lvlJc w:val="left"/>
      <w:pPr>
        <w:ind w:left="1020" w:hanging="360"/>
      </w:pPr>
    </w:lvl>
    <w:lvl w:ilvl="3" w:tplc="B72803A0">
      <w:start w:val="1"/>
      <w:numFmt w:val="decimal"/>
      <w:lvlText w:val="%4."/>
      <w:lvlJc w:val="left"/>
      <w:pPr>
        <w:ind w:left="1020" w:hanging="360"/>
      </w:pPr>
    </w:lvl>
    <w:lvl w:ilvl="4" w:tplc="8AE4BF88">
      <w:start w:val="1"/>
      <w:numFmt w:val="decimal"/>
      <w:lvlText w:val="%5."/>
      <w:lvlJc w:val="left"/>
      <w:pPr>
        <w:ind w:left="1020" w:hanging="360"/>
      </w:pPr>
    </w:lvl>
    <w:lvl w:ilvl="5" w:tplc="663810B4">
      <w:start w:val="1"/>
      <w:numFmt w:val="decimal"/>
      <w:lvlText w:val="%6."/>
      <w:lvlJc w:val="left"/>
      <w:pPr>
        <w:ind w:left="1020" w:hanging="360"/>
      </w:pPr>
    </w:lvl>
    <w:lvl w:ilvl="6" w:tplc="19F87D9C">
      <w:start w:val="1"/>
      <w:numFmt w:val="decimal"/>
      <w:lvlText w:val="%7."/>
      <w:lvlJc w:val="left"/>
      <w:pPr>
        <w:ind w:left="1020" w:hanging="360"/>
      </w:pPr>
    </w:lvl>
    <w:lvl w:ilvl="7" w:tplc="58065F82">
      <w:start w:val="1"/>
      <w:numFmt w:val="decimal"/>
      <w:lvlText w:val="%8."/>
      <w:lvlJc w:val="left"/>
      <w:pPr>
        <w:ind w:left="1020" w:hanging="360"/>
      </w:pPr>
    </w:lvl>
    <w:lvl w:ilvl="8" w:tplc="7D6403CA">
      <w:start w:val="1"/>
      <w:numFmt w:val="decimal"/>
      <w:lvlText w:val="%9."/>
      <w:lvlJc w:val="left"/>
      <w:pPr>
        <w:ind w:left="1020" w:hanging="360"/>
      </w:pPr>
    </w:lvl>
  </w:abstractNum>
  <w:abstractNum w:abstractNumId="23" w15:restartNumberingAfterBreak="0">
    <w:nsid w:val="671F5D01"/>
    <w:multiLevelType w:val="multilevel"/>
    <w:tmpl w:val="9E56B09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765828"/>
    <w:multiLevelType w:val="hybridMultilevel"/>
    <w:tmpl w:val="6B0C4D0C"/>
    <w:lvl w:ilvl="0" w:tplc="1338CFD6">
      <w:start w:val="1"/>
      <w:numFmt w:val="decimal"/>
      <w:lvlText w:val="%1."/>
      <w:lvlJc w:val="left"/>
      <w:pPr>
        <w:ind w:left="720" w:hanging="360"/>
      </w:pPr>
    </w:lvl>
    <w:lvl w:ilvl="1" w:tplc="BBDEADE0">
      <w:start w:val="1"/>
      <w:numFmt w:val="decimal"/>
      <w:lvlText w:val="%2."/>
      <w:lvlJc w:val="left"/>
      <w:pPr>
        <w:ind w:left="720" w:hanging="360"/>
      </w:pPr>
    </w:lvl>
    <w:lvl w:ilvl="2" w:tplc="F67ECC12">
      <w:start w:val="1"/>
      <w:numFmt w:val="decimal"/>
      <w:lvlText w:val="%3."/>
      <w:lvlJc w:val="left"/>
      <w:pPr>
        <w:ind w:left="720" w:hanging="360"/>
      </w:pPr>
    </w:lvl>
    <w:lvl w:ilvl="3" w:tplc="883CCB8E">
      <w:start w:val="1"/>
      <w:numFmt w:val="decimal"/>
      <w:lvlText w:val="%4."/>
      <w:lvlJc w:val="left"/>
      <w:pPr>
        <w:ind w:left="720" w:hanging="360"/>
      </w:pPr>
    </w:lvl>
    <w:lvl w:ilvl="4" w:tplc="7FDCA9A6">
      <w:start w:val="1"/>
      <w:numFmt w:val="decimal"/>
      <w:lvlText w:val="%5."/>
      <w:lvlJc w:val="left"/>
      <w:pPr>
        <w:ind w:left="720" w:hanging="360"/>
      </w:pPr>
    </w:lvl>
    <w:lvl w:ilvl="5" w:tplc="DC2C1004">
      <w:start w:val="1"/>
      <w:numFmt w:val="decimal"/>
      <w:lvlText w:val="%6."/>
      <w:lvlJc w:val="left"/>
      <w:pPr>
        <w:ind w:left="720" w:hanging="360"/>
      </w:pPr>
    </w:lvl>
    <w:lvl w:ilvl="6" w:tplc="EC66C442">
      <w:start w:val="1"/>
      <w:numFmt w:val="decimal"/>
      <w:lvlText w:val="%7."/>
      <w:lvlJc w:val="left"/>
      <w:pPr>
        <w:ind w:left="720" w:hanging="360"/>
      </w:pPr>
    </w:lvl>
    <w:lvl w:ilvl="7" w:tplc="CBCA80F6">
      <w:start w:val="1"/>
      <w:numFmt w:val="decimal"/>
      <w:lvlText w:val="%8."/>
      <w:lvlJc w:val="left"/>
      <w:pPr>
        <w:ind w:left="720" w:hanging="360"/>
      </w:pPr>
    </w:lvl>
    <w:lvl w:ilvl="8" w:tplc="BCA49106">
      <w:start w:val="1"/>
      <w:numFmt w:val="decimal"/>
      <w:lvlText w:val="%9."/>
      <w:lvlJc w:val="left"/>
      <w:pPr>
        <w:ind w:left="720" w:hanging="360"/>
      </w:pPr>
    </w:lvl>
  </w:abstractNum>
  <w:abstractNum w:abstractNumId="25" w15:restartNumberingAfterBreak="0">
    <w:nsid w:val="71C14BC5"/>
    <w:multiLevelType w:val="multilevel"/>
    <w:tmpl w:val="E74A9E56"/>
    <w:lvl w:ilvl="0">
      <w:start w:val="1"/>
      <w:numFmt w:val="decimal"/>
      <w:lvlText w:val="%1."/>
      <w:lvlJc w:val="left"/>
      <w:pPr>
        <w:ind w:left="360" w:hanging="360"/>
      </w:pPr>
      <w:rPr>
        <w:rFonts w:hint="default"/>
        <w:b w:val="0"/>
        <w:bCs/>
      </w:rPr>
    </w:lvl>
    <w:lvl w:ilvl="1">
      <w:start w:val="1"/>
      <w:numFmt w:val="decimal"/>
      <w:isLgl/>
      <w:lvlText w:val="%2."/>
      <w:lvlJc w:val="left"/>
      <w:pPr>
        <w:ind w:left="720" w:hanging="360"/>
      </w:pPr>
      <w:rPr>
        <w:rFonts w:ascii="Times New Roman" w:eastAsiaTheme="minorHAnsi" w:hAnsi="Times New Roman" w:cs="Times New Roman"/>
        <w:sz w:val="22"/>
        <w:szCs w:val="22"/>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600" w:hanging="144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680" w:hanging="1800"/>
      </w:pPr>
      <w:rPr>
        <w:rFonts w:hint="default"/>
        <w:sz w:val="24"/>
      </w:rPr>
    </w:lvl>
  </w:abstractNum>
  <w:abstractNum w:abstractNumId="26" w15:restartNumberingAfterBreak="0">
    <w:nsid w:val="743B588C"/>
    <w:multiLevelType w:val="multilevel"/>
    <w:tmpl w:val="3552D95A"/>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8F5132B"/>
    <w:multiLevelType w:val="multilevel"/>
    <w:tmpl w:val="C19E4C30"/>
    <w:lvl w:ilvl="0">
      <w:start w:val="1"/>
      <w:numFmt w:val="decimal"/>
      <w:lvlText w:val="%1."/>
      <w:lvlJc w:val="left"/>
      <w:pPr>
        <w:ind w:left="720" w:hanging="360"/>
      </w:pPr>
      <w:rPr>
        <w:rFonts w:hint="default"/>
        <w:b w:val="0"/>
        <w:bCs/>
        <w:sz w:val="22"/>
        <w:szCs w:val="22"/>
      </w:rPr>
    </w:lvl>
    <w:lvl w:ilvl="1">
      <w:start w:val="1"/>
      <w:numFmt w:val="decimal"/>
      <w:isLgl/>
      <w:lvlText w:val="%2."/>
      <w:lvlJc w:val="left"/>
      <w:pPr>
        <w:ind w:left="1080" w:hanging="360"/>
      </w:pPr>
      <w:rPr>
        <w:rFonts w:ascii="Times New Roman" w:eastAsiaTheme="minorHAnsi" w:hAnsi="Times New Roman" w:cs="Times New Roman"/>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29" w15:restartNumberingAfterBreak="0">
    <w:nsid w:val="7AEC04EB"/>
    <w:multiLevelType w:val="hybridMultilevel"/>
    <w:tmpl w:val="F94090B2"/>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9C1618"/>
    <w:multiLevelType w:val="hybridMultilevel"/>
    <w:tmpl w:val="99A62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301327">
    <w:abstractNumId w:val="1"/>
  </w:num>
  <w:num w:numId="2" w16cid:durableId="2004972367">
    <w:abstractNumId w:val="15"/>
  </w:num>
  <w:num w:numId="3" w16cid:durableId="1890144705">
    <w:abstractNumId w:val="0"/>
  </w:num>
  <w:num w:numId="4" w16cid:durableId="78913507">
    <w:abstractNumId w:val="8"/>
  </w:num>
  <w:num w:numId="5" w16cid:durableId="261497577">
    <w:abstractNumId w:val="5"/>
  </w:num>
  <w:num w:numId="6" w16cid:durableId="1128544619">
    <w:abstractNumId w:val="12"/>
  </w:num>
  <w:num w:numId="7" w16cid:durableId="1406802244">
    <w:abstractNumId w:val="20"/>
  </w:num>
  <w:num w:numId="8" w16cid:durableId="2009625417">
    <w:abstractNumId w:val="10"/>
  </w:num>
  <w:num w:numId="9" w16cid:durableId="2121336091">
    <w:abstractNumId w:val="7"/>
  </w:num>
  <w:num w:numId="10" w16cid:durableId="751119703">
    <w:abstractNumId w:val="3"/>
  </w:num>
  <w:num w:numId="11" w16cid:durableId="1408962198">
    <w:abstractNumId w:val="27"/>
  </w:num>
  <w:num w:numId="12" w16cid:durableId="1407414661">
    <w:abstractNumId w:val="30"/>
  </w:num>
  <w:num w:numId="13" w16cid:durableId="1448818484">
    <w:abstractNumId w:val="28"/>
  </w:num>
  <w:num w:numId="14" w16cid:durableId="984047019">
    <w:abstractNumId w:val="26"/>
  </w:num>
  <w:num w:numId="15" w16cid:durableId="1548025892">
    <w:abstractNumId w:val="11"/>
  </w:num>
  <w:num w:numId="16" w16cid:durableId="1676885211">
    <w:abstractNumId w:val="13"/>
  </w:num>
  <w:num w:numId="17" w16cid:durableId="748692160">
    <w:abstractNumId w:val="6"/>
  </w:num>
  <w:num w:numId="18" w16cid:durableId="1035472202">
    <w:abstractNumId w:val="23"/>
  </w:num>
  <w:num w:numId="19" w16cid:durableId="476653687">
    <w:abstractNumId w:val="18"/>
  </w:num>
  <w:num w:numId="20" w16cid:durableId="1437212410">
    <w:abstractNumId w:val="2"/>
  </w:num>
  <w:num w:numId="21" w16cid:durableId="795685020">
    <w:abstractNumId w:val="29"/>
  </w:num>
  <w:num w:numId="22" w16cid:durableId="1218854951">
    <w:abstractNumId w:val="9"/>
  </w:num>
  <w:num w:numId="23" w16cid:durableId="1752387408">
    <w:abstractNumId w:val="4"/>
  </w:num>
  <w:num w:numId="24" w16cid:durableId="1987078591">
    <w:abstractNumId w:val="25"/>
  </w:num>
  <w:num w:numId="25" w16cid:durableId="1782722866">
    <w:abstractNumId w:val="17"/>
  </w:num>
  <w:num w:numId="26" w16cid:durableId="1344547201">
    <w:abstractNumId w:val="16"/>
  </w:num>
  <w:num w:numId="27" w16cid:durableId="1399134880">
    <w:abstractNumId w:val="19"/>
  </w:num>
  <w:num w:numId="28" w16cid:durableId="1517649047">
    <w:abstractNumId w:val="21"/>
  </w:num>
  <w:num w:numId="29" w16cid:durableId="1474635816">
    <w:abstractNumId w:val="22"/>
  </w:num>
  <w:num w:numId="30" w16cid:durableId="244266380">
    <w:abstractNumId w:val="24"/>
  </w:num>
  <w:num w:numId="31" w16cid:durableId="177546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53"/>
    <w:rsid w:val="000032A3"/>
    <w:rsid w:val="00007E1D"/>
    <w:rsid w:val="00015603"/>
    <w:rsid w:val="00021660"/>
    <w:rsid w:val="00024226"/>
    <w:rsid w:val="000A131C"/>
    <w:rsid w:val="000A1A70"/>
    <w:rsid w:val="000C6B49"/>
    <w:rsid w:val="000C712E"/>
    <w:rsid w:val="000E40E4"/>
    <w:rsid w:val="000F47B7"/>
    <w:rsid w:val="00121475"/>
    <w:rsid w:val="00135DE8"/>
    <w:rsid w:val="0014229A"/>
    <w:rsid w:val="00144326"/>
    <w:rsid w:val="0016096E"/>
    <w:rsid w:val="00164F5E"/>
    <w:rsid w:val="001656E9"/>
    <w:rsid w:val="00171D3B"/>
    <w:rsid w:val="00180DB8"/>
    <w:rsid w:val="00194435"/>
    <w:rsid w:val="001A2820"/>
    <w:rsid w:val="001B5C56"/>
    <w:rsid w:val="001B6127"/>
    <w:rsid w:val="001B6E87"/>
    <w:rsid w:val="001C31D4"/>
    <w:rsid w:val="001D2F8D"/>
    <w:rsid w:val="001D7571"/>
    <w:rsid w:val="001F0851"/>
    <w:rsid w:val="001F64D1"/>
    <w:rsid w:val="001F7F2A"/>
    <w:rsid w:val="00227734"/>
    <w:rsid w:val="00237510"/>
    <w:rsid w:val="00246EBE"/>
    <w:rsid w:val="00251621"/>
    <w:rsid w:val="00261480"/>
    <w:rsid w:val="00266FCC"/>
    <w:rsid w:val="00282E92"/>
    <w:rsid w:val="00285CBE"/>
    <w:rsid w:val="002B004D"/>
    <w:rsid w:val="002B7C27"/>
    <w:rsid w:val="002C1909"/>
    <w:rsid w:val="002D79B7"/>
    <w:rsid w:val="002E485B"/>
    <w:rsid w:val="002E61C2"/>
    <w:rsid w:val="00305619"/>
    <w:rsid w:val="003209F6"/>
    <w:rsid w:val="00323F83"/>
    <w:rsid w:val="003416C8"/>
    <w:rsid w:val="003441BD"/>
    <w:rsid w:val="00344846"/>
    <w:rsid w:val="0034506E"/>
    <w:rsid w:val="003451F6"/>
    <w:rsid w:val="00370975"/>
    <w:rsid w:val="00372B08"/>
    <w:rsid w:val="00382EB1"/>
    <w:rsid w:val="0038394C"/>
    <w:rsid w:val="0038603C"/>
    <w:rsid w:val="003A3BA7"/>
    <w:rsid w:val="003C2223"/>
    <w:rsid w:val="003C2EC7"/>
    <w:rsid w:val="003C3E68"/>
    <w:rsid w:val="003C473D"/>
    <w:rsid w:val="003E0887"/>
    <w:rsid w:val="003E1853"/>
    <w:rsid w:val="00415B26"/>
    <w:rsid w:val="00416147"/>
    <w:rsid w:val="00425364"/>
    <w:rsid w:val="00425BB8"/>
    <w:rsid w:val="00432E80"/>
    <w:rsid w:val="0045165B"/>
    <w:rsid w:val="004544A8"/>
    <w:rsid w:val="004561D2"/>
    <w:rsid w:val="00462FB1"/>
    <w:rsid w:val="004666F3"/>
    <w:rsid w:val="0047163F"/>
    <w:rsid w:val="004A15DE"/>
    <w:rsid w:val="004C7F71"/>
    <w:rsid w:val="004D2300"/>
    <w:rsid w:val="004E5424"/>
    <w:rsid w:val="004E7DAC"/>
    <w:rsid w:val="004F6D46"/>
    <w:rsid w:val="00532F89"/>
    <w:rsid w:val="00541C47"/>
    <w:rsid w:val="00554729"/>
    <w:rsid w:val="00596393"/>
    <w:rsid w:val="005A2B73"/>
    <w:rsid w:val="005B0830"/>
    <w:rsid w:val="005B25C9"/>
    <w:rsid w:val="005B2DE0"/>
    <w:rsid w:val="005B2EBC"/>
    <w:rsid w:val="005B41EA"/>
    <w:rsid w:val="005B65AD"/>
    <w:rsid w:val="005D0275"/>
    <w:rsid w:val="005F5D22"/>
    <w:rsid w:val="0060132B"/>
    <w:rsid w:val="00610604"/>
    <w:rsid w:val="006271A9"/>
    <w:rsid w:val="00643DA5"/>
    <w:rsid w:val="00644157"/>
    <w:rsid w:val="0067558F"/>
    <w:rsid w:val="00682A36"/>
    <w:rsid w:val="006A437E"/>
    <w:rsid w:val="006A680F"/>
    <w:rsid w:val="006D25F5"/>
    <w:rsid w:val="006E2D79"/>
    <w:rsid w:val="006E62DE"/>
    <w:rsid w:val="00701E93"/>
    <w:rsid w:val="0070702B"/>
    <w:rsid w:val="007139D2"/>
    <w:rsid w:val="00737EB1"/>
    <w:rsid w:val="00743020"/>
    <w:rsid w:val="0074617A"/>
    <w:rsid w:val="007579DB"/>
    <w:rsid w:val="00792DF4"/>
    <w:rsid w:val="007A5AF0"/>
    <w:rsid w:val="007B073C"/>
    <w:rsid w:val="007B6B3F"/>
    <w:rsid w:val="007B6EB7"/>
    <w:rsid w:val="007C5111"/>
    <w:rsid w:val="007D136F"/>
    <w:rsid w:val="007D1610"/>
    <w:rsid w:val="007F5F5D"/>
    <w:rsid w:val="008029E0"/>
    <w:rsid w:val="00807C69"/>
    <w:rsid w:val="008305AB"/>
    <w:rsid w:val="00866D9C"/>
    <w:rsid w:val="0086745A"/>
    <w:rsid w:val="008675B5"/>
    <w:rsid w:val="00870FDD"/>
    <w:rsid w:val="008714F7"/>
    <w:rsid w:val="00885CCC"/>
    <w:rsid w:val="0089283E"/>
    <w:rsid w:val="008A5D09"/>
    <w:rsid w:val="008B1251"/>
    <w:rsid w:val="008B13D0"/>
    <w:rsid w:val="008D7A88"/>
    <w:rsid w:val="008E015A"/>
    <w:rsid w:val="008E3D50"/>
    <w:rsid w:val="008E5188"/>
    <w:rsid w:val="008F45BF"/>
    <w:rsid w:val="00907EA7"/>
    <w:rsid w:val="00912FD5"/>
    <w:rsid w:val="009230B1"/>
    <w:rsid w:val="00927B43"/>
    <w:rsid w:val="00946D12"/>
    <w:rsid w:val="00961AC8"/>
    <w:rsid w:val="00962630"/>
    <w:rsid w:val="0097469B"/>
    <w:rsid w:val="00977C82"/>
    <w:rsid w:val="00980472"/>
    <w:rsid w:val="00986913"/>
    <w:rsid w:val="009B33C1"/>
    <w:rsid w:val="009C1A71"/>
    <w:rsid w:val="009E2ECC"/>
    <w:rsid w:val="009F6358"/>
    <w:rsid w:val="00A35CAD"/>
    <w:rsid w:val="00A43429"/>
    <w:rsid w:val="00A76E8E"/>
    <w:rsid w:val="00A7793D"/>
    <w:rsid w:val="00A810BB"/>
    <w:rsid w:val="00A81531"/>
    <w:rsid w:val="00A8167C"/>
    <w:rsid w:val="00AA365A"/>
    <w:rsid w:val="00AB3977"/>
    <w:rsid w:val="00AB51A2"/>
    <w:rsid w:val="00AC1D7E"/>
    <w:rsid w:val="00AC7130"/>
    <w:rsid w:val="00AD698A"/>
    <w:rsid w:val="00AE37AB"/>
    <w:rsid w:val="00AF037D"/>
    <w:rsid w:val="00AF4E1B"/>
    <w:rsid w:val="00AF5DEB"/>
    <w:rsid w:val="00B07A5B"/>
    <w:rsid w:val="00B107C0"/>
    <w:rsid w:val="00B1205E"/>
    <w:rsid w:val="00B14B78"/>
    <w:rsid w:val="00B30C92"/>
    <w:rsid w:val="00B738AB"/>
    <w:rsid w:val="00B91352"/>
    <w:rsid w:val="00BB064E"/>
    <w:rsid w:val="00BC2130"/>
    <w:rsid w:val="00BD2330"/>
    <w:rsid w:val="00BE1403"/>
    <w:rsid w:val="00BE4578"/>
    <w:rsid w:val="00BF367D"/>
    <w:rsid w:val="00C0325A"/>
    <w:rsid w:val="00C06075"/>
    <w:rsid w:val="00C11698"/>
    <w:rsid w:val="00C12830"/>
    <w:rsid w:val="00C12F1E"/>
    <w:rsid w:val="00C661E6"/>
    <w:rsid w:val="00C67D08"/>
    <w:rsid w:val="00C7149A"/>
    <w:rsid w:val="00C90D4C"/>
    <w:rsid w:val="00CA27DB"/>
    <w:rsid w:val="00CB5F1E"/>
    <w:rsid w:val="00CD0BCB"/>
    <w:rsid w:val="00CD5143"/>
    <w:rsid w:val="00CD55A5"/>
    <w:rsid w:val="00CF0F15"/>
    <w:rsid w:val="00D00BD6"/>
    <w:rsid w:val="00D1299C"/>
    <w:rsid w:val="00D165E5"/>
    <w:rsid w:val="00D46D9C"/>
    <w:rsid w:val="00D61B4D"/>
    <w:rsid w:val="00D65AE6"/>
    <w:rsid w:val="00D72899"/>
    <w:rsid w:val="00D83B42"/>
    <w:rsid w:val="00D85938"/>
    <w:rsid w:val="00D94A1D"/>
    <w:rsid w:val="00DA5D01"/>
    <w:rsid w:val="00DB4D4E"/>
    <w:rsid w:val="00DD63F3"/>
    <w:rsid w:val="00DD7ABF"/>
    <w:rsid w:val="00DE5384"/>
    <w:rsid w:val="00DF11F1"/>
    <w:rsid w:val="00E01652"/>
    <w:rsid w:val="00E057B3"/>
    <w:rsid w:val="00E32542"/>
    <w:rsid w:val="00E42177"/>
    <w:rsid w:val="00E627D8"/>
    <w:rsid w:val="00E92B5E"/>
    <w:rsid w:val="00EA1089"/>
    <w:rsid w:val="00EA2166"/>
    <w:rsid w:val="00EA414D"/>
    <w:rsid w:val="00EC33A9"/>
    <w:rsid w:val="00EC54AD"/>
    <w:rsid w:val="00ED04CB"/>
    <w:rsid w:val="00ED2510"/>
    <w:rsid w:val="00EE5C0B"/>
    <w:rsid w:val="00F13808"/>
    <w:rsid w:val="00F3612C"/>
    <w:rsid w:val="00F416C0"/>
    <w:rsid w:val="00F43007"/>
    <w:rsid w:val="00F47CB6"/>
    <w:rsid w:val="00F47DFE"/>
    <w:rsid w:val="00F5666D"/>
    <w:rsid w:val="00F7233B"/>
    <w:rsid w:val="00F766F0"/>
    <w:rsid w:val="00F7729C"/>
    <w:rsid w:val="00F773EF"/>
    <w:rsid w:val="00F80614"/>
    <w:rsid w:val="00F813CA"/>
    <w:rsid w:val="00FB1C41"/>
    <w:rsid w:val="00FB3007"/>
    <w:rsid w:val="00FC528D"/>
    <w:rsid w:val="00FD4CCF"/>
    <w:rsid w:val="00FD6CE7"/>
    <w:rsid w:val="00FE502A"/>
    <w:rsid w:val="00FE6F7C"/>
    <w:rsid w:val="00FF3C0C"/>
    <w:rsid w:val="00FF4C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CD71"/>
  <w15:chartTrackingRefBased/>
  <w15:docId w15:val="{F8133123-5038-4335-8085-6C86EA4E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p1,Bullet 1,Use Case List Paragraph,List Paragraph111,Paragraph,Table of contents numbered,Sąrašo pastraipa.Bullet,Bullet,Lentele,List Paragraph22,Numbering,ERP-List Paragraph,punktai"/>
    <w:basedOn w:val="Normal"/>
    <w:link w:val="ListParagraphChar"/>
    <w:qFormat/>
    <w:rsid w:val="003E1853"/>
    <w:pPr>
      <w:spacing w:after="0" w:line="240" w:lineRule="auto"/>
      <w:ind w:left="720"/>
      <w:contextualSpacing/>
    </w:pPr>
    <w:rPr>
      <w:kern w:val="0"/>
      <w:sz w:val="24"/>
      <w:szCs w:val="24"/>
      <w14:ligatures w14:val="none"/>
    </w:rPr>
  </w:style>
  <w:style w:type="character" w:customStyle="1" w:styleId="ListParagraphChar">
    <w:name w:val="List Paragraph Char"/>
    <w:aliases w:val="List Paragraph Red Char,Bullet EY Char,Buletai Char,List Paragraph21 Char,lp1 Char,Bullet 1 Char,Use Case List Paragraph Char,List Paragraph111 Char,Paragraph Char,Table of contents numbered Char,Sąrašo pastraipa.Bullet Char"/>
    <w:link w:val="ListParagraph"/>
    <w:qFormat/>
    <w:locked/>
    <w:rsid w:val="003E1853"/>
    <w:rPr>
      <w:kern w:val="0"/>
      <w:sz w:val="24"/>
      <w:szCs w:val="24"/>
      <w14:ligatures w14:val="none"/>
    </w:rPr>
  </w:style>
  <w:style w:type="paragraph" w:styleId="NoSpacing">
    <w:name w:val="No Spacing"/>
    <w:uiPriority w:val="1"/>
    <w:qFormat/>
    <w:rsid w:val="008B13D0"/>
    <w:pPr>
      <w:suppressAutoHyphens/>
      <w:spacing w:after="0" w:line="240" w:lineRule="auto"/>
    </w:pPr>
    <w:rPr>
      <w:rFonts w:ascii="Calibri" w:eastAsia="SimSun" w:hAnsi="Calibri" w:cs="font220"/>
      <w:kern w:val="0"/>
      <w:lang w:eastAsia="ar-SA"/>
      <w14:ligatures w14:val="none"/>
    </w:rPr>
  </w:style>
  <w:style w:type="character" w:styleId="PlaceholderText">
    <w:name w:val="Placeholder Text"/>
    <w:basedOn w:val="DefaultParagraphFont"/>
    <w:uiPriority w:val="99"/>
    <w:semiHidden/>
    <w:rsid w:val="00370975"/>
    <w:rPr>
      <w:color w:val="666666"/>
    </w:rPr>
  </w:style>
  <w:style w:type="paragraph" w:styleId="Revision">
    <w:name w:val="Revision"/>
    <w:hidden/>
    <w:uiPriority w:val="99"/>
    <w:semiHidden/>
    <w:rsid w:val="00F766F0"/>
    <w:pPr>
      <w:spacing w:after="0" w:line="240" w:lineRule="auto"/>
    </w:pPr>
  </w:style>
  <w:style w:type="character" w:styleId="CommentReference">
    <w:name w:val="annotation reference"/>
    <w:basedOn w:val="DefaultParagraphFont"/>
    <w:uiPriority w:val="99"/>
    <w:semiHidden/>
    <w:unhideWhenUsed/>
    <w:rsid w:val="00266FCC"/>
    <w:rPr>
      <w:sz w:val="16"/>
      <w:szCs w:val="16"/>
    </w:rPr>
  </w:style>
  <w:style w:type="paragraph" w:styleId="CommentText">
    <w:name w:val="annotation text"/>
    <w:basedOn w:val="Normal"/>
    <w:link w:val="CommentTextChar"/>
    <w:uiPriority w:val="99"/>
    <w:unhideWhenUsed/>
    <w:rsid w:val="00266FCC"/>
    <w:pPr>
      <w:spacing w:line="240" w:lineRule="auto"/>
    </w:pPr>
    <w:rPr>
      <w:sz w:val="20"/>
      <w:szCs w:val="20"/>
    </w:rPr>
  </w:style>
  <w:style w:type="character" w:customStyle="1" w:styleId="CommentTextChar">
    <w:name w:val="Comment Text Char"/>
    <w:basedOn w:val="DefaultParagraphFont"/>
    <w:link w:val="CommentText"/>
    <w:uiPriority w:val="99"/>
    <w:rsid w:val="00266FCC"/>
    <w:rPr>
      <w:sz w:val="20"/>
      <w:szCs w:val="20"/>
    </w:rPr>
  </w:style>
  <w:style w:type="paragraph" w:styleId="CommentSubject">
    <w:name w:val="annotation subject"/>
    <w:basedOn w:val="CommentText"/>
    <w:next w:val="CommentText"/>
    <w:link w:val="CommentSubjectChar"/>
    <w:uiPriority w:val="99"/>
    <w:semiHidden/>
    <w:unhideWhenUsed/>
    <w:rsid w:val="00266FCC"/>
    <w:rPr>
      <w:b/>
      <w:bCs/>
    </w:rPr>
  </w:style>
  <w:style w:type="character" w:customStyle="1" w:styleId="CommentSubjectChar">
    <w:name w:val="Comment Subject Char"/>
    <w:basedOn w:val="CommentTextChar"/>
    <w:link w:val="CommentSubject"/>
    <w:uiPriority w:val="99"/>
    <w:semiHidden/>
    <w:rsid w:val="00266FCC"/>
    <w:rPr>
      <w:b/>
      <w:bCs/>
      <w:sz w:val="20"/>
      <w:szCs w:val="20"/>
    </w:rPr>
  </w:style>
  <w:style w:type="character" w:styleId="Hyperlink">
    <w:name w:val="Hyperlink"/>
    <w:basedOn w:val="DefaultParagraphFont"/>
    <w:uiPriority w:val="99"/>
    <w:unhideWhenUsed/>
    <w:rsid w:val="00CA27DB"/>
    <w:rPr>
      <w:color w:val="0563C1" w:themeColor="hyperlink"/>
      <w:u w:val="single"/>
    </w:rPr>
  </w:style>
  <w:style w:type="character" w:styleId="UnresolvedMention">
    <w:name w:val="Unresolved Mention"/>
    <w:basedOn w:val="DefaultParagraphFont"/>
    <w:uiPriority w:val="99"/>
    <w:semiHidden/>
    <w:unhideWhenUsed/>
    <w:rsid w:val="00CA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8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Akvilė Lodaitė</cp:lastModifiedBy>
  <cp:revision>86</cp:revision>
  <cp:lastPrinted>2024-09-30T06:55:00Z</cp:lastPrinted>
  <dcterms:created xsi:type="dcterms:W3CDTF">2024-11-04T14:11:00Z</dcterms:created>
  <dcterms:modified xsi:type="dcterms:W3CDTF">2024-12-12T09:07:00Z</dcterms:modified>
</cp:coreProperties>
</file>