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6BE0F1C8" w14:textId="3B11728B" w:rsidR="00D67119" w:rsidRPr="00D67119" w:rsidRDefault="00D67119" w:rsidP="00D67119">
          <w:pPr>
            <w:spacing w:after="120"/>
            <w:ind w:left="567" w:firstLine="0"/>
            <w:contextualSpacing/>
            <w:jc w:val="center"/>
            <w:rPr>
              <w:rFonts w:ascii="Arial" w:hAnsi="Arial" w:cs="Arial"/>
              <w:b/>
              <w:bCs/>
            </w:rPr>
          </w:pPr>
        </w:p>
        <w:p w14:paraId="7B50ECF1" w14:textId="2CE97DFA" w:rsidR="00131581" w:rsidRDefault="00131581" w:rsidP="00D67119">
          <w:pPr>
            <w:spacing w:after="120" w:line="240" w:lineRule="auto"/>
            <w:ind w:left="567" w:firstLine="0"/>
            <w:contextualSpacing/>
            <w:jc w:val="center"/>
            <w:rPr>
              <w:rFonts w:ascii="Times New Roman" w:hAnsi="Times New Roman" w:cs="Times New Roman"/>
              <w:b/>
              <w:bCs/>
              <w:sz w:val="24"/>
              <w:szCs w:val="24"/>
            </w:rPr>
          </w:pPr>
          <w:r w:rsidRPr="00131581">
            <w:rPr>
              <w:rFonts w:ascii="Times New Roman" w:hAnsi="Times New Roman" w:cs="Times New Roman"/>
              <w:b/>
              <w:bCs/>
              <w:sz w:val="24"/>
              <w:szCs w:val="24"/>
            </w:rPr>
            <w:t>ORGANIZACIJOS STRATEGIJOS PARENGIMO PASLAUG</w:t>
          </w:r>
          <w:r w:rsidR="00141A47">
            <w:rPr>
              <w:rFonts w:ascii="Times New Roman" w:hAnsi="Times New Roman" w:cs="Times New Roman"/>
              <w:b/>
              <w:bCs/>
              <w:sz w:val="24"/>
              <w:szCs w:val="24"/>
            </w:rPr>
            <w:t>Ų</w:t>
          </w:r>
        </w:p>
        <w:p w14:paraId="7A932AB6" w14:textId="77777777" w:rsidR="00131581" w:rsidRDefault="00131581" w:rsidP="00D67119">
          <w:pPr>
            <w:spacing w:after="120" w:line="240" w:lineRule="auto"/>
            <w:ind w:left="567" w:firstLine="0"/>
            <w:contextualSpacing/>
            <w:jc w:val="center"/>
            <w:rPr>
              <w:rFonts w:ascii="Times New Roman" w:hAnsi="Times New Roman" w:cs="Times New Roman"/>
              <w:b/>
              <w:bCs/>
              <w:sz w:val="24"/>
              <w:szCs w:val="24"/>
            </w:rPr>
          </w:pPr>
        </w:p>
        <w:p w14:paraId="070F6DF2" w14:textId="7E3611AC" w:rsidR="00D67119" w:rsidRPr="00E50165" w:rsidRDefault="00D67119" w:rsidP="00D67119">
          <w:pPr>
            <w:spacing w:after="120" w:line="240" w:lineRule="auto"/>
            <w:ind w:left="567" w:firstLine="0"/>
            <w:contextualSpacing/>
            <w:jc w:val="center"/>
            <w:rPr>
              <w:rFonts w:ascii="Times New Roman" w:hAnsi="Times New Roman" w:cs="Times New Roman"/>
              <w:b/>
              <w:bCs/>
              <w:sz w:val="24"/>
              <w:szCs w:val="24"/>
            </w:rPr>
          </w:pPr>
          <w:r w:rsidRPr="00E50165">
            <w:rPr>
              <w:rFonts w:ascii="Times New Roman" w:hAnsi="Times New Roman" w:cs="Times New Roman"/>
              <w:b/>
              <w:bCs/>
              <w:sz w:val="24"/>
              <w:szCs w:val="24"/>
            </w:rPr>
            <w:t>MAŽOS VERTĖS PIRKIM</w:t>
          </w:r>
          <w:r w:rsidR="006F01D7" w:rsidRPr="00E50165">
            <w:rPr>
              <w:rFonts w:ascii="Times New Roman" w:hAnsi="Times New Roman" w:cs="Times New Roman"/>
              <w:b/>
              <w:bCs/>
              <w:sz w:val="24"/>
              <w:szCs w:val="24"/>
            </w:rPr>
            <w:t>O</w:t>
          </w:r>
          <w:r w:rsidRPr="00E50165">
            <w:rPr>
              <w:rFonts w:ascii="Times New Roman" w:hAnsi="Times New Roman" w:cs="Times New Roman"/>
              <w:b/>
              <w:bCs/>
              <w:sz w:val="24"/>
              <w:szCs w:val="24"/>
            </w:rPr>
            <w:t>, ATLIEKAM</w:t>
          </w:r>
          <w:r w:rsidR="006F01D7" w:rsidRPr="00E50165">
            <w:rPr>
              <w:rFonts w:ascii="Times New Roman" w:hAnsi="Times New Roman" w:cs="Times New Roman"/>
              <w:b/>
              <w:bCs/>
              <w:sz w:val="24"/>
              <w:szCs w:val="24"/>
            </w:rPr>
            <w:t>O</w:t>
          </w:r>
          <w:r w:rsidRPr="00E50165">
            <w:rPr>
              <w:rFonts w:ascii="Times New Roman" w:hAnsi="Times New Roman" w:cs="Times New Roman"/>
              <w:b/>
              <w:bCs/>
              <w:sz w:val="24"/>
              <w:szCs w:val="24"/>
            </w:rPr>
            <w:t xml:space="preserve"> SKELBIAMOS APKLAUSOS BŪDU</w:t>
          </w:r>
          <w:r w:rsidR="006F01D7" w:rsidRPr="00E50165">
            <w:rPr>
              <w:rFonts w:ascii="Times New Roman" w:hAnsi="Times New Roman" w:cs="Times New Roman"/>
              <w:b/>
              <w:bCs/>
              <w:sz w:val="24"/>
              <w:szCs w:val="24"/>
            </w:rPr>
            <w:t>,</w:t>
          </w:r>
        </w:p>
        <w:p w14:paraId="0469C3E1" w14:textId="77777777" w:rsidR="00D67119" w:rsidRPr="005B725F" w:rsidRDefault="00D67119" w:rsidP="00D67119">
          <w:pPr>
            <w:spacing w:after="120" w:line="240" w:lineRule="auto"/>
            <w:ind w:left="567" w:firstLine="0"/>
            <w:contextualSpacing/>
            <w:jc w:val="center"/>
            <w:rPr>
              <w:rFonts w:ascii="Times New Roman" w:hAnsi="Times New Roman" w:cs="Times New Roman"/>
              <w:b/>
              <w:bCs/>
              <w:sz w:val="24"/>
              <w:szCs w:val="24"/>
            </w:rPr>
          </w:pPr>
          <w:r w:rsidRPr="0079409C">
            <w:rPr>
              <w:rFonts w:ascii="Times New Roman" w:hAnsi="Times New Roman" w:cs="Times New Roman"/>
              <w:sz w:val="24"/>
              <w:szCs w:val="24"/>
            </w:rPr>
            <w:t xml:space="preserve"> </w:t>
          </w:r>
          <w:r w:rsidRPr="005B725F">
            <w:rPr>
              <w:rFonts w:ascii="Times New Roman" w:hAnsi="Times New Roman" w:cs="Times New Roman"/>
              <w:b/>
              <w:bCs/>
              <w:sz w:val="24"/>
              <w:szCs w:val="24"/>
            </w:rPr>
            <w:t xml:space="preserve">SPECIALIOSIOS SĄLYGOS </w:t>
          </w:r>
        </w:p>
        <w:p w14:paraId="517C01D9" w14:textId="6ED762B6" w:rsidR="001C24BC" w:rsidRPr="0079409C" w:rsidRDefault="001C24BC" w:rsidP="005D0676">
          <w:pPr>
            <w:spacing w:after="120" w:line="240" w:lineRule="auto"/>
            <w:ind w:left="567" w:firstLine="0"/>
            <w:contextualSpacing/>
            <w:jc w:val="center"/>
            <w:rPr>
              <w:rFonts w:ascii="Times New Roman" w:hAnsi="Times New Roman" w:cs="Times New Roman"/>
              <w:sz w:val="24"/>
              <w:szCs w:val="24"/>
            </w:rPr>
          </w:pPr>
        </w:p>
        <w:sdt>
          <w:sdtPr>
            <w:id w:val="1253785632"/>
            <w:docPartObj>
              <w:docPartGallery w:val="Table of Contents"/>
              <w:docPartUnique/>
            </w:docPartObj>
          </w:sdtPr>
          <w:sdtEndPr>
            <w:rPr>
              <w:b/>
              <w:bCs/>
              <w:noProof/>
            </w:rPr>
          </w:sdtEndPr>
          <w:sdtContent>
            <w:p w14:paraId="1250479F" w14:textId="3A15F4AE" w:rsidR="00327596" w:rsidRPr="00327596" w:rsidRDefault="00327596" w:rsidP="00327596"/>
            <w:p w14:paraId="52073D81" w14:textId="3A15F4AE" w:rsidR="00173FBA" w:rsidRPr="00D67119" w:rsidRDefault="00173FBA" w:rsidP="00D67119">
              <w:pPr>
                <w:pStyle w:val="Turinioantrat"/>
                <w:tabs>
                  <w:tab w:val="left" w:pos="6555"/>
                </w:tabs>
                <w:ind w:firstLine="0"/>
                <w:rPr>
                  <w:rFonts w:asciiTheme="minorHAnsi" w:hAnsiTheme="minorHAnsi" w:cstheme="minorHAnsi"/>
                  <w:sz w:val="28"/>
                  <w:szCs w:val="28"/>
                </w:rPr>
              </w:pPr>
              <w:r w:rsidRPr="00E50165">
                <w:rPr>
                  <w:rFonts w:asciiTheme="minorHAnsi" w:hAnsiTheme="minorHAnsi" w:cstheme="minorHAnsi"/>
                  <w:sz w:val="24"/>
                  <w:szCs w:val="24"/>
                </w:rPr>
                <w:t>T</w:t>
              </w:r>
              <w:r w:rsidR="00F42EC8" w:rsidRPr="00E50165">
                <w:rPr>
                  <w:rFonts w:asciiTheme="minorHAnsi" w:hAnsiTheme="minorHAnsi" w:cstheme="minorHAnsi"/>
                  <w:sz w:val="24"/>
                  <w:szCs w:val="24"/>
                </w:rPr>
                <w:t>URINYS</w:t>
              </w:r>
              <w:r w:rsidR="00581B14" w:rsidRPr="00D67119">
                <w:rPr>
                  <w:rFonts w:asciiTheme="minorHAnsi" w:hAnsiTheme="minorHAnsi" w:cstheme="minorHAnsi"/>
                  <w:sz w:val="28"/>
                  <w:szCs w:val="28"/>
                </w:rPr>
                <w:tab/>
              </w:r>
            </w:p>
            <w:p w14:paraId="4D4A6748" w14:textId="57F179C0" w:rsidR="008E773C" w:rsidRDefault="00173FBA">
              <w:pPr>
                <w:pStyle w:val="Turinys1"/>
                <w:rPr>
                  <w:rFonts w:cstheme="minorBidi"/>
                  <w:kern w:val="2"/>
                  <w:sz w:val="24"/>
                  <w:szCs w:val="24"/>
                  <w14:ligatures w14:val="standardContextual"/>
                </w:rPr>
              </w:pPr>
              <w:r w:rsidRPr="00D50C54">
                <w:rPr>
                  <w:noProof w:val="0"/>
                </w:rPr>
                <w:fldChar w:fldCharType="begin"/>
              </w:r>
              <w:r w:rsidRPr="003468EC">
                <w:instrText xml:space="preserve"> TOC \o "1-3" \h \z \u </w:instrText>
              </w:r>
              <w:r w:rsidRPr="00D50C54">
                <w:rPr>
                  <w:noProof w:val="0"/>
                </w:rPr>
                <w:fldChar w:fldCharType="separate"/>
              </w:r>
              <w:hyperlink w:anchor="_Toc181799773" w:history="1">
                <w:r w:rsidR="008E773C" w:rsidRPr="00336845">
                  <w:rPr>
                    <w:rStyle w:val="Hipersaitas"/>
                  </w:rPr>
                  <w:t>1.</w:t>
                </w:r>
                <w:r w:rsidR="008E773C">
                  <w:rPr>
                    <w:rFonts w:cstheme="minorBidi"/>
                    <w:kern w:val="2"/>
                    <w:sz w:val="24"/>
                    <w:szCs w:val="24"/>
                    <w14:ligatures w14:val="standardContextual"/>
                  </w:rPr>
                  <w:tab/>
                </w:r>
                <w:r w:rsidR="008E773C" w:rsidRPr="00336845">
                  <w:rPr>
                    <w:rStyle w:val="Hipersaitas"/>
                  </w:rPr>
                  <w:t>Bendra informacija</w:t>
                </w:r>
                <w:r w:rsidR="008E773C">
                  <w:rPr>
                    <w:webHidden/>
                  </w:rPr>
                  <w:tab/>
                </w:r>
                <w:r w:rsidR="008E773C">
                  <w:rPr>
                    <w:webHidden/>
                  </w:rPr>
                  <w:fldChar w:fldCharType="begin"/>
                </w:r>
                <w:r w:rsidR="008E773C">
                  <w:rPr>
                    <w:webHidden/>
                  </w:rPr>
                  <w:instrText xml:space="preserve"> PAGEREF _Toc181799773 \h </w:instrText>
                </w:r>
                <w:r w:rsidR="008E773C">
                  <w:rPr>
                    <w:webHidden/>
                  </w:rPr>
                </w:r>
                <w:r w:rsidR="008E773C">
                  <w:rPr>
                    <w:webHidden/>
                  </w:rPr>
                  <w:fldChar w:fldCharType="separate"/>
                </w:r>
                <w:r w:rsidR="008E773C">
                  <w:rPr>
                    <w:webHidden/>
                  </w:rPr>
                  <w:t>1</w:t>
                </w:r>
                <w:r w:rsidR="008E773C">
                  <w:rPr>
                    <w:webHidden/>
                  </w:rPr>
                  <w:fldChar w:fldCharType="end"/>
                </w:r>
              </w:hyperlink>
            </w:p>
            <w:p w14:paraId="3A692613" w14:textId="6E20C3D4" w:rsidR="008E773C" w:rsidRDefault="008E773C">
              <w:pPr>
                <w:pStyle w:val="Turinys1"/>
                <w:rPr>
                  <w:rFonts w:cstheme="minorBidi"/>
                  <w:kern w:val="2"/>
                  <w:sz w:val="24"/>
                  <w:szCs w:val="24"/>
                  <w14:ligatures w14:val="standardContextual"/>
                </w:rPr>
              </w:pPr>
              <w:hyperlink w:anchor="_Toc181799774" w:history="1">
                <w:r w:rsidRPr="00336845">
                  <w:rPr>
                    <w:rStyle w:val="Hipersaitas"/>
                    <w:rFonts w:eastAsia="Calibri"/>
                  </w:rPr>
                  <w:t>2.</w:t>
                </w:r>
                <w:r>
                  <w:rPr>
                    <w:rFonts w:cstheme="minorBidi"/>
                    <w:kern w:val="2"/>
                    <w:sz w:val="24"/>
                    <w:szCs w:val="24"/>
                    <w14:ligatures w14:val="standardContextual"/>
                  </w:rPr>
                  <w:tab/>
                </w:r>
                <w:r w:rsidRPr="00336845">
                  <w:rPr>
                    <w:rStyle w:val="Hipersaitas"/>
                  </w:rPr>
                  <w:t>Pirkimo objektas</w:t>
                </w:r>
                <w:r>
                  <w:rPr>
                    <w:webHidden/>
                  </w:rPr>
                  <w:tab/>
                </w:r>
                <w:r>
                  <w:rPr>
                    <w:webHidden/>
                  </w:rPr>
                  <w:fldChar w:fldCharType="begin"/>
                </w:r>
                <w:r>
                  <w:rPr>
                    <w:webHidden/>
                  </w:rPr>
                  <w:instrText xml:space="preserve"> PAGEREF _Toc181799774 \h </w:instrText>
                </w:r>
                <w:r>
                  <w:rPr>
                    <w:webHidden/>
                  </w:rPr>
                </w:r>
                <w:r>
                  <w:rPr>
                    <w:webHidden/>
                  </w:rPr>
                  <w:fldChar w:fldCharType="separate"/>
                </w:r>
                <w:r>
                  <w:rPr>
                    <w:webHidden/>
                  </w:rPr>
                  <w:t>2</w:t>
                </w:r>
                <w:r>
                  <w:rPr>
                    <w:webHidden/>
                  </w:rPr>
                  <w:fldChar w:fldCharType="end"/>
                </w:r>
              </w:hyperlink>
            </w:p>
            <w:p w14:paraId="6EE67679" w14:textId="2B8216B2" w:rsidR="008E773C" w:rsidRDefault="008E773C">
              <w:pPr>
                <w:pStyle w:val="Turinys1"/>
                <w:rPr>
                  <w:rFonts w:cstheme="minorBidi"/>
                  <w:kern w:val="2"/>
                  <w:sz w:val="24"/>
                  <w:szCs w:val="24"/>
                  <w14:ligatures w14:val="standardContextual"/>
                </w:rPr>
              </w:pPr>
              <w:hyperlink w:anchor="_Toc181799775" w:history="1">
                <w:r w:rsidRPr="00336845">
                  <w:rPr>
                    <w:rStyle w:val="Hipersaitas"/>
                    <w:rFonts w:eastAsia="Calibri"/>
                  </w:rPr>
                  <w:t>3.</w:t>
                </w:r>
                <w:r>
                  <w:rPr>
                    <w:rFonts w:cstheme="minorBidi"/>
                    <w:kern w:val="2"/>
                    <w:sz w:val="24"/>
                    <w:szCs w:val="24"/>
                    <w14:ligatures w14:val="standardContextual"/>
                  </w:rPr>
                  <w:tab/>
                </w:r>
                <w:r w:rsidRPr="00336845">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_Toc181799775 \h </w:instrText>
                </w:r>
                <w:r>
                  <w:rPr>
                    <w:webHidden/>
                  </w:rPr>
                </w:r>
                <w:r>
                  <w:rPr>
                    <w:webHidden/>
                  </w:rPr>
                  <w:fldChar w:fldCharType="separate"/>
                </w:r>
                <w:r>
                  <w:rPr>
                    <w:webHidden/>
                  </w:rPr>
                  <w:t>2</w:t>
                </w:r>
                <w:r>
                  <w:rPr>
                    <w:webHidden/>
                  </w:rPr>
                  <w:fldChar w:fldCharType="end"/>
                </w:r>
              </w:hyperlink>
            </w:p>
            <w:p w14:paraId="1A5BFC6A" w14:textId="1DB1BF7A" w:rsidR="008E773C" w:rsidRDefault="008E773C">
              <w:pPr>
                <w:pStyle w:val="Turinys1"/>
                <w:rPr>
                  <w:rFonts w:cstheme="minorBidi"/>
                  <w:kern w:val="2"/>
                  <w:sz w:val="24"/>
                  <w:szCs w:val="24"/>
                  <w14:ligatures w14:val="standardContextual"/>
                </w:rPr>
              </w:pPr>
              <w:hyperlink w:anchor="_Toc181799776" w:history="1">
                <w:r w:rsidRPr="00336845">
                  <w:rPr>
                    <w:rStyle w:val="Hipersaitas"/>
                    <w:rFonts w:eastAsia="Calibri"/>
                  </w:rPr>
                  <w:t>4.</w:t>
                </w:r>
                <w:r>
                  <w:rPr>
                    <w:rFonts w:cstheme="minorBidi"/>
                    <w:kern w:val="2"/>
                    <w:sz w:val="24"/>
                    <w:szCs w:val="24"/>
                    <w14:ligatures w14:val="standardContextual"/>
                  </w:rPr>
                  <w:tab/>
                </w:r>
                <w:r w:rsidRPr="00336845">
                  <w:rPr>
                    <w:rStyle w:val="Hipersaitas"/>
                  </w:rPr>
                  <w:t>Reikalavimai, susiję su nacionaliniu saugumu</w:t>
                </w:r>
                <w:r>
                  <w:rPr>
                    <w:webHidden/>
                  </w:rPr>
                  <w:tab/>
                </w:r>
                <w:r>
                  <w:rPr>
                    <w:webHidden/>
                  </w:rPr>
                  <w:fldChar w:fldCharType="begin"/>
                </w:r>
                <w:r>
                  <w:rPr>
                    <w:webHidden/>
                  </w:rPr>
                  <w:instrText xml:space="preserve"> PAGEREF _Toc181799776 \h </w:instrText>
                </w:r>
                <w:r>
                  <w:rPr>
                    <w:webHidden/>
                  </w:rPr>
                </w:r>
                <w:r>
                  <w:rPr>
                    <w:webHidden/>
                  </w:rPr>
                  <w:fldChar w:fldCharType="separate"/>
                </w:r>
                <w:r>
                  <w:rPr>
                    <w:webHidden/>
                  </w:rPr>
                  <w:t>3</w:t>
                </w:r>
                <w:r>
                  <w:rPr>
                    <w:webHidden/>
                  </w:rPr>
                  <w:fldChar w:fldCharType="end"/>
                </w:r>
              </w:hyperlink>
            </w:p>
            <w:p w14:paraId="55EF3D1B" w14:textId="7DF20B6A" w:rsidR="008E773C" w:rsidRDefault="008E773C">
              <w:pPr>
                <w:pStyle w:val="Turinys1"/>
                <w:rPr>
                  <w:rFonts w:cstheme="minorBidi"/>
                  <w:kern w:val="2"/>
                  <w:sz w:val="24"/>
                  <w:szCs w:val="24"/>
                  <w14:ligatures w14:val="standardContextual"/>
                </w:rPr>
              </w:pPr>
              <w:hyperlink w:anchor="_Toc181799777" w:history="1">
                <w:r w:rsidRPr="00336845">
                  <w:rPr>
                    <w:rStyle w:val="Hipersaitas"/>
                    <w:rFonts w:eastAsia="Calibri"/>
                  </w:rPr>
                  <w:t>5.</w:t>
                </w:r>
                <w:r>
                  <w:rPr>
                    <w:rFonts w:cstheme="minorBidi"/>
                    <w:kern w:val="2"/>
                    <w:sz w:val="24"/>
                    <w:szCs w:val="24"/>
                    <w14:ligatures w14:val="standardContextual"/>
                  </w:rPr>
                  <w:tab/>
                </w:r>
                <w:r w:rsidRPr="00336845">
                  <w:rPr>
                    <w:rStyle w:val="Hipersaitas"/>
                  </w:rPr>
                  <w:t>Specialieji reikalavimai pasiūlymų rengimui ir pateikimui</w:t>
                </w:r>
                <w:r>
                  <w:rPr>
                    <w:webHidden/>
                  </w:rPr>
                  <w:tab/>
                </w:r>
                <w:r>
                  <w:rPr>
                    <w:webHidden/>
                  </w:rPr>
                  <w:fldChar w:fldCharType="begin"/>
                </w:r>
                <w:r>
                  <w:rPr>
                    <w:webHidden/>
                  </w:rPr>
                  <w:instrText xml:space="preserve"> PAGEREF _Toc181799777 \h </w:instrText>
                </w:r>
                <w:r>
                  <w:rPr>
                    <w:webHidden/>
                  </w:rPr>
                </w:r>
                <w:r>
                  <w:rPr>
                    <w:webHidden/>
                  </w:rPr>
                  <w:fldChar w:fldCharType="separate"/>
                </w:r>
                <w:r>
                  <w:rPr>
                    <w:webHidden/>
                  </w:rPr>
                  <w:t>3</w:t>
                </w:r>
                <w:r>
                  <w:rPr>
                    <w:webHidden/>
                  </w:rPr>
                  <w:fldChar w:fldCharType="end"/>
                </w:r>
              </w:hyperlink>
            </w:p>
            <w:p w14:paraId="56082367" w14:textId="6265A775" w:rsidR="008E773C" w:rsidRDefault="008E773C">
              <w:pPr>
                <w:pStyle w:val="Turinys1"/>
                <w:rPr>
                  <w:rFonts w:cstheme="minorBidi"/>
                  <w:kern w:val="2"/>
                  <w:sz w:val="24"/>
                  <w:szCs w:val="24"/>
                  <w14:ligatures w14:val="standardContextual"/>
                </w:rPr>
              </w:pPr>
              <w:hyperlink w:anchor="_Toc181799778" w:history="1">
                <w:r w:rsidRPr="00336845">
                  <w:rPr>
                    <w:rStyle w:val="Hipersaitas"/>
                  </w:rPr>
                  <w:t xml:space="preserve">6. </w:t>
                </w:r>
                <w:r w:rsidR="00FE45EA">
                  <w:rPr>
                    <w:rStyle w:val="Hipersaitas"/>
                  </w:rPr>
                  <w:t xml:space="preserve">  </w:t>
                </w:r>
                <w:r w:rsidRPr="00336845">
                  <w:rPr>
                    <w:rStyle w:val="Hipersaitas"/>
                  </w:rPr>
                  <w:t>Pasiūlymo galiojimo užtikrinimas</w:t>
                </w:r>
                <w:r>
                  <w:rPr>
                    <w:webHidden/>
                  </w:rPr>
                  <w:tab/>
                </w:r>
                <w:r>
                  <w:rPr>
                    <w:webHidden/>
                  </w:rPr>
                  <w:fldChar w:fldCharType="begin"/>
                </w:r>
                <w:r>
                  <w:rPr>
                    <w:webHidden/>
                  </w:rPr>
                  <w:instrText xml:space="preserve"> PAGEREF _Toc181799778 \h </w:instrText>
                </w:r>
                <w:r>
                  <w:rPr>
                    <w:webHidden/>
                  </w:rPr>
                </w:r>
                <w:r>
                  <w:rPr>
                    <w:webHidden/>
                  </w:rPr>
                  <w:fldChar w:fldCharType="separate"/>
                </w:r>
                <w:r>
                  <w:rPr>
                    <w:webHidden/>
                  </w:rPr>
                  <w:t>3</w:t>
                </w:r>
                <w:r>
                  <w:rPr>
                    <w:webHidden/>
                  </w:rPr>
                  <w:fldChar w:fldCharType="end"/>
                </w:r>
              </w:hyperlink>
            </w:p>
            <w:p w14:paraId="11430428" w14:textId="0E959AD0" w:rsidR="008E773C" w:rsidRDefault="008E773C">
              <w:pPr>
                <w:pStyle w:val="Turinys1"/>
                <w:rPr>
                  <w:rFonts w:cstheme="minorBidi"/>
                  <w:kern w:val="2"/>
                  <w:sz w:val="24"/>
                  <w:szCs w:val="24"/>
                  <w14:ligatures w14:val="standardContextual"/>
                </w:rPr>
              </w:pPr>
              <w:hyperlink w:anchor="_Toc181799779" w:history="1">
                <w:r w:rsidRPr="00336845">
                  <w:rPr>
                    <w:rStyle w:val="Hipersaitas"/>
                    <w:rFonts w:ascii="Arial" w:hAnsi="Arial" w:cs="Arial"/>
                  </w:rPr>
                  <w:t>7.</w:t>
                </w:r>
                <w:r>
                  <w:rPr>
                    <w:rFonts w:cstheme="minorBidi"/>
                    <w:kern w:val="2"/>
                    <w:sz w:val="24"/>
                    <w:szCs w:val="24"/>
                    <w14:ligatures w14:val="standardContextual"/>
                  </w:rPr>
                  <w:tab/>
                </w:r>
                <w:r w:rsidRPr="00336845">
                  <w:rPr>
                    <w:rStyle w:val="Hipersaitas"/>
                  </w:rPr>
                  <w:t>Pasiūlymų vertinimas</w:t>
                </w:r>
                <w:r>
                  <w:rPr>
                    <w:webHidden/>
                  </w:rPr>
                  <w:tab/>
                </w:r>
                <w:r>
                  <w:rPr>
                    <w:webHidden/>
                  </w:rPr>
                  <w:fldChar w:fldCharType="begin"/>
                </w:r>
                <w:r>
                  <w:rPr>
                    <w:webHidden/>
                  </w:rPr>
                  <w:instrText xml:space="preserve"> PAGEREF _Toc181799779 \h </w:instrText>
                </w:r>
                <w:r>
                  <w:rPr>
                    <w:webHidden/>
                  </w:rPr>
                </w:r>
                <w:r>
                  <w:rPr>
                    <w:webHidden/>
                  </w:rPr>
                  <w:fldChar w:fldCharType="separate"/>
                </w:r>
                <w:r>
                  <w:rPr>
                    <w:webHidden/>
                  </w:rPr>
                  <w:t>4</w:t>
                </w:r>
                <w:r>
                  <w:rPr>
                    <w:webHidden/>
                  </w:rPr>
                  <w:fldChar w:fldCharType="end"/>
                </w:r>
              </w:hyperlink>
            </w:p>
            <w:p w14:paraId="53032EEC" w14:textId="43197B73" w:rsidR="008E773C" w:rsidRDefault="008E773C">
              <w:pPr>
                <w:pStyle w:val="Turinys1"/>
                <w:rPr>
                  <w:rFonts w:cstheme="minorBidi"/>
                  <w:kern w:val="2"/>
                  <w:sz w:val="24"/>
                  <w:szCs w:val="24"/>
                  <w14:ligatures w14:val="standardContextual"/>
                </w:rPr>
              </w:pPr>
              <w:hyperlink w:anchor="_Toc181799780" w:history="1">
                <w:r w:rsidRPr="00336845">
                  <w:rPr>
                    <w:rStyle w:val="Hipersaitas"/>
                  </w:rPr>
                  <w:t xml:space="preserve">8. </w:t>
                </w:r>
                <w:r w:rsidR="00FE45EA">
                  <w:rPr>
                    <w:rStyle w:val="Hipersaitas"/>
                  </w:rPr>
                  <w:t xml:space="preserve"> </w:t>
                </w:r>
                <w:r w:rsidRPr="00336845">
                  <w:rPr>
                    <w:rStyle w:val="Hipersaitas"/>
                  </w:rPr>
                  <w:t>Sutarties sudarymas</w:t>
                </w:r>
                <w:r>
                  <w:rPr>
                    <w:webHidden/>
                  </w:rPr>
                  <w:tab/>
                </w:r>
                <w:r>
                  <w:rPr>
                    <w:webHidden/>
                  </w:rPr>
                  <w:fldChar w:fldCharType="begin"/>
                </w:r>
                <w:r>
                  <w:rPr>
                    <w:webHidden/>
                  </w:rPr>
                  <w:instrText xml:space="preserve"> PAGEREF _Toc181799780 \h </w:instrText>
                </w:r>
                <w:r>
                  <w:rPr>
                    <w:webHidden/>
                  </w:rPr>
                </w:r>
                <w:r>
                  <w:rPr>
                    <w:webHidden/>
                  </w:rPr>
                  <w:fldChar w:fldCharType="separate"/>
                </w:r>
                <w:r>
                  <w:rPr>
                    <w:webHidden/>
                  </w:rPr>
                  <w:t>4</w:t>
                </w:r>
                <w:r>
                  <w:rPr>
                    <w:webHidden/>
                  </w:rPr>
                  <w:fldChar w:fldCharType="end"/>
                </w:r>
              </w:hyperlink>
            </w:p>
            <w:p w14:paraId="3C2BFD02" w14:textId="43A1C2BE" w:rsidR="008E773C" w:rsidRDefault="008E773C">
              <w:pPr>
                <w:pStyle w:val="Turinys1"/>
                <w:rPr>
                  <w:rFonts w:cstheme="minorBidi"/>
                  <w:kern w:val="2"/>
                  <w:sz w:val="24"/>
                  <w:szCs w:val="24"/>
                  <w14:ligatures w14:val="standardContextual"/>
                </w:rPr>
              </w:pPr>
              <w:hyperlink w:anchor="_Toc181799781" w:history="1">
                <w:r w:rsidRPr="00336845">
                  <w:rPr>
                    <w:rStyle w:val="Hipersaitas"/>
                  </w:rPr>
                  <w:t xml:space="preserve">9. </w:t>
                </w:r>
                <w:r w:rsidR="00FE45EA">
                  <w:rPr>
                    <w:rStyle w:val="Hipersaitas"/>
                  </w:rPr>
                  <w:t xml:space="preserve"> </w:t>
                </w:r>
                <w:r w:rsidRPr="00336845">
                  <w:rPr>
                    <w:rStyle w:val="Hipersaitas"/>
                  </w:rPr>
                  <w:t>Priedai:</w:t>
                </w:r>
                <w:r>
                  <w:rPr>
                    <w:webHidden/>
                  </w:rPr>
                  <w:tab/>
                </w:r>
                <w:r>
                  <w:rPr>
                    <w:webHidden/>
                  </w:rPr>
                  <w:fldChar w:fldCharType="begin"/>
                </w:r>
                <w:r>
                  <w:rPr>
                    <w:webHidden/>
                  </w:rPr>
                  <w:instrText xml:space="preserve"> PAGEREF _Toc181799781 \h </w:instrText>
                </w:r>
                <w:r>
                  <w:rPr>
                    <w:webHidden/>
                  </w:rPr>
                </w:r>
                <w:r>
                  <w:rPr>
                    <w:webHidden/>
                  </w:rPr>
                  <w:fldChar w:fldCharType="separate"/>
                </w:r>
                <w:r>
                  <w:rPr>
                    <w:webHidden/>
                  </w:rPr>
                  <w:t>4</w:t>
                </w:r>
                <w:r>
                  <w:rPr>
                    <w:webHidden/>
                  </w:rPr>
                  <w:fldChar w:fldCharType="end"/>
                </w:r>
              </w:hyperlink>
            </w:p>
            <w:p w14:paraId="7ACF4EEF" w14:textId="7E96176E" w:rsidR="00173FBA" w:rsidRDefault="00173FBA">
              <w:r w:rsidRPr="00D50C54">
                <w:rPr>
                  <w:noProof/>
                </w:rPr>
                <w:fldChar w:fldCharType="end"/>
              </w:r>
            </w:p>
          </w:sdtContent>
        </w:sdt>
        <w:p w14:paraId="1AF1071D" w14:textId="77777777" w:rsidR="00AD3F5E" w:rsidRDefault="00AD3F5E">
          <w:pPr>
            <w:rPr>
              <w:rFonts w:ascii="Arial" w:hAnsi="Arial" w:cs="Arial"/>
            </w:rPr>
          </w:pPr>
          <w:r>
            <w:rPr>
              <w:rFonts w:ascii="Arial" w:hAnsi="Arial" w:cs="Arial"/>
            </w:rPr>
            <w:br w:type="page"/>
          </w:r>
        </w:p>
        <w:p w14:paraId="2BB5B1D0" w14:textId="13D985DC" w:rsidR="00173FBA" w:rsidRDefault="004E7601" w:rsidP="00D67119">
          <w:pPr>
            <w:spacing w:after="120"/>
            <w:ind w:firstLine="0"/>
            <w:contextualSpacing/>
            <w:rPr>
              <w:rFonts w:ascii="Arial" w:hAnsi="Arial" w:cs="Arial"/>
            </w:rPr>
          </w:pPr>
        </w:p>
      </w:sdtContent>
    </w:sdt>
    <w:p w14:paraId="698C5E70" w14:textId="370FBB8A" w:rsidR="00746BAF" w:rsidRPr="00641AD7" w:rsidRDefault="00C31EC9" w:rsidP="00641AD7">
      <w:pPr>
        <w:pStyle w:val="Antrat1"/>
        <w:numPr>
          <w:ilvl w:val="0"/>
          <w:numId w:val="14"/>
        </w:numPr>
        <w:spacing w:before="0" w:after="0" w:line="300" w:lineRule="auto"/>
        <w:ind w:left="357" w:hanging="357"/>
        <w:rPr>
          <w:rFonts w:asciiTheme="minorHAnsi" w:hAnsiTheme="minorHAnsi" w:cstheme="minorHAnsi"/>
          <w:color w:val="auto"/>
          <w:sz w:val="28"/>
          <w:szCs w:val="28"/>
        </w:rPr>
      </w:pPr>
      <w:bookmarkStart w:id="0" w:name="_Toc181799773"/>
      <w:bookmarkStart w:id="1" w:name="_Ref39666794"/>
      <w:bookmarkStart w:id="2" w:name="_Ref39666796"/>
      <w:bookmarkStart w:id="3" w:name="_Toc48053171"/>
      <w:bookmarkStart w:id="4" w:name="_Toc147739116"/>
      <w:r w:rsidRPr="00641AD7">
        <w:rPr>
          <w:rFonts w:asciiTheme="minorHAnsi" w:hAnsiTheme="minorHAnsi" w:cstheme="minorHAnsi"/>
          <w:color w:val="auto"/>
          <w:sz w:val="28"/>
          <w:szCs w:val="28"/>
        </w:rPr>
        <w:t>Bendra informacij</w:t>
      </w:r>
      <w:r w:rsidR="00B076FD" w:rsidRPr="00641AD7">
        <w:rPr>
          <w:rFonts w:asciiTheme="minorHAnsi" w:hAnsiTheme="minorHAnsi" w:cstheme="minorHAnsi"/>
          <w:color w:val="auto"/>
          <w:sz w:val="28"/>
          <w:szCs w:val="28"/>
        </w:rPr>
        <w:t>a</w:t>
      </w:r>
      <w:bookmarkEnd w:id="0"/>
      <w:r w:rsidR="6B81CCAC" w:rsidRPr="00641AD7">
        <w:rPr>
          <w:rFonts w:asciiTheme="minorHAnsi" w:hAnsiTheme="minorHAnsi" w:cstheme="minorHAnsi"/>
          <w:color w:val="auto"/>
          <w:sz w:val="28"/>
          <w:szCs w:val="28"/>
        </w:rPr>
        <w:t xml:space="preserve"> </w:t>
      </w:r>
    </w:p>
    <w:p w14:paraId="7ECEA63A" w14:textId="700EA7F3" w:rsidR="00746BAF" w:rsidRPr="007F28C7" w:rsidRDefault="00D722C8" w:rsidP="00B60077">
      <w:pPr>
        <w:tabs>
          <w:tab w:val="left" w:pos="851"/>
          <w:tab w:val="left" w:pos="993"/>
        </w:tabs>
        <w:spacing w:line="240" w:lineRule="auto"/>
        <w:ind w:firstLine="567"/>
        <w:rPr>
          <w:rFonts w:cstheme="minorHAnsi"/>
        </w:rPr>
      </w:pPr>
      <w:r w:rsidRPr="006B1A30">
        <w:rPr>
          <w:rFonts w:cstheme="minorHAnsi"/>
        </w:rPr>
        <w:t xml:space="preserve">1.1. </w:t>
      </w:r>
      <w:r w:rsidR="00020176" w:rsidRPr="007F28C7">
        <w:rPr>
          <w:rFonts w:cstheme="minorHAnsi"/>
        </w:rPr>
        <w:t xml:space="preserve">Perkančioji organizacija </w:t>
      </w:r>
      <w:r w:rsidR="00FB3C75" w:rsidRPr="007F28C7">
        <w:rPr>
          <w:rFonts w:cstheme="minorHAnsi"/>
        </w:rPr>
        <w:t xml:space="preserve">– </w:t>
      </w:r>
      <w:r w:rsidR="00307170" w:rsidRPr="007F28C7">
        <w:rPr>
          <w:rFonts w:cstheme="minorHAnsi"/>
        </w:rPr>
        <w:t>Valstybinė ligonių kasa prie Sveikatos apsaugos ministerijos (toliau – VLK</w:t>
      </w:r>
      <w:r w:rsidR="00664FE0">
        <w:rPr>
          <w:rFonts w:cstheme="minorHAnsi"/>
        </w:rPr>
        <w:t xml:space="preserve"> </w:t>
      </w:r>
      <w:r w:rsidR="00307170" w:rsidRPr="007F28C7">
        <w:rPr>
          <w:rFonts w:cstheme="minorHAnsi"/>
        </w:rPr>
        <w:t>/ Perkančioji organizacija)</w:t>
      </w:r>
      <w:r w:rsidR="00FB3C75" w:rsidRPr="007F28C7">
        <w:rPr>
          <w:rFonts w:cstheme="minorHAnsi"/>
        </w:rPr>
        <w:t xml:space="preserve">, juridinio asmens kodas </w:t>
      </w:r>
      <w:r w:rsidR="00307170" w:rsidRPr="007F28C7">
        <w:rPr>
          <w:rFonts w:cstheme="minorHAnsi"/>
        </w:rPr>
        <w:t>191351679</w:t>
      </w:r>
      <w:r w:rsidR="00FB3C75" w:rsidRPr="007F28C7">
        <w:rPr>
          <w:rFonts w:cstheme="minorHAnsi"/>
        </w:rPr>
        <w:t xml:space="preserve">, adresas </w:t>
      </w:r>
      <w:r w:rsidR="00307170" w:rsidRPr="007F28C7">
        <w:rPr>
          <w:rFonts w:cstheme="minorHAnsi"/>
        </w:rPr>
        <w:t xml:space="preserve">Europos a. 1, 03505 Vilnius. </w:t>
      </w:r>
    </w:p>
    <w:p w14:paraId="354809BC" w14:textId="77777777" w:rsidR="00A80864" w:rsidRPr="007F28C7" w:rsidRDefault="00307170" w:rsidP="00B60077">
      <w:pPr>
        <w:pStyle w:val="Sraopastraipa"/>
        <w:numPr>
          <w:ilvl w:val="1"/>
          <w:numId w:val="39"/>
        </w:numPr>
        <w:tabs>
          <w:tab w:val="left" w:pos="851"/>
          <w:tab w:val="left" w:pos="993"/>
        </w:tabs>
        <w:spacing w:line="240" w:lineRule="auto"/>
        <w:ind w:left="0" w:firstLine="567"/>
        <w:rPr>
          <w:rFonts w:cstheme="minorHAnsi"/>
        </w:rPr>
      </w:pPr>
      <w:r w:rsidRPr="007F28C7">
        <w:rPr>
          <w:rFonts w:cstheme="minorHAnsi"/>
          <w:color w:val="000000" w:themeColor="text1"/>
        </w:rPr>
        <w:t xml:space="preserve">Perkančioji organizacija </w:t>
      </w:r>
      <w:r w:rsidRPr="007F28C7">
        <w:rPr>
          <w:rFonts w:cstheme="minorHAnsi"/>
          <w:b/>
          <w:bCs/>
          <w:color w:val="000000" w:themeColor="text1"/>
        </w:rPr>
        <w:t xml:space="preserve">nėra </w:t>
      </w:r>
      <w:r w:rsidRPr="007F28C7">
        <w:rPr>
          <w:rFonts w:cstheme="minorHAnsi"/>
          <w:color w:val="000000" w:themeColor="text1"/>
        </w:rPr>
        <w:t>PVM mokėtoja.</w:t>
      </w:r>
    </w:p>
    <w:p w14:paraId="6FE967CA" w14:textId="77777777" w:rsidR="007F28C7" w:rsidRPr="007F28C7" w:rsidRDefault="00CA0CC5" w:rsidP="00B60077">
      <w:pPr>
        <w:pStyle w:val="Sraopastraipa"/>
        <w:numPr>
          <w:ilvl w:val="1"/>
          <w:numId w:val="39"/>
        </w:numPr>
        <w:tabs>
          <w:tab w:val="left" w:pos="851"/>
          <w:tab w:val="left" w:pos="993"/>
        </w:tabs>
        <w:spacing w:line="240" w:lineRule="auto"/>
        <w:ind w:left="0" w:firstLine="567"/>
        <w:rPr>
          <w:rFonts w:cstheme="minorHAnsi"/>
        </w:rPr>
      </w:pPr>
      <w:r w:rsidRPr="007F28C7">
        <w:rPr>
          <w:rFonts w:cstheme="minorHAnsi"/>
          <w:color w:val="000000" w:themeColor="text1"/>
        </w:rPr>
        <w:t xml:space="preserve">Pirkimas neatliekamas naudojantis centralizuotų pirkimų katalogu, nes </w:t>
      </w:r>
      <w:r w:rsidR="00307170" w:rsidRPr="007F28C7">
        <w:rPr>
          <w:rFonts w:cstheme="minorHAnsi"/>
        </w:rPr>
        <w:t>perkamų paslaugų kataloge nėra.</w:t>
      </w:r>
      <w:r w:rsidR="00307170" w:rsidRPr="007F28C7">
        <w:rPr>
          <w:rFonts w:cstheme="minorHAnsi"/>
          <w:b/>
          <w:bCs/>
        </w:rPr>
        <w:t xml:space="preserve">  </w:t>
      </w:r>
    </w:p>
    <w:p w14:paraId="604C1D47" w14:textId="77777777" w:rsidR="007F28C7" w:rsidRPr="007F28C7" w:rsidRDefault="00307170" w:rsidP="00B60077">
      <w:pPr>
        <w:pStyle w:val="Sraopastraipa"/>
        <w:numPr>
          <w:ilvl w:val="1"/>
          <w:numId w:val="39"/>
        </w:numPr>
        <w:tabs>
          <w:tab w:val="left" w:pos="851"/>
          <w:tab w:val="left" w:pos="993"/>
        </w:tabs>
        <w:spacing w:line="240" w:lineRule="auto"/>
        <w:ind w:left="0" w:firstLine="567"/>
        <w:rPr>
          <w:rFonts w:cstheme="minorHAnsi"/>
        </w:rPr>
      </w:pPr>
      <w:r w:rsidRPr="007F28C7">
        <w:rPr>
          <w:rFonts w:cstheme="minorHAnsi"/>
        </w:rPr>
        <w:t>Pirkimą vykdo VLK nuolat veikianti supaprastintų ir mažos vertės viešųjų pirkimų komisija.</w:t>
      </w:r>
    </w:p>
    <w:p w14:paraId="3CDD33E0" w14:textId="67DDDF58" w:rsidR="007F28C7" w:rsidRPr="007F28C7" w:rsidRDefault="00CE7761" w:rsidP="00B60077">
      <w:pPr>
        <w:pStyle w:val="Sraopastraipa"/>
        <w:numPr>
          <w:ilvl w:val="1"/>
          <w:numId w:val="39"/>
        </w:numPr>
        <w:tabs>
          <w:tab w:val="left" w:pos="851"/>
          <w:tab w:val="left" w:pos="993"/>
        </w:tabs>
        <w:spacing w:line="240" w:lineRule="auto"/>
        <w:ind w:left="0" w:firstLine="567"/>
        <w:rPr>
          <w:rFonts w:cstheme="minorHAnsi"/>
        </w:rPr>
      </w:pPr>
      <w:r w:rsidRPr="007F28C7">
        <w:rPr>
          <w:rFonts w:cstheme="minorHAnsi"/>
        </w:rPr>
        <w:t xml:space="preserve">Kontaktiniai asmenys: </w:t>
      </w:r>
      <w:r w:rsidRPr="00A2201D">
        <w:rPr>
          <w:rFonts w:cstheme="minorHAnsi"/>
        </w:rPr>
        <w:t>dėl Pirkimo objekto</w:t>
      </w:r>
      <w:r w:rsidR="00A2201D" w:rsidRPr="00EA7FBE">
        <w:rPr>
          <w:rFonts w:cstheme="minorHAnsi"/>
        </w:rPr>
        <w:t>: VLK Veiklos administravimo skyriaus vedėjas Vytautas Vansavičius, tel.: +37067996112, el.</w:t>
      </w:r>
      <w:r w:rsidR="006F04CA">
        <w:rPr>
          <w:rFonts w:cstheme="minorHAnsi"/>
        </w:rPr>
        <w:t xml:space="preserve"> </w:t>
      </w:r>
      <w:r w:rsidR="00A2201D" w:rsidRPr="00EA7FBE">
        <w:rPr>
          <w:rFonts w:cstheme="minorHAnsi"/>
        </w:rPr>
        <w:t>p.:</w:t>
      </w:r>
      <w:r w:rsidR="00A2201D" w:rsidRPr="00EA7FBE">
        <w:t xml:space="preserve"> </w:t>
      </w:r>
      <w:hyperlink r:id="rId11" w:history="1">
        <w:r w:rsidR="00A2201D" w:rsidRPr="00EA7FBE">
          <w:rPr>
            <w:rStyle w:val="Hipersaitas"/>
            <w:rFonts w:cstheme="minorHAnsi"/>
          </w:rPr>
          <w:t>vytautas.vansavicius@vlk.lt</w:t>
        </w:r>
      </w:hyperlink>
      <w:r w:rsidR="00A2201D" w:rsidRPr="00EA7FBE">
        <w:rPr>
          <w:rFonts w:cstheme="minorHAnsi"/>
        </w:rPr>
        <w:t xml:space="preserve"> </w:t>
      </w:r>
      <w:r w:rsidRPr="00EA7FBE">
        <w:rPr>
          <w:rFonts w:cstheme="minorHAnsi"/>
        </w:rPr>
        <w:t>ir</w:t>
      </w:r>
      <w:r w:rsidRPr="007F28C7">
        <w:rPr>
          <w:rFonts w:cstheme="minorHAnsi"/>
        </w:rPr>
        <w:t xml:space="preserve"> Pirkimo procedūrų: VLK Teisės skyriaus vyriausioji specialistė Kamilė Mockevičiūtė, tel. +370 5 236 4185, el. p. </w:t>
      </w:r>
      <w:hyperlink r:id="rId12" w:history="1">
        <w:r w:rsidRPr="007F28C7">
          <w:rPr>
            <w:rStyle w:val="Hipersaitas"/>
            <w:rFonts w:cstheme="minorHAnsi"/>
          </w:rPr>
          <w:t>kamile.mockeviciute@vlk.lt</w:t>
        </w:r>
      </w:hyperlink>
      <w:r w:rsidRPr="007F28C7">
        <w:rPr>
          <w:rFonts w:cstheme="minorHAnsi"/>
        </w:rPr>
        <w:t>.</w:t>
      </w:r>
    </w:p>
    <w:p w14:paraId="328340C0" w14:textId="77777777" w:rsidR="007F28C7" w:rsidRPr="007F28C7" w:rsidRDefault="00D459E3" w:rsidP="00B60077">
      <w:pPr>
        <w:pStyle w:val="Sraopastraipa"/>
        <w:numPr>
          <w:ilvl w:val="1"/>
          <w:numId w:val="39"/>
        </w:numPr>
        <w:tabs>
          <w:tab w:val="left" w:pos="851"/>
          <w:tab w:val="left" w:pos="993"/>
        </w:tabs>
        <w:spacing w:line="240" w:lineRule="auto"/>
        <w:ind w:left="0" w:firstLine="567"/>
        <w:rPr>
          <w:rFonts w:cstheme="minorHAnsi"/>
        </w:rPr>
      </w:pPr>
      <w:r w:rsidRPr="007F28C7">
        <w:rPr>
          <w:u w:val="single"/>
        </w:rPr>
        <w:t>Atliekamas žaliasis pirkimas.</w:t>
      </w:r>
      <w:r w:rsidRPr="007F28C7">
        <w:t xml:space="preserve"> Pirkimas vykdomas vadovaujantis </w:t>
      </w:r>
      <w:hyperlink r:id="rId13" w:history="1">
        <w:r w:rsidR="009B66AB" w:rsidRPr="007F28C7">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7F28C7">
        <w:rPr>
          <w:color w:val="00B050"/>
        </w:rPr>
        <w:t xml:space="preserve"> </w:t>
      </w:r>
      <w:r w:rsidR="002E4679" w:rsidRPr="007F28C7">
        <w:rPr>
          <w:rFonts w:cstheme="minorHAnsi"/>
        </w:rPr>
        <w:t xml:space="preserve">4 punkto </w:t>
      </w:r>
      <w:r w:rsidR="007678EB" w:rsidRPr="007F28C7">
        <w:rPr>
          <w:rFonts w:cstheme="minorHAnsi"/>
        </w:rPr>
        <w:t xml:space="preserve">4.4.3 </w:t>
      </w:r>
      <w:r w:rsidR="00D8621D" w:rsidRPr="007F28C7">
        <w:t>papunkči</w:t>
      </w:r>
      <w:r w:rsidR="007F28C7" w:rsidRPr="007F28C7">
        <w:t>u.</w:t>
      </w:r>
    </w:p>
    <w:p w14:paraId="0D82DA96" w14:textId="77777777" w:rsidR="007F28C7" w:rsidRPr="007F28C7" w:rsidRDefault="00B1192A" w:rsidP="00B60077">
      <w:pPr>
        <w:pStyle w:val="Sraopastraipa"/>
        <w:numPr>
          <w:ilvl w:val="1"/>
          <w:numId w:val="39"/>
        </w:numPr>
        <w:tabs>
          <w:tab w:val="left" w:pos="851"/>
          <w:tab w:val="left" w:pos="993"/>
        </w:tabs>
        <w:spacing w:line="240" w:lineRule="auto"/>
        <w:ind w:left="0" w:firstLine="567"/>
        <w:rPr>
          <w:rFonts w:cstheme="minorHAnsi"/>
        </w:rPr>
      </w:pPr>
      <w:r w:rsidRPr="007F28C7">
        <w:rPr>
          <w:rFonts w:cstheme="minorHAnsi"/>
        </w:rPr>
        <w:t>Šiame</w:t>
      </w:r>
      <w:r w:rsidR="008B7C0E" w:rsidRPr="007F28C7">
        <w:rPr>
          <w:rFonts w:cstheme="minorHAnsi"/>
        </w:rPr>
        <w:t xml:space="preserve"> P</w:t>
      </w:r>
      <w:r w:rsidRPr="007F28C7">
        <w:rPr>
          <w:rFonts w:cstheme="minorHAnsi"/>
        </w:rPr>
        <w:t xml:space="preserve">irkime </w:t>
      </w:r>
      <w:r w:rsidR="004E19C4" w:rsidRPr="007F28C7">
        <w:rPr>
          <w:rFonts w:cstheme="minorHAnsi"/>
          <w:b/>
          <w:bCs/>
        </w:rPr>
        <w:t>ne</w:t>
      </w:r>
      <w:r w:rsidRPr="007F28C7">
        <w:rPr>
          <w:rFonts w:cstheme="minorHAnsi"/>
          <w:b/>
          <w:bCs/>
        </w:rPr>
        <w:t xml:space="preserve">taikomi </w:t>
      </w:r>
      <w:r w:rsidRPr="007F28C7">
        <w:rPr>
          <w:rFonts w:cstheme="minorHAnsi"/>
        </w:rPr>
        <w:t>socialiniai kriterijai</w:t>
      </w:r>
      <w:bookmarkStart w:id="5" w:name="_Hlk163547301"/>
      <w:r w:rsidR="004E19C4" w:rsidRPr="007F28C7">
        <w:rPr>
          <w:rFonts w:cstheme="minorHAnsi"/>
        </w:rPr>
        <w:t xml:space="preserve">. </w:t>
      </w:r>
      <w:bookmarkEnd w:id="5"/>
    </w:p>
    <w:p w14:paraId="74FADFC1" w14:textId="77777777" w:rsidR="007F28C7" w:rsidRPr="007F28C7" w:rsidRDefault="4B7098B6" w:rsidP="00B60077">
      <w:pPr>
        <w:pStyle w:val="Sraopastraipa"/>
        <w:numPr>
          <w:ilvl w:val="1"/>
          <w:numId w:val="39"/>
        </w:numPr>
        <w:tabs>
          <w:tab w:val="left" w:pos="851"/>
          <w:tab w:val="left" w:pos="993"/>
        </w:tabs>
        <w:spacing w:line="240" w:lineRule="auto"/>
        <w:ind w:left="0" w:firstLine="567"/>
        <w:rPr>
          <w:rFonts w:cstheme="minorHAnsi"/>
        </w:rPr>
      </w:pPr>
      <w:r w:rsidRPr="007F28C7">
        <w:rPr>
          <w:rFonts w:eastAsia="Arial" w:cstheme="minorHAnsi"/>
        </w:rPr>
        <w:t>Bendrosios</w:t>
      </w:r>
      <w:r w:rsidR="00931CA2" w:rsidRPr="007F28C7">
        <w:rPr>
          <w:rFonts w:eastAsia="Arial" w:cstheme="minorHAnsi"/>
        </w:rPr>
        <w:t xml:space="preserve"> pirkimo</w:t>
      </w:r>
      <w:r w:rsidRPr="007F28C7">
        <w:rPr>
          <w:rFonts w:eastAsia="Arial" w:cstheme="minorHAnsi"/>
        </w:rPr>
        <w:t xml:space="preserve"> sąlygos yra neatskiriama ši</w:t>
      </w:r>
      <w:r w:rsidR="00931CA2" w:rsidRPr="007F28C7">
        <w:rPr>
          <w:rFonts w:eastAsia="Arial" w:cstheme="minorHAnsi"/>
        </w:rPr>
        <w:t>ų</w:t>
      </w:r>
      <w:r w:rsidRPr="007F28C7">
        <w:rPr>
          <w:rFonts w:eastAsia="Arial" w:cstheme="minorHAnsi"/>
        </w:rPr>
        <w:t xml:space="preserve"> pirkimo sąlygų dalis.</w:t>
      </w:r>
    </w:p>
    <w:p w14:paraId="49D26024" w14:textId="6D767888" w:rsidR="002046D5" w:rsidRPr="007F28C7" w:rsidRDefault="00E94CD9" w:rsidP="00B60077">
      <w:pPr>
        <w:pStyle w:val="Sraopastraipa"/>
        <w:numPr>
          <w:ilvl w:val="1"/>
          <w:numId w:val="39"/>
        </w:numPr>
        <w:tabs>
          <w:tab w:val="left" w:pos="851"/>
          <w:tab w:val="left" w:pos="993"/>
        </w:tabs>
        <w:spacing w:line="240" w:lineRule="auto"/>
        <w:ind w:left="0" w:firstLine="567"/>
        <w:rPr>
          <w:rFonts w:cstheme="minorHAnsi"/>
        </w:rPr>
      </w:pPr>
      <w:r w:rsidRPr="007F28C7">
        <w:rPr>
          <w:rFonts w:eastAsia="Arial" w:cstheme="minorHAnsi"/>
        </w:rPr>
        <w:t>Šiame Pirkime nustatomi t</w:t>
      </w:r>
      <w:r w:rsidR="002046D5" w:rsidRPr="007F28C7">
        <w:rPr>
          <w:rFonts w:eastAsia="Arial" w:cstheme="minorHAnsi"/>
        </w:rPr>
        <w:t>erminai:</w:t>
      </w:r>
    </w:p>
    <w:p w14:paraId="06A7039F" w14:textId="77777777" w:rsidR="00BF3B62" w:rsidRDefault="00BF3B62" w:rsidP="00134036">
      <w:pPr>
        <w:spacing w:line="240" w:lineRule="auto"/>
        <w:ind w:firstLine="567"/>
        <w:rPr>
          <w:rFonts w:eastAsia="Arial" w:cstheme="minorHAnsi"/>
        </w:rPr>
      </w:pPr>
    </w:p>
    <w:tbl>
      <w:tblPr>
        <w:tblStyle w:val="TableGrid2"/>
        <w:tblW w:w="10915" w:type="dxa"/>
        <w:tblInd w:w="-5" w:type="dxa"/>
        <w:tblLayout w:type="fixed"/>
        <w:tblLook w:val="04A0" w:firstRow="1" w:lastRow="0" w:firstColumn="1" w:lastColumn="0" w:noHBand="0" w:noVBand="1"/>
      </w:tblPr>
      <w:tblGrid>
        <w:gridCol w:w="600"/>
        <w:gridCol w:w="4644"/>
        <w:gridCol w:w="3403"/>
        <w:gridCol w:w="2268"/>
      </w:tblGrid>
      <w:tr w:rsidR="002046D5" w:rsidRPr="004F1A11" w14:paraId="6047EC95" w14:textId="77777777" w:rsidTr="00AD686A">
        <w:trPr>
          <w:trHeight w:val="20"/>
        </w:trPr>
        <w:tc>
          <w:tcPr>
            <w:tcW w:w="600" w:type="dxa"/>
          </w:tcPr>
          <w:p w14:paraId="5E110E2A"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F5945F6"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644" w:type="dxa"/>
          </w:tcPr>
          <w:p w14:paraId="2EDDCD01"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3" w:type="dxa"/>
            <w:hideMark/>
          </w:tcPr>
          <w:p w14:paraId="0E0E62A7" w14:textId="77777777" w:rsidR="002046D5" w:rsidRPr="004F1A11" w:rsidRDefault="002046D5" w:rsidP="00AD68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58EB587D"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268" w:type="dxa"/>
            <w:hideMark/>
          </w:tcPr>
          <w:p w14:paraId="57AE999C" w14:textId="77777777" w:rsidR="002046D5" w:rsidRPr="004F1A11" w:rsidRDefault="002046D5" w:rsidP="00AD68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2046D5" w:rsidRPr="004F1A11" w14:paraId="4542AD0E" w14:textId="77777777" w:rsidTr="00AD686A">
        <w:trPr>
          <w:trHeight w:val="1053"/>
        </w:trPr>
        <w:tc>
          <w:tcPr>
            <w:tcW w:w="600" w:type="dxa"/>
          </w:tcPr>
          <w:p w14:paraId="424BF41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4644" w:type="dxa"/>
          </w:tcPr>
          <w:p w14:paraId="76DFAF4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403" w:type="dxa"/>
          </w:tcPr>
          <w:p w14:paraId="7E552FD4"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268" w:type="dxa"/>
          </w:tcPr>
          <w:p w14:paraId="2518D8D2" w14:textId="77777777" w:rsidR="002046D5" w:rsidRPr="00850499"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2046D5" w:rsidRPr="004F1A11" w14:paraId="3A8E9AB1" w14:textId="77777777" w:rsidTr="00AD686A">
        <w:trPr>
          <w:trHeight w:val="20"/>
        </w:trPr>
        <w:tc>
          <w:tcPr>
            <w:tcW w:w="600" w:type="dxa"/>
          </w:tcPr>
          <w:p w14:paraId="29F5D7D7"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4644" w:type="dxa"/>
          </w:tcPr>
          <w:p w14:paraId="5766203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403" w:type="dxa"/>
          </w:tcPr>
          <w:p w14:paraId="03EE6793"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268" w:type="dxa"/>
          </w:tcPr>
          <w:p w14:paraId="6C082F77" w14:textId="77777777" w:rsidR="002046D5" w:rsidRPr="004F1A11" w:rsidRDefault="002046D5" w:rsidP="00AD686A">
            <w:pPr>
              <w:ind w:firstLine="34"/>
              <w:rPr>
                <w:rFonts w:asciiTheme="minorHAnsi" w:hAnsiTheme="minorHAnsi" w:cstheme="minorHAnsi"/>
                <w:color w:val="7030A0"/>
                <w:sz w:val="21"/>
                <w:szCs w:val="21"/>
              </w:rPr>
            </w:pPr>
          </w:p>
          <w:p w14:paraId="1111E9DC" w14:textId="77777777" w:rsidR="002046D5" w:rsidRPr="004F1A11" w:rsidRDefault="002046D5" w:rsidP="00AD686A">
            <w:pPr>
              <w:ind w:firstLine="34"/>
              <w:rPr>
                <w:rFonts w:asciiTheme="minorHAnsi" w:hAnsiTheme="minorHAnsi" w:cstheme="minorHAnsi"/>
                <w:color w:val="7030A0"/>
                <w:sz w:val="21"/>
                <w:szCs w:val="21"/>
              </w:rPr>
            </w:pPr>
          </w:p>
          <w:p w14:paraId="774559B0" w14:textId="77777777" w:rsidR="002046D5" w:rsidRPr="004F1A11" w:rsidRDefault="002046D5" w:rsidP="00AD686A">
            <w:pPr>
              <w:ind w:firstLine="34"/>
              <w:rPr>
                <w:rFonts w:asciiTheme="minorHAnsi" w:hAnsiTheme="minorHAnsi" w:cstheme="minorHAnsi"/>
                <w:color w:val="7030A0"/>
                <w:sz w:val="21"/>
                <w:szCs w:val="21"/>
              </w:rPr>
            </w:pPr>
          </w:p>
        </w:tc>
      </w:tr>
      <w:tr w:rsidR="002046D5" w:rsidRPr="004F1A11" w14:paraId="5B3A63F7" w14:textId="77777777" w:rsidTr="00AD686A">
        <w:trPr>
          <w:trHeight w:val="1536"/>
        </w:trPr>
        <w:tc>
          <w:tcPr>
            <w:tcW w:w="600" w:type="dxa"/>
          </w:tcPr>
          <w:p w14:paraId="0BD1458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4644" w:type="dxa"/>
          </w:tcPr>
          <w:p w14:paraId="76661679" w14:textId="77777777" w:rsidR="002046D5" w:rsidRPr="004F1A11" w:rsidRDefault="002046D5" w:rsidP="00AD686A">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403" w:type="dxa"/>
          </w:tcPr>
          <w:p w14:paraId="45792182"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268" w:type="dxa"/>
          </w:tcPr>
          <w:p w14:paraId="53075450" w14:textId="77777777" w:rsidR="002046D5" w:rsidRPr="004F1A11" w:rsidRDefault="002046D5" w:rsidP="00AD68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tc>
      </w:tr>
      <w:tr w:rsidR="002046D5" w:rsidRPr="004F1A11" w14:paraId="557B6EE9" w14:textId="77777777" w:rsidTr="00AD686A">
        <w:trPr>
          <w:trHeight w:val="807"/>
        </w:trPr>
        <w:tc>
          <w:tcPr>
            <w:tcW w:w="600" w:type="dxa"/>
          </w:tcPr>
          <w:p w14:paraId="6A19F1F0"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4644" w:type="dxa"/>
            <w:hideMark/>
          </w:tcPr>
          <w:p w14:paraId="00638405"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3" w:type="dxa"/>
            <w:hideMark/>
          </w:tcPr>
          <w:p w14:paraId="04CC62A7" w14:textId="140A4A12"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ED49FC">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268" w:type="dxa"/>
            <w:hideMark/>
          </w:tcPr>
          <w:p w14:paraId="2FF141F0" w14:textId="77777777" w:rsidR="002046D5" w:rsidRPr="004F1A11" w:rsidRDefault="002046D5" w:rsidP="00AD686A">
            <w:pPr>
              <w:ind w:firstLine="34"/>
              <w:rPr>
                <w:rFonts w:asciiTheme="minorHAnsi" w:hAnsiTheme="minorHAnsi" w:cstheme="minorHAnsi"/>
                <w:iCs/>
                <w:sz w:val="21"/>
                <w:szCs w:val="21"/>
              </w:rPr>
            </w:pPr>
          </w:p>
        </w:tc>
      </w:tr>
      <w:tr w:rsidR="002046D5" w:rsidRPr="004F1A11" w14:paraId="0A30DA3E" w14:textId="77777777" w:rsidTr="00AD686A">
        <w:trPr>
          <w:trHeight w:val="20"/>
        </w:trPr>
        <w:tc>
          <w:tcPr>
            <w:tcW w:w="600" w:type="dxa"/>
          </w:tcPr>
          <w:p w14:paraId="7B5AC8AE"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4644" w:type="dxa"/>
          </w:tcPr>
          <w:p w14:paraId="64D1B03F"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3" w:type="dxa"/>
          </w:tcPr>
          <w:p w14:paraId="5B635699" w14:textId="77777777"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sz w:val="21"/>
                <w:szCs w:val="21"/>
              </w:rPr>
              <w:t>90 (devyniasdešimt) dienų</w:t>
            </w:r>
            <w:r w:rsidRPr="0099049A">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pasiūlymų pateikimo galutinio termino pabaigos. </w:t>
            </w:r>
          </w:p>
        </w:tc>
        <w:tc>
          <w:tcPr>
            <w:tcW w:w="2268" w:type="dxa"/>
          </w:tcPr>
          <w:p w14:paraId="0CFE1323" w14:textId="77777777" w:rsidR="002046D5" w:rsidRPr="004F1A11" w:rsidRDefault="002046D5" w:rsidP="00AD686A">
            <w:pPr>
              <w:ind w:firstLine="34"/>
              <w:rPr>
                <w:rFonts w:asciiTheme="minorHAnsi" w:hAnsiTheme="minorHAnsi" w:cstheme="minorHAnsi"/>
                <w:sz w:val="21"/>
                <w:szCs w:val="21"/>
              </w:rPr>
            </w:pPr>
          </w:p>
        </w:tc>
      </w:tr>
      <w:tr w:rsidR="002046D5" w:rsidRPr="004F1A11" w14:paraId="553463F9" w14:textId="77777777" w:rsidTr="00AD686A">
        <w:trPr>
          <w:trHeight w:val="20"/>
        </w:trPr>
        <w:tc>
          <w:tcPr>
            <w:tcW w:w="600" w:type="dxa"/>
          </w:tcPr>
          <w:p w14:paraId="0F313CAA"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4644" w:type="dxa"/>
          </w:tcPr>
          <w:p w14:paraId="6EF10BD0"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403" w:type="dxa"/>
          </w:tcPr>
          <w:p w14:paraId="305F2466" w14:textId="77777777"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iCs/>
                <w:sz w:val="21"/>
                <w:szCs w:val="21"/>
              </w:rPr>
              <w:t>3 (tris) darbo dienas</w:t>
            </w:r>
            <w:r w:rsidRPr="0099049A">
              <w:rPr>
                <w:rFonts w:asciiTheme="minorHAnsi" w:hAnsiTheme="minorHAnsi" w:cstheme="minorHAnsi"/>
                <w:iCs/>
                <w:sz w:val="21"/>
                <w:szCs w:val="21"/>
              </w:rPr>
              <w:t xml:space="preserve"> </w:t>
            </w:r>
            <w:r w:rsidRPr="004F1A11">
              <w:rPr>
                <w:rFonts w:asciiTheme="minorHAnsi" w:hAnsiTheme="minorHAnsi" w:cstheme="minorHAnsi"/>
                <w:sz w:val="21"/>
                <w:szCs w:val="21"/>
              </w:rPr>
              <w:t>nuo prašymo gavimo dienos</w:t>
            </w:r>
          </w:p>
          <w:p w14:paraId="4D041E04" w14:textId="77777777" w:rsidR="002046D5" w:rsidRPr="004F1A11" w:rsidRDefault="002046D5" w:rsidP="00AD686A">
            <w:pPr>
              <w:ind w:firstLine="34"/>
              <w:rPr>
                <w:rFonts w:asciiTheme="minorHAnsi" w:hAnsiTheme="minorHAnsi" w:cstheme="minorHAnsi"/>
                <w:sz w:val="21"/>
                <w:szCs w:val="21"/>
              </w:rPr>
            </w:pPr>
          </w:p>
        </w:tc>
        <w:tc>
          <w:tcPr>
            <w:tcW w:w="2268" w:type="dxa"/>
          </w:tcPr>
          <w:p w14:paraId="32006BCD" w14:textId="77777777" w:rsidR="002046D5" w:rsidRPr="0099049A" w:rsidRDefault="002046D5" w:rsidP="00AD686A">
            <w:pPr>
              <w:ind w:firstLine="34"/>
              <w:rPr>
                <w:rFonts w:asciiTheme="minorHAnsi" w:hAnsiTheme="minorHAnsi" w:cstheme="minorHAnsi"/>
                <w:sz w:val="21"/>
                <w:szCs w:val="21"/>
              </w:rPr>
            </w:pPr>
            <w:r w:rsidRPr="0099049A">
              <w:rPr>
                <w:rFonts w:asciiTheme="minorHAnsi" w:hAnsiTheme="minorHAnsi" w:cstheme="minorHAnsi"/>
                <w:sz w:val="21"/>
                <w:szCs w:val="21"/>
              </w:rPr>
              <w:t>Netaikoma</w:t>
            </w:r>
          </w:p>
        </w:tc>
      </w:tr>
      <w:tr w:rsidR="002046D5" w:rsidRPr="004F1A11" w14:paraId="3F6516B9" w14:textId="77777777" w:rsidTr="00AD686A">
        <w:trPr>
          <w:trHeight w:val="429"/>
        </w:trPr>
        <w:tc>
          <w:tcPr>
            <w:tcW w:w="600" w:type="dxa"/>
          </w:tcPr>
          <w:p w14:paraId="55EC32C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4644" w:type="dxa"/>
          </w:tcPr>
          <w:p w14:paraId="6163F426"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3" w:type="dxa"/>
          </w:tcPr>
          <w:p w14:paraId="529A2E12" w14:textId="0061D0B5" w:rsidR="002046D5" w:rsidRPr="004F1A11" w:rsidRDefault="002046D5" w:rsidP="00AD686A">
            <w:pPr>
              <w:ind w:firstLine="34"/>
              <w:rPr>
                <w:rFonts w:asciiTheme="minorHAnsi" w:hAnsiTheme="minorHAnsi" w:cstheme="minorHAnsi"/>
                <w:sz w:val="21"/>
                <w:szCs w:val="21"/>
              </w:rPr>
            </w:pPr>
            <w:r w:rsidRPr="0099049A">
              <w:rPr>
                <w:rFonts w:asciiTheme="minorHAnsi" w:hAnsiTheme="minorHAnsi" w:cstheme="minorHAnsi"/>
                <w:b/>
                <w:bCs/>
                <w:iCs/>
                <w:sz w:val="21"/>
                <w:szCs w:val="21"/>
              </w:rPr>
              <w:t>5</w:t>
            </w:r>
            <w:r w:rsidR="008D1872">
              <w:rPr>
                <w:rFonts w:asciiTheme="minorHAnsi" w:hAnsiTheme="minorHAnsi" w:cstheme="minorHAnsi"/>
                <w:b/>
                <w:bCs/>
                <w:iCs/>
                <w:sz w:val="21"/>
                <w:szCs w:val="21"/>
              </w:rPr>
              <w:t xml:space="preserve"> </w:t>
            </w:r>
            <w:r w:rsidRPr="0099049A">
              <w:rPr>
                <w:rFonts w:asciiTheme="minorHAnsi" w:hAnsiTheme="minorHAnsi" w:cstheme="minorHAnsi"/>
                <w:b/>
                <w:bCs/>
                <w:iCs/>
                <w:sz w:val="21"/>
                <w:szCs w:val="21"/>
              </w:rPr>
              <w:t>(penkias) darbo dienas</w:t>
            </w:r>
            <w:r w:rsidRPr="0099049A">
              <w:rPr>
                <w:rFonts w:asciiTheme="minorHAnsi" w:hAnsiTheme="minorHAnsi" w:cstheme="minorHAnsi"/>
                <w:iCs/>
                <w:sz w:val="21"/>
                <w:szCs w:val="21"/>
              </w:rPr>
              <w:t xml:space="preserve"> </w:t>
            </w:r>
            <w:r w:rsidRPr="004F1A11">
              <w:rPr>
                <w:rFonts w:asciiTheme="minorHAnsi" w:hAnsiTheme="minorHAnsi" w:cstheme="minorHAnsi"/>
                <w:sz w:val="21"/>
                <w:szCs w:val="21"/>
              </w:rPr>
              <w:t>nuo prašymo gavimo dienos</w:t>
            </w:r>
          </w:p>
        </w:tc>
        <w:tc>
          <w:tcPr>
            <w:tcW w:w="2268" w:type="dxa"/>
          </w:tcPr>
          <w:p w14:paraId="7FE64153" w14:textId="77777777" w:rsidR="002046D5" w:rsidRPr="0099049A" w:rsidRDefault="002046D5" w:rsidP="00AD686A">
            <w:pPr>
              <w:ind w:firstLine="34"/>
              <w:rPr>
                <w:rFonts w:asciiTheme="minorHAnsi" w:hAnsiTheme="minorHAnsi" w:cstheme="minorHAnsi"/>
                <w:sz w:val="21"/>
                <w:szCs w:val="21"/>
              </w:rPr>
            </w:pPr>
            <w:r w:rsidRPr="0099049A">
              <w:rPr>
                <w:rFonts w:asciiTheme="minorHAnsi" w:hAnsiTheme="minorHAnsi" w:cstheme="minorHAnsi"/>
                <w:sz w:val="21"/>
                <w:szCs w:val="21"/>
              </w:rPr>
              <w:t>Netaikoma</w:t>
            </w:r>
          </w:p>
        </w:tc>
      </w:tr>
      <w:tr w:rsidR="002046D5" w:rsidRPr="004F1A11" w14:paraId="4C80D18E" w14:textId="77777777" w:rsidTr="00AD686A">
        <w:trPr>
          <w:trHeight w:val="20"/>
        </w:trPr>
        <w:tc>
          <w:tcPr>
            <w:tcW w:w="600" w:type="dxa"/>
          </w:tcPr>
          <w:p w14:paraId="24257D9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4644" w:type="dxa"/>
          </w:tcPr>
          <w:p w14:paraId="4D4EECA8"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403" w:type="dxa"/>
          </w:tcPr>
          <w:p w14:paraId="67D9BFB9"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268" w:type="dxa"/>
          </w:tcPr>
          <w:p w14:paraId="279CFC1E" w14:textId="77777777" w:rsidR="002046D5" w:rsidRPr="004F1A11" w:rsidRDefault="002046D5" w:rsidP="00AD686A">
            <w:pPr>
              <w:ind w:firstLine="34"/>
              <w:rPr>
                <w:rFonts w:asciiTheme="minorHAnsi" w:hAnsiTheme="minorHAnsi" w:cstheme="minorHAnsi"/>
                <w:sz w:val="21"/>
                <w:szCs w:val="21"/>
              </w:rPr>
            </w:pPr>
          </w:p>
        </w:tc>
      </w:tr>
      <w:tr w:rsidR="002046D5" w:rsidRPr="004F1A11" w14:paraId="67DD9BED" w14:textId="77777777" w:rsidTr="00AD686A">
        <w:trPr>
          <w:trHeight w:val="20"/>
        </w:trPr>
        <w:tc>
          <w:tcPr>
            <w:tcW w:w="600" w:type="dxa"/>
          </w:tcPr>
          <w:p w14:paraId="04F41971"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4644" w:type="dxa"/>
            <w:hideMark/>
          </w:tcPr>
          <w:p w14:paraId="2380CA43"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3" w:type="dxa"/>
            <w:hideMark/>
          </w:tcPr>
          <w:p w14:paraId="1EDC2763" w14:textId="77777777" w:rsidR="002046D5" w:rsidRPr="004F1A11" w:rsidRDefault="002046D5" w:rsidP="00AD686A">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268" w:type="dxa"/>
            <w:hideMark/>
          </w:tcPr>
          <w:p w14:paraId="7EDFB988" w14:textId="77777777" w:rsidR="002046D5" w:rsidRPr="004F1A11" w:rsidRDefault="002046D5" w:rsidP="00AD686A">
            <w:pPr>
              <w:ind w:firstLine="34"/>
              <w:rPr>
                <w:rFonts w:asciiTheme="minorHAnsi" w:hAnsiTheme="minorHAnsi" w:cstheme="minorHAnsi"/>
                <w:sz w:val="21"/>
                <w:szCs w:val="21"/>
              </w:rPr>
            </w:pPr>
          </w:p>
        </w:tc>
      </w:tr>
      <w:tr w:rsidR="002046D5" w:rsidRPr="004F1A11" w14:paraId="0B87431C" w14:textId="77777777" w:rsidTr="00AD686A">
        <w:trPr>
          <w:trHeight w:val="20"/>
        </w:trPr>
        <w:tc>
          <w:tcPr>
            <w:tcW w:w="600" w:type="dxa"/>
          </w:tcPr>
          <w:p w14:paraId="3BB3C750"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4644" w:type="dxa"/>
            <w:hideMark/>
          </w:tcPr>
          <w:p w14:paraId="7AF21755" w14:textId="77777777" w:rsidR="002046D5" w:rsidRPr="004F1A11" w:rsidRDefault="002046D5" w:rsidP="00AD68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403" w:type="dxa"/>
            <w:hideMark/>
          </w:tcPr>
          <w:p w14:paraId="34761ED3"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28963BD"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BC41064" w14:textId="77777777" w:rsidR="002046D5" w:rsidRPr="004F1A11" w:rsidRDefault="002046D5" w:rsidP="00AD686A">
            <w:pPr>
              <w:ind w:firstLine="34"/>
              <w:rPr>
                <w:rFonts w:asciiTheme="minorHAnsi" w:hAnsiTheme="minorHAnsi" w:cstheme="minorHAnsi"/>
                <w:sz w:val="21"/>
                <w:szCs w:val="21"/>
              </w:rPr>
            </w:pPr>
          </w:p>
          <w:p w14:paraId="0BB5B827"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55667241" w14:textId="77777777" w:rsidR="002046D5" w:rsidRPr="004F1A11" w:rsidRDefault="002046D5" w:rsidP="00AD686A">
            <w:pPr>
              <w:ind w:firstLine="34"/>
              <w:rPr>
                <w:rFonts w:asciiTheme="minorHAnsi" w:hAnsiTheme="minorHAnsi" w:cstheme="minorHAnsi"/>
                <w:sz w:val="21"/>
                <w:szCs w:val="21"/>
              </w:rPr>
            </w:pPr>
          </w:p>
        </w:tc>
        <w:tc>
          <w:tcPr>
            <w:tcW w:w="2268" w:type="dxa"/>
            <w:hideMark/>
          </w:tcPr>
          <w:p w14:paraId="563A0965" w14:textId="77777777" w:rsidR="002046D5" w:rsidRPr="004F1A11" w:rsidRDefault="002046D5" w:rsidP="00AD686A">
            <w:pPr>
              <w:ind w:firstLine="34"/>
              <w:rPr>
                <w:rFonts w:asciiTheme="minorHAnsi" w:hAnsiTheme="minorHAnsi" w:cstheme="minorHAnsi"/>
                <w:bCs/>
                <w:color w:val="7030A0"/>
                <w:sz w:val="21"/>
                <w:szCs w:val="21"/>
              </w:rPr>
            </w:pPr>
          </w:p>
        </w:tc>
      </w:tr>
      <w:tr w:rsidR="002046D5" w:rsidRPr="004F1A11" w14:paraId="6086FCF2" w14:textId="77777777" w:rsidTr="00AD686A">
        <w:trPr>
          <w:trHeight w:val="20"/>
        </w:trPr>
        <w:tc>
          <w:tcPr>
            <w:tcW w:w="600" w:type="dxa"/>
          </w:tcPr>
          <w:p w14:paraId="5F262D5C"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4644" w:type="dxa"/>
            <w:hideMark/>
          </w:tcPr>
          <w:p w14:paraId="56A7185C" w14:textId="77777777" w:rsidR="002046D5" w:rsidRPr="004F1A11" w:rsidRDefault="002046D5" w:rsidP="00AD686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403" w:type="dxa"/>
            <w:hideMark/>
          </w:tcPr>
          <w:p w14:paraId="635E5783" w14:textId="77777777" w:rsidR="002046D5" w:rsidRPr="004F1A11" w:rsidRDefault="002046D5" w:rsidP="00AD68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268" w:type="dxa"/>
            <w:hideMark/>
          </w:tcPr>
          <w:p w14:paraId="3550317B" w14:textId="77777777" w:rsidR="002046D5" w:rsidRPr="004F1A11" w:rsidRDefault="002046D5" w:rsidP="00AD686A">
            <w:pPr>
              <w:ind w:firstLine="34"/>
              <w:rPr>
                <w:rFonts w:asciiTheme="minorHAnsi" w:hAnsiTheme="minorHAnsi" w:cstheme="minorHAnsi"/>
                <w:sz w:val="21"/>
                <w:szCs w:val="21"/>
              </w:rPr>
            </w:pPr>
          </w:p>
        </w:tc>
      </w:tr>
      <w:tr w:rsidR="002046D5" w:rsidRPr="004F1A11" w14:paraId="524790BF" w14:textId="77777777" w:rsidTr="00AD686A">
        <w:trPr>
          <w:trHeight w:val="20"/>
        </w:trPr>
        <w:tc>
          <w:tcPr>
            <w:tcW w:w="600" w:type="dxa"/>
          </w:tcPr>
          <w:p w14:paraId="35A2B1C5" w14:textId="77777777" w:rsidR="002046D5" w:rsidRPr="004F1A11" w:rsidRDefault="002046D5" w:rsidP="00AD68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4644" w:type="dxa"/>
            <w:hideMark/>
          </w:tcPr>
          <w:p w14:paraId="3D8AB4F3" w14:textId="77777777" w:rsidR="002046D5" w:rsidRPr="004F1A11" w:rsidRDefault="002046D5" w:rsidP="00AD686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403" w:type="dxa"/>
            <w:hideMark/>
          </w:tcPr>
          <w:p w14:paraId="0D4C94B7" w14:textId="77777777" w:rsidR="002046D5" w:rsidRPr="004F1A11" w:rsidRDefault="002046D5" w:rsidP="00AD686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268" w:type="dxa"/>
            <w:hideMark/>
          </w:tcPr>
          <w:p w14:paraId="4DF1DA11" w14:textId="77777777" w:rsidR="002046D5" w:rsidRPr="004F1A11" w:rsidRDefault="002046D5" w:rsidP="00AD686A">
            <w:pPr>
              <w:ind w:firstLine="34"/>
              <w:rPr>
                <w:rFonts w:asciiTheme="minorHAnsi" w:hAnsiTheme="minorHAnsi" w:cstheme="minorHAnsi"/>
                <w:sz w:val="21"/>
                <w:szCs w:val="21"/>
              </w:rPr>
            </w:pPr>
          </w:p>
        </w:tc>
      </w:tr>
    </w:tbl>
    <w:p w14:paraId="4CCB6183" w14:textId="77777777" w:rsidR="00641AD7" w:rsidRPr="00641AD7" w:rsidRDefault="00641AD7" w:rsidP="00641AD7">
      <w:pPr>
        <w:pStyle w:val="Antrat1"/>
        <w:spacing w:before="0" w:after="0" w:line="300" w:lineRule="auto"/>
        <w:ind w:firstLine="0"/>
        <w:rPr>
          <w:rFonts w:asciiTheme="minorHAnsi" w:hAnsiTheme="minorHAnsi" w:cstheme="minorHAnsi"/>
          <w:color w:val="auto"/>
          <w:sz w:val="24"/>
          <w:szCs w:val="24"/>
        </w:rPr>
      </w:pPr>
    </w:p>
    <w:p w14:paraId="7D847502" w14:textId="53AA715A" w:rsidR="00FB3C75" w:rsidRPr="00641AD7" w:rsidRDefault="00244994" w:rsidP="00641AD7">
      <w:pPr>
        <w:pStyle w:val="Antrat1"/>
        <w:numPr>
          <w:ilvl w:val="0"/>
          <w:numId w:val="21"/>
        </w:numPr>
        <w:spacing w:before="0" w:after="0" w:line="300" w:lineRule="auto"/>
        <w:rPr>
          <w:rFonts w:asciiTheme="minorHAnsi" w:hAnsiTheme="minorHAnsi" w:cstheme="minorHAnsi"/>
          <w:color w:val="auto"/>
          <w:sz w:val="28"/>
          <w:szCs w:val="28"/>
        </w:rPr>
      </w:pPr>
      <w:bookmarkStart w:id="6" w:name="_Toc181799774"/>
      <w:r w:rsidRPr="00641AD7">
        <w:rPr>
          <w:rFonts w:asciiTheme="minorHAnsi" w:hAnsiTheme="minorHAnsi" w:cstheme="minorHAnsi"/>
          <w:color w:val="auto"/>
          <w:sz w:val="28"/>
          <w:szCs w:val="28"/>
        </w:rPr>
        <w:t>Pirkimo objektas</w:t>
      </w:r>
      <w:bookmarkEnd w:id="6"/>
    </w:p>
    <w:p w14:paraId="59F98B3E" w14:textId="66F52672" w:rsidR="007F28C7" w:rsidRDefault="00651664" w:rsidP="00B60077">
      <w:pPr>
        <w:pStyle w:val="Betarp"/>
        <w:numPr>
          <w:ilvl w:val="1"/>
          <w:numId w:val="21"/>
        </w:numPr>
        <w:tabs>
          <w:tab w:val="left" w:pos="1134"/>
        </w:tabs>
        <w:spacing w:after="120"/>
        <w:ind w:left="0" w:firstLine="567"/>
        <w:contextualSpacing/>
        <w:rPr>
          <w:rFonts w:cstheme="minorHAnsi"/>
          <w:color w:val="000000" w:themeColor="text1"/>
        </w:rPr>
      </w:pPr>
      <w:r>
        <w:rPr>
          <w:rFonts w:cstheme="minorHAnsi"/>
        </w:rPr>
        <w:t xml:space="preserve">Perkančioji organizacija </w:t>
      </w:r>
      <w:r w:rsidR="00FB3C75" w:rsidRPr="00244994">
        <w:rPr>
          <w:rFonts w:eastAsia="Calibri" w:cstheme="minorHAnsi"/>
          <w:color w:val="000000" w:themeColor="text1"/>
        </w:rPr>
        <w:t xml:space="preserve">numato įsigyti </w:t>
      </w:r>
      <w:r w:rsidR="005D7972">
        <w:rPr>
          <w:rFonts w:eastAsia="Calibri" w:cstheme="minorHAnsi"/>
          <w:b/>
          <w:bCs/>
          <w:color w:val="000000" w:themeColor="text1"/>
        </w:rPr>
        <w:t>organizacijos strategijos parengimo</w:t>
      </w:r>
      <w:r w:rsidR="009B6E9A" w:rsidRPr="009B6E9A">
        <w:rPr>
          <w:rFonts w:eastAsia="Calibri" w:cstheme="minorHAnsi"/>
          <w:b/>
          <w:bCs/>
          <w:color w:val="000000" w:themeColor="text1"/>
        </w:rPr>
        <w:t xml:space="preserve"> paslaugas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A77308" w:rsidRPr="00A77308">
        <w:rPr>
          <w:rFonts w:cstheme="minorHAnsi"/>
          <w:u w:val="single"/>
        </w:rPr>
        <w:t xml:space="preserve">1 priede „Techninė specifikacija“. </w:t>
      </w:r>
    </w:p>
    <w:p w14:paraId="54AE3D5E" w14:textId="77777777" w:rsidR="008D1872" w:rsidRPr="008D1872" w:rsidRDefault="00FB3C75" w:rsidP="00B60077">
      <w:pPr>
        <w:pStyle w:val="Betarp"/>
        <w:numPr>
          <w:ilvl w:val="1"/>
          <w:numId w:val="21"/>
        </w:numPr>
        <w:tabs>
          <w:tab w:val="left" w:pos="1134"/>
        </w:tabs>
        <w:spacing w:after="120"/>
        <w:ind w:left="0" w:firstLine="567"/>
        <w:contextualSpacing/>
        <w:rPr>
          <w:rFonts w:cstheme="minorHAnsi"/>
          <w:color w:val="000000" w:themeColor="text1"/>
        </w:rPr>
      </w:pPr>
      <w:r w:rsidRPr="007F28C7">
        <w:rPr>
          <w:rFonts w:cstheme="minorHAnsi"/>
        </w:rPr>
        <w:t xml:space="preserve">Pirkimo objektas į dalis </w:t>
      </w:r>
      <w:r w:rsidRPr="007F28C7">
        <w:rPr>
          <w:rFonts w:cstheme="minorHAnsi"/>
          <w:b/>
          <w:bCs/>
        </w:rPr>
        <w:t>neskaidomas</w:t>
      </w:r>
      <w:r w:rsidRPr="007F28C7">
        <w:rPr>
          <w:rFonts w:cstheme="minorHAnsi"/>
        </w:rPr>
        <w:t>.</w:t>
      </w:r>
      <w:r w:rsidR="00702B7B" w:rsidRPr="007F28C7">
        <w:rPr>
          <w:rFonts w:cstheme="minorHAnsi"/>
        </w:rPr>
        <w:t xml:space="preserve"> Pirkimo </w:t>
      </w:r>
      <w:r w:rsidR="008B7C0E" w:rsidRPr="007F28C7">
        <w:rPr>
          <w:rFonts w:cstheme="minorHAnsi"/>
        </w:rPr>
        <w:t xml:space="preserve">objekto </w:t>
      </w:r>
      <w:r w:rsidR="00702B7B" w:rsidRPr="007F28C7">
        <w:rPr>
          <w:rFonts w:cstheme="minorHAnsi"/>
        </w:rPr>
        <w:t xml:space="preserve">apimtys, reikalavimai ir techninė specifikacija apibrėžti </w:t>
      </w:r>
      <w:r w:rsidR="00C314B2" w:rsidRPr="007F28C7">
        <w:rPr>
          <w:rFonts w:cstheme="minorHAnsi"/>
        </w:rPr>
        <w:t>s</w:t>
      </w:r>
      <w:r w:rsidR="000B6976" w:rsidRPr="007F28C7">
        <w:rPr>
          <w:rFonts w:cstheme="minorHAnsi"/>
        </w:rPr>
        <w:t>pecialiųjų p</w:t>
      </w:r>
      <w:r w:rsidR="00702B7B" w:rsidRPr="007F28C7">
        <w:rPr>
          <w:rFonts w:cstheme="minorHAnsi"/>
        </w:rPr>
        <w:t xml:space="preserve">irkimo sąlygų </w:t>
      </w:r>
      <w:r w:rsidR="00603048" w:rsidRPr="007F28C7">
        <w:rPr>
          <w:rFonts w:cstheme="minorHAnsi"/>
          <w:u w:val="single"/>
        </w:rPr>
        <w:t>1 priede „Techninė specifikacija“.</w:t>
      </w:r>
    </w:p>
    <w:p w14:paraId="1E0AB434" w14:textId="77777777" w:rsidR="008D1872" w:rsidRPr="008D1872" w:rsidRDefault="003943EC" w:rsidP="00B60077">
      <w:pPr>
        <w:pStyle w:val="Betarp"/>
        <w:numPr>
          <w:ilvl w:val="1"/>
          <w:numId w:val="21"/>
        </w:numPr>
        <w:tabs>
          <w:tab w:val="left" w:pos="1134"/>
        </w:tabs>
        <w:spacing w:after="120"/>
        <w:ind w:left="0" w:firstLine="567"/>
        <w:contextualSpacing/>
        <w:rPr>
          <w:rFonts w:cstheme="minorHAnsi"/>
          <w:color w:val="000000" w:themeColor="text1"/>
        </w:rPr>
      </w:pPr>
      <w:r w:rsidRPr="008D1872">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63E9BD" w:rsidR="00255C04" w:rsidRPr="008D1872" w:rsidRDefault="003943EC" w:rsidP="00B60077">
      <w:pPr>
        <w:pStyle w:val="Betarp"/>
        <w:numPr>
          <w:ilvl w:val="1"/>
          <w:numId w:val="21"/>
        </w:numPr>
        <w:tabs>
          <w:tab w:val="left" w:pos="1134"/>
        </w:tabs>
        <w:spacing w:after="120"/>
        <w:ind w:left="0" w:firstLine="567"/>
        <w:contextualSpacing/>
        <w:rPr>
          <w:rFonts w:cstheme="minorHAnsi"/>
          <w:color w:val="000000" w:themeColor="text1"/>
        </w:rPr>
      </w:pPr>
      <w:r w:rsidRPr="008D1872">
        <w:rPr>
          <w:rFonts w:cstheme="minorHAnsi"/>
        </w:rPr>
        <w:t xml:space="preserve">Jeigu apibūdinant pirkimo objektą techninėje specifikacijoje nurodytas standartas, </w:t>
      </w:r>
      <w:r w:rsidRPr="008D1872">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872">
        <w:rPr>
          <w:rFonts w:cstheme="minorHAnsi"/>
        </w:rPr>
        <w:t xml:space="preserve">turi būti laikoma, kad kiekviena tokia nuoroda yra pateikta su žodžiais „arba lygiavertis“. </w:t>
      </w:r>
    </w:p>
    <w:p w14:paraId="64CEDB09" w14:textId="77777777" w:rsidR="00641AD7" w:rsidRPr="003943EC" w:rsidRDefault="00641AD7" w:rsidP="00F77A5D">
      <w:pPr>
        <w:pStyle w:val="Sraopastraipa"/>
        <w:spacing w:line="240" w:lineRule="auto"/>
        <w:ind w:left="0" w:firstLine="709"/>
        <w:rPr>
          <w:rFonts w:cstheme="minorHAnsi"/>
        </w:rPr>
      </w:pPr>
    </w:p>
    <w:p w14:paraId="0ED6AD78" w14:textId="2962702D" w:rsidR="00FB3C75" w:rsidRPr="00641AD7" w:rsidRDefault="00BF3638" w:rsidP="007E2ABF">
      <w:pPr>
        <w:pStyle w:val="Antrat1"/>
        <w:numPr>
          <w:ilvl w:val="0"/>
          <w:numId w:val="21"/>
        </w:numPr>
        <w:spacing w:before="0" w:after="0"/>
        <w:ind w:left="357" w:hanging="357"/>
        <w:rPr>
          <w:rFonts w:asciiTheme="minorHAnsi" w:hAnsiTheme="minorHAnsi" w:cstheme="minorHAnsi"/>
          <w:color w:val="auto"/>
          <w:sz w:val="28"/>
          <w:szCs w:val="28"/>
        </w:rPr>
      </w:pPr>
      <w:bookmarkStart w:id="7" w:name="_Toc181799775"/>
      <w:r w:rsidRPr="00641AD7">
        <w:rPr>
          <w:rFonts w:asciiTheme="minorHAnsi" w:hAnsiTheme="minorHAnsi" w:cstheme="minorHAnsi"/>
          <w:color w:val="auto"/>
          <w:sz w:val="28"/>
          <w:szCs w:val="28"/>
        </w:rPr>
        <w:t>Tiekėjų pašalinimo pagrindai</w:t>
      </w:r>
      <w:r w:rsidR="00E201D8" w:rsidRPr="00641AD7">
        <w:rPr>
          <w:rFonts w:asciiTheme="minorHAnsi" w:hAnsiTheme="minorHAnsi" w:cstheme="minorHAnsi"/>
          <w:color w:val="auto"/>
          <w:sz w:val="28"/>
          <w:szCs w:val="28"/>
        </w:rPr>
        <w:t>, kvalifikacijos reikalavimai ir reikalaujami kokybės vadybos sistemos ir (ar</w:t>
      </w:r>
      <w:r w:rsidR="00817AB9" w:rsidRPr="00641AD7">
        <w:rPr>
          <w:rFonts w:asciiTheme="minorHAnsi" w:hAnsiTheme="minorHAnsi" w:cstheme="minorHAnsi"/>
          <w:color w:val="auto"/>
          <w:sz w:val="28"/>
          <w:szCs w:val="28"/>
        </w:rPr>
        <w:t>ba</w:t>
      </w:r>
      <w:r w:rsidR="00E201D8" w:rsidRPr="00641AD7">
        <w:rPr>
          <w:rFonts w:asciiTheme="minorHAnsi" w:hAnsiTheme="minorHAnsi" w:cstheme="minorHAnsi"/>
          <w:color w:val="auto"/>
          <w:sz w:val="28"/>
          <w:szCs w:val="28"/>
        </w:rPr>
        <w:t xml:space="preserve">) </w:t>
      </w:r>
      <w:r w:rsidR="00817AB9" w:rsidRPr="00641AD7">
        <w:rPr>
          <w:rFonts w:asciiTheme="minorHAnsi" w:hAnsiTheme="minorHAnsi" w:cstheme="minorHAnsi"/>
          <w:color w:val="auto"/>
          <w:sz w:val="28"/>
          <w:szCs w:val="28"/>
        </w:rPr>
        <w:t>aplinkos apsaugos vadybos sistemos standartai</w:t>
      </w:r>
      <w:bookmarkEnd w:id="7"/>
      <w:r w:rsidR="00817AB9" w:rsidRPr="00641AD7">
        <w:rPr>
          <w:rFonts w:asciiTheme="minorHAnsi" w:hAnsiTheme="minorHAnsi" w:cstheme="minorHAnsi"/>
          <w:color w:val="auto"/>
          <w:sz w:val="28"/>
          <w:szCs w:val="28"/>
        </w:rPr>
        <w:t xml:space="preserve"> </w:t>
      </w:r>
    </w:p>
    <w:p w14:paraId="603A5358" w14:textId="328FDCA1" w:rsidR="00AA5F07" w:rsidRPr="00BC0544" w:rsidRDefault="005D280D" w:rsidP="00B60077">
      <w:pPr>
        <w:pStyle w:val="Sraopastraipa"/>
        <w:numPr>
          <w:ilvl w:val="1"/>
          <w:numId w:val="21"/>
        </w:numPr>
        <w:tabs>
          <w:tab w:val="left" w:pos="1134"/>
        </w:tabs>
        <w:spacing w:line="240" w:lineRule="auto"/>
        <w:ind w:left="0" w:firstLine="567"/>
        <w:rPr>
          <w:rFonts w:cstheme="minorHAnsi"/>
          <w:b/>
          <w:bCs/>
          <w:i/>
          <w:iCs/>
        </w:rPr>
      </w:pPr>
      <w:r w:rsidRPr="00690DBB">
        <w:rPr>
          <w:rFonts w:cstheme="minorHAnsi"/>
        </w:rPr>
        <w:t>Reikalavimai dėl tiekėjo ir</w:t>
      </w:r>
      <w:r w:rsidR="00F17EDA" w:rsidRPr="00690DBB">
        <w:rPr>
          <w:rFonts w:cstheme="minorHAnsi"/>
        </w:rPr>
        <w:t xml:space="preserve"> </w:t>
      </w:r>
      <w:r w:rsidRPr="00690DBB">
        <w:rPr>
          <w:rFonts w:cstheme="minorHAnsi"/>
        </w:rPr>
        <w:t>subtiekėjų</w:t>
      </w:r>
      <w:r w:rsidR="00DF6485" w:rsidRPr="00690DBB">
        <w:rPr>
          <w:rFonts w:cstheme="minorHAnsi"/>
        </w:rPr>
        <w:t xml:space="preserve"> (jeigu taikoma)</w:t>
      </w:r>
      <w:r w:rsidR="00A857C4" w:rsidRPr="00690DBB">
        <w:rPr>
          <w:rFonts w:cstheme="minorHAnsi"/>
        </w:rPr>
        <w:t xml:space="preserve">, ūkio subjektų, kurių pajėgumais </w:t>
      </w:r>
      <w:r w:rsidR="00CF1B69" w:rsidRPr="00690DBB">
        <w:rPr>
          <w:rFonts w:cstheme="minorHAnsi"/>
        </w:rPr>
        <w:t>tiekėjas remiasi,</w:t>
      </w:r>
      <w:r w:rsidR="00FB4B5E" w:rsidRPr="00690DBB">
        <w:rPr>
          <w:rFonts w:cstheme="minorHAnsi"/>
        </w:rPr>
        <w:t xml:space="preserve"> </w:t>
      </w:r>
      <w:r w:rsidRPr="00690DBB">
        <w:rPr>
          <w:rFonts w:cstheme="minorHAnsi"/>
        </w:rPr>
        <w:t>pašalinimo pagrindų nebuvimo</w:t>
      </w:r>
      <w:r w:rsidR="004A415C" w:rsidRPr="00690DBB">
        <w:rPr>
          <w:rFonts w:cstheme="minorHAnsi"/>
        </w:rPr>
        <w:t xml:space="preserve"> </w:t>
      </w:r>
      <w:r w:rsidR="00A77DFA" w:rsidRPr="00A77DFA">
        <w:rPr>
          <w:rFonts w:cstheme="minorHAnsi"/>
          <w:b/>
          <w:bCs/>
        </w:rPr>
        <w:t xml:space="preserve">nekeliami </w:t>
      </w:r>
      <w:r w:rsidRPr="00690DBB">
        <w:rPr>
          <w:rFonts w:cstheme="minorHAnsi"/>
        </w:rPr>
        <w:t>bei jų nebuvimą patvirtinan</w:t>
      </w:r>
      <w:r w:rsidR="00A77DFA">
        <w:rPr>
          <w:rFonts w:cstheme="minorHAnsi"/>
        </w:rPr>
        <w:t xml:space="preserve">čių </w:t>
      </w:r>
      <w:r w:rsidRPr="00690DBB">
        <w:rPr>
          <w:rFonts w:cstheme="minorHAnsi"/>
        </w:rPr>
        <w:t>dokument</w:t>
      </w:r>
      <w:r w:rsidR="00A77DFA">
        <w:rPr>
          <w:rFonts w:cstheme="minorHAnsi"/>
        </w:rPr>
        <w:t>ų</w:t>
      </w:r>
      <w:r w:rsidRPr="00690DBB">
        <w:rPr>
          <w:rFonts w:cstheme="minorHAnsi"/>
        </w:rPr>
        <w:t xml:space="preserve"> </w:t>
      </w:r>
      <w:r w:rsidR="00BC0544">
        <w:rPr>
          <w:rFonts w:cstheme="minorHAnsi"/>
        </w:rPr>
        <w:t xml:space="preserve">pateikti </w:t>
      </w:r>
      <w:r w:rsidRPr="00BC0544">
        <w:rPr>
          <w:rFonts w:cstheme="minorHAnsi"/>
          <w:b/>
          <w:bCs/>
        </w:rPr>
        <w:t>n</w:t>
      </w:r>
      <w:r w:rsidR="00BC0544" w:rsidRPr="00BC0544">
        <w:rPr>
          <w:rFonts w:cstheme="minorHAnsi"/>
          <w:b/>
          <w:bCs/>
        </w:rPr>
        <w:t xml:space="preserve">ereikalaujama. </w:t>
      </w:r>
    </w:p>
    <w:p w14:paraId="6BD51987" w14:textId="447EECEB" w:rsidR="009F6A47" w:rsidRDefault="00245C47" w:rsidP="00B60077">
      <w:pPr>
        <w:pStyle w:val="Sraopastraipa"/>
        <w:numPr>
          <w:ilvl w:val="1"/>
          <w:numId w:val="21"/>
        </w:numPr>
        <w:tabs>
          <w:tab w:val="left" w:pos="1134"/>
        </w:tabs>
        <w:spacing w:line="240" w:lineRule="auto"/>
        <w:ind w:left="0" w:firstLine="567"/>
        <w:rPr>
          <w:rFonts w:eastAsia="Arial" w:cstheme="minorHAnsi"/>
        </w:rPr>
      </w:pPr>
      <w:r w:rsidRPr="00817AB9">
        <w:rPr>
          <w:rFonts w:eastAsia="Arial" w:cstheme="minorHAnsi"/>
        </w:rPr>
        <w:t>Tiekėj</w:t>
      </w:r>
      <w:r w:rsidR="009F6A47">
        <w:rPr>
          <w:rFonts w:eastAsia="Arial" w:cstheme="minorHAnsi"/>
        </w:rPr>
        <w:t>ų</w:t>
      </w:r>
      <w:r w:rsidRPr="00817AB9">
        <w:rPr>
          <w:rFonts w:eastAsia="Arial" w:cstheme="minorHAnsi"/>
        </w:rPr>
        <w:t xml:space="preserve"> </w:t>
      </w:r>
      <w:r w:rsidR="00E83B7D" w:rsidRPr="00E83B7D">
        <w:rPr>
          <w:rFonts w:eastAsia="Arial" w:cstheme="minorHAnsi"/>
          <w:b/>
          <w:bCs/>
        </w:rPr>
        <w:t xml:space="preserve">nereikalaujama </w:t>
      </w:r>
      <w:r w:rsidRPr="00817AB9">
        <w:rPr>
          <w:rFonts w:eastAsia="Arial" w:cstheme="minorHAnsi"/>
        </w:rPr>
        <w:t xml:space="preserve">pateikti </w:t>
      </w:r>
      <w:r w:rsidR="00DB35AF" w:rsidRPr="00817AB9">
        <w:rPr>
          <w:rFonts w:eastAsia="Arial" w:cstheme="minorHAnsi"/>
        </w:rPr>
        <w:t>EBVPD –</w:t>
      </w:r>
      <w:r w:rsidR="00EC33E7">
        <w:rPr>
          <w:rFonts w:eastAsia="Arial" w:cstheme="minorHAnsi"/>
        </w:rPr>
        <w:t xml:space="preserve"> </w:t>
      </w:r>
      <w:r w:rsidR="00C57DBB" w:rsidRPr="00817AB9">
        <w:rPr>
          <w:rFonts w:eastAsia="Arial" w:cstheme="minorHAnsi"/>
        </w:rPr>
        <w:t>deklaracij</w:t>
      </w:r>
      <w:r w:rsidR="001562BF">
        <w:rPr>
          <w:rFonts w:eastAsia="Arial" w:cstheme="minorHAnsi"/>
        </w:rPr>
        <w:t>os</w:t>
      </w:r>
      <w:r w:rsidR="00C57DBB" w:rsidRPr="00817AB9">
        <w:rPr>
          <w:rFonts w:eastAsia="Arial" w:cstheme="minorHAnsi"/>
        </w:rPr>
        <w:t>,</w:t>
      </w:r>
      <w:r w:rsidR="00DB35AF" w:rsidRPr="00817AB9">
        <w:rPr>
          <w:rFonts w:eastAsia="Arial" w:cstheme="minorHAnsi"/>
        </w:rPr>
        <w:t xml:space="preserve"> </w:t>
      </w:r>
      <w:r w:rsidR="00C57DBB" w:rsidRPr="00817AB9">
        <w:rPr>
          <w:rFonts w:cstheme="minorHAnsi"/>
        </w:rPr>
        <w:t>pakeičianči</w:t>
      </w:r>
      <w:r w:rsidR="001562BF">
        <w:rPr>
          <w:rFonts w:cstheme="minorHAnsi"/>
        </w:rPr>
        <w:t>os</w:t>
      </w:r>
      <w:r w:rsidR="00C57DBB" w:rsidRPr="00817AB9">
        <w:rPr>
          <w:rFonts w:cstheme="minorHAnsi"/>
        </w:rPr>
        <w:t xml:space="preserve"> kompetentingų institucijų išduodamus dokumentus ir preliminariai patvirtinanči</w:t>
      </w:r>
      <w:r w:rsidR="001562BF">
        <w:rPr>
          <w:rFonts w:cstheme="minorHAnsi"/>
        </w:rPr>
        <w:t>os</w:t>
      </w:r>
      <w:r w:rsidR="00C57DBB" w:rsidRPr="00817AB9">
        <w:rPr>
          <w:rFonts w:cstheme="minorHAnsi"/>
        </w:rPr>
        <w:t>, kad tiekėjas ir ūkio subjektai, kurių pajėgumais jis remiasi pagal VPĮ 49</w:t>
      </w:r>
      <w:r w:rsidR="00DF7D95" w:rsidRPr="00817AB9">
        <w:rPr>
          <w:rFonts w:cstheme="minorHAnsi"/>
        </w:rPr>
        <w:t xml:space="preserve"> </w:t>
      </w:r>
      <w:r w:rsidR="00C57DBB" w:rsidRPr="00817AB9">
        <w:rPr>
          <w:rFonts w:cstheme="minorHAnsi"/>
        </w:rPr>
        <w:t xml:space="preserve">straipsnį, atitinka </w:t>
      </w:r>
      <w:r w:rsidR="001256F0">
        <w:rPr>
          <w:rFonts w:cstheme="minorHAnsi"/>
        </w:rPr>
        <w:t>p</w:t>
      </w:r>
      <w:r w:rsidR="00C57DBB" w:rsidRPr="00817AB9">
        <w:rPr>
          <w:rFonts w:cstheme="minorHAnsi"/>
        </w:rPr>
        <w:t>irkimo dokumentuose pagal VPĮ 46, 47, 48 straipsnius nustatytus reikalavimus dėl pašalinimo pagrindų nebuvimo</w:t>
      </w:r>
      <w:r w:rsidR="00B66339">
        <w:rPr>
          <w:rFonts w:cstheme="minorHAnsi"/>
        </w:rPr>
        <w:t>.</w:t>
      </w:r>
      <w:r w:rsidR="006E71FB">
        <w:rPr>
          <w:rFonts w:cstheme="minorHAnsi"/>
        </w:rPr>
        <w:t xml:space="preserve"> </w:t>
      </w:r>
      <w:r w:rsidR="006E71FB" w:rsidRPr="006E71FB">
        <w:rPr>
          <w:rFonts w:eastAsia="Arial" w:cstheme="minorHAnsi"/>
        </w:rPr>
        <w:lastRenderedPageBreak/>
        <w:t>Pažymų, patvirtinančių tiekėjo pašalinimo pagrindų nebuvimą, nereikalaujama, išskyrus atvejus, kai kyla pagrįstų abejonių dėl tiekėjo patikimumo.</w:t>
      </w:r>
    </w:p>
    <w:p w14:paraId="7F6AFE59" w14:textId="2BF655DF" w:rsidR="009F6A47" w:rsidRPr="00C13CF7" w:rsidRDefault="009F6A47" w:rsidP="00B60077">
      <w:pPr>
        <w:pStyle w:val="Sraopastraipa"/>
        <w:numPr>
          <w:ilvl w:val="1"/>
          <w:numId w:val="21"/>
        </w:numPr>
        <w:tabs>
          <w:tab w:val="left" w:pos="1134"/>
        </w:tabs>
        <w:spacing w:line="240" w:lineRule="auto"/>
        <w:ind w:left="0" w:firstLine="567"/>
        <w:rPr>
          <w:rFonts w:eastAsia="Arial" w:cstheme="minorHAnsi"/>
        </w:rPr>
      </w:pPr>
      <w:r w:rsidRPr="009F6A47">
        <w:rPr>
          <w:rFonts w:cstheme="minorHAnsi"/>
        </w:rPr>
        <w:t>Tiekėj</w:t>
      </w:r>
      <w:r>
        <w:rPr>
          <w:rFonts w:cstheme="minorHAnsi"/>
        </w:rPr>
        <w:t>ams</w:t>
      </w:r>
      <w:r w:rsidRPr="009F6A47">
        <w:rPr>
          <w:rFonts w:cstheme="minorHAnsi"/>
        </w:rPr>
        <w:t xml:space="preserve"> </w:t>
      </w:r>
      <w:r w:rsidRPr="009F6A47">
        <w:rPr>
          <w:rFonts w:cstheme="minorHAnsi"/>
          <w:b/>
          <w:bCs/>
        </w:rPr>
        <w:t xml:space="preserve">nustatomi </w:t>
      </w:r>
      <w:r w:rsidRPr="009F6A47">
        <w:rPr>
          <w:rFonts w:cstheme="minorHAnsi"/>
        </w:rPr>
        <w:t xml:space="preserve">kvalifikacijos reikalavimai ir jų atitiktį patvirtinantys dokumentai nurodyti specialiųjų pirkimo sąlygų </w:t>
      </w:r>
      <w:r w:rsidRPr="009F6A47">
        <w:rPr>
          <w:rFonts w:cstheme="minorHAnsi"/>
          <w:u w:val="single"/>
        </w:rPr>
        <w:t>4 priede „Tiekėjų kvalifikacijos ir kiti reikalavimai“.</w:t>
      </w:r>
      <w:r w:rsidRPr="006E71FB">
        <w:t xml:space="preserve"> J</w:t>
      </w:r>
      <w:r w:rsidRPr="009F6A47">
        <w:rPr>
          <w:rFonts w:cstheme="minorHAnsi"/>
        </w:rPr>
        <w:t xml:space="preserve">eigu tiekėjo kvalifikacija dėl teisės verstis atitinkama veikla nebuvo tikrinama arba tikrinama ne visa apimtimi, tiekėjas teikdamas pasiūlymą, </w:t>
      </w:r>
      <w:r w:rsidRPr="009F6A47">
        <w:rPr>
          <w:rFonts w:cstheme="minorHAnsi"/>
          <w:b/>
          <w:bCs/>
        </w:rPr>
        <w:t>įsipareigoja,</w:t>
      </w:r>
      <w:r w:rsidRPr="009F6A47">
        <w:rPr>
          <w:rFonts w:cstheme="minorHAnsi"/>
        </w:rPr>
        <w:t xml:space="preserve"> kad sutartį vykdys tik teisę verstis atitinkama veikla turintys asmenys.</w:t>
      </w:r>
    </w:p>
    <w:p w14:paraId="5E9682C1" w14:textId="1A77BC61" w:rsidR="0098243F" w:rsidRPr="006E71FB" w:rsidRDefault="00DF7D95" w:rsidP="00B60077">
      <w:pPr>
        <w:pStyle w:val="Sraopastraipa"/>
        <w:numPr>
          <w:ilvl w:val="1"/>
          <w:numId w:val="21"/>
        </w:numPr>
        <w:tabs>
          <w:tab w:val="left" w:pos="1134"/>
        </w:tabs>
        <w:spacing w:line="240" w:lineRule="auto"/>
        <w:ind w:left="0" w:firstLine="567"/>
      </w:pPr>
      <w:r w:rsidRPr="006E71FB">
        <w:rPr>
          <w:rFonts w:cstheme="minorHAnsi"/>
        </w:rPr>
        <w:t xml:space="preserve"> </w:t>
      </w:r>
      <w:r w:rsidR="004C1C5F" w:rsidRPr="006E71FB">
        <w:rPr>
          <w:rFonts w:cstheme="minorHAnsi"/>
        </w:rPr>
        <w:t>Tiekėj</w:t>
      </w:r>
      <w:r w:rsidR="00C13CF7">
        <w:rPr>
          <w:rFonts w:cstheme="minorHAnsi"/>
        </w:rPr>
        <w:t>ams</w:t>
      </w:r>
      <w:r w:rsidR="006E71FB" w:rsidRPr="006E71FB">
        <w:rPr>
          <w:rFonts w:cstheme="minorHAnsi"/>
        </w:rPr>
        <w:t xml:space="preserve"> </w:t>
      </w:r>
      <w:r w:rsidR="009B253B" w:rsidRPr="009B253B">
        <w:rPr>
          <w:rFonts w:cstheme="minorHAnsi"/>
          <w:b/>
          <w:bCs/>
        </w:rPr>
        <w:t>ne</w:t>
      </w:r>
      <w:r w:rsidR="006E71FB" w:rsidRPr="006E71FB">
        <w:rPr>
          <w:rFonts w:cstheme="minorHAnsi"/>
          <w:b/>
          <w:bCs/>
        </w:rPr>
        <w:t xml:space="preserve">nustatomi </w:t>
      </w:r>
      <w:proofErr w:type="spellStart"/>
      <w:r w:rsidR="00C13CF7" w:rsidRPr="00C13CF7">
        <w:rPr>
          <w:rFonts w:cstheme="minorHAnsi"/>
        </w:rPr>
        <w:t>reikalvimai</w:t>
      </w:r>
      <w:proofErr w:type="spellEnd"/>
      <w:r w:rsidR="00C13CF7" w:rsidRPr="00C13CF7">
        <w:rPr>
          <w:rFonts w:cstheme="minorHAnsi"/>
        </w:rPr>
        <w:t xml:space="preserve"> dėl</w:t>
      </w:r>
      <w:r w:rsidR="00C13CF7">
        <w:rPr>
          <w:rFonts w:cstheme="minorHAnsi"/>
          <w:b/>
          <w:bCs/>
        </w:rPr>
        <w:t xml:space="preserve"> </w:t>
      </w:r>
      <w:r w:rsidR="00C57DBB" w:rsidRPr="006E71FB">
        <w:rPr>
          <w:rFonts w:cstheme="minorHAnsi"/>
        </w:rPr>
        <w:t>kokybės vadybos sistemos ir (arba) aplinkos apsaugos vadybos sistemos standartų laikymosi</w:t>
      </w:r>
      <w:r w:rsidR="009B253B">
        <w:rPr>
          <w:rFonts w:cstheme="minorHAnsi"/>
        </w:rPr>
        <w:t xml:space="preserve">. </w:t>
      </w:r>
    </w:p>
    <w:p w14:paraId="36EE600A" w14:textId="6D2EE16E" w:rsidR="00251635" w:rsidRPr="00641AD7" w:rsidRDefault="00245C47" w:rsidP="00B60077">
      <w:pPr>
        <w:pStyle w:val="Sraopastraipa"/>
        <w:numPr>
          <w:ilvl w:val="1"/>
          <w:numId w:val="21"/>
        </w:numPr>
        <w:tabs>
          <w:tab w:val="left" w:pos="1134"/>
        </w:tabs>
        <w:spacing w:line="240" w:lineRule="auto"/>
        <w:ind w:left="0" w:firstLine="567"/>
      </w:pPr>
      <w:r w:rsidRPr="00484A0B">
        <w:rPr>
          <w:rFonts w:eastAsia="Arial" w:cstheme="minorHAnsi"/>
          <w:u w:val="single"/>
        </w:rPr>
        <w:t>Tiekė</w:t>
      </w:r>
      <w:r w:rsidR="00E83B7D" w:rsidRPr="00484A0B">
        <w:rPr>
          <w:rFonts w:eastAsia="Arial" w:cstheme="minorHAnsi"/>
          <w:u w:val="single"/>
        </w:rPr>
        <w:t>j</w:t>
      </w:r>
      <w:r w:rsidR="00A56886" w:rsidRPr="00484A0B">
        <w:rPr>
          <w:rFonts w:eastAsia="Arial" w:cstheme="minorHAnsi"/>
          <w:u w:val="single"/>
        </w:rPr>
        <w:t>as kartu su pasiūlymu</w:t>
      </w:r>
      <w:r w:rsidR="00A56886" w:rsidRPr="00A56886">
        <w:rPr>
          <w:rFonts w:eastAsia="Arial" w:cstheme="minorHAnsi"/>
          <w:b/>
          <w:bCs/>
        </w:rPr>
        <w:t xml:space="preserve"> privalo</w:t>
      </w:r>
      <w:r w:rsidR="00A56886">
        <w:rPr>
          <w:rFonts w:eastAsia="Arial" w:cstheme="minorHAnsi"/>
        </w:rPr>
        <w:t xml:space="preserve"> </w:t>
      </w:r>
      <w:r w:rsidRPr="006E71FB">
        <w:rPr>
          <w:rFonts w:eastAsia="Arial" w:cstheme="minorHAnsi"/>
        </w:rPr>
        <w:t xml:space="preserve">pateikti </w:t>
      </w:r>
      <w:r w:rsidR="00A034B5" w:rsidRPr="006E71FB">
        <w:rPr>
          <w:rFonts w:eastAsia="Arial" w:cstheme="minorHAnsi"/>
        </w:rPr>
        <w:t xml:space="preserve">tiekėjo </w:t>
      </w:r>
      <w:r w:rsidR="00251356" w:rsidRPr="006E71FB">
        <w:rPr>
          <w:rFonts w:eastAsia="Arial" w:cstheme="minorHAnsi"/>
        </w:rPr>
        <w:t xml:space="preserve">atitikties </w:t>
      </w:r>
      <w:r w:rsidR="001562BF" w:rsidRPr="006E71FB">
        <w:rPr>
          <w:rFonts w:eastAsia="Arial" w:cstheme="minorHAnsi"/>
        </w:rPr>
        <w:t xml:space="preserve">deklaraciją </w:t>
      </w:r>
      <w:r w:rsidR="00421EE5">
        <w:rPr>
          <w:rFonts w:eastAsia="Arial" w:cstheme="minorHAnsi"/>
        </w:rPr>
        <w:t xml:space="preserve">dėl atitikties </w:t>
      </w:r>
      <w:r w:rsidR="006E71FB">
        <w:rPr>
          <w:rFonts w:eastAsia="Arial" w:cstheme="minorHAnsi"/>
        </w:rPr>
        <w:t xml:space="preserve">kvalifikacijos </w:t>
      </w:r>
      <w:r w:rsidR="00E23BD3">
        <w:rPr>
          <w:rFonts w:eastAsia="Arial" w:cstheme="minorHAnsi"/>
        </w:rPr>
        <w:t xml:space="preserve">reikalavimams, nurodytiems </w:t>
      </w:r>
      <w:r w:rsidR="00E23BD3" w:rsidRPr="006E71FB">
        <w:rPr>
          <w:rFonts w:cstheme="minorHAnsi"/>
        </w:rPr>
        <w:t xml:space="preserve">specialiųjų pirkimo sąlygų </w:t>
      </w:r>
      <w:r w:rsidR="00E23BD3" w:rsidRPr="006E71FB">
        <w:rPr>
          <w:rFonts w:cstheme="minorHAnsi"/>
          <w:u w:val="single"/>
        </w:rPr>
        <w:t>4 priede „Tiekėjų kvalifikacijos ir kiti reikalavimai“</w:t>
      </w:r>
      <w:r w:rsidR="00E23BD3" w:rsidRPr="006E71FB">
        <w:t xml:space="preserve"> </w:t>
      </w:r>
      <w:r w:rsidR="006E71FB">
        <w:rPr>
          <w:rFonts w:eastAsia="Arial" w:cstheme="minorHAnsi"/>
        </w:rPr>
        <w:t xml:space="preserve">(toliau – </w:t>
      </w:r>
      <w:r w:rsidR="006E71FB" w:rsidRPr="006E71FB">
        <w:rPr>
          <w:rFonts w:eastAsia="Arial" w:cstheme="minorHAnsi"/>
          <w:b/>
          <w:bCs/>
        </w:rPr>
        <w:t>Reikalavimai</w:t>
      </w:r>
      <w:r w:rsidR="006E71FB">
        <w:rPr>
          <w:rFonts w:eastAsia="Arial" w:cstheme="minorHAnsi"/>
        </w:rPr>
        <w:t xml:space="preserve">) </w:t>
      </w:r>
      <w:r w:rsidR="004F0C68" w:rsidRPr="006E71FB">
        <w:rPr>
          <w:rFonts w:eastAsia="Arial" w:cstheme="minorHAnsi"/>
        </w:rPr>
        <w:t>(</w:t>
      </w:r>
      <w:r w:rsidR="00EC33E7">
        <w:rPr>
          <w:rFonts w:eastAsia="Arial" w:cstheme="minorHAnsi"/>
        </w:rPr>
        <w:t xml:space="preserve">specialiųjų </w:t>
      </w:r>
      <w:r w:rsidR="004F0C68" w:rsidRPr="006E71FB">
        <w:rPr>
          <w:rFonts w:eastAsia="Arial" w:cstheme="minorHAnsi"/>
        </w:rPr>
        <w:t xml:space="preserve">pirkimo sąlygų 5 priedas) </w:t>
      </w:r>
      <w:r w:rsidR="001562BF" w:rsidRPr="006E71FB">
        <w:rPr>
          <w:rFonts w:eastAsia="Arial" w:cstheme="minorHAnsi"/>
        </w:rPr>
        <w:t xml:space="preserve">(toliau </w:t>
      </w:r>
      <w:r w:rsidR="008D3C29">
        <w:rPr>
          <w:rFonts w:eastAsia="Arial" w:cstheme="minorHAnsi"/>
        </w:rPr>
        <w:t>–</w:t>
      </w:r>
      <w:r w:rsidR="001562BF" w:rsidRPr="006E71FB">
        <w:rPr>
          <w:rFonts w:eastAsia="Arial" w:cstheme="minorHAnsi"/>
        </w:rPr>
        <w:t xml:space="preserve"> </w:t>
      </w:r>
      <w:r w:rsidR="001562BF" w:rsidRPr="006E71FB">
        <w:rPr>
          <w:rFonts w:eastAsia="Arial" w:cstheme="minorHAnsi"/>
          <w:b/>
          <w:bCs/>
        </w:rPr>
        <w:t>Tiekėjo atitikties deklaracija</w:t>
      </w:r>
      <w:r w:rsidR="001562BF" w:rsidRPr="006E71FB">
        <w:rPr>
          <w:rFonts w:eastAsia="Arial" w:cstheme="minorHAnsi"/>
        </w:rPr>
        <w:t>)</w:t>
      </w:r>
      <w:r w:rsidR="0088336F" w:rsidRPr="006E71FB">
        <w:rPr>
          <w:rFonts w:eastAsia="Arial" w:cstheme="minorHAnsi"/>
        </w:rPr>
        <w:t>.</w:t>
      </w:r>
    </w:p>
    <w:p w14:paraId="4D0E2E91" w14:textId="77777777" w:rsidR="00641AD7" w:rsidRDefault="00641AD7" w:rsidP="00641AD7">
      <w:pPr>
        <w:pStyle w:val="Sraopastraipa"/>
        <w:spacing w:line="240" w:lineRule="auto"/>
        <w:ind w:left="709" w:firstLine="0"/>
      </w:pPr>
    </w:p>
    <w:p w14:paraId="69360CD7" w14:textId="6915587E" w:rsidR="00894FEF" w:rsidRPr="00641AD7" w:rsidRDefault="00817AB9" w:rsidP="00641AD7">
      <w:pPr>
        <w:pStyle w:val="Antrat1"/>
        <w:numPr>
          <w:ilvl w:val="0"/>
          <w:numId w:val="21"/>
        </w:numPr>
        <w:spacing w:before="0" w:after="0" w:line="300" w:lineRule="auto"/>
        <w:ind w:left="357" w:hanging="357"/>
        <w:rPr>
          <w:rFonts w:asciiTheme="minorHAnsi" w:hAnsiTheme="minorHAnsi" w:cstheme="minorHAnsi"/>
          <w:color w:val="auto"/>
          <w:sz w:val="28"/>
          <w:szCs w:val="28"/>
        </w:rPr>
      </w:pPr>
      <w:bookmarkStart w:id="8" w:name="_Toc181799776"/>
      <w:r w:rsidRPr="00641AD7">
        <w:rPr>
          <w:rFonts w:asciiTheme="minorHAnsi" w:hAnsiTheme="minorHAnsi" w:cstheme="minorHAnsi"/>
          <w:color w:val="auto"/>
          <w:sz w:val="28"/>
          <w:szCs w:val="28"/>
        </w:rPr>
        <w:t>Reikalavima</w:t>
      </w:r>
      <w:r w:rsidR="00202139" w:rsidRPr="00641AD7">
        <w:rPr>
          <w:rFonts w:asciiTheme="minorHAnsi" w:hAnsiTheme="minorHAnsi" w:cstheme="minorHAnsi"/>
          <w:color w:val="auto"/>
          <w:sz w:val="28"/>
          <w:szCs w:val="28"/>
        </w:rPr>
        <w:t xml:space="preserve">i, </w:t>
      </w:r>
      <w:r w:rsidRPr="00641AD7">
        <w:rPr>
          <w:rFonts w:asciiTheme="minorHAnsi" w:hAnsiTheme="minorHAnsi" w:cstheme="minorHAnsi"/>
          <w:color w:val="auto"/>
          <w:sz w:val="28"/>
          <w:szCs w:val="28"/>
        </w:rPr>
        <w:t>susiję su nacionaliniu saugumu</w:t>
      </w:r>
      <w:bookmarkEnd w:id="8"/>
      <w:r w:rsidRPr="00641AD7">
        <w:rPr>
          <w:rFonts w:asciiTheme="minorHAnsi" w:hAnsiTheme="minorHAnsi" w:cstheme="minorHAnsi"/>
          <w:color w:val="auto"/>
          <w:sz w:val="28"/>
          <w:szCs w:val="28"/>
        </w:rPr>
        <w:t xml:space="preserve"> </w:t>
      </w:r>
    </w:p>
    <w:p w14:paraId="01EC46EA" w14:textId="63D32124" w:rsidR="00270D28" w:rsidRPr="003E4BE5" w:rsidRDefault="00270D28" w:rsidP="00B60077">
      <w:pPr>
        <w:spacing w:line="240" w:lineRule="auto"/>
        <w:ind w:firstLine="567"/>
        <w:rPr>
          <w:rFonts w:ascii="Calibri" w:eastAsia="Calibri" w:hAnsi="Calibri" w:cs="Calibri"/>
          <w:b/>
          <w:bCs/>
          <w:iCs/>
        </w:rPr>
      </w:pPr>
      <w:r w:rsidRPr="008D1872">
        <w:rPr>
          <w:rFonts w:eastAsia="Arial" w:cstheme="minorHAnsi"/>
        </w:rPr>
        <w:t>4.1.</w:t>
      </w:r>
      <w:r w:rsidRPr="00442B27">
        <w:rPr>
          <w:rFonts w:ascii="Calibri" w:eastAsia="Calibri" w:hAnsi="Calibri" w:cs="Calibri"/>
          <w:iCs/>
        </w:rPr>
        <w:t xml:space="preserve"> Perkančioji organizacija atmes tiekėjo pasiūlymą, jei bus tenkinama bent viena VPĮ 45 straipsnio 2</w:t>
      </w:r>
      <w:r w:rsidRPr="00442B27">
        <w:rPr>
          <w:rFonts w:ascii="Calibri" w:eastAsia="Calibri" w:hAnsi="Calibri" w:cs="Calibri"/>
          <w:iCs/>
          <w:vertAlign w:val="superscript"/>
        </w:rPr>
        <w:t>1</w:t>
      </w:r>
      <w:r w:rsidRPr="00442B27">
        <w:rPr>
          <w:rFonts w:ascii="Calibri" w:eastAsia="Calibri" w:hAnsi="Calibri" w:cs="Calibri"/>
          <w:iCs/>
        </w:rPr>
        <w:t xml:space="preserve"> dalies 1-6 punktuose nurodytų sąlygų</w:t>
      </w:r>
      <w:r>
        <w:rPr>
          <w:rFonts w:ascii="Calibri" w:eastAsia="Calibri" w:hAnsi="Calibri" w:cs="Calibri"/>
          <w:iCs/>
        </w:rPr>
        <w:t>.</w:t>
      </w:r>
      <w:r w:rsidRPr="00442B27">
        <w:rPr>
          <w:rFonts w:ascii="Calibri" w:eastAsia="Calibri" w:hAnsi="Calibri" w:cs="Calibri"/>
          <w:iCs/>
        </w:rPr>
        <w:t xml:space="preserve"> </w:t>
      </w:r>
      <w:r w:rsidRPr="003E4BE5">
        <w:rPr>
          <w:rFonts w:ascii="Calibri" w:eastAsia="Calibri" w:hAnsi="Calibri" w:cs="Calibri"/>
          <w:b/>
          <w:bCs/>
          <w:iCs/>
        </w:rPr>
        <w:t>Pasiūlymo formo</w:t>
      </w:r>
      <w:r>
        <w:rPr>
          <w:rFonts w:ascii="Calibri" w:eastAsia="Calibri" w:hAnsi="Calibri" w:cs="Calibri"/>
          <w:b/>
          <w:bCs/>
          <w:iCs/>
        </w:rPr>
        <w:t>je skiltyje „Informacija apie perkamas paslaugas“</w:t>
      </w:r>
      <w:r w:rsidRPr="00302545">
        <w:rPr>
          <w:rFonts w:ascii="Calibri" w:eastAsia="Calibri" w:hAnsi="Calibri" w:cs="Calibri"/>
          <w:b/>
          <w:bCs/>
          <w:iCs/>
        </w:rPr>
        <w:t xml:space="preserve"> </w:t>
      </w:r>
      <w:r w:rsidRPr="003E4BE5">
        <w:rPr>
          <w:rFonts w:ascii="Calibri" w:eastAsia="Calibri" w:hAnsi="Calibri" w:cs="Calibri"/>
          <w:b/>
          <w:bCs/>
          <w:iCs/>
        </w:rPr>
        <w:t xml:space="preserve">(Pirkimo sąlygų </w:t>
      </w:r>
      <w:r w:rsidRPr="00CA02A5">
        <w:rPr>
          <w:rFonts w:ascii="Calibri" w:eastAsia="Calibri" w:hAnsi="Calibri" w:cs="Calibri"/>
          <w:b/>
          <w:bCs/>
          <w:iCs/>
        </w:rPr>
        <w:t xml:space="preserve">2 priedas), tiekėjas turi nurodyti (pažymėti,) ar jis atitinka keliamus reikalavimus </w:t>
      </w:r>
      <w:r w:rsidR="00131581">
        <w:rPr>
          <w:rFonts w:ascii="Calibri" w:eastAsia="Calibri" w:hAnsi="Calibri" w:cs="Calibri"/>
          <w:b/>
          <w:bCs/>
          <w:iCs/>
        </w:rPr>
        <w:t>nurodytus</w:t>
      </w:r>
      <w:r w:rsidRPr="00CA02A5">
        <w:rPr>
          <w:rFonts w:ascii="Calibri" w:eastAsia="Calibri" w:hAnsi="Calibri" w:cs="Calibri"/>
          <w:b/>
          <w:bCs/>
          <w:iCs/>
        </w:rPr>
        <w:t xml:space="preserve"> VPĮ 45 straipsnio 2</w:t>
      </w:r>
      <w:r w:rsidRPr="00CA02A5">
        <w:rPr>
          <w:rFonts w:ascii="Calibri" w:eastAsia="Calibri" w:hAnsi="Calibri" w:cs="Calibri"/>
          <w:b/>
          <w:bCs/>
          <w:iCs/>
          <w:vertAlign w:val="superscript"/>
        </w:rPr>
        <w:t>1</w:t>
      </w:r>
      <w:r w:rsidRPr="00CA02A5">
        <w:rPr>
          <w:rFonts w:ascii="Calibri" w:eastAsia="Calibri" w:hAnsi="Calibri" w:cs="Calibri"/>
          <w:b/>
          <w:bCs/>
          <w:iCs/>
        </w:rPr>
        <w:t xml:space="preserve"> dalies 6 punkt</w:t>
      </w:r>
      <w:r w:rsidR="00131581">
        <w:rPr>
          <w:rFonts w:ascii="Calibri" w:eastAsia="Calibri" w:hAnsi="Calibri" w:cs="Calibri"/>
          <w:b/>
          <w:bCs/>
          <w:iCs/>
        </w:rPr>
        <w:t>e</w:t>
      </w:r>
      <w:r w:rsidRPr="00CA02A5">
        <w:rPr>
          <w:rFonts w:ascii="Calibri" w:eastAsia="Calibri" w:hAnsi="Calibri" w:cs="Calibri"/>
          <w:b/>
          <w:bCs/>
          <w:iCs/>
        </w:rPr>
        <w:t xml:space="preserve"> (reikalavimas taikomas paslaugoms). </w:t>
      </w:r>
    </w:p>
    <w:p w14:paraId="60693195" w14:textId="77777777" w:rsidR="00270D28" w:rsidRPr="00442B27" w:rsidRDefault="00270D28" w:rsidP="00B60077">
      <w:pPr>
        <w:spacing w:line="240" w:lineRule="auto"/>
        <w:ind w:firstLine="567"/>
        <w:contextualSpacing/>
        <w:rPr>
          <w:rFonts w:cs="Calibri"/>
        </w:rPr>
      </w:pPr>
      <w:r w:rsidRPr="00442B27">
        <w:rPr>
          <w:rFonts w:cs="Calibri"/>
        </w:rPr>
        <w:t>4.2. Perkančiajai organizacijai kilus abejonių dėl tiekėjo nurodytos</w:t>
      </w:r>
      <w:r>
        <w:rPr>
          <w:rFonts w:cs="Calibri"/>
        </w:rPr>
        <w:t xml:space="preserve"> </w:t>
      </w:r>
      <w:r w:rsidRPr="00442B27">
        <w:rPr>
          <w:rFonts w:cs="Calibri"/>
        </w:rPr>
        <w:t xml:space="preserve">informacijos teisingumo, ji prašys ekonomiškai naudingiausią pasiūlymą pateikusio tiekėjo pateikti nurodytą informaciją patvirtinančius, VPĮ 51 straipsnio 12 dalyje nurodytus ar kitus perkančiajai organizacijai priimtinus dokumentus </w:t>
      </w:r>
      <w:r w:rsidRPr="00442B27">
        <w:rPr>
          <w:color w:val="000000"/>
        </w:rPr>
        <w:t>ir (ar) paaiškinimus</w:t>
      </w:r>
      <w:r w:rsidRPr="00442B27">
        <w:rPr>
          <w:rFonts w:cs="Calibri"/>
        </w:rPr>
        <w:t xml:space="preserve">. Tokių dokumentų </w:t>
      </w:r>
      <w:r w:rsidRPr="00442B27">
        <w:rPr>
          <w:color w:val="000000"/>
        </w:rPr>
        <w:t xml:space="preserve">ir (ar) paaiškinimų </w:t>
      </w:r>
      <w:r w:rsidRPr="00442B27">
        <w:rPr>
          <w:rFonts w:cs="Calibri"/>
        </w:rPr>
        <w:t>perkančioji organizacija gali prašyti bet kuriuo pirkimo procedūros metu siekdama užtikrinti tinkamą pirkimo procedūros atlikimą.</w:t>
      </w:r>
    </w:p>
    <w:p w14:paraId="6A6155C5" w14:textId="4673BA3A" w:rsidR="00442B27" w:rsidRDefault="00270D28" w:rsidP="00B60077">
      <w:pPr>
        <w:spacing w:line="240" w:lineRule="auto"/>
        <w:ind w:firstLine="567"/>
        <w:contextualSpacing/>
        <w:rPr>
          <w:rFonts w:cs="Calibri"/>
        </w:rPr>
      </w:pPr>
      <w:r w:rsidRPr="00442B27">
        <w:rPr>
          <w:rFonts w:cs="Calibri"/>
        </w:rPr>
        <w:t xml:space="preserve">4.3. Perkančioji organizacija, įvertinusi visus galinčius kelti grėsmę nacionalinio saugumo interesams rizikos veiksnius numato, kad šiame pirkime </w:t>
      </w:r>
      <w:r w:rsidRPr="00442B27">
        <w:rPr>
          <w:rFonts w:cs="Calibri"/>
          <w:b/>
          <w:bCs/>
        </w:rPr>
        <w:t xml:space="preserve">negali </w:t>
      </w:r>
      <w:r w:rsidRPr="00442B27">
        <w:rPr>
          <w:rFonts w:cs="Calibri"/>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E45EA72" w14:textId="77777777" w:rsidR="00BE686F" w:rsidRPr="00270D28" w:rsidRDefault="00BE686F" w:rsidP="00B60077">
      <w:pPr>
        <w:spacing w:line="240" w:lineRule="auto"/>
        <w:ind w:firstLine="567"/>
        <w:contextualSpacing/>
        <w:rPr>
          <w:rFonts w:cs="Calibri"/>
        </w:rPr>
      </w:pPr>
    </w:p>
    <w:p w14:paraId="5971D0C7" w14:textId="052FDCA0" w:rsidR="00E861F5" w:rsidRPr="00641AD7" w:rsidRDefault="003630A0" w:rsidP="00BE686F">
      <w:pPr>
        <w:pStyle w:val="Antrat1"/>
        <w:numPr>
          <w:ilvl w:val="0"/>
          <w:numId w:val="21"/>
        </w:numPr>
        <w:spacing w:before="0" w:after="0" w:line="300" w:lineRule="auto"/>
        <w:rPr>
          <w:rFonts w:asciiTheme="minorHAnsi" w:hAnsiTheme="minorHAnsi" w:cstheme="minorHAnsi"/>
          <w:color w:val="auto"/>
          <w:sz w:val="28"/>
          <w:szCs w:val="28"/>
        </w:rPr>
      </w:pPr>
      <w:bookmarkStart w:id="9" w:name="_Toc181799777"/>
      <w:r w:rsidRPr="00641AD7">
        <w:rPr>
          <w:rFonts w:asciiTheme="minorHAnsi" w:hAnsiTheme="minorHAnsi" w:cstheme="minorHAnsi"/>
          <w:color w:val="auto"/>
          <w:sz w:val="28"/>
          <w:szCs w:val="28"/>
        </w:rPr>
        <w:t>Specialieji reikalavimai pasiūlymų rengimui ir pateikimui</w:t>
      </w:r>
      <w:bookmarkEnd w:id="1"/>
      <w:bookmarkEnd w:id="2"/>
      <w:bookmarkEnd w:id="3"/>
      <w:bookmarkEnd w:id="9"/>
    </w:p>
    <w:p w14:paraId="2648D765" w14:textId="048B81BD" w:rsidR="00521A8B" w:rsidRPr="004E7601" w:rsidRDefault="000010DA" w:rsidP="00B60077">
      <w:pPr>
        <w:pStyle w:val="Sraopastraipa"/>
        <w:spacing w:line="240" w:lineRule="auto"/>
        <w:ind w:left="0" w:firstLine="567"/>
        <w:rPr>
          <w:rFonts w:cstheme="minorHAnsi"/>
        </w:rPr>
      </w:pPr>
      <w:r w:rsidRPr="004E7601">
        <w:rPr>
          <w:rFonts w:cstheme="minorHAnsi"/>
        </w:rPr>
        <w:t>5</w:t>
      </w:r>
      <w:r w:rsidR="00CC654F" w:rsidRPr="004E7601">
        <w:rPr>
          <w:rFonts w:cstheme="minorHAnsi"/>
        </w:rPr>
        <w:t>.</w:t>
      </w:r>
      <w:r w:rsidR="00BD2E81" w:rsidRPr="004E7601">
        <w:rPr>
          <w:rFonts w:cstheme="minorHAnsi"/>
        </w:rPr>
        <w:t>1</w:t>
      </w:r>
      <w:r w:rsidR="00CC654F" w:rsidRPr="004E7601">
        <w:rPr>
          <w:rFonts w:cstheme="minorHAnsi"/>
        </w:rPr>
        <w:t>.</w:t>
      </w:r>
      <w:r w:rsidR="00291C92" w:rsidRPr="004E7601">
        <w:rPr>
          <w:rFonts w:cstheme="minorHAnsi"/>
        </w:rPr>
        <w:t xml:space="preserve"> </w:t>
      </w:r>
      <w:r w:rsidR="00291222" w:rsidRPr="004E7601">
        <w:rPr>
          <w:rFonts w:cstheme="minorHAnsi"/>
          <w:b/>
          <w:bCs/>
        </w:rPr>
        <w:t xml:space="preserve">Tiekėjo pasiūlymą sudaro CVP IS </w:t>
      </w:r>
      <w:r w:rsidR="008D277C" w:rsidRPr="004E7601">
        <w:rPr>
          <w:rFonts w:cstheme="minorHAnsi"/>
          <w:b/>
          <w:bCs/>
        </w:rPr>
        <w:t>pateikiama</w:t>
      </w:r>
      <w:r w:rsidR="005964CC" w:rsidRPr="004E7601">
        <w:rPr>
          <w:rFonts w:cstheme="minorHAnsi"/>
          <w:b/>
          <w:bCs/>
        </w:rPr>
        <w:t>s</w:t>
      </w:r>
      <w:r w:rsidR="005964CC" w:rsidRPr="004E7601">
        <w:rPr>
          <w:rFonts w:cstheme="minorHAnsi"/>
        </w:rPr>
        <w:t xml:space="preserve"> </w:t>
      </w:r>
      <w:r w:rsidR="005A5204" w:rsidRPr="004E7601">
        <w:rPr>
          <w:rFonts w:cstheme="minorHAnsi"/>
        </w:rPr>
        <w:t xml:space="preserve">tiekėjo pasirašytas pasiūlymas, parengtas pagal </w:t>
      </w:r>
      <w:r w:rsidR="00820787" w:rsidRPr="004E7601">
        <w:rPr>
          <w:rFonts w:cstheme="minorHAnsi"/>
        </w:rPr>
        <w:t>s</w:t>
      </w:r>
      <w:r w:rsidR="00D85943" w:rsidRPr="004E7601">
        <w:rPr>
          <w:rFonts w:cstheme="minorHAnsi"/>
        </w:rPr>
        <w:t>pecialiųjų</w:t>
      </w:r>
      <w:r w:rsidR="00FB6ABB" w:rsidRPr="004E7601">
        <w:rPr>
          <w:rFonts w:cstheme="minorHAnsi"/>
        </w:rPr>
        <w:t xml:space="preserve"> pirkimo sąlygų 2 priedą „Pasiūlymo forma“</w:t>
      </w:r>
      <w:r w:rsidR="00291222" w:rsidRPr="004E7601">
        <w:rPr>
          <w:rFonts w:cstheme="minorHAnsi"/>
        </w:rPr>
        <w:t>,</w:t>
      </w:r>
      <w:r w:rsidR="00FB6ABB" w:rsidRPr="004E7601">
        <w:rPr>
          <w:rFonts w:cstheme="minorHAnsi"/>
        </w:rPr>
        <w:t xml:space="preserve"> </w:t>
      </w:r>
      <w:r w:rsidR="005A5204" w:rsidRPr="004E7601">
        <w:rPr>
          <w:rFonts w:cstheme="minorHAnsi"/>
        </w:rPr>
        <w:t>ir pasiūlymo formoje nurodyti ir kiti, būtini dokumentai (jų kopijos).</w:t>
      </w:r>
    </w:p>
    <w:p w14:paraId="06734795" w14:textId="06556D14" w:rsidR="00AD4F1A" w:rsidRPr="004E7601" w:rsidRDefault="00B9060D" w:rsidP="00B60077">
      <w:pPr>
        <w:pStyle w:val="Sraopastraipa"/>
        <w:spacing w:line="240" w:lineRule="auto"/>
        <w:ind w:left="0" w:firstLine="567"/>
        <w:rPr>
          <w:rFonts w:cstheme="minorHAnsi"/>
          <w:bCs/>
          <w:iCs/>
          <w:u w:val="single"/>
        </w:rPr>
      </w:pPr>
      <w:r w:rsidRPr="004E7601">
        <w:rPr>
          <w:rFonts w:eastAsia="Calibri" w:cstheme="minorHAnsi"/>
          <w:iCs/>
        </w:rPr>
        <w:t>5</w:t>
      </w:r>
      <w:r w:rsidR="00F77B99" w:rsidRPr="004E7601">
        <w:rPr>
          <w:rFonts w:eastAsia="Calibri" w:cstheme="minorHAnsi"/>
          <w:iCs/>
        </w:rPr>
        <w:t>.</w:t>
      </w:r>
      <w:r w:rsidRPr="004E7601">
        <w:rPr>
          <w:rFonts w:eastAsia="Calibri" w:cstheme="minorHAnsi"/>
          <w:iCs/>
        </w:rPr>
        <w:t>2</w:t>
      </w:r>
      <w:r w:rsidR="00F77B99" w:rsidRPr="004E7601">
        <w:rPr>
          <w:rFonts w:eastAsia="Calibri" w:cstheme="minorHAnsi"/>
          <w:iCs/>
        </w:rPr>
        <w:t xml:space="preserve">. </w:t>
      </w:r>
      <w:r w:rsidR="00291222" w:rsidRPr="004E7601">
        <w:rPr>
          <w:rFonts w:cstheme="minorHAnsi"/>
          <w:b/>
          <w:bCs/>
        </w:rPr>
        <w:t>Tiekėjo</w:t>
      </w:r>
      <w:r w:rsidR="00291222" w:rsidRPr="004E7601">
        <w:rPr>
          <w:rFonts w:cstheme="minorHAnsi"/>
        </w:rPr>
        <w:t xml:space="preserve"> </w:t>
      </w:r>
      <w:r w:rsidR="00054712" w:rsidRPr="004E7601">
        <w:rPr>
          <w:rFonts w:eastAsia="Calibri" w:cstheme="minorHAnsi"/>
          <w:b/>
          <w:bCs/>
          <w:iCs/>
        </w:rPr>
        <w:t>p</w:t>
      </w:r>
      <w:r w:rsidR="00AD4F1A" w:rsidRPr="004E7601">
        <w:rPr>
          <w:rFonts w:eastAsia="Calibri" w:cstheme="minorHAnsi"/>
          <w:b/>
          <w:bCs/>
          <w:iCs/>
        </w:rPr>
        <w:t>asiūlymas</w:t>
      </w:r>
      <w:r w:rsidR="0085694C" w:rsidRPr="004E7601">
        <w:rPr>
          <w:rFonts w:eastAsia="Calibri" w:cstheme="minorHAnsi"/>
          <w:b/>
          <w:bCs/>
          <w:iCs/>
        </w:rPr>
        <w:t xml:space="preserve"> </w:t>
      </w:r>
      <w:r w:rsidR="00636A65" w:rsidRPr="004E7601">
        <w:rPr>
          <w:rFonts w:eastAsia="Calibri" w:cstheme="minorHAnsi"/>
          <w:iCs/>
        </w:rPr>
        <w:t>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w:t>
      </w:r>
      <w:r w:rsidR="00AD4F1A" w:rsidRPr="004E7601">
        <w:rPr>
          <w:rFonts w:eastAsia="Calibri" w:cstheme="minorHAnsi"/>
        </w:rPr>
        <w:t>.</w:t>
      </w:r>
      <w:r w:rsidR="004E7601" w:rsidRPr="004E7601">
        <w:rPr>
          <w:rFonts w:eastAsia="Calibri" w:cstheme="minorHAnsi"/>
        </w:rPr>
        <w:t xml:space="preserve"> P</w:t>
      </w:r>
      <w:r w:rsidR="00AD4F1A" w:rsidRPr="004E7601">
        <w:rPr>
          <w:rFonts w:eastAsia="Calibri" w:cstheme="minorHAnsi"/>
          <w:bCs/>
          <w:iCs/>
        </w:rPr>
        <w:t>ateikiami:</w:t>
      </w:r>
    </w:p>
    <w:p w14:paraId="4135C7B6" w14:textId="77777777" w:rsidR="00636A65" w:rsidRPr="004E7601" w:rsidRDefault="009C4B4E" w:rsidP="00F77A5D">
      <w:pPr>
        <w:pStyle w:val="Sraopastraipa"/>
        <w:spacing w:line="240" w:lineRule="auto"/>
        <w:ind w:left="0"/>
        <w:rPr>
          <w:rFonts w:eastAsia="Calibri" w:cstheme="minorHAnsi"/>
          <w:bCs/>
          <w:iCs/>
        </w:rPr>
      </w:pPr>
      <w:r w:rsidRPr="004E7601">
        <w:rPr>
          <w:rFonts w:eastAsia="Calibri" w:cstheme="minorHAnsi"/>
          <w:bCs/>
          <w:iCs/>
        </w:rPr>
        <w:t>5</w:t>
      </w:r>
      <w:r w:rsidR="005325B5" w:rsidRPr="004E7601">
        <w:rPr>
          <w:rFonts w:eastAsia="Calibri" w:cstheme="minorHAnsi"/>
          <w:bCs/>
          <w:iCs/>
        </w:rPr>
        <w:t>.</w:t>
      </w:r>
      <w:r w:rsidR="00751116" w:rsidRPr="004E7601">
        <w:rPr>
          <w:rFonts w:eastAsia="Calibri" w:cstheme="minorHAnsi"/>
          <w:bCs/>
          <w:iCs/>
        </w:rPr>
        <w:t>2</w:t>
      </w:r>
      <w:r w:rsidR="005325B5" w:rsidRPr="004E7601">
        <w:rPr>
          <w:rFonts w:eastAsia="Calibri" w:cstheme="minorHAnsi"/>
          <w:bCs/>
          <w:iCs/>
        </w:rPr>
        <w:t xml:space="preserve">.1. </w:t>
      </w:r>
      <w:r w:rsidR="00636A65" w:rsidRPr="004E760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3A29202B" w14:textId="708F36CA" w:rsidR="004E3415" w:rsidRPr="004E7601" w:rsidRDefault="00751116" w:rsidP="00F77A5D">
      <w:pPr>
        <w:pStyle w:val="Sraopastraipa"/>
        <w:spacing w:line="240" w:lineRule="auto"/>
        <w:ind w:left="0"/>
        <w:rPr>
          <w:rFonts w:eastAsiaTheme="minorHAnsi" w:cstheme="minorHAnsi"/>
          <w:bCs/>
          <w:iCs/>
        </w:rPr>
      </w:pPr>
      <w:r w:rsidRPr="004E7601">
        <w:rPr>
          <w:rFonts w:eastAsia="Calibri" w:cstheme="minorHAnsi"/>
          <w:bCs/>
          <w:iCs/>
        </w:rPr>
        <w:t>5</w:t>
      </w:r>
      <w:r w:rsidR="005325B5" w:rsidRPr="004E7601">
        <w:rPr>
          <w:rFonts w:eastAsia="Calibri" w:cstheme="minorHAnsi"/>
          <w:bCs/>
          <w:iCs/>
        </w:rPr>
        <w:t>.</w:t>
      </w:r>
      <w:r w:rsidRPr="004E7601">
        <w:rPr>
          <w:rFonts w:eastAsia="Calibri" w:cstheme="minorHAnsi"/>
          <w:bCs/>
          <w:iCs/>
        </w:rPr>
        <w:t>2</w:t>
      </w:r>
      <w:r w:rsidR="005325B5" w:rsidRPr="004E7601">
        <w:rPr>
          <w:rFonts w:eastAsia="Calibri" w:cstheme="minorHAnsi"/>
          <w:bCs/>
          <w:iCs/>
        </w:rPr>
        <w:t xml:space="preserve">.2. </w:t>
      </w:r>
      <w:r w:rsidR="00AD4F1A" w:rsidRPr="004E7601">
        <w:rPr>
          <w:rFonts w:eastAsia="Calibri" w:cstheme="minorHAnsi"/>
          <w:bCs/>
          <w:iCs/>
        </w:rPr>
        <w:t xml:space="preserve">elektroninėmis priemonėmis suformuoti dokumentai (kai </w:t>
      </w:r>
      <w:r w:rsidR="00FA2925" w:rsidRPr="004E7601">
        <w:rPr>
          <w:rFonts w:eastAsia="Calibri" w:cstheme="minorHAnsi"/>
          <w:bCs/>
          <w:iCs/>
        </w:rPr>
        <w:t xml:space="preserve">tiekėją </w:t>
      </w:r>
      <w:r w:rsidR="00AD4F1A" w:rsidRPr="004E7601">
        <w:rPr>
          <w:rFonts w:eastAsia="Calibri" w:cstheme="minorHAnsi"/>
          <w:bCs/>
          <w:iCs/>
        </w:rPr>
        <w:t xml:space="preserve">atstovaujantis ir </w:t>
      </w:r>
      <w:r w:rsidR="00FA2925" w:rsidRPr="004E7601">
        <w:rPr>
          <w:rFonts w:eastAsia="Calibri" w:cstheme="minorHAnsi"/>
          <w:bCs/>
          <w:iCs/>
        </w:rPr>
        <w:t>p</w:t>
      </w:r>
      <w:r w:rsidR="00AD4F1A" w:rsidRPr="004E7601">
        <w:rPr>
          <w:rFonts w:eastAsia="Calibri" w:cstheme="minorHAnsi"/>
          <w:bCs/>
          <w:iCs/>
        </w:rPr>
        <w:t>asiūlymą pasirašantis asmuo sutampa su atitinkamą dokumentą turinčiu teisę pasirašyti asmeniu);</w:t>
      </w:r>
    </w:p>
    <w:p w14:paraId="69C2C151" w14:textId="54BD0581" w:rsidR="00FA4B39" w:rsidRPr="004E7601" w:rsidRDefault="00751116" w:rsidP="00F77A5D">
      <w:pPr>
        <w:spacing w:line="240" w:lineRule="auto"/>
        <w:ind w:firstLine="709"/>
        <w:rPr>
          <w:rFonts w:eastAsia="Calibri" w:cstheme="minorHAnsi"/>
          <w:bCs/>
          <w:iCs/>
        </w:rPr>
      </w:pPr>
      <w:r w:rsidRPr="004E7601">
        <w:rPr>
          <w:rFonts w:eastAsia="Calibri" w:cstheme="minorHAnsi"/>
          <w:bCs/>
          <w:iCs/>
        </w:rPr>
        <w:t>5</w:t>
      </w:r>
      <w:r w:rsidR="005325B5" w:rsidRPr="004E7601">
        <w:rPr>
          <w:rFonts w:eastAsia="Calibri" w:cstheme="minorHAnsi"/>
          <w:bCs/>
          <w:iCs/>
        </w:rPr>
        <w:t>.</w:t>
      </w:r>
      <w:r w:rsidRPr="004E7601">
        <w:rPr>
          <w:rFonts w:eastAsia="Calibri" w:cstheme="minorHAnsi"/>
          <w:bCs/>
          <w:iCs/>
        </w:rPr>
        <w:t>2</w:t>
      </w:r>
      <w:r w:rsidR="005325B5" w:rsidRPr="004E7601">
        <w:rPr>
          <w:rFonts w:eastAsia="Calibri" w:cstheme="minorHAnsi"/>
          <w:bCs/>
          <w:iCs/>
        </w:rPr>
        <w:t xml:space="preserve">.3. </w:t>
      </w:r>
      <w:r w:rsidR="00AD4F1A" w:rsidRPr="004E7601">
        <w:rPr>
          <w:rFonts w:eastAsia="Calibri" w:cstheme="minorHAnsi"/>
          <w:bCs/>
          <w:iCs/>
        </w:rPr>
        <w:t>skaitmeninės dokumentų kopijos (</w:t>
      </w:r>
      <w:r w:rsidR="00AD4F1A" w:rsidRPr="004E7601">
        <w:rPr>
          <w:rFonts w:eastAsia="Calibri" w:cstheme="minorHAnsi"/>
          <w:iCs/>
        </w:rPr>
        <w:t xml:space="preserve">fiziniu asmens, nesutampančio, su </w:t>
      </w:r>
      <w:r w:rsidR="00DE0779" w:rsidRPr="004E7601">
        <w:rPr>
          <w:rFonts w:eastAsia="Calibri" w:cstheme="minorHAnsi"/>
          <w:iCs/>
        </w:rPr>
        <w:t>p</w:t>
      </w:r>
      <w:r w:rsidR="00AD4F1A" w:rsidRPr="004E7601">
        <w:rPr>
          <w:rFonts w:eastAsia="Calibri" w:cstheme="minorHAnsi"/>
          <w:iCs/>
        </w:rPr>
        <w:t>asiūlymą pasirašančiu asmeniu, parašu tvirtinami dokumentai turi būti pateikiami pasirašyti ir nuskenuoti)</w:t>
      </w:r>
      <w:r w:rsidR="00FB600C" w:rsidRPr="004E7601">
        <w:rPr>
          <w:rFonts w:eastAsia="Calibri" w:cstheme="minorHAnsi"/>
          <w:bCs/>
          <w:iCs/>
        </w:rPr>
        <w:t>;</w:t>
      </w:r>
    </w:p>
    <w:p w14:paraId="0FDA0AA1" w14:textId="60CCD0B0" w:rsidR="00FB600C" w:rsidRPr="00F70558" w:rsidRDefault="00FB600C" w:rsidP="00F77A5D">
      <w:pPr>
        <w:spacing w:line="240" w:lineRule="auto"/>
        <w:ind w:firstLine="709"/>
        <w:rPr>
          <w:rFonts w:eastAsiaTheme="minorHAnsi" w:cstheme="minorHAnsi"/>
          <w:bCs/>
          <w:iCs/>
        </w:rPr>
      </w:pPr>
      <w:r w:rsidRPr="004E7601">
        <w:rPr>
          <w:rFonts w:eastAsiaTheme="minorHAnsi" w:cstheme="minorHAnsi"/>
          <w:bCs/>
          <w:iCs/>
        </w:rPr>
        <w:t>5.2.4. jeigu pasiūlymą pasirašo ne tiekėjo vadovas, o įgaliotas asmuo, tiekėjas privalo kartu su teikiamais pasiūlymo dokumentais pateikti ir dokumentą, patvirtinantį, kad asmuo, kuris pasirašė pasiūlymą (jei jis ne tiekėjo vadovas), turėjo teisę jį pasiūlymą pasirašyti.</w:t>
      </w:r>
    </w:p>
    <w:p w14:paraId="25741C16" w14:textId="615AD238" w:rsidR="00EB0E73" w:rsidRPr="00636A65" w:rsidRDefault="00392458" w:rsidP="00ED49FC">
      <w:pPr>
        <w:pStyle w:val="Sraopastraipa"/>
        <w:spacing w:line="240" w:lineRule="auto"/>
        <w:ind w:left="0" w:firstLine="567"/>
        <w:rPr>
          <w:rFonts w:cstheme="minorHAnsi"/>
        </w:rPr>
      </w:pPr>
      <w:r w:rsidRPr="00B60077">
        <w:rPr>
          <w:rFonts w:eastAsia="Arial" w:cstheme="minorHAnsi"/>
        </w:rPr>
        <w:t>5.3.</w:t>
      </w:r>
      <w:r w:rsidRPr="00627876">
        <w:rPr>
          <w:rFonts w:eastAsia="Arial" w:cstheme="minorHAnsi"/>
          <w:b/>
          <w:bCs/>
        </w:rPr>
        <w:t xml:space="preserve"> </w:t>
      </w:r>
      <w:r w:rsidR="00D61DED" w:rsidRPr="00636A65">
        <w:rPr>
          <w:rFonts w:eastAsia="Arial" w:cstheme="minorHAnsi"/>
        </w:rPr>
        <w:t>Pasiūlyma</w:t>
      </w:r>
      <w:r w:rsidR="00543400" w:rsidRPr="00636A65">
        <w:rPr>
          <w:rFonts w:eastAsia="Arial" w:cstheme="minorHAnsi"/>
        </w:rPr>
        <w:t>s turi būti parengtas</w:t>
      </w:r>
      <w:r w:rsidR="00D61DED" w:rsidRPr="00636A65">
        <w:rPr>
          <w:rFonts w:eastAsia="Arial" w:cstheme="minorHAnsi"/>
        </w:rPr>
        <w:t xml:space="preserve"> lietuvių kalb</w:t>
      </w:r>
      <w:r w:rsidR="00627876" w:rsidRPr="00636A65">
        <w:rPr>
          <w:rFonts w:eastAsia="Arial" w:cstheme="minorHAnsi"/>
        </w:rPr>
        <w:t>a</w:t>
      </w:r>
      <w:r w:rsidR="00D61DED" w:rsidRPr="00636A65">
        <w:rPr>
          <w:rFonts w:eastAsia="Arial" w:cstheme="minorHAnsi"/>
        </w:rPr>
        <w:t xml:space="preserve">. </w:t>
      </w:r>
      <w:r w:rsidR="000A3108" w:rsidRPr="00636A65">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00ED49FC">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13BC194" w:rsidR="006A6A5B" w:rsidRDefault="00AB0036" w:rsidP="00B60077">
      <w:pPr>
        <w:pStyle w:val="Sraopastraipa"/>
        <w:spacing w:after="160" w:line="240" w:lineRule="auto"/>
        <w:ind w:left="0" w:firstLine="567"/>
        <w:rPr>
          <w:rFonts w:eastAsia="Arial"/>
          <w:color w:val="7030A0"/>
        </w:rPr>
      </w:pPr>
      <w:r w:rsidRPr="00F70558">
        <w:rPr>
          <w:rFonts w:eastAsia="Arial" w:cstheme="minorHAnsi"/>
        </w:rPr>
        <w:lastRenderedPageBreak/>
        <w:t>5.5.</w:t>
      </w:r>
      <w:r w:rsidR="006A6A5B">
        <w:rPr>
          <w:rFonts w:eastAsia="Arial" w:cstheme="minorHAnsi"/>
        </w:rPr>
        <w:t xml:space="preserve"> </w:t>
      </w:r>
      <w:r w:rsidR="006A6A5B" w:rsidRPr="00627876">
        <w:rPr>
          <w:rFonts w:eastAsia="Arial"/>
          <w:b/>
          <w:bCs/>
        </w:rPr>
        <w:t xml:space="preserve">Bendra pasiūlymo kaina (sąnaudos) su PVM turi būti nurodoma dviejų </w:t>
      </w:r>
      <w:r w:rsidR="00EE7D60" w:rsidRPr="00627876">
        <w:rPr>
          <w:rFonts w:eastAsia="Arial"/>
          <w:b/>
          <w:bCs/>
        </w:rPr>
        <w:t>skaitmenų</w:t>
      </w:r>
      <w:r w:rsidR="006A6A5B" w:rsidRPr="00627876">
        <w:rPr>
          <w:rFonts w:eastAsia="Arial"/>
          <w:b/>
          <w:bCs/>
        </w:rPr>
        <w:t xml:space="preserve"> po kablelio tikslumu.</w:t>
      </w:r>
      <w:r w:rsidR="006A6A5B" w:rsidRPr="127DD6E8">
        <w:rPr>
          <w:rFonts w:eastAsia="Arial"/>
        </w:rPr>
        <w:t xml:space="preserve">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76771895" w14:textId="6C9CAA6C" w:rsidR="00F527B1" w:rsidRDefault="009C66EF" w:rsidP="00B60077">
      <w:pPr>
        <w:pStyle w:val="Sraopastraipa"/>
        <w:spacing w:line="240" w:lineRule="auto"/>
        <w:ind w:left="0" w:firstLine="567"/>
        <w:rPr>
          <w:rFonts w:eastAsia="Arial"/>
        </w:rPr>
      </w:pPr>
      <w:r w:rsidRPr="009C66EF">
        <w:rPr>
          <w:rFonts w:eastAsia="Arial"/>
        </w:rPr>
        <w:t xml:space="preserve">5.6. </w:t>
      </w:r>
      <w:r w:rsidR="009525C5" w:rsidRPr="009525C5">
        <w:rPr>
          <w:rFonts w:eastAsia="Arial"/>
        </w:rPr>
        <w:t xml:space="preserve">Tiekėjų </w:t>
      </w:r>
      <w:r w:rsidR="006B496B" w:rsidRPr="006B496B">
        <w:rPr>
          <w:rFonts w:eastAsia="Arial"/>
        </w:rPr>
        <w:t>pasiūlymuose nurodytos kainos bus vertinamos ir lyginamos su visais mokesčiais, įskaitant PVM, tačiau jeigu tiekėjų statusas pagal mokesčių mokėjimą reglamentuojančius teisės aktus yra nevienodas, tuo atveju, pasiūlymų kainos bus vertinamos ir lyginamos su visais mokesčiais be PVM.</w:t>
      </w:r>
    </w:p>
    <w:p w14:paraId="0C4714B4" w14:textId="77777777" w:rsidR="006B496B" w:rsidRPr="00F70558" w:rsidRDefault="006B496B" w:rsidP="006B496B">
      <w:pPr>
        <w:pStyle w:val="Sraopastraipa"/>
        <w:spacing w:line="240" w:lineRule="auto"/>
        <w:ind w:left="0" w:firstLine="710"/>
        <w:rPr>
          <w:rFonts w:cstheme="minorHAnsi"/>
        </w:rPr>
      </w:pPr>
    </w:p>
    <w:p w14:paraId="7A210472" w14:textId="29D4DB10" w:rsidR="003D73C2" w:rsidRPr="003E593E" w:rsidRDefault="00E85882" w:rsidP="007C3053">
      <w:pPr>
        <w:pStyle w:val="Antrat1"/>
        <w:spacing w:before="0" w:after="0" w:line="300" w:lineRule="auto"/>
        <w:ind w:left="357" w:firstLine="0"/>
        <w:rPr>
          <w:rFonts w:asciiTheme="minorHAnsi" w:hAnsiTheme="minorHAnsi" w:cstheme="minorHAnsi"/>
          <w:color w:val="auto"/>
          <w:sz w:val="28"/>
          <w:szCs w:val="28"/>
        </w:rPr>
      </w:pPr>
      <w:bookmarkStart w:id="10" w:name="_Toc181799778"/>
      <w:r w:rsidRPr="003E593E">
        <w:rPr>
          <w:rFonts w:asciiTheme="minorHAnsi" w:hAnsiTheme="minorHAnsi" w:cstheme="minorHAnsi"/>
          <w:color w:val="auto"/>
          <w:sz w:val="28"/>
          <w:szCs w:val="28"/>
        </w:rPr>
        <w:t>6</w:t>
      </w:r>
      <w:r w:rsidR="003F5D40" w:rsidRPr="003E593E">
        <w:rPr>
          <w:rFonts w:asciiTheme="minorHAnsi" w:hAnsiTheme="minorHAnsi" w:cstheme="minorHAnsi"/>
          <w:color w:val="auto"/>
          <w:sz w:val="28"/>
          <w:szCs w:val="28"/>
        </w:rPr>
        <w:t xml:space="preserve">. </w:t>
      </w:r>
      <w:r w:rsidR="00E62E95" w:rsidRPr="003E593E">
        <w:rPr>
          <w:rFonts w:asciiTheme="minorHAnsi" w:hAnsiTheme="minorHAnsi" w:cstheme="minorHAnsi"/>
          <w:color w:val="auto"/>
          <w:sz w:val="28"/>
          <w:szCs w:val="28"/>
        </w:rPr>
        <w:t>Pasiūlymo galiojimo užtikrinimas</w:t>
      </w:r>
      <w:bookmarkEnd w:id="10"/>
    </w:p>
    <w:p w14:paraId="7203423F" w14:textId="457C3CF2" w:rsidR="00F527B1" w:rsidRDefault="007F65C2" w:rsidP="00B60077">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w:t>
      </w:r>
      <w:r w:rsidR="00504AD9" w:rsidRPr="00192817">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3C3FF1D9" w14:textId="77777777" w:rsidR="00BE686F" w:rsidRDefault="00BE686F" w:rsidP="00B60077">
      <w:pPr>
        <w:pStyle w:val="Sraopastraipa"/>
        <w:spacing w:line="240" w:lineRule="auto"/>
        <w:ind w:left="0" w:firstLine="567"/>
        <w:rPr>
          <w:rFonts w:eastAsia="Calibri"/>
        </w:rPr>
      </w:pPr>
    </w:p>
    <w:p w14:paraId="167D471F" w14:textId="3858CB6B" w:rsidR="00831133" w:rsidRPr="003E593E" w:rsidRDefault="00B52705" w:rsidP="00BD0DAF">
      <w:pPr>
        <w:pStyle w:val="Antrat1"/>
        <w:numPr>
          <w:ilvl w:val="0"/>
          <w:numId w:val="18"/>
        </w:numPr>
        <w:spacing w:before="0" w:after="0" w:line="300" w:lineRule="auto"/>
        <w:ind w:left="425" w:firstLine="0"/>
        <w:rPr>
          <w:rFonts w:ascii="Arial" w:hAnsi="Arial" w:cs="Arial"/>
          <w:sz w:val="28"/>
          <w:szCs w:val="28"/>
        </w:rPr>
      </w:pPr>
      <w:bookmarkStart w:id="11" w:name="_Toc15392775"/>
      <w:bookmarkStart w:id="12" w:name="_Toc181799779"/>
      <w:r w:rsidRPr="003E593E">
        <w:rPr>
          <w:rFonts w:asciiTheme="minorHAnsi" w:hAnsiTheme="minorHAnsi" w:cstheme="minorHAnsi"/>
          <w:color w:val="auto"/>
          <w:sz w:val="28"/>
          <w:szCs w:val="28"/>
        </w:rPr>
        <w:t>P</w:t>
      </w:r>
      <w:bookmarkEnd w:id="11"/>
      <w:r w:rsidR="00E62E95" w:rsidRPr="003E593E">
        <w:rPr>
          <w:rFonts w:asciiTheme="minorHAnsi" w:hAnsiTheme="minorHAnsi" w:cstheme="minorHAnsi"/>
          <w:color w:val="auto"/>
          <w:sz w:val="28"/>
          <w:szCs w:val="28"/>
        </w:rPr>
        <w:t xml:space="preserve">asiūlymų </w:t>
      </w:r>
      <w:r w:rsidR="00A84437" w:rsidRPr="003E593E">
        <w:rPr>
          <w:rFonts w:asciiTheme="minorHAnsi" w:hAnsiTheme="minorHAnsi" w:cstheme="minorHAnsi"/>
          <w:color w:val="auto"/>
          <w:sz w:val="28"/>
          <w:szCs w:val="28"/>
        </w:rPr>
        <w:t>vertinimas</w:t>
      </w:r>
      <w:bookmarkEnd w:id="12"/>
    </w:p>
    <w:p w14:paraId="2E27924D" w14:textId="1A9BBB4C" w:rsidR="009B17B2" w:rsidRPr="009B17B2" w:rsidRDefault="006A0320" w:rsidP="00B60077">
      <w:pPr>
        <w:pStyle w:val="Sraopastraipa"/>
        <w:spacing w:line="240" w:lineRule="auto"/>
        <w:ind w:left="0" w:firstLine="567"/>
        <w:rPr>
          <w:rFonts w:cstheme="minorHAnsi"/>
        </w:rPr>
      </w:pPr>
      <w:r w:rsidRPr="009B17B2">
        <w:rPr>
          <w:rFonts w:eastAsia="Calibri" w:cstheme="minorHAnsi"/>
        </w:rPr>
        <w:t>7</w:t>
      </w:r>
      <w:r w:rsidR="0010148D" w:rsidRPr="009B17B2">
        <w:rPr>
          <w:rFonts w:eastAsia="Calibri" w:cstheme="minorHAnsi"/>
        </w:rPr>
        <w:t>.1.</w:t>
      </w:r>
      <w:r w:rsidR="4639D25F" w:rsidRPr="009B17B2">
        <w:rPr>
          <w:rFonts w:cstheme="minorHAnsi"/>
        </w:rPr>
        <w:t xml:space="preserve"> </w:t>
      </w:r>
      <w:r w:rsidR="009B17B2" w:rsidRPr="009B17B2">
        <w:rPr>
          <w:rFonts w:cstheme="minorHAnsi"/>
        </w:rPr>
        <w:t xml:space="preserve">Perkančioji organizacija ekonomiškai naudingiausią pasiūlymą išrenka pagal </w:t>
      </w:r>
      <w:r w:rsidR="00636A65" w:rsidRPr="00636A65">
        <w:rPr>
          <w:rFonts w:cstheme="minorHAnsi"/>
        </w:rPr>
        <w:t>tiekėjo pasiūlyme nurodytą kainą</w:t>
      </w:r>
      <w:r w:rsidR="00636A65">
        <w:rPr>
          <w:rFonts w:cstheme="minorHAnsi"/>
        </w:rPr>
        <w:t xml:space="preserve"> (</w:t>
      </w:r>
      <w:r w:rsidR="009B17B2" w:rsidRPr="009B17B2">
        <w:rPr>
          <w:rFonts w:cstheme="minorHAnsi"/>
          <w:b/>
          <w:bCs/>
        </w:rPr>
        <w:t>kain</w:t>
      </w:r>
      <w:r w:rsidR="00686707">
        <w:rPr>
          <w:rFonts w:cstheme="minorHAnsi"/>
          <w:b/>
          <w:bCs/>
        </w:rPr>
        <w:t>os kriterijų</w:t>
      </w:r>
      <w:r w:rsidR="00636A65">
        <w:rPr>
          <w:rFonts w:cstheme="minorHAnsi"/>
          <w:b/>
          <w:bCs/>
        </w:rPr>
        <w:t>)</w:t>
      </w:r>
      <w:r w:rsidR="00686707">
        <w:rPr>
          <w:rFonts w:cstheme="minorHAnsi"/>
        </w:rPr>
        <w:t>. Pasiūlymo kaina</w:t>
      </w:r>
      <w:r w:rsidR="009B17B2" w:rsidRPr="009B17B2">
        <w:rPr>
          <w:rFonts w:cstheme="minorHAnsi"/>
        </w:rPr>
        <w:t xml:space="preserve"> turi būti apskaičiuota ir nurodyta taip, kaip reikalaujama specialiųjų pirkimo sąlygų 2 priede „Pasiūlymo forma“. </w:t>
      </w:r>
    </w:p>
    <w:p w14:paraId="499B5BFB" w14:textId="0ACFE826" w:rsidR="00686707" w:rsidRDefault="00660FD8" w:rsidP="00B60077">
      <w:pPr>
        <w:pStyle w:val="Sraopastraipa"/>
        <w:tabs>
          <w:tab w:val="left" w:pos="7032"/>
        </w:tabs>
        <w:spacing w:line="240" w:lineRule="auto"/>
        <w:ind w:left="0" w:firstLine="567"/>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7710BF">
        <w:rPr>
          <w:rFonts w:cstheme="minorHAnsi"/>
          <w:color w:val="000000" w:themeColor="text1"/>
        </w:rPr>
        <w:t>P</w:t>
      </w:r>
      <w:r w:rsidR="00E97820">
        <w:rPr>
          <w:rFonts w:cstheme="minorHAnsi"/>
          <w:color w:val="000000" w:themeColor="text1"/>
        </w:rPr>
        <w:t xml:space="preserve">erkančioji organizacija pirkimo bendrųjų sąlygų </w:t>
      </w:r>
      <w:r w:rsidR="00E97820" w:rsidRPr="00E97820">
        <w:rPr>
          <w:rFonts w:cstheme="minorHAnsi"/>
          <w:color w:val="000000" w:themeColor="text1"/>
        </w:rPr>
        <w:t>skyriaus 13.3. punkte nustatyta tvarka vertin</w:t>
      </w:r>
      <w:r w:rsidR="00E97820">
        <w:rPr>
          <w:rFonts w:cstheme="minorHAnsi"/>
          <w:color w:val="000000" w:themeColor="text1"/>
        </w:rPr>
        <w:t>s</w:t>
      </w:r>
      <w:r w:rsidR="00E97820" w:rsidRPr="00E97820">
        <w:rPr>
          <w:rFonts w:cstheme="minorHAnsi"/>
          <w:color w:val="000000" w:themeColor="text1"/>
        </w:rPr>
        <w:t xml:space="preserve"> </w:t>
      </w:r>
      <w:r w:rsidR="00E97820" w:rsidRPr="007710BF">
        <w:rPr>
          <w:rFonts w:cstheme="minorHAnsi"/>
          <w:b/>
          <w:bCs/>
          <w:color w:val="000000" w:themeColor="text1"/>
        </w:rPr>
        <w:t>tik tą pasiūlymą, kuris nustatomas kaip galimas laimėtojas.</w:t>
      </w:r>
      <w:r w:rsidR="00E97820" w:rsidRPr="00E97820">
        <w:rPr>
          <w:rFonts w:cstheme="minorHAnsi"/>
          <w:color w:val="000000" w:themeColor="text1"/>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p>
    <w:p w14:paraId="69CC295B" w14:textId="6C0907A6" w:rsidR="009C5AA9" w:rsidRPr="00A84437" w:rsidRDefault="00644D1A" w:rsidP="00B60077">
      <w:pPr>
        <w:pStyle w:val="Sraopastraipa"/>
        <w:spacing w:line="240" w:lineRule="auto"/>
        <w:ind w:left="0" w:firstLine="567"/>
        <w:rPr>
          <w:rFonts w:cstheme="minorHAnsi"/>
        </w:rPr>
      </w:pPr>
      <w:r w:rsidRPr="00E50165">
        <w:rPr>
          <w:rFonts w:cstheme="minorHAnsi"/>
          <w:color w:val="000000" w:themeColor="text1"/>
        </w:rPr>
        <w:t xml:space="preserve">7.3.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0925FDC6" w:rsidR="00F5411E" w:rsidRDefault="00F5411E" w:rsidP="00B60077">
      <w:pPr>
        <w:pStyle w:val="Betarp"/>
        <w:ind w:firstLine="567"/>
        <w:contextualSpacing/>
        <w:rPr>
          <w:rFonts w:cstheme="minorHAnsi"/>
          <w:b/>
          <w:bCs/>
          <w:shd w:val="clear" w:color="auto" w:fill="FFFFFF"/>
        </w:rPr>
      </w:pPr>
      <w:r w:rsidRPr="00FB23A4">
        <w:rPr>
          <w:rStyle w:val="cf01"/>
          <w:rFonts w:asciiTheme="minorHAnsi" w:hAnsiTheme="minorHAnsi" w:cstheme="minorHAnsi"/>
          <w:sz w:val="21"/>
          <w:szCs w:val="21"/>
        </w:rPr>
        <w:t>7.</w:t>
      </w:r>
      <w:r w:rsidR="00644D1A">
        <w:rPr>
          <w:rStyle w:val="cf01"/>
          <w:rFonts w:asciiTheme="minorHAnsi" w:hAnsiTheme="minorHAnsi" w:cstheme="minorHAnsi"/>
          <w:sz w:val="21"/>
          <w:szCs w:val="21"/>
        </w:rPr>
        <w:t>4</w:t>
      </w:r>
      <w:r w:rsidRPr="00FB23A4">
        <w:rPr>
          <w:rStyle w:val="cf01"/>
          <w:rFonts w:asciiTheme="minorHAnsi" w:hAnsiTheme="minorHAnsi" w:cstheme="minorHAnsi"/>
          <w:sz w:val="21"/>
          <w:szCs w:val="21"/>
        </w:rPr>
        <w:t xml:space="preserve">. </w:t>
      </w:r>
      <w:r w:rsidRPr="00FB23A4">
        <w:rPr>
          <w:rStyle w:val="cf01"/>
          <w:rFonts w:asciiTheme="minorHAnsi" w:hAnsiTheme="minorHAnsi" w:cstheme="minorHAnsi"/>
          <w:b/>
          <w:bCs/>
          <w:sz w:val="21"/>
          <w:szCs w:val="21"/>
        </w:rPr>
        <w:t>P</w:t>
      </w:r>
      <w:r w:rsidR="0014359C" w:rsidRPr="00FB23A4">
        <w:rPr>
          <w:rStyle w:val="cf01"/>
          <w:rFonts w:asciiTheme="minorHAnsi" w:hAnsiTheme="minorHAnsi" w:cstheme="minorHAnsi"/>
          <w:b/>
          <w:bCs/>
          <w:sz w:val="21"/>
          <w:szCs w:val="21"/>
        </w:rPr>
        <w:t xml:space="preserve">erkančioji organizacija </w:t>
      </w:r>
      <w:r w:rsidRPr="00FB23A4">
        <w:rPr>
          <w:rStyle w:val="cf01"/>
          <w:rFonts w:asciiTheme="minorHAnsi" w:hAnsiTheme="minorHAnsi" w:cstheme="minorHAnsi"/>
          <w:b/>
          <w:bCs/>
          <w:sz w:val="21"/>
          <w:szCs w:val="21"/>
        </w:rPr>
        <w:t>atmes tiekėjo pasiūlymą, jeigu kartu su pasiūlymu nebus pateikt</w:t>
      </w:r>
      <w:r w:rsidR="00EC33E7">
        <w:rPr>
          <w:rStyle w:val="cf01"/>
          <w:rFonts w:asciiTheme="minorHAnsi" w:hAnsiTheme="minorHAnsi" w:cstheme="minorHAnsi"/>
          <w:b/>
          <w:bCs/>
          <w:sz w:val="21"/>
          <w:szCs w:val="21"/>
        </w:rPr>
        <w:t>a</w:t>
      </w:r>
      <w:r w:rsidRPr="00FB23A4">
        <w:rPr>
          <w:rStyle w:val="cf01"/>
          <w:rFonts w:asciiTheme="minorHAnsi" w:hAnsiTheme="minorHAnsi" w:cstheme="minorHAnsi"/>
          <w:b/>
          <w:bCs/>
          <w:sz w:val="21"/>
          <w:szCs w:val="21"/>
        </w:rPr>
        <w:t xml:space="preserve"> </w:t>
      </w:r>
      <w:r w:rsidR="001D138A" w:rsidRPr="00FB23A4">
        <w:rPr>
          <w:rFonts w:cstheme="minorHAnsi"/>
          <w:b/>
          <w:bCs/>
        </w:rPr>
        <w:t>specialiųjų pirkimo sąlygų 2 priedo „Pasiūlymo forma“</w:t>
      </w:r>
      <w:r w:rsidR="00EE2E39" w:rsidRPr="00FB23A4">
        <w:rPr>
          <w:rFonts w:cstheme="minorHAnsi"/>
          <w:b/>
          <w:bCs/>
        </w:rPr>
        <w:t>.</w:t>
      </w:r>
      <w:r w:rsidR="00EE2E39" w:rsidRPr="00FB23A4">
        <w:rPr>
          <w:rFonts w:cstheme="minorHAnsi"/>
          <w:b/>
          <w:bCs/>
          <w:color w:val="00B050"/>
        </w:rPr>
        <w:t xml:space="preserve"> </w:t>
      </w:r>
      <w:r w:rsidR="00DE7EE8" w:rsidRPr="00FB23A4">
        <w:rPr>
          <w:rFonts w:cstheme="minorHAnsi"/>
          <w:b/>
          <w:bCs/>
        </w:rPr>
        <w:t xml:space="preserve">Tiekėjui </w:t>
      </w:r>
      <w:r w:rsidR="00DE7EE8" w:rsidRPr="00FB23A4">
        <w:rPr>
          <w:rFonts w:cstheme="minorHAnsi"/>
          <w:b/>
          <w:bCs/>
          <w:shd w:val="clear" w:color="auto" w:fill="FFFFFF"/>
        </w:rPr>
        <w:t xml:space="preserve">nepateikus </w:t>
      </w:r>
      <w:r w:rsidR="00EC33E7">
        <w:rPr>
          <w:rFonts w:cstheme="minorHAnsi"/>
          <w:b/>
          <w:bCs/>
          <w:shd w:val="clear" w:color="auto" w:fill="FFFFFF"/>
        </w:rPr>
        <w:t>minėto</w:t>
      </w:r>
      <w:r w:rsidR="00DE7EE8" w:rsidRPr="00FB23A4">
        <w:rPr>
          <w:rFonts w:cstheme="minorHAnsi"/>
          <w:b/>
          <w:bCs/>
          <w:shd w:val="clear" w:color="auto" w:fill="FFFFFF"/>
        </w:rPr>
        <w:t xml:space="preserve"> dokument</w:t>
      </w:r>
      <w:r w:rsidR="00EC33E7">
        <w:rPr>
          <w:rFonts w:cstheme="minorHAnsi"/>
          <w:b/>
          <w:bCs/>
          <w:shd w:val="clear" w:color="auto" w:fill="FFFFFF"/>
        </w:rPr>
        <w:t>o</w:t>
      </w:r>
      <w:r w:rsidR="00DE7EE8" w:rsidRPr="00FB23A4">
        <w:rPr>
          <w:rFonts w:cstheme="minorHAnsi"/>
          <w:b/>
          <w:bCs/>
          <w:shd w:val="clear" w:color="auto" w:fill="FFFFFF"/>
        </w:rPr>
        <w:t xml:space="preserve"> kartu </w:t>
      </w:r>
      <w:r w:rsidR="00EC790E" w:rsidRPr="00FB23A4">
        <w:rPr>
          <w:rFonts w:cstheme="minorHAnsi"/>
          <w:b/>
          <w:bCs/>
          <w:shd w:val="clear" w:color="auto" w:fill="FFFFFF"/>
        </w:rPr>
        <w:t>su pasiūlymu</w:t>
      </w:r>
      <w:r w:rsidR="00DE7EE8" w:rsidRPr="00FB23A4">
        <w:rPr>
          <w:rFonts w:cstheme="minorHAnsi"/>
          <w:b/>
          <w:bCs/>
          <w:shd w:val="clear" w:color="auto" w:fill="FFFFFF"/>
        </w:rPr>
        <w:t>, pasiūlymas bus atmetamas</w:t>
      </w:r>
      <w:r w:rsidR="00EC790E" w:rsidRPr="00FB23A4">
        <w:rPr>
          <w:rFonts w:cstheme="minorHAnsi"/>
          <w:b/>
          <w:bCs/>
          <w:shd w:val="clear" w:color="auto" w:fill="FFFFFF"/>
        </w:rPr>
        <w:t xml:space="preserve"> be galimybės kreiptis į tiekėją dėl j</w:t>
      </w:r>
      <w:r w:rsidR="00EC33E7">
        <w:rPr>
          <w:rFonts w:cstheme="minorHAnsi"/>
          <w:b/>
          <w:bCs/>
          <w:shd w:val="clear" w:color="auto" w:fill="FFFFFF"/>
        </w:rPr>
        <w:t>o</w:t>
      </w:r>
      <w:r w:rsidR="00EC790E" w:rsidRPr="00FB23A4">
        <w:rPr>
          <w:rFonts w:cstheme="minorHAnsi"/>
          <w:b/>
          <w:bCs/>
          <w:shd w:val="clear" w:color="auto" w:fill="FFFFFF"/>
        </w:rPr>
        <w:t xml:space="preserve"> pateikimo.</w:t>
      </w:r>
    </w:p>
    <w:p w14:paraId="3CD66A5A" w14:textId="77777777" w:rsidR="003E593E" w:rsidRPr="003E593E" w:rsidRDefault="003E593E" w:rsidP="003E593E">
      <w:pPr>
        <w:pStyle w:val="Betarp"/>
        <w:ind w:firstLine="709"/>
        <w:contextualSpacing/>
        <w:rPr>
          <w:rFonts w:eastAsiaTheme="minorHAnsi" w:cstheme="minorHAnsi"/>
        </w:rPr>
      </w:pPr>
    </w:p>
    <w:p w14:paraId="4B42B3B3" w14:textId="11B5EBA9" w:rsidR="00D83C57" w:rsidRPr="003E593E" w:rsidRDefault="00D83C57" w:rsidP="003E593E">
      <w:pPr>
        <w:pStyle w:val="Antrat1"/>
        <w:tabs>
          <w:tab w:val="left" w:pos="567"/>
        </w:tabs>
        <w:spacing w:before="0" w:after="0" w:line="20" w:lineRule="atLeast"/>
        <w:ind w:firstLine="426"/>
        <w:contextualSpacing/>
        <w:rPr>
          <w:rFonts w:asciiTheme="minorHAnsi" w:hAnsiTheme="minorHAnsi" w:cstheme="minorHAnsi"/>
          <w:sz w:val="28"/>
          <w:szCs w:val="28"/>
        </w:rPr>
      </w:pPr>
      <w:bookmarkStart w:id="13" w:name="_Ref39425999"/>
      <w:bookmarkStart w:id="14" w:name="_Ref39426005"/>
      <w:bookmarkStart w:id="15" w:name="_Toc126333937"/>
      <w:bookmarkStart w:id="16" w:name="_Toc181799780"/>
      <w:r w:rsidRPr="003E593E">
        <w:rPr>
          <w:rFonts w:asciiTheme="minorHAnsi" w:hAnsiTheme="minorHAnsi" w:cstheme="minorHAnsi"/>
          <w:sz w:val="28"/>
          <w:szCs w:val="28"/>
        </w:rPr>
        <w:t>8. Sutarties sudarymas</w:t>
      </w:r>
      <w:bookmarkEnd w:id="13"/>
      <w:bookmarkEnd w:id="14"/>
      <w:bookmarkEnd w:id="15"/>
      <w:bookmarkEnd w:id="16"/>
    </w:p>
    <w:p w14:paraId="780EE5C1" w14:textId="33FC1CA1" w:rsidR="005450B5" w:rsidRDefault="000003B6" w:rsidP="00BE686F">
      <w:pPr>
        <w:pStyle w:val="Sraopastraipa"/>
        <w:spacing w:line="240" w:lineRule="auto"/>
        <w:ind w:left="0" w:firstLine="567"/>
        <w:rPr>
          <w:rFonts w:cstheme="minorHAnsi"/>
          <w:b/>
          <w:bCs/>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rsidRPr="0092602D">
        <w:rPr>
          <w:b/>
          <w:bCs/>
        </w:rPr>
        <w:t>Sutarties sąlygos pateikiamos</w:t>
      </w:r>
      <w:r w:rsidR="00F56579" w:rsidRPr="0092602D">
        <w:rPr>
          <w:b/>
          <w:bCs/>
        </w:rPr>
        <w:t xml:space="preserve"> specialiųjų pirkimo sąlygų</w:t>
      </w:r>
      <w:r w:rsidR="00D83C57" w:rsidRPr="0092602D">
        <w:rPr>
          <w:b/>
          <w:bCs/>
        </w:rPr>
        <w:t xml:space="preserve"> </w:t>
      </w:r>
      <w:r w:rsidR="00EE2E39" w:rsidRPr="00EE2E39">
        <w:rPr>
          <w:rFonts w:cstheme="minorHAnsi"/>
          <w:b/>
          <w:bCs/>
        </w:rPr>
        <w:t>3</w:t>
      </w:r>
      <w:r w:rsidR="00F56579" w:rsidRPr="00EE2E39">
        <w:rPr>
          <w:rFonts w:cstheme="minorHAnsi"/>
          <w:b/>
          <w:bCs/>
        </w:rPr>
        <w:t xml:space="preserve"> priede</w:t>
      </w:r>
      <w:r w:rsidR="00EE2E39" w:rsidRPr="00EE2E39">
        <w:rPr>
          <w:rFonts w:cstheme="minorHAnsi"/>
          <w:b/>
          <w:bCs/>
        </w:rPr>
        <w:t xml:space="preserve"> „Sutarties projektas“</w:t>
      </w:r>
      <w:r w:rsidR="00F56579" w:rsidRPr="00EE2E39">
        <w:rPr>
          <w:rFonts w:cstheme="minorHAnsi"/>
          <w:b/>
          <w:bCs/>
        </w:rPr>
        <w:t xml:space="preserve">. </w:t>
      </w:r>
    </w:p>
    <w:p w14:paraId="4A1FB7BD" w14:textId="77777777" w:rsidR="00BE686F" w:rsidRPr="00BE686F" w:rsidRDefault="00BE686F" w:rsidP="00BE686F">
      <w:pPr>
        <w:pStyle w:val="Sraopastraipa"/>
        <w:spacing w:line="240" w:lineRule="auto"/>
        <w:ind w:left="0" w:firstLine="567"/>
        <w:rPr>
          <w:b/>
          <w:bCs/>
        </w:rPr>
      </w:pPr>
    </w:p>
    <w:p w14:paraId="229A419C" w14:textId="51C47F65" w:rsidR="0008378B" w:rsidRPr="003E593E" w:rsidRDefault="00D83C57" w:rsidP="003E593E">
      <w:pPr>
        <w:pStyle w:val="Antrat1"/>
        <w:spacing w:before="0" w:after="0" w:line="300" w:lineRule="auto"/>
        <w:ind w:firstLine="426"/>
        <w:rPr>
          <w:rFonts w:asciiTheme="minorHAnsi" w:hAnsiTheme="minorHAnsi" w:cstheme="minorHAnsi"/>
          <w:color w:val="auto"/>
          <w:sz w:val="28"/>
          <w:szCs w:val="28"/>
        </w:rPr>
      </w:pPr>
      <w:bookmarkStart w:id="17" w:name="_Toc181799781"/>
      <w:r w:rsidRPr="003E593E">
        <w:rPr>
          <w:rFonts w:asciiTheme="minorHAnsi" w:hAnsiTheme="minorHAnsi" w:cstheme="minorHAnsi"/>
          <w:color w:val="auto"/>
          <w:sz w:val="28"/>
          <w:szCs w:val="28"/>
        </w:rPr>
        <w:t xml:space="preserve">9. </w:t>
      </w:r>
      <w:r w:rsidR="00D253DB" w:rsidRPr="003E593E">
        <w:rPr>
          <w:rFonts w:asciiTheme="minorHAnsi" w:hAnsiTheme="minorHAnsi" w:cstheme="minorHAnsi"/>
          <w:color w:val="auto"/>
          <w:sz w:val="28"/>
          <w:szCs w:val="28"/>
        </w:rPr>
        <w:t>Priedai:</w:t>
      </w:r>
      <w:bookmarkEnd w:id="17"/>
    </w:p>
    <w:p w14:paraId="2AD65CAF" w14:textId="763D96A1" w:rsidR="009264E0" w:rsidRPr="00B96CD1" w:rsidRDefault="00822695" w:rsidP="00F77A5D">
      <w:pPr>
        <w:pStyle w:val="Betarp"/>
        <w:spacing w:line="276" w:lineRule="auto"/>
        <w:ind w:firstLine="0"/>
        <w:contextualSpacing/>
        <w:rPr>
          <w:rFonts w:ascii="Calibri body" w:eastAsiaTheme="minorHAnsi" w:hAnsi="Calibri body" w:cs="Arial"/>
          <w:sz w:val="20"/>
          <w:szCs w:val="20"/>
        </w:rPr>
      </w:pPr>
      <w:r w:rsidRPr="00822695">
        <w:rPr>
          <w:rFonts w:ascii="Arial" w:eastAsiaTheme="minorHAnsi" w:hAnsi="Arial" w:cs="Arial"/>
          <w:sz w:val="20"/>
          <w:szCs w:val="20"/>
        </w:rPr>
        <w:t>1</w:t>
      </w:r>
      <w:r w:rsidRPr="00B96CD1">
        <w:rPr>
          <w:rFonts w:ascii="Calibri body" w:eastAsiaTheme="minorHAnsi" w:hAnsi="Calibri body" w:cs="Arial"/>
          <w:sz w:val="20"/>
          <w:szCs w:val="20"/>
        </w:rPr>
        <w:t xml:space="preserve"> priedas. Techninė specifikacija;</w:t>
      </w:r>
    </w:p>
    <w:p w14:paraId="3331D5FA" w14:textId="105A490B" w:rsidR="00822695" w:rsidRPr="00B96CD1" w:rsidRDefault="00822695" w:rsidP="00F77A5D">
      <w:pPr>
        <w:pStyle w:val="Betarp"/>
        <w:spacing w:line="276" w:lineRule="auto"/>
        <w:ind w:firstLine="0"/>
        <w:contextualSpacing/>
        <w:rPr>
          <w:rFonts w:ascii="Calibri body" w:eastAsiaTheme="minorHAnsi" w:hAnsi="Calibri body" w:cs="Arial"/>
          <w:sz w:val="20"/>
          <w:szCs w:val="20"/>
        </w:rPr>
      </w:pPr>
      <w:r w:rsidRPr="00B96CD1">
        <w:rPr>
          <w:rFonts w:ascii="Calibri body" w:eastAsiaTheme="minorHAnsi" w:hAnsi="Calibri body" w:cs="Arial"/>
          <w:sz w:val="20"/>
          <w:szCs w:val="20"/>
        </w:rPr>
        <w:t>2 priedas. Pasiūlymo forma;</w:t>
      </w:r>
    </w:p>
    <w:p w14:paraId="0950373B" w14:textId="0A5D8225" w:rsidR="00822695" w:rsidRPr="00B96CD1" w:rsidRDefault="00822695" w:rsidP="00F77A5D">
      <w:pPr>
        <w:pStyle w:val="Betarp"/>
        <w:spacing w:line="276" w:lineRule="auto"/>
        <w:ind w:firstLine="0"/>
        <w:contextualSpacing/>
        <w:rPr>
          <w:rFonts w:ascii="Calibri body" w:eastAsiaTheme="minorHAnsi" w:hAnsi="Calibri body" w:cs="Arial"/>
          <w:sz w:val="20"/>
          <w:szCs w:val="20"/>
        </w:rPr>
      </w:pPr>
      <w:r w:rsidRPr="00B96CD1">
        <w:rPr>
          <w:rFonts w:ascii="Calibri body" w:eastAsiaTheme="minorHAnsi" w:hAnsi="Calibri body" w:cs="Arial"/>
          <w:sz w:val="20"/>
          <w:szCs w:val="20"/>
        </w:rPr>
        <w:t xml:space="preserve">3 priedas. </w:t>
      </w:r>
      <w:r w:rsidR="00192272" w:rsidRPr="00B96CD1">
        <w:rPr>
          <w:rFonts w:ascii="Calibri body" w:eastAsiaTheme="minorHAnsi" w:hAnsi="Calibri body" w:cs="Arial"/>
          <w:sz w:val="20"/>
          <w:szCs w:val="20"/>
        </w:rPr>
        <w:t>Sutarties projektas;</w:t>
      </w:r>
    </w:p>
    <w:p w14:paraId="4F5B6D33" w14:textId="7AF68D00" w:rsidR="00192272" w:rsidRPr="00B96CD1" w:rsidRDefault="00192272" w:rsidP="00F77A5D">
      <w:pPr>
        <w:pStyle w:val="Betarp"/>
        <w:spacing w:line="276" w:lineRule="auto"/>
        <w:ind w:firstLine="0"/>
        <w:contextualSpacing/>
        <w:rPr>
          <w:rFonts w:ascii="Calibri body" w:eastAsiaTheme="minorHAnsi" w:hAnsi="Calibri body" w:cs="Arial"/>
          <w:sz w:val="20"/>
          <w:szCs w:val="20"/>
        </w:rPr>
      </w:pPr>
      <w:r w:rsidRPr="00B96CD1">
        <w:rPr>
          <w:rFonts w:ascii="Calibri body" w:eastAsiaTheme="minorHAnsi" w:hAnsi="Calibri body" w:cs="Arial"/>
          <w:sz w:val="20"/>
          <w:szCs w:val="20"/>
        </w:rPr>
        <w:t xml:space="preserve">4 priedas. Tiekėjų kvalifikacijos </w:t>
      </w:r>
      <w:r w:rsidR="00A617D8" w:rsidRPr="00B96CD1">
        <w:rPr>
          <w:rFonts w:ascii="Calibri body" w:eastAsiaTheme="minorHAnsi" w:hAnsi="Calibri body" w:cs="Arial"/>
          <w:sz w:val="20"/>
          <w:szCs w:val="20"/>
        </w:rPr>
        <w:t xml:space="preserve">ir kiti </w:t>
      </w:r>
      <w:r w:rsidRPr="00B96CD1">
        <w:rPr>
          <w:rFonts w:ascii="Calibri body" w:eastAsiaTheme="minorHAnsi" w:hAnsi="Calibri body" w:cs="Arial"/>
          <w:sz w:val="20"/>
          <w:szCs w:val="20"/>
        </w:rPr>
        <w:t>reikalavimai</w:t>
      </w:r>
      <w:r w:rsidR="00A617D8" w:rsidRPr="00B96CD1">
        <w:rPr>
          <w:rFonts w:ascii="Calibri body" w:eastAsiaTheme="minorHAnsi" w:hAnsi="Calibri body" w:cs="Arial"/>
          <w:sz w:val="20"/>
          <w:szCs w:val="20"/>
        </w:rPr>
        <w:t>;</w:t>
      </w:r>
    </w:p>
    <w:p w14:paraId="41B6068D" w14:textId="74A92C48" w:rsidR="00D253DB" w:rsidRPr="00B96CD1" w:rsidRDefault="00D253DB" w:rsidP="00F77A5D">
      <w:pPr>
        <w:pStyle w:val="Betarp"/>
        <w:spacing w:line="276" w:lineRule="auto"/>
        <w:ind w:firstLine="0"/>
        <w:contextualSpacing/>
        <w:rPr>
          <w:rFonts w:ascii="Calibri body" w:eastAsiaTheme="minorHAnsi" w:hAnsi="Calibri body" w:cs="Arial"/>
          <w:sz w:val="20"/>
          <w:szCs w:val="20"/>
        </w:rPr>
      </w:pPr>
      <w:r w:rsidRPr="00B96CD1">
        <w:rPr>
          <w:rFonts w:ascii="Calibri body" w:eastAsiaTheme="minorHAnsi" w:hAnsi="Calibri body" w:cs="Arial"/>
          <w:sz w:val="20"/>
          <w:szCs w:val="20"/>
        </w:rPr>
        <w:t>5 priedas. Tiekėjo atitikties deklaracija</w:t>
      </w:r>
      <w:r w:rsidR="00473891" w:rsidRPr="00B96CD1">
        <w:rPr>
          <w:rFonts w:ascii="Calibri body" w:eastAsiaTheme="minorHAnsi" w:hAnsi="Calibri body" w:cs="Arial"/>
          <w:sz w:val="20"/>
          <w:szCs w:val="20"/>
        </w:rPr>
        <w:t>;</w:t>
      </w:r>
    </w:p>
    <w:p w14:paraId="497E3209" w14:textId="6FE8A584" w:rsidR="00473891" w:rsidRPr="00B96CD1" w:rsidRDefault="00473891" w:rsidP="00F77A5D">
      <w:pPr>
        <w:pStyle w:val="Betarp"/>
        <w:spacing w:line="276" w:lineRule="auto"/>
        <w:ind w:firstLine="0"/>
        <w:contextualSpacing/>
        <w:rPr>
          <w:rFonts w:ascii="Calibri body" w:eastAsiaTheme="minorHAnsi" w:hAnsi="Calibri body" w:cs="Arial"/>
          <w:sz w:val="20"/>
          <w:szCs w:val="20"/>
        </w:rPr>
      </w:pPr>
      <w:r w:rsidRPr="00B96CD1">
        <w:rPr>
          <w:rFonts w:ascii="Calibri body" w:eastAsiaTheme="minorHAnsi" w:hAnsi="Calibri body" w:cs="Arial"/>
          <w:sz w:val="20"/>
          <w:szCs w:val="20"/>
        </w:rPr>
        <w:t xml:space="preserve">6 priedas. Tiekėjo įvykdytų sutarčių sąrašas. </w:t>
      </w:r>
    </w:p>
    <w:p w14:paraId="67DC3D6D" w14:textId="408F4E84" w:rsidR="00822695" w:rsidRPr="002046D5" w:rsidRDefault="00C000A2" w:rsidP="002046D5">
      <w:pPr>
        <w:pStyle w:val="Betarp"/>
        <w:spacing w:line="276" w:lineRule="auto"/>
        <w:ind w:firstLine="0"/>
        <w:contextualSpacing/>
        <w:jc w:val="center"/>
        <w:rPr>
          <w:rFonts w:ascii="Arial" w:eastAsiaTheme="minorHAnsi" w:hAnsi="Arial" w:cs="Arial"/>
          <w:sz w:val="20"/>
          <w:szCs w:val="20"/>
        </w:rPr>
      </w:pPr>
      <w:r>
        <w:rPr>
          <w:rFonts w:ascii="Arial" w:eastAsiaTheme="minorHAnsi" w:hAnsi="Arial" w:cs="Arial"/>
          <w:sz w:val="20"/>
          <w:szCs w:val="20"/>
        </w:rPr>
        <w:t>____________________</w:t>
      </w:r>
      <w:bookmarkEnd w:id="4"/>
    </w:p>
    <w:sectPr w:rsidR="00822695" w:rsidRPr="002046D5"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F0402" w14:textId="77777777" w:rsidR="00B54D03" w:rsidRDefault="00B54D03" w:rsidP="00D05666">
      <w:r>
        <w:separator/>
      </w:r>
    </w:p>
  </w:endnote>
  <w:endnote w:type="continuationSeparator" w:id="0">
    <w:p w14:paraId="5BB7CB14" w14:textId="77777777" w:rsidR="00B54D03" w:rsidRDefault="00B54D03" w:rsidP="00D05666">
      <w:r>
        <w:continuationSeparator/>
      </w:r>
    </w:p>
  </w:endnote>
  <w:endnote w:type="continuationNotice" w:id="1">
    <w:p w14:paraId="731F1683" w14:textId="77777777" w:rsidR="00B54D03" w:rsidRDefault="00B54D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6E8B0" w14:textId="77777777" w:rsidR="00B54D03" w:rsidRDefault="00B54D03" w:rsidP="00D05666">
      <w:r>
        <w:separator/>
      </w:r>
    </w:p>
  </w:footnote>
  <w:footnote w:type="continuationSeparator" w:id="0">
    <w:p w14:paraId="7E1CFB37" w14:textId="77777777" w:rsidR="00B54D03" w:rsidRDefault="00B54D03" w:rsidP="00D05666">
      <w:r>
        <w:continuationSeparator/>
      </w:r>
    </w:p>
  </w:footnote>
  <w:footnote w:type="continuationNotice" w:id="1">
    <w:p w14:paraId="46E1A37A" w14:textId="77777777" w:rsidR="00B54D03" w:rsidRDefault="00B54D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41630F2"/>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DF98808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5C8"/>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8F8"/>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96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7F8"/>
    <w:rsid w:val="00064868"/>
    <w:rsid w:val="000659E9"/>
    <w:rsid w:val="000662A8"/>
    <w:rsid w:val="00066B06"/>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CC9"/>
    <w:rsid w:val="0009502E"/>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491"/>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70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385"/>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AF1"/>
    <w:rsid w:val="00115BB9"/>
    <w:rsid w:val="00115F6C"/>
    <w:rsid w:val="00116B9B"/>
    <w:rsid w:val="0011798C"/>
    <w:rsid w:val="00117D8E"/>
    <w:rsid w:val="001207D3"/>
    <w:rsid w:val="00120F58"/>
    <w:rsid w:val="00121982"/>
    <w:rsid w:val="0012267C"/>
    <w:rsid w:val="00122E1C"/>
    <w:rsid w:val="00123597"/>
    <w:rsid w:val="00123AA6"/>
    <w:rsid w:val="00123BAE"/>
    <w:rsid w:val="00123C99"/>
    <w:rsid w:val="00124338"/>
    <w:rsid w:val="00124345"/>
    <w:rsid w:val="001244DF"/>
    <w:rsid w:val="00124FB1"/>
    <w:rsid w:val="00125082"/>
    <w:rsid w:val="001250AF"/>
    <w:rsid w:val="001256F0"/>
    <w:rsid w:val="00125D4A"/>
    <w:rsid w:val="00126E18"/>
    <w:rsid w:val="00126F81"/>
    <w:rsid w:val="0012726D"/>
    <w:rsid w:val="001275FB"/>
    <w:rsid w:val="0013010B"/>
    <w:rsid w:val="0013140B"/>
    <w:rsid w:val="00131581"/>
    <w:rsid w:val="001329A7"/>
    <w:rsid w:val="0013353A"/>
    <w:rsid w:val="00133C40"/>
    <w:rsid w:val="00134036"/>
    <w:rsid w:val="00134825"/>
    <w:rsid w:val="001351A4"/>
    <w:rsid w:val="00135EEE"/>
    <w:rsid w:val="001365CA"/>
    <w:rsid w:val="0013703C"/>
    <w:rsid w:val="001404CC"/>
    <w:rsid w:val="00140D50"/>
    <w:rsid w:val="00141A4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162"/>
    <w:rsid w:val="0015376E"/>
    <w:rsid w:val="001538C5"/>
    <w:rsid w:val="00153D1C"/>
    <w:rsid w:val="001562BF"/>
    <w:rsid w:val="00156AC9"/>
    <w:rsid w:val="001607EC"/>
    <w:rsid w:val="001612D0"/>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272"/>
    <w:rsid w:val="001926B1"/>
    <w:rsid w:val="00192817"/>
    <w:rsid w:val="00192B6B"/>
    <w:rsid w:val="00192ED3"/>
    <w:rsid w:val="00193A79"/>
    <w:rsid w:val="00193AE0"/>
    <w:rsid w:val="00193D61"/>
    <w:rsid w:val="00193F6B"/>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C0A"/>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B1"/>
    <w:rsid w:val="001D138A"/>
    <w:rsid w:val="001D4D41"/>
    <w:rsid w:val="001D5335"/>
    <w:rsid w:val="001D567F"/>
    <w:rsid w:val="001D5DDC"/>
    <w:rsid w:val="001D65F8"/>
    <w:rsid w:val="001D7492"/>
    <w:rsid w:val="001E0107"/>
    <w:rsid w:val="001E03FB"/>
    <w:rsid w:val="001E250F"/>
    <w:rsid w:val="001E2BC5"/>
    <w:rsid w:val="001E2D34"/>
    <w:rsid w:val="001E2F9A"/>
    <w:rsid w:val="001E3D1A"/>
    <w:rsid w:val="001E4D4B"/>
    <w:rsid w:val="001E52C0"/>
    <w:rsid w:val="001E695A"/>
    <w:rsid w:val="001E763B"/>
    <w:rsid w:val="001E76C7"/>
    <w:rsid w:val="001E7E24"/>
    <w:rsid w:val="001F04C1"/>
    <w:rsid w:val="001F1643"/>
    <w:rsid w:val="001F1A18"/>
    <w:rsid w:val="001F1A82"/>
    <w:rsid w:val="001F1D6C"/>
    <w:rsid w:val="001F1FB1"/>
    <w:rsid w:val="001F2905"/>
    <w:rsid w:val="001F2E11"/>
    <w:rsid w:val="001F2EB6"/>
    <w:rsid w:val="001F3174"/>
    <w:rsid w:val="001F339E"/>
    <w:rsid w:val="001F4EE3"/>
    <w:rsid w:val="001F5180"/>
    <w:rsid w:val="001F568A"/>
    <w:rsid w:val="001F5BA5"/>
    <w:rsid w:val="001F6551"/>
    <w:rsid w:val="001F70BC"/>
    <w:rsid w:val="001F74B8"/>
    <w:rsid w:val="001F778A"/>
    <w:rsid w:val="001F78B9"/>
    <w:rsid w:val="001F7C60"/>
    <w:rsid w:val="00200101"/>
    <w:rsid w:val="00200212"/>
    <w:rsid w:val="00200B47"/>
    <w:rsid w:val="00200F5D"/>
    <w:rsid w:val="00201DC4"/>
    <w:rsid w:val="00201FB2"/>
    <w:rsid w:val="00202139"/>
    <w:rsid w:val="0020230F"/>
    <w:rsid w:val="00202A46"/>
    <w:rsid w:val="00203725"/>
    <w:rsid w:val="002037C0"/>
    <w:rsid w:val="002044E1"/>
    <w:rsid w:val="002046D5"/>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5A"/>
    <w:rsid w:val="00223247"/>
    <w:rsid w:val="00223614"/>
    <w:rsid w:val="002255CA"/>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0E"/>
    <w:rsid w:val="00266187"/>
    <w:rsid w:val="00267751"/>
    <w:rsid w:val="00267E9A"/>
    <w:rsid w:val="00270CE4"/>
    <w:rsid w:val="00270D28"/>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9C"/>
    <w:rsid w:val="00285583"/>
    <w:rsid w:val="00285B02"/>
    <w:rsid w:val="00285E5E"/>
    <w:rsid w:val="002866F6"/>
    <w:rsid w:val="00286B61"/>
    <w:rsid w:val="002902C1"/>
    <w:rsid w:val="00291222"/>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607"/>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F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45"/>
    <w:rsid w:val="003025C8"/>
    <w:rsid w:val="003049FC"/>
    <w:rsid w:val="00304E45"/>
    <w:rsid w:val="00305876"/>
    <w:rsid w:val="00306D9F"/>
    <w:rsid w:val="00306F87"/>
    <w:rsid w:val="00307170"/>
    <w:rsid w:val="003074D1"/>
    <w:rsid w:val="0031000F"/>
    <w:rsid w:val="003101E1"/>
    <w:rsid w:val="00310DEF"/>
    <w:rsid w:val="0031109D"/>
    <w:rsid w:val="0031284C"/>
    <w:rsid w:val="00312D59"/>
    <w:rsid w:val="00313C60"/>
    <w:rsid w:val="0031420A"/>
    <w:rsid w:val="003155D3"/>
    <w:rsid w:val="00316D64"/>
    <w:rsid w:val="003173D8"/>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59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5"/>
    <w:rsid w:val="00352626"/>
    <w:rsid w:val="00352C40"/>
    <w:rsid w:val="0035320F"/>
    <w:rsid w:val="003533A8"/>
    <w:rsid w:val="003536CF"/>
    <w:rsid w:val="00355743"/>
    <w:rsid w:val="00355846"/>
    <w:rsid w:val="00355D42"/>
    <w:rsid w:val="00356CE0"/>
    <w:rsid w:val="00357BB8"/>
    <w:rsid w:val="003600F2"/>
    <w:rsid w:val="00360333"/>
    <w:rsid w:val="00360A21"/>
    <w:rsid w:val="00360DB9"/>
    <w:rsid w:val="003617F1"/>
    <w:rsid w:val="00361F7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98F"/>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6F39"/>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E5"/>
    <w:rsid w:val="003E4C10"/>
    <w:rsid w:val="003E4DB9"/>
    <w:rsid w:val="003E4E8A"/>
    <w:rsid w:val="003E51C1"/>
    <w:rsid w:val="003E593E"/>
    <w:rsid w:val="003E6FE5"/>
    <w:rsid w:val="003E713F"/>
    <w:rsid w:val="003F092C"/>
    <w:rsid w:val="003F0966"/>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368"/>
    <w:rsid w:val="00410CE7"/>
    <w:rsid w:val="00411BD7"/>
    <w:rsid w:val="0041208A"/>
    <w:rsid w:val="0041359A"/>
    <w:rsid w:val="00413D2E"/>
    <w:rsid w:val="004147BD"/>
    <w:rsid w:val="004157B6"/>
    <w:rsid w:val="004159FF"/>
    <w:rsid w:val="00415A37"/>
    <w:rsid w:val="0041685F"/>
    <w:rsid w:val="00416D08"/>
    <w:rsid w:val="00417604"/>
    <w:rsid w:val="00421EE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EA1"/>
    <w:rsid w:val="00442B27"/>
    <w:rsid w:val="00443DE5"/>
    <w:rsid w:val="00443FA8"/>
    <w:rsid w:val="00443FEB"/>
    <w:rsid w:val="00444DC8"/>
    <w:rsid w:val="0044540D"/>
    <w:rsid w:val="00446913"/>
    <w:rsid w:val="00446C3F"/>
    <w:rsid w:val="00447B36"/>
    <w:rsid w:val="00447B5A"/>
    <w:rsid w:val="00447D54"/>
    <w:rsid w:val="00450767"/>
    <w:rsid w:val="00450E09"/>
    <w:rsid w:val="004511A8"/>
    <w:rsid w:val="004512A8"/>
    <w:rsid w:val="00451E77"/>
    <w:rsid w:val="004525F0"/>
    <w:rsid w:val="0045276F"/>
    <w:rsid w:val="00452C1D"/>
    <w:rsid w:val="00453770"/>
    <w:rsid w:val="00455625"/>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07E"/>
    <w:rsid w:val="00472401"/>
    <w:rsid w:val="00472F7A"/>
    <w:rsid w:val="00472F8C"/>
    <w:rsid w:val="004730BE"/>
    <w:rsid w:val="004735DE"/>
    <w:rsid w:val="00473891"/>
    <w:rsid w:val="0047509D"/>
    <w:rsid w:val="0047554A"/>
    <w:rsid w:val="004758C1"/>
    <w:rsid w:val="00475F9B"/>
    <w:rsid w:val="0047687E"/>
    <w:rsid w:val="00477068"/>
    <w:rsid w:val="00477E28"/>
    <w:rsid w:val="0048263E"/>
    <w:rsid w:val="00482A1E"/>
    <w:rsid w:val="00482BC0"/>
    <w:rsid w:val="00483462"/>
    <w:rsid w:val="00483B9F"/>
    <w:rsid w:val="00483E10"/>
    <w:rsid w:val="004847DE"/>
    <w:rsid w:val="00484A0B"/>
    <w:rsid w:val="00485E23"/>
    <w:rsid w:val="0048654D"/>
    <w:rsid w:val="004867B9"/>
    <w:rsid w:val="00486B0D"/>
    <w:rsid w:val="00492862"/>
    <w:rsid w:val="004940CB"/>
    <w:rsid w:val="00494729"/>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801"/>
    <w:rsid w:val="004B6BCA"/>
    <w:rsid w:val="004B6FBD"/>
    <w:rsid w:val="004B7455"/>
    <w:rsid w:val="004B75AF"/>
    <w:rsid w:val="004C03F1"/>
    <w:rsid w:val="004C076A"/>
    <w:rsid w:val="004C0C4F"/>
    <w:rsid w:val="004C11AA"/>
    <w:rsid w:val="004C1C5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5DC"/>
    <w:rsid w:val="004D59EA"/>
    <w:rsid w:val="004D7B52"/>
    <w:rsid w:val="004D7DFA"/>
    <w:rsid w:val="004E00CC"/>
    <w:rsid w:val="004E05A2"/>
    <w:rsid w:val="004E07B2"/>
    <w:rsid w:val="004E0894"/>
    <w:rsid w:val="004E0BE6"/>
    <w:rsid w:val="004E0D09"/>
    <w:rsid w:val="004E13EA"/>
    <w:rsid w:val="004E19C4"/>
    <w:rsid w:val="004E1FB0"/>
    <w:rsid w:val="004E2171"/>
    <w:rsid w:val="004E2550"/>
    <w:rsid w:val="004E3415"/>
    <w:rsid w:val="004E4023"/>
    <w:rsid w:val="004E442B"/>
    <w:rsid w:val="004E4612"/>
    <w:rsid w:val="004E47F9"/>
    <w:rsid w:val="004E4C8F"/>
    <w:rsid w:val="004E566A"/>
    <w:rsid w:val="004E6424"/>
    <w:rsid w:val="004E6796"/>
    <w:rsid w:val="004E6952"/>
    <w:rsid w:val="004E6AD3"/>
    <w:rsid w:val="004E6DDD"/>
    <w:rsid w:val="004E6F7E"/>
    <w:rsid w:val="004E71CB"/>
    <w:rsid w:val="004E7601"/>
    <w:rsid w:val="004E7957"/>
    <w:rsid w:val="004E7FB6"/>
    <w:rsid w:val="004F0C1D"/>
    <w:rsid w:val="004F0C68"/>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6FC"/>
    <w:rsid w:val="005107DF"/>
    <w:rsid w:val="005110A6"/>
    <w:rsid w:val="0051113D"/>
    <w:rsid w:val="005122FE"/>
    <w:rsid w:val="0051270F"/>
    <w:rsid w:val="00512760"/>
    <w:rsid w:val="00512E53"/>
    <w:rsid w:val="0051329C"/>
    <w:rsid w:val="005132BB"/>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CFA"/>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CBB"/>
    <w:rsid w:val="00555DC1"/>
    <w:rsid w:val="005576C1"/>
    <w:rsid w:val="00557CBD"/>
    <w:rsid w:val="00557EA2"/>
    <w:rsid w:val="005605D0"/>
    <w:rsid w:val="00560AD2"/>
    <w:rsid w:val="00561238"/>
    <w:rsid w:val="00561265"/>
    <w:rsid w:val="00561332"/>
    <w:rsid w:val="00561DBA"/>
    <w:rsid w:val="00562B41"/>
    <w:rsid w:val="00562C4E"/>
    <w:rsid w:val="0056317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390"/>
    <w:rsid w:val="005753B6"/>
    <w:rsid w:val="005769FF"/>
    <w:rsid w:val="005771DB"/>
    <w:rsid w:val="00577A7E"/>
    <w:rsid w:val="00580423"/>
    <w:rsid w:val="005806D2"/>
    <w:rsid w:val="0058102F"/>
    <w:rsid w:val="005814CF"/>
    <w:rsid w:val="00581B14"/>
    <w:rsid w:val="00582A71"/>
    <w:rsid w:val="00583135"/>
    <w:rsid w:val="00583195"/>
    <w:rsid w:val="0058393C"/>
    <w:rsid w:val="00583B84"/>
    <w:rsid w:val="005846F8"/>
    <w:rsid w:val="0058525D"/>
    <w:rsid w:val="00585C84"/>
    <w:rsid w:val="00587BAC"/>
    <w:rsid w:val="00587E05"/>
    <w:rsid w:val="00590005"/>
    <w:rsid w:val="00591FAF"/>
    <w:rsid w:val="00592DCA"/>
    <w:rsid w:val="00593111"/>
    <w:rsid w:val="00593816"/>
    <w:rsid w:val="00593D67"/>
    <w:rsid w:val="00594FA6"/>
    <w:rsid w:val="00595F1A"/>
    <w:rsid w:val="00595F8E"/>
    <w:rsid w:val="005964CC"/>
    <w:rsid w:val="00596895"/>
    <w:rsid w:val="00596BDA"/>
    <w:rsid w:val="00597650"/>
    <w:rsid w:val="00597972"/>
    <w:rsid w:val="005A07D8"/>
    <w:rsid w:val="005A0C5B"/>
    <w:rsid w:val="005A4255"/>
    <w:rsid w:val="005A4D3A"/>
    <w:rsid w:val="005A5204"/>
    <w:rsid w:val="005A52E6"/>
    <w:rsid w:val="005A5610"/>
    <w:rsid w:val="005B0749"/>
    <w:rsid w:val="005B16F4"/>
    <w:rsid w:val="005B19E4"/>
    <w:rsid w:val="005B1D8D"/>
    <w:rsid w:val="005B24C3"/>
    <w:rsid w:val="005B2628"/>
    <w:rsid w:val="005B2A1D"/>
    <w:rsid w:val="005B2B91"/>
    <w:rsid w:val="005B2C82"/>
    <w:rsid w:val="005B2D90"/>
    <w:rsid w:val="005B2D9B"/>
    <w:rsid w:val="005B2FD0"/>
    <w:rsid w:val="005B34A6"/>
    <w:rsid w:val="005B383F"/>
    <w:rsid w:val="005B46C1"/>
    <w:rsid w:val="005B57A2"/>
    <w:rsid w:val="005B725F"/>
    <w:rsid w:val="005C0258"/>
    <w:rsid w:val="005C0B37"/>
    <w:rsid w:val="005C17C2"/>
    <w:rsid w:val="005C3941"/>
    <w:rsid w:val="005C3F18"/>
    <w:rsid w:val="005C4923"/>
    <w:rsid w:val="005C5BD5"/>
    <w:rsid w:val="005C6C2A"/>
    <w:rsid w:val="005C6D8F"/>
    <w:rsid w:val="005C7B7A"/>
    <w:rsid w:val="005D0676"/>
    <w:rsid w:val="005D080D"/>
    <w:rsid w:val="005D08AD"/>
    <w:rsid w:val="005D0BAB"/>
    <w:rsid w:val="005D0CCC"/>
    <w:rsid w:val="005D15F0"/>
    <w:rsid w:val="005D1EC0"/>
    <w:rsid w:val="005D280D"/>
    <w:rsid w:val="005D30B4"/>
    <w:rsid w:val="005D37DB"/>
    <w:rsid w:val="005D393D"/>
    <w:rsid w:val="005D46A9"/>
    <w:rsid w:val="005D4AB8"/>
    <w:rsid w:val="005D511B"/>
    <w:rsid w:val="005D5949"/>
    <w:rsid w:val="005D5FBB"/>
    <w:rsid w:val="005D6204"/>
    <w:rsid w:val="005D6210"/>
    <w:rsid w:val="005D7383"/>
    <w:rsid w:val="005D7972"/>
    <w:rsid w:val="005D7A77"/>
    <w:rsid w:val="005D7A7C"/>
    <w:rsid w:val="005D7CF2"/>
    <w:rsid w:val="005D7D8C"/>
    <w:rsid w:val="005E0667"/>
    <w:rsid w:val="005E25A4"/>
    <w:rsid w:val="005E2700"/>
    <w:rsid w:val="005E29E3"/>
    <w:rsid w:val="005E36FB"/>
    <w:rsid w:val="005E3B81"/>
    <w:rsid w:val="005E4667"/>
    <w:rsid w:val="005E5976"/>
    <w:rsid w:val="005E5FE0"/>
    <w:rsid w:val="005E655D"/>
    <w:rsid w:val="005E676B"/>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048"/>
    <w:rsid w:val="006038D4"/>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B5"/>
    <w:rsid w:val="00623F37"/>
    <w:rsid w:val="00623F56"/>
    <w:rsid w:val="006242E9"/>
    <w:rsid w:val="00624348"/>
    <w:rsid w:val="006250F6"/>
    <w:rsid w:val="006258F1"/>
    <w:rsid w:val="00626341"/>
    <w:rsid w:val="00626844"/>
    <w:rsid w:val="00626BBC"/>
    <w:rsid w:val="006274B9"/>
    <w:rsid w:val="00627808"/>
    <w:rsid w:val="00627876"/>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C1"/>
    <w:rsid w:val="00635AF4"/>
    <w:rsid w:val="00635E49"/>
    <w:rsid w:val="00635F34"/>
    <w:rsid w:val="00636208"/>
    <w:rsid w:val="006366F2"/>
    <w:rsid w:val="00636A65"/>
    <w:rsid w:val="00637037"/>
    <w:rsid w:val="00640399"/>
    <w:rsid w:val="00640DBD"/>
    <w:rsid w:val="00641AD7"/>
    <w:rsid w:val="006423D2"/>
    <w:rsid w:val="00642683"/>
    <w:rsid w:val="00642AE4"/>
    <w:rsid w:val="0064351F"/>
    <w:rsid w:val="00643C6F"/>
    <w:rsid w:val="00643C90"/>
    <w:rsid w:val="006440AA"/>
    <w:rsid w:val="00644D1A"/>
    <w:rsid w:val="00645DF8"/>
    <w:rsid w:val="006460FF"/>
    <w:rsid w:val="00646974"/>
    <w:rsid w:val="00647AC6"/>
    <w:rsid w:val="006512AF"/>
    <w:rsid w:val="00651301"/>
    <w:rsid w:val="00651664"/>
    <w:rsid w:val="00651E2B"/>
    <w:rsid w:val="00653069"/>
    <w:rsid w:val="006537DF"/>
    <w:rsid w:val="0065382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E0"/>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84"/>
    <w:rsid w:val="00677B00"/>
    <w:rsid w:val="00677F40"/>
    <w:rsid w:val="00680281"/>
    <w:rsid w:val="00681CDE"/>
    <w:rsid w:val="006824FC"/>
    <w:rsid w:val="00682AD5"/>
    <w:rsid w:val="0068448B"/>
    <w:rsid w:val="00685C49"/>
    <w:rsid w:val="00686707"/>
    <w:rsid w:val="00687997"/>
    <w:rsid w:val="00687E47"/>
    <w:rsid w:val="0069058D"/>
    <w:rsid w:val="00690DBB"/>
    <w:rsid w:val="006912EA"/>
    <w:rsid w:val="00692635"/>
    <w:rsid w:val="00693C7B"/>
    <w:rsid w:val="00694911"/>
    <w:rsid w:val="006966D7"/>
    <w:rsid w:val="00696EED"/>
    <w:rsid w:val="00697A9F"/>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96B"/>
    <w:rsid w:val="006B4B0E"/>
    <w:rsid w:val="006B4D7E"/>
    <w:rsid w:val="006B5492"/>
    <w:rsid w:val="006B5692"/>
    <w:rsid w:val="006B56F2"/>
    <w:rsid w:val="006C0152"/>
    <w:rsid w:val="006C13A9"/>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3608"/>
    <w:rsid w:val="006E42EC"/>
    <w:rsid w:val="006E533D"/>
    <w:rsid w:val="006E53B6"/>
    <w:rsid w:val="006E6528"/>
    <w:rsid w:val="006E6883"/>
    <w:rsid w:val="006E71FB"/>
    <w:rsid w:val="006E75C7"/>
    <w:rsid w:val="006E7679"/>
    <w:rsid w:val="006F01D7"/>
    <w:rsid w:val="006F04CA"/>
    <w:rsid w:val="006F149B"/>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657"/>
    <w:rsid w:val="007057D6"/>
    <w:rsid w:val="00706BD5"/>
    <w:rsid w:val="00706DAC"/>
    <w:rsid w:val="00706F4D"/>
    <w:rsid w:val="0071041E"/>
    <w:rsid w:val="00710621"/>
    <w:rsid w:val="0071065A"/>
    <w:rsid w:val="00710F05"/>
    <w:rsid w:val="007128D8"/>
    <w:rsid w:val="007128DA"/>
    <w:rsid w:val="0071334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AC1"/>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10"/>
    <w:rsid w:val="007560A1"/>
    <w:rsid w:val="007566CB"/>
    <w:rsid w:val="00757947"/>
    <w:rsid w:val="007611E9"/>
    <w:rsid w:val="00761429"/>
    <w:rsid w:val="0076284D"/>
    <w:rsid w:val="00763DB7"/>
    <w:rsid w:val="00764FD6"/>
    <w:rsid w:val="007654C6"/>
    <w:rsid w:val="00765F24"/>
    <w:rsid w:val="00766211"/>
    <w:rsid w:val="00766335"/>
    <w:rsid w:val="007678EB"/>
    <w:rsid w:val="007710BF"/>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E73"/>
    <w:rsid w:val="00785F17"/>
    <w:rsid w:val="007860B6"/>
    <w:rsid w:val="0078618F"/>
    <w:rsid w:val="007862E6"/>
    <w:rsid w:val="007863E6"/>
    <w:rsid w:val="00786563"/>
    <w:rsid w:val="00786DEE"/>
    <w:rsid w:val="007872CE"/>
    <w:rsid w:val="00787729"/>
    <w:rsid w:val="00787DC2"/>
    <w:rsid w:val="0079007C"/>
    <w:rsid w:val="007909D9"/>
    <w:rsid w:val="007909ED"/>
    <w:rsid w:val="00790A5E"/>
    <w:rsid w:val="00790D67"/>
    <w:rsid w:val="00790FAD"/>
    <w:rsid w:val="007912DE"/>
    <w:rsid w:val="00791E5B"/>
    <w:rsid w:val="00791FC9"/>
    <w:rsid w:val="0079409C"/>
    <w:rsid w:val="0079488E"/>
    <w:rsid w:val="007948D0"/>
    <w:rsid w:val="00797526"/>
    <w:rsid w:val="007976F5"/>
    <w:rsid w:val="007A059A"/>
    <w:rsid w:val="007A0981"/>
    <w:rsid w:val="007A0F1C"/>
    <w:rsid w:val="007A130B"/>
    <w:rsid w:val="007A4F67"/>
    <w:rsid w:val="007A50A9"/>
    <w:rsid w:val="007A5BDA"/>
    <w:rsid w:val="007A6EAB"/>
    <w:rsid w:val="007A769D"/>
    <w:rsid w:val="007A7D55"/>
    <w:rsid w:val="007A7E8A"/>
    <w:rsid w:val="007B12FF"/>
    <w:rsid w:val="007B185F"/>
    <w:rsid w:val="007B2A01"/>
    <w:rsid w:val="007B2E75"/>
    <w:rsid w:val="007B39E1"/>
    <w:rsid w:val="007B4DFE"/>
    <w:rsid w:val="007B6219"/>
    <w:rsid w:val="007B6AAA"/>
    <w:rsid w:val="007B6AEC"/>
    <w:rsid w:val="007B76B7"/>
    <w:rsid w:val="007C0612"/>
    <w:rsid w:val="007C0697"/>
    <w:rsid w:val="007C1FE3"/>
    <w:rsid w:val="007C28D6"/>
    <w:rsid w:val="007C299E"/>
    <w:rsid w:val="007C305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ABF"/>
    <w:rsid w:val="007E2CF6"/>
    <w:rsid w:val="007E2E3B"/>
    <w:rsid w:val="007E3D46"/>
    <w:rsid w:val="007E3D62"/>
    <w:rsid w:val="007E625C"/>
    <w:rsid w:val="007E6C65"/>
    <w:rsid w:val="007E7010"/>
    <w:rsid w:val="007F0164"/>
    <w:rsid w:val="007F1A0D"/>
    <w:rsid w:val="007F1B2E"/>
    <w:rsid w:val="007F1B84"/>
    <w:rsid w:val="007F2173"/>
    <w:rsid w:val="007F28C7"/>
    <w:rsid w:val="007F3812"/>
    <w:rsid w:val="007F3D95"/>
    <w:rsid w:val="007F47E7"/>
    <w:rsid w:val="007F4F75"/>
    <w:rsid w:val="007F5196"/>
    <w:rsid w:val="007F6402"/>
    <w:rsid w:val="007F65C2"/>
    <w:rsid w:val="007F6F26"/>
    <w:rsid w:val="007F7397"/>
    <w:rsid w:val="0080046E"/>
    <w:rsid w:val="0080269D"/>
    <w:rsid w:val="008033B7"/>
    <w:rsid w:val="008040CB"/>
    <w:rsid w:val="008043C9"/>
    <w:rsid w:val="00804E17"/>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9F1"/>
    <w:rsid w:val="00821BB1"/>
    <w:rsid w:val="008221D5"/>
    <w:rsid w:val="0082269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7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24F"/>
    <w:rsid w:val="00851498"/>
    <w:rsid w:val="00851768"/>
    <w:rsid w:val="00851A48"/>
    <w:rsid w:val="00852F58"/>
    <w:rsid w:val="0085360B"/>
    <w:rsid w:val="008536DF"/>
    <w:rsid w:val="008537D3"/>
    <w:rsid w:val="00854EFE"/>
    <w:rsid w:val="00855F51"/>
    <w:rsid w:val="008563C3"/>
    <w:rsid w:val="0085694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01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B3"/>
    <w:rsid w:val="00893C2B"/>
    <w:rsid w:val="00894C19"/>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CEA"/>
    <w:rsid w:val="008B12C0"/>
    <w:rsid w:val="008B1FB2"/>
    <w:rsid w:val="008B2E27"/>
    <w:rsid w:val="008B31B9"/>
    <w:rsid w:val="008B34B1"/>
    <w:rsid w:val="008B4851"/>
    <w:rsid w:val="008B5087"/>
    <w:rsid w:val="008B5444"/>
    <w:rsid w:val="008B6309"/>
    <w:rsid w:val="008B6B87"/>
    <w:rsid w:val="008B6C07"/>
    <w:rsid w:val="008B7024"/>
    <w:rsid w:val="008B7C0E"/>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6DB6"/>
    <w:rsid w:val="008C7B15"/>
    <w:rsid w:val="008C7BC8"/>
    <w:rsid w:val="008C7CA2"/>
    <w:rsid w:val="008D07EC"/>
    <w:rsid w:val="008D0FCF"/>
    <w:rsid w:val="008D1798"/>
    <w:rsid w:val="008D1872"/>
    <w:rsid w:val="008D277C"/>
    <w:rsid w:val="008D2D3D"/>
    <w:rsid w:val="008D3AE8"/>
    <w:rsid w:val="008D3C29"/>
    <w:rsid w:val="008D6F67"/>
    <w:rsid w:val="008D704D"/>
    <w:rsid w:val="008D7A4D"/>
    <w:rsid w:val="008E2035"/>
    <w:rsid w:val="008E3081"/>
    <w:rsid w:val="008E31B9"/>
    <w:rsid w:val="008E4A3C"/>
    <w:rsid w:val="008E50AC"/>
    <w:rsid w:val="008E656A"/>
    <w:rsid w:val="008E6D07"/>
    <w:rsid w:val="008E7623"/>
    <w:rsid w:val="008E76B7"/>
    <w:rsid w:val="008E773C"/>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6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02D"/>
    <w:rsid w:val="009264E0"/>
    <w:rsid w:val="009265B6"/>
    <w:rsid w:val="009269C6"/>
    <w:rsid w:val="00927D63"/>
    <w:rsid w:val="00927FB2"/>
    <w:rsid w:val="00927FFC"/>
    <w:rsid w:val="009302A6"/>
    <w:rsid w:val="0093049E"/>
    <w:rsid w:val="00931CA2"/>
    <w:rsid w:val="00931E5B"/>
    <w:rsid w:val="0093234E"/>
    <w:rsid w:val="0093252D"/>
    <w:rsid w:val="00933845"/>
    <w:rsid w:val="00934E53"/>
    <w:rsid w:val="00935371"/>
    <w:rsid w:val="00936A92"/>
    <w:rsid w:val="00937444"/>
    <w:rsid w:val="0093767A"/>
    <w:rsid w:val="00941625"/>
    <w:rsid w:val="00941CDF"/>
    <w:rsid w:val="0094210F"/>
    <w:rsid w:val="009425A7"/>
    <w:rsid w:val="00942B80"/>
    <w:rsid w:val="00942BCA"/>
    <w:rsid w:val="009438E2"/>
    <w:rsid w:val="00946722"/>
    <w:rsid w:val="0094708F"/>
    <w:rsid w:val="009502F5"/>
    <w:rsid w:val="0095251F"/>
    <w:rsid w:val="009525C5"/>
    <w:rsid w:val="00952A6D"/>
    <w:rsid w:val="00954A8F"/>
    <w:rsid w:val="00955876"/>
    <w:rsid w:val="00955C87"/>
    <w:rsid w:val="00955F2F"/>
    <w:rsid w:val="00956176"/>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43F"/>
    <w:rsid w:val="0098310C"/>
    <w:rsid w:val="00983A43"/>
    <w:rsid w:val="009841CD"/>
    <w:rsid w:val="00984F6B"/>
    <w:rsid w:val="009855D4"/>
    <w:rsid w:val="00985A84"/>
    <w:rsid w:val="00985BB8"/>
    <w:rsid w:val="00985F55"/>
    <w:rsid w:val="009861F7"/>
    <w:rsid w:val="00986CE1"/>
    <w:rsid w:val="00986FE3"/>
    <w:rsid w:val="00987609"/>
    <w:rsid w:val="009878F4"/>
    <w:rsid w:val="009879C7"/>
    <w:rsid w:val="00987DE7"/>
    <w:rsid w:val="009905AD"/>
    <w:rsid w:val="00990A2D"/>
    <w:rsid w:val="009910A4"/>
    <w:rsid w:val="0099166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5C5"/>
    <w:rsid w:val="009978CF"/>
    <w:rsid w:val="009A0886"/>
    <w:rsid w:val="009A180D"/>
    <w:rsid w:val="009A2A2B"/>
    <w:rsid w:val="009A2E1A"/>
    <w:rsid w:val="009A2F47"/>
    <w:rsid w:val="009A43BF"/>
    <w:rsid w:val="009A6B2F"/>
    <w:rsid w:val="009A6B3A"/>
    <w:rsid w:val="009A71AC"/>
    <w:rsid w:val="009A7D11"/>
    <w:rsid w:val="009B17B2"/>
    <w:rsid w:val="009B253B"/>
    <w:rsid w:val="009B3266"/>
    <w:rsid w:val="009B338B"/>
    <w:rsid w:val="009B389B"/>
    <w:rsid w:val="009B3F3E"/>
    <w:rsid w:val="009B3FDD"/>
    <w:rsid w:val="009B4090"/>
    <w:rsid w:val="009B4FB1"/>
    <w:rsid w:val="009B520E"/>
    <w:rsid w:val="009B62AA"/>
    <w:rsid w:val="009B654D"/>
    <w:rsid w:val="009B6595"/>
    <w:rsid w:val="009B66AB"/>
    <w:rsid w:val="009B6E32"/>
    <w:rsid w:val="009B6E9A"/>
    <w:rsid w:val="009B6F95"/>
    <w:rsid w:val="009B711D"/>
    <w:rsid w:val="009B78BC"/>
    <w:rsid w:val="009C0AD2"/>
    <w:rsid w:val="009C1796"/>
    <w:rsid w:val="009C19E0"/>
    <w:rsid w:val="009C1B9B"/>
    <w:rsid w:val="009C1D19"/>
    <w:rsid w:val="009C1E4C"/>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B0"/>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A47"/>
    <w:rsid w:val="009F7690"/>
    <w:rsid w:val="009F783D"/>
    <w:rsid w:val="009F7959"/>
    <w:rsid w:val="009F7C63"/>
    <w:rsid w:val="009F7D62"/>
    <w:rsid w:val="009F7F79"/>
    <w:rsid w:val="00A000F5"/>
    <w:rsid w:val="00A00765"/>
    <w:rsid w:val="00A0136C"/>
    <w:rsid w:val="00A01B3A"/>
    <w:rsid w:val="00A02524"/>
    <w:rsid w:val="00A033EB"/>
    <w:rsid w:val="00A0346A"/>
    <w:rsid w:val="00A034B5"/>
    <w:rsid w:val="00A040B5"/>
    <w:rsid w:val="00A0430F"/>
    <w:rsid w:val="00A04ACA"/>
    <w:rsid w:val="00A0619A"/>
    <w:rsid w:val="00A065A2"/>
    <w:rsid w:val="00A07E05"/>
    <w:rsid w:val="00A100C8"/>
    <w:rsid w:val="00A10489"/>
    <w:rsid w:val="00A10DB9"/>
    <w:rsid w:val="00A10FCA"/>
    <w:rsid w:val="00A113C1"/>
    <w:rsid w:val="00A11E57"/>
    <w:rsid w:val="00A12346"/>
    <w:rsid w:val="00A1297F"/>
    <w:rsid w:val="00A12AB1"/>
    <w:rsid w:val="00A130D3"/>
    <w:rsid w:val="00A13EAF"/>
    <w:rsid w:val="00A144B6"/>
    <w:rsid w:val="00A147C9"/>
    <w:rsid w:val="00A14833"/>
    <w:rsid w:val="00A167F9"/>
    <w:rsid w:val="00A1776F"/>
    <w:rsid w:val="00A215B6"/>
    <w:rsid w:val="00A2201D"/>
    <w:rsid w:val="00A23B71"/>
    <w:rsid w:val="00A24203"/>
    <w:rsid w:val="00A24A76"/>
    <w:rsid w:val="00A24FC3"/>
    <w:rsid w:val="00A25751"/>
    <w:rsid w:val="00A26601"/>
    <w:rsid w:val="00A26794"/>
    <w:rsid w:val="00A26D56"/>
    <w:rsid w:val="00A26F11"/>
    <w:rsid w:val="00A2707D"/>
    <w:rsid w:val="00A27446"/>
    <w:rsid w:val="00A27846"/>
    <w:rsid w:val="00A3191A"/>
    <w:rsid w:val="00A32840"/>
    <w:rsid w:val="00A32BE9"/>
    <w:rsid w:val="00A32FBD"/>
    <w:rsid w:val="00A33366"/>
    <w:rsid w:val="00A33684"/>
    <w:rsid w:val="00A363BD"/>
    <w:rsid w:val="00A3699B"/>
    <w:rsid w:val="00A36CC9"/>
    <w:rsid w:val="00A36D58"/>
    <w:rsid w:val="00A37259"/>
    <w:rsid w:val="00A37373"/>
    <w:rsid w:val="00A41AC1"/>
    <w:rsid w:val="00A41CA4"/>
    <w:rsid w:val="00A42B33"/>
    <w:rsid w:val="00A42F78"/>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886"/>
    <w:rsid w:val="00A56E33"/>
    <w:rsid w:val="00A571AB"/>
    <w:rsid w:val="00A5751B"/>
    <w:rsid w:val="00A57C65"/>
    <w:rsid w:val="00A60616"/>
    <w:rsid w:val="00A60845"/>
    <w:rsid w:val="00A61511"/>
    <w:rsid w:val="00A617D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05"/>
    <w:rsid w:val="00A728AD"/>
    <w:rsid w:val="00A73BF7"/>
    <w:rsid w:val="00A744AD"/>
    <w:rsid w:val="00A747AC"/>
    <w:rsid w:val="00A74B22"/>
    <w:rsid w:val="00A75E04"/>
    <w:rsid w:val="00A76EAF"/>
    <w:rsid w:val="00A76F66"/>
    <w:rsid w:val="00A77308"/>
    <w:rsid w:val="00A77900"/>
    <w:rsid w:val="00A77DFA"/>
    <w:rsid w:val="00A80545"/>
    <w:rsid w:val="00A8071F"/>
    <w:rsid w:val="00A80864"/>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5C"/>
    <w:rsid w:val="00A97EF0"/>
    <w:rsid w:val="00AA05AD"/>
    <w:rsid w:val="00AA1198"/>
    <w:rsid w:val="00AA126D"/>
    <w:rsid w:val="00AA268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2"/>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181"/>
    <w:rsid w:val="00AC7575"/>
    <w:rsid w:val="00AC7C29"/>
    <w:rsid w:val="00AD0911"/>
    <w:rsid w:val="00AD0D10"/>
    <w:rsid w:val="00AD0F22"/>
    <w:rsid w:val="00AD16FA"/>
    <w:rsid w:val="00AD1B88"/>
    <w:rsid w:val="00AD2137"/>
    <w:rsid w:val="00AD2BFE"/>
    <w:rsid w:val="00AD3648"/>
    <w:rsid w:val="00AD3951"/>
    <w:rsid w:val="00AD3DCD"/>
    <w:rsid w:val="00AD3F5E"/>
    <w:rsid w:val="00AD4055"/>
    <w:rsid w:val="00AD430A"/>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A01"/>
    <w:rsid w:val="00AF5CF4"/>
    <w:rsid w:val="00AF6074"/>
    <w:rsid w:val="00AF62E6"/>
    <w:rsid w:val="00AF6844"/>
    <w:rsid w:val="00AF75A8"/>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B27"/>
    <w:rsid w:val="00B15291"/>
    <w:rsid w:val="00B15DDA"/>
    <w:rsid w:val="00B16439"/>
    <w:rsid w:val="00B16562"/>
    <w:rsid w:val="00B176FD"/>
    <w:rsid w:val="00B17BD9"/>
    <w:rsid w:val="00B17DBA"/>
    <w:rsid w:val="00B17EBF"/>
    <w:rsid w:val="00B210DB"/>
    <w:rsid w:val="00B213CA"/>
    <w:rsid w:val="00B216AA"/>
    <w:rsid w:val="00B21AC5"/>
    <w:rsid w:val="00B21EFA"/>
    <w:rsid w:val="00B24214"/>
    <w:rsid w:val="00B2459A"/>
    <w:rsid w:val="00B24A32"/>
    <w:rsid w:val="00B24A96"/>
    <w:rsid w:val="00B252D4"/>
    <w:rsid w:val="00B25747"/>
    <w:rsid w:val="00B2694E"/>
    <w:rsid w:val="00B26D34"/>
    <w:rsid w:val="00B27D6C"/>
    <w:rsid w:val="00B27D89"/>
    <w:rsid w:val="00B3032D"/>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ED"/>
    <w:rsid w:val="00B411DB"/>
    <w:rsid w:val="00B413C6"/>
    <w:rsid w:val="00B4460C"/>
    <w:rsid w:val="00B45ED1"/>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D03"/>
    <w:rsid w:val="00B5521E"/>
    <w:rsid w:val="00B55A65"/>
    <w:rsid w:val="00B56D81"/>
    <w:rsid w:val="00B573C4"/>
    <w:rsid w:val="00B60077"/>
    <w:rsid w:val="00B600AE"/>
    <w:rsid w:val="00B606C9"/>
    <w:rsid w:val="00B60CB8"/>
    <w:rsid w:val="00B610A6"/>
    <w:rsid w:val="00B62973"/>
    <w:rsid w:val="00B62D48"/>
    <w:rsid w:val="00B6316B"/>
    <w:rsid w:val="00B64536"/>
    <w:rsid w:val="00B6522C"/>
    <w:rsid w:val="00B66339"/>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8FC"/>
    <w:rsid w:val="00B82E9C"/>
    <w:rsid w:val="00B82F64"/>
    <w:rsid w:val="00B83109"/>
    <w:rsid w:val="00B8311D"/>
    <w:rsid w:val="00B831AF"/>
    <w:rsid w:val="00B83AF3"/>
    <w:rsid w:val="00B8671F"/>
    <w:rsid w:val="00B87FE9"/>
    <w:rsid w:val="00B9060D"/>
    <w:rsid w:val="00B90F08"/>
    <w:rsid w:val="00B912E5"/>
    <w:rsid w:val="00B9137D"/>
    <w:rsid w:val="00B917A8"/>
    <w:rsid w:val="00B91FB8"/>
    <w:rsid w:val="00B9241A"/>
    <w:rsid w:val="00B937E7"/>
    <w:rsid w:val="00B93A46"/>
    <w:rsid w:val="00B946B2"/>
    <w:rsid w:val="00B95A24"/>
    <w:rsid w:val="00B9652B"/>
    <w:rsid w:val="00B96CD1"/>
    <w:rsid w:val="00B96ED5"/>
    <w:rsid w:val="00B970B0"/>
    <w:rsid w:val="00B97135"/>
    <w:rsid w:val="00B9748F"/>
    <w:rsid w:val="00B97D87"/>
    <w:rsid w:val="00BA010F"/>
    <w:rsid w:val="00BA080B"/>
    <w:rsid w:val="00BA0A4F"/>
    <w:rsid w:val="00BA0EC0"/>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544"/>
    <w:rsid w:val="00BC0EC9"/>
    <w:rsid w:val="00BC1CD4"/>
    <w:rsid w:val="00BC22EF"/>
    <w:rsid w:val="00BC2E44"/>
    <w:rsid w:val="00BC3440"/>
    <w:rsid w:val="00BC3DF9"/>
    <w:rsid w:val="00BC3EEA"/>
    <w:rsid w:val="00BC403A"/>
    <w:rsid w:val="00BC4E14"/>
    <w:rsid w:val="00BC7052"/>
    <w:rsid w:val="00BC74E7"/>
    <w:rsid w:val="00BC759E"/>
    <w:rsid w:val="00BC7964"/>
    <w:rsid w:val="00BD00CF"/>
    <w:rsid w:val="00BD0DAF"/>
    <w:rsid w:val="00BD290E"/>
    <w:rsid w:val="00BD2E81"/>
    <w:rsid w:val="00BD3D5D"/>
    <w:rsid w:val="00BD4827"/>
    <w:rsid w:val="00BE02CC"/>
    <w:rsid w:val="00BE13D5"/>
    <w:rsid w:val="00BE1520"/>
    <w:rsid w:val="00BE1858"/>
    <w:rsid w:val="00BE3B73"/>
    <w:rsid w:val="00BE3C0E"/>
    <w:rsid w:val="00BE3EEA"/>
    <w:rsid w:val="00BE43A9"/>
    <w:rsid w:val="00BE4401"/>
    <w:rsid w:val="00BE5267"/>
    <w:rsid w:val="00BE598F"/>
    <w:rsid w:val="00BE686F"/>
    <w:rsid w:val="00BE7049"/>
    <w:rsid w:val="00BE7123"/>
    <w:rsid w:val="00BE7C72"/>
    <w:rsid w:val="00BE7D6A"/>
    <w:rsid w:val="00BF1959"/>
    <w:rsid w:val="00BF22F5"/>
    <w:rsid w:val="00BF2C26"/>
    <w:rsid w:val="00BF3638"/>
    <w:rsid w:val="00BF3B62"/>
    <w:rsid w:val="00BF4594"/>
    <w:rsid w:val="00BF4F01"/>
    <w:rsid w:val="00BF5AEB"/>
    <w:rsid w:val="00BF5EA3"/>
    <w:rsid w:val="00BF5F45"/>
    <w:rsid w:val="00BF64AF"/>
    <w:rsid w:val="00BF6BED"/>
    <w:rsid w:val="00BF6C92"/>
    <w:rsid w:val="00BF71E2"/>
    <w:rsid w:val="00BF7343"/>
    <w:rsid w:val="00BF780E"/>
    <w:rsid w:val="00C000A2"/>
    <w:rsid w:val="00C006CB"/>
    <w:rsid w:val="00C00F86"/>
    <w:rsid w:val="00C013F9"/>
    <w:rsid w:val="00C01740"/>
    <w:rsid w:val="00C01FA5"/>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CF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28F"/>
    <w:rsid w:val="00C275A1"/>
    <w:rsid w:val="00C3061F"/>
    <w:rsid w:val="00C308F1"/>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380"/>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58E"/>
    <w:rsid w:val="00C70C67"/>
    <w:rsid w:val="00C70E3A"/>
    <w:rsid w:val="00C70F76"/>
    <w:rsid w:val="00C71157"/>
    <w:rsid w:val="00C714A2"/>
    <w:rsid w:val="00C71C6F"/>
    <w:rsid w:val="00C71DD7"/>
    <w:rsid w:val="00C725E4"/>
    <w:rsid w:val="00C74421"/>
    <w:rsid w:val="00C748B1"/>
    <w:rsid w:val="00C748B9"/>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E7"/>
    <w:rsid w:val="00C95B05"/>
    <w:rsid w:val="00C95F80"/>
    <w:rsid w:val="00C96406"/>
    <w:rsid w:val="00C970BE"/>
    <w:rsid w:val="00C970C8"/>
    <w:rsid w:val="00CA02A5"/>
    <w:rsid w:val="00CA02E5"/>
    <w:rsid w:val="00CA0CC5"/>
    <w:rsid w:val="00CA1A1C"/>
    <w:rsid w:val="00CA23C1"/>
    <w:rsid w:val="00CA2B04"/>
    <w:rsid w:val="00CA347D"/>
    <w:rsid w:val="00CA3A0F"/>
    <w:rsid w:val="00CA3A72"/>
    <w:rsid w:val="00CA3FAE"/>
    <w:rsid w:val="00CA428E"/>
    <w:rsid w:val="00CA47CB"/>
    <w:rsid w:val="00CA5166"/>
    <w:rsid w:val="00CA56BE"/>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CE"/>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761"/>
    <w:rsid w:val="00CE7939"/>
    <w:rsid w:val="00CF0529"/>
    <w:rsid w:val="00CF06D5"/>
    <w:rsid w:val="00CF1B69"/>
    <w:rsid w:val="00CF1D58"/>
    <w:rsid w:val="00CF2677"/>
    <w:rsid w:val="00CF2CB6"/>
    <w:rsid w:val="00CF4B8C"/>
    <w:rsid w:val="00CF63E5"/>
    <w:rsid w:val="00CF66FF"/>
    <w:rsid w:val="00CF6BF4"/>
    <w:rsid w:val="00CF6F7F"/>
    <w:rsid w:val="00CF705D"/>
    <w:rsid w:val="00CF7B33"/>
    <w:rsid w:val="00D004A2"/>
    <w:rsid w:val="00D02127"/>
    <w:rsid w:val="00D021AA"/>
    <w:rsid w:val="00D0232C"/>
    <w:rsid w:val="00D02597"/>
    <w:rsid w:val="00D0274C"/>
    <w:rsid w:val="00D029A4"/>
    <w:rsid w:val="00D02D05"/>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8A9"/>
    <w:rsid w:val="00D253DB"/>
    <w:rsid w:val="00D25782"/>
    <w:rsid w:val="00D2622A"/>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8A5"/>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42E"/>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119"/>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5FC"/>
    <w:rsid w:val="00DA5ED0"/>
    <w:rsid w:val="00DA62B5"/>
    <w:rsid w:val="00DA641C"/>
    <w:rsid w:val="00DA758B"/>
    <w:rsid w:val="00DB0683"/>
    <w:rsid w:val="00DB0BDF"/>
    <w:rsid w:val="00DB2857"/>
    <w:rsid w:val="00DB2F2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4C"/>
    <w:rsid w:val="00DC6585"/>
    <w:rsid w:val="00DC673E"/>
    <w:rsid w:val="00DC7576"/>
    <w:rsid w:val="00DD0085"/>
    <w:rsid w:val="00DD008C"/>
    <w:rsid w:val="00DD0202"/>
    <w:rsid w:val="00DD1047"/>
    <w:rsid w:val="00DD10C2"/>
    <w:rsid w:val="00DD1593"/>
    <w:rsid w:val="00DD196A"/>
    <w:rsid w:val="00DD21DA"/>
    <w:rsid w:val="00DD2736"/>
    <w:rsid w:val="00DD2A10"/>
    <w:rsid w:val="00DD344C"/>
    <w:rsid w:val="00DD3672"/>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E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D3"/>
    <w:rsid w:val="00E24B5E"/>
    <w:rsid w:val="00E250DF"/>
    <w:rsid w:val="00E2520F"/>
    <w:rsid w:val="00E2534F"/>
    <w:rsid w:val="00E25A55"/>
    <w:rsid w:val="00E25CFD"/>
    <w:rsid w:val="00E25D98"/>
    <w:rsid w:val="00E267BA"/>
    <w:rsid w:val="00E2694C"/>
    <w:rsid w:val="00E26CF5"/>
    <w:rsid w:val="00E270AB"/>
    <w:rsid w:val="00E312C2"/>
    <w:rsid w:val="00E322FC"/>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5F7E"/>
    <w:rsid w:val="00E46A71"/>
    <w:rsid w:val="00E50165"/>
    <w:rsid w:val="00E508D6"/>
    <w:rsid w:val="00E50D81"/>
    <w:rsid w:val="00E50F51"/>
    <w:rsid w:val="00E50F94"/>
    <w:rsid w:val="00E51974"/>
    <w:rsid w:val="00E52451"/>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7D"/>
    <w:rsid w:val="00E8432A"/>
    <w:rsid w:val="00E85882"/>
    <w:rsid w:val="00E85E8B"/>
    <w:rsid w:val="00E85FDD"/>
    <w:rsid w:val="00E861F5"/>
    <w:rsid w:val="00E865C4"/>
    <w:rsid w:val="00E865CE"/>
    <w:rsid w:val="00E869B0"/>
    <w:rsid w:val="00E86BCE"/>
    <w:rsid w:val="00E871A9"/>
    <w:rsid w:val="00E90075"/>
    <w:rsid w:val="00E909CE"/>
    <w:rsid w:val="00E90D60"/>
    <w:rsid w:val="00E91223"/>
    <w:rsid w:val="00E915FB"/>
    <w:rsid w:val="00E9219A"/>
    <w:rsid w:val="00E93148"/>
    <w:rsid w:val="00E934C8"/>
    <w:rsid w:val="00E93534"/>
    <w:rsid w:val="00E9431B"/>
    <w:rsid w:val="00E9470E"/>
    <w:rsid w:val="00E94CD9"/>
    <w:rsid w:val="00E94E29"/>
    <w:rsid w:val="00E96E22"/>
    <w:rsid w:val="00E97820"/>
    <w:rsid w:val="00E97C7F"/>
    <w:rsid w:val="00EA001C"/>
    <w:rsid w:val="00EA0CD1"/>
    <w:rsid w:val="00EA100E"/>
    <w:rsid w:val="00EA141A"/>
    <w:rsid w:val="00EA2280"/>
    <w:rsid w:val="00EA256A"/>
    <w:rsid w:val="00EA2B27"/>
    <w:rsid w:val="00EA36C4"/>
    <w:rsid w:val="00EA4970"/>
    <w:rsid w:val="00EA4DE2"/>
    <w:rsid w:val="00EA6573"/>
    <w:rsid w:val="00EA6E8F"/>
    <w:rsid w:val="00EA7FBE"/>
    <w:rsid w:val="00EB0E73"/>
    <w:rsid w:val="00EB15AF"/>
    <w:rsid w:val="00EB1C0F"/>
    <w:rsid w:val="00EB22AD"/>
    <w:rsid w:val="00EB35C1"/>
    <w:rsid w:val="00EB3686"/>
    <w:rsid w:val="00EB3779"/>
    <w:rsid w:val="00EB381D"/>
    <w:rsid w:val="00EB58C7"/>
    <w:rsid w:val="00EB5DC1"/>
    <w:rsid w:val="00EB6D85"/>
    <w:rsid w:val="00EB7FCE"/>
    <w:rsid w:val="00EC03C0"/>
    <w:rsid w:val="00EC0799"/>
    <w:rsid w:val="00EC121F"/>
    <w:rsid w:val="00EC1554"/>
    <w:rsid w:val="00EC3339"/>
    <w:rsid w:val="00EC33E7"/>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9FC"/>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DDE"/>
    <w:rsid w:val="00EE1F5D"/>
    <w:rsid w:val="00EE2914"/>
    <w:rsid w:val="00EE2E39"/>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6AF"/>
    <w:rsid w:val="00F1313D"/>
    <w:rsid w:val="00F13570"/>
    <w:rsid w:val="00F13FC9"/>
    <w:rsid w:val="00F158C7"/>
    <w:rsid w:val="00F15AC2"/>
    <w:rsid w:val="00F166A2"/>
    <w:rsid w:val="00F16BEB"/>
    <w:rsid w:val="00F170D1"/>
    <w:rsid w:val="00F17EDA"/>
    <w:rsid w:val="00F20241"/>
    <w:rsid w:val="00F20A26"/>
    <w:rsid w:val="00F20FBA"/>
    <w:rsid w:val="00F211FE"/>
    <w:rsid w:val="00F229DE"/>
    <w:rsid w:val="00F2421D"/>
    <w:rsid w:val="00F24A9F"/>
    <w:rsid w:val="00F25241"/>
    <w:rsid w:val="00F252F8"/>
    <w:rsid w:val="00F257D7"/>
    <w:rsid w:val="00F277ED"/>
    <w:rsid w:val="00F31B00"/>
    <w:rsid w:val="00F3205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8BA"/>
    <w:rsid w:val="00F75592"/>
    <w:rsid w:val="00F7599F"/>
    <w:rsid w:val="00F7680D"/>
    <w:rsid w:val="00F768B8"/>
    <w:rsid w:val="00F76B1E"/>
    <w:rsid w:val="00F77250"/>
    <w:rsid w:val="00F7725C"/>
    <w:rsid w:val="00F77A5D"/>
    <w:rsid w:val="00F77B99"/>
    <w:rsid w:val="00F80768"/>
    <w:rsid w:val="00F81F56"/>
    <w:rsid w:val="00F8218F"/>
    <w:rsid w:val="00F82C3C"/>
    <w:rsid w:val="00F831A9"/>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3A4"/>
    <w:rsid w:val="00FB275B"/>
    <w:rsid w:val="00FB2EAD"/>
    <w:rsid w:val="00FB2EFD"/>
    <w:rsid w:val="00FB31A7"/>
    <w:rsid w:val="00FB3981"/>
    <w:rsid w:val="00FB3C75"/>
    <w:rsid w:val="00FB3D71"/>
    <w:rsid w:val="00FB3D84"/>
    <w:rsid w:val="00FB458B"/>
    <w:rsid w:val="00FB4B5E"/>
    <w:rsid w:val="00FB4C99"/>
    <w:rsid w:val="00FB5196"/>
    <w:rsid w:val="00FB5D95"/>
    <w:rsid w:val="00FB5EF4"/>
    <w:rsid w:val="00FB600C"/>
    <w:rsid w:val="00FB66D2"/>
    <w:rsid w:val="00FB6905"/>
    <w:rsid w:val="00FB69D5"/>
    <w:rsid w:val="00FB6ABB"/>
    <w:rsid w:val="00FB7BCA"/>
    <w:rsid w:val="00FC0243"/>
    <w:rsid w:val="00FC2982"/>
    <w:rsid w:val="00FC30FB"/>
    <w:rsid w:val="00FC3EFB"/>
    <w:rsid w:val="00FC46D9"/>
    <w:rsid w:val="00FC4C61"/>
    <w:rsid w:val="00FC5449"/>
    <w:rsid w:val="00FC5CAE"/>
    <w:rsid w:val="00FC5EA5"/>
    <w:rsid w:val="00FC674E"/>
    <w:rsid w:val="00FC78A6"/>
    <w:rsid w:val="00FC7CFF"/>
    <w:rsid w:val="00FD003B"/>
    <w:rsid w:val="00FD0613"/>
    <w:rsid w:val="00FD0F2E"/>
    <w:rsid w:val="00FD18A1"/>
    <w:rsid w:val="00FD1A28"/>
    <w:rsid w:val="00FD1BA9"/>
    <w:rsid w:val="00FD1E9A"/>
    <w:rsid w:val="00FD28D2"/>
    <w:rsid w:val="00FD2A30"/>
    <w:rsid w:val="00FD2A86"/>
    <w:rsid w:val="00FD34DC"/>
    <w:rsid w:val="00FD5736"/>
    <w:rsid w:val="00FD6FC4"/>
    <w:rsid w:val="00FD75A0"/>
    <w:rsid w:val="00FE0385"/>
    <w:rsid w:val="00FE1B67"/>
    <w:rsid w:val="00FE252E"/>
    <w:rsid w:val="00FE3D1F"/>
    <w:rsid w:val="00FE3D7C"/>
    <w:rsid w:val="00FE45EA"/>
    <w:rsid w:val="00FE4654"/>
    <w:rsid w:val="00FE4885"/>
    <w:rsid w:val="00FE5036"/>
    <w:rsid w:val="00FE5735"/>
    <w:rsid w:val="00FE6998"/>
    <w:rsid w:val="00FE6B95"/>
    <w:rsid w:val="00FE7908"/>
    <w:rsid w:val="00FF0550"/>
    <w:rsid w:val="00FF0594"/>
    <w:rsid w:val="00FF05F7"/>
    <w:rsid w:val="00FF116E"/>
    <w:rsid w:val="00FF12A2"/>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56176"/>
    <w:pPr>
      <w:tabs>
        <w:tab w:val="left" w:pos="426"/>
        <w:tab w:val="left" w:pos="993"/>
        <w:tab w:val="right" w:leader="dot" w:pos="9962"/>
      </w:tabs>
      <w:ind w:left="709" w:right="877" w:firstLine="0"/>
    </w:pPr>
    <w:rPr>
      <w:rFonts w:cstheme="minorHAns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568613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e.mockeviciute@vlk.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autas.vansavicius@vlk.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f7bfde5-fec1-41b1-af96-d0ead4fdf1a4"/>
    <ds:schemaRef ds:uri="e58d86aa-8fe5-4539-8203-03c44674af5d"/>
    <ds:schemaRef ds:uri="http://purl.org/dc/dcmitype/"/>
    <ds:schemaRef ds:uri="http://purl.org/dc/te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5</Pages>
  <Words>9699</Words>
  <Characters>5529</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15198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Rudžionienė</cp:lastModifiedBy>
  <cp:revision>200</cp:revision>
  <cp:lastPrinted>2021-11-03T05:49:00Z</cp:lastPrinted>
  <dcterms:created xsi:type="dcterms:W3CDTF">2024-07-02T11:47:00Z</dcterms:created>
  <dcterms:modified xsi:type="dcterms:W3CDTF">2024-12-13T10:07:00Z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