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C905" w14:textId="5540F2AB" w:rsidR="00D66A93" w:rsidRPr="00D04CBD" w:rsidRDefault="00D66A93" w:rsidP="00D66A93">
      <w:pPr>
        <w:tabs>
          <w:tab w:val="left" w:pos="426"/>
          <w:tab w:val="left" w:pos="1134"/>
          <w:tab w:val="left" w:pos="1304"/>
          <w:tab w:val="left" w:pos="1604"/>
        </w:tabs>
        <w:autoSpaceDE w:val="0"/>
        <w:spacing w:line="240" w:lineRule="auto"/>
        <w:jc w:val="right"/>
        <w:rPr>
          <w:rFonts w:ascii="Times New Roman" w:hAnsi="Times New Roman" w:cs="Times New Roman"/>
          <w:sz w:val="24"/>
          <w:szCs w:val="24"/>
        </w:rPr>
      </w:pPr>
      <w:bookmarkStart w:id="0" w:name="_Hlk41294289"/>
      <w:r w:rsidRPr="00D04CBD">
        <w:rPr>
          <w:rFonts w:ascii="Times New Roman" w:eastAsia="Times New Roman" w:hAnsi="Times New Roman" w:cs="Times New Roman"/>
          <w:i/>
          <w:iCs/>
          <w:sz w:val="24"/>
          <w:szCs w:val="24"/>
        </w:rPr>
        <w:t>Pirkimo sąlygų 1 priedas</w:t>
      </w:r>
    </w:p>
    <w:p w14:paraId="14E1A9FE" w14:textId="77777777" w:rsidR="00CD2CBB" w:rsidRPr="00D04CBD" w:rsidRDefault="00CD2CBB" w:rsidP="00CD2CBB">
      <w:pPr>
        <w:jc w:val="center"/>
        <w:rPr>
          <w:rFonts w:ascii="Times New Roman" w:eastAsia="Times New Roman" w:hAnsi="Times New Roman" w:cs="Times New Roman"/>
          <w:b/>
          <w:sz w:val="24"/>
          <w:szCs w:val="24"/>
        </w:rPr>
      </w:pPr>
    </w:p>
    <w:p w14:paraId="5C07874B" w14:textId="5DF82CF5" w:rsidR="00CD2CBB" w:rsidRPr="00D04CBD" w:rsidRDefault="00CD2CBB" w:rsidP="00CD2CBB">
      <w:pPr>
        <w:jc w:val="center"/>
        <w:rPr>
          <w:rFonts w:ascii="Times New Roman" w:eastAsia="Times New Roman" w:hAnsi="Times New Roman" w:cs="Times New Roman"/>
          <w:b/>
          <w:sz w:val="24"/>
          <w:szCs w:val="24"/>
        </w:rPr>
      </w:pPr>
      <w:bookmarkStart w:id="1" w:name="_Hlk210547113"/>
      <w:r w:rsidRPr="00D04CBD">
        <w:rPr>
          <w:rFonts w:ascii="Times New Roman" w:eastAsia="Times New Roman" w:hAnsi="Times New Roman" w:cs="Times New Roman"/>
          <w:b/>
          <w:sz w:val="24"/>
          <w:szCs w:val="24"/>
        </w:rPr>
        <w:t>ORO KOKYBĖS TYRIMO STOČIŲ ĮRANGOS ĮSIGIJIMO</w:t>
      </w:r>
    </w:p>
    <w:bookmarkEnd w:id="1"/>
    <w:p w14:paraId="59ADD223" w14:textId="2C052274" w:rsidR="006B0C9D" w:rsidRPr="00D04CBD" w:rsidRDefault="000A2941">
      <w:pPr>
        <w:jc w:val="center"/>
        <w:rPr>
          <w:rFonts w:ascii="Times New Roman" w:eastAsia="Times New Roman" w:hAnsi="Times New Roman" w:cs="Times New Roman"/>
          <w:sz w:val="24"/>
          <w:szCs w:val="24"/>
        </w:rPr>
      </w:pPr>
      <w:r w:rsidRPr="00D04CBD">
        <w:rPr>
          <w:rFonts w:ascii="Times New Roman" w:eastAsia="Times New Roman" w:hAnsi="Times New Roman" w:cs="Times New Roman"/>
          <w:b/>
          <w:sz w:val="24"/>
          <w:szCs w:val="24"/>
        </w:rPr>
        <w:t>VIEŠOJO PIRKIMO</w:t>
      </w:r>
    </w:p>
    <w:p w14:paraId="0F96AC94" w14:textId="77777777" w:rsidR="00613F40" w:rsidRPr="00D04CBD" w:rsidRDefault="002E5933">
      <w:pPr>
        <w:jc w:val="center"/>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TECHNINĖ SPECIFIKACIJA</w:t>
      </w:r>
    </w:p>
    <w:bookmarkEnd w:id="0"/>
    <w:p w14:paraId="226771EC" w14:textId="77777777" w:rsidR="00613F40" w:rsidRPr="00D04CBD" w:rsidRDefault="00613F40">
      <w:pPr>
        <w:jc w:val="center"/>
        <w:rPr>
          <w:rFonts w:ascii="Times New Roman" w:eastAsia="Times New Roman" w:hAnsi="Times New Roman" w:cs="Times New Roman"/>
          <w:b/>
          <w:sz w:val="24"/>
          <w:szCs w:val="24"/>
        </w:rPr>
      </w:pPr>
    </w:p>
    <w:p w14:paraId="09667208" w14:textId="77777777" w:rsidR="00613F40" w:rsidRPr="00D04CBD" w:rsidRDefault="00613F40">
      <w:pPr>
        <w:spacing w:line="240" w:lineRule="auto"/>
        <w:ind w:firstLine="180"/>
        <w:rPr>
          <w:rFonts w:ascii="Times New Roman" w:eastAsia="Times New Roman" w:hAnsi="Times New Roman" w:cs="Times New Roman"/>
          <w:b/>
          <w:sz w:val="24"/>
          <w:szCs w:val="24"/>
        </w:rPr>
      </w:pPr>
    </w:p>
    <w:p w14:paraId="6540EDCB" w14:textId="2BA3174C" w:rsidR="00C445DE" w:rsidRPr="00D04CBD" w:rsidRDefault="00863824" w:rsidP="00350A9B">
      <w:pPr>
        <w:spacing w:line="240" w:lineRule="auto"/>
        <w:jc w:val="cente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t>Bendra informacija</w:t>
      </w:r>
    </w:p>
    <w:p w14:paraId="46AC89A6" w14:textId="77777777" w:rsidR="00863824" w:rsidRPr="00D04CBD" w:rsidRDefault="00863824" w:rsidP="00863824">
      <w:pPr>
        <w:spacing w:line="240" w:lineRule="auto"/>
        <w:jc w:val="center"/>
        <w:rPr>
          <w:rFonts w:ascii="Times New Roman" w:eastAsia="Times New Roman" w:hAnsi="Times New Roman" w:cs="Times New Roman"/>
          <w:b/>
          <w:bCs/>
          <w:sz w:val="24"/>
          <w:szCs w:val="24"/>
        </w:rPr>
      </w:pPr>
    </w:p>
    <w:p w14:paraId="3533E61E" w14:textId="77777777" w:rsidR="0091724C" w:rsidRPr="00D04CBD" w:rsidRDefault="001D04C5" w:rsidP="005A0C2B">
      <w:pPr>
        <w:spacing w:line="240" w:lineRule="auto"/>
        <w:ind w:firstLine="72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Aplinkos oro kokybės vertinimas atliekamas visoje Lietuvos Respublikos teritorijoje, padalintoje į </w:t>
      </w:r>
      <w:r w:rsidR="001612CD" w:rsidRPr="00D04CBD">
        <w:rPr>
          <w:rFonts w:ascii="Times New Roman" w:eastAsia="Times New Roman" w:hAnsi="Times New Roman" w:cs="Times New Roman"/>
          <w:sz w:val="24"/>
          <w:szCs w:val="24"/>
        </w:rPr>
        <w:t xml:space="preserve">Vilniaus bei Kauno </w:t>
      </w:r>
      <w:r w:rsidR="005F02AF" w:rsidRPr="00D04CBD">
        <w:rPr>
          <w:rFonts w:ascii="Times New Roman" w:eastAsia="Times New Roman" w:hAnsi="Times New Roman" w:cs="Times New Roman"/>
          <w:sz w:val="24"/>
          <w:szCs w:val="24"/>
        </w:rPr>
        <w:t xml:space="preserve">miestų </w:t>
      </w:r>
      <w:r w:rsidRPr="00D04CBD">
        <w:rPr>
          <w:rFonts w:ascii="Times New Roman" w:eastAsia="Times New Roman" w:hAnsi="Times New Roman" w:cs="Times New Roman"/>
          <w:sz w:val="24"/>
          <w:szCs w:val="24"/>
        </w:rPr>
        <w:t>aglomeracijas</w:t>
      </w:r>
      <w:r w:rsidR="001612CD" w:rsidRPr="00D04CBD">
        <w:rPr>
          <w:rFonts w:ascii="Times New Roman" w:eastAsia="Times New Roman" w:hAnsi="Times New Roman" w:cs="Times New Roman"/>
          <w:sz w:val="24"/>
          <w:szCs w:val="24"/>
        </w:rPr>
        <w:t xml:space="preserve"> ir zoną</w:t>
      </w:r>
      <w:r w:rsidR="00B72D1C" w:rsidRPr="00D04CBD">
        <w:rPr>
          <w:rFonts w:ascii="Times New Roman" w:eastAsia="Times New Roman" w:hAnsi="Times New Roman" w:cs="Times New Roman"/>
          <w:sz w:val="24"/>
          <w:szCs w:val="24"/>
        </w:rPr>
        <w:t xml:space="preserve"> (Lietuvos Respublikos teritorija be Vilniaus ir Kauno miestų)</w:t>
      </w:r>
      <w:r w:rsidRPr="00D04CBD">
        <w:rPr>
          <w:rFonts w:ascii="Times New Roman" w:eastAsia="Times New Roman" w:hAnsi="Times New Roman" w:cs="Times New Roman"/>
          <w:sz w:val="24"/>
          <w:szCs w:val="24"/>
        </w:rPr>
        <w:t>, patvirtintus Lietuvos Respublikos aplinkos ministro ir Lietuvos Respublikos sveikatos apsaugos ministro 2000 m. spalio 30 d. įsakymu Nr. 470/581 „Dėl zonų ir aglomeracijų sąrašų patvirtinimo“</w:t>
      </w:r>
      <w:r w:rsidR="001612CD" w:rsidRPr="00D04CBD">
        <w:rPr>
          <w:rFonts w:ascii="Times New Roman" w:eastAsia="Times New Roman" w:hAnsi="Times New Roman" w:cs="Times New Roman"/>
          <w:sz w:val="24"/>
          <w:szCs w:val="24"/>
        </w:rPr>
        <w:t>.</w:t>
      </w:r>
      <w:r w:rsidR="00C402D7" w:rsidRPr="00D04CBD">
        <w:rPr>
          <w:rFonts w:ascii="Times New Roman" w:eastAsia="Times New Roman" w:hAnsi="Times New Roman" w:cs="Times New Roman"/>
          <w:sz w:val="24"/>
          <w:szCs w:val="24"/>
        </w:rPr>
        <w:t xml:space="preserve"> </w:t>
      </w:r>
    </w:p>
    <w:p w14:paraId="29B16114" w14:textId="75064024" w:rsidR="00863824" w:rsidRPr="00D04CBD" w:rsidRDefault="00C402D7" w:rsidP="005A0C2B">
      <w:pPr>
        <w:spacing w:line="240" w:lineRule="auto"/>
        <w:ind w:firstLine="72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Aplinkos oro kokybės vertinimas atliekamas </w:t>
      </w:r>
      <w:r w:rsidR="002C2B3C" w:rsidRPr="00D04CBD">
        <w:rPr>
          <w:rFonts w:ascii="Times New Roman" w:eastAsia="Times New Roman" w:hAnsi="Times New Roman" w:cs="Times New Roman"/>
          <w:sz w:val="24"/>
          <w:szCs w:val="24"/>
        </w:rPr>
        <w:t xml:space="preserve">pagal gautus duomenis iš aplinkos oro tyrimo stočių, kurių sąrašas ir </w:t>
      </w:r>
      <w:r w:rsidR="00341940" w:rsidRPr="00D04CBD">
        <w:rPr>
          <w:rFonts w:ascii="Times New Roman" w:eastAsia="Times New Roman" w:hAnsi="Times New Roman" w:cs="Times New Roman"/>
          <w:sz w:val="24"/>
          <w:szCs w:val="24"/>
        </w:rPr>
        <w:t>vieta nurodyta 1 lentelėje.</w:t>
      </w:r>
      <w:r w:rsidR="00C6444C" w:rsidRPr="00D04CBD">
        <w:rPr>
          <w:rFonts w:ascii="Times New Roman" w:eastAsia="Times New Roman" w:hAnsi="Times New Roman" w:cs="Times New Roman"/>
          <w:sz w:val="24"/>
          <w:szCs w:val="24"/>
        </w:rPr>
        <w:t xml:space="preserve"> </w:t>
      </w:r>
      <w:r w:rsidR="004B1C4A" w:rsidRPr="00D04CBD">
        <w:rPr>
          <w:rFonts w:ascii="Times New Roman" w:eastAsia="Times New Roman" w:hAnsi="Times New Roman" w:cs="Times New Roman"/>
          <w:sz w:val="24"/>
          <w:szCs w:val="24"/>
        </w:rPr>
        <w:t>Daugiau informacijos apie aplinkos oro tyrimo st</w:t>
      </w:r>
      <w:r w:rsidR="006A481F" w:rsidRPr="00D04CBD">
        <w:rPr>
          <w:rFonts w:ascii="Times New Roman" w:eastAsia="Times New Roman" w:hAnsi="Times New Roman" w:cs="Times New Roman"/>
          <w:sz w:val="24"/>
          <w:szCs w:val="24"/>
        </w:rPr>
        <w:t>o</w:t>
      </w:r>
      <w:r w:rsidR="004B1C4A" w:rsidRPr="00D04CBD">
        <w:rPr>
          <w:rFonts w:ascii="Times New Roman" w:eastAsia="Times New Roman" w:hAnsi="Times New Roman" w:cs="Times New Roman"/>
          <w:sz w:val="24"/>
          <w:szCs w:val="24"/>
        </w:rPr>
        <w:t>tis</w:t>
      </w:r>
      <w:r w:rsidR="00740B08" w:rsidRPr="00D04CBD">
        <w:rPr>
          <w:rFonts w:ascii="Times New Roman" w:eastAsia="Times New Roman" w:hAnsi="Times New Roman" w:cs="Times New Roman"/>
          <w:sz w:val="24"/>
          <w:szCs w:val="24"/>
        </w:rPr>
        <w:t xml:space="preserve"> </w:t>
      </w:r>
      <w:r w:rsidR="00585786" w:rsidRPr="00D04CBD">
        <w:rPr>
          <w:rFonts w:ascii="Times New Roman" w:eastAsia="Times New Roman" w:hAnsi="Times New Roman" w:cs="Times New Roman"/>
          <w:sz w:val="24"/>
          <w:szCs w:val="24"/>
        </w:rPr>
        <w:t xml:space="preserve">yra pateikta </w:t>
      </w:r>
      <w:r w:rsidR="00740B08" w:rsidRPr="00D04CBD">
        <w:rPr>
          <w:rFonts w:ascii="Times New Roman" w:eastAsia="Times New Roman" w:hAnsi="Times New Roman" w:cs="Times New Roman"/>
          <w:sz w:val="24"/>
          <w:szCs w:val="24"/>
        </w:rPr>
        <w:t>svetainėje</w:t>
      </w:r>
      <w:r w:rsidR="006A481F" w:rsidRPr="00D04CBD">
        <w:rPr>
          <w:rFonts w:ascii="Times New Roman" w:eastAsia="Times New Roman" w:hAnsi="Times New Roman" w:cs="Times New Roman"/>
          <w:sz w:val="24"/>
          <w:szCs w:val="24"/>
        </w:rPr>
        <w:t xml:space="preserve">: </w:t>
      </w:r>
      <w:r w:rsidR="004B1C4A" w:rsidRPr="00D04CBD">
        <w:rPr>
          <w:rFonts w:ascii="Times New Roman" w:eastAsia="Times New Roman" w:hAnsi="Times New Roman" w:cs="Times New Roman"/>
          <w:sz w:val="24"/>
          <w:szCs w:val="24"/>
        </w:rPr>
        <w:t>https://aaa.lrv.lt/lt/veiklos-sritys/oras/oro-monitoringo-vietos/</w:t>
      </w:r>
      <w:r w:rsidR="006A481F" w:rsidRPr="00D04CBD">
        <w:rPr>
          <w:rFonts w:ascii="Times New Roman" w:eastAsia="Times New Roman" w:hAnsi="Times New Roman" w:cs="Times New Roman"/>
          <w:sz w:val="24"/>
          <w:szCs w:val="24"/>
        </w:rPr>
        <w:t>.</w:t>
      </w:r>
    </w:p>
    <w:p w14:paraId="12B7B3FE" w14:textId="77777777" w:rsidR="00341940" w:rsidRPr="00D04CBD" w:rsidRDefault="00341940" w:rsidP="001D04C5">
      <w:pPr>
        <w:spacing w:line="240" w:lineRule="auto"/>
        <w:rPr>
          <w:rFonts w:ascii="Times New Roman" w:eastAsia="Times New Roman" w:hAnsi="Times New Roman" w:cs="Times New Roman"/>
          <w:sz w:val="24"/>
          <w:szCs w:val="24"/>
        </w:rPr>
      </w:pPr>
    </w:p>
    <w:p w14:paraId="22CDC5F5" w14:textId="0EE1237B" w:rsidR="00F97A67" w:rsidRPr="00D04CBD" w:rsidRDefault="00341940" w:rsidP="00341940">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1 lentelė</w:t>
      </w:r>
    </w:p>
    <w:tbl>
      <w:tblPr>
        <w:tblStyle w:val="Lentelstinklelis"/>
        <w:tblW w:w="0" w:type="auto"/>
        <w:tblLook w:val="04A0" w:firstRow="1" w:lastRow="0" w:firstColumn="1" w:lastColumn="0" w:noHBand="0" w:noVBand="1"/>
      </w:tblPr>
      <w:tblGrid>
        <w:gridCol w:w="704"/>
        <w:gridCol w:w="1276"/>
        <w:gridCol w:w="5241"/>
        <w:gridCol w:w="2407"/>
      </w:tblGrid>
      <w:tr w:rsidR="00F97A67" w:rsidRPr="00D04CBD" w14:paraId="52C8DD77" w14:textId="77777777" w:rsidTr="00C2425A">
        <w:tc>
          <w:tcPr>
            <w:tcW w:w="704" w:type="dxa"/>
          </w:tcPr>
          <w:p w14:paraId="46A9179F" w14:textId="1697BFA6" w:rsidR="00F97A67" w:rsidRPr="00D04CBD" w:rsidRDefault="00F97A6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Eil. Nr.</w:t>
            </w:r>
          </w:p>
        </w:tc>
        <w:tc>
          <w:tcPr>
            <w:tcW w:w="1276" w:type="dxa"/>
          </w:tcPr>
          <w:p w14:paraId="5FFBFF4F" w14:textId="111E8073" w:rsidR="00F97A67" w:rsidRPr="00D04CBD" w:rsidRDefault="00F97A6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Stoties </w:t>
            </w:r>
            <w:r w:rsidR="0063103E" w:rsidRPr="00D04CBD">
              <w:rPr>
                <w:rFonts w:ascii="Times New Roman" w:eastAsia="Times New Roman" w:hAnsi="Times New Roman" w:cs="Times New Roman"/>
                <w:sz w:val="24"/>
                <w:szCs w:val="24"/>
              </w:rPr>
              <w:t>Nr.</w:t>
            </w:r>
          </w:p>
        </w:tc>
        <w:tc>
          <w:tcPr>
            <w:tcW w:w="5241" w:type="dxa"/>
          </w:tcPr>
          <w:p w14:paraId="617E5DA7" w14:textId="6BC699AC" w:rsidR="00F97A67" w:rsidRPr="00D04CBD" w:rsidRDefault="0063103E"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Buvimo vieta</w:t>
            </w:r>
          </w:p>
        </w:tc>
        <w:tc>
          <w:tcPr>
            <w:tcW w:w="2407" w:type="dxa"/>
          </w:tcPr>
          <w:p w14:paraId="47DBB558" w14:textId="53A95F0E" w:rsidR="00F97A67" w:rsidRPr="00D04CBD" w:rsidRDefault="001A24E2"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Geografinės koordinatės (LKS</w:t>
            </w:r>
            <w:r w:rsidR="005C4FDA" w:rsidRPr="00D04CBD">
              <w:rPr>
                <w:rFonts w:ascii="Times New Roman" w:hAnsi="Times New Roman" w:cs="Times New Roman"/>
                <w:sz w:val="24"/>
                <w:szCs w:val="24"/>
              </w:rPr>
              <w:t xml:space="preserve"> 94</w:t>
            </w:r>
            <w:r w:rsidRPr="00D04CBD">
              <w:rPr>
                <w:rFonts w:ascii="Times New Roman" w:hAnsi="Times New Roman" w:cs="Times New Roman"/>
                <w:sz w:val="24"/>
                <w:szCs w:val="24"/>
              </w:rPr>
              <w:t>)</w:t>
            </w:r>
          </w:p>
        </w:tc>
      </w:tr>
      <w:tr w:rsidR="00C2425A" w:rsidRPr="00D04CBD" w14:paraId="739686E2" w14:textId="77777777" w:rsidTr="00CF2082">
        <w:tc>
          <w:tcPr>
            <w:tcW w:w="9628" w:type="dxa"/>
            <w:gridSpan w:val="4"/>
          </w:tcPr>
          <w:p w14:paraId="3EE508FC" w14:textId="0E1EA77B" w:rsidR="00C2425A" w:rsidRPr="00D04CBD" w:rsidRDefault="006E2C58" w:rsidP="006E2C58">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Vilniaus miesto aglomeracija</w:t>
            </w:r>
          </w:p>
        </w:tc>
      </w:tr>
      <w:tr w:rsidR="0063103E" w:rsidRPr="00D04CBD" w14:paraId="25E5A221" w14:textId="77777777" w:rsidTr="00C2425A">
        <w:tc>
          <w:tcPr>
            <w:tcW w:w="704" w:type="dxa"/>
          </w:tcPr>
          <w:p w14:paraId="7EE4F8AA"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31249B2D" w14:textId="52C47DE6" w:rsidR="0063103E" w:rsidRPr="00D04CBD" w:rsidRDefault="00243669"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0001</w:t>
            </w:r>
          </w:p>
        </w:tc>
        <w:tc>
          <w:tcPr>
            <w:tcW w:w="5241" w:type="dxa"/>
          </w:tcPr>
          <w:p w14:paraId="6461EC48" w14:textId="1E9A967B"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Vilnius, </w:t>
            </w:r>
            <w:r w:rsidR="001C3B96" w:rsidRPr="00D04CBD">
              <w:rPr>
                <w:rFonts w:ascii="Times New Roman" w:hAnsi="Times New Roman" w:cs="Times New Roman"/>
                <w:sz w:val="24"/>
                <w:szCs w:val="24"/>
              </w:rPr>
              <w:t>S</w:t>
            </w:r>
            <w:r w:rsidRPr="00D04CBD">
              <w:rPr>
                <w:rFonts w:ascii="Times New Roman" w:hAnsi="Times New Roman" w:cs="Times New Roman"/>
                <w:sz w:val="24"/>
                <w:szCs w:val="24"/>
              </w:rPr>
              <w:t>enamiestis</w:t>
            </w:r>
          </w:p>
        </w:tc>
        <w:tc>
          <w:tcPr>
            <w:tcW w:w="2407" w:type="dxa"/>
          </w:tcPr>
          <w:p w14:paraId="1BB26551" w14:textId="7E735350" w:rsidR="0063103E" w:rsidRPr="00D04CBD" w:rsidRDefault="00D3761A"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582873, 6060885;</w:t>
            </w:r>
          </w:p>
        </w:tc>
      </w:tr>
      <w:tr w:rsidR="0063103E" w:rsidRPr="00D04CBD" w14:paraId="72C04D01" w14:textId="77777777" w:rsidTr="00C2425A">
        <w:tc>
          <w:tcPr>
            <w:tcW w:w="704" w:type="dxa"/>
          </w:tcPr>
          <w:p w14:paraId="75898D53"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38FF91FA" w14:textId="28405ECB" w:rsidR="0063103E" w:rsidRPr="00D04CBD" w:rsidRDefault="00C2425A"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0002</w:t>
            </w:r>
          </w:p>
        </w:tc>
        <w:tc>
          <w:tcPr>
            <w:tcW w:w="5241" w:type="dxa"/>
          </w:tcPr>
          <w:p w14:paraId="3F900228" w14:textId="13FF0009"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Vilnius, Lazdynai</w:t>
            </w:r>
          </w:p>
        </w:tc>
        <w:tc>
          <w:tcPr>
            <w:tcW w:w="2407" w:type="dxa"/>
          </w:tcPr>
          <w:p w14:paraId="709CA0D1" w14:textId="77777777" w:rsidR="0063103E" w:rsidRPr="00D04CBD" w:rsidRDefault="002E50A3" w:rsidP="001A24E2">
            <w:pPr>
              <w:jc w:val="center"/>
              <w:rPr>
                <w:rFonts w:ascii="Times New Roman" w:hAnsi="Times New Roman" w:cs="Times New Roman"/>
                <w:sz w:val="24"/>
                <w:szCs w:val="24"/>
              </w:rPr>
            </w:pPr>
            <w:r w:rsidRPr="00D04CBD">
              <w:rPr>
                <w:rFonts w:ascii="Times New Roman" w:hAnsi="Times New Roman" w:cs="Times New Roman"/>
                <w:sz w:val="24"/>
                <w:szCs w:val="24"/>
              </w:rPr>
              <w:t>578074, 6061735;</w:t>
            </w:r>
          </w:p>
          <w:p w14:paraId="12AF864F" w14:textId="02D0BD93" w:rsidR="00E240DC" w:rsidRPr="00D04CBD" w:rsidRDefault="00E240DC"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577691, 6060501</w:t>
            </w:r>
            <w:r w:rsidR="0020764F" w:rsidRPr="00D04CBD">
              <w:rPr>
                <w:rFonts w:ascii="Times New Roman" w:eastAsia="Times New Roman" w:hAnsi="Times New Roman" w:cs="Times New Roman"/>
                <w:sz w:val="24"/>
                <w:szCs w:val="24"/>
              </w:rPr>
              <w:t>;</w:t>
            </w:r>
          </w:p>
        </w:tc>
      </w:tr>
      <w:tr w:rsidR="0063103E" w:rsidRPr="00D04CBD" w14:paraId="7D33AAA7" w14:textId="77777777" w:rsidTr="00C2425A">
        <w:tc>
          <w:tcPr>
            <w:tcW w:w="704" w:type="dxa"/>
          </w:tcPr>
          <w:p w14:paraId="56570411"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6343DECF" w14:textId="5ED59B56" w:rsidR="0063103E" w:rsidRPr="00D04CBD" w:rsidRDefault="00C2425A"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0003</w:t>
            </w:r>
          </w:p>
        </w:tc>
        <w:tc>
          <w:tcPr>
            <w:tcW w:w="5241" w:type="dxa"/>
          </w:tcPr>
          <w:p w14:paraId="3DC794D9" w14:textId="38B1258C"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Vilnius, Žirmūnai</w:t>
            </w:r>
          </w:p>
        </w:tc>
        <w:tc>
          <w:tcPr>
            <w:tcW w:w="2407" w:type="dxa"/>
          </w:tcPr>
          <w:p w14:paraId="2CA62705" w14:textId="73E40B39" w:rsidR="0063103E" w:rsidRPr="00D04CBD" w:rsidRDefault="00467F64"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583080, 6065083;</w:t>
            </w:r>
          </w:p>
        </w:tc>
      </w:tr>
      <w:tr w:rsidR="0063103E" w:rsidRPr="00D04CBD" w14:paraId="7D940433" w14:textId="77777777" w:rsidTr="00C2425A">
        <w:tc>
          <w:tcPr>
            <w:tcW w:w="704" w:type="dxa"/>
          </w:tcPr>
          <w:p w14:paraId="4226BF94"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639074CB" w14:textId="19EB0B1A" w:rsidR="0063103E" w:rsidRPr="00D04CBD" w:rsidRDefault="00C2425A"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0004</w:t>
            </w:r>
          </w:p>
        </w:tc>
        <w:tc>
          <w:tcPr>
            <w:tcW w:w="5241" w:type="dxa"/>
          </w:tcPr>
          <w:p w14:paraId="37DD7C65" w14:textId="7EFA4240"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Vilnius, Savanorių pr.</w:t>
            </w:r>
          </w:p>
        </w:tc>
        <w:tc>
          <w:tcPr>
            <w:tcW w:w="2407" w:type="dxa"/>
          </w:tcPr>
          <w:p w14:paraId="46F9F0B4" w14:textId="0882FD6E" w:rsidR="0063103E" w:rsidRPr="00D04CBD" w:rsidRDefault="004D40BE"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580566, 6060340;</w:t>
            </w:r>
          </w:p>
        </w:tc>
      </w:tr>
      <w:tr w:rsidR="00AF6E34" w:rsidRPr="00D04CBD" w14:paraId="2FF30A42" w14:textId="77777777" w:rsidTr="00C2425A">
        <w:tc>
          <w:tcPr>
            <w:tcW w:w="704" w:type="dxa"/>
          </w:tcPr>
          <w:p w14:paraId="2A812939" w14:textId="77777777" w:rsidR="00AF6E34" w:rsidRPr="00D04CBD" w:rsidRDefault="00AF6E34"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38174487" w14:textId="1C4D0337" w:rsidR="00AF6E34" w:rsidRPr="00D04CBD" w:rsidRDefault="00AF6E34"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0099</w:t>
            </w:r>
          </w:p>
        </w:tc>
        <w:tc>
          <w:tcPr>
            <w:tcW w:w="5241" w:type="dxa"/>
          </w:tcPr>
          <w:p w14:paraId="6FACD132" w14:textId="6364A814" w:rsidR="00AF6E34" w:rsidRPr="00D04CBD" w:rsidRDefault="00AF6E34" w:rsidP="0063103E">
            <w:pPr>
              <w:rPr>
                <w:rFonts w:ascii="Times New Roman" w:hAnsi="Times New Roman" w:cs="Times New Roman"/>
                <w:sz w:val="24"/>
                <w:szCs w:val="24"/>
              </w:rPr>
            </w:pPr>
            <w:r w:rsidRPr="00D04CBD">
              <w:rPr>
                <w:rFonts w:ascii="Times New Roman" w:hAnsi="Times New Roman" w:cs="Times New Roman"/>
                <w:sz w:val="24"/>
                <w:szCs w:val="24"/>
              </w:rPr>
              <w:t>Vilnius, Visorių 30</w:t>
            </w:r>
          </w:p>
        </w:tc>
        <w:tc>
          <w:tcPr>
            <w:tcW w:w="2407" w:type="dxa"/>
          </w:tcPr>
          <w:p w14:paraId="53E2696B" w14:textId="63F6B396" w:rsidR="00AF6E34" w:rsidRPr="00D04CBD" w:rsidRDefault="0023060B" w:rsidP="001A24E2">
            <w:pPr>
              <w:jc w:val="center"/>
              <w:rPr>
                <w:rFonts w:ascii="Times New Roman" w:hAnsi="Times New Roman" w:cs="Times New Roman"/>
                <w:sz w:val="24"/>
                <w:szCs w:val="24"/>
              </w:rPr>
            </w:pPr>
            <w:r w:rsidRPr="00D04CBD">
              <w:rPr>
                <w:rFonts w:ascii="Times New Roman" w:hAnsi="Times New Roman" w:cs="Times New Roman"/>
                <w:sz w:val="24"/>
                <w:szCs w:val="24"/>
              </w:rPr>
              <w:t>580701, 6067706;</w:t>
            </w:r>
          </w:p>
        </w:tc>
      </w:tr>
      <w:tr w:rsidR="00C2425A" w:rsidRPr="00D04CBD" w14:paraId="1BFA0D1A" w14:textId="77777777" w:rsidTr="00FE67EE">
        <w:tc>
          <w:tcPr>
            <w:tcW w:w="9628" w:type="dxa"/>
            <w:gridSpan w:val="4"/>
          </w:tcPr>
          <w:p w14:paraId="034F804F" w14:textId="58A84421" w:rsidR="00C2425A" w:rsidRPr="00D04CBD" w:rsidRDefault="006E2C58" w:rsidP="006E2C58">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Kauno miesto aglomeracijos</w:t>
            </w:r>
          </w:p>
        </w:tc>
      </w:tr>
      <w:tr w:rsidR="0063103E" w:rsidRPr="00D04CBD" w14:paraId="2F59FC9D" w14:textId="77777777" w:rsidTr="00C2425A">
        <w:tc>
          <w:tcPr>
            <w:tcW w:w="704" w:type="dxa"/>
          </w:tcPr>
          <w:p w14:paraId="32721E6D"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5F0605DA" w14:textId="4D3912E6"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0041</w:t>
            </w:r>
          </w:p>
        </w:tc>
        <w:tc>
          <w:tcPr>
            <w:tcW w:w="5241" w:type="dxa"/>
          </w:tcPr>
          <w:p w14:paraId="051B5643" w14:textId="61CC7BA5"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Kaunas, Dainava</w:t>
            </w:r>
          </w:p>
        </w:tc>
        <w:tc>
          <w:tcPr>
            <w:tcW w:w="2407" w:type="dxa"/>
          </w:tcPr>
          <w:p w14:paraId="04C9088F" w14:textId="3C73F892" w:rsidR="0063103E" w:rsidRPr="00D04CBD" w:rsidRDefault="00432A55"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499113, 6084336;</w:t>
            </w:r>
          </w:p>
        </w:tc>
      </w:tr>
      <w:tr w:rsidR="0063103E" w:rsidRPr="00D04CBD" w14:paraId="3B7FAB6D" w14:textId="77777777" w:rsidTr="00C2425A">
        <w:tc>
          <w:tcPr>
            <w:tcW w:w="704" w:type="dxa"/>
          </w:tcPr>
          <w:p w14:paraId="0F1043A6"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7DFFE887" w14:textId="23B767BF"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0044</w:t>
            </w:r>
          </w:p>
        </w:tc>
        <w:tc>
          <w:tcPr>
            <w:tcW w:w="5241" w:type="dxa"/>
          </w:tcPr>
          <w:p w14:paraId="5D889035" w14:textId="7CB06671"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Kaunas, Noreikiškės</w:t>
            </w:r>
          </w:p>
        </w:tc>
        <w:tc>
          <w:tcPr>
            <w:tcW w:w="2407" w:type="dxa"/>
          </w:tcPr>
          <w:p w14:paraId="5B11232F" w14:textId="2E96FD55" w:rsidR="0063103E" w:rsidRPr="00D04CBD" w:rsidRDefault="005806A2"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489472, 6083062;</w:t>
            </w:r>
          </w:p>
        </w:tc>
      </w:tr>
      <w:tr w:rsidR="00C2425A" w:rsidRPr="00D04CBD" w14:paraId="6A42F325" w14:textId="77777777" w:rsidTr="00B026DA">
        <w:tc>
          <w:tcPr>
            <w:tcW w:w="9628" w:type="dxa"/>
            <w:gridSpan w:val="4"/>
          </w:tcPr>
          <w:p w14:paraId="77BB5F46" w14:textId="75A20023" w:rsidR="00C2425A" w:rsidRPr="00D04CBD" w:rsidRDefault="006E2C58" w:rsidP="006E2C58">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Zona</w:t>
            </w:r>
          </w:p>
        </w:tc>
      </w:tr>
      <w:tr w:rsidR="0063103E" w:rsidRPr="00D04CBD" w14:paraId="16BB3E46" w14:textId="77777777" w:rsidTr="00C2425A">
        <w:tc>
          <w:tcPr>
            <w:tcW w:w="704" w:type="dxa"/>
          </w:tcPr>
          <w:p w14:paraId="2BE036E9"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53A758F7" w14:textId="59517BCB"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0043</w:t>
            </w:r>
          </w:p>
        </w:tc>
        <w:tc>
          <w:tcPr>
            <w:tcW w:w="5241" w:type="dxa"/>
          </w:tcPr>
          <w:p w14:paraId="560CF124" w14:textId="165706C6"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Kėdainiai</w:t>
            </w:r>
          </w:p>
        </w:tc>
        <w:tc>
          <w:tcPr>
            <w:tcW w:w="2407" w:type="dxa"/>
          </w:tcPr>
          <w:p w14:paraId="498BE41E" w14:textId="25BF12D8" w:rsidR="0063103E" w:rsidRPr="00D04CBD" w:rsidRDefault="0009672E"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497318, 6127174;</w:t>
            </w:r>
          </w:p>
        </w:tc>
      </w:tr>
      <w:tr w:rsidR="0063103E" w:rsidRPr="00D04CBD" w14:paraId="706E5415" w14:textId="77777777" w:rsidTr="00C2425A">
        <w:tc>
          <w:tcPr>
            <w:tcW w:w="704" w:type="dxa"/>
          </w:tcPr>
          <w:p w14:paraId="2850C212"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3D3200AF" w14:textId="1B2E2263"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0042</w:t>
            </w:r>
          </w:p>
        </w:tc>
        <w:tc>
          <w:tcPr>
            <w:tcW w:w="5241" w:type="dxa"/>
          </w:tcPr>
          <w:p w14:paraId="425112BD" w14:textId="23AB8803"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Jonava</w:t>
            </w:r>
          </w:p>
        </w:tc>
        <w:tc>
          <w:tcPr>
            <w:tcW w:w="2407" w:type="dxa"/>
          </w:tcPr>
          <w:p w14:paraId="3B48BC58" w14:textId="0F3511C8" w:rsidR="0063103E" w:rsidRPr="00D04CBD" w:rsidRDefault="00A30AD0"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518192, 6104082;</w:t>
            </w:r>
          </w:p>
        </w:tc>
      </w:tr>
      <w:tr w:rsidR="0063103E" w:rsidRPr="00D04CBD" w14:paraId="5E53B6FF" w14:textId="77777777" w:rsidTr="00C2425A">
        <w:tc>
          <w:tcPr>
            <w:tcW w:w="704" w:type="dxa"/>
          </w:tcPr>
          <w:p w14:paraId="539C9AD8"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39ED3BFE" w14:textId="00B7553C"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0031</w:t>
            </w:r>
          </w:p>
        </w:tc>
        <w:tc>
          <w:tcPr>
            <w:tcW w:w="5241" w:type="dxa"/>
          </w:tcPr>
          <w:p w14:paraId="5D234BD9" w14:textId="068DA9C5"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Klaipėda, centras</w:t>
            </w:r>
          </w:p>
        </w:tc>
        <w:tc>
          <w:tcPr>
            <w:tcW w:w="2407" w:type="dxa"/>
          </w:tcPr>
          <w:p w14:paraId="2E21B619" w14:textId="50799148" w:rsidR="0063103E" w:rsidRPr="00D04CBD" w:rsidRDefault="00D525BC"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320353, 6178480;</w:t>
            </w:r>
          </w:p>
        </w:tc>
      </w:tr>
      <w:tr w:rsidR="0063103E" w:rsidRPr="00D04CBD" w14:paraId="33FFE066" w14:textId="77777777" w:rsidTr="00C2425A">
        <w:tc>
          <w:tcPr>
            <w:tcW w:w="704" w:type="dxa"/>
          </w:tcPr>
          <w:p w14:paraId="4CA02D47"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37F5D210" w14:textId="7C7EA798"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0033</w:t>
            </w:r>
          </w:p>
        </w:tc>
        <w:tc>
          <w:tcPr>
            <w:tcW w:w="5241" w:type="dxa"/>
          </w:tcPr>
          <w:p w14:paraId="6C887E69" w14:textId="03B69368"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Klaipėda, Šilutės pl.</w:t>
            </w:r>
          </w:p>
        </w:tc>
        <w:tc>
          <w:tcPr>
            <w:tcW w:w="2407" w:type="dxa"/>
          </w:tcPr>
          <w:p w14:paraId="4B6670BD" w14:textId="50405E03" w:rsidR="0063103E" w:rsidRPr="00D04CBD" w:rsidRDefault="00EA3426"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322660, 6176420;</w:t>
            </w:r>
          </w:p>
        </w:tc>
      </w:tr>
      <w:tr w:rsidR="0063103E" w:rsidRPr="00D04CBD" w14:paraId="62998AF5" w14:textId="77777777" w:rsidTr="00C2425A">
        <w:tc>
          <w:tcPr>
            <w:tcW w:w="704" w:type="dxa"/>
          </w:tcPr>
          <w:p w14:paraId="6937F866"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234152DF" w14:textId="56DD3BD6"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0022</w:t>
            </w:r>
          </w:p>
        </w:tc>
        <w:tc>
          <w:tcPr>
            <w:tcW w:w="5241" w:type="dxa"/>
          </w:tcPr>
          <w:p w14:paraId="1C150B7B" w14:textId="0E41B009"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Šiauliai</w:t>
            </w:r>
          </w:p>
        </w:tc>
        <w:tc>
          <w:tcPr>
            <w:tcW w:w="2407" w:type="dxa"/>
          </w:tcPr>
          <w:p w14:paraId="6E6638AF" w14:textId="0EE49963" w:rsidR="0063103E" w:rsidRPr="00D04CBD" w:rsidRDefault="00981602"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456781, 6200613;</w:t>
            </w:r>
          </w:p>
        </w:tc>
      </w:tr>
      <w:tr w:rsidR="0063103E" w:rsidRPr="00D04CBD" w14:paraId="4C7E45C0" w14:textId="77777777" w:rsidTr="00C2425A">
        <w:tc>
          <w:tcPr>
            <w:tcW w:w="704" w:type="dxa"/>
          </w:tcPr>
          <w:p w14:paraId="3774BCBC"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14794913" w14:textId="40D86381"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0021</w:t>
            </w:r>
          </w:p>
        </w:tc>
        <w:tc>
          <w:tcPr>
            <w:tcW w:w="5241" w:type="dxa"/>
          </w:tcPr>
          <w:p w14:paraId="0BF50A0A" w14:textId="3E8800EC"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N</w:t>
            </w:r>
            <w:r w:rsidR="00081396" w:rsidRPr="00D04CBD">
              <w:rPr>
                <w:rFonts w:ascii="Times New Roman" w:hAnsi="Times New Roman" w:cs="Times New Roman"/>
                <w:sz w:val="24"/>
                <w:szCs w:val="24"/>
              </w:rPr>
              <w:t xml:space="preserve">aujoji </w:t>
            </w:r>
            <w:r w:rsidRPr="00D04CBD">
              <w:rPr>
                <w:rFonts w:ascii="Times New Roman" w:hAnsi="Times New Roman" w:cs="Times New Roman"/>
                <w:sz w:val="24"/>
                <w:szCs w:val="24"/>
              </w:rPr>
              <w:t>Akmenė</w:t>
            </w:r>
          </w:p>
        </w:tc>
        <w:tc>
          <w:tcPr>
            <w:tcW w:w="2407" w:type="dxa"/>
          </w:tcPr>
          <w:p w14:paraId="528ED495" w14:textId="77016B2B" w:rsidR="0063103E" w:rsidRPr="00D04CBD" w:rsidRDefault="00774616"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430134, 6243457;</w:t>
            </w:r>
          </w:p>
        </w:tc>
      </w:tr>
      <w:tr w:rsidR="0063103E" w:rsidRPr="00D04CBD" w14:paraId="72E756E5" w14:textId="77777777" w:rsidTr="00C2425A">
        <w:tc>
          <w:tcPr>
            <w:tcW w:w="704" w:type="dxa"/>
          </w:tcPr>
          <w:p w14:paraId="2346A6A0"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687313BA" w14:textId="60D6B88F" w:rsidR="0063103E" w:rsidRPr="00D04CBD" w:rsidRDefault="00E04117"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0023</w:t>
            </w:r>
          </w:p>
        </w:tc>
        <w:tc>
          <w:tcPr>
            <w:tcW w:w="5241" w:type="dxa"/>
          </w:tcPr>
          <w:p w14:paraId="21C8AAFA" w14:textId="06F36D07"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Mažeikiai</w:t>
            </w:r>
          </w:p>
        </w:tc>
        <w:tc>
          <w:tcPr>
            <w:tcW w:w="2407" w:type="dxa"/>
          </w:tcPr>
          <w:p w14:paraId="2A53FB95" w14:textId="5E415FA1" w:rsidR="0063103E" w:rsidRPr="00D04CBD" w:rsidRDefault="0033632C"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396752, 6243040;</w:t>
            </w:r>
          </w:p>
        </w:tc>
      </w:tr>
      <w:tr w:rsidR="0063103E" w:rsidRPr="00D04CBD" w14:paraId="69544B61" w14:textId="77777777" w:rsidTr="00C2425A">
        <w:tc>
          <w:tcPr>
            <w:tcW w:w="704" w:type="dxa"/>
          </w:tcPr>
          <w:p w14:paraId="2FFD923E"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2DE02286" w14:textId="35E4023B" w:rsidR="0063103E" w:rsidRPr="00D04CBD" w:rsidRDefault="00C6444C"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0012</w:t>
            </w:r>
          </w:p>
        </w:tc>
        <w:tc>
          <w:tcPr>
            <w:tcW w:w="5241" w:type="dxa"/>
          </w:tcPr>
          <w:p w14:paraId="0A994BE5" w14:textId="43AA4C48" w:rsidR="0063103E" w:rsidRPr="00D04CBD" w:rsidRDefault="0063103E"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Panevėžys</w:t>
            </w:r>
          </w:p>
        </w:tc>
        <w:tc>
          <w:tcPr>
            <w:tcW w:w="2407" w:type="dxa"/>
          </w:tcPr>
          <w:p w14:paraId="3601422B" w14:textId="11CAB6A6" w:rsidR="0063103E" w:rsidRPr="00D04CBD" w:rsidRDefault="00957CE1"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522972, 6176785;</w:t>
            </w:r>
          </w:p>
        </w:tc>
      </w:tr>
      <w:tr w:rsidR="0063103E" w:rsidRPr="00D04CBD" w14:paraId="472590DB" w14:textId="77777777" w:rsidTr="00C2425A">
        <w:tc>
          <w:tcPr>
            <w:tcW w:w="704" w:type="dxa"/>
          </w:tcPr>
          <w:p w14:paraId="61DCA752"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690BE1E2" w14:textId="1FCB73B6" w:rsidR="0063103E" w:rsidRPr="00D04CBD" w:rsidRDefault="00C6444C"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0051</w:t>
            </w:r>
          </w:p>
        </w:tc>
        <w:tc>
          <w:tcPr>
            <w:tcW w:w="5241" w:type="dxa"/>
          </w:tcPr>
          <w:p w14:paraId="07E586ED" w14:textId="343593BF" w:rsidR="0063103E" w:rsidRPr="00D04CBD" w:rsidRDefault="00C52F76" w:rsidP="0063103E">
            <w:pPr>
              <w:rPr>
                <w:rFonts w:ascii="Times New Roman" w:eastAsia="Times New Roman" w:hAnsi="Times New Roman" w:cs="Times New Roman"/>
                <w:sz w:val="24"/>
                <w:szCs w:val="24"/>
              </w:rPr>
            </w:pPr>
            <w:proofErr w:type="spellStart"/>
            <w:r w:rsidRPr="00D04CBD">
              <w:rPr>
                <w:rFonts w:ascii="Times New Roman" w:hAnsi="Times New Roman" w:cs="Times New Roman"/>
                <w:sz w:val="24"/>
                <w:szCs w:val="24"/>
              </w:rPr>
              <w:t>Rūgšteliškis</w:t>
            </w:r>
            <w:proofErr w:type="spellEnd"/>
            <w:r w:rsidRPr="00D04CBD">
              <w:rPr>
                <w:rFonts w:ascii="Times New Roman" w:hAnsi="Times New Roman" w:cs="Times New Roman"/>
                <w:sz w:val="24"/>
                <w:szCs w:val="24"/>
              </w:rPr>
              <w:t>, Utenos r.</w:t>
            </w:r>
          </w:p>
        </w:tc>
        <w:tc>
          <w:tcPr>
            <w:tcW w:w="2407" w:type="dxa"/>
          </w:tcPr>
          <w:p w14:paraId="0B75F430" w14:textId="510FF933" w:rsidR="0063103E" w:rsidRPr="00D04CBD" w:rsidRDefault="00512D55"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626734, 6149406;</w:t>
            </w:r>
          </w:p>
        </w:tc>
      </w:tr>
      <w:tr w:rsidR="0063103E" w:rsidRPr="00D04CBD" w14:paraId="3F0B41B8" w14:textId="77777777" w:rsidTr="00C2425A">
        <w:tc>
          <w:tcPr>
            <w:tcW w:w="704" w:type="dxa"/>
          </w:tcPr>
          <w:p w14:paraId="0732FCFA"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4A1FA703" w14:textId="4CEED073" w:rsidR="0063103E" w:rsidRPr="00D04CBD" w:rsidRDefault="00C6444C"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0052</w:t>
            </w:r>
          </w:p>
        </w:tc>
        <w:tc>
          <w:tcPr>
            <w:tcW w:w="5241" w:type="dxa"/>
          </w:tcPr>
          <w:p w14:paraId="3B56EDAA" w14:textId="58A9E6F8" w:rsidR="0063103E" w:rsidRPr="00D04CBD" w:rsidRDefault="003C6CC7" w:rsidP="0063103E">
            <w:pPr>
              <w:rPr>
                <w:rFonts w:ascii="Times New Roman" w:eastAsia="Times New Roman" w:hAnsi="Times New Roman" w:cs="Times New Roman"/>
                <w:sz w:val="24"/>
                <w:szCs w:val="24"/>
              </w:rPr>
            </w:pPr>
            <w:proofErr w:type="spellStart"/>
            <w:r w:rsidRPr="00D04CBD">
              <w:rPr>
                <w:rFonts w:ascii="Times New Roman" w:hAnsi="Times New Roman" w:cs="Times New Roman"/>
                <w:sz w:val="24"/>
                <w:szCs w:val="24"/>
              </w:rPr>
              <w:t>Dubininkas</w:t>
            </w:r>
            <w:proofErr w:type="spellEnd"/>
            <w:r w:rsidRPr="00D04CBD">
              <w:rPr>
                <w:rFonts w:ascii="Times New Roman" w:hAnsi="Times New Roman" w:cs="Times New Roman"/>
                <w:sz w:val="24"/>
                <w:szCs w:val="24"/>
              </w:rPr>
              <w:t>, Varėnos r.</w:t>
            </w:r>
          </w:p>
        </w:tc>
        <w:tc>
          <w:tcPr>
            <w:tcW w:w="2407" w:type="dxa"/>
          </w:tcPr>
          <w:p w14:paraId="10E868DB" w14:textId="6C37864B" w:rsidR="0063103E" w:rsidRPr="00D04CBD" w:rsidRDefault="00B017BA"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518820, 5995188;</w:t>
            </w:r>
          </w:p>
        </w:tc>
      </w:tr>
      <w:tr w:rsidR="0063103E" w:rsidRPr="00D04CBD" w14:paraId="78316B76" w14:textId="77777777" w:rsidTr="00C2425A">
        <w:tc>
          <w:tcPr>
            <w:tcW w:w="704" w:type="dxa"/>
          </w:tcPr>
          <w:p w14:paraId="2DE51779" w14:textId="77777777" w:rsidR="0063103E" w:rsidRPr="00D04CBD" w:rsidRDefault="0063103E" w:rsidP="003D72D0">
            <w:pPr>
              <w:pStyle w:val="Sraopastraipa"/>
              <w:numPr>
                <w:ilvl w:val="0"/>
                <w:numId w:val="11"/>
              </w:numPr>
              <w:ind w:left="360"/>
              <w:rPr>
                <w:rFonts w:ascii="Times New Roman" w:eastAsia="Times New Roman" w:hAnsi="Times New Roman" w:cs="Times New Roman"/>
                <w:szCs w:val="24"/>
              </w:rPr>
            </w:pPr>
          </w:p>
        </w:tc>
        <w:tc>
          <w:tcPr>
            <w:tcW w:w="1276" w:type="dxa"/>
          </w:tcPr>
          <w:p w14:paraId="48C23873" w14:textId="5249186C" w:rsidR="0063103E" w:rsidRPr="00D04CBD" w:rsidRDefault="00C6444C" w:rsidP="001A24E2">
            <w:pPr>
              <w:jc w:val="cente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0053</w:t>
            </w:r>
          </w:p>
        </w:tc>
        <w:tc>
          <w:tcPr>
            <w:tcW w:w="5241" w:type="dxa"/>
          </w:tcPr>
          <w:p w14:paraId="5DFC7628" w14:textId="570042F9" w:rsidR="0063103E" w:rsidRPr="00D04CBD" w:rsidRDefault="003C6CC7" w:rsidP="0063103E">
            <w:pPr>
              <w:rPr>
                <w:rFonts w:ascii="Times New Roman" w:eastAsia="Times New Roman" w:hAnsi="Times New Roman" w:cs="Times New Roman"/>
                <w:sz w:val="24"/>
                <w:szCs w:val="24"/>
              </w:rPr>
            </w:pPr>
            <w:r w:rsidRPr="00D04CBD">
              <w:rPr>
                <w:rFonts w:ascii="Times New Roman" w:hAnsi="Times New Roman" w:cs="Times New Roman"/>
                <w:sz w:val="24"/>
                <w:szCs w:val="24"/>
              </w:rPr>
              <w:t>Plateliai, Plungės r.</w:t>
            </w:r>
          </w:p>
        </w:tc>
        <w:tc>
          <w:tcPr>
            <w:tcW w:w="2407" w:type="dxa"/>
          </w:tcPr>
          <w:p w14:paraId="394DC954" w14:textId="1DC752D9" w:rsidR="0063103E" w:rsidRPr="00D04CBD" w:rsidRDefault="006E41FC" w:rsidP="001A24E2">
            <w:pPr>
              <w:jc w:val="center"/>
              <w:rPr>
                <w:rFonts w:ascii="Times New Roman" w:eastAsia="Times New Roman" w:hAnsi="Times New Roman" w:cs="Times New Roman"/>
                <w:sz w:val="24"/>
                <w:szCs w:val="24"/>
              </w:rPr>
            </w:pPr>
            <w:r w:rsidRPr="00D04CBD">
              <w:rPr>
                <w:rFonts w:ascii="Times New Roman" w:hAnsi="Times New Roman" w:cs="Times New Roman"/>
                <w:sz w:val="24"/>
                <w:szCs w:val="24"/>
              </w:rPr>
              <w:t>368221, 6210278.</w:t>
            </w:r>
          </w:p>
        </w:tc>
      </w:tr>
    </w:tbl>
    <w:p w14:paraId="221CDF8E" w14:textId="77777777" w:rsidR="00E77F55" w:rsidRPr="00D04CBD" w:rsidRDefault="00E77F55">
      <w:pPr>
        <w:spacing w:line="240" w:lineRule="auto"/>
        <w:rPr>
          <w:rFonts w:ascii="Times New Roman" w:eastAsia="Times New Roman" w:hAnsi="Times New Roman" w:cs="Times New Roman"/>
          <w:sz w:val="24"/>
          <w:szCs w:val="24"/>
        </w:rPr>
      </w:pPr>
    </w:p>
    <w:p w14:paraId="740F4D9F" w14:textId="7ACAF055" w:rsidR="001E474A" w:rsidRPr="00D04CBD" w:rsidRDefault="00143F61" w:rsidP="003D72D0">
      <w:pPr>
        <w:pStyle w:val="Sraopastraipa"/>
        <w:numPr>
          <w:ilvl w:val="0"/>
          <w:numId w:val="68"/>
        </w:numPr>
        <w:ind w:left="0" w:firstLine="295"/>
        <w:rPr>
          <w:rFonts w:ascii="Times New Roman" w:eastAsia="Times New Roman" w:hAnsi="Times New Roman" w:cs="Times New Roman"/>
          <w:szCs w:val="24"/>
        </w:rPr>
      </w:pPr>
      <w:r w:rsidRPr="00D04CBD">
        <w:rPr>
          <w:rFonts w:ascii="Times New Roman" w:eastAsia="Times New Roman" w:hAnsi="Times New Roman" w:cs="Times New Roman"/>
          <w:b/>
          <w:szCs w:val="24"/>
        </w:rPr>
        <w:t>Pirkimo objektas</w:t>
      </w:r>
      <w:r w:rsidRPr="00D04CBD">
        <w:rPr>
          <w:rFonts w:ascii="Times New Roman" w:eastAsia="Times New Roman" w:hAnsi="Times New Roman" w:cs="Times New Roman"/>
          <w:szCs w:val="24"/>
        </w:rPr>
        <w:t xml:space="preserve"> –</w:t>
      </w:r>
      <w:r w:rsidRPr="00D04CBD">
        <w:rPr>
          <w:rFonts w:ascii="Times New Roman" w:eastAsia="Times New Roman" w:hAnsi="Times New Roman" w:cs="Times New Roman"/>
          <w:b/>
          <w:szCs w:val="24"/>
        </w:rPr>
        <w:t xml:space="preserve"> </w:t>
      </w:r>
      <w:r w:rsidRPr="00D04CBD">
        <w:rPr>
          <w:rFonts w:ascii="Times New Roman" w:eastAsia="Times New Roman" w:hAnsi="Times New Roman" w:cs="Times New Roman"/>
          <w:bCs/>
          <w:szCs w:val="24"/>
        </w:rPr>
        <w:t>Aplinkos</w:t>
      </w:r>
      <w:r w:rsidRPr="00D04CBD">
        <w:rPr>
          <w:rFonts w:ascii="Times New Roman" w:eastAsia="Times New Roman" w:hAnsi="Times New Roman" w:cs="Times New Roman"/>
          <w:b/>
          <w:szCs w:val="24"/>
        </w:rPr>
        <w:t xml:space="preserve"> </w:t>
      </w:r>
      <w:r w:rsidRPr="00D04CBD">
        <w:rPr>
          <w:rFonts w:ascii="Times New Roman" w:eastAsia="Times New Roman" w:hAnsi="Times New Roman" w:cs="Times New Roman"/>
          <w:szCs w:val="24"/>
        </w:rPr>
        <w:t xml:space="preserve">oro kokybės tyrimo stočių įrangos (toliau – įranga, prekės)  pirkimas. </w:t>
      </w:r>
      <w:r w:rsidR="00AA1BDC" w:rsidRPr="00D04CBD">
        <w:rPr>
          <w:rFonts w:ascii="Times New Roman" w:eastAsia="Times New Roman" w:hAnsi="Times New Roman" w:cs="Times New Roman"/>
          <w:szCs w:val="24"/>
        </w:rPr>
        <w:t>Perkama įranga</w:t>
      </w:r>
      <w:r w:rsidR="00F92B15" w:rsidRPr="00D04CBD">
        <w:rPr>
          <w:rFonts w:ascii="Times New Roman" w:eastAsia="Times New Roman" w:hAnsi="Times New Roman" w:cs="Times New Roman"/>
          <w:szCs w:val="24"/>
        </w:rPr>
        <w:t xml:space="preserve"> yra</w:t>
      </w:r>
      <w:r w:rsidR="00AA1BDC" w:rsidRPr="00D04CBD">
        <w:rPr>
          <w:rFonts w:ascii="Times New Roman" w:eastAsia="Times New Roman" w:hAnsi="Times New Roman" w:cs="Times New Roman"/>
          <w:szCs w:val="24"/>
        </w:rPr>
        <w:t xml:space="preserve"> būtin</w:t>
      </w:r>
      <w:r w:rsidR="00F92B15" w:rsidRPr="00D04CBD">
        <w:rPr>
          <w:rFonts w:ascii="Times New Roman" w:eastAsia="Times New Roman" w:hAnsi="Times New Roman" w:cs="Times New Roman"/>
          <w:szCs w:val="24"/>
        </w:rPr>
        <w:t xml:space="preserve">a užtikrinti Lietuvos </w:t>
      </w:r>
      <w:r w:rsidR="00AA1BDC" w:rsidRPr="00D04CBD">
        <w:rPr>
          <w:rFonts w:ascii="Times New Roman" w:eastAsia="Times New Roman" w:hAnsi="Times New Roman" w:cs="Times New Roman"/>
          <w:szCs w:val="24"/>
        </w:rPr>
        <w:t xml:space="preserve">oro kokybės </w:t>
      </w:r>
      <w:r w:rsidR="000F1878" w:rsidRPr="00D04CBD">
        <w:rPr>
          <w:rFonts w:ascii="Times New Roman" w:eastAsia="Times New Roman" w:hAnsi="Times New Roman" w:cs="Times New Roman"/>
          <w:szCs w:val="24"/>
        </w:rPr>
        <w:t xml:space="preserve">tyrimo stočių matavimų kokybę ir </w:t>
      </w:r>
      <w:r w:rsidR="00AA1BDC" w:rsidRPr="00D04CBD">
        <w:rPr>
          <w:rFonts w:ascii="Times New Roman" w:eastAsia="Times New Roman" w:hAnsi="Times New Roman" w:cs="Times New Roman"/>
          <w:szCs w:val="24"/>
        </w:rPr>
        <w:t>galimybę rinkti, analizuoti ir perduoti duomenis tokiu būdu, kiekiu ir</w:t>
      </w:r>
      <w:r w:rsidR="000F1ECB" w:rsidRPr="00D04CBD">
        <w:rPr>
          <w:rFonts w:ascii="Times New Roman" w:eastAsia="Times New Roman" w:hAnsi="Times New Roman" w:cs="Times New Roman"/>
          <w:szCs w:val="24"/>
        </w:rPr>
        <w:t xml:space="preserve"> </w:t>
      </w:r>
      <w:r w:rsidR="00AA1BDC" w:rsidRPr="00D04CBD">
        <w:rPr>
          <w:rFonts w:ascii="Times New Roman" w:eastAsia="Times New Roman" w:hAnsi="Times New Roman" w:cs="Times New Roman"/>
          <w:szCs w:val="24"/>
        </w:rPr>
        <w:t xml:space="preserve">tikslumu, kaip reikalauja </w:t>
      </w:r>
      <w:r w:rsidR="00CA2566" w:rsidRPr="00D04CBD">
        <w:rPr>
          <w:rFonts w:ascii="Times New Roman" w:eastAsia="Times New Roman" w:hAnsi="Times New Roman" w:cs="Times New Roman"/>
          <w:szCs w:val="24"/>
        </w:rPr>
        <w:t>2024 m. gruodžio 10 d. įsigaliojus</w:t>
      </w:r>
      <w:r w:rsidR="00607C01" w:rsidRPr="00D04CBD">
        <w:rPr>
          <w:rFonts w:ascii="Times New Roman" w:eastAsia="Times New Roman" w:hAnsi="Times New Roman" w:cs="Times New Roman"/>
          <w:szCs w:val="24"/>
        </w:rPr>
        <w:t>i</w:t>
      </w:r>
      <w:r w:rsidR="00CA2566" w:rsidRPr="00D04CBD">
        <w:rPr>
          <w:rFonts w:ascii="Times New Roman" w:eastAsia="Times New Roman" w:hAnsi="Times New Roman" w:cs="Times New Roman"/>
          <w:szCs w:val="24"/>
        </w:rPr>
        <w:t xml:space="preserve"> Europos parlamento ir Tarybos direktyva (ES) 2024/2881 </w:t>
      </w:r>
      <w:r w:rsidR="009230D5" w:rsidRPr="00D04CBD">
        <w:rPr>
          <w:rFonts w:ascii="Times New Roman" w:eastAsia="Times New Roman" w:hAnsi="Times New Roman" w:cs="Times New Roman"/>
          <w:szCs w:val="24"/>
        </w:rPr>
        <w:t>„</w:t>
      </w:r>
      <w:r w:rsidR="00643844" w:rsidRPr="00D04CBD">
        <w:rPr>
          <w:rFonts w:ascii="Times New Roman" w:eastAsia="Times New Roman" w:hAnsi="Times New Roman" w:cs="Times New Roman"/>
          <w:szCs w:val="24"/>
        </w:rPr>
        <w:t>D</w:t>
      </w:r>
      <w:r w:rsidR="00CA2566" w:rsidRPr="00D04CBD">
        <w:rPr>
          <w:rFonts w:ascii="Times New Roman" w:eastAsia="Times New Roman" w:hAnsi="Times New Roman" w:cs="Times New Roman"/>
          <w:szCs w:val="24"/>
        </w:rPr>
        <w:t>ėl aplinkos oro kokybės ir švaresnio oro Europoje</w:t>
      </w:r>
      <w:r w:rsidR="009230D5" w:rsidRPr="00D04CBD">
        <w:rPr>
          <w:rFonts w:ascii="Times New Roman" w:eastAsia="Times New Roman" w:hAnsi="Times New Roman" w:cs="Times New Roman"/>
          <w:szCs w:val="24"/>
        </w:rPr>
        <w:t>“</w:t>
      </w:r>
      <w:r w:rsidR="00607C01" w:rsidRPr="00D04CBD">
        <w:rPr>
          <w:rFonts w:ascii="Times New Roman" w:eastAsia="Times New Roman" w:hAnsi="Times New Roman" w:cs="Times New Roman"/>
          <w:szCs w:val="24"/>
        </w:rPr>
        <w:t xml:space="preserve"> (</w:t>
      </w:r>
      <w:hyperlink r:id="rId6" w:history="1">
        <w:r w:rsidR="00AA676F" w:rsidRPr="00D04CBD">
          <w:rPr>
            <w:rStyle w:val="Hipersaitas"/>
            <w:rFonts w:ascii="Times New Roman" w:eastAsia="Times New Roman" w:hAnsi="Times New Roman" w:cs="Times New Roman"/>
            <w:szCs w:val="24"/>
          </w:rPr>
          <w:t>Direktyva - ES - 2024/2881 - EN - EUR-Lex</w:t>
        </w:r>
      </w:hyperlink>
      <w:r w:rsidR="00C340B2" w:rsidRPr="00D04CBD">
        <w:rPr>
          <w:rFonts w:ascii="Times New Roman" w:eastAsia="Times New Roman" w:hAnsi="Times New Roman" w:cs="Times New Roman"/>
          <w:szCs w:val="24"/>
        </w:rPr>
        <w:t>)</w:t>
      </w:r>
      <w:r w:rsidR="001E25B1" w:rsidRPr="00D04CBD">
        <w:rPr>
          <w:rFonts w:ascii="Times New Roman" w:eastAsia="Times New Roman" w:hAnsi="Times New Roman" w:cs="Times New Roman"/>
          <w:szCs w:val="24"/>
        </w:rPr>
        <w:t>,</w:t>
      </w:r>
      <w:r w:rsidR="00AA1BDC" w:rsidRPr="00D04CBD">
        <w:rPr>
          <w:rFonts w:ascii="Times New Roman" w:eastAsia="Times New Roman" w:hAnsi="Times New Roman" w:cs="Times New Roman"/>
          <w:szCs w:val="24"/>
        </w:rPr>
        <w:t xml:space="preserve"> EMEP </w:t>
      </w:r>
      <w:r w:rsidR="00AA1BDC" w:rsidRPr="00D04CBD">
        <w:rPr>
          <w:rFonts w:ascii="Times New Roman" w:eastAsia="Times New Roman" w:hAnsi="Times New Roman" w:cs="Times New Roman"/>
          <w:szCs w:val="24"/>
        </w:rPr>
        <w:lastRenderedPageBreak/>
        <w:t>stebėsenos strategij</w:t>
      </w:r>
      <w:r w:rsidR="00C340B2" w:rsidRPr="00D04CBD">
        <w:rPr>
          <w:rFonts w:ascii="Times New Roman" w:eastAsia="Times New Roman" w:hAnsi="Times New Roman" w:cs="Times New Roman"/>
          <w:szCs w:val="24"/>
        </w:rPr>
        <w:t>a</w:t>
      </w:r>
      <w:r w:rsidR="00AA1BDC" w:rsidRPr="00D04CBD">
        <w:rPr>
          <w:rFonts w:ascii="Times New Roman" w:eastAsia="Times New Roman" w:hAnsi="Times New Roman" w:cs="Times New Roman"/>
          <w:szCs w:val="24"/>
        </w:rPr>
        <w:t xml:space="preserve"> 2020–2029 m.</w:t>
      </w:r>
      <w:r w:rsidR="00C340B2" w:rsidRPr="00D04CBD">
        <w:rPr>
          <w:rFonts w:ascii="Times New Roman" w:eastAsia="Times New Roman" w:hAnsi="Times New Roman" w:cs="Times New Roman"/>
          <w:szCs w:val="24"/>
        </w:rPr>
        <w:t xml:space="preserve"> </w:t>
      </w:r>
      <w:r w:rsidR="00AA1BDC" w:rsidRPr="00D04CBD">
        <w:rPr>
          <w:rFonts w:ascii="Times New Roman" w:eastAsia="Times New Roman" w:hAnsi="Times New Roman" w:cs="Times New Roman"/>
          <w:szCs w:val="24"/>
        </w:rPr>
        <w:t>ECE/EB.AIR/144/Add.1</w:t>
      </w:r>
      <w:r w:rsidR="00182D8E" w:rsidRPr="00D04CBD">
        <w:rPr>
          <w:rFonts w:ascii="Times New Roman" w:eastAsia="Times New Roman" w:hAnsi="Times New Roman" w:cs="Times New Roman"/>
          <w:szCs w:val="24"/>
        </w:rPr>
        <w:t xml:space="preserve"> (https://unece.org/pep/decisions)</w:t>
      </w:r>
      <w:r w:rsidR="00AA1BDC" w:rsidRPr="00D04CBD">
        <w:rPr>
          <w:rFonts w:ascii="Times New Roman" w:eastAsia="Times New Roman" w:hAnsi="Times New Roman" w:cs="Times New Roman"/>
          <w:szCs w:val="24"/>
        </w:rPr>
        <w:t xml:space="preserve"> </w:t>
      </w:r>
      <w:r w:rsidR="001E25B1" w:rsidRPr="00D04CBD">
        <w:rPr>
          <w:rFonts w:ascii="Times New Roman" w:eastAsia="Times New Roman" w:hAnsi="Times New Roman" w:cs="Times New Roman"/>
          <w:szCs w:val="24"/>
        </w:rPr>
        <w:t xml:space="preserve">ir 2024 m. Lietuvos Respublikos Vyriausybės nutarimu patvirtinta </w:t>
      </w:r>
      <w:hyperlink r:id="rId7" w:history="1">
        <w:r w:rsidR="001E25B1" w:rsidRPr="00D04CBD">
          <w:rPr>
            <w:rStyle w:val="Hipersaitas"/>
            <w:rFonts w:ascii="Times New Roman" w:eastAsia="Times New Roman" w:hAnsi="Times New Roman" w:cs="Times New Roman"/>
            <w:color w:val="auto"/>
            <w:szCs w:val="24"/>
            <w:u w:val="none"/>
          </w:rPr>
          <w:t>Valstybinė aplinkos monitoringo 2024–2029 metų programa</w:t>
        </w:r>
      </w:hyperlink>
      <w:r w:rsidR="00CF7F53" w:rsidRPr="00D04CBD">
        <w:rPr>
          <w:rFonts w:ascii="Times New Roman" w:eastAsia="Times New Roman" w:hAnsi="Times New Roman" w:cs="Times New Roman"/>
          <w:szCs w:val="24"/>
        </w:rPr>
        <w:t xml:space="preserve"> (</w:t>
      </w:r>
      <w:hyperlink r:id="rId8" w:history="1">
        <w:r w:rsidR="00E71DF5" w:rsidRPr="00D04CBD">
          <w:rPr>
            <w:rStyle w:val="Hipersaitas"/>
            <w:rFonts w:ascii="Times New Roman" w:eastAsia="Times New Roman" w:hAnsi="Times New Roman" w:cs="Times New Roman"/>
            <w:szCs w:val="24"/>
          </w:rPr>
          <w:t>527 Dėl Valstybinės aplinkos monitoringo 2024–2029 metų programos patvirtinimo</w:t>
        </w:r>
      </w:hyperlink>
      <w:r w:rsidR="00E71DF5" w:rsidRPr="00D04CBD">
        <w:rPr>
          <w:rFonts w:ascii="Times New Roman" w:eastAsia="Times New Roman" w:hAnsi="Times New Roman" w:cs="Times New Roman"/>
          <w:szCs w:val="24"/>
        </w:rPr>
        <w:t>)</w:t>
      </w:r>
      <w:r w:rsidR="001E25B1" w:rsidRPr="00D04CBD">
        <w:rPr>
          <w:rFonts w:ascii="Times New Roman" w:eastAsia="Times New Roman" w:hAnsi="Times New Roman" w:cs="Times New Roman"/>
          <w:szCs w:val="24"/>
        </w:rPr>
        <w:t> </w:t>
      </w:r>
      <w:r w:rsidR="006D1E8A" w:rsidRPr="00D04CBD">
        <w:rPr>
          <w:rFonts w:ascii="Times New Roman" w:eastAsia="Times New Roman" w:hAnsi="Times New Roman" w:cs="Times New Roman"/>
          <w:szCs w:val="24"/>
        </w:rPr>
        <w:t>bei</w:t>
      </w:r>
      <w:r w:rsidR="00AA1BDC" w:rsidRPr="00D04CBD">
        <w:rPr>
          <w:rFonts w:ascii="Times New Roman" w:eastAsia="Times New Roman" w:hAnsi="Times New Roman" w:cs="Times New Roman"/>
          <w:szCs w:val="24"/>
        </w:rPr>
        <w:t xml:space="preserve"> jose pateikt</w:t>
      </w:r>
      <w:r w:rsidR="00D20342" w:rsidRPr="00D04CBD">
        <w:rPr>
          <w:rFonts w:ascii="Times New Roman" w:eastAsia="Times New Roman" w:hAnsi="Times New Roman" w:cs="Times New Roman"/>
          <w:szCs w:val="24"/>
        </w:rPr>
        <w:t>i</w:t>
      </w:r>
      <w:r w:rsidR="00AA1BDC" w:rsidRPr="00D04CBD">
        <w:rPr>
          <w:rFonts w:ascii="Times New Roman" w:eastAsia="Times New Roman" w:hAnsi="Times New Roman" w:cs="Times New Roman"/>
          <w:szCs w:val="24"/>
        </w:rPr>
        <w:t xml:space="preserve"> </w:t>
      </w:r>
      <w:r w:rsidR="00D938A2" w:rsidRPr="00D04CBD">
        <w:rPr>
          <w:rFonts w:ascii="Times New Roman" w:eastAsia="Times New Roman" w:hAnsi="Times New Roman" w:cs="Times New Roman"/>
          <w:szCs w:val="24"/>
        </w:rPr>
        <w:t xml:space="preserve">tyrimo </w:t>
      </w:r>
      <w:r w:rsidR="00AA1BDC" w:rsidRPr="00D04CBD">
        <w:rPr>
          <w:rFonts w:ascii="Times New Roman" w:eastAsia="Times New Roman" w:hAnsi="Times New Roman" w:cs="Times New Roman"/>
          <w:szCs w:val="24"/>
        </w:rPr>
        <w:t>duomenų kokybės tiksl</w:t>
      </w:r>
      <w:r w:rsidR="00D20342" w:rsidRPr="00D04CBD">
        <w:rPr>
          <w:rFonts w:ascii="Times New Roman" w:eastAsia="Times New Roman" w:hAnsi="Times New Roman" w:cs="Times New Roman"/>
          <w:szCs w:val="24"/>
        </w:rPr>
        <w:t>ai</w:t>
      </w:r>
      <w:r w:rsidR="00AA1BDC" w:rsidRPr="00D04CBD">
        <w:rPr>
          <w:rFonts w:ascii="Times New Roman" w:eastAsia="Times New Roman" w:hAnsi="Times New Roman" w:cs="Times New Roman"/>
          <w:szCs w:val="24"/>
        </w:rPr>
        <w:t xml:space="preserve"> ir standartini</w:t>
      </w:r>
      <w:r w:rsidR="00D20342" w:rsidRPr="00D04CBD">
        <w:rPr>
          <w:rFonts w:ascii="Times New Roman" w:eastAsia="Times New Roman" w:hAnsi="Times New Roman" w:cs="Times New Roman"/>
          <w:szCs w:val="24"/>
        </w:rPr>
        <w:t>ai</w:t>
      </w:r>
      <w:r w:rsidR="00AA1BDC" w:rsidRPr="00D04CBD">
        <w:rPr>
          <w:rFonts w:ascii="Times New Roman" w:eastAsia="Times New Roman" w:hAnsi="Times New Roman" w:cs="Times New Roman"/>
          <w:szCs w:val="24"/>
        </w:rPr>
        <w:t xml:space="preserve"> metod</w:t>
      </w:r>
      <w:r w:rsidR="00D20342" w:rsidRPr="00D04CBD">
        <w:rPr>
          <w:rFonts w:ascii="Times New Roman" w:eastAsia="Times New Roman" w:hAnsi="Times New Roman" w:cs="Times New Roman"/>
          <w:szCs w:val="24"/>
        </w:rPr>
        <w:t>ai</w:t>
      </w:r>
      <w:r w:rsidR="00AA1BDC" w:rsidRPr="00D04CBD">
        <w:rPr>
          <w:rFonts w:ascii="Times New Roman" w:eastAsia="Times New Roman" w:hAnsi="Times New Roman" w:cs="Times New Roman"/>
          <w:szCs w:val="24"/>
        </w:rPr>
        <w:t>.</w:t>
      </w:r>
    </w:p>
    <w:p w14:paraId="68933F5A" w14:textId="7F2D3B8E" w:rsidR="00003AC7" w:rsidRPr="00D04CBD" w:rsidRDefault="00003AC7" w:rsidP="003D72D0">
      <w:pPr>
        <w:pStyle w:val="Sraopastraipa"/>
        <w:numPr>
          <w:ilvl w:val="0"/>
          <w:numId w:val="68"/>
        </w:numPr>
        <w:ind w:left="0" w:firstLine="295"/>
        <w:rPr>
          <w:rFonts w:ascii="Times New Roman" w:eastAsia="Times New Roman" w:hAnsi="Times New Roman" w:cs="Times New Roman"/>
          <w:szCs w:val="24"/>
        </w:rPr>
      </w:pPr>
      <w:r w:rsidRPr="00D04CBD">
        <w:rPr>
          <w:rFonts w:ascii="Times New Roman" w:eastAsia="Times New Roman" w:hAnsi="Times New Roman" w:cs="Times New Roman"/>
          <w:szCs w:val="24"/>
        </w:rPr>
        <w:t>Pirkimo objektas skaidomas į 5 (penkias) dalis:</w:t>
      </w:r>
    </w:p>
    <w:p w14:paraId="6F4E9B54" w14:textId="7B78B257" w:rsidR="00143F61" w:rsidRPr="00D04CBD" w:rsidRDefault="00143F61" w:rsidP="00350A9B">
      <w:pPr>
        <w:spacing w:line="240" w:lineRule="auto"/>
        <w:ind w:firstLine="1134"/>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 pirkimo dalis. Įranga Vilniaus miesto aglomeracijos stotims;</w:t>
      </w:r>
    </w:p>
    <w:p w14:paraId="734C454D" w14:textId="2FC956B4" w:rsidR="00143F61" w:rsidRPr="00D04CBD" w:rsidRDefault="00143F61" w:rsidP="00350A9B">
      <w:pPr>
        <w:spacing w:line="240" w:lineRule="auto"/>
        <w:ind w:firstLine="1134"/>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II pirkimo dalis. Įranga Kauno miesto aglomeracijos stotims;</w:t>
      </w:r>
    </w:p>
    <w:p w14:paraId="632D0783" w14:textId="427FB042" w:rsidR="00143F61" w:rsidRPr="00D04CBD" w:rsidRDefault="00143F61" w:rsidP="00350A9B">
      <w:pPr>
        <w:spacing w:line="240" w:lineRule="auto"/>
        <w:ind w:firstLine="1134"/>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III pirkimo dalis. Įranga zonos stotims;</w:t>
      </w:r>
    </w:p>
    <w:p w14:paraId="01EEA4A3" w14:textId="57149E0A" w:rsidR="00143F61" w:rsidRPr="00D04CBD" w:rsidRDefault="00143F61" w:rsidP="00350A9B">
      <w:pPr>
        <w:spacing w:line="240" w:lineRule="auto"/>
        <w:ind w:firstLine="1134"/>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IV pirkimo dalis. Ėminių ėmimo įranga oro kokybės tyrimų stotims;</w:t>
      </w:r>
    </w:p>
    <w:p w14:paraId="1683ABD1" w14:textId="31F31BA5" w:rsidR="00143F61" w:rsidRPr="00D04CBD" w:rsidRDefault="00143F61" w:rsidP="00350A9B">
      <w:pPr>
        <w:spacing w:line="240" w:lineRule="auto"/>
        <w:ind w:firstLine="1134"/>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 pirkimo dalis. Nauja oro kokybės matavimo stotis.</w:t>
      </w:r>
    </w:p>
    <w:p w14:paraId="58E04CA5" w14:textId="3F50A432" w:rsidR="00143F61" w:rsidRPr="00D04CBD" w:rsidRDefault="00143F61" w:rsidP="003D72D0">
      <w:pPr>
        <w:pStyle w:val="Sraopastraipa"/>
        <w:numPr>
          <w:ilvl w:val="0"/>
          <w:numId w:val="68"/>
        </w:numPr>
        <w:tabs>
          <w:tab w:val="left" w:pos="709"/>
        </w:tabs>
        <w:ind w:hanging="796"/>
        <w:rPr>
          <w:rFonts w:ascii="Times New Roman" w:eastAsia="Times New Roman" w:hAnsi="Times New Roman" w:cs="Times New Roman"/>
          <w:szCs w:val="24"/>
        </w:rPr>
      </w:pPr>
      <w:r w:rsidRPr="00D04CBD">
        <w:rPr>
          <w:rFonts w:ascii="Times New Roman" w:eastAsia="Times New Roman" w:hAnsi="Times New Roman" w:cs="Times New Roman"/>
          <w:szCs w:val="24"/>
        </w:rPr>
        <w:t>Tiekėjai pasiūlymus gali teikti dėl vienos, kelių arba visų pirkimo objekto dalių.</w:t>
      </w:r>
    </w:p>
    <w:p w14:paraId="77D3CC88" w14:textId="00DE4120" w:rsidR="003D72D0" w:rsidRPr="00D04CBD" w:rsidRDefault="002773A5" w:rsidP="003D72D0">
      <w:pPr>
        <w:pStyle w:val="Sraopastraipa"/>
        <w:numPr>
          <w:ilvl w:val="0"/>
          <w:numId w:val="68"/>
        </w:numPr>
        <w:ind w:left="0" w:firstLine="284"/>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Aplinkosauginiai kriterijai Prekėms </w:t>
      </w:r>
      <w:r w:rsidR="003508A8" w:rsidRPr="00D04CBD">
        <w:rPr>
          <w:rFonts w:ascii="Times New Roman" w:eastAsia="Times New Roman" w:hAnsi="Times New Roman" w:cs="Times New Roman"/>
          <w:szCs w:val="24"/>
        </w:rPr>
        <w:t xml:space="preserve">visose pirkimo objekto dalyse </w:t>
      </w:r>
      <w:r w:rsidRPr="00D04CBD">
        <w:rPr>
          <w:rFonts w:ascii="Times New Roman" w:eastAsia="Times New Roman" w:hAnsi="Times New Roman" w:cs="Times New Roman"/>
          <w:szCs w:val="24"/>
        </w:rPr>
        <w:t>nustatomi vadovaujantis Aplinkos apsaugos kriterijų taikymo, vykdant žaliuosius pirkimus, tvarkos aprašo, patvirtinimo 2011 m. birželio 28 d. Nr. D1-508 „Dėl Aplinkos apsaugos kriterijų taikymo, vykdant žaliuosius pirkimus, tvarkos aprašo patvirtinimo</w:t>
      </w:r>
      <w:r w:rsidR="003D72D0" w:rsidRPr="00D04CBD">
        <w:rPr>
          <w:rFonts w:ascii="Times New Roman" w:eastAsia="Times New Roman" w:hAnsi="Times New Roman" w:cs="Times New Roman"/>
          <w:szCs w:val="24"/>
        </w:rPr>
        <w:t>“</w:t>
      </w:r>
      <w:r w:rsidRPr="00D04CBD">
        <w:rPr>
          <w:rFonts w:ascii="Times New Roman" w:eastAsia="Times New Roman" w:hAnsi="Times New Roman" w:cs="Times New Roman"/>
          <w:szCs w:val="24"/>
        </w:rPr>
        <w:t xml:space="preserve"> (toliau – Tvarkos aprašas):</w:t>
      </w:r>
    </w:p>
    <w:p w14:paraId="032A64AB" w14:textId="70990176" w:rsidR="00F43404" w:rsidRPr="00D04CBD" w:rsidRDefault="00F43404" w:rsidP="00F43404">
      <w:pPr>
        <w:pStyle w:val="Sraopastraipa"/>
        <w:ind w:left="0" w:firstLine="284"/>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4.1. </w:t>
      </w:r>
      <w:r w:rsidR="0033168B" w:rsidRPr="00D04CBD">
        <w:rPr>
          <w:rFonts w:ascii="Times New Roman" w:eastAsia="Times New Roman" w:hAnsi="Times New Roman" w:cs="Times New Roman"/>
          <w:szCs w:val="24"/>
        </w:rPr>
        <w:t>4.4.1</w:t>
      </w:r>
      <w:r w:rsidR="002C0ED6" w:rsidRPr="00D04CBD">
        <w:rPr>
          <w:rFonts w:ascii="Times New Roman" w:eastAsia="Times New Roman" w:hAnsi="Times New Roman" w:cs="Times New Roman"/>
          <w:szCs w:val="24"/>
        </w:rPr>
        <w:t xml:space="preserve"> </w:t>
      </w:r>
      <w:r w:rsidR="0033168B" w:rsidRPr="00D04CBD">
        <w:rPr>
          <w:rFonts w:ascii="Times New Roman" w:eastAsia="Times New Roman" w:hAnsi="Times New Roman" w:cs="Times New Roman"/>
          <w:szCs w:val="24"/>
        </w:rPr>
        <w:t>papunkčiu</w:t>
      </w:r>
      <w:r w:rsidR="002C0ED6" w:rsidRPr="00D04CBD">
        <w:rPr>
          <w:rFonts w:ascii="Times New Roman" w:eastAsia="Times New Roman" w:hAnsi="Times New Roman" w:cs="Times New Roman"/>
          <w:szCs w:val="24"/>
        </w:rPr>
        <w:t xml:space="preserve"> - perkamas </w:t>
      </w:r>
      <w:r w:rsidRPr="00D04CBD">
        <w:rPr>
          <w:rFonts w:ascii="Times New Roman" w:eastAsia="Times New Roman" w:hAnsi="Times New Roman" w:cs="Times New Roman"/>
          <w:szCs w:val="24"/>
        </w:rPr>
        <w:t>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(Reglamentas)</w:t>
      </w:r>
      <w:r w:rsidR="005307BB" w:rsidRPr="00D04CBD">
        <w:rPr>
          <w:rFonts w:ascii="Times New Roman" w:eastAsia="Times New Roman" w:hAnsi="Times New Roman" w:cs="Times New Roman"/>
          <w:szCs w:val="24"/>
        </w:rPr>
        <w:t xml:space="preserve"> - Teršalų analizės prietais</w:t>
      </w:r>
      <w:r w:rsidR="00877690" w:rsidRPr="00D04CBD">
        <w:rPr>
          <w:rFonts w:ascii="Times New Roman" w:eastAsia="Times New Roman" w:hAnsi="Times New Roman" w:cs="Times New Roman"/>
          <w:szCs w:val="24"/>
        </w:rPr>
        <w:t>ai</w:t>
      </w:r>
      <w:r w:rsidR="005307BB" w:rsidRPr="00D04CBD">
        <w:rPr>
          <w:rFonts w:ascii="Times New Roman" w:eastAsia="Times New Roman" w:hAnsi="Times New Roman" w:cs="Times New Roman"/>
          <w:szCs w:val="24"/>
        </w:rPr>
        <w:t>, įrengini</w:t>
      </w:r>
      <w:r w:rsidR="00877690" w:rsidRPr="00D04CBD">
        <w:rPr>
          <w:rFonts w:ascii="Times New Roman" w:eastAsia="Times New Roman" w:hAnsi="Times New Roman" w:cs="Times New Roman"/>
          <w:szCs w:val="24"/>
        </w:rPr>
        <w:t>ai</w:t>
      </w:r>
      <w:r w:rsidR="005307BB" w:rsidRPr="00D04CBD">
        <w:rPr>
          <w:rFonts w:ascii="Times New Roman" w:eastAsia="Times New Roman" w:hAnsi="Times New Roman" w:cs="Times New Roman"/>
          <w:szCs w:val="24"/>
        </w:rPr>
        <w:t xml:space="preserve"> ir aparat</w:t>
      </w:r>
      <w:r w:rsidR="00877690" w:rsidRPr="00D04CBD">
        <w:rPr>
          <w:rFonts w:ascii="Times New Roman" w:eastAsia="Times New Roman" w:hAnsi="Times New Roman" w:cs="Times New Roman"/>
          <w:szCs w:val="24"/>
        </w:rPr>
        <w:t>ai;</w:t>
      </w:r>
      <w:r w:rsidR="00EE592E" w:rsidRPr="00D04CBD">
        <w:rPr>
          <w:rFonts w:ascii="Times New Roman" w:eastAsia="Times New Roman" w:hAnsi="Times New Roman" w:cs="Times New Roman"/>
          <w:szCs w:val="24"/>
        </w:rPr>
        <w:t xml:space="preserve"> </w:t>
      </w:r>
    </w:p>
    <w:p w14:paraId="4BC4816D" w14:textId="312DD545" w:rsidR="00F36984" w:rsidRPr="00D04CBD" w:rsidRDefault="00565C94" w:rsidP="00341C3C">
      <w:pPr>
        <w:ind w:firstLine="284"/>
        <w:rPr>
          <w:rFonts w:ascii="Times New Roman" w:hAnsi="Times New Roman" w:cs="Times New Roman"/>
          <w:kern w:val="2"/>
          <w:sz w:val="24"/>
          <w:szCs w:val="24"/>
          <w:shd w:val="clear" w:color="auto" w:fill="FFFFFF"/>
        </w:rPr>
      </w:pPr>
      <w:r w:rsidRPr="00D04CBD">
        <w:rPr>
          <w:rFonts w:ascii="Times New Roman" w:eastAsia="Times New Roman" w:hAnsi="Times New Roman" w:cs="Times New Roman"/>
          <w:sz w:val="24"/>
          <w:szCs w:val="24"/>
        </w:rPr>
        <w:t xml:space="preserve">4.2. </w:t>
      </w:r>
      <w:r w:rsidR="00F52E69" w:rsidRPr="00D04CBD">
        <w:rPr>
          <w:rFonts w:ascii="Times New Roman" w:eastAsia="Times New Roman" w:hAnsi="Times New Roman" w:cs="Times New Roman"/>
          <w:szCs w:val="24"/>
        </w:rPr>
        <w:t>4.4.</w:t>
      </w:r>
      <w:r w:rsidR="00341C3C" w:rsidRPr="00D04CBD">
        <w:rPr>
          <w:rFonts w:ascii="Times New Roman" w:eastAsia="Times New Roman" w:hAnsi="Times New Roman" w:cs="Times New Roman"/>
          <w:szCs w:val="24"/>
        </w:rPr>
        <w:t>4</w:t>
      </w:r>
      <w:r w:rsidR="00F52E69" w:rsidRPr="00D04CBD">
        <w:rPr>
          <w:rFonts w:ascii="Times New Roman" w:eastAsia="Times New Roman" w:hAnsi="Times New Roman" w:cs="Times New Roman"/>
          <w:szCs w:val="24"/>
        </w:rPr>
        <w:t xml:space="preserve"> papunkčiu</w:t>
      </w:r>
      <w:r w:rsidR="00F52E69" w:rsidRPr="00D04CBD">
        <w:rPr>
          <w:rFonts w:ascii="Times New Roman" w:hAnsi="Times New Roman" w:cs="Times New Roman"/>
          <w:kern w:val="2"/>
          <w:sz w:val="24"/>
          <w:szCs w:val="24"/>
          <w:shd w:val="clear" w:color="auto" w:fill="FFFFFF"/>
        </w:rPr>
        <w:t xml:space="preserve"> - </w:t>
      </w:r>
      <w:r w:rsidR="00F36984" w:rsidRPr="00D04CBD">
        <w:rPr>
          <w:rFonts w:ascii="Times New Roman" w:hAnsi="Times New Roman" w:cs="Times New Roman"/>
          <w:kern w:val="2"/>
          <w:sz w:val="24"/>
          <w:szCs w:val="24"/>
          <w:shd w:val="clear" w:color="auto" w:fill="FFFFFF"/>
        </w:rPr>
        <w:t xml:space="preserve">Tiekėjas, teikdamas </w:t>
      </w:r>
      <w:r w:rsidR="002133F7" w:rsidRPr="00D04CBD">
        <w:rPr>
          <w:rFonts w:ascii="Times New Roman" w:hAnsi="Times New Roman" w:cs="Times New Roman"/>
          <w:kern w:val="2"/>
          <w:sz w:val="24"/>
          <w:szCs w:val="24"/>
          <w:shd w:val="clear" w:color="auto" w:fill="FFFFFF"/>
        </w:rPr>
        <w:t>įrangos</w:t>
      </w:r>
      <w:r w:rsidR="00F36984" w:rsidRPr="00D04CBD">
        <w:rPr>
          <w:rFonts w:ascii="Times New Roman" w:hAnsi="Times New Roman" w:cs="Times New Roman"/>
          <w:kern w:val="2"/>
          <w:sz w:val="24"/>
          <w:szCs w:val="24"/>
          <w:shd w:val="clear" w:color="auto" w:fill="FFFFFF"/>
        </w:rPr>
        <w:t xml:space="preserve"> montavimo ir kitas Prekių parengimo naudoti paslaugas,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w:t>
      </w:r>
      <w:r w:rsidR="002133F7" w:rsidRPr="00D04CBD">
        <w:rPr>
          <w:rFonts w:ascii="Times New Roman" w:hAnsi="Times New Roman" w:cs="Times New Roman"/>
          <w:kern w:val="2"/>
          <w:sz w:val="24"/>
          <w:szCs w:val="24"/>
          <w:shd w:val="clear" w:color="auto" w:fill="FFFFFF"/>
        </w:rPr>
        <w:t>t</w:t>
      </w:r>
      <w:r w:rsidR="00F36984" w:rsidRPr="00D04CBD">
        <w:rPr>
          <w:rFonts w:ascii="Times New Roman" w:hAnsi="Times New Roman" w:cs="Times New Roman"/>
          <w:kern w:val="2"/>
          <w:sz w:val="24"/>
          <w:szCs w:val="24"/>
          <w:shd w:val="clear" w:color="auto" w:fill="FFFFFF"/>
        </w:rPr>
        <w:t>iekėjas turi pasirūpinti pats.</w:t>
      </w:r>
    </w:p>
    <w:p w14:paraId="4CA6180D" w14:textId="481E39D9" w:rsidR="00F36984" w:rsidRPr="00D04CBD" w:rsidRDefault="00F36984" w:rsidP="00F36984">
      <w:pPr>
        <w:rPr>
          <w:rFonts w:ascii="Times New Roman" w:hAnsi="Times New Roman" w:cs="Times New Roman"/>
          <w:kern w:val="2"/>
          <w:sz w:val="24"/>
          <w:szCs w:val="24"/>
          <w:shd w:val="clear" w:color="auto" w:fill="FFFFFF"/>
        </w:rPr>
      </w:pPr>
      <w:r w:rsidRPr="00D04CBD">
        <w:rPr>
          <w:rFonts w:ascii="Times New Roman" w:hAnsi="Times New Roman" w:cs="Times New Roman"/>
          <w:kern w:val="2"/>
          <w:sz w:val="24"/>
          <w:szCs w:val="24"/>
          <w:shd w:val="clear" w:color="auto" w:fill="FFFFFF"/>
        </w:rPr>
        <w:t>Už</w:t>
      </w:r>
      <w:r w:rsidR="002133F7" w:rsidRPr="00D04CBD">
        <w:rPr>
          <w:rFonts w:ascii="Times New Roman" w:hAnsi="Times New Roman" w:cs="Times New Roman"/>
          <w:kern w:val="2"/>
          <w:sz w:val="24"/>
          <w:szCs w:val="24"/>
          <w:shd w:val="clear" w:color="auto" w:fill="FFFFFF"/>
        </w:rPr>
        <w:t xml:space="preserve"> įrangos </w:t>
      </w:r>
      <w:r w:rsidRPr="00D04CBD">
        <w:rPr>
          <w:rFonts w:ascii="Times New Roman" w:hAnsi="Times New Roman" w:cs="Times New Roman"/>
          <w:kern w:val="2"/>
          <w:sz w:val="24"/>
          <w:szCs w:val="24"/>
          <w:shd w:val="clear" w:color="auto" w:fill="FFFFFF"/>
        </w:rPr>
        <w:t xml:space="preserve">priėmimą atsakingas </w:t>
      </w:r>
      <w:r w:rsidR="002133F7" w:rsidRPr="00D04CBD">
        <w:rPr>
          <w:rFonts w:ascii="Times New Roman" w:hAnsi="Times New Roman" w:cs="Times New Roman"/>
          <w:kern w:val="2"/>
          <w:sz w:val="24"/>
          <w:szCs w:val="24"/>
          <w:shd w:val="clear" w:color="auto" w:fill="FFFFFF"/>
        </w:rPr>
        <w:t>p</w:t>
      </w:r>
      <w:r w:rsidR="00D12ED6" w:rsidRPr="00D04CBD">
        <w:rPr>
          <w:rFonts w:ascii="Times New Roman" w:hAnsi="Times New Roman" w:cs="Times New Roman"/>
          <w:kern w:val="2"/>
          <w:sz w:val="24"/>
          <w:szCs w:val="24"/>
          <w:shd w:val="clear" w:color="auto" w:fill="FFFFFF"/>
        </w:rPr>
        <w:t xml:space="preserve">erkančiosios organizacijos </w:t>
      </w:r>
      <w:r w:rsidRPr="00D04CBD">
        <w:rPr>
          <w:rFonts w:ascii="Times New Roman" w:hAnsi="Times New Roman" w:cs="Times New Roman"/>
          <w:kern w:val="2"/>
          <w:sz w:val="24"/>
          <w:szCs w:val="24"/>
          <w:shd w:val="clear" w:color="auto" w:fill="FFFFFF"/>
        </w:rPr>
        <w:t xml:space="preserve">atstovas fiziškai įsitikina, ar </w:t>
      </w:r>
      <w:r w:rsidR="002133F7" w:rsidRPr="00D04CBD">
        <w:rPr>
          <w:rFonts w:ascii="Times New Roman" w:hAnsi="Times New Roman" w:cs="Times New Roman"/>
          <w:kern w:val="2"/>
          <w:sz w:val="24"/>
          <w:szCs w:val="24"/>
          <w:shd w:val="clear" w:color="auto" w:fill="FFFFFF"/>
        </w:rPr>
        <w:t>t</w:t>
      </w:r>
      <w:r w:rsidRPr="00D04CBD">
        <w:rPr>
          <w:rFonts w:ascii="Times New Roman" w:hAnsi="Times New Roman" w:cs="Times New Roman"/>
          <w:kern w:val="2"/>
          <w:sz w:val="24"/>
          <w:szCs w:val="24"/>
          <w:shd w:val="clear" w:color="auto" w:fill="FFFFFF"/>
        </w:rPr>
        <w:t>iekėjas rūšiuoja atliekas jų susidarymo vietoje.</w:t>
      </w:r>
    </w:p>
    <w:p w14:paraId="3898CDC0" w14:textId="2D937D17" w:rsidR="00A95709" w:rsidRPr="00D04CBD" w:rsidRDefault="00F36984" w:rsidP="00F36984">
      <w:pPr>
        <w:pStyle w:val="Sraopastraipa"/>
        <w:ind w:left="0" w:firstLine="284"/>
        <w:rPr>
          <w:rFonts w:ascii="Times New Roman" w:eastAsia="Times New Roman" w:hAnsi="Times New Roman" w:cs="Times New Roman"/>
          <w:szCs w:val="24"/>
        </w:rPr>
      </w:pPr>
      <w:r w:rsidRPr="00D04CBD">
        <w:rPr>
          <w:rFonts w:ascii="Times New Roman" w:hAnsi="Times New Roman" w:cs="Times New Roman"/>
          <w:szCs w:val="24"/>
          <w:shd w:val="clear" w:color="auto" w:fill="FFFFFF"/>
        </w:rPr>
        <w:t xml:space="preserve">Tiekėjas iki </w:t>
      </w:r>
      <w:r w:rsidR="002133F7"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rekių perdavimo – priėmimo akto pasirašymo pateikia </w:t>
      </w:r>
      <w:r w:rsidR="00D12ED6" w:rsidRPr="00D04CBD">
        <w:rPr>
          <w:rFonts w:ascii="Times New Roman" w:hAnsi="Times New Roman" w:cs="Times New Roman"/>
          <w:szCs w:val="24"/>
          <w:shd w:val="clear" w:color="auto" w:fill="FFFFFF"/>
        </w:rPr>
        <w:t xml:space="preserve">perkančiajai organizacijai </w:t>
      </w:r>
      <w:r w:rsidRPr="00D04CBD">
        <w:rPr>
          <w:rFonts w:ascii="Times New Roman" w:hAnsi="Times New Roman" w:cs="Times New Roman"/>
          <w:szCs w:val="24"/>
          <w:shd w:val="clear" w:color="auto" w:fill="FFFFFF"/>
        </w:rPr>
        <w:t>pakuočių atliekų tinkamą sutvarkymą įrodančius dokumentus (pavyzdžiui, pateikia sutartį su gaminių ir (ar) pakuočių</w:t>
      </w:r>
      <w:r w:rsidR="00F74E5F" w:rsidRPr="00D04CBD">
        <w:rPr>
          <w:rFonts w:ascii="Times New Roman" w:hAnsi="Times New Roman" w:cs="Times New Roman"/>
          <w:szCs w:val="24"/>
          <w:shd w:val="clear" w:color="auto" w:fill="FFFFFF"/>
        </w:rPr>
        <w:t xml:space="preserve"> atliekų surinkimą vykdančiu atliekų tvarkytoju, ar atliekų tvarkytoju, turinčiu teisę išrašyti gaminių ir (ar) pakuočių atliekų sutvarkymą įrodančius dokumentus ar kitus lygiaverčius įrodymus).</w:t>
      </w:r>
      <w:r w:rsidR="002773A5" w:rsidRPr="00D04CBD">
        <w:rPr>
          <w:rFonts w:ascii="Times New Roman" w:eastAsia="Times New Roman" w:hAnsi="Times New Roman" w:cs="Times New Roman"/>
          <w:szCs w:val="24"/>
        </w:rPr>
        <w:t xml:space="preserve"> </w:t>
      </w:r>
    </w:p>
    <w:p w14:paraId="58776DDC" w14:textId="558D31B9" w:rsidR="003508A8" w:rsidRPr="00D04CBD" w:rsidRDefault="003508A8" w:rsidP="003D72D0">
      <w:pPr>
        <w:pStyle w:val="Sraopastraipa"/>
        <w:numPr>
          <w:ilvl w:val="0"/>
          <w:numId w:val="68"/>
        </w:numPr>
        <w:ind w:left="0" w:firstLine="284"/>
        <w:rPr>
          <w:rFonts w:ascii="Times New Roman" w:eastAsia="Times New Roman" w:hAnsi="Times New Roman" w:cs="Times New Roman"/>
          <w:szCs w:val="24"/>
        </w:rPr>
      </w:pPr>
      <w:r w:rsidRPr="00D04CBD">
        <w:rPr>
          <w:rFonts w:ascii="Times New Roman" w:hAnsi="Times New Roman" w:cs="Times New Roman"/>
          <w:szCs w:val="24"/>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3F01C759" w14:textId="22C5ADB9" w:rsidR="003508A8" w:rsidRPr="00D04CBD" w:rsidRDefault="003508A8">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br w:type="page"/>
      </w:r>
    </w:p>
    <w:p w14:paraId="14A64756" w14:textId="77777777" w:rsidR="005506D8" w:rsidRPr="00D04CBD" w:rsidRDefault="005506D8" w:rsidP="00797E07">
      <w:pPr>
        <w:spacing w:line="240" w:lineRule="auto"/>
        <w:rPr>
          <w:rFonts w:ascii="Times New Roman" w:eastAsia="Times New Roman" w:hAnsi="Times New Roman" w:cs="Times New Roman"/>
          <w:sz w:val="24"/>
          <w:szCs w:val="24"/>
        </w:rPr>
      </w:pPr>
    </w:p>
    <w:p w14:paraId="7CB25513" w14:textId="2F4E90A1" w:rsidR="00E77F55" w:rsidRPr="00D04CBD" w:rsidRDefault="00E77F55" w:rsidP="00675157">
      <w:pPr>
        <w:spacing w:line="240" w:lineRule="auto"/>
        <w:jc w:val="cente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t xml:space="preserve">I pirkimo dalis. </w:t>
      </w:r>
      <w:r w:rsidR="00675157" w:rsidRPr="00D04CBD">
        <w:rPr>
          <w:rFonts w:ascii="Times New Roman" w:eastAsia="Times New Roman" w:hAnsi="Times New Roman" w:cs="Times New Roman"/>
          <w:b/>
          <w:bCs/>
          <w:sz w:val="24"/>
          <w:szCs w:val="24"/>
        </w:rPr>
        <w:t xml:space="preserve">Įranga Vilniaus </w:t>
      </w:r>
      <w:r w:rsidR="005F02AF" w:rsidRPr="00D04CBD">
        <w:rPr>
          <w:rFonts w:ascii="Times New Roman" w:eastAsia="Times New Roman" w:hAnsi="Times New Roman" w:cs="Times New Roman"/>
          <w:b/>
          <w:bCs/>
          <w:sz w:val="24"/>
          <w:szCs w:val="24"/>
        </w:rPr>
        <w:t xml:space="preserve">miesto </w:t>
      </w:r>
      <w:r w:rsidR="00675157" w:rsidRPr="00D04CBD">
        <w:rPr>
          <w:rFonts w:ascii="Times New Roman" w:eastAsia="Times New Roman" w:hAnsi="Times New Roman" w:cs="Times New Roman"/>
          <w:b/>
          <w:bCs/>
          <w:sz w:val="24"/>
          <w:szCs w:val="24"/>
        </w:rPr>
        <w:t>aglomeracijos stotims.</w:t>
      </w:r>
    </w:p>
    <w:p w14:paraId="06F3F4BB" w14:textId="77777777" w:rsidR="003F0355" w:rsidRPr="00D04CBD" w:rsidRDefault="003F0355" w:rsidP="00FD2A22">
      <w:pPr>
        <w:spacing w:line="240" w:lineRule="auto"/>
        <w:rPr>
          <w:rFonts w:ascii="Times New Roman" w:eastAsia="Times New Roman" w:hAnsi="Times New Roman" w:cs="Times New Roman"/>
          <w:b/>
          <w:bCs/>
          <w:sz w:val="24"/>
          <w:szCs w:val="24"/>
        </w:rPr>
      </w:pPr>
    </w:p>
    <w:p w14:paraId="2444D492" w14:textId="718C298D" w:rsidR="00194E33" w:rsidRPr="00D04CBD" w:rsidRDefault="00A155A8" w:rsidP="003D72D0">
      <w:pPr>
        <w:pStyle w:val="Sraopastraipa"/>
        <w:numPr>
          <w:ilvl w:val="0"/>
          <w:numId w:val="69"/>
        </w:numPr>
        <w:tabs>
          <w:tab w:val="left" w:pos="284"/>
          <w:tab w:val="left" w:pos="426"/>
        </w:tabs>
        <w:ind w:left="0" w:firstLine="142"/>
        <w:rPr>
          <w:rFonts w:ascii="Times New Roman" w:eastAsia="Times New Roman" w:hAnsi="Times New Roman" w:cs="Times New Roman"/>
          <w:szCs w:val="24"/>
        </w:rPr>
      </w:pPr>
      <w:r w:rsidRPr="00D04CBD">
        <w:rPr>
          <w:rFonts w:ascii="Times New Roman" w:eastAsia="Times New Roman" w:hAnsi="Times New Roman" w:cs="Times New Roman"/>
          <w:szCs w:val="24"/>
          <w:lang w:eastAsia="lt-LT"/>
        </w:rPr>
        <w:t xml:space="preserve">Pirkimo objektas – laboratorinė įranga, skirta aplinkos oro kokybės monitoringui </w:t>
      </w:r>
      <w:r w:rsidRPr="00D04CBD">
        <w:rPr>
          <w:rFonts w:ascii="Times New Roman" w:eastAsia="Times New Roman" w:hAnsi="Times New Roman" w:cs="Times New Roman"/>
          <w:szCs w:val="24"/>
        </w:rPr>
        <w:t xml:space="preserve">Vilniaus miesto aglomeracijos stotims </w:t>
      </w:r>
      <w:r w:rsidRPr="00D04CBD">
        <w:rPr>
          <w:rFonts w:ascii="Times New Roman" w:eastAsia="Times New Roman" w:hAnsi="Times New Roman" w:cs="Times New Roman"/>
          <w:szCs w:val="24"/>
          <w:lang w:eastAsia="lt-LT"/>
        </w:rPr>
        <w:t>pagal Europos Sąjungos ir Lietuvos Respublikos teisės aktus, reglamentuojančius aplinkos oro taršos stebėseną.</w:t>
      </w:r>
      <w:r w:rsidRPr="00D04CBD">
        <w:rPr>
          <w:rFonts w:ascii="Times New Roman" w:eastAsia="Times New Roman" w:hAnsi="Times New Roman" w:cs="Times New Roman"/>
          <w:szCs w:val="24"/>
        </w:rPr>
        <w:t xml:space="preserve"> </w:t>
      </w:r>
      <w:r w:rsidR="001459E7" w:rsidRPr="00D04CBD">
        <w:rPr>
          <w:rFonts w:ascii="Times New Roman" w:eastAsia="Times New Roman" w:hAnsi="Times New Roman" w:cs="Times New Roman"/>
          <w:szCs w:val="24"/>
        </w:rPr>
        <w:t>Įrangą sudaro:</w:t>
      </w:r>
    </w:p>
    <w:p w14:paraId="708516C2" w14:textId="1A595C0A" w:rsidR="001459E7" w:rsidRPr="00D04CBD" w:rsidRDefault="001459E7" w:rsidP="003D72D0">
      <w:pPr>
        <w:pStyle w:val="Sraopastraipa"/>
        <w:numPr>
          <w:ilvl w:val="1"/>
          <w:numId w:val="70"/>
        </w:numPr>
        <w:tabs>
          <w:tab w:val="left" w:pos="709"/>
          <w:tab w:val="left" w:pos="851"/>
        </w:tabs>
        <w:ind w:firstLine="66"/>
        <w:rPr>
          <w:rFonts w:ascii="Times New Roman" w:eastAsia="Times New Roman" w:hAnsi="Times New Roman" w:cs="Times New Roman"/>
          <w:bCs/>
          <w:szCs w:val="24"/>
        </w:rPr>
      </w:pPr>
      <w:r w:rsidRPr="00D04CBD">
        <w:rPr>
          <w:rFonts w:ascii="Times New Roman" w:eastAsia="Times New Roman" w:hAnsi="Times New Roman" w:cs="Times New Roman"/>
          <w:bCs/>
          <w:szCs w:val="24"/>
        </w:rPr>
        <w:t>Kietųjų dalelių (KD</w:t>
      </w:r>
      <w:r w:rsidRPr="00D04CBD">
        <w:rPr>
          <w:rFonts w:ascii="Times New Roman" w:eastAsia="Times New Roman" w:hAnsi="Times New Roman" w:cs="Times New Roman"/>
          <w:bCs/>
          <w:szCs w:val="24"/>
          <w:vertAlign w:val="subscript"/>
        </w:rPr>
        <w:t>2,5</w:t>
      </w:r>
      <w:r w:rsidRPr="00D04CBD">
        <w:rPr>
          <w:rFonts w:ascii="Times New Roman" w:eastAsia="Times New Roman" w:hAnsi="Times New Roman" w:cs="Times New Roman"/>
          <w:bCs/>
          <w:szCs w:val="24"/>
        </w:rPr>
        <w:t xml:space="preserve"> ir KD</w:t>
      </w:r>
      <w:r w:rsidRPr="00D04CBD">
        <w:rPr>
          <w:rFonts w:ascii="Times New Roman" w:eastAsia="Times New Roman" w:hAnsi="Times New Roman" w:cs="Times New Roman"/>
          <w:bCs/>
          <w:szCs w:val="24"/>
          <w:vertAlign w:val="subscript"/>
        </w:rPr>
        <w:t>10</w:t>
      </w:r>
      <w:r w:rsidRPr="00D04CBD">
        <w:rPr>
          <w:rFonts w:ascii="Times New Roman" w:eastAsia="Times New Roman" w:hAnsi="Times New Roman" w:cs="Times New Roman"/>
          <w:bCs/>
          <w:szCs w:val="24"/>
        </w:rPr>
        <w:t xml:space="preserve">) matavimo įranga, 4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66C8C95A" w14:textId="4A56B787" w:rsidR="001459E7" w:rsidRPr="00D04CBD" w:rsidRDefault="001459E7" w:rsidP="003D72D0">
      <w:pPr>
        <w:pStyle w:val="Sraopastraipa"/>
        <w:numPr>
          <w:ilvl w:val="1"/>
          <w:numId w:val="70"/>
        </w:numPr>
        <w:tabs>
          <w:tab w:val="left" w:pos="709"/>
          <w:tab w:val="left" w:pos="851"/>
        </w:tabs>
        <w:ind w:firstLine="66"/>
        <w:rPr>
          <w:rFonts w:ascii="Times New Roman" w:eastAsia="Times New Roman" w:hAnsi="Times New Roman" w:cs="Times New Roman"/>
          <w:bCs/>
          <w:szCs w:val="24"/>
        </w:rPr>
      </w:pPr>
      <w:r w:rsidRPr="00D04CBD">
        <w:rPr>
          <w:rFonts w:ascii="Times New Roman" w:eastAsia="Times New Roman" w:hAnsi="Times New Roman" w:cs="Times New Roman"/>
          <w:bCs/>
          <w:szCs w:val="24"/>
        </w:rPr>
        <w:t>Sieros dioksido (SO</w:t>
      </w:r>
      <w:r w:rsidRPr="00D04CBD">
        <w:rPr>
          <w:rFonts w:ascii="Times New Roman" w:eastAsia="Times New Roman" w:hAnsi="Times New Roman" w:cs="Times New Roman"/>
          <w:bCs/>
          <w:szCs w:val="24"/>
          <w:vertAlign w:val="subscript"/>
        </w:rPr>
        <w:t>2</w:t>
      </w:r>
      <w:r w:rsidRPr="00D04CBD">
        <w:rPr>
          <w:rFonts w:ascii="Times New Roman" w:eastAsia="Times New Roman" w:hAnsi="Times New Roman" w:cs="Times New Roman"/>
          <w:bCs/>
          <w:szCs w:val="24"/>
        </w:rPr>
        <w:t xml:space="preserve">) dujų matavimo įranga, 4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2607A5CC" w14:textId="1922D985" w:rsidR="001459E7" w:rsidRPr="00D04CBD" w:rsidRDefault="001459E7" w:rsidP="003D72D0">
      <w:pPr>
        <w:pStyle w:val="Sraopastraipa"/>
        <w:numPr>
          <w:ilvl w:val="1"/>
          <w:numId w:val="70"/>
        </w:numPr>
        <w:tabs>
          <w:tab w:val="left" w:pos="709"/>
          <w:tab w:val="left" w:pos="851"/>
        </w:tabs>
        <w:ind w:firstLine="66"/>
        <w:rPr>
          <w:rFonts w:ascii="Times New Roman" w:eastAsia="Times New Roman" w:hAnsi="Times New Roman" w:cs="Times New Roman"/>
          <w:bCs/>
          <w:szCs w:val="24"/>
        </w:rPr>
      </w:pPr>
      <w:r w:rsidRPr="00D04CBD">
        <w:rPr>
          <w:rFonts w:ascii="Times New Roman" w:eastAsia="Times New Roman" w:hAnsi="Times New Roman" w:cs="Times New Roman"/>
          <w:bCs/>
          <w:szCs w:val="24"/>
        </w:rPr>
        <w:t>Azoto oksidų (NO/NO</w:t>
      </w:r>
      <w:r w:rsidRPr="00D04CBD">
        <w:rPr>
          <w:rFonts w:ascii="Times New Roman" w:eastAsia="Times New Roman" w:hAnsi="Times New Roman" w:cs="Times New Roman"/>
          <w:bCs/>
          <w:szCs w:val="24"/>
          <w:vertAlign w:val="subscript"/>
        </w:rPr>
        <w:t>2</w:t>
      </w:r>
      <w:r w:rsidRPr="00D04CBD">
        <w:rPr>
          <w:rFonts w:ascii="Times New Roman" w:eastAsia="Times New Roman" w:hAnsi="Times New Roman" w:cs="Times New Roman"/>
          <w:bCs/>
          <w:szCs w:val="24"/>
        </w:rPr>
        <w:t>/</w:t>
      </w:r>
      <w:proofErr w:type="spellStart"/>
      <w:r w:rsidRPr="00D04CBD">
        <w:rPr>
          <w:rFonts w:ascii="Times New Roman" w:eastAsia="Times New Roman" w:hAnsi="Times New Roman" w:cs="Times New Roman"/>
          <w:bCs/>
          <w:szCs w:val="24"/>
        </w:rPr>
        <w:t>NO</w:t>
      </w:r>
      <w:r w:rsidRPr="00D04CBD">
        <w:rPr>
          <w:rFonts w:ascii="Times New Roman" w:eastAsia="Times New Roman" w:hAnsi="Times New Roman" w:cs="Times New Roman"/>
          <w:bCs/>
          <w:szCs w:val="24"/>
          <w:vertAlign w:val="subscript"/>
        </w:rPr>
        <w:t>x</w:t>
      </w:r>
      <w:proofErr w:type="spellEnd"/>
      <w:r w:rsidRPr="00D04CBD">
        <w:rPr>
          <w:rFonts w:ascii="Times New Roman" w:eastAsia="Times New Roman" w:hAnsi="Times New Roman" w:cs="Times New Roman"/>
          <w:bCs/>
          <w:szCs w:val="24"/>
        </w:rPr>
        <w:t xml:space="preserve">) matavimo įranga, 5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50104BEA" w14:textId="21CD2B96" w:rsidR="001459E7" w:rsidRPr="00D04CBD" w:rsidRDefault="001459E7" w:rsidP="003D72D0">
      <w:pPr>
        <w:pStyle w:val="Sraopastraipa"/>
        <w:numPr>
          <w:ilvl w:val="1"/>
          <w:numId w:val="70"/>
        </w:numPr>
        <w:tabs>
          <w:tab w:val="left" w:pos="709"/>
          <w:tab w:val="left" w:pos="851"/>
        </w:tabs>
        <w:ind w:firstLine="66"/>
        <w:rPr>
          <w:rFonts w:ascii="Times New Roman" w:eastAsia="Times New Roman" w:hAnsi="Times New Roman" w:cs="Times New Roman"/>
          <w:bCs/>
          <w:szCs w:val="24"/>
        </w:rPr>
      </w:pPr>
      <w:r w:rsidRPr="00D04CBD">
        <w:rPr>
          <w:rFonts w:ascii="Times New Roman" w:eastAsia="Times New Roman" w:hAnsi="Times New Roman" w:cs="Times New Roman"/>
          <w:bCs/>
          <w:szCs w:val="24"/>
        </w:rPr>
        <w:t xml:space="preserve">Anglies monoksido (CO) matavimo įranga, 3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r w:rsidR="00350A9B" w:rsidRPr="00D04CBD">
        <w:rPr>
          <w:rFonts w:ascii="Times New Roman" w:eastAsia="Times New Roman" w:hAnsi="Times New Roman" w:cs="Times New Roman"/>
          <w:bCs/>
          <w:szCs w:val="24"/>
        </w:rPr>
        <w:t>;</w:t>
      </w:r>
    </w:p>
    <w:p w14:paraId="553E4AA7" w14:textId="5FC0A856" w:rsidR="001459E7" w:rsidRPr="00D04CBD" w:rsidRDefault="001459E7" w:rsidP="003D72D0">
      <w:pPr>
        <w:pStyle w:val="Sraopastraipa"/>
        <w:numPr>
          <w:ilvl w:val="1"/>
          <w:numId w:val="70"/>
        </w:numPr>
        <w:tabs>
          <w:tab w:val="left" w:pos="709"/>
          <w:tab w:val="left" w:pos="851"/>
        </w:tabs>
        <w:ind w:firstLine="66"/>
        <w:rPr>
          <w:rFonts w:ascii="Times New Roman" w:eastAsia="Times New Roman" w:hAnsi="Times New Roman" w:cs="Times New Roman"/>
          <w:bCs/>
          <w:szCs w:val="24"/>
        </w:rPr>
      </w:pPr>
      <w:r w:rsidRPr="00D04CBD">
        <w:rPr>
          <w:rFonts w:ascii="Times New Roman" w:eastAsia="Arial Unicode MS" w:hAnsi="Times New Roman" w:cs="Times New Roman"/>
          <w:bCs/>
          <w:szCs w:val="24"/>
        </w:rPr>
        <w:t xml:space="preserve">Ozono </w:t>
      </w:r>
      <w:r w:rsidRPr="00D04CBD">
        <w:rPr>
          <w:rFonts w:ascii="Times New Roman" w:eastAsia="Arial Unicode MS" w:hAnsi="Times New Roman" w:cs="Times New Roman"/>
          <w:bCs/>
          <w:caps/>
          <w:szCs w:val="24"/>
        </w:rPr>
        <w:t>(O</w:t>
      </w:r>
      <w:r w:rsidRPr="00D04CBD">
        <w:rPr>
          <w:rFonts w:ascii="Times New Roman" w:eastAsia="Arial Unicode MS" w:hAnsi="Times New Roman" w:cs="Times New Roman"/>
          <w:bCs/>
          <w:caps/>
          <w:szCs w:val="24"/>
          <w:vertAlign w:val="subscript"/>
        </w:rPr>
        <w:t>3</w:t>
      </w:r>
      <w:r w:rsidRPr="00D04CBD">
        <w:rPr>
          <w:rFonts w:ascii="Times New Roman" w:eastAsia="Arial Unicode MS" w:hAnsi="Times New Roman" w:cs="Times New Roman"/>
          <w:bCs/>
          <w:szCs w:val="24"/>
        </w:rPr>
        <w:t xml:space="preserve">) </w:t>
      </w:r>
      <w:r w:rsidRPr="00D04CBD">
        <w:rPr>
          <w:rFonts w:ascii="Times New Roman" w:eastAsia="Times New Roman" w:hAnsi="Times New Roman" w:cs="Times New Roman"/>
          <w:bCs/>
          <w:szCs w:val="24"/>
        </w:rPr>
        <w:t xml:space="preserve">matavimo įranga, 3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r w:rsidR="00350A9B" w:rsidRPr="00D04CBD">
        <w:rPr>
          <w:rFonts w:ascii="Times New Roman" w:eastAsia="Times New Roman" w:hAnsi="Times New Roman" w:cs="Times New Roman"/>
          <w:bCs/>
          <w:szCs w:val="24"/>
        </w:rPr>
        <w:t>;</w:t>
      </w:r>
    </w:p>
    <w:p w14:paraId="004ED390" w14:textId="4EDF7510" w:rsidR="001459E7" w:rsidRPr="00D04CBD" w:rsidRDefault="001459E7" w:rsidP="003D72D0">
      <w:pPr>
        <w:pStyle w:val="Sraopastraipa"/>
        <w:numPr>
          <w:ilvl w:val="1"/>
          <w:numId w:val="70"/>
        </w:numPr>
        <w:tabs>
          <w:tab w:val="left" w:pos="709"/>
          <w:tab w:val="left" w:pos="851"/>
        </w:tabs>
        <w:ind w:firstLine="66"/>
        <w:rPr>
          <w:rFonts w:ascii="Times New Roman" w:eastAsia="Times New Roman" w:hAnsi="Times New Roman" w:cs="Times New Roman"/>
          <w:bCs/>
          <w:szCs w:val="24"/>
        </w:rPr>
      </w:pPr>
      <w:r w:rsidRPr="00D04CBD">
        <w:rPr>
          <w:rFonts w:ascii="Times New Roman" w:eastAsia="Times New Roman" w:hAnsi="Times New Roman" w:cs="Times New Roman"/>
          <w:bCs/>
          <w:szCs w:val="24"/>
        </w:rPr>
        <w:t xml:space="preserve">Lakių organinių junginių (LOJ) matavimo įranga, 3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r w:rsidR="00350A9B" w:rsidRPr="00D04CBD">
        <w:rPr>
          <w:rFonts w:ascii="Times New Roman" w:eastAsia="Times New Roman" w:hAnsi="Times New Roman" w:cs="Times New Roman"/>
          <w:bCs/>
          <w:szCs w:val="24"/>
        </w:rPr>
        <w:t>;</w:t>
      </w:r>
    </w:p>
    <w:p w14:paraId="1E4844F1" w14:textId="23DD2334" w:rsidR="001459E7" w:rsidRPr="00D04CBD" w:rsidRDefault="001459E7" w:rsidP="003D72D0">
      <w:pPr>
        <w:pStyle w:val="Sraopastraipa"/>
        <w:numPr>
          <w:ilvl w:val="1"/>
          <w:numId w:val="70"/>
        </w:numPr>
        <w:tabs>
          <w:tab w:val="left" w:pos="709"/>
          <w:tab w:val="left" w:pos="851"/>
        </w:tabs>
        <w:ind w:firstLine="66"/>
        <w:rPr>
          <w:rFonts w:ascii="Times New Roman" w:eastAsia="Times New Roman" w:hAnsi="Times New Roman" w:cs="Times New Roman"/>
          <w:bCs/>
          <w:szCs w:val="24"/>
        </w:rPr>
      </w:pPr>
      <w:proofErr w:type="spellStart"/>
      <w:r w:rsidRPr="00D04CBD">
        <w:rPr>
          <w:rFonts w:eastAsia="Times New Roman"/>
          <w:bCs/>
        </w:rPr>
        <w:t>Ultrasmulkiųjų</w:t>
      </w:r>
      <w:proofErr w:type="spellEnd"/>
      <w:r w:rsidRPr="00D04CBD">
        <w:rPr>
          <w:bCs/>
        </w:rPr>
        <w:t xml:space="preserve"> dalelių</w:t>
      </w:r>
      <w:r w:rsidRPr="00D04CBD">
        <w:rPr>
          <w:rFonts w:eastAsia="Times New Roman"/>
          <w:bCs/>
        </w:rPr>
        <w:t xml:space="preserve"> </w:t>
      </w:r>
      <w:r w:rsidRPr="00D04CBD">
        <w:rPr>
          <w:bCs/>
        </w:rPr>
        <w:t xml:space="preserve">(UFP) </w:t>
      </w:r>
      <w:r w:rsidRPr="00D04CBD">
        <w:rPr>
          <w:rFonts w:eastAsia="Times New Roman"/>
          <w:bCs/>
        </w:rPr>
        <w:t xml:space="preserve">matavimo įranga, 1 </w:t>
      </w:r>
      <w:proofErr w:type="spellStart"/>
      <w:r w:rsidRPr="00D04CBD">
        <w:rPr>
          <w:rFonts w:eastAsia="Times New Roman"/>
          <w:bCs/>
        </w:rPr>
        <w:t>kompl</w:t>
      </w:r>
      <w:proofErr w:type="spellEnd"/>
      <w:r w:rsidRPr="00D04CBD">
        <w:rPr>
          <w:rFonts w:eastAsia="Times New Roman"/>
          <w:bCs/>
        </w:rPr>
        <w:t>.;</w:t>
      </w:r>
    </w:p>
    <w:p w14:paraId="29344600" w14:textId="1E311E83" w:rsidR="001459E7" w:rsidRPr="00D04CBD" w:rsidRDefault="001459E7" w:rsidP="003D72D0">
      <w:pPr>
        <w:pStyle w:val="Sraopastraipa"/>
        <w:numPr>
          <w:ilvl w:val="1"/>
          <w:numId w:val="70"/>
        </w:numPr>
        <w:tabs>
          <w:tab w:val="left" w:pos="709"/>
          <w:tab w:val="left" w:pos="851"/>
        </w:tabs>
        <w:ind w:firstLine="66"/>
        <w:rPr>
          <w:rFonts w:ascii="Times New Roman" w:eastAsia="Times New Roman" w:hAnsi="Times New Roman" w:cs="Times New Roman"/>
          <w:bCs/>
          <w:szCs w:val="24"/>
        </w:rPr>
      </w:pPr>
      <w:r w:rsidRPr="00D04CBD">
        <w:rPr>
          <w:rFonts w:ascii="Times New Roman" w:eastAsia="Times New Roman" w:hAnsi="Times New Roman" w:cs="Times New Roman"/>
          <w:bCs/>
          <w:szCs w:val="24"/>
        </w:rPr>
        <w:t xml:space="preserve">Meteorologinių parametrų matavimo jutiklis, 5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20CBAE43" w14:textId="77777777" w:rsidR="00755502" w:rsidRPr="00D04CBD" w:rsidRDefault="00755502" w:rsidP="003D72D0">
      <w:pPr>
        <w:pStyle w:val="Sraopastraipa"/>
        <w:numPr>
          <w:ilvl w:val="0"/>
          <w:numId w:val="72"/>
        </w:numPr>
        <w:tabs>
          <w:tab w:val="left" w:pos="142"/>
        </w:tabs>
        <w:ind w:left="0" w:firstLine="142"/>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Visi siūlomi analizatoriai ir kiti matavimo prietaisai turi būti suderinti tarpusavio darbui taip, kad užtikrintų vientisą matavimų duomenų surinkimą, vienodą komunikacinių protokolų veikimą ir pilną integraciją į Aplinkos apsaugos agentūros duomenų bazę. Tiekėjas privalo </w:t>
      </w: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pateikti raštišką patvirtinimą ir (ar) techninę dokumentaciją, įrodančią, kad visa siūloma įranga tarpusavyje suderinama ir gali veikti vienoje sistemoje be papildomų integravimo priemonių, kurios nebūtų įtrauktos į pasiūlymą.</w:t>
      </w:r>
    </w:p>
    <w:p w14:paraId="40E8F577" w14:textId="77777777" w:rsidR="00755502" w:rsidRPr="00D04CBD" w:rsidRDefault="00755502" w:rsidP="003D72D0">
      <w:pPr>
        <w:numPr>
          <w:ilvl w:val="0"/>
          <w:numId w:val="73"/>
        </w:numPr>
        <w:spacing w:line="240" w:lineRule="auto"/>
        <w:ind w:hanging="218"/>
        <w:jc w:val="left"/>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Pirkimo objektas neskaidomas į dalis, nes:</w:t>
      </w:r>
    </w:p>
    <w:p w14:paraId="441DA7C1" w14:textId="4D2315AC" w:rsidR="00755502" w:rsidRPr="00D04CBD" w:rsidRDefault="00755502" w:rsidP="003D72D0">
      <w:pPr>
        <w:numPr>
          <w:ilvl w:val="1"/>
          <w:numId w:val="73"/>
        </w:numPr>
        <w:tabs>
          <w:tab w:val="left" w:pos="426"/>
          <w:tab w:val="left" w:pos="709"/>
        </w:tabs>
        <w:spacing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 būtina užtikrinti technologinį vientisumą ir suderinamumą</w:t>
      </w:r>
      <w:r w:rsidRPr="00D04CBD">
        <w:rPr>
          <w:rFonts w:ascii="Times New Roman" w:eastAsia="Times New Roman" w:hAnsi="Times New Roman" w:cs="Times New Roman"/>
          <w:b/>
          <w:bCs/>
          <w:sz w:val="24"/>
          <w:szCs w:val="24"/>
        </w:rPr>
        <w:t xml:space="preserve">. </w:t>
      </w:r>
      <w:r w:rsidRPr="00D04CBD">
        <w:rPr>
          <w:rFonts w:ascii="Times New Roman" w:eastAsia="Times New Roman" w:hAnsi="Times New Roman" w:cs="Times New Roman"/>
          <w:sz w:val="24"/>
          <w:szCs w:val="24"/>
        </w:rPr>
        <w:t xml:space="preserve">Visi pirkimo objekte numatyti oro kokybės analizatoriai (KD, SO₂, </w:t>
      </w:r>
      <w:r w:rsidR="00C53403" w:rsidRPr="00D04CBD">
        <w:rPr>
          <w:rFonts w:ascii="Times New Roman" w:eastAsia="Times New Roman" w:hAnsi="Times New Roman" w:cs="Times New Roman"/>
          <w:bCs/>
          <w:szCs w:val="24"/>
        </w:rPr>
        <w:t>NO/NO</w:t>
      </w:r>
      <w:r w:rsidR="00C53403" w:rsidRPr="00D04CBD">
        <w:rPr>
          <w:rFonts w:ascii="Times New Roman" w:eastAsia="Times New Roman" w:hAnsi="Times New Roman" w:cs="Times New Roman"/>
          <w:bCs/>
          <w:szCs w:val="24"/>
          <w:vertAlign w:val="subscript"/>
        </w:rPr>
        <w:t>2</w:t>
      </w:r>
      <w:r w:rsidR="00C53403" w:rsidRPr="00D04CBD">
        <w:rPr>
          <w:rFonts w:ascii="Times New Roman" w:eastAsia="Times New Roman" w:hAnsi="Times New Roman" w:cs="Times New Roman"/>
          <w:bCs/>
          <w:szCs w:val="24"/>
        </w:rPr>
        <w:t>/</w:t>
      </w:r>
      <w:proofErr w:type="spellStart"/>
      <w:r w:rsidR="00C53403" w:rsidRPr="00D04CBD">
        <w:rPr>
          <w:rFonts w:ascii="Times New Roman" w:eastAsia="Times New Roman" w:hAnsi="Times New Roman" w:cs="Times New Roman"/>
          <w:bCs/>
          <w:szCs w:val="24"/>
        </w:rPr>
        <w:t>NO</w:t>
      </w:r>
      <w:r w:rsidR="00C53403" w:rsidRPr="00D04CBD">
        <w:rPr>
          <w:rFonts w:ascii="Times New Roman" w:eastAsia="Times New Roman" w:hAnsi="Times New Roman" w:cs="Times New Roman"/>
          <w:bCs/>
          <w:szCs w:val="24"/>
          <w:vertAlign w:val="subscript"/>
        </w:rPr>
        <w:t>x</w:t>
      </w:r>
      <w:proofErr w:type="spellEnd"/>
      <w:r w:rsidRPr="00D04CBD">
        <w:rPr>
          <w:rFonts w:ascii="Times New Roman" w:eastAsia="Times New Roman" w:hAnsi="Times New Roman" w:cs="Times New Roman"/>
          <w:sz w:val="24"/>
          <w:szCs w:val="24"/>
        </w:rPr>
        <w:t>, CO, O₃</w:t>
      </w:r>
      <w:r w:rsidR="00C53403" w:rsidRPr="00D04CBD">
        <w:rPr>
          <w:rFonts w:ascii="Times New Roman" w:eastAsia="Times New Roman" w:hAnsi="Times New Roman" w:cs="Times New Roman"/>
          <w:sz w:val="24"/>
          <w:szCs w:val="24"/>
        </w:rPr>
        <w:t>, LOJ, UFP</w:t>
      </w:r>
      <w:r w:rsidRPr="00D04CBD">
        <w:rPr>
          <w:rFonts w:ascii="Times New Roman" w:eastAsia="Times New Roman" w:hAnsi="Times New Roman" w:cs="Times New Roman"/>
          <w:sz w:val="24"/>
          <w:szCs w:val="24"/>
        </w:rPr>
        <w:t xml:space="preserve">) bei meteorologiniai jutikliai turi būti įdiegti ir integruoti į aplinkos oro tyrimo stotis, į vieną bendrą duomenų rinkimo bei valdymo sistemą, užtikrinti nuoseklų matavimų duomenų perdavimą į Aplinkos apsaugos agentūros duomenų bazę. Oro kokybės monitoringo rezultatai privalo būti gaunami realiuoju laiku, suvienodinti ir palyginami pagal </w:t>
      </w:r>
      <w:r w:rsidR="00C53403" w:rsidRPr="00D04CBD">
        <w:rPr>
          <w:rFonts w:ascii="Times New Roman" w:eastAsia="Times New Roman" w:hAnsi="Times New Roman" w:cs="Times New Roman"/>
          <w:sz w:val="24"/>
          <w:szCs w:val="24"/>
        </w:rPr>
        <w:t>2 lentelėje nurodytus</w:t>
      </w:r>
      <w:r w:rsidRPr="00D04CBD">
        <w:rPr>
          <w:rFonts w:ascii="Times New Roman" w:eastAsia="Times New Roman" w:hAnsi="Times New Roman" w:cs="Times New Roman"/>
          <w:sz w:val="24"/>
          <w:szCs w:val="24"/>
        </w:rPr>
        <w:t xml:space="preserve"> taikytinus standartus. Vieno tiekėjo tiekiamos įrangos sprendimai leidžia užtikrinti tarpusavio suderinamumą, vienodus komunikacinius protokolus, programinę įrangą ir patikimą duomenų vientisumą;</w:t>
      </w:r>
    </w:p>
    <w:p w14:paraId="40B96291" w14:textId="77777777" w:rsidR="00755502" w:rsidRPr="00D04CBD" w:rsidRDefault="00755502" w:rsidP="003D72D0">
      <w:pPr>
        <w:numPr>
          <w:ilvl w:val="1"/>
          <w:numId w:val="73"/>
        </w:numPr>
        <w:tabs>
          <w:tab w:val="left" w:pos="567"/>
          <w:tab w:val="left" w:pos="993"/>
        </w:tabs>
        <w:spacing w:before="100" w:beforeAutospacing="1" w:after="100" w:afterAutospacing="1"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įrangai būtina ilgalaikė techninė priežiūra, metrologinė </w:t>
      </w:r>
      <w:proofErr w:type="spellStart"/>
      <w:r w:rsidRPr="00D04CBD">
        <w:rPr>
          <w:rFonts w:ascii="Times New Roman" w:eastAsia="Times New Roman" w:hAnsi="Times New Roman" w:cs="Times New Roman"/>
          <w:sz w:val="24"/>
          <w:szCs w:val="24"/>
        </w:rPr>
        <w:t>atsekamybė</w:t>
      </w:r>
      <w:proofErr w:type="spellEnd"/>
      <w:r w:rsidRPr="00D04CBD">
        <w:rPr>
          <w:rFonts w:ascii="Times New Roman" w:eastAsia="Times New Roman" w:hAnsi="Times New Roman" w:cs="Times New Roman"/>
          <w:sz w:val="24"/>
          <w:szCs w:val="24"/>
        </w:rPr>
        <w:t>, kalibravimas, programinės įrangos atnaujinimai, garantinis aptarnavimas. Visa tai efektyviausiai organizuojama, kai visa įranga yra įsigyjama iš vieno tiekėjo, turinčio įgaliojimus ir kompetenciją užtikrinti visų prietaisų funkcionavimą. Suskaidžius į dalis atsirastų rizika dėl skirtingų tiekėjų tarpusavio atsakomybės atribojimo ir sutrikus įrenginių veikimui tektų papildomai spręsti, kuris tiekėjas atsakingas už integracijos ar suderinamumo problemas;</w:t>
      </w:r>
    </w:p>
    <w:p w14:paraId="23072B25" w14:textId="77777777" w:rsidR="00755502" w:rsidRPr="00D04CBD" w:rsidRDefault="00755502" w:rsidP="003D72D0">
      <w:pPr>
        <w:numPr>
          <w:ilvl w:val="1"/>
          <w:numId w:val="73"/>
        </w:numPr>
        <w:tabs>
          <w:tab w:val="left" w:pos="709"/>
          <w:tab w:val="left" w:pos="851"/>
          <w:tab w:val="left" w:pos="993"/>
        </w:tabs>
        <w:spacing w:before="100" w:beforeAutospacing="1" w:after="100" w:afterAutospacing="1"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vieno tiekėjo sukomplektuota ir įdiegta įranga gali užtikrinti greitą reakciją ir nenutrūkstamą duomenų perdavimą. Sumažinama techninės integracijos rizika ir užtikrinama, kad perkančioji organizacija turėtų vieną atsakingą partnerį už visos sistemos funkcionavimą;</w:t>
      </w:r>
    </w:p>
    <w:p w14:paraId="650EF571" w14:textId="77777777" w:rsidR="00755502" w:rsidRPr="00D04CBD" w:rsidRDefault="00755502" w:rsidP="003D72D0">
      <w:pPr>
        <w:numPr>
          <w:ilvl w:val="1"/>
          <w:numId w:val="73"/>
        </w:numPr>
        <w:tabs>
          <w:tab w:val="left" w:pos="567"/>
          <w:tab w:val="left" w:pos="993"/>
        </w:tabs>
        <w:spacing w:before="100" w:beforeAutospacing="1" w:after="100" w:afterAutospacing="1"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neskaidant pirkimo objekto į dalis efektyviau užtikrinama, kad privalomi vykdyti mokymai būtų vieningi, sisteminiai ir pritaikyti visam įrangos komplektui, o ne fragmentuoti pagal skirtingus tiekėjus ar gamintojus;</w:t>
      </w:r>
    </w:p>
    <w:p w14:paraId="09EAE970" w14:textId="17266784" w:rsidR="00755502" w:rsidRPr="00D04CBD" w:rsidRDefault="00755502" w:rsidP="003D72D0">
      <w:pPr>
        <w:numPr>
          <w:ilvl w:val="1"/>
          <w:numId w:val="73"/>
        </w:numPr>
        <w:tabs>
          <w:tab w:val="left" w:pos="567"/>
          <w:tab w:val="left" w:pos="851"/>
          <w:tab w:val="left" w:pos="993"/>
        </w:tabs>
        <w:spacing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neskaidant pirkimo objekto į dalis išvengiama situacijų, kai dėl vienos dalies tiekėjo vėlavimo ar sutarties vykdymo problemų būtų neįmanoma pilnai pradėti oro kokybės stoties matavimų.</w:t>
      </w:r>
    </w:p>
    <w:p w14:paraId="16885998" w14:textId="414E1DFB" w:rsidR="004F4645" w:rsidRPr="00D04CBD" w:rsidRDefault="004F4645" w:rsidP="003D72D0">
      <w:pPr>
        <w:numPr>
          <w:ilvl w:val="0"/>
          <w:numId w:val="74"/>
        </w:numPr>
        <w:tabs>
          <w:tab w:val="left" w:pos="426"/>
        </w:tabs>
        <w:spacing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Jeigu tiekėjas </w:t>
      </w:r>
      <w:r w:rsidR="0058277C" w:rsidRPr="00D04CBD">
        <w:rPr>
          <w:rFonts w:ascii="Times New Roman" w:eastAsia="Times New Roman" w:hAnsi="Times New Roman" w:cs="Times New Roman"/>
          <w:sz w:val="24"/>
          <w:szCs w:val="24"/>
        </w:rPr>
        <w:t xml:space="preserve">komplektuoja </w:t>
      </w:r>
      <w:r w:rsidRPr="00D04CBD">
        <w:rPr>
          <w:rFonts w:ascii="Times New Roman" w:eastAsia="Times New Roman" w:hAnsi="Times New Roman" w:cs="Times New Roman"/>
          <w:sz w:val="24"/>
          <w:szCs w:val="24"/>
        </w:rPr>
        <w:t xml:space="preserve">įrangą, </w:t>
      </w:r>
      <w:r w:rsidR="0058277C" w:rsidRPr="00D04CBD">
        <w:rPr>
          <w:rFonts w:ascii="Times New Roman" w:eastAsia="Times New Roman" w:hAnsi="Times New Roman" w:cs="Times New Roman"/>
          <w:sz w:val="24"/>
          <w:szCs w:val="24"/>
        </w:rPr>
        <w:t xml:space="preserve">kurios sudėtinės dalys </w:t>
      </w:r>
      <w:r w:rsidRPr="00D04CBD">
        <w:rPr>
          <w:rFonts w:ascii="Times New Roman" w:eastAsia="Times New Roman" w:hAnsi="Times New Roman" w:cs="Times New Roman"/>
          <w:sz w:val="24"/>
          <w:szCs w:val="24"/>
        </w:rPr>
        <w:t>pagamint</w:t>
      </w:r>
      <w:r w:rsidR="0058277C" w:rsidRPr="00D04CBD">
        <w:rPr>
          <w:rFonts w:ascii="Times New Roman" w:eastAsia="Times New Roman" w:hAnsi="Times New Roman" w:cs="Times New Roman"/>
          <w:sz w:val="24"/>
          <w:szCs w:val="24"/>
        </w:rPr>
        <w:t>os</w:t>
      </w:r>
      <w:r w:rsidRPr="00D04CBD">
        <w:rPr>
          <w:rFonts w:ascii="Times New Roman" w:eastAsia="Times New Roman" w:hAnsi="Times New Roman" w:cs="Times New Roman"/>
          <w:sz w:val="24"/>
          <w:szCs w:val="24"/>
        </w:rPr>
        <w:t xml:space="preserve"> skirtingų gamintojų, jis privalo užtikrinti visų siūlomų prietaisų pilną tarpusavio suderinamumą darbui kaip vientisos sistemos daliai, įskaitant:</w:t>
      </w:r>
    </w:p>
    <w:p w14:paraId="11E7FFA9" w14:textId="77777777" w:rsidR="004F4645" w:rsidRPr="00D04CBD" w:rsidRDefault="004F4645" w:rsidP="003D72D0">
      <w:pPr>
        <w:numPr>
          <w:ilvl w:val="1"/>
          <w:numId w:val="74"/>
        </w:numPr>
        <w:tabs>
          <w:tab w:val="left" w:pos="567"/>
        </w:tabs>
        <w:spacing w:before="100" w:beforeAutospacing="1" w:after="100" w:afterAutospacing="1"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vieningos duomenų rinkimo ir valdymo sistemos veikimą;</w:t>
      </w:r>
    </w:p>
    <w:p w14:paraId="1D8FC9FE" w14:textId="44E25A28" w:rsidR="004F4645" w:rsidRPr="00D04CBD" w:rsidRDefault="004F4645" w:rsidP="003D72D0">
      <w:pPr>
        <w:numPr>
          <w:ilvl w:val="1"/>
          <w:numId w:val="74"/>
        </w:numPr>
        <w:tabs>
          <w:tab w:val="left" w:pos="567"/>
        </w:tabs>
        <w:spacing w:before="100" w:beforeAutospacing="1" w:after="100" w:afterAutospacing="1"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duomenų perdavimą naudojant standartinius ryšio protokolus (</w:t>
      </w:r>
      <w:proofErr w:type="spellStart"/>
      <w:r w:rsidRPr="00D04CBD">
        <w:rPr>
          <w:rFonts w:ascii="Times New Roman" w:eastAsia="Times New Roman" w:hAnsi="Times New Roman" w:cs="Times New Roman"/>
          <w:sz w:val="24"/>
          <w:szCs w:val="24"/>
        </w:rPr>
        <w:t>Bayern-Hessen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Modbus</w:t>
      </w:r>
      <w:proofErr w:type="spellEnd"/>
      <w:r w:rsidRPr="00D04CBD">
        <w:rPr>
          <w:rFonts w:ascii="Times New Roman" w:eastAsia="Times New Roman" w:hAnsi="Times New Roman" w:cs="Times New Roman"/>
          <w:sz w:val="24"/>
          <w:szCs w:val="24"/>
        </w:rPr>
        <w:t>, ASCII, UDP/TCP-IP ar lygiaverčius);</w:t>
      </w:r>
    </w:p>
    <w:p w14:paraId="594CFBC1" w14:textId="77777777" w:rsidR="004F4645" w:rsidRPr="00D04CBD" w:rsidRDefault="004F4645" w:rsidP="003D72D0">
      <w:pPr>
        <w:numPr>
          <w:ilvl w:val="1"/>
          <w:numId w:val="74"/>
        </w:numPr>
        <w:tabs>
          <w:tab w:val="left" w:pos="567"/>
        </w:tabs>
        <w:spacing w:before="100" w:beforeAutospacing="1" w:after="100" w:afterAutospacing="1"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 visų reikalingų adapterių, konverterių, programinės įrangos pateikimą;</w:t>
      </w:r>
    </w:p>
    <w:p w14:paraId="4C6C87EA" w14:textId="467FD921" w:rsidR="004F4645" w:rsidRPr="00D04CBD" w:rsidRDefault="004F4645" w:rsidP="003D72D0">
      <w:pPr>
        <w:numPr>
          <w:ilvl w:val="1"/>
          <w:numId w:val="74"/>
        </w:numPr>
        <w:tabs>
          <w:tab w:val="left" w:pos="567"/>
        </w:tabs>
        <w:spacing w:before="100" w:beforeAutospacing="1" w:after="100" w:afterAutospacing="1" w:line="240" w:lineRule="auto"/>
        <w:ind w:left="0" w:firstLine="142"/>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lastRenderedPageBreak/>
        <w:t>atsakomybės už visos sistemos integraciją ir pilnavertį veikimą prisiėmimą.</w:t>
      </w:r>
    </w:p>
    <w:p w14:paraId="65AEE8E4" w14:textId="157D1BE1" w:rsidR="002A4819" w:rsidRPr="00D04CBD" w:rsidRDefault="004F4645" w:rsidP="003D72D0">
      <w:pPr>
        <w:pStyle w:val="Sraopastraipa"/>
        <w:numPr>
          <w:ilvl w:val="0"/>
          <w:numId w:val="74"/>
        </w:numPr>
        <w:tabs>
          <w:tab w:val="left" w:pos="284"/>
          <w:tab w:val="left" w:pos="426"/>
        </w:tabs>
        <w:ind w:left="0" w:firstLine="142"/>
        <w:rPr>
          <w:rFonts w:ascii="Times New Roman" w:eastAsia="Times New Roman" w:hAnsi="Times New Roman" w:cs="Times New Roman"/>
          <w:b/>
          <w:szCs w:val="24"/>
        </w:rPr>
      </w:pPr>
      <w:r w:rsidRPr="00D04CBD">
        <w:t>Kartu su įranga tiekėjas privalės pristatyti ir vis</w:t>
      </w:r>
      <w:r w:rsidR="0058277C" w:rsidRPr="00D04CBD">
        <w:t>oms</w:t>
      </w:r>
      <w:r w:rsidRPr="00D04CBD">
        <w:t xml:space="preserve"> 1.1 – 1.8 papunkčiuose nurodyt</w:t>
      </w:r>
      <w:r w:rsidR="0058277C" w:rsidRPr="00D04CBD">
        <w:t xml:space="preserve">oms </w:t>
      </w:r>
      <w:r w:rsidRPr="00D04CBD">
        <w:t>įrang</w:t>
      </w:r>
      <w:r w:rsidR="0058277C" w:rsidRPr="00D04CBD">
        <w:t>oms</w:t>
      </w:r>
      <w:r w:rsidRPr="00D04CBD">
        <w:t xml:space="preserve"> pilnus atsarginių dalių bei eksploatacinių medžiagų komplektus </w:t>
      </w:r>
      <w:r w:rsidR="0058277C" w:rsidRPr="00D04CBD">
        <w:t>2 (</w:t>
      </w:r>
      <w:r w:rsidRPr="00D04CBD">
        <w:t>dviejų</w:t>
      </w:r>
      <w:r w:rsidR="0058277C" w:rsidRPr="00D04CBD">
        <w:t>)</w:t>
      </w:r>
      <w:r w:rsidRPr="00D04CBD">
        <w:t xml:space="preserve"> metų nepertraukiamam įrangos eksploatavimui užtikrinti. </w:t>
      </w:r>
      <w:r w:rsidR="0058277C" w:rsidRPr="00D04CBD">
        <w:t xml:space="preserve">Tokie atsarginių dalių bei eksploatacinių medžiagų komplektai turi būti pateikti kiekvienam įrangos komplektui. </w:t>
      </w:r>
      <w:r w:rsidRPr="00D04CBD">
        <w:rPr>
          <w:b/>
          <w:bCs/>
        </w:rPr>
        <w:t>Kartu su pasiūlymu</w:t>
      </w:r>
      <w:r w:rsidRPr="00D04CBD">
        <w:t xml:space="preserve"> tiekėjai privalo pateikti 1.1 – 1.8 papunkčiuose nurodytų įrangų gamintojų patvirtintus atsarginių dalių ir eksploatacinių medžiagų sąrašus</w:t>
      </w:r>
      <w:r w:rsidR="0058277C" w:rsidRPr="00D04CBD">
        <w:t>, juose nurodant atsarginių dalių bei eksploatacinių medžiagų pavadinimus ir kiekius dviejų metų nepertraukiamam 1.1 – 1.8 papunkčiuose nurodytų įrangų eksploatavimui</w:t>
      </w:r>
      <w:r w:rsidR="002A4819" w:rsidRPr="00D04CBD">
        <w:t>.</w:t>
      </w:r>
      <w:r w:rsidR="0058277C" w:rsidRPr="00D04CBD">
        <w:t xml:space="preserve"> Jei nurodytų </w:t>
      </w:r>
      <w:r w:rsidR="00D95D7A" w:rsidRPr="00D04CBD">
        <w:t xml:space="preserve">ir pristatytų </w:t>
      </w:r>
      <w:r w:rsidR="0058277C" w:rsidRPr="00D04CBD">
        <w:t xml:space="preserve">kiekių eksploatuojant įrangą 2 (du) metus ir atsargines dalis bei medžiagas </w:t>
      </w:r>
      <w:r w:rsidR="00D95D7A" w:rsidRPr="00D04CBD">
        <w:t xml:space="preserve">naudojant ir </w:t>
      </w:r>
      <w:r w:rsidR="0058277C" w:rsidRPr="00D04CBD">
        <w:t xml:space="preserve">keičiant </w:t>
      </w:r>
      <w:r w:rsidR="00D95D7A" w:rsidRPr="00D04CBD">
        <w:t>vadovaujantis įrangos gamintojų parengtais vadovais neužteks, tiekėjai trūkstamą atsarginių dalių ir eksploatacinių medžiagų kiekį turės pateikti savo lėšomis. Perkančioji organizacija jokių papildomų išlaidų dėl to patirti negalės. Atsarginių dalių bei eksploatacinių medžiagų kainą tiekėjai pasiūlyme privalo įskaičiuoti į įrangos kainas.</w:t>
      </w:r>
    </w:p>
    <w:p w14:paraId="016F3159" w14:textId="4C032C62" w:rsidR="001459E7" w:rsidRPr="00D04CBD" w:rsidRDefault="002A4819" w:rsidP="003D72D0">
      <w:pPr>
        <w:pStyle w:val="Sraopastraipa"/>
        <w:numPr>
          <w:ilvl w:val="0"/>
          <w:numId w:val="74"/>
        </w:numPr>
        <w:tabs>
          <w:tab w:val="left" w:pos="284"/>
        </w:tabs>
        <w:ind w:left="0" w:firstLine="142"/>
        <w:rPr>
          <w:rFonts w:ascii="Times New Roman" w:eastAsia="Times New Roman" w:hAnsi="Times New Roman" w:cs="Times New Roman"/>
          <w:b/>
          <w:szCs w:val="24"/>
        </w:rPr>
      </w:pPr>
      <w:r w:rsidRPr="00D04CBD">
        <w:rPr>
          <w:rFonts w:ascii="Times New Roman" w:eastAsia="Times New Roman" w:hAnsi="Times New Roman" w:cs="Times New Roman"/>
          <w:szCs w:val="24"/>
        </w:rPr>
        <w:t>V</w:t>
      </w:r>
      <w:r w:rsidR="001459E7" w:rsidRPr="00D04CBD">
        <w:rPr>
          <w:rFonts w:ascii="Times New Roman" w:eastAsia="Times New Roman" w:hAnsi="Times New Roman" w:cs="Times New Roman"/>
          <w:szCs w:val="24"/>
        </w:rPr>
        <w:t>isą pirkimo objekto dalyje perkamą įrangą</w:t>
      </w:r>
      <w:r w:rsidRPr="00D04CBD">
        <w:rPr>
          <w:rFonts w:ascii="Times New Roman" w:eastAsia="Times New Roman" w:hAnsi="Times New Roman" w:cs="Times New Roman"/>
          <w:szCs w:val="24"/>
        </w:rPr>
        <w:t xml:space="preserve"> (1.1 – 1.8 papunkčiuose nurodytą įrangą)</w:t>
      </w:r>
      <w:r w:rsidR="001459E7" w:rsidRPr="00D04CBD">
        <w:rPr>
          <w:rFonts w:ascii="Times New Roman" w:eastAsia="Times New Roman" w:hAnsi="Times New Roman" w:cs="Times New Roman"/>
          <w:szCs w:val="24"/>
        </w:rPr>
        <w:t xml:space="preserve"> </w:t>
      </w:r>
      <w:r w:rsidRPr="00D04CBD">
        <w:rPr>
          <w:rFonts w:ascii="Times New Roman" w:eastAsia="Times New Roman" w:hAnsi="Times New Roman" w:cs="Times New Roman"/>
          <w:szCs w:val="24"/>
        </w:rPr>
        <w:t xml:space="preserve">tiekėjas privalės pristatyti ir instaliuoti </w:t>
      </w:r>
      <w:r w:rsidR="009C242F" w:rsidRPr="00D04CBD">
        <w:rPr>
          <w:rFonts w:ascii="Times New Roman" w:eastAsia="Times New Roman" w:hAnsi="Times New Roman" w:cs="Times New Roman"/>
          <w:szCs w:val="24"/>
        </w:rPr>
        <w:t xml:space="preserve">2 </w:t>
      </w:r>
      <w:r w:rsidR="001459E7" w:rsidRPr="00D04CBD">
        <w:rPr>
          <w:rFonts w:ascii="Times New Roman" w:eastAsia="Times New Roman" w:hAnsi="Times New Roman" w:cs="Times New Roman"/>
          <w:szCs w:val="24"/>
        </w:rPr>
        <w:t>lentelė</w:t>
      </w:r>
      <w:r w:rsidR="004E3658" w:rsidRPr="00D04CBD">
        <w:rPr>
          <w:rFonts w:ascii="Times New Roman" w:eastAsia="Times New Roman" w:hAnsi="Times New Roman" w:cs="Times New Roman"/>
          <w:szCs w:val="24"/>
        </w:rPr>
        <w:t>je</w:t>
      </w:r>
      <w:r w:rsidR="001459E7" w:rsidRPr="00D04CBD">
        <w:rPr>
          <w:rFonts w:ascii="Times New Roman" w:eastAsia="Times New Roman" w:hAnsi="Times New Roman" w:cs="Times New Roman"/>
          <w:szCs w:val="24"/>
        </w:rPr>
        <w:t xml:space="preserve"> nurodytose aplinkos oro tyrimo stočių paviljonuose (išmontuoti </w:t>
      </w:r>
      <w:r w:rsidRPr="00D04CBD">
        <w:rPr>
          <w:rFonts w:ascii="Times New Roman" w:eastAsia="Times New Roman" w:hAnsi="Times New Roman" w:cs="Times New Roman"/>
          <w:szCs w:val="24"/>
        </w:rPr>
        <w:t xml:space="preserve">šiose </w:t>
      </w:r>
      <w:r w:rsidR="001459E7" w:rsidRPr="00D04CBD">
        <w:rPr>
          <w:rFonts w:ascii="Times New Roman" w:eastAsia="Times New Roman" w:hAnsi="Times New Roman" w:cs="Times New Roman"/>
          <w:szCs w:val="24"/>
        </w:rPr>
        <w:t xml:space="preserve">stotyse esamą įrangą ir jos vietoje sumontuoti naują, </w:t>
      </w:r>
      <w:r w:rsidRPr="00D04CBD">
        <w:rPr>
          <w:rFonts w:ascii="Times New Roman" w:eastAsia="Times New Roman" w:hAnsi="Times New Roman" w:cs="Times New Roman"/>
          <w:szCs w:val="24"/>
        </w:rPr>
        <w:t xml:space="preserve">viską </w:t>
      </w:r>
      <w:r w:rsidR="001459E7" w:rsidRPr="00D04CBD">
        <w:rPr>
          <w:rFonts w:ascii="Times New Roman" w:eastAsia="Times New Roman" w:hAnsi="Times New Roman" w:cs="Times New Roman"/>
          <w:szCs w:val="24"/>
        </w:rPr>
        <w:t>prijungti prie sto</w:t>
      </w:r>
      <w:r w:rsidRPr="00D04CBD">
        <w:rPr>
          <w:rFonts w:ascii="Times New Roman" w:eastAsia="Times New Roman" w:hAnsi="Times New Roman" w:cs="Times New Roman"/>
          <w:szCs w:val="24"/>
        </w:rPr>
        <w:t>čių</w:t>
      </w:r>
      <w:r w:rsidR="001459E7" w:rsidRPr="00D04CBD">
        <w:rPr>
          <w:rFonts w:ascii="Times New Roman" w:eastAsia="Times New Roman" w:hAnsi="Times New Roman" w:cs="Times New Roman"/>
          <w:szCs w:val="24"/>
        </w:rPr>
        <w:t xml:space="preserve"> duomenų kaupikli</w:t>
      </w:r>
      <w:r w:rsidRPr="00D04CBD">
        <w:rPr>
          <w:rFonts w:ascii="Times New Roman" w:eastAsia="Times New Roman" w:hAnsi="Times New Roman" w:cs="Times New Roman"/>
          <w:szCs w:val="24"/>
        </w:rPr>
        <w:t>ų</w:t>
      </w:r>
      <w:r w:rsidR="001459E7" w:rsidRPr="00D04CBD">
        <w:rPr>
          <w:rFonts w:ascii="Times New Roman" w:eastAsia="Times New Roman" w:hAnsi="Times New Roman" w:cs="Times New Roman"/>
          <w:szCs w:val="24"/>
        </w:rPr>
        <w:t xml:space="preserve"> ir užtikrinti matavimo duomenų perdavimą į duomenų bazę). Išmontuotą įrangą pristatyti į Aplinkos apsaugos agentūrą </w:t>
      </w:r>
      <w:proofErr w:type="spellStart"/>
      <w:r w:rsidR="001459E7" w:rsidRPr="00D04CBD">
        <w:rPr>
          <w:rFonts w:ascii="Times New Roman" w:eastAsia="Times New Roman" w:hAnsi="Times New Roman" w:cs="Times New Roman"/>
          <w:szCs w:val="24"/>
        </w:rPr>
        <w:t>A.Juozapavičiaus</w:t>
      </w:r>
      <w:proofErr w:type="spellEnd"/>
      <w:r w:rsidR="001459E7" w:rsidRPr="00D04CBD">
        <w:rPr>
          <w:rFonts w:ascii="Times New Roman" w:eastAsia="Times New Roman" w:hAnsi="Times New Roman" w:cs="Times New Roman"/>
          <w:szCs w:val="24"/>
        </w:rPr>
        <w:t xml:space="preserve"> 9, Vilnius, 25 kabinetas arba kitą vietą, suderintą su atsakingu už sutarties vykdymą asmeniu</w:t>
      </w:r>
      <w:r w:rsidRPr="00D04CBD">
        <w:rPr>
          <w:rFonts w:ascii="Times New Roman" w:eastAsia="Times New Roman" w:hAnsi="Times New Roman" w:cs="Times New Roman"/>
          <w:szCs w:val="24"/>
        </w:rPr>
        <w:t>.</w:t>
      </w:r>
      <w:r w:rsidR="004E3658" w:rsidRPr="00D04CBD">
        <w:rPr>
          <w:rFonts w:ascii="Times New Roman" w:eastAsia="Times New Roman" w:hAnsi="Times New Roman" w:cs="Times New Roman"/>
          <w:szCs w:val="24"/>
        </w:rPr>
        <w:t xml:space="preserve"> Matavimo stoties veikimas turi būti at</w:t>
      </w:r>
      <w:r w:rsidR="00BF22F1" w:rsidRPr="00D04CBD">
        <w:rPr>
          <w:rFonts w:ascii="Times New Roman" w:eastAsia="Times New Roman" w:hAnsi="Times New Roman" w:cs="Times New Roman"/>
          <w:szCs w:val="24"/>
        </w:rPr>
        <w:t>statytas</w:t>
      </w:r>
      <w:r w:rsidR="004E3658" w:rsidRPr="00D04CBD">
        <w:rPr>
          <w:rFonts w:ascii="Times New Roman" w:eastAsia="Times New Roman" w:hAnsi="Times New Roman" w:cs="Times New Roman"/>
          <w:szCs w:val="24"/>
        </w:rPr>
        <w:t xml:space="preserve"> </w:t>
      </w:r>
      <w:r w:rsidR="00BF22F1" w:rsidRPr="00D04CBD">
        <w:rPr>
          <w:rFonts w:ascii="Times New Roman" w:eastAsia="Times New Roman" w:hAnsi="Times New Roman" w:cs="Times New Roman"/>
          <w:szCs w:val="24"/>
        </w:rPr>
        <w:t xml:space="preserve"> (visi išmontavimo ir sumontavimo darbai atlikti ir atkurtas duomenų pardavimas į duomenų bazę) </w:t>
      </w:r>
      <w:r w:rsidR="004E3658" w:rsidRPr="00D04CBD">
        <w:rPr>
          <w:rFonts w:ascii="Times New Roman" w:eastAsia="Times New Roman" w:hAnsi="Times New Roman" w:cs="Times New Roman"/>
          <w:szCs w:val="24"/>
        </w:rPr>
        <w:t>ne ilg</w:t>
      </w:r>
      <w:r w:rsidR="00BF22F1" w:rsidRPr="00D04CBD">
        <w:rPr>
          <w:rFonts w:ascii="Times New Roman" w:eastAsia="Times New Roman" w:hAnsi="Times New Roman" w:cs="Times New Roman"/>
          <w:szCs w:val="24"/>
        </w:rPr>
        <w:t>i</w:t>
      </w:r>
      <w:r w:rsidR="004E3658" w:rsidRPr="00D04CBD">
        <w:rPr>
          <w:rFonts w:ascii="Times New Roman" w:eastAsia="Times New Roman" w:hAnsi="Times New Roman" w:cs="Times New Roman"/>
          <w:szCs w:val="24"/>
        </w:rPr>
        <w:t xml:space="preserve">au kaip per 24 val. nuo </w:t>
      </w:r>
      <w:r w:rsidR="00BF22F1" w:rsidRPr="00D04CBD">
        <w:rPr>
          <w:rFonts w:ascii="Times New Roman" w:eastAsia="Times New Roman" w:hAnsi="Times New Roman" w:cs="Times New Roman"/>
          <w:szCs w:val="24"/>
        </w:rPr>
        <w:t xml:space="preserve">stoties </w:t>
      </w:r>
      <w:r w:rsidR="004E3658" w:rsidRPr="00D04CBD">
        <w:rPr>
          <w:rFonts w:ascii="Times New Roman" w:eastAsia="Times New Roman" w:hAnsi="Times New Roman" w:cs="Times New Roman"/>
          <w:szCs w:val="24"/>
        </w:rPr>
        <w:t>išjungimo</w:t>
      </w:r>
      <w:r w:rsidR="00BF22F1" w:rsidRPr="00D04CBD">
        <w:rPr>
          <w:rFonts w:ascii="Times New Roman" w:eastAsia="Times New Roman" w:hAnsi="Times New Roman" w:cs="Times New Roman"/>
          <w:szCs w:val="24"/>
        </w:rPr>
        <w:t xml:space="preserve"> (duomenų perdavimo nutraukimo). </w:t>
      </w:r>
      <w:r w:rsidR="001E229C" w:rsidRPr="00D04CBD">
        <w:rPr>
          <w:rFonts w:ascii="Times New Roman" w:eastAsia="Times New Roman" w:hAnsi="Times New Roman" w:cs="Times New Roman"/>
          <w:szCs w:val="24"/>
        </w:rPr>
        <w:t>Tiekėjas, pasirengęs pristatyti įrangą ir atlikti jos montavimo ir diegimo darbus, apie tai ne vėliau nei prieš 5 darbo dienas privalo pranešti perkančiosios organizacijos už sutarties vykdymą atsakingam darbuotojui ir suderinti su juo tikslią datą bei laiką kiekvienam oro tyrimo stočių paviljonui.</w:t>
      </w:r>
    </w:p>
    <w:p w14:paraId="7DBD726A" w14:textId="46708EEB" w:rsidR="002A4819" w:rsidRPr="00D04CBD" w:rsidRDefault="002A4819" w:rsidP="003D72D0">
      <w:pPr>
        <w:pStyle w:val="Sraopastraipa"/>
        <w:numPr>
          <w:ilvl w:val="0"/>
          <w:numId w:val="74"/>
        </w:numPr>
        <w:tabs>
          <w:tab w:val="left" w:pos="284"/>
          <w:tab w:val="left" w:pos="426"/>
        </w:tabs>
        <w:ind w:left="0" w:firstLine="142"/>
        <w:rPr>
          <w:rFonts w:ascii="Times New Roman" w:eastAsia="Times New Roman" w:hAnsi="Times New Roman" w:cs="Times New Roman"/>
          <w:b/>
          <w:szCs w:val="24"/>
        </w:rPr>
      </w:pPr>
      <w:r w:rsidRPr="00D04CBD">
        <w:rPr>
          <w:rFonts w:ascii="Times New Roman" w:eastAsia="Times New Roman" w:hAnsi="Times New Roman" w:cs="Times New Roman"/>
          <w:szCs w:val="24"/>
        </w:rPr>
        <w:t>Naujos įrangos pristatymo į nurodytas vietas, dabar stotyse esamos įrangos išmontavimo ir pristatymo į perkančiosios organizacijos nurodytą vietą, naujos įrangos sumontavimo, prijungimo prie stoties duomenų kaupiklio ir matavimo duomenų perdavimo į duomenų bazę užtikrinimo, darbo su įranga apmokymo ir supažindinimo kaštus tiekėjai turi įskaičiuoti į siūlomos įrangos kainą. Perkančioji organizacija atliekant išvardintus darbus papildomų išlaidų patirti negali.</w:t>
      </w:r>
    </w:p>
    <w:p w14:paraId="2EC70AF0" w14:textId="5BD46524" w:rsidR="002E498B" w:rsidRPr="00D04CBD" w:rsidRDefault="002E498B" w:rsidP="003D72D0">
      <w:pPr>
        <w:pStyle w:val="Sraopastraipa"/>
        <w:numPr>
          <w:ilvl w:val="0"/>
          <w:numId w:val="74"/>
        </w:numPr>
        <w:tabs>
          <w:tab w:val="left" w:pos="284"/>
        </w:tabs>
        <w:ind w:left="0" w:firstLine="284"/>
        <w:rPr>
          <w:rFonts w:ascii="Times New Roman" w:eastAsia="Times New Roman" w:hAnsi="Times New Roman" w:cs="Times New Roman"/>
          <w:b/>
          <w:szCs w:val="24"/>
        </w:rPr>
      </w:pPr>
      <w:r w:rsidRPr="00D04CBD">
        <w:rPr>
          <w:rFonts w:ascii="Times New Roman" w:eastAsia="Times New Roman" w:hAnsi="Times New Roman" w:cs="Times New Roman"/>
          <w:bCs/>
          <w:szCs w:val="24"/>
        </w:rPr>
        <w:t>Įrangos pristatymo terminas</w:t>
      </w:r>
      <w:r w:rsidRPr="00D04CBD">
        <w:rPr>
          <w:rFonts w:ascii="Times New Roman" w:eastAsia="Times New Roman" w:hAnsi="Times New Roman" w:cs="Times New Roman"/>
          <w:szCs w:val="24"/>
        </w:rPr>
        <w:t xml:space="preserve"> - 7  (septyni) mėnesiai nuo pirkimo sutarties įsigaliojimo dienos, tos dienos neskaičiuojant.</w:t>
      </w:r>
      <w:r w:rsidR="001E229C" w:rsidRPr="00D04CBD">
        <w:rPr>
          <w:rFonts w:ascii="Times New Roman" w:eastAsia="Times New Roman" w:hAnsi="Times New Roman" w:cs="Times New Roman"/>
          <w:szCs w:val="24"/>
        </w:rPr>
        <w:t xml:space="preserve"> Per šį terminą įranga turi būti pristatyta visuose 2 lentelėje nurodytose aplinkos oro tyrimo stočių paviljonuose (įskaitant ir atsargines dalis bei eksploatacines medžiagas).</w:t>
      </w:r>
    </w:p>
    <w:p w14:paraId="4CD14CD7" w14:textId="512075B0" w:rsidR="002A4819" w:rsidRPr="00D04CBD" w:rsidRDefault="002A4819" w:rsidP="003D72D0">
      <w:pPr>
        <w:pStyle w:val="Sraopastraipa"/>
        <w:numPr>
          <w:ilvl w:val="0"/>
          <w:numId w:val="74"/>
        </w:numPr>
        <w:tabs>
          <w:tab w:val="left" w:pos="284"/>
        </w:tabs>
        <w:ind w:left="0" w:firstLine="284"/>
        <w:rPr>
          <w:rFonts w:ascii="Times New Roman" w:eastAsia="Times New Roman" w:hAnsi="Times New Roman" w:cs="Times New Roman"/>
          <w:b/>
          <w:szCs w:val="24"/>
        </w:rPr>
      </w:pPr>
      <w:bookmarkStart w:id="2" w:name="_Hlk206741667"/>
      <w:r w:rsidRPr="00D04CBD">
        <w:rPr>
          <w:rFonts w:ascii="Times New Roman" w:hAnsi="Times New Roman" w:cs="Times New Roman"/>
          <w:szCs w:val="24"/>
        </w:rPr>
        <w:t xml:space="preserve">Prekės laikomos pristatytomis ir perduotomis </w:t>
      </w:r>
      <w:r w:rsidR="00287BDF" w:rsidRPr="00D04CBD">
        <w:rPr>
          <w:rFonts w:ascii="Times New Roman" w:hAnsi="Times New Roman" w:cs="Times New Roman"/>
          <w:szCs w:val="24"/>
        </w:rPr>
        <w:t>perkančiajai organizacijai</w:t>
      </w:r>
      <w:r w:rsidRPr="00D04CBD">
        <w:rPr>
          <w:rFonts w:ascii="Times New Roman" w:hAnsi="Times New Roman" w:cs="Times New Roman"/>
          <w:szCs w:val="24"/>
        </w:rPr>
        <w:t xml:space="preserve">, kai </w:t>
      </w:r>
      <w:r w:rsidR="00287BDF" w:rsidRPr="00D04CBD">
        <w:rPr>
          <w:rFonts w:ascii="Times New Roman" w:hAnsi="Times New Roman" w:cs="Times New Roman"/>
          <w:szCs w:val="24"/>
        </w:rPr>
        <w:t>t</w:t>
      </w:r>
      <w:r w:rsidRPr="00D04CBD">
        <w:rPr>
          <w:rFonts w:ascii="Times New Roman" w:hAnsi="Times New Roman" w:cs="Times New Roman"/>
          <w:szCs w:val="24"/>
        </w:rPr>
        <w:t xml:space="preserve">iekėjas jas pristato į </w:t>
      </w:r>
      <w:r w:rsidR="00287BDF" w:rsidRPr="00D04CBD">
        <w:rPr>
          <w:rFonts w:ascii="Times New Roman" w:hAnsi="Times New Roman" w:cs="Times New Roman"/>
          <w:szCs w:val="24"/>
        </w:rPr>
        <w:t>perkančiosios organizacijos</w:t>
      </w:r>
      <w:r w:rsidRPr="00D04CBD">
        <w:rPr>
          <w:rFonts w:ascii="Times New Roman" w:hAnsi="Times New Roman" w:cs="Times New Roman"/>
          <w:szCs w:val="24"/>
        </w:rPr>
        <w:t xml:space="preserve"> nurodytą vietą, </w:t>
      </w:r>
      <w:r w:rsidRPr="00D04CBD">
        <w:rPr>
          <w:rFonts w:ascii="Times New Roman" w:eastAsia="Times New Roman" w:hAnsi="Times New Roman" w:cs="Times New Roman"/>
          <w:szCs w:val="24"/>
          <w:lang w:eastAsia="ar-SA"/>
        </w:rPr>
        <w:t>pilnai sukomplektuo</w:t>
      </w:r>
      <w:r w:rsidRPr="00D04CBD">
        <w:rPr>
          <w:rFonts w:ascii="Times New Roman" w:hAnsi="Times New Roman" w:cs="Times New Roman"/>
          <w:szCs w:val="24"/>
          <w:lang w:eastAsia="ar-SA"/>
        </w:rPr>
        <w:t>j</w:t>
      </w:r>
      <w:r w:rsidRPr="00D04CBD">
        <w:rPr>
          <w:rFonts w:ascii="Times New Roman" w:eastAsia="Times New Roman" w:hAnsi="Times New Roman" w:cs="Times New Roman"/>
          <w:szCs w:val="24"/>
          <w:lang w:eastAsia="ar-SA"/>
        </w:rPr>
        <w:t>a</w:t>
      </w:r>
      <w:r w:rsidRPr="00D04CBD">
        <w:rPr>
          <w:rFonts w:ascii="Times New Roman" w:hAnsi="Times New Roman" w:cs="Times New Roman"/>
          <w:szCs w:val="24"/>
          <w:lang w:eastAsia="ar-SA"/>
        </w:rPr>
        <w:t>,</w:t>
      </w:r>
      <w:r w:rsidRPr="00D04CBD">
        <w:rPr>
          <w:rFonts w:ascii="Times New Roman" w:eastAsia="Times New Roman" w:hAnsi="Times New Roman" w:cs="Times New Roman"/>
          <w:szCs w:val="24"/>
          <w:lang w:eastAsia="ar-SA"/>
        </w:rPr>
        <w:t xml:space="preserve"> </w:t>
      </w:r>
      <w:r w:rsidRPr="00D04CBD">
        <w:rPr>
          <w:rFonts w:ascii="Times New Roman" w:eastAsia="Times New Roman" w:hAnsi="Times New Roman" w:cs="Times New Roman"/>
          <w:szCs w:val="24"/>
        </w:rPr>
        <w:t xml:space="preserve">išmontuoja stotyse esamą seną įrangą (ir ją pristato į perkančiosios organizacijos nurodytą vietą), jos vietoje </w:t>
      </w:r>
      <w:r w:rsidRPr="00D04CBD">
        <w:rPr>
          <w:rFonts w:ascii="Times New Roman" w:hAnsi="Times New Roman" w:cs="Times New Roman"/>
          <w:szCs w:val="24"/>
        </w:rPr>
        <w:t xml:space="preserve">sumontuoja naują įrangą, ją instaliuoja, parengia darbui, </w:t>
      </w:r>
      <w:r w:rsidRPr="00D04CBD">
        <w:rPr>
          <w:rFonts w:ascii="Times New Roman" w:eastAsia="Times New Roman" w:hAnsi="Times New Roman" w:cs="Times New Roman"/>
          <w:szCs w:val="24"/>
        </w:rPr>
        <w:t xml:space="preserve">prijungia prie stoties duomenų kaupiklio ir užtikrina matavimo duomenų perdavimą į duomenų bazę, </w:t>
      </w:r>
      <w:bookmarkStart w:id="3" w:name="_Hlk206745043"/>
      <w:bookmarkStart w:id="4" w:name="_Hlk206744407"/>
      <w:r w:rsidRPr="00D04CBD">
        <w:rPr>
          <w:rFonts w:ascii="Times New Roman" w:eastAsia="Times New Roman" w:hAnsi="Times New Roman" w:cs="Times New Roman"/>
          <w:szCs w:val="24"/>
        </w:rPr>
        <w:t>p</w:t>
      </w:r>
      <w:r w:rsidRPr="00D04CBD">
        <w:rPr>
          <w:rFonts w:ascii="Times New Roman" w:hAnsi="Times New Roman" w:cs="Times New Roman"/>
          <w:color w:val="000000"/>
          <w:szCs w:val="24"/>
        </w:rPr>
        <w:t xml:space="preserve">erduoda visą reikalingą dokumentaciją nurodytą Techninėje specifikacijoje (įskaitant ir darbo su įranga instrukcijas), </w:t>
      </w:r>
      <w:bookmarkEnd w:id="3"/>
      <w:r w:rsidRPr="00D04CBD">
        <w:rPr>
          <w:rFonts w:ascii="Times New Roman" w:hAnsi="Times New Roman" w:cs="Times New Roman"/>
          <w:szCs w:val="24"/>
        </w:rPr>
        <w:t>apmoko perkančiosios organizacijos darbuotojus tinkamai eksploatuoti, prižiūrėti bei dirbti</w:t>
      </w:r>
      <w:bookmarkEnd w:id="4"/>
      <w:r w:rsidRPr="00D04CBD">
        <w:rPr>
          <w:rFonts w:ascii="Times New Roman" w:hAnsi="Times New Roman" w:cs="Times New Roman"/>
          <w:szCs w:val="24"/>
        </w:rPr>
        <w:t>, ir Šalys pasirašo Prekių perdavimo – priėmimo aktą</w:t>
      </w:r>
      <w:bookmarkEnd w:id="2"/>
      <w:r w:rsidRPr="00D04CBD">
        <w:rPr>
          <w:rFonts w:ascii="Times New Roman" w:hAnsi="Times New Roman" w:cs="Times New Roman"/>
          <w:szCs w:val="24"/>
        </w:rPr>
        <w:t>.</w:t>
      </w:r>
    </w:p>
    <w:p w14:paraId="3DF25316" w14:textId="17E155E6" w:rsidR="002A4819" w:rsidRPr="00D04CBD" w:rsidRDefault="002A4819" w:rsidP="003D72D0">
      <w:pPr>
        <w:pStyle w:val="Sraopastraipa"/>
        <w:numPr>
          <w:ilvl w:val="0"/>
          <w:numId w:val="74"/>
        </w:numPr>
        <w:tabs>
          <w:tab w:val="left" w:pos="284"/>
        </w:tabs>
        <w:ind w:left="0" w:firstLine="284"/>
        <w:rPr>
          <w:rFonts w:ascii="Times New Roman" w:eastAsia="Times New Roman" w:hAnsi="Times New Roman" w:cs="Times New Roman"/>
          <w:b/>
          <w:szCs w:val="24"/>
        </w:rPr>
      </w:pPr>
      <w:r w:rsidRPr="00D04CBD">
        <w:rPr>
          <w:rFonts w:eastAsia="Times New Roman"/>
        </w:rPr>
        <w:t xml:space="preserve">Įrangos montavimą, prijungimą prie stoties duomenų kaupiklio, matavimo duomenų perdavimą į duomenų bazę ir kitus su įrangos instaliavimu susijusius darbus turi atlikti gamintojas ar gamintojo įgalioti </w:t>
      </w:r>
      <w:r w:rsidR="00980230" w:rsidRPr="00D04CBD">
        <w:rPr>
          <w:rFonts w:ascii="Times New Roman" w:eastAsia="Times New Roman" w:hAnsi="Times New Roman" w:cs="Times New Roman"/>
          <w:szCs w:val="24"/>
        </w:rPr>
        <w:t xml:space="preserve">(apmokyti ir turintys raštiškus patvirtinimus (pažymėjimus, sertifikatus, įgaliojimus ar kitokius tai pagrindžiančius dokumentus) </w:t>
      </w:r>
      <w:r w:rsidR="00980230" w:rsidRPr="00D04CBD">
        <w:rPr>
          <w:rFonts w:eastAsia="Times New Roman"/>
        </w:rPr>
        <w:t>atstovai</w:t>
      </w:r>
      <w:r w:rsidRPr="00D04CBD">
        <w:rPr>
          <w:rFonts w:eastAsia="Times New Roman"/>
        </w:rPr>
        <w:t>.</w:t>
      </w:r>
    </w:p>
    <w:p w14:paraId="451758B3" w14:textId="632372F2" w:rsidR="002A4819" w:rsidRPr="00D04CBD" w:rsidRDefault="002A4819" w:rsidP="003D72D0">
      <w:pPr>
        <w:pStyle w:val="Sraopastraipa"/>
        <w:numPr>
          <w:ilvl w:val="0"/>
          <w:numId w:val="74"/>
        </w:numPr>
        <w:tabs>
          <w:tab w:val="left" w:pos="284"/>
          <w:tab w:val="left" w:pos="426"/>
        </w:tabs>
        <w:ind w:left="0" w:firstLine="284"/>
        <w:rPr>
          <w:rFonts w:ascii="Times New Roman" w:eastAsia="Times New Roman" w:hAnsi="Times New Roman" w:cs="Times New Roman"/>
          <w:b/>
          <w:szCs w:val="24"/>
        </w:rPr>
      </w:pPr>
      <w:r w:rsidRPr="00D04CBD">
        <w:rPr>
          <w:rFonts w:ascii="Times New Roman" w:hAnsi="Times New Roman" w:cs="Times New Roman"/>
          <w:szCs w:val="24"/>
          <w:shd w:val="clear" w:color="auto" w:fill="FFFFFF"/>
        </w:rPr>
        <w:t xml:space="preserve">Tiekėjas iki Prekių perdavimo – priėmimo akto pasirašymo turi įvykdyti mokymus lietuvių kalba (jei mokymai vedami kita kalba, tiekėjas turi užtikrinti jų vertimą į lietuvių kalbą ir padengti visus tokių paslaugų kaštus) ne mažiau kaip 4 (keturiems)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erkančiosios organizacijos nurodytiems darbuotojams, </w:t>
      </w:r>
      <w:r w:rsidRPr="00D04CBD">
        <w:rPr>
          <w:rFonts w:ascii="Times New Roman" w:hAnsi="Times New Roman" w:cs="Times New Roman"/>
          <w:szCs w:val="24"/>
        </w:rPr>
        <w:t>kurių turi pakakti norint pradėti savarankiškai dirbti su įranga,</w:t>
      </w:r>
      <w:r w:rsidRPr="00D04CBD">
        <w:rPr>
          <w:rFonts w:ascii="Times New Roman" w:hAnsi="Times New Roman" w:cs="Times New Roman"/>
          <w:szCs w:val="24"/>
          <w:shd w:val="clear" w:color="auto" w:fill="FFFFFF"/>
        </w:rPr>
        <w:t xml:space="preserve"> kuriuose </w:t>
      </w:r>
      <w:r w:rsidRPr="00D04CBD">
        <w:rPr>
          <w:rFonts w:ascii="Times New Roman" w:hAnsi="Times New Roman" w:cs="Times New Roman"/>
          <w:bCs/>
          <w:szCs w:val="24"/>
        </w:rPr>
        <w:t xml:space="preserve">turi būti aptarta ir supažindinta su </w:t>
      </w:r>
      <w:r w:rsidRPr="00D04CBD">
        <w:rPr>
          <w:rFonts w:ascii="Times New Roman" w:hAnsi="Times New Roman" w:cs="Times New Roman"/>
          <w:szCs w:val="24"/>
        </w:rPr>
        <w:t xml:space="preserve">bendrosiomis įrangos funkcijomis, jos priežiūra ir aptarnavimu, apmokyta su ja dirbti. </w:t>
      </w:r>
      <w:r w:rsidRPr="00D04CBD">
        <w:rPr>
          <w:rFonts w:ascii="Times New Roman" w:hAnsi="Times New Roman" w:cs="Times New Roman"/>
          <w:szCs w:val="24"/>
          <w:shd w:val="clear" w:color="auto" w:fill="FFFFFF"/>
        </w:rPr>
        <w:t xml:space="preserve"> Tiekėjas iki mokymų pradžios pateikia ir su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erkančiąja organizacija raštu (el. paštu) suderina </w:t>
      </w:r>
      <w:r w:rsidRPr="00D04CBD">
        <w:rPr>
          <w:rFonts w:ascii="Times New Roman" w:hAnsi="Times New Roman" w:cs="Times New Roman"/>
          <w:szCs w:val="24"/>
          <w:shd w:val="clear" w:color="auto" w:fill="FFFFFF"/>
        </w:rPr>
        <w:lastRenderedPageBreak/>
        <w:t xml:space="preserve">mokymų datą ir laiką. Mokymai turi vykti perkančiosios organizacijos patalpose, adresu </w:t>
      </w:r>
      <w:proofErr w:type="spellStart"/>
      <w:r w:rsidR="00BF22F1" w:rsidRPr="00D04CBD">
        <w:rPr>
          <w:rFonts w:ascii="Times New Roman" w:hAnsi="Times New Roman" w:cs="Times New Roman"/>
          <w:szCs w:val="24"/>
          <w:u w:val="single"/>
          <w:shd w:val="clear" w:color="auto" w:fill="FFFFFF"/>
        </w:rPr>
        <w:t>A.Juozapavičiaus</w:t>
      </w:r>
      <w:proofErr w:type="spellEnd"/>
      <w:r w:rsidR="00BF22F1" w:rsidRPr="00D04CBD">
        <w:rPr>
          <w:rFonts w:ascii="Times New Roman" w:hAnsi="Times New Roman" w:cs="Times New Roman"/>
          <w:szCs w:val="24"/>
          <w:u w:val="single"/>
          <w:shd w:val="clear" w:color="auto" w:fill="FFFFFF"/>
        </w:rPr>
        <w:t xml:space="preserve"> 9, Vilnius</w:t>
      </w:r>
      <w:r w:rsidR="00BF22F1" w:rsidRPr="00D04CBD">
        <w:rPr>
          <w:rFonts w:ascii="Times New Roman" w:hAnsi="Times New Roman" w:cs="Times New Roman"/>
          <w:szCs w:val="24"/>
          <w:shd w:val="clear" w:color="auto" w:fill="FFFFFF"/>
        </w:rPr>
        <w:t>.</w:t>
      </w:r>
      <w:r w:rsidR="00D95D7A" w:rsidRPr="00D04CBD">
        <w:rPr>
          <w:rFonts w:ascii="Times New Roman" w:hAnsi="Times New Roman" w:cs="Times New Roman"/>
          <w:szCs w:val="24"/>
          <w:shd w:val="clear" w:color="auto" w:fill="FFFFFF"/>
        </w:rPr>
        <w:t xml:space="preserve"> </w:t>
      </w:r>
      <w:r w:rsidRPr="00D04CBD">
        <w:rPr>
          <w:rFonts w:ascii="Times New Roman" w:hAnsi="Times New Roman" w:cs="Times New Roman"/>
          <w:szCs w:val="24"/>
          <w:shd w:val="clear" w:color="auto" w:fill="FFFFFF"/>
        </w:rPr>
        <w:t>nebent tiekėjas pateiks argumentus ir pagrindimą, kad mokymai turi vykti kitoje vietoje.</w:t>
      </w:r>
      <w:r w:rsidRPr="00D04CBD">
        <w:rPr>
          <w:rFonts w:ascii="Times New Roman" w:eastAsia="Times New Roman" w:hAnsi="Times New Roman" w:cs="Times New Roman"/>
          <w:szCs w:val="24"/>
        </w:rPr>
        <w:t xml:space="preserve"> Mokymus turi pravesti </w:t>
      </w:r>
      <w:r w:rsidR="00B8345B" w:rsidRPr="00D04CBD">
        <w:rPr>
          <w:rFonts w:ascii="Times New Roman" w:eastAsia="Times New Roman" w:hAnsi="Times New Roman" w:cs="Times New Roman"/>
          <w:szCs w:val="24"/>
        </w:rPr>
        <w:t xml:space="preserve">kiekvienos 1.1 – 1.8 papunkčiuose nurodytos įrangos </w:t>
      </w:r>
      <w:r w:rsidRPr="00D04CBD">
        <w:rPr>
          <w:rFonts w:ascii="Times New Roman" w:eastAsia="Times New Roman" w:hAnsi="Times New Roman" w:cs="Times New Roman"/>
          <w:szCs w:val="24"/>
        </w:rPr>
        <w:t>gamintojo ar gamintojo įgalioti (apmokyti ir turintys raštiškus patvirtinimus (pažymėjimus, sertifikatus, įgaliojimus ar kitokius tai pagrindžiančius dokumentus),  atstovai.</w:t>
      </w:r>
    </w:p>
    <w:p w14:paraId="4C339F20" w14:textId="1A5C7F66" w:rsidR="002E498B" w:rsidRPr="00D04CBD" w:rsidRDefault="002E498B" w:rsidP="003D72D0">
      <w:pPr>
        <w:pStyle w:val="Sraopastraipa"/>
        <w:numPr>
          <w:ilvl w:val="0"/>
          <w:numId w:val="74"/>
        </w:numPr>
        <w:tabs>
          <w:tab w:val="left" w:pos="284"/>
          <w:tab w:val="left" w:pos="426"/>
        </w:tabs>
        <w:ind w:left="0" w:firstLine="284"/>
        <w:rPr>
          <w:rFonts w:ascii="Times New Roman" w:eastAsia="Times New Roman" w:hAnsi="Times New Roman" w:cs="Times New Roman"/>
          <w:b/>
          <w:szCs w:val="24"/>
        </w:rPr>
      </w:pPr>
      <w:r w:rsidRPr="00D04CBD">
        <w:rPr>
          <w:rFonts w:eastAsia="Times New Roman"/>
        </w:rPr>
        <w:t xml:space="preserve">Tiekėjai visai siūlomai įrangai turi suteikti ne trumpesnį nei 2 (dviejų) metų </w:t>
      </w:r>
      <w:r w:rsidRPr="00D04CBD">
        <w:t>nuo Prekių perdavimo – priėmimo akto pasirašymo dienos</w:t>
      </w:r>
      <w:r w:rsidRPr="00D04CBD">
        <w:rPr>
          <w:rFonts w:eastAsia="Times New Roman"/>
        </w:rPr>
        <w:t xml:space="preserve"> garantinį laikotarpį. </w:t>
      </w:r>
      <w:r w:rsidRPr="00D04CBD">
        <w:t xml:space="preserve">Tiekėjai gali suteikti ir papildomą garantinį laikotarpį siūlomai  įrangai, tai nurodydami savo pasiūlymuose. Toks papildomas garantinis laikotarpis bus įvertintas </w:t>
      </w:r>
      <w:r w:rsidR="00980230" w:rsidRPr="00D04CBD">
        <w:t>skaičiuojant tiekėjų pasiūlymų ekonominio naudingumo balus</w:t>
      </w:r>
      <w:r w:rsidRPr="00D04CBD">
        <w:t xml:space="preserve"> kaip kokybinis kriterijus.</w:t>
      </w:r>
    </w:p>
    <w:p w14:paraId="7A96BDA7" w14:textId="0F16FF2D" w:rsidR="002C691E" w:rsidRPr="00D04CBD" w:rsidRDefault="002C691E" w:rsidP="003D72D0">
      <w:pPr>
        <w:pStyle w:val="Sraopastraipa"/>
        <w:numPr>
          <w:ilvl w:val="0"/>
          <w:numId w:val="74"/>
        </w:numPr>
        <w:tabs>
          <w:tab w:val="left" w:pos="284"/>
          <w:tab w:val="left" w:pos="426"/>
        </w:tabs>
        <w:ind w:left="0" w:firstLine="284"/>
        <w:rPr>
          <w:rFonts w:ascii="Times New Roman" w:eastAsia="Times New Roman" w:hAnsi="Times New Roman" w:cs="Times New Roman"/>
          <w:b/>
          <w:szCs w:val="24"/>
        </w:rPr>
      </w:pPr>
      <w:r w:rsidRPr="00D04CBD">
        <w:rPr>
          <w:rFonts w:eastAsia="Times New Roman"/>
        </w:rPr>
        <w:t>Kartu su kiekviena 1.1 – 1.8 papunkčiuose nurodyta įranga tiekėjas privalės skaitmeniniu pavidalu, USB laikmenoje, pateikti  dokumentaciją - eksploatavimo ir priežiūros instrukcijos lietuvių ir anglų kalbomis.</w:t>
      </w:r>
    </w:p>
    <w:p w14:paraId="502DDFED" w14:textId="637B9EC2" w:rsidR="002C691E" w:rsidRPr="00D04CBD" w:rsidRDefault="002C691E" w:rsidP="003D72D0">
      <w:pPr>
        <w:pStyle w:val="Sraopastraipa"/>
        <w:numPr>
          <w:ilvl w:val="0"/>
          <w:numId w:val="74"/>
        </w:numPr>
        <w:tabs>
          <w:tab w:val="left" w:pos="284"/>
          <w:tab w:val="left" w:pos="426"/>
        </w:tabs>
        <w:ind w:left="0" w:firstLine="284"/>
        <w:rPr>
          <w:rFonts w:ascii="Times New Roman" w:eastAsia="Times New Roman" w:hAnsi="Times New Roman" w:cs="Times New Roman"/>
          <w:b/>
          <w:szCs w:val="24"/>
        </w:rPr>
      </w:pP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tiekėjai </w:t>
      </w:r>
      <w:r w:rsidRPr="00D04CBD">
        <w:rPr>
          <w:rFonts w:eastAsia="Times New Roman"/>
        </w:rPr>
        <w:t xml:space="preserve">kiekvienai 1.1 – 1.8 papunkčiuose nurodytai įrangai </w:t>
      </w:r>
      <w:r w:rsidRPr="00D04CBD">
        <w:rPr>
          <w:rFonts w:ascii="Times New Roman" w:eastAsia="Times New Roman" w:hAnsi="Times New Roman" w:cs="Times New Roman"/>
          <w:szCs w:val="24"/>
        </w:rPr>
        <w:t>privalo pateikti:</w:t>
      </w:r>
    </w:p>
    <w:p w14:paraId="30AEB22A" w14:textId="0F302696" w:rsidR="002C691E" w:rsidRPr="00D04CBD" w:rsidRDefault="002C691E" w:rsidP="003D72D0">
      <w:pPr>
        <w:pStyle w:val="Sraopastraipa"/>
        <w:numPr>
          <w:ilvl w:val="1"/>
          <w:numId w:val="74"/>
        </w:numPr>
        <w:tabs>
          <w:tab w:val="left" w:pos="284"/>
          <w:tab w:val="left" w:pos="426"/>
          <w:tab w:val="left" w:pos="851"/>
        </w:tabs>
        <w:ind w:hanging="76"/>
        <w:rPr>
          <w:rFonts w:ascii="Times New Roman" w:eastAsia="Times New Roman" w:hAnsi="Times New Roman" w:cs="Times New Roman"/>
          <w:b/>
          <w:szCs w:val="24"/>
        </w:rPr>
      </w:pPr>
      <w:r w:rsidRPr="00D04CBD">
        <w:rPr>
          <w:rFonts w:ascii="Times New Roman" w:eastAsia="Times New Roman" w:hAnsi="Times New Roman" w:cs="Times New Roman"/>
          <w:szCs w:val="24"/>
        </w:rPr>
        <w:t>įrangos vartotojo instrukciją (lietuvių arba anglų kalbomis);</w:t>
      </w:r>
    </w:p>
    <w:p w14:paraId="13427657" w14:textId="3DC3B0CF" w:rsidR="002C691E" w:rsidRPr="00D04CBD" w:rsidRDefault="002C691E" w:rsidP="003D72D0">
      <w:pPr>
        <w:pStyle w:val="Sraopastraipa"/>
        <w:numPr>
          <w:ilvl w:val="1"/>
          <w:numId w:val="74"/>
        </w:numPr>
        <w:tabs>
          <w:tab w:val="left" w:pos="0"/>
          <w:tab w:val="left" w:pos="567"/>
          <w:tab w:val="left" w:pos="851"/>
        </w:tabs>
        <w:ind w:left="0" w:firstLine="284"/>
        <w:rPr>
          <w:rFonts w:ascii="Times New Roman" w:eastAsia="Times New Roman" w:hAnsi="Times New Roman" w:cs="Times New Roman"/>
          <w:b/>
          <w:szCs w:val="24"/>
        </w:rPr>
      </w:pPr>
      <w:r w:rsidRPr="00D04CBD">
        <w:rPr>
          <w:rFonts w:ascii="Times New Roman" w:eastAsia="Times New Roman" w:hAnsi="Times New Roman" w:cs="Times New Roman"/>
          <w:szCs w:val="24"/>
        </w:rPr>
        <w:t>kitus dokumentus (aprašus, brėžinius, schemas), paaiškinančius ir pagrindžiančius įrangos funkcionavimo principus bei patvirtinančius siūlomos įrangos atitikimą šios techninės specifikacijos reikalavimams.</w:t>
      </w:r>
    </w:p>
    <w:p w14:paraId="5CFA89C9" w14:textId="5CB23C8A" w:rsidR="002E498B" w:rsidRPr="00D04CBD" w:rsidRDefault="002E498B" w:rsidP="003D72D0">
      <w:pPr>
        <w:pStyle w:val="Sraopastraipa"/>
        <w:numPr>
          <w:ilvl w:val="0"/>
          <w:numId w:val="74"/>
        </w:numPr>
        <w:tabs>
          <w:tab w:val="left" w:pos="284"/>
          <w:tab w:val="left" w:pos="426"/>
        </w:tabs>
        <w:ind w:left="0" w:firstLine="284"/>
        <w:rPr>
          <w:rFonts w:ascii="Times New Roman" w:eastAsia="Times New Roman" w:hAnsi="Times New Roman" w:cs="Times New Roman"/>
          <w:b/>
          <w:szCs w:val="24"/>
        </w:rPr>
      </w:pPr>
      <w:r w:rsidRPr="00D04CBD">
        <w:rPr>
          <w:rFonts w:eastAsia="Times New Roman"/>
        </w:rPr>
        <w:t>Reikalavimai įrangai:</w:t>
      </w:r>
    </w:p>
    <w:p w14:paraId="18F50B36" w14:textId="77777777" w:rsidR="002E498B" w:rsidRPr="00D04CBD" w:rsidRDefault="002E498B" w:rsidP="002E498B">
      <w:pPr>
        <w:pStyle w:val="Sraopastraipa"/>
        <w:tabs>
          <w:tab w:val="left" w:pos="284"/>
        </w:tabs>
        <w:ind w:left="0"/>
        <w:rPr>
          <w:rFonts w:ascii="Times New Roman" w:eastAsia="Times New Roman" w:hAnsi="Times New Roman" w:cs="Times New Roman"/>
          <w:b/>
          <w:szCs w:val="24"/>
        </w:rPr>
      </w:pPr>
    </w:p>
    <w:p w14:paraId="7DD9D033" w14:textId="40F074FD" w:rsidR="00FD2A22" w:rsidRPr="00D04CBD" w:rsidRDefault="00FD2A22" w:rsidP="00FD2A22">
      <w:pPr>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t>2 lentelė</w:t>
      </w:r>
    </w:p>
    <w:p w14:paraId="6EEC4018" w14:textId="77777777" w:rsidR="003F0355" w:rsidRPr="00D04CBD" w:rsidRDefault="003F0355" w:rsidP="00675157">
      <w:pPr>
        <w:spacing w:line="240" w:lineRule="auto"/>
        <w:jc w:val="center"/>
        <w:rPr>
          <w:rFonts w:ascii="Times New Roman" w:eastAsia="Times New Roman" w:hAnsi="Times New Roman" w:cs="Times New Roman"/>
          <w:b/>
          <w:bCs/>
          <w:sz w:val="24"/>
          <w:szCs w:val="24"/>
        </w:rPr>
      </w:pPr>
    </w:p>
    <w:tbl>
      <w:tblPr>
        <w:tblStyle w:val="a"/>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0"/>
        <w:gridCol w:w="8837"/>
      </w:tblGrid>
      <w:tr w:rsidR="00786431" w:rsidRPr="00D04CBD" w14:paraId="10E31756" w14:textId="62B1C6E2" w:rsidTr="006127C6">
        <w:trPr>
          <w:trHeight w:val="1"/>
        </w:trPr>
        <w:tc>
          <w:tcPr>
            <w:tcW w:w="328" w:type="pct"/>
            <w:shd w:val="clear" w:color="auto" w:fill="FFFFFF"/>
            <w:tcMar>
              <w:left w:w="40" w:type="dxa"/>
              <w:right w:w="40" w:type="dxa"/>
            </w:tcMar>
          </w:tcPr>
          <w:p w14:paraId="64AE946F" w14:textId="77777777" w:rsidR="00786431" w:rsidRPr="00D04CBD" w:rsidRDefault="00786431" w:rsidP="00EF2C85">
            <w:pPr>
              <w:spacing w:line="240" w:lineRule="auto"/>
              <w:ind w:left="72"/>
              <w:rPr>
                <w:rFonts w:ascii="Times New Roman" w:eastAsia="Times New Roman" w:hAnsi="Times New Roman" w:cs="Times New Roman"/>
                <w:b/>
                <w:sz w:val="24"/>
                <w:szCs w:val="24"/>
              </w:rPr>
            </w:pPr>
            <w:bookmarkStart w:id="5" w:name="_Hlk204008059"/>
            <w:bookmarkStart w:id="6" w:name="_Hlk204008134"/>
            <w:r w:rsidRPr="00D04CBD">
              <w:rPr>
                <w:rFonts w:ascii="Times New Roman" w:eastAsia="Times New Roman" w:hAnsi="Times New Roman" w:cs="Times New Roman"/>
                <w:b/>
                <w:sz w:val="24"/>
                <w:szCs w:val="24"/>
              </w:rPr>
              <w:t>Eil.</w:t>
            </w:r>
          </w:p>
          <w:p w14:paraId="18815931" w14:textId="77777777" w:rsidR="00786431" w:rsidRPr="00D04CBD" w:rsidRDefault="00786431" w:rsidP="00EF2C85">
            <w:pPr>
              <w:spacing w:line="240" w:lineRule="auto"/>
              <w:ind w:left="72"/>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Nr.</w:t>
            </w:r>
          </w:p>
        </w:tc>
        <w:tc>
          <w:tcPr>
            <w:tcW w:w="4672" w:type="pct"/>
            <w:shd w:val="clear" w:color="auto" w:fill="FFFFFF"/>
            <w:tcMar>
              <w:left w:w="40" w:type="dxa"/>
              <w:right w:w="40" w:type="dxa"/>
            </w:tcMar>
          </w:tcPr>
          <w:p w14:paraId="354771BC" w14:textId="77777777" w:rsidR="00786431" w:rsidRPr="00D04CBD" w:rsidRDefault="00786431" w:rsidP="00EF2C85">
            <w:pPr>
              <w:spacing w:line="240" w:lineRule="auto"/>
              <w:ind w:left="331" w:right="317"/>
              <w:jc w:val="center"/>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Įrangos reikalaujami techniniai parametrai</w:t>
            </w:r>
          </w:p>
        </w:tc>
      </w:tr>
      <w:bookmarkEnd w:id="5"/>
      <w:tr w:rsidR="00786431" w:rsidRPr="00D04CBD" w14:paraId="57C88639" w14:textId="77508D8B" w:rsidTr="006127C6">
        <w:trPr>
          <w:trHeight w:val="391"/>
        </w:trPr>
        <w:tc>
          <w:tcPr>
            <w:tcW w:w="328" w:type="pct"/>
            <w:shd w:val="clear" w:color="auto" w:fill="FFFFFF"/>
            <w:tcMar>
              <w:left w:w="40" w:type="dxa"/>
              <w:right w:w="40" w:type="dxa"/>
            </w:tcMar>
          </w:tcPr>
          <w:p w14:paraId="6D63BE09" w14:textId="259D602D" w:rsidR="00786431" w:rsidRPr="00D04CBD" w:rsidRDefault="00786431" w:rsidP="00525ADD">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szCs w:val="24"/>
              </w:rPr>
              <w:t>1.</w:t>
            </w:r>
          </w:p>
        </w:tc>
        <w:tc>
          <w:tcPr>
            <w:tcW w:w="4672" w:type="pct"/>
            <w:shd w:val="clear" w:color="auto" w:fill="FFFFFF"/>
            <w:tcMar>
              <w:left w:w="40" w:type="dxa"/>
              <w:right w:w="40" w:type="dxa"/>
            </w:tcMar>
          </w:tcPr>
          <w:p w14:paraId="267E567B" w14:textId="1F273BFA" w:rsidR="00786431" w:rsidRPr="00D04CBD" w:rsidRDefault="00786431" w:rsidP="006127C6">
            <w:pPr>
              <w:spacing w:line="240" w:lineRule="auto"/>
              <w:rPr>
                <w:rFonts w:eastAsia="Times New Roman"/>
                <w:b/>
                <w:bCs/>
              </w:rPr>
            </w:pPr>
            <w:r w:rsidRPr="00D04CBD">
              <w:rPr>
                <w:rFonts w:ascii="Times New Roman" w:eastAsia="Times New Roman" w:hAnsi="Times New Roman" w:cs="Times New Roman"/>
                <w:b/>
                <w:sz w:val="24"/>
                <w:szCs w:val="24"/>
              </w:rPr>
              <w:t>Kietųjų dalelių (KD</w:t>
            </w:r>
            <w:r w:rsidRPr="00D04CBD">
              <w:rPr>
                <w:rFonts w:ascii="Times New Roman" w:eastAsia="Times New Roman" w:hAnsi="Times New Roman" w:cs="Times New Roman"/>
                <w:b/>
                <w:sz w:val="24"/>
                <w:szCs w:val="24"/>
                <w:vertAlign w:val="subscript"/>
              </w:rPr>
              <w:t>2,5</w:t>
            </w:r>
            <w:r w:rsidRPr="00D04CBD">
              <w:rPr>
                <w:rFonts w:ascii="Times New Roman" w:eastAsia="Times New Roman" w:hAnsi="Times New Roman" w:cs="Times New Roman"/>
                <w:b/>
                <w:sz w:val="24"/>
                <w:szCs w:val="24"/>
              </w:rPr>
              <w:t xml:space="preserve"> ir KD</w:t>
            </w:r>
            <w:r w:rsidRPr="00D04CBD">
              <w:rPr>
                <w:rFonts w:ascii="Times New Roman" w:eastAsia="Times New Roman" w:hAnsi="Times New Roman" w:cs="Times New Roman"/>
                <w:b/>
                <w:sz w:val="24"/>
                <w:szCs w:val="24"/>
                <w:vertAlign w:val="subscript"/>
              </w:rPr>
              <w:t>10</w:t>
            </w:r>
            <w:r w:rsidRPr="00D04CBD">
              <w:rPr>
                <w:rFonts w:ascii="Times New Roman" w:eastAsia="Times New Roman" w:hAnsi="Times New Roman" w:cs="Times New Roman"/>
                <w:b/>
                <w:sz w:val="24"/>
                <w:szCs w:val="24"/>
              </w:rPr>
              <w:t xml:space="preserve">) matavimo įranga, 4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51714B68" w14:textId="25328E28" w:rsidTr="006127C6">
        <w:trPr>
          <w:trHeight w:val="729"/>
        </w:trPr>
        <w:tc>
          <w:tcPr>
            <w:tcW w:w="328" w:type="pct"/>
            <w:shd w:val="clear" w:color="auto" w:fill="FFFFFF"/>
            <w:tcMar>
              <w:left w:w="40" w:type="dxa"/>
              <w:right w:w="40" w:type="dxa"/>
            </w:tcMar>
          </w:tcPr>
          <w:p w14:paraId="42D214DE"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5762911" w14:textId="303B6F27" w:rsidR="00786431" w:rsidRPr="00D04CBD" w:rsidRDefault="00786431" w:rsidP="00525AD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Įrangos komplektą turi sudaryti: </w:t>
            </w:r>
          </w:p>
          <w:p w14:paraId="01126A1D" w14:textId="04B3FC67" w:rsidR="00786431" w:rsidRPr="00D04CBD" w:rsidRDefault="00786431" w:rsidP="00B92A8D">
            <w:pPr>
              <w:widowControl w:val="0"/>
              <w:numPr>
                <w:ilvl w:val="0"/>
                <w:numId w:val="5"/>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ėminių ėmimo sistema, 1 vnt.;</w:t>
            </w:r>
          </w:p>
          <w:p w14:paraId="3A7D9475" w14:textId="1836B587" w:rsidR="00786431" w:rsidRPr="00D04CBD" w:rsidRDefault="00786431" w:rsidP="00B92A8D">
            <w:pPr>
              <w:widowControl w:val="0"/>
              <w:numPr>
                <w:ilvl w:val="0"/>
                <w:numId w:val="5"/>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matavimo optinis jutiklis, 1 vnt.;</w:t>
            </w:r>
          </w:p>
          <w:p w14:paraId="7EB50FA3" w14:textId="1E268B5A" w:rsidR="00786431" w:rsidRPr="00D04CBD" w:rsidRDefault="00786431" w:rsidP="00B92A8D">
            <w:pPr>
              <w:widowControl w:val="0"/>
              <w:numPr>
                <w:ilvl w:val="0"/>
                <w:numId w:val="5"/>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analizatorius (matavimo įrangos valdymo  sistema), 1 vnt.;</w:t>
            </w:r>
          </w:p>
          <w:p w14:paraId="34EA4936" w14:textId="293EFA79" w:rsidR="00786431" w:rsidRPr="00D04CBD" w:rsidRDefault="00786431" w:rsidP="00E70F8F">
            <w:pPr>
              <w:numPr>
                <w:ilvl w:val="0"/>
                <w:numId w:val="5"/>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bookmarkStart w:id="7" w:name="_Hlk210546120"/>
            <w:r w:rsidRPr="00D04CBD">
              <w:rPr>
                <w:rFonts w:ascii="Times New Roman" w:eastAsia="Times New Roman" w:hAnsi="Times New Roman" w:cs="Times New Roman"/>
                <w:sz w:val="24"/>
                <w:szCs w:val="24"/>
              </w:rPr>
              <w:t xml:space="preserve">įrangos veikimo kontrolei, matavimų kokybės užtikrinimui (kalibravimui) bei techniniam įrangos aptarnavimui būtinos priemonės (tiekėjas </w:t>
            </w: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pateikia komplekto sąrašą), 1 </w:t>
            </w:r>
            <w:proofErr w:type="spellStart"/>
            <w:r w:rsidRPr="00D04CBD">
              <w:rPr>
                <w:rFonts w:ascii="Times New Roman" w:eastAsia="Times New Roman" w:hAnsi="Times New Roman" w:cs="Times New Roman"/>
                <w:sz w:val="24"/>
                <w:szCs w:val="24"/>
              </w:rPr>
              <w:t>kompl</w:t>
            </w:r>
            <w:bookmarkEnd w:id="7"/>
            <w:proofErr w:type="spellEnd"/>
            <w:r w:rsidRPr="00D04CBD">
              <w:rPr>
                <w:rFonts w:ascii="Times New Roman" w:eastAsia="Times New Roman" w:hAnsi="Times New Roman" w:cs="Times New Roman"/>
                <w:sz w:val="24"/>
                <w:szCs w:val="24"/>
              </w:rPr>
              <w:t>.;</w:t>
            </w:r>
          </w:p>
          <w:p w14:paraId="31368777" w14:textId="7D5C8C8A" w:rsidR="00786431" w:rsidRPr="00D04CBD" w:rsidRDefault="00786431" w:rsidP="007E1114">
            <w:pPr>
              <w:numPr>
                <w:ilvl w:val="0"/>
                <w:numId w:val="5"/>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bookmarkStart w:id="8" w:name="_Hlk210546104"/>
            <w:r w:rsidRPr="00D04CBD">
              <w:rPr>
                <w:rFonts w:ascii="Times New Roman" w:eastAsia="Times New Roman" w:hAnsi="Times New Roman" w:cs="Times New Roman"/>
                <w:sz w:val="24"/>
                <w:szCs w:val="24"/>
              </w:rPr>
              <w:t xml:space="preserve">atsarginės dalys ir eksploatacinės medžiagos, reikalingos </w:t>
            </w:r>
            <w:r w:rsidRPr="00D04CBD">
              <w:rPr>
                <w:rFonts w:ascii="Times New Roman" w:hAnsi="Times New Roman" w:cs="Times New Roman"/>
                <w:sz w:val="24"/>
                <w:szCs w:val="24"/>
              </w:rPr>
              <w:t>dviejų</w:t>
            </w:r>
            <w:r w:rsidRPr="00D04CBD">
              <w:rPr>
                <w:rFonts w:ascii="Times New Roman" w:eastAsia="Times New Roman" w:hAnsi="Times New Roman" w:cs="Times New Roman"/>
                <w:sz w:val="24"/>
                <w:szCs w:val="24"/>
              </w:rPr>
              <w:t xml:space="preserve"> metų nepertraukiamam įrangos darbui užtikrinti (tiekėjas </w:t>
            </w: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pateikia komplekto sąrašą,  patvirtintą kietųjų dalelių matavimo įrangos gamintojo), 1 </w:t>
            </w:r>
            <w:proofErr w:type="spellStart"/>
            <w:r w:rsidRPr="00D04CBD">
              <w:rPr>
                <w:rFonts w:ascii="Times New Roman" w:eastAsia="Times New Roman" w:hAnsi="Times New Roman" w:cs="Times New Roman"/>
                <w:sz w:val="24"/>
                <w:szCs w:val="24"/>
              </w:rPr>
              <w:t>kompl</w:t>
            </w:r>
            <w:bookmarkEnd w:id="8"/>
            <w:proofErr w:type="spellEnd"/>
            <w:r w:rsidRPr="00D04CBD">
              <w:rPr>
                <w:rFonts w:ascii="Times New Roman" w:eastAsia="Times New Roman" w:hAnsi="Times New Roman" w:cs="Times New Roman"/>
                <w:sz w:val="24"/>
                <w:szCs w:val="24"/>
              </w:rPr>
              <w:t>.;</w:t>
            </w:r>
          </w:p>
          <w:p w14:paraId="10777286" w14:textId="47CB8F08" w:rsidR="00786431" w:rsidRPr="00D04CBD" w:rsidRDefault="00786431" w:rsidP="00D97933">
            <w:pPr>
              <w:widowControl w:val="0"/>
              <w:numPr>
                <w:ilvl w:val="0"/>
                <w:numId w:val="5"/>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47 mm skersmens</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kvarcinio stiklo pluošto filtrai, 3 pakuotės po 100 vnt.</w:t>
            </w:r>
          </w:p>
        </w:tc>
      </w:tr>
      <w:tr w:rsidR="00786431" w:rsidRPr="00D04CBD" w14:paraId="6B000AB7" w14:textId="213BD1A2" w:rsidTr="006127C6">
        <w:trPr>
          <w:trHeight w:val="729"/>
        </w:trPr>
        <w:tc>
          <w:tcPr>
            <w:tcW w:w="328" w:type="pct"/>
            <w:shd w:val="clear" w:color="auto" w:fill="FFFFFF"/>
            <w:tcMar>
              <w:left w:w="40" w:type="dxa"/>
              <w:right w:w="40" w:type="dxa"/>
            </w:tcMar>
          </w:tcPr>
          <w:p w14:paraId="0266AEA0"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67174F" w14:textId="00D50D6D" w:rsidR="00786431" w:rsidRPr="00D04CBD" w:rsidRDefault="00786431" w:rsidP="00525ADD">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Įranga sertifikuota pagal EN 16450-2017 „Aplinkos oras. Automatinės kietųjų dalelių (PM10; PM2,5) koncentracijos matavimo sistemos“ arba lygiaverčių standartų reikalavimus.</w:t>
            </w:r>
          </w:p>
          <w:p w14:paraId="10F61728" w14:textId="6DB5F09D" w:rsidR="00786431" w:rsidRPr="00D04CBD" w:rsidRDefault="00786431" w:rsidP="00525ADD">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Sertifikavimo duomenys turi būti viešai skelbiami internete.</w:t>
            </w:r>
          </w:p>
          <w:p w14:paraId="3845DB6F" w14:textId="05529A2F" w:rsidR="00786431" w:rsidRPr="00D04CBD" w:rsidRDefault="00786431" w:rsidP="00525ADD">
            <w:pPr>
              <w:pStyle w:val="WW-Default"/>
              <w:spacing w:line="276" w:lineRule="atLeast"/>
              <w:rPr>
                <w:rFonts w:eastAsia="Times New Roman"/>
                <w:lang w:val="lt-LT"/>
              </w:rPr>
            </w:pPr>
            <w:r w:rsidRPr="00D04CBD">
              <w:rPr>
                <w:rFonts w:eastAsia="Times New Roman"/>
                <w:b/>
                <w:bCs/>
                <w:color w:val="auto"/>
                <w:lang w:val="lt-LT"/>
              </w:rPr>
              <w:t>Kartu su pasiūlymu</w:t>
            </w:r>
            <w:r w:rsidRPr="00D04CBD">
              <w:rPr>
                <w:rFonts w:eastAsia="Times New Roman"/>
                <w:color w:val="auto"/>
                <w:lang w:val="lt-LT"/>
              </w:rPr>
              <w:t xml:space="preserve"> tiekėjas turi pateikti  TUV, MCERCS ar kitos </w:t>
            </w:r>
            <w:r w:rsidRPr="00D04CBD">
              <w:rPr>
                <w:rFonts w:eastAsia="Times New Roman"/>
                <w:lang w:val="lt-LT"/>
              </w:rPr>
              <w:t>Europos Sąjungos</w:t>
            </w:r>
            <w:r w:rsidRPr="00D04CBD">
              <w:rPr>
                <w:rFonts w:eastAsia="Times New Roman"/>
                <w:color w:val="auto"/>
                <w:lang w:val="lt-LT"/>
              </w:rPr>
              <w:t xml:space="preserve"> notifikuotos įstaigos išduotą </w:t>
            </w:r>
            <w:r w:rsidR="005E403D" w:rsidRPr="00D04CBD">
              <w:rPr>
                <w:rFonts w:eastAsia="Times New Roman"/>
                <w:color w:val="auto"/>
                <w:lang w:val="lt-LT"/>
              </w:rPr>
              <w:t xml:space="preserve">įrangos </w:t>
            </w:r>
            <w:r w:rsidRPr="00D04CBD">
              <w:rPr>
                <w:rFonts w:eastAsia="Times New Roman"/>
                <w:color w:val="auto"/>
                <w:lang w:val="lt-LT"/>
              </w:rPr>
              <w:t xml:space="preserve">sertifikato kopiją bei nuorodą į interneto svetainę, kurioje yra skelbiami </w:t>
            </w:r>
            <w:r w:rsidR="005E403D" w:rsidRPr="00D04CBD">
              <w:rPr>
                <w:rFonts w:eastAsia="Times New Roman"/>
                <w:color w:val="auto"/>
                <w:lang w:val="lt-LT"/>
              </w:rPr>
              <w:t xml:space="preserve">įrangos </w:t>
            </w:r>
            <w:r w:rsidRPr="00D04CBD">
              <w:rPr>
                <w:rFonts w:eastAsia="Times New Roman"/>
                <w:color w:val="auto"/>
                <w:lang w:val="lt-LT"/>
              </w:rPr>
              <w:t>sertifikavimo duomenys.</w:t>
            </w:r>
          </w:p>
        </w:tc>
      </w:tr>
      <w:tr w:rsidR="00786431" w:rsidRPr="00D04CBD" w14:paraId="4C2E3E95" w14:textId="503C4F43" w:rsidTr="006127C6">
        <w:trPr>
          <w:trHeight w:val="729"/>
        </w:trPr>
        <w:tc>
          <w:tcPr>
            <w:tcW w:w="328" w:type="pct"/>
            <w:shd w:val="clear" w:color="auto" w:fill="FFFFFF"/>
            <w:tcMar>
              <w:left w:w="40" w:type="dxa"/>
              <w:right w:w="40" w:type="dxa"/>
            </w:tcMar>
          </w:tcPr>
          <w:p w14:paraId="7BA7F3B5"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3931393" w14:textId="7158744F" w:rsidR="00786431" w:rsidRPr="00D04CBD" w:rsidRDefault="00786431" w:rsidP="00525AD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ėminių ėmimo sistemai:</w:t>
            </w:r>
          </w:p>
          <w:p w14:paraId="2D7542AB" w14:textId="278B58E9" w:rsidR="00786431" w:rsidRPr="00D04CBD" w:rsidRDefault="00786431" w:rsidP="004013B3">
            <w:pPr>
              <w:numPr>
                <w:ilvl w:val="0"/>
                <w:numId w:val="4"/>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ėminių ėmimo linijos ilgis: ne mažesnis kaip 1,5 m;</w:t>
            </w:r>
          </w:p>
          <w:p w14:paraId="1C62D129" w14:textId="70F88B34" w:rsidR="00786431" w:rsidRPr="00D04CBD" w:rsidRDefault="00786431" w:rsidP="004013B3">
            <w:pPr>
              <w:numPr>
                <w:ilvl w:val="0"/>
                <w:numId w:val="4"/>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integruota imamo oro ėminio drėgmės kompensavimo įranga, automatiškai valdoma priklausomai nuo imamo ėminio temperatūros ir drėgmės; </w:t>
            </w:r>
          </w:p>
          <w:p w14:paraId="23067C1A" w14:textId="648F3F4A" w:rsidR="00786431" w:rsidRPr="00D04CBD" w:rsidRDefault="00786431" w:rsidP="004013B3">
            <w:pPr>
              <w:numPr>
                <w:ilvl w:val="0"/>
                <w:numId w:val="4"/>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lastRenderedPageBreak/>
              <w:t>integruotas 47 mm skersmens plokštuminio filtro laikiklis filtrui, skirtam imti aplinkos oro ėminį cheminei kietųjų dalelių sudėčiai bei masei nustatyti;</w:t>
            </w:r>
          </w:p>
          <w:p w14:paraId="27F910B1" w14:textId="01BF4DAA" w:rsidR="00786431" w:rsidRPr="00D04CBD" w:rsidRDefault="00786431" w:rsidP="004013B3">
            <w:pPr>
              <w:numPr>
                <w:ilvl w:val="0"/>
                <w:numId w:val="4"/>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ėminio linijos įėjimo galva Sigma-2 tipo (aprašas VDI 2119) arba lygiavertė;</w:t>
            </w:r>
          </w:p>
          <w:p w14:paraId="753D4FE0" w14:textId="4E1D738E" w:rsidR="00786431" w:rsidRPr="00D04CBD" w:rsidRDefault="00786431" w:rsidP="003C68E0">
            <w:pPr>
              <w:numPr>
                <w:ilvl w:val="0"/>
                <w:numId w:val="4"/>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sistema pritaikyta ir sukomplektuota montuoti aplinkos oro tyrimo stotyje. </w:t>
            </w:r>
          </w:p>
        </w:tc>
      </w:tr>
      <w:tr w:rsidR="00786431" w:rsidRPr="00D04CBD" w14:paraId="55118C29" w14:textId="7F8D6C87" w:rsidTr="006127C6">
        <w:trPr>
          <w:trHeight w:val="729"/>
        </w:trPr>
        <w:tc>
          <w:tcPr>
            <w:tcW w:w="328" w:type="pct"/>
            <w:shd w:val="clear" w:color="auto" w:fill="FFFFFF"/>
            <w:tcMar>
              <w:left w:w="40" w:type="dxa"/>
              <w:right w:w="40" w:type="dxa"/>
            </w:tcMar>
          </w:tcPr>
          <w:p w14:paraId="2523BDDC"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C1EDCF2" w14:textId="6247AC70" w:rsidR="00786431" w:rsidRPr="00D04CBD" w:rsidRDefault="00786431" w:rsidP="00525ADD">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matavimo optiniam jutikliui:</w:t>
            </w:r>
          </w:p>
          <w:p w14:paraId="0629ABAB" w14:textId="7DF7FA8F" w:rsidR="00786431" w:rsidRPr="00D04CBD" w:rsidRDefault="00786431" w:rsidP="004013B3">
            <w:pPr>
              <w:numPr>
                <w:ilvl w:val="0"/>
                <w:numId w:val="3"/>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optinis aerozolių spektrometras skirtas dalelių dydžiui nustatyti;</w:t>
            </w:r>
          </w:p>
          <w:p w14:paraId="53F9B53C" w14:textId="77010218" w:rsidR="00786431" w:rsidRPr="00D04CBD" w:rsidRDefault="00786431" w:rsidP="004013B3">
            <w:pPr>
              <w:numPr>
                <w:ilvl w:val="0"/>
                <w:numId w:val="3"/>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jutiklis yra atskirtas nuo kietųjų dalelių analizatorius ir su juo sujungiamas ne trumpesnėmis kaip 2 metrų ilgio jungtimis;</w:t>
            </w:r>
          </w:p>
          <w:p w14:paraId="5B90E308" w14:textId="14EC4688" w:rsidR="00786431" w:rsidRPr="00D04CBD" w:rsidRDefault="00786431" w:rsidP="004013B3">
            <w:pPr>
              <w:numPr>
                <w:ilvl w:val="0"/>
                <w:numId w:val="3"/>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jutiklis tikrinamas ir kalibruojamas (įskaitant koregavimą bent viename taške) aplinkos oro kokybės tyrimo stotyje ne dažniau kaip kas 3 mėnesiai.</w:t>
            </w:r>
            <w:r w:rsidR="00FE6928" w:rsidRPr="00D04CBD">
              <w:rPr>
                <w:rFonts w:ascii="Times New Roman" w:eastAsia="Times New Roman" w:hAnsi="Times New Roman" w:cs="Times New Roman"/>
                <w:sz w:val="24"/>
                <w:szCs w:val="24"/>
              </w:rPr>
              <w:t>;</w:t>
            </w:r>
          </w:p>
          <w:p w14:paraId="673771B1" w14:textId="1088346E" w:rsidR="00786431" w:rsidRPr="00D04CBD" w:rsidRDefault="00786431" w:rsidP="00545699">
            <w:pPr>
              <w:numPr>
                <w:ilvl w:val="0"/>
                <w:numId w:val="3"/>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dalelių frakcijų dydis ir masės koncentracija matuojama realiu laiku ir tuo pačiu metu.</w:t>
            </w:r>
          </w:p>
        </w:tc>
      </w:tr>
      <w:tr w:rsidR="00786431" w:rsidRPr="00D04CBD" w14:paraId="16DE3140" w14:textId="2941F7E8" w:rsidTr="006127C6">
        <w:trPr>
          <w:trHeight w:val="416"/>
        </w:trPr>
        <w:tc>
          <w:tcPr>
            <w:tcW w:w="328" w:type="pct"/>
            <w:shd w:val="clear" w:color="auto" w:fill="FFFFFF"/>
            <w:tcMar>
              <w:left w:w="40" w:type="dxa"/>
              <w:right w:w="40" w:type="dxa"/>
            </w:tcMar>
          </w:tcPr>
          <w:p w14:paraId="1D3ADA36"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BFB3A6E" w14:textId="1EC16FFD" w:rsidR="00786431" w:rsidRPr="00D04CBD" w:rsidRDefault="00786431" w:rsidP="00525ADD">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analizatoriui:</w:t>
            </w:r>
          </w:p>
          <w:p w14:paraId="2FFD6627" w14:textId="76B80CE1" w:rsidR="00786431" w:rsidRPr="00D04CBD" w:rsidRDefault="00786431" w:rsidP="004013B3">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automatiškai realiame laike  matuoja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ir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masės koncentracijas;</w:t>
            </w:r>
          </w:p>
          <w:p w14:paraId="2744B7FE" w14:textId="433A47E7" w:rsidR="00786431" w:rsidRPr="00D04CBD" w:rsidRDefault="00786431" w:rsidP="004013B3">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ir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masės koncentracijos sertifikuotas matavimo diapazonas: ne siauresnis kaip nuo 0 – 10000 µg/m</w:t>
            </w:r>
            <w:r w:rsidRPr="00D04CBD">
              <w:rPr>
                <w:rFonts w:ascii="Times New Roman" w:eastAsia="Times New Roman" w:hAnsi="Times New Roman" w:cs="Times New Roman"/>
                <w:sz w:val="24"/>
                <w:szCs w:val="24"/>
                <w:vertAlign w:val="superscript"/>
              </w:rPr>
              <w:t>3</w:t>
            </w:r>
            <w:r w:rsidRPr="00D04CBD">
              <w:rPr>
                <w:rFonts w:ascii="Times New Roman" w:eastAsia="Times New Roman" w:hAnsi="Times New Roman" w:cs="Times New Roman"/>
                <w:sz w:val="24"/>
                <w:szCs w:val="24"/>
              </w:rPr>
              <w:t>;</w:t>
            </w:r>
          </w:p>
          <w:p w14:paraId="278D6C27" w14:textId="7256D51F" w:rsidR="00786431" w:rsidRPr="00D04CBD" w:rsidRDefault="00786431" w:rsidP="004013B3">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išplėstinė matavimo neapibrėžtis (</w:t>
            </w:r>
            <w:proofErr w:type="spellStart"/>
            <w:r w:rsidRPr="00D04CBD">
              <w:rPr>
                <w:rFonts w:ascii="Times New Roman" w:eastAsia="Times New Roman" w:hAnsi="Times New Roman" w:cs="Times New Roman"/>
                <w:sz w:val="24"/>
                <w:szCs w:val="24"/>
              </w:rPr>
              <w:t>expanded</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measurement</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uncertainty</w:t>
            </w:r>
            <w:proofErr w:type="spellEnd"/>
            <w:r w:rsidRPr="00D04CBD">
              <w:rPr>
                <w:rFonts w:ascii="Times New Roman" w:eastAsia="Times New Roman" w:hAnsi="Times New Roman" w:cs="Times New Roman"/>
                <w:sz w:val="24"/>
                <w:szCs w:val="24"/>
              </w:rPr>
              <w:t>, W</w:t>
            </w:r>
            <w:r w:rsidRPr="00D04CBD">
              <w:rPr>
                <w:rFonts w:ascii="Times New Roman" w:eastAsia="Times New Roman" w:hAnsi="Times New Roman" w:cs="Times New Roman"/>
                <w:sz w:val="24"/>
                <w:szCs w:val="24"/>
                <w:vertAlign w:val="subscript"/>
              </w:rPr>
              <w:t>CM</w:t>
            </w:r>
            <w:r w:rsidRPr="00D04CBD">
              <w:rPr>
                <w:rFonts w:ascii="Times New Roman" w:eastAsia="Times New Roman" w:hAnsi="Times New Roman" w:cs="Times New Roman"/>
                <w:sz w:val="24"/>
                <w:szCs w:val="24"/>
              </w:rPr>
              <w:t>): ne didesnė kaip 11% KD</w:t>
            </w:r>
            <w:r w:rsidRPr="00D04CBD">
              <w:rPr>
                <w:rFonts w:ascii="Times New Roman" w:eastAsia="Times New Roman" w:hAnsi="Times New Roman" w:cs="Times New Roman"/>
                <w:sz w:val="24"/>
                <w:szCs w:val="24"/>
                <w:vertAlign w:val="subscript"/>
              </w:rPr>
              <w:t xml:space="preserve">2,5 </w:t>
            </w:r>
            <w:r w:rsidRPr="00D04CBD">
              <w:rPr>
                <w:rFonts w:ascii="Times New Roman" w:eastAsia="Times New Roman" w:hAnsi="Times New Roman" w:cs="Times New Roman"/>
                <w:sz w:val="24"/>
                <w:szCs w:val="24"/>
              </w:rPr>
              <w:t>ir ne didesnė kaip 8%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w:t>
            </w:r>
          </w:p>
          <w:p w14:paraId="20A08625" w14:textId="77777777" w:rsidR="00786431" w:rsidRPr="00D04CBD" w:rsidRDefault="00786431" w:rsidP="004013B3">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optiškai matuojamų dalelių dydžio minimalus diapazonas: ne mažesnis kaip nuo 0,2 µm iki 18 µm; </w:t>
            </w:r>
          </w:p>
          <w:p w14:paraId="3A134359" w14:textId="77777777" w:rsidR="00786431" w:rsidRPr="00D04CBD" w:rsidRDefault="00786431" w:rsidP="00184266">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hAnsi="Times New Roman" w:cs="Times New Roman"/>
                <w:sz w:val="24"/>
                <w:szCs w:val="24"/>
              </w:rPr>
            </w:pPr>
            <w:r w:rsidRPr="00D04CBD">
              <w:rPr>
                <w:rFonts w:ascii="Times New Roman" w:eastAsia="Times New Roman" w:hAnsi="Times New Roman" w:cs="Times New Roman"/>
                <w:sz w:val="24"/>
                <w:szCs w:val="24"/>
              </w:rPr>
              <w:t>optiškai matuojamų dalelių optinių kanalų skaičius: ne mažiau kaip 30;</w:t>
            </w:r>
          </w:p>
          <w:p w14:paraId="2D88ED6C" w14:textId="5E408695" w:rsidR="00786431" w:rsidRPr="00D04CBD" w:rsidRDefault="00786431" w:rsidP="00184266">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išvestys, ne mažiau kaip: RS232 –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 xml:space="preserve">– 1 vnt. ir USB </w:t>
            </w:r>
            <w:r w:rsidRPr="00D04CBD">
              <w:rPr>
                <w:rFonts w:ascii="Times New Roman" w:hAnsi="Times New Roman" w:cs="Times New Roman"/>
                <w:sz w:val="24"/>
                <w:szCs w:val="24"/>
              </w:rPr>
              <w:t>- 1 vnt.;</w:t>
            </w:r>
          </w:p>
          <w:p w14:paraId="7E0D947D" w14:textId="5A27EAA5" w:rsidR="00786431" w:rsidRPr="00D04CBD" w:rsidRDefault="00786431" w:rsidP="00076A77">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Bayern-</w:t>
            </w:r>
            <w:r w:rsidRPr="00D04CBD">
              <w:rPr>
                <w:rFonts w:ascii="Times New Roman" w:eastAsia="Times New Roman" w:hAnsi="Times New Roman" w:cs="Times New Roman"/>
                <w:sz w:val="24"/>
                <w:szCs w:val="24"/>
              </w:rPr>
              <w:t>Hessen</w:t>
            </w:r>
            <w:proofErr w:type="spellEnd"/>
            <w:r w:rsidRPr="00D04CBD">
              <w:rPr>
                <w:rFonts w:ascii="Times New Roman" w:eastAsia="Times New Roman" w:hAnsi="Times New Roman" w:cs="Times New Roman"/>
                <w:sz w:val="24"/>
                <w:szCs w:val="24"/>
              </w:rPr>
              <w:t xml:space="preserve">, ASCII,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xml:space="preserve"> ir </w:t>
            </w:r>
            <w:r w:rsidRPr="00D04CBD">
              <w:rPr>
                <w:rFonts w:ascii="Times New Roman" w:eastAsia="Times New Roman" w:hAnsi="Times New Roman" w:cs="Times New Roman"/>
                <w:sz w:val="24"/>
                <w:szCs w:val="24"/>
              </w:rPr>
              <w:t>UDP</w:t>
            </w:r>
            <w:r w:rsidR="00B26439" w:rsidRPr="00D04CBD">
              <w:rPr>
                <w:rFonts w:ascii="Times New Roman" w:eastAsia="Times New Roman" w:hAnsi="Times New Roman" w:cs="Times New Roman"/>
                <w:sz w:val="24"/>
                <w:szCs w:val="24"/>
              </w:rPr>
              <w:t>;</w:t>
            </w:r>
          </w:p>
          <w:p w14:paraId="44E917EA" w14:textId="65320B87" w:rsidR="00786431" w:rsidRPr="00D04CBD" w:rsidRDefault="00786431" w:rsidP="00D03C50">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ir bendros dalelių masės koncentracija; dalelių skaičius; imamo ėminio slėgis, temperatūra ir santykinė drėgmė. Informacija rodoma lietuvių arba anglų kalba</w:t>
            </w:r>
            <w:r w:rsidR="00B26439" w:rsidRPr="00D04CBD">
              <w:rPr>
                <w:rFonts w:ascii="Times New Roman" w:eastAsia="Times New Roman" w:hAnsi="Times New Roman" w:cs="Times New Roman"/>
                <w:sz w:val="24"/>
                <w:szCs w:val="24"/>
              </w:rPr>
              <w:t>;</w:t>
            </w:r>
          </w:p>
          <w:p w14:paraId="4D6A5E7B" w14:textId="4A94D88B" w:rsidR="00786431" w:rsidRPr="00D04CBD" w:rsidRDefault="00786431" w:rsidP="004013B3">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pilnas matavimo duomenų (angl. „</w:t>
            </w:r>
            <w:proofErr w:type="spellStart"/>
            <w:r w:rsidRPr="00D04CBD">
              <w:rPr>
                <w:rFonts w:ascii="Times New Roman" w:eastAsia="Times New Roman" w:hAnsi="Times New Roman" w:cs="Times New Roman"/>
                <w:sz w:val="24"/>
                <w:szCs w:val="24"/>
              </w:rPr>
              <w:t>row</w:t>
            </w:r>
            <w:proofErr w:type="spellEnd"/>
            <w:r w:rsidRPr="00D04CBD">
              <w:rPr>
                <w:rFonts w:ascii="Times New Roman" w:eastAsia="Times New Roman" w:hAnsi="Times New Roman" w:cs="Times New Roman"/>
                <w:sz w:val="24"/>
                <w:szCs w:val="24"/>
              </w:rPr>
              <w:t xml:space="preserve"> data“) kaupimas ir saugojimas: vidinėje arba išorinėje atmintyje, jungiamoje prie analizatoriaus USB jungtimi. Atminties dydis: ne mažesnis išsaugoti 1 metų nepertraukiamų matavimų duomenis, atliekant matavimus kas 1 min.;</w:t>
            </w:r>
          </w:p>
          <w:p w14:paraId="551FB382" w14:textId="048B3730" w:rsidR="00786431" w:rsidRPr="00D04CBD" w:rsidRDefault="00786431" w:rsidP="004013B3">
            <w:pPr>
              <w:numPr>
                <w:ilvl w:val="0"/>
                <w:numId w:val="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 xml:space="preserve">valdymas:  nuotolinis valdymas ir kontrolė prisijungus prie matavimo įrangos internetu; </w:t>
            </w:r>
          </w:p>
          <w:p w14:paraId="437814C2" w14:textId="14470D59" w:rsidR="00786431" w:rsidRPr="00D04CBD" w:rsidRDefault="00786431" w:rsidP="004013B3">
            <w:pPr>
              <w:numPr>
                <w:ilvl w:val="0"/>
                <w:numId w:val="1"/>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darbinis temperatūros diapazonas: ne mažesnis kaip +5 – +40°C</w:t>
            </w:r>
            <w:r w:rsidR="00B26439" w:rsidRPr="00D04CBD">
              <w:rPr>
                <w:rFonts w:ascii="Times New Roman" w:hAnsi="Times New Roman" w:cs="Times New Roman"/>
                <w:sz w:val="24"/>
                <w:szCs w:val="24"/>
              </w:rPr>
              <w:t>;</w:t>
            </w:r>
          </w:p>
          <w:p w14:paraId="5566C22A" w14:textId="55C4D0C5" w:rsidR="00786431" w:rsidRPr="00D04CBD" w:rsidRDefault="00786431" w:rsidP="004013B3">
            <w:pPr>
              <w:numPr>
                <w:ilvl w:val="0"/>
                <w:numId w:val="1"/>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analizatoriaus </w:t>
            </w:r>
            <w:r w:rsidRPr="00D04CBD">
              <w:rPr>
                <w:rFonts w:ascii="Times New Roman" w:eastAsia="Times New Roman" w:hAnsi="Times New Roman" w:cs="Times New Roman"/>
                <w:sz w:val="24"/>
                <w:szCs w:val="24"/>
              </w:rPr>
              <w:t>matmenys turi būti ne didesni kaip 483 (plotis) x 600 (ilgis)  x 5U (aukštis) mm. (U yra stelažo aukščio matas. Vienas stelažo vienetas  (1U)  yra aukštis 1,75“ arba 44,45 mm)</w:t>
            </w:r>
            <w:r w:rsidR="00B26439" w:rsidRPr="00D04CBD">
              <w:rPr>
                <w:rFonts w:ascii="Times New Roman" w:eastAsia="Times New Roman" w:hAnsi="Times New Roman" w:cs="Times New Roman"/>
                <w:sz w:val="24"/>
                <w:szCs w:val="24"/>
              </w:rPr>
              <w:t>;</w:t>
            </w:r>
          </w:p>
          <w:p w14:paraId="75D210DF" w14:textId="7B649674" w:rsidR="00786431" w:rsidRPr="00D04CBD" w:rsidRDefault="00786431" w:rsidP="004013B3">
            <w:pPr>
              <w:numPr>
                <w:ilvl w:val="0"/>
                <w:numId w:val="1"/>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analizatorius instaliuojamas  oro taršos matavimo stoties  19” stelaže.</w:t>
            </w:r>
            <w:r w:rsidRPr="00D04CBD">
              <w:rPr>
                <w:rFonts w:ascii="Times New Roman" w:eastAsia="Times New Roman" w:hAnsi="Times New Roman" w:cs="Times New Roman"/>
                <w:sz w:val="24"/>
                <w:szCs w:val="24"/>
              </w:rPr>
              <w:t xml:space="preserve"> </w:t>
            </w:r>
          </w:p>
        </w:tc>
      </w:tr>
      <w:tr w:rsidR="00786431" w:rsidRPr="00D04CBD" w14:paraId="5873C2BA" w14:textId="77777777" w:rsidTr="006127C6">
        <w:trPr>
          <w:trHeight w:val="461"/>
        </w:trPr>
        <w:tc>
          <w:tcPr>
            <w:tcW w:w="328" w:type="pct"/>
            <w:shd w:val="clear" w:color="auto" w:fill="FFFFFF"/>
            <w:tcMar>
              <w:left w:w="40" w:type="dxa"/>
              <w:right w:w="40" w:type="dxa"/>
            </w:tcMar>
          </w:tcPr>
          <w:p w14:paraId="31B755A7"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15DC673" w14:textId="65289A23" w:rsidR="00786431" w:rsidRPr="00D04CBD" w:rsidRDefault="00786431" w:rsidP="006127C6">
            <w:pPr>
              <w:pStyle w:val="WW-Default"/>
              <w:spacing w:line="276" w:lineRule="atLeast"/>
              <w:rPr>
                <w:rFonts w:eastAsia="Times New Roman"/>
                <w:lang w:val="lt-LT"/>
              </w:rPr>
            </w:pPr>
            <w:r w:rsidRPr="00D04CBD">
              <w:rPr>
                <w:rFonts w:eastAsia="Times New Roman"/>
                <w:lang w:val="lt-LT"/>
              </w:rPr>
              <w:t>Matavimų duomenys vienu protokolu kartu su kitų stotyje instaliuotų įrenginių matavimų duomenimis siunčiami į Aplinkos apsaugos agentūros duomenų bazę.</w:t>
            </w:r>
          </w:p>
        </w:tc>
      </w:tr>
      <w:tr w:rsidR="00786431" w:rsidRPr="00D04CBD" w14:paraId="22515EB7" w14:textId="35F95667" w:rsidTr="006127C6">
        <w:trPr>
          <w:trHeight w:val="461"/>
        </w:trPr>
        <w:tc>
          <w:tcPr>
            <w:tcW w:w="328" w:type="pct"/>
            <w:shd w:val="clear" w:color="auto" w:fill="FFFFFF"/>
            <w:tcMar>
              <w:left w:w="40" w:type="dxa"/>
              <w:right w:w="40" w:type="dxa"/>
            </w:tcMar>
          </w:tcPr>
          <w:p w14:paraId="4DC76977"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53A5151" w14:textId="77777777" w:rsidR="00786431" w:rsidRPr="00D04CBD" w:rsidRDefault="00786431" w:rsidP="00525ADD">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7625C707" w14:textId="324FAA05" w:rsidR="00786431" w:rsidRPr="00D04CBD" w:rsidRDefault="00786431" w:rsidP="00525ADD">
            <w:pPr>
              <w:pStyle w:val="WW-Default"/>
              <w:spacing w:line="276" w:lineRule="atLeast"/>
              <w:rPr>
                <w:rFonts w:eastAsia="Times New Roman"/>
                <w:lang w:val="lt-LT"/>
              </w:rPr>
            </w:pPr>
            <w:r w:rsidRPr="00D04CBD">
              <w:rPr>
                <w:rStyle w:val="Emfaz"/>
                <w:b/>
                <w:bCs/>
                <w:i w:val="0"/>
                <w:lang w:val="lt-LT"/>
              </w:rPr>
              <w:t>Kartu su pasiūlymu</w:t>
            </w:r>
            <w:r w:rsidRPr="00D04CBD">
              <w:rPr>
                <w:rStyle w:val="Emfaz"/>
                <w:i w:val="0"/>
                <w:lang w:val="lt-LT"/>
              </w:rPr>
              <w:t xml:space="preserve"> privaloma pateikti matavimo įrangos valdymo komandų komunikacinius protokolus bei jų aprašymus</w:t>
            </w:r>
            <w:r w:rsidRPr="00D04CBD">
              <w:rPr>
                <w:rStyle w:val="Emfaz"/>
                <w:b/>
                <w:bCs/>
                <w:i w:val="0"/>
                <w:lang w:val="lt-LT"/>
              </w:rPr>
              <w:t>.</w:t>
            </w:r>
          </w:p>
        </w:tc>
      </w:tr>
      <w:tr w:rsidR="00786431" w:rsidRPr="00D04CBD" w14:paraId="2F8D1A09" w14:textId="77777777" w:rsidTr="006127C6">
        <w:trPr>
          <w:trHeight w:val="461"/>
        </w:trPr>
        <w:tc>
          <w:tcPr>
            <w:tcW w:w="328" w:type="pct"/>
            <w:shd w:val="clear" w:color="auto" w:fill="FFFFFF"/>
            <w:tcMar>
              <w:left w:w="40" w:type="dxa"/>
              <w:right w:w="40" w:type="dxa"/>
            </w:tcMar>
          </w:tcPr>
          <w:p w14:paraId="00D9B4B2"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CA27786" w14:textId="325E45D5" w:rsidR="00786431" w:rsidRPr="00D04CBD" w:rsidRDefault="00786431" w:rsidP="0060628C">
            <w:pPr>
              <w:pStyle w:val="WW-Default"/>
              <w:spacing w:line="276" w:lineRule="atLeast"/>
              <w:rPr>
                <w:rFonts w:eastAsia="Times New Roman"/>
                <w:lang w:val="lt-LT"/>
              </w:rPr>
            </w:pPr>
            <w:r w:rsidRPr="00D04CBD">
              <w:rPr>
                <w:rFonts w:eastAsia="Times New Roman"/>
                <w:lang w:val="lt-LT"/>
              </w:rPr>
              <w:t xml:space="preserve">Matavimo įrangos kontrolė: rodoma ekrane arba prisijungus nuotoliniu būdu faktinis pagrindinių matavimo įrangos sudedamųjų dalių (imamo oro ėminio srauto greičio, oro ėminio siurblio, ėminio drėgmės kompensavimo įrangos, aplinkos temperatūros, santykinės drėgmė ir slėgio jutiklių ar pan.) veikimo būsena; faktiniai išmatuotų būsenos rodiklių reikšmės; galimos rodiklių tolerancijos ribos, kurias viršijus, </w:t>
            </w:r>
            <w:r w:rsidR="00DC5856" w:rsidRPr="00D04CBD">
              <w:rPr>
                <w:rFonts w:eastAsia="Times New Roman"/>
                <w:lang w:val="lt-LT"/>
              </w:rPr>
              <w:t xml:space="preserve">ekrane </w:t>
            </w:r>
            <w:r w:rsidRPr="00D04CBD">
              <w:rPr>
                <w:rFonts w:eastAsia="Times New Roman"/>
                <w:lang w:val="lt-LT"/>
              </w:rPr>
              <w:t>informuojama apie  matavimo įrenginio veikimo sutrikimą; ar lygiavertė informacija.</w:t>
            </w:r>
          </w:p>
          <w:p w14:paraId="3AF5B574" w14:textId="352F8F8A" w:rsidR="00786431" w:rsidRPr="00D04CBD" w:rsidRDefault="00786431" w:rsidP="0060628C">
            <w:pPr>
              <w:pStyle w:val="WW-Default"/>
              <w:spacing w:line="276" w:lineRule="atLeast"/>
              <w:rPr>
                <w:rFonts w:eastAsia="Times New Roman"/>
                <w:lang w:val="lt-LT"/>
              </w:rPr>
            </w:pPr>
            <w:r w:rsidRPr="00D04CBD">
              <w:rPr>
                <w:rFonts w:eastAsia="Times New Roman"/>
                <w:lang w:val="lt-LT"/>
              </w:rPr>
              <w:t>Būsenos informacija išsaugoma kartu su kiekvienu duomenų įrašu.</w:t>
            </w:r>
          </w:p>
        </w:tc>
      </w:tr>
      <w:tr w:rsidR="00786431" w:rsidRPr="00D04CBD" w14:paraId="6F03847C" w14:textId="3F462A40" w:rsidTr="006127C6">
        <w:trPr>
          <w:trHeight w:val="461"/>
        </w:trPr>
        <w:tc>
          <w:tcPr>
            <w:tcW w:w="328" w:type="pct"/>
            <w:shd w:val="clear" w:color="auto" w:fill="FFFFFF"/>
            <w:tcMar>
              <w:left w:w="40" w:type="dxa"/>
              <w:right w:w="40" w:type="dxa"/>
            </w:tcMar>
          </w:tcPr>
          <w:p w14:paraId="65143000"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2826257" w14:textId="7DEF8F63" w:rsidR="00786431" w:rsidRPr="00D04CBD" w:rsidRDefault="00786431" w:rsidP="00525ADD">
            <w:pPr>
              <w:pStyle w:val="WW-Default"/>
              <w:spacing w:line="276" w:lineRule="atLeast"/>
              <w:rPr>
                <w:rFonts w:eastAsia="Times New Roman"/>
                <w:b/>
                <w:bCs/>
                <w:lang w:val="lt-LT"/>
              </w:rPr>
            </w:pPr>
            <w:r w:rsidRPr="00D04CBD">
              <w:rPr>
                <w:rFonts w:eastAsia="Times New Roman"/>
                <w:lang w:val="lt-LT"/>
              </w:rPr>
              <w:t xml:space="preserve">Kartu su įranga būtina pateikti gamintojo </w:t>
            </w:r>
            <w:r w:rsidR="00B26439" w:rsidRPr="00D04CBD">
              <w:rPr>
                <w:rFonts w:eastAsia="Times New Roman"/>
                <w:lang w:val="lt-LT"/>
              </w:rPr>
              <w:t xml:space="preserve">įrangos </w:t>
            </w:r>
            <w:r w:rsidRPr="00D04CBD">
              <w:rPr>
                <w:rFonts w:eastAsia="Times New Roman"/>
                <w:lang w:val="lt-LT"/>
              </w:rPr>
              <w:t>kalibravimo sertifikatą.</w:t>
            </w:r>
          </w:p>
        </w:tc>
      </w:tr>
      <w:tr w:rsidR="00786431" w:rsidRPr="00D04CBD" w14:paraId="123BC71A" w14:textId="1E32376B" w:rsidTr="006127C6">
        <w:trPr>
          <w:trHeight w:val="437"/>
        </w:trPr>
        <w:tc>
          <w:tcPr>
            <w:tcW w:w="328" w:type="pct"/>
            <w:shd w:val="clear" w:color="auto" w:fill="FFFFFF"/>
            <w:tcMar>
              <w:left w:w="40" w:type="dxa"/>
              <w:right w:w="40" w:type="dxa"/>
            </w:tcMar>
          </w:tcPr>
          <w:p w14:paraId="2FF88B53"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D05CAA3" w14:textId="2F873183" w:rsidR="00786431" w:rsidRPr="00D04CBD" w:rsidRDefault="00786431" w:rsidP="00525ADD">
            <w:pPr>
              <w:pStyle w:val="WW-Default"/>
              <w:spacing w:line="276" w:lineRule="atLeast"/>
              <w:rPr>
                <w:rFonts w:eastAsia="Times New Roman"/>
                <w:b/>
                <w:bCs/>
                <w:lang w:val="lt-LT"/>
              </w:rPr>
            </w:pPr>
            <w:r w:rsidRPr="00D04CBD">
              <w:rPr>
                <w:rFonts w:eastAsia="Times New Roman"/>
                <w:lang w:val="lt-LT"/>
              </w:rPr>
              <w:t>Matavimo įrangos maitinimo diapazonas, ne mažesnis kaip: 230V ± 10V.</w:t>
            </w:r>
          </w:p>
        </w:tc>
      </w:tr>
      <w:tr w:rsidR="00786431" w:rsidRPr="00D04CBD" w14:paraId="448BE1A8" w14:textId="77777777" w:rsidTr="006127C6">
        <w:trPr>
          <w:trHeight w:val="729"/>
        </w:trPr>
        <w:tc>
          <w:tcPr>
            <w:tcW w:w="328" w:type="pct"/>
            <w:shd w:val="clear" w:color="auto" w:fill="FFFFFF"/>
            <w:tcMar>
              <w:left w:w="40" w:type="dxa"/>
              <w:right w:w="40" w:type="dxa"/>
            </w:tcMar>
          </w:tcPr>
          <w:p w14:paraId="257DADD2"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18209A2" w14:textId="455CD09C" w:rsidR="00786431" w:rsidRPr="00D04CBD" w:rsidRDefault="00786431" w:rsidP="00E57103">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35924EEF" w14:textId="2A585D19" w:rsidTr="006127C6">
        <w:trPr>
          <w:trHeight w:val="729"/>
        </w:trPr>
        <w:tc>
          <w:tcPr>
            <w:tcW w:w="328" w:type="pct"/>
            <w:shd w:val="clear" w:color="auto" w:fill="FFFFFF"/>
            <w:tcMar>
              <w:left w:w="40" w:type="dxa"/>
              <w:right w:w="40" w:type="dxa"/>
            </w:tcMar>
          </w:tcPr>
          <w:p w14:paraId="1A8E3BDF" w14:textId="77777777" w:rsidR="00786431" w:rsidRPr="00D04CBD" w:rsidRDefault="00786431" w:rsidP="003D72D0">
            <w:pPr>
              <w:pStyle w:val="Sraopastraipa"/>
              <w:numPr>
                <w:ilvl w:val="0"/>
                <w:numId w:val="1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D9B9AE6" w14:textId="13CC8AA3" w:rsidR="006D56E2" w:rsidRPr="00D04CBD" w:rsidRDefault="00786431" w:rsidP="002A4819">
            <w:pPr>
              <w:pStyle w:val="WW-Default"/>
              <w:spacing w:line="276" w:lineRule="atLeast"/>
              <w:rPr>
                <w:rFonts w:eastAsia="Times New Roman"/>
                <w:b/>
                <w:bCs/>
                <w:lang w:val="lt-LT"/>
              </w:rPr>
            </w:pPr>
            <w:r w:rsidRPr="00D04CBD">
              <w:rPr>
                <w:rFonts w:eastAsia="Times New Roman"/>
                <w:lang w:val="lt-LT"/>
              </w:rPr>
              <w:t xml:space="preserve">Kietųjų dalelių matavimo įranga turi būti instaliuota </w:t>
            </w:r>
            <w:r w:rsidRPr="00D04CBD">
              <w:rPr>
                <w:lang w:val="lt-LT"/>
              </w:rPr>
              <w:t>oro taršos matavimo stočių  Nr. 0001, 0002, 0004 ir 0099 paviljonuose</w:t>
            </w:r>
            <w:r w:rsidR="0015484A" w:rsidRPr="00D04CBD">
              <w:rPr>
                <w:lang w:val="lt-LT"/>
              </w:rPr>
              <w:t xml:space="preserve"> (vietovių koordinatės nurodytos 1 lentelėje)</w:t>
            </w:r>
            <w:r w:rsidRPr="00D04CBD">
              <w:rPr>
                <w:lang w:val="lt-LT"/>
              </w:rPr>
              <w:t xml:space="preserve">. </w:t>
            </w:r>
          </w:p>
        </w:tc>
      </w:tr>
      <w:tr w:rsidR="00786431" w:rsidRPr="00D04CBD" w14:paraId="2461F88D" w14:textId="06D0ED75" w:rsidTr="006127C6">
        <w:trPr>
          <w:trHeight w:val="561"/>
        </w:trPr>
        <w:tc>
          <w:tcPr>
            <w:tcW w:w="328" w:type="pct"/>
            <w:shd w:val="clear" w:color="auto" w:fill="FFFFFF"/>
            <w:tcMar>
              <w:left w:w="40" w:type="dxa"/>
              <w:right w:w="40" w:type="dxa"/>
            </w:tcMar>
          </w:tcPr>
          <w:p w14:paraId="49BC8621" w14:textId="184A7478" w:rsidR="00786431" w:rsidRPr="00D04CBD" w:rsidRDefault="00786431" w:rsidP="00205E1F">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bCs/>
                <w:szCs w:val="24"/>
              </w:rPr>
              <w:t>2.</w:t>
            </w:r>
          </w:p>
        </w:tc>
        <w:tc>
          <w:tcPr>
            <w:tcW w:w="4672" w:type="pct"/>
            <w:shd w:val="clear" w:color="auto" w:fill="FFFFFF"/>
            <w:tcMar>
              <w:left w:w="40" w:type="dxa"/>
              <w:right w:w="40" w:type="dxa"/>
            </w:tcMar>
          </w:tcPr>
          <w:p w14:paraId="607284EA" w14:textId="5ECF6122" w:rsidR="00786431" w:rsidRPr="00D04CBD" w:rsidRDefault="00786431" w:rsidP="006127C6">
            <w:pPr>
              <w:spacing w:line="240" w:lineRule="auto"/>
              <w:rPr>
                <w:rFonts w:eastAsia="Times New Roman"/>
                <w:b/>
                <w:bCs/>
              </w:rPr>
            </w:pPr>
            <w:r w:rsidRPr="00D04CBD">
              <w:rPr>
                <w:rFonts w:ascii="Times New Roman" w:eastAsia="Times New Roman" w:hAnsi="Times New Roman" w:cs="Times New Roman"/>
                <w:b/>
                <w:sz w:val="24"/>
                <w:szCs w:val="24"/>
              </w:rPr>
              <w:t xml:space="preserve"> Sieros dioksido (SO</w:t>
            </w:r>
            <w:r w:rsidRPr="00D04CBD">
              <w:rPr>
                <w:rFonts w:ascii="Times New Roman" w:eastAsia="Times New Roman" w:hAnsi="Times New Roman" w:cs="Times New Roman"/>
                <w:b/>
                <w:sz w:val="24"/>
                <w:szCs w:val="24"/>
                <w:vertAlign w:val="subscript"/>
              </w:rPr>
              <w:t>2</w:t>
            </w:r>
            <w:r w:rsidRPr="00D04CBD">
              <w:rPr>
                <w:rFonts w:ascii="Times New Roman" w:eastAsia="Times New Roman" w:hAnsi="Times New Roman" w:cs="Times New Roman"/>
                <w:b/>
                <w:sz w:val="24"/>
                <w:szCs w:val="24"/>
              </w:rPr>
              <w:t xml:space="preserve">) dujų matavimo įranga, 4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464A9363" w14:textId="3E29D8E4" w:rsidTr="006127C6">
        <w:trPr>
          <w:trHeight w:val="729"/>
        </w:trPr>
        <w:tc>
          <w:tcPr>
            <w:tcW w:w="328" w:type="pct"/>
            <w:shd w:val="clear" w:color="auto" w:fill="FFFFFF"/>
            <w:tcMar>
              <w:left w:w="40" w:type="dxa"/>
              <w:right w:w="40" w:type="dxa"/>
            </w:tcMar>
          </w:tcPr>
          <w:p w14:paraId="5D88F025"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DAAB61B" w14:textId="0C5E95DC" w:rsidR="00786431" w:rsidRPr="00D04CBD" w:rsidRDefault="00786431" w:rsidP="00205E1F">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EN 14212:2024 „Oro kokybė. Standartinis sieros dioksido koncentracijos matavimo metodas, taikant ultravioletinę fluorescenciją”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5918F3FD" w14:textId="77777777" w:rsidR="00786431" w:rsidRPr="00D04CBD" w:rsidRDefault="00786431" w:rsidP="00205E1F">
            <w:pPr>
              <w:pStyle w:val="Antrat2"/>
              <w:rPr>
                <w:rFonts w:ascii="Times New Roman" w:eastAsia="Times New Roman" w:hAnsi="Times New Roman" w:cs="Times New Roman"/>
                <w:bCs/>
                <w:color w:val="auto"/>
                <w:sz w:val="24"/>
                <w:szCs w:val="24"/>
              </w:rPr>
            </w:pPr>
            <w:r w:rsidRPr="00D04CBD">
              <w:rPr>
                <w:rFonts w:ascii="Times New Roman" w:eastAsia="Times New Roman" w:hAnsi="Times New Roman" w:cs="Times New Roman"/>
                <w:bCs/>
                <w:color w:val="auto"/>
                <w:sz w:val="24"/>
                <w:szCs w:val="24"/>
              </w:rPr>
              <w:t>Sertifikavimo duomenys turi būti viešai skelbiami internete.</w:t>
            </w:r>
          </w:p>
          <w:p w14:paraId="69719ABF" w14:textId="1B8721ED" w:rsidR="00786431" w:rsidRPr="00D04CBD" w:rsidRDefault="00786431" w:rsidP="00205E1F">
            <w:pPr>
              <w:pStyle w:val="WW-Default"/>
              <w:spacing w:line="276" w:lineRule="atLeast"/>
              <w:rPr>
                <w:rFonts w:eastAsia="Times New Roman"/>
                <w:bCs/>
                <w:lang w:val="lt-LT"/>
              </w:rPr>
            </w:pPr>
            <w:r w:rsidRPr="00D04CBD">
              <w:rPr>
                <w:rFonts w:eastAsia="Times New Roman"/>
                <w:b/>
                <w:lang w:val="lt-LT"/>
              </w:rPr>
              <w:t>Kartu su pasiūlymu</w:t>
            </w:r>
            <w:r w:rsidRPr="00D04CBD">
              <w:rPr>
                <w:rFonts w:eastAsia="Times New Roman"/>
                <w:bCs/>
                <w:lang w:val="lt-LT"/>
              </w:rPr>
              <w:t xml:space="preserve"> tiekėjas turi pateikti </w:t>
            </w:r>
            <w:r w:rsidRPr="00D04CBD">
              <w:rPr>
                <w:rFonts w:eastAsia="Times New Roman"/>
                <w:color w:val="auto"/>
                <w:lang w:val="lt-LT"/>
              </w:rPr>
              <w:t xml:space="preserve">TUV, MCERCS ar kitos </w:t>
            </w:r>
            <w:r w:rsidRPr="00D04CBD">
              <w:rPr>
                <w:rFonts w:eastAsia="Times New Roman"/>
                <w:bCs/>
                <w:lang w:val="lt-LT"/>
              </w:rPr>
              <w:t xml:space="preserve">Europos Sąjungos notifikuotos įstaigos išduotą </w:t>
            </w:r>
            <w:r w:rsidR="0015484A" w:rsidRPr="00D04CBD">
              <w:rPr>
                <w:rFonts w:eastAsia="Times New Roman"/>
                <w:bCs/>
                <w:lang w:val="lt-LT"/>
              </w:rPr>
              <w:t xml:space="preserve">įrangos </w:t>
            </w:r>
            <w:r w:rsidRPr="00D04CBD">
              <w:rPr>
                <w:rFonts w:eastAsia="Times New Roman"/>
                <w:bCs/>
                <w:lang w:val="lt-LT"/>
              </w:rPr>
              <w:t xml:space="preserve">sertifikato kopiją bei nuorodą į interneto svetainę, kurioje yra skelbiami </w:t>
            </w:r>
            <w:r w:rsidR="0015484A" w:rsidRPr="00D04CBD">
              <w:rPr>
                <w:rFonts w:eastAsia="Times New Roman"/>
                <w:bCs/>
                <w:lang w:val="lt-LT"/>
              </w:rPr>
              <w:t xml:space="preserve">įrangos </w:t>
            </w:r>
            <w:r w:rsidRPr="00D04CBD">
              <w:rPr>
                <w:rFonts w:eastAsia="Times New Roman"/>
                <w:bCs/>
                <w:lang w:val="lt-LT"/>
              </w:rPr>
              <w:t>sertifikavimo duomenys.</w:t>
            </w:r>
          </w:p>
        </w:tc>
      </w:tr>
      <w:tr w:rsidR="00786431" w:rsidRPr="00D04CBD" w14:paraId="05FFBCC3" w14:textId="77777777" w:rsidTr="006127C6">
        <w:trPr>
          <w:trHeight w:val="729"/>
        </w:trPr>
        <w:tc>
          <w:tcPr>
            <w:tcW w:w="328" w:type="pct"/>
            <w:shd w:val="clear" w:color="auto" w:fill="FFFFFF"/>
            <w:tcMar>
              <w:left w:w="40" w:type="dxa"/>
              <w:right w:w="40" w:type="dxa"/>
            </w:tcMar>
          </w:tcPr>
          <w:p w14:paraId="57A53CE5"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91E1214" w14:textId="74132D49" w:rsidR="00786431" w:rsidRPr="00D04CBD" w:rsidRDefault="00786431" w:rsidP="00205E1F">
            <w:pPr>
              <w:pStyle w:val="WW-Default"/>
              <w:spacing w:line="276" w:lineRule="atLeast"/>
              <w:rPr>
                <w:rFonts w:eastAsia="Times New Roman"/>
                <w:b/>
                <w:bCs/>
                <w:lang w:val="lt-LT"/>
              </w:rPr>
            </w:pPr>
            <w:r w:rsidRPr="00D04CBD">
              <w:rPr>
                <w:rFonts w:eastAsia="Times New Roman"/>
                <w:bCs/>
                <w:lang w:val="lt-LT"/>
              </w:rPr>
              <w:t xml:space="preserve">Matavimo </w:t>
            </w:r>
            <w:r w:rsidRPr="00D04CBD">
              <w:rPr>
                <w:lang w:val="lt-LT"/>
              </w:rPr>
              <w:t xml:space="preserve">diapazonas:  ne mažesnis kaip 0-20 </w:t>
            </w:r>
            <w:proofErr w:type="spellStart"/>
            <w:r w:rsidRPr="00D04CBD">
              <w:rPr>
                <w:lang w:val="lt-LT"/>
              </w:rPr>
              <w:t>ppm</w:t>
            </w:r>
            <w:proofErr w:type="spellEnd"/>
            <w:r w:rsidRPr="00D04CBD">
              <w:rPr>
                <w:lang w:val="lt-LT"/>
              </w:rPr>
              <w:t>, paskirstytas į diapazonus, kurie persijungia automatiškai priklausomai nuo matuojamos oro ėminio koncentracijos</w:t>
            </w:r>
            <w:r w:rsidR="007B292E" w:rsidRPr="00D04CBD">
              <w:rPr>
                <w:lang w:val="lt-LT"/>
              </w:rPr>
              <w:t>.</w:t>
            </w:r>
          </w:p>
        </w:tc>
      </w:tr>
      <w:tr w:rsidR="00786431" w:rsidRPr="00D04CBD" w14:paraId="26827728" w14:textId="77777777" w:rsidTr="006127C6">
        <w:trPr>
          <w:trHeight w:val="729"/>
        </w:trPr>
        <w:tc>
          <w:tcPr>
            <w:tcW w:w="328" w:type="pct"/>
            <w:shd w:val="clear" w:color="auto" w:fill="FFFFFF"/>
            <w:tcMar>
              <w:left w:w="40" w:type="dxa"/>
              <w:right w:w="40" w:type="dxa"/>
            </w:tcMar>
          </w:tcPr>
          <w:p w14:paraId="3EF947D3"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C455253" w14:textId="1EBD4D2C" w:rsidR="00786431" w:rsidRPr="00D04CBD" w:rsidRDefault="00786431" w:rsidP="00205E1F">
            <w:pPr>
              <w:pStyle w:val="WW-Default"/>
              <w:spacing w:line="276" w:lineRule="atLeast"/>
              <w:rPr>
                <w:rFonts w:eastAsia="Times New Roman"/>
                <w:b/>
                <w:bCs/>
                <w:lang w:val="lt-LT"/>
              </w:rPr>
            </w:pPr>
            <w:r w:rsidRPr="00D04CBD">
              <w:rPr>
                <w:bCs/>
                <w:lang w:val="lt-LT"/>
              </w:rPr>
              <w:t xml:space="preserve">Matavimo vienetai: </w:t>
            </w:r>
            <w:r w:rsidRPr="00D04CBD">
              <w:rPr>
                <w:lang w:val="lt-LT"/>
              </w:rPr>
              <w:t>µg/m</w:t>
            </w:r>
            <w:r w:rsidRPr="00D04CBD">
              <w:rPr>
                <w:vertAlign w:val="superscript"/>
                <w:lang w:val="lt-LT"/>
              </w:rPr>
              <w:t>3</w:t>
            </w:r>
            <w:r w:rsidRPr="00D04CBD">
              <w:rPr>
                <w:lang w:val="lt-LT"/>
              </w:rPr>
              <w:t xml:space="preserve">, </w:t>
            </w:r>
            <w:proofErr w:type="spellStart"/>
            <w:r w:rsidRPr="00D04CBD">
              <w:rPr>
                <w:lang w:val="lt-LT"/>
              </w:rPr>
              <w:t>ppb</w:t>
            </w:r>
            <w:proofErr w:type="spellEnd"/>
            <w:r w:rsidRPr="00D04CBD">
              <w:rPr>
                <w:lang w:val="lt-LT"/>
              </w:rPr>
              <w:t>, mg/m</w:t>
            </w:r>
            <w:r w:rsidRPr="00D04CBD">
              <w:rPr>
                <w:vertAlign w:val="superscript"/>
                <w:lang w:val="lt-LT"/>
              </w:rPr>
              <w:t>3</w:t>
            </w:r>
            <w:r w:rsidRPr="00D04CBD">
              <w:rPr>
                <w:lang w:val="lt-LT"/>
              </w:rPr>
              <w:t xml:space="preserve"> ir </w:t>
            </w:r>
            <w:proofErr w:type="spellStart"/>
            <w:r w:rsidRPr="00D04CBD">
              <w:rPr>
                <w:lang w:val="lt-LT"/>
              </w:rPr>
              <w:t>ppm</w:t>
            </w:r>
            <w:proofErr w:type="spellEnd"/>
            <w:r w:rsidRPr="00D04CBD">
              <w:rPr>
                <w:lang w:val="lt-LT"/>
              </w:rPr>
              <w:t>, pasirenkami vartotojo</w:t>
            </w:r>
            <w:r w:rsidR="007B292E" w:rsidRPr="00D04CBD">
              <w:rPr>
                <w:lang w:val="lt-LT"/>
              </w:rPr>
              <w:t>.</w:t>
            </w:r>
          </w:p>
        </w:tc>
      </w:tr>
      <w:tr w:rsidR="00786431" w:rsidRPr="00D04CBD" w14:paraId="59FC906A" w14:textId="1B5D2C3C" w:rsidTr="006127C6">
        <w:trPr>
          <w:trHeight w:val="729"/>
        </w:trPr>
        <w:tc>
          <w:tcPr>
            <w:tcW w:w="328" w:type="pct"/>
            <w:shd w:val="clear" w:color="auto" w:fill="FFFFFF"/>
            <w:tcMar>
              <w:left w:w="40" w:type="dxa"/>
              <w:right w:w="40" w:type="dxa"/>
            </w:tcMar>
          </w:tcPr>
          <w:p w14:paraId="36051C6D"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D2044CE" w14:textId="5F464A01" w:rsidR="00786431" w:rsidRPr="00D04CBD" w:rsidRDefault="00786431" w:rsidP="00B945AD">
            <w:pPr>
              <w:pStyle w:val="WW-Default"/>
              <w:spacing w:line="276" w:lineRule="atLeast"/>
              <w:rPr>
                <w:rFonts w:eastAsia="Times New Roman"/>
                <w:b/>
                <w:bCs/>
                <w:lang w:val="lt-LT"/>
              </w:rPr>
            </w:pPr>
            <w:r w:rsidRPr="00D04CBD">
              <w:rPr>
                <w:rFonts w:eastAsia="Times New Roman"/>
                <w:lang w:val="lt-LT"/>
              </w:rPr>
              <w:t>Apatinė aptikimo riba</w:t>
            </w:r>
            <w:r w:rsidRPr="00D04CBD">
              <w:rPr>
                <w:lang w:val="lt-LT"/>
              </w:rPr>
              <w:t xml:space="preserve">: </w:t>
            </w:r>
            <w:r w:rsidRPr="00D04CBD">
              <w:rPr>
                <w:bCs/>
                <w:lang w:val="lt-LT"/>
              </w:rPr>
              <w:t xml:space="preserve">≤ </w:t>
            </w:r>
            <w:r w:rsidRPr="00D04CBD">
              <w:rPr>
                <w:lang w:val="lt-LT"/>
              </w:rPr>
              <w:t xml:space="preserve">0,3 </w:t>
            </w:r>
            <w:proofErr w:type="spellStart"/>
            <w:r w:rsidRPr="00D04CBD">
              <w:rPr>
                <w:lang w:val="lt-LT"/>
              </w:rPr>
              <w:t>ppb</w:t>
            </w:r>
            <w:proofErr w:type="spellEnd"/>
            <w:r w:rsidR="007B292E" w:rsidRPr="00D04CBD">
              <w:rPr>
                <w:lang w:val="lt-LT"/>
              </w:rPr>
              <w:t>.</w:t>
            </w:r>
          </w:p>
        </w:tc>
      </w:tr>
      <w:tr w:rsidR="00786431" w:rsidRPr="00D04CBD" w14:paraId="20CAF3B3" w14:textId="7771850B" w:rsidTr="006127C6">
        <w:trPr>
          <w:trHeight w:val="729"/>
        </w:trPr>
        <w:tc>
          <w:tcPr>
            <w:tcW w:w="328" w:type="pct"/>
            <w:shd w:val="clear" w:color="auto" w:fill="FFFFFF"/>
            <w:tcMar>
              <w:left w:w="40" w:type="dxa"/>
              <w:right w:w="40" w:type="dxa"/>
            </w:tcMar>
          </w:tcPr>
          <w:p w14:paraId="493D1CD5"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887E78D" w14:textId="19BE7AFE" w:rsidR="00786431" w:rsidRPr="00D04CBD" w:rsidRDefault="00786431" w:rsidP="00B945AD">
            <w:pPr>
              <w:pStyle w:val="WW-Default"/>
              <w:spacing w:line="276" w:lineRule="atLeast"/>
              <w:rPr>
                <w:rFonts w:eastAsia="Times New Roman"/>
                <w:lang w:val="lt-LT"/>
              </w:rPr>
            </w:pPr>
            <w:r w:rsidRPr="00D04CBD">
              <w:rPr>
                <w:lang w:val="lt-LT"/>
              </w:rPr>
              <w:t>Matavimo įranga komplektuojama su gamintojo rekomenduojama o</w:t>
            </w:r>
            <w:r w:rsidRPr="00D04CBD">
              <w:rPr>
                <w:rFonts w:eastAsia="Times New Roman"/>
                <w:lang w:val="lt-LT"/>
              </w:rPr>
              <w:t>ro ėminio paruošimo įranga</w:t>
            </w:r>
            <w:r w:rsidR="009B0ED7" w:rsidRPr="00D04CBD">
              <w:rPr>
                <w:rFonts w:eastAsia="Times New Roman"/>
                <w:lang w:val="lt-LT"/>
              </w:rPr>
              <w:t xml:space="preserve"> </w:t>
            </w:r>
            <w:r w:rsidR="009B0ED7" w:rsidRPr="00D04CBD">
              <w:rPr>
                <w:rFonts w:eastAsia="Times New Roman"/>
                <w:b/>
                <w:bCs/>
                <w:lang w:val="lt-LT"/>
              </w:rPr>
              <w:t>(tiekėjai savo pasiūlyme turi nurodyti kokia įranga bus pateikt</w:t>
            </w:r>
            <w:r w:rsidR="009C242F" w:rsidRPr="00D04CBD">
              <w:rPr>
                <w:rFonts w:eastAsia="Times New Roman"/>
                <w:b/>
                <w:bCs/>
                <w:lang w:val="lt-LT"/>
              </w:rPr>
              <w:t>a</w:t>
            </w:r>
            <w:r w:rsidR="009B0ED7" w:rsidRPr="00D04CBD">
              <w:rPr>
                <w:rFonts w:eastAsia="Times New Roman"/>
                <w:lang w:val="lt-LT"/>
              </w:rPr>
              <w:t>)</w:t>
            </w:r>
            <w:r w:rsidRPr="00D04CBD">
              <w:rPr>
                <w:rFonts w:eastAsia="Times New Roman"/>
                <w:lang w:val="lt-LT"/>
              </w:rPr>
              <w:t xml:space="preserve">, kuri pašalina iš ėminio medžiagas, įtakojančias </w:t>
            </w:r>
            <w:r w:rsidRPr="00D04CBD">
              <w:rPr>
                <w:rFonts w:eastAsia="Times New Roman"/>
                <w:bCs/>
                <w:lang w:val="lt-LT"/>
              </w:rPr>
              <w:t>SO</w:t>
            </w:r>
            <w:r w:rsidRPr="00D04CBD">
              <w:rPr>
                <w:rFonts w:eastAsia="Times New Roman"/>
                <w:bCs/>
                <w:vertAlign w:val="subscript"/>
                <w:lang w:val="lt-LT"/>
              </w:rPr>
              <w:t xml:space="preserve">2 </w:t>
            </w:r>
            <w:r w:rsidRPr="00D04CBD">
              <w:rPr>
                <w:rFonts w:eastAsia="Times New Roman"/>
                <w:bCs/>
                <w:lang w:val="lt-LT"/>
              </w:rPr>
              <w:t>dujų</w:t>
            </w:r>
            <w:r w:rsidRPr="00D04CBD">
              <w:rPr>
                <w:rFonts w:eastAsia="Times New Roman"/>
                <w:bCs/>
                <w:vertAlign w:val="subscript"/>
                <w:lang w:val="lt-LT"/>
              </w:rPr>
              <w:t xml:space="preserve">  </w:t>
            </w:r>
            <w:r w:rsidRPr="00D04CBD">
              <w:rPr>
                <w:rFonts w:eastAsia="Times New Roman"/>
                <w:bCs/>
                <w:lang w:val="lt-LT"/>
              </w:rPr>
              <w:t>koncentracijos matavimo tikslumą.</w:t>
            </w:r>
          </w:p>
        </w:tc>
      </w:tr>
      <w:tr w:rsidR="00786431" w:rsidRPr="00D04CBD" w14:paraId="47801DF7" w14:textId="77777777" w:rsidTr="006127C6">
        <w:trPr>
          <w:trHeight w:val="729"/>
        </w:trPr>
        <w:tc>
          <w:tcPr>
            <w:tcW w:w="328" w:type="pct"/>
            <w:shd w:val="clear" w:color="auto" w:fill="FFFFFF"/>
            <w:tcMar>
              <w:left w:w="40" w:type="dxa"/>
              <w:right w:w="40" w:type="dxa"/>
            </w:tcMar>
          </w:tcPr>
          <w:p w14:paraId="23FCC1B7"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2A04D97" w14:textId="0BE662FA" w:rsidR="00786431" w:rsidRPr="00D04CBD" w:rsidRDefault="00786431" w:rsidP="00B945AD">
            <w:pPr>
              <w:pStyle w:val="WW-Default"/>
              <w:spacing w:line="276" w:lineRule="atLeast"/>
              <w:rPr>
                <w:rFonts w:eastAsia="Times New Roman"/>
                <w:lang w:val="lt-LT"/>
              </w:rPr>
            </w:pPr>
            <w:r w:rsidRPr="00D04CBD">
              <w:rPr>
                <w:rFonts w:eastAsia="Times New Roman"/>
                <w:lang w:val="lt-LT"/>
              </w:rPr>
              <w:t>Naudotojo sąsaja: integruotas LCD arba spalvotas grafinis lietimui jautrus ekranas, kuriame pateikiami realaus laiko matavimo rezultatai  data, laikas ir įrenginio veikimo būsena/diagnostika</w:t>
            </w:r>
            <w:r w:rsidRPr="00D04CBD">
              <w:rPr>
                <w:lang w:val="lt-LT"/>
              </w:rPr>
              <w:t xml:space="preserve"> (klaidų ir aliarmų pranešimai</w:t>
            </w:r>
            <w:r w:rsidRPr="00D04CBD">
              <w:rPr>
                <w:rFonts w:eastAsia="Times New Roman"/>
                <w:lang w:val="lt-LT"/>
              </w:rPr>
              <w:t>). Informacija rodoma lietuvių arba anglų kalba.</w:t>
            </w:r>
          </w:p>
        </w:tc>
      </w:tr>
      <w:tr w:rsidR="00786431" w:rsidRPr="00D04CBD" w14:paraId="35513ED1" w14:textId="43B9AF92" w:rsidTr="006127C6">
        <w:trPr>
          <w:trHeight w:val="729"/>
        </w:trPr>
        <w:tc>
          <w:tcPr>
            <w:tcW w:w="328" w:type="pct"/>
            <w:shd w:val="clear" w:color="auto" w:fill="FFFFFF"/>
            <w:tcMar>
              <w:left w:w="40" w:type="dxa"/>
              <w:right w:w="40" w:type="dxa"/>
            </w:tcMar>
          </w:tcPr>
          <w:p w14:paraId="24F3EDF3"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211213C" w14:textId="527D8D0C" w:rsidR="00786431" w:rsidRPr="00D04CBD" w:rsidRDefault="00786431" w:rsidP="00A50D30">
            <w:pPr>
              <w:pStyle w:val="WW-Default"/>
              <w:spacing w:line="276" w:lineRule="atLeast"/>
              <w:rPr>
                <w:rFonts w:eastAsia="Times New Roman"/>
                <w:lang w:val="lt-LT"/>
              </w:rPr>
            </w:pPr>
            <w:r w:rsidRPr="00D04CBD">
              <w:rPr>
                <w:rFonts w:eastAsia="Times New Roman"/>
                <w:lang w:val="lt-LT"/>
              </w:rPr>
              <w:t>Kontroliuojami rodikliai, įtakojantys matuojamų dujų koncentracijos matavimo tikslumą: oro ėminio slėgis, temperatūra  ir srauto greitis, aplinkos slėgis, UV lempos intensyvumas ar lygiavertė informacija. Išmatuoti  rodiklių duomenys rodomi ekrane.</w:t>
            </w:r>
          </w:p>
          <w:p w14:paraId="3CFC478A" w14:textId="6C469879" w:rsidR="00786431" w:rsidRPr="00D04CBD" w:rsidRDefault="00786431" w:rsidP="00EC6DC4">
            <w:pPr>
              <w:pStyle w:val="WW-Default"/>
              <w:spacing w:line="276" w:lineRule="atLeast"/>
              <w:rPr>
                <w:rFonts w:eastAsia="Times New Roman"/>
                <w:lang w:val="lt-LT"/>
              </w:rPr>
            </w:pPr>
            <w:r w:rsidRPr="00D04CBD">
              <w:rPr>
                <w:rFonts w:eastAsia="Times New Roman"/>
                <w:lang w:val="lt-LT"/>
              </w:rPr>
              <w:t xml:space="preserve">Rodikliams viršijus nustatytas rodiklių tolerancijos ribas, </w:t>
            </w:r>
            <w:r w:rsidR="002F268D" w:rsidRPr="00D04CBD">
              <w:rPr>
                <w:rFonts w:eastAsia="Times New Roman"/>
                <w:lang w:val="lt-LT"/>
              </w:rPr>
              <w:t xml:space="preserve">ekrane </w:t>
            </w:r>
            <w:r w:rsidRPr="00D04CBD">
              <w:rPr>
                <w:rFonts w:eastAsia="Times New Roman"/>
                <w:lang w:val="lt-LT"/>
              </w:rPr>
              <w:t>informuojama apie  matavimo įrenginio veikimo sutrikimą.</w:t>
            </w:r>
          </w:p>
        </w:tc>
      </w:tr>
      <w:tr w:rsidR="00786431" w:rsidRPr="00D04CBD" w14:paraId="01A11BEC" w14:textId="45972567" w:rsidTr="006127C6">
        <w:trPr>
          <w:trHeight w:val="729"/>
        </w:trPr>
        <w:tc>
          <w:tcPr>
            <w:tcW w:w="328" w:type="pct"/>
            <w:shd w:val="clear" w:color="auto" w:fill="FFFFFF"/>
            <w:tcMar>
              <w:left w:w="40" w:type="dxa"/>
              <w:right w:w="40" w:type="dxa"/>
            </w:tcMar>
          </w:tcPr>
          <w:p w14:paraId="08E3AEEC"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D7D8847" w14:textId="779014BB" w:rsidR="00786431" w:rsidRPr="00D04CBD" w:rsidRDefault="00786431" w:rsidP="00D45A5D">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21BA42CB" w14:textId="081DA994" w:rsidR="00786431" w:rsidRPr="00D04CBD" w:rsidRDefault="00786431" w:rsidP="00B945AD">
            <w:pPr>
              <w:pStyle w:val="WW-Default"/>
              <w:spacing w:line="276" w:lineRule="atLeast"/>
              <w:rPr>
                <w:rFonts w:eastAsia="Times New Roman"/>
                <w:lang w:val="lt-LT"/>
              </w:rPr>
            </w:pPr>
            <w:r w:rsidRPr="00D04CBD">
              <w:rPr>
                <w:rFonts w:eastAsia="Times New Roman"/>
                <w:lang w:val="lt-LT"/>
              </w:rPr>
              <w:t>Matavimo įrangos matmenys turi būti ne didesni kaip 483 (plotis) x 600 (ilgis)  x 5U (aukštis) mm. (U yra stelažo aukščio matas. Vienas stelažo vienetas  (1U)  yra aukštis 1,75“ arba 44,45 mm). </w:t>
            </w:r>
          </w:p>
        </w:tc>
      </w:tr>
      <w:tr w:rsidR="00786431" w:rsidRPr="00D04CBD" w14:paraId="26BD9484" w14:textId="15CCEE07" w:rsidTr="006127C6">
        <w:trPr>
          <w:trHeight w:val="729"/>
        </w:trPr>
        <w:tc>
          <w:tcPr>
            <w:tcW w:w="328" w:type="pct"/>
            <w:shd w:val="clear" w:color="auto" w:fill="FFFFFF"/>
            <w:tcMar>
              <w:left w:w="40" w:type="dxa"/>
              <w:right w:w="40" w:type="dxa"/>
            </w:tcMar>
          </w:tcPr>
          <w:p w14:paraId="1CB8ECBA"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D5E53B0" w14:textId="58D87FF4" w:rsidR="00786431" w:rsidRPr="00D04CBD" w:rsidRDefault="00786431" w:rsidP="00B945AD">
            <w:pPr>
              <w:pStyle w:val="WW-Default"/>
              <w:spacing w:line="276" w:lineRule="atLeast"/>
              <w:rPr>
                <w:rFonts w:eastAsia="Times New Roman"/>
                <w:b/>
                <w:bCs/>
                <w:lang w:val="lt-LT"/>
              </w:rPr>
            </w:pPr>
            <w:r w:rsidRPr="00D04CBD">
              <w:rPr>
                <w:rFonts w:eastAsia="Times New Roman"/>
                <w:lang w:val="lt-LT"/>
              </w:rPr>
              <w:t xml:space="preserve">Tiriamo oro ėminio įėjimo filtras pagamintas iš </w:t>
            </w:r>
            <w:proofErr w:type="spellStart"/>
            <w:r w:rsidRPr="00D04CBD">
              <w:rPr>
                <w:rFonts w:eastAsia="Times New Roman"/>
                <w:lang w:val="lt-LT"/>
              </w:rPr>
              <w:t>fluoroplasto</w:t>
            </w:r>
            <w:proofErr w:type="spellEnd"/>
            <w:r w:rsidRPr="00D04CBD">
              <w:rPr>
                <w:rFonts w:eastAsia="Times New Roman"/>
                <w:lang w:val="lt-LT"/>
              </w:rPr>
              <w:t xml:space="preserve"> (kitaip dar žinomas šiais pavadinimais: </w:t>
            </w:r>
            <w:proofErr w:type="spellStart"/>
            <w:r w:rsidRPr="00D04CBD">
              <w:rPr>
                <w:rFonts w:eastAsia="Times New Roman"/>
                <w:lang w:val="lt-LT"/>
              </w:rPr>
              <w:t>politetrafluoretilenas</w:t>
            </w:r>
            <w:proofErr w:type="spellEnd"/>
            <w:r w:rsidRPr="00D04CBD">
              <w:rPr>
                <w:rFonts w:eastAsia="Times New Roman"/>
                <w:lang w:val="lt-LT"/>
              </w:rPr>
              <w:t xml:space="preserve">, teflonas, </w:t>
            </w:r>
            <w:proofErr w:type="spellStart"/>
            <w:r w:rsidRPr="00D04CBD">
              <w:rPr>
                <w:rFonts w:eastAsia="Times New Roman"/>
                <w:lang w:val="lt-LT"/>
              </w:rPr>
              <w:t>ftoroplastas</w:t>
            </w:r>
            <w:proofErr w:type="spellEnd"/>
            <w:r w:rsidRPr="00D04CBD">
              <w:rPr>
                <w:rFonts w:eastAsia="Times New Roman"/>
                <w:lang w:val="lt-LT"/>
              </w:rPr>
              <w:t>, PTFE)</w:t>
            </w:r>
            <w:r w:rsidR="002F268D" w:rsidRPr="00D04CBD">
              <w:rPr>
                <w:rFonts w:eastAsia="Times New Roman"/>
                <w:lang w:val="lt-LT"/>
              </w:rPr>
              <w:t>. Filtro keitimas turi būti atliekamas priekinėje įrenginio dalyje</w:t>
            </w:r>
            <w:r w:rsidRPr="00D04CBD">
              <w:rPr>
                <w:rFonts w:eastAsia="Times New Roman"/>
                <w:lang w:val="lt-LT"/>
              </w:rPr>
              <w:t xml:space="preserve">. </w:t>
            </w:r>
          </w:p>
        </w:tc>
      </w:tr>
      <w:tr w:rsidR="00786431" w:rsidRPr="00D04CBD" w14:paraId="0DE15605" w14:textId="77777777" w:rsidTr="006127C6">
        <w:trPr>
          <w:trHeight w:val="729"/>
        </w:trPr>
        <w:tc>
          <w:tcPr>
            <w:tcW w:w="328" w:type="pct"/>
            <w:shd w:val="clear" w:color="auto" w:fill="FFFFFF"/>
            <w:tcMar>
              <w:left w:w="40" w:type="dxa"/>
              <w:right w:w="40" w:type="dxa"/>
            </w:tcMar>
          </w:tcPr>
          <w:p w14:paraId="3B25439F"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F9FF6BE" w14:textId="30075D7D" w:rsidR="00786431" w:rsidRPr="00D04CBD" w:rsidRDefault="00786431" w:rsidP="00F40A41">
            <w:pPr>
              <w:pStyle w:val="WW-Default"/>
              <w:spacing w:line="276" w:lineRule="atLeast"/>
              <w:rPr>
                <w:bCs/>
                <w:strike/>
                <w:lang w:val="lt-LT"/>
              </w:rPr>
            </w:pPr>
            <w:r w:rsidRPr="00D04CBD">
              <w:rPr>
                <w:rFonts w:eastAsia="Times New Roman"/>
                <w:lang w:val="lt-LT"/>
              </w:rPr>
              <w:t xml:space="preserve">Matavimo įrangos kontrolė: skaičiuojamas ir rodomas ekrane faktinis keičiamų pagrindinių matavimo įrangos dalių (UV lempos, </w:t>
            </w:r>
            <w:proofErr w:type="spellStart"/>
            <w:r w:rsidRPr="00D04CBD">
              <w:rPr>
                <w:rFonts w:eastAsia="Times New Roman"/>
                <w:lang w:val="lt-LT"/>
              </w:rPr>
              <w:t>skruberio</w:t>
            </w:r>
            <w:proofErr w:type="spellEnd"/>
            <w:r w:rsidRPr="00D04CBD">
              <w:rPr>
                <w:rFonts w:eastAsia="Times New Roman"/>
                <w:lang w:val="lt-LT"/>
              </w:rPr>
              <w:t xml:space="preserve">, oro ėminio įėjimo filtro, oro ėminio siurblio ar pan.) gamintojo rekomenduojamas darbo laikas (valandomis) ir likęs laikas (valandomis) iki jų keitimo. </w:t>
            </w:r>
          </w:p>
        </w:tc>
      </w:tr>
      <w:tr w:rsidR="00786431" w:rsidRPr="00D04CBD" w14:paraId="16B442C0" w14:textId="6D88075A" w:rsidTr="006127C6">
        <w:trPr>
          <w:trHeight w:val="729"/>
        </w:trPr>
        <w:tc>
          <w:tcPr>
            <w:tcW w:w="328" w:type="pct"/>
            <w:shd w:val="clear" w:color="auto" w:fill="FFFFFF"/>
            <w:tcMar>
              <w:left w:w="40" w:type="dxa"/>
              <w:right w:w="40" w:type="dxa"/>
            </w:tcMar>
          </w:tcPr>
          <w:p w14:paraId="577D94F1"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7C7CA9B" w14:textId="01FE4F65" w:rsidR="00786431" w:rsidRPr="00D04CBD" w:rsidRDefault="00786431" w:rsidP="00B945AD">
            <w:pPr>
              <w:pStyle w:val="WW-Default"/>
              <w:spacing w:line="276" w:lineRule="atLeast"/>
              <w:rPr>
                <w:rFonts w:eastAsia="Times New Roman"/>
                <w:b/>
                <w:bCs/>
                <w:lang w:val="lt-LT"/>
              </w:rPr>
            </w:pPr>
            <w:r w:rsidRPr="00D04CBD">
              <w:rPr>
                <w:lang w:val="lt-LT"/>
              </w:rPr>
              <w:t xml:space="preserve">Sertifikuotas </w:t>
            </w:r>
            <w:r w:rsidRPr="00D04CBD">
              <w:rPr>
                <w:rFonts w:eastAsia="Times New Roman"/>
                <w:lang w:val="lt-LT"/>
              </w:rPr>
              <w:t xml:space="preserve">matavimo įrangos </w:t>
            </w:r>
            <w:r w:rsidRPr="00D04CBD">
              <w:rPr>
                <w:lang w:val="lt-LT"/>
              </w:rPr>
              <w:t>darbinis temperatūros diapazonas: ne siauresnis kaip nuo 0°C iki 40°C</w:t>
            </w:r>
            <w:r w:rsidR="00EB4ECC" w:rsidRPr="00D04CBD">
              <w:rPr>
                <w:lang w:val="lt-LT"/>
              </w:rPr>
              <w:t>.</w:t>
            </w:r>
          </w:p>
        </w:tc>
      </w:tr>
      <w:tr w:rsidR="00786431" w:rsidRPr="00D04CBD" w14:paraId="5B9487FF" w14:textId="08EC2595" w:rsidTr="006127C6">
        <w:trPr>
          <w:trHeight w:val="729"/>
        </w:trPr>
        <w:tc>
          <w:tcPr>
            <w:tcW w:w="328" w:type="pct"/>
            <w:shd w:val="clear" w:color="auto" w:fill="FFFFFF"/>
            <w:tcMar>
              <w:left w:w="40" w:type="dxa"/>
              <w:right w:w="40" w:type="dxa"/>
            </w:tcMar>
          </w:tcPr>
          <w:p w14:paraId="69F0EE97"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AFDF45D" w14:textId="29315E20" w:rsidR="00786431" w:rsidRPr="00D04CBD" w:rsidRDefault="00786431" w:rsidP="00B945AD">
            <w:pPr>
              <w:pStyle w:val="WW-Default"/>
              <w:spacing w:line="276" w:lineRule="atLeast"/>
              <w:rPr>
                <w:lang w:val="lt-LT"/>
              </w:rPr>
            </w:pPr>
            <w:r w:rsidRPr="00D04CBD">
              <w:rPr>
                <w:lang w:val="lt-LT"/>
              </w:rPr>
              <w:t>Matavimų kokybės tikrinimas: matavimo įranga komplektuojama  nesertifikuotu difuziniu SO</w:t>
            </w:r>
            <w:r w:rsidRPr="00D04CBD">
              <w:rPr>
                <w:vertAlign w:val="subscript"/>
                <w:lang w:val="lt-LT"/>
              </w:rPr>
              <w:t xml:space="preserve">2 </w:t>
            </w:r>
            <w:r w:rsidRPr="00D04CBD">
              <w:rPr>
                <w:lang w:val="lt-LT"/>
              </w:rPr>
              <w:t>dujų</w:t>
            </w:r>
            <w:r w:rsidRPr="00D04CBD">
              <w:rPr>
                <w:vertAlign w:val="subscript"/>
                <w:lang w:val="lt-LT"/>
              </w:rPr>
              <w:t xml:space="preserve"> </w:t>
            </w:r>
            <w:r w:rsidRPr="00D04CBD">
              <w:rPr>
                <w:lang w:val="lt-LT"/>
              </w:rPr>
              <w:t>vamzdeliu,  kaitinimo krosnele ir “nulinių” dujų sistema, kurie skirti kasdieniniam automatiniam „</w:t>
            </w:r>
            <w:proofErr w:type="spellStart"/>
            <w:r w:rsidRPr="00D04CBD">
              <w:rPr>
                <w:lang w:val="lt-LT"/>
              </w:rPr>
              <w:t>zero</w:t>
            </w:r>
            <w:proofErr w:type="spellEnd"/>
            <w:r w:rsidRPr="00D04CBD">
              <w:rPr>
                <w:lang w:val="lt-LT"/>
              </w:rPr>
              <w:t>/</w:t>
            </w:r>
            <w:proofErr w:type="spellStart"/>
            <w:r w:rsidRPr="00D04CBD">
              <w:rPr>
                <w:lang w:val="lt-LT"/>
              </w:rPr>
              <w:t>span</w:t>
            </w:r>
            <w:proofErr w:type="spellEnd"/>
            <w:r w:rsidRPr="00D04CBD">
              <w:rPr>
                <w:lang w:val="lt-LT"/>
              </w:rPr>
              <w:t xml:space="preserve">“ tikrinimui. </w:t>
            </w:r>
          </w:p>
        </w:tc>
      </w:tr>
      <w:tr w:rsidR="00786431" w:rsidRPr="00D04CBD" w14:paraId="4504B0EA" w14:textId="77777777" w:rsidTr="006127C6">
        <w:trPr>
          <w:trHeight w:val="729"/>
        </w:trPr>
        <w:tc>
          <w:tcPr>
            <w:tcW w:w="328" w:type="pct"/>
            <w:shd w:val="clear" w:color="auto" w:fill="FFFFFF"/>
            <w:tcMar>
              <w:left w:w="40" w:type="dxa"/>
              <w:right w:w="40" w:type="dxa"/>
            </w:tcMar>
          </w:tcPr>
          <w:p w14:paraId="02478C46"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AE38BE3" w14:textId="77777777" w:rsidR="00786431" w:rsidRPr="00D04CBD" w:rsidRDefault="00786431" w:rsidP="00B945AD">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0DDD15E6" w14:textId="1FB074CA" w:rsidR="00786431" w:rsidRPr="00D04CBD" w:rsidRDefault="00786431" w:rsidP="00B945AD">
            <w:pPr>
              <w:pStyle w:val="WW-Default"/>
              <w:spacing w:line="276" w:lineRule="atLeast"/>
              <w:rPr>
                <w:lang w:val="lt-LT"/>
              </w:rPr>
            </w:pPr>
            <w:r w:rsidRPr="00D04CBD">
              <w:rPr>
                <w:rStyle w:val="Emfaz"/>
                <w:b/>
                <w:bCs/>
                <w:i w:val="0"/>
                <w:lang w:val="lt-LT"/>
              </w:rPr>
              <w:t>Kartu su pasiūlymu</w:t>
            </w:r>
            <w:r w:rsidRPr="00D04CBD">
              <w:rPr>
                <w:rStyle w:val="Emfaz"/>
                <w:i w:val="0"/>
                <w:lang w:val="lt-LT"/>
              </w:rPr>
              <w:t xml:space="preserve"> </w:t>
            </w:r>
            <w:r w:rsidR="0015484A" w:rsidRPr="00D04CBD">
              <w:rPr>
                <w:rStyle w:val="Emfaz"/>
                <w:i w:val="0"/>
                <w:lang w:val="lt-LT"/>
              </w:rPr>
              <w:t xml:space="preserve">tiekėjai </w:t>
            </w:r>
            <w:r w:rsidRPr="00D04CBD">
              <w:rPr>
                <w:rStyle w:val="Emfaz"/>
                <w:i w:val="0"/>
                <w:lang w:val="lt-LT"/>
              </w:rPr>
              <w:t>privalo pateikti matavimo įrangos valdymo komandų komunikacinius protokolus bei jų aprašymus</w:t>
            </w:r>
            <w:r w:rsidRPr="00D04CBD">
              <w:rPr>
                <w:rStyle w:val="Emfaz"/>
                <w:b/>
                <w:bCs/>
                <w:i w:val="0"/>
                <w:lang w:val="lt-LT"/>
              </w:rPr>
              <w:t>.</w:t>
            </w:r>
          </w:p>
        </w:tc>
      </w:tr>
      <w:tr w:rsidR="00786431" w:rsidRPr="00D04CBD" w14:paraId="6A584371" w14:textId="3A1022D0" w:rsidTr="006127C6">
        <w:trPr>
          <w:trHeight w:val="729"/>
        </w:trPr>
        <w:tc>
          <w:tcPr>
            <w:tcW w:w="328" w:type="pct"/>
            <w:shd w:val="clear" w:color="auto" w:fill="FFFFFF"/>
            <w:tcMar>
              <w:left w:w="40" w:type="dxa"/>
              <w:right w:w="40" w:type="dxa"/>
            </w:tcMar>
          </w:tcPr>
          <w:p w14:paraId="3DC83015"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7EF7C24" w14:textId="4E1E0DCA" w:rsidR="00786431" w:rsidRPr="00D04CBD" w:rsidRDefault="00786431" w:rsidP="00141251">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43E95B16" w14:textId="597A2C1F" w:rsidR="00786431" w:rsidRPr="00D04CBD" w:rsidRDefault="00786431" w:rsidP="00141251">
            <w:pPr>
              <w:pStyle w:val="WW-Default"/>
              <w:spacing w:line="276" w:lineRule="atLeast"/>
              <w:rPr>
                <w:rFonts w:eastAsia="Times New Roman"/>
                <w:b/>
                <w:bCs/>
                <w:lang w:val="lt-LT"/>
              </w:rPr>
            </w:pPr>
            <w:r w:rsidRPr="00D04CBD">
              <w:rPr>
                <w:rFonts w:eastAsia="Times New Roman"/>
                <w:bCs/>
                <w:lang w:val="lt-LT"/>
              </w:rPr>
              <w:t>Taikomi ryšio protokolai:</w:t>
            </w:r>
            <w:r w:rsidRPr="00D04CBD">
              <w:rPr>
                <w:lang w:val="lt-LT"/>
              </w:rPr>
              <w:t xml:space="preserve"> </w:t>
            </w:r>
            <w:proofErr w:type="spellStart"/>
            <w:r w:rsidRPr="00D04CBD">
              <w:rPr>
                <w:lang w:val="lt-LT"/>
              </w:rPr>
              <w:t>Modbus</w:t>
            </w:r>
            <w:proofErr w:type="spellEnd"/>
            <w:r w:rsidRPr="00D04CBD">
              <w:rPr>
                <w:lang w:val="lt-LT"/>
              </w:rPr>
              <w:t>, RTU, TCP.</w:t>
            </w:r>
          </w:p>
        </w:tc>
      </w:tr>
      <w:tr w:rsidR="00786431" w:rsidRPr="00D04CBD" w14:paraId="103E5EC8" w14:textId="77777777" w:rsidTr="006127C6">
        <w:trPr>
          <w:trHeight w:val="729"/>
        </w:trPr>
        <w:tc>
          <w:tcPr>
            <w:tcW w:w="328" w:type="pct"/>
            <w:shd w:val="clear" w:color="auto" w:fill="FFFFFF"/>
            <w:tcMar>
              <w:left w:w="40" w:type="dxa"/>
              <w:right w:w="40" w:type="dxa"/>
            </w:tcMar>
          </w:tcPr>
          <w:p w14:paraId="06BFA1ED"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0B3B64D" w14:textId="79DF4C1A" w:rsidR="00786431" w:rsidRPr="00D04CBD" w:rsidRDefault="00786431" w:rsidP="00A544FF">
            <w:pPr>
              <w:pStyle w:val="WW-Default"/>
              <w:snapToGrid w:val="0"/>
              <w:ind w:left="57" w:right="57"/>
              <w:rPr>
                <w:bCs/>
                <w:lang w:val="lt-LT"/>
              </w:rPr>
            </w:pPr>
            <w:r w:rsidRPr="00D04CBD">
              <w:rPr>
                <w:rFonts w:eastAsia="Times New Roman"/>
                <w:lang w:val="lt-LT"/>
              </w:rPr>
              <w:t>Matavimų duomenys vienu protokolu kartu su kitų stotyje instaliuotų įrenginių matavimų duomenimis siunčiami į Aplinkos apsaugos agentūros duomenų bazę.</w:t>
            </w:r>
          </w:p>
        </w:tc>
      </w:tr>
      <w:tr w:rsidR="00786431" w:rsidRPr="00D04CBD" w14:paraId="5DDCC34C" w14:textId="1AC1B027" w:rsidTr="006127C6">
        <w:trPr>
          <w:trHeight w:val="729"/>
        </w:trPr>
        <w:tc>
          <w:tcPr>
            <w:tcW w:w="328" w:type="pct"/>
            <w:shd w:val="clear" w:color="auto" w:fill="FFFFFF"/>
            <w:tcMar>
              <w:left w:w="40" w:type="dxa"/>
              <w:right w:w="40" w:type="dxa"/>
            </w:tcMar>
          </w:tcPr>
          <w:p w14:paraId="572027D5"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C3E6F04" w14:textId="134A5CB6" w:rsidR="00786431" w:rsidRPr="00D04CBD" w:rsidRDefault="00786431" w:rsidP="00126A17">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07A4F1CC" w14:textId="42B87DBC" w:rsidR="00786431" w:rsidRPr="00D04CBD" w:rsidRDefault="00786431" w:rsidP="00B945AD">
            <w:pPr>
              <w:pStyle w:val="WW-Default"/>
              <w:spacing w:line="276" w:lineRule="atLeast"/>
              <w:rPr>
                <w:rFonts w:eastAsia="Times New Roman"/>
                <w:b/>
                <w:bCs/>
                <w:lang w:val="lt-LT"/>
              </w:rPr>
            </w:pPr>
            <w:r w:rsidRPr="00D04CBD">
              <w:rPr>
                <w:lang w:val="lt-LT"/>
              </w:rPr>
              <w:t xml:space="preserve">Duomenys iš atmintinės nuskaitomi į USB laikmenas, nenaudojant kompiuterio ir </w:t>
            </w:r>
            <w:r w:rsidRPr="00D04CBD">
              <w:rPr>
                <w:rFonts w:eastAsia="Times New Roman"/>
                <w:lang w:val="lt-LT"/>
              </w:rPr>
              <w:t>papildomos programinės įrangos</w:t>
            </w:r>
            <w:r w:rsidRPr="00D04CBD">
              <w:rPr>
                <w:lang w:val="lt-LT"/>
              </w:rPr>
              <w:t>.</w:t>
            </w:r>
          </w:p>
        </w:tc>
      </w:tr>
      <w:tr w:rsidR="00786431" w:rsidRPr="00D04CBD" w14:paraId="1DA58798" w14:textId="77777777" w:rsidTr="006127C6">
        <w:trPr>
          <w:trHeight w:val="384"/>
        </w:trPr>
        <w:tc>
          <w:tcPr>
            <w:tcW w:w="328" w:type="pct"/>
            <w:shd w:val="clear" w:color="auto" w:fill="FFFFFF"/>
            <w:tcMar>
              <w:left w:w="40" w:type="dxa"/>
              <w:right w:w="40" w:type="dxa"/>
            </w:tcMar>
          </w:tcPr>
          <w:p w14:paraId="058DD4BF"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D27688C" w14:textId="6754F7EA"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28D49F3E" w14:textId="3BEA593C" w:rsidTr="006127C6">
        <w:trPr>
          <w:trHeight w:val="417"/>
        </w:trPr>
        <w:tc>
          <w:tcPr>
            <w:tcW w:w="328" w:type="pct"/>
            <w:shd w:val="clear" w:color="auto" w:fill="FFFFFF"/>
            <w:tcMar>
              <w:left w:w="40" w:type="dxa"/>
              <w:right w:w="40" w:type="dxa"/>
            </w:tcMar>
          </w:tcPr>
          <w:p w14:paraId="793D308B"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B7C40F4" w14:textId="25B64BDB"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202EA9AA" w14:textId="644E2769" w:rsidTr="006127C6">
        <w:trPr>
          <w:trHeight w:val="729"/>
        </w:trPr>
        <w:tc>
          <w:tcPr>
            <w:tcW w:w="328" w:type="pct"/>
            <w:shd w:val="clear" w:color="auto" w:fill="FFFFFF"/>
            <w:tcMar>
              <w:left w:w="40" w:type="dxa"/>
              <w:right w:w="40" w:type="dxa"/>
            </w:tcMar>
          </w:tcPr>
          <w:p w14:paraId="7FEDD5C0"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FBC1819" w14:textId="207A2EE3" w:rsidR="00786431" w:rsidRPr="00D04CBD" w:rsidRDefault="00786431" w:rsidP="00A544FF">
            <w:pPr>
              <w:pStyle w:val="WW-Default"/>
              <w:spacing w:line="276" w:lineRule="atLeast"/>
              <w:rPr>
                <w:lang w:val="lt-LT"/>
              </w:rPr>
            </w:pPr>
            <w:r w:rsidRPr="00D04CBD">
              <w:rPr>
                <w:rFonts w:eastAsia="Times New Roman"/>
                <w:bCs/>
                <w:lang w:val="lt-LT"/>
              </w:rPr>
              <w:t>Sieros dioksido</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0001, 0002, 0004 ir 0099 paviljonuose</w:t>
            </w:r>
            <w:r w:rsidR="0015484A" w:rsidRPr="00D04CBD">
              <w:rPr>
                <w:lang w:val="lt-LT"/>
              </w:rPr>
              <w:t xml:space="preserve"> (vietovių koordinatės nurodytos 1 lentelėje)</w:t>
            </w:r>
            <w:r w:rsidRPr="00D04CBD">
              <w:rPr>
                <w:lang w:val="lt-LT"/>
              </w:rPr>
              <w:t xml:space="preserve">. </w:t>
            </w:r>
          </w:p>
          <w:p w14:paraId="622E2AD9" w14:textId="321F3A42" w:rsidR="00786431" w:rsidRPr="00D04CBD" w:rsidRDefault="00786431" w:rsidP="006127C6">
            <w:pPr>
              <w:pStyle w:val="WW-Default"/>
              <w:spacing w:line="276" w:lineRule="atLeast"/>
              <w:rPr>
                <w:lang w:val="lt-LT"/>
              </w:rPr>
            </w:pPr>
            <w:r w:rsidRPr="00D04CBD">
              <w:rPr>
                <w:lang w:val="lt-LT"/>
              </w:rPr>
              <w:t>Montavimas: stoties paviljono 19” stelaže.</w:t>
            </w:r>
            <w:r w:rsidRPr="00D04CBD">
              <w:rPr>
                <w:rFonts w:eastAsia="Times New Roman"/>
                <w:lang w:val="lt-LT"/>
              </w:rPr>
              <w:t xml:space="preserve"> </w:t>
            </w:r>
          </w:p>
        </w:tc>
      </w:tr>
      <w:tr w:rsidR="00786431" w:rsidRPr="00D04CBD" w14:paraId="2C63E4CA" w14:textId="77777777" w:rsidTr="006127C6">
        <w:trPr>
          <w:trHeight w:val="435"/>
        </w:trPr>
        <w:tc>
          <w:tcPr>
            <w:tcW w:w="328" w:type="pct"/>
            <w:shd w:val="clear" w:color="auto" w:fill="FFFFFF"/>
            <w:tcMar>
              <w:left w:w="40" w:type="dxa"/>
              <w:right w:w="40" w:type="dxa"/>
            </w:tcMar>
          </w:tcPr>
          <w:p w14:paraId="6C10B288" w14:textId="77777777" w:rsidR="00786431" w:rsidRPr="00D04CBD" w:rsidRDefault="00786431" w:rsidP="003D72D0">
            <w:pPr>
              <w:pStyle w:val="Sraopastraipa"/>
              <w:numPr>
                <w:ilvl w:val="0"/>
                <w:numId w:val="1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79E071D" w14:textId="29E6EED2"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FD60F6"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1C4D67FE" w14:textId="32CD4A36" w:rsidTr="006127C6">
        <w:trPr>
          <w:trHeight w:val="413"/>
        </w:trPr>
        <w:tc>
          <w:tcPr>
            <w:tcW w:w="328" w:type="pct"/>
            <w:shd w:val="clear" w:color="auto" w:fill="FFFFFF"/>
            <w:tcMar>
              <w:left w:w="40" w:type="dxa"/>
              <w:right w:w="40" w:type="dxa"/>
            </w:tcMar>
          </w:tcPr>
          <w:p w14:paraId="38D64837" w14:textId="3B59F414" w:rsidR="00786431" w:rsidRPr="00D04CBD" w:rsidRDefault="00786431" w:rsidP="00A544FF">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bCs/>
                <w:szCs w:val="24"/>
              </w:rPr>
              <w:t>3.</w:t>
            </w:r>
          </w:p>
        </w:tc>
        <w:tc>
          <w:tcPr>
            <w:tcW w:w="4672" w:type="pct"/>
            <w:shd w:val="clear" w:color="auto" w:fill="FFFFFF"/>
            <w:tcMar>
              <w:left w:w="40" w:type="dxa"/>
              <w:right w:w="40" w:type="dxa"/>
            </w:tcMar>
          </w:tcPr>
          <w:p w14:paraId="0F9D302A" w14:textId="65A4967A" w:rsidR="00786431" w:rsidRPr="00D04CBD" w:rsidRDefault="00786431" w:rsidP="006127C6">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sz w:val="24"/>
                <w:szCs w:val="24"/>
              </w:rPr>
              <w:t>Azoto oksidų (NO/NO</w:t>
            </w:r>
            <w:r w:rsidRPr="00D04CBD">
              <w:rPr>
                <w:rFonts w:ascii="Times New Roman" w:eastAsia="Times New Roman" w:hAnsi="Times New Roman" w:cs="Times New Roman"/>
                <w:b/>
                <w:sz w:val="24"/>
                <w:szCs w:val="24"/>
                <w:vertAlign w:val="subscript"/>
              </w:rPr>
              <w:t>2</w:t>
            </w:r>
            <w:r w:rsidRPr="00D04CBD">
              <w:rPr>
                <w:rFonts w:ascii="Times New Roman" w:eastAsia="Times New Roman" w:hAnsi="Times New Roman" w:cs="Times New Roman"/>
                <w:b/>
                <w:sz w:val="24"/>
                <w:szCs w:val="24"/>
              </w:rPr>
              <w:t>/</w:t>
            </w:r>
            <w:proofErr w:type="spellStart"/>
            <w:r w:rsidRPr="00D04CBD">
              <w:rPr>
                <w:rFonts w:ascii="Times New Roman" w:eastAsia="Times New Roman" w:hAnsi="Times New Roman" w:cs="Times New Roman"/>
                <w:b/>
                <w:sz w:val="24"/>
                <w:szCs w:val="24"/>
              </w:rPr>
              <w:t>NO</w:t>
            </w:r>
            <w:r w:rsidRPr="00D04CBD">
              <w:rPr>
                <w:rFonts w:ascii="Times New Roman" w:eastAsia="Times New Roman" w:hAnsi="Times New Roman" w:cs="Times New Roman"/>
                <w:b/>
                <w:sz w:val="24"/>
                <w:szCs w:val="24"/>
                <w:vertAlign w:val="subscript"/>
              </w:rPr>
              <w:t>x</w:t>
            </w:r>
            <w:proofErr w:type="spellEnd"/>
            <w:r w:rsidRPr="00D04CBD">
              <w:rPr>
                <w:rFonts w:ascii="Times New Roman" w:eastAsia="Times New Roman" w:hAnsi="Times New Roman" w:cs="Times New Roman"/>
                <w:b/>
                <w:sz w:val="24"/>
                <w:szCs w:val="24"/>
              </w:rPr>
              <w:t xml:space="preserve">) matavimo įranga, 5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4E531306" w14:textId="3C6B40C6" w:rsidTr="006127C6">
        <w:trPr>
          <w:trHeight w:val="729"/>
        </w:trPr>
        <w:tc>
          <w:tcPr>
            <w:tcW w:w="328" w:type="pct"/>
            <w:shd w:val="clear" w:color="auto" w:fill="FFFFFF"/>
            <w:tcMar>
              <w:left w:w="40" w:type="dxa"/>
              <w:right w:w="40" w:type="dxa"/>
            </w:tcMar>
          </w:tcPr>
          <w:p w14:paraId="609B3F9B"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3A0A2B4" w14:textId="77777777" w:rsidR="00786431" w:rsidRPr="00D04CBD" w:rsidRDefault="00786431" w:rsidP="00A544FF">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eastAsia="Times New Roman" w:hAnsi="Times New Roman" w:cs="Times New Roman"/>
                <w:sz w:val="24"/>
                <w:szCs w:val="24"/>
              </w:rPr>
              <w:t>EN 14211:2024 „</w:t>
            </w:r>
            <w:r w:rsidRPr="00D04CBD">
              <w:rPr>
                <w:rFonts w:ascii="Times New Roman" w:hAnsi="Times New Roman" w:cs="Times New Roman"/>
                <w:color w:val="000000" w:themeColor="text1"/>
                <w:sz w:val="24"/>
                <w:szCs w:val="24"/>
              </w:rPr>
              <w:t xml:space="preserve">Aplinkos oras. Standartinis azoto dioksido ir azoto monoksido koncentracijos matavimo metodas taikant </w:t>
            </w:r>
            <w:proofErr w:type="spellStart"/>
            <w:r w:rsidRPr="00D04CBD">
              <w:rPr>
                <w:rFonts w:ascii="Times New Roman" w:hAnsi="Times New Roman" w:cs="Times New Roman"/>
                <w:color w:val="000000" w:themeColor="text1"/>
                <w:sz w:val="24"/>
                <w:szCs w:val="24"/>
              </w:rPr>
              <w:t>chemiliuminescenciją</w:t>
            </w:r>
            <w:proofErr w:type="spellEnd"/>
            <w:r w:rsidRPr="00D04CBD">
              <w:rPr>
                <w:rFonts w:ascii="Times New Roman" w:hAnsi="Times New Roman" w:cs="Times New Roman"/>
                <w:color w:val="000000" w:themeColor="text1"/>
                <w:sz w:val="24"/>
                <w:szCs w:val="24"/>
              </w:rPr>
              <w:t xml:space="preserve">“ </w:t>
            </w:r>
            <w:r w:rsidRPr="00D04CBD">
              <w:rPr>
                <w:rFonts w:ascii="Times New Roman" w:hAnsi="Times New Roman" w:cs="Times New Roman"/>
                <w:bCs/>
                <w:sz w:val="24"/>
                <w:szCs w:val="24"/>
              </w:rPr>
              <w:t xml:space="preserve">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6219AD19" w14:textId="77777777" w:rsidR="00786431" w:rsidRPr="00D04CBD" w:rsidRDefault="00786431" w:rsidP="00A544FF">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Sertifikavimo duomenys turi būti viešai skelbiami internete.</w:t>
            </w:r>
          </w:p>
          <w:p w14:paraId="3EE41053" w14:textId="457E4A51"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tiekėjas turi pateikti TUV, MCERCS ar kitos Europos Sąjungos notifikuotos įstaigos išduotą </w:t>
            </w:r>
            <w:r w:rsidR="00FD60F6"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 xml:space="preserve">sertifikato kopiją bei nuorodą į interneto svetainę, kurioje yra skelbiami </w:t>
            </w:r>
            <w:r w:rsidR="00FD60F6"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sertifikavimo duomenys.</w:t>
            </w:r>
          </w:p>
        </w:tc>
      </w:tr>
      <w:tr w:rsidR="00786431" w:rsidRPr="00D04CBD" w14:paraId="36BB87A2" w14:textId="46EAFA09" w:rsidTr="00366031">
        <w:trPr>
          <w:trHeight w:val="573"/>
        </w:trPr>
        <w:tc>
          <w:tcPr>
            <w:tcW w:w="328" w:type="pct"/>
            <w:shd w:val="clear" w:color="auto" w:fill="FFFFFF"/>
            <w:tcMar>
              <w:left w:w="40" w:type="dxa"/>
              <w:right w:w="40" w:type="dxa"/>
            </w:tcMar>
          </w:tcPr>
          <w:p w14:paraId="45A7997D"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9B8199D" w14:textId="539CB2C6"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0-20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EB4ECC" w:rsidRPr="00D04CBD">
              <w:rPr>
                <w:rFonts w:ascii="Times New Roman" w:hAnsi="Times New Roman" w:cs="Times New Roman"/>
                <w:sz w:val="24"/>
                <w:szCs w:val="24"/>
              </w:rPr>
              <w:t>.</w:t>
            </w:r>
          </w:p>
        </w:tc>
      </w:tr>
      <w:tr w:rsidR="00786431" w:rsidRPr="00D04CBD" w14:paraId="1133C909" w14:textId="75B283B0" w:rsidTr="00366031">
        <w:trPr>
          <w:trHeight w:val="425"/>
        </w:trPr>
        <w:tc>
          <w:tcPr>
            <w:tcW w:w="328" w:type="pct"/>
            <w:shd w:val="clear" w:color="auto" w:fill="FFFFFF"/>
            <w:tcMar>
              <w:left w:w="40" w:type="dxa"/>
              <w:right w:w="40" w:type="dxa"/>
            </w:tcMar>
          </w:tcPr>
          <w:p w14:paraId="534F2565"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E5A81D7" w14:textId="015A0F83"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EB4ECC" w:rsidRPr="00D04CBD">
              <w:rPr>
                <w:rFonts w:ascii="Times New Roman" w:hAnsi="Times New Roman" w:cs="Times New Roman"/>
                <w:sz w:val="24"/>
                <w:szCs w:val="24"/>
              </w:rPr>
              <w:t>.</w:t>
            </w:r>
          </w:p>
        </w:tc>
      </w:tr>
      <w:tr w:rsidR="00786431" w:rsidRPr="00D04CBD" w14:paraId="037D6FBB" w14:textId="40099C2C" w:rsidTr="00366031">
        <w:trPr>
          <w:trHeight w:val="418"/>
        </w:trPr>
        <w:tc>
          <w:tcPr>
            <w:tcW w:w="328" w:type="pct"/>
            <w:shd w:val="clear" w:color="auto" w:fill="FFFFFF"/>
            <w:tcMar>
              <w:left w:w="40" w:type="dxa"/>
              <w:right w:w="40" w:type="dxa"/>
            </w:tcMar>
          </w:tcPr>
          <w:p w14:paraId="0AB40D07"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8648635" w14:textId="6C76C5F5" w:rsidR="00786431" w:rsidRPr="00D04CBD" w:rsidRDefault="00786431" w:rsidP="00366031">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0,4 </w:t>
            </w:r>
            <w:proofErr w:type="spellStart"/>
            <w:r w:rsidRPr="00D04CBD">
              <w:rPr>
                <w:rFonts w:ascii="Times New Roman" w:hAnsi="Times New Roman" w:cs="Times New Roman"/>
                <w:sz w:val="24"/>
                <w:szCs w:val="24"/>
              </w:rPr>
              <w:t>ppb</w:t>
            </w:r>
            <w:proofErr w:type="spellEnd"/>
            <w:r w:rsidR="00EB4ECC" w:rsidRPr="00D04CBD">
              <w:rPr>
                <w:rFonts w:ascii="Times New Roman" w:hAnsi="Times New Roman" w:cs="Times New Roman"/>
                <w:sz w:val="24"/>
                <w:szCs w:val="24"/>
              </w:rPr>
              <w:t>.</w:t>
            </w:r>
          </w:p>
        </w:tc>
      </w:tr>
      <w:tr w:rsidR="00786431" w:rsidRPr="00D04CBD" w14:paraId="40C02FB9" w14:textId="13E0BB5C" w:rsidTr="006127C6">
        <w:trPr>
          <w:trHeight w:val="729"/>
        </w:trPr>
        <w:tc>
          <w:tcPr>
            <w:tcW w:w="328" w:type="pct"/>
            <w:shd w:val="clear" w:color="auto" w:fill="FFFFFF"/>
            <w:tcMar>
              <w:left w:w="40" w:type="dxa"/>
              <w:right w:w="40" w:type="dxa"/>
            </w:tcMar>
          </w:tcPr>
          <w:p w14:paraId="7E340F8E"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E45A463" w14:textId="0AA1E81C"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FD60F6" w:rsidRPr="00D04CBD">
              <w:rPr>
                <w:rFonts w:ascii="Times New Roman" w:eastAsia="Times New Roman" w:hAnsi="Times New Roman" w:cs="Times New Roman"/>
                <w:sz w:val="24"/>
                <w:szCs w:val="24"/>
              </w:rPr>
              <w:t xml:space="preserve"> </w:t>
            </w:r>
            <w:r w:rsidR="00FD60F6" w:rsidRPr="00D04CBD">
              <w:rPr>
                <w:rFonts w:ascii="Times New Roman" w:eastAsia="Times New Roman" w:hAnsi="Times New Roman" w:cs="Times New Roman"/>
                <w:b/>
                <w:bCs/>
                <w:sz w:val="24"/>
                <w:szCs w:val="24"/>
              </w:rPr>
              <w:t>(tiekėjai savo pasiūlyme turi nurodyti kokia įranga bus pateikta</w:t>
            </w:r>
            <w:r w:rsidR="00FD60F6"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kuri </w:t>
            </w:r>
            <w:r w:rsidRPr="00D04CBD">
              <w:rPr>
                <w:rFonts w:ascii="Times New Roman" w:hAnsi="Times New Roman" w:cs="Times New Roman"/>
                <w:sz w:val="24"/>
                <w:szCs w:val="24"/>
              </w:rPr>
              <w:t>pašalina iš ėminio medžiagas, įtakojančias azoto oksido dujų  koncentracijos matavimo tikslumą.</w:t>
            </w:r>
          </w:p>
        </w:tc>
      </w:tr>
      <w:tr w:rsidR="00786431" w:rsidRPr="00D04CBD" w14:paraId="65CD8848" w14:textId="37EBD4FE" w:rsidTr="006127C6">
        <w:trPr>
          <w:trHeight w:val="729"/>
        </w:trPr>
        <w:tc>
          <w:tcPr>
            <w:tcW w:w="328" w:type="pct"/>
            <w:shd w:val="clear" w:color="auto" w:fill="FFFFFF"/>
            <w:tcMar>
              <w:left w:w="40" w:type="dxa"/>
              <w:right w:w="40" w:type="dxa"/>
            </w:tcMar>
          </w:tcPr>
          <w:p w14:paraId="27F3AA2B"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9D404EB" w14:textId="53352E80"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Naudotojo sąsaja: integruotas LCD arba spalvotas grafinis lietimui jautrus ekranas, kuriame pateikiami realaus laiko matavimo rezultatai  data, laikas ir įrenginio veikimo būsena/diagnostika (klaidų ir aliarmų pranešimai). Informacija rodoma lietuvių arba anglų kalba.</w:t>
            </w:r>
          </w:p>
        </w:tc>
      </w:tr>
      <w:tr w:rsidR="00786431" w:rsidRPr="00D04CBD" w14:paraId="4893220C" w14:textId="77777777" w:rsidTr="006127C6">
        <w:trPr>
          <w:trHeight w:val="729"/>
        </w:trPr>
        <w:tc>
          <w:tcPr>
            <w:tcW w:w="328" w:type="pct"/>
            <w:shd w:val="clear" w:color="auto" w:fill="FFFFFF"/>
            <w:tcMar>
              <w:left w:w="40" w:type="dxa"/>
              <w:right w:w="40" w:type="dxa"/>
            </w:tcMar>
          </w:tcPr>
          <w:p w14:paraId="1956A373"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C18E533" w14:textId="06285B06" w:rsidR="00786431" w:rsidRPr="00D04CBD" w:rsidRDefault="00786431" w:rsidP="00D16537">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temperatūra  ir srauto greitis, aplinkos slėgis, </w:t>
            </w:r>
            <w:proofErr w:type="spellStart"/>
            <w:r w:rsidRPr="00D04CBD">
              <w:rPr>
                <w:rFonts w:eastAsia="Times New Roman"/>
                <w:bCs/>
                <w:lang w:val="lt-LT"/>
              </w:rPr>
              <w:t>NO</w:t>
            </w:r>
            <w:r w:rsidRPr="00D04CBD">
              <w:rPr>
                <w:rFonts w:eastAsia="Times New Roman"/>
                <w:bCs/>
                <w:vertAlign w:val="subscript"/>
                <w:lang w:val="lt-LT"/>
              </w:rPr>
              <w:t>x</w:t>
            </w:r>
            <w:proofErr w:type="spellEnd"/>
            <w:r w:rsidRPr="00D04CBD">
              <w:rPr>
                <w:rFonts w:eastAsia="Times New Roman"/>
                <w:lang w:val="lt-LT"/>
              </w:rPr>
              <w:t xml:space="preserve"> konverterio temperatūra ar lygiavertė informacija. Išmatuoti  rodiklių duomenys rodomi ekrane.</w:t>
            </w:r>
          </w:p>
          <w:p w14:paraId="2BC922BC" w14:textId="29A34A6C"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FD60F6"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12B76BEB" w14:textId="77777777" w:rsidTr="006127C6">
        <w:trPr>
          <w:trHeight w:val="729"/>
        </w:trPr>
        <w:tc>
          <w:tcPr>
            <w:tcW w:w="328" w:type="pct"/>
            <w:shd w:val="clear" w:color="auto" w:fill="FFFFFF"/>
            <w:tcMar>
              <w:left w:w="40" w:type="dxa"/>
              <w:right w:w="40" w:type="dxa"/>
            </w:tcMar>
          </w:tcPr>
          <w:p w14:paraId="304F3D91"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C4F2087" w14:textId="77777777" w:rsidR="00786431" w:rsidRPr="00D04CBD" w:rsidRDefault="00786431" w:rsidP="0056501B">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6AF9BEB6" w14:textId="02C30CD8" w:rsidR="00786431" w:rsidRPr="00D04CBD" w:rsidRDefault="00786431" w:rsidP="0056501B">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3C341AED" w14:textId="77777777" w:rsidTr="006127C6">
        <w:trPr>
          <w:trHeight w:val="729"/>
        </w:trPr>
        <w:tc>
          <w:tcPr>
            <w:tcW w:w="328" w:type="pct"/>
            <w:shd w:val="clear" w:color="auto" w:fill="FFFFFF"/>
            <w:tcMar>
              <w:left w:w="40" w:type="dxa"/>
              <w:right w:w="40" w:type="dxa"/>
            </w:tcMar>
          </w:tcPr>
          <w:p w14:paraId="6A4A5B94"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1A82A3C" w14:textId="0A241855" w:rsidR="00786431" w:rsidRPr="00D04CBD" w:rsidRDefault="00786431" w:rsidP="00A544FF">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FD60F6" w:rsidRPr="00D04CBD">
              <w:rPr>
                <w:rFonts w:ascii="Times New Roman" w:eastAsia="Times New Roman" w:hAnsi="Times New Roman" w:cs="Times New Roman"/>
                <w:sz w:val="24"/>
                <w:szCs w:val="24"/>
              </w:rPr>
              <w:t>. Filtro keitimas turi būti atliekamas priekinėje įrenginio dalyje</w:t>
            </w:r>
            <w:r w:rsidRPr="00D04CBD">
              <w:rPr>
                <w:rFonts w:ascii="Times New Roman" w:eastAsia="Times New Roman" w:hAnsi="Times New Roman" w:cs="Times New Roman"/>
                <w:sz w:val="24"/>
                <w:szCs w:val="24"/>
              </w:rPr>
              <w:t>.</w:t>
            </w:r>
          </w:p>
        </w:tc>
      </w:tr>
      <w:tr w:rsidR="00786431" w:rsidRPr="00D04CBD" w14:paraId="64AB260D" w14:textId="77777777" w:rsidTr="006127C6">
        <w:trPr>
          <w:trHeight w:val="729"/>
        </w:trPr>
        <w:tc>
          <w:tcPr>
            <w:tcW w:w="328" w:type="pct"/>
            <w:shd w:val="clear" w:color="auto" w:fill="FFFFFF"/>
            <w:tcMar>
              <w:left w:w="40" w:type="dxa"/>
              <w:right w:w="40" w:type="dxa"/>
            </w:tcMar>
          </w:tcPr>
          <w:p w14:paraId="35F9D9D4"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D266ACA" w14:textId="600640D2" w:rsidR="00786431" w:rsidRPr="00D04CBD" w:rsidRDefault="00786431" w:rsidP="00A544FF">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ozono </w:t>
            </w:r>
            <w:proofErr w:type="spellStart"/>
            <w:r w:rsidRPr="00D04CBD">
              <w:rPr>
                <w:rFonts w:ascii="Times New Roman" w:eastAsia="Times New Roman" w:hAnsi="Times New Roman" w:cs="Times New Roman"/>
                <w:sz w:val="24"/>
                <w:szCs w:val="24"/>
              </w:rPr>
              <w:t>skruberio</w:t>
            </w:r>
            <w:proofErr w:type="spellEnd"/>
            <w:r w:rsidRPr="00D04CBD">
              <w:rPr>
                <w:rFonts w:ascii="Times New Roman" w:eastAsia="Times New Roman" w:hAnsi="Times New Roman" w:cs="Times New Roman"/>
                <w:sz w:val="24"/>
                <w:szCs w:val="24"/>
              </w:rPr>
              <w:t>, oro ėminio įėjimo filtro, katalizatoriaus ar pan.) gamintojo rekomenduojamas darbo laikas (valandomis) ir likęs laikas (valandomis) iki jų keitimo.</w:t>
            </w:r>
          </w:p>
        </w:tc>
      </w:tr>
      <w:tr w:rsidR="00786431" w:rsidRPr="00D04CBD" w14:paraId="0A71D2CD" w14:textId="77777777" w:rsidTr="00366031">
        <w:trPr>
          <w:trHeight w:val="605"/>
        </w:trPr>
        <w:tc>
          <w:tcPr>
            <w:tcW w:w="328" w:type="pct"/>
            <w:shd w:val="clear" w:color="auto" w:fill="FFFFFF"/>
            <w:tcMar>
              <w:left w:w="40" w:type="dxa"/>
              <w:right w:w="40" w:type="dxa"/>
            </w:tcMar>
          </w:tcPr>
          <w:p w14:paraId="77D16E2B"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87C51B8" w14:textId="0E98E568" w:rsidR="00786431" w:rsidRPr="00D04CBD" w:rsidRDefault="00786431" w:rsidP="00A544FF">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EB4ECC" w:rsidRPr="00D04CBD">
              <w:rPr>
                <w:rFonts w:ascii="Times New Roman" w:hAnsi="Times New Roman" w:cs="Times New Roman"/>
                <w:sz w:val="24"/>
                <w:szCs w:val="24"/>
              </w:rPr>
              <w:t>.</w:t>
            </w:r>
          </w:p>
        </w:tc>
      </w:tr>
      <w:tr w:rsidR="00786431" w:rsidRPr="00D04CBD" w14:paraId="040A2E4A" w14:textId="77777777" w:rsidTr="006127C6">
        <w:trPr>
          <w:trHeight w:val="729"/>
        </w:trPr>
        <w:tc>
          <w:tcPr>
            <w:tcW w:w="328" w:type="pct"/>
            <w:shd w:val="clear" w:color="auto" w:fill="FFFFFF"/>
            <w:tcMar>
              <w:left w:w="40" w:type="dxa"/>
              <w:right w:w="40" w:type="dxa"/>
            </w:tcMar>
          </w:tcPr>
          <w:p w14:paraId="4BB0AEE8"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432C91B" w14:textId="655B3448" w:rsidR="00786431" w:rsidRPr="00D04CBD" w:rsidRDefault="00786431" w:rsidP="00A544FF">
            <w:pPr>
              <w:spacing w:line="240" w:lineRule="auto"/>
              <w:rPr>
                <w:rFonts w:ascii="Times New Roman" w:hAnsi="Times New Roman" w:cs="Times New Roman"/>
                <w:sz w:val="24"/>
                <w:szCs w:val="24"/>
              </w:rPr>
            </w:pPr>
            <w:r w:rsidRPr="00D04CBD">
              <w:rPr>
                <w:rFonts w:ascii="Times New Roman" w:hAnsi="Times New Roman" w:cs="Times New Roman"/>
                <w:sz w:val="24"/>
                <w:szCs w:val="24"/>
              </w:rPr>
              <w:t>Matavimų kokybės tikrinimas: matavimo įranga komplektuojama  nesertifikuotu difuziniu NO</w:t>
            </w:r>
            <w:r w:rsidRPr="00D04CBD">
              <w:rPr>
                <w:rFonts w:ascii="Times New Roman" w:hAnsi="Times New Roman" w:cs="Times New Roman"/>
                <w:sz w:val="24"/>
                <w:szCs w:val="24"/>
                <w:vertAlign w:val="subscript"/>
              </w:rPr>
              <w:t xml:space="preserve">2 </w:t>
            </w:r>
            <w:r w:rsidRPr="00D04CBD">
              <w:rPr>
                <w:rFonts w:ascii="Times New Roman" w:hAnsi="Times New Roman" w:cs="Times New Roman"/>
                <w:sz w:val="24"/>
                <w:szCs w:val="24"/>
              </w:rPr>
              <w:t>dujų</w:t>
            </w:r>
            <w:r w:rsidRPr="00D04CBD">
              <w:rPr>
                <w:rFonts w:ascii="Times New Roman" w:hAnsi="Times New Roman" w:cs="Times New Roman"/>
                <w:sz w:val="24"/>
                <w:szCs w:val="24"/>
                <w:vertAlign w:val="subscript"/>
              </w:rPr>
              <w:t xml:space="preserve"> </w:t>
            </w:r>
            <w:r w:rsidRPr="00D04CBD">
              <w:rPr>
                <w:rFonts w:ascii="Times New Roman" w:hAnsi="Times New Roman" w:cs="Times New Roman"/>
                <w:sz w:val="24"/>
                <w:szCs w:val="24"/>
              </w:rPr>
              <w:t>vamzdeliu,  kaitinimo krosnele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7F69506B" w14:textId="77777777" w:rsidTr="006127C6">
        <w:trPr>
          <w:trHeight w:val="729"/>
        </w:trPr>
        <w:tc>
          <w:tcPr>
            <w:tcW w:w="328" w:type="pct"/>
            <w:shd w:val="clear" w:color="auto" w:fill="FFFFFF"/>
            <w:tcMar>
              <w:left w:w="40" w:type="dxa"/>
              <w:right w:w="40" w:type="dxa"/>
            </w:tcMar>
          </w:tcPr>
          <w:p w14:paraId="4C0BDDEE"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2C6320D" w14:textId="77777777" w:rsidR="00786431" w:rsidRPr="00D04CBD" w:rsidRDefault="00786431" w:rsidP="00B2641E">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7E4DCDF9" w14:textId="087ABCF2" w:rsidR="00786431" w:rsidRPr="00D04CBD" w:rsidRDefault="00786431" w:rsidP="00B2641E">
            <w:pPr>
              <w:spacing w:line="240" w:lineRule="auto"/>
              <w:rPr>
                <w:rFonts w:ascii="Times New Roman" w:hAnsi="Times New Roman" w:cs="Times New Roman"/>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7424114D" w14:textId="77777777" w:rsidTr="006127C6">
        <w:trPr>
          <w:trHeight w:val="729"/>
        </w:trPr>
        <w:tc>
          <w:tcPr>
            <w:tcW w:w="328" w:type="pct"/>
            <w:shd w:val="clear" w:color="auto" w:fill="FFFFFF"/>
            <w:tcMar>
              <w:left w:w="40" w:type="dxa"/>
              <w:right w:w="40" w:type="dxa"/>
            </w:tcMar>
          </w:tcPr>
          <w:p w14:paraId="063F17CE"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8090AEE" w14:textId="747009C0" w:rsidR="00786431" w:rsidRPr="00D04CBD" w:rsidRDefault="00786431" w:rsidP="00141251">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r w:rsidR="00EB4ECC" w:rsidRPr="00D04CBD">
              <w:rPr>
                <w:rFonts w:ascii="Times New Roman" w:hAnsi="Times New Roman" w:cs="Times New Roman"/>
                <w:sz w:val="24"/>
                <w:szCs w:val="24"/>
              </w:rPr>
              <w:t>.</w:t>
            </w:r>
          </w:p>
          <w:p w14:paraId="3D80E1EC" w14:textId="2DF4FCCB" w:rsidR="00786431" w:rsidRPr="00D04CBD" w:rsidRDefault="00786431" w:rsidP="00141251">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5E8AA1C7" w14:textId="77777777" w:rsidTr="006127C6">
        <w:trPr>
          <w:trHeight w:val="729"/>
        </w:trPr>
        <w:tc>
          <w:tcPr>
            <w:tcW w:w="328" w:type="pct"/>
            <w:shd w:val="clear" w:color="auto" w:fill="FFFFFF"/>
            <w:tcMar>
              <w:left w:w="40" w:type="dxa"/>
              <w:right w:w="40" w:type="dxa"/>
            </w:tcMar>
          </w:tcPr>
          <w:p w14:paraId="2CF634E4"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C57D03D" w14:textId="4D94653D" w:rsidR="00786431" w:rsidRPr="00D04CBD" w:rsidRDefault="00786431" w:rsidP="005E33AC">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25DDFE98" w14:textId="77777777" w:rsidTr="006127C6">
        <w:trPr>
          <w:trHeight w:val="729"/>
        </w:trPr>
        <w:tc>
          <w:tcPr>
            <w:tcW w:w="328" w:type="pct"/>
            <w:shd w:val="clear" w:color="auto" w:fill="FFFFFF"/>
            <w:tcMar>
              <w:left w:w="40" w:type="dxa"/>
              <w:right w:w="40" w:type="dxa"/>
            </w:tcMar>
          </w:tcPr>
          <w:p w14:paraId="076D3CD8"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0FCA961" w14:textId="77777777" w:rsidR="00786431" w:rsidRPr="00D04CBD" w:rsidRDefault="00786431" w:rsidP="005E33AC">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04C3CD04" w14:textId="07FACE60" w:rsidR="00786431" w:rsidRPr="00D04CBD" w:rsidRDefault="00786431" w:rsidP="005E33AC">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45B0B1F9" w14:textId="77777777" w:rsidTr="006127C6">
        <w:trPr>
          <w:trHeight w:val="729"/>
        </w:trPr>
        <w:tc>
          <w:tcPr>
            <w:tcW w:w="328" w:type="pct"/>
            <w:shd w:val="clear" w:color="auto" w:fill="FFFFFF"/>
            <w:tcMar>
              <w:left w:w="40" w:type="dxa"/>
              <w:right w:w="40" w:type="dxa"/>
            </w:tcMar>
          </w:tcPr>
          <w:p w14:paraId="507CD380"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CABDE0" w14:textId="4B0B2AAD" w:rsidR="00786431" w:rsidRPr="00D04CBD" w:rsidRDefault="00786431" w:rsidP="00A544FF">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3DFDDDF8" w14:textId="743F6122" w:rsidTr="006127C6">
        <w:trPr>
          <w:trHeight w:val="729"/>
        </w:trPr>
        <w:tc>
          <w:tcPr>
            <w:tcW w:w="328" w:type="pct"/>
            <w:shd w:val="clear" w:color="auto" w:fill="FFFFFF"/>
            <w:tcMar>
              <w:left w:w="40" w:type="dxa"/>
              <w:right w:w="40" w:type="dxa"/>
            </w:tcMar>
          </w:tcPr>
          <w:p w14:paraId="18F214FD"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A1BF7CB" w14:textId="6365CE71"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04192038" w14:textId="77777777" w:rsidTr="007164CA">
        <w:trPr>
          <w:trHeight w:val="908"/>
        </w:trPr>
        <w:tc>
          <w:tcPr>
            <w:tcW w:w="328" w:type="pct"/>
            <w:shd w:val="clear" w:color="auto" w:fill="FFFFFF"/>
            <w:tcMar>
              <w:left w:w="40" w:type="dxa"/>
              <w:right w:w="40" w:type="dxa"/>
            </w:tcMar>
          </w:tcPr>
          <w:p w14:paraId="64E2773F"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D0B964B" w14:textId="250673AF" w:rsidR="00786431" w:rsidRPr="00D04CBD" w:rsidRDefault="00786431" w:rsidP="001937C9">
            <w:pPr>
              <w:pStyle w:val="WW-Default"/>
              <w:spacing w:line="276" w:lineRule="atLeast"/>
              <w:rPr>
                <w:lang w:val="lt-LT"/>
              </w:rPr>
            </w:pPr>
            <w:r w:rsidRPr="00D04CBD">
              <w:rPr>
                <w:rFonts w:eastAsia="Times New Roman"/>
                <w:bCs/>
                <w:lang w:val="lt-LT"/>
              </w:rPr>
              <w:t>Azoto oksidų</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0001, 0002, 0003, 0004 ir 0099 paviljonuose</w:t>
            </w:r>
            <w:r w:rsidR="00FD60F6" w:rsidRPr="00D04CBD">
              <w:rPr>
                <w:lang w:val="lt-LT"/>
              </w:rPr>
              <w:t xml:space="preserve"> (vietovių koordinatės nurodytos 1 lentelėje)</w:t>
            </w:r>
            <w:r w:rsidRPr="00D04CBD">
              <w:rPr>
                <w:lang w:val="lt-LT"/>
              </w:rPr>
              <w:t xml:space="preserve">. </w:t>
            </w:r>
          </w:p>
          <w:p w14:paraId="5F058DBE" w14:textId="4CE836CF" w:rsidR="00786431" w:rsidRPr="00D04CBD" w:rsidRDefault="00786431" w:rsidP="007164CA">
            <w:pPr>
              <w:pStyle w:val="WW-Default"/>
              <w:spacing w:line="276" w:lineRule="atLeast"/>
              <w:rPr>
                <w:rFonts w:eastAsia="Times New Roman"/>
                <w:lang w:val="lt-LT"/>
              </w:rPr>
            </w:pPr>
            <w:r w:rsidRPr="00D04CBD">
              <w:rPr>
                <w:lang w:val="lt-LT"/>
              </w:rPr>
              <w:t>Montavimas: stoties paviljono 19” stelaže.</w:t>
            </w:r>
            <w:r w:rsidRPr="00D04CBD">
              <w:rPr>
                <w:rFonts w:eastAsia="Times New Roman"/>
                <w:lang w:val="lt-LT"/>
              </w:rPr>
              <w:t xml:space="preserve"> </w:t>
            </w:r>
          </w:p>
        </w:tc>
      </w:tr>
      <w:tr w:rsidR="00786431" w:rsidRPr="00D04CBD" w14:paraId="50E47F2B" w14:textId="42091849" w:rsidTr="007164CA">
        <w:trPr>
          <w:trHeight w:val="425"/>
        </w:trPr>
        <w:tc>
          <w:tcPr>
            <w:tcW w:w="328" w:type="pct"/>
            <w:shd w:val="clear" w:color="auto" w:fill="FFFFFF"/>
            <w:tcMar>
              <w:left w:w="40" w:type="dxa"/>
              <w:right w:w="40" w:type="dxa"/>
            </w:tcMar>
          </w:tcPr>
          <w:p w14:paraId="70041194" w14:textId="77777777" w:rsidR="00786431" w:rsidRPr="00D04CBD" w:rsidRDefault="00786431" w:rsidP="003D72D0">
            <w:pPr>
              <w:pStyle w:val="Sraopastraipa"/>
              <w:numPr>
                <w:ilvl w:val="0"/>
                <w:numId w:val="1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72350ED" w14:textId="7D97EB0D" w:rsidR="00786431" w:rsidRPr="00D04CBD" w:rsidRDefault="00786431" w:rsidP="00A544F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D37D53"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0AF20D00" w14:textId="618B9194" w:rsidTr="006127C6">
        <w:trPr>
          <w:trHeight w:val="729"/>
        </w:trPr>
        <w:tc>
          <w:tcPr>
            <w:tcW w:w="328" w:type="pct"/>
            <w:shd w:val="clear" w:color="auto" w:fill="FFFFFF"/>
            <w:tcMar>
              <w:left w:w="40" w:type="dxa"/>
              <w:right w:w="40" w:type="dxa"/>
            </w:tcMar>
          </w:tcPr>
          <w:p w14:paraId="6F346473" w14:textId="75BCC4B6" w:rsidR="00786431" w:rsidRPr="00D04CBD" w:rsidRDefault="00786431" w:rsidP="00D17877">
            <w:pPr>
              <w:pStyle w:val="Sraopastraipa"/>
              <w:ind w:left="0"/>
              <w:rPr>
                <w:rFonts w:ascii="Times New Roman" w:eastAsia="Times New Roman" w:hAnsi="Times New Roman" w:cs="Times New Roman"/>
                <w:bCs/>
                <w:szCs w:val="24"/>
              </w:rPr>
            </w:pPr>
            <w:r w:rsidRPr="00D04CBD">
              <w:rPr>
                <w:rFonts w:ascii="Times New Roman" w:eastAsia="Times New Roman" w:hAnsi="Times New Roman" w:cs="Times New Roman"/>
                <w:bCs/>
                <w:szCs w:val="24"/>
              </w:rPr>
              <w:t>4.</w:t>
            </w:r>
          </w:p>
        </w:tc>
        <w:tc>
          <w:tcPr>
            <w:tcW w:w="4672" w:type="pct"/>
            <w:shd w:val="clear" w:color="auto" w:fill="FFFFFF"/>
            <w:tcMar>
              <w:left w:w="40" w:type="dxa"/>
              <w:right w:w="40" w:type="dxa"/>
            </w:tcMar>
          </w:tcPr>
          <w:p w14:paraId="47FE899C" w14:textId="64BE67C6" w:rsidR="00786431" w:rsidRPr="00D04CBD" w:rsidRDefault="00786431" w:rsidP="007164CA">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sz w:val="24"/>
                <w:szCs w:val="24"/>
              </w:rPr>
              <w:t xml:space="preserve">Anglies monoksido (CO) matavimo įranga, 3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40126065" w14:textId="77777777" w:rsidTr="006127C6">
        <w:trPr>
          <w:trHeight w:val="729"/>
        </w:trPr>
        <w:tc>
          <w:tcPr>
            <w:tcW w:w="328" w:type="pct"/>
            <w:shd w:val="clear" w:color="auto" w:fill="FFFFFF"/>
            <w:tcMar>
              <w:left w:w="40" w:type="dxa"/>
              <w:right w:w="40" w:type="dxa"/>
            </w:tcMar>
          </w:tcPr>
          <w:p w14:paraId="2DE443EA"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5F14346" w14:textId="77777777" w:rsidR="00786431" w:rsidRPr="00D04CBD" w:rsidRDefault="00786431" w:rsidP="00A544FF">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hAnsi="Times New Roman" w:cs="Times New Roman"/>
                <w:sz w:val="24"/>
                <w:szCs w:val="24"/>
              </w:rPr>
              <w:t xml:space="preserve">EN 14626:2025 „Oro kokybė. Standartinis anglies monoksido koncentracijos matavimo metodas, taikant nedispersinę infraraudonąją spektrometriją” </w:t>
            </w:r>
            <w:r w:rsidRPr="00D04CBD">
              <w:rPr>
                <w:rFonts w:ascii="Times New Roman" w:hAnsi="Times New Roman" w:cs="Times New Roman"/>
                <w:bCs/>
                <w:sz w:val="24"/>
                <w:szCs w:val="24"/>
              </w:rPr>
              <w:t xml:space="preserve"> ir sertifikuota pagal EN 15267-2:2023 „Oro kokybė. Oro </w:t>
            </w:r>
            <w:r w:rsidRPr="00D04CBD">
              <w:rPr>
                <w:rFonts w:ascii="Times New Roman" w:hAnsi="Times New Roman" w:cs="Times New Roman"/>
                <w:bCs/>
                <w:sz w:val="24"/>
                <w:szCs w:val="24"/>
              </w:rPr>
              <w:lastRenderedPageBreak/>
              <w:t xml:space="preserve">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18113349" w14:textId="26CA9CE2" w:rsidR="00786431" w:rsidRPr="00D04CBD" w:rsidRDefault="00786431" w:rsidP="00A544FF">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Sertifikavimo duomenys turi būti viešai skelbiami internete.</w:t>
            </w:r>
          </w:p>
          <w:p w14:paraId="290E2706" w14:textId="53CE0593" w:rsidR="00786431" w:rsidRPr="00D04CBD" w:rsidRDefault="00786431" w:rsidP="00A544FF">
            <w:pPr>
              <w:spacing w:line="240" w:lineRule="auto"/>
              <w:rPr>
                <w:rFonts w:ascii="Times New Roman" w:hAnsi="Times New Roman" w:cs="Times New Roman"/>
                <w:sz w:val="24"/>
                <w:szCs w:val="24"/>
              </w:rPr>
            </w:pPr>
            <w:r w:rsidRPr="00D04CBD">
              <w:rPr>
                <w:rFonts w:ascii="Times New Roman" w:eastAsia="Times New Roman" w:hAnsi="Times New Roman" w:cs="Times New Roman"/>
                <w:b/>
                <w:sz w:val="24"/>
                <w:szCs w:val="24"/>
              </w:rPr>
              <w:t>Kartu su pasiūlymu</w:t>
            </w:r>
            <w:r w:rsidRPr="00D04CBD">
              <w:rPr>
                <w:rFonts w:ascii="Times New Roman" w:eastAsia="Times New Roman" w:hAnsi="Times New Roman" w:cs="Times New Roman"/>
                <w:bCs/>
                <w:sz w:val="24"/>
                <w:szCs w:val="24"/>
              </w:rPr>
              <w:t xml:space="preserve"> tiekėjas turi pateikti </w:t>
            </w:r>
            <w:r w:rsidRPr="00D04CBD">
              <w:rPr>
                <w:rFonts w:ascii="Times New Roman" w:eastAsia="Times New Roman" w:hAnsi="Times New Roman" w:cs="Times New Roman"/>
                <w:sz w:val="24"/>
                <w:szCs w:val="24"/>
              </w:rPr>
              <w:t xml:space="preserve">TUV, MCERCS ar kitos Europos Sąjungos </w:t>
            </w:r>
            <w:r w:rsidRPr="00D04CBD">
              <w:rPr>
                <w:rFonts w:ascii="Times New Roman" w:eastAsia="Times New Roman" w:hAnsi="Times New Roman" w:cs="Times New Roman"/>
                <w:bCs/>
                <w:sz w:val="24"/>
                <w:szCs w:val="24"/>
              </w:rPr>
              <w:t xml:space="preserve">notifikuotos įstaigos išduotą </w:t>
            </w:r>
            <w:r w:rsidR="00D37D53"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 xml:space="preserve">sertifikato kopiją bei nuorodą į interneto svetainę, kurioje yra skelbiami </w:t>
            </w:r>
            <w:r w:rsidR="00D37D53"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sertifikavimo duomenys.</w:t>
            </w:r>
          </w:p>
        </w:tc>
      </w:tr>
      <w:tr w:rsidR="00786431" w:rsidRPr="00D04CBD" w14:paraId="46700F24" w14:textId="77777777" w:rsidTr="006127C6">
        <w:trPr>
          <w:trHeight w:val="729"/>
        </w:trPr>
        <w:tc>
          <w:tcPr>
            <w:tcW w:w="328" w:type="pct"/>
            <w:shd w:val="clear" w:color="auto" w:fill="FFFFFF"/>
            <w:tcMar>
              <w:left w:w="40" w:type="dxa"/>
              <w:right w:w="40" w:type="dxa"/>
            </w:tcMar>
          </w:tcPr>
          <w:p w14:paraId="1C08E440"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C2931C3" w14:textId="49E93AB0" w:rsidR="00786431" w:rsidRPr="00D04CBD" w:rsidRDefault="00786431" w:rsidP="00A544FF">
            <w:pPr>
              <w:rPr>
                <w:rFonts w:ascii="Times New Roman" w:hAnsi="Times New Roman" w:cs="Times New Roman"/>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0-100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CF2AF1" w:rsidRPr="00D04CBD">
              <w:rPr>
                <w:rFonts w:ascii="Times New Roman" w:hAnsi="Times New Roman" w:cs="Times New Roman"/>
                <w:sz w:val="24"/>
                <w:szCs w:val="24"/>
              </w:rPr>
              <w:t>.</w:t>
            </w:r>
          </w:p>
        </w:tc>
      </w:tr>
      <w:tr w:rsidR="00786431" w:rsidRPr="00D04CBD" w14:paraId="25531FD9" w14:textId="77777777" w:rsidTr="007164CA">
        <w:trPr>
          <w:trHeight w:val="400"/>
        </w:trPr>
        <w:tc>
          <w:tcPr>
            <w:tcW w:w="328" w:type="pct"/>
            <w:shd w:val="clear" w:color="auto" w:fill="FFFFFF"/>
            <w:tcMar>
              <w:left w:w="40" w:type="dxa"/>
              <w:right w:w="40" w:type="dxa"/>
            </w:tcMar>
          </w:tcPr>
          <w:p w14:paraId="5401B8CF"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11BCA25" w14:textId="137D3EF8" w:rsidR="00786431" w:rsidRPr="00D04CBD" w:rsidRDefault="00786431" w:rsidP="00A544FF">
            <w:pPr>
              <w:rPr>
                <w:rFonts w:ascii="Times New Roman" w:hAnsi="Times New Roman" w:cs="Times New Roman"/>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CF2AF1" w:rsidRPr="00D04CBD">
              <w:rPr>
                <w:rFonts w:ascii="Times New Roman" w:hAnsi="Times New Roman" w:cs="Times New Roman"/>
                <w:sz w:val="24"/>
                <w:szCs w:val="24"/>
              </w:rPr>
              <w:t>.</w:t>
            </w:r>
          </w:p>
        </w:tc>
      </w:tr>
      <w:tr w:rsidR="00786431" w:rsidRPr="00D04CBD" w14:paraId="148E7796" w14:textId="77777777" w:rsidTr="007164CA">
        <w:trPr>
          <w:trHeight w:val="263"/>
        </w:trPr>
        <w:tc>
          <w:tcPr>
            <w:tcW w:w="328" w:type="pct"/>
            <w:shd w:val="clear" w:color="auto" w:fill="FFFFFF"/>
            <w:tcMar>
              <w:left w:w="40" w:type="dxa"/>
              <w:right w:w="40" w:type="dxa"/>
            </w:tcMar>
          </w:tcPr>
          <w:p w14:paraId="00F98282"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F1061F5" w14:textId="46E55914" w:rsidR="00786431" w:rsidRPr="00D04CBD" w:rsidRDefault="00786431" w:rsidP="00A544FF">
            <w:pPr>
              <w:rPr>
                <w:rFonts w:ascii="Times New Roman" w:hAnsi="Times New Roman" w:cs="Times New Roman"/>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0,02 </w:t>
            </w:r>
            <w:proofErr w:type="spellStart"/>
            <w:r w:rsidRPr="00D04CBD">
              <w:rPr>
                <w:rFonts w:ascii="Times New Roman" w:hAnsi="Times New Roman" w:cs="Times New Roman"/>
                <w:sz w:val="24"/>
                <w:szCs w:val="24"/>
              </w:rPr>
              <w:t>ppm</w:t>
            </w:r>
            <w:proofErr w:type="spellEnd"/>
            <w:r w:rsidR="00CF2AF1" w:rsidRPr="00D04CBD">
              <w:rPr>
                <w:rFonts w:ascii="Times New Roman" w:hAnsi="Times New Roman" w:cs="Times New Roman"/>
                <w:sz w:val="24"/>
                <w:szCs w:val="24"/>
              </w:rPr>
              <w:t>.</w:t>
            </w:r>
          </w:p>
        </w:tc>
      </w:tr>
      <w:tr w:rsidR="00786431" w:rsidRPr="00D04CBD" w14:paraId="767982BF" w14:textId="77777777" w:rsidTr="006127C6">
        <w:trPr>
          <w:trHeight w:val="729"/>
        </w:trPr>
        <w:tc>
          <w:tcPr>
            <w:tcW w:w="328" w:type="pct"/>
            <w:shd w:val="clear" w:color="auto" w:fill="FFFFFF"/>
            <w:tcMar>
              <w:left w:w="40" w:type="dxa"/>
              <w:right w:w="40" w:type="dxa"/>
            </w:tcMar>
          </w:tcPr>
          <w:p w14:paraId="388E60F4"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92A319A" w14:textId="1F3EA848" w:rsidR="00786431" w:rsidRPr="00D04CBD" w:rsidRDefault="00786431" w:rsidP="00A544FF">
            <w:pPr>
              <w:rPr>
                <w:rFonts w:ascii="Times New Roman" w:hAnsi="Times New Roman" w:cs="Times New Roman"/>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D37D53" w:rsidRPr="00D04CBD">
              <w:rPr>
                <w:rFonts w:ascii="Times New Roman" w:eastAsia="Times New Roman" w:hAnsi="Times New Roman" w:cs="Times New Roman"/>
                <w:sz w:val="24"/>
                <w:szCs w:val="24"/>
              </w:rPr>
              <w:t xml:space="preserve"> (</w:t>
            </w:r>
            <w:r w:rsidR="00D37D53" w:rsidRPr="00D04CBD">
              <w:rPr>
                <w:rFonts w:ascii="Times New Roman" w:eastAsia="Times New Roman" w:hAnsi="Times New Roman" w:cs="Times New Roman"/>
                <w:b/>
                <w:bCs/>
                <w:sz w:val="24"/>
                <w:szCs w:val="24"/>
              </w:rPr>
              <w:t>tiekėjai savo pasiūlyme turi nurodyti kokia įranga bus pateikta</w:t>
            </w:r>
            <w:r w:rsidR="00D37D53"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kuri pašalina iš ėminio medžiagas, įtakojančias </w:t>
            </w:r>
            <w:r w:rsidRPr="00D04CBD">
              <w:rPr>
                <w:rFonts w:ascii="Times New Roman" w:eastAsia="Times New Roman" w:hAnsi="Times New Roman" w:cs="Times New Roman"/>
                <w:bCs/>
                <w:sz w:val="24"/>
                <w:szCs w:val="24"/>
              </w:rPr>
              <w:t>CO dujų</w:t>
            </w:r>
            <w:r w:rsidRPr="00D04CBD">
              <w:rPr>
                <w:rFonts w:ascii="Times New Roman" w:eastAsia="Times New Roman" w:hAnsi="Times New Roman" w:cs="Times New Roman"/>
                <w:bCs/>
                <w:sz w:val="24"/>
                <w:szCs w:val="24"/>
                <w:vertAlign w:val="subscript"/>
              </w:rPr>
              <w:t xml:space="preserve">  </w:t>
            </w:r>
            <w:r w:rsidRPr="00D04CBD">
              <w:rPr>
                <w:rFonts w:ascii="Times New Roman" w:eastAsia="Times New Roman" w:hAnsi="Times New Roman" w:cs="Times New Roman"/>
                <w:bCs/>
                <w:sz w:val="24"/>
                <w:szCs w:val="24"/>
              </w:rPr>
              <w:t>koncentracijos matavimo tikslumą.</w:t>
            </w:r>
          </w:p>
        </w:tc>
      </w:tr>
      <w:tr w:rsidR="00786431" w:rsidRPr="00D04CBD" w14:paraId="3608C512" w14:textId="77777777" w:rsidTr="006127C6">
        <w:trPr>
          <w:trHeight w:val="729"/>
        </w:trPr>
        <w:tc>
          <w:tcPr>
            <w:tcW w:w="328" w:type="pct"/>
            <w:shd w:val="clear" w:color="auto" w:fill="FFFFFF"/>
            <w:tcMar>
              <w:left w:w="40" w:type="dxa"/>
              <w:right w:w="40" w:type="dxa"/>
            </w:tcMar>
          </w:tcPr>
          <w:p w14:paraId="2E99C4C3"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C1E2B8E" w14:textId="470D63ED" w:rsidR="00786431" w:rsidRPr="00D04CBD" w:rsidRDefault="00786431" w:rsidP="00A544FF">
            <w:pPr>
              <w:rPr>
                <w:rFonts w:ascii="Times New Roman" w:hAnsi="Times New Roman" w:cs="Times New Roman"/>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11BB4D64" w14:textId="77777777" w:rsidTr="006127C6">
        <w:trPr>
          <w:trHeight w:val="729"/>
        </w:trPr>
        <w:tc>
          <w:tcPr>
            <w:tcW w:w="328" w:type="pct"/>
            <w:shd w:val="clear" w:color="auto" w:fill="FFFFFF"/>
            <w:tcMar>
              <w:left w:w="40" w:type="dxa"/>
              <w:right w:w="40" w:type="dxa"/>
            </w:tcMar>
          </w:tcPr>
          <w:p w14:paraId="0D7364EB"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81C3545" w14:textId="3A7DE676" w:rsidR="00786431" w:rsidRPr="00D04CBD" w:rsidRDefault="00786431" w:rsidP="007A0760">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ir srauto greitis, aplinkos slėgis, </w:t>
            </w:r>
            <w:r w:rsidRPr="00D04CBD">
              <w:rPr>
                <w:rFonts w:eastAsia="Times New Roman"/>
                <w:bCs/>
                <w:lang w:val="lt-LT"/>
              </w:rPr>
              <w:t>katalizatoriaus</w:t>
            </w:r>
            <w:r w:rsidRPr="00D04CBD">
              <w:rPr>
                <w:rFonts w:eastAsia="Times New Roman"/>
                <w:lang w:val="lt-LT"/>
              </w:rPr>
              <w:t xml:space="preserve"> temperatūra ar lygiavertė informacija. Išmatuoti  rodiklių duomenys rodomi ekrane.</w:t>
            </w:r>
          </w:p>
          <w:p w14:paraId="1EF352A1" w14:textId="717D0353" w:rsidR="00786431" w:rsidRPr="00D04CBD" w:rsidRDefault="00786431" w:rsidP="007A0760">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D37D53"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070CE17F" w14:textId="52CDDF37" w:rsidTr="006127C6">
        <w:trPr>
          <w:trHeight w:val="729"/>
        </w:trPr>
        <w:tc>
          <w:tcPr>
            <w:tcW w:w="328" w:type="pct"/>
            <w:shd w:val="clear" w:color="auto" w:fill="FFFFFF"/>
            <w:tcMar>
              <w:left w:w="40" w:type="dxa"/>
              <w:right w:w="40" w:type="dxa"/>
            </w:tcMar>
          </w:tcPr>
          <w:p w14:paraId="65AD548F"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1B5F7DB" w14:textId="77777777" w:rsidR="00786431" w:rsidRPr="00D04CBD" w:rsidRDefault="00786431" w:rsidP="007A0760">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4591D7B4" w14:textId="47D208B6" w:rsidR="00786431" w:rsidRPr="00D04CBD" w:rsidRDefault="00786431" w:rsidP="007A0760">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017FB849" w14:textId="71F1C5A0" w:rsidTr="006127C6">
        <w:trPr>
          <w:trHeight w:val="729"/>
        </w:trPr>
        <w:tc>
          <w:tcPr>
            <w:tcW w:w="328" w:type="pct"/>
            <w:shd w:val="clear" w:color="auto" w:fill="FFFFFF"/>
            <w:tcMar>
              <w:left w:w="40" w:type="dxa"/>
              <w:right w:w="40" w:type="dxa"/>
            </w:tcMar>
          </w:tcPr>
          <w:p w14:paraId="14337518"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51FD6CA" w14:textId="17F48F3D" w:rsidR="00786431" w:rsidRPr="00D04CBD" w:rsidRDefault="00786431" w:rsidP="007A0760">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xml:space="preserve">, PTFE) </w:t>
            </w:r>
            <w:r w:rsidR="00D37D53" w:rsidRPr="00D04CBD">
              <w:rPr>
                <w:rFonts w:ascii="Times New Roman" w:eastAsia="Times New Roman" w:hAnsi="Times New Roman" w:cs="Times New Roman"/>
                <w:sz w:val="24"/>
                <w:szCs w:val="24"/>
              </w:rPr>
              <w:t xml:space="preserve">Filtro keitimas turi būti atliekamas priekinėje įrenginio dalyje </w:t>
            </w:r>
            <w:r w:rsidRPr="00D04CBD">
              <w:rPr>
                <w:rFonts w:ascii="Times New Roman" w:eastAsia="Times New Roman" w:hAnsi="Times New Roman" w:cs="Times New Roman"/>
                <w:sz w:val="24"/>
                <w:szCs w:val="24"/>
              </w:rPr>
              <w:t xml:space="preserve">. </w:t>
            </w:r>
          </w:p>
        </w:tc>
      </w:tr>
      <w:tr w:rsidR="00786431" w:rsidRPr="00D04CBD" w14:paraId="6A85AD40" w14:textId="04B64BA8" w:rsidTr="006127C6">
        <w:trPr>
          <w:trHeight w:val="729"/>
        </w:trPr>
        <w:tc>
          <w:tcPr>
            <w:tcW w:w="328" w:type="pct"/>
            <w:shd w:val="clear" w:color="auto" w:fill="FFFFFF"/>
            <w:tcMar>
              <w:left w:w="40" w:type="dxa"/>
              <w:right w:w="40" w:type="dxa"/>
            </w:tcMar>
          </w:tcPr>
          <w:p w14:paraId="1BCD8524"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6796788" w14:textId="495A83E2" w:rsidR="00786431" w:rsidRPr="00D04CBD" w:rsidRDefault="00786431" w:rsidP="007A0760">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w:t>
            </w:r>
            <w:proofErr w:type="spellStart"/>
            <w:r w:rsidRPr="00D04CBD">
              <w:rPr>
                <w:rFonts w:ascii="Times New Roman" w:eastAsia="Times New Roman" w:hAnsi="Times New Roman" w:cs="Times New Roman"/>
                <w:sz w:val="24"/>
                <w:szCs w:val="24"/>
              </w:rPr>
              <w:t>skruberio</w:t>
            </w:r>
            <w:proofErr w:type="spellEnd"/>
            <w:r w:rsidRPr="00D04CBD">
              <w:rPr>
                <w:rFonts w:ascii="Times New Roman" w:eastAsia="Times New Roman" w:hAnsi="Times New Roman" w:cs="Times New Roman"/>
                <w:sz w:val="24"/>
                <w:szCs w:val="24"/>
              </w:rPr>
              <w:t xml:space="preserve">, oro ėminio įėjimo filtro, katalizatoriaus ar pan.) gamintojo rekomenduojamas darbo laikas (valandomis) ir likęs laikas (valandomis) iki jų keitimo. </w:t>
            </w:r>
          </w:p>
        </w:tc>
      </w:tr>
      <w:tr w:rsidR="00786431" w:rsidRPr="00D04CBD" w14:paraId="7A1A32BB" w14:textId="52EAD34C" w:rsidTr="007164CA">
        <w:trPr>
          <w:trHeight w:val="529"/>
        </w:trPr>
        <w:tc>
          <w:tcPr>
            <w:tcW w:w="328" w:type="pct"/>
            <w:shd w:val="clear" w:color="auto" w:fill="FFFFFF"/>
            <w:tcMar>
              <w:left w:w="40" w:type="dxa"/>
              <w:right w:w="40" w:type="dxa"/>
            </w:tcMar>
          </w:tcPr>
          <w:p w14:paraId="25545482"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F3AB40D" w14:textId="1C27C445" w:rsidR="00786431" w:rsidRPr="00D04CBD" w:rsidRDefault="00786431" w:rsidP="007A0760">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CF2AF1" w:rsidRPr="00D04CBD">
              <w:rPr>
                <w:rFonts w:ascii="Times New Roman" w:hAnsi="Times New Roman" w:cs="Times New Roman"/>
                <w:sz w:val="24"/>
                <w:szCs w:val="24"/>
              </w:rPr>
              <w:t>.</w:t>
            </w:r>
          </w:p>
        </w:tc>
      </w:tr>
      <w:tr w:rsidR="00786431" w:rsidRPr="00D04CBD" w14:paraId="54F8A42A" w14:textId="0327044E" w:rsidTr="006127C6">
        <w:trPr>
          <w:trHeight w:val="729"/>
        </w:trPr>
        <w:tc>
          <w:tcPr>
            <w:tcW w:w="328" w:type="pct"/>
            <w:shd w:val="clear" w:color="auto" w:fill="FFFFFF"/>
            <w:tcMar>
              <w:left w:w="40" w:type="dxa"/>
              <w:right w:w="40" w:type="dxa"/>
            </w:tcMar>
          </w:tcPr>
          <w:p w14:paraId="5A19323C"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C6CD3E8" w14:textId="77777777" w:rsidR="00786431" w:rsidRPr="00D04CBD" w:rsidRDefault="00786431" w:rsidP="007A0760">
            <w:pPr>
              <w:spacing w:line="240" w:lineRule="auto"/>
              <w:rPr>
                <w:rFonts w:ascii="Times New Roman" w:hAnsi="Times New Roman" w:cs="Times New Roman"/>
                <w:sz w:val="24"/>
                <w:szCs w:val="24"/>
              </w:rPr>
            </w:pPr>
            <w:r w:rsidRPr="00D04CBD">
              <w:rPr>
                <w:rFonts w:ascii="Times New Roman" w:hAnsi="Times New Roman" w:cs="Times New Roman"/>
                <w:sz w:val="24"/>
                <w:szCs w:val="24"/>
              </w:rPr>
              <w:t>Matavimų kokybės tikrinimas: matavimo įranga komplektuojama  CO dujų baliono (talpa 50 litrų) reduktoriumi ir skaitmeniniu manometru, kuris rodo esamą balione dujų slėgį. Manometras  prijungimas prie stoties duomenų  kaupiklio ir duomenys siunčiami į duomenų bazę kartu su CO matavimo duomenimis.</w:t>
            </w:r>
          </w:p>
          <w:p w14:paraId="115DF9C4" w14:textId="77777777" w:rsidR="00786431" w:rsidRPr="00D04CBD" w:rsidRDefault="00786431" w:rsidP="00DA205C">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Tiekėjas privalo nurodyti manometro </w:t>
            </w:r>
            <w:r w:rsidRPr="00D04CBD">
              <w:rPr>
                <w:rFonts w:ascii="Times New Roman" w:eastAsia="Times New Roman" w:hAnsi="Times New Roman" w:cs="Times New Roman"/>
                <w:sz w:val="24"/>
                <w:szCs w:val="24"/>
              </w:rPr>
              <w:t>gamintoją ir modelį.</w:t>
            </w:r>
          </w:p>
          <w:p w14:paraId="13A8FCD8" w14:textId="01EFAA31" w:rsidR="00786431" w:rsidRPr="00D04CBD" w:rsidRDefault="00786431" w:rsidP="007A0760">
            <w:pPr>
              <w:spacing w:line="240" w:lineRule="auto"/>
              <w:rPr>
                <w:rFonts w:ascii="Times New Roman" w:hAnsi="Times New Roman" w:cs="Times New Roman"/>
                <w:sz w:val="24"/>
                <w:szCs w:val="24"/>
                <w:highlight w:val="yellow"/>
              </w:rPr>
            </w:pPr>
            <w:r w:rsidRPr="00D04CBD">
              <w:rPr>
                <w:rFonts w:ascii="Times New Roman" w:hAnsi="Times New Roman" w:cs="Times New Roman"/>
                <w:sz w:val="24"/>
                <w:szCs w:val="24"/>
              </w:rPr>
              <w:t>CO dujų baliono Tiekėjui patiekti nereikia.</w:t>
            </w:r>
          </w:p>
        </w:tc>
      </w:tr>
      <w:tr w:rsidR="00786431" w:rsidRPr="00D04CBD" w14:paraId="402FB5EC" w14:textId="77777777" w:rsidTr="006127C6">
        <w:trPr>
          <w:trHeight w:val="729"/>
        </w:trPr>
        <w:tc>
          <w:tcPr>
            <w:tcW w:w="328" w:type="pct"/>
            <w:shd w:val="clear" w:color="auto" w:fill="FFFFFF"/>
            <w:tcMar>
              <w:left w:w="40" w:type="dxa"/>
              <w:right w:w="40" w:type="dxa"/>
            </w:tcMar>
          </w:tcPr>
          <w:p w14:paraId="68004307"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162E41F" w14:textId="77777777" w:rsidR="00786431" w:rsidRPr="00D04CBD" w:rsidRDefault="00786431" w:rsidP="000E0BE2">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6D18513C" w14:textId="49D63461" w:rsidR="00786431" w:rsidRPr="00D04CBD" w:rsidRDefault="00786431" w:rsidP="000E0BE2">
            <w:pPr>
              <w:spacing w:line="240" w:lineRule="auto"/>
              <w:rPr>
                <w:rFonts w:ascii="Times New Roman" w:hAnsi="Times New Roman" w:cs="Times New Roman"/>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52A16228" w14:textId="098D3C4C" w:rsidTr="007164CA">
        <w:trPr>
          <w:trHeight w:val="573"/>
        </w:trPr>
        <w:tc>
          <w:tcPr>
            <w:tcW w:w="328" w:type="pct"/>
            <w:shd w:val="clear" w:color="auto" w:fill="FFFFFF"/>
            <w:tcMar>
              <w:left w:w="40" w:type="dxa"/>
              <w:right w:w="40" w:type="dxa"/>
            </w:tcMar>
          </w:tcPr>
          <w:p w14:paraId="61BEB3DA"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ACA07DF" w14:textId="43B0815B" w:rsidR="00786431" w:rsidRPr="00D04CBD" w:rsidRDefault="00786431" w:rsidP="00141251">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r w:rsidR="00CF2AF1" w:rsidRPr="00D04CBD">
              <w:rPr>
                <w:rFonts w:ascii="Times New Roman" w:hAnsi="Times New Roman" w:cs="Times New Roman"/>
                <w:sz w:val="24"/>
                <w:szCs w:val="24"/>
              </w:rPr>
              <w:t>.</w:t>
            </w:r>
          </w:p>
          <w:p w14:paraId="6C068ECE" w14:textId="239CCE48" w:rsidR="00786431" w:rsidRPr="00D04CBD" w:rsidRDefault="00786431" w:rsidP="00141251">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3529CB97" w14:textId="2A1E0FB2" w:rsidTr="006127C6">
        <w:trPr>
          <w:trHeight w:val="729"/>
        </w:trPr>
        <w:tc>
          <w:tcPr>
            <w:tcW w:w="328" w:type="pct"/>
            <w:shd w:val="clear" w:color="auto" w:fill="FFFFFF"/>
            <w:tcMar>
              <w:left w:w="40" w:type="dxa"/>
              <w:right w:w="40" w:type="dxa"/>
            </w:tcMar>
          </w:tcPr>
          <w:p w14:paraId="143F72F9"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12A7726" w14:textId="497614E3" w:rsidR="00786431" w:rsidRPr="00D04CBD" w:rsidRDefault="00786431" w:rsidP="00075B37">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52DAB234" w14:textId="5D3171A5" w:rsidTr="007164CA">
        <w:trPr>
          <w:trHeight w:val="562"/>
        </w:trPr>
        <w:tc>
          <w:tcPr>
            <w:tcW w:w="328" w:type="pct"/>
            <w:shd w:val="clear" w:color="auto" w:fill="FFFFFF"/>
            <w:tcMar>
              <w:left w:w="40" w:type="dxa"/>
              <w:right w:w="40" w:type="dxa"/>
            </w:tcMar>
          </w:tcPr>
          <w:p w14:paraId="1F743114"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E409CDA" w14:textId="77777777" w:rsidR="00786431" w:rsidRPr="00D04CBD" w:rsidRDefault="00786431" w:rsidP="00075B37">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478BA235" w14:textId="0FCE5BBF" w:rsidR="00786431" w:rsidRPr="00D04CBD" w:rsidRDefault="00786431" w:rsidP="007A0760">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16F298C2" w14:textId="77777777" w:rsidTr="007164CA">
        <w:trPr>
          <w:trHeight w:val="415"/>
        </w:trPr>
        <w:tc>
          <w:tcPr>
            <w:tcW w:w="328" w:type="pct"/>
            <w:shd w:val="clear" w:color="auto" w:fill="FFFFFF"/>
            <w:tcMar>
              <w:left w:w="40" w:type="dxa"/>
              <w:right w:w="40" w:type="dxa"/>
            </w:tcMar>
          </w:tcPr>
          <w:p w14:paraId="7393A4F5"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22C484A" w14:textId="43AAE393"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3960088E" w14:textId="35CEA2C0" w:rsidTr="007164CA">
        <w:trPr>
          <w:trHeight w:val="406"/>
        </w:trPr>
        <w:tc>
          <w:tcPr>
            <w:tcW w:w="328" w:type="pct"/>
            <w:shd w:val="clear" w:color="auto" w:fill="FFFFFF"/>
            <w:tcMar>
              <w:left w:w="40" w:type="dxa"/>
              <w:right w:w="40" w:type="dxa"/>
            </w:tcMar>
          </w:tcPr>
          <w:p w14:paraId="2AF364C3"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66D4795" w14:textId="7AA26E4C"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71F8029E" w14:textId="660AE494" w:rsidTr="006127C6">
        <w:trPr>
          <w:trHeight w:val="729"/>
        </w:trPr>
        <w:tc>
          <w:tcPr>
            <w:tcW w:w="328" w:type="pct"/>
            <w:shd w:val="clear" w:color="auto" w:fill="FFFFFF"/>
            <w:tcMar>
              <w:left w:w="40" w:type="dxa"/>
              <w:right w:w="40" w:type="dxa"/>
            </w:tcMar>
          </w:tcPr>
          <w:p w14:paraId="3434F8DE"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46E577D" w14:textId="38B478D0" w:rsidR="00786431" w:rsidRPr="00D04CBD" w:rsidRDefault="00786431" w:rsidP="00D27D52">
            <w:pPr>
              <w:pStyle w:val="WW-Default"/>
              <w:spacing w:line="276" w:lineRule="atLeast"/>
              <w:rPr>
                <w:lang w:val="lt-LT"/>
              </w:rPr>
            </w:pPr>
            <w:r w:rsidRPr="00D04CBD">
              <w:rPr>
                <w:rFonts w:eastAsia="Times New Roman"/>
                <w:bCs/>
                <w:lang w:val="lt-LT"/>
              </w:rPr>
              <w:t xml:space="preserve">CO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0003, 0004 ir 0099 paviljonuose</w:t>
            </w:r>
            <w:r w:rsidR="00D37D53" w:rsidRPr="00D04CBD">
              <w:rPr>
                <w:lang w:val="lt-LT"/>
              </w:rPr>
              <w:t xml:space="preserve"> (vietovių koordinatės nurodytos 1 lentelėje)</w:t>
            </w:r>
            <w:r w:rsidRPr="00D04CBD">
              <w:rPr>
                <w:lang w:val="lt-LT"/>
              </w:rPr>
              <w:t xml:space="preserve">. </w:t>
            </w:r>
          </w:p>
          <w:p w14:paraId="6F3C28D9" w14:textId="79EEDE55" w:rsidR="00786431" w:rsidRPr="00D04CBD" w:rsidRDefault="00786431" w:rsidP="007164CA">
            <w:pPr>
              <w:pStyle w:val="WW-Default"/>
              <w:spacing w:line="276" w:lineRule="atLeast"/>
              <w:rPr>
                <w:rFonts w:eastAsia="Times New Roman"/>
                <w:lang w:val="lt-LT"/>
              </w:rPr>
            </w:pPr>
            <w:r w:rsidRPr="00D04CBD">
              <w:rPr>
                <w:lang w:val="lt-LT"/>
              </w:rPr>
              <w:t>Montavimas: stoties paviljono 19” stelaže.</w:t>
            </w:r>
            <w:r w:rsidRPr="00D04CBD">
              <w:rPr>
                <w:rFonts w:eastAsia="Times New Roman"/>
                <w:lang w:val="lt-LT"/>
              </w:rPr>
              <w:t xml:space="preserve"> </w:t>
            </w:r>
          </w:p>
        </w:tc>
      </w:tr>
      <w:tr w:rsidR="00786431" w:rsidRPr="00D04CBD" w14:paraId="77713A88" w14:textId="134DF70D" w:rsidTr="007164CA">
        <w:trPr>
          <w:trHeight w:val="437"/>
        </w:trPr>
        <w:tc>
          <w:tcPr>
            <w:tcW w:w="328" w:type="pct"/>
            <w:shd w:val="clear" w:color="auto" w:fill="FFFFFF"/>
            <w:tcMar>
              <w:left w:w="40" w:type="dxa"/>
              <w:right w:w="40" w:type="dxa"/>
            </w:tcMar>
          </w:tcPr>
          <w:p w14:paraId="05EC611B" w14:textId="77777777" w:rsidR="00786431" w:rsidRPr="00D04CBD" w:rsidRDefault="00786431" w:rsidP="003D72D0">
            <w:pPr>
              <w:pStyle w:val="Sraopastraipa"/>
              <w:numPr>
                <w:ilvl w:val="0"/>
                <w:numId w:val="1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85607AC" w14:textId="6C86609F"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D37D53"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581366F9" w14:textId="1BFC1B6A" w:rsidTr="007164CA">
        <w:trPr>
          <w:trHeight w:val="273"/>
        </w:trPr>
        <w:tc>
          <w:tcPr>
            <w:tcW w:w="328" w:type="pct"/>
            <w:shd w:val="clear" w:color="auto" w:fill="FFFFFF"/>
            <w:tcMar>
              <w:left w:w="40" w:type="dxa"/>
              <w:right w:w="40" w:type="dxa"/>
            </w:tcMar>
          </w:tcPr>
          <w:p w14:paraId="233FA0B2" w14:textId="24F49164" w:rsidR="00786431" w:rsidRPr="00D04CBD" w:rsidRDefault="00786431" w:rsidP="00D27D52">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bCs/>
                <w:szCs w:val="24"/>
              </w:rPr>
              <w:t>5.</w:t>
            </w:r>
          </w:p>
        </w:tc>
        <w:tc>
          <w:tcPr>
            <w:tcW w:w="4672" w:type="pct"/>
            <w:shd w:val="clear" w:color="auto" w:fill="FFFFFF"/>
            <w:tcMar>
              <w:left w:w="40" w:type="dxa"/>
              <w:right w:w="40" w:type="dxa"/>
            </w:tcMar>
          </w:tcPr>
          <w:p w14:paraId="5B048948" w14:textId="0947DF67" w:rsidR="00786431" w:rsidRPr="00D04CBD" w:rsidRDefault="00786431" w:rsidP="007164CA">
            <w:pPr>
              <w:spacing w:line="240" w:lineRule="auto"/>
              <w:rPr>
                <w:rFonts w:ascii="Times New Roman" w:eastAsia="Times New Roman" w:hAnsi="Times New Roman" w:cs="Times New Roman"/>
                <w:sz w:val="24"/>
                <w:szCs w:val="24"/>
              </w:rPr>
            </w:pPr>
            <w:r w:rsidRPr="00D04CBD">
              <w:rPr>
                <w:rFonts w:ascii="Times New Roman" w:eastAsia="Arial Unicode MS" w:hAnsi="Times New Roman" w:cs="Times New Roman"/>
                <w:b/>
                <w:sz w:val="24"/>
                <w:szCs w:val="24"/>
              </w:rPr>
              <w:t xml:space="preserve">Ozono </w:t>
            </w:r>
            <w:r w:rsidRPr="00D04CBD">
              <w:rPr>
                <w:rFonts w:ascii="Times New Roman" w:eastAsia="Arial Unicode MS" w:hAnsi="Times New Roman" w:cs="Times New Roman"/>
                <w:b/>
                <w:caps/>
                <w:sz w:val="24"/>
                <w:szCs w:val="24"/>
              </w:rPr>
              <w:t>(O</w:t>
            </w:r>
            <w:r w:rsidRPr="00D04CBD">
              <w:rPr>
                <w:rFonts w:ascii="Times New Roman" w:eastAsia="Arial Unicode MS" w:hAnsi="Times New Roman" w:cs="Times New Roman"/>
                <w:b/>
                <w:caps/>
                <w:sz w:val="24"/>
                <w:szCs w:val="24"/>
                <w:vertAlign w:val="subscript"/>
              </w:rPr>
              <w:t>3</w:t>
            </w:r>
            <w:r w:rsidRPr="00D04CBD">
              <w:rPr>
                <w:rFonts w:ascii="Times New Roman" w:eastAsia="Arial Unicode MS" w:hAnsi="Times New Roman" w:cs="Times New Roman"/>
                <w:b/>
                <w:sz w:val="24"/>
                <w:szCs w:val="24"/>
              </w:rPr>
              <w:t xml:space="preserve">) </w:t>
            </w:r>
            <w:r w:rsidRPr="00D04CBD">
              <w:rPr>
                <w:rFonts w:ascii="Times New Roman" w:eastAsia="Times New Roman" w:hAnsi="Times New Roman" w:cs="Times New Roman"/>
                <w:b/>
                <w:sz w:val="24"/>
                <w:szCs w:val="24"/>
              </w:rPr>
              <w:t xml:space="preserve">matavimo įranga, 3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20E2278F" w14:textId="77777777" w:rsidTr="006127C6">
        <w:trPr>
          <w:trHeight w:val="729"/>
        </w:trPr>
        <w:tc>
          <w:tcPr>
            <w:tcW w:w="328" w:type="pct"/>
            <w:shd w:val="clear" w:color="auto" w:fill="FFFFFF"/>
            <w:tcMar>
              <w:left w:w="40" w:type="dxa"/>
              <w:right w:w="40" w:type="dxa"/>
            </w:tcMar>
          </w:tcPr>
          <w:p w14:paraId="5C8AC5AC"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2460601" w14:textId="3782A886" w:rsidR="00786431" w:rsidRPr="00D04CBD" w:rsidRDefault="00786431" w:rsidP="00B6586D">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hAnsi="Times New Roman" w:cs="Times New Roman"/>
                <w:color w:val="000000" w:themeColor="text1"/>
                <w:sz w:val="24"/>
                <w:szCs w:val="24"/>
              </w:rPr>
              <w:t xml:space="preserve">EN 14625:2025 „Oro kokybė. Standartinis ozono koncentracijos matavimo metodas, taikant ultravioletinę </w:t>
            </w:r>
            <w:proofErr w:type="spellStart"/>
            <w:r w:rsidRPr="00D04CBD">
              <w:rPr>
                <w:rFonts w:ascii="Times New Roman" w:hAnsi="Times New Roman" w:cs="Times New Roman"/>
                <w:color w:val="000000" w:themeColor="text1"/>
                <w:sz w:val="24"/>
                <w:szCs w:val="24"/>
              </w:rPr>
              <w:t>fotometriją</w:t>
            </w:r>
            <w:proofErr w:type="spellEnd"/>
            <w:r w:rsidRPr="00D04CBD">
              <w:rPr>
                <w:rFonts w:ascii="Times New Roman" w:hAnsi="Times New Roman" w:cs="Times New Roman"/>
                <w:color w:val="000000" w:themeColor="text1"/>
                <w:sz w:val="24"/>
                <w:szCs w:val="24"/>
              </w:rPr>
              <w:t xml:space="preserve">” </w:t>
            </w:r>
            <w:r w:rsidRPr="00D04CBD">
              <w:rPr>
                <w:rFonts w:ascii="Times New Roman" w:hAnsi="Times New Roman" w:cs="Times New Roman"/>
                <w:bCs/>
                <w:sz w:val="24"/>
                <w:szCs w:val="24"/>
              </w:rPr>
              <w:t xml:space="preserve">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43613339" w14:textId="77777777" w:rsidR="00786431" w:rsidRPr="00D04CBD" w:rsidRDefault="00786431" w:rsidP="00B6586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Sertifikavimo duomenys turi būti viešai skelbiami internete.</w:t>
            </w:r>
          </w:p>
          <w:p w14:paraId="52CE4BB3" w14:textId="46B95E8F" w:rsidR="00786431" w:rsidRPr="00D04CBD" w:rsidRDefault="00786431" w:rsidP="00B6586D">
            <w:pPr>
              <w:pStyle w:val="Antrat2"/>
              <w:spacing w:before="0"/>
              <w:rPr>
                <w:rFonts w:ascii="Times New Roman" w:hAnsi="Times New Roman" w:cs="Times New Roman"/>
                <w:color w:val="auto"/>
                <w:sz w:val="24"/>
                <w:szCs w:val="24"/>
              </w:rPr>
            </w:pPr>
            <w:r w:rsidRPr="00D04CBD">
              <w:rPr>
                <w:rFonts w:ascii="Times New Roman" w:eastAsia="Times New Roman" w:hAnsi="Times New Roman" w:cs="Times New Roman"/>
                <w:b/>
                <w:color w:val="auto"/>
                <w:sz w:val="24"/>
                <w:szCs w:val="24"/>
              </w:rPr>
              <w:t>Kartu su pasiūlymu</w:t>
            </w:r>
            <w:r w:rsidRPr="00D04CBD">
              <w:rPr>
                <w:rFonts w:ascii="Times New Roman" w:eastAsia="Times New Roman" w:hAnsi="Times New Roman" w:cs="Times New Roman"/>
                <w:bCs/>
                <w:color w:val="auto"/>
                <w:sz w:val="24"/>
                <w:szCs w:val="24"/>
              </w:rPr>
              <w:t xml:space="preserve"> tiekėjas turi pateikti </w:t>
            </w:r>
            <w:r w:rsidRPr="00D04CBD">
              <w:rPr>
                <w:rFonts w:ascii="Times New Roman" w:eastAsia="Times New Roman" w:hAnsi="Times New Roman" w:cs="Times New Roman"/>
                <w:color w:val="auto"/>
                <w:sz w:val="24"/>
                <w:szCs w:val="24"/>
              </w:rPr>
              <w:t xml:space="preserve">TUV, MCERCS ar kitos Europos Sąjungos </w:t>
            </w:r>
            <w:r w:rsidRPr="00D04CBD">
              <w:rPr>
                <w:rFonts w:ascii="Times New Roman" w:eastAsia="Times New Roman" w:hAnsi="Times New Roman" w:cs="Times New Roman"/>
                <w:bCs/>
                <w:color w:val="auto"/>
                <w:sz w:val="24"/>
                <w:szCs w:val="24"/>
              </w:rPr>
              <w:t xml:space="preserve">notifikuotos įstaigos išduotą </w:t>
            </w:r>
            <w:r w:rsidR="00D37D53" w:rsidRPr="00D04CBD">
              <w:rPr>
                <w:rFonts w:ascii="Times New Roman" w:eastAsia="Times New Roman" w:hAnsi="Times New Roman" w:cs="Times New Roman"/>
                <w:bCs/>
                <w:color w:val="auto"/>
                <w:sz w:val="24"/>
                <w:szCs w:val="24"/>
              </w:rPr>
              <w:t xml:space="preserve">įrangos </w:t>
            </w:r>
            <w:r w:rsidRPr="00D04CBD">
              <w:rPr>
                <w:rFonts w:ascii="Times New Roman" w:eastAsia="Times New Roman" w:hAnsi="Times New Roman" w:cs="Times New Roman"/>
                <w:bCs/>
                <w:color w:val="auto"/>
                <w:sz w:val="24"/>
                <w:szCs w:val="24"/>
              </w:rPr>
              <w:t xml:space="preserve">sertifikato kopiją bei nuorodą į interneto svetainę, kurioje yra skelbiami </w:t>
            </w:r>
            <w:r w:rsidR="00D37D53" w:rsidRPr="00D04CBD">
              <w:rPr>
                <w:rFonts w:ascii="Times New Roman" w:eastAsia="Times New Roman" w:hAnsi="Times New Roman" w:cs="Times New Roman"/>
                <w:bCs/>
                <w:color w:val="auto"/>
                <w:sz w:val="24"/>
                <w:szCs w:val="24"/>
              </w:rPr>
              <w:t xml:space="preserve">įrangos </w:t>
            </w:r>
            <w:r w:rsidRPr="00D04CBD">
              <w:rPr>
                <w:rFonts w:ascii="Times New Roman" w:eastAsia="Times New Roman" w:hAnsi="Times New Roman" w:cs="Times New Roman"/>
                <w:bCs/>
                <w:color w:val="auto"/>
                <w:sz w:val="24"/>
                <w:szCs w:val="24"/>
              </w:rPr>
              <w:t>sertifikavimo duomenys.</w:t>
            </w:r>
          </w:p>
        </w:tc>
      </w:tr>
      <w:tr w:rsidR="00786431" w:rsidRPr="00D04CBD" w14:paraId="4AB07FB8" w14:textId="77777777" w:rsidTr="006127C6">
        <w:trPr>
          <w:trHeight w:val="729"/>
        </w:trPr>
        <w:tc>
          <w:tcPr>
            <w:tcW w:w="328" w:type="pct"/>
            <w:shd w:val="clear" w:color="auto" w:fill="FFFFFF"/>
            <w:tcMar>
              <w:left w:w="40" w:type="dxa"/>
              <w:right w:w="40" w:type="dxa"/>
            </w:tcMar>
          </w:tcPr>
          <w:p w14:paraId="1F145199"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98B1A58" w14:textId="52AA63FE" w:rsidR="00786431" w:rsidRPr="00D04CBD" w:rsidRDefault="00786431" w:rsidP="00D27D52">
            <w:pPr>
              <w:pStyle w:val="Antrat2"/>
              <w:rPr>
                <w:rFonts w:ascii="Times New Roman" w:hAnsi="Times New Roman" w:cs="Times New Roman"/>
                <w:color w:val="auto"/>
                <w:sz w:val="24"/>
                <w:szCs w:val="24"/>
              </w:rPr>
            </w:pPr>
            <w:r w:rsidRPr="00D04CBD">
              <w:rPr>
                <w:rFonts w:ascii="Times New Roman" w:eastAsia="Times New Roman" w:hAnsi="Times New Roman" w:cs="Times New Roman"/>
                <w:bCs/>
                <w:color w:val="auto"/>
                <w:sz w:val="24"/>
                <w:szCs w:val="24"/>
              </w:rPr>
              <w:t xml:space="preserve">Matavimo </w:t>
            </w:r>
            <w:r w:rsidRPr="00D04CBD">
              <w:rPr>
                <w:rFonts w:ascii="Times New Roman" w:hAnsi="Times New Roman" w:cs="Times New Roman"/>
                <w:color w:val="auto"/>
                <w:sz w:val="24"/>
                <w:szCs w:val="24"/>
              </w:rPr>
              <w:t xml:space="preserve">diapazonas:  ne mažesnis kaip 0-10 </w:t>
            </w:r>
            <w:proofErr w:type="spellStart"/>
            <w:r w:rsidRPr="00D04CBD">
              <w:rPr>
                <w:rFonts w:ascii="Times New Roman" w:hAnsi="Times New Roman" w:cs="Times New Roman"/>
                <w:color w:val="auto"/>
                <w:sz w:val="24"/>
                <w:szCs w:val="24"/>
              </w:rPr>
              <w:t>ppm</w:t>
            </w:r>
            <w:proofErr w:type="spellEnd"/>
            <w:r w:rsidRPr="00D04CBD">
              <w:rPr>
                <w:rFonts w:ascii="Times New Roman" w:hAnsi="Times New Roman" w:cs="Times New Roman"/>
                <w:color w:val="auto"/>
                <w:sz w:val="24"/>
                <w:szCs w:val="24"/>
              </w:rPr>
              <w:t>, paskirstytas į diapazonus, kurie persijungia automatiškai priklausomai nuo matuojamos oro ėminio koncentracijos</w:t>
            </w:r>
            <w:r w:rsidR="00DF5B99" w:rsidRPr="00D04CBD">
              <w:rPr>
                <w:rFonts w:ascii="Times New Roman" w:hAnsi="Times New Roman" w:cs="Times New Roman"/>
                <w:color w:val="auto"/>
                <w:sz w:val="24"/>
                <w:szCs w:val="24"/>
              </w:rPr>
              <w:t>.</w:t>
            </w:r>
          </w:p>
        </w:tc>
      </w:tr>
      <w:tr w:rsidR="00786431" w:rsidRPr="00D04CBD" w14:paraId="10EC90EA" w14:textId="77777777" w:rsidTr="007164CA">
        <w:trPr>
          <w:trHeight w:val="437"/>
        </w:trPr>
        <w:tc>
          <w:tcPr>
            <w:tcW w:w="328" w:type="pct"/>
            <w:shd w:val="clear" w:color="auto" w:fill="FFFFFF"/>
            <w:tcMar>
              <w:left w:w="40" w:type="dxa"/>
              <w:right w:w="40" w:type="dxa"/>
            </w:tcMar>
          </w:tcPr>
          <w:p w14:paraId="70209B25"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DECCA76" w14:textId="6DCAE0BC" w:rsidR="00786431" w:rsidRPr="00D04CBD" w:rsidRDefault="00786431" w:rsidP="00D27D52">
            <w:pPr>
              <w:pStyle w:val="Antrat2"/>
              <w:rPr>
                <w:rFonts w:ascii="Times New Roman" w:hAnsi="Times New Roman" w:cs="Times New Roman"/>
                <w:color w:val="auto"/>
                <w:sz w:val="24"/>
                <w:szCs w:val="24"/>
              </w:rPr>
            </w:pPr>
            <w:r w:rsidRPr="00D04CBD">
              <w:rPr>
                <w:rFonts w:ascii="Times New Roman" w:hAnsi="Times New Roman" w:cs="Times New Roman"/>
                <w:bCs/>
                <w:color w:val="auto"/>
                <w:sz w:val="24"/>
                <w:szCs w:val="24"/>
              </w:rPr>
              <w:t xml:space="preserve">Matavimo vienetai: </w:t>
            </w:r>
            <w:r w:rsidRPr="00D04CBD">
              <w:rPr>
                <w:rFonts w:ascii="Times New Roman" w:hAnsi="Times New Roman" w:cs="Times New Roman"/>
                <w:color w:val="auto"/>
                <w:sz w:val="24"/>
                <w:szCs w:val="24"/>
              </w:rPr>
              <w:t>µg/m</w:t>
            </w:r>
            <w:r w:rsidRPr="00D04CBD">
              <w:rPr>
                <w:rFonts w:ascii="Times New Roman" w:hAnsi="Times New Roman" w:cs="Times New Roman"/>
                <w:color w:val="auto"/>
                <w:sz w:val="24"/>
                <w:szCs w:val="24"/>
                <w:vertAlign w:val="superscript"/>
              </w:rPr>
              <w:t>3</w:t>
            </w:r>
            <w:r w:rsidRPr="00D04CBD">
              <w:rPr>
                <w:rFonts w:ascii="Times New Roman" w:hAnsi="Times New Roman" w:cs="Times New Roman"/>
                <w:color w:val="auto"/>
                <w:sz w:val="24"/>
                <w:szCs w:val="24"/>
              </w:rPr>
              <w:t xml:space="preserve">, </w:t>
            </w:r>
            <w:proofErr w:type="spellStart"/>
            <w:r w:rsidRPr="00D04CBD">
              <w:rPr>
                <w:rFonts w:ascii="Times New Roman" w:hAnsi="Times New Roman" w:cs="Times New Roman"/>
                <w:color w:val="auto"/>
                <w:sz w:val="24"/>
                <w:szCs w:val="24"/>
              </w:rPr>
              <w:t>ppb</w:t>
            </w:r>
            <w:proofErr w:type="spellEnd"/>
            <w:r w:rsidRPr="00D04CBD">
              <w:rPr>
                <w:rFonts w:ascii="Times New Roman" w:hAnsi="Times New Roman" w:cs="Times New Roman"/>
                <w:color w:val="auto"/>
                <w:sz w:val="24"/>
                <w:szCs w:val="24"/>
              </w:rPr>
              <w:t>, mg/m</w:t>
            </w:r>
            <w:r w:rsidRPr="00D04CBD">
              <w:rPr>
                <w:rFonts w:ascii="Times New Roman" w:hAnsi="Times New Roman" w:cs="Times New Roman"/>
                <w:color w:val="auto"/>
                <w:sz w:val="24"/>
                <w:szCs w:val="24"/>
                <w:vertAlign w:val="superscript"/>
              </w:rPr>
              <w:t>3</w:t>
            </w:r>
            <w:r w:rsidRPr="00D04CBD">
              <w:rPr>
                <w:rFonts w:ascii="Times New Roman" w:hAnsi="Times New Roman" w:cs="Times New Roman"/>
                <w:color w:val="auto"/>
                <w:sz w:val="24"/>
                <w:szCs w:val="24"/>
              </w:rPr>
              <w:t xml:space="preserve"> ir </w:t>
            </w:r>
            <w:proofErr w:type="spellStart"/>
            <w:r w:rsidRPr="00D04CBD">
              <w:rPr>
                <w:rFonts w:ascii="Times New Roman" w:hAnsi="Times New Roman" w:cs="Times New Roman"/>
                <w:color w:val="auto"/>
                <w:sz w:val="24"/>
                <w:szCs w:val="24"/>
              </w:rPr>
              <w:t>ppm</w:t>
            </w:r>
            <w:proofErr w:type="spellEnd"/>
            <w:r w:rsidRPr="00D04CBD">
              <w:rPr>
                <w:rFonts w:ascii="Times New Roman" w:hAnsi="Times New Roman" w:cs="Times New Roman"/>
                <w:color w:val="auto"/>
                <w:sz w:val="24"/>
                <w:szCs w:val="24"/>
              </w:rPr>
              <w:t>, pasirenkami vartotojo</w:t>
            </w:r>
            <w:r w:rsidR="00DF5B99" w:rsidRPr="00D04CBD">
              <w:rPr>
                <w:rFonts w:ascii="Times New Roman" w:hAnsi="Times New Roman" w:cs="Times New Roman"/>
                <w:color w:val="auto"/>
                <w:sz w:val="24"/>
                <w:szCs w:val="24"/>
              </w:rPr>
              <w:t>.</w:t>
            </w:r>
          </w:p>
        </w:tc>
      </w:tr>
      <w:tr w:rsidR="00786431" w:rsidRPr="00D04CBD" w14:paraId="22D03463" w14:textId="77777777" w:rsidTr="007164CA">
        <w:trPr>
          <w:trHeight w:val="415"/>
        </w:trPr>
        <w:tc>
          <w:tcPr>
            <w:tcW w:w="328" w:type="pct"/>
            <w:shd w:val="clear" w:color="auto" w:fill="FFFFFF"/>
            <w:tcMar>
              <w:left w:w="40" w:type="dxa"/>
              <w:right w:w="40" w:type="dxa"/>
            </w:tcMar>
          </w:tcPr>
          <w:p w14:paraId="5E802710"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5678AA5" w14:textId="1B1C87DB" w:rsidR="00786431" w:rsidRPr="00D04CBD" w:rsidRDefault="00786431" w:rsidP="00D27D52">
            <w:pPr>
              <w:pStyle w:val="Antrat2"/>
              <w:rPr>
                <w:rFonts w:ascii="Times New Roman" w:hAnsi="Times New Roman" w:cs="Times New Roman"/>
                <w:color w:val="auto"/>
                <w:sz w:val="24"/>
                <w:szCs w:val="24"/>
              </w:rPr>
            </w:pPr>
            <w:r w:rsidRPr="00D04CBD">
              <w:rPr>
                <w:rFonts w:ascii="Times New Roman" w:eastAsia="Times New Roman" w:hAnsi="Times New Roman" w:cs="Times New Roman"/>
                <w:color w:val="auto"/>
                <w:sz w:val="24"/>
                <w:szCs w:val="24"/>
              </w:rPr>
              <w:t>Apatinė aptikimo riba</w:t>
            </w:r>
            <w:r w:rsidRPr="00D04CBD">
              <w:rPr>
                <w:rFonts w:ascii="Times New Roman" w:hAnsi="Times New Roman" w:cs="Times New Roman"/>
                <w:color w:val="auto"/>
                <w:sz w:val="24"/>
                <w:szCs w:val="24"/>
              </w:rPr>
              <w:t>:</w:t>
            </w:r>
            <w:r w:rsidRPr="00D04CBD">
              <w:rPr>
                <w:rFonts w:ascii="Times New Roman" w:hAnsi="Times New Roman" w:cs="Times New Roman"/>
                <w:bCs/>
                <w:color w:val="auto"/>
                <w:sz w:val="24"/>
                <w:szCs w:val="24"/>
              </w:rPr>
              <w:t xml:space="preserve"> ≤ </w:t>
            </w:r>
            <w:r w:rsidRPr="00D04CBD">
              <w:rPr>
                <w:rFonts w:ascii="Times New Roman" w:hAnsi="Times New Roman" w:cs="Times New Roman"/>
                <w:color w:val="auto"/>
                <w:sz w:val="24"/>
                <w:szCs w:val="24"/>
              </w:rPr>
              <w:t xml:space="preserve">0,3 </w:t>
            </w:r>
            <w:proofErr w:type="spellStart"/>
            <w:r w:rsidRPr="00D04CBD">
              <w:rPr>
                <w:rFonts w:ascii="Times New Roman" w:hAnsi="Times New Roman" w:cs="Times New Roman"/>
                <w:color w:val="auto"/>
                <w:sz w:val="24"/>
                <w:szCs w:val="24"/>
              </w:rPr>
              <w:t>ppb</w:t>
            </w:r>
            <w:proofErr w:type="spellEnd"/>
            <w:r w:rsidRPr="00D04CBD">
              <w:rPr>
                <w:rFonts w:ascii="Times New Roman" w:hAnsi="Times New Roman" w:cs="Times New Roman"/>
                <w:color w:val="auto"/>
                <w:sz w:val="24"/>
                <w:szCs w:val="24"/>
              </w:rPr>
              <w:t>,</w:t>
            </w:r>
          </w:p>
        </w:tc>
      </w:tr>
      <w:tr w:rsidR="00786431" w:rsidRPr="00D04CBD" w14:paraId="78947BE0" w14:textId="77777777" w:rsidTr="006127C6">
        <w:trPr>
          <w:trHeight w:val="729"/>
        </w:trPr>
        <w:tc>
          <w:tcPr>
            <w:tcW w:w="328" w:type="pct"/>
            <w:shd w:val="clear" w:color="auto" w:fill="FFFFFF"/>
            <w:tcMar>
              <w:left w:w="40" w:type="dxa"/>
              <w:right w:w="40" w:type="dxa"/>
            </w:tcMar>
          </w:tcPr>
          <w:p w14:paraId="28766F51"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299367D" w14:textId="7765E16D" w:rsidR="00786431" w:rsidRPr="00D04CBD" w:rsidRDefault="00786431" w:rsidP="00D27D52">
            <w:pPr>
              <w:pStyle w:val="Antrat2"/>
              <w:rPr>
                <w:rFonts w:ascii="Times New Roman" w:hAnsi="Times New Roman" w:cs="Times New Roman"/>
                <w:color w:val="auto"/>
                <w:sz w:val="24"/>
                <w:szCs w:val="24"/>
              </w:rPr>
            </w:pPr>
            <w:r w:rsidRPr="00D04CBD">
              <w:rPr>
                <w:rFonts w:ascii="Times New Roman" w:hAnsi="Times New Roman" w:cs="Times New Roman"/>
                <w:color w:val="auto"/>
                <w:sz w:val="24"/>
                <w:szCs w:val="24"/>
              </w:rPr>
              <w:t>Matavimo įranga komplektuojama su gamintojo rekomenduojama o</w:t>
            </w:r>
            <w:r w:rsidRPr="00D04CBD">
              <w:rPr>
                <w:rFonts w:ascii="Times New Roman" w:eastAsia="Times New Roman" w:hAnsi="Times New Roman" w:cs="Times New Roman"/>
                <w:color w:val="auto"/>
                <w:sz w:val="24"/>
                <w:szCs w:val="24"/>
              </w:rPr>
              <w:t>ro ėminio paruošimo įranga</w:t>
            </w:r>
            <w:r w:rsidR="00D37D53" w:rsidRPr="00D04CBD">
              <w:rPr>
                <w:rFonts w:ascii="Times New Roman" w:eastAsia="Times New Roman" w:hAnsi="Times New Roman" w:cs="Times New Roman"/>
                <w:color w:val="auto"/>
                <w:sz w:val="24"/>
                <w:szCs w:val="24"/>
              </w:rPr>
              <w:t xml:space="preserve"> (</w:t>
            </w:r>
            <w:r w:rsidR="00D37D53" w:rsidRPr="00D04CBD">
              <w:rPr>
                <w:rFonts w:ascii="Times New Roman" w:eastAsia="Times New Roman" w:hAnsi="Times New Roman" w:cs="Times New Roman"/>
                <w:b/>
                <w:bCs/>
                <w:color w:val="auto"/>
                <w:sz w:val="24"/>
                <w:szCs w:val="24"/>
              </w:rPr>
              <w:t>tiekėjai savo pasiūlyme turi nurodyti kokia įranga bus pateikta</w:t>
            </w:r>
            <w:r w:rsidR="00D37D53" w:rsidRPr="00D04CBD">
              <w:rPr>
                <w:rFonts w:ascii="Times New Roman" w:eastAsia="Times New Roman" w:hAnsi="Times New Roman" w:cs="Times New Roman"/>
                <w:color w:val="auto"/>
                <w:sz w:val="24"/>
                <w:szCs w:val="24"/>
              </w:rPr>
              <w:t>)</w:t>
            </w:r>
            <w:r w:rsidRPr="00D04CBD">
              <w:rPr>
                <w:rFonts w:ascii="Times New Roman" w:eastAsia="Times New Roman" w:hAnsi="Times New Roman" w:cs="Times New Roman"/>
                <w:color w:val="auto"/>
                <w:sz w:val="24"/>
                <w:szCs w:val="24"/>
              </w:rPr>
              <w:t xml:space="preserve">, kuri pašalina iš ėminio medžiagas, įtakojančias </w:t>
            </w:r>
            <w:r w:rsidRPr="00D04CBD">
              <w:rPr>
                <w:rFonts w:ascii="Times New Roman" w:eastAsia="Times New Roman" w:hAnsi="Times New Roman" w:cs="Times New Roman"/>
                <w:bCs/>
                <w:color w:val="auto"/>
                <w:sz w:val="24"/>
                <w:szCs w:val="24"/>
              </w:rPr>
              <w:t>O</w:t>
            </w:r>
            <w:r w:rsidRPr="00D04CBD">
              <w:rPr>
                <w:rFonts w:ascii="Times New Roman" w:eastAsia="Times New Roman" w:hAnsi="Times New Roman" w:cs="Times New Roman"/>
                <w:bCs/>
                <w:color w:val="auto"/>
                <w:sz w:val="24"/>
                <w:szCs w:val="24"/>
                <w:vertAlign w:val="subscript"/>
              </w:rPr>
              <w:t>3</w:t>
            </w:r>
            <w:r w:rsidRPr="00D04CBD">
              <w:rPr>
                <w:rFonts w:ascii="Times New Roman" w:eastAsia="Times New Roman" w:hAnsi="Times New Roman" w:cs="Times New Roman"/>
                <w:bCs/>
                <w:color w:val="auto"/>
                <w:sz w:val="24"/>
                <w:szCs w:val="24"/>
              </w:rPr>
              <w:t xml:space="preserve"> dujų</w:t>
            </w:r>
            <w:r w:rsidRPr="00D04CBD">
              <w:rPr>
                <w:rFonts w:ascii="Times New Roman" w:eastAsia="Times New Roman" w:hAnsi="Times New Roman" w:cs="Times New Roman"/>
                <w:bCs/>
                <w:color w:val="auto"/>
                <w:sz w:val="24"/>
                <w:szCs w:val="24"/>
                <w:vertAlign w:val="subscript"/>
              </w:rPr>
              <w:t xml:space="preserve">  </w:t>
            </w:r>
            <w:r w:rsidRPr="00D04CBD">
              <w:rPr>
                <w:rFonts w:ascii="Times New Roman" w:eastAsia="Times New Roman" w:hAnsi="Times New Roman" w:cs="Times New Roman"/>
                <w:bCs/>
                <w:color w:val="auto"/>
                <w:sz w:val="24"/>
                <w:szCs w:val="24"/>
              </w:rPr>
              <w:t>koncentracijos matavimo tikslumą.</w:t>
            </w:r>
          </w:p>
        </w:tc>
      </w:tr>
      <w:tr w:rsidR="00786431" w:rsidRPr="00D04CBD" w14:paraId="5D77C9B2" w14:textId="77777777" w:rsidTr="006127C6">
        <w:trPr>
          <w:trHeight w:val="729"/>
        </w:trPr>
        <w:tc>
          <w:tcPr>
            <w:tcW w:w="328" w:type="pct"/>
            <w:shd w:val="clear" w:color="auto" w:fill="FFFFFF"/>
            <w:tcMar>
              <w:left w:w="40" w:type="dxa"/>
              <w:right w:w="40" w:type="dxa"/>
            </w:tcMar>
          </w:tcPr>
          <w:p w14:paraId="7361272C"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128CB47" w14:textId="63E44D8F" w:rsidR="00786431" w:rsidRPr="00D04CBD" w:rsidRDefault="00786431" w:rsidP="00D27D52">
            <w:pPr>
              <w:pStyle w:val="Antrat2"/>
              <w:rPr>
                <w:rFonts w:ascii="Times New Roman" w:hAnsi="Times New Roman" w:cs="Times New Roman"/>
                <w:color w:val="auto"/>
                <w:sz w:val="24"/>
                <w:szCs w:val="24"/>
              </w:rPr>
            </w:pPr>
            <w:r w:rsidRPr="00D04CBD">
              <w:rPr>
                <w:rFonts w:ascii="Times New Roman" w:eastAsia="Times New Roman" w:hAnsi="Times New Roman" w:cs="Times New Roman"/>
                <w:color w:val="auto"/>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color w:val="auto"/>
                <w:sz w:val="24"/>
                <w:szCs w:val="24"/>
              </w:rPr>
              <w:t xml:space="preserve"> (klaidų ir aliarmų pranešimai</w:t>
            </w:r>
            <w:r w:rsidRPr="00D04CBD">
              <w:rPr>
                <w:rFonts w:ascii="Times New Roman" w:eastAsia="Times New Roman" w:hAnsi="Times New Roman" w:cs="Times New Roman"/>
                <w:color w:val="auto"/>
                <w:sz w:val="24"/>
                <w:szCs w:val="24"/>
              </w:rPr>
              <w:t>). Informacija rodoma lietuvių arba anglų kalba.</w:t>
            </w:r>
          </w:p>
        </w:tc>
      </w:tr>
      <w:tr w:rsidR="00786431" w:rsidRPr="00D04CBD" w14:paraId="5DB60B41" w14:textId="73357DFF" w:rsidTr="006127C6">
        <w:trPr>
          <w:trHeight w:val="729"/>
        </w:trPr>
        <w:tc>
          <w:tcPr>
            <w:tcW w:w="328" w:type="pct"/>
            <w:shd w:val="clear" w:color="auto" w:fill="FFFFFF"/>
            <w:tcMar>
              <w:left w:w="40" w:type="dxa"/>
              <w:right w:w="40" w:type="dxa"/>
            </w:tcMar>
          </w:tcPr>
          <w:p w14:paraId="7B6233CC"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9A2899D" w14:textId="2B403C0E" w:rsidR="00786431" w:rsidRPr="00D04CBD" w:rsidRDefault="00786431" w:rsidP="00B86D60">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ir srauto greitis, aplinkos slėgis, </w:t>
            </w:r>
            <w:r w:rsidRPr="00D04CBD">
              <w:rPr>
                <w:rFonts w:eastAsia="Times New Roman"/>
                <w:bCs/>
                <w:lang w:val="lt-LT"/>
              </w:rPr>
              <w:t>UV spinduliuotės intensyvumas</w:t>
            </w:r>
            <w:r w:rsidRPr="00D04CBD">
              <w:rPr>
                <w:rFonts w:eastAsia="Times New Roman"/>
                <w:lang w:val="lt-LT"/>
              </w:rPr>
              <w:t xml:space="preserve"> ar lygiavertė informacija. Išmatuoti  rodiklių duomenys rodomi ekrane.</w:t>
            </w:r>
          </w:p>
          <w:p w14:paraId="016A150C" w14:textId="61E41FBA" w:rsidR="00786431" w:rsidRPr="00D04CBD" w:rsidRDefault="00786431" w:rsidP="00B86D60">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D37D53"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51871202" w14:textId="3C5CFCD3" w:rsidTr="006127C6">
        <w:trPr>
          <w:trHeight w:val="729"/>
        </w:trPr>
        <w:tc>
          <w:tcPr>
            <w:tcW w:w="328" w:type="pct"/>
            <w:shd w:val="clear" w:color="auto" w:fill="FFFFFF"/>
            <w:tcMar>
              <w:left w:w="40" w:type="dxa"/>
              <w:right w:w="40" w:type="dxa"/>
            </w:tcMar>
          </w:tcPr>
          <w:p w14:paraId="721E367B"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994762C" w14:textId="77777777" w:rsidR="00786431" w:rsidRPr="00D04CBD" w:rsidRDefault="00786431" w:rsidP="00D27D52">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0C1D0CF7" w14:textId="5AD5A0AA"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10BC0065" w14:textId="70EBA8EF" w:rsidTr="006127C6">
        <w:trPr>
          <w:trHeight w:val="729"/>
        </w:trPr>
        <w:tc>
          <w:tcPr>
            <w:tcW w:w="328" w:type="pct"/>
            <w:shd w:val="clear" w:color="auto" w:fill="FFFFFF"/>
            <w:tcMar>
              <w:left w:w="40" w:type="dxa"/>
              <w:right w:w="40" w:type="dxa"/>
            </w:tcMar>
          </w:tcPr>
          <w:p w14:paraId="45CAABFF"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B35243D" w14:textId="6220E5E9"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D37D53"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w:t>
            </w:r>
            <w:r w:rsidR="00D37D53" w:rsidRPr="00D04CBD">
              <w:rPr>
                <w:rFonts w:ascii="Times New Roman" w:eastAsia="Times New Roman" w:hAnsi="Times New Roman" w:cs="Times New Roman"/>
                <w:sz w:val="24"/>
                <w:szCs w:val="24"/>
              </w:rPr>
              <w:t>Filtro keitimas turi būti atliekamas priekinėje įrenginio dalyje</w:t>
            </w:r>
            <w:r w:rsidRPr="00D04CBD">
              <w:rPr>
                <w:rFonts w:ascii="Times New Roman" w:eastAsia="Times New Roman" w:hAnsi="Times New Roman" w:cs="Times New Roman"/>
                <w:sz w:val="24"/>
                <w:szCs w:val="24"/>
              </w:rPr>
              <w:t xml:space="preserve">. </w:t>
            </w:r>
          </w:p>
        </w:tc>
      </w:tr>
      <w:tr w:rsidR="00786431" w:rsidRPr="00D04CBD" w14:paraId="66DBF5F3" w14:textId="6679BB5D" w:rsidTr="006127C6">
        <w:trPr>
          <w:trHeight w:val="729"/>
        </w:trPr>
        <w:tc>
          <w:tcPr>
            <w:tcW w:w="328" w:type="pct"/>
            <w:shd w:val="clear" w:color="auto" w:fill="FFFFFF"/>
            <w:tcMar>
              <w:left w:w="40" w:type="dxa"/>
              <w:right w:w="40" w:type="dxa"/>
            </w:tcMar>
          </w:tcPr>
          <w:p w14:paraId="1767DA11"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6257A92" w14:textId="58361F8B"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oro ėminio įėjimo filtro, UV šaltinio, vožtuvo ar pan.) gamintojo rekomenduojamas darbo laikas (valandomis) ir likęs laikas (valandomis) iki jų keitimo. </w:t>
            </w:r>
          </w:p>
        </w:tc>
      </w:tr>
      <w:tr w:rsidR="00786431" w:rsidRPr="00D04CBD" w14:paraId="7AC465F2" w14:textId="1D465047" w:rsidTr="0064308D">
        <w:trPr>
          <w:trHeight w:val="561"/>
        </w:trPr>
        <w:tc>
          <w:tcPr>
            <w:tcW w:w="328" w:type="pct"/>
            <w:shd w:val="clear" w:color="auto" w:fill="FFFFFF"/>
            <w:tcMar>
              <w:left w:w="40" w:type="dxa"/>
              <w:right w:w="40" w:type="dxa"/>
            </w:tcMar>
          </w:tcPr>
          <w:p w14:paraId="1F774CFC"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ED133FE" w14:textId="5469EEB0"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DF5B99" w:rsidRPr="00D04CBD">
              <w:rPr>
                <w:rFonts w:ascii="Times New Roman" w:hAnsi="Times New Roman" w:cs="Times New Roman"/>
                <w:sz w:val="24"/>
                <w:szCs w:val="24"/>
              </w:rPr>
              <w:t>.</w:t>
            </w:r>
          </w:p>
        </w:tc>
      </w:tr>
      <w:tr w:rsidR="00786431" w:rsidRPr="00D04CBD" w14:paraId="5FE14AD3" w14:textId="6B016F52" w:rsidTr="006127C6">
        <w:trPr>
          <w:trHeight w:val="729"/>
        </w:trPr>
        <w:tc>
          <w:tcPr>
            <w:tcW w:w="328" w:type="pct"/>
            <w:shd w:val="clear" w:color="auto" w:fill="FFFFFF"/>
            <w:tcMar>
              <w:left w:w="40" w:type="dxa"/>
              <w:right w:w="40" w:type="dxa"/>
            </w:tcMar>
          </w:tcPr>
          <w:p w14:paraId="5B87EA7A"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83B2403" w14:textId="2F6E4902" w:rsidR="00786431" w:rsidRPr="00D04CBD" w:rsidRDefault="00786431" w:rsidP="00D27D52">
            <w:pPr>
              <w:spacing w:line="240" w:lineRule="auto"/>
              <w:rPr>
                <w:rFonts w:ascii="Times New Roman" w:hAnsi="Times New Roman" w:cs="Times New Roman"/>
                <w:sz w:val="24"/>
                <w:szCs w:val="24"/>
              </w:rPr>
            </w:pPr>
            <w:r w:rsidRPr="00D04CBD">
              <w:rPr>
                <w:rFonts w:ascii="Times New Roman" w:hAnsi="Times New Roman" w:cs="Times New Roman"/>
                <w:sz w:val="24"/>
                <w:szCs w:val="24"/>
              </w:rPr>
              <w:t>Matavimų kokybės tikrinimas: matavimo įranga komplektuojama  O</w:t>
            </w:r>
            <w:r w:rsidRPr="00D04CBD">
              <w:rPr>
                <w:rFonts w:ascii="Times New Roman" w:hAnsi="Times New Roman" w:cs="Times New Roman"/>
                <w:sz w:val="24"/>
                <w:szCs w:val="24"/>
                <w:vertAlign w:val="subscript"/>
              </w:rPr>
              <w:t>3</w:t>
            </w:r>
            <w:r w:rsidRPr="00D04CBD">
              <w:rPr>
                <w:rFonts w:ascii="Times New Roman" w:hAnsi="Times New Roman" w:cs="Times New Roman"/>
                <w:sz w:val="24"/>
                <w:szCs w:val="24"/>
              </w:rPr>
              <w:t xml:space="preserve"> dujų</w:t>
            </w:r>
            <w:r w:rsidRPr="00D04CBD">
              <w:rPr>
                <w:rFonts w:ascii="Times New Roman" w:hAnsi="Times New Roman" w:cs="Times New Roman"/>
                <w:b/>
                <w:sz w:val="24"/>
                <w:szCs w:val="24"/>
                <w:vertAlign w:val="subscript"/>
              </w:rPr>
              <w:t xml:space="preserve"> </w:t>
            </w:r>
            <w:r w:rsidRPr="00D04CBD">
              <w:rPr>
                <w:rFonts w:ascii="Times New Roman" w:hAnsi="Times New Roman" w:cs="Times New Roman"/>
                <w:sz w:val="24"/>
                <w:szCs w:val="24"/>
              </w:rPr>
              <w:t>generatoriumi (UV ozonatorius)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4B310058" w14:textId="77777777" w:rsidTr="006127C6">
        <w:trPr>
          <w:trHeight w:val="729"/>
        </w:trPr>
        <w:tc>
          <w:tcPr>
            <w:tcW w:w="328" w:type="pct"/>
            <w:shd w:val="clear" w:color="auto" w:fill="FFFFFF"/>
            <w:tcMar>
              <w:left w:w="40" w:type="dxa"/>
              <w:right w:w="40" w:type="dxa"/>
            </w:tcMar>
          </w:tcPr>
          <w:p w14:paraId="23BBE06A"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1E6FC8C" w14:textId="77777777" w:rsidR="00786431" w:rsidRPr="00D04CBD" w:rsidRDefault="00786431" w:rsidP="00F572F9">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799D1A9F" w14:textId="057352C4" w:rsidR="00786431" w:rsidRPr="00D04CBD" w:rsidRDefault="00786431" w:rsidP="00F572F9">
            <w:pPr>
              <w:spacing w:line="240" w:lineRule="auto"/>
              <w:rPr>
                <w:rFonts w:ascii="Times New Roman" w:hAnsi="Times New Roman" w:cs="Times New Roman"/>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0887A470" w14:textId="17D619AB" w:rsidTr="0064308D">
        <w:trPr>
          <w:trHeight w:val="579"/>
        </w:trPr>
        <w:tc>
          <w:tcPr>
            <w:tcW w:w="328" w:type="pct"/>
            <w:shd w:val="clear" w:color="auto" w:fill="FFFFFF"/>
            <w:tcMar>
              <w:left w:w="40" w:type="dxa"/>
              <w:right w:w="40" w:type="dxa"/>
            </w:tcMar>
          </w:tcPr>
          <w:p w14:paraId="61006248"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91BC8E2" w14:textId="7EF6B132" w:rsidR="00786431" w:rsidRPr="00D04CBD" w:rsidRDefault="00786431" w:rsidP="00141251">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66C757FE" w14:textId="19F66D6E" w:rsidR="00786431" w:rsidRPr="00D04CBD" w:rsidRDefault="00786431" w:rsidP="00141251">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6655C462" w14:textId="77777777" w:rsidTr="0064308D">
        <w:trPr>
          <w:trHeight w:val="560"/>
        </w:trPr>
        <w:tc>
          <w:tcPr>
            <w:tcW w:w="328" w:type="pct"/>
            <w:shd w:val="clear" w:color="auto" w:fill="FFFFFF"/>
            <w:tcMar>
              <w:left w:w="40" w:type="dxa"/>
              <w:right w:w="40" w:type="dxa"/>
            </w:tcMar>
          </w:tcPr>
          <w:p w14:paraId="4295984F"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000EA7E" w14:textId="3F7CA501" w:rsidR="00786431" w:rsidRPr="00D04CBD" w:rsidRDefault="00786431" w:rsidP="008A1BC3">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592958A4" w14:textId="313F036E" w:rsidTr="006127C6">
        <w:trPr>
          <w:trHeight w:val="729"/>
        </w:trPr>
        <w:tc>
          <w:tcPr>
            <w:tcW w:w="328" w:type="pct"/>
            <w:shd w:val="clear" w:color="auto" w:fill="FFFFFF"/>
            <w:tcMar>
              <w:left w:w="40" w:type="dxa"/>
              <w:right w:w="40" w:type="dxa"/>
            </w:tcMar>
          </w:tcPr>
          <w:p w14:paraId="5A464E9D"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27EFCE3" w14:textId="77777777" w:rsidR="00786431" w:rsidRPr="00D04CBD" w:rsidRDefault="00786431" w:rsidP="008A1BC3">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5642BBBE" w14:textId="0CB87CD1"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5F366A8E" w14:textId="6F4D92EB" w:rsidTr="0064308D">
        <w:trPr>
          <w:trHeight w:val="427"/>
        </w:trPr>
        <w:tc>
          <w:tcPr>
            <w:tcW w:w="328" w:type="pct"/>
            <w:shd w:val="clear" w:color="auto" w:fill="FFFFFF"/>
            <w:tcMar>
              <w:left w:w="40" w:type="dxa"/>
              <w:right w:w="40" w:type="dxa"/>
            </w:tcMar>
          </w:tcPr>
          <w:p w14:paraId="223A65A5"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55A2B28" w14:textId="1C990437"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62D335C8" w14:textId="01F2E2C2" w:rsidTr="006127C6">
        <w:trPr>
          <w:trHeight w:val="729"/>
        </w:trPr>
        <w:tc>
          <w:tcPr>
            <w:tcW w:w="328" w:type="pct"/>
            <w:shd w:val="clear" w:color="auto" w:fill="FFFFFF"/>
            <w:tcMar>
              <w:left w:w="40" w:type="dxa"/>
              <w:right w:w="40" w:type="dxa"/>
            </w:tcMar>
          </w:tcPr>
          <w:p w14:paraId="45A2BF4C"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54384DA" w14:textId="3638E17C" w:rsidR="00786431" w:rsidRPr="00D04CBD" w:rsidRDefault="00786431" w:rsidP="00D27D52">
            <w:pPr>
              <w:pStyle w:val="WW-Default"/>
              <w:spacing w:line="276" w:lineRule="atLeast"/>
              <w:rPr>
                <w:lang w:val="lt-LT"/>
              </w:rPr>
            </w:pPr>
            <w:r w:rsidRPr="00D04CBD">
              <w:rPr>
                <w:rFonts w:eastAsia="Times New Roman"/>
                <w:bCs/>
                <w:color w:val="auto"/>
                <w:lang w:val="lt-LT"/>
              </w:rPr>
              <w:t>O</w:t>
            </w:r>
            <w:r w:rsidRPr="00D04CBD">
              <w:rPr>
                <w:rFonts w:eastAsia="Times New Roman"/>
                <w:bCs/>
                <w:color w:val="auto"/>
                <w:vertAlign w:val="subscript"/>
                <w:lang w:val="lt-LT"/>
              </w:rPr>
              <w:t>3</w:t>
            </w:r>
            <w:r w:rsidRPr="00D04CBD">
              <w:rPr>
                <w:rFonts w:eastAsia="Times New Roman"/>
                <w:bCs/>
                <w:lang w:val="lt-LT"/>
              </w:rPr>
              <w:t xml:space="preserve">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0002,  0003 ir 0099 paviljonuose</w:t>
            </w:r>
            <w:r w:rsidR="00D37D53" w:rsidRPr="00D04CBD">
              <w:rPr>
                <w:lang w:val="lt-LT"/>
              </w:rPr>
              <w:t xml:space="preserve"> (vietovių koordinatės nurodytos 1 lentelėje)</w:t>
            </w:r>
            <w:r w:rsidRPr="00D04CBD">
              <w:rPr>
                <w:lang w:val="lt-LT"/>
              </w:rPr>
              <w:t xml:space="preserve">. </w:t>
            </w:r>
          </w:p>
          <w:p w14:paraId="0F91AE2A" w14:textId="3CC4F3B7" w:rsidR="00786431" w:rsidRPr="00D04CBD" w:rsidRDefault="00786431" w:rsidP="0064308D">
            <w:pPr>
              <w:pStyle w:val="WW-Default"/>
              <w:spacing w:line="276" w:lineRule="atLeast"/>
              <w:rPr>
                <w:rFonts w:eastAsia="Times New Roman"/>
                <w:lang w:val="lt-LT"/>
              </w:rPr>
            </w:pPr>
            <w:r w:rsidRPr="00D04CBD">
              <w:rPr>
                <w:lang w:val="lt-LT"/>
              </w:rPr>
              <w:t>Montavimas: stoties paviljono 19” stelaže.</w:t>
            </w:r>
            <w:r w:rsidRPr="00D04CBD">
              <w:rPr>
                <w:rFonts w:eastAsia="Times New Roman"/>
                <w:lang w:val="lt-LT"/>
              </w:rPr>
              <w:t xml:space="preserve"> </w:t>
            </w:r>
          </w:p>
        </w:tc>
      </w:tr>
      <w:tr w:rsidR="00786431" w:rsidRPr="00D04CBD" w14:paraId="3AA0861D" w14:textId="67545811" w:rsidTr="0064308D">
        <w:trPr>
          <w:trHeight w:val="432"/>
        </w:trPr>
        <w:tc>
          <w:tcPr>
            <w:tcW w:w="328" w:type="pct"/>
            <w:shd w:val="clear" w:color="auto" w:fill="FFFFFF"/>
            <w:tcMar>
              <w:left w:w="40" w:type="dxa"/>
              <w:right w:w="40" w:type="dxa"/>
            </w:tcMar>
          </w:tcPr>
          <w:p w14:paraId="5BC32028"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7B58AF3" w14:textId="64C56F62"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19180BEF" w14:textId="77777777" w:rsidTr="0064308D">
        <w:trPr>
          <w:trHeight w:val="410"/>
        </w:trPr>
        <w:tc>
          <w:tcPr>
            <w:tcW w:w="328" w:type="pct"/>
            <w:shd w:val="clear" w:color="auto" w:fill="FFFFFF"/>
            <w:tcMar>
              <w:left w:w="40" w:type="dxa"/>
              <w:right w:w="40" w:type="dxa"/>
            </w:tcMar>
          </w:tcPr>
          <w:p w14:paraId="5D47F8B4" w14:textId="77777777" w:rsidR="00786431" w:rsidRPr="00D04CBD" w:rsidRDefault="00786431" w:rsidP="003D72D0">
            <w:pPr>
              <w:pStyle w:val="Sraopastraipa"/>
              <w:numPr>
                <w:ilvl w:val="0"/>
                <w:numId w:val="1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D1D0A40" w14:textId="26FACCDA" w:rsidR="00786431" w:rsidRPr="00D04CBD" w:rsidRDefault="00786431" w:rsidP="00D27D52">
            <w:pPr>
              <w:pStyle w:val="WW-Default"/>
              <w:snapToGrid w:val="0"/>
              <w:ind w:left="57" w:right="57"/>
              <w:rPr>
                <w:bCs/>
                <w:lang w:val="lt-LT"/>
              </w:rPr>
            </w:pPr>
            <w:r w:rsidRPr="00D04CBD">
              <w:rPr>
                <w:rFonts w:eastAsia="Times New Roman"/>
                <w:lang w:val="lt-LT"/>
              </w:rPr>
              <w:t xml:space="preserve">Kartu su įranga būtina pateikti </w:t>
            </w:r>
            <w:r w:rsidR="00D37D53" w:rsidRPr="00D04CBD">
              <w:rPr>
                <w:rFonts w:eastAsia="Times New Roman"/>
                <w:lang w:val="lt-LT"/>
              </w:rPr>
              <w:t xml:space="preserve">įrangos </w:t>
            </w:r>
            <w:r w:rsidRPr="00D04CBD">
              <w:rPr>
                <w:rFonts w:eastAsia="Times New Roman"/>
                <w:lang w:val="lt-LT"/>
              </w:rPr>
              <w:t>gamintojo kalibravimo sertifikatą.</w:t>
            </w:r>
          </w:p>
        </w:tc>
      </w:tr>
      <w:tr w:rsidR="00786431" w:rsidRPr="00D04CBD" w14:paraId="2E5222D9" w14:textId="7AF7CF05" w:rsidTr="001363F9">
        <w:trPr>
          <w:trHeight w:val="445"/>
        </w:trPr>
        <w:tc>
          <w:tcPr>
            <w:tcW w:w="328" w:type="pct"/>
            <w:shd w:val="clear" w:color="auto" w:fill="FFFFFF"/>
            <w:tcMar>
              <w:left w:w="40" w:type="dxa"/>
              <w:right w:w="40" w:type="dxa"/>
            </w:tcMar>
          </w:tcPr>
          <w:p w14:paraId="26840A4A" w14:textId="0A73DA68" w:rsidR="00786431" w:rsidRPr="00D04CBD" w:rsidRDefault="00786431" w:rsidP="00D27D52">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bCs/>
                <w:szCs w:val="24"/>
              </w:rPr>
              <w:t>6.</w:t>
            </w:r>
          </w:p>
        </w:tc>
        <w:tc>
          <w:tcPr>
            <w:tcW w:w="4672" w:type="pct"/>
            <w:shd w:val="clear" w:color="auto" w:fill="FFFFFF"/>
            <w:tcMar>
              <w:left w:w="40" w:type="dxa"/>
              <w:right w:w="40" w:type="dxa"/>
            </w:tcMar>
          </w:tcPr>
          <w:p w14:paraId="328B8AA1" w14:textId="5D2C32FC" w:rsidR="00786431" w:rsidRPr="00D04CBD" w:rsidRDefault="00786431" w:rsidP="0064308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bCs/>
                <w:sz w:val="24"/>
                <w:szCs w:val="24"/>
              </w:rPr>
              <w:t xml:space="preserve">Lakių organinių junginių (LOJ) </w:t>
            </w:r>
            <w:r w:rsidRPr="00D04CBD">
              <w:rPr>
                <w:rFonts w:ascii="Times New Roman" w:eastAsia="Times New Roman" w:hAnsi="Times New Roman" w:cs="Times New Roman"/>
                <w:b/>
                <w:sz w:val="24"/>
                <w:szCs w:val="24"/>
              </w:rPr>
              <w:t xml:space="preserve">matavimo įranga, 3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4C14AAE2" w14:textId="1E4276B1" w:rsidTr="006127C6">
        <w:trPr>
          <w:trHeight w:val="729"/>
        </w:trPr>
        <w:tc>
          <w:tcPr>
            <w:tcW w:w="328" w:type="pct"/>
            <w:shd w:val="clear" w:color="auto" w:fill="FFFFFF"/>
            <w:tcMar>
              <w:left w:w="40" w:type="dxa"/>
              <w:right w:w="40" w:type="dxa"/>
            </w:tcMar>
          </w:tcPr>
          <w:p w14:paraId="200FA8F0"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1E36F0E" w14:textId="32DD81C8"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hAnsi="Times New Roman" w:cs="Times New Roman"/>
                <w:sz w:val="24"/>
                <w:szCs w:val="24"/>
              </w:rPr>
              <w:t xml:space="preserve">EN 14662-3:2016 “Oro kokybė. Standartinis </w:t>
            </w:r>
            <w:proofErr w:type="spellStart"/>
            <w:r w:rsidRPr="00D04CBD">
              <w:rPr>
                <w:rFonts w:ascii="Times New Roman" w:hAnsi="Times New Roman" w:cs="Times New Roman"/>
                <w:sz w:val="24"/>
                <w:szCs w:val="24"/>
              </w:rPr>
              <w:t>benzeno</w:t>
            </w:r>
            <w:proofErr w:type="spellEnd"/>
            <w:r w:rsidRPr="00D04CBD">
              <w:rPr>
                <w:rFonts w:ascii="Times New Roman" w:hAnsi="Times New Roman" w:cs="Times New Roman"/>
                <w:sz w:val="24"/>
                <w:szCs w:val="24"/>
              </w:rPr>
              <w:t xml:space="preserve"> koncentracijos matavimo metodas”</w:t>
            </w:r>
            <w:r w:rsidRPr="00D04CBD">
              <w:rPr>
                <w:rFonts w:ascii="Times New Roman" w:hAnsi="Times New Roman" w:cs="Times New Roman"/>
                <w:color w:val="000000" w:themeColor="text1"/>
                <w:sz w:val="24"/>
                <w:szCs w:val="24"/>
              </w:rPr>
              <w:t xml:space="preserve"> </w:t>
            </w:r>
            <w:r w:rsidRPr="00D04CBD">
              <w:rPr>
                <w:rFonts w:ascii="Times New Roman" w:hAnsi="Times New Roman" w:cs="Times New Roman"/>
                <w:bCs/>
                <w:sz w:val="24"/>
                <w:szCs w:val="24"/>
              </w:rPr>
              <w:t xml:space="preserve">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p>
          <w:p w14:paraId="4EB20C45" w14:textId="77777777" w:rsidR="00786431" w:rsidRPr="00D04CBD" w:rsidRDefault="00786431" w:rsidP="00D27D52">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Sertifikavimo duomenys turi būti viešai skelbiami internete.</w:t>
            </w:r>
          </w:p>
          <w:p w14:paraId="13D0CB51" w14:textId="29ABF09E"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tiekėjas turi pateikti TUV, MCERCS ar kitos Europos Sąjungos notifikuotos įstaigos išduotą </w:t>
            </w:r>
            <w:r w:rsidR="00D37D53"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 xml:space="preserve">sertifikato kopiją bei nuorodą į interneto svetainę, kurioje yra skelbiami </w:t>
            </w:r>
            <w:r w:rsidR="00D37D53"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sertifikavimo duomenys.</w:t>
            </w:r>
          </w:p>
        </w:tc>
      </w:tr>
      <w:tr w:rsidR="00786431" w:rsidRPr="00D04CBD" w14:paraId="196B0462" w14:textId="77777777" w:rsidTr="0064308D">
        <w:trPr>
          <w:trHeight w:val="405"/>
        </w:trPr>
        <w:tc>
          <w:tcPr>
            <w:tcW w:w="328" w:type="pct"/>
            <w:shd w:val="clear" w:color="auto" w:fill="FFFFFF"/>
            <w:tcMar>
              <w:left w:w="40" w:type="dxa"/>
              <w:right w:w="40" w:type="dxa"/>
            </w:tcMar>
          </w:tcPr>
          <w:p w14:paraId="06DC7C56"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39AB274" w14:textId="777A2609"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Veikimo principas</w:t>
            </w:r>
            <w:r w:rsidRPr="00D04CBD">
              <w:rPr>
                <w:rFonts w:ascii="Times New Roman" w:hAnsi="Times New Roman" w:cs="Times New Roman"/>
                <w:sz w:val="24"/>
                <w:szCs w:val="24"/>
              </w:rPr>
              <w:t xml:space="preserve">: dujų chromatografija su </w:t>
            </w:r>
            <w:proofErr w:type="spellStart"/>
            <w:r w:rsidRPr="00D04CBD">
              <w:rPr>
                <w:rFonts w:ascii="Times New Roman" w:hAnsi="Times New Roman" w:cs="Times New Roman"/>
                <w:sz w:val="24"/>
                <w:szCs w:val="24"/>
              </w:rPr>
              <w:t>fotojonizaciniu</w:t>
            </w:r>
            <w:proofErr w:type="spellEnd"/>
            <w:r w:rsidRPr="00D04CBD">
              <w:rPr>
                <w:rFonts w:ascii="Times New Roman" w:hAnsi="Times New Roman" w:cs="Times New Roman"/>
                <w:sz w:val="24"/>
                <w:szCs w:val="24"/>
              </w:rPr>
              <w:t xml:space="preserve"> detektoriumi (PID).</w:t>
            </w:r>
          </w:p>
        </w:tc>
      </w:tr>
      <w:tr w:rsidR="00786431" w:rsidRPr="00D04CBD" w14:paraId="49CB2A91" w14:textId="77777777" w:rsidTr="0064308D">
        <w:trPr>
          <w:trHeight w:val="426"/>
        </w:trPr>
        <w:tc>
          <w:tcPr>
            <w:tcW w:w="328" w:type="pct"/>
            <w:shd w:val="clear" w:color="auto" w:fill="FFFFFF"/>
            <w:tcMar>
              <w:left w:w="40" w:type="dxa"/>
              <w:right w:w="40" w:type="dxa"/>
            </w:tcMar>
          </w:tcPr>
          <w:p w14:paraId="4BFC6FD0"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E5A6D15" w14:textId="55DE61BE" w:rsidR="00786431" w:rsidRPr="00D04CBD" w:rsidRDefault="00786431" w:rsidP="00D27D52">
            <w:pPr>
              <w:spacing w:line="240" w:lineRule="auto"/>
              <w:rPr>
                <w:rFonts w:ascii="Times New Roman" w:hAnsi="Times New Roman" w:cs="Times New Roman"/>
                <w:bCs/>
                <w:sz w:val="24"/>
                <w:szCs w:val="24"/>
              </w:rPr>
            </w:pPr>
            <w:proofErr w:type="spellStart"/>
            <w:r w:rsidRPr="00D04CBD">
              <w:rPr>
                <w:rFonts w:ascii="Times New Roman" w:eastAsia="Times New Roman" w:hAnsi="Times New Roman" w:cs="Times New Roman"/>
                <w:bCs/>
                <w:sz w:val="24"/>
                <w:szCs w:val="24"/>
              </w:rPr>
              <w:t>Benzeno</w:t>
            </w:r>
            <w:proofErr w:type="spellEnd"/>
            <w:r w:rsidRPr="00D04CBD">
              <w:rPr>
                <w:rFonts w:ascii="Times New Roman" w:eastAsia="Times New Roman" w:hAnsi="Times New Roman" w:cs="Times New Roman"/>
                <w:bCs/>
                <w:sz w:val="24"/>
                <w:szCs w:val="24"/>
              </w:rPr>
              <w:t xml:space="preserve"> matavimo </w:t>
            </w:r>
            <w:r w:rsidRPr="00D04CBD">
              <w:rPr>
                <w:rFonts w:ascii="Times New Roman" w:hAnsi="Times New Roman" w:cs="Times New Roman"/>
                <w:sz w:val="24"/>
                <w:szCs w:val="24"/>
              </w:rPr>
              <w:t xml:space="preserve">diapazonas:  </w:t>
            </w:r>
            <w:r w:rsidRPr="00D04CBD">
              <w:rPr>
                <w:rStyle w:val="Emfaz"/>
                <w:rFonts w:ascii="Times New Roman" w:hAnsi="Times New Roman" w:cs="Times New Roman"/>
                <w:i w:val="0"/>
                <w:iCs w:val="0"/>
                <w:sz w:val="24"/>
                <w:szCs w:val="24"/>
              </w:rPr>
              <w:t xml:space="preserve">0 – 50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00DF5B99" w:rsidRPr="00D04CBD">
              <w:rPr>
                <w:rStyle w:val="Emfaz"/>
              </w:rPr>
              <w:t>.</w:t>
            </w:r>
          </w:p>
        </w:tc>
      </w:tr>
      <w:tr w:rsidR="00786431" w:rsidRPr="00D04CBD" w14:paraId="4E5B84EF" w14:textId="77777777" w:rsidTr="0064308D">
        <w:trPr>
          <w:trHeight w:val="262"/>
        </w:trPr>
        <w:tc>
          <w:tcPr>
            <w:tcW w:w="328" w:type="pct"/>
            <w:shd w:val="clear" w:color="auto" w:fill="FFFFFF"/>
            <w:tcMar>
              <w:left w:w="40" w:type="dxa"/>
              <w:right w:w="40" w:type="dxa"/>
            </w:tcMar>
          </w:tcPr>
          <w:p w14:paraId="122CE594"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701DA1" w14:textId="4F588EAA" w:rsidR="00786431" w:rsidRPr="00D04CBD" w:rsidRDefault="00786431" w:rsidP="00D27D52">
            <w:pPr>
              <w:spacing w:line="240" w:lineRule="auto"/>
              <w:rPr>
                <w:rFonts w:ascii="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DF5B99" w:rsidRPr="00D04CBD">
              <w:rPr>
                <w:rFonts w:ascii="Times New Roman" w:hAnsi="Times New Roman" w:cs="Times New Roman"/>
                <w:sz w:val="24"/>
                <w:szCs w:val="24"/>
              </w:rPr>
              <w:t>.</w:t>
            </w:r>
          </w:p>
        </w:tc>
      </w:tr>
      <w:tr w:rsidR="00786431" w:rsidRPr="00D04CBD" w14:paraId="066B97FC" w14:textId="77777777" w:rsidTr="0064308D">
        <w:trPr>
          <w:trHeight w:val="407"/>
        </w:trPr>
        <w:tc>
          <w:tcPr>
            <w:tcW w:w="328" w:type="pct"/>
            <w:shd w:val="clear" w:color="auto" w:fill="FFFFFF"/>
            <w:tcMar>
              <w:left w:w="40" w:type="dxa"/>
              <w:right w:w="40" w:type="dxa"/>
            </w:tcMar>
          </w:tcPr>
          <w:p w14:paraId="2807A5B5"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86CE546" w14:textId="1365E507" w:rsidR="00786431" w:rsidRPr="00D04CBD" w:rsidRDefault="00786431" w:rsidP="00D27D52">
            <w:pPr>
              <w:spacing w:line="240" w:lineRule="auto"/>
              <w:rPr>
                <w:rFonts w:ascii="Times New Roman" w:hAnsi="Times New Roman" w:cs="Times New Roman"/>
                <w:bCs/>
                <w:sz w:val="24"/>
                <w:szCs w:val="24"/>
              </w:rPr>
            </w:pPr>
            <w:r w:rsidRPr="00D04CBD">
              <w:rPr>
                <w:rFonts w:ascii="Times New Roman" w:eastAsia="Times New Roman" w:hAnsi="Times New Roman" w:cs="Times New Roman"/>
                <w:sz w:val="24"/>
                <w:szCs w:val="24"/>
              </w:rPr>
              <w:t xml:space="preserve">Apatinė </w:t>
            </w:r>
            <w:proofErr w:type="spellStart"/>
            <w:r w:rsidRPr="00D04CBD">
              <w:rPr>
                <w:rFonts w:ascii="Times New Roman" w:eastAsia="Times New Roman" w:hAnsi="Times New Roman" w:cs="Times New Roman"/>
                <w:sz w:val="24"/>
                <w:szCs w:val="24"/>
              </w:rPr>
              <w:t>benzeno</w:t>
            </w:r>
            <w:proofErr w:type="spellEnd"/>
            <w:r w:rsidRPr="00D04CBD">
              <w:rPr>
                <w:rFonts w:ascii="Times New Roman" w:eastAsia="Times New Roman" w:hAnsi="Times New Roman" w:cs="Times New Roman"/>
                <w:sz w:val="24"/>
                <w:szCs w:val="24"/>
              </w:rPr>
              <w:t xml:space="preserve">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0,1 µg/m</w:t>
            </w:r>
            <w:r w:rsidRPr="00D04CBD">
              <w:rPr>
                <w:rFonts w:ascii="Times New Roman" w:hAnsi="Times New Roman" w:cs="Times New Roman"/>
                <w:sz w:val="24"/>
                <w:szCs w:val="24"/>
                <w:vertAlign w:val="superscript"/>
              </w:rPr>
              <w:t>3</w:t>
            </w:r>
            <w:r w:rsidR="00DF5B99" w:rsidRPr="00D04CBD">
              <w:rPr>
                <w:rFonts w:ascii="Times New Roman" w:hAnsi="Times New Roman" w:cs="Times New Roman"/>
                <w:sz w:val="24"/>
                <w:szCs w:val="24"/>
              </w:rPr>
              <w:t>.</w:t>
            </w:r>
          </w:p>
        </w:tc>
      </w:tr>
      <w:tr w:rsidR="00786431" w:rsidRPr="00D04CBD" w14:paraId="2FDA2E69" w14:textId="77777777" w:rsidTr="006127C6">
        <w:trPr>
          <w:trHeight w:val="729"/>
        </w:trPr>
        <w:tc>
          <w:tcPr>
            <w:tcW w:w="328" w:type="pct"/>
            <w:shd w:val="clear" w:color="auto" w:fill="FFFFFF"/>
            <w:tcMar>
              <w:left w:w="40" w:type="dxa"/>
              <w:right w:w="40" w:type="dxa"/>
            </w:tcMar>
          </w:tcPr>
          <w:p w14:paraId="4D512BD5"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E0B6E1C" w14:textId="47100C25"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hAnsi="Times New Roman" w:cs="Times New Roman"/>
                <w:bCs/>
                <w:sz w:val="24"/>
                <w:szCs w:val="24"/>
              </w:rPr>
              <w:t xml:space="preserve">Matavimo ciklas: </w:t>
            </w:r>
            <w:r w:rsidRPr="00D04CBD">
              <w:rPr>
                <w:rStyle w:val="Emfaz"/>
                <w:rFonts w:ascii="Times New Roman" w:hAnsi="Times New Roman" w:cs="Times New Roman"/>
                <w:i w:val="0"/>
                <w:iCs w:val="0"/>
                <w:sz w:val="24"/>
                <w:szCs w:val="24"/>
              </w:rPr>
              <w:t>30 min</w:t>
            </w:r>
            <w:r w:rsidR="00DF5B99" w:rsidRPr="00D04CBD">
              <w:rPr>
                <w:rStyle w:val="Emfaz"/>
                <w:rFonts w:ascii="Times New Roman" w:hAnsi="Times New Roman" w:cs="Times New Roman"/>
                <w:i w:val="0"/>
                <w:iCs w:val="0"/>
                <w:sz w:val="24"/>
                <w:szCs w:val="24"/>
              </w:rPr>
              <w:t>.</w:t>
            </w:r>
          </w:p>
        </w:tc>
      </w:tr>
      <w:tr w:rsidR="00786431" w:rsidRPr="00D04CBD" w14:paraId="1B482620" w14:textId="77777777" w:rsidTr="006127C6">
        <w:trPr>
          <w:trHeight w:val="274"/>
        </w:trPr>
        <w:tc>
          <w:tcPr>
            <w:tcW w:w="328" w:type="pct"/>
            <w:shd w:val="clear" w:color="auto" w:fill="FFFFFF"/>
            <w:tcMar>
              <w:left w:w="40" w:type="dxa"/>
              <w:right w:w="40" w:type="dxa"/>
            </w:tcMar>
          </w:tcPr>
          <w:p w14:paraId="68B2522C"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02B035B" w14:textId="0110CA34" w:rsidR="00786431" w:rsidRPr="00D04CBD" w:rsidRDefault="00786431" w:rsidP="00D27D52">
            <w:pPr>
              <w:pStyle w:val="CM72"/>
              <w:snapToGrid w:val="0"/>
              <w:spacing w:after="0" w:line="273" w:lineRule="atLeast"/>
              <w:rPr>
                <w:lang w:val="lt-LT"/>
              </w:rPr>
            </w:pPr>
            <w:r w:rsidRPr="00D04CBD">
              <w:rPr>
                <w:lang w:val="lt-LT"/>
              </w:rPr>
              <w:t>Nešančiosios dujos: azotas (N</w:t>
            </w:r>
            <w:r w:rsidRPr="00D04CBD">
              <w:rPr>
                <w:vertAlign w:val="subscript"/>
                <w:lang w:val="lt-LT"/>
              </w:rPr>
              <w:t>2</w:t>
            </w:r>
            <w:r w:rsidRPr="00D04CBD">
              <w:rPr>
                <w:lang w:val="lt-LT"/>
              </w:rPr>
              <w:t>).</w:t>
            </w:r>
          </w:p>
          <w:p w14:paraId="076A2BE5" w14:textId="24C6F85D" w:rsidR="00786431" w:rsidRPr="00D04CBD" w:rsidRDefault="00786431" w:rsidP="00905D1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Matavimo įranga komplektuojama </w:t>
            </w:r>
            <w:r w:rsidRPr="00D04CBD">
              <w:rPr>
                <w:rFonts w:ascii="Times New Roman" w:hAnsi="Times New Roman" w:cs="Times New Roman"/>
                <w:bCs/>
                <w:sz w:val="24"/>
                <w:szCs w:val="24"/>
              </w:rPr>
              <w:t xml:space="preserve">nikeliuotu bronzos slėgio reguliatoriumi su plienine membrana, pritaikytu </w:t>
            </w:r>
            <w:r w:rsidRPr="00D04CBD">
              <w:rPr>
                <w:rFonts w:ascii="Times New Roman" w:hAnsi="Times New Roman" w:cs="Times New Roman"/>
                <w:sz w:val="24"/>
                <w:szCs w:val="24"/>
              </w:rPr>
              <w:t>50 litrų talpos N</w:t>
            </w:r>
            <w:r w:rsidRPr="00D04CBD">
              <w:rPr>
                <w:rFonts w:ascii="Times New Roman" w:hAnsi="Times New Roman" w:cs="Times New Roman"/>
                <w:sz w:val="24"/>
                <w:szCs w:val="24"/>
                <w:vertAlign w:val="subscript"/>
              </w:rPr>
              <w:t>2</w:t>
            </w:r>
            <w:r w:rsidRPr="00D04CBD">
              <w:rPr>
                <w:rFonts w:ascii="Times New Roman" w:hAnsi="Times New Roman" w:cs="Times New Roman"/>
                <w:sz w:val="24"/>
                <w:szCs w:val="24"/>
              </w:rPr>
              <w:t xml:space="preserve"> dujų balionui (dujų baliono sriegio išmatavimai </w:t>
            </w:r>
            <w:r w:rsidRPr="00D04CBD">
              <w:rPr>
                <w:rFonts w:ascii="Times New Roman" w:hAnsi="Times New Roman" w:cs="Times New Roman"/>
                <w:sz w:val="24"/>
                <w:szCs w:val="24"/>
              </w:rPr>
              <w:lastRenderedPageBreak/>
              <w:t xml:space="preserve">pagal DIN 477: W 24,32 x 1/14“) ir kurio maksimalus slėgis yra 200 bar bei skaitmeniniu manometru, kuris rodo esamą balione dujų slėgį. Manometras  prijungimas prie stoties duomenų  kaupiklio ir duomenys siunčiami į duomenų bazę kartu su </w:t>
            </w:r>
            <w:proofErr w:type="spellStart"/>
            <w:r w:rsidRPr="00D04CBD">
              <w:rPr>
                <w:rFonts w:ascii="Times New Roman" w:hAnsi="Times New Roman" w:cs="Times New Roman"/>
                <w:sz w:val="24"/>
                <w:szCs w:val="24"/>
              </w:rPr>
              <w:t>benzeno</w:t>
            </w:r>
            <w:proofErr w:type="spellEnd"/>
            <w:r w:rsidRPr="00D04CBD">
              <w:rPr>
                <w:rFonts w:ascii="Times New Roman" w:hAnsi="Times New Roman" w:cs="Times New Roman"/>
                <w:sz w:val="24"/>
                <w:szCs w:val="24"/>
              </w:rPr>
              <w:t xml:space="preserve"> matavimo duomenimis.</w:t>
            </w:r>
          </w:p>
          <w:p w14:paraId="54F2B171" w14:textId="4028E8D1" w:rsidR="00786431" w:rsidRPr="00D04CBD" w:rsidRDefault="00786431" w:rsidP="00905D1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Tiekėjas </w:t>
            </w:r>
            <w:r w:rsidR="00FE7C40" w:rsidRPr="00D04CBD">
              <w:rPr>
                <w:rFonts w:ascii="Times New Roman" w:hAnsi="Times New Roman" w:cs="Times New Roman"/>
                <w:sz w:val="24"/>
                <w:szCs w:val="24"/>
              </w:rPr>
              <w:t xml:space="preserve">pasiūlyme </w:t>
            </w:r>
            <w:r w:rsidRPr="00D04CBD">
              <w:rPr>
                <w:rFonts w:ascii="Times New Roman" w:hAnsi="Times New Roman" w:cs="Times New Roman"/>
                <w:sz w:val="24"/>
                <w:szCs w:val="24"/>
              </w:rPr>
              <w:t xml:space="preserve">privalo nurodyti manometro </w:t>
            </w:r>
            <w:r w:rsidRPr="00D04CBD">
              <w:rPr>
                <w:rFonts w:ascii="Times New Roman" w:eastAsia="Times New Roman" w:hAnsi="Times New Roman" w:cs="Times New Roman"/>
                <w:sz w:val="24"/>
                <w:szCs w:val="24"/>
              </w:rPr>
              <w:t>gamintoją ir modelį.</w:t>
            </w:r>
          </w:p>
          <w:p w14:paraId="1C074198" w14:textId="2CB33A8E" w:rsidR="00786431" w:rsidRPr="00D04CBD" w:rsidRDefault="00786431" w:rsidP="00D27D52">
            <w:pPr>
              <w:spacing w:line="240" w:lineRule="auto"/>
              <w:rPr>
                <w:rFonts w:ascii="Times New Roman" w:hAnsi="Times New Roman" w:cs="Times New Roman"/>
                <w:bCs/>
                <w:sz w:val="24"/>
                <w:szCs w:val="24"/>
              </w:rPr>
            </w:pPr>
            <w:r w:rsidRPr="00D04CBD">
              <w:rPr>
                <w:rFonts w:ascii="Times New Roman" w:hAnsi="Times New Roman" w:cs="Times New Roman"/>
                <w:sz w:val="24"/>
                <w:szCs w:val="24"/>
              </w:rPr>
              <w:t>N</w:t>
            </w:r>
            <w:r w:rsidRPr="00D04CBD">
              <w:rPr>
                <w:rFonts w:ascii="Times New Roman" w:hAnsi="Times New Roman" w:cs="Times New Roman"/>
                <w:sz w:val="24"/>
                <w:szCs w:val="24"/>
                <w:vertAlign w:val="subscript"/>
              </w:rPr>
              <w:t>2</w:t>
            </w:r>
            <w:r w:rsidRPr="00D04CBD">
              <w:rPr>
                <w:rFonts w:ascii="Times New Roman" w:hAnsi="Times New Roman" w:cs="Times New Roman"/>
                <w:sz w:val="24"/>
                <w:szCs w:val="24"/>
              </w:rPr>
              <w:t xml:space="preserve"> dujų baliono Tiekėjui patiekti nereikia.</w:t>
            </w:r>
            <w:r w:rsidRPr="00D04CBD">
              <w:rPr>
                <w:rFonts w:ascii="Times New Roman" w:hAnsi="Times New Roman" w:cs="Times New Roman"/>
                <w:bCs/>
                <w:sz w:val="24"/>
                <w:szCs w:val="24"/>
              </w:rPr>
              <w:t xml:space="preserve"> </w:t>
            </w:r>
          </w:p>
        </w:tc>
      </w:tr>
      <w:tr w:rsidR="00786431" w:rsidRPr="00D04CBD" w14:paraId="07001BBF" w14:textId="77777777" w:rsidTr="006127C6">
        <w:trPr>
          <w:trHeight w:val="729"/>
        </w:trPr>
        <w:tc>
          <w:tcPr>
            <w:tcW w:w="328" w:type="pct"/>
            <w:shd w:val="clear" w:color="auto" w:fill="FFFFFF"/>
            <w:tcMar>
              <w:left w:w="40" w:type="dxa"/>
              <w:right w:w="40" w:type="dxa"/>
            </w:tcMar>
          </w:tcPr>
          <w:p w14:paraId="39EB5E56"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58ED260" w14:textId="66D7EECB" w:rsidR="00786431" w:rsidRPr="00D04CBD" w:rsidRDefault="00786431" w:rsidP="00D27D52">
            <w:pPr>
              <w:spacing w:line="240" w:lineRule="auto"/>
              <w:rPr>
                <w:rFonts w:ascii="Times New Roman" w:hAnsi="Times New Roman" w:cs="Times New Roman"/>
                <w:bCs/>
                <w:sz w:val="24"/>
                <w:szCs w:val="24"/>
              </w:rPr>
            </w:pPr>
            <w:r w:rsidRPr="00D04CBD">
              <w:rPr>
                <w:rFonts w:ascii="Times New Roman" w:eastAsia="Times New Roman" w:hAnsi="Times New Roman" w:cs="Times New Roman"/>
                <w:sz w:val="24"/>
                <w:szCs w:val="24"/>
              </w:rPr>
              <w:t xml:space="preserve">Naudotojo sąsaja: integruotas LCD arba spalvotas grafinis lietimui jautrus ekranas, kuriame pateikiami realaus laiko matavimo rezultatai, </w:t>
            </w:r>
            <w:proofErr w:type="spellStart"/>
            <w:r w:rsidRPr="00D04CBD">
              <w:rPr>
                <w:rFonts w:ascii="Times New Roman" w:eastAsia="Times New Roman" w:hAnsi="Times New Roman" w:cs="Times New Roman"/>
                <w:sz w:val="24"/>
                <w:szCs w:val="24"/>
              </w:rPr>
              <w:t>chromatograma</w:t>
            </w:r>
            <w:proofErr w:type="spellEnd"/>
            <w:r w:rsidRPr="00D04CBD">
              <w:rPr>
                <w:rFonts w:ascii="Times New Roman" w:eastAsia="Times New Roman" w:hAnsi="Times New Roman" w:cs="Times New Roman"/>
                <w:sz w:val="24"/>
                <w:szCs w:val="24"/>
              </w:rPr>
              <w:t xml:space="preserve">, </w:t>
            </w:r>
            <w:r w:rsidRPr="00D04CBD">
              <w:rPr>
                <w:rFonts w:ascii="Times New Roman" w:hAnsi="Times New Roman" w:cs="Times New Roman"/>
                <w:bCs/>
                <w:sz w:val="24"/>
                <w:szCs w:val="24"/>
              </w:rPr>
              <w:t xml:space="preserve">vožtuvų, siurblio ir </w:t>
            </w:r>
            <w:r w:rsidRPr="00D04CBD">
              <w:rPr>
                <w:rFonts w:ascii="Times New Roman" w:eastAsia="Times New Roman" w:hAnsi="Times New Roman" w:cs="Times New Roman"/>
                <w:sz w:val="24"/>
                <w:szCs w:val="24"/>
              </w:rPr>
              <w:t>ėminių</w:t>
            </w:r>
            <w:r w:rsidRPr="00D04CBD">
              <w:rPr>
                <w:rFonts w:ascii="Times New Roman" w:hAnsi="Times New Roman" w:cs="Times New Roman"/>
                <w:bCs/>
                <w:sz w:val="24"/>
                <w:szCs w:val="24"/>
              </w:rPr>
              <w:t xml:space="preserve"> ėmimo veikimas realiuoju laiku, </w:t>
            </w:r>
            <w:r w:rsidRPr="00D04CBD">
              <w:rPr>
                <w:rFonts w:ascii="Times New Roman" w:eastAsia="Times New Roman" w:hAnsi="Times New Roman" w:cs="Times New Roman"/>
                <w:sz w:val="24"/>
                <w:szCs w:val="24"/>
              </w:rPr>
              <w:t>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7A4AFB0E" w14:textId="77777777" w:rsidTr="006127C6">
        <w:trPr>
          <w:trHeight w:val="729"/>
        </w:trPr>
        <w:tc>
          <w:tcPr>
            <w:tcW w:w="328" w:type="pct"/>
            <w:shd w:val="clear" w:color="auto" w:fill="FFFFFF"/>
            <w:tcMar>
              <w:left w:w="40" w:type="dxa"/>
              <w:right w:w="40" w:type="dxa"/>
            </w:tcMar>
          </w:tcPr>
          <w:p w14:paraId="6DC39CC3"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461CDF8" w14:textId="43204B1F" w:rsidR="00786431" w:rsidRPr="00D04CBD" w:rsidRDefault="00786431" w:rsidP="00E113B2">
            <w:pPr>
              <w:spacing w:line="240" w:lineRule="auto"/>
              <w:rPr>
                <w:rFonts w:ascii="Times New Roman" w:hAnsi="Times New Roman" w:cs="Times New Roman"/>
                <w:bCs/>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65E52416" w14:textId="77777777" w:rsidTr="006127C6">
        <w:trPr>
          <w:trHeight w:val="729"/>
        </w:trPr>
        <w:tc>
          <w:tcPr>
            <w:tcW w:w="328" w:type="pct"/>
            <w:shd w:val="clear" w:color="auto" w:fill="FFFFFF"/>
            <w:tcMar>
              <w:left w:w="40" w:type="dxa"/>
              <w:right w:w="40" w:type="dxa"/>
            </w:tcMar>
          </w:tcPr>
          <w:p w14:paraId="63AB6059"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490AEC7" w14:textId="77777777" w:rsidR="00786431" w:rsidRPr="00D04CBD" w:rsidRDefault="00786431" w:rsidP="00D27D52">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409C22E7" w14:textId="4F77D878" w:rsidR="00786431" w:rsidRPr="00D04CBD" w:rsidRDefault="00786431" w:rsidP="00D27D52">
            <w:pPr>
              <w:spacing w:line="240" w:lineRule="auto"/>
              <w:rPr>
                <w:rFonts w:ascii="Times New Roman" w:hAnsi="Times New Roman" w:cs="Times New Roman"/>
                <w:bCs/>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5E1DE2DA" w14:textId="77777777" w:rsidTr="006127C6">
        <w:trPr>
          <w:trHeight w:val="729"/>
        </w:trPr>
        <w:tc>
          <w:tcPr>
            <w:tcW w:w="328" w:type="pct"/>
            <w:shd w:val="clear" w:color="auto" w:fill="FFFFFF"/>
            <w:tcMar>
              <w:left w:w="40" w:type="dxa"/>
              <w:right w:w="40" w:type="dxa"/>
            </w:tcMar>
          </w:tcPr>
          <w:p w14:paraId="2A3535CC"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65D8A8E" w14:textId="27558B89" w:rsidR="00786431" w:rsidRPr="00D04CBD" w:rsidRDefault="00786431" w:rsidP="00D27D52">
            <w:pPr>
              <w:spacing w:line="240" w:lineRule="auto"/>
              <w:rPr>
                <w:rFonts w:ascii="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xml:space="preserve">, PTFE). </w:t>
            </w:r>
            <w:r w:rsidR="00764093" w:rsidRPr="00D04CBD">
              <w:rPr>
                <w:rFonts w:ascii="Times New Roman" w:eastAsia="Times New Roman" w:hAnsi="Times New Roman" w:cs="Times New Roman"/>
                <w:sz w:val="24"/>
                <w:szCs w:val="24"/>
              </w:rPr>
              <w:t>Filtro keitimas turi būti atliekamas priekinėje įrenginio dalyje.</w:t>
            </w:r>
          </w:p>
        </w:tc>
      </w:tr>
      <w:tr w:rsidR="00786431" w:rsidRPr="00D04CBD" w14:paraId="648D59E2" w14:textId="53CE5425" w:rsidTr="0064308D">
        <w:trPr>
          <w:trHeight w:val="559"/>
        </w:trPr>
        <w:tc>
          <w:tcPr>
            <w:tcW w:w="328" w:type="pct"/>
            <w:shd w:val="clear" w:color="auto" w:fill="FFFFFF"/>
            <w:tcMar>
              <w:left w:w="40" w:type="dxa"/>
              <w:right w:w="40" w:type="dxa"/>
            </w:tcMar>
          </w:tcPr>
          <w:p w14:paraId="4FEC6C61"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C069BA2" w14:textId="06162EE7"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30°C</w:t>
            </w:r>
            <w:r w:rsidR="00DF5B99" w:rsidRPr="00D04CBD">
              <w:rPr>
                <w:rFonts w:ascii="Times New Roman" w:hAnsi="Times New Roman" w:cs="Times New Roman"/>
                <w:sz w:val="24"/>
                <w:szCs w:val="24"/>
              </w:rPr>
              <w:t>.</w:t>
            </w:r>
          </w:p>
        </w:tc>
      </w:tr>
      <w:tr w:rsidR="00786431" w:rsidRPr="00D04CBD" w14:paraId="0B9EE00A" w14:textId="77777777" w:rsidTr="006127C6">
        <w:trPr>
          <w:trHeight w:val="729"/>
        </w:trPr>
        <w:tc>
          <w:tcPr>
            <w:tcW w:w="328" w:type="pct"/>
            <w:shd w:val="clear" w:color="auto" w:fill="FFFFFF"/>
            <w:tcMar>
              <w:left w:w="40" w:type="dxa"/>
              <w:right w:w="40" w:type="dxa"/>
            </w:tcMar>
          </w:tcPr>
          <w:p w14:paraId="6BF8B3A4"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F1088DF" w14:textId="5EE2FA05" w:rsidR="00786431" w:rsidRPr="00D04CBD" w:rsidRDefault="00786431" w:rsidP="00D27D52">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Matavimų kokybės tikrinimas: matavimo įranga komplektuojama  nesertifikuotu difuziniu </w:t>
            </w:r>
            <w:proofErr w:type="spellStart"/>
            <w:r w:rsidRPr="00D04CBD">
              <w:rPr>
                <w:rFonts w:ascii="Times New Roman" w:hAnsi="Times New Roman" w:cs="Times New Roman"/>
                <w:sz w:val="24"/>
                <w:szCs w:val="24"/>
              </w:rPr>
              <w:t>benzeno</w:t>
            </w:r>
            <w:proofErr w:type="spellEnd"/>
            <w:r w:rsidRPr="00D04CBD">
              <w:rPr>
                <w:rFonts w:ascii="Times New Roman" w:hAnsi="Times New Roman" w:cs="Times New Roman"/>
                <w:sz w:val="24"/>
                <w:szCs w:val="24"/>
              </w:rPr>
              <w:t xml:space="preserve"> dujų</w:t>
            </w:r>
            <w:r w:rsidRPr="00D04CBD">
              <w:rPr>
                <w:rFonts w:ascii="Times New Roman" w:hAnsi="Times New Roman" w:cs="Times New Roman"/>
                <w:sz w:val="24"/>
                <w:szCs w:val="24"/>
                <w:vertAlign w:val="subscript"/>
              </w:rPr>
              <w:t xml:space="preserve"> </w:t>
            </w:r>
            <w:r w:rsidRPr="00D04CBD">
              <w:rPr>
                <w:rFonts w:ascii="Times New Roman" w:hAnsi="Times New Roman" w:cs="Times New Roman"/>
                <w:sz w:val="24"/>
                <w:szCs w:val="24"/>
              </w:rPr>
              <w:t>vamzdeliu,  kaitinimo krosnele ir “nulinių” dujų generatoriumi,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3A55E145" w14:textId="77777777" w:rsidTr="0064308D">
        <w:trPr>
          <w:trHeight w:val="565"/>
        </w:trPr>
        <w:tc>
          <w:tcPr>
            <w:tcW w:w="328" w:type="pct"/>
            <w:shd w:val="clear" w:color="auto" w:fill="FFFFFF"/>
            <w:tcMar>
              <w:left w:w="40" w:type="dxa"/>
              <w:right w:w="40" w:type="dxa"/>
            </w:tcMar>
          </w:tcPr>
          <w:p w14:paraId="6905A131"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EB7CF6B" w14:textId="1C1217CE" w:rsidR="00786431" w:rsidRPr="00D04CBD" w:rsidRDefault="00786431" w:rsidP="00141251">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- 1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1805D289" w14:textId="4C9D1F60" w:rsidR="00786431" w:rsidRPr="00D04CBD" w:rsidRDefault="00786431" w:rsidP="00141251">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594DE052" w14:textId="77777777" w:rsidTr="006127C6">
        <w:trPr>
          <w:trHeight w:val="729"/>
        </w:trPr>
        <w:tc>
          <w:tcPr>
            <w:tcW w:w="328" w:type="pct"/>
            <w:shd w:val="clear" w:color="auto" w:fill="FFFFFF"/>
            <w:tcMar>
              <w:left w:w="40" w:type="dxa"/>
              <w:right w:w="40" w:type="dxa"/>
            </w:tcMar>
          </w:tcPr>
          <w:p w14:paraId="0BAFD5EF"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656FB9B" w14:textId="77777777" w:rsidR="00786431" w:rsidRPr="00D04CBD" w:rsidRDefault="00786431" w:rsidP="00093B53">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73AED856" w14:textId="61FF4BFD" w:rsidR="00786431" w:rsidRPr="00D04CBD" w:rsidRDefault="00786431" w:rsidP="00093B53">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68D1F990" w14:textId="77777777" w:rsidTr="006127C6">
        <w:trPr>
          <w:trHeight w:val="729"/>
        </w:trPr>
        <w:tc>
          <w:tcPr>
            <w:tcW w:w="328" w:type="pct"/>
            <w:shd w:val="clear" w:color="auto" w:fill="FFFFFF"/>
            <w:tcMar>
              <w:left w:w="40" w:type="dxa"/>
              <w:right w:w="40" w:type="dxa"/>
            </w:tcMar>
          </w:tcPr>
          <w:p w14:paraId="1BA38AE6"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20D6A23" w14:textId="61260C82" w:rsidR="00786431" w:rsidRPr="00D04CBD" w:rsidRDefault="00786431" w:rsidP="00D27D52">
            <w:pPr>
              <w:pStyle w:val="WW-Default"/>
              <w:snapToGrid w:val="0"/>
              <w:ind w:left="57" w:right="57"/>
              <w:rPr>
                <w:lang w:val="lt-LT"/>
              </w:rPr>
            </w:pPr>
            <w:r w:rsidRPr="00D04CBD">
              <w:rPr>
                <w:bCs/>
                <w:lang w:val="lt-LT"/>
              </w:rPr>
              <w:t>Matavimo įrangos atmintinė:</w:t>
            </w:r>
            <w:r w:rsidRPr="00D04CBD">
              <w:rPr>
                <w:lang w:val="lt-LT"/>
              </w:rPr>
              <w:t xml:space="preserve"> vidinė, kurios talpa ne mažesnė kaip 5000 MB.</w:t>
            </w:r>
          </w:p>
          <w:p w14:paraId="6C145C9D" w14:textId="47AD88DF"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2BAADCE5" w14:textId="77777777" w:rsidTr="0064308D">
        <w:trPr>
          <w:trHeight w:val="299"/>
        </w:trPr>
        <w:tc>
          <w:tcPr>
            <w:tcW w:w="328" w:type="pct"/>
            <w:shd w:val="clear" w:color="auto" w:fill="FFFFFF"/>
            <w:tcMar>
              <w:left w:w="40" w:type="dxa"/>
              <w:right w:w="40" w:type="dxa"/>
            </w:tcMar>
          </w:tcPr>
          <w:p w14:paraId="5A5FE6AC"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C213AC3" w14:textId="6768A9C7"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4B8EEB2E" w14:textId="77777777" w:rsidTr="0064308D">
        <w:trPr>
          <w:trHeight w:val="984"/>
        </w:trPr>
        <w:tc>
          <w:tcPr>
            <w:tcW w:w="328" w:type="pct"/>
            <w:shd w:val="clear" w:color="auto" w:fill="FFFFFF"/>
            <w:tcMar>
              <w:left w:w="40" w:type="dxa"/>
              <w:right w:w="40" w:type="dxa"/>
            </w:tcMar>
          </w:tcPr>
          <w:p w14:paraId="45E8473A"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3D2FE1F" w14:textId="4E6C230B" w:rsidR="00786431" w:rsidRPr="00D04CBD" w:rsidRDefault="00786431" w:rsidP="00D27D52">
            <w:pPr>
              <w:pStyle w:val="WW-Default"/>
              <w:spacing w:line="276" w:lineRule="atLeast"/>
              <w:rPr>
                <w:lang w:val="lt-LT"/>
              </w:rPr>
            </w:pPr>
            <w:r w:rsidRPr="00D04CBD">
              <w:rPr>
                <w:rFonts w:eastAsia="Times New Roman"/>
                <w:bCs/>
                <w:color w:val="auto"/>
                <w:lang w:val="lt-LT"/>
              </w:rPr>
              <w:t>LOJ</w:t>
            </w:r>
            <w:r w:rsidRPr="00D04CBD">
              <w:rPr>
                <w:rFonts w:eastAsia="Times New Roman"/>
                <w:bCs/>
                <w:lang w:val="lt-LT"/>
              </w:rPr>
              <w:t xml:space="preserve">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0003,  0004 ir 0099 paviljonuose</w:t>
            </w:r>
            <w:r w:rsidR="000A6291" w:rsidRPr="00D04CBD">
              <w:rPr>
                <w:lang w:val="lt-LT"/>
              </w:rPr>
              <w:t xml:space="preserve"> (vietovių koordinatės nurodytos 1 lentelėje)</w:t>
            </w:r>
            <w:r w:rsidRPr="00D04CBD">
              <w:rPr>
                <w:lang w:val="lt-LT"/>
              </w:rPr>
              <w:t xml:space="preserve">. </w:t>
            </w:r>
          </w:p>
          <w:p w14:paraId="7B0145F2" w14:textId="51D780EC" w:rsidR="00786431" w:rsidRPr="00D04CBD" w:rsidRDefault="00786431" w:rsidP="0064308D">
            <w:pPr>
              <w:pStyle w:val="WW-Default"/>
              <w:spacing w:line="276" w:lineRule="atLeast"/>
              <w:rPr>
                <w:rFonts w:eastAsia="Times New Roman"/>
                <w:bCs/>
                <w:lang w:val="lt-LT"/>
              </w:rPr>
            </w:pPr>
            <w:r w:rsidRPr="00D04CBD">
              <w:rPr>
                <w:lang w:val="lt-LT"/>
              </w:rPr>
              <w:t>Montavimas: stoties paviljono 19” stelaže.</w:t>
            </w:r>
            <w:r w:rsidRPr="00D04CBD">
              <w:rPr>
                <w:rFonts w:eastAsia="Times New Roman"/>
                <w:lang w:val="lt-LT"/>
              </w:rPr>
              <w:t xml:space="preserve"> </w:t>
            </w:r>
          </w:p>
        </w:tc>
      </w:tr>
      <w:tr w:rsidR="00786431" w:rsidRPr="00D04CBD" w14:paraId="347802AC" w14:textId="77777777" w:rsidTr="0064308D">
        <w:trPr>
          <w:trHeight w:val="417"/>
        </w:trPr>
        <w:tc>
          <w:tcPr>
            <w:tcW w:w="328" w:type="pct"/>
            <w:shd w:val="clear" w:color="auto" w:fill="FFFFFF"/>
            <w:tcMar>
              <w:left w:w="40" w:type="dxa"/>
              <w:right w:w="40" w:type="dxa"/>
            </w:tcMar>
          </w:tcPr>
          <w:p w14:paraId="44E115E8"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A124917" w14:textId="5749C68A"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561E95D5" w14:textId="77777777" w:rsidTr="0064308D">
        <w:trPr>
          <w:trHeight w:val="410"/>
        </w:trPr>
        <w:tc>
          <w:tcPr>
            <w:tcW w:w="328" w:type="pct"/>
            <w:shd w:val="clear" w:color="auto" w:fill="FFFFFF"/>
            <w:tcMar>
              <w:left w:w="40" w:type="dxa"/>
              <w:right w:w="40" w:type="dxa"/>
            </w:tcMar>
          </w:tcPr>
          <w:p w14:paraId="7AD70CD2" w14:textId="77777777" w:rsidR="00786431" w:rsidRPr="00D04CBD" w:rsidRDefault="00786431" w:rsidP="003D72D0">
            <w:pPr>
              <w:pStyle w:val="Sraopastraipa"/>
              <w:numPr>
                <w:ilvl w:val="0"/>
                <w:numId w:val="24"/>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713BFBD" w14:textId="1BBA826B"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Kartu su įranga būtina pateikti </w:t>
            </w:r>
            <w:r w:rsidR="000A6291"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4DF3586A" w14:textId="2DF17520" w:rsidTr="0064308D">
        <w:trPr>
          <w:trHeight w:val="415"/>
        </w:trPr>
        <w:tc>
          <w:tcPr>
            <w:tcW w:w="328" w:type="pct"/>
            <w:shd w:val="clear" w:color="auto" w:fill="FFFFFF"/>
            <w:tcMar>
              <w:left w:w="40" w:type="dxa"/>
              <w:right w:w="40" w:type="dxa"/>
            </w:tcMar>
          </w:tcPr>
          <w:p w14:paraId="6F1A1D50" w14:textId="5CD2FDA9" w:rsidR="00786431" w:rsidRPr="00D04CBD" w:rsidRDefault="00786431" w:rsidP="00D27D52">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bCs/>
                <w:szCs w:val="24"/>
              </w:rPr>
              <w:t>7.</w:t>
            </w:r>
          </w:p>
        </w:tc>
        <w:tc>
          <w:tcPr>
            <w:tcW w:w="4672" w:type="pct"/>
            <w:shd w:val="clear" w:color="auto" w:fill="FFFFFF"/>
            <w:tcMar>
              <w:left w:w="40" w:type="dxa"/>
              <w:right w:w="40" w:type="dxa"/>
            </w:tcMar>
          </w:tcPr>
          <w:p w14:paraId="57E381B1" w14:textId="7CDD0422" w:rsidR="00786431" w:rsidRPr="00D04CBD" w:rsidRDefault="00786431" w:rsidP="0064308D">
            <w:pPr>
              <w:pStyle w:val="WW-Default"/>
              <w:spacing w:line="276" w:lineRule="atLeast"/>
              <w:rPr>
                <w:rFonts w:eastAsia="Times New Roman"/>
                <w:b/>
                <w:bCs/>
                <w:lang w:val="lt-LT"/>
              </w:rPr>
            </w:pPr>
            <w:proofErr w:type="spellStart"/>
            <w:r w:rsidRPr="00D04CBD">
              <w:rPr>
                <w:rFonts w:eastAsia="Times New Roman"/>
                <w:b/>
                <w:bCs/>
                <w:lang w:val="lt-LT"/>
              </w:rPr>
              <w:t>Ultrasmulkiųjų</w:t>
            </w:r>
            <w:proofErr w:type="spellEnd"/>
            <w:r w:rsidRPr="00D04CBD">
              <w:rPr>
                <w:b/>
                <w:bCs/>
                <w:lang w:val="lt-LT"/>
              </w:rPr>
              <w:t xml:space="preserve"> dalelių</w:t>
            </w:r>
            <w:r w:rsidRPr="00D04CBD">
              <w:rPr>
                <w:rFonts w:eastAsia="Times New Roman"/>
                <w:b/>
                <w:bCs/>
                <w:lang w:val="lt-LT"/>
              </w:rPr>
              <w:t xml:space="preserve"> </w:t>
            </w:r>
            <w:r w:rsidRPr="00D04CBD">
              <w:rPr>
                <w:b/>
                <w:bCs/>
                <w:lang w:val="lt-LT"/>
              </w:rPr>
              <w:t xml:space="preserve">(UFP) </w:t>
            </w:r>
            <w:r w:rsidRPr="00D04CBD">
              <w:rPr>
                <w:rFonts w:eastAsia="Times New Roman"/>
                <w:b/>
                <w:bCs/>
                <w:lang w:val="lt-LT"/>
              </w:rPr>
              <w:t xml:space="preserve">matavimo įranga, 1 </w:t>
            </w:r>
            <w:proofErr w:type="spellStart"/>
            <w:r w:rsidRPr="00D04CBD">
              <w:rPr>
                <w:rFonts w:eastAsia="Times New Roman"/>
                <w:b/>
                <w:bCs/>
                <w:lang w:val="lt-LT"/>
              </w:rPr>
              <w:t>kompl</w:t>
            </w:r>
            <w:proofErr w:type="spellEnd"/>
            <w:r w:rsidRPr="00D04CBD">
              <w:rPr>
                <w:rFonts w:eastAsia="Times New Roman"/>
                <w:b/>
                <w:bCs/>
                <w:lang w:val="lt-LT"/>
              </w:rPr>
              <w:t>.</w:t>
            </w:r>
            <w:r w:rsidRPr="00D04CBD">
              <w:rPr>
                <w:lang w:val="lt-LT"/>
              </w:rPr>
              <w:t xml:space="preserve"> </w:t>
            </w:r>
          </w:p>
        </w:tc>
      </w:tr>
      <w:tr w:rsidR="00786431" w:rsidRPr="00D04CBD" w14:paraId="28DF971D" w14:textId="534B9C54" w:rsidTr="006127C6">
        <w:trPr>
          <w:trHeight w:val="729"/>
        </w:trPr>
        <w:tc>
          <w:tcPr>
            <w:tcW w:w="328" w:type="pct"/>
            <w:shd w:val="clear" w:color="auto" w:fill="FFFFFF"/>
            <w:tcMar>
              <w:left w:w="40" w:type="dxa"/>
              <w:right w:w="40" w:type="dxa"/>
            </w:tcMar>
          </w:tcPr>
          <w:p w14:paraId="0B93B0AE" w14:textId="77777777" w:rsidR="00786431" w:rsidRPr="00D04CBD" w:rsidRDefault="00786431" w:rsidP="003D72D0">
            <w:pPr>
              <w:pStyle w:val="Sraopastraipa"/>
              <w:numPr>
                <w:ilvl w:val="0"/>
                <w:numId w:val="1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A808F77" w14:textId="77777777" w:rsidR="00786431" w:rsidRPr="00D04CBD" w:rsidRDefault="00786431" w:rsidP="00D27D5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Įrangos komplektą turi sudaryti: </w:t>
            </w:r>
          </w:p>
          <w:p w14:paraId="610CB03B" w14:textId="5AF60C0B" w:rsidR="00786431" w:rsidRPr="00D04CBD" w:rsidRDefault="00786431" w:rsidP="003D72D0">
            <w:pPr>
              <w:widowControl w:val="0"/>
              <w:numPr>
                <w:ilvl w:val="0"/>
                <w:numId w:val="19"/>
              </w:numPr>
              <w:pBdr>
                <w:top w:val="nil"/>
                <w:left w:val="nil"/>
                <w:bottom w:val="nil"/>
                <w:right w:val="nil"/>
                <w:between w:val="nil"/>
              </w:pBdr>
              <w:spacing w:line="240" w:lineRule="auto"/>
              <w:ind w:left="360"/>
              <w:rPr>
                <w:rFonts w:ascii="Times New Roman" w:eastAsia="Times New Roman" w:hAnsi="Times New Roman" w:cs="Times New Roman"/>
                <w:sz w:val="24"/>
                <w:szCs w:val="24"/>
              </w:rPr>
            </w:pP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w:t>
            </w:r>
            <w:r w:rsidRPr="00D04CBD">
              <w:rPr>
                <w:rFonts w:ascii="Times New Roman" w:eastAsia="Times New Roman" w:hAnsi="Times New Roman" w:cs="Times New Roman"/>
                <w:b/>
                <w:bCs/>
                <w:sz w:val="24"/>
                <w:szCs w:val="24"/>
              </w:rPr>
              <w:t xml:space="preserve"> </w:t>
            </w:r>
            <w:r w:rsidRPr="00D04CBD">
              <w:rPr>
                <w:rFonts w:ascii="Times New Roman" w:eastAsia="Times New Roman" w:hAnsi="Times New Roman" w:cs="Times New Roman"/>
                <w:sz w:val="24"/>
                <w:szCs w:val="24"/>
              </w:rPr>
              <w:t xml:space="preserve">ėminių ėmimo sistema,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3ED1A5C5" w14:textId="44E182A4" w:rsidR="00786431" w:rsidRPr="00D04CBD" w:rsidRDefault="00786431" w:rsidP="003D72D0">
            <w:pPr>
              <w:widowControl w:val="0"/>
              <w:numPr>
                <w:ilvl w:val="0"/>
                <w:numId w:val="19"/>
              </w:numPr>
              <w:pBdr>
                <w:top w:val="nil"/>
                <w:left w:val="nil"/>
                <w:bottom w:val="nil"/>
                <w:right w:val="nil"/>
                <w:between w:val="nil"/>
              </w:pBdr>
              <w:spacing w:line="240" w:lineRule="auto"/>
              <w:ind w:left="360"/>
              <w:rPr>
                <w:rFonts w:ascii="Times New Roman" w:eastAsia="Times New Roman" w:hAnsi="Times New Roman" w:cs="Times New Roman"/>
                <w:sz w:val="24"/>
                <w:szCs w:val="24"/>
              </w:rPr>
            </w:pP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skaičiaus koncentracijos matavimo įrenginys,</w:t>
            </w:r>
            <w:r w:rsidRPr="00D04CBD">
              <w:rPr>
                <w:rFonts w:ascii="Times New Roman" w:eastAsia="Times New Roman" w:hAnsi="Times New Roman" w:cs="Times New Roman"/>
                <w:sz w:val="24"/>
                <w:szCs w:val="24"/>
              </w:rPr>
              <w:t xml:space="preserve">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0BD14458" w14:textId="1E194735" w:rsidR="00786431" w:rsidRPr="00D04CBD" w:rsidRDefault="00786431" w:rsidP="003D72D0">
            <w:pPr>
              <w:widowControl w:val="0"/>
              <w:numPr>
                <w:ilvl w:val="0"/>
                <w:numId w:val="19"/>
              </w:numPr>
              <w:pBdr>
                <w:top w:val="nil"/>
                <w:left w:val="nil"/>
                <w:bottom w:val="nil"/>
                <w:right w:val="nil"/>
                <w:between w:val="nil"/>
              </w:pBdr>
              <w:spacing w:line="240" w:lineRule="auto"/>
              <w:ind w:left="360"/>
              <w:rPr>
                <w:rFonts w:ascii="Times New Roman" w:eastAsia="Times New Roman" w:hAnsi="Times New Roman" w:cs="Times New Roman"/>
                <w:sz w:val="24"/>
                <w:szCs w:val="24"/>
              </w:rPr>
            </w:pP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w:t>
            </w:r>
            <w:r w:rsidRPr="00D04CBD">
              <w:rPr>
                <w:rFonts w:ascii="Times New Roman" w:hAnsi="Times New Roman" w:cs="Times New Roman"/>
                <w:i/>
                <w:iCs/>
                <w:color w:val="3366FF"/>
                <w:sz w:val="24"/>
                <w:szCs w:val="24"/>
                <w:u w:val="single"/>
              </w:rPr>
              <w:t xml:space="preserve"> </w:t>
            </w:r>
            <w:r w:rsidRPr="00D04CBD">
              <w:rPr>
                <w:rFonts w:ascii="Times New Roman" w:hAnsi="Times New Roman" w:cs="Times New Roman"/>
                <w:sz w:val="24"/>
                <w:szCs w:val="24"/>
              </w:rPr>
              <w:t>pasiskirstymą pagal dydį matavimo įrenginys</w:t>
            </w:r>
            <w:r w:rsidRPr="00D04CBD">
              <w:rPr>
                <w:rFonts w:ascii="Times New Roman" w:eastAsia="Times New Roman" w:hAnsi="Times New Roman" w:cs="Times New Roman"/>
                <w:sz w:val="24"/>
                <w:szCs w:val="24"/>
              </w:rPr>
              <w:t xml:space="preserve">,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314E3408" w14:textId="77777777"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Visi sistemos komponentai tarpusavyje suderinti, o komponentų panaudojimas kartu yra numatytas įrangos gamintojo.</w:t>
            </w:r>
          </w:p>
          <w:p w14:paraId="3BEDB257" w14:textId="3D70D026"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Komplektuojama su visais jungiamaisiais kabeliais bei priedais įrangai prijungti prie aplinkos oro kokybės tyrimo stoties duomenų kaupiklio.</w:t>
            </w:r>
          </w:p>
        </w:tc>
      </w:tr>
      <w:tr w:rsidR="00786431" w:rsidRPr="00D04CBD" w14:paraId="5F7678FB" w14:textId="71113F62" w:rsidTr="006127C6">
        <w:tblPrEx>
          <w:tblCellMar>
            <w:left w:w="108" w:type="dxa"/>
            <w:right w:w="108" w:type="dxa"/>
          </w:tblCellMar>
        </w:tblPrEx>
        <w:trPr>
          <w:trHeight w:val="729"/>
        </w:trPr>
        <w:tc>
          <w:tcPr>
            <w:tcW w:w="328" w:type="pct"/>
            <w:shd w:val="clear" w:color="auto" w:fill="FFFFFF"/>
          </w:tcPr>
          <w:p w14:paraId="24B4EF68" w14:textId="77777777" w:rsidR="00786431" w:rsidRPr="00D04CBD" w:rsidRDefault="00786431" w:rsidP="003D72D0">
            <w:pPr>
              <w:pStyle w:val="Sraopastraipa"/>
              <w:numPr>
                <w:ilvl w:val="0"/>
                <w:numId w:val="17"/>
              </w:numPr>
              <w:ind w:left="360"/>
              <w:rPr>
                <w:rFonts w:ascii="Times New Roman" w:eastAsia="Times New Roman" w:hAnsi="Times New Roman" w:cs="Times New Roman"/>
                <w:bCs/>
                <w:szCs w:val="24"/>
              </w:rPr>
            </w:pPr>
          </w:p>
        </w:tc>
        <w:tc>
          <w:tcPr>
            <w:tcW w:w="4672" w:type="pct"/>
            <w:shd w:val="clear" w:color="auto" w:fill="FFFFFF"/>
          </w:tcPr>
          <w:p w14:paraId="239620E7" w14:textId="48DCC861" w:rsidR="00786431" w:rsidRPr="00D04CBD" w:rsidRDefault="00786431" w:rsidP="00D27D52">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Įranga pilnai atitinka LST EN 16976:2024 „</w:t>
            </w:r>
            <w:hyperlink r:id="rId9" w:history="1">
              <w:r w:rsidRPr="00D04CBD">
                <w:rPr>
                  <w:rStyle w:val="Hipersaitas"/>
                  <w:rFonts w:ascii="Times New Roman" w:eastAsia="Times New Roman" w:hAnsi="Times New Roman" w:cs="Times New Roman"/>
                  <w:color w:val="auto"/>
                  <w:sz w:val="24"/>
                  <w:szCs w:val="24"/>
                  <w:u w:val="none"/>
                </w:rPr>
                <w:t>Aplinkos oras. Atmosferos aerozolio dalelių skaičiaus koncentracijos nustatymas</w:t>
              </w:r>
            </w:hyperlink>
            <w:r w:rsidRPr="00D04CBD">
              <w:rPr>
                <w:rFonts w:ascii="Times New Roman" w:eastAsia="Times New Roman" w:hAnsi="Times New Roman" w:cs="Times New Roman"/>
                <w:color w:val="auto"/>
                <w:sz w:val="24"/>
                <w:szCs w:val="24"/>
              </w:rPr>
              <w:t>“ ir LST CEN TS 17434:2020 „</w:t>
            </w:r>
            <w:hyperlink r:id="rId10" w:history="1">
              <w:r w:rsidRPr="00D04CBD">
                <w:rPr>
                  <w:rStyle w:val="Hipersaitas"/>
                  <w:rFonts w:ascii="Times New Roman" w:eastAsia="Times New Roman" w:hAnsi="Times New Roman" w:cs="Times New Roman"/>
                  <w:color w:val="auto"/>
                  <w:sz w:val="24"/>
                  <w:szCs w:val="24"/>
                  <w:u w:val="none"/>
                </w:rPr>
                <w:t>Aplinkos oras. Atmosferos aerozolio dalelių dydžio spektrų nustatymas naudojant judrumo dalelių dydžio spektrometrą (MPSS)</w:t>
              </w:r>
            </w:hyperlink>
            <w:r w:rsidRPr="00D04CBD">
              <w:rPr>
                <w:rFonts w:ascii="Times New Roman" w:eastAsia="Times New Roman" w:hAnsi="Times New Roman" w:cs="Times New Roman"/>
                <w:color w:val="auto"/>
                <w:sz w:val="24"/>
                <w:szCs w:val="24"/>
              </w:rPr>
              <w:t>“ arba lygiaverčių standartų reikalavimus.</w:t>
            </w:r>
          </w:p>
          <w:p w14:paraId="4C512147" w14:textId="12B1E599" w:rsidR="00786431" w:rsidRPr="00D04CBD" w:rsidRDefault="00786431" w:rsidP="00D27D52">
            <w:pPr>
              <w:pStyle w:val="WW-Default"/>
              <w:spacing w:line="276" w:lineRule="atLeast"/>
              <w:rPr>
                <w:rFonts w:eastAsia="Times New Roman"/>
                <w:lang w:val="lt-LT"/>
              </w:rPr>
            </w:pPr>
            <w:r w:rsidRPr="00D04CBD">
              <w:rPr>
                <w:rFonts w:eastAsia="Times New Roman"/>
                <w:b/>
                <w:bCs/>
                <w:color w:val="auto"/>
                <w:lang w:val="lt-LT"/>
              </w:rPr>
              <w:t>Kartu su pasiūlymu</w:t>
            </w:r>
            <w:r w:rsidRPr="00D04CBD">
              <w:rPr>
                <w:rFonts w:eastAsia="Times New Roman"/>
                <w:color w:val="auto"/>
                <w:lang w:val="lt-LT"/>
              </w:rPr>
              <w:t xml:space="preserve"> tiekėjas turi pateikti  įrangos gamintojo deklaraciją bei </w:t>
            </w:r>
            <w:r w:rsidRPr="00D04CBD">
              <w:rPr>
                <w:rFonts w:eastAsia="Times New Roman"/>
                <w:lang w:val="lt-LT"/>
              </w:rPr>
              <w:t xml:space="preserve">nuorodą į interneto svetainę, kurioje yra skelbiami nominuotų institucijų (ACTRIS-ERIC, CAIS-ECAC, NIST, CEN ar kt.) duomenys, patvirtinantys </w:t>
            </w:r>
            <w:r w:rsidR="000A6291" w:rsidRPr="00D04CBD">
              <w:rPr>
                <w:rFonts w:eastAsia="Times New Roman"/>
                <w:lang w:val="lt-LT"/>
              </w:rPr>
              <w:t xml:space="preserve">tiekėjo </w:t>
            </w:r>
            <w:r w:rsidRPr="00D04CBD">
              <w:rPr>
                <w:rFonts w:eastAsia="Times New Roman"/>
                <w:lang w:val="lt-LT"/>
              </w:rPr>
              <w:t>siūlomų gamintojų modelių atitiktį reikalavimams</w:t>
            </w:r>
            <w:r w:rsidRPr="00D04CBD">
              <w:rPr>
                <w:rFonts w:eastAsia="Times New Roman"/>
                <w:color w:val="auto"/>
                <w:lang w:val="lt-LT"/>
              </w:rPr>
              <w:t>.</w:t>
            </w:r>
          </w:p>
        </w:tc>
      </w:tr>
      <w:tr w:rsidR="00786431" w:rsidRPr="00D04CBD" w14:paraId="58F6F299" w14:textId="1803C09E" w:rsidTr="006127C6">
        <w:trPr>
          <w:trHeight w:val="729"/>
        </w:trPr>
        <w:tc>
          <w:tcPr>
            <w:tcW w:w="328" w:type="pct"/>
            <w:shd w:val="clear" w:color="auto" w:fill="FFFFFF"/>
            <w:tcMar>
              <w:left w:w="40" w:type="dxa"/>
              <w:right w:w="40" w:type="dxa"/>
            </w:tcMar>
          </w:tcPr>
          <w:p w14:paraId="7ED318FC" w14:textId="77777777" w:rsidR="00786431" w:rsidRPr="00D04CBD" w:rsidRDefault="00786431" w:rsidP="003D72D0">
            <w:pPr>
              <w:pStyle w:val="Sraopastraipa"/>
              <w:numPr>
                <w:ilvl w:val="0"/>
                <w:numId w:val="1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D75247B" w14:textId="5A3F8AD9"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Minimalūs reikalavimai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w:t>
            </w:r>
            <w:r w:rsidRPr="00D04CBD">
              <w:rPr>
                <w:rFonts w:ascii="Times New Roman" w:eastAsia="Times New Roman" w:hAnsi="Times New Roman" w:cs="Times New Roman"/>
                <w:b/>
                <w:bCs/>
                <w:sz w:val="24"/>
                <w:szCs w:val="24"/>
              </w:rPr>
              <w:t xml:space="preserve"> </w:t>
            </w:r>
            <w:r w:rsidRPr="00D04CBD">
              <w:rPr>
                <w:rFonts w:ascii="Times New Roman" w:eastAsia="Times New Roman" w:hAnsi="Times New Roman" w:cs="Times New Roman"/>
                <w:sz w:val="24"/>
                <w:szCs w:val="24"/>
              </w:rPr>
              <w:t>ėminių ėmimo sistemai:</w:t>
            </w:r>
          </w:p>
          <w:p w14:paraId="1F8AF715" w14:textId="01FF38B2" w:rsidR="00786431" w:rsidRPr="00D04CBD" w:rsidRDefault="00786431" w:rsidP="003D72D0">
            <w:pPr>
              <w:numPr>
                <w:ilvl w:val="0"/>
                <w:numId w:val="20"/>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skirta tiekti reprezentatyvų aplinkos oro ėminį į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eastAsia="Times New Roman" w:hAnsi="Times New Roman" w:cs="Times New Roman"/>
                <w:sz w:val="24"/>
                <w:szCs w:val="24"/>
              </w:rPr>
              <w:t xml:space="preserve"> dalelių matavimo įrenginius; </w:t>
            </w:r>
          </w:p>
          <w:p w14:paraId="7259D7A2" w14:textId="1865008C"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ėminio linijos įėjimo galva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tipo su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dalelių ciklonu arba lygiavertė;</w:t>
            </w:r>
          </w:p>
          <w:p w14:paraId="32068488" w14:textId="376F2C74"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pritaikyta ir pilnai sukomplektuota montuoti aplinkos oro kokybės tyrimo stotyje. Stoties stogo plokštės storis - 80 mm. Atstumas nuo stalo, ant kurio bus montuojami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ir dalelių</w:t>
            </w:r>
            <w:r w:rsidRPr="00D04CBD">
              <w:rPr>
                <w:rFonts w:ascii="Times New Roman" w:hAnsi="Times New Roman" w:cs="Times New Roman"/>
                <w:i/>
                <w:iCs/>
                <w:color w:val="3366FF"/>
                <w:sz w:val="24"/>
                <w:szCs w:val="24"/>
                <w:u w:val="single"/>
              </w:rPr>
              <w:t xml:space="preserve"> </w:t>
            </w:r>
            <w:r w:rsidRPr="00D04CBD">
              <w:rPr>
                <w:rFonts w:ascii="Times New Roman" w:hAnsi="Times New Roman" w:cs="Times New Roman"/>
                <w:sz w:val="24"/>
                <w:szCs w:val="24"/>
              </w:rPr>
              <w:t>pasiskirstymo pagal dydį matavimo įrenginiai, iki stogo  – 130 cm. M</w:t>
            </w:r>
            <w:r w:rsidRPr="00D04CBD">
              <w:rPr>
                <w:rFonts w:ascii="Times New Roman" w:eastAsia="Times New Roman" w:hAnsi="Times New Roman" w:cs="Times New Roman"/>
                <w:sz w:val="24"/>
                <w:szCs w:val="24"/>
              </w:rPr>
              <w:t>inimalus ėminių ėmimo sistemos ilgis stoties išorėje, skaičiuojant nuo KD</w:t>
            </w:r>
            <w:r w:rsidRPr="00D04CBD">
              <w:rPr>
                <w:rFonts w:ascii="Times New Roman" w:eastAsia="Times New Roman" w:hAnsi="Times New Roman" w:cs="Times New Roman"/>
                <w:sz w:val="24"/>
                <w:szCs w:val="24"/>
                <w:vertAlign w:val="subscript"/>
              </w:rPr>
              <w:t xml:space="preserve">10  </w:t>
            </w:r>
            <w:r w:rsidRPr="00D04CBD">
              <w:rPr>
                <w:rFonts w:ascii="Times New Roman" w:eastAsia="Times New Roman" w:hAnsi="Times New Roman" w:cs="Times New Roman"/>
                <w:sz w:val="24"/>
                <w:szCs w:val="24"/>
              </w:rPr>
              <w:t>galvos jungties  iki stogo – ne mažiau kaip 150 cm;</w:t>
            </w:r>
          </w:p>
          <w:p w14:paraId="4F47ED1C" w14:textId="04411334"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ėminių ėmimo sistemos 10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dalelių ėminių ėmimo nuostoliai turi būti ne didesni kaip 25 %. </w:t>
            </w:r>
            <w:r w:rsidR="00F22C1C" w:rsidRPr="00D04CBD">
              <w:rPr>
                <w:rFonts w:ascii="Times New Roman" w:eastAsia="Times New Roman" w:hAnsi="Times New Roman" w:cs="Times New Roman"/>
                <w:sz w:val="24"/>
                <w:szCs w:val="24"/>
              </w:rPr>
              <w:t xml:space="preserve">Tiekėjas </w:t>
            </w:r>
            <w:r w:rsidR="000A6291" w:rsidRPr="00D04CBD">
              <w:rPr>
                <w:rFonts w:ascii="Times New Roman" w:eastAsia="Times New Roman" w:hAnsi="Times New Roman" w:cs="Times New Roman"/>
                <w:b/>
                <w:bCs/>
                <w:sz w:val="24"/>
                <w:szCs w:val="24"/>
              </w:rPr>
              <w:t>kartu su pasiūlymu</w:t>
            </w:r>
            <w:r w:rsidR="000A6291" w:rsidRPr="00D04CBD">
              <w:rPr>
                <w:rFonts w:ascii="Times New Roman" w:eastAsia="Times New Roman" w:hAnsi="Times New Roman" w:cs="Times New Roman"/>
                <w:sz w:val="24"/>
                <w:szCs w:val="24"/>
              </w:rPr>
              <w:t xml:space="preserve"> </w:t>
            </w:r>
            <w:r w:rsidRPr="00D04CBD">
              <w:rPr>
                <w:rFonts w:ascii="Times New Roman" w:eastAsia="Times New Roman" w:hAnsi="Times New Roman" w:cs="Times New Roman"/>
                <w:sz w:val="24"/>
                <w:szCs w:val="24"/>
              </w:rPr>
              <w:t>turi pateikti paskelbtus eksperimentinių bandymų rezultatus, kurie patvirtina ėminių ėmimo nuostolių atitikimą reikalavimui;</w:t>
            </w:r>
          </w:p>
          <w:p w14:paraId="4B8BDE9F" w14:textId="64D543D6"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aplinkos oro ėminių ėmimo sistema turi užtikrinti patenkančio į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ir pasiskirstymo pagal dydį </w:t>
            </w:r>
            <w:r w:rsidRPr="00D04CBD">
              <w:rPr>
                <w:rFonts w:ascii="Times New Roman" w:eastAsia="Times New Roman" w:hAnsi="Times New Roman" w:cs="Times New Roman"/>
                <w:sz w:val="24"/>
                <w:szCs w:val="24"/>
              </w:rPr>
              <w:t xml:space="preserve"> matavimo įrenginius</w:t>
            </w:r>
            <w:r w:rsidRPr="00D04CBD">
              <w:rPr>
                <w:rFonts w:ascii="Times New Roman" w:hAnsi="Times New Roman" w:cs="Times New Roman"/>
                <w:sz w:val="24"/>
                <w:szCs w:val="24"/>
              </w:rPr>
              <w:t xml:space="preserve"> ėminio santykinę drėgmę ne didesnę kaip 40% </w:t>
            </w:r>
            <w:proofErr w:type="spellStart"/>
            <w:r w:rsidRPr="00D04CBD">
              <w:rPr>
                <w:rFonts w:ascii="Times New Roman" w:hAnsi="Times New Roman" w:cs="Times New Roman"/>
                <w:sz w:val="24"/>
                <w:szCs w:val="24"/>
              </w:rPr>
              <w:t>Rh</w:t>
            </w:r>
            <w:proofErr w:type="spellEnd"/>
            <w:r w:rsidRPr="00D04CBD">
              <w:rPr>
                <w:rFonts w:ascii="Times New Roman" w:hAnsi="Times New Roman" w:cs="Times New Roman"/>
                <w:sz w:val="24"/>
                <w:szCs w:val="24"/>
              </w:rPr>
              <w:t xml:space="preserve">  bei</w:t>
            </w:r>
            <w:r w:rsidRPr="00D04CBD">
              <w:rPr>
                <w:rFonts w:ascii="Times New Roman" w:eastAsia="Times New Roman" w:hAnsi="Times New Roman" w:cs="Times New Roman"/>
                <w:sz w:val="24"/>
                <w:szCs w:val="24"/>
              </w:rPr>
              <w:t xml:space="preserve"> pilnai atitikti ACTRIS rekomendacijas („ACTRIS </w:t>
            </w:r>
            <w:proofErr w:type="spellStart"/>
            <w:r w:rsidRPr="00D04CBD">
              <w:rPr>
                <w:rFonts w:ascii="Times New Roman" w:eastAsia="Times New Roman" w:hAnsi="Times New Roman" w:cs="Times New Roman"/>
                <w:sz w:val="24"/>
                <w:szCs w:val="24"/>
              </w:rPr>
              <w:t>recommendation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for</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aerosol</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drying</w:t>
            </w:r>
            <w:proofErr w:type="spellEnd"/>
            <w:r w:rsidRPr="00D04CBD">
              <w:rPr>
                <w:rFonts w:ascii="Times New Roman" w:eastAsia="Times New Roman" w:hAnsi="Times New Roman" w:cs="Times New Roman"/>
                <w:sz w:val="24"/>
                <w:szCs w:val="24"/>
              </w:rPr>
              <w:t>“ (</w:t>
            </w:r>
            <w:hyperlink r:id="rId11" w:history="1">
              <w:r w:rsidRPr="00D04CBD">
                <w:rPr>
                  <w:rStyle w:val="Hipersaitas"/>
                  <w:rFonts w:ascii="Times New Roman" w:eastAsia="Times New Roman" w:hAnsi="Times New Roman" w:cs="Times New Roman"/>
                  <w:sz w:val="24"/>
                  <w:szCs w:val="24"/>
                </w:rPr>
                <w:t>https://actris-ecac.eu/aerosol-inlets-and-conditioning.html)</w:t>
              </w:r>
            </w:hyperlink>
            <w:r w:rsidRPr="00D04CBD">
              <w:rPr>
                <w:rFonts w:ascii="Times New Roman" w:eastAsia="Times New Roman" w:hAnsi="Times New Roman" w:cs="Times New Roman"/>
                <w:sz w:val="24"/>
                <w:szCs w:val="24"/>
              </w:rPr>
              <w:t xml:space="preserve">). </w:t>
            </w:r>
          </w:p>
          <w:p w14:paraId="73958B36" w14:textId="582AFF84"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aplinkos oro ėminio</w:t>
            </w:r>
            <w:r w:rsidRPr="00D04CBD">
              <w:rPr>
                <w:rFonts w:ascii="Times New Roman" w:hAnsi="Times New Roman" w:cs="Times New Roman"/>
                <w:sz w:val="24"/>
                <w:szCs w:val="24"/>
              </w:rPr>
              <w:t xml:space="preserve"> santykinė drėgmė (</w:t>
            </w:r>
            <w:proofErr w:type="spellStart"/>
            <w:r w:rsidRPr="00D04CBD">
              <w:rPr>
                <w:rFonts w:ascii="Times New Roman" w:hAnsi="Times New Roman" w:cs="Times New Roman"/>
                <w:sz w:val="24"/>
                <w:szCs w:val="24"/>
              </w:rPr>
              <w:t>Rh</w:t>
            </w:r>
            <w:proofErr w:type="spellEnd"/>
            <w:r w:rsidRPr="00D04CBD">
              <w:rPr>
                <w:rFonts w:ascii="Times New Roman" w:hAnsi="Times New Roman" w:cs="Times New Roman"/>
                <w:sz w:val="24"/>
                <w:szCs w:val="24"/>
              </w:rPr>
              <w:t>) ir temperatūra (t) nepertraukiamai kontroliuojama jutikliu/</w:t>
            </w:r>
            <w:proofErr w:type="spellStart"/>
            <w:r w:rsidRPr="00D04CBD">
              <w:rPr>
                <w:rFonts w:ascii="Times New Roman" w:hAnsi="Times New Roman" w:cs="Times New Roman"/>
                <w:sz w:val="24"/>
                <w:szCs w:val="24"/>
              </w:rPr>
              <w:t>ais</w:t>
            </w:r>
            <w:proofErr w:type="spellEnd"/>
            <w:r w:rsidRPr="00D04CBD">
              <w:rPr>
                <w:rFonts w:ascii="Times New Roman" w:hAnsi="Times New Roman" w:cs="Times New Roman"/>
                <w:sz w:val="24"/>
                <w:szCs w:val="24"/>
              </w:rPr>
              <w:t xml:space="preserve">, Matavimo tikslumas, ne daugiau kaip: </w:t>
            </w:r>
            <w:proofErr w:type="spellStart"/>
            <w:r w:rsidRPr="00D04CBD">
              <w:rPr>
                <w:rFonts w:ascii="Times New Roman" w:hAnsi="Times New Roman" w:cs="Times New Roman"/>
                <w:sz w:val="24"/>
                <w:szCs w:val="24"/>
              </w:rPr>
              <w:t>Rh</w:t>
            </w:r>
            <w:proofErr w:type="spellEnd"/>
            <w:r w:rsidRPr="00D04CBD">
              <w:rPr>
                <w:rFonts w:ascii="Times New Roman" w:hAnsi="Times New Roman" w:cs="Times New Roman"/>
                <w:sz w:val="24"/>
                <w:szCs w:val="24"/>
              </w:rPr>
              <w:t xml:space="preserve"> ±3% ir t</w:t>
            </w:r>
            <w:r w:rsidRPr="00D04CBD">
              <w:rPr>
                <w:rFonts w:ascii="Times New Roman" w:hAnsi="Times New Roman" w:cs="Times New Roman"/>
                <w:sz w:val="24"/>
                <w:szCs w:val="24"/>
                <w:vertAlign w:val="superscript"/>
              </w:rPr>
              <w:t xml:space="preserve"> </w:t>
            </w:r>
            <w:r w:rsidRPr="00D04CBD">
              <w:rPr>
                <w:rFonts w:ascii="Times New Roman" w:hAnsi="Times New Roman" w:cs="Times New Roman"/>
                <w:sz w:val="24"/>
                <w:szCs w:val="24"/>
              </w:rPr>
              <w:t>±2 °C;</w:t>
            </w:r>
          </w:p>
          <w:p w14:paraId="56516133" w14:textId="3FA9ADF0"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vienas aplinkos oro ėminio oro vakuuminis siurblys,  užtikrinantis reikiamą ėminio oro srauto greitį,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ir pasiskirstymo pagal dydį </w:t>
            </w:r>
            <w:r w:rsidRPr="00D04CBD">
              <w:rPr>
                <w:rFonts w:ascii="Times New Roman" w:eastAsia="Times New Roman" w:hAnsi="Times New Roman" w:cs="Times New Roman"/>
                <w:sz w:val="24"/>
                <w:szCs w:val="24"/>
              </w:rPr>
              <w:t xml:space="preserve"> matavimo įrenginiams.</w:t>
            </w:r>
          </w:p>
          <w:p w14:paraId="121BCAF1" w14:textId="77777777"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komplektuojama su skaitmeniniu autonominiu (prietaiso maitinimas baterijomis arba įkraunamais akumuliatoriais) oro srauto greičio matavimo prietaisu, kuris pritaikytas UFP matavimų kokybės kontrolei vykdyti.  Prietaisas matuoja tūrinį oro srautą tikslumu, ne daugiau kaip ±2 %. </w:t>
            </w:r>
          </w:p>
          <w:p w14:paraId="2E10D637" w14:textId="77777777"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Srauto matuoklio pateikiami ekrane duomenys yra su temperatūros ir aplinkos slėgio kompensavimu, atnaujinami ne rečiau kaip kas 1 sekundę. </w:t>
            </w:r>
          </w:p>
          <w:p w14:paraId="037274C9" w14:textId="4F453BB8" w:rsidR="00786431" w:rsidRPr="00D04CBD" w:rsidRDefault="00786431" w:rsidP="003D72D0">
            <w:pPr>
              <w:numPr>
                <w:ilvl w:val="0"/>
                <w:numId w:val="20"/>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Pateikiamas perkančiajai organizacijai su kalibravimo sertifikatu.</w:t>
            </w:r>
          </w:p>
        </w:tc>
      </w:tr>
      <w:tr w:rsidR="00786431" w:rsidRPr="00D04CBD" w14:paraId="76BFF989" w14:textId="1B3A6DBF" w:rsidTr="006127C6">
        <w:trPr>
          <w:trHeight w:val="509"/>
        </w:trPr>
        <w:tc>
          <w:tcPr>
            <w:tcW w:w="328" w:type="pct"/>
            <w:shd w:val="clear" w:color="auto" w:fill="FFFFFF"/>
            <w:tcMar>
              <w:left w:w="40" w:type="dxa"/>
              <w:right w:w="40" w:type="dxa"/>
            </w:tcMar>
          </w:tcPr>
          <w:p w14:paraId="14C5BE89" w14:textId="0CD1F184" w:rsidR="00786431" w:rsidRPr="00D04CBD" w:rsidRDefault="00786431" w:rsidP="003D72D0">
            <w:pPr>
              <w:pStyle w:val="Sraopastraipa"/>
              <w:numPr>
                <w:ilvl w:val="0"/>
                <w:numId w:val="1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E8373C4" w14:textId="07C2F65C" w:rsidR="00786431" w:rsidRPr="00D04CBD" w:rsidRDefault="00786431" w:rsidP="00D27D52">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Minimalūs reikalavimai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skaičiaus koncentracijos matavimo (angl. „</w:t>
            </w:r>
            <w:proofErr w:type="spellStart"/>
            <w:r w:rsidRPr="00D04CBD">
              <w:rPr>
                <w:rFonts w:ascii="Times New Roman" w:eastAsia="Times New Roman" w:hAnsi="Times New Roman" w:cs="Times New Roman"/>
                <w:sz w:val="24"/>
                <w:szCs w:val="24"/>
              </w:rPr>
              <w:t>Condensation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Particle</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Counter</w:t>
            </w:r>
            <w:proofErr w:type="spellEnd"/>
            <w:r w:rsidRPr="00D04CBD">
              <w:rPr>
                <w:rFonts w:ascii="Times New Roman" w:eastAsia="Times New Roman" w:hAnsi="Times New Roman" w:cs="Times New Roman"/>
                <w:sz w:val="24"/>
                <w:szCs w:val="24"/>
              </w:rPr>
              <w:t>“ (CPC))</w:t>
            </w:r>
            <w:r w:rsidRPr="00D04CBD">
              <w:rPr>
                <w:rFonts w:ascii="Times New Roman" w:hAnsi="Times New Roman" w:cs="Times New Roman"/>
                <w:sz w:val="24"/>
                <w:szCs w:val="24"/>
              </w:rPr>
              <w:t xml:space="preserve"> įrenginiui</w:t>
            </w:r>
            <w:r w:rsidRPr="00D04CBD">
              <w:rPr>
                <w:rFonts w:ascii="Times New Roman" w:eastAsia="Times New Roman" w:hAnsi="Times New Roman" w:cs="Times New Roman"/>
                <w:sz w:val="24"/>
                <w:szCs w:val="24"/>
              </w:rPr>
              <w:t>:</w:t>
            </w:r>
          </w:p>
          <w:p w14:paraId="262D2573" w14:textId="119FB43E"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bCs/>
                <w:sz w:val="24"/>
                <w:szCs w:val="24"/>
              </w:rPr>
              <w:t xml:space="preserve">paskirtis: oro kokybės stebėsena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bCs/>
                <w:sz w:val="24"/>
                <w:szCs w:val="24"/>
              </w:rPr>
              <w:t xml:space="preserve"> dalelių kiekio koncentracijai nustatyti;</w:t>
            </w:r>
          </w:p>
          <w:p w14:paraId="49FC2EA1" w14:textId="64E6080B"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bCs/>
                <w:sz w:val="24"/>
                <w:szCs w:val="24"/>
              </w:rPr>
              <w:t xml:space="preserve">įrenginio tipas: automatinis, </w:t>
            </w:r>
            <w:r w:rsidRPr="00D04CBD">
              <w:rPr>
                <w:rFonts w:ascii="Times New Roman" w:eastAsia="Times New Roman" w:hAnsi="Times New Roman" w:cs="Times New Roman"/>
                <w:sz w:val="24"/>
                <w:szCs w:val="24"/>
              </w:rPr>
              <w:t xml:space="preserve">pilno srauto, </w:t>
            </w:r>
            <w:r w:rsidRPr="00D04CBD">
              <w:rPr>
                <w:rFonts w:ascii="Times New Roman" w:hAnsi="Times New Roman" w:cs="Times New Roman"/>
                <w:bCs/>
                <w:sz w:val="24"/>
                <w:szCs w:val="24"/>
              </w:rPr>
              <w:t>nuolatinio veikimo;</w:t>
            </w:r>
            <w:r w:rsidRPr="00D04CBD">
              <w:rPr>
                <w:rFonts w:ascii="Times New Roman" w:eastAsia="Times New Roman" w:hAnsi="Times New Roman" w:cs="Times New Roman"/>
                <w:sz w:val="24"/>
                <w:szCs w:val="24"/>
              </w:rPr>
              <w:t xml:space="preserve"> </w:t>
            </w:r>
          </w:p>
          <w:p w14:paraId="398EEB4E" w14:textId="3980C6E7"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koncentracijos matavimo diapazonas: iki 100 000 dalelių/cm³ (be skiedimo);</w:t>
            </w:r>
          </w:p>
          <w:p w14:paraId="11C81D15" w14:textId="696B8A73"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koncentracijos matavimo tikslumas: ne daugiau  ±5%;</w:t>
            </w:r>
          </w:p>
          <w:p w14:paraId="164F07A7" w14:textId="2CA1D799"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darbinis skystis: n-butanolis (1-butanolis arba n-butilo alkoholis, cheminė formulė C4H10O), kurio švarumas ne mažiau kaip</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98.5%;</w:t>
            </w:r>
          </w:p>
          <w:p w14:paraId="7BF7F727" w14:textId="77777777"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aptikimo efektyvumas esant mažam dalelių dydžiui: </w:t>
            </w:r>
          </w:p>
          <w:p w14:paraId="6A15B79A" w14:textId="5E318841" w:rsidR="00786431" w:rsidRPr="00D04CBD" w:rsidRDefault="00786431" w:rsidP="00D27D52">
            <w:p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D50 = 10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 1,0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w:t>
            </w:r>
          </w:p>
          <w:p w14:paraId="0D9C418A" w14:textId="10D84876" w:rsidR="00786431" w:rsidRPr="00D04CBD" w:rsidRDefault="00786431" w:rsidP="00D27D52">
            <w:p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D90 &lt; 20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w:t>
            </w:r>
          </w:p>
          <w:p w14:paraId="7926B5C2" w14:textId="6029FD93"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color w:val="333333"/>
                <w:sz w:val="24"/>
                <w:szCs w:val="24"/>
              </w:rPr>
            </w:pPr>
            <w:r w:rsidRPr="00D04CBD">
              <w:rPr>
                <w:rFonts w:ascii="Times New Roman" w:eastAsia="Times New Roman" w:hAnsi="Times New Roman" w:cs="Times New Roman"/>
                <w:sz w:val="24"/>
                <w:szCs w:val="24"/>
              </w:rPr>
              <w:t>įrenginys pateikiamas perkančiajai organizacijai su notifikuotos įstaigos (</w:t>
            </w:r>
            <w:hyperlink r:id="rId12" w:tooltip="Pasaulinis aerozolių fizikos kalibravimo centras, Leibnico troposferos tyrimų institutas (TROPOS)." w:history="1">
              <w:r w:rsidRPr="00D04CBD">
                <w:rPr>
                  <w:rStyle w:val="Hipersaitas"/>
                  <w:rFonts w:ascii="Times New Roman" w:eastAsia="Times New Roman" w:hAnsi="Times New Roman" w:cs="Times New Roman"/>
                  <w:color w:val="auto"/>
                  <w:sz w:val="24"/>
                  <w:szCs w:val="24"/>
                  <w:u w:val="none"/>
                </w:rPr>
                <w:t>Pasaulinio aerozolių fizikos kalibravimo centro (WCCAP),</w:t>
              </w:r>
            </w:hyperlink>
            <w:r w:rsidRPr="00D04CBD">
              <w:rPr>
                <w:rFonts w:ascii="Times New Roman" w:eastAsia="Times New Roman" w:hAnsi="Times New Roman" w:cs="Times New Roman"/>
                <w:sz w:val="24"/>
                <w:szCs w:val="24"/>
              </w:rPr>
              <w:t xml:space="preserve"> </w:t>
            </w:r>
            <w:hyperlink r:id="rId13" w:tooltip="Pasaulinis aerozolių fizikos kalibravimo centras, Leibnico troposferos tyrimų institutas (TROPOS)." w:history="1">
              <w:r w:rsidRPr="00D04CBD">
                <w:rPr>
                  <w:rStyle w:val="Hipersaitas"/>
                  <w:rFonts w:ascii="Times New Roman" w:eastAsia="Times New Roman" w:hAnsi="Times New Roman" w:cs="Times New Roman"/>
                  <w:color w:val="auto"/>
                  <w:sz w:val="24"/>
                  <w:szCs w:val="24"/>
                  <w:u w:val="none"/>
                </w:rPr>
                <w:t xml:space="preserve">Leibnico troposferos tyrimų instituto </w:t>
              </w:r>
              <w:r w:rsidRPr="00D04CBD">
                <w:rPr>
                  <w:rStyle w:val="Hipersaitas"/>
                  <w:rFonts w:ascii="Times New Roman" w:eastAsia="Times New Roman" w:hAnsi="Times New Roman" w:cs="Times New Roman"/>
                  <w:color w:val="auto"/>
                  <w:sz w:val="24"/>
                  <w:szCs w:val="24"/>
                  <w:u w:val="none"/>
                </w:rPr>
                <w:lastRenderedPageBreak/>
                <w:t>(TROPOS)</w:t>
              </w:r>
            </w:hyperlink>
            <w:r w:rsidRPr="00D04CBD">
              <w:rPr>
                <w:rFonts w:ascii="Times New Roman" w:eastAsia="Times New Roman" w:hAnsi="Times New Roman" w:cs="Times New Roman"/>
                <w:sz w:val="24"/>
                <w:szCs w:val="24"/>
              </w:rPr>
              <w:t xml:space="preserve"> arba lygiavertės) kalibravimo sertifikatu. Kalibravimo faktorius (k): 0,9 &lt; k &lt; 1,1;</w:t>
            </w:r>
          </w:p>
          <w:p w14:paraId="6A8CA729" w14:textId="11D6EFBF"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color w:val="333333"/>
                <w:sz w:val="24"/>
                <w:szCs w:val="24"/>
              </w:rPr>
            </w:pPr>
            <w:r w:rsidRPr="00D04CBD">
              <w:rPr>
                <w:rFonts w:ascii="Times New Roman" w:eastAsia="Times New Roman" w:hAnsi="Times New Roman" w:cs="Times New Roman"/>
                <w:sz w:val="24"/>
                <w:szCs w:val="24"/>
              </w:rPr>
              <w:t>vandens kondensato pašalinimas: automatinis;</w:t>
            </w:r>
          </w:p>
          <w:p w14:paraId="3564A3FF" w14:textId="33224AD7"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color w:val="333333"/>
                <w:sz w:val="24"/>
                <w:szCs w:val="24"/>
              </w:rPr>
              <w:t xml:space="preserve">integruotas duomenų kaupiklis: </w:t>
            </w:r>
            <w:r w:rsidRPr="00D04CBD">
              <w:rPr>
                <w:rFonts w:ascii="Times New Roman" w:eastAsia="Times New Roman" w:hAnsi="Times New Roman" w:cs="Times New Roman"/>
                <w:sz w:val="24"/>
                <w:szCs w:val="24"/>
              </w:rPr>
              <w:t>v</w:t>
            </w:r>
            <w:r w:rsidRPr="00D04CBD">
              <w:rPr>
                <w:rFonts w:ascii="Times New Roman" w:eastAsia="Times New Roman" w:hAnsi="Times New Roman" w:cs="Times New Roman"/>
                <w:color w:val="333333"/>
                <w:sz w:val="24"/>
                <w:szCs w:val="24"/>
              </w:rPr>
              <w:t>idinė atmintis įrenginyje saugo ne mažiau kaip 1 metų  matavimo duomenis, išmatuotus kas 1 sekundę;</w:t>
            </w:r>
          </w:p>
          <w:p w14:paraId="0E8A5C8B" w14:textId="40D7549F"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nustatyti vartotojo įrenginio  parametrai turi būti apsaugoti nuo praradimo nutrūkus įrenginio maitinimui. Matavimo įrenginys automatiškai tęsia matavimus maitinimo įtampai atsiradus;</w:t>
            </w:r>
          </w:p>
          <w:p w14:paraId="05E8FC5C" w14:textId="77A6EDB3"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kokybės užtikrinimas: komplektuojama „</w:t>
            </w:r>
            <w:proofErr w:type="spellStart"/>
            <w:r w:rsidRPr="00D04CBD">
              <w:rPr>
                <w:rFonts w:ascii="Times New Roman" w:eastAsia="Times New Roman" w:hAnsi="Times New Roman" w:cs="Times New Roman"/>
                <w:sz w:val="24"/>
                <w:szCs w:val="24"/>
              </w:rPr>
              <w:t>Zero</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check</w:t>
            </w:r>
            <w:proofErr w:type="spellEnd"/>
            <w:r w:rsidRPr="00D04CBD">
              <w:rPr>
                <w:rFonts w:ascii="Times New Roman" w:eastAsia="Times New Roman" w:hAnsi="Times New Roman" w:cs="Times New Roman"/>
                <w:sz w:val="24"/>
                <w:szCs w:val="24"/>
              </w:rPr>
              <w:t>“, „</w:t>
            </w:r>
            <w:proofErr w:type="spellStart"/>
            <w:r w:rsidRPr="00D04CBD">
              <w:rPr>
                <w:rFonts w:ascii="Times New Roman" w:eastAsia="Times New Roman" w:hAnsi="Times New Roman" w:cs="Times New Roman"/>
                <w:sz w:val="24"/>
                <w:szCs w:val="24"/>
              </w:rPr>
              <w:t>flow</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check</w:t>
            </w:r>
            <w:proofErr w:type="spellEnd"/>
            <w:r w:rsidRPr="00D04CBD">
              <w:rPr>
                <w:rFonts w:ascii="Times New Roman" w:eastAsia="Times New Roman" w:hAnsi="Times New Roman" w:cs="Times New Roman"/>
                <w:sz w:val="24"/>
                <w:szCs w:val="24"/>
              </w:rPr>
              <w:t>“  ir sandarumo tikrinimo priedais;</w:t>
            </w:r>
          </w:p>
          <w:p w14:paraId="0B8F7312" w14:textId="05CB7A11"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komplektuojamas su nuolatinio veikimo n-butanolio garų, išsiskiriančių iš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įrenginio, </w:t>
            </w:r>
            <w:r w:rsidRPr="00D04CBD">
              <w:rPr>
                <w:rFonts w:ascii="Times New Roman" w:eastAsia="Times New Roman" w:hAnsi="Times New Roman" w:cs="Times New Roman"/>
                <w:sz w:val="24"/>
                <w:szCs w:val="24"/>
              </w:rPr>
              <w:t xml:space="preserve">pašalinimo kataliziniu įrenginiu, turinčiu signalizaciją ir/arba indikaciją įvykus įrenginio veikimo sutrikimui. Suderintas su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įrenginio </w:t>
            </w:r>
            <w:r w:rsidRPr="00D04CBD">
              <w:rPr>
                <w:rFonts w:ascii="Times New Roman" w:eastAsia="Times New Roman" w:hAnsi="Times New Roman" w:cs="Times New Roman"/>
                <w:sz w:val="24"/>
                <w:szCs w:val="24"/>
              </w:rPr>
              <w:t>srauto greičiu.  N-butanolio garų pašalinimo efektyvumas: ne mažiau 99,99%. Išleidimo dujų temperatūra: ne didesnė kaip 40 °C;</w:t>
            </w:r>
          </w:p>
          <w:p w14:paraId="6F83980F" w14:textId="6411B474"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butanolio talpa: ne mažesnė kaip įrenginio 672 val. (4 savaites) nepertraukiamam veikimui užtikrinti;</w:t>
            </w:r>
          </w:p>
          <w:p w14:paraId="2178D919" w14:textId="4B73C095"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valdymas:  nuotolinis įrenginio valdymas ir priežiūra prisijungus prie matavimo įrangos internetu; </w:t>
            </w:r>
          </w:p>
          <w:p w14:paraId="297132AB" w14:textId="65C21DA0"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kontroliuojamų parametrų klaidų identifikavimas: automatinis; </w:t>
            </w:r>
          </w:p>
          <w:p w14:paraId="1580E437" w14:textId="3FDE9616"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automatinė naudojamo n-butanolio būsenos kontrolė: </w:t>
            </w:r>
          </w:p>
          <w:p w14:paraId="0D075077" w14:textId="77777777" w:rsidR="00786431" w:rsidRPr="00D04CBD" w:rsidRDefault="00786431" w:rsidP="003D72D0">
            <w:pPr>
              <w:pStyle w:val="Sraopastraipa"/>
              <w:numPr>
                <w:ilvl w:val="0"/>
                <w:numId w:val="23"/>
              </w:numPr>
              <w:pBdr>
                <w:top w:val="nil"/>
                <w:left w:val="nil"/>
                <w:bottom w:val="nil"/>
                <w:right w:val="nil"/>
                <w:between w:val="nil"/>
              </w:pBdr>
              <w:shd w:val="clear" w:color="auto" w:fill="FFFFFF"/>
              <w:tabs>
                <w:tab w:val="left" w:pos="0"/>
              </w:tabs>
              <w:ind w:left="530"/>
              <w:rPr>
                <w:rFonts w:ascii="Times New Roman" w:eastAsia="Times New Roman" w:hAnsi="Times New Roman" w:cs="Times New Roman"/>
                <w:szCs w:val="24"/>
              </w:rPr>
            </w:pPr>
            <w:r w:rsidRPr="00D04CBD">
              <w:rPr>
                <w:rFonts w:ascii="Times New Roman" w:eastAsia="Times New Roman" w:hAnsi="Times New Roman" w:cs="Times New Roman"/>
                <w:szCs w:val="24"/>
              </w:rPr>
              <w:t>nepakankamo kiekio (skysčio lygio), būtino įrenginio veikimui užtikrinti;</w:t>
            </w:r>
          </w:p>
          <w:p w14:paraId="05E5B285" w14:textId="0C453622" w:rsidR="00786431" w:rsidRPr="00D04CBD" w:rsidRDefault="00786431" w:rsidP="003D72D0">
            <w:pPr>
              <w:pStyle w:val="Sraopastraipa"/>
              <w:numPr>
                <w:ilvl w:val="0"/>
                <w:numId w:val="23"/>
              </w:numPr>
              <w:pBdr>
                <w:top w:val="nil"/>
                <w:left w:val="nil"/>
                <w:bottom w:val="nil"/>
                <w:right w:val="nil"/>
                <w:between w:val="nil"/>
              </w:pBdr>
              <w:shd w:val="clear" w:color="auto" w:fill="FFFFFF"/>
              <w:tabs>
                <w:tab w:val="left" w:pos="0"/>
              </w:tabs>
              <w:ind w:left="530"/>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netinkamos kokybės (darbinis skystis yra pasenęs arba netinkamos sudėties); </w:t>
            </w:r>
          </w:p>
          <w:p w14:paraId="2CD6C896" w14:textId="2F02739C" w:rsidR="00786431" w:rsidRPr="00D04CBD" w:rsidRDefault="00786431" w:rsidP="003D72D0">
            <w:pPr>
              <w:pStyle w:val="Sraopastraipa"/>
              <w:numPr>
                <w:ilvl w:val="0"/>
                <w:numId w:val="23"/>
              </w:numPr>
              <w:pBdr>
                <w:top w:val="nil"/>
                <w:left w:val="nil"/>
                <w:bottom w:val="nil"/>
                <w:right w:val="nil"/>
                <w:between w:val="nil"/>
              </w:pBdr>
              <w:shd w:val="clear" w:color="auto" w:fill="FFFFFF"/>
              <w:tabs>
                <w:tab w:val="left" w:pos="0"/>
              </w:tabs>
              <w:ind w:left="530"/>
              <w:rPr>
                <w:rFonts w:ascii="Times New Roman" w:eastAsia="Times New Roman" w:hAnsi="Times New Roman" w:cs="Times New Roman"/>
                <w:szCs w:val="24"/>
              </w:rPr>
            </w:pPr>
            <w:r w:rsidRPr="00D04CBD">
              <w:rPr>
                <w:rFonts w:ascii="Times New Roman" w:eastAsia="Times New Roman" w:hAnsi="Times New Roman" w:cs="Times New Roman"/>
                <w:szCs w:val="24"/>
              </w:rPr>
              <w:t>netinkamo dalelių aktyvavimo ir auginimo n-butanoliu;</w:t>
            </w:r>
          </w:p>
          <w:p w14:paraId="47C1AD60" w14:textId="31789138"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įrenginio valdymas: kompiuteriu, kuriame instaliuota įrenginio valdymo programa ir naudojant įrenginio ekraną;</w:t>
            </w:r>
          </w:p>
          <w:p w14:paraId="2D0F1629" w14:textId="77777777"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pilnas matavimo duomenų (angl. „</w:t>
            </w:r>
            <w:proofErr w:type="spellStart"/>
            <w:r w:rsidRPr="00D04CBD">
              <w:rPr>
                <w:rFonts w:ascii="Times New Roman" w:eastAsia="Times New Roman" w:hAnsi="Times New Roman" w:cs="Times New Roman"/>
                <w:sz w:val="24"/>
                <w:szCs w:val="24"/>
              </w:rPr>
              <w:t>row</w:t>
            </w:r>
            <w:proofErr w:type="spellEnd"/>
            <w:r w:rsidRPr="00D04CBD">
              <w:rPr>
                <w:rFonts w:ascii="Times New Roman" w:eastAsia="Times New Roman" w:hAnsi="Times New Roman" w:cs="Times New Roman"/>
                <w:sz w:val="24"/>
                <w:szCs w:val="24"/>
              </w:rPr>
              <w:t xml:space="preserve"> data“) kaupimas ir saugojimas: vidinėje arba išorinėje atmintyje, jungiamoje prie analizatoriaus USB jungtimi. Atminties dydis: ne mažesnis išsaugoti 1 metų nepertraukiamų matavimų duomenis, atliekant matavimus kas 1 min.;</w:t>
            </w:r>
          </w:p>
          <w:p w14:paraId="1BB65742" w14:textId="55FBCDD1"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duomenų įvedimas: įrenginyje integruota klaviatūra;</w:t>
            </w:r>
          </w:p>
          <w:p w14:paraId="5C12E365" w14:textId="2BF0A8E6"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išėjimo sąsajos,</w:t>
            </w:r>
            <w:r w:rsidRPr="00D04CBD">
              <w:rPr>
                <w:rFonts w:ascii="Times New Roman" w:hAnsi="Times New Roman" w:cs="Times New Roman"/>
                <w:sz w:val="24"/>
                <w:szCs w:val="24"/>
              </w:rPr>
              <w:t xml:space="preserve"> ne mažiau kaip:</w:t>
            </w:r>
            <w:r w:rsidRPr="00D04CBD">
              <w:rPr>
                <w:rFonts w:ascii="Times New Roman" w:eastAsia="Times New Roman" w:hAnsi="Times New Roman" w:cs="Times New Roman"/>
                <w:sz w:val="24"/>
                <w:szCs w:val="24"/>
              </w:rPr>
              <w:t xml:space="preserve"> impulsų išvestis (angl. „pulse </w:t>
            </w:r>
            <w:proofErr w:type="spellStart"/>
            <w:r w:rsidRPr="00D04CBD">
              <w:rPr>
                <w:rFonts w:ascii="Times New Roman" w:eastAsia="Times New Roman" w:hAnsi="Times New Roman" w:cs="Times New Roman"/>
                <w:sz w:val="24"/>
                <w:szCs w:val="24"/>
              </w:rPr>
              <w:t>output</w:t>
            </w:r>
            <w:proofErr w:type="spellEnd"/>
            <w:r w:rsidRPr="00D04CBD">
              <w:rPr>
                <w:rFonts w:ascii="Times New Roman" w:eastAsia="Times New Roman" w:hAnsi="Times New Roman" w:cs="Times New Roman"/>
                <w:sz w:val="24"/>
                <w:szCs w:val="24"/>
              </w:rPr>
              <w:t xml:space="preserve">“) – 1 vnt., </w:t>
            </w:r>
            <w:proofErr w:type="spellStart"/>
            <w:r w:rsidRPr="00D04CBD">
              <w:rPr>
                <w:rFonts w:ascii="Times New Roman" w:eastAsia="Times New Roman" w:hAnsi="Times New Roman" w:cs="Times New Roman"/>
                <w:sz w:val="24"/>
                <w:szCs w:val="24"/>
              </w:rPr>
              <w:t>Ethernet</w:t>
            </w:r>
            <w:proofErr w:type="spellEnd"/>
            <w:r w:rsidRPr="00D04CBD">
              <w:rPr>
                <w:rFonts w:ascii="Times New Roman" w:eastAsia="Times New Roman" w:hAnsi="Times New Roman" w:cs="Times New Roman"/>
                <w:sz w:val="24"/>
                <w:szCs w:val="24"/>
              </w:rPr>
              <w:t xml:space="preserve"> – 1 vnt. ir USB – 1 vnt., arba lygiaverčio tipo;</w:t>
            </w:r>
          </w:p>
          <w:p w14:paraId="4704075E" w14:textId="02B16A68"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p w14:paraId="012B5747" w14:textId="4D14DD0D" w:rsidR="00786431" w:rsidRPr="00D04CBD" w:rsidRDefault="00786431" w:rsidP="003D72D0">
            <w:pPr>
              <w:numPr>
                <w:ilvl w:val="0"/>
                <w:numId w:val="21"/>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veikimo temperatūros diapazonas, ne mažesnis kaip: +10-35 </w:t>
            </w:r>
            <w:r w:rsidRPr="00D04CBD">
              <w:rPr>
                <w:rFonts w:ascii="Times New Roman" w:hAnsi="Times New Roman" w:cs="Times New Roman"/>
                <w:sz w:val="24"/>
                <w:szCs w:val="24"/>
              </w:rPr>
              <w:t>°C.</w:t>
            </w:r>
          </w:p>
        </w:tc>
      </w:tr>
      <w:tr w:rsidR="00786431" w:rsidRPr="00D04CBD" w14:paraId="5F06E33C" w14:textId="688091C6" w:rsidTr="006127C6">
        <w:trPr>
          <w:trHeight w:val="729"/>
        </w:trPr>
        <w:tc>
          <w:tcPr>
            <w:tcW w:w="328" w:type="pct"/>
            <w:shd w:val="clear" w:color="auto" w:fill="FFFFFF"/>
            <w:tcMar>
              <w:left w:w="40" w:type="dxa"/>
              <w:right w:w="40" w:type="dxa"/>
            </w:tcMar>
          </w:tcPr>
          <w:p w14:paraId="35CD554F" w14:textId="77777777" w:rsidR="00786431" w:rsidRPr="00D04CBD" w:rsidRDefault="00786431" w:rsidP="003D72D0">
            <w:pPr>
              <w:pStyle w:val="Sraopastraipa"/>
              <w:numPr>
                <w:ilvl w:val="0"/>
                <w:numId w:val="17"/>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8FFD30B" w14:textId="4C102476" w:rsidR="00786431" w:rsidRPr="00D04CBD" w:rsidRDefault="00786431" w:rsidP="00D27D52">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Minimalūs reikalavimai nepertraukiamo veikimo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pasiskirstymo pagal dydį (angl. „</w:t>
            </w:r>
            <w:proofErr w:type="spellStart"/>
            <w:r w:rsidRPr="00D04CBD">
              <w:rPr>
                <w:rFonts w:ascii="Times New Roman" w:eastAsia="Times New Roman" w:hAnsi="Times New Roman" w:cs="Times New Roman"/>
                <w:sz w:val="24"/>
                <w:szCs w:val="24"/>
              </w:rPr>
              <w:t>Mobility</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Particle</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Size</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Spectrometer</w:t>
            </w:r>
            <w:proofErr w:type="spellEnd"/>
            <w:r w:rsidRPr="00D04CBD">
              <w:rPr>
                <w:rFonts w:ascii="Times New Roman" w:eastAsia="Times New Roman" w:hAnsi="Times New Roman" w:cs="Times New Roman"/>
                <w:sz w:val="24"/>
                <w:szCs w:val="24"/>
              </w:rPr>
              <w:t xml:space="preserve"> (MPSS)) </w:t>
            </w:r>
            <w:r w:rsidRPr="00D04CBD">
              <w:rPr>
                <w:rFonts w:ascii="Times New Roman" w:hAnsi="Times New Roman" w:cs="Times New Roman"/>
                <w:sz w:val="24"/>
                <w:szCs w:val="24"/>
              </w:rPr>
              <w:t>matavimo įrenginiui</w:t>
            </w:r>
            <w:r w:rsidRPr="00D04CBD">
              <w:rPr>
                <w:rFonts w:ascii="Times New Roman" w:eastAsia="Times New Roman" w:hAnsi="Times New Roman" w:cs="Times New Roman"/>
                <w:sz w:val="24"/>
                <w:szCs w:val="24"/>
              </w:rPr>
              <w:t>;</w:t>
            </w:r>
          </w:p>
          <w:p w14:paraId="4B4F75E0" w14:textId="7B5EF638"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bCs/>
                <w:sz w:val="24"/>
                <w:szCs w:val="24"/>
              </w:rPr>
              <w:t xml:space="preserve">paskirtis: matuoti aplinkos ore esančių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bCs/>
                <w:sz w:val="24"/>
                <w:szCs w:val="24"/>
              </w:rPr>
              <w:t xml:space="preserve"> dalelių dydžio pasiskirstymą;</w:t>
            </w:r>
          </w:p>
          <w:p w14:paraId="1F5CBE51" w14:textId="220F46DC"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vieno skenavimo metu matuojamų dalelių diapazonas: ne siauresnis kaip 10 – 800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w:t>
            </w:r>
            <w:r w:rsidRPr="00D04CBD">
              <w:rPr>
                <w:rFonts w:ascii="Times New Roman" w:hAnsi="Times New Roman" w:cs="Times New Roman"/>
                <w:color w:val="333333"/>
                <w:sz w:val="24"/>
                <w:szCs w:val="24"/>
                <w:shd w:val="clear" w:color="auto" w:fill="FFFFFF"/>
              </w:rPr>
              <w:t xml:space="preserve"> </w:t>
            </w:r>
          </w:p>
          <w:p w14:paraId="035EF199" w14:textId="2AACEFF0"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color w:val="333333"/>
                <w:sz w:val="24"/>
                <w:szCs w:val="24"/>
                <w:shd w:val="clear" w:color="auto" w:fill="FFFFFF"/>
              </w:rPr>
              <w:t>skenavimo raiška:</w:t>
            </w:r>
            <w:r w:rsidRPr="00D04CBD">
              <w:rPr>
                <w:rFonts w:ascii="Times New Roman" w:hAnsi="Times New Roman" w:cs="Times New Roman"/>
                <w:sz w:val="24"/>
                <w:szCs w:val="24"/>
              </w:rPr>
              <w:t xml:space="preserve"> </w:t>
            </w:r>
            <w:r w:rsidRPr="00D04CBD">
              <w:rPr>
                <w:rFonts w:ascii="Times New Roman" w:hAnsi="Times New Roman" w:cs="Times New Roman"/>
                <w:color w:val="333333"/>
                <w:sz w:val="24"/>
                <w:szCs w:val="24"/>
                <w:shd w:val="clear" w:color="auto" w:fill="FFFFFF"/>
              </w:rPr>
              <w:t>ne mažiau kaip 122 kanalai per logaritminę dekadą;</w:t>
            </w:r>
          </w:p>
          <w:p w14:paraId="1DFCDDC3" w14:textId="29F5439A"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laikas: 1 min ir 10 min, pasirenkama vartotojo;</w:t>
            </w:r>
          </w:p>
          <w:p w14:paraId="08FD46E6" w14:textId="15DBC40F"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dalelių dydžio matavimo tikslumas: ne daugiau kaip  3% vieno dydžio diapazone nuo 100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iki 300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w:t>
            </w:r>
          </w:p>
          <w:p w14:paraId="5745551A" w14:textId="0FFCAACB"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aerozolio </w:t>
            </w:r>
            <w:proofErr w:type="spellStart"/>
            <w:r w:rsidRPr="00D04CBD">
              <w:rPr>
                <w:rFonts w:ascii="Times New Roman" w:eastAsia="Times New Roman" w:hAnsi="Times New Roman" w:cs="Times New Roman"/>
                <w:sz w:val="24"/>
                <w:szCs w:val="24"/>
              </w:rPr>
              <w:t>bipolinis</w:t>
            </w:r>
            <w:proofErr w:type="spellEnd"/>
            <w:r w:rsidRPr="00D04CBD">
              <w:rPr>
                <w:rFonts w:ascii="Times New Roman" w:eastAsia="Times New Roman" w:hAnsi="Times New Roman" w:cs="Times New Roman"/>
                <w:sz w:val="24"/>
                <w:szCs w:val="24"/>
              </w:rPr>
              <w:t xml:space="preserve"> difuzinis įkroviklis: naudojant Ni-63,</w:t>
            </w:r>
            <w:r w:rsidRPr="00D04CBD">
              <w:rPr>
                <w:rFonts w:ascii="Times New Roman" w:eastAsia="Times New Roman" w:hAnsi="Times New Roman" w:cs="Times New Roman"/>
                <w:sz w:val="24"/>
                <w:szCs w:val="24"/>
                <w:vertAlign w:val="subscript"/>
              </w:rPr>
              <w:t xml:space="preserve"> </w:t>
            </w:r>
            <w:r w:rsidRPr="00D04CBD">
              <w:rPr>
                <w:rFonts w:ascii="Times New Roman" w:eastAsia="Times New Roman" w:hAnsi="Times New Roman" w:cs="Times New Roman"/>
                <w:sz w:val="24"/>
                <w:szCs w:val="24"/>
              </w:rPr>
              <w:t xml:space="preserve">kurio jonizuojanti spinduliuotė mažesnė kaip 100 </w:t>
            </w:r>
            <w:proofErr w:type="spellStart"/>
            <w:r w:rsidRPr="00D04CBD">
              <w:rPr>
                <w:rFonts w:ascii="Times New Roman" w:eastAsia="Times New Roman" w:hAnsi="Times New Roman" w:cs="Times New Roman"/>
                <w:sz w:val="24"/>
                <w:szCs w:val="24"/>
              </w:rPr>
              <w:t>MBq</w:t>
            </w:r>
            <w:proofErr w:type="spellEnd"/>
            <w:r w:rsidRPr="00D04CBD">
              <w:rPr>
                <w:rFonts w:ascii="Times New Roman" w:eastAsia="Times New Roman" w:hAnsi="Times New Roman" w:cs="Times New Roman"/>
                <w:sz w:val="24"/>
                <w:szCs w:val="24"/>
              </w:rPr>
              <w:t>;</w:t>
            </w:r>
          </w:p>
          <w:p w14:paraId="165EACE3" w14:textId="77777777"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darbinis skystis: n-butanolis (1-butanolis arba n-butilo alkoholis, cheminė formulė C4H10O), kurio švarumas ne mažiau kaip</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98.5%;</w:t>
            </w:r>
          </w:p>
          <w:p w14:paraId="1E203CC5" w14:textId="2CD712D4"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lastRenderedPageBreak/>
              <w:t>butanolio talpa: ne mažesnė kaip įrenginio 672 val. (4 savaites) nepertraukiamam veikimui užtikrinti;</w:t>
            </w:r>
          </w:p>
          <w:p w14:paraId="7D3F056C" w14:textId="77777777"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automatinė n-butanolio būsenos kontrolė: </w:t>
            </w:r>
          </w:p>
          <w:p w14:paraId="75BFF80B" w14:textId="77777777" w:rsidR="00786431" w:rsidRPr="00D04CBD" w:rsidRDefault="00786431" w:rsidP="003D72D0">
            <w:pPr>
              <w:pStyle w:val="Sraopastraipa"/>
              <w:numPr>
                <w:ilvl w:val="0"/>
                <w:numId w:val="67"/>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nepakankamo kiekio (skysčio lygio), būtino įrenginio veikimui užtikrinti;</w:t>
            </w:r>
          </w:p>
          <w:p w14:paraId="609BA8EB" w14:textId="77777777" w:rsidR="00786431" w:rsidRPr="00D04CBD" w:rsidRDefault="00786431" w:rsidP="003D72D0">
            <w:pPr>
              <w:pStyle w:val="Sraopastraipa"/>
              <w:numPr>
                <w:ilvl w:val="0"/>
                <w:numId w:val="67"/>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netinkamos kokybės (darbinis skystis yra pasenęs arba netinkamos sudėties); </w:t>
            </w:r>
          </w:p>
          <w:p w14:paraId="7301161F" w14:textId="5BC2F9FF"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kompiuterinė programinė įranga skirta kaupti pilnus matavimo duomenis (angl. „</w:t>
            </w:r>
            <w:proofErr w:type="spellStart"/>
            <w:r w:rsidRPr="00D04CBD">
              <w:rPr>
                <w:rFonts w:ascii="Times New Roman" w:eastAsia="Times New Roman" w:hAnsi="Times New Roman" w:cs="Times New Roman"/>
                <w:sz w:val="24"/>
                <w:szCs w:val="24"/>
              </w:rPr>
              <w:t>row</w:t>
            </w:r>
            <w:proofErr w:type="spellEnd"/>
            <w:r w:rsidRPr="00D04CBD">
              <w:rPr>
                <w:rFonts w:ascii="Times New Roman" w:eastAsia="Times New Roman" w:hAnsi="Times New Roman" w:cs="Times New Roman"/>
                <w:sz w:val="24"/>
                <w:szCs w:val="24"/>
              </w:rPr>
              <w:t xml:space="preserve"> data“), saugoti bei pateikti lentelės ir grafiko formatais. Programinės įrangos atnaujinimai </w:t>
            </w:r>
            <w:r w:rsidRPr="00D04CBD">
              <w:rPr>
                <w:rFonts w:ascii="Times New Roman" w:hAnsi="Times New Roman" w:cs="Times New Roman"/>
                <w:sz w:val="24"/>
                <w:szCs w:val="24"/>
              </w:rPr>
              <w:t xml:space="preserve">matavimo įrenginio garantiniu laikotarpiu </w:t>
            </w:r>
            <w:r w:rsidRPr="00D04CBD">
              <w:rPr>
                <w:rFonts w:ascii="Times New Roman" w:eastAsia="Times New Roman" w:hAnsi="Times New Roman" w:cs="Times New Roman"/>
                <w:sz w:val="24"/>
                <w:szCs w:val="24"/>
              </w:rPr>
              <w:t>turi būti pateikiami perkančiajai organizacijai nemokamai;</w:t>
            </w:r>
          </w:p>
          <w:p w14:paraId="095BC77C" w14:textId="6350FF42"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 xml:space="preserve">valdymas:  nuotolinis valdymas ir priežiūra prisijungus prie matavimo įrangos internetu; </w:t>
            </w:r>
          </w:p>
          <w:p w14:paraId="2A9B1B23" w14:textId="55D62E1B"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kontroliuojamų parametrų klaidų identifikavimas: automatinis;</w:t>
            </w:r>
          </w:p>
          <w:p w14:paraId="141F9F0C" w14:textId="77777777"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išėjimo sąsajos,</w:t>
            </w:r>
            <w:r w:rsidRPr="00D04CBD">
              <w:rPr>
                <w:rFonts w:ascii="Times New Roman" w:hAnsi="Times New Roman" w:cs="Times New Roman"/>
                <w:sz w:val="24"/>
                <w:szCs w:val="24"/>
              </w:rPr>
              <w:t xml:space="preserve"> ne mažiau kaip:</w:t>
            </w:r>
            <w:r w:rsidRPr="00D04CBD">
              <w:rPr>
                <w:rFonts w:ascii="Times New Roman" w:eastAsia="Times New Roman" w:hAnsi="Times New Roman" w:cs="Times New Roman"/>
                <w:sz w:val="24"/>
                <w:szCs w:val="24"/>
              </w:rPr>
              <w:t xml:space="preserve"> impulsų išvestis (angl. „pulse </w:t>
            </w:r>
            <w:proofErr w:type="spellStart"/>
            <w:r w:rsidRPr="00D04CBD">
              <w:rPr>
                <w:rFonts w:ascii="Times New Roman" w:eastAsia="Times New Roman" w:hAnsi="Times New Roman" w:cs="Times New Roman"/>
                <w:sz w:val="24"/>
                <w:szCs w:val="24"/>
              </w:rPr>
              <w:t>output</w:t>
            </w:r>
            <w:proofErr w:type="spellEnd"/>
            <w:r w:rsidRPr="00D04CBD">
              <w:rPr>
                <w:rFonts w:ascii="Times New Roman" w:eastAsia="Times New Roman" w:hAnsi="Times New Roman" w:cs="Times New Roman"/>
                <w:sz w:val="24"/>
                <w:szCs w:val="24"/>
              </w:rPr>
              <w:t xml:space="preserve">“) – 1 vnt., </w:t>
            </w:r>
            <w:proofErr w:type="spellStart"/>
            <w:r w:rsidRPr="00D04CBD">
              <w:rPr>
                <w:rFonts w:ascii="Times New Roman" w:eastAsia="Times New Roman" w:hAnsi="Times New Roman" w:cs="Times New Roman"/>
                <w:sz w:val="24"/>
                <w:szCs w:val="24"/>
              </w:rPr>
              <w:t>Ethernet</w:t>
            </w:r>
            <w:proofErr w:type="spellEnd"/>
            <w:r w:rsidRPr="00D04CBD">
              <w:rPr>
                <w:rFonts w:ascii="Times New Roman" w:eastAsia="Times New Roman" w:hAnsi="Times New Roman" w:cs="Times New Roman"/>
                <w:sz w:val="24"/>
                <w:szCs w:val="24"/>
              </w:rPr>
              <w:t xml:space="preserve"> – 1 vnt. ir USB – 1 vnt., arba lygiaverčio tipo;</w:t>
            </w:r>
          </w:p>
          <w:p w14:paraId="0E2848AC" w14:textId="5BB5F6A8"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matavimo įrangos maitinimo diapazonas, ne mažesnis kaip: 230V ± 10V;</w:t>
            </w:r>
          </w:p>
          <w:p w14:paraId="0D8AC9FD" w14:textId="7BFC03BC"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hAnsi="Times New Roman" w:cs="Times New Roman"/>
                <w:sz w:val="24"/>
                <w:szCs w:val="24"/>
              </w:rPr>
              <w:t>darbinis temperatūros diapazonas: ne mažesnis kaip +10 – 35°C;</w:t>
            </w:r>
          </w:p>
          <w:p w14:paraId="5EAAD067" w14:textId="77777777"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color w:val="333333"/>
                <w:sz w:val="24"/>
                <w:szCs w:val="24"/>
              </w:rPr>
            </w:pPr>
            <w:r w:rsidRPr="00D04CBD">
              <w:rPr>
                <w:rFonts w:ascii="Times New Roman" w:eastAsia="Times New Roman" w:hAnsi="Times New Roman" w:cs="Times New Roman"/>
                <w:sz w:val="24"/>
                <w:szCs w:val="24"/>
              </w:rPr>
              <w:t>įrenginys pateikiamas perkančiajai organizacijai su notifikuotos įstaigos (</w:t>
            </w:r>
            <w:hyperlink r:id="rId14" w:tooltip="Pasaulinis aerozolių fizikos kalibravimo centras, Leibnico troposferos tyrimų institutas (TROPOS)." w:history="1">
              <w:r w:rsidRPr="00D04CBD">
                <w:rPr>
                  <w:rStyle w:val="Hipersaitas"/>
                  <w:rFonts w:ascii="Times New Roman" w:eastAsia="Times New Roman" w:hAnsi="Times New Roman" w:cs="Times New Roman"/>
                  <w:color w:val="auto"/>
                  <w:sz w:val="24"/>
                  <w:szCs w:val="24"/>
                  <w:u w:val="none"/>
                </w:rPr>
                <w:t>Pasaulinio aerozolių fizikos kalibravimo centro (WCCAP),</w:t>
              </w:r>
            </w:hyperlink>
            <w:r w:rsidRPr="00D04CBD">
              <w:rPr>
                <w:rFonts w:ascii="Times New Roman" w:eastAsia="Times New Roman" w:hAnsi="Times New Roman" w:cs="Times New Roman"/>
                <w:sz w:val="24"/>
                <w:szCs w:val="24"/>
              </w:rPr>
              <w:t xml:space="preserve"> </w:t>
            </w:r>
            <w:hyperlink r:id="rId15" w:tooltip="Pasaulinis aerozolių fizikos kalibravimo centras, Leibnico troposferos tyrimų institutas (TROPOS)." w:history="1">
              <w:r w:rsidRPr="00D04CBD">
                <w:rPr>
                  <w:rStyle w:val="Hipersaitas"/>
                  <w:rFonts w:ascii="Times New Roman" w:eastAsia="Times New Roman" w:hAnsi="Times New Roman" w:cs="Times New Roman"/>
                  <w:color w:val="auto"/>
                  <w:sz w:val="24"/>
                  <w:szCs w:val="24"/>
                  <w:u w:val="none"/>
                </w:rPr>
                <w:t>Leibnico troposferos tyrimų instituto (TROPOS)</w:t>
              </w:r>
            </w:hyperlink>
            <w:r w:rsidRPr="00D04CBD">
              <w:rPr>
                <w:rFonts w:ascii="Times New Roman" w:eastAsia="Times New Roman" w:hAnsi="Times New Roman" w:cs="Times New Roman"/>
                <w:sz w:val="24"/>
                <w:szCs w:val="24"/>
              </w:rPr>
              <w:t xml:space="preserve"> arba lygiavertės) kalibravimo sertifikatu. Priimtini kriterijai atsižvelgiant į dalelių dydį:</w:t>
            </w:r>
          </w:p>
          <w:p w14:paraId="671FA074" w14:textId="303A898A" w:rsidR="00786431" w:rsidRPr="00D04CBD" w:rsidRDefault="00786431" w:rsidP="003D72D0">
            <w:pPr>
              <w:pStyle w:val="Sraopastraipa"/>
              <w:numPr>
                <w:ilvl w:val="0"/>
                <w:numId w:val="22"/>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 daugiau kaip 50% esant dalelių dydžiui nuo 10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 xml:space="preserve"> iki 20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w:t>
            </w:r>
          </w:p>
          <w:p w14:paraId="2E5BE2E3" w14:textId="60E7C585" w:rsidR="00786431" w:rsidRPr="00D04CBD" w:rsidRDefault="00786431" w:rsidP="003D72D0">
            <w:pPr>
              <w:pStyle w:val="Sraopastraipa"/>
              <w:numPr>
                <w:ilvl w:val="0"/>
                <w:numId w:val="22"/>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 daugiau kaip 10% esant dalelių dydžiui nuo 20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 xml:space="preserve"> iki 200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w:t>
            </w:r>
          </w:p>
          <w:p w14:paraId="47C174A6" w14:textId="139B8D28" w:rsidR="00786431" w:rsidRPr="00D04CBD" w:rsidRDefault="00786431" w:rsidP="003D72D0">
            <w:pPr>
              <w:pStyle w:val="Sraopastraipa"/>
              <w:numPr>
                <w:ilvl w:val="0"/>
                <w:numId w:val="22"/>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 daugiau kaip 20% esant dalelių dydžiui nuo 200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 xml:space="preserve"> iki 800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w:t>
            </w:r>
          </w:p>
          <w:p w14:paraId="54430897" w14:textId="58A87518"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nustatyti vartotojo įrenginio  parametrai turi būti apsaugoti nuo praradimo dingus elektros tiekimui. Matavimo įrenginys automatiškai tęsia matavimus maitinimo įtampai atsiradus po jos dingimo;</w:t>
            </w:r>
          </w:p>
          <w:p w14:paraId="214E9716" w14:textId="634B2122" w:rsidR="00786431" w:rsidRPr="00D04CBD" w:rsidRDefault="00786431" w:rsidP="003D72D0">
            <w:pPr>
              <w:numPr>
                <w:ilvl w:val="0"/>
                <w:numId w:val="2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komplektuojamas su nuolatinio veikimo n-butanolio garų, išsiskiriančių iš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įrenginio, </w:t>
            </w:r>
            <w:r w:rsidRPr="00D04CBD">
              <w:rPr>
                <w:rFonts w:ascii="Times New Roman" w:eastAsia="Times New Roman" w:hAnsi="Times New Roman" w:cs="Times New Roman"/>
                <w:sz w:val="24"/>
                <w:szCs w:val="24"/>
              </w:rPr>
              <w:t xml:space="preserve">pašalinimo kataliziniu įrenginiu, turinčiu signalizaciją ir/arba indikaciją įvykus įrenginio veikimo sutrikimui. Suderintas su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įrenginio </w:t>
            </w:r>
            <w:r w:rsidRPr="00D04CBD">
              <w:rPr>
                <w:rFonts w:ascii="Times New Roman" w:eastAsia="Times New Roman" w:hAnsi="Times New Roman" w:cs="Times New Roman"/>
                <w:sz w:val="24"/>
                <w:szCs w:val="24"/>
              </w:rPr>
              <w:t>srauto greičiu.  N-butanolio garų pašalinimo efektyvumas: ne mažiau 99,99%. Išleidimo dujų temperatūra: ne didesnė kaip 40 °C.</w:t>
            </w:r>
          </w:p>
        </w:tc>
      </w:tr>
      <w:tr w:rsidR="00786431" w:rsidRPr="00D04CBD" w14:paraId="6E034F75" w14:textId="77777777" w:rsidTr="006127C6">
        <w:trPr>
          <w:trHeight w:val="421"/>
        </w:trPr>
        <w:tc>
          <w:tcPr>
            <w:tcW w:w="328" w:type="pct"/>
            <w:shd w:val="clear" w:color="auto" w:fill="FFFFFF"/>
            <w:tcMar>
              <w:left w:w="40" w:type="dxa"/>
              <w:right w:w="40" w:type="dxa"/>
            </w:tcMar>
          </w:tcPr>
          <w:p w14:paraId="4D393C91" w14:textId="77777777" w:rsidR="00786431" w:rsidRPr="00D04CBD" w:rsidRDefault="00786431" w:rsidP="003D72D0">
            <w:pPr>
              <w:pStyle w:val="Sraopastraipa"/>
              <w:numPr>
                <w:ilvl w:val="0"/>
                <w:numId w:val="1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7D56C35" w14:textId="62DF94DB" w:rsidR="00786431" w:rsidRPr="00D04CBD" w:rsidRDefault="00786431" w:rsidP="00366031">
            <w:pPr>
              <w:pStyle w:val="WW-Default"/>
              <w:spacing w:line="276" w:lineRule="atLeast"/>
              <w:rPr>
                <w:rFonts w:eastAsia="Times New Roman"/>
                <w:lang w:val="lt-LT"/>
              </w:rPr>
            </w:pPr>
            <w:r w:rsidRPr="00D04CBD">
              <w:rPr>
                <w:rFonts w:eastAsia="Times New Roman"/>
                <w:bCs/>
                <w:color w:val="auto"/>
                <w:lang w:val="lt-LT"/>
              </w:rPr>
              <w:t>UFP</w:t>
            </w:r>
            <w:r w:rsidRPr="00D04CBD">
              <w:rPr>
                <w:rFonts w:eastAsia="Times New Roman"/>
                <w:bCs/>
                <w:lang w:val="lt-LT"/>
              </w:rPr>
              <w:t xml:space="preserve">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stoties  Nr. 0002 paviljone</w:t>
            </w:r>
            <w:r w:rsidR="000A6291" w:rsidRPr="00D04CBD">
              <w:rPr>
                <w:lang w:val="lt-LT"/>
              </w:rPr>
              <w:t xml:space="preserve"> (vietovių koordinatės nurodytos 1 lentelėje)</w:t>
            </w:r>
            <w:r w:rsidRPr="00D04CBD">
              <w:rPr>
                <w:lang w:val="lt-LT"/>
              </w:rPr>
              <w:t xml:space="preserve">. </w:t>
            </w:r>
          </w:p>
        </w:tc>
      </w:tr>
      <w:tr w:rsidR="00786431" w:rsidRPr="00D04CBD" w14:paraId="156D63E9" w14:textId="77777777" w:rsidTr="006127C6">
        <w:trPr>
          <w:trHeight w:val="421"/>
        </w:trPr>
        <w:tc>
          <w:tcPr>
            <w:tcW w:w="328" w:type="pct"/>
            <w:shd w:val="clear" w:color="auto" w:fill="FFFFFF"/>
            <w:tcMar>
              <w:left w:w="40" w:type="dxa"/>
              <w:right w:w="40" w:type="dxa"/>
            </w:tcMar>
          </w:tcPr>
          <w:p w14:paraId="2152099E" w14:textId="77777777" w:rsidR="00786431" w:rsidRPr="00D04CBD" w:rsidRDefault="00786431" w:rsidP="003D72D0">
            <w:pPr>
              <w:pStyle w:val="Sraopastraipa"/>
              <w:numPr>
                <w:ilvl w:val="0"/>
                <w:numId w:val="1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347AC9E" w14:textId="4C33E43B" w:rsidR="00786431" w:rsidRPr="00D04CBD" w:rsidRDefault="00786431" w:rsidP="00C635AA">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5AB5A7C5" w14:textId="77777777" w:rsidTr="006127C6">
        <w:trPr>
          <w:trHeight w:val="421"/>
        </w:trPr>
        <w:tc>
          <w:tcPr>
            <w:tcW w:w="328" w:type="pct"/>
            <w:shd w:val="clear" w:color="auto" w:fill="FFFFFF"/>
            <w:tcMar>
              <w:left w:w="40" w:type="dxa"/>
              <w:right w:w="40" w:type="dxa"/>
            </w:tcMar>
          </w:tcPr>
          <w:p w14:paraId="390899C6" w14:textId="77777777" w:rsidR="00786431" w:rsidRPr="00D04CBD" w:rsidRDefault="00786431" w:rsidP="003D72D0">
            <w:pPr>
              <w:pStyle w:val="Sraopastraipa"/>
              <w:numPr>
                <w:ilvl w:val="0"/>
                <w:numId w:val="17"/>
              </w:numPr>
              <w:ind w:left="360"/>
              <w:rPr>
                <w:rFonts w:ascii="Times New Roman" w:eastAsia="Times New Roman" w:hAnsi="Times New Roman" w:cs="Times New Roman"/>
                <w:bCs/>
                <w:szCs w:val="24"/>
              </w:rPr>
            </w:pPr>
          </w:p>
        </w:tc>
        <w:tc>
          <w:tcPr>
            <w:tcW w:w="4672" w:type="pct"/>
            <w:tcMar>
              <w:left w:w="40" w:type="dxa"/>
              <w:right w:w="40" w:type="dxa"/>
            </w:tcMar>
          </w:tcPr>
          <w:p w14:paraId="2E788E45" w14:textId="77777777" w:rsidR="00786431" w:rsidRPr="00D04CBD" w:rsidRDefault="00786431" w:rsidP="004C6801">
            <w:pPr>
              <w:pStyle w:val="WW-Default"/>
              <w:spacing w:line="276" w:lineRule="atLeast"/>
              <w:rPr>
                <w:rFonts w:eastAsia="Times New Roman"/>
                <w:color w:val="auto"/>
                <w:lang w:val="lt-LT"/>
              </w:rPr>
            </w:pPr>
            <w:r w:rsidRPr="00D04CBD">
              <w:rPr>
                <w:rFonts w:eastAsia="Times New Roman"/>
                <w:color w:val="auto"/>
                <w:lang w:val="lt-LT"/>
              </w:rPr>
              <w:t>Matavimų kokybės užtikrinimas:</w:t>
            </w:r>
          </w:p>
          <w:p w14:paraId="729B8613" w14:textId="77777777" w:rsidR="00D73302" w:rsidRPr="00D04CBD" w:rsidRDefault="00D73302" w:rsidP="003D72D0">
            <w:pPr>
              <w:pStyle w:val="WW-Default"/>
              <w:numPr>
                <w:ilvl w:val="0"/>
                <w:numId w:val="25"/>
              </w:numPr>
              <w:spacing w:line="276" w:lineRule="atLeast"/>
              <w:rPr>
                <w:rFonts w:eastAsia="Times New Roman"/>
                <w:lang w:val="lt-LT"/>
              </w:rPr>
            </w:pPr>
            <w:r w:rsidRPr="00D04CBD">
              <w:rPr>
                <w:rFonts w:eastAsia="Times New Roman"/>
                <w:lang w:val="lt-LT"/>
              </w:rPr>
              <w:t xml:space="preserve">Įranga turi būti kalibruojama. </w:t>
            </w:r>
          </w:p>
          <w:p w14:paraId="0B02A0B8" w14:textId="2F947243" w:rsidR="00786431" w:rsidRPr="00D04CBD" w:rsidRDefault="00786431" w:rsidP="003D72D0">
            <w:pPr>
              <w:pStyle w:val="WW-Default"/>
              <w:numPr>
                <w:ilvl w:val="0"/>
                <w:numId w:val="25"/>
              </w:numPr>
              <w:spacing w:line="276" w:lineRule="atLeast"/>
              <w:rPr>
                <w:rFonts w:eastAsia="Times New Roman"/>
                <w:lang w:val="lt-LT"/>
              </w:rPr>
            </w:pPr>
            <w:r w:rsidRPr="00D04CBD">
              <w:rPr>
                <w:rFonts w:eastAsia="Times New Roman"/>
                <w:color w:val="auto"/>
                <w:lang w:val="lt-LT"/>
              </w:rPr>
              <w:t>Kalibravimo poreikio dažnumą nurodo įrangos gamintojas</w:t>
            </w:r>
            <w:r w:rsidR="000A6291" w:rsidRPr="00D04CBD">
              <w:rPr>
                <w:rFonts w:eastAsia="Times New Roman"/>
                <w:color w:val="auto"/>
                <w:lang w:val="lt-LT"/>
              </w:rPr>
              <w:t xml:space="preserve"> (turi būti nurodyta kartu su įranga pateikiamoje dokumentacijoje)</w:t>
            </w:r>
            <w:r w:rsidRPr="00D04CBD">
              <w:rPr>
                <w:rFonts w:eastAsia="Times New Roman"/>
                <w:color w:val="auto"/>
                <w:lang w:val="lt-LT"/>
              </w:rPr>
              <w:t>.</w:t>
            </w:r>
          </w:p>
          <w:p w14:paraId="1A001F6B" w14:textId="0475FFE8" w:rsidR="00786431" w:rsidRPr="00D04CBD" w:rsidRDefault="00D04CBD" w:rsidP="00D04CBD">
            <w:pPr>
              <w:pStyle w:val="WW-Default"/>
              <w:numPr>
                <w:ilvl w:val="0"/>
                <w:numId w:val="25"/>
              </w:numPr>
              <w:spacing w:line="276" w:lineRule="atLeast"/>
              <w:rPr>
                <w:rFonts w:eastAsia="Times New Roman"/>
                <w:lang w:val="lt-LT"/>
              </w:rPr>
            </w:pPr>
            <w:r w:rsidRPr="00D04CBD">
              <w:rPr>
                <w:rFonts w:eastAsia="Times New Roman"/>
                <w:lang w:val="lt-LT"/>
              </w:rPr>
              <w:t>Garantiniu laikotarpiu Tiekėjas, gamintojo nurodytu dažnumu, privalo atlikti įrangos patikrą (matavimo priemonės tinkamumo įvertinimą; tikrinimas, ar ji atitinka metrologinius reikalavimus) arba ka</w:t>
            </w:r>
            <w:r>
              <w:rPr>
                <w:rFonts w:eastAsia="Times New Roman"/>
                <w:lang w:val="lt-LT"/>
              </w:rPr>
              <w:t>r</w:t>
            </w:r>
            <w:r w:rsidRPr="00D04CBD">
              <w:rPr>
                <w:rFonts w:eastAsia="Times New Roman"/>
                <w:lang w:val="lt-LT"/>
              </w:rPr>
              <w:t>tu su įranga pateikti priemones, kurios leidžia atlikti įrangos patikrą matavimo vietoje. Nustačius, kad įranga veikia netinkamai, Tiekėjas privalo atlikti veikimo atstatymo darbus Visos su tuo susijusios išlaidos turi būti įskaičiuota į įrangos kainą.</w:t>
            </w:r>
          </w:p>
        </w:tc>
      </w:tr>
      <w:tr w:rsidR="00786431" w:rsidRPr="00D04CBD" w14:paraId="7304D63F" w14:textId="77777777" w:rsidTr="006127C6">
        <w:trPr>
          <w:trHeight w:val="474"/>
        </w:trPr>
        <w:tc>
          <w:tcPr>
            <w:tcW w:w="328" w:type="pct"/>
            <w:shd w:val="clear" w:color="auto" w:fill="FFFFFF"/>
            <w:tcMar>
              <w:left w:w="40" w:type="dxa"/>
              <w:right w:w="40" w:type="dxa"/>
            </w:tcMar>
          </w:tcPr>
          <w:p w14:paraId="3E3374F5" w14:textId="77777777" w:rsidR="00786431" w:rsidRPr="00D04CBD" w:rsidRDefault="00786431" w:rsidP="003D72D0">
            <w:pPr>
              <w:pStyle w:val="Sraopastraipa"/>
              <w:numPr>
                <w:ilvl w:val="0"/>
                <w:numId w:val="1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71AB4FE" w14:textId="3E2510D6" w:rsidR="00786431" w:rsidRPr="00D04CBD" w:rsidRDefault="00786431" w:rsidP="00D27D52">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232743"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7D86B4B5" w14:textId="77777777" w:rsidTr="003C4B0D">
        <w:trPr>
          <w:trHeight w:val="359"/>
        </w:trPr>
        <w:tc>
          <w:tcPr>
            <w:tcW w:w="328" w:type="pct"/>
            <w:shd w:val="clear" w:color="auto" w:fill="FFFFFF"/>
            <w:tcMar>
              <w:left w:w="40" w:type="dxa"/>
              <w:right w:w="40" w:type="dxa"/>
            </w:tcMar>
          </w:tcPr>
          <w:p w14:paraId="6C7168F1" w14:textId="3A829A82" w:rsidR="00786431" w:rsidRPr="00D04CBD" w:rsidRDefault="00786431" w:rsidP="00D27D52">
            <w:pPr>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8.</w:t>
            </w:r>
          </w:p>
        </w:tc>
        <w:tc>
          <w:tcPr>
            <w:tcW w:w="4672" w:type="pct"/>
            <w:shd w:val="clear" w:color="auto" w:fill="FFFFFF"/>
            <w:tcMar>
              <w:left w:w="40" w:type="dxa"/>
              <w:right w:w="40" w:type="dxa"/>
            </w:tcMar>
          </w:tcPr>
          <w:p w14:paraId="55D3DBDD" w14:textId="03F44B64" w:rsidR="00786431" w:rsidRPr="00D04CBD" w:rsidRDefault="00786431" w:rsidP="003C4B0D">
            <w:pPr>
              <w:spacing w:line="240" w:lineRule="auto"/>
              <w:rPr>
                <w:rFonts w:eastAsia="Times New Roman"/>
              </w:rPr>
            </w:pPr>
            <w:r w:rsidRPr="00D04CBD">
              <w:rPr>
                <w:rFonts w:ascii="Times New Roman" w:eastAsia="Times New Roman" w:hAnsi="Times New Roman" w:cs="Times New Roman"/>
                <w:b/>
                <w:sz w:val="24"/>
                <w:szCs w:val="24"/>
              </w:rPr>
              <w:t xml:space="preserve">Meteorologinių parametrų matavimo jutiklis, 5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17BAE796" w14:textId="3716425F" w:rsidTr="006127C6">
        <w:trPr>
          <w:trHeight w:val="729"/>
        </w:trPr>
        <w:tc>
          <w:tcPr>
            <w:tcW w:w="328" w:type="pct"/>
            <w:shd w:val="clear" w:color="auto" w:fill="FFFFFF"/>
            <w:tcMar>
              <w:left w:w="40" w:type="dxa"/>
              <w:right w:w="40" w:type="dxa"/>
            </w:tcMar>
          </w:tcPr>
          <w:p w14:paraId="7CA94155"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43C48A0" w14:textId="40D9DA28" w:rsidR="00786431" w:rsidRPr="00D04CBD" w:rsidRDefault="00786431" w:rsidP="00D27D52">
            <w:pPr>
              <w:pStyle w:val="WW-Default"/>
              <w:spacing w:line="276" w:lineRule="atLeast"/>
              <w:rPr>
                <w:rFonts w:eastAsia="Times New Roman"/>
                <w:lang w:val="lt-LT"/>
              </w:rPr>
            </w:pPr>
            <w:r w:rsidRPr="00D04CBD">
              <w:rPr>
                <w:rFonts w:eastAsia="Times New Roman"/>
                <w:lang w:val="lt-LT"/>
              </w:rPr>
              <w:t>Kompaktiško oro jutiklio „viskas viename“ korpuso koncepcija, apjungianti 5 matuojamus parametrus (</w:t>
            </w:r>
            <w:r w:rsidRPr="00D04CBD">
              <w:rPr>
                <w:rFonts w:eastAsia="Times New Roman"/>
                <w:bCs/>
                <w:lang w:val="lt-LT"/>
              </w:rPr>
              <w:t>aplinkos temperatūra, santykinės drėgmė, aplinkos slėgis, vėjo kryptis ir greitis</w:t>
            </w:r>
            <w:r w:rsidRPr="00D04CBD">
              <w:rPr>
                <w:rFonts w:eastAsia="Times New Roman"/>
                <w:lang w:val="lt-LT"/>
              </w:rPr>
              <w:t>) viename korpuse.</w:t>
            </w:r>
          </w:p>
        </w:tc>
      </w:tr>
      <w:tr w:rsidR="00786431" w:rsidRPr="00D04CBD" w14:paraId="15BD494C" w14:textId="77777777" w:rsidTr="006127C6">
        <w:trPr>
          <w:trHeight w:val="729"/>
        </w:trPr>
        <w:tc>
          <w:tcPr>
            <w:tcW w:w="328" w:type="pct"/>
            <w:shd w:val="clear" w:color="auto" w:fill="FFFFFF"/>
            <w:tcMar>
              <w:left w:w="40" w:type="dxa"/>
              <w:right w:w="40" w:type="dxa"/>
            </w:tcMar>
          </w:tcPr>
          <w:p w14:paraId="0C2B012B"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8D87488" w14:textId="2FFB0223"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Priverstinai (elektros ventiliatoriaus pagalba) ventiliuojama t</w:t>
            </w:r>
            <w:r w:rsidRPr="00D04CBD">
              <w:rPr>
                <w:rFonts w:ascii="Times New Roman" w:eastAsia="Times New Roman" w:hAnsi="Times New Roman" w:cs="Times New Roman"/>
                <w:bCs/>
                <w:sz w:val="24"/>
                <w:szCs w:val="24"/>
              </w:rPr>
              <w:t xml:space="preserve">emperatūros ir santykinės drėgmės </w:t>
            </w:r>
            <w:r w:rsidRPr="00D04CBD">
              <w:rPr>
                <w:rFonts w:ascii="Times New Roman" w:eastAsia="Times New Roman" w:hAnsi="Times New Roman" w:cs="Times New Roman"/>
                <w:sz w:val="24"/>
                <w:szCs w:val="24"/>
              </w:rPr>
              <w:t>jutiklių apsauga nuo tiesioginės saulės radiacijos.</w:t>
            </w:r>
          </w:p>
        </w:tc>
      </w:tr>
      <w:tr w:rsidR="00786431" w:rsidRPr="00D04CBD" w14:paraId="212CE859" w14:textId="545DC48C" w:rsidTr="006127C6">
        <w:trPr>
          <w:trHeight w:val="729"/>
        </w:trPr>
        <w:tc>
          <w:tcPr>
            <w:tcW w:w="328" w:type="pct"/>
            <w:shd w:val="clear" w:color="auto" w:fill="FFFFFF"/>
            <w:tcMar>
              <w:left w:w="40" w:type="dxa"/>
              <w:right w:w="40" w:type="dxa"/>
            </w:tcMar>
          </w:tcPr>
          <w:p w14:paraId="78532793"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0D939BF" w14:textId="2FFE34DD"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Aplinkos temperatūros matavimo intervalas: ne siauresnis kaip -35 - +50 </w:t>
            </w:r>
            <w:r w:rsidRPr="00D04CBD">
              <w:rPr>
                <w:rFonts w:ascii="Times New Roman" w:eastAsia="Times New Roman" w:hAnsi="Times New Roman" w:cs="Times New Roman"/>
                <w:sz w:val="24"/>
                <w:szCs w:val="24"/>
              </w:rPr>
              <w:t>°C.</w:t>
            </w:r>
          </w:p>
          <w:p w14:paraId="29223A8C" w14:textId="6C9B7C35" w:rsidR="00786431" w:rsidRPr="00D04CBD" w:rsidRDefault="00786431" w:rsidP="00D27D52">
            <w:pPr>
              <w:pStyle w:val="WW-Default"/>
              <w:spacing w:line="276" w:lineRule="atLeast"/>
              <w:rPr>
                <w:rFonts w:eastAsia="Times New Roman"/>
                <w:lang w:val="lt-LT"/>
              </w:rPr>
            </w:pPr>
            <w:r w:rsidRPr="00D04CBD">
              <w:rPr>
                <w:rFonts w:eastAsia="Times New Roman"/>
                <w:lang w:val="lt-LT"/>
              </w:rPr>
              <w:t xml:space="preserve">Matavimo tikslumas: ne blogesnis kaip </w:t>
            </w:r>
            <w:r w:rsidRPr="00D04CBD">
              <w:rPr>
                <w:lang w:val="lt-LT"/>
              </w:rPr>
              <w:t>±0,5 °C.</w:t>
            </w:r>
          </w:p>
        </w:tc>
      </w:tr>
      <w:tr w:rsidR="00786431" w:rsidRPr="00D04CBD" w14:paraId="6261798E" w14:textId="652F3BDA" w:rsidTr="006127C6">
        <w:trPr>
          <w:trHeight w:val="729"/>
        </w:trPr>
        <w:tc>
          <w:tcPr>
            <w:tcW w:w="328" w:type="pct"/>
            <w:shd w:val="clear" w:color="auto" w:fill="FFFFFF"/>
            <w:tcMar>
              <w:left w:w="40" w:type="dxa"/>
              <w:right w:w="40" w:type="dxa"/>
            </w:tcMar>
          </w:tcPr>
          <w:p w14:paraId="52DA6FDA"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CF3CFF8" w14:textId="2B5420B7" w:rsidR="00786431" w:rsidRPr="00D04CBD" w:rsidRDefault="00786431" w:rsidP="00D27D52">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Santykinės drėgmės matavimo intervalas: ne siauresnis kaip 0 - 100</w:t>
            </w:r>
            <w:r w:rsidRPr="00D04CBD">
              <w:rPr>
                <w:rFonts w:ascii="Times New Roman" w:hAnsi="Times New Roman" w:cs="Times New Roman"/>
                <w:sz w:val="24"/>
                <w:szCs w:val="24"/>
              </w:rPr>
              <w:t xml:space="preserve"> % RH.</w:t>
            </w:r>
          </w:p>
          <w:p w14:paraId="2101F003" w14:textId="145545B8" w:rsidR="00786431" w:rsidRPr="00D04CBD" w:rsidRDefault="00786431" w:rsidP="00D27D52">
            <w:pPr>
              <w:pStyle w:val="WW-Default"/>
              <w:spacing w:line="276" w:lineRule="atLeast"/>
              <w:rPr>
                <w:rFonts w:eastAsia="Times New Roman"/>
                <w:lang w:val="lt-LT"/>
              </w:rPr>
            </w:pPr>
            <w:r w:rsidRPr="00D04CBD">
              <w:rPr>
                <w:rFonts w:eastAsia="Times New Roman"/>
                <w:lang w:val="lt-LT"/>
              </w:rPr>
              <w:t>Matavimo tikslumas:</w:t>
            </w:r>
            <w:r w:rsidRPr="00D04CBD">
              <w:rPr>
                <w:lang w:val="lt-LT"/>
              </w:rPr>
              <w:t xml:space="preserve"> </w:t>
            </w:r>
            <w:r w:rsidRPr="00D04CBD">
              <w:rPr>
                <w:rFonts w:eastAsia="Times New Roman"/>
                <w:lang w:val="lt-LT"/>
              </w:rPr>
              <w:t xml:space="preserve">ne blogesnis kaip </w:t>
            </w:r>
            <w:r w:rsidRPr="00D04CBD">
              <w:rPr>
                <w:lang w:val="lt-LT"/>
              </w:rPr>
              <w:t>±2 % RH.</w:t>
            </w:r>
          </w:p>
        </w:tc>
      </w:tr>
      <w:tr w:rsidR="00786431" w:rsidRPr="00D04CBD" w14:paraId="776E831F" w14:textId="28375252" w:rsidTr="006127C6">
        <w:trPr>
          <w:trHeight w:val="729"/>
        </w:trPr>
        <w:tc>
          <w:tcPr>
            <w:tcW w:w="328" w:type="pct"/>
            <w:shd w:val="clear" w:color="auto" w:fill="FFFFFF"/>
            <w:tcMar>
              <w:left w:w="40" w:type="dxa"/>
              <w:right w:w="40" w:type="dxa"/>
            </w:tcMar>
          </w:tcPr>
          <w:p w14:paraId="50812DF4"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035E84D" w14:textId="77777777"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Aplinkos slėgio matavimo diapazonas:</w:t>
            </w:r>
          </w:p>
          <w:p w14:paraId="4F1DA5B4" w14:textId="77777777" w:rsidR="00786431" w:rsidRPr="00D04CBD" w:rsidRDefault="00786431" w:rsidP="00D27D52">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 xml:space="preserve">ne siauresnis kaip </w:t>
            </w:r>
            <w:r w:rsidRPr="00D04CBD">
              <w:rPr>
                <w:rFonts w:ascii="Times New Roman" w:hAnsi="Times New Roman" w:cs="Times New Roman"/>
                <w:sz w:val="24"/>
                <w:szCs w:val="24"/>
              </w:rPr>
              <w:t>300 - 1200 hPa.</w:t>
            </w:r>
          </w:p>
          <w:p w14:paraId="06CCBCAA" w14:textId="5B081F2E" w:rsidR="00786431" w:rsidRPr="00D04CBD" w:rsidRDefault="00786431" w:rsidP="00D27D52">
            <w:pPr>
              <w:pStyle w:val="WW-Default"/>
              <w:spacing w:line="276" w:lineRule="atLeast"/>
              <w:rPr>
                <w:rFonts w:eastAsia="Times New Roman"/>
                <w:lang w:val="lt-LT"/>
              </w:rPr>
            </w:pPr>
            <w:r w:rsidRPr="00D04CBD">
              <w:rPr>
                <w:rFonts w:eastAsia="Times New Roman"/>
                <w:lang w:val="lt-LT"/>
              </w:rPr>
              <w:t xml:space="preserve">Matavimo tikslumas: ne blogesnis kaip </w:t>
            </w:r>
            <w:r w:rsidRPr="00D04CBD">
              <w:rPr>
                <w:lang w:val="lt-LT"/>
              </w:rPr>
              <w:t>±0.5 hPa diapazone 0 - 40 °C.</w:t>
            </w:r>
          </w:p>
        </w:tc>
      </w:tr>
      <w:tr w:rsidR="00786431" w:rsidRPr="00D04CBD" w14:paraId="69DF9447" w14:textId="54EAD8E3" w:rsidTr="006127C6">
        <w:trPr>
          <w:trHeight w:val="729"/>
        </w:trPr>
        <w:tc>
          <w:tcPr>
            <w:tcW w:w="328" w:type="pct"/>
            <w:shd w:val="clear" w:color="auto" w:fill="FFFFFF"/>
            <w:tcMar>
              <w:left w:w="40" w:type="dxa"/>
              <w:right w:w="40" w:type="dxa"/>
            </w:tcMar>
          </w:tcPr>
          <w:p w14:paraId="65A93365"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0BE4D24" w14:textId="77777777" w:rsidR="00786431" w:rsidRPr="00D04CBD" w:rsidRDefault="00786431" w:rsidP="00D27D52">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Vėjo krypties matavimo diapazonas: ne mažesnis kaip 0 – 359,9</w:t>
            </w:r>
            <w:r w:rsidRPr="00D04CBD">
              <w:rPr>
                <w:rFonts w:ascii="Times New Roman" w:hAnsi="Times New Roman" w:cs="Times New Roman"/>
                <w:sz w:val="24"/>
                <w:szCs w:val="24"/>
              </w:rPr>
              <w:t>°.</w:t>
            </w:r>
          </w:p>
          <w:p w14:paraId="70031E33" w14:textId="5178F12A" w:rsidR="00786431" w:rsidRPr="00D04CBD" w:rsidRDefault="00786431" w:rsidP="00D27D52">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Rezoliucija: ne blogesnė nei 0,1</w:t>
            </w:r>
            <w:r w:rsidRPr="00D04CBD">
              <w:rPr>
                <w:rFonts w:ascii="Times New Roman" w:hAnsi="Times New Roman" w:cs="Times New Roman"/>
                <w:sz w:val="24"/>
                <w:szCs w:val="24"/>
              </w:rPr>
              <w:t xml:space="preserve">°; </w:t>
            </w:r>
          </w:p>
          <w:p w14:paraId="2725A2B4" w14:textId="7C8564B2" w:rsidR="00786431" w:rsidRPr="00D04CBD" w:rsidRDefault="00786431" w:rsidP="00D27D52">
            <w:pPr>
              <w:spacing w:line="240" w:lineRule="auto"/>
              <w:rPr>
                <w:rFonts w:ascii="Times New Roman" w:hAnsi="Times New Roman" w:cs="Times New Roman"/>
                <w:sz w:val="24"/>
                <w:szCs w:val="24"/>
              </w:rPr>
            </w:pPr>
            <w:r w:rsidRPr="00D04CBD">
              <w:rPr>
                <w:rFonts w:ascii="Times New Roman" w:hAnsi="Times New Roman" w:cs="Times New Roman"/>
                <w:sz w:val="24"/>
                <w:szCs w:val="24"/>
              </w:rPr>
              <w:t>Matavimo tikslumas (v</w:t>
            </w:r>
            <w:r w:rsidRPr="00D04CBD">
              <w:rPr>
                <w:rFonts w:ascii="Times New Roman" w:eastAsia="Times New Roman" w:hAnsi="Times New Roman" w:cs="Times New Roman"/>
                <w:sz w:val="24"/>
                <w:szCs w:val="24"/>
              </w:rPr>
              <w:t>idutinis kvadratinis nuokrypis (angl. RMSE)): ne blogesnis kaip &lt; 3</w:t>
            </w:r>
            <w:r w:rsidRPr="00D04CBD">
              <w:rPr>
                <w:rFonts w:ascii="Times New Roman" w:hAnsi="Times New Roman" w:cs="Times New Roman"/>
                <w:sz w:val="24"/>
                <w:szCs w:val="24"/>
              </w:rPr>
              <w:t>° esant vėjo greičiui &gt; 1,0 m/s.</w:t>
            </w:r>
          </w:p>
        </w:tc>
      </w:tr>
      <w:tr w:rsidR="00786431" w:rsidRPr="00D04CBD" w14:paraId="647FC286" w14:textId="77777777" w:rsidTr="006127C6">
        <w:trPr>
          <w:trHeight w:val="729"/>
        </w:trPr>
        <w:tc>
          <w:tcPr>
            <w:tcW w:w="328" w:type="pct"/>
            <w:shd w:val="clear" w:color="auto" w:fill="FFFFFF"/>
            <w:tcMar>
              <w:left w:w="40" w:type="dxa"/>
              <w:right w:w="40" w:type="dxa"/>
            </w:tcMar>
          </w:tcPr>
          <w:p w14:paraId="3A10756D"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688C6F" w14:textId="6E9AB13F" w:rsidR="00786431" w:rsidRPr="00D04CBD" w:rsidRDefault="00786431" w:rsidP="00D27D52">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Vėjo greičio matavimo diapazonas: ne mažesnis kaip 0 – 35 m/s;</w:t>
            </w:r>
          </w:p>
          <w:p w14:paraId="31B00721" w14:textId="5C8CF669" w:rsidR="00786431" w:rsidRPr="00D04CBD" w:rsidRDefault="00786431" w:rsidP="00D27D52">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Rezoliucija: ne blogesnė nei 0,1</w:t>
            </w:r>
            <w:r w:rsidRPr="00D04CBD">
              <w:rPr>
                <w:rFonts w:ascii="Times New Roman" w:hAnsi="Times New Roman" w:cs="Times New Roman"/>
                <w:sz w:val="24"/>
                <w:szCs w:val="24"/>
              </w:rPr>
              <w:t xml:space="preserve"> m/s;</w:t>
            </w:r>
          </w:p>
          <w:p w14:paraId="2475A44D" w14:textId="770F8020" w:rsidR="00786431" w:rsidRPr="00D04CBD" w:rsidRDefault="00786431" w:rsidP="00D27D52">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tikslumas: ne blogesnis kaip ±0.3 m/s.</w:t>
            </w:r>
          </w:p>
        </w:tc>
      </w:tr>
      <w:tr w:rsidR="00786431" w:rsidRPr="00D04CBD" w14:paraId="138007F5" w14:textId="77777777" w:rsidTr="00D60799">
        <w:trPr>
          <w:trHeight w:val="391"/>
        </w:trPr>
        <w:tc>
          <w:tcPr>
            <w:tcW w:w="328" w:type="pct"/>
            <w:shd w:val="clear" w:color="auto" w:fill="FFFFFF"/>
            <w:tcMar>
              <w:left w:w="40" w:type="dxa"/>
              <w:right w:w="40" w:type="dxa"/>
            </w:tcMar>
          </w:tcPr>
          <w:p w14:paraId="2075F202"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7D20C4B" w14:textId="4E7D6084" w:rsidR="00786431" w:rsidRPr="00D04CBD" w:rsidRDefault="00786431" w:rsidP="00D27D52">
            <w:pPr>
              <w:pStyle w:val="WW-Default"/>
              <w:spacing w:line="276" w:lineRule="atLeast"/>
              <w:rPr>
                <w:rFonts w:eastAsia="Times New Roman"/>
                <w:lang w:val="lt-LT"/>
              </w:rPr>
            </w:pPr>
            <w:r w:rsidRPr="00D04CBD">
              <w:rPr>
                <w:rFonts w:eastAsia="Times New Roman"/>
                <w:lang w:val="lt-LT"/>
              </w:rPr>
              <w:t>Jutiklio sandarumo klasė: ne mažesnė kaip IP66 pagal IEC 60529 arba lygiavertį standartą.</w:t>
            </w:r>
          </w:p>
        </w:tc>
      </w:tr>
      <w:tr w:rsidR="00786431" w:rsidRPr="00D04CBD" w14:paraId="3481FF47" w14:textId="77777777" w:rsidTr="00D60799">
        <w:trPr>
          <w:trHeight w:val="411"/>
        </w:trPr>
        <w:tc>
          <w:tcPr>
            <w:tcW w:w="328" w:type="pct"/>
            <w:shd w:val="clear" w:color="auto" w:fill="FFFFFF"/>
            <w:tcMar>
              <w:left w:w="40" w:type="dxa"/>
              <w:right w:w="40" w:type="dxa"/>
            </w:tcMar>
          </w:tcPr>
          <w:p w14:paraId="3BB6B6E7"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B938E43" w14:textId="12E89B55"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Jutiklio darbinis temperatūros diapazonas: ne mažesnis kaip</w:t>
            </w:r>
            <w:r w:rsidRPr="00D04CBD">
              <w:rPr>
                <w:rFonts w:ascii="Times New Roman" w:eastAsia="Times New Roman" w:hAnsi="Times New Roman" w:cs="Times New Roman"/>
                <w:sz w:val="24"/>
                <w:szCs w:val="24"/>
              </w:rPr>
              <w:t xml:space="preserve">:  </w:t>
            </w:r>
            <w:r w:rsidRPr="00D04CBD">
              <w:rPr>
                <w:rFonts w:ascii="Times New Roman" w:eastAsia="Times New Roman" w:hAnsi="Times New Roman" w:cs="Times New Roman"/>
                <w:bCs/>
                <w:sz w:val="24"/>
                <w:szCs w:val="24"/>
              </w:rPr>
              <w:t xml:space="preserve">-35 - +50 </w:t>
            </w:r>
            <w:r w:rsidRPr="00D04CBD">
              <w:rPr>
                <w:rFonts w:ascii="Times New Roman" w:eastAsia="Times New Roman" w:hAnsi="Times New Roman" w:cs="Times New Roman"/>
                <w:sz w:val="24"/>
                <w:szCs w:val="24"/>
              </w:rPr>
              <w:t>°C.</w:t>
            </w:r>
          </w:p>
        </w:tc>
      </w:tr>
      <w:tr w:rsidR="00786431" w:rsidRPr="00D04CBD" w14:paraId="20F372A4" w14:textId="77777777" w:rsidTr="00D60799">
        <w:trPr>
          <w:trHeight w:val="418"/>
        </w:trPr>
        <w:tc>
          <w:tcPr>
            <w:tcW w:w="328" w:type="pct"/>
            <w:shd w:val="clear" w:color="auto" w:fill="FFFFFF"/>
            <w:tcMar>
              <w:left w:w="40" w:type="dxa"/>
              <w:right w:w="40" w:type="dxa"/>
            </w:tcMar>
          </w:tcPr>
          <w:p w14:paraId="2191B88F"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E61F959" w14:textId="20A27BDF" w:rsidR="00786431" w:rsidRPr="00D04CBD" w:rsidRDefault="00786431" w:rsidP="00D27D52">
            <w:pPr>
              <w:pStyle w:val="WW-Default"/>
              <w:spacing w:line="276" w:lineRule="atLeast"/>
              <w:rPr>
                <w:rFonts w:eastAsia="Times New Roman"/>
                <w:lang w:val="lt-LT"/>
              </w:rPr>
            </w:pPr>
            <w:r w:rsidRPr="00D04CBD">
              <w:rPr>
                <w:rFonts w:eastAsia="Times New Roman"/>
                <w:lang w:val="lt-LT"/>
              </w:rPr>
              <w:t xml:space="preserve">Jutiklyje nėra judančių dalių, kurios galėtų susidėvėti. </w:t>
            </w:r>
          </w:p>
        </w:tc>
      </w:tr>
      <w:tr w:rsidR="00786431" w:rsidRPr="00D04CBD" w14:paraId="17C1BC87" w14:textId="77777777" w:rsidTr="00D60799">
        <w:trPr>
          <w:trHeight w:val="410"/>
        </w:trPr>
        <w:tc>
          <w:tcPr>
            <w:tcW w:w="328" w:type="pct"/>
            <w:shd w:val="clear" w:color="auto" w:fill="FFFFFF"/>
            <w:tcMar>
              <w:left w:w="40" w:type="dxa"/>
              <w:right w:w="40" w:type="dxa"/>
            </w:tcMar>
          </w:tcPr>
          <w:p w14:paraId="57044313"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98E0F96" w14:textId="043AC7AB" w:rsidR="00786431" w:rsidRPr="00D04CBD" w:rsidRDefault="00786431" w:rsidP="00D27D52">
            <w:pPr>
              <w:pStyle w:val="WW-Default"/>
              <w:spacing w:line="276" w:lineRule="atLeast"/>
              <w:rPr>
                <w:rFonts w:eastAsia="Times New Roman"/>
                <w:lang w:val="lt-LT"/>
              </w:rPr>
            </w:pPr>
            <w:r w:rsidRPr="00D04CBD">
              <w:rPr>
                <w:rFonts w:eastAsia="Times New Roman"/>
                <w:lang w:val="lt-LT"/>
              </w:rPr>
              <w:t>Jutiklis jungi</w:t>
            </w:r>
            <w:r w:rsidR="00F22C1C" w:rsidRPr="00D04CBD">
              <w:rPr>
                <w:rFonts w:eastAsia="Times New Roman"/>
                <w:lang w:val="lt-LT"/>
              </w:rPr>
              <w:t>a</w:t>
            </w:r>
            <w:r w:rsidRPr="00D04CBD">
              <w:rPr>
                <w:rFonts w:eastAsia="Times New Roman"/>
                <w:lang w:val="lt-LT"/>
              </w:rPr>
              <w:t>mas su matavimo duomenų kaupikliu tik viena kabelio jungtimi.</w:t>
            </w:r>
          </w:p>
        </w:tc>
      </w:tr>
      <w:tr w:rsidR="00786431" w:rsidRPr="00D04CBD" w14:paraId="55C1361A" w14:textId="77777777" w:rsidTr="006127C6">
        <w:trPr>
          <w:trHeight w:val="729"/>
        </w:trPr>
        <w:tc>
          <w:tcPr>
            <w:tcW w:w="328" w:type="pct"/>
            <w:shd w:val="clear" w:color="auto" w:fill="FFFFFF"/>
            <w:tcMar>
              <w:left w:w="40" w:type="dxa"/>
              <w:right w:w="40" w:type="dxa"/>
            </w:tcMar>
          </w:tcPr>
          <w:p w14:paraId="31BDFAE1"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175FBB8" w14:textId="0416163A" w:rsidR="00786431" w:rsidRPr="00D04CBD" w:rsidRDefault="00786431" w:rsidP="00D27D52">
            <w:pPr>
              <w:spacing w:line="240" w:lineRule="auto"/>
              <w:rPr>
                <w:rStyle w:val="rynqvb"/>
                <w:rFonts w:ascii="Times New Roman" w:hAnsi="Times New Roman" w:cs="Times New Roman"/>
                <w:sz w:val="24"/>
                <w:szCs w:val="24"/>
              </w:rPr>
            </w:pPr>
            <w:r w:rsidRPr="00D04CBD">
              <w:rPr>
                <w:rStyle w:val="rynqvb"/>
                <w:rFonts w:ascii="Times New Roman" w:hAnsi="Times New Roman" w:cs="Times New Roman"/>
                <w:sz w:val="24"/>
                <w:szCs w:val="24"/>
              </w:rPr>
              <w:t>Matavimo duomenų perdavimo sąsaja: RS485.</w:t>
            </w:r>
          </w:p>
          <w:p w14:paraId="604E4669" w14:textId="28F25850" w:rsidR="00786431" w:rsidRPr="00D04CBD" w:rsidRDefault="00786431" w:rsidP="00D27D52">
            <w:pPr>
              <w:spacing w:line="240" w:lineRule="auto"/>
              <w:rPr>
                <w:rFonts w:ascii="Times New Roman" w:eastAsia="Times New Roman" w:hAnsi="Times New Roman" w:cs="Times New Roman"/>
                <w:sz w:val="24"/>
                <w:szCs w:val="24"/>
              </w:rPr>
            </w:pPr>
            <w:r w:rsidRPr="00D04CBD">
              <w:rPr>
                <w:rStyle w:val="rynqvb"/>
                <w:rFonts w:ascii="Times New Roman" w:hAnsi="Times New Roman" w:cs="Times New Roman"/>
                <w:sz w:val="24"/>
                <w:szCs w:val="24"/>
              </w:rPr>
              <w:t>Duomenų perdavimo protokolai: UMB-</w:t>
            </w:r>
            <w:proofErr w:type="spellStart"/>
            <w:r w:rsidRPr="00D04CBD">
              <w:rPr>
                <w:rStyle w:val="rynqvb"/>
                <w:rFonts w:ascii="Times New Roman" w:hAnsi="Times New Roman" w:cs="Times New Roman"/>
                <w:sz w:val="24"/>
                <w:szCs w:val="24"/>
              </w:rPr>
              <w:t>Binary</w:t>
            </w:r>
            <w:proofErr w:type="spellEnd"/>
            <w:r w:rsidRPr="00D04CBD">
              <w:rPr>
                <w:rStyle w:val="rynqvb"/>
                <w:rFonts w:ascii="Times New Roman" w:hAnsi="Times New Roman" w:cs="Times New Roman"/>
                <w:sz w:val="24"/>
                <w:szCs w:val="24"/>
              </w:rPr>
              <w:t xml:space="preserve">, UMB-ASCII, </w:t>
            </w:r>
            <w:proofErr w:type="spellStart"/>
            <w:r w:rsidRPr="00D04CBD">
              <w:rPr>
                <w:rStyle w:val="rynqvb"/>
                <w:rFonts w:ascii="Times New Roman" w:hAnsi="Times New Roman" w:cs="Times New Roman"/>
                <w:sz w:val="24"/>
                <w:szCs w:val="24"/>
              </w:rPr>
              <w:t>Modbus</w:t>
            </w:r>
            <w:proofErr w:type="spellEnd"/>
            <w:r w:rsidRPr="00D04CBD">
              <w:rPr>
                <w:rStyle w:val="rynqvb"/>
                <w:rFonts w:ascii="Times New Roman" w:hAnsi="Times New Roman" w:cs="Times New Roman"/>
                <w:sz w:val="24"/>
                <w:szCs w:val="24"/>
              </w:rPr>
              <w:t xml:space="preserve">-RTU, </w:t>
            </w:r>
            <w:proofErr w:type="spellStart"/>
            <w:r w:rsidRPr="00D04CBD">
              <w:rPr>
                <w:rStyle w:val="rynqvb"/>
                <w:rFonts w:ascii="Times New Roman" w:hAnsi="Times New Roman" w:cs="Times New Roman"/>
                <w:sz w:val="24"/>
                <w:szCs w:val="24"/>
              </w:rPr>
              <w:t>Modbus</w:t>
            </w:r>
            <w:proofErr w:type="spellEnd"/>
            <w:r w:rsidRPr="00D04CBD">
              <w:rPr>
                <w:rStyle w:val="rynqvb"/>
                <w:rFonts w:ascii="Times New Roman" w:hAnsi="Times New Roman" w:cs="Times New Roman"/>
                <w:sz w:val="24"/>
                <w:szCs w:val="24"/>
              </w:rPr>
              <w:t>-ASCII, XDR ir SDI-12.</w:t>
            </w:r>
          </w:p>
        </w:tc>
      </w:tr>
      <w:tr w:rsidR="00786431" w:rsidRPr="00D04CBD" w14:paraId="7B7A5A3D" w14:textId="77777777" w:rsidTr="006127C6">
        <w:trPr>
          <w:trHeight w:val="729"/>
        </w:trPr>
        <w:tc>
          <w:tcPr>
            <w:tcW w:w="328" w:type="pct"/>
            <w:shd w:val="clear" w:color="auto" w:fill="FFFFFF"/>
            <w:tcMar>
              <w:left w:w="40" w:type="dxa"/>
              <w:right w:w="40" w:type="dxa"/>
            </w:tcMar>
          </w:tcPr>
          <w:p w14:paraId="30CB1B10"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ADA0C7A" w14:textId="4EFFF5E2" w:rsidR="00786431" w:rsidRPr="00D04CBD" w:rsidRDefault="00786431" w:rsidP="008A450F">
            <w:pPr>
              <w:spacing w:line="240" w:lineRule="auto"/>
              <w:rPr>
                <w:rStyle w:val="rynqvb"/>
                <w:rFonts w:ascii="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10A43CB6" w14:textId="77777777" w:rsidTr="006127C6">
        <w:trPr>
          <w:trHeight w:val="729"/>
        </w:trPr>
        <w:tc>
          <w:tcPr>
            <w:tcW w:w="328" w:type="pct"/>
            <w:shd w:val="clear" w:color="auto" w:fill="FFFFFF"/>
            <w:tcMar>
              <w:left w:w="40" w:type="dxa"/>
              <w:right w:w="40" w:type="dxa"/>
            </w:tcMar>
          </w:tcPr>
          <w:p w14:paraId="1D16462D"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724FC87" w14:textId="7E7B98A7"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Jutikliai </w:t>
            </w:r>
            <w:r w:rsidRPr="00D04CBD">
              <w:rPr>
                <w:rFonts w:ascii="Times New Roman" w:eastAsia="Times New Roman" w:hAnsi="Times New Roman" w:cs="Times New Roman"/>
                <w:sz w:val="24"/>
                <w:szCs w:val="24"/>
              </w:rPr>
              <w:t xml:space="preserve">turi būti instaliuoti </w:t>
            </w:r>
            <w:r w:rsidRPr="00D04CBD">
              <w:rPr>
                <w:rFonts w:ascii="Times New Roman" w:eastAsia="Times New Roman" w:hAnsi="Times New Roman" w:cs="Times New Roman"/>
                <w:bCs/>
                <w:sz w:val="24"/>
                <w:szCs w:val="24"/>
              </w:rPr>
              <w:t xml:space="preserve">8 m aukštyje nuo žemės paviršiaus </w:t>
            </w:r>
            <w:r w:rsidRPr="00D04CBD">
              <w:rPr>
                <w:rFonts w:ascii="Times New Roman" w:eastAsia="Times New Roman" w:hAnsi="Times New Roman" w:cs="Times New Roman"/>
                <w:sz w:val="24"/>
                <w:szCs w:val="24"/>
              </w:rPr>
              <w:t xml:space="preserve">ant </w:t>
            </w:r>
            <w:r w:rsidRPr="00D04CBD">
              <w:rPr>
                <w:rFonts w:ascii="Times New Roman" w:hAnsi="Times New Roman" w:cs="Times New Roman"/>
                <w:sz w:val="24"/>
                <w:szCs w:val="24"/>
              </w:rPr>
              <w:t>oro taršos matavimo stočių  Nr. 0001, 0002, 0003, 0004 ir 0099 paviljonuose</w:t>
            </w:r>
            <w:r w:rsidR="00232743" w:rsidRPr="00D04CBD">
              <w:rPr>
                <w:rFonts w:ascii="Times New Roman" w:hAnsi="Times New Roman" w:cs="Times New Roman"/>
                <w:sz w:val="24"/>
                <w:szCs w:val="24"/>
              </w:rPr>
              <w:t xml:space="preserve"> (vietovių koordinatės nurodytos 1 lentelėje)</w:t>
            </w:r>
            <w:r w:rsidRPr="00D04CBD">
              <w:rPr>
                <w:rFonts w:ascii="Times New Roman" w:hAnsi="Times New Roman" w:cs="Times New Roman"/>
                <w:sz w:val="24"/>
                <w:szCs w:val="24"/>
              </w:rPr>
              <w:t xml:space="preserve"> esančių </w:t>
            </w:r>
            <w:r w:rsidRPr="00D04CBD">
              <w:rPr>
                <w:rFonts w:ascii="Times New Roman" w:eastAsia="Times New Roman" w:hAnsi="Times New Roman" w:cs="Times New Roman"/>
                <w:bCs/>
                <w:sz w:val="24"/>
                <w:szCs w:val="24"/>
              </w:rPr>
              <w:t>metalinių bokštų</w:t>
            </w:r>
            <w:r w:rsidRPr="00D04CBD">
              <w:rPr>
                <w:rFonts w:ascii="Times New Roman" w:hAnsi="Times New Roman" w:cs="Times New Roman"/>
                <w:sz w:val="24"/>
                <w:szCs w:val="24"/>
              </w:rPr>
              <w:t xml:space="preserve"> bei prijungti prie stoties matavimo duomenų surinkimo ir perdavimo įrangos</w:t>
            </w:r>
            <w:r w:rsidRPr="00D04CBD">
              <w:rPr>
                <w:rFonts w:ascii="Times New Roman" w:eastAsia="Times New Roman" w:hAnsi="Times New Roman" w:cs="Times New Roman"/>
                <w:sz w:val="24"/>
                <w:szCs w:val="24"/>
              </w:rPr>
              <w:t xml:space="preserve">. </w:t>
            </w:r>
          </w:p>
          <w:p w14:paraId="7A8EF028" w14:textId="47CF6F5B" w:rsidR="00786431" w:rsidRPr="00D04CBD" w:rsidRDefault="00786431" w:rsidP="00D27D5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Visos tvirtinimo ir prijungimo prie duomenų kaupiklio medžiagos, jungiamieji kabeliai</w:t>
            </w:r>
            <w:r w:rsidR="00EB2862" w:rsidRPr="00D04CBD">
              <w:rPr>
                <w:rFonts w:ascii="Times New Roman" w:eastAsia="Times New Roman" w:hAnsi="Times New Roman" w:cs="Times New Roman"/>
                <w:bCs/>
                <w:sz w:val="24"/>
                <w:szCs w:val="24"/>
              </w:rPr>
              <w:t xml:space="preserve"> ir kiti montavimui bei instaliavimui reikalingi priedai turi būti įskaičiuoti į įrangos kainą</w:t>
            </w:r>
            <w:r w:rsidR="00232743" w:rsidRPr="00D04CBD">
              <w:rPr>
                <w:rFonts w:ascii="Times New Roman" w:eastAsia="Times New Roman" w:hAnsi="Times New Roman" w:cs="Times New Roman"/>
                <w:bCs/>
                <w:sz w:val="24"/>
                <w:szCs w:val="24"/>
              </w:rPr>
              <w:t xml:space="preserve"> ir perkančiajai organizacijai papildomai nekainuoti</w:t>
            </w:r>
            <w:r w:rsidR="00D60799" w:rsidRPr="00D04CBD">
              <w:rPr>
                <w:rFonts w:ascii="Times New Roman" w:eastAsia="Times New Roman" w:hAnsi="Times New Roman" w:cs="Times New Roman"/>
                <w:bCs/>
                <w:sz w:val="24"/>
                <w:szCs w:val="24"/>
              </w:rPr>
              <w:t>.</w:t>
            </w:r>
          </w:p>
        </w:tc>
      </w:tr>
      <w:tr w:rsidR="00786431" w:rsidRPr="00D04CBD" w14:paraId="6B772564" w14:textId="77777777" w:rsidTr="00D60799">
        <w:trPr>
          <w:trHeight w:val="432"/>
        </w:trPr>
        <w:tc>
          <w:tcPr>
            <w:tcW w:w="328" w:type="pct"/>
            <w:shd w:val="clear" w:color="auto" w:fill="FFFFFF"/>
            <w:tcMar>
              <w:left w:w="40" w:type="dxa"/>
              <w:right w:w="40" w:type="dxa"/>
            </w:tcMar>
          </w:tcPr>
          <w:p w14:paraId="30BD056B" w14:textId="77777777" w:rsidR="00786431" w:rsidRPr="00D04CBD" w:rsidRDefault="00786431" w:rsidP="003D72D0">
            <w:pPr>
              <w:pStyle w:val="Sraopastraipa"/>
              <w:numPr>
                <w:ilvl w:val="0"/>
                <w:numId w:val="1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E85A852" w14:textId="1CED4C81" w:rsidR="00786431" w:rsidRPr="00D04CBD" w:rsidRDefault="00786431" w:rsidP="00D27D52">
            <w:pPr>
              <w:pStyle w:val="WW-Default"/>
              <w:spacing w:line="276" w:lineRule="atLeast"/>
              <w:rPr>
                <w:rFonts w:eastAsia="Times New Roman"/>
                <w:lang w:val="lt-LT"/>
              </w:rPr>
            </w:pPr>
            <w:r w:rsidRPr="00D04CBD">
              <w:rPr>
                <w:rFonts w:eastAsia="Times New Roman"/>
                <w:lang w:val="lt-LT"/>
              </w:rPr>
              <w:t>Kartu su įranga būtina pateikti jutiklio gamintojo kalibravimo sertifikatą.</w:t>
            </w:r>
          </w:p>
        </w:tc>
      </w:tr>
      <w:bookmarkEnd w:id="6"/>
    </w:tbl>
    <w:p w14:paraId="06BF268A" w14:textId="77777777" w:rsidR="00C44DD1" w:rsidRPr="00D04CBD" w:rsidRDefault="00C44DD1" w:rsidP="00C44DD1">
      <w:pPr>
        <w:spacing w:line="240" w:lineRule="auto"/>
        <w:jc w:val="center"/>
        <w:rPr>
          <w:rFonts w:ascii="Times New Roman" w:eastAsia="Times New Roman" w:hAnsi="Times New Roman" w:cs="Times New Roman"/>
          <w:b/>
          <w:bCs/>
          <w:sz w:val="24"/>
          <w:szCs w:val="24"/>
        </w:rPr>
      </w:pPr>
    </w:p>
    <w:p w14:paraId="3EC4FBAC" w14:textId="77777777" w:rsidR="00232743" w:rsidRPr="00D04CBD" w:rsidRDefault="00232743">
      <w:pP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br w:type="page"/>
      </w:r>
    </w:p>
    <w:p w14:paraId="0C82569C" w14:textId="27AD4F39" w:rsidR="00C44DD1" w:rsidRPr="00D04CBD" w:rsidRDefault="00C44DD1" w:rsidP="00C44DD1">
      <w:pPr>
        <w:spacing w:line="240" w:lineRule="auto"/>
        <w:jc w:val="cente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lastRenderedPageBreak/>
        <w:t>II pirkimo dalis. Įranga Kauno</w:t>
      </w:r>
      <w:r w:rsidR="005F02AF" w:rsidRPr="00D04CBD">
        <w:rPr>
          <w:rFonts w:ascii="Times New Roman" w:eastAsia="Times New Roman" w:hAnsi="Times New Roman" w:cs="Times New Roman"/>
          <w:b/>
          <w:bCs/>
          <w:sz w:val="24"/>
          <w:szCs w:val="24"/>
        </w:rPr>
        <w:t xml:space="preserve"> miesto</w:t>
      </w:r>
      <w:r w:rsidRPr="00D04CBD">
        <w:rPr>
          <w:rFonts w:ascii="Times New Roman" w:eastAsia="Times New Roman" w:hAnsi="Times New Roman" w:cs="Times New Roman"/>
          <w:b/>
          <w:bCs/>
          <w:sz w:val="24"/>
          <w:szCs w:val="24"/>
        </w:rPr>
        <w:t xml:space="preserve"> aglomeracijos stotims.</w:t>
      </w:r>
    </w:p>
    <w:p w14:paraId="130CF89F" w14:textId="77777777" w:rsidR="00FD2A22" w:rsidRPr="00D04CBD" w:rsidRDefault="00FD2A22" w:rsidP="00C44DD1">
      <w:pPr>
        <w:spacing w:line="240" w:lineRule="auto"/>
        <w:jc w:val="center"/>
        <w:rPr>
          <w:rFonts w:ascii="Times New Roman" w:eastAsia="Times New Roman" w:hAnsi="Times New Roman" w:cs="Times New Roman"/>
          <w:b/>
          <w:bCs/>
          <w:sz w:val="24"/>
          <w:szCs w:val="24"/>
        </w:rPr>
      </w:pPr>
    </w:p>
    <w:p w14:paraId="376E473F" w14:textId="29760FD1" w:rsidR="0064308D" w:rsidRPr="00D04CBD" w:rsidRDefault="0064308D" w:rsidP="003D72D0">
      <w:pPr>
        <w:pStyle w:val="Sraopastraipa"/>
        <w:numPr>
          <w:ilvl w:val="0"/>
          <w:numId w:val="71"/>
        </w:numPr>
        <w:tabs>
          <w:tab w:val="left" w:pos="284"/>
          <w:tab w:val="left" w:pos="426"/>
        </w:tabs>
        <w:ind w:left="0" w:firstLine="360"/>
        <w:rPr>
          <w:rFonts w:ascii="Times New Roman" w:eastAsia="Times New Roman" w:hAnsi="Times New Roman" w:cs="Times New Roman"/>
          <w:szCs w:val="24"/>
        </w:rPr>
      </w:pPr>
      <w:r w:rsidRPr="00D04CBD">
        <w:rPr>
          <w:rFonts w:ascii="Times New Roman" w:eastAsia="Times New Roman" w:hAnsi="Times New Roman" w:cs="Times New Roman"/>
          <w:szCs w:val="24"/>
          <w:lang w:eastAsia="lt-LT"/>
        </w:rPr>
        <w:t xml:space="preserve">Pirkimo objektas – laboratorinė įranga, skirta aplinkos oro kokybės monitoringui </w:t>
      </w:r>
      <w:r w:rsidRPr="00D04CBD">
        <w:rPr>
          <w:rFonts w:ascii="Times New Roman" w:eastAsia="Times New Roman" w:hAnsi="Times New Roman" w:cs="Times New Roman"/>
          <w:szCs w:val="24"/>
        </w:rPr>
        <w:t xml:space="preserve">Kauno miesto aglomeracijos stotims </w:t>
      </w:r>
      <w:r w:rsidRPr="00D04CBD">
        <w:rPr>
          <w:rFonts w:ascii="Times New Roman" w:eastAsia="Times New Roman" w:hAnsi="Times New Roman" w:cs="Times New Roman"/>
          <w:szCs w:val="24"/>
          <w:lang w:eastAsia="lt-LT"/>
        </w:rPr>
        <w:t>pagal Europos Sąjungos ir Lietuvos Respublikos teisės aktus, reglamentuojančius aplinkos oro taršos stebėseną.</w:t>
      </w:r>
      <w:r w:rsidRPr="00D04CBD">
        <w:rPr>
          <w:rFonts w:ascii="Times New Roman" w:eastAsia="Times New Roman" w:hAnsi="Times New Roman" w:cs="Times New Roman"/>
          <w:szCs w:val="24"/>
        </w:rPr>
        <w:t xml:space="preserve"> Įrangą sudaro:</w:t>
      </w:r>
    </w:p>
    <w:p w14:paraId="42E21B91" w14:textId="2D31B0A4" w:rsidR="00E33B98" w:rsidRPr="00D04CBD" w:rsidRDefault="00C53403" w:rsidP="003D72D0">
      <w:pPr>
        <w:pStyle w:val="Sraopastraipa"/>
        <w:numPr>
          <w:ilvl w:val="1"/>
          <w:numId w:val="76"/>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w:t>
      </w:r>
      <w:r w:rsidR="00E33B98" w:rsidRPr="00D04CBD">
        <w:rPr>
          <w:rFonts w:ascii="Times New Roman" w:eastAsia="Times New Roman" w:hAnsi="Times New Roman" w:cs="Times New Roman"/>
          <w:bCs/>
          <w:szCs w:val="24"/>
        </w:rPr>
        <w:t>Kietųjų dalelių (KD</w:t>
      </w:r>
      <w:r w:rsidR="00E33B98" w:rsidRPr="00D04CBD">
        <w:rPr>
          <w:rFonts w:ascii="Times New Roman" w:eastAsia="Times New Roman" w:hAnsi="Times New Roman" w:cs="Times New Roman"/>
          <w:bCs/>
          <w:szCs w:val="24"/>
          <w:vertAlign w:val="subscript"/>
        </w:rPr>
        <w:t>2,5</w:t>
      </w:r>
      <w:r w:rsidR="00E33B98" w:rsidRPr="00D04CBD">
        <w:rPr>
          <w:rFonts w:ascii="Times New Roman" w:eastAsia="Times New Roman" w:hAnsi="Times New Roman" w:cs="Times New Roman"/>
          <w:bCs/>
          <w:szCs w:val="24"/>
        </w:rPr>
        <w:t xml:space="preserve"> ir KD</w:t>
      </w:r>
      <w:r w:rsidR="00E33B98" w:rsidRPr="00D04CBD">
        <w:rPr>
          <w:rFonts w:ascii="Times New Roman" w:eastAsia="Times New Roman" w:hAnsi="Times New Roman" w:cs="Times New Roman"/>
          <w:bCs/>
          <w:szCs w:val="24"/>
          <w:vertAlign w:val="subscript"/>
        </w:rPr>
        <w:t>10</w:t>
      </w:r>
      <w:r w:rsidR="00E33B98" w:rsidRPr="00D04CBD">
        <w:rPr>
          <w:rFonts w:ascii="Times New Roman" w:eastAsia="Times New Roman" w:hAnsi="Times New Roman" w:cs="Times New Roman"/>
          <w:bCs/>
          <w:szCs w:val="24"/>
        </w:rPr>
        <w:t xml:space="preserve">) matavimo įranga, 1 </w:t>
      </w:r>
      <w:proofErr w:type="spellStart"/>
      <w:r w:rsidR="00E33B98" w:rsidRPr="00D04CBD">
        <w:rPr>
          <w:rFonts w:ascii="Times New Roman" w:eastAsia="Times New Roman" w:hAnsi="Times New Roman" w:cs="Times New Roman"/>
          <w:bCs/>
          <w:szCs w:val="24"/>
        </w:rPr>
        <w:t>kompl</w:t>
      </w:r>
      <w:proofErr w:type="spellEnd"/>
      <w:r w:rsidR="00E33B98" w:rsidRPr="00D04CBD">
        <w:rPr>
          <w:rFonts w:ascii="Times New Roman" w:eastAsia="Times New Roman" w:hAnsi="Times New Roman" w:cs="Times New Roman"/>
          <w:bCs/>
          <w:szCs w:val="24"/>
        </w:rPr>
        <w:t>.;</w:t>
      </w:r>
    </w:p>
    <w:p w14:paraId="0454C321" w14:textId="66524BA8" w:rsidR="00755502" w:rsidRPr="00D04CBD" w:rsidRDefault="00C53403" w:rsidP="003D72D0">
      <w:pPr>
        <w:pStyle w:val="Sraopastraipa"/>
        <w:numPr>
          <w:ilvl w:val="1"/>
          <w:numId w:val="76"/>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w:t>
      </w:r>
      <w:r w:rsidR="00755502" w:rsidRPr="00D04CBD">
        <w:rPr>
          <w:rFonts w:ascii="Times New Roman" w:eastAsia="Times New Roman" w:hAnsi="Times New Roman" w:cs="Times New Roman"/>
          <w:bCs/>
          <w:szCs w:val="24"/>
        </w:rPr>
        <w:t>Sieros dioksido (SO</w:t>
      </w:r>
      <w:r w:rsidR="00755502" w:rsidRPr="00D04CBD">
        <w:rPr>
          <w:rFonts w:ascii="Times New Roman" w:eastAsia="Times New Roman" w:hAnsi="Times New Roman" w:cs="Times New Roman"/>
          <w:bCs/>
          <w:szCs w:val="24"/>
          <w:vertAlign w:val="subscript"/>
        </w:rPr>
        <w:t>2</w:t>
      </w:r>
      <w:r w:rsidR="00755502" w:rsidRPr="00D04CBD">
        <w:rPr>
          <w:rFonts w:ascii="Times New Roman" w:eastAsia="Times New Roman" w:hAnsi="Times New Roman" w:cs="Times New Roman"/>
          <w:bCs/>
          <w:szCs w:val="24"/>
        </w:rPr>
        <w:t xml:space="preserve">) dujų matavimo įranga, 2 </w:t>
      </w:r>
      <w:proofErr w:type="spellStart"/>
      <w:r w:rsidR="00755502" w:rsidRPr="00D04CBD">
        <w:rPr>
          <w:rFonts w:ascii="Times New Roman" w:eastAsia="Times New Roman" w:hAnsi="Times New Roman" w:cs="Times New Roman"/>
          <w:bCs/>
          <w:szCs w:val="24"/>
        </w:rPr>
        <w:t>kompl</w:t>
      </w:r>
      <w:proofErr w:type="spellEnd"/>
      <w:r w:rsidR="00755502" w:rsidRPr="00D04CBD">
        <w:rPr>
          <w:rFonts w:ascii="Times New Roman" w:eastAsia="Times New Roman" w:hAnsi="Times New Roman" w:cs="Times New Roman"/>
          <w:bCs/>
          <w:szCs w:val="24"/>
        </w:rPr>
        <w:t>.;</w:t>
      </w:r>
    </w:p>
    <w:p w14:paraId="3BC97B20" w14:textId="7E2D6231" w:rsidR="00755502" w:rsidRPr="00D04CBD" w:rsidRDefault="00C53403" w:rsidP="003D72D0">
      <w:pPr>
        <w:pStyle w:val="Sraopastraipa"/>
        <w:numPr>
          <w:ilvl w:val="1"/>
          <w:numId w:val="76"/>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w:t>
      </w:r>
      <w:r w:rsidR="00755502" w:rsidRPr="00D04CBD">
        <w:rPr>
          <w:rFonts w:ascii="Times New Roman" w:eastAsia="Times New Roman" w:hAnsi="Times New Roman" w:cs="Times New Roman"/>
          <w:bCs/>
          <w:szCs w:val="24"/>
        </w:rPr>
        <w:t>Azoto oksidų (NO/NO</w:t>
      </w:r>
      <w:r w:rsidR="00755502" w:rsidRPr="00D04CBD">
        <w:rPr>
          <w:rFonts w:ascii="Times New Roman" w:eastAsia="Times New Roman" w:hAnsi="Times New Roman" w:cs="Times New Roman"/>
          <w:bCs/>
          <w:szCs w:val="24"/>
          <w:vertAlign w:val="subscript"/>
        </w:rPr>
        <w:t>2</w:t>
      </w:r>
      <w:r w:rsidR="00755502" w:rsidRPr="00D04CBD">
        <w:rPr>
          <w:rFonts w:ascii="Times New Roman" w:eastAsia="Times New Roman" w:hAnsi="Times New Roman" w:cs="Times New Roman"/>
          <w:bCs/>
          <w:szCs w:val="24"/>
        </w:rPr>
        <w:t>/</w:t>
      </w:r>
      <w:proofErr w:type="spellStart"/>
      <w:r w:rsidR="00755502" w:rsidRPr="00D04CBD">
        <w:rPr>
          <w:rFonts w:ascii="Times New Roman" w:eastAsia="Times New Roman" w:hAnsi="Times New Roman" w:cs="Times New Roman"/>
          <w:bCs/>
          <w:szCs w:val="24"/>
        </w:rPr>
        <w:t>NO</w:t>
      </w:r>
      <w:r w:rsidR="00755502" w:rsidRPr="00D04CBD">
        <w:rPr>
          <w:rFonts w:ascii="Times New Roman" w:eastAsia="Times New Roman" w:hAnsi="Times New Roman" w:cs="Times New Roman"/>
          <w:bCs/>
          <w:szCs w:val="24"/>
          <w:vertAlign w:val="subscript"/>
        </w:rPr>
        <w:t>x</w:t>
      </w:r>
      <w:proofErr w:type="spellEnd"/>
      <w:r w:rsidR="00755502" w:rsidRPr="00D04CBD">
        <w:rPr>
          <w:rFonts w:ascii="Times New Roman" w:eastAsia="Times New Roman" w:hAnsi="Times New Roman" w:cs="Times New Roman"/>
          <w:bCs/>
          <w:szCs w:val="24"/>
        </w:rPr>
        <w:t xml:space="preserve">) matavimo įranga, 2 </w:t>
      </w:r>
      <w:proofErr w:type="spellStart"/>
      <w:r w:rsidR="00755502" w:rsidRPr="00D04CBD">
        <w:rPr>
          <w:rFonts w:ascii="Times New Roman" w:eastAsia="Times New Roman" w:hAnsi="Times New Roman" w:cs="Times New Roman"/>
          <w:bCs/>
          <w:szCs w:val="24"/>
        </w:rPr>
        <w:t>kompl</w:t>
      </w:r>
      <w:proofErr w:type="spellEnd"/>
      <w:r w:rsidR="00755502" w:rsidRPr="00D04CBD">
        <w:rPr>
          <w:rFonts w:ascii="Times New Roman" w:eastAsia="Times New Roman" w:hAnsi="Times New Roman" w:cs="Times New Roman"/>
          <w:bCs/>
          <w:szCs w:val="24"/>
        </w:rPr>
        <w:t>.;</w:t>
      </w:r>
    </w:p>
    <w:p w14:paraId="7033B252" w14:textId="2E1CDCCD" w:rsidR="00755502" w:rsidRPr="00D04CBD" w:rsidRDefault="00C53403" w:rsidP="003D72D0">
      <w:pPr>
        <w:pStyle w:val="Sraopastraipa"/>
        <w:numPr>
          <w:ilvl w:val="1"/>
          <w:numId w:val="76"/>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w:t>
      </w:r>
      <w:r w:rsidR="00755502" w:rsidRPr="00D04CBD">
        <w:rPr>
          <w:rFonts w:ascii="Times New Roman" w:eastAsia="Times New Roman" w:hAnsi="Times New Roman" w:cs="Times New Roman"/>
          <w:bCs/>
          <w:szCs w:val="24"/>
        </w:rPr>
        <w:t xml:space="preserve">Anglies monoksido (CO) matavimo įranga, 2 </w:t>
      </w:r>
      <w:proofErr w:type="spellStart"/>
      <w:r w:rsidR="00755502" w:rsidRPr="00D04CBD">
        <w:rPr>
          <w:rFonts w:ascii="Times New Roman" w:eastAsia="Times New Roman" w:hAnsi="Times New Roman" w:cs="Times New Roman"/>
          <w:bCs/>
          <w:szCs w:val="24"/>
        </w:rPr>
        <w:t>kompl</w:t>
      </w:r>
      <w:proofErr w:type="spellEnd"/>
      <w:r w:rsidR="00755502" w:rsidRPr="00D04CBD">
        <w:rPr>
          <w:rFonts w:ascii="Times New Roman" w:eastAsia="Times New Roman" w:hAnsi="Times New Roman" w:cs="Times New Roman"/>
          <w:bCs/>
          <w:szCs w:val="24"/>
        </w:rPr>
        <w:t>.;</w:t>
      </w:r>
    </w:p>
    <w:p w14:paraId="7B3BE881" w14:textId="244F66A3" w:rsidR="00755502" w:rsidRPr="00D04CBD" w:rsidRDefault="00C53403" w:rsidP="003D72D0">
      <w:pPr>
        <w:pStyle w:val="Sraopastraipa"/>
        <w:numPr>
          <w:ilvl w:val="1"/>
          <w:numId w:val="76"/>
        </w:numPr>
        <w:tabs>
          <w:tab w:val="left" w:pos="284"/>
          <w:tab w:val="left" w:pos="426"/>
        </w:tabs>
        <w:rPr>
          <w:rFonts w:ascii="Times New Roman" w:eastAsia="Times New Roman" w:hAnsi="Times New Roman" w:cs="Times New Roman"/>
          <w:szCs w:val="24"/>
        </w:rPr>
      </w:pPr>
      <w:r w:rsidRPr="00D04CBD">
        <w:rPr>
          <w:rFonts w:ascii="Times New Roman" w:eastAsia="Arial Unicode MS" w:hAnsi="Times New Roman" w:cs="Times New Roman"/>
          <w:bCs/>
          <w:szCs w:val="24"/>
        </w:rPr>
        <w:t xml:space="preserve"> </w:t>
      </w:r>
      <w:r w:rsidR="00755502" w:rsidRPr="00D04CBD">
        <w:rPr>
          <w:rFonts w:ascii="Times New Roman" w:eastAsia="Arial Unicode MS" w:hAnsi="Times New Roman" w:cs="Times New Roman"/>
          <w:bCs/>
          <w:szCs w:val="24"/>
        </w:rPr>
        <w:t xml:space="preserve">Ozono </w:t>
      </w:r>
      <w:r w:rsidR="00755502" w:rsidRPr="00D04CBD">
        <w:rPr>
          <w:rFonts w:ascii="Times New Roman" w:eastAsia="Arial Unicode MS" w:hAnsi="Times New Roman" w:cs="Times New Roman"/>
          <w:bCs/>
          <w:caps/>
          <w:szCs w:val="24"/>
        </w:rPr>
        <w:t>(O</w:t>
      </w:r>
      <w:r w:rsidR="00755502" w:rsidRPr="00D04CBD">
        <w:rPr>
          <w:rFonts w:ascii="Times New Roman" w:eastAsia="Arial Unicode MS" w:hAnsi="Times New Roman" w:cs="Times New Roman"/>
          <w:bCs/>
          <w:caps/>
          <w:szCs w:val="24"/>
          <w:vertAlign w:val="subscript"/>
        </w:rPr>
        <w:t>3</w:t>
      </w:r>
      <w:r w:rsidR="00755502" w:rsidRPr="00D04CBD">
        <w:rPr>
          <w:rFonts w:ascii="Times New Roman" w:eastAsia="Arial Unicode MS" w:hAnsi="Times New Roman" w:cs="Times New Roman"/>
          <w:bCs/>
          <w:szCs w:val="24"/>
        </w:rPr>
        <w:t xml:space="preserve">) </w:t>
      </w:r>
      <w:r w:rsidR="00755502" w:rsidRPr="00D04CBD">
        <w:rPr>
          <w:rFonts w:ascii="Times New Roman" w:eastAsia="Times New Roman" w:hAnsi="Times New Roman" w:cs="Times New Roman"/>
          <w:bCs/>
          <w:szCs w:val="24"/>
        </w:rPr>
        <w:t xml:space="preserve">matavimo įranga, 2 </w:t>
      </w:r>
      <w:proofErr w:type="spellStart"/>
      <w:r w:rsidR="00755502" w:rsidRPr="00D04CBD">
        <w:rPr>
          <w:rFonts w:ascii="Times New Roman" w:eastAsia="Times New Roman" w:hAnsi="Times New Roman" w:cs="Times New Roman"/>
          <w:bCs/>
          <w:szCs w:val="24"/>
        </w:rPr>
        <w:t>kompl</w:t>
      </w:r>
      <w:proofErr w:type="spellEnd"/>
      <w:r w:rsidR="00755502" w:rsidRPr="00D04CBD">
        <w:rPr>
          <w:rFonts w:ascii="Times New Roman" w:eastAsia="Times New Roman" w:hAnsi="Times New Roman" w:cs="Times New Roman"/>
          <w:bCs/>
          <w:szCs w:val="24"/>
        </w:rPr>
        <w:t>.;</w:t>
      </w:r>
    </w:p>
    <w:p w14:paraId="5195535B" w14:textId="15213D9B" w:rsidR="00755502" w:rsidRPr="00D04CBD" w:rsidRDefault="00C53403" w:rsidP="003D72D0">
      <w:pPr>
        <w:pStyle w:val="Sraopastraipa"/>
        <w:numPr>
          <w:ilvl w:val="1"/>
          <w:numId w:val="76"/>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 </w:t>
      </w:r>
      <w:r w:rsidR="00755502" w:rsidRPr="00D04CBD">
        <w:rPr>
          <w:rFonts w:ascii="Times New Roman" w:eastAsia="Times New Roman" w:hAnsi="Times New Roman" w:cs="Times New Roman"/>
          <w:szCs w:val="24"/>
        </w:rPr>
        <w:t>Amoniako (NH</w:t>
      </w:r>
      <w:r w:rsidR="00755502" w:rsidRPr="00D04CBD">
        <w:rPr>
          <w:rFonts w:ascii="Times New Roman" w:eastAsia="Times New Roman" w:hAnsi="Times New Roman" w:cs="Times New Roman"/>
          <w:szCs w:val="24"/>
          <w:vertAlign w:val="subscript"/>
        </w:rPr>
        <w:t>3</w:t>
      </w:r>
      <w:r w:rsidR="00755502" w:rsidRPr="00D04CBD">
        <w:rPr>
          <w:rFonts w:ascii="Times New Roman" w:eastAsia="Times New Roman" w:hAnsi="Times New Roman" w:cs="Times New Roman"/>
          <w:szCs w:val="24"/>
        </w:rPr>
        <w:t xml:space="preserve">) dujų matavimo įranga, 1 </w:t>
      </w:r>
      <w:proofErr w:type="spellStart"/>
      <w:r w:rsidR="00755502" w:rsidRPr="00D04CBD">
        <w:rPr>
          <w:rFonts w:ascii="Times New Roman" w:eastAsia="Times New Roman" w:hAnsi="Times New Roman" w:cs="Times New Roman"/>
          <w:szCs w:val="24"/>
        </w:rPr>
        <w:t>kompl</w:t>
      </w:r>
      <w:proofErr w:type="spellEnd"/>
      <w:r w:rsidR="00755502" w:rsidRPr="00D04CBD">
        <w:rPr>
          <w:rFonts w:ascii="Times New Roman" w:eastAsia="Times New Roman" w:hAnsi="Times New Roman" w:cs="Times New Roman"/>
          <w:szCs w:val="24"/>
        </w:rPr>
        <w:t>.;</w:t>
      </w:r>
    </w:p>
    <w:p w14:paraId="7CF8E116" w14:textId="45B1E98D" w:rsidR="00A52503" w:rsidRPr="00D04CBD" w:rsidRDefault="00A52503" w:rsidP="003D72D0">
      <w:pPr>
        <w:pStyle w:val="Sraopastraipa"/>
        <w:numPr>
          <w:ilvl w:val="1"/>
          <w:numId w:val="76"/>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Meteorologinių parametrų matavimo jutiklis, 2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2CBF8B04" w14:textId="379F5B05" w:rsidR="00817B2D" w:rsidRPr="00D04CBD" w:rsidRDefault="00817B2D" w:rsidP="003D72D0">
      <w:pPr>
        <w:pStyle w:val="Sraopastraipa"/>
        <w:numPr>
          <w:ilvl w:val="0"/>
          <w:numId w:val="75"/>
        </w:numPr>
        <w:tabs>
          <w:tab w:val="left" w:pos="426"/>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Visi siūlomi analizatoriai ir kiti matavimo prietaisai turi būti suderinti tarpusavio darbui taip, kad užtikrintų vientisą matavimų duomenų surinkimą, vienodą komunikacinių protokolų veikimą ir pilną integraciją į Aplinkos apsaugos agentūros duomenų bazę. Tiekėjas privalo </w:t>
      </w: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pateikti raštišką patvirtinimą ir (ar) techninę dokumentaciją, įrodančią, kad visa siūloma įranga tarpusavyje suderinama ir gali veikti vienoje sistemoje be papildomų integravimo priemonių, kurios nebūtų įtrauktos į pasiūlymą.</w:t>
      </w:r>
    </w:p>
    <w:p w14:paraId="2D141ACD" w14:textId="1A3CA196" w:rsidR="0064308D" w:rsidRPr="00D04CBD" w:rsidRDefault="0064308D" w:rsidP="003D72D0">
      <w:pPr>
        <w:numPr>
          <w:ilvl w:val="0"/>
          <w:numId w:val="81"/>
        </w:numPr>
        <w:spacing w:line="240" w:lineRule="auto"/>
        <w:ind w:firstLine="66"/>
        <w:jc w:val="left"/>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Pirkimo objektas neskaidomas į dalis, nes:</w:t>
      </w:r>
    </w:p>
    <w:p w14:paraId="7754F8EB" w14:textId="608E7874" w:rsidR="0064308D" w:rsidRPr="00D04CBD" w:rsidRDefault="0064308D" w:rsidP="003D72D0">
      <w:pPr>
        <w:numPr>
          <w:ilvl w:val="1"/>
          <w:numId w:val="81"/>
        </w:numPr>
        <w:tabs>
          <w:tab w:val="left" w:pos="993"/>
        </w:tabs>
        <w:spacing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 būtina užtikrinti technologinį vientisumą ir suderinamumą</w:t>
      </w:r>
      <w:r w:rsidRPr="00D04CBD">
        <w:rPr>
          <w:rFonts w:ascii="Times New Roman" w:eastAsia="Times New Roman" w:hAnsi="Times New Roman" w:cs="Times New Roman"/>
          <w:b/>
          <w:bCs/>
          <w:sz w:val="24"/>
          <w:szCs w:val="24"/>
        </w:rPr>
        <w:t xml:space="preserve">. </w:t>
      </w:r>
      <w:r w:rsidR="00896EFB" w:rsidRPr="00D04CBD">
        <w:rPr>
          <w:rFonts w:ascii="Times New Roman" w:eastAsia="Times New Roman" w:hAnsi="Times New Roman" w:cs="Times New Roman"/>
          <w:sz w:val="24"/>
          <w:szCs w:val="24"/>
        </w:rPr>
        <w:t xml:space="preserve">Visi pirkimo objekte numatyti oro kokybės analizatoriai (KD, SO₂, </w:t>
      </w:r>
      <w:r w:rsidR="00A52503" w:rsidRPr="00D04CBD">
        <w:rPr>
          <w:rFonts w:ascii="Times New Roman" w:eastAsia="Times New Roman" w:hAnsi="Times New Roman" w:cs="Times New Roman"/>
          <w:bCs/>
          <w:szCs w:val="24"/>
        </w:rPr>
        <w:t>NO/NO</w:t>
      </w:r>
      <w:r w:rsidR="00A52503" w:rsidRPr="00D04CBD">
        <w:rPr>
          <w:rFonts w:ascii="Times New Roman" w:eastAsia="Times New Roman" w:hAnsi="Times New Roman" w:cs="Times New Roman"/>
          <w:bCs/>
          <w:szCs w:val="24"/>
          <w:vertAlign w:val="subscript"/>
        </w:rPr>
        <w:t>2</w:t>
      </w:r>
      <w:r w:rsidR="00A52503" w:rsidRPr="00D04CBD">
        <w:rPr>
          <w:rFonts w:ascii="Times New Roman" w:eastAsia="Times New Roman" w:hAnsi="Times New Roman" w:cs="Times New Roman"/>
          <w:bCs/>
          <w:szCs w:val="24"/>
        </w:rPr>
        <w:t>/</w:t>
      </w:r>
      <w:proofErr w:type="spellStart"/>
      <w:r w:rsidR="00A52503" w:rsidRPr="00D04CBD">
        <w:rPr>
          <w:rFonts w:ascii="Times New Roman" w:eastAsia="Times New Roman" w:hAnsi="Times New Roman" w:cs="Times New Roman"/>
          <w:bCs/>
          <w:szCs w:val="24"/>
        </w:rPr>
        <w:t>NO</w:t>
      </w:r>
      <w:r w:rsidR="00A52503" w:rsidRPr="00D04CBD">
        <w:rPr>
          <w:rFonts w:ascii="Times New Roman" w:eastAsia="Times New Roman" w:hAnsi="Times New Roman" w:cs="Times New Roman"/>
          <w:bCs/>
          <w:szCs w:val="24"/>
          <w:vertAlign w:val="subscript"/>
        </w:rPr>
        <w:t>x</w:t>
      </w:r>
      <w:proofErr w:type="spellEnd"/>
      <w:r w:rsidR="00896EFB" w:rsidRPr="00D04CBD">
        <w:rPr>
          <w:rFonts w:ascii="Times New Roman" w:eastAsia="Times New Roman" w:hAnsi="Times New Roman" w:cs="Times New Roman"/>
          <w:sz w:val="24"/>
          <w:szCs w:val="24"/>
        </w:rPr>
        <w:t xml:space="preserve">, CO, O₃, NH₃) bei meteorologiniai jutikliai </w:t>
      </w:r>
      <w:r w:rsidRPr="00D04CBD">
        <w:rPr>
          <w:rFonts w:ascii="Times New Roman" w:eastAsia="Times New Roman" w:hAnsi="Times New Roman" w:cs="Times New Roman"/>
          <w:sz w:val="24"/>
          <w:szCs w:val="24"/>
        </w:rPr>
        <w:t xml:space="preserve">turi būti įdiegti ir </w:t>
      </w:r>
      <w:r w:rsidR="00896EFB" w:rsidRPr="00D04CBD">
        <w:rPr>
          <w:rFonts w:ascii="Times New Roman" w:eastAsia="Times New Roman" w:hAnsi="Times New Roman" w:cs="Times New Roman"/>
          <w:sz w:val="24"/>
          <w:szCs w:val="24"/>
        </w:rPr>
        <w:t xml:space="preserve">integruoti į aplinkos oro tyrimo stotis, </w:t>
      </w:r>
      <w:r w:rsidRPr="00D04CBD">
        <w:rPr>
          <w:rFonts w:ascii="Times New Roman" w:eastAsia="Times New Roman" w:hAnsi="Times New Roman" w:cs="Times New Roman"/>
          <w:sz w:val="24"/>
          <w:szCs w:val="24"/>
        </w:rPr>
        <w:t>į vieną bendrą duomenų rinkimo bei valdymo sistemą</w:t>
      </w:r>
      <w:r w:rsidR="00896EFB" w:rsidRPr="00D04CBD">
        <w:rPr>
          <w:rFonts w:ascii="Times New Roman" w:eastAsia="Times New Roman" w:hAnsi="Times New Roman" w:cs="Times New Roman"/>
          <w:sz w:val="24"/>
          <w:szCs w:val="24"/>
        </w:rPr>
        <w:t>, užtikrinti nuoseklų matavimų duomenų perdavimą į Aplinkos apsaugos agentūros duomenų bazę</w:t>
      </w:r>
      <w:r w:rsidRPr="00D04CBD">
        <w:rPr>
          <w:rFonts w:ascii="Times New Roman" w:eastAsia="Times New Roman" w:hAnsi="Times New Roman" w:cs="Times New Roman"/>
          <w:sz w:val="24"/>
          <w:szCs w:val="24"/>
        </w:rPr>
        <w:t xml:space="preserve">. Oro kokybės monitoringo rezultatai privalo būti gaunami realiuoju laiku, suvienodinti ir palyginami pagal </w:t>
      </w:r>
      <w:r w:rsidR="00A52503" w:rsidRPr="00D04CBD">
        <w:rPr>
          <w:rFonts w:ascii="Times New Roman" w:eastAsia="Times New Roman" w:hAnsi="Times New Roman" w:cs="Times New Roman"/>
          <w:sz w:val="24"/>
          <w:szCs w:val="24"/>
        </w:rPr>
        <w:t xml:space="preserve">3 lentelėje nurodytus </w:t>
      </w:r>
      <w:r w:rsidRPr="00D04CBD">
        <w:rPr>
          <w:rFonts w:ascii="Times New Roman" w:eastAsia="Times New Roman" w:hAnsi="Times New Roman" w:cs="Times New Roman"/>
          <w:sz w:val="24"/>
          <w:szCs w:val="24"/>
        </w:rPr>
        <w:t xml:space="preserve">taikytinus standartus. </w:t>
      </w:r>
      <w:r w:rsidR="00896EFB" w:rsidRPr="00D04CBD">
        <w:rPr>
          <w:rFonts w:ascii="Times New Roman" w:eastAsia="Times New Roman" w:hAnsi="Times New Roman" w:cs="Times New Roman"/>
          <w:sz w:val="24"/>
          <w:szCs w:val="24"/>
        </w:rPr>
        <w:t>Vieno tiekėjo tiekiamos įrangos sprendimai leidžia užtikrinti tarpusavio suderinamumą, vienodus komunikacinius protokolus, programinę įrangą ir patikimą duomenų vientisumą</w:t>
      </w:r>
      <w:r w:rsidRPr="00D04CBD">
        <w:rPr>
          <w:rFonts w:ascii="Times New Roman" w:eastAsia="Times New Roman" w:hAnsi="Times New Roman" w:cs="Times New Roman"/>
          <w:sz w:val="24"/>
          <w:szCs w:val="24"/>
        </w:rPr>
        <w:t>;</w:t>
      </w:r>
    </w:p>
    <w:p w14:paraId="11DE5665" w14:textId="60F6429F" w:rsidR="0064308D" w:rsidRPr="00D04CBD" w:rsidRDefault="0064308D" w:rsidP="003D72D0">
      <w:pPr>
        <w:numPr>
          <w:ilvl w:val="1"/>
          <w:numId w:val="81"/>
        </w:numPr>
        <w:tabs>
          <w:tab w:val="left" w:pos="993"/>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įrangai būtina ilgalaikė techninė priežiūra, metrologinė </w:t>
      </w:r>
      <w:proofErr w:type="spellStart"/>
      <w:r w:rsidRPr="00D04CBD">
        <w:rPr>
          <w:rFonts w:ascii="Times New Roman" w:eastAsia="Times New Roman" w:hAnsi="Times New Roman" w:cs="Times New Roman"/>
          <w:sz w:val="24"/>
          <w:szCs w:val="24"/>
        </w:rPr>
        <w:t>atsekamybė</w:t>
      </w:r>
      <w:proofErr w:type="spellEnd"/>
      <w:r w:rsidRPr="00D04CBD">
        <w:rPr>
          <w:rFonts w:ascii="Times New Roman" w:eastAsia="Times New Roman" w:hAnsi="Times New Roman" w:cs="Times New Roman"/>
          <w:sz w:val="24"/>
          <w:szCs w:val="24"/>
        </w:rPr>
        <w:t>, kalibravimas, programinės įrangos atnaujinimai</w:t>
      </w:r>
      <w:r w:rsidR="00896EFB" w:rsidRPr="00D04CBD">
        <w:rPr>
          <w:rFonts w:ascii="Times New Roman" w:eastAsia="Times New Roman" w:hAnsi="Times New Roman" w:cs="Times New Roman"/>
          <w:sz w:val="24"/>
          <w:szCs w:val="24"/>
        </w:rPr>
        <w:t>, garantinis aptarnavimas. Visa tai efektyviausiai organizuojama, kai visa įranga yra įsigyjama iš vieno tiekėjo, turinčio įgaliojimus ir kompetenciją užtikrinti visų prietaisų funkcionavimą</w:t>
      </w:r>
      <w:r w:rsidRPr="00D04CBD">
        <w:rPr>
          <w:rFonts w:ascii="Times New Roman" w:eastAsia="Times New Roman" w:hAnsi="Times New Roman" w:cs="Times New Roman"/>
          <w:sz w:val="24"/>
          <w:szCs w:val="24"/>
        </w:rPr>
        <w:t xml:space="preserve">. </w:t>
      </w:r>
      <w:r w:rsidR="00896EFB" w:rsidRPr="00D04CBD">
        <w:rPr>
          <w:rFonts w:ascii="Times New Roman" w:eastAsia="Times New Roman" w:hAnsi="Times New Roman" w:cs="Times New Roman"/>
          <w:sz w:val="24"/>
          <w:szCs w:val="24"/>
        </w:rPr>
        <w:t>Suskaidžius į dalis atsirastų rizika dėl skirtingų tiekėjų tarpusavio atsakomybės atribojimo ir sutrikus įrenginių veikimui tektų papildomai spręsti, kuris tiekėjas atsakingas už integracijos ar suderinamumo problemas</w:t>
      </w:r>
      <w:r w:rsidRPr="00D04CBD">
        <w:rPr>
          <w:rFonts w:ascii="Times New Roman" w:eastAsia="Times New Roman" w:hAnsi="Times New Roman" w:cs="Times New Roman"/>
          <w:sz w:val="24"/>
          <w:szCs w:val="24"/>
        </w:rPr>
        <w:t>;</w:t>
      </w:r>
    </w:p>
    <w:p w14:paraId="177D8D84" w14:textId="4E51F8A1" w:rsidR="00896EFB" w:rsidRPr="00D04CBD" w:rsidRDefault="00817B2D" w:rsidP="003D72D0">
      <w:pPr>
        <w:numPr>
          <w:ilvl w:val="1"/>
          <w:numId w:val="81"/>
        </w:numPr>
        <w:tabs>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vieno tiekėjo sukomplektuota ir įdiegta įranga gali užtikrinti greitą reakciją ir nenutrūkstamą duomenų perdavimą. Sumažinama techninės integracijos rizika ir užtikrinama, kad perkančioji organizacija turėtų vieną atsakingą partnerį už visos sistemos funkcionavimą;</w:t>
      </w:r>
    </w:p>
    <w:p w14:paraId="014E38B7" w14:textId="4C8D9912" w:rsidR="00817B2D" w:rsidRPr="00D04CBD" w:rsidRDefault="00817B2D" w:rsidP="003D72D0">
      <w:pPr>
        <w:numPr>
          <w:ilvl w:val="1"/>
          <w:numId w:val="81"/>
        </w:numPr>
        <w:tabs>
          <w:tab w:val="left" w:pos="993"/>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neskaidant pirkimo objekto į dalis efektyviau užtikrinama, kad privalomi vykdyti mokymai būtų vieningi, sisteminiai ir pritaikyti visam įrangos komplektui, o ne fragmentuoti pagal skirtingus tiekėjus ar gamintojus;</w:t>
      </w:r>
    </w:p>
    <w:p w14:paraId="097D857E" w14:textId="31C453B4" w:rsidR="00817B2D" w:rsidRPr="00D04CBD" w:rsidRDefault="00817B2D" w:rsidP="003D72D0">
      <w:pPr>
        <w:numPr>
          <w:ilvl w:val="1"/>
          <w:numId w:val="81"/>
        </w:numPr>
        <w:tabs>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neskaidant pirkimo objekto į dalis išvengiama situacijų, kai dėl vienos dalies tiekėjo vėlavimo ar sutarties vykdymo problemų būtų neįmanoma pilnai pradėti oro kokybės stoties matavimų.</w:t>
      </w:r>
    </w:p>
    <w:p w14:paraId="6085F7B4" w14:textId="77777777" w:rsidR="0064308D" w:rsidRPr="00D04CBD" w:rsidRDefault="0064308D" w:rsidP="003D72D0">
      <w:pPr>
        <w:numPr>
          <w:ilvl w:val="0"/>
          <w:numId w:val="81"/>
        </w:numPr>
        <w:tabs>
          <w:tab w:val="left" w:pos="284"/>
          <w:tab w:val="left" w:pos="426"/>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Jeigu tiekėjas komplektuoja įrangą, kurios sudėtinės dalys pagamintos skirtingų gamintojų, jis privalo užtikrinti visų siūlomų prietaisų pilną tarpusavio suderinamumą darbui kaip vientisos sistemos daliai, įskaitant:</w:t>
      </w:r>
    </w:p>
    <w:p w14:paraId="0E7C99C6" w14:textId="77777777" w:rsidR="0064308D" w:rsidRPr="00D04CBD" w:rsidRDefault="0064308D" w:rsidP="003D72D0">
      <w:pPr>
        <w:numPr>
          <w:ilvl w:val="1"/>
          <w:numId w:val="81"/>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vieningos duomenų rinkimo ir valdymo sistemos veikimą;</w:t>
      </w:r>
    </w:p>
    <w:p w14:paraId="5D23EB30" w14:textId="77777777" w:rsidR="0064308D" w:rsidRPr="00D04CBD" w:rsidRDefault="0064308D" w:rsidP="003D72D0">
      <w:pPr>
        <w:numPr>
          <w:ilvl w:val="1"/>
          <w:numId w:val="81"/>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duomenų perdavimą naudojant standartinius ryšio protokolus (</w:t>
      </w:r>
      <w:proofErr w:type="spellStart"/>
      <w:r w:rsidRPr="00D04CBD">
        <w:rPr>
          <w:rFonts w:ascii="Times New Roman" w:eastAsia="Times New Roman" w:hAnsi="Times New Roman" w:cs="Times New Roman"/>
          <w:sz w:val="24"/>
          <w:szCs w:val="24"/>
        </w:rPr>
        <w:t>Bayern-Hessen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Modbus</w:t>
      </w:r>
      <w:proofErr w:type="spellEnd"/>
      <w:r w:rsidRPr="00D04CBD">
        <w:rPr>
          <w:rFonts w:ascii="Times New Roman" w:eastAsia="Times New Roman" w:hAnsi="Times New Roman" w:cs="Times New Roman"/>
          <w:sz w:val="24"/>
          <w:szCs w:val="24"/>
        </w:rPr>
        <w:t>, ASCII, UDP/TCP-IP ar lygiaverčius);</w:t>
      </w:r>
    </w:p>
    <w:p w14:paraId="46027B5C" w14:textId="77777777" w:rsidR="0064308D" w:rsidRPr="00D04CBD" w:rsidRDefault="0064308D" w:rsidP="003D72D0">
      <w:pPr>
        <w:numPr>
          <w:ilvl w:val="1"/>
          <w:numId w:val="81"/>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 visų reikalingų adapterių, konverterių, programinės įrangos pateikimą;</w:t>
      </w:r>
    </w:p>
    <w:p w14:paraId="684359FA" w14:textId="77777777" w:rsidR="0064308D" w:rsidRPr="00D04CBD" w:rsidRDefault="0064308D" w:rsidP="003D72D0">
      <w:pPr>
        <w:numPr>
          <w:ilvl w:val="1"/>
          <w:numId w:val="81"/>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atsakomybės už visos sistemos integraciją ir pilnavertį veikimą prisiėmimą.</w:t>
      </w:r>
    </w:p>
    <w:p w14:paraId="7ADFB8B0" w14:textId="51E7D74A" w:rsidR="0064308D" w:rsidRPr="00D04CBD" w:rsidRDefault="0064308D" w:rsidP="003D72D0">
      <w:pPr>
        <w:pStyle w:val="Sraopastraipa"/>
        <w:numPr>
          <w:ilvl w:val="0"/>
          <w:numId w:val="81"/>
        </w:numPr>
        <w:tabs>
          <w:tab w:val="left" w:pos="284"/>
          <w:tab w:val="left" w:pos="426"/>
        </w:tabs>
        <w:ind w:left="0" w:firstLine="426"/>
        <w:rPr>
          <w:rFonts w:ascii="Times New Roman" w:eastAsia="Times New Roman" w:hAnsi="Times New Roman" w:cs="Times New Roman"/>
          <w:b/>
          <w:szCs w:val="24"/>
        </w:rPr>
      </w:pPr>
      <w:r w:rsidRPr="00D04CBD">
        <w:lastRenderedPageBreak/>
        <w:t>Kartu su įranga tiekėjas privalės pristatyti ir visoms 1.1 – 1</w:t>
      </w:r>
      <w:r w:rsidR="00755502" w:rsidRPr="00D04CBD">
        <w:t>.7</w:t>
      </w:r>
      <w:r w:rsidRPr="00D04CBD">
        <w:t xml:space="preserve"> papunkčiuose nurodytoms įrangoms pilnus atsarginių dalių bei eksploatacinių medžiagų komplektus 2 (dviejų) metų nepertraukiamam įrangos eksploatavimui užtikrinti. Tokie atsarginių dalių bei eksploatacinių medžiagų komplektai turi būti pateikti kiekvienam įrangos komplektui. </w:t>
      </w:r>
      <w:r w:rsidRPr="00D04CBD">
        <w:rPr>
          <w:b/>
          <w:bCs/>
        </w:rPr>
        <w:t>Kartu su pasiūlymu</w:t>
      </w:r>
      <w:r w:rsidRPr="00D04CBD">
        <w:t xml:space="preserve"> tiekėjai privalo pateikti 1.1 – 1.</w:t>
      </w:r>
      <w:r w:rsidR="00755502" w:rsidRPr="00D04CBD">
        <w:t>7</w:t>
      </w:r>
      <w:r w:rsidRPr="00D04CBD">
        <w:t xml:space="preserve"> papunkčiuose nurodytų įrangų gamintojų patvirtintus atsarginių dalių ir eksploatacinių medžiagų sąrašus, juose nurodant atsarginių dalių bei eksploatacinių medžiagų pavadinimus ir kiekius dviejų metų nepertraukiamam 1.1 – 1.</w:t>
      </w:r>
      <w:r w:rsidR="00755502" w:rsidRPr="00D04CBD">
        <w:t>7</w:t>
      </w:r>
      <w:r w:rsidRPr="00D04CBD">
        <w:t xml:space="preserve"> papunkčiuose nurodytų įrangų eksploatavimui. Jei nurodytų ir pristatytų kiekių eksploatuojant įrangą 2 (du) metus ir atsargines dalis bei medžiagas naudojant ir keičiant vadovaujantis įrangos gamintojų parengtais vadovais neužteks, tiekėjai trūkstamą atsarginių dalių ir eksploatacinių medžiagų kiekį turės pateikti savo lėšomis. Perkančioji organizacija jokių papildomų išlaidų dėl to patirti negalės. Atsarginių dalių bei eksploatacinių medžiagų kainą tiekėjai pasiūlyme privalo įskaičiuoti į įrangos kainas.</w:t>
      </w:r>
    </w:p>
    <w:p w14:paraId="057DBB3B" w14:textId="77777777" w:rsidR="00B816C4" w:rsidRPr="00D04CBD" w:rsidRDefault="0064308D" w:rsidP="003D72D0">
      <w:pPr>
        <w:pStyle w:val="Sraopastraipa"/>
        <w:numPr>
          <w:ilvl w:val="0"/>
          <w:numId w:val="89"/>
        </w:numPr>
        <w:tabs>
          <w:tab w:val="left" w:pos="28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rPr>
        <w:t>Visą pirkimo objekto dalyje perkamą įrangą (1.1 – 1.</w:t>
      </w:r>
      <w:r w:rsidR="00755502" w:rsidRPr="00D04CBD">
        <w:rPr>
          <w:rFonts w:ascii="Times New Roman" w:eastAsia="Times New Roman" w:hAnsi="Times New Roman" w:cs="Times New Roman"/>
          <w:szCs w:val="24"/>
        </w:rPr>
        <w:t>7</w:t>
      </w:r>
      <w:r w:rsidRPr="00D04CBD">
        <w:rPr>
          <w:rFonts w:ascii="Times New Roman" w:eastAsia="Times New Roman" w:hAnsi="Times New Roman" w:cs="Times New Roman"/>
          <w:szCs w:val="24"/>
        </w:rPr>
        <w:t xml:space="preserve"> papunkčiuose nurodytą įrangą) tiekėjas privalės pristatyti ir instaliuoti </w:t>
      </w:r>
      <w:r w:rsidR="00764093" w:rsidRPr="00D04CBD">
        <w:rPr>
          <w:rFonts w:ascii="Times New Roman" w:eastAsia="Times New Roman" w:hAnsi="Times New Roman" w:cs="Times New Roman"/>
          <w:szCs w:val="24"/>
        </w:rPr>
        <w:t>3</w:t>
      </w:r>
      <w:r w:rsidRPr="00D04CBD">
        <w:rPr>
          <w:rFonts w:ascii="Times New Roman" w:eastAsia="Times New Roman" w:hAnsi="Times New Roman" w:cs="Times New Roman"/>
          <w:szCs w:val="24"/>
        </w:rPr>
        <w:t xml:space="preserve"> lentelėje nurodytose aplinkos oro tyrimo stočių paviljonuose (išmontuoti šiose stotyse esamą įrangą ir jos vietoje sumontuoti naują, viską prijungti prie stočių duomenų kaupiklių ir užtikrinti matavimo duomenų perdavimą į duomenų bazę). Išmontuotą įrangą pristatyti į Aplinkos apsaugos agentūrą </w:t>
      </w:r>
      <w:proofErr w:type="spellStart"/>
      <w:r w:rsidRPr="00D04CBD">
        <w:rPr>
          <w:rFonts w:ascii="Times New Roman" w:eastAsia="Times New Roman" w:hAnsi="Times New Roman" w:cs="Times New Roman"/>
          <w:szCs w:val="24"/>
        </w:rPr>
        <w:t>A.Juozapavičiaus</w:t>
      </w:r>
      <w:proofErr w:type="spellEnd"/>
      <w:r w:rsidRPr="00D04CBD">
        <w:rPr>
          <w:rFonts w:ascii="Times New Roman" w:eastAsia="Times New Roman" w:hAnsi="Times New Roman" w:cs="Times New Roman"/>
          <w:szCs w:val="24"/>
        </w:rPr>
        <w:t xml:space="preserve"> 9, Vilnius, 25 kabinetas arba kitą vietą, suderintą su atsakingu už sutarties vykdymą asmeniu. Matavimo stoties veikimas turi būti atstatytas  (visi išmontavimo ir sumontavimo darbai atlikti ir atkurtas duomenų pardavimas į duomenų bazę) ne ilgiau kaip per 24 val. nuo stoties išjungimo (duomenų perdavimo nutraukimo). </w:t>
      </w:r>
      <w:r w:rsidR="00B816C4" w:rsidRPr="00D04CBD">
        <w:rPr>
          <w:rFonts w:ascii="Times New Roman" w:eastAsia="Times New Roman" w:hAnsi="Times New Roman" w:cs="Times New Roman"/>
          <w:szCs w:val="24"/>
        </w:rPr>
        <w:t>Tiekėjas, pasirengęs pristatyti įrangą ir atlikti jos montavimo ir diegimo darbus, apie tai ne vėliau nei prieš 5 darbo dienas privalo pranešti perkančiosios organizacijos už sutarties vykdymą atsakingam darbuotojui ir suderinti su juo tikslią datą bei laiką kiekvienam oro tyrimo stočių paviljonui.</w:t>
      </w:r>
    </w:p>
    <w:p w14:paraId="43846DB2" w14:textId="77777777" w:rsidR="00B816C4" w:rsidRPr="00D04CBD" w:rsidRDefault="00B816C4" w:rsidP="003D72D0">
      <w:pPr>
        <w:pStyle w:val="Sraopastraipa"/>
        <w:numPr>
          <w:ilvl w:val="0"/>
          <w:numId w:val="89"/>
        </w:numPr>
        <w:tabs>
          <w:tab w:val="left" w:pos="28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rPr>
        <w:t>Naujos įrangos pristatymo į nurodytas vietas, dabar stotyse esamos įrangos išmontavimo ir pristatymo į perkančiosios organizacijos nurodytą vietą, naujos įrangos sumontavimo, prijungimo prie stoties duomenų kaupiklio ir matavimo duomenų perdavimo į duomenų bazę užtikrinimo, darbo su įranga apmokymo ir supažindinimo kaštus tiekėjai turi įskaičiuoti į siūlomos įrangos kainą. Perkančioji organizacija atliekant išvardintus darbus papildomų išlaidų patirti negali.</w:t>
      </w:r>
    </w:p>
    <w:p w14:paraId="4A712665" w14:textId="5DBF73D9" w:rsidR="00B816C4" w:rsidRPr="00D04CBD" w:rsidRDefault="00B816C4" w:rsidP="003D72D0">
      <w:pPr>
        <w:pStyle w:val="Sraopastraipa"/>
        <w:numPr>
          <w:ilvl w:val="0"/>
          <w:numId w:val="89"/>
        </w:numPr>
        <w:tabs>
          <w:tab w:val="left" w:pos="28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bCs/>
          <w:szCs w:val="24"/>
        </w:rPr>
        <w:t>Įrangos pristatymo terminas</w:t>
      </w:r>
      <w:r w:rsidRPr="00D04CBD">
        <w:rPr>
          <w:rFonts w:ascii="Times New Roman" w:eastAsia="Times New Roman" w:hAnsi="Times New Roman" w:cs="Times New Roman"/>
          <w:szCs w:val="24"/>
        </w:rPr>
        <w:t xml:space="preserve"> - 7  (septyni) mėnesiai nuo pirkimo sutarties įsigaliojimo dienos, tos dienos neskaičiuojant. Per šį terminą įranga turi būti pristatyta visuose 3 lentelėje nurodytose aplinkos oro tyrimo stočių paviljonuose (įskaitant ir atsargines dalis bei eksploatacines medžiagas).</w:t>
      </w:r>
    </w:p>
    <w:p w14:paraId="61CA1C44" w14:textId="64B7BA76" w:rsidR="0064308D" w:rsidRPr="00D04CBD" w:rsidRDefault="0064308D" w:rsidP="003D72D0">
      <w:pPr>
        <w:pStyle w:val="Sraopastraipa"/>
        <w:numPr>
          <w:ilvl w:val="0"/>
          <w:numId w:val="90"/>
        </w:numPr>
        <w:tabs>
          <w:tab w:val="left" w:pos="284"/>
          <w:tab w:val="left" w:pos="709"/>
          <w:tab w:val="left" w:pos="851"/>
        </w:tabs>
        <w:ind w:left="0" w:firstLine="426"/>
        <w:rPr>
          <w:rFonts w:ascii="Times New Roman" w:eastAsia="Times New Roman" w:hAnsi="Times New Roman" w:cs="Times New Roman"/>
          <w:b/>
          <w:szCs w:val="24"/>
        </w:rPr>
      </w:pPr>
      <w:r w:rsidRPr="00D04CBD">
        <w:rPr>
          <w:rFonts w:ascii="Times New Roman" w:hAnsi="Times New Roman" w:cs="Times New Roman"/>
          <w:szCs w:val="24"/>
        </w:rPr>
        <w:t xml:space="preserve">Prekės laikomos pristatytomis ir perduotomis </w:t>
      </w:r>
      <w:r w:rsidR="00287BDF" w:rsidRPr="00D04CBD">
        <w:rPr>
          <w:rFonts w:ascii="Times New Roman" w:hAnsi="Times New Roman" w:cs="Times New Roman"/>
          <w:szCs w:val="24"/>
        </w:rPr>
        <w:t>perkančiajai organizacijai, kai tiekėjas jas pristato į perkančiosios organizacijos nurodytą vietą</w:t>
      </w:r>
      <w:r w:rsidRPr="00D04CBD">
        <w:rPr>
          <w:rFonts w:ascii="Times New Roman" w:hAnsi="Times New Roman" w:cs="Times New Roman"/>
          <w:szCs w:val="24"/>
        </w:rPr>
        <w:t xml:space="preserve">, </w:t>
      </w:r>
      <w:r w:rsidRPr="00D04CBD">
        <w:rPr>
          <w:rFonts w:ascii="Times New Roman" w:eastAsia="Times New Roman" w:hAnsi="Times New Roman" w:cs="Times New Roman"/>
          <w:szCs w:val="24"/>
          <w:lang w:eastAsia="ar-SA"/>
        </w:rPr>
        <w:t>pilnai sukomplektuo</w:t>
      </w:r>
      <w:r w:rsidRPr="00D04CBD">
        <w:rPr>
          <w:rFonts w:ascii="Times New Roman" w:hAnsi="Times New Roman" w:cs="Times New Roman"/>
          <w:szCs w:val="24"/>
          <w:lang w:eastAsia="ar-SA"/>
        </w:rPr>
        <w:t>j</w:t>
      </w:r>
      <w:r w:rsidRPr="00D04CBD">
        <w:rPr>
          <w:rFonts w:ascii="Times New Roman" w:eastAsia="Times New Roman" w:hAnsi="Times New Roman" w:cs="Times New Roman"/>
          <w:szCs w:val="24"/>
          <w:lang w:eastAsia="ar-SA"/>
        </w:rPr>
        <w:t>a</w:t>
      </w:r>
      <w:r w:rsidRPr="00D04CBD">
        <w:rPr>
          <w:rFonts w:ascii="Times New Roman" w:hAnsi="Times New Roman" w:cs="Times New Roman"/>
          <w:szCs w:val="24"/>
          <w:lang w:eastAsia="ar-SA"/>
        </w:rPr>
        <w:t>,</w:t>
      </w:r>
      <w:r w:rsidRPr="00D04CBD">
        <w:rPr>
          <w:rFonts w:ascii="Times New Roman" w:eastAsia="Times New Roman" w:hAnsi="Times New Roman" w:cs="Times New Roman"/>
          <w:szCs w:val="24"/>
          <w:lang w:eastAsia="ar-SA"/>
        </w:rPr>
        <w:t xml:space="preserve"> </w:t>
      </w:r>
      <w:r w:rsidRPr="00D04CBD">
        <w:rPr>
          <w:rFonts w:ascii="Times New Roman" w:eastAsia="Times New Roman" w:hAnsi="Times New Roman" w:cs="Times New Roman"/>
          <w:szCs w:val="24"/>
        </w:rPr>
        <w:t xml:space="preserve">išmontuoja stotyse esamą seną įrangą (ir ją pristato į perkančiosios organizacijos nurodytą vietą), jos vietoje </w:t>
      </w:r>
      <w:r w:rsidRPr="00D04CBD">
        <w:rPr>
          <w:rFonts w:ascii="Times New Roman" w:hAnsi="Times New Roman" w:cs="Times New Roman"/>
          <w:szCs w:val="24"/>
        </w:rPr>
        <w:t xml:space="preserve">sumontuoja naują įrangą, ją instaliuoja, parengia darbui, </w:t>
      </w:r>
      <w:r w:rsidRPr="00D04CBD">
        <w:rPr>
          <w:rFonts w:ascii="Times New Roman" w:eastAsia="Times New Roman" w:hAnsi="Times New Roman" w:cs="Times New Roman"/>
          <w:szCs w:val="24"/>
        </w:rPr>
        <w:t>prijungia prie stoties duomenų kaupiklio ir užtikrina matavimo duomenų perdavimą į duomenų bazę, p</w:t>
      </w:r>
      <w:r w:rsidRPr="00D04CBD">
        <w:rPr>
          <w:rFonts w:ascii="Times New Roman" w:hAnsi="Times New Roman" w:cs="Times New Roman"/>
          <w:color w:val="000000"/>
          <w:szCs w:val="24"/>
        </w:rPr>
        <w:t xml:space="preserve">erduoda visą reikalingą dokumentaciją nurodytą Techninėje specifikacijoje (įskaitant ir darbo su įranga instrukcijas), </w:t>
      </w:r>
      <w:r w:rsidRPr="00D04CBD">
        <w:rPr>
          <w:rFonts w:ascii="Times New Roman" w:hAnsi="Times New Roman" w:cs="Times New Roman"/>
          <w:szCs w:val="24"/>
        </w:rPr>
        <w:t>apmoko perkančiosios organizacijos darbuotojus tinkamai eksploatuoti, prižiūrėti bei dirbti, ir Šalys pasirašo Prekių perdavimo – priėmimo aktą.</w:t>
      </w:r>
    </w:p>
    <w:p w14:paraId="21AB3A97" w14:textId="77777777" w:rsidR="0064308D" w:rsidRPr="00D04CBD" w:rsidRDefault="0064308D" w:rsidP="003D72D0">
      <w:pPr>
        <w:pStyle w:val="Sraopastraipa"/>
        <w:numPr>
          <w:ilvl w:val="0"/>
          <w:numId w:val="90"/>
        </w:numPr>
        <w:tabs>
          <w:tab w:val="left" w:pos="284"/>
          <w:tab w:val="left" w:pos="851"/>
        </w:tabs>
        <w:ind w:left="0" w:firstLine="426"/>
        <w:rPr>
          <w:rFonts w:ascii="Times New Roman" w:eastAsia="Times New Roman" w:hAnsi="Times New Roman" w:cs="Times New Roman"/>
          <w:b/>
          <w:szCs w:val="24"/>
        </w:rPr>
      </w:pPr>
      <w:r w:rsidRPr="00D04CBD">
        <w:rPr>
          <w:rFonts w:eastAsia="Times New Roman"/>
        </w:rPr>
        <w:t xml:space="preserve">Įrangos montavimą, prijungimą prie stoties duomenų kaupiklio, matavimo duomenų perdavimą į duomenų bazę ir kitus su įrangos instaliavimu susijusius darbus turi atlikti gamintojas ar gamintojo įgalioti </w:t>
      </w:r>
      <w:r w:rsidRPr="00D04CBD">
        <w:rPr>
          <w:rFonts w:ascii="Times New Roman" w:eastAsia="Times New Roman" w:hAnsi="Times New Roman" w:cs="Times New Roman"/>
          <w:szCs w:val="24"/>
        </w:rPr>
        <w:t xml:space="preserve">(apmokyti ir turintys raštiškus patvirtinimus (pažymėjimus, sertifikatus, įgaliojimus ar kitokius tai pagrindžiančius dokumentus) </w:t>
      </w:r>
      <w:r w:rsidRPr="00D04CBD">
        <w:rPr>
          <w:rFonts w:eastAsia="Times New Roman"/>
        </w:rPr>
        <w:t>atstovai.</w:t>
      </w:r>
    </w:p>
    <w:p w14:paraId="40F37D2F" w14:textId="53D57289" w:rsidR="0064308D" w:rsidRPr="00D04CBD" w:rsidRDefault="0064308D" w:rsidP="003D72D0">
      <w:pPr>
        <w:pStyle w:val="Sraopastraipa"/>
        <w:numPr>
          <w:ilvl w:val="0"/>
          <w:numId w:val="90"/>
        </w:numPr>
        <w:tabs>
          <w:tab w:val="left" w:pos="284"/>
          <w:tab w:val="left" w:pos="426"/>
          <w:tab w:val="left" w:pos="851"/>
        </w:tabs>
        <w:ind w:left="0" w:firstLine="426"/>
        <w:rPr>
          <w:rFonts w:ascii="Times New Roman" w:eastAsia="Times New Roman" w:hAnsi="Times New Roman" w:cs="Times New Roman"/>
          <w:b/>
          <w:szCs w:val="24"/>
        </w:rPr>
      </w:pPr>
      <w:r w:rsidRPr="00D04CBD">
        <w:rPr>
          <w:rFonts w:ascii="Times New Roman" w:hAnsi="Times New Roman" w:cs="Times New Roman"/>
          <w:szCs w:val="24"/>
          <w:shd w:val="clear" w:color="auto" w:fill="FFFFFF"/>
        </w:rPr>
        <w:t xml:space="preserve">Tiekėjas iki Prekių perdavimo – priėmimo akto pasirašymo turi įvykdyti mokymus lietuvių kalba (jei mokymai vedami kita kalba, tiekėjas turi užtikrinti jų vertimą į lietuvių kalbą ir padengti visus tokių paslaugų kaštus) ne mažiau kaip 4 (keturiems)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erkančiosios organizacijos nurodytiems darbuotojams, </w:t>
      </w:r>
      <w:r w:rsidRPr="00D04CBD">
        <w:rPr>
          <w:rFonts w:ascii="Times New Roman" w:hAnsi="Times New Roman" w:cs="Times New Roman"/>
          <w:szCs w:val="24"/>
        </w:rPr>
        <w:t>kurių turi pakakti norint pradėti savarankiškai dirbti su įranga,</w:t>
      </w:r>
      <w:r w:rsidRPr="00D04CBD">
        <w:rPr>
          <w:rFonts w:ascii="Times New Roman" w:hAnsi="Times New Roman" w:cs="Times New Roman"/>
          <w:szCs w:val="24"/>
          <w:shd w:val="clear" w:color="auto" w:fill="FFFFFF"/>
        </w:rPr>
        <w:t xml:space="preserve"> kuriuose </w:t>
      </w:r>
      <w:r w:rsidRPr="00D04CBD">
        <w:rPr>
          <w:rFonts w:ascii="Times New Roman" w:hAnsi="Times New Roman" w:cs="Times New Roman"/>
          <w:bCs/>
          <w:szCs w:val="24"/>
        </w:rPr>
        <w:t xml:space="preserve">turi būti aptarta ir supažindinta su </w:t>
      </w:r>
      <w:r w:rsidRPr="00D04CBD">
        <w:rPr>
          <w:rFonts w:ascii="Times New Roman" w:hAnsi="Times New Roman" w:cs="Times New Roman"/>
          <w:szCs w:val="24"/>
        </w:rPr>
        <w:t xml:space="preserve">bendrosiomis įrangos funkcijomis, jos priežiūra ir aptarnavimu, apmokyta su ja dirbti. </w:t>
      </w:r>
      <w:r w:rsidRPr="00D04CBD">
        <w:rPr>
          <w:rFonts w:ascii="Times New Roman" w:hAnsi="Times New Roman" w:cs="Times New Roman"/>
          <w:szCs w:val="24"/>
          <w:shd w:val="clear" w:color="auto" w:fill="FFFFFF"/>
        </w:rPr>
        <w:t xml:space="preserve"> Tiekėjas iki mokymų pradžios pateikia ir su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erkančiąja organizacija raštu (el. paštu) suderina mokymų datą ir laiką. Mokymai turi vykti perkančiosios organizacijos patalpose, adresu </w:t>
      </w:r>
      <w:proofErr w:type="spellStart"/>
      <w:r w:rsidRPr="00D04CBD">
        <w:rPr>
          <w:rFonts w:ascii="Times New Roman" w:hAnsi="Times New Roman" w:cs="Times New Roman"/>
          <w:szCs w:val="24"/>
          <w:u w:val="single"/>
          <w:shd w:val="clear" w:color="auto" w:fill="FFFFFF"/>
        </w:rPr>
        <w:lastRenderedPageBreak/>
        <w:t>A.Juozapavičiaus</w:t>
      </w:r>
      <w:proofErr w:type="spellEnd"/>
      <w:r w:rsidRPr="00D04CBD">
        <w:rPr>
          <w:rFonts w:ascii="Times New Roman" w:hAnsi="Times New Roman" w:cs="Times New Roman"/>
          <w:szCs w:val="24"/>
          <w:u w:val="single"/>
          <w:shd w:val="clear" w:color="auto" w:fill="FFFFFF"/>
        </w:rPr>
        <w:t xml:space="preserve"> 9, Vilnius</w:t>
      </w:r>
      <w:r w:rsidRPr="00D04CBD">
        <w:rPr>
          <w:rFonts w:ascii="Times New Roman" w:hAnsi="Times New Roman" w:cs="Times New Roman"/>
          <w:szCs w:val="24"/>
          <w:shd w:val="clear" w:color="auto" w:fill="FFFFFF"/>
        </w:rPr>
        <w:t>. nebent tiekėjas pateiks argumentus ir pagrindimą, kad mokymai turi vykti kitoje vietoje.</w:t>
      </w:r>
      <w:r w:rsidRPr="00D04CBD">
        <w:rPr>
          <w:rFonts w:ascii="Times New Roman" w:eastAsia="Times New Roman" w:hAnsi="Times New Roman" w:cs="Times New Roman"/>
          <w:szCs w:val="24"/>
        </w:rPr>
        <w:t xml:space="preserve"> Mokymus turi pravesti kiekvienos 1.1 – 1.8 papunkčiuose nurodytos įrangos gamintojo ar gamintojo įgalioti (apmokyti ir turintys raštiškus patvirtinimus (pažymėjimus, sertifikatus, įgaliojimus ar kitokius tai pagrindžiančius dokumentus),  atstovai.</w:t>
      </w:r>
    </w:p>
    <w:p w14:paraId="5816551B" w14:textId="77777777" w:rsidR="0064308D" w:rsidRPr="00D04CBD" w:rsidRDefault="0064308D" w:rsidP="003D72D0">
      <w:pPr>
        <w:pStyle w:val="Sraopastraipa"/>
        <w:numPr>
          <w:ilvl w:val="0"/>
          <w:numId w:val="90"/>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 xml:space="preserve">Tiekėjai visai siūlomai įrangai turi suteikti ne trumpesnį nei 2 (dviejų) metų </w:t>
      </w:r>
      <w:r w:rsidRPr="00D04CBD">
        <w:t>nuo Prekių perdavimo – priėmimo akto pasirašymo dienos</w:t>
      </w:r>
      <w:r w:rsidRPr="00D04CBD">
        <w:rPr>
          <w:rFonts w:eastAsia="Times New Roman"/>
        </w:rPr>
        <w:t xml:space="preserve"> garantinį laikotarpį. </w:t>
      </w:r>
      <w:r w:rsidRPr="00D04CBD">
        <w:t>Tiekėjai gali suteikti ir papildomą garantinį laikotarpį siūlomai  įrangai, tai nurodydami savo pasiūlymuose. Toks papildomas garantinis laikotarpis bus įvertintas skaičiuojant tiekėjų pasiūlymų ekonominio naudingumo balus kaip kokybinis kriterijus.</w:t>
      </w:r>
    </w:p>
    <w:p w14:paraId="6BCBCF43" w14:textId="2468B493" w:rsidR="0064308D" w:rsidRPr="00D04CBD" w:rsidRDefault="0064308D" w:rsidP="003D72D0">
      <w:pPr>
        <w:pStyle w:val="Sraopastraipa"/>
        <w:numPr>
          <w:ilvl w:val="0"/>
          <w:numId w:val="90"/>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Kartu su kiekviena 1.1 – 1.</w:t>
      </w:r>
      <w:r w:rsidR="00755502" w:rsidRPr="00D04CBD">
        <w:rPr>
          <w:rFonts w:eastAsia="Times New Roman"/>
        </w:rPr>
        <w:t>7</w:t>
      </w:r>
      <w:r w:rsidRPr="00D04CBD">
        <w:rPr>
          <w:rFonts w:eastAsia="Times New Roman"/>
        </w:rPr>
        <w:t xml:space="preserve"> papunkčiuose nurodyta įranga tiekėjas privalės skaitmeniniu pavidalu, USB laikmenoje, pateikti  dokumentaciją - eksploatavimo ir priežiūros instrukcijos lietuvių ir anglų kalbomis.</w:t>
      </w:r>
    </w:p>
    <w:p w14:paraId="04DB311C" w14:textId="6B4DB79E" w:rsidR="0064308D" w:rsidRPr="00D04CBD" w:rsidRDefault="0064308D" w:rsidP="003D72D0">
      <w:pPr>
        <w:pStyle w:val="Sraopastraipa"/>
        <w:numPr>
          <w:ilvl w:val="0"/>
          <w:numId w:val="90"/>
        </w:numPr>
        <w:tabs>
          <w:tab w:val="left" w:pos="284"/>
          <w:tab w:val="left" w:pos="426"/>
          <w:tab w:val="left" w:pos="851"/>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tiekėjai </w:t>
      </w:r>
      <w:r w:rsidRPr="00D04CBD">
        <w:rPr>
          <w:rFonts w:eastAsia="Times New Roman"/>
        </w:rPr>
        <w:t>kiekvienai 1.1 – 1.</w:t>
      </w:r>
      <w:r w:rsidR="00755502" w:rsidRPr="00D04CBD">
        <w:rPr>
          <w:rFonts w:eastAsia="Times New Roman"/>
        </w:rPr>
        <w:t>7</w:t>
      </w:r>
      <w:r w:rsidRPr="00D04CBD">
        <w:rPr>
          <w:rFonts w:eastAsia="Times New Roman"/>
        </w:rPr>
        <w:t xml:space="preserve">papunkčiuose nurodytai įrangai </w:t>
      </w:r>
      <w:r w:rsidRPr="00D04CBD">
        <w:rPr>
          <w:rFonts w:ascii="Times New Roman" w:eastAsia="Times New Roman" w:hAnsi="Times New Roman" w:cs="Times New Roman"/>
          <w:szCs w:val="24"/>
        </w:rPr>
        <w:t>privalo pateikti:</w:t>
      </w:r>
    </w:p>
    <w:p w14:paraId="67F7A4B5" w14:textId="77777777" w:rsidR="0064308D" w:rsidRPr="00D04CBD" w:rsidRDefault="0064308D" w:rsidP="003D72D0">
      <w:pPr>
        <w:pStyle w:val="Sraopastraipa"/>
        <w:numPr>
          <w:ilvl w:val="1"/>
          <w:numId w:val="90"/>
        </w:numPr>
        <w:tabs>
          <w:tab w:val="left" w:pos="284"/>
          <w:tab w:val="left" w:pos="426"/>
          <w:tab w:val="left" w:pos="709"/>
          <w:tab w:val="left" w:pos="851"/>
          <w:tab w:val="left" w:pos="1134"/>
        </w:tabs>
        <w:ind w:firstLine="66"/>
        <w:rPr>
          <w:rFonts w:ascii="Times New Roman" w:eastAsia="Times New Roman" w:hAnsi="Times New Roman" w:cs="Times New Roman"/>
          <w:b/>
          <w:szCs w:val="24"/>
        </w:rPr>
      </w:pPr>
      <w:r w:rsidRPr="00D04CBD">
        <w:rPr>
          <w:rFonts w:ascii="Times New Roman" w:eastAsia="Times New Roman" w:hAnsi="Times New Roman" w:cs="Times New Roman"/>
          <w:szCs w:val="24"/>
        </w:rPr>
        <w:t>įrangos vartotojo instrukciją (lietuvių arba anglų kalbomis);</w:t>
      </w:r>
    </w:p>
    <w:p w14:paraId="2276B409" w14:textId="77777777" w:rsidR="0064308D" w:rsidRPr="00D04CBD" w:rsidRDefault="0064308D" w:rsidP="003D72D0">
      <w:pPr>
        <w:pStyle w:val="Sraopastraipa"/>
        <w:numPr>
          <w:ilvl w:val="1"/>
          <w:numId w:val="90"/>
        </w:numPr>
        <w:tabs>
          <w:tab w:val="left" w:pos="0"/>
          <w:tab w:val="left" w:pos="709"/>
          <w:tab w:val="left" w:pos="851"/>
          <w:tab w:val="left" w:pos="113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rPr>
        <w:t>kitus dokumentus (aprašus, brėžinius, schemas), paaiškinančius ir pagrindžiančius įrangos funkcionavimo principus bei patvirtinančius siūlomos įrangos atitikimą šios techninės specifikacijos reikalavimams.</w:t>
      </w:r>
    </w:p>
    <w:p w14:paraId="3EE56F8C" w14:textId="77777777" w:rsidR="0064308D" w:rsidRPr="00D04CBD" w:rsidRDefault="0064308D" w:rsidP="003D72D0">
      <w:pPr>
        <w:pStyle w:val="Sraopastraipa"/>
        <w:numPr>
          <w:ilvl w:val="0"/>
          <w:numId w:val="90"/>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Reikalavimai įrangai:</w:t>
      </w:r>
    </w:p>
    <w:p w14:paraId="21FC5EAF" w14:textId="77777777" w:rsidR="0064308D" w:rsidRPr="00D04CBD" w:rsidRDefault="0064308D" w:rsidP="00C44DD1">
      <w:pPr>
        <w:spacing w:line="240" w:lineRule="auto"/>
        <w:jc w:val="center"/>
        <w:rPr>
          <w:rFonts w:ascii="Times New Roman" w:eastAsia="Times New Roman" w:hAnsi="Times New Roman" w:cs="Times New Roman"/>
          <w:b/>
          <w:bCs/>
          <w:sz w:val="24"/>
          <w:szCs w:val="24"/>
        </w:rPr>
      </w:pPr>
    </w:p>
    <w:p w14:paraId="77AB0ACA" w14:textId="644380B7" w:rsidR="00FD2A22" w:rsidRPr="00D04CBD" w:rsidRDefault="00FD2A22" w:rsidP="00FD2A22">
      <w:pPr>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t>3 lentelė</w:t>
      </w:r>
    </w:p>
    <w:p w14:paraId="248B26AD" w14:textId="77777777" w:rsidR="005436A8" w:rsidRPr="00D04CBD" w:rsidRDefault="005436A8" w:rsidP="00C44DD1">
      <w:pPr>
        <w:spacing w:line="240" w:lineRule="auto"/>
        <w:jc w:val="center"/>
        <w:rPr>
          <w:rFonts w:ascii="Times New Roman" w:eastAsia="Times New Roman" w:hAnsi="Times New Roman" w:cs="Times New Roman"/>
          <w:b/>
          <w:bCs/>
          <w:sz w:val="24"/>
          <w:szCs w:val="24"/>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0"/>
        <w:gridCol w:w="8837"/>
      </w:tblGrid>
      <w:tr w:rsidR="00786431" w:rsidRPr="00D04CBD" w14:paraId="2E098CD3" w14:textId="77777777" w:rsidTr="00E67D18">
        <w:trPr>
          <w:trHeight w:val="1"/>
        </w:trPr>
        <w:tc>
          <w:tcPr>
            <w:tcW w:w="328" w:type="pct"/>
            <w:shd w:val="clear" w:color="auto" w:fill="FFFFFF"/>
            <w:tcMar>
              <w:left w:w="40" w:type="dxa"/>
              <w:right w:w="40" w:type="dxa"/>
            </w:tcMar>
          </w:tcPr>
          <w:p w14:paraId="5BD18833" w14:textId="77777777" w:rsidR="00786431" w:rsidRPr="00D04CBD" w:rsidRDefault="00786431" w:rsidP="001724FD">
            <w:pPr>
              <w:spacing w:line="240" w:lineRule="auto"/>
              <w:ind w:left="72"/>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Eil.</w:t>
            </w:r>
          </w:p>
          <w:p w14:paraId="1062F77E" w14:textId="77777777" w:rsidR="00786431" w:rsidRPr="00D04CBD" w:rsidRDefault="00786431" w:rsidP="001724FD">
            <w:pPr>
              <w:spacing w:line="240" w:lineRule="auto"/>
              <w:ind w:left="72"/>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Nr.</w:t>
            </w:r>
          </w:p>
        </w:tc>
        <w:tc>
          <w:tcPr>
            <w:tcW w:w="4672" w:type="pct"/>
            <w:shd w:val="clear" w:color="auto" w:fill="FFFFFF"/>
            <w:tcMar>
              <w:left w:w="40" w:type="dxa"/>
              <w:right w:w="40" w:type="dxa"/>
            </w:tcMar>
          </w:tcPr>
          <w:p w14:paraId="3FBD483B" w14:textId="77777777" w:rsidR="00786431" w:rsidRPr="00D04CBD" w:rsidRDefault="00786431" w:rsidP="001724FD">
            <w:pPr>
              <w:spacing w:line="240" w:lineRule="auto"/>
              <w:ind w:left="331" w:right="317"/>
              <w:jc w:val="center"/>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Įrangos reikalaujami techniniai parametrai</w:t>
            </w:r>
          </w:p>
        </w:tc>
      </w:tr>
      <w:tr w:rsidR="00786431" w:rsidRPr="00D04CBD" w14:paraId="00AE3C0A" w14:textId="77777777" w:rsidTr="00E67D18">
        <w:trPr>
          <w:trHeight w:val="268"/>
        </w:trPr>
        <w:tc>
          <w:tcPr>
            <w:tcW w:w="328" w:type="pct"/>
            <w:shd w:val="clear" w:color="auto" w:fill="FFFFFF"/>
            <w:tcMar>
              <w:left w:w="40" w:type="dxa"/>
              <w:right w:w="40" w:type="dxa"/>
            </w:tcMar>
          </w:tcPr>
          <w:p w14:paraId="3F6C4728" w14:textId="77777777" w:rsidR="00786431" w:rsidRPr="00D04CBD" w:rsidRDefault="00786431" w:rsidP="001724FD">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szCs w:val="24"/>
              </w:rPr>
              <w:t>1.</w:t>
            </w:r>
          </w:p>
        </w:tc>
        <w:tc>
          <w:tcPr>
            <w:tcW w:w="4672" w:type="pct"/>
            <w:shd w:val="clear" w:color="auto" w:fill="FFFFFF"/>
            <w:tcMar>
              <w:left w:w="40" w:type="dxa"/>
              <w:right w:w="40" w:type="dxa"/>
            </w:tcMar>
          </w:tcPr>
          <w:p w14:paraId="6F504943" w14:textId="765285B1" w:rsidR="00786431" w:rsidRPr="00D04CBD" w:rsidRDefault="00786431" w:rsidP="0064308D">
            <w:pPr>
              <w:spacing w:line="240" w:lineRule="auto"/>
              <w:rPr>
                <w:rFonts w:eastAsia="Times New Roman"/>
                <w:b/>
                <w:bCs/>
              </w:rPr>
            </w:pPr>
            <w:r w:rsidRPr="00D04CBD">
              <w:rPr>
                <w:rFonts w:ascii="Times New Roman" w:eastAsia="Times New Roman" w:hAnsi="Times New Roman" w:cs="Times New Roman"/>
                <w:b/>
                <w:sz w:val="24"/>
                <w:szCs w:val="24"/>
              </w:rPr>
              <w:t>Kietųjų dalelių (KD</w:t>
            </w:r>
            <w:r w:rsidRPr="00D04CBD">
              <w:rPr>
                <w:rFonts w:ascii="Times New Roman" w:eastAsia="Times New Roman" w:hAnsi="Times New Roman" w:cs="Times New Roman"/>
                <w:b/>
                <w:sz w:val="24"/>
                <w:szCs w:val="24"/>
                <w:vertAlign w:val="subscript"/>
              </w:rPr>
              <w:t>2,5</w:t>
            </w:r>
            <w:r w:rsidRPr="00D04CBD">
              <w:rPr>
                <w:rFonts w:ascii="Times New Roman" w:eastAsia="Times New Roman" w:hAnsi="Times New Roman" w:cs="Times New Roman"/>
                <w:b/>
                <w:sz w:val="24"/>
                <w:szCs w:val="24"/>
              </w:rPr>
              <w:t xml:space="preserve"> ir KD</w:t>
            </w:r>
            <w:r w:rsidRPr="00D04CBD">
              <w:rPr>
                <w:rFonts w:ascii="Times New Roman" w:eastAsia="Times New Roman" w:hAnsi="Times New Roman" w:cs="Times New Roman"/>
                <w:b/>
                <w:sz w:val="24"/>
                <w:szCs w:val="24"/>
                <w:vertAlign w:val="subscript"/>
              </w:rPr>
              <w:t>10</w:t>
            </w:r>
            <w:r w:rsidRPr="00D04CBD">
              <w:rPr>
                <w:rFonts w:ascii="Times New Roman" w:eastAsia="Times New Roman" w:hAnsi="Times New Roman" w:cs="Times New Roman"/>
                <w:b/>
                <w:sz w:val="24"/>
                <w:szCs w:val="24"/>
              </w:rPr>
              <w:t xml:space="preserve">) matavimo įranga, 1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4B5AAF89" w14:textId="77777777" w:rsidTr="00E67D18">
        <w:trPr>
          <w:trHeight w:val="729"/>
        </w:trPr>
        <w:tc>
          <w:tcPr>
            <w:tcW w:w="328" w:type="pct"/>
            <w:shd w:val="clear" w:color="auto" w:fill="FFFFFF"/>
            <w:tcMar>
              <w:left w:w="40" w:type="dxa"/>
              <w:right w:w="40" w:type="dxa"/>
            </w:tcMar>
          </w:tcPr>
          <w:p w14:paraId="214F1FD1"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1514F54" w14:textId="77777777" w:rsidR="00786431" w:rsidRPr="00D04CBD" w:rsidRDefault="00786431" w:rsidP="0026478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Įrangos komplektą turi sudaryti: </w:t>
            </w:r>
          </w:p>
          <w:p w14:paraId="275CE9E3" w14:textId="77777777" w:rsidR="00786431" w:rsidRPr="00D04CBD" w:rsidRDefault="00786431" w:rsidP="003D72D0">
            <w:pPr>
              <w:widowControl w:val="0"/>
              <w:numPr>
                <w:ilvl w:val="0"/>
                <w:numId w:val="46"/>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ėminių ėmimo sistema, 1 vnt.;</w:t>
            </w:r>
          </w:p>
          <w:p w14:paraId="32856EED" w14:textId="77777777" w:rsidR="00786431" w:rsidRPr="00D04CBD" w:rsidRDefault="00786431" w:rsidP="003D72D0">
            <w:pPr>
              <w:widowControl w:val="0"/>
              <w:numPr>
                <w:ilvl w:val="0"/>
                <w:numId w:val="46"/>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matavimo optinis jutiklis, 1 vnt.;</w:t>
            </w:r>
          </w:p>
          <w:p w14:paraId="43FD47B0" w14:textId="77777777" w:rsidR="00786431" w:rsidRPr="00D04CBD" w:rsidRDefault="00786431" w:rsidP="003D72D0">
            <w:pPr>
              <w:widowControl w:val="0"/>
              <w:numPr>
                <w:ilvl w:val="0"/>
                <w:numId w:val="46"/>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analizatorius (matavimo įrangos valdymo  sistema), 1 vnt.;</w:t>
            </w:r>
          </w:p>
          <w:p w14:paraId="66B3F501" w14:textId="77777777" w:rsidR="00786431" w:rsidRPr="00D04CBD" w:rsidRDefault="00786431" w:rsidP="003D72D0">
            <w:pPr>
              <w:numPr>
                <w:ilvl w:val="0"/>
                <w:numId w:val="46"/>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įrangos veikimo kontrolei, matavimų kokybės užtikrinimui (kalibravimui) bei techniniam įrangos aptarnavimui būtinos priemonės (tiekėjas </w:t>
            </w: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pateikia komplekto sąrašą),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386EAFD5" w14:textId="77777777" w:rsidR="00786431" w:rsidRPr="00D04CBD" w:rsidRDefault="00786431" w:rsidP="003D72D0">
            <w:pPr>
              <w:numPr>
                <w:ilvl w:val="0"/>
                <w:numId w:val="46"/>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atsarginės dalys ir eksploatacinės medžiagos, reikalingos </w:t>
            </w:r>
            <w:r w:rsidRPr="00D04CBD">
              <w:rPr>
                <w:rFonts w:ascii="Times New Roman" w:hAnsi="Times New Roman" w:cs="Times New Roman"/>
                <w:sz w:val="24"/>
                <w:szCs w:val="24"/>
              </w:rPr>
              <w:t>dviejų</w:t>
            </w:r>
            <w:r w:rsidRPr="00D04CBD">
              <w:rPr>
                <w:rFonts w:ascii="Times New Roman" w:eastAsia="Times New Roman" w:hAnsi="Times New Roman" w:cs="Times New Roman"/>
                <w:sz w:val="24"/>
                <w:szCs w:val="24"/>
              </w:rPr>
              <w:t xml:space="preserve"> metų nepertraukiamam įrangos darbui užtikrinti (tiekėjas </w:t>
            </w: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pateikia komplekto sąrašą,  patvirtintą kietųjų dalelių matavimo įrangos gamintojo),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738456EF" w14:textId="1C02F49B" w:rsidR="00786431" w:rsidRPr="00D04CBD" w:rsidRDefault="00786431" w:rsidP="003D72D0">
            <w:pPr>
              <w:numPr>
                <w:ilvl w:val="0"/>
                <w:numId w:val="46"/>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47 mm skersmens</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kvarcinio stiklo pluošto filtrai, 3 pakuotės po 100 vnt.</w:t>
            </w:r>
          </w:p>
        </w:tc>
      </w:tr>
      <w:tr w:rsidR="00786431" w:rsidRPr="00D04CBD" w14:paraId="65D14823" w14:textId="77777777" w:rsidTr="00E67D18">
        <w:trPr>
          <w:trHeight w:val="729"/>
        </w:trPr>
        <w:tc>
          <w:tcPr>
            <w:tcW w:w="328" w:type="pct"/>
            <w:shd w:val="clear" w:color="auto" w:fill="FFFFFF"/>
            <w:tcMar>
              <w:left w:w="40" w:type="dxa"/>
              <w:right w:w="40" w:type="dxa"/>
            </w:tcMar>
          </w:tcPr>
          <w:p w14:paraId="710CE4F2"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446507C" w14:textId="77777777" w:rsidR="00786431" w:rsidRPr="00D04CBD" w:rsidRDefault="00786431" w:rsidP="00931ACE">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Įranga sertifikuota pagal EN 16450-2017 „Aplinkos oras. Automatinės kietųjų dalelių (PM10; PM2,5) koncentracijos matavimo sistemos“ arba lygiaverčių standartų reikalavimus.</w:t>
            </w:r>
          </w:p>
          <w:p w14:paraId="388A724C" w14:textId="77777777" w:rsidR="00786431" w:rsidRPr="00D04CBD" w:rsidRDefault="00786431" w:rsidP="00931ACE">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Sertifikavimo duomenys turi būti viešai skelbiami internete.</w:t>
            </w:r>
          </w:p>
          <w:p w14:paraId="16B81160" w14:textId="4D5F9E30" w:rsidR="00786431" w:rsidRPr="00D04CBD" w:rsidRDefault="00786431" w:rsidP="00931AC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tiekėjas turi pateikti  TUV, MCERCS ar kitos Europos Sąjungos notifikuotos įstaigos išduotą </w:t>
            </w:r>
            <w:r w:rsidR="00E67D18"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 xml:space="preserve">sertifikato kopiją bei nuorodą į interneto svetainę, kurioje yra skelbiami </w:t>
            </w:r>
            <w:r w:rsidR="00E67D18"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sertifikavimo duomenys.</w:t>
            </w:r>
          </w:p>
        </w:tc>
      </w:tr>
      <w:tr w:rsidR="00786431" w:rsidRPr="00D04CBD" w14:paraId="6A16782E" w14:textId="77777777" w:rsidTr="00D04CBD">
        <w:trPr>
          <w:trHeight w:val="416"/>
        </w:trPr>
        <w:tc>
          <w:tcPr>
            <w:tcW w:w="328" w:type="pct"/>
            <w:shd w:val="clear" w:color="auto" w:fill="FFFFFF"/>
            <w:tcMar>
              <w:left w:w="40" w:type="dxa"/>
              <w:right w:w="40" w:type="dxa"/>
            </w:tcMar>
          </w:tcPr>
          <w:p w14:paraId="28C95BD4"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64F5F01" w14:textId="77777777" w:rsidR="00786431" w:rsidRPr="00D04CBD" w:rsidRDefault="00786431" w:rsidP="0026478F">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ėminių ėmimo sistemai:</w:t>
            </w:r>
          </w:p>
          <w:p w14:paraId="5DFC91A9" w14:textId="77777777" w:rsidR="00786431" w:rsidRPr="00D04CBD" w:rsidRDefault="00786431" w:rsidP="003D72D0">
            <w:pPr>
              <w:numPr>
                <w:ilvl w:val="0"/>
                <w:numId w:val="47"/>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ėminių ėmimo linijos ilgis: ne mažesnis kaip 1,5 m;</w:t>
            </w:r>
          </w:p>
          <w:p w14:paraId="3D6CFA9A" w14:textId="77777777" w:rsidR="00786431" w:rsidRPr="00D04CBD" w:rsidRDefault="00786431" w:rsidP="003D72D0">
            <w:pPr>
              <w:numPr>
                <w:ilvl w:val="0"/>
                <w:numId w:val="47"/>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integruota imamo oro ėminio drėgmės kompensavimo įranga, automatiškai valdoma priklausomai nuo imamo ėminio temperatūros ir drėgmės; </w:t>
            </w:r>
          </w:p>
          <w:p w14:paraId="18D6C99A" w14:textId="77777777" w:rsidR="00786431" w:rsidRPr="00D04CBD" w:rsidRDefault="00786431" w:rsidP="003D72D0">
            <w:pPr>
              <w:numPr>
                <w:ilvl w:val="0"/>
                <w:numId w:val="47"/>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integruotas 47 mm skersmens plokštuminio filtro laikiklis filtrui, skirtam imti aplinkos oro ėminį cheminei kietųjų dalelių sudėčiai bei masei nustatyti;</w:t>
            </w:r>
          </w:p>
          <w:p w14:paraId="25C9A424" w14:textId="77777777" w:rsidR="00786431" w:rsidRPr="00D04CBD" w:rsidRDefault="00786431" w:rsidP="003D72D0">
            <w:pPr>
              <w:numPr>
                <w:ilvl w:val="0"/>
                <w:numId w:val="47"/>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ėminio linijos įėjimo galva Sigma-2 tipo (aprašas VDI 2119) arba lygiavertė;</w:t>
            </w:r>
          </w:p>
          <w:p w14:paraId="4FD4AA2F" w14:textId="4AE09BE6" w:rsidR="00786431" w:rsidRPr="00D04CBD" w:rsidRDefault="00786431" w:rsidP="003D72D0">
            <w:pPr>
              <w:numPr>
                <w:ilvl w:val="0"/>
                <w:numId w:val="47"/>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lastRenderedPageBreak/>
              <w:t xml:space="preserve">sistema pritaikyta ir sukomplektuota montuoti aplinkos oro tyrimo stotyje. </w:t>
            </w:r>
          </w:p>
        </w:tc>
      </w:tr>
      <w:tr w:rsidR="00786431" w:rsidRPr="00D04CBD" w14:paraId="0CADEACF" w14:textId="77777777" w:rsidTr="00E67D18">
        <w:trPr>
          <w:trHeight w:val="729"/>
        </w:trPr>
        <w:tc>
          <w:tcPr>
            <w:tcW w:w="328" w:type="pct"/>
            <w:shd w:val="clear" w:color="auto" w:fill="FFFFFF"/>
            <w:tcMar>
              <w:left w:w="40" w:type="dxa"/>
              <w:right w:w="40" w:type="dxa"/>
            </w:tcMar>
          </w:tcPr>
          <w:p w14:paraId="7B0D5EF0"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6EC0D17" w14:textId="77777777" w:rsidR="00786431" w:rsidRPr="00D04CBD" w:rsidRDefault="00786431" w:rsidP="0026478F">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matavimo optiniam jutikliui:</w:t>
            </w:r>
          </w:p>
          <w:p w14:paraId="68BF0D22" w14:textId="77777777" w:rsidR="00786431" w:rsidRPr="00D04CBD" w:rsidRDefault="00786431" w:rsidP="003D72D0">
            <w:pPr>
              <w:numPr>
                <w:ilvl w:val="0"/>
                <w:numId w:val="48"/>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optinis aerozolių spektrometras skirtas dalelių dydžiui nustatyti;</w:t>
            </w:r>
          </w:p>
          <w:p w14:paraId="0467D322" w14:textId="77777777" w:rsidR="00786431" w:rsidRPr="00D04CBD" w:rsidRDefault="00786431" w:rsidP="003D72D0">
            <w:pPr>
              <w:numPr>
                <w:ilvl w:val="0"/>
                <w:numId w:val="48"/>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jutiklis yra atskirtas nuo kietųjų dalelių analizatorius ir su juo sujungiamas ne trumpesnėmis kaip 2 metrų ilgio jungtimis;</w:t>
            </w:r>
          </w:p>
          <w:p w14:paraId="25746211" w14:textId="0B791AC5" w:rsidR="00786431" w:rsidRPr="00D04CBD" w:rsidRDefault="00786431" w:rsidP="003D72D0">
            <w:pPr>
              <w:numPr>
                <w:ilvl w:val="0"/>
                <w:numId w:val="48"/>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jutiklis tikrinamas ir kalibruojamas (įskaitant koregavimą bent viename taške) aplinkos oro kokybės tyrimo stotyje ne dažniau kaip kas 3 mėnesiai</w:t>
            </w:r>
            <w:r w:rsidR="00E67D18" w:rsidRPr="00D04CBD">
              <w:rPr>
                <w:rFonts w:ascii="Times New Roman" w:eastAsia="Times New Roman" w:hAnsi="Times New Roman" w:cs="Times New Roman"/>
                <w:sz w:val="24"/>
                <w:szCs w:val="24"/>
              </w:rPr>
              <w:t>;</w:t>
            </w:r>
          </w:p>
          <w:p w14:paraId="4B002269" w14:textId="1004DBE4" w:rsidR="00786431" w:rsidRPr="00D04CBD" w:rsidRDefault="00786431" w:rsidP="003D72D0">
            <w:pPr>
              <w:numPr>
                <w:ilvl w:val="0"/>
                <w:numId w:val="48"/>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dalelių frakcijų dydis ir masės koncentracija matuojama realiu laiku ir tuo pačiu metu.</w:t>
            </w:r>
          </w:p>
        </w:tc>
      </w:tr>
      <w:tr w:rsidR="00786431" w:rsidRPr="00D04CBD" w14:paraId="52E5F72C" w14:textId="77777777" w:rsidTr="00E67D18">
        <w:trPr>
          <w:trHeight w:val="729"/>
        </w:trPr>
        <w:tc>
          <w:tcPr>
            <w:tcW w:w="328" w:type="pct"/>
            <w:shd w:val="clear" w:color="auto" w:fill="FFFFFF"/>
            <w:tcMar>
              <w:left w:w="40" w:type="dxa"/>
              <w:right w:w="40" w:type="dxa"/>
            </w:tcMar>
          </w:tcPr>
          <w:p w14:paraId="0715BFEC"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D2577B7" w14:textId="77777777" w:rsidR="00786431" w:rsidRPr="00D04CBD" w:rsidRDefault="00786431" w:rsidP="009E2596">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analizatoriui:</w:t>
            </w:r>
          </w:p>
          <w:p w14:paraId="316E916E"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automatiškai realiame laike  matuoja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ir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masės koncentracijas;</w:t>
            </w:r>
          </w:p>
          <w:p w14:paraId="79CDFCA7"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ir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masės koncentracijos sertifikuotas matavimo diapazonas: ne siauresnis kaip nuo 0 – 10000 µg/m</w:t>
            </w:r>
            <w:r w:rsidRPr="00D04CBD">
              <w:rPr>
                <w:rFonts w:ascii="Times New Roman" w:eastAsia="Times New Roman" w:hAnsi="Times New Roman" w:cs="Times New Roman"/>
                <w:sz w:val="24"/>
                <w:szCs w:val="24"/>
                <w:vertAlign w:val="superscript"/>
              </w:rPr>
              <w:t>3</w:t>
            </w:r>
            <w:r w:rsidRPr="00D04CBD">
              <w:rPr>
                <w:rFonts w:ascii="Times New Roman" w:eastAsia="Times New Roman" w:hAnsi="Times New Roman" w:cs="Times New Roman"/>
                <w:sz w:val="24"/>
                <w:szCs w:val="24"/>
              </w:rPr>
              <w:t>;</w:t>
            </w:r>
          </w:p>
          <w:p w14:paraId="6E628EBF"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išplėstinė matavimo neapibrėžtis (</w:t>
            </w:r>
            <w:proofErr w:type="spellStart"/>
            <w:r w:rsidRPr="00D04CBD">
              <w:rPr>
                <w:rFonts w:ascii="Times New Roman" w:eastAsia="Times New Roman" w:hAnsi="Times New Roman" w:cs="Times New Roman"/>
                <w:sz w:val="24"/>
                <w:szCs w:val="24"/>
              </w:rPr>
              <w:t>expanded</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measurement</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uncertainty</w:t>
            </w:r>
            <w:proofErr w:type="spellEnd"/>
            <w:r w:rsidRPr="00D04CBD">
              <w:rPr>
                <w:rFonts w:ascii="Times New Roman" w:eastAsia="Times New Roman" w:hAnsi="Times New Roman" w:cs="Times New Roman"/>
                <w:sz w:val="24"/>
                <w:szCs w:val="24"/>
              </w:rPr>
              <w:t>, W</w:t>
            </w:r>
            <w:r w:rsidRPr="00D04CBD">
              <w:rPr>
                <w:rFonts w:ascii="Times New Roman" w:eastAsia="Times New Roman" w:hAnsi="Times New Roman" w:cs="Times New Roman"/>
                <w:sz w:val="24"/>
                <w:szCs w:val="24"/>
                <w:vertAlign w:val="subscript"/>
              </w:rPr>
              <w:t>CM</w:t>
            </w:r>
            <w:r w:rsidRPr="00D04CBD">
              <w:rPr>
                <w:rFonts w:ascii="Times New Roman" w:eastAsia="Times New Roman" w:hAnsi="Times New Roman" w:cs="Times New Roman"/>
                <w:sz w:val="24"/>
                <w:szCs w:val="24"/>
              </w:rPr>
              <w:t>): ne didesnė kaip 11% KD</w:t>
            </w:r>
            <w:r w:rsidRPr="00D04CBD">
              <w:rPr>
                <w:rFonts w:ascii="Times New Roman" w:eastAsia="Times New Roman" w:hAnsi="Times New Roman" w:cs="Times New Roman"/>
                <w:sz w:val="24"/>
                <w:szCs w:val="24"/>
                <w:vertAlign w:val="subscript"/>
              </w:rPr>
              <w:t xml:space="preserve">2,5 </w:t>
            </w:r>
            <w:r w:rsidRPr="00D04CBD">
              <w:rPr>
                <w:rFonts w:ascii="Times New Roman" w:eastAsia="Times New Roman" w:hAnsi="Times New Roman" w:cs="Times New Roman"/>
                <w:sz w:val="24"/>
                <w:szCs w:val="24"/>
              </w:rPr>
              <w:t>ir ne didesnė kaip 8%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w:t>
            </w:r>
          </w:p>
          <w:p w14:paraId="560B2DCC"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optiškai matuojamų dalelių dydžio minimalus diapazonas: ne mažesnis kaip nuo 0,2 µm iki 18 µm; </w:t>
            </w:r>
          </w:p>
          <w:p w14:paraId="05E8C10E"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hAnsi="Times New Roman" w:cs="Times New Roman"/>
                <w:sz w:val="24"/>
                <w:szCs w:val="24"/>
              </w:rPr>
            </w:pPr>
            <w:r w:rsidRPr="00D04CBD">
              <w:rPr>
                <w:rFonts w:ascii="Times New Roman" w:eastAsia="Times New Roman" w:hAnsi="Times New Roman" w:cs="Times New Roman"/>
                <w:sz w:val="24"/>
                <w:szCs w:val="24"/>
              </w:rPr>
              <w:t>optiškai matuojamų dalelių optinių kanalų skaičius: ne mažiau kaip 30;</w:t>
            </w:r>
          </w:p>
          <w:p w14:paraId="4D42F6AC"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išvestys, ne mažiau kaip: RS232 –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 xml:space="preserve">– 1 vnt. ir USB </w:t>
            </w:r>
            <w:r w:rsidRPr="00D04CBD">
              <w:rPr>
                <w:rFonts w:ascii="Times New Roman" w:hAnsi="Times New Roman" w:cs="Times New Roman"/>
                <w:sz w:val="24"/>
                <w:szCs w:val="24"/>
              </w:rPr>
              <w:t>- 1 vnt.;</w:t>
            </w:r>
          </w:p>
          <w:p w14:paraId="1CFE145B"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Bayern-</w:t>
            </w:r>
            <w:r w:rsidRPr="00D04CBD">
              <w:rPr>
                <w:rFonts w:ascii="Times New Roman" w:eastAsia="Times New Roman" w:hAnsi="Times New Roman" w:cs="Times New Roman"/>
                <w:sz w:val="24"/>
                <w:szCs w:val="24"/>
              </w:rPr>
              <w:t>Hessen</w:t>
            </w:r>
            <w:proofErr w:type="spellEnd"/>
            <w:r w:rsidRPr="00D04CBD">
              <w:rPr>
                <w:rFonts w:ascii="Times New Roman" w:eastAsia="Times New Roman" w:hAnsi="Times New Roman" w:cs="Times New Roman"/>
                <w:sz w:val="24"/>
                <w:szCs w:val="24"/>
              </w:rPr>
              <w:t xml:space="preserve">, ASCII,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xml:space="preserve"> ir </w:t>
            </w:r>
            <w:r w:rsidRPr="00D04CBD">
              <w:rPr>
                <w:rFonts w:ascii="Times New Roman" w:eastAsia="Times New Roman" w:hAnsi="Times New Roman" w:cs="Times New Roman"/>
                <w:sz w:val="24"/>
                <w:szCs w:val="24"/>
              </w:rPr>
              <w:t xml:space="preserve">UDP. </w:t>
            </w:r>
          </w:p>
          <w:p w14:paraId="5A5FA1CD" w14:textId="388A8256"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ir bendros dalelių masės koncentracija; dalelių skaičius; imamo ėminio slėgis, temperatūra ir santykinė drėgmė. Informacija rodoma lietuvių arba anglų kalba</w:t>
            </w:r>
            <w:r w:rsidR="00E67D18" w:rsidRPr="00D04CBD">
              <w:rPr>
                <w:rFonts w:ascii="Times New Roman" w:eastAsia="Times New Roman" w:hAnsi="Times New Roman" w:cs="Times New Roman"/>
                <w:sz w:val="24"/>
                <w:szCs w:val="24"/>
              </w:rPr>
              <w:t>;</w:t>
            </w:r>
          </w:p>
          <w:p w14:paraId="21CF1EE6"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pilnas matavimo duomenų (angl. „</w:t>
            </w:r>
            <w:proofErr w:type="spellStart"/>
            <w:r w:rsidRPr="00D04CBD">
              <w:rPr>
                <w:rFonts w:ascii="Times New Roman" w:eastAsia="Times New Roman" w:hAnsi="Times New Roman" w:cs="Times New Roman"/>
                <w:sz w:val="24"/>
                <w:szCs w:val="24"/>
              </w:rPr>
              <w:t>row</w:t>
            </w:r>
            <w:proofErr w:type="spellEnd"/>
            <w:r w:rsidRPr="00D04CBD">
              <w:rPr>
                <w:rFonts w:ascii="Times New Roman" w:eastAsia="Times New Roman" w:hAnsi="Times New Roman" w:cs="Times New Roman"/>
                <w:sz w:val="24"/>
                <w:szCs w:val="24"/>
              </w:rPr>
              <w:t xml:space="preserve"> data“) kaupimas ir saugojimas: vidinėje arba išorinėje atmintyje, jungiamoje prie analizatoriaus USB jungtimi. Atminties dydis: ne mažesnis išsaugoti 1 metų nepertraukiamų matavimų duomenis, atliekant matavimus kas 1 min.;</w:t>
            </w:r>
          </w:p>
          <w:p w14:paraId="21E126D6" w14:textId="77777777" w:rsidR="00786431" w:rsidRPr="00D04CBD" w:rsidRDefault="00786431" w:rsidP="003D72D0">
            <w:pPr>
              <w:numPr>
                <w:ilvl w:val="0"/>
                <w:numId w:val="49"/>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 xml:space="preserve">valdymas:  nuotolinis valdymas ir kontrolė prisijungus prie matavimo įrangos internetu; </w:t>
            </w:r>
          </w:p>
          <w:p w14:paraId="559BABF1" w14:textId="6A1AB355" w:rsidR="00786431" w:rsidRPr="00D04CBD" w:rsidRDefault="00786431" w:rsidP="003D72D0">
            <w:pPr>
              <w:numPr>
                <w:ilvl w:val="0"/>
                <w:numId w:val="49"/>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darbinis temperatūros diapazonas: ne mažesnis kaip +5 – +40°C</w:t>
            </w:r>
            <w:r w:rsidR="00E67D18" w:rsidRPr="00D04CBD">
              <w:rPr>
                <w:rFonts w:ascii="Times New Roman" w:hAnsi="Times New Roman" w:cs="Times New Roman"/>
                <w:sz w:val="24"/>
                <w:szCs w:val="24"/>
              </w:rPr>
              <w:t>;</w:t>
            </w:r>
          </w:p>
          <w:p w14:paraId="50203256" w14:textId="56B4F563" w:rsidR="00786431" w:rsidRPr="00D04CBD" w:rsidRDefault="00786431" w:rsidP="003D72D0">
            <w:pPr>
              <w:numPr>
                <w:ilvl w:val="0"/>
                <w:numId w:val="49"/>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analizatoriaus </w:t>
            </w:r>
            <w:r w:rsidRPr="00D04CBD">
              <w:rPr>
                <w:rFonts w:ascii="Times New Roman" w:eastAsia="Times New Roman" w:hAnsi="Times New Roman" w:cs="Times New Roman"/>
                <w:sz w:val="24"/>
                <w:szCs w:val="24"/>
              </w:rPr>
              <w:t>matmenys turi būti ne didesni kaip 483 (plotis) x 600 (ilgis)  x 5U (aukštis) mm. (U yra stelažo aukščio matas. Vienas stelažo vienetas  (1U)  yra aukštis 1,75“ arba 44,45 mm)</w:t>
            </w:r>
            <w:r w:rsidR="00E67D18" w:rsidRPr="00D04CBD">
              <w:rPr>
                <w:rFonts w:ascii="Times New Roman" w:eastAsia="Times New Roman" w:hAnsi="Times New Roman" w:cs="Times New Roman"/>
                <w:sz w:val="24"/>
                <w:szCs w:val="24"/>
              </w:rPr>
              <w:t>;</w:t>
            </w:r>
          </w:p>
          <w:p w14:paraId="68708777" w14:textId="7E37FBC2" w:rsidR="00786431" w:rsidRPr="00D04CBD" w:rsidRDefault="00786431" w:rsidP="003D72D0">
            <w:pPr>
              <w:pStyle w:val="Sraopastraipa"/>
              <w:numPr>
                <w:ilvl w:val="0"/>
                <w:numId w:val="49"/>
              </w:numPr>
              <w:pBdr>
                <w:top w:val="nil"/>
                <w:left w:val="nil"/>
                <w:bottom w:val="nil"/>
                <w:right w:val="nil"/>
                <w:between w:val="nil"/>
              </w:pBdr>
              <w:ind w:left="360"/>
              <w:rPr>
                <w:rFonts w:ascii="Times New Roman" w:eastAsia="Times New Roman" w:hAnsi="Times New Roman" w:cs="Times New Roman"/>
                <w:szCs w:val="24"/>
              </w:rPr>
            </w:pPr>
            <w:r w:rsidRPr="00D04CBD">
              <w:rPr>
                <w:rFonts w:ascii="Times New Roman" w:hAnsi="Times New Roman" w:cs="Times New Roman"/>
                <w:szCs w:val="24"/>
              </w:rPr>
              <w:t>analizatorius instaliuojamas  oro taršos matavimo stoties  19” stelaže.</w:t>
            </w:r>
            <w:r w:rsidRPr="00D04CBD">
              <w:rPr>
                <w:rFonts w:ascii="Times New Roman" w:eastAsia="Times New Roman" w:hAnsi="Times New Roman" w:cs="Times New Roman"/>
                <w:szCs w:val="24"/>
              </w:rPr>
              <w:t xml:space="preserve"> </w:t>
            </w:r>
          </w:p>
        </w:tc>
      </w:tr>
      <w:tr w:rsidR="00786431" w:rsidRPr="00D04CBD" w14:paraId="351D294A" w14:textId="77777777" w:rsidTr="00E67D18">
        <w:trPr>
          <w:trHeight w:val="416"/>
        </w:trPr>
        <w:tc>
          <w:tcPr>
            <w:tcW w:w="328" w:type="pct"/>
            <w:shd w:val="clear" w:color="auto" w:fill="FFFFFF"/>
            <w:tcMar>
              <w:left w:w="40" w:type="dxa"/>
              <w:right w:w="40" w:type="dxa"/>
            </w:tcMar>
          </w:tcPr>
          <w:p w14:paraId="5B4834C4"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C1D1E9D" w14:textId="41A53413" w:rsidR="00786431" w:rsidRPr="00D04CBD" w:rsidRDefault="00786431" w:rsidP="009E25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6C4F68EE" w14:textId="77777777" w:rsidTr="00E67D18">
        <w:trPr>
          <w:trHeight w:val="729"/>
        </w:trPr>
        <w:tc>
          <w:tcPr>
            <w:tcW w:w="328" w:type="pct"/>
            <w:shd w:val="clear" w:color="auto" w:fill="FFFFFF"/>
            <w:tcMar>
              <w:left w:w="40" w:type="dxa"/>
              <w:right w:w="40" w:type="dxa"/>
            </w:tcMar>
          </w:tcPr>
          <w:p w14:paraId="3AC5D8F2"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9CBA221" w14:textId="77777777" w:rsidR="00786431" w:rsidRPr="00D04CBD" w:rsidRDefault="00786431" w:rsidP="009E2596">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53208651" w14:textId="1417B50A" w:rsidR="00786431" w:rsidRPr="00D04CBD" w:rsidRDefault="00786431" w:rsidP="009E25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2ECDAC35" w14:textId="77777777" w:rsidTr="00E67D18">
        <w:trPr>
          <w:trHeight w:val="729"/>
        </w:trPr>
        <w:tc>
          <w:tcPr>
            <w:tcW w:w="328" w:type="pct"/>
            <w:shd w:val="clear" w:color="auto" w:fill="FFFFFF"/>
            <w:tcMar>
              <w:left w:w="40" w:type="dxa"/>
              <w:right w:w="40" w:type="dxa"/>
            </w:tcMar>
          </w:tcPr>
          <w:p w14:paraId="3D79669A"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C890D95" w14:textId="62AAFE8A" w:rsidR="00786431" w:rsidRPr="00D04CBD" w:rsidRDefault="00786431" w:rsidP="009E2596">
            <w:pPr>
              <w:pStyle w:val="WW-Default"/>
              <w:spacing w:line="276" w:lineRule="atLeast"/>
              <w:rPr>
                <w:rFonts w:eastAsia="Times New Roman"/>
                <w:lang w:val="lt-LT"/>
              </w:rPr>
            </w:pPr>
            <w:r w:rsidRPr="00D04CBD">
              <w:rPr>
                <w:rFonts w:eastAsia="Times New Roman"/>
                <w:lang w:val="lt-LT"/>
              </w:rPr>
              <w:t xml:space="preserve">Matavimo įrangos kontrolė: rodoma ekrane arba prisijungus nuotoliniu būdu faktinis pagrindinių matavimo įrangos sudedamųjų dalių (imamo oro ėminio srauto greičio, oro ėminio siurblio, ėminio drėgmės kompensavimo įrangos, aplinkos temperatūros, santykinės drėgmė ir slėgio jutiklių ar pan.) veikimo būsena; faktiniai išmatuotų būsenos rodiklių reikšmės; galimos rodiklių tolerancijos ribos, kurias viršijus, </w:t>
            </w:r>
            <w:r w:rsidR="00E67D18" w:rsidRPr="00D04CBD">
              <w:rPr>
                <w:rFonts w:eastAsia="Times New Roman"/>
                <w:lang w:val="lt-LT"/>
              </w:rPr>
              <w:t xml:space="preserve">ekrane </w:t>
            </w:r>
            <w:r w:rsidRPr="00D04CBD">
              <w:rPr>
                <w:rFonts w:eastAsia="Times New Roman"/>
                <w:lang w:val="lt-LT"/>
              </w:rPr>
              <w:t>informuojama apie  matavimo įrenginio veikimo sutrikimą; ar lygiavertė informacija.</w:t>
            </w:r>
          </w:p>
          <w:p w14:paraId="7561EA66" w14:textId="60DAFBDF" w:rsidR="00786431" w:rsidRPr="00D04CBD" w:rsidRDefault="00786431" w:rsidP="009E25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Būsenos informacija išsaugoma kartu su kiekvienu duomenų įrašu.</w:t>
            </w:r>
          </w:p>
        </w:tc>
      </w:tr>
      <w:tr w:rsidR="00786431" w:rsidRPr="00D04CBD" w14:paraId="3CD879C7" w14:textId="77777777" w:rsidTr="00E67D18">
        <w:trPr>
          <w:trHeight w:val="379"/>
        </w:trPr>
        <w:tc>
          <w:tcPr>
            <w:tcW w:w="328" w:type="pct"/>
            <w:shd w:val="clear" w:color="auto" w:fill="FFFFFF"/>
            <w:tcMar>
              <w:left w:w="40" w:type="dxa"/>
              <w:right w:w="40" w:type="dxa"/>
            </w:tcMar>
          </w:tcPr>
          <w:p w14:paraId="23543F3A"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20A62F8" w14:textId="68E1F825" w:rsidR="00786431" w:rsidRPr="00D04CBD" w:rsidRDefault="00786431" w:rsidP="009E25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E67D18"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7F4DC781" w14:textId="77777777" w:rsidTr="00E67D18">
        <w:trPr>
          <w:trHeight w:val="413"/>
        </w:trPr>
        <w:tc>
          <w:tcPr>
            <w:tcW w:w="328" w:type="pct"/>
            <w:shd w:val="clear" w:color="auto" w:fill="FFFFFF"/>
            <w:tcMar>
              <w:left w:w="40" w:type="dxa"/>
              <w:right w:w="40" w:type="dxa"/>
            </w:tcMar>
          </w:tcPr>
          <w:p w14:paraId="634579BF"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B5C6D79" w14:textId="3205BACC" w:rsidR="00786431" w:rsidRPr="00D04CBD" w:rsidRDefault="00786431" w:rsidP="009E25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359F07C1" w14:textId="77777777" w:rsidTr="00E67D18">
        <w:trPr>
          <w:trHeight w:val="729"/>
        </w:trPr>
        <w:tc>
          <w:tcPr>
            <w:tcW w:w="328" w:type="pct"/>
            <w:shd w:val="clear" w:color="auto" w:fill="FFFFFF"/>
            <w:tcMar>
              <w:left w:w="40" w:type="dxa"/>
              <w:right w:w="40" w:type="dxa"/>
            </w:tcMar>
          </w:tcPr>
          <w:p w14:paraId="528CDC77"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0F29049" w14:textId="20DBFF86" w:rsidR="00786431" w:rsidRPr="00D04CBD" w:rsidRDefault="00786431" w:rsidP="009E25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5B483E25" w14:textId="77777777" w:rsidTr="00E67D18">
        <w:trPr>
          <w:trHeight w:val="529"/>
        </w:trPr>
        <w:tc>
          <w:tcPr>
            <w:tcW w:w="328" w:type="pct"/>
            <w:shd w:val="clear" w:color="auto" w:fill="FFFFFF"/>
            <w:tcMar>
              <w:left w:w="40" w:type="dxa"/>
              <w:right w:w="40" w:type="dxa"/>
            </w:tcMar>
          </w:tcPr>
          <w:p w14:paraId="65EB90B4" w14:textId="77777777" w:rsidR="00786431" w:rsidRPr="00D04CBD" w:rsidRDefault="00786431" w:rsidP="003D72D0">
            <w:pPr>
              <w:pStyle w:val="Sraopastraipa"/>
              <w:numPr>
                <w:ilvl w:val="0"/>
                <w:numId w:val="4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91B3883" w14:textId="36FE46B1" w:rsidR="00786431" w:rsidRPr="00D04CBD" w:rsidRDefault="00786431" w:rsidP="009E259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Kietųjų dalelių matavimo įranga turi būti instaliuota </w:t>
            </w:r>
            <w:r w:rsidRPr="00D04CBD">
              <w:rPr>
                <w:rFonts w:ascii="Times New Roman" w:hAnsi="Times New Roman" w:cs="Times New Roman"/>
                <w:sz w:val="24"/>
                <w:szCs w:val="24"/>
              </w:rPr>
              <w:t>oro taršos matavimo stoties  Nr. 0044 paviljone.</w:t>
            </w:r>
          </w:p>
        </w:tc>
      </w:tr>
      <w:tr w:rsidR="00786431" w:rsidRPr="00D04CBD" w14:paraId="4BAF7F9F" w14:textId="77777777" w:rsidTr="00E67D18">
        <w:trPr>
          <w:trHeight w:val="431"/>
        </w:trPr>
        <w:tc>
          <w:tcPr>
            <w:tcW w:w="328" w:type="pct"/>
            <w:shd w:val="clear" w:color="auto" w:fill="FFFFFF"/>
            <w:tcMar>
              <w:left w:w="40" w:type="dxa"/>
              <w:right w:w="40" w:type="dxa"/>
            </w:tcMar>
          </w:tcPr>
          <w:p w14:paraId="4695939F" w14:textId="77777777" w:rsidR="00786431" w:rsidRPr="00D04CBD" w:rsidRDefault="00786431" w:rsidP="009E2596">
            <w:pPr>
              <w:pStyle w:val="Sraopastraipa"/>
              <w:ind w:left="57"/>
              <w:rPr>
                <w:rFonts w:ascii="Times New Roman" w:eastAsia="Times New Roman" w:hAnsi="Times New Roman" w:cs="Times New Roman"/>
                <w:bCs/>
                <w:szCs w:val="24"/>
              </w:rPr>
            </w:pPr>
            <w:r w:rsidRPr="00D04CBD">
              <w:rPr>
                <w:rFonts w:ascii="Times New Roman" w:eastAsia="Times New Roman" w:hAnsi="Times New Roman" w:cs="Times New Roman"/>
                <w:bCs/>
                <w:szCs w:val="24"/>
              </w:rPr>
              <w:t>2.</w:t>
            </w:r>
          </w:p>
        </w:tc>
        <w:tc>
          <w:tcPr>
            <w:tcW w:w="4672" w:type="pct"/>
            <w:shd w:val="clear" w:color="auto" w:fill="FFFFFF"/>
            <w:tcMar>
              <w:left w:w="40" w:type="dxa"/>
              <w:right w:w="40" w:type="dxa"/>
            </w:tcMar>
          </w:tcPr>
          <w:p w14:paraId="6E0DF5C5" w14:textId="644553C8" w:rsidR="00786431" w:rsidRPr="00D04CBD" w:rsidRDefault="00786431" w:rsidP="0064308D">
            <w:pPr>
              <w:spacing w:line="240" w:lineRule="auto"/>
              <w:rPr>
                <w:rFonts w:eastAsia="Times New Roman"/>
                <w:b/>
                <w:bCs/>
              </w:rPr>
            </w:pPr>
            <w:r w:rsidRPr="00D04CBD">
              <w:rPr>
                <w:rFonts w:ascii="Times New Roman" w:eastAsia="Times New Roman" w:hAnsi="Times New Roman" w:cs="Times New Roman"/>
                <w:b/>
                <w:sz w:val="24"/>
                <w:szCs w:val="24"/>
              </w:rPr>
              <w:t xml:space="preserve"> Sieros dioksido (SO</w:t>
            </w:r>
            <w:r w:rsidRPr="00D04CBD">
              <w:rPr>
                <w:rFonts w:ascii="Times New Roman" w:eastAsia="Times New Roman" w:hAnsi="Times New Roman" w:cs="Times New Roman"/>
                <w:b/>
                <w:sz w:val="24"/>
                <w:szCs w:val="24"/>
                <w:vertAlign w:val="subscript"/>
              </w:rPr>
              <w:t>2</w:t>
            </w:r>
            <w:r w:rsidRPr="00D04CBD">
              <w:rPr>
                <w:rFonts w:ascii="Times New Roman" w:eastAsia="Times New Roman" w:hAnsi="Times New Roman" w:cs="Times New Roman"/>
                <w:b/>
                <w:sz w:val="24"/>
                <w:szCs w:val="24"/>
              </w:rPr>
              <w:t xml:space="preserve">) dujų matavimo įranga, 2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6677BF03" w14:textId="77777777" w:rsidTr="00E67D18">
        <w:trPr>
          <w:trHeight w:val="729"/>
        </w:trPr>
        <w:tc>
          <w:tcPr>
            <w:tcW w:w="328" w:type="pct"/>
            <w:shd w:val="clear" w:color="auto" w:fill="FFFFFF"/>
            <w:tcMar>
              <w:left w:w="40" w:type="dxa"/>
              <w:right w:w="40" w:type="dxa"/>
            </w:tcMar>
          </w:tcPr>
          <w:p w14:paraId="67DAF030"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657E5F4" w14:textId="77777777" w:rsidR="00786431" w:rsidRPr="00D04CBD" w:rsidRDefault="00786431" w:rsidP="009E2596">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EN 14212:2024 „Oro kokybė. Standartinis sieros dioksido koncentracijos matavimo metodas, taikant ultravioletinę fluorescenciją”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451D7DF5" w14:textId="77777777" w:rsidR="00786431" w:rsidRPr="00D04CBD" w:rsidRDefault="00786431" w:rsidP="009E2596">
            <w:pPr>
              <w:pStyle w:val="Antrat2"/>
              <w:rPr>
                <w:rFonts w:ascii="Times New Roman" w:eastAsia="Times New Roman" w:hAnsi="Times New Roman" w:cs="Times New Roman"/>
                <w:bCs/>
                <w:color w:val="auto"/>
                <w:sz w:val="24"/>
                <w:szCs w:val="24"/>
              </w:rPr>
            </w:pPr>
            <w:r w:rsidRPr="00D04CBD">
              <w:rPr>
                <w:rFonts w:ascii="Times New Roman" w:eastAsia="Times New Roman" w:hAnsi="Times New Roman" w:cs="Times New Roman"/>
                <w:bCs/>
                <w:color w:val="auto"/>
                <w:sz w:val="24"/>
                <w:szCs w:val="24"/>
              </w:rPr>
              <w:t>Sertifikavimo duomenys turi būti viešai skelbiami internete.</w:t>
            </w:r>
          </w:p>
          <w:p w14:paraId="553D5EA4" w14:textId="6D771808"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
                <w:sz w:val="24"/>
                <w:szCs w:val="24"/>
              </w:rPr>
              <w:t>Kartu su pasiūlymu</w:t>
            </w:r>
            <w:r w:rsidRPr="00D04CBD">
              <w:rPr>
                <w:rFonts w:ascii="Times New Roman" w:eastAsia="Times New Roman" w:hAnsi="Times New Roman" w:cs="Times New Roman"/>
                <w:bCs/>
                <w:sz w:val="24"/>
                <w:szCs w:val="24"/>
              </w:rPr>
              <w:t xml:space="preserve"> tiekėjas turi pateikti </w:t>
            </w:r>
            <w:r w:rsidRPr="00D04CBD">
              <w:rPr>
                <w:rFonts w:ascii="Times New Roman" w:eastAsia="Times New Roman" w:hAnsi="Times New Roman" w:cs="Times New Roman"/>
                <w:sz w:val="24"/>
                <w:szCs w:val="24"/>
              </w:rPr>
              <w:t xml:space="preserve">TUV, MCERCS ar kitos </w:t>
            </w:r>
            <w:r w:rsidRPr="00D04CBD">
              <w:rPr>
                <w:rFonts w:ascii="Times New Roman" w:eastAsia="Times New Roman" w:hAnsi="Times New Roman" w:cs="Times New Roman"/>
                <w:bCs/>
                <w:sz w:val="24"/>
                <w:szCs w:val="24"/>
              </w:rPr>
              <w:t xml:space="preserve">Europos Sąjungos notifikuotos įstaigos išduotą </w:t>
            </w:r>
            <w:r w:rsidR="00E67D18"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 xml:space="preserve">sertifikato kopiją bei nuorodą į interneto svetainę, kurioje yra skelbiami </w:t>
            </w:r>
            <w:r w:rsidR="00E67D18"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sertifikavimo duomenys.</w:t>
            </w:r>
          </w:p>
        </w:tc>
      </w:tr>
      <w:tr w:rsidR="00786431" w:rsidRPr="00D04CBD" w14:paraId="0D1CCB16" w14:textId="77777777" w:rsidTr="00E67D18">
        <w:trPr>
          <w:trHeight w:val="729"/>
        </w:trPr>
        <w:tc>
          <w:tcPr>
            <w:tcW w:w="328" w:type="pct"/>
            <w:shd w:val="clear" w:color="auto" w:fill="FFFFFF"/>
            <w:tcMar>
              <w:left w:w="40" w:type="dxa"/>
              <w:right w:w="40" w:type="dxa"/>
            </w:tcMar>
          </w:tcPr>
          <w:p w14:paraId="1AE7BBB2"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7185AD4" w14:textId="19A1F4A8"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0-20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E67D18" w:rsidRPr="00D04CBD">
              <w:rPr>
                <w:rFonts w:ascii="Times New Roman" w:hAnsi="Times New Roman" w:cs="Times New Roman"/>
                <w:sz w:val="24"/>
                <w:szCs w:val="24"/>
              </w:rPr>
              <w:t>.</w:t>
            </w:r>
          </w:p>
        </w:tc>
      </w:tr>
      <w:tr w:rsidR="00786431" w:rsidRPr="00D04CBD" w14:paraId="2BD91ADC" w14:textId="77777777" w:rsidTr="00E67D18">
        <w:trPr>
          <w:trHeight w:val="413"/>
        </w:trPr>
        <w:tc>
          <w:tcPr>
            <w:tcW w:w="328" w:type="pct"/>
            <w:shd w:val="clear" w:color="auto" w:fill="FFFFFF"/>
            <w:tcMar>
              <w:left w:w="40" w:type="dxa"/>
              <w:right w:w="40" w:type="dxa"/>
            </w:tcMar>
          </w:tcPr>
          <w:p w14:paraId="24A7C6F0"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387A4A7" w14:textId="58C1EF1B"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E67D18" w:rsidRPr="00D04CBD">
              <w:rPr>
                <w:rFonts w:ascii="Times New Roman" w:hAnsi="Times New Roman" w:cs="Times New Roman"/>
                <w:sz w:val="24"/>
                <w:szCs w:val="24"/>
              </w:rPr>
              <w:t>.</w:t>
            </w:r>
          </w:p>
        </w:tc>
      </w:tr>
      <w:tr w:rsidR="00786431" w:rsidRPr="00D04CBD" w14:paraId="35652990" w14:textId="77777777" w:rsidTr="00E67D18">
        <w:trPr>
          <w:trHeight w:val="420"/>
        </w:trPr>
        <w:tc>
          <w:tcPr>
            <w:tcW w:w="328" w:type="pct"/>
            <w:shd w:val="clear" w:color="auto" w:fill="FFFFFF"/>
            <w:tcMar>
              <w:left w:w="40" w:type="dxa"/>
              <w:right w:w="40" w:type="dxa"/>
            </w:tcMar>
          </w:tcPr>
          <w:p w14:paraId="42E8275D"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3AF286" w14:textId="711E19C8"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 xml:space="preserve">: </w:t>
            </w:r>
            <w:r w:rsidRPr="00D04CBD">
              <w:rPr>
                <w:rFonts w:ascii="Times New Roman" w:hAnsi="Times New Roman" w:cs="Times New Roman"/>
                <w:bCs/>
                <w:sz w:val="24"/>
                <w:szCs w:val="24"/>
              </w:rPr>
              <w:t xml:space="preserve">≤ </w:t>
            </w:r>
            <w:r w:rsidRPr="00D04CBD">
              <w:rPr>
                <w:rFonts w:ascii="Times New Roman" w:hAnsi="Times New Roman" w:cs="Times New Roman"/>
                <w:sz w:val="24"/>
                <w:szCs w:val="24"/>
              </w:rPr>
              <w:t xml:space="preserve">0,3 </w:t>
            </w:r>
            <w:proofErr w:type="spellStart"/>
            <w:r w:rsidRPr="00D04CBD">
              <w:rPr>
                <w:rFonts w:ascii="Times New Roman" w:hAnsi="Times New Roman" w:cs="Times New Roman"/>
                <w:sz w:val="24"/>
                <w:szCs w:val="24"/>
              </w:rPr>
              <w:t>ppb</w:t>
            </w:r>
            <w:proofErr w:type="spellEnd"/>
            <w:r w:rsidR="00E67D18" w:rsidRPr="00D04CBD">
              <w:rPr>
                <w:rFonts w:ascii="Times New Roman" w:hAnsi="Times New Roman" w:cs="Times New Roman"/>
                <w:sz w:val="24"/>
                <w:szCs w:val="24"/>
              </w:rPr>
              <w:t>.</w:t>
            </w:r>
          </w:p>
        </w:tc>
      </w:tr>
      <w:tr w:rsidR="00786431" w:rsidRPr="00D04CBD" w14:paraId="037E37C1" w14:textId="77777777" w:rsidTr="00E67D18">
        <w:trPr>
          <w:trHeight w:val="729"/>
        </w:trPr>
        <w:tc>
          <w:tcPr>
            <w:tcW w:w="328" w:type="pct"/>
            <w:shd w:val="clear" w:color="auto" w:fill="FFFFFF"/>
            <w:tcMar>
              <w:left w:w="40" w:type="dxa"/>
              <w:right w:w="40" w:type="dxa"/>
            </w:tcMar>
          </w:tcPr>
          <w:p w14:paraId="04F83D20"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24DB6DD" w14:textId="3DC10D02"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E67D18" w:rsidRPr="00D04CBD">
              <w:rPr>
                <w:rFonts w:ascii="Times New Roman" w:eastAsia="Times New Roman" w:hAnsi="Times New Roman" w:cs="Times New Roman"/>
                <w:sz w:val="24"/>
                <w:szCs w:val="24"/>
              </w:rPr>
              <w:t xml:space="preserve"> (</w:t>
            </w:r>
            <w:r w:rsidR="00E67D18" w:rsidRPr="00D04CBD">
              <w:rPr>
                <w:rFonts w:ascii="Times New Roman" w:eastAsia="Times New Roman" w:hAnsi="Times New Roman" w:cs="Times New Roman"/>
                <w:b/>
                <w:bCs/>
                <w:sz w:val="24"/>
                <w:szCs w:val="24"/>
              </w:rPr>
              <w:t>tiekėjai savo pasiūlyme turi nurodyti kokia įranga bus pateikta</w:t>
            </w:r>
            <w:r w:rsidR="00E67D18"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kuri pašalina iš ėminio medžiagas, įtakojančias </w:t>
            </w:r>
            <w:r w:rsidRPr="00D04CBD">
              <w:rPr>
                <w:rFonts w:ascii="Times New Roman" w:eastAsia="Times New Roman" w:hAnsi="Times New Roman" w:cs="Times New Roman"/>
                <w:bCs/>
                <w:sz w:val="24"/>
                <w:szCs w:val="24"/>
              </w:rPr>
              <w:t>SO</w:t>
            </w:r>
            <w:r w:rsidRPr="00D04CBD">
              <w:rPr>
                <w:rFonts w:ascii="Times New Roman" w:eastAsia="Times New Roman" w:hAnsi="Times New Roman" w:cs="Times New Roman"/>
                <w:bCs/>
                <w:sz w:val="24"/>
                <w:szCs w:val="24"/>
                <w:vertAlign w:val="subscript"/>
              </w:rPr>
              <w:t xml:space="preserve">2 </w:t>
            </w:r>
            <w:r w:rsidRPr="00D04CBD">
              <w:rPr>
                <w:rFonts w:ascii="Times New Roman" w:eastAsia="Times New Roman" w:hAnsi="Times New Roman" w:cs="Times New Roman"/>
                <w:bCs/>
                <w:sz w:val="24"/>
                <w:szCs w:val="24"/>
              </w:rPr>
              <w:t>dujų</w:t>
            </w:r>
            <w:r w:rsidRPr="00D04CBD">
              <w:rPr>
                <w:rFonts w:ascii="Times New Roman" w:eastAsia="Times New Roman" w:hAnsi="Times New Roman" w:cs="Times New Roman"/>
                <w:bCs/>
                <w:sz w:val="24"/>
                <w:szCs w:val="24"/>
                <w:vertAlign w:val="subscript"/>
              </w:rPr>
              <w:t xml:space="preserve">  </w:t>
            </w:r>
            <w:r w:rsidRPr="00D04CBD">
              <w:rPr>
                <w:rFonts w:ascii="Times New Roman" w:eastAsia="Times New Roman" w:hAnsi="Times New Roman" w:cs="Times New Roman"/>
                <w:bCs/>
                <w:sz w:val="24"/>
                <w:szCs w:val="24"/>
              </w:rPr>
              <w:t>koncentracijos matavimo tikslumą.</w:t>
            </w:r>
          </w:p>
        </w:tc>
      </w:tr>
      <w:tr w:rsidR="00786431" w:rsidRPr="00D04CBD" w14:paraId="02777137" w14:textId="77777777" w:rsidTr="00E67D18">
        <w:trPr>
          <w:trHeight w:val="729"/>
        </w:trPr>
        <w:tc>
          <w:tcPr>
            <w:tcW w:w="328" w:type="pct"/>
            <w:shd w:val="clear" w:color="auto" w:fill="FFFFFF"/>
            <w:tcMar>
              <w:left w:w="40" w:type="dxa"/>
              <w:right w:w="40" w:type="dxa"/>
            </w:tcMar>
          </w:tcPr>
          <w:p w14:paraId="1C2D8C0E"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A62BD9F" w14:textId="57026A66"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5873E228" w14:textId="77777777" w:rsidTr="00E67D18">
        <w:trPr>
          <w:trHeight w:val="729"/>
        </w:trPr>
        <w:tc>
          <w:tcPr>
            <w:tcW w:w="328" w:type="pct"/>
            <w:shd w:val="clear" w:color="auto" w:fill="FFFFFF"/>
            <w:tcMar>
              <w:left w:w="40" w:type="dxa"/>
              <w:right w:w="40" w:type="dxa"/>
            </w:tcMar>
          </w:tcPr>
          <w:p w14:paraId="3B3F0F64"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2B8BFCC" w14:textId="77777777" w:rsidR="00786431" w:rsidRPr="00D04CBD" w:rsidRDefault="00786431" w:rsidP="009E2596">
            <w:pPr>
              <w:pStyle w:val="WW-Default"/>
              <w:spacing w:line="276" w:lineRule="atLeast"/>
              <w:rPr>
                <w:rFonts w:eastAsia="Times New Roman"/>
                <w:lang w:val="lt-LT"/>
              </w:rPr>
            </w:pPr>
            <w:r w:rsidRPr="00D04CBD">
              <w:rPr>
                <w:rFonts w:eastAsia="Times New Roman"/>
                <w:lang w:val="lt-LT"/>
              </w:rPr>
              <w:t>Kontroliuojami rodikliai, įtakojantys matuojamų dujų koncentracijos matavimo tikslumą: oro ėminio slėgis, temperatūra  ir srauto greitis, aplinkos slėgis, UV lempos intensyvumas ar lygiavertė informacija. Išmatuoti  rodiklių duomenys rodomi ekrane.</w:t>
            </w:r>
          </w:p>
          <w:p w14:paraId="7D3E42F2" w14:textId="014AD8D3"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5F64B8"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41DE9B83" w14:textId="77777777" w:rsidTr="00E67D18">
        <w:trPr>
          <w:trHeight w:val="729"/>
        </w:trPr>
        <w:tc>
          <w:tcPr>
            <w:tcW w:w="328" w:type="pct"/>
            <w:shd w:val="clear" w:color="auto" w:fill="FFFFFF"/>
            <w:tcMar>
              <w:left w:w="40" w:type="dxa"/>
              <w:right w:w="40" w:type="dxa"/>
            </w:tcMar>
          </w:tcPr>
          <w:p w14:paraId="70B7FCC8"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F24946B" w14:textId="77777777" w:rsidR="00786431" w:rsidRPr="00D04CBD" w:rsidRDefault="00786431" w:rsidP="009E2596">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5D698635" w14:textId="395ED4DE"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matmenys turi būti ne didesni kaip 483 (plotis) x 600 (ilgis)  x 5U (aukštis) mm. (U yra stelažo aukščio matas. Vienas stelažo vienetas  (1U)  yra aukštis 1,75“ arba 44,45 mm). </w:t>
            </w:r>
          </w:p>
        </w:tc>
      </w:tr>
      <w:tr w:rsidR="00786431" w:rsidRPr="00D04CBD" w14:paraId="4D3B877E" w14:textId="77777777" w:rsidTr="00E67D18">
        <w:trPr>
          <w:trHeight w:val="729"/>
        </w:trPr>
        <w:tc>
          <w:tcPr>
            <w:tcW w:w="328" w:type="pct"/>
            <w:shd w:val="clear" w:color="auto" w:fill="FFFFFF"/>
            <w:tcMar>
              <w:left w:w="40" w:type="dxa"/>
              <w:right w:w="40" w:type="dxa"/>
            </w:tcMar>
          </w:tcPr>
          <w:p w14:paraId="1400C171"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C09BF26" w14:textId="573AEC0B"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5F64B8"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w:t>
            </w:r>
            <w:r w:rsidR="005F64B8" w:rsidRPr="00D04CBD">
              <w:rPr>
                <w:rFonts w:ascii="Times New Roman" w:eastAsia="Times New Roman" w:hAnsi="Times New Roman" w:cs="Times New Roman"/>
                <w:sz w:val="24"/>
                <w:szCs w:val="24"/>
              </w:rPr>
              <w:t>Filtro keitimas turi būti atliekamas priekinėje įrenginio dalyje</w:t>
            </w:r>
            <w:r w:rsidRPr="00D04CBD">
              <w:rPr>
                <w:rFonts w:ascii="Times New Roman" w:eastAsia="Times New Roman" w:hAnsi="Times New Roman" w:cs="Times New Roman"/>
                <w:sz w:val="24"/>
                <w:szCs w:val="24"/>
              </w:rPr>
              <w:t xml:space="preserve">. </w:t>
            </w:r>
          </w:p>
        </w:tc>
      </w:tr>
      <w:tr w:rsidR="00786431" w:rsidRPr="00D04CBD" w14:paraId="68C362F8" w14:textId="77777777" w:rsidTr="00E67D18">
        <w:trPr>
          <w:trHeight w:val="729"/>
        </w:trPr>
        <w:tc>
          <w:tcPr>
            <w:tcW w:w="328" w:type="pct"/>
            <w:shd w:val="clear" w:color="auto" w:fill="FFFFFF"/>
            <w:tcMar>
              <w:left w:w="40" w:type="dxa"/>
              <w:right w:w="40" w:type="dxa"/>
            </w:tcMar>
          </w:tcPr>
          <w:p w14:paraId="7FC9C017"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9DB31F5" w14:textId="0B757C4C"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(UV lempos, </w:t>
            </w:r>
            <w:proofErr w:type="spellStart"/>
            <w:r w:rsidRPr="00D04CBD">
              <w:rPr>
                <w:rFonts w:ascii="Times New Roman" w:eastAsia="Times New Roman" w:hAnsi="Times New Roman" w:cs="Times New Roman"/>
                <w:sz w:val="24"/>
                <w:szCs w:val="24"/>
              </w:rPr>
              <w:t>skruberio</w:t>
            </w:r>
            <w:proofErr w:type="spellEnd"/>
            <w:r w:rsidRPr="00D04CBD">
              <w:rPr>
                <w:rFonts w:ascii="Times New Roman" w:eastAsia="Times New Roman" w:hAnsi="Times New Roman" w:cs="Times New Roman"/>
                <w:sz w:val="24"/>
                <w:szCs w:val="24"/>
              </w:rPr>
              <w:t xml:space="preserve">, oro ėminio įėjimo filtro, oro ėminio siurblio ar pan.) gamintojo rekomenduojamas darbo laikas (valandomis) ir likęs laikas (valandomis) iki jų keitimo. </w:t>
            </w:r>
          </w:p>
        </w:tc>
      </w:tr>
      <w:tr w:rsidR="00786431" w:rsidRPr="00D04CBD" w14:paraId="59FB4140" w14:textId="77777777" w:rsidTr="005F64B8">
        <w:trPr>
          <w:trHeight w:val="517"/>
        </w:trPr>
        <w:tc>
          <w:tcPr>
            <w:tcW w:w="328" w:type="pct"/>
            <w:shd w:val="clear" w:color="auto" w:fill="FFFFFF"/>
            <w:tcMar>
              <w:left w:w="40" w:type="dxa"/>
              <w:right w:w="40" w:type="dxa"/>
            </w:tcMar>
          </w:tcPr>
          <w:p w14:paraId="2AB8B889"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B8C1D97" w14:textId="294E60F5"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5F64B8" w:rsidRPr="00D04CBD">
              <w:rPr>
                <w:rFonts w:ascii="Times New Roman" w:hAnsi="Times New Roman" w:cs="Times New Roman"/>
                <w:sz w:val="24"/>
                <w:szCs w:val="24"/>
              </w:rPr>
              <w:t>.</w:t>
            </w:r>
          </w:p>
        </w:tc>
      </w:tr>
      <w:tr w:rsidR="00786431" w:rsidRPr="00D04CBD" w14:paraId="290EAEB7" w14:textId="77777777" w:rsidTr="00E67D18">
        <w:trPr>
          <w:trHeight w:val="729"/>
        </w:trPr>
        <w:tc>
          <w:tcPr>
            <w:tcW w:w="328" w:type="pct"/>
            <w:shd w:val="clear" w:color="auto" w:fill="FFFFFF"/>
            <w:tcMar>
              <w:left w:w="40" w:type="dxa"/>
              <w:right w:w="40" w:type="dxa"/>
            </w:tcMar>
          </w:tcPr>
          <w:p w14:paraId="17030FD1"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B82770D" w14:textId="43C02ECA"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Matavimų kokybės tikrinimas: matavimo įranga komplektuojama  nesertifikuotu difuziniu SO</w:t>
            </w:r>
            <w:r w:rsidRPr="00D04CBD">
              <w:rPr>
                <w:rFonts w:ascii="Times New Roman" w:hAnsi="Times New Roman" w:cs="Times New Roman"/>
                <w:sz w:val="24"/>
                <w:szCs w:val="24"/>
                <w:vertAlign w:val="subscript"/>
              </w:rPr>
              <w:t xml:space="preserve">2 </w:t>
            </w:r>
            <w:r w:rsidRPr="00D04CBD">
              <w:rPr>
                <w:rFonts w:ascii="Times New Roman" w:hAnsi="Times New Roman" w:cs="Times New Roman"/>
                <w:sz w:val="24"/>
                <w:szCs w:val="24"/>
              </w:rPr>
              <w:t>dujų</w:t>
            </w:r>
            <w:r w:rsidRPr="00D04CBD">
              <w:rPr>
                <w:rFonts w:ascii="Times New Roman" w:hAnsi="Times New Roman" w:cs="Times New Roman"/>
                <w:sz w:val="24"/>
                <w:szCs w:val="24"/>
                <w:vertAlign w:val="subscript"/>
              </w:rPr>
              <w:t xml:space="preserve"> </w:t>
            </w:r>
            <w:r w:rsidRPr="00D04CBD">
              <w:rPr>
                <w:rFonts w:ascii="Times New Roman" w:hAnsi="Times New Roman" w:cs="Times New Roman"/>
                <w:sz w:val="24"/>
                <w:szCs w:val="24"/>
              </w:rPr>
              <w:t>vamzdeliu,  kaitinimo krosnele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2771F787" w14:textId="77777777" w:rsidTr="00E67D18">
        <w:trPr>
          <w:trHeight w:val="729"/>
        </w:trPr>
        <w:tc>
          <w:tcPr>
            <w:tcW w:w="328" w:type="pct"/>
            <w:shd w:val="clear" w:color="auto" w:fill="FFFFFF"/>
            <w:tcMar>
              <w:left w:w="40" w:type="dxa"/>
              <w:right w:w="40" w:type="dxa"/>
            </w:tcMar>
          </w:tcPr>
          <w:p w14:paraId="335169F7"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ECFC93C" w14:textId="77777777" w:rsidR="00786431" w:rsidRPr="00D04CBD" w:rsidRDefault="00786431" w:rsidP="009E2596">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555AE725" w14:textId="4467D212" w:rsidR="00786431" w:rsidRPr="00D04CBD" w:rsidRDefault="00786431" w:rsidP="009E2596">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29FC2FF9" w14:textId="77777777" w:rsidTr="00E67D18">
        <w:trPr>
          <w:trHeight w:val="729"/>
        </w:trPr>
        <w:tc>
          <w:tcPr>
            <w:tcW w:w="328" w:type="pct"/>
            <w:shd w:val="clear" w:color="auto" w:fill="FFFFFF"/>
            <w:tcMar>
              <w:left w:w="40" w:type="dxa"/>
              <w:right w:w="40" w:type="dxa"/>
            </w:tcMar>
          </w:tcPr>
          <w:p w14:paraId="5A31AE3D"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256A4E2" w14:textId="77777777" w:rsidR="00786431" w:rsidRPr="00D04CBD" w:rsidRDefault="00786431" w:rsidP="009E2596">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3EF63CD7" w14:textId="0145B6DE"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1BAEAE79" w14:textId="77777777" w:rsidTr="005F64B8">
        <w:trPr>
          <w:trHeight w:val="561"/>
        </w:trPr>
        <w:tc>
          <w:tcPr>
            <w:tcW w:w="328" w:type="pct"/>
            <w:shd w:val="clear" w:color="auto" w:fill="FFFFFF"/>
            <w:tcMar>
              <w:left w:w="40" w:type="dxa"/>
              <w:right w:w="40" w:type="dxa"/>
            </w:tcMar>
          </w:tcPr>
          <w:p w14:paraId="4AC93787"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464083E" w14:textId="7DE4B631"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54A5A58F" w14:textId="77777777" w:rsidTr="00E67D18">
        <w:trPr>
          <w:trHeight w:val="729"/>
        </w:trPr>
        <w:tc>
          <w:tcPr>
            <w:tcW w:w="328" w:type="pct"/>
            <w:shd w:val="clear" w:color="auto" w:fill="FFFFFF"/>
            <w:tcMar>
              <w:left w:w="40" w:type="dxa"/>
              <w:right w:w="40" w:type="dxa"/>
            </w:tcMar>
          </w:tcPr>
          <w:p w14:paraId="17682656"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A2E65BE" w14:textId="77777777" w:rsidR="00786431" w:rsidRPr="00D04CBD" w:rsidRDefault="00786431" w:rsidP="009E2596">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11936492" w14:textId="7102123F"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227EBDDA" w14:textId="77777777" w:rsidTr="005F64B8">
        <w:trPr>
          <w:trHeight w:val="302"/>
        </w:trPr>
        <w:tc>
          <w:tcPr>
            <w:tcW w:w="328" w:type="pct"/>
            <w:shd w:val="clear" w:color="auto" w:fill="FFFFFF"/>
            <w:tcMar>
              <w:left w:w="40" w:type="dxa"/>
              <w:right w:w="40" w:type="dxa"/>
            </w:tcMar>
          </w:tcPr>
          <w:p w14:paraId="71CD52C9"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CEDE22D" w14:textId="7782EE20"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53DEFAC5" w14:textId="77777777" w:rsidTr="005F64B8">
        <w:trPr>
          <w:trHeight w:val="405"/>
        </w:trPr>
        <w:tc>
          <w:tcPr>
            <w:tcW w:w="328" w:type="pct"/>
            <w:shd w:val="clear" w:color="auto" w:fill="FFFFFF"/>
            <w:tcMar>
              <w:left w:w="40" w:type="dxa"/>
              <w:right w:w="40" w:type="dxa"/>
            </w:tcMar>
          </w:tcPr>
          <w:p w14:paraId="7346287D"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58C2A82" w14:textId="74F6298C"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39DEBED6" w14:textId="77777777" w:rsidTr="00E67D18">
        <w:trPr>
          <w:trHeight w:val="729"/>
        </w:trPr>
        <w:tc>
          <w:tcPr>
            <w:tcW w:w="328" w:type="pct"/>
            <w:shd w:val="clear" w:color="auto" w:fill="FFFFFF"/>
            <w:tcMar>
              <w:left w:w="40" w:type="dxa"/>
              <w:right w:w="40" w:type="dxa"/>
            </w:tcMar>
          </w:tcPr>
          <w:p w14:paraId="2C4741BE"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5472BA1" w14:textId="148FEE04" w:rsidR="00786431" w:rsidRPr="00D04CBD" w:rsidRDefault="00786431" w:rsidP="009E2596">
            <w:pPr>
              <w:pStyle w:val="WW-Default"/>
              <w:spacing w:line="276" w:lineRule="atLeast"/>
              <w:rPr>
                <w:lang w:val="lt-LT"/>
              </w:rPr>
            </w:pPr>
            <w:r w:rsidRPr="00D04CBD">
              <w:rPr>
                <w:rFonts w:eastAsia="Times New Roman"/>
                <w:bCs/>
                <w:lang w:val="lt-LT"/>
              </w:rPr>
              <w:t>Sieros dioksido</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0041 ir 0044 paviljonuose</w:t>
            </w:r>
            <w:r w:rsidR="005F64B8" w:rsidRPr="00D04CBD">
              <w:rPr>
                <w:lang w:val="lt-LT"/>
              </w:rPr>
              <w:t xml:space="preserve"> (vietovių koordinatės nurodytos 1 lentelėje).</w:t>
            </w:r>
            <w:r w:rsidRPr="00D04CBD">
              <w:rPr>
                <w:lang w:val="lt-LT"/>
              </w:rPr>
              <w:t xml:space="preserve"> </w:t>
            </w:r>
          </w:p>
          <w:p w14:paraId="44B1D843" w14:textId="63F08004" w:rsidR="00786431" w:rsidRPr="00D04CBD" w:rsidRDefault="00786431" w:rsidP="005F64B8">
            <w:pPr>
              <w:pStyle w:val="WW-Default"/>
              <w:spacing w:line="276" w:lineRule="atLeast"/>
              <w:rPr>
                <w:rFonts w:eastAsia="Times New Roman"/>
                <w:bCs/>
                <w:lang w:val="lt-LT"/>
              </w:rPr>
            </w:pPr>
            <w:r w:rsidRPr="00D04CBD">
              <w:rPr>
                <w:lang w:val="lt-LT"/>
              </w:rPr>
              <w:t>Montavimas: stoties paviljono 19” stelaže.</w:t>
            </w:r>
            <w:r w:rsidRPr="00D04CBD">
              <w:rPr>
                <w:rFonts w:eastAsia="Times New Roman"/>
                <w:lang w:val="lt-LT"/>
              </w:rPr>
              <w:t xml:space="preserve"> </w:t>
            </w:r>
          </w:p>
        </w:tc>
      </w:tr>
      <w:tr w:rsidR="00786431" w:rsidRPr="00D04CBD" w14:paraId="62E82AF4" w14:textId="77777777" w:rsidTr="005F64B8">
        <w:trPr>
          <w:trHeight w:val="281"/>
        </w:trPr>
        <w:tc>
          <w:tcPr>
            <w:tcW w:w="328" w:type="pct"/>
            <w:shd w:val="clear" w:color="auto" w:fill="FFFFFF"/>
            <w:tcMar>
              <w:left w:w="40" w:type="dxa"/>
              <w:right w:w="40" w:type="dxa"/>
            </w:tcMar>
          </w:tcPr>
          <w:p w14:paraId="1BB109BA" w14:textId="77777777" w:rsidR="00786431" w:rsidRPr="00D04CBD" w:rsidRDefault="00786431" w:rsidP="003D72D0">
            <w:pPr>
              <w:pStyle w:val="Sraopastraipa"/>
              <w:numPr>
                <w:ilvl w:val="0"/>
                <w:numId w:val="28"/>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1CEED9F" w14:textId="471FB500" w:rsidR="00786431" w:rsidRPr="00D04CBD" w:rsidRDefault="00786431" w:rsidP="005F64B8">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Kartu su įranga būtina pateikti gamintojo kalibravimo sertifikatą.</w:t>
            </w:r>
          </w:p>
        </w:tc>
      </w:tr>
      <w:tr w:rsidR="00786431" w:rsidRPr="00D04CBD" w14:paraId="61F8C301" w14:textId="77777777" w:rsidTr="00E67D18">
        <w:trPr>
          <w:trHeight w:val="359"/>
        </w:trPr>
        <w:tc>
          <w:tcPr>
            <w:tcW w:w="328" w:type="pct"/>
            <w:shd w:val="clear" w:color="auto" w:fill="FFFFFF"/>
            <w:tcMar>
              <w:left w:w="40" w:type="dxa"/>
              <w:right w:w="40" w:type="dxa"/>
            </w:tcMar>
          </w:tcPr>
          <w:p w14:paraId="7DC56F9E" w14:textId="77777777" w:rsidR="00786431" w:rsidRPr="00D04CBD" w:rsidRDefault="00786431" w:rsidP="009E2596">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bCs/>
                <w:szCs w:val="24"/>
              </w:rPr>
              <w:t>3.</w:t>
            </w:r>
          </w:p>
        </w:tc>
        <w:tc>
          <w:tcPr>
            <w:tcW w:w="4672" w:type="pct"/>
            <w:shd w:val="clear" w:color="auto" w:fill="FFFFFF"/>
            <w:tcMar>
              <w:left w:w="40" w:type="dxa"/>
              <w:right w:w="40" w:type="dxa"/>
            </w:tcMar>
          </w:tcPr>
          <w:p w14:paraId="3BEB3367" w14:textId="3728E08B" w:rsidR="00786431" w:rsidRPr="00D04CBD" w:rsidRDefault="00786431" w:rsidP="0064308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sz w:val="24"/>
                <w:szCs w:val="24"/>
              </w:rPr>
              <w:t>Azoto oksidų (NO/NO</w:t>
            </w:r>
            <w:r w:rsidRPr="00D04CBD">
              <w:rPr>
                <w:rFonts w:ascii="Times New Roman" w:eastAsia="Times New Roman" w:hAnsi="Times New Roman" w:cs="Times New Roman"/>
                <w:b/>
                <w:sz w:val="24"/>
                <w:szCs w:val="24"/>
                <w:vertAlign w:val="subscript"/>
              </w:rPr>
              <w:t>2</w:t>
            </w:r>
            <w:r w:rsidRPr="00D04CBD">
              <w:rPr>
                <w:rFonts w:ascii="Times New Roman" w:eastAsia="Times New Roman" w:hAnsi="Times New Roman" w:cs="Times New Roman"/>
                <w:b/>
                <w:sz w:val="24"/>
                <w:szCs w:val="24"/>
              </w:rPr>
              <w:t>/</w:t>
            </w:r>
            <w:proofErr w:type="spellStart"/>
            <w:r w:rsidRPr="00D04CBD">
              <w:rPr>
                <w:rFonts w:ascii="Times New Roman" w:eastAsia="Times New Roman" w:hAnsi="Times New Roman" w:cs="Times New Roman"/>
                <w:b/>
                <w:sz w:val="24"/>
                <w:szCs w:val="24"/>
              </w:rPr>
              <w:t>NO</w:t>
            </w:r>
            <w:r w:rsidRPr="00D04CBD">
              <w:rPr>
                <w:rFonts w:ascii="Times New Roman" w:eastAsia="Times New Roman" w:hAnsi="Times New Roman" w:cs="Times New Roman"/>
                <w:b/>
                <w:sz w:val="24"/>
                <w:szCs w:val="24"/>
                <w:vertAlign w:val="subscript"/>
              </w:rPr>
              <w:t>x</w:t>
            </w:r>
            <w:proofErr w:type="spellEnd"/>
            <w:r w:rsidRPr="00D04CBD">
              <w:rPr>
                <w:rFonts w:ascii="Times New Roman" w:eastAsia="Times New Roman" w:hAnsi="Times New Roman" w:cs="Times New Roman"/>
                <w:b/>
                <w:sz w:val="24"/>
                <w:szCs w:val="24"/>
              </w:rPr>
              <w:t xml:space="preserve">) matavimo įranga, 2 </w:t>
            </w:r>
            <w:proofErr w:type="spellStart"/>
            <w:r w:rsidRPr="00D04CBD">
              <w:rPr>
                <w:rFonts w:ascii="Times New Roman" w:eastAsia="Times New Roman" w:hAnsi="Times New Roman" w:cs="Times New Roman"/>
                <w:b/>
                <w:sz w:val="24"/>
                <w:szCs w:val="24"/>
              </w:rPr>
              <w:t>kompl</w:t>
            </w:r>
            <w:proofErr w:type="spellEnd"/>
            <w:r w:rsidR="0064308D" w:rsidRPr="00D04CBD">
              <w:rPr>
                <w:rFonts w:ascii="Times New Roman" w:eastAsia="Times New Roman" w:hAnsi="Times New Roman" w:cs="Times New Roman"/>
                <w:b/>
                <w:sz w:val="24"/>
                <w:szCs w:val="24"/>
              </w:rPr>
              <w:t>.</w:t>
            </w:r>
          </w:p>
        </w:tc>
      </w:tr>
      <w:tr w:rsidR="00786431" w:rsidRPr="00D04CBD" w14:paraId="5504168F" w14:textId="77777777" w:rsidTr="00E67D18">
        <w:trPr>
          <w:trHeight w:val="729"/>
        </w:trPr>
        <w:tc>
          <w:tcPr>
            <w:tcW w:w="328" w:type="pct"/>
            <w:shd w:val="clear" w:color="auto" w:fill="FFFFFF"/>
            <w:tcMar>
              <w:left w:w="40" w:type="dxa"/>
              <w:right w:w="40" w:type="dxa"/>
            </w:tcMar>
          </w:tcPr>
          <w:p w14:paraId="72ADEAFB"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6A5D8B8" w14:textId="5C8BD7C9" w:rsidR="00786431" w:rsidRPr="00D04CBD" w:rsidRDefault="00786431" w:rsidP="000A761E">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eastAsia="Times New Roman" w:hAnsi="Times New Roman" w:cs="Times New Roman"/>
                <w:sz w:val="24"/>
                <w:szCs w:val="24"/>
              </w:rPr>
              <w:t>EN 14211:2024 „</w:t>
            </w:r>
            <w:r w:rsidRPr="00D04CBD">
              <w:rPr>
                <w:rFonts w:ascii="Times New Roman" w:hAnsi="Times New Roman" w:cs="Times New Roman"/>
                <w:color w:val="000000" w:themeColor="text1"/>
                <w:sz w:val="24"/>
                <w:szCs w:val="24"/>
              </w:rPr>
              <w:t xml:space="preserve">Aplinkos oras. Standartinis azoto dioksido ir azoto monoksido koncentracijos matavimo metodas taikant </w:t>
            </w:r>
            <w:proofErr w:type="spellStart"/>
            <w:r w:rsidRPr="00D04CBD">
              <w:rPr>
                <w:rFonts w:ascii="Times New Roman" w:hAnsi="Times New Roman" w:cs="Times New Roman"/>
                <w:color w:val="000000" w:themeColor="text1"/>
                <w:sz w:val="24"/>
                <w:szCs w:val="24"/>
              </w:rPr>
              <w:t>chemiliuminescenciją</w:t>
            </w:r>
            <w:proofErr w:type="spellEnd"/>
            <w:r w:rsidRPr="00D04CBD">
              <w:rPr>
                <w:rFonts w:ascii="Times New Roman" w:hAnsi="Times New Roman" w:cs="Times New Roman"/>
                <w:color w:val="000000" w:themeColor="text1"/>
                <w:sz w:val="24"/>
                <w:szCs w:val="24"/>
              </w:rPr>
              <w:t xml:space="preserve">“ </w:t>
            </w:r>
            <w:r w:rsidRPr="00D04CBD">
              <w:rPr>
                <w:rFonts w:ascii="Times New Roman" w:hAnsi="Times New Roman" w:cs="Times New Roman"/>
                <w:bCs/>
                <w:sz w:val="24"/>
                <w:szCs w:val="24"/>
              </w:rPr>
              <w:t xml:space="preserve">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7377CE6D" w14:textId="77777777" w:rsidR="00786431" w:rsidRPr="00D04CBD" w:rsidRDefault="00786431" w:rsidP="009E2596">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Sertifikavimo duomenys turi būti viešai skelbiami internete.</w:t>
            </w:r>
          </w:p>
          <w:p w14:paraId="151CA229" w14:textId="1EA49B05"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tiekėjas turi pateikti TUV, MCERCS ar kitos Europos Sąjungos notifikuotos įstaigos išduotą </w:t>
            </w:r>
            <w:r w:rsidR="005F64B8"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 xml:space="preserve">sertifikato kopiją bei nuorodą į interneto svetainę, kurioje yra skelbiami </w:t>
            </w:r>
            <w:r w:rsidR="005F64B8"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sertifikavimo duomenys.</w:t>
            </w:r>
          </w:p>
        </w:tc>
      </w:tr>
      <w:tr w:rsidR="00786431" w:rsidRPr="00D04CBD" w14:paraId="798DCEA0" w14:textId="77777777" w:rsidTr="00E67D18">
        <w:trPr>
          <w:trHeight w:val="729"/>
        </w:trPr>
        <w:tc>
          <w:tcPr>
            <w:tcW w:w="328" w:type="pct"/>
            <w:shd w:val="clear" w:color="auto" w:fill="FFFFFF"/>
            <w:tcMar>
              <w:left w:w="40" w:type="dxa"/>
              <w:right w:w="40" w:type="dxa"/>
            </w:tcMar>
          </w:tcPr>
          <w:p w14:paraId="18E2480A"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BF2642D" w14:textId="1E65B003"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0-20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p>
        </w:tc>
      </w:tr>
      <w:tr w:rsidR="00786431" w:rsidRPr="00D04CBD" w14:paraId="3125EA90" w14:textId="77777777" w:rsidTr="005F64B8">
        <w:trPr>
          <w:trHeight w:val="470"/>
        </w:trPr>
        <w:tc>
          <w:tcPr>
            <w:tcW w:w="328" w:type="pct"/>
            <w:shd w:val="clear" w:color="auto" w:fill="FFFFFF"/>
            <w:tcMar>
              <w:left w:w="40" w:type="dxa"/>
              <w:right w:w="40" w:type="dxa"/>
            </w:tcMar>
          </w:tcPr>
          <w:p w14:paraId="503CCBAE"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75EC048" w14:textId="29E47B78"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5F64B8" w:rsidRPr="00D04CBD">
              <w:rPr>
                <w:rFonts w:ascii="Times New Roman" w:hAnsi="Times New Roman" w:cs="Times New Roman"/>
                <w:sz w:val="24"/>
                <w:szCs w:val="24"/>
              </w:rPr>
              <w:t>.</w:t>
            </w:r>
          </w:p>
        </w:tc>
      </w:tr>
      <w:tr w:rsidR="00786431" w:rsidRPr="00D04CBD" w14:paraId="1E800F39" w14:textId="77777777" w:rsidTr="005F64B8">
        <w:trPr>
          <w:trHeight w:val="278"/>
        </w:trPr>
        <w:tc>
          <w:tcPr>
            <w:tcW w:w="328" w:type="pct"/>
            <w:shd w:val="clear" w:color="auto" w:fill="FFFFFF"/>
            <w:tcMar>
              <w:left w:w="40" w:type="dxa"/>
              <w:right w:w="40" w:type="dxa"/>
            </w:tcMar>
          </w:tcPr>
          <w:p w14:paraId="16A4569B"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99B25F1" w14:textId="710815F9" w:rsidR="00786431" w:rsidRPr="00D04CBD" w:rsidRDefault="00786431" w:rsidP="005F64B8">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0,4 </w:t>
            </w:r>
            <w:proofErr w:type="spellStart"/>
            <w:r w:rsidRPr="00D04CBD">
              <w:rPr>
                <w:rFonts w:ascii="Times New Roman" w:hAnsi="Times New Roman" w:cs="Times New Roman"/>
                <w:sz w:val="24"/>
                <w:szCs w:val="24"/>
              </w:rPr>
              <w:t>ppb</w:t>
            </w:r>
            <w:proofErr w:type="spellEnd"/>
            <w:r w:rsidR="005F64B8" w:rsidRPr="00D04CBD">
              <w:rPr>
                <w:rFonts w:ascii="Times New Roman" w:hAnsi="Times New Roman" w:cs="Times New Roman"/>
                <w:sz w:val="24"/>
                <w:szCs w:val="24"/>
              </w:rPr>
              <w:t>.</w:t>
            </w:r>
          </w:p>
        </w:tc>
      </w:tr>
      <w:tr w:rsidR="00786431" w:rsidRPr="00D04CBD" w14:paraId="4AA812D4" w14:textId="77777777" w:rsidTr="00E67D18">
        <w:trPr>
          <w:trHeight w:val="729"/>
        </w:trPr>
        <w:tc>
          <w:tcPr>
            <w:tcW w:w="328" w:type="pct"/>
            <w:shd w:val="clear" w:color="auto" w:fill="FFFFFF"/>
            <w:tcMar>
              <w:left w:w="40" w:type="dxa"/>
              <w:right w:w="40" w:type="dxa"/>
            </w:tcMar>
          </w:tcPr>
          <w:p w14:paraId="31D4AEB6"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73F4E04" w14:textId="73F789EE"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5F64B8" w:rsidRPr="00D04CBD">
              <w:rPr>
                <w:rFonts w:ascii="Times New Roman" w:eastAsia="Times New Roman" w:hAnsi="Times New Roman" w:cs="Times New Roman"/>
                <w:sz w:val="24"/>
                <w:szCs w:val="24"/>
              </w:rPr>
              <w:t xml:space="preserve"> (</w:t>
            </w:r>
            <w:r w:rsidR="005F64B8" w:rsidRPr="00D04CBD">
              <w:rPr>
                <w:rFonts w:ascii="Times New Roman" w:eastAsia="Times New Roman" w:hAnsi="Times New Roman" w:cs="Times New Roman"/>
                <w:b/>
                <w:bCs/>
                <w:sz w:val="24"/>
                <w:szCs w:val="24"/>
              </w:rPr>
              <w:t>tiekėjai savo pasiūlyme turi nurodyti kokia įranga bus pateikta</w:t>
            </w:r>
            <w:r w:rsidR="005F64B8"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kuri </w:t>
            </w:r>
            <w:r w:rsidRPr="00D04CBD">
              <w:rPr>
                <w:rFonts w:ascii="Times New Roman" w:hAnsi="Times New Roman" w:cs="Times New Roman"/>
                <w:sz w:val="24"/>
                <w:szCs w:val="24"/>
              </w:rPr>
              <w:t>pašalina iš ėminio medžiagas, įtakojančias azoto oksido dujų  koncentracijos matavimo tikslumą.</w:t>
            </w:r>
          </w:p>
        </w:tc>
      </w:tr>
      <w:tr w:rsidR="00786431" w:rsidRPr="00D04CBD" w14:paraId="048AECCE" w14:textId="77777777" w:rsidTr="00E67D18">
        <w:trPr>
          <w:trHeight w:val="729"/>
        </w:trPr>
        <w:tc>
          <w:tcPr>
            <w:tcW w:w="328" w:type="pct"/>
            <w:shd w:val="clear" w:color="auto" w:fill="FFFFFF"/>
            <w:tcMar>
              <w:left w:w="40" w:type="dxa"/>
              <w:right w:w="40" w:type="dxa"/>
            </w:tcMar>
          </w:tcPr>
          <w:p w14:paraId="2CE71BE5"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925E19B" w14:textId="477100A7"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Naudotojo sąsaja: integruotas LCD arba spalvotas grafinis lietimui jautrus ekranas, kuriame pateikiami realaus laiko matavimo rezultatai  data, laikas ir įrenginio veikimo būsena/diagnostika (klaidų ir aliarmų pranešimai). Informacija rodoma lietuvių arba anglų kalba.</w:t>
            </w:r>
          </w:p>
        </w:tc>
      </w:tr>
      <w:tr w:rsidR="00786431" w:rsidRPr="00D04CBD" w14:paraId="28B690E1" w14:textId="77777777" w:rsidTr="00E67D18">
        <w:trPr>
          <w:trHeight w:val="729"/>
        </w:trPr>
        <w:tc>
          <w:tcPr>
            <w:tcW w:w="328" w:type="pct"/>
            <w:shd w:val="clear" w:color="auto" w:fill="FFFFFF"/>
            <w:tcMar>
              <w:left w:w="40" w:type="dxa"/>
              <w:right w:w="40" w:type="dxa"/>
            </w:tcMar>
          </w:tcPr>
          <w:p w14:paraId="60AB3BBA"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532EEBE" w14:textId="77777777" w:rsidR="00786431" w:rsidRPr="00D04CBD" w:rsidRDefault="00786431" w:rsidP="009E2596">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temperatūra  ir srauto greitis, aplinkos slėgis, </w:t>
            </w:r>
            <w:proofErr w:type="spellStart"/>
            <w:r w:rsidRPr="00D04CBD">
              <w:rPr>
                <w:rFonts w:eastAsia="Times New Roman"/>
                <w:bCs/>
                <w:lang w:val="lt-LT"/>
              </w:rPr>
              <w:t>NO</w:t>
            </w:r>
            <w:r w:rsidRPr="00D04CBD">
              <w:rPr>
                <w:rFonts w:eastAsia="Times New Roman"/>
                <w:bCs/>
                <w:vertAlign w:val="subscript"/>
                <w:lang w:val="lt-LT"/>
              </w:rPr>
              <w:t>x</w:t>
            </w:r>
            <w:proofErr w:type="spellEnd"/>
            <w:r w:rsidRPr="00D04CBD">
              <w:rPr>
                <w:rFonts w:eastAsia="Times New Roman"/>
                <w:lang w:val="lt-LT"/>
              </w:rPr>
              <w:t xml:space="preserve"> konverterio temperatūra ar lygiavertė informacija. Išmatuoti  rodiklių duomenys rodomi ekrane.</w:t>
            </w:r>
          </w:p>
          <w:p w14:paraId="241F44CF" w14:textId="38C8CCA1"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5F64B8"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65FE84C7" w14:textId="77777777" w:rsidTr="00E67D18">
        <w:trPr>
          <w:trHeight w:val="729"/>
        </w:trPr>
        <w:tc>
          <w:tcPr>
            <w:tcW w:w="328" w:type="pct"/>
            <w:shd w:val="clear" w:color="auto" w:fill="FFFFFF"/>
            <w:tcMar>
              <w:left w:w="40" w:type="dxa"/>
              <w:right w:w="40" w:type="dxa"/>
            </w:tcMar>
          </w:tcPr>
          <w:p w14:paraId="7EE0CA7F"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DC7642C" w14:textId="77777777" w:rsidR="00786431" w:rsidRPr="00D04CBD" w:rsidRDefault="00786431" w:rsidP="009E2596">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10C56446" w14:textId="555AB4AA"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lastRenderedPageBreak/>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6E8E3430" w14:textId="77777777" w:rsidTr="00E67D18">
        <w:trPr>
          <w:trHeight w:val="729"/>
        </w:trPr>
        <w:tc>
          <w:tcPr>
            <w:tcW w:w="328" w:type="pct"/>
            <w:shd w:val="clear" w:color="auto" w:fill="FFFFFF"/>
            <w:tcMar>
              <w:left w:w="40" w:type="dxa"/>
              <w:right w:w="40" w:type="dxa"/>
            </w:tcMar>
          </w:tcPr>
          <w:p w14:paraId="7038BACE"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B635BFC" w14:textId="179A0A21"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5F64B8"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w:t>
            </w:r>
            <w:r w:rsidR="005F64B8" w:rsidRPr="00D04CBD">
              <w:rPr>
                <w:rFonts w:ascii="Times New Roman" w:eastAsia="Times New Roman" w:hAnsi="Times New Roman" w:cs="Times New Roman"/>
                <w:sz w:val="24"/>
                <w:szCs w:val="24"/>
              </w:rPr>
              <w:t>Filtro keitimas turi būti atliekamas priekinėje įrenginio dalyje</w:t>
            </w:r>
            <w:r w:rsidRPr="00D04CBD">
              <w:rPr>
                <w:rFonts w:ascii="Times New Roman" w:eastAsia="Times New Roman" w:hAnsi="Times New Roman" w:cs="Times New Roman"/>
                <w:sz w:val="24"/>
                <w:szCs w:val="24"/>
              </w:rPr>
              <w:t>.</w:t>
            </w:r>
          </w:p>
        </w:tc>
      </w:tr>
      <w:tr w:rsidR="00786431" w:rsidRPr="00D04CBD" w14:paraId="6BDF3685" w14:textId="77777777" w:rsidTr="00E67D18">
        <w:trPr>
          <w:trHeight w:val="729"/>
        </w:trPr>
        <w:tc>
          <w:tcPr>
            <w:tcW w:w="328" w:type="pct"/>
            <w:shd w:val="clear" w:color="auto" w:fill="FFFFFF"/>
            <w:tcMar>
              <w:left w:w="40" w:type="dxa"/>
              <w:right w:w="40" w:type="dxa"/>
            </w:tcMar>
          </w:tcPr>
          <w:p w14:paraId="60750B99"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54AD7A9" w14:textId="7096ED94"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ozono </w:t>
            </w:r>
            <w:proofErr w:type="spellStart"/>
            <w:r w:rsidRPr="00D04CBD">
              <w:rPr>
                <w:rFonts w:ascii="Times New Roman" w:eastAsia="Times New Roman" w:hAnsi="Times New Roman" w:cs="Times New Roman"/>
                <w:sz w:val="24"/>
                <w:szCs w:val="24"/>
              </w:rPr>
              <w:t>skruberio</w:t>
            </w:r>
            <w:proofErr w:type="spellEnd"/>
            <w:r w:rsidRPr="00D04CBD">
              <w:rPr>
                <w:rFonts w:ascii="Times New Roman" w:eastAsia="Times New Roman" w:hAnsi="Times New Roman" w:cs="Times New Roman"/>
                <w:sz w:val="24"/>
                <w:szCs w:val="24"/>
              </w:rPr>
              <w:t>, oro ėminio įėjimo filtro, katalizatoriaus ar pan.) gamintojo rekomenduojamas darbo laikas (valandomis) ir likęs laikas (valandomis) iki jų keitimo.</w:t>
            </w:r>
          </w:p>
        </w:tc>
      </w:tr>
      <w:tr w:rsidR="00786431" w:rsidRPr="00D04CBD" w14:paraId="08A87FF9" w14:textId="77777777" w:rsidTr="005F64B8">
        <w:trPr>
          <w:trHeight w:val="577"/>
        </w:trPr>
        <w:tc>
          <w:tcPr>
            <w:tcW w:w="328" w:type="pct"/>
            <w:shd w:val="clear" w:color="auto" w:fill="FFFFFF"/>
            <w:tcMar>
              <w:left w:w="40" w:type="dxa"/>
              <w:right w:w="40" w:type="dxa"/>
            </w:tcMar>
          </w:tcPr>
          <w:p w14:paraId="6D3B8A58"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0373FE4" w14:textId="46A70E69"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5F64B8" w:rsidRPr="00D04CBD">
              <w:rPr>
                <w:rFonts w:ascii="Times New Roman" w:hAnsi="Times New Roman" w:cs="Times New Roman"/>
                <w:sz w:val="24"/>
                <w:szCs w:val="24"/>
              </w:rPr>
              <w:t>.</w:t>
            </w:r>
          </w:p>
        </w:tc>
      </w:tr>
      <w:tr w:rsidR="00786431" w:rsidRPr="00D04CBD" w14:paraId="2E200702" w14:textId="77777777" w:rsidTr="00E67D18">
        <w:trPr>
          <w:trHeight w:val="729"/>
        </w:trPr>
        <w:tc>
          <w:tcPr>
            <w:tcW w:w="328" w:type="pct"/>
            <w:shd w:val="clear" w:color="auto" w:fill="FFFFFF"/>
            <w:tcMar>
              <w:left w:w="40" w:type="dxa"/>
              <w:right w:w="40" w:type="dxa"/>
            </w:tcMar>
          </w:tcPr>
          <w:p w14:paraId="43422EE1"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D0D39C8" w14:textId="53070D89"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Matavimų kokybės tikrinimas: matavimo įranga komplektuojama  nesertifikuotu difuziniu NO</w:t>
            </w:r>
            <w:r w:rsidRPr="00D04CBD">
              <w:rPr>
                <w:rFonts w:ascii="Times New Roman" w:hAnsi="Times New Roman" w:cs="Times New Roman"/>
                <w:sz w:val="24"/>
                <w:szCs w:val="24"/>
                <w:vertAlign w:val="subscript"/>
              </w:rPr>
              <w:t xml:space="preserve">2 </w:t>
            </w:r>
            <w:r w:rsidRPr="00D04CBD">
              <w:rPr>
                <w:rFonts w:ascii="Times New Roman" w:hAnsi="Times New Roman" w:cs="Times New Roman"/>
                <w:sz w:val="24"/>
                <w:szCs w:val="24"/>
              </w:rPr>
              <w:t>dujų</w:t>
            </w:r>
            <w:r w:rsidRPr="00D04CBD">
              <w:rPr>
                <w:rFonts w:ascii="Times New Roman" w:hAnsi="Times New Roman" w:cs="Times New Roman"/>
                <w:sz w:val="24"/>
                <w:szCs w:val="24"/>
                <w:vertAlign w:val="subscript"/>
              </w:rPr>
              <w:t xml:space="preserve"> </w:t>
            </w:r>
            <w:r w:rsidRPr="00D04CBD">
              <w:rPr>
                <w:rFonts w:ascii="Times New Roman" w:hAnsi="Times New Roman" w:cs="Times New Roman"/>
                <w:sz w:val="24"/>
                <w:szCs w:val="24"/>
              </w:rPr>
              <w:t>vamzdeliu,  kaitinimo krosnele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6AB83851" w14:textId="77777777" w:rsidTr="00E67D18">
        <w:trPr>
          <w:trHeight w:val="729"/>
        </w:trPr>
        <w:tc>
          <w:tcPr>
            <w:tcW w:w="328" w:type="pct"/>
            <w:shd w:val="clear" w:color="auto" w:fill="FFFFFF"/>
            <w:tcMar>
              <w:left w:w="40" w:type="dxa"/>
              <w:right w:w="40" w:type="dxa"/>
            </w:tcMar>
          </w:tcPr>
          <w:p w14:paraId="1DB9AA73"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09F13A4" w14:textId="77777777" w:rsidR="00786431" w:rsidRPr="00D04CBD" w:rsidRDefault="00786431" w:rsidP="009E2596">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76CCC5A1" w14:textId="01C15060" w:rsidR="00786431" w:rsidRPr="00D04CBD" w:rsidRDefault="00786431" w:rsidP="009E2596">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4BE80058" w14:textId="77777777" w:rsidTr="005F64B8">
        <w:trPr>
          <w:trHeight w:val="580"/>
        </w:trPr>
        <w:tc>
          <w:tcPr>
            <w:tcW w:w="328" w:type="pct"/>
            <w:shd w:val="clear" w:color="auto" w:fill="FFFFFF"/>
            <w:tcMar>
              <w:left w:w="40" w:type="dxa"/>
              <w:right w:w="40" w:type="dxa"/>
            </w:tcMar>
          </w:tcPr>
          <w:p w14:paraId="385570C4"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15FED54" w14:textId="03C322B2" w:rsidR="00786431" w:rsidRPr="00D04CBD" w:rsidRDefault="00786431" w:rsidP="009E2596">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40D3D3EA" w14:textId="68207D84"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6FB90EC3" w14:textId="77777777" w:rsidTr="00E67D18">
        <w:trPr>
          <w:trHeight w:val="729"/>
        </w:trPr>
        <w:tc>
          <w:tcPr>
            <w:tcW w:w="328" w:type="pct"/>
            <w:shd w:val="clear" w:color="auto" w:fill="FFFFFF"/>
            <w:tcMar>
              <w:left w:w="40" w:type="dxa"/>
              <w:right w:w="40" w:type="dxa"/>
            </w:tcMar>
          </w:tcPr>
          <w:p w14:paraId="1E6207A3"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1ED7DCB" w14:textId="77777777" w:rsidR="00786431" w:rsidRPr="00D04CBD" w:rsidRDefault="00786431" w:rsidP="009E2596">
            <w:pPr>
              <w:pStyle w:val="WW-Default"/>
              <w:spacing w:line="276" w:lineRule="atLeast"/>
              <w:rPr>
                <w:bCs/>
                <w:color w:val="auto"/>
                <w:lang w:val="lt-LT"/>
              </w:rPr>
            </w:pPr>
            <w:r w:rsidRPr="00D04CBD">
              <w:rPr>
                <w:bCs/>
                <w:color w:val="auto"/>
                <w:lang w:val="lt-LT"/>
              </w:rPr>
              <w:t>Tiekėjas privalo prijungti įrangą prie stoties duomenų surinkimo ir perdavimo sistemos.</w:t>
            </w:r>
          </w:p>
          <w:p w14:paraId="31CBBF9F" w14:textId="4EFFA5BE"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184DFFB6" w14:textId="77777777" w:rsidTr="00E67D18">
        <w:trPr>
          <w:trHeight w:val="729"/>
        </w:trPr>
        <w:tc>
          <w:tcPr>
            <w:tcW w:w="328" w:type="pct"/>
            <w:shd w:val="clear" w:color="auto" w:fill="FFFFFF"/>
            <w:tcMar>
              <w:left w:w="40" w:type="dxa"/>
              <w:right w:w="40" w:type="dxa"/>
            </w:tcMar>
          </w:tcPr>
          <w:p w14:paraId="29783412"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086516D" w14:textId="77777777" w:rsidR="00786431" w:rsidRPr="00D04CBD" w:rsidRDefault="00786431" w:rsidP="009E2596">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0372594E" w14:textId="7BEE8F8C"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16BCA226" w14:textId="77777777" w:rsidTr="005F64B8">
        <w:trPr>
          <w:trHeight w:val="305"/>
        </w:trPr>
        <w:tc>
          <w:tcPr>
            <w:tcW w:w="328" w:type="pct"/>
            <w:shd w:val="clear" w:color="auto" w:fill="FFFFFF"/>
            <w:tcMar>
              <w:left w:w="40" w:type="dxa"/>
              <w:right w:w="40" w:type="dxa"/>
            </w:tcMar>
          </w:tcPr>
          <w:p w14:paraId="0357B70C"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715F73D" w14:textId="0A05DC9B"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6D4A4DE1" w14:textId="77777777" w:rsidTr="005F64B8">
        <w:trPr>
          <w:trHeight w:val="281"/>
        </w:trPr>
        <w:tc>
          <w:tcPr>
            <w:tcW w:w="328" w:type="pct"/>
            <w:shd w:val="clear" w:color="auto" w:fill="FFFFFF"/>
            <w:tcMar>
              <w:left w:w="40" w:type="dxa"/>
              <w:right w:w="40" w:type="dxa"/>
            </w:tcMar>
          </w:tcPr>
          <w:p w14:paraId="5DA5480C"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8C9DB33" w14:textId="1DECEBC5"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7253F77A" w14:textId="77777777" w:rsidTr="00E67D18">
        <w:trPr>
          <w:trHeight w:val="729"/>
        </w:trPr>
        <w:tc>
          <w:tcPr>
            <w:tcW w:w="328" w:type="pct"/>
            <w:shd w:val="clear" w:color="auto" w:fill="FFFFFF"/>
            <w:tcMar>
              <w:left w:w="40" w:type="dxa"/>
              <w:right w:w="40" w:type="dxa"/>
            </w:tcMar>
          </w:tcPr>
          <w:p w14:paraId="569AAAB8"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DD35B5E" w14:textId="237CBA95" w:rsidR="00786431" w:rsidRPr="00D04CBD" w:rsidRDefault="00786431" w:rsidP="009E2596">
            <w:pPr>
              <w:pStyle w:val="WW-Default"/>
              <w:spacing w:line="276" w:lineRule="atLeast"/>
              <w:rPr>
                <w:lang w:val="lt-LT"/>
              </w:rPr>
            </w:pPr>
            <w:r w:rsidRPr="00D04CBD">
              <w:rPr>
                <w:rFonts w:eastAsia="Times New Roman"/>
                <w:bCs/>
                <w:lang w:val="lt-LT"/>
              </w:rPr>
              <w:t>Azoto oksidų</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0041 ir 0044 paviljonuose</w:t>
            </w:r>
            <w:r w:rsidR="00412BD1" w:rsidRPr="00D04CBD">
              <w:rPr>
                <w:lang w:val="lt-LT"/>
              </w:rPr>
              <w:t xml:space="preserve"> (vietovių koordinatės nurodytos 1 lentelėje)</w:t>
            </w:r>
            <w:r w:rsidRPr="00D04CBD">
              <w:rPr>
                <w:lang w:val="lt-LT"/>
              </w:rPr>
              <w:t xml:space="preserve">. </w:t>
            </w:r>
          </w:p>
          <w:p w14:paraId="069449F6" w14:textId="7D63FC46" w:rsidR="00786431" w:rsidRPr="00D04CBD" w:rsidRDefault="00786431" w:rsidP="005F64B8">
            <w:pPr>
              <w:pStyle w:val="WW-Default"/>
              <w:spacing w:line="276" w:lineRule="atLeast"/>
              <w:rPr>
                <w:rFonts w:eastAsia="Times New Roman"/>
                <w:bCs/>
                <w:lang w:val="lt-LT"/>
              </w:rPr>
            </w:pPr>
            <w:r w:rsidRPr="00D04CBD">
              <w:rPr>
                <w:lang w:val="lt-LT"/>
              </w:rPr>
              <w:t>Montavimas: stoties paviljono 19” stelaže.</w:t>
            </w:r>
            <w:r w:rsidRPr="00D04CBD">
              <w:rPr>
                <w:rFonts w:eastAsia="Times New Roman"/>
                <w:lang w:val="lt-LT"/>
              </w:rPr>
              <w:t xml:space="preserve"> </w:t>
            </w:r>
          </w:p>
        </w:tc>
      </w:tr>
      <w:tr w:rsidR="00786431" w:rsidRPr="00D04CBD" w14:paraId="2F4193B1" w14:textId="77777777" w:rsidTr="00412BD1">
        <w:trPr>
          <w:trHeight w:val="425"/>
        </w:trPr>
        <w:tc>
          <w:tcPr>
            <w:tcW w:w="328" w:type="pct"/>
            <w:shd w:val="clear" w:color="auto" w:fill="FFFFFF"/>
            <w:tcMar>
              <w:left w:w="40" w:type="dxa"/>
              <w:right w:w="40" w:type="dxa"/>
            </w:tcMar>
          </w:tcPr>
          <w:p w14:paraId="541A6B13" w14:textId="77777777" w:rsidR="00786431" w:rsidRPr="00D04CBD" w:rsidRDefault="00786431" w:rsidP="003D72D0">
            <w:pPr>
              <w:pStyle w:val="Sraopastraipa"/>
              <w:numPr>
                <w:ilvl w:val="0"/>
                <w:numId w:val="29"/>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48A8BD3" w14:textId="1AC8E2E4"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Kartu su įranga būtina pateikti </w:t>
            </w:r>
            <w:r w:rsidR="00412BD1"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4B83DE74" w14:textId="77777777" w:rsidTr="00412BD1">
        <w:trPr>
          <w:trHeight w:val="275"/>
        </w:trPr>
        <w:tc>
          <w:tcPr>
            <w:tcW w:w="328" w:type="pct"/>
            <w:shd w:val="clear" w:color="auto" w:fill="FFFFFF"/>
            <w:tcMar>
              <w:left w:w="40" w:type="dxa"/>
              <w:right w:w="40" w:type="dxa"/>
            </w:tcMar>
          </w:tcPr>
          <w:p w14:paraId="65D3A4A8" w14:textId="77777777" w:rsidR="00786431" w:rsidRPr="00D04CBD" w:rsidRDefault="00786431" w:rsidP="009E2596">
            <w:pPr>
              <w:pStyle w:val="Sraopastraipa"/>
              <w:ind w:left="0"/>
              <w:rPr>
                <w:rFonts w:ascii="Times New Roman" w:eastAsia="Times New Roman" w:hAnsi="Times New Roman" w:cs="Times New Roman"/>
                <w:bCs/>
                <w:szCs w:val="24"/>
              </w:rPr>
            </w:pPr>
            <w:r w:rsidRPr="00D04CBD">
              <w:rPr>
                <w:rFonts w:ascii="Times New Roman" w:eastAsia="Times New Roman" w:hAnsi="Times New Roman" w:cs="Times New Roman"/>
                <w:bCs/>
                <w:szCs w:val="24"/>
              </w:rPr>
              <w:t>4.</w:t>
            </w:r>
          </w:p>
        </w:tc>
        <w:tc>
          <w:tcPr>
            <w:tcW w:w="4672" w:type="pct"/>
            <w:shd w:val="clear" w:color="auto" w:fill="FFFFFF"/>
            <w:tcMar>
              <w:left w:w="40" w:type="dxa"/>
              <w:right w:w="40" w:type="dxa"/>
            </w:tcMar>
          </w:tcPr>
          <w:p w14:paraId="2E279768" w14:textId="403E5326" w:rsidR="00786431" w:rsidRPr="00D04CBD" w:rsidRDefault="00786431" w:rsidP="0064308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sz w:val="24"/>
                <w:szCs w:val="24"/>
              </w:rPr>
              <w:t xml:space="preserve">Anglies monoksido (CO) matavimo įranga, 2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05F1201E" w14:textId="77777777" w:rsidTr="00E67D18">
        <w:trPr>
          <w:trHeight w:val="729"/>
        </w:trPr>
        <w:tc>
          <w:tcPr>
            <w:tcW w:w="328" w:type="pct"/>
            <w:shd w:val="clear" w:color="auto" w:fill="FFFFFF"/>
            <w:tcMar>
              <w:left w:w="40" w:type="dxa"/>
              <w:right w:w="40" w:type="dxa"/>
            </w:tcMar>
          </w:tcPr>
          <w:p w14:paraId="26A5C477"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557E5B4" w14:textId="77777777" w:rsidR="00786431" w:rsidRPr="00D04CBD" w:rsidRDefault="00786431" w:rsidP="009E2596">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hAnsi="Times New Roman" w:cs="Times New Roman"/>
                <w:sz w:val="24"/>
                <w:szCs w:val="24"/>
              </w:rPr>
              <w:t xml:space="preserve">EN 14626:2025 „Oro kokybė. Standartinis anglies monoksido koncentracijos matavimo metodas, taikant nedispersinę infraraudonąją spektrometriją” </w:t>
            </w:r>
            <w:r w:rsidRPr="00D04CBD">
              <w:rPr>
                <w:rFonts w:ascii="Times New Roman" w:hAnsi="Times New Roman" w:cs="Times New Roman"/>
                <w:bCs/>
                <w:sz w:val="24"/>
                <w:szCs w:val="24"/>
              </w:rPr>
              <w:t xml:space="preserve">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5813FB2A" w14:textId="77777777"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Sertifikavimo duomenys turi būti viešai skelbiami internete.</w:t>
            </w:r>
          </w:p>
          <w:p w14:paraId="406EC21A" w14:textId="6B8BED06"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
                <w:sz w:val="24"/>
                <w:szCs w:val="24"/>
              </w:rPr>
              <w:t>Kartu su pasiūlymu</w:t>
            </w:r>
            <w:r w:rsidRPr="00D04CBD">
              <w:rPr>
                <w:rFonts w:ascii="Times New Roman" w:eastAsia="Times New Roman" w:hAnsi="Times New Roman" w:cs="Times New Roman"/>
                <w:bCs/>
                <w:sz w:val="24"/>
                <w:szCs w:val="24"/>
              </w:rPr>
              <w:t xml:space="preserve"> tiekėjas turi pateikti </w:t>
            </w:r>
            <w:r w:rsidRPr="00D04CBD">
              <w:rPr>
                <w:rFonts w:ascii="Times New Roman" w:eastAsia="Times New Roman" w:hAnsi="Times New Roman" w:cs="Times New Roman"/>
                <w:sz w:val="24"/>
                <w:szCs w:val="24"/>
              </w:rPr>
              <w:t xml:space="preserve">TUV, MCERCS ar kitos Europos Sąjungos </w:t>
            </w:r>
            <w:r w:rsidRPr="00D04CBD">
              <w:rPr>
                <w:rFonts w:ascii="Times New Roman" w:eastAsia="Times New Roman" w:hAnsi="Times New Roman" w:cs="Times New Roman"/>
                <w:bCs/>
                <w:sz w:val="24"/>
                <w:szCs w:val="24"/>
              </w:rPr>
              <w:t xml:space="preserve">notifikuotos įstaigos išduotą </w:t>
            </w:r>
            <w:r w:rsidR="00412BD1"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 xml:space="preserve">sertifikato kopiją bei nuorodą į interneto svetainę, kurioje yra skelbiami </w:t>
            </w:r>
            <w:r w:rsidR="00412BD1"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sertifikavimo duomenys.</w:t>
            </w:r>
          </w:p>
        </w:tc>
      </w:tr>
      <w:tr w:rsidR="00786431" w:rsidRPr="00D04CBD" w14:paraId="5721E13E" w14:textId="77777777" w:rsidTr="00E67D18">
        <w:trPr>
          <w:trHeight w:val="729"/>
        </w:trPr>
        <w:tc>
          <w:tcPr>
            <w:tcW w:w="328" w:type="pct"/>
            <w:shd w:val="clear" w:color="auto" w:fill="FFFFFF"/>
            <w:tcMar>
              <w:left w:w="40" w:type="dxa"/>
              <w:right w:w="40" w:type="dxa"/>
            </w:tcMar>
          </w:tcPr>
          <w:p w14:paraId="0E69E1D0"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F08A3E9" w14:textId="0DBE0B68"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0-100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412BD1" w:rsidRPr="00D04CBD">
              <w:rPr>
                <w:rFonts w:ascii="Times New Roman" w:hAnsi="Times New Roman" w:cs="Times New Roman"/>
                <w:sz w:val="24"/>
                <w:szCs w:val="24"/>
              </w:rPr>
              <w:t>.</w:t>
            </w:r>
          </w:p>
        </w:tc>
      </w:tr>
      <w:tr w:rsidR="00786431" w:rsidRPr="00D04CBD" w14:paraId="27273571" w14:textId="77777777" w:rsidTr="00412BD1">
        <w:trPr>
          <w:trHeight w:val="443"/>
        </w:trPr>
        <w:tc>
          <w:tcPr>
            <w:tcW w:w="328" w:type="pct"/>
            <w:shd w:val="clear" w:color="auto" w:fill="FFFFFF"/>
            <w:tcMar>
              <w:left w:w="40" w:type="dxa"/>
              <w:right w:w="40" w:type="dxa"/>
            </w:tcMar>
          </w:tcPr>
          <w:p w14:paraId="49CAFD16"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B5C0E9C" w14:textId="780F7509"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412BD1" w:rsidRPr="00D04CBD">
              <w:rPr>
                <w:rFonts w:ascii="Times New Roman" w:hAnsi="Times New Roman" w:cs="Times New Roman"/>
                <w:sz w:val="24"/>
                <w:szCs w:val="24"/>
              </w:rPr>
              <w:t>.</w:t>
            </w:r>
          </w:p>
        </w:tc>
      </w:tr>
      <w:tr w:rsidR="00786431" w:rsidRPr="00D04CBD" w14:paraId="13484A96" w14:textId="77777777" w:rsidTr="00412BD1">
        <w:trPr>
          <w:trHeight w:val="280"/>
        </w:trPr>
        <w:tc>
          <w:tcPr>
            <w:tcW w:w="328" w:type="pct"/>
            <w:shd w:val="clear" w:color="auto" w:fill="FFFFFF"/>
            <w:tcMar>
              <w:left w:w="40" w:type="dxa"/>
              <w:right w:w="40" w:type="dxa"/>
            </w:tcMar>
          </w:tcPr>
          <w:p w14:paraId="2639FD27"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9B1977D" w14:textId="4E0E179D"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0,02 </w:t>
            </w:r>
            <w:proofErr w:type="spellStart"/>
            <w:r w:rsidRPr="00D04CBD">
              <w:rPr>
                <w:rFonts w:ascii="Times New Roman" w:hAnsi="Times New Roman" w:cs="Times New Roman"/>
                <w:sz w:val="24"/>
                <w:szCs w:val="24"/>
              </w:rPr>
              <w:t>ppm</w:t>
            </w:r>
            <w:proofErr w:type="spellEnd"/>
            <w:r w:rsidR="00412BD1" w:rsidRPr="00D04CBD">
              <w:rPr>
                <w:rFonts w:ascii="Times New Roman" w:hAnsi="Times New Roman" w:cs="Times New Roman"/>
                <w:sz w:val="24"/>
                <w:szCs w:val="24"/>
              </w:rPr>
              <w:t>.</w:t>
            </w:r>
          </w:p>
        </w:tc>
      </w:tr>
      <w:tr w:rsidR="00786431" w:rsidRPr="00D04CBD" w14:paraId="0357842F" w14:textId="77777777" w:rsidTr="00E67D18">
        <w:trPr>
          <w:trHeight w:val="729"/>
        </w:trPr>
        <w:tc>
          <w:tcPr>
            <w:tcW w:w="328" w:type="pct"/>
            <w:shd w:val="clear" w:color="auto" w:fill="FFFFFF"/>
            <w:tcMar>
              <w:left w:w="40" w:type="dxa"/>
              <w:right w:w="40" w:type="dxa"/>
            </w:tcMar>
          </w:tcPr>
          <w:p w14:paraId="5762191C"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96A1EFC" w14:textId="7DB35B74"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412BD1" w:rsidRPr="00D04CBD">
              <w:rPr>
                <w:rFonts w:ascii="Times New Roman" w:eastAsia="Times New Roman" w:hAnsi="Times New Roman" w:cs="Times New Roman"/>
                <w:sz w:val="24"/>
                <w:szCs w:val="24"/>
              </w:rPr>
              <w:t xml:space="preserve"> (</w:t>
            </w:r>
            <w:r w:rsidR="00412BD1" w:rsidRPr="00D04CBD">
              <w:rPr>
                <w:rFonts w:ascii="Times New Roman" w:eastAsia="Times New Roman" w:hAnsi="Times New Roman" w:cs="Times New Roman"/>
                <w:b/>
                <w:bCs/>
                <w:sz w:val="24"/>
                <w:szCs w:val="24"/>
              </w:rPr>
              <w:t>tiekėjai savo pasiūlyme turi nurodyti kokia įranga bus pateikta</w:t>
            </w:r>
            <w:r w:rsidR="00412BD1" w:rsidRPr="00D04CBD">
              <w:rPr>
                <w:rFonts w:ascii="Times New Roman" w:eastAsia="Times New Roman" w:hAnsi="Times New Roman" w:cs="Times New Roman"/>
                <w:sz w:val="24"/>
                <w:szCs w:val="24"/>
              </w:rPr>
              <w:t xml:space="preserve">), </w:t>
            </w:r>
            <w:r w:rsidRPr="00D04CBD">
              <w:rPr>
                <w:rFonts w:ascii="Times New Roman" w:eastAsia="Times New Roman" w:hAnsi="Times New Roman" w:cs="Times New Roman"/>
                <w:sz w:val="24"/>
                <w:szCs w:val="24"/>
              </w:rPr>
              <w:t xml:space="preserve">kuri pašalina iš ėminio medžiagas, įtakojančias </w:t>
            </w:r>
            <w:r w:rsidRPr="00D04CBD">
              <w:rPr>
                <w:rFonts w:ascii="Times New Roman" w:eastAsia="Times New Roman" w:hAnsi="Times New Roman" w:cs="Times New Roman"/>
                <w:bCs/>
                <w:sz w:val="24"/>
                <w:szCs w:val="24"/>
              </w:rPr>
              <w:t>CO dujų</w:t>
            </w:r>
            <w:r w:rsidRPr="00D04CBD">
              <w:rPr>
                <w:rFonts w:ascii="Times New Roman" w:eastAsia="Times New Roman" w:hAnsi="Times New Roman" w:cs="Times New Roman"/>
                <w:bCs/>
                <w:sz w:val="24"/>
                <w:szCs w:val="24"/>
                <w:vertAlign w:val="subscript"/>
              </w:rPr>
              <w:t xml:space="preserve">  </w:t>
            </w:r>
            <w:r w:rsidRPr="00D04CBD">
              <w:rPr>
                <w:rFonts w:ascii="Times New Roman" w:eastAsia="Times New Roman" w:hAnsi="Times New Roman" w:cs="Times New Roman"/>
                <w:bCs/>
                <w:sz w:val="24"/>
                <w:szCs w:val="24"/>
              </w:rPr>
              <w:t>koncentracijos matavimo tikslumą.</w:t>
            </w:r>
          </w:p>
        </w:tc>
      </w:tr>
      <w:tr w:rsidR="00786431" w:rsidRPr="00D04CBD" w14:paraId="41616D5E" w14:textId="77777777" w:rsidTr="00412BD1">
        <w:trPr>
          <w:trHeight w:val="562"/>
        </w:trPr>
        <w:tc>
          <w:tcPr>
            <w:tcW w:w="328" w:type="pct"/>
            <w:shd w:val="clear" w:color="auto" w:fill="FFFFFF"/>
            <w:tcMar>
              <w:left w:w="40" w:type="dxa"/>
              <w:right w:w="40" w:type="dxa"/>
            </w:tcMar>
          </w:tcPr>
          <w:p w14:paraId="4F76C32F"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A2AC030" w14:textId="47E6621B"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7976EB4E" w14:textId="77777777" w:rsidTr="00E67D18">
        <w:trPr>
          <w:trHeight w:val="729"/>
        </w:trPr>
        <w:tc>
          <w:tcPr>
            <w:tcW w:w="328" w:type="pct"/>
            <w:shd w:val="clear" w:color="auto" w:fill="FFFFFF"/>
            <w:tcMar>
              <w:left w:w="40" w:type="dxa"/>
              <w:right w:w="40" w:type="dxa"/>
            </w:tcMar>
          </w:tcPr>
          <w:p w14:paraId="51AD92E1"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A464FC0" w14:textId="77777777" w:rsidR="00786431" w:rsidRPr="00D04CBD" w:rsidRDefault="00786431" w:rsidP="009E2596">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ir srauto greitis, aplinkos slėgis, </w:t>
            </w:r>
            <w:r w:rsidRPr="00D04CBD">
              <w:rPr>
                <w:rFonts w:eastAsia="Times New Roman"/>
                <w:bCs/>
                <w:lang w:val="lt-LT"/>
              </w:rPr>
              <w:t>katalizatoriaus</w:t>
            </w:r>
            <w:r w:rsidRPr="00D04CBD">
              <w:rPr>
                <w:rFonts w:eastAsia="Times New Roman"/>
                <w:lang w:val="lt-LT"/>
              </w:rPr>
              <w:t xml:space="preserve"> temperatūra ar lygiavertė informacija. Išmatuoti  rodiklių duomenys rodomi ekrane.</w:t>
            </w:r>
          </w:p>
          <w:p w14:paraId="0AE89284" w14:textId="4A8B2032"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412BD1"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404E10E6" w14:textId="77777777" w:rsidTr="00E67D18">
        <w:trPr>
          <w:trHeight w:val="729"/>
        </w:trPr>
        <w:tc>
          <w:tcPr>
            <w:tcW w:w="328" w:type="pct"/>
            <w:shd w:val="clear" w:color="auto" w:fill="FFFFFF"/>
            <w:tcMar>
              <w:left w:w="40" w:type="dxa"/>
              <w:right w:w="40" w:type="dxa"/>
            </w:tcMar>
          </w:tcPr>
          <w:p w14:paraId="622DFCF4"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5B31654" w14:textId="77777777" w:rsidR="00786431" w:rsidRPr="00D04CBD" w:rsidRDefault="00786431" w:rsidP="009E2596">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194E12F5" w14:textId="226C82AA"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416844F4" w14:textId="77777777" w:rsidTr="00E67D18">
        <w:trPr>
          <w:trHeight w:val="729"/>
        </w:trPr>
        <w:tc>
          <w:tcPr>
            <w:tcW w:w="328" w:type="pct"/>
            <w:shd w:val="clear" w:color="auto" w:fill="FFFFFF"/>
            <w:tcMar>
              <w:left w:w="40" w:type="dxa"/>
              <w:right w:w="40" w:type="dxa"/>
            </w:tcMar>
          </w:tcPr>
          <w:p w14:paraId="0DEB310F"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2C5B656" w14:textId="4605E16C"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412BD1"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w:t>
            </w:r>
            <w:r w:rsidR="00412BD1" w:rsidRPr="00D04CBD">
              <w:rPr>
                <w:rFonts w:ascii="Times New Roman" w:eastAsia="Times New Roman" w:hAnsi="Times New Roman" w:cs="Times New Roman"/>
                <w:sz w:val="24"/>
                <w:szCs w:val="24"/>
              </w:rPr>
              <w:t>Filtro keitimas turi būti atliekamas priekinėje įrenginio dalyje</w:t>
            </w:r>
            <w:r w:rsidRPr="00D04CBD">
              <w:rPr>
                <w:rFonts w:ascii="Times New Roman" w:eastAsia="Times New Roman" w:hAnsi="Times New Roman" w:cs="Times New Roman"/>
                <w:sz w:val="24"/>
                <w:szCs w:val="24"/>
              </w:rPr>
              <w:t xml:space="preserve">. </w:t>
            </w:r>
          </w:p>
        </w:tc>
      </w:tr>
      <w:tr w:rsidR="00786431" w:rsidRPr="00D04CBD" w14:paraId="34D4429F" w14:textId="77777777" w:rsidTr="00E67D18">
        <w:trPr>
          <w:trHeight w:val="729"/>
        </w:trPr>
        <w:tc>
          <w:tcPr>
            <w:tcW w:w="328" w:type="pct"/>
            <w:shd w:val="clear" w:color="auto" w:fill="FFFFFF"/>
            <w:tcMar>
              <w:left w:w="40" w:type="dxa"/>
              <w:right w:w="40" w:type="dxa"/>
            </w:tcMar>
          </w:tcPr>
          <w:p w14:paraId="582A0946"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B2AAF4" w14:textId="43DF79B1"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w:t>
            </w:r>
            <w:proofErr w:type="spellStart"/>
            <w:r w:rsidRPr="00D04CBD">
              <w:rPr>
                <w:rFonts w:ascii="Times New Roman" w:eastAsia="Times New Roman" w:hAnsi="Times New Roman" w:cs="Times New Roman"/>
                <w:sz w:val="24"/>
                <w:szCs w:val="24"/>
              </w:rPr>
              <w:t>skruberio</w:t>
            </w:r>
            <w:proofErr w:type="spellEnd"/>
            <w:r w:rsidRPr="00D04CBD">
              <w:rPr>
                <w:rFonts w:ascii="Times New Roman" w:eastAsia="Times New Roman" w:hAnsi="Times New Roman" w:cs="Times New Roman"/>
                <w:sz w:val="24"/>
                <w:szCs w:val="24"/>
              </w:rPr>
              <w:t xml:space="preserve">, oro ėminio įėjimo filtro, katalizatoriaus ar pan.) gamintojo rekomenduojamas darbo laikas (valandomis) ir likęs laikas (valandomis) iki jų keitimo. </w:t>
            </w:r>
          </w:p>
        </w:tc>
      </w:tr>
      <w:tr w:rsidR="00786431" w:rsidRPr="00D04CBD" w14:paraId="0AF87943" w14:textId="77777777" w:rsidTr="00412BD1">
        <w:trPr>
          <w:trHeight w:val="633"/>
        </w:trPr>
        <w:tc>
          <w:tcPr>
            <w:tcW w:w="328" w:type="pct"/>
            <w:shd w:val="clear" w:color="auto" w:fill="FFFFFF"/>
            <w:tcMar>
              <w:left w:w="40" w:type="dxa"/>
              <w:right w:w="40" w:type="dxa"/>
            </w:tcMar>
          </w:tcPr>
          <w:p w14:paraId="4E0C98B1"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44A8A5A" w14:textId="7684035D"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412BD1" w:rsidRPr="00D04CBD">
              <w:rPr>
                <w:rFonts w:ascii="Times New Roman" w:hAnsi="Times New Roman" w:cs="Times New Roman"/>
                <w:sz w:val="24"/>
                <w:szCs w:val="24"/>
              </w:rPr>
              <w:t>.</w:t>
            </w:r>
          </w:p>
        </w:tc>
      </w:tr>
      <w:tr w:rsidR="00786431" w:rsidRPr="00D04CBD" w14:paraId="4685E736" w14:textId="77777777" w:rsidTr="00E67D18">
        <w:trPr>
          <w:trHeight w:val="729"/>
        </w:trPr>
        <w:tc>
          <w:tcPr>
            <w:tcW w:w="328" w:type="pct"/>
            <w:shd w:val="clear" w:color="auto" w:fill="FFFFFF"/>
            <w:tcMar>
              <w:left w:w="40" w:type="dxa"/>
              <w:right w:w="40" w:type="dxa"/>
            </w:tcMar>
          </w:tcPr>
          <w:p w14:paraId="7950AEFE"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06500FD" w14:textId="77777777" w:rsidR="00786431" w:rsidRPr="00D04CBD" w:rsidRDefault="00786431" w:rsidP="009E2596">
            <w:pPr>
              <w:spacing w:line="240" w:lineRule="auto"/>
              <w:rPr>
                <w:rFonts w:ascii="Times New Roman" w:hAnsi="Times New Roman" w:cs="Times New Roman"/>
                <w:sz w:val="24"/>
                <w:szCs w:val="24"/>
              </w:rPr>
            </w:pPr>
            <w:r w:rsidRPr="00D04CBD">
              <w:rPr>
                <w:rFonts w:ascii="Times New Roman" w:hAnsi="Times New Roman" w:cs="Times New Roman"/>
                <w:sz w:val="24"/>
                <w:szCs w:val="24"/>
              </w:rPr>
              <w:t>Matavimų kokybės tikrinimas: matavimo įranga komplektuojama  CO dujų baliono (talpa 50 litrų) reduktoriumi ir skaitmeniniu manometru, kuris rodo esamą balione dujų slėgį. Manometras  prijungimas prie stoties duomenų  kaupiklio ir duomenys siunčiami į duomenų bazę kartu su CO matavimo duomenimis.</w:t>
            </w:r>
          </w:p>
          <w:p w14:paraId="1DE3C70C" w14:textId="77777777" w:rsidR="00786431" w:rsidRPr="00D04CBD" w:rsidRDefault="00786431" w:rsidP="009E2596">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Tiekėjas privalo nurodyti manometro </w:t>
            </w:r>
            <w:r w:rsidRPr="00D04CBD">
              <w:rPr>
                <w:rFonts w:ascii="Times New Roman" w:eastAsia="Times New Roman" w:hAnsi="Times New Roman" w:cs="Times New Roman"/>
                <w:sz w:val="24"/>
                <w:szCs w:val="24"/>
              </w:rPr>
              <w:t>gamintoją ir modelį.</w:t>
            </w:r>
          </w:p>
          <w:p w14:paraId="27563432" w14:textId="4657E8BB"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CO dujų baliono Tiekėjui patiekti nereikia.</w:t>
            </w:r>
          </w:p>
        </w:tc>
      </w:tr>
      <w:tr w:rsidR="00786431" w:rsidRPr="00D04CBD" w14:paraId="6A842760" w14:textId="77777777" w:rsidTr="00E67D18">
        <w:trPr>
          <w:trHeight w:val="729"/>
        </w:trPr>
        <w:tc>
          <w:tcPr>
            <w:tcW w:w="328" w:type="pct"/>
            <w:shd w:val="clear" w:color="auto" w:fill="FFFFFF"/>
            <w:tcMar>
              <w:left w:w="40" w:type="dxa"/>
              <w:right w:w="40" w:type="dxa"/>
            </w:tcMar>
          </w:tcPr>
          <w:p w14:paraId="1A03E467"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58831D0" w14:textId="77777777" w:rsidR="00786431" w:rsidRPr="00D04CBD" w:rsidRDefault="00786431" w:rsidP="009E2596">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225DF878" w14:textId="44EBD746" w:rsidR="00786431" w:rsidRPr="00D04CBD" w:rsidRDefault="00786431" w:rsidP="009E2596">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3946F7DA" w14:textId="77777777" w:rsidTr="00412BD1">
        <w:trPr>
          <w:trHeight w:val="607"/>
        </w:trPr>
        <w:tc>
          <w:tcPr>
            <w:tcW w:w="328" w:type="pct"/>
            <w:shd w:val="clear" w:color="auto" w:fill="FFFFFF"/>
            <w:tcMar>
              <w:left w:w="40" w:type="dxa"/>
              <w:right w:w="40" w:type="dxa"/>
            </w:tcMar>
          </w:tcPr>
          <w:p w14:paraId="6AE78A54"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479D828" w14:textId="238D48EA" w:rsidR="00786431" w:rsidRPr="00D04CBD" w:rsidRDefault="00786431" w:rsidP="009E2596">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4FB2AD67" w14:textId="21663ED7"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28B73AE5" w14:textId="77777777" w:rsidTr="00412BD1">
        <w:trPr>
          <w:trHeight w:val="559"/>
        </w:trPr>
        <w:tc>
          <w:tcPr>
            <w:tcW w:w="328" w:type="pct"/>
            <w:shd w:val="clear" w:color="auto" w:fill="FFFFFF"/>
            <w:tcMar>
              <w:left w:w="40" w:type="dxa"/>
              <w:right w:w="40" w:type="dxa"/>
            </w:tcMar>
          </w:tcPr>
          <w:p w14:paraId="729F4893"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3B01C32" w14:textId="006E2CCC"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4ED6D6DC" w14:textId="77777777" w:rsidTr="00E67D18">
        <w:trPr>
          <w:trHeight w:val="729"/>
        </w:trPr>
        <w:tc>
          <w:tcPr>
            <w:tcW w:w="328" w:type="pct"/>
            <w:shd w:val="clear" w:color="auto" w:fill="FFFFFF"/>
            <w:tcMar>
              <w:left w:w="40" w:type="dxa"/>
              <w:right w:w="40" w:type="dxa"/>
            </w:tcMar>
          </w:tcPr>
          <w:p w14:paraId="185B1D43"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DB934C6" w14:textId="77777777" w:rsidR="00786431" w:rsidRPr="00D04CBD" w:rsidRDefault="00786431" w:rsidP="009E2596">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7A7E6469" w14:textId="652A5F47"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01EC1730" w14:textId="77777777" w:rsidTr="00412BD1">
        <w:trPr>
          <w:trHeight w:val="299"/>
        </w:trPr>
        <w:tc>
          <w:tcPr>
            <w:tcW w:w="328" w:type="pct"/>
            <w:shd w:val="clear" w:color="auto" w:fill="FFFFFF"/>
            <w:tcMar>
              <w:left w:w="40" w:type="dxa"/>
              <w:right w:w="40" w:type="dxa"/>
            </w:tcMar>
          </w:tcPr>
          <w:p w14:paraId="22FD85A6"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2FCEEF8" w14:textId="259619D9"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13566C06" w14:textId="77777777" w:rsidTr="00412BD1">
        <w:trPr>
          <w:trHeight w:val="404"/>
        </w:trPr>
        <w:tc>
          <w:tcPr>
            <w:tcW w:w="328" w:type="pct"/>
            <w:shd w:val="clear" w:color="auto" w:fill="FFFFFF"/>
            <w:tcMar>
              <w:left w:w="40" w:type="dxa"/>
              <w:right w:w="40" w:type="dxa"/>
            </w:tcMar>
          </w:tcPr>
          <w:p w14:paraId="59424EE6"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D9ABD1" w14:textId="0A6A5CF9"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03FCD660" w14:textId="77777777" w:rsidTr="00E67D18">
        <w:trPr>
          <w:trHeight w:val="729"/>
        </w:trPr>
        <w:tc>
          <w:tcPr>
            <w:tcW w:w="328" w:type="pct"/>
            <w:shd w:val="clear" w:color="auto" w:fill="FFFFFF"/>
            <w:tcMar>
              <w:left w:w="40" w:type="dxa"/>
              <w:right w:w="40" w:type="dxa"/>
            </w:tcMar>
          </w:tcPr>
          <w:p w14:paraId="757AE0F7"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6722BED" w14:textId="1F8B0385" w:rsidR="00786431" w:rsidRPr="00D04CBD" w:rsidRDefault="00786431" w:rsidP="009E2596">
            <w:pPr>
              <w:pStyle w:val="WW-Default"/>
              <w:spacing w:line="276" w:lineRule="atLeast"/>
              <w:rPr>
                <w:lang w:val="lt-LT"/>
              </w:rPr>
            </w:pPr>
            <w:r w:rsidRPr="00D04CBD">
              <w:rPr>
                <w:rFonts w:eastAsia="Times New Roman"/>
                <w:bCs/>
                <w:lang w:val="lt-LT"/>
              </w:rPr>
              <w:t xml:space="preserve">CO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0041 ir 0044 paviljonuose</w:t>
            </w:r>
            <w:r w:rsidR="00412BD1" w:rsidRPr="00D04CBD">
              <w:rPr>
                <w:lang w:val="lt-LT"/>
              </w:rPr>
              <w:t xml:space="preserve"> (vietovių koordinatės nurodytos 1 lentelėje)</w:t>
            </w:r>
            <w:r w:rsidRPr="00D04CBD">
              <w:rPr>
                <w:lang w:val="lt-LT"/>
              </w:rPr>
              <w:t xml:space="preserve">. </w:t>
            </w:r>
          </w:p>
          <w:p w14:paraId="450C22B3" w14:textId="77777777" w:rsidR="00786431" w:rsidRPr="00D04CBD" w:rsidRDefault="00786431" w:rsidP="009E2596">
            <w:pPr>
              <w:pStyle w:val="WW-Default"/>
              <w:spacing w:line="276" w:lineRule="atLeast"/>
              <w:rPr>
                <w:rFonts w:eastAsia="Times New Roman"/>
                <w:lang w:val="lt-LT"/>
              </w:rPr>
            </w:pPr>
            <w:r w:rsidRPr="00D04CBD">
              <w:rPr>
                <w:lang w:val="lt-LT"/>
              </w:rPr>
              <w:t>Montavimas: stoties paviljono 19” stelaže.</w:t>
            </w:r>
            <w:r w:rsidRPr="00D04CBD">
              <w:rPr>
                <w:rFonts w:eastAsia="Times New Roman"/>
                <w:lang w:val="lt-LT"/>
              </w:rPr>
              <w:t xml:space="preserve"> </w:t>
            </w:r>
          </w:p>
          <w:p w14:paraId="06156C2E" w14:textId="73BA8DB6"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lastRenderedPageBreak/>
              <w:t>Visi įrangos sumontavimo, instaliavimo, sujungimo ir derinimo darbai privalo būti įtraukti į tiekėjo pasiūlymą ir nebus papildomai apmokami perkančiosios organizacijos.</w:t>
            </w:r>
          </w:p>
        </w:tc>
      </w:tr>
      <w:tr w:rsidR="00786431" w:rsidRPr="00D04CBD" w14:paraId="0E6C8031" w14:textId="77777777" w:rsidTr="00412BD1">
        <w:trPr>
          <w:trHeight w:val="444"/>
        </w:trPr>
        <w:tc>
          <w:tcPr>
            <w:tcW w:w="328" w:type="pct"/>
            <w:shd w:val="clear" w:color="auto" w:fill="FFFFFF"/>
            <w:tcMar>
              <w:left w:w="40" w:type="dxa"/>
              <w:right w:w="40" w:type="dxa"/>
            </w:tcMar>
          </w:tcPr>
          <w:p w14:paraId="2560CAB0" w14:textId="77777777" w:rsidR="00786431" w:rsidRPr="00D04CBD" w:rsidRDefault="00786431" w:rsidP="003D72D0">
            <w:pPr>
              <w:pStyle w:val="Sraopastraipa"/>
              <w:numPr>
                <w:ilvl w:val="0"/>
                <w:numId w:val="30"/>
              </w:numPr>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D4C8BF8" w14:textId="4B919B94"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Kartu su įranga būtina pateikti gamintojo kalibravimo sertifikatą.</w:t>
            </w:r>
          </w:p>
        </w:tc>
      </w:tr>
      <w:tr w:rsidR="00786431" w:rsidRPr="00D04CBD" w14:paraId="229FC117" w14:textId="77777777" w:rsidTr="00D04CBD">
        <w:trPr>
          <w:trHeight w:val="225"/>
        </w:trPr>
        <w:tc>
          <w:tcPr>
            <w:tcW w:w="328" w:type="pct"/>
            <w:shd w:val="clear" w:color="auto" w:fill="FFFFFF"/>
            <w:tcMar>
              <w:left w:w="40" w:type="dxa"/>
              <w:right w:w="40" w:type="dxa"/>
            </w:tcMar>
          </w:tcPr>
          <w:p w14:paraId="382A6FC3" w14:textId="77777777" w:rsidR="00786431" w:rsidRPr="00D04CBD" w:rsidRDefault="00786431" w:rsidP="009E2596">
            <w:pPr>
              <w:pStyle w:val="Sraopastraipa"/>
              <w:ind w:left="0"/>
              <w:rPr>
                <w:rFonts w:ascii="Times New Roman" w:eastAsia="Times New Roman" w:hAnsi="Times New Roman" w:cs="Times New Roman"/>
                <w:bCs/>
                <w:szCs w:val="24"/>
              </w:rPr>
            </w:pPr>
            <w:r w:rsidRPr="00D04CBD">
              <w:rPr>
                <w:rFonts w:ascii="Times New Roman" w:eastAsia="Times New Roman" w:hAnsi="Times New Roman" w:cs="Times New Roman"/>
                <w:bCs/>
                <w:szCs w:val="24"/>
              </w:rPr>
              <w:t>5.</w:t>
            </w:r>
          </w:p>
        </w:tc>
        <w:tc>
          <w:tcPr>
            <w:tcW w:w="4672" w:type="pct"/>
            <w:shd w:val="clear" w:color="auto" w:fill="FFFFFF"/>
            <w:tcMar>
              <w:left w:w="40" w:type="dxa"/>
              <w:right w:w="40" w:type="dxa"/>
            </w:tcMar>
          </w:tcPr>
          <w:p w14:paraId="751AC47E" w14:textId="3DBE9DD1" w:rsidR="00786431" w:rsidRPr="00D04CBD" w:rsidRDefault="00786431" w:rsidP="00412BD1">
            <w:pPr>
              <w:spacing w:line="240" w:lineRule="auto"/>
              <w:rPr>
                <w:rFonts w:ascii="Times New Roman" w:eastAsia="Times New Roman" w:hAnsi="Times New Roman" w:cs="Times New Roman"/>
                <w:sz w:val="24"/>
                <w:szCs w:val="24"/>
              </w:rPr>
            </w:pPr>
            <w:r w:rsidRPr="00D04CBD">
              <w:rPr>
                <w:rFonts w:ascii="Times New Roman" w:eastAsia="Arial Unicode MS" w:hAnsi="Times New Roman" w:cs="Times New Roman"/>
                <w:b/>
                <w:sz w:val="24"/>
                <w:szCs w:val="24"/>
              </w:rPr>
              <w:t xml:space="preserve">Ozono </w:t>
            </w:r>
            <w:r w:rsidRPr="00D04CBD">
              <w:rPr>
                <w:rFonts w:ascii="Times New Roman" w:eastAsia="Arial Unicode MS" w:hAnsi="Times New Roman" w:cs="Times New Roman"/>
                <w:b/>
                <w:caps/>
                <w:sz w:val="24"/>
                <w:szCs w:val="24"/>
              </w:rPr>
              <w:t>(O</w:t>
            </w:r>
            <w:r w:rsidRPr="00D04CBD">
              <w:rPr>
                <w:rFonts w:ascii="Times New Roman" w:eastAsia="Arial Unicode MS" w:hAnsi="Times New Roman" w:cs="Times New Roman"/>
                <w:b/>
                <w:caps/>
                <w:sz w:val="24"/>
                <w:szCs w:val="24"/>
                <w:vertAlign w:val="subscript"/>
              </w:rPr>
              <w:t>3</w:t>
            </w:r>
            <w:r w:rsidRPr="00D04CBD">
              <w:rPr>
                <w:rFonts w:ascii="Times New Roman" w:eastAsia="Arial Unicode MS" w:hAnsi="Times New Roman" w:cs="Times New Roman"/>
                <w:b/>
                <w:sz w:val="24"/>
                <w:szCs w:val="24"/>
              </w:rPr>
              <w:t xml:space="preserve">) </w:t>
            </w:r>
            <w:r w:rsidRPr="00D04CBD">
              <w:rPr>
                <w:rFonts w:ascii="Times New Roman" w:eastAsia="Times New Roman" w:hAnsi="Times New Roman" w:cs="Times New Roman"/>
                <w:b/>
                <w:sz w:val="24"/>
                <w:szCs w:val="24"/>
              </w:rPr>
              <w:t xml:space="preserve">matavimo įranga, 2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06B41A30" w14:textId="77777777" w:rsidTr="00E67D18">
        <w:trPr>
          <w:trHeight w:val="729"/>
        </w:trPr>
        <w:tc>
          <w:tcPr>
            <w:tcW w:w="328" w:type="pct"/>
            <w:shd w:val="clear" w:color="auto" w:fill="FFFFFF"/>
            <w:tcMar>
              <w:left w:w="40" w:type="dxa"/>
              <w:right w:w="40" w:type="dxa"/>
            </w:tcMar>
          </w:tcPr>
          <w:p w14:paraId="08C3402C"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4ECD59B" w14:textId="77777777" w:rsidR="00786431" w:rsidRPr="00D04CBD" w:rsidRDefault="00786431" w:rsidP="009E2596">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hAnsi="Times New Roman" w:cs="Times New Roman"/>
                <w:color w:val="000000" w:themeColor="text1"/>
                <w:sz w:val="24"/>
                <w:szCs w:val="24"/>
              </w:rPr>
              <w:t xml:space="preserve">EN 14625:2025 „Oro kokybė. Standartinis ozono koncentracijos matavimo metodas, taikant ultravioletinę </w:t>
            </w:r>
            <w:proofErr w:type="spellStart"/>
            <w:r w:rsidRPr="00D04CBD">
              <w:rPr>
                <w:rFonts w:ascii="Times New Roman" w:hAnsi="Times New Roman" w:cs="Times New Roman"/>
                <w:color w:val="000000" w:themeColor="text1"/>
                <w:sz w:val="24"/>
                <w:szCs w:val="24"/>
              </w:rPr>
              <w:t>fotometriją</w:t>
            </w:r>
            <w:proofErr w:type="spellEnd"/>
            <w:r w:rsidRPr="00D04CBD">
              <w:rPr>
                <w:rFonts w:ascii="Times New Roman" w:hAnsi="Times New Roman" w:cs="Times New Roman"/>
                <w:color w:val="000000" w:themeColor="text1"/>
                <w:sz w:val="24"/>
                <w:szCs w:val="24"/>
              </w:rPr>
              <w:t xml:space="preserve">” </w:t>
            </w:r>
            <w:r w:rsidRPr="00D04CBD">
              <w:rPr>
                <w:rFonts w:ascii="Times New Roman" w:hAnsi="Times New Roman" w:cs="Times New Roman"/>
                <w:bCs/>
                <w:sz w:val="24"/>
                <w:szCs w:val="24"/>
              </w:rPr>
              <w:t xml:space="preserve">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1CCB6BC9" w14:textId="77777777"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Sertifikavimo duomenys turi būti viešai skelbiami internete.</w:t>
            </w:r>
          </w:p>
          <w:p w14:paraId="45819966" w14:textId="47647EFD"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
                <w:sz w:val="24"/>
                <w:szCs w:val="24"/>
              </w:rPr>
              <w:t>Kartu su pasiūlymu</w:t>
            </w:r>
            <w:r w:rsidRPr="00D04CBD">
              <w:rPr>
                <w:rFonts w:ascii="Times New Roman" w:eastAsia="Times New Roman" w:hAnsi="Times New Roman" w:cs="Times New Roman"/>
                <w:bCs/>
                <w:sz w:val="24"/>
                <w:szCs w:val="24"/>
              </w:rPr>
              <w:t xml:space="preserve"> tiekėjas turi pateikti </w:t>
            </w:r>
            <w:r w:rsidRPr="00D04CBD">
              <w:rPr>
                <w:rFonts w:ascii="Times New Roman" w:eastAsia="Times New Roman" w:hAnsi="Times New Roman" w:cs="Times New Roman"/>
                <w:sz w:val="24"/>
                <w:szCs w:val="24"/>
              </w:rPr>
              <w:t xml:space="preserve">TUV, MCERCS ar kitos Europos Sąjungos </w:t>
            </w:r>
            <w:r w:rsidRPr="00D04CBD">
              <w:rPr>
                <w:rFonts w:ascii="Times New Roman" w:eastAsia="Times New Roman" w:hAnsi="Times New Roman" w:cs="Times New Roman"/>
                <w:bCs/>
                <w:sz w:val="24"/>
                <w:szCs w:val="24"/>
              </w:rPr>
              <w:t xml:space="preserve">notifikuotos įstaigos išduotą </w:t>
            </w:r>
            <w:r w:rsidR="00412BD1"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 xml:space="preserve">sertifikato kopiją bei nuorodą į interneto svetainę, kurioje yra skelbiami </w:t>
            </w:r>
            <w:r w:rsidR="00412BD1"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sertifikavimo duomenys.</w:t>
            </w:r>
          </w:p>
        </w:tc>
      </w:tr>
      <w:tr w:rsidR="00786431" w:rsidRPr="00D04CBD" w14:paraId="202B2380" w14:textId="77777777" w:rsidTr="00412BD1">
        <w:trPr>
          <w:trHeight w:val="625"/>
        </w:trPr>
        <w:tc>
          <w:tcPr>
            <w:tcW w:w="328" w:type="pct"/>
            <w:shd w:val="clear" w:color="auto" w:fill="FFFFFF"/>
            <w:tcMar>
              <w:left w:w="40" w:type="dxa"/>
              <w:right w:w="40" w:type="dxa"/>
            </w:tcMar>
          </w:tcPr>
          <w:p w14:paraId="465D6A9F"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8D01EAC" w14:textId="448532ED"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0-10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412BD1" w:rsidRPr="00D04CBD">
              <w:rPr>
                <w:rFonts w:ascii="Times New Roman" w:hAnsi="Times New Roman" w:cs="Times New Roman"/>
                <w:sz w:val="24"/>
                <w:szCs w:val="24"/>
              </w:rPr>
              <w:t>.</w:t>
            </w:r>
          </w:p>
        </w:tc>
      </w:tr>
      <w:tr w:rsidR="00786431" w:rsidRPr="00D04CBD" w14:paraId="79852B60" w14:textId="77777777" w:rsidTr="00412BD1">
        <w:trPr>
          <w:trHeight w:val="407"/>
        </w:trPr>
        <w:tc>
          <w:tcPr>
            <w:tcW w:w="328" w:type="pct"/>
            <w:shd w:val="clear" w:color="auto" w:fill="FFFFFF"/>
            <w:tcMar>
              <w:left w:w="40" w:type="dxa"/>
              <w:right w:w="40" w:type="dxa"/>
            </w:tcMar>
          </w:tcPr>
          <w:p w14:paraId="31FDABC9"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BB40007" w14:textId="1E17E678"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412BD1" w:rsidRPr="00D04CBD">
              <w:rPr>
                <w:rFonts w:ascii="Times New Roman" w:hAnsi="Times New Roman" w:cs="Times New Roman"/>
                <w:sz w:val="24"/>
                <w:szCs w:val="24"/>
              </w:rPr>
              <w:t>.</w:t>
            </w:r>
          </w:p>
        </w:tc>
      </w:tr>
      <w:tr w:rsidR="00786431" w:rsidRPr="00D04CBD" w14:paraId="46E425B5" w14:textId="77777777" w:rsidTr="00412BD1">
        <w:trPr>
          <w:trHeight w:val="414"/>
        </w:trPr>
        <w:tc>
          <w:tcPr>
            <w:tcW w:w="328" w:type="pct"/>
            <w:shd w:val="clear" w:color="auto" w:fill="FFFFFF"/>
            <w:tcMar>
              <w:left w:w="40" w:type="dxa"/>
              <w:right w:w="40" w:type="dxa"/>
            </w:tcMar>
          </w:tcPr>
          <w:p w14:paraId="04DDF27F"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1ACA5E9" w14:textId="7F0DACEE"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0,3 </w:t>
            </w:r>
            <w:proofErr w:type="spellStart"/>
            <w:r w:rsidRPr="00D04CBD">
              <w:rPr>
                <w:rFonts w:ascii="Times New Roman" w:hAnsi="Times New Roman" w:cs="Times New Roman"/>
                <w:sz w:val="24"/>
                <w:szCs w:val="24"/>
              </w:rPr>
              <w:t>ppb</w:t>
            </w:r>
            <w:proofErr w:type="spellEnd"/>
            <w:r w:rsidR="00412BD1" w:rsidRPr="00D04CBD">
              <w:rPr>
                <w:rFonts w:ascii="Times New Roman" w:hAnsi="Times New Roman" w:cs="Times New Roman"/>
                <w:sz w:val="24"/>
                <w:szCs w:val="24"/>
              </w:rPr>
              <w:t>.</w:t>
            </w:r>
          </w:p>
        </w:tc>
      </w:tr>
      <w:tr w:rsidR="00786431" w:rsidRPr="00D04CBD" w14:paraId="7F22C531" w14:textId="77777777" w:rsidTr="00E67D18">
        <w:trPr>
          <w:trHeight w:val="729"/>
        </w:trPr>
        <w:tc>
          <w:tcPr>
            <w:tcW w:w="328" w:type="pct"/>
            <w:shd w:val="clear" w:color="auto" w:fill="FFFFFF"/>
            <w:tcMar>
              <w:left w:w="40" w:type="dxa"/>
              <w:right w:w="40" w:type="dxa"/>
            </w:tcMar>
          </w:tcPr>
          <w:p w14:paraId="3987607A"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98D0C5A" w14:textId="39AA2BAD"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412BD1" w:rsidRPr="00D04CBD">
              <w:rPr>
                <w:rFonts w:ascii="Times New Roman" w:eastAsia="Times New Roman" w:hAnsi="Times New Roman" w:cs="Times New Roman"/>
                <w:sz w:val="24"/>
                <w:szCs w:val="24"/>
              </w:rPr>
              <w:t xml:space="preserve"> (</w:t>
            </w:r>
            <w:r w:rsidR="00412BD1" w:rsidRPr="00D04CBD">
              <w:rPr>
                <w:rFonts w:ascii="Times New Roman" w:eastAsia="Times New Roman" w:hAnsi="Times New Roman" w:cs="Times New Roman"/>
                <w:b/>
                <w:bCs/>
                <w:sz w:val="24"/>
                <w:szCs w:val="24"/>
              </w:rPr>
              <w:t>tiekėjai savo pasiūlyme turi nurodyti kokia įranga bus pateikta</w:t>
            </w:r>
            <w:r w:rsidR="00412BD1"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kuri pašalina iš ėminio medžiagas, įtakojančias </w:t>
            </w:r>
            <w:r w:rsidRPr="00D04CBD">
              <w:rPr>
                <w:rFonts w:ascii="Times New Roman" w:eastAsia="Times New Roman" w:hAnsi="Times New Roman" w:cs="Times New Roman"/>
                <w:bCs/>
                <w:sz w:val="24"/>
                <w:szCs w:val="24"/>
              </w:rPr>
              <w:t>O</w:t>
            </w:r>
            <w:r w:rsidRPr="00D04CBD">
              <w:rPr>
                <w:rFonts w:ascii="Times New Roman" w:eastAsia="Times New Roman" w:hAnsi="Times New Roman" w:cs="Times New Roman"/>
                <w:bCs/>
                <w:sz w:val="24"/>
                <w:szCs w:val="24"/>
                <w:vertAlign w:val="subscript"/>
              </w:rPr>
              <w:t>3</w:t>
            </w:r>
            <w:r w:rsidRPr="00D04CBD">
              <w:rPr>
                <w:rFonts w:ascii="Times New Roman" w:eastAsia="Times New Roman" w:hAnsi="Times New Roman" w:cs="Times New Roman"/>
                <w:bCs/>
                <w:sz w:val="24"/>
                <w:szCs w:val="24"/>
              </w:rPr>
              <w:t xml:space="preserve"> dujų</w:t>
            </w:r>
            <w:r w:rsidRPr="00D04CBD">
              <w:rPr>
                <w:rFonts w:ascii="Times New Roman" w:eastAsia="Times New Roman" w:hAnsi="Times New Roman" w:cs="Times New Roman"/>
                <w:bCs/>
                <w:sz w:val="24"/>
                <w:szCs w:val="24"/>
                <w:vertAlign w:val="subscript"/>
              </w:rPr>
              <w:t xml:space="preserve">  </w:t>
            </w:r>
            <w:r w:rsidRPr="00D04CBD">
              <w:rPr>
                <w:rFonts w:ascii="Times New Roman" w:eastAsia="Times New Roman" w:hAnsi="Times New Roman" w:cs="Times New Roman"/>
                <w:bCs/>
                <w:sz w:val="24"/>
                <w:szCs w:val="24"/>
              </w:rPr>
              <w:t>koncentracijos matavimo tikslumą.</w:t>
            </w:r>
          </w:p>
        </w:tc>
      </w:tr>
      <w:tr w:rsidR="00786431" w:rsidRPr="00D04CBD" w14:paraId="6AAF8333" w14:textId="77777777" w:rsidTr="00E67D18">
        <w:trPr>
          <w:trHeight w:val="729"/>
        </w:trPr>
        <w:tc>
          <w:tcPr>
            <w:tcW w:w="328" w:type="pct"/>
            <w:shd w:val="clear" w:color="auto" w:fill="FFFFFF"/>
            <w:tcMar>
              <w:left w:w="40" w:type="dxa"/>
              <w:right w:w="40" w:type="dxa"/>
            </w:tcMar>
          </w:tcPr>
          <w:p w14:paraId="73F3E9F9"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F63FB5A" w14:textId="44C2EF8A"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6A2C7BC3" w14:textId="77777777" w:rsidTr="00E67D18">
        <w:trPr>
          <w:trHeight w:val="729"/>
        </w:trPr>
        <w:tc>
          <w:tcPr>
            <w:tcW w:w="328" w:type="pct"/>
            <w:shd w:val="clear" w:color="auto" w:fill="FFFFFF"/>
            <w:tcMar>
              <w:left w:w="40" w:type="dxa"/>
              <w:right w:w="40" w:type="dxa"/>
            </w:tcMar>
          </w:tcPr>
          <w:p w14:paraId="6A492912"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56C6457" w14:textId="77777777" w:rsidR="00786431" w:rsidRPr="00D04CBD" w:rsidRDefault="00786431" w:rsidP="009E2596">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ir srauto greitis, aplinkos slėgis, </w:t>
            </w:r>
            <w:r w:rsidRPr="00D04CBD">
              <w:rPr>
                <w:rFonts w:eastAsia="Times New Roman"/>
                <w:bCs/>
                <w:lang w:val="lt-LT"/>
              </w:rPr>
              <w:t>UV spinduliuotės intensyvumas</w:t>
            </w:r>
            <w:r w:rsidRPr="00D04CBD">
              <w:rPr>
                <w:rFonts w:eastAsia="Times New Roman"/>
                <w:lang w:val="lt-LT"/>
              </w:rPr>
              <w:t xml:space="preserve"> ar lygiavertė informacija. Išmatuoti  rodiklių duomenys rodomi ekrane.</w:t>
            </w:r>
          </w:p>
          <w:p w14:paraId="13B986D0" w14:textId="731DB734"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412BD1"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79A196E4" w14:textId="77777777" w:rsidTr="00E67D18">
        <w:trPr>
          <w:trHeight w:val="729"/>
        </w:trPr>
        <w:tc>
          <w:tcPr>
            <w:tcW w:w="328" w:type="pct"/>
            <w:shd w:val="clear" w:color="auto" w:fill="FFFFFF"/>
            <w:tcMar>
              <w:left w:w="40" w:type="dxa"/>
              <w:right w:w="40" w:type="dxa"/>
            </w:tcMar>
          </w:tcPr>
          <w:p w14:paraId="4794D47C"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BDBB3CF" w14:textId="77777777" w:rsidR="00786431" w:rsidRPr="00D04CBD" w:rsidRDefault="00786431" w:rsidP="009E2596">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33A8816C" w14:textId="168DEC1C"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4AD42229" w14:textId="77777777" w:rsidTr="00E67D18">
        <w:trPr>
          <w:trHeight w:val="729"/>
        </w:trPr>
        <w:tc>
          <w:tcPr>
            <w:tcW w:w="328" w:type="pct"/>
            <w:shd w:val="clear" w:color="auto" w:fill="FFFFFF"/>
            <w:tcMar>
              <w:left w:w="40" w:type="dxa"/>
              <w:right w:w="40" w:type="dxa"/>
            </w:tcMar>
          </w:tcPr>
          <w:p w14:paraId="4726995F"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ED6A4C2" w14:textId="3B3AE2EC"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412BD1"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w:t>
            </w:r>
            <w:r w:rsidR="00412BD1" w:rsidRPr="00D04CBD">
              <w:rPr>
                <w:rFonts w:ascii="Times New Roman" w:eastAsia="Times New Roman" w:hAnsi="Times New Roman" w:cs="Times New Roman"/>
                <w:sz w:val="24"/>
                <w:szCs w:val="24"/>
              </w:rPr>
              <w:t>Filtro keitimas turi būti atliekamas priekinėje įrenginio dalyje</w:t>
            </w:r>
            <w:r w:rsidRPr="00D04CBD">
              <w:rPr>
                <w:rFonts w:ascii="Times New Roman" w:eastAsia="Times New Roman" w:hAnsi="Times New Roman" w:cs="Times New Roman"/>
                <w:sz w:val="24"/>
                <w:szCs w:val="24"/>
              </w:rPr>
              <w:t xml:space="preserve">. </w:t>
            </w:r>
          </w:p>
        </w:tc>
      </w:tr>
      <w:tr w:rsidR="00786431" w:rsidRPr="00D04CBD" w14:paraId="1BEF26B9" w14:textId="77777777" w:rsidTr="00E67D18">
        <w:trPr>
          <w:trHeight w:val="729"/>
        </w:trPr>
        <w:tc>
          <w:tcPr>
            <w:tcW w:w="328" w:type="pct"/>
            <w:shd w:val="clear" w:color="auto" w:fill="FFFFFF"/>
            <w:tcMar>
              <w:left w:w="40" w:type="dxa"/>
              <w:right w:w="40" w:type="dxa"/>
            </w:tcMar>
          </w:tcPr>
          <w:p w14:paraId="472F5297"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D804092" w14:textId="05D10DDF"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oro ėminio įėjimo filtro, UV šaltinio, vožtuvo ar pan.) gamintojo rekomenduojamas darbo laikas (valandomis) ir likęs laikas (valandomis) iki jų keitimo. </w:t>
            </w:r>
          </w:p>
        </w:tc>
      </w:tr>
      <w:tr w:rsidR="00786431" w:rsidRPr="00D04CBD" w14:paraId="42CFEC81" w14:textId="77777777" w:rsidTr="00412BD1">
        <w:trPr>
          <w:trHeight w:val="525"/>
        </w:trPr>
        <w:tc>
          <w:tcPr>
            <w:tcW w:w="328" w:type="pct"/>
            <w:shd w:val="clear" w:color="auto" w:fill="FFFFFF"/>
            <w:tcMar>
              <w:left w:w="40" w:type="dxa"/>
              <w:right w:w="40" w:type="dxa"/>
            </w:tcMar>
          </w:tcPr>
          <w:p w14:paraId="40AD47CC"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2A8269D" w14:textId="3CD1FB78"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412BD1" w:rsidRPr="00D04CBD">
              <w:rPr>
                <w:rFonts w:ascii="Times New Roman" w:hAnsi="Times New Roman" w:cs="Times New Roman"/>
                <w:sz w:val="24"/>
                <w:szCs w:val="24"/>
              </w:rPr>
              <w:t>.</w:t>
            </w:r>
          </w:p>
        </w:tc>
      </w:tr>
      <w:tr w:rsidR="00786431" w:rsidRPr="00D04CBD" w14:paraId="4B79344E" w14:textId="77777777" w:rsidTr="00E67D18">
        <w:trPr>
          <w:trHeight w:val="729"/>
        </w:trPr>
        <w:tc>
          <w:tcPr>
            <w:tcW w:w="328" w:type="pct"/>
            <w:shd w:val="clear" w:color="auto" w:fill="FFFFFF"/>
            <w:tcMar>
              <w:left w:w="40" w:type="dxa"/>
              <w:right w:w="40" w:type="dxa"/>
            </w:tcMar>
          </w:tcPr>
          <w:p w14:paraId="3DB0DA25"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4AD89A5" w14:textId="40D06FAF"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Matavimų kokybės tikrinimas: matavimo įranga komplektuojama  O</w:t>
            </w:r>
            <w:r w:rsidRPr="00D04CBD">
              <w:rPr>
                <w:rFonts w:ascii="Times New Roman" w:hAnsi="Times New Roman" w:cs="Times New Roman"/>
                <w:sz w:val="24"/>
                <w:szCs w:val="24"/>
                <w:vertAlign w:val="subscript"/>
              </w:rPr>
              <w:t>3</w:t>
            </w:r>
            <w:r w:rsidRPr="00D04CBD">
              <w:rPr>
                <w:rFonts w:ascii="Times New Roman" w:hAnsi="Times New Roman" w:cs="Times New Roman"/>
                <w:sz w:val="24"/>
                <w:szCs w:val="24"/>
              </w:rPr>
              <w:t xml:space="preserve"> dujų</w:t>
            </w:r>
            <w:r w:rsidRPr="00D04CBD">
              <w:rPr>
                <w:rFonts w:ascii="Times New Roman" w:hAnsi="Times New Roman" w:cs="Times New Roman"/>
                <w:b/>
                <w:sz w:val="24"/>
                <w:szCs w:val="24"/>
                <w:vertAlign w:val="subscript"/>
              </w:rPr>
              <w:t xml:space="preserve"> </w:t>
            </w:r>
            <w:r w:rsidRPr="00D04CBD">
              <w:rPr>
                <w:rFonts w:ascii="Times New Roman" w:hAnsi="Times New Roman" w:cs="Times New Roman"/>
                <w:sz w:val="24"/>
                <w:szCs w:val="24"/>
              </w:rPr>
              <w:t>generatoriumi (UV ozonatorius)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6358B22A" w14:textId="77777777" w:rsidTr="00E67D18">
        <w:trPr>
          <w:trHeight w:val="729"/>
        </w:trPr>
        <w:tc>
          <w:tcPr>
            <w:tcW w:w="328" w:type="pct"/>
            <w:shd w:val="clear" w:color="auto" w:fill="FFFFFF"/>
            <w:tcMar>
              <w:left w:w="40" w:type="dxa"/>
              <w:right w:w="40" w:type="dxa"/>
            </w:tcMar>
          </w:tcPr>
          <w:p w14:paraId="03D86B1B"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C89B8DE" w14:textId="77777777" w:rsidR="00786431" w:rsidRPr="00D04CBD" w:rsidRDefault="00786431" w:rsidP="009E2596">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2091AB53" w14:textId="2A86003B" w:rsidR="00786431" w:rsidRPr="00D04CBD" w:rsidRDefault="00786431" w:rsidP="009E2596">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3AAE6840" w14:textId="77777777" w:rsidTr="00D04CBD">
        <w:trPr>
          <w:trHeight w:val="574"/>
        </w:trPr>
        <w:tc>
          <w:tcPr>
            <w:tcW w:w="328" w:type="pct"/>
            <w:shd w:val="clear" w:color="auto" w:fill="FFFFFF"/>
            <w:tcMar>
              <w:left w:w="40" w:type="dxa"/>
              <w:right w:w="40" w:type="dxa"/>
            </w:tcMar>
          </w:tcPr>
          <w:p w14:paraId="5CB7DE4E"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560D99B" w14:textId="0771FE73" w:rsidR="00786431" w:rsidRPr="00D04CBD" w:rsidRDefault="00786431" w:rsidP="009E2596">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14D84981" w14:textId="36E493FD"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40DB00D9" w14:textId="77777777" w:rsidTr="00412BD1">
        <w:trPr>
          <w:trHeight w:val="561"/>
        </w:trPr>
        <w:tc>
          <w:tcPr>
            <w:tcW w:w="328" w:type="pct"/>
            <w:shd w:val="clear" w:color="auto" w:fill="FFFFFF"/>
            <w:tcMar>
              <w:left w:w="40" w:type="dxa"/>
              <w:right w:w="40" w:type="dxa"/>
            </w:tcMar>
          </w:tcPr>
          <w:p w14:paraId="4FE23903"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4B21928" w14:textId="05246E7B"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268D485F" w14:textId="77777777" w:rsidTr="00E67D18">
        <w:trPr>
          <w:trHeight w:val="729"/>
        </w:trPr>
        <w:tc>
          <w:tcPr>
            <w:tcW w:w="328" w:type="pct"/>
            <w:shd w:val="clear" w:color="auto" w:fill="FFFFFF"/>
            <w:tcMar>
              <w:left w:w="40" w:type="dxa"/>
              <w:right w:w="40" w:type="dxa"/>
            </w:tcMar>
          </w:tcPr>
          <w:p w14:paraId="2CBC541C"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1AF13A9" w14:textId="77777777" w:rsidR="00786431" w:rsidRPr="00D04CBD" w:rsidRDefault="00786431" w:rsidP="009E2596">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4FF37064" w14:textId="14923654"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30F8C75C" w14:textId="77777777" w:rsidTr="00D04CBD">
        <w:trPr>
          <w:trHeight w:val="279"/>
        </w:trPr>
        <w:tc>
          <w:tcPr>
            <w:tcW w:w="328" w:type="pct"/>
            <w:shd w:val="clear" w:color="auto" w:fill="FFFFFF"/>
            <w:tcMar>
              <w:left w:w="40" w:type="dxa"/>
              <w:right w:w="40" w:type="dxa"/>
            </w:tcMar>
          </w:tcPr>
          <w:p w14:paraId="151E2E18"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1DB106E" w14:textId="483AF8A0"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615F7C79" w14:textId="77777777" w:rsidTr="00E67D18">
        <w:trPr>
          <w:trHeight w:val="729"/>
        </w:trPr>
        <w:tc>
          <w:tcPr>
            <w:tcW w:w="328" w:type="pct"/>
            <w:shd w:val="clear" w:color="auto" w:fill="FFFFFF"/>
            <w:tcMar>
              <w:left w:w="40" w:type="dxa"/>
              <w:right w:w="40" w:type="dxa"/>
            </w:tcMar>
          </w:tcPr>
          <w:p w14:paraId="5304DD1A"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085A564" w14:textId="77777777" w:rsidR="00786431" w:rsidRPr="00D04CBD" w:rsidRDefault="00786431" w:rsidP="009E2596">
            <w:pPr>
              <w:pStyle w:val="WW-Default"/>
              <w:spacing w:line="276" w:lineRule="atLeast"/>
              <w:rPr>
                <w:lang w:val="lt-LT"/>
              </w:rPr>
            </w:pPr>
            <w:r w:rsidRPr="00D04CBD">
              <w:rPr>
                <w:rFonts w:eastAsia="Times New Roman"/>
                <w:bCs/>
                <w:color w:val="auto"/>
                <w:lang w:val="lt-LT"/>
              </w:rPr>
              <w:t>O</w:t>
            </w:r>
            <w:r w:rsidRPr="00D04CBD">
              <w:rPr>
                <w:rFonts w:eastAsia="Times New Roman"/>
                <w:bCs/>
                <w:color w:val="auto"/>
                <w:vertAlign w:val="subscript"/>
                <w:lang w:val="lt-LT"/>
              </w:rPr>
              <w:t>3</w:t>
            </w:r>
            <w:r w:rsidRPr="00D04CBD">
              <w:rPr>
                <w:rFonts w:eastAsia="Times New Roman"/>
                <w:bCs/>
                <w:lang w:val="lt-LT"/>
              </w:rPr>
              <w:t xml:space="preserve">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 xml:space="preserve">oro taršos matavimo stočių  Nr. 0041 ir 0044 paviljonuose. </w:t>
            </w:r>
          </w:p>
          <w:p w14:paraId="7CA30FA0" w14:textId="7C66FFF6" w:rsidR="00786431" w:rsidRPr="00D04CBD" w:rsidRDefault="00786431" w:rsidP="00764093">
            <w:pPr>
              <w:pStyle w:val="WW-Default"/>
              <w:spacing w:line="276" w:lineRule="atLeast"/>
              <w:rPr>
                <w:rFonts w:eastAsia="Times New Roman"/>
                <w:bCs/>
                <w:lang w:val="lt-LT"/>
              </w:rPr>
            </w:pPr>
            <w:r w:rsidRPr="00D04CBD">
              <w:rPr>
                <w:lang w:val="lt-LT"/>
              </w:rPr>
              <w:t>Montavimas: stoties paviljono 19” stelaže.</w:t>
            </w:r>
            <w:r w:rsidRPr="00D04CBD">
              <w:rPr>
                <w:rFonts w:eastAsia="Times New Roman"/>
                <w:lang w:val="lt-LT"/>
              </w:rPr>
              <w:t xml:space="preserve"> </w:t>
            </w:r>
          </w:p>
        </w:tc>
      </w:tr>
      <w:tr w:rsidR="00786431" w:rsidRPr="00D04CBD" w14:paraId="6658B682" w14:textId="77777777" w:rsidTr="00D04CBD">
        <w:trPr>
          <w:trHeight w:val="295"/>
        </w:trPr>
        <w:tc>
          <w:tcPr>
            <w:tcW w:w="328" w:type="pct"/>
            <w:shd w:val="clear" w:color="auto" w:fill="FFFFFF"/>
            <w:tcMar>
              <w:left w:w="40" w:type="dxa"/>
              <w:right w:w="40" w:type="dxa"/>
            </w:tcMar>
          </w:tcPr>
          <w:p w14:paraId="273720E6"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8F5E376" w14:textId="59FDAAFB"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58F4A031" w14:textId="77777777" w:rsidTr="00412BD1">
        <w:trPr>
          <w:trHeight w:val="412"/>
        </w:trPr>
        <w:tc>
          <w:tcPr>
            <w:tcW w:w="328" w:type="pct"/>
            <w:shd w:val="clear" w:color="auto" w:fill="FFFFFF"/>
            <w:tcMar>
              <w:left w:w="40" w:type="dxa"/>
              <w:right w:w="40" w:type="dxa"/>
            </w:tcMar>
          </w:tcPr>
          <w:p w14:paraId="3BCD35C5" w14:textId="77777777" w:rsidR="00786431" w:rsidRPr="00D04CBD" w:rsidRDefault="00786431" w:rsidP="003D72D0">
            <w:pPr>
              <w:pStyle w:val="Sraopastraipa"/>
              <w:numPr>
                <w:ilvl w:val="0"/>
                <w:numId w:val="31"/>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A948D73" w14:textId="12FE3725"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Kartu su įranga būtina pateikti </w:t>
            </w:r>
            <w:r w:rsidR="00412BD1"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5863D3C3" w14:textId="77777777" w:rsidTr="00E67D18">
        <w:trPr>
          <w:trHeight w:val="356"/>
        </w:trPr>
        <w:tc>
          <w:tcPr>
            <w:tcW w:w="328" w:type="pct"/>
            <w:shd w:val="clear" w:color="auto" w:fill="FFFFFF"/>
            <w:tcMar>
              <w:left w:w="40" w:type="dxa"/>
              <w:right w:w="40" w:type="dxa"/>
            </w:tcMar>
          </w:tcPr>
          <w:p w14:paraId="3A9532C3" w14:textId="6E1A6480" w:rsidR="00786431" w:rsidRPr="00D04CBD" w:rsidRDefault="00786431" w:rsidP="009E2596">
            <w:pPr>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6.</w:t>
            </w:r>
          </w:p>
        </w:tc>
        <w:tc>
          <w:tcPr>
            <w:tcW w:w="4672" w:type="pct"/>
            <w:shd w:val="clear" w:color="auto" w:fill="FFFFFF"/>
            <w:tcMar>
              <w:left w:w="40" w:type="dxa"/>
              <w:right w:w="40" w:type="dxa"/>
            </w:tcMar>
          </w:tcPr>
          <w:p w14:paraId="08C92C0C" w14:textId="0F07FB8B" w:rsidR="00786431" w:rsidRPr="00D04CBD" w:rsidRDefault="00786431" w:rsidP="0064308D">
            <w:pPr>
              <w:spacing w:line="240" w:lineRule="auto"/>
              <w:rPr>
                <w:rFonts w:ascii="Times New Roman" w:eastAsia="Times New Roman" w:hAnsi="Times New Roman" w:cs="Times New Roman"/>
                <w:b/>
                <w:sz w:val="24"/>
                <w:szCs w:val="24"/>
              </w:rPr>
            </w:pPr>
            <w:r w:rsidRPr="00D04CBD">
              <w:rPr>
                <w:rFonts w:ascii="Times New Roman" w:eastAsia="Times New Roman" w:hAnsi="Times New Roman" w:cs="Times New Roman"/>
                <w:b/>
                <w:bCs/>
                <w:sz w:val="24"/>
                <w:szCs w:val="24"/>
              </w:rPr>
              <w:t>Amoniako (NH</w:t>
            </w:r>
            <w:r w:rsidRPr="00D04CBD">
              <w:rPr>
                <w:rFonts w:ascii="Times New Roman" w:eastAsia="Times New Roman" w:hAnsi="Times New Roman" w:cs="Times New Roman"/>
                <w:b/>
                <w:bCs/>
                <w:sz w:val="24"/>
                <w:szCs w:val="24"/>
                <w:vertAlign w:val="subscript"/>
              </w:rPr>
              <w:t>3</w:t>
            </w:r>
            <w:r w:rsidRPr="00D04CBD">
              <w:rPr>
                <w:rFonts w:ascii="Times New Roman" w:eastAsia="Times New Roman" w:hAnsi="Times New Roman" w:cs="Times New Roman"/>
                <w:b/>
                <w:bCs/>
                <w:sz w:val="24"/>
                <w:szCs w:val="24"/>
              </w:rPr>
              <w:t xml:space="preserve">) dujų </w:t>
            </w:r>
            <w:r w:rsidRPr="00D04CBD">
              <w:rPr>
                <w:rFonts w:ascii="Times New Roman" w:eastAsia="Times New Roman" w:hAnsi="Times New Roman" w:cs="Times New Roman"/>
                <w:b/>
                <w:sz w:val="24"/>
                <w:szCs w:val="24"/>
              </w:rPr>
              <w:t xml:space="preserve">matavimo įranga, 1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61654190" w14:textId="77777777" w:rsidTr="00E67D18">
        <w:trPr>
          <w:trHeight w:val="729"/>
        </w:trPr>
        <w:tc>
          <w:tcPr>
            <w:tcW w:w="328" w:type="pct"/>
            <w:shd w:val="clear" w:color="auto" w:fill="FFFFFF"/>
            <w:tcMar>
              <w:left w:w="40" w:type="dxa"/>
              <w:right w:w="40" w:type="dxa"/>
            </w:tcMar>
          </w:tcPr>
          <w:p w14:paraId="3A71B1AA"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6B9A0E6" w14:textId="1CFF2824" w:rsidR="00786431" w:rsidRPr="00D04CBD" w:rsidRDefault="00786431" w:rsidP="009E2596">
            <w:pPr>
              <w:spacing w:line="240" w:lineRule="auto"/>
              <w:rPr>
                <w:rFonts w:ascii="Times New Roman" w:hAnsi="Times New Roman" w:cs="Times New Roman"/>
                <w:bCs/>
                <w:sz w:val="24"/>
                <w:szCs w:val="24"/>
                <w:highlight w:val="yellow"/>
              </w:rPr>
            </w:pPr>
            <w:r w:rsidRPr="00D04CBD">
              <w:rPr>
                <w:rFonts w:ascii="Times New Roman" w:eastAsia="Times New Roman" w:hAnsi="Times New Roman" w:cs="Times New Roman"/>
                <w:bCs/>
                <w:sz w:val="24"/>
                <w:szCs w:val="24"/>
              </w:rPr>
              <w:t>NH</w:t>
            </w:r>
            <w:r w:rsidRPr="00D04CBD">
              <w:rPr>
                <w:rFonts w:ascii="Times New Roman" w:eastAsia="Times New Roman" w:hAnsi="Times New Roman" w:cs="Times New Roman"/>
                <w:bCs/>
                <w:sz w:val="24"/>
                <w:szCs w:val="24"/>
                <w:vertAlign w:val="subscript"/>
              </w:rPr>
              <w:t xml:space="preserve">3 </w:t>
            </w:r>
            <w:r w:rsidRPr="00D04CBD">
              <w:rPr>
                <w:rFonts w:ascii="Times New Roman" w:hAnsi="Times New Roman" w:cs="Times New Roman"/>
                <w:bCs/>
                <w:sz w:val="24"/>
                <w:szCs w:val="24"/>
              </w:rPr>
              <w:t>matavimo principas: tiesioginis, nekonvertuojant</w:t>
            </w:r>
            <w:r w:rsidRPr="00D04CBD">
              <w:rPr>
                <w:rFonts w:ascii="Times New Roman" w:eastAsia="Times New Roman" w:hAnsi="Times New Roman" w:cs="Times New Roman"/>
                <w:bCs/>
                <w:sz w:val="24"/>
                <w:szCs w:val="24"/>
              </w:rPr>
              <w:t xml:space="preserve"> NH</w:t>
            </w:r>
            <w:r w:rsidRPr="00D04CBD">
              <w:rPr>
                <w:rFonts w:ascii="Times New Roman" w:eastAsia="Times New Roman" w:hAnsi="Times New Roman" w:cs="Times New Roman"/>
                <w:bCs/>
                <w:sz w:val="24"/>
                <w:szCs w:val="24"/>
                <w:vertAlign w:val="subscript"/>
              </w:rPr>
              <w:t xml:space="preserve">3 </w:t>
            </w:r>
            <w:r w:rsidRPr="00D04CBD">
              <w:rPr>
                <w:rFonts w:ascii="Times New Roman" w:eastAsia="Times New Roman" w:hAnsi="Times New Roman" w:cs="Times New Roman"/>
                <w:bCs/>
                <w:sz w:val="24"/>
                <w:szCs w:val="24"/>
              </w:rPr>
              <w:t xml:space="preserve">į kitus cheminius junginius, </w:t>
            </w:r>
            <w:r w:rsidRPr="00D04CBD">
              <w:rPr>
                <w:rFonts w:ascii="Times New Roman" w:hAnsi="Times New Roman" w:cs="Times New Roman"/>
                <w:bCs/>
                <w:sz w:val="24"/>
                <w:szCs w:val="24"/>
              </w:rPr>
              <w:t xml:space="preserve"> skirtas a</w:t>
            </w:r>
            <w:r w:rsidRPr="00D04CBD">
              <w:rPr>
                <w:rFonts w:ascii="Times New Roman" w:eastAsia="Times New Roman" w:hAnsi="Times New Roman" w:cs="Times New Roman"/>
                <w:bCs/>
                <w:sz w:val="24"/>
                <w:szCs w:val="24"/>
              </w:rPr>
              <w:t xml:space="preserve">moniako dujų matavimui aplinkos ore ir atitinkantis vieną iš šių matavimo metodų: </w:t>
            </w:r>
            <w:r w:rsidRPr="00D04CBD">
              <w:rPr>
                <w:rFonts w:ascii="Times New Roman" w:eastAsia="Times New Roman" w:hAnsi="Times New Roman" w:cs="Times New Roman"/>
                <w:sz w:val="24"/>
                <w:szCs w:val="24"/>
              </w:rPr>
              <w:t>Diferencinės optinės absorbcijos spektroskopija/</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Differential</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Optical</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Absorption</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Spectroscopy</w:t>
            </w:r>
            <w:proofErr w:type="spellEnd"/>
            <w:r w:rsidRPr="00D04CBD">
              <w:rPr>
                <w:rFonts w:ascii="Times New Roman" w:eastAsia="Times New Roman" w:hAnsi="Times New Roman" w:cs="Times New Roman"/>
                <w:sz w:val="24"/>
                <w:szCs w:val="24"/>
              </w:rPr>
              <w:t xml:space="preserve"> (DOAS); Kvantinė </w:t>
            </w:r>
            <w:proofErr w:type="spellStart"/>
            <w:r w:rsidRPr="00D04CBD">
              <w:rPr>
                <w:rFonts w:ascii="Times New Roman" w:eastAsia="Times New Roman" w:hAnsi="Times New Roman" w:cs="Times New Roman"/>
                <w:sz w:val="24"/>
                <w:szCs w:val="24"/>
              </w:rPr>
              <w:t>kaskadinė</w:t>
            </w:r>
            <w:proofErr w:type="spellEnd"/>
            <w:r w:rsidRPr="00D04CBD">
              <w:rPr>
                <w:rFonts w:ascii="Times New Roman" w:eastAsia="Times New Roman" w:hAnsi="Times New Roman" w:cs="Times New Roman"/>
                <w:sz w:val="24"/>
                <w:szCs w:val="24"/>
              </w:rPr>
              <w:t xml:space="preserve"> lazerinės absorbcijos spektroskopija/ </w:t>
            </w:r>
            <w:r w:rsidRPr="00D04CBD">
              <w:rPr>
                <w:rFonts w:ascii="Times New Roman" w:hAnsi="Times New Roman" w:cs="Times New Roman"/>
                <w:sz w:val="24"/>
                <w:szCs w:val="24"/>
              </w:rPr>
              <w:t xml:space="preserve">Quantum </w:t>
            </w:r>
            <w:proofErr w:type="spellStart"/>
            <w:r w:rsidRPr="00D04CBD">
              <w:rPr>
                <w:rFonts w:ascii="Times New Roman" w:hAnsi="Times New Roman" w:cs="Times New Roman"/>
                <w:sz w:val="24"/>
                <w:szCs w:val="24"/>
              </w:rPr>
              <w:t>Cascade</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Laser</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Absorption</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Spectroscopy</w:t>
            </w:r>
            <w:proofErr w:type="spellEnd"/>
            <w:r w:rsidRPr="00D04CBD">
              <w:rPr>
                <w:rFonts w:ascii="Times New Roman" w:eastAsia="Times New Roman" w:hAnsi="Times New Roman" w:cs="Times New Roman"/>
                <w:sz w:val="24"/>
                <w:szCs w:val="24"/>
              </w:rPr>
              <w:t xml:space="preserve"> (QCLAS); Ertmės žiedinė spektroskopija/</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Cavity</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Ring-Down</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Spectroscopy</w:t>
            </w:r>
            <w:proofErr w:type="spellEnd"/>
            <w:r w:rsidRPr="00D04CBD">
              <w:rPr>
                <w:rFonts w:ascii="Times New Roman" w:eastAsia="Times New Roman" w:hAnsi="Times New Roman" w:cs="Times New Roman"/>
                <w:sz w:val="24"/>
                <w:szCs w:val="24"/>
              </w:rPr>
              <w:t xml:space="preserve"> (CRDS);  Ne ašies integruota ertmės išvesties spektroskopija/</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Off-axis</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integrated</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cavity</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output</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spectroscopy</w:t>
            </w:r>
            <w:proofErr w:type="spellEnd"/>
            <w:r w:rsidRPr="00D04CBD">
              <w:rPr>
                <w:rFonts w:ascii="Times New Roman" w:eastAsia="Times New Roman" w:hAnsi="Times New Roman" w:cs="Times New Roman"/>
                <w:sz w:val="24"/>
                <w:szCs w:val="24"/>
              </w:rPr>
              <w:t xml:space="preserve"> (OA-ICOS); Optinio grįžtamojo ryšio ertmės sustiprintos absorbcijos spektroskopija/</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Optical-Feedback</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Cavity-Enhanced</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Absorption</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Spectroscopy</w:t>
            </w:r>
            <w:proofErr w:type="spellEnd"/>
            <w:r w:rsidRPr="00D04CBD">
              <w:rPr>
                <w:rFonts w:ascii="Times New Roman" w:eastAsia="Times New Roman" w:hAnsi="Times New Roman" w:cs="Times New Roman"/>
                <w:sz w:val="24"/>
                <w:szCs w:val="24"/>
              </w:rPr>
              <w:t xml:space="preserve"> (OF-CEAS); Atviro kelio Furjė transformacijos infraraudonųjų spindulių sistemos/ </w:t>
            </w:r>
            <w:proofErr w:type="spellStart"/>
            <w:r w:rsidRPr="00D04CBD">
              <w:rPr>
                <w:rFonts w:ascii="Times New Roman" w:hAnsi="Times New Roman" w:cs="Times New Roman"/>
                <w:sz w:val="24"/>
                <w:szCs w:val="24"/>
              </w:rPr>
              <w:t>Open-Path</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Fourier</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Transform</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Infrared</w:t>
            </w:r>
            <w:proofErr w:type="spellEnd"/>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Systems</w:t>
            </w:r>
            <w:proofErr w:type="spellEnd"/>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(FTIR).</w:t>
            </w:r>
          </w:p>
        </w:tc>
      </w:tr>
      <w:tr w:rsidR="00786431" w:rsidRPr="00D04CBD" w14:paraId="1E4007CF" w14:textId="77777777" w:rsidTr="00412BD1">
        <w:trPr>
          <w:trHeight w:val="391"/>
        </w:trPr>
        <w:tc>
          <w:tcPr>
            <w:tcW w:w="328" w:type="pct"/>
            <w:shd w:val="clear" w:color="auto" w:fill="FFFFFF"/>
            <w:tcMar>
              <w:left w:w="40" w:type="dxa"/>
              <w:right w:w="40" w:type="dxa"/>
            </w:tcMar>
          </w:tcPr>
          <w:p w14:paraId="04912767"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FA15815" w14:textId="47809ACF" w:rsidR="00786431" w:rsidRPr="00D04CBD" w:rsidRDefault="00786431" w:rsidP="009E2596">
            <w:pPr>
              <w:spacing w:line="240" w:lineRule="auto"/>
              <w:rPr>
                <w:rFonts w:ascii="Times New Roman" w:hAnsi="Times New Roman" w:cs="Times New Roman"/>
                <w:bCs/>
                <w:sz w:val="24"/>
                <w:szCs w:val="24"/>
                <w:highlight w:val="yellow"/>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0 - 10 </w:t>
            </w:r>
            <w:proofErr w:type="spellStart"/>
            <w:r w:rsidRPr="00D04CBD">
              <w:rPr>
                <w:rFonts w:ascii="Times New Roman" w:hAnsi="Times New Roman" w:cs="Times New Roman"/>
                <w:sz w:val="24"/>
                <w:szCs w:val="24"/>
              </w:rPr>
              <w:t>ppm</w:t>
            </w:r>
            <w:proofErr w:type="spellEnd"/>
            <w:r w:rsidR="00412BD1" w:rsidRPr="00D04CBD">
              <w:rPr>
                <w:rFonts w:ascii="Times New Roman" w:hAnsi="Times New Roman" w:cs="Times New Roman"/>
                <w:sz w:val="24"/>
                <w:szCs w:val="24"/>
              </w:rPr>
              <w:t>.</w:t>
            </w:r>
          </w:p>
        </w:tc>
      </w:tr>
      <w:tr w:rsidR="00786431" w:rsidRPr="00D04CBD" w14:paraId="340B9286" w14:textId="77777777" w:rsidTr="00412BD1">
        <w:trPr>
          <w:trHeight w:val="411"/>
        </w:trPr>
        <w:tc>
          <w:tcPr>
            <w:tcW w:w="328" w:type="pct"/>
            <w:shd w:val="clear" w:color="auto" w:fill="FFFFFF"/>
            <w:tcMar>
              <w:left w:w="40" w:type="dxa"/>
              <w:right w:w="40" w:type="dxa"/>
            </w:tcMar>
          </w:tcPr>
          <w:p w14:paraId="2FA9F11A"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59350DB" w14:textId="3613010B" w:rsidR="00786431" w:rsidRPr="00D04CBD" w:rsidRDefault="00786431" w:rsidP="009E2596">
            <w:pPr>
              <w:spacing w:line="240" w:lineRule="auto"/>
              <w:rPr>
                <w:rFonts w:ascii="Times New Roman" w:hAnsi="Times New Roman" w:cs="Times New Roman"/>
                <w:bCs/>
                <w:sz w:val="24"/>
                <w:szCs w:val="24"/>
                <w:highlight w:val="yellow"/>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1,0 </w:t>
            </w:r>
            <w:proofErr w:type="spellStart"/>
            <w:r w:rsidRPr="00D04CBD">
              <w:rPr>
                <w:rFonts w:ascii="Times New Roman" w:hAnsi="Times New Roman" w:cs="Times New Roman"/>
                <w:sz w:val="24"/>
                <w:szCs w:val="24"/>
              </w:rPr>
              <w:t>ppb</w:t>
            </w:r>
            <w:proofErr w:type="spellEnd"/>
            <w:r w:rsidR="00412BD1" w:rsidRPr="00D04CBD">
              <w:rPr>
                <w:rFonts w:ascii="Times New Roman" w:hAnsi="Times New Roman" w:cs="Times New Roman"/>
                <w:sz w:val="24"/>
                <w:szCs w:val="24"/>
              </w:rPr>
              <w:t>.</w:t>
            </w:r>
          </w:p>
        </w:tc>
      </w:tr>
      <w:tr w:rsidR="00786431" w:rsidRPr="00D04CBD" w14:paraId="270F94CC" w14:textId="77777777" w:rsidTr="00E67D18">
        <w:trPr>
          <w:trHeight w:val="729"/>
        </w:trPr>
        <w:tc>
          <w:tcPr>
            <w:tcW w:w="328" w:type="pct"/>
            <w:shd w:val="clear" w:color="auto" w:fill="FFFFFF"/>
            <w:tcMar>
              <w:left w:w="40" w:type="dxa"/>
              <w:right w:w="40" w:type="dxa"/>
            </w:tcMar>
          </w:tcPr>
          <w:p w14:paraId="3B00DD65"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B3A46CE" w14:textId="49CEC428" w:rsidR="00786431" w:rsidRPr="00D04CBD" w:rsidRDefault="00786431" w:rsidP="009E259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Oro ėminio paruošimas: sukomplektuota </w:t>
            </w:r>
            <w:r w:rsidRPr="00D04CBD">
              <w:rPr>
                <w:rFonts w:ascii="Times New Roman" w:eastAsia="Times New Roman" w:hAnsi="Times New Roman" w:cs="Times New Roman"/>
                <w:bCs/>
                <w:sz w:val="24"/>
                <w:szCs w:val="24"/>
              </w:rPr>
              <w:t>NH</w:t>
            </w:r>
            <w:r w:rsidRPr="00D04CBD">
              <w:rPr>
                <w:rFonts w:ascii="Times New Roman" w:eastAsia="Times New Roman" w:hAnsi="Times New Roman" w:cs="Times New Roman"/>
                <w:bCs/>
                <w:sz w:val="24"/>
                <w:szCs w:val="24"/>
                <w:vertAlign w:val="subscript"/>
              </w:rPr>
              <w:t>3</w:t>
            </w:r>
            <w:r w:rsidRPr="00D04CBD">
              <w:rPr>
                <w:rFonts w:ascii="Times New Roman" w:eastAsia="Times New Roman" w:hAnsi="Times New Roman" w:cs="Times New Roman"/>
                <w:bCs/>
                <w:sz w:val="24"/>
                <w:szCs w:val="24"/>
              </w:rPr>
              <w:t xml:space="preserve"> dujų</w:t>
            </w:r>
            <w:r w:rsidRPr="00D04CBD">
              <w:rPr>
                <w:rFonts w:ascii="Times New Roman" w:eastAsia="Times New Roman" w:hAnsi="Times New Roman" w:cs="Times New Roman"/>
                <w:bCs/>
                <w:sz w:val="24"/>
                <w:szCs w:val="24"/>
                <w:vertAlign w:val="subscript"/>
              </w:rPr>
              <w:t xml:space="preserve">  </w:t>
            </w:r>
            <w:r w:rsidRPr="00D04CBD">
              <w:rPr>
                <w:rFonts w:ascii="Times New Roman" w:eastAsia="Times New Roman" w:hAnsi="Times New Roman" w:cs="Times New Roman"/>
                <w:sz w:val="24"/>
                <w:szCs w:val="24"/>
              </w:rPr>
              <w:t xml:space="preserve">ėminio ėmimui skirta įranga, kuri atitinka ėminio ėmimo </w:t>
            </w:r>
            <w:r w:rsidRPr="00D04CBD">
              <w:rPr>
                <w:rFonts w:ascii="Times New Roman" w:eastAsia="Times New Roman" w:hAnsi="Times New Roman" w:cs="Times New Roman"/>
                <w:bCs/>
                <w:sz w:val="24"/>
                <w:szCs w:val="24"/>
              </w:rPr>
              <w:t>iš aplinkos oro į analizatorių</w:t>
            </w:r>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reialavimus</w:t>
            </w:r>
            <w:proofErr w:type="spellEnd"/>
            <w:r w:rsidRPr="00D04CBD">
              <w:rPr>
                <w:rFonts w:ascii="Times New Roman" w:eastAsia="Times New Roman" w:hAnsi="Times New Roman" w:cs="Times New Roman"/>
                <w:sz w:val="24"/>
                <w:szCs w:val="24"/>
              </w:rPr>
              <w:t>, nurodytus „</w:t>
            </w:r>
            <w:proofErr w:type="spellStart"/>
            <w:r w:rsidRPr="00D04CBD">
              <w:rPr>
                <w:rFonts w:ascii="Times New Roman" w:eastAsia="Times New Roman" w:hAnsi="Times New Roman" w:cs="Times New Roman"/>
                <w:sz w:val="24"/>
                <w:szCs w:val="24"/>
              </w:rPr>
              <w:t>Guidance</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documents</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on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measurements</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and</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modelling</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of</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novel</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air</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quality</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pollutants</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ammonia</w:t>
            </w:r>
            <w:proofErr w:type="spellEnd"/>
            <w:r w:rsidRPr="00D04CBD">
              <w:rPr>
                <w:rFonts w:ascii="Times New Roman" w:eastAsia="Times New Roman" w:hAnsi="Times New Roman" w:cs="Times New Roman"/>
                <w:sz w:val="24"/>
                <w:szCs w:val="24"/>
              </w:rPr>
              <w:t xml:space="preserve"> (</w:t>
            </w:r>
            <w:r w:rsidRPr="00D04CBD">
              <w:rPr>
                <w:rFonts w:ascii="Times New Roman" w:eastAsia="Times New Roman" w:hAnsi="Times New Roman" w:cs="Times New Roman"/>
                <w:bCs/>
                <w:sz w:val="24"/>
                <w:szCs w:val="24"/>
              </w:rPr>
              <w:t>NH</w:t>
            </w:r>
            <w:r w:rsidRPr="00D04CBD">
              <w:rPr>
                <w:rFonts w:ascii="Times New Roman" w:eastAsia="Times New Roman" w:hAnsi="Times New Roman" w:cs="Times New Roman"/>
                <w:bCs/>
                <w:sz w:val="24"/>
                <w:szCs w:val="24"/>
                <w:vertAlign w:val="subscript"/>
              </w:rPr>
              <w:t>3</w:t>
            </w:r>
            <w:r w:rsidRPr="00D04CBD">
              <w:rPr>
                <w:rFonts w:ascii="Times New Roman" w:eastAsia="Times New Roman" w:hAnsi="Times New Roman" w:cs="Times New Roman"/>
                <w:sz w:val="24"/>
                <w:szCs w:val="24"/>
              </w:rPr>
              <w:t xml:space="preserve">)“, skyriuje „5.1.1 </w:t>
            </w:r>
            <w:proofErr w:type="spellStart"/>
            <w:r w:rsidRPr="00D04CBD">
              <w:rPr>
                <w:rFonts w:ascii="Times New Roman" w:eastAsia="Times New Roman" w:hAnsi="Times New Roman" w:cs="Times New Roman"/>
                <w:sz w:val="24"/>
                <w:szCs w:val="24"/>
              </w:rPr>
              <w:t>Sampling</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system</w:t>
            </w:r>
            <w:proofErr w:type="spellEnd"/>
            <w:r w:rsidRPr="00D04CBD">
              <w:rPr>
                <w:rFonts w:ascii="Times New Roman" w:eastAsia="Times New Roman" w:hAnsi="Times New Roman" w:cs="Times New Roman"/>
                <w:sz w:val="24"/>
                <w:szCs w:val="24"/>
              </w:rPr>
              <w:t xml:space="preserve">“ (šaltinis: https://riurbans.eu/wp-content/uploads/2024/12/ENV_GUIDANCE-DOCUMENT_ST6_NH3.pdf). </w:t>
            </w:r>
          </w:p>
        </w:tc>
      </w:tr>
      <w:tr w:rsidR="00786431" w:rsidRPr="00D04CBD" w14:paraId="6FA3B58F" w14:textId="77777777" w:rsidTr="00E67D18">
        <w:trPr>
          <w:trHeight w:val="729"/>
        </w:trPr>
        <w:tc>
          <w:tcPr>
            <w:tcW w:w="328" w:type="pct"/>
            <w:shd w:val="clear" w:color="auto" w:fill="FFFFFF"/>
            <w:tcMar>
              <w:left w:w="40" w:type="dxa"/>
              <w:right w:w="40" w:type="dxa"/>
            </w:tcMar>
          </w:tcPr>
          <w:p w14:paraId="1BCC2ADB"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294D7BF" w14:textId="5B82DFEC" w:rsidR="00786431" w:rsidRPr="00D04CBD" w:rsidRDefault="00786431" w:rsidP="009E2596">
            <w:pPr>
              <w:spacing w:line="240" w:lineRule="auto"/>
              <w:rPr>
                <w:rFonts w:ascii="Times New Roman" w:hAnsi="Times New Roman" w:cs="Times New Roman"/>
                <w:bCs/>
                <w:sz w:val="24"/>
                <w:szCs w:val="24"/>
                <w:highlight w:val="yellow"/>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045799D2" w14:textId="77777777" w:rsidTr="00E67D18">
        <w:trPr>
          <w:trHeight w:val="729"/>
        </w:trPr>
        <w:tc>
          <w:tcPr>
            <w:tcW w:w="328" w:type="pct"/>
            <w:shd w:val="clear" w:color="auto" w:fill="FFFFFF"/>
            <w:tcMar>
              <w:left w:w="40" w:type="dxa"/>
              <w:right w:w="40" w:type="dxa"/>
            </w:tcMar>
          </w:tcPr>
          <w:p w14:paraId="676F66E0"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7CA8B33" w14:textId="567ADE82" w:rsidR="00786431" w:rsidRPr="00D04CBD" w:rsidRDefault="00786431" w:rsidP="009E2596">
            <w:pPr>
              <w:spacing w:line="240" w:lineRule="auto"/>
              <w:rPr>
                <w:rFonts w:ascii="Times New Roman" w:hAnsi="Times New Roman" w:cs="Times New Roman"/>
                <w:bCs/>
                <w:sz w:val="24"/>
                <w:szCs w:val="24"/>
                <w:highlight w:val="yellow"/>
              </w:rPr>
            </w:pPr>
            <w:r w:rsidRPr="00D04CBD">
              <w:rPr>
                <w:rFonts w:ascii="Times New Roman" w:hAnsi="Times New Roman" w:cs="Times New Roman"/>
                <w:sz w:val="24"/>
                <w:szCs w:val="24"/>
              </w:rPr>
              <w:t>Matavimo duomenų eksportas: automatinis, į oro taršos matavimo stoties duomenų  kaupiklį ir USB laikmeną, nenaudojant papildomos programinės įrangos.</w:t>
            </w:r>
          </w:p>
        </w:tc>
      </w:tr>
      <w:tr w:rsidR="00786431" w:rsidRPr="00D04CBD" w14:paraId="449955CB" w14:textId="77777777" w:rsidTr="00E67D18">
        <w:trPr>
          <w:trHeight w:val="729"/>
        </w:trPr>
        <w:tc>
          <w:tcPr>
            <w:tcW w:w="328" w:type="pct"/>
            <w:shd w:val="clear" w:color="auto" w:fill="FFFFFF"/>
            <w:tcMar>
              <w:left w:w="40" w:type="dxa"/>
              <w:right w:w="40" w:type="dxa"/>
            </w:tcMar>
          </w:tcPr>
          <w:p w14:paraId="38C70CD5"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137C7F0" w14:textId="77777777" w:rsidR="00786431" w:rsidRPr="00D04CBD" w:rsidRDefault="00786431" w:rsidP="009E2596">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47441A66" w14:textId="2CC55118" w:rsidR="00786431" w:rsidRPr="00D04CBD" w:rsidRDefault="00786431" w:rsidP="009E2596">
            <w:pPr>
              <w:spacing w:line="240" w:lineRule="auto"/>
              <w:rPr>
                <w:rFonts w:ascii="Times New Roman" w:hAnsi="Times New Roman" w:cs="Times New Roman"/>
                <w:bCs/>
                <w:sz w:val="24"/>
                <w:szCs w:val="24"/>
                <w:highlight w:val="yellow"/>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3U (aukštis) mm. (U yra stelažo aukščio matas. Vienas stelažo vienetas  (1U)  yra aukštis 1,75“ arba 44,45 mm). </w:t>
            </w:r>
          </w:p>
        </w:tc>
      </w:tr>
      <w:tr w:rsidR="00786431" w:rsidRPr="00D04CBD" w14:paraId="379EE1C9" w14:textId="77777777" w:rsidTr="00BB5107">
        <w:trPr>
          <w:trHeight w:val="324"/>
        </w:trPr>
        <w:tc>
          <w:tcPr>
            <w:tcW w:w="328" w:type="pct"/>
            <w:shd w:val="clear" w:color="auto" w:fill="FFFFFF"/>
            <w:tcMar>
              <w:left w:w="40" w:type="dxa"/>
              <w:right w:w="40" w:type="dxa"/>
            </w:tcMar>
          </w:tcPr>
          <w:p w14:paraId="0C264F51"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4BD7B24" w14:textId="40893BBB" w:rsidR="00786431" w:rsidRPr="00D04CBD" w:rsidRDefault="00786431" w:rsidP="009E2596">
            <w:pPr>
              <w:spacing w:line="240" w:lineRule="auto"/>
              <w:rPr>
                <w:rFonts w:ascii="Times New Roman" w:hAnsi="Times New Roman" w:cs="Times New Roman"/>
                <w:bCs/>
                <w:sz w:val="24"/>
                <w:szCs w:val="24"/>
                <w:highlight w:val="yellow"/>
              </w:rPr>
            </w:pP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5°C iki 30°C</w:t>
            </w:r>
            <w:r w:rsidR="00BB5107" w:rsidRPr="00D04CBD">
              <w:rPr>
                <w:rFonts w:ascii="Times New Roman" w:hAnsi="Times New Roman" w:cs="Times New Roman"/>
                <w:sz w:val="24"/>
                <w:szCs w:val="24"/>
              </w:rPr>
              <w:t>.</w:t>
            </w:r>
          </w:p>
        </w:tc>
      </w:tr>
      <w:tr w:rsidR="00786431" w:rsidRPr="00D04CBD" w14:paraId="69E60C78" w14:textId="77777777" w:rsidTr="00E67D18">
        <w:trPr>
          <w:trHeight w:val="729"/>
        </w:trPr>
        <w:tc>
          <w:tcPr>
            <w:tcW w:w="328" w:type="pct"/>
            <w:shd w:val="clear" w:color="auto" w:fill="FFFFFF"/>
            <w:tcMar>
              <w:left w:w="40" w:type="dxa"/>
              <w:right w:w="40" w:type="dxa"/>
            </w:tcMar>
          </w:tcPr>
          <w:p w14:paraId="76791AFE"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F0D7FC8" w14:textId="75D57427" w:rsidR="00786431" w:rsidRPr="00D04CBD" w:rsidRDefault="00786431" w:rsidP="009E2596">
            <w:pPr>
              <w:spacing w:line="240" w:lineRule="auto"/>
              <w:rPr>
                <w:rFonts w:ascii="Times New Roman" w:hAnsi="Times New Roman" w:cs="Times New Roman"/>
                <w:bCs/>
                <w:sz w:val="24"/>
                <w:szCs w:val="24"/>
                <w:highlight w:val="yellow"/>
              </w:rPr>
            </w:pPr>
            <w:r w:rsidRPr="00D04CBD">
              <w:rPr>
                <w:rFonts w:ascii="Times New Roman" w:hAnsi="Times New Roman" w:cs="Times New Roman"/>
                <w:sz w:val="24"/>
                <w:szCs w:val="24"/>
              </w:rPr>
              <w:t xml:space="preserve">Matavimų kokybės tikrinimas: matavimo įranga komplektuojama  nesertifikuotu difuziniu </w:t>
            </w:r>
            <w:r w:rsidRPr="00D04CBD">
              <w:rPr>
                <w:rFonts w:ascii="Times New Roman" w:eastAsia="Times New Roman" w:hAnsi="Times New Roman" w:cs="Times New Roman"/>
                <w:bCs/>
                <w:sz w:val="24"/>
                <w:szCs w:val="24"/>
              </w:rPr>
              <w:t>NH</w:t>
            </w:r>
            <w:r w:rsidRPr="00D04CBD">
              <w:rPr>
                <w:rFonts w:ascii="Times New Roman" w:eastAsia="Times New Roman" w:hAnsi="Times New Roman" w:cs="Times New Roman"/>
                <w:bCs/>
                <w:sz w:val="24"/>
                <w:szCs w:val="24"/>
                <w:vertAlign w:val="subscript"/>
              </w:rPr>
              <w:t>3</w:t>
            </w:r>
            <w:r w:rsidRPr="00D04CBD">
              <w:rPr>
                <w:rFonts w:ascii="Times New Roman" w:hAnsi="Times New Roman" w:cs="Times New Roman"/>
                <w:sz w:val="24"/>
                <w:szCs w:val="24"/>
                <w:vertAlign w:val="subscript"/>
              </w:rPr>
              <w:t xml:space="preserve"> </w:t>
            </w:r>
            <w:r w:rsidRPr="00D04CBD">
              <w:rPr>
                <w:rFonts w:ascii="Times New Roman" w:hAnsi="Times New Roman" w:cs="Times New Roman"/>
                <w:sz w:val="24"/>
                <w:szCs w:val="24"/>
              </w:rPr>
              <w:t>dujų</w:t>
            </w:r>
            <w:r w:rsidRPr="00D04CBD">
              <w:rPr>
                <w:rFonts w:ascii="Times New Roman" w:hAnsi="Times New Roman" w:cs="Times New Roman"/>
                <w:sz w:val="24"/>
                <w:szCs w:val="24"/>
                <w:vertAlign w:val="subscript"/>
              </w:rPr>
              <w:t xml:space="preserve"> </w:t>
            </w:r>
            <w:r w:rsidRPr="00D04CBD">
              <w:rPr>
                <w:rFonts w:ascii="Times New Roman" w:hAnsi="Times New Roman" w:cs="Times New Roman"/>
                <w:sz w:val="24"/>
                <w:szCs w:val="24"/>
              </w:rPr>
              <w:t>vamzdeliu,  kaitinimo krosnele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7B2EB2F2" w14:textId="77777777" w:rsidTr="00BB5107">
        <w:trPr>
          <w:trHeight w:val="561"/>
        </w:trPr>
        <w:tc>
          <w:tcPr>
            <w:tcW w:w="328" w:type="pct"/>
            <w:shd w:val="clear" w:color="auto" w:fill="FFFFFF"/>
            <w:tcMar>
              <w:left w:w="40" w:type="dxa"/>
              <w:right w:w="40" w:type="dxa"/>
            </w:tcMar>
          </w:tcPr>
          <w:p w14:paraId="08BFCDFD"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0D209F1" w14:textId="3A9B6E05" w:rsidR="00786431" w:rsidRPr="00D04CBD" w:rsidRDefault="00786431" w:rsidP="009E2596">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- 1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- 3 vnt.;</w:t>
            </w:r>
          </w:p>
          <w:p w14:paraId="414E16D6" w14:textId="74F1F1AA" w:rsidR="00786431" w:rsidRPr="00D04CBD" w:rsidRDefault="00786431" w:rsidP="009E2596">
            <w:pPr>
              <w:spacing w:line="240" w:lineRule="auto"/>
              <w:rPr>
                <w:rFonts w:ascii="Times New Roman" w:eastAsia="Times New Roman" w:hAnsi="Times New Roman" w:cs="Times New Roman"/>
                <w:bCs/>
                <w:sz w:val="24"/>
                <w:szCs w:val="24"/>
                <w:highlight w:val="yellow"/>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AK, TCP.</w:t>
            </w:r>
          </w:p>
        </w:tc>
      </w:tr>
      <w:tr w:rsidR="00786431" w:rsidRPr="00D04CBD" w14:paraId="5821E2EF" w14:textId="77777777" w:rsidTr="00E67D18">
        <w:trPr>
          <w:trHeight w:val="729"/>
        </w:trPr>
        <w:tc>
          <w:tcPr>
            <w:tcW w:w="328" w:type="pct"/>
            <w:shd w:val="clear" w:color="auto" w:fill="FFFFFF"/>
            <w:tcMar>
              <w:left w:w="40" w:type="dxa"/>
              <w:right w:w="40" w:type="dxa"/>
            </w:tcMar>
          </w:tcPr>
          <w:p w14:paraId="4993E4D3"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A438EE1" w14:textId="77777777" w:rsidR="00786431" w:rsidRPr="00D04CBD" w:rsidRDefault="00786431" w:rsidP="009E2596">
            <w:pPr>
              <w:pStyle w:val="WW-Default"/>
              <w:spacing w:line="276" w:lineRule="atLeast"/>
              <w:rPr>
                <w:bCs/>
                <w:color w:val="auto"/>
                <w:lang w:val="lt-LT"/>
              </w:rPr>
            </w:pPr>
            <w:r w:rsidRPr="00D04CBD">
              <w:rPr>
                <w:bCs/>
                <w:color w:val="auto"/>
                <w:lang w:val="lt-LT"/>
              </w:rPr>
              <w:t>Tiekėjas privalo prijungti įrangą prie stoties duomenų surinkimo ir perdavimo sistemos.</w:t>
            </w:r>
          </w:p>
          <w:p w14:paraId="49BE56AE" w14:textId="3CCD313E" w:rsidR="00786431" w:rsidRPr="00D04CBD" w:rsidRDefault="00786431" w:rsidP="009E2596">
            <w:pPr>
              <w:spacing w:line="240" w:lineRule="auto"/>
              <w:rPr>
                <w:rFonts w:ascii="Times New Roman" w:eastAsia="Times New Roman" w:hAnsi="Times New Roman" w:cs="Times New Roman"/>
                <w:b/>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060AF58F" w14:textId="77777777" w:rsidTr="00E67D18">
        <w:trPr>
          <w:trHeight w:val="729"/>
        </w:trPr>
        <w:tc>
          <w:tcPr>
            <w:tcW w:w="328" w:type="pct"/>
            <w:shd w:val="clear" w:color="auto" w:fill="FFFFFF"/>
            <w:tcMar>
              <w:left w:w="40" w:type="dxa"/>
              <w:right w:w="40" w:type="dxa"/>
            </w:tcMar>
          </w:tcPr>
          <w:p w14:paraId="270BC5A4"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6453278" w14:textId="77777777" w:rsidR="00786431" w:rsidRPr="00D04CBD" w:rsidRDefault="00786431" w:rsidP="009E2596">
            <w:pPr>
              <w:pStyle w:val="WW-Default"/>
              <w:snapToGrid w:val="0"/>
              <w:ind w:left="57"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09A9DDC1" w14:textId="77ADE6DA" w:rsidR="00786431" w:rsidRPr="00D04CBD" w:rsidRDefault="00786431" w:rsidP="009E2596">
            <w:pPr>
              <w:spacing w:line="240" w:lineRule="auto"/>
              <w:rPr>
                <w:rFonts w:ascii="Times New Roman" w:eastAsia="Times New Roman" w:hAnsi="Times New Roman" w:cs="Times New Roman"/>
                <w:b/>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39D4D9CF" w14:textId="77777777" w:rsidTr="00BB5107">
        <w:trPr>
          <w:trHeight w:val="305"/>
        </w:trPr>
        <w:tc>
          <w:tcPr>
            <w:tcW w:w="328" w:type="pct"/>
            <w:shd w:val="clear" w:color="auto" w:fill="FFFFFF"/>
            <w:tcMar>
              <w:left w:w="40" w:type="dxa"/>
              <w:right w:w="40" w:type="dxa"/>
            </w:tcMar>
          </w:tcPr>
          <w:p w14:paraId="4A0205F5"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AAB5D7F" w14:textId="1FE0BB99" w:rsidR="00786431" w:rsidRPr="00D04CBD" w:rsidRDefault="00786431" w:rsidP="009E2596">
            <w:pPr>
              <w:spacing w:line="240" w:lineRule="auto"/>
              <w:rPr>
                <w:rFonts w:ascii="Times New Roman" w:eastAsia="Times New Roman" w:hAnsi="Times New Roman" w:cs="Times New Roman"/>
                <w:b/>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48938D61" w14:textId="77777777" w:rsidTr="00E67D18">
        <w:trPr>
          <w:trHeight w:val="729"/>
        </w:trPr>
        <w:tc>
          <w:tcPr>
            <w:tcW w:w="328" w:type="pct"/>
            <w:shd w:val="clear" w:color="auto" w:fill="FFFFFF"/>
            <w:tcMar>
              <w:left w:w="40" w:type="dxa"/>
              <w:right w:w="40" w:type="dxa"/>
            </w:tcMar>
          </w:tcPr>
          <w:p w14:paraId="35B4B90F"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B898D37" w14:textId="69A4AB03" w:rsidR="00786431" w:rsidRPr="00D04CBD" w:rsidRDefault="00786431" w:rsidP="009E2596">
            <w:pPr>
              <w:pStyle w:val="WW-Default"/>
              <w:spacing w:line="276" w:lineRule="atLeast"/>
              <w:rPr>
                <w:lang w:val="lt-LT"/>
              </w:rPr>
            </w:pPr>
            <w:r w:rsidRPr="00D04CBD">
              <w:rPr>
                <w:rFonts w:eastAsia="Times New Roman"/>
                <w:bCs/>
                <w:color w:val="auto"/>
                <w:lang w:val="lt-LT"/>
              </w:rPr>
              <w:t>NH</w:t>
            </w:r>
            <w:r w:rsidRPr="00D04CBD">
              <w:rPr>
                <w:rFonts w:eastAsia="Times New Roman"/>
                <w:bCs/>
                <w:color w:val="auto"/>
                <w:vertAlign w:val="subscript"/>
                <w:lang w:val="lt-LT"/>
              </w:rPr>
              <w:t>3</w:t>
            </w:r>
            <w:r w:rsidRPr="00D04CBD">
              <w:rPr>
                <w:rFonts w:eastAsia="Times New Roman"/>
                <w:bCs/>
                <w:lang w:val="lt-LT"/>
              </w:rPr>
              <w:t xml:space="preserve">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stoties  Nr. 0044 paviljone</w:t>
            </w:r>
            <w:r w:rsidR="00BB5107" w:rsidRPr="00D04CBD">
              <w:rPr>
                <w:lang w:val="lt-LT"/>
              </w:rPr>
              <w:t xml:space="preserve"> (vietovių koordinatės nurodytos 1 lentelėje)</w:t>
            </w:r>
            <w:r w:rsidRPr="00D04CBD">
              <w:rPr>
                <w:lang w:val="lt-LT"/>
              </w:rPr>
              <w:t>.</w:t>
            </w:r>
          </w:p>
          <w:p w14:paraId="712C4CA3" w14:textId="5843D469" w:rsidR="00786431" w:rsidRPr="00D04CBD" w:rsidRDefault="00786431" w:rsidP="00764093">
            <w:pPr>
              <w:pStyle w:val="WW-Default"/>
              <w:spacing w:line="276" w:lineRule="atLeast"/>
              <w:rPr>
                <w:rFonts w:eastAsia="Times New Roman"/>
                <w:b/>
                <w:lang w:val="lt-LT"/>
              </w:rPr>
            </w:pPr>
            <w:r w:rsidRPr="00D04CBD">
              <w:rPr>
                <w:lang w:val="lt-LT"/>
              </w:rPr>
              <w:t>Montavimas: stoties paviljono 19” stelaže.</w:t>
            </w:r>
            <w:r w:rsidRPr="00D04CBD">
              <w:rPr>
                <w:rFonts w:eastAsia="Times New Roman"/>
                <w:lang w:val="lt-LT"/>
              </w:rPr>
              <w:t xml:space="preserve"> </w:t>
            </w:r>
          </w:p>
        </w:tc>
      </w:tr>
      <w:tr w:rsidR="00786431" w:rsidRPr="00D04CBD" w14:paraId="496C4A13" w14:textId="77777777" w:rsidTr="00BB5107">
        <w:trPr>
          <w:trHeight w:val="301"/>
        </w:trPr>
        <w:tc>
          <w:tcPr>
            <w:tcW w:w="328" w:type="pct"/>
            <w:shd w:val="clear" w:color="auto" w:fill="FFFFFF"/>
            <w:tcMar>
              <w:left w:w="40" w:type="dxa"/>
              <w:right w:w="40" w:type="dxa"/>
            </w:tcMar>
          </w:tcPr>
          <w:p w14:paraId="5FA3AE95"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56D7CFF" w14:textId="7B71DC2F" w:rsidR="00786431" w:rsidRPr="00D04CBD" w:rsidRDefault="00786431" w:rsidP="009E2596">
            <w:pPr>
              <w:spacing w:line="240" w:lineRule="auto"/>
              <w:rPr>
                <w:rFonts w:ascii="Times New Roman" w:eastAsia="Times New Roman" w:hAnsi="Times New Roman" w:cs="Times New Roman"/>
                <w:b/>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7BACCC41" w14:textId="77777777" w:rsidTr="00E67D18">
        <w:trPr>
          <w:trHeight w:val="729"/>
        </w:trPr>
        <w:tc>
          <w:tcPr>
            <w:tcW w:w="328" w:type="pct"/>
            <w:shd w:val="clear" w:color="auto" w:fill="FFFFFF"/>
            <w:tcMar>
              <w:left w:w="40" w:type="dxa"/>
              <w:right w:w="40" w:type="dxa"/>
            </w:tcMar>
          </w:tcPr>
          <w:p w14:paraId="7188DD81"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AA697B3" w14:textId="0B856886" w:rsidR="00786431" w:rsidRPr="00D04CBD" w:rsidRDefault="00786431" w:rsidP="009E2596">
            <w:pPr>
              <w:spacing w:line="240" w:lineRule="auto"/>
              <w:rPr>
                <w:rFonts w:ascii="Times New Roman" w:eastAsia="Times New Roman" w:hAnsi="Times New Roman" w:cs="Times New Roman"/>
                <w:b/>
                <w:sz w:val="24"/>
                <w:szCs w:val="24"/>
              </w:rPr>
            </w:pPr>
            <w:r w:rsidRPr="00D04CBD">
              <w:rPr>
                <w:rStyle w:val="Emfaz"/>
                <w:rFonts w:ascii="Times New Roman" w:hAnsi="Times New Roman" w:cs="Times New Roman"/>
                <w:i w:val="0"/>
                <w:sz w:val="24"/>
                <w:szCs w:val="24"/>
              </w:rPr>
              <w:t xml:space="preserve">Matavimo įranga pilnai pritaikyta nuotoliniam darbo funkcijų valdymui ir kontrolei. </w:t>
            </w: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2198BA77" w14:textId="77777777" w:rsidTr="00BB5107">
        <w:trPr>
          <w:trHeight w:val="289"/>
        </w:trPr>
        <w:tc>
          <w:tcPr>
            <w:tcW w:w="328" w:type="pct"/>
            <w:shd w:val="clear" w:color="auto" w:fill="FFFFFF"/>
            <w:tcMar>
              <w:left w:w="40" w:type="dxa"/>
              <w:right w:w="40" w:type="dxa"/>
            </w:tcMar>
          </w:tcPr>
          <w:p w14:paraId="42EBCBF4" w14:textId="77777777" w:rsidR="00786431" w:rsidRPr="00D04CBD" w:rsidRDefault="00786431" w:rsidP="003D72D0">
            <w:pPr>
              <w:pStyle w:val="Sraopastraipa"/>
              <w:numPr>
                <w:ilvl w:val="0"/>
                <w:numId w:val="2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AFC15B2" w14:textId="4BB3D5BB" w:rsidR="00786431" w:rsidRPr="00D04CBD" w:rsidRDefault="00786431" w:rsidP="009E2596">
            <w:pPr>
              <w:spacing w:line="240" w:lineRule="auto"/>
              <w:rPr>
                <w:rFonts w:ascii="Times New Roman" w:eastAsia="Times New Roman" w:hAnsi="Times New Roman" w:cs="Times New Roman"/>
                <w:b/>
                <w:sz w:val="24"/>
                <w:szCs w:val="24"/>
              </w:rPr>
            </w:pPr>
            <w:r w:rsidRPr="00D04CBD">
              <w:rPr>
                <w:rFonts w:ascii="Times New Roman" w:eastAsia="Times New Roman" w:hAnsi="Times New Roman" w:cs="Times New Roman"/>
                <w:sz w:val="24"/>
                <w:szCs w:val="24"/>
              </w:rPr>
              <w:t xml:space="preserve">Kartu su įranga būtina pateikti </w:t>
            </w:r>
            <w:r w:rsidR="00BB5107"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6CBFB375" w14:textId="77777777" w:rsidTr="00E67D18">
        <w:trPr>
          <w:trHeight w:val="377"/>
        </w:trPr>
        <w:tc>
          <w:tcPr>
            <w:tcW w:w="328" w:type="pct"/>
            <w:shd w:val="clear" w:color="auto" w:fill="FFFFFF"/>
            <w:tcMar>
              <w:left w:w="40" w:type="dxa"/>
              <w:right w:w="40" w:type="dxa"/>
            </w:tcMar>
          </w:tcPr>
          <w:p w14:paraId="5BD32EF3" w14:textId="5CDCF2BE" w:rsidR="00786431" w:rsidRPr="00D04CBD" w:rsidRDefault="00786431" w:rsidP="009E2596">
            <w:pPr>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7.</w:t>
            </w:r>
          </w:p>
        </w:tc>
        <w:tc>
          <w:tcPr>
            <w:tcW w:w="4672" w:type="pct"/>
            <w:shd w:val="clear" w:color="auto" w:fill="FFFFFF"/>
            <w:tcMar>
              <w:left w:w="40" w:type="dxa"/>
              <w:right w:w="40" w:type="dxa"/>
            </w:tcMar>
          </w:tcPr>
          <w:p w14:paraId="201EDF36" w14:textId="0D5997E9" w:rsidR="00786431" w:rsidRPr="00D04CBD" w:rsidRDefault="00786431" w:rsidP="0064308D">
            <w:pPr>
              <w:spacing w:line="240" w:lineRule="auto"/>
              <w:rPr>
                <w:rFonts w:eastAsia="Times New Roman"/>
              </w:rPr>
            </w:pPr>
            <w:r w:rsidRPr="00D04CBD">
              <w:rPr>
                <w:rFonts w:ascii="Times New Roman" w:eastAsia="Times New Roman" w:hAnsi="Times New Roman" w:cs="Times New Roman"/>
                <w:b/>
                <w:sz w:val="24"/>
                <w:szCs w:val="24"/>
              </w:rPr>
              <w:t xml:space="preserve">Meteorologinių parametrų matavimo jutiklis, 2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3A45A2D1" w14:textId="77777777" w:rsidTr="00E67D18">
        <w:trPr>
          <w:trHeight w:val="729"/>
        </w:trPr>
        <w:tc>
          <w:tcPr>
            <w:tcW w:w="328" w:type="pct"/>
            <w:shd w:val="clear" w:color="auto" w:fill="FFFFFF"/>
            <w:tcMar>
              <w:left w:w="40" w:type="dxa"/>
              <w:right w:w="40" w:type="dxa"/>
            </w:tcMar>
          </w:tcPr>
          <w:p w14:paraId="354780E1"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327F868" w14:textId="17F8C8B8" w:rsidR="00786431" w:rsidRPr="00D04CBD" w:rsidRDefault="00786431" w:rsidP="00BC0F86">
            <w:pPr>
              <w:pStyle w:val="WW-Default"/>
              <w:spacing w:line="276" w:lineRule="atLeast"/>
              <w:rPr>
                <w:rFonts w:eastAsia="Times New Roman"/>
                <w:lang w:val="lt-LT"/>
              </w:rPr>
            </w:pPr>
            <w:r w:rsidRPr="00D04CBD">
              <w:rPr>
                <w:rFonts w:eastAsia="Times New Roman"/>
                <w:lang w:val="lt-LT"/>
              </w:rPr>
              <w:t>Kompaktiško oro jutiklio „viskas viename“ korpuso koncepcija, apjungianti 5 matuojamus parametrus (</w:t>
            </w:r>
            <w:r w:rsidRPr="00D04CBD">
              <w:rPr>
                <w:rFonts w:eastAsia="Times New Roman"/>
                <w:bCs/>
                <w:lang w:val="lt-LT"/>
              </w:rPr>
              <w:t>aplinkos temperatūra, santykinės drėgmė, aplinkos slėgis, vėjo kryptis ir greitis</w:t>
            </w:r>
            <w:r w:rsidRPr="00D04CBD">
              <w:rPr>
                <w:rFonts w:eastAsia="Times New Roman"/>
                <w:lang w:val="lt-LT"/>
              </w:rPr>
              <w:t>) viename korpuse.</w:t>
            </w:r>
          </w:p>
        </w:tc>
      </w:tr>
      <w:tr w:rsidR="00786431" w:rsidRPr="00D04CBD" w14:paraId="22F91C02" w14:textId="77777777" w:rsidTr="00E67D18">
        <w:trPr>
          <w:trHeight w:val="729"/>
        </w:trPr>
        <w:tc>
          <w:tcPr>
            <w:tcW w:w="328" w:type="pct"/>
            <w:shd w:val="clear" w:color="auto" w:fill="FFFFFF"/>
            <w:tcMar>
              <w:left w:w="40" w:type="dxa"/>
              <w:right w:w="40" w:type="dxa"/>
            </w:tcMar>
          </w:tcPr>
          <w:p w14:paraId="1C83EF70"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C85686B" w14:textId="3E390134" w:rsidR="00786431" w:rsidRPr="00D04CBD" w:rsidRDefault="00786431" w:rsidP="00BC0F86">
            <w:pPr>
              <w:pStyle w:val="WW-Default"/>
              <w:spacing w:line="276" w:lineRule="atLeast"/>
              <w:rPr>
                <w:rFonts w:eastAsia="Times New Roman"/>
                <w:lang w:val="lt-LT"/>
              </w:rPr>
            </w:pPr>
            <w:r w:rsidRPr="00D04CBD">
              <w:rPr>
                <w:rFonts w:eastAsia="Times New Roman"/>
                <w:lang w:val="lt-LT"/>
              </w:rPr>
              <w:t>Priverstinai (elektros ventiliatoriaus pagalba) ventiliuojama t</w:t>
            </w:r>
            <w:r w:rsidRPr="00D04CBD">
              <w:rPr>
                <w:rFonts w:eastAsia="Times New Roman"/>
                <w:bCs/>
                <w:lang w:val="lt-LT"/>
              </w:rPr>
              <w:t xml:space="preserve">emperatūros ir santykinės drėgmės </w:t>
            </w:r>
            <w:r w:rsidRPr="00D04CBD">
              <w:rPr>
                <w:rFonts w:eastAsia="Times New Roman"/>
                <w:lang w:val="lt-LT"/>
              </w:rPr>
              <w:t>jutiklių apsauga nuo tiesioginės saulės radiacijos.</w:t>
            </w:r>
          </w:p>
        </w:tc>
      </w:tr>
      <w:tr w:rsidR="00786431" w:rsidRPr="00D04CBD" w14:paraId="5AE577CE" w14:textId="77777777" w:rsidTr="00E67D18">
        <w:trPr>
          <w:trHeight w:val="729"/>
        </w:trPr>
        <w:tc>
          <w:tcPr>
            <w:tcW w:w="328" w:type="pct"/>
            <w:shd w:val="clear" w:color="auto" w:fill="FFFFFF"/>
            <w:tcMar>
              <w:left w:w="40" w:type="dxa"/>
              <w:right w:w="40" w:type="dxa"/>
            </w:tcMar>
          </w:tcPr>
          <w:p w14:paraId="49B42BE7"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BEFF0DF" w14:textId="77777777" w:rsidR="00786431" w:rsidRPr="00D04CBD" w:rsidRDefault="00786431" w:rsidP="00BC0F86">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Aplinkos temperatūros matavimo intervalas: ne siauresnis kaip -35 - +50 </w:t>
            </w:r>
            <w:r w:rsidRPr="00D04CBD">
              <w:rPr>
                <w:rFonts w:ascii="Times New Roman" w:eastAsia="Times New Roman" w:hAnsi="Times New Roman" w:cs="Times New Roman"/>
                <w:sz w:val="24"/>
                <w:szCs w:val="24"/>
              </w:rPr>
              <w:t>°C.</w:t>
            </w:r>
          </w:p>
          <w:p w14:paraId="20051915" w14:textId="2EF871B5" w:rsidR="00786431" w:rsidRPr="00D04CBD" w:rsidRDefault="00786431" w:rsidP="00BC0F86">
            <w:pPr>
              <w:pStyle w:val="WW-Default"/>
              <w:spacing w:line="276" w:lineRule="atLeast"/>
              <w:rPr>
                <w:rFonts w:eastAsia="Times New Roman"/>
                <w:lang w:val="lt-LT"/>
              </w:rPr>
            </w:pPr>
            <w:r w:rsidRPr="00D04CBD">
              <w:rPr>
                <w:rFonts w:eastAsia="Times New Roman"/>
                <w:lang w:val="lt-LT"/>
              </w:rPr>
              <w:t xml:space="preserve">Matavimo tikslumas: ne blogesnis kaip </w:t>
            </w:r>
            <w:r w:rsidRPr="00D04CBD">
              <w:rPr>
                <w:lang w:val="lt-LT"/>
              </w:rPr>
              <w:t>±0,5 °C.</w:t>
            </w:r>
          </w:p>
        </w:tc>
      </w:tr>
      <w:tr w:rsidR="00786431" w:rsidRPr="00D04CBD" w14:paraId="411D25FB" w14:textId="77777777" w:rsidTr="00E67D18">
        <w:trPr>
          <w:trHeight w:val="729"/>
        </w:trPr>
        <w:tc>
          <w:tcPr>
            <w:tcW w:w="328" w:type="pct"/>
            <w:shd w:val="clear" w:color="auto" w:fill="FFFFFF"/>
            <w:tcMar>
              <w:left w:w="40" w:type="dxa"/>
              <w:right w:w="40" w:type="dxa"/>
            </w:tcMar>
          </w:tcPr>
          <w:p w14:paraId="3031F3AD"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C2EE64D" w14:textId="5305DE37" w:rsidR="00786431" w:rsidRPr="00D04CBD" w:rsidRDefault="00786431" w:rsidP="00BC0F86">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Santykinės drėgmės matavimo intervalas: ne siauresnis kaip 0 - 100</w:t>
            </w:r>
            <w:r w:rsidRPr="00D04CBD">
              <w:rPr>
                <w:rFonts w:ascii="Times New Roman" w:hAnsi="Times New Roman" w:cs="Times New Roman"/>
                <w:sz w:val="24"/>
                <w:szCs w:val="24"/>
              </w:rPr>
              <w:t xml:space="preserve"> % RH.</w:t>
            </w:r>
          </w:p>
          <w:p w14:paraId="075E0586" w14:textId="7E45DEA0" w:rsidR="00786431" w:rsidRPr="00D04CBD" w:rsidRDefault="00786431" w:rsidP="00BC0F86">
            <w:pPr>
              <w:pStyle w:val="WW-Default"/>
              <w:spacing w:line="276" w:lineRule="atLeast"/>
              <w:rPr>
                <w:rFonts w:eastAsia="Times New Roman"/>
                <w:lang w:val="lt-LT"/>
              </w:rPr>
            </w:pPr>
            <w:r w:rsidRPr="00D04CBD">
              <w:rPr>
                <w:rFonts w:eastAsia="Times New Roman"/>
                <w:lang w:val="lt-LT"/>
              </w:rPr>
              <w:t>Matavimo tikslumas:</w:t>
            </w:r>
            <w:r w:rsidRPr="00D04CBD">
              <w:rPr>
                <w:lang w:val="lt-LT"/>
              </w:rPr>
              <w:t xml:space="preserve"> </w:t>
            </w:r>
            <w:r w:rsidRPr="00D04CBD">
              <w:rPr>
                <w:rFonts w:eastAsia="Times New Roman"/>
                <w:lang w:val="lt-LT"/>
              </w:rPr>
              <w:t xml:space="preserve">ne blogesnis kaip </w:t>
            </w:r>
            <w:r w:rsidRPr="00D04CBD">
              <w:rPr>
                <w:lang w:val="lt-LT"/>
              </w:rPr>
              <w:t>±2 % RH.</w:t>
            </w:r>
          </w:p>
        </w:tc>
      </w:tr>
      <w:tr w:rsidR="00786431" w:rsidRPr="00D04CBD" w14:paraId="43BB8D99" w14:textId="77777777" w:rsidTr="00E67D18">
        <w:trPr>
          <w:trHeight w:val="729"/>
        </w:trPr>
        <w:tc>
          <w:tcPr>
            <w:tcW w:w="328" w:type="pct"/>
            <w:shd w:val="clear" w:color="auto" w:fill="FFFFFF"/>
            <w:tcMar>
              <w:left w:w="40" w:type="dxa"/>
              <w:right w:w="40" w:type="dxa"/>
            </w:tcMar>
          </w:tcPr>
          <w:p w14:paraId="1646D9F0"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97AAB57" w14:textId="77777777" w:rsidR="00786431" w:rsidRPr="00D04CBD" w:rsidRDefault="00786431" w:rsidP="00BC0F8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Aplinkos slėgio matavimo diapazonas:</w:t>
            </w:r>
          </w:p>
          <w:p w14:paraId="520C1553" w14:textId="77777777" w:rsidR="00786431" w:rsidRPr="00D04CBD" w:rsidRDefault="00786431" w:rsidP="00BC0F86">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 xml:space="preserve">ne siauresnis kaip </w:t>
            </w:r>
            <w:r w:rsidRPr="00D04CBD">
              <w:rPr>
                <w:rFonts w:ascii="Times New Roman" w:hAnsi="Times New Roman" w:cs="Times New Roman"/>
                <w:sz w:val="24"/>
                <w:szCs w:val="24"/>
              </w:rPr>
              <w:t>300 - 1200 hPa.</w:t>
            </w:r>
          </w:p>
          <w:p w14:paraId="3723982A" w14:textId="349B007F" w:rsidR="00786431" w:rsidRPr="00D04CBD" w:rsidRDefault="00786431" w:rsidP="00BC0F86">
            <w:pPr>
              <w:pStyle w:val="WW-Default"/>
              <w:spacing w:line="276" w:lineRule="atLeast"/>
              <w:rPr>
                <w:rFonts w:eastAsia="Times New Roman"/>
                <w:lang w:val="lt-LT"/>
              </w:rPr>
            </w:pPr>
            <w:r w:rsidRPr="00D04CBD">
              <w:rPr>
                <w:rFonts w:eastAsia="Times New Roman"/>
                <w:lang w:val="lt-LT"/>
              </w:rPr>
              <w:t xml:space="preserve">Matavimo tikslumas: ne blogesnis kaip </w:t>
            </w:r>
            <w:r w:rsidRPr="00D04CBD">
              <w:rPr>
                <w:lang w:val="lt-LT"/>
              </w:rPr>
              <w:t>±0.5 hPa diapazone 0 - 40 °C.</w:t>
            </w:r>
          </w:p>
        </w:tc>
      </w:tr>
      <w:tr w:rsidR="00786431" w:rsidRPr="00D04CBD" w14:paraId="68D8125A" w14:textId="77777777" w:rsidTr="00E67D18">
        <w:trPr>
          <w:trHeight w:val="729"/>
        </w:trPr>
        <w:tc>
          <w:tcPr>
            <w:tcW w:w="328" w:type="pct"/>
            <w:shd w:val="clear" w:color="auto" w:fill="FFFFFF"/>
            <w:tcMar>
              <w:left w:w="40" w:type="dxa"/>
              <w:right w:w="40" w:type="dxa"/>
            </w:tcMar>
          </w:tcPr>
          <w:p w14:paraId="0D33FC3A"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96EDED4" w14:textId="77777777" w:rsidR="00786431" w:rsidRPr="00D04CBD" w:rsidRDefault="00786431" w:rsidP="00BC0F86">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Vėjo krypties matavimo diapazonas: ne mažesnis kaip 0 – 359,9</w:t>
            </w:r>
            <w:r w:rsidRPr="00D04CBD">
              <w:rPr>
                <w:rFonts w:ascii="Times New Roman" w:hAnsi="Times New Roman" w:cs="Times New Roman"/>
                <w:sz w:val="24"/>
                <w:szCs w:val="24"/>
              </w:rPr>
              <w:t>°.</w:t>
            </w:r>
          </w:p>
          <w:p w14:paraId="6D674AEC" w14:textId="77777777" w:rsidR="00786431" w:rsidRPr="00D04CBD" w:rsidRDefault="00786431" w:rsidP="00BC0F86">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Rezoliucija: ne blogesnė nei 0,1</w:t>
            </w:r>
            <w:r w:rsidRPr="00D04CBD">
              <w:rPr>
                <w:rFonts w:ascii="Times New Roman" w:hAnsi="Times New Roman" w:cs="Times New Roman"/>
                <w:sz w:val="24"/>
                <w:szCs w:val="24"/>
              </w:rPr>
              <w:t xml:space="preserve">°; </w:t>
            </w:r>
          </w:p>
          <w:p w14:paraId="1E600827" w14:textId="2EB22CC2" w:rsidR="00786431" w:rsidRPr="00D04CBD" w:rsidRDefault="00786431" w:rsidP="00BC0F86">
            <w:pPr>
              <w:pStyle w:val="WW-Default"/>
              <w:spacing w:line="276" w:lineRule="atLeast"/>
              <w:rPr>
                <w:rFonts w:eastAsia="Times New Roman"/>
                <w:lang w:val="lt-LT"/>
              </w:rPr>
            </w:pPr>
            <w:r w:rsidRPr="00D04CBD">
              <w:rPr>
                <w:lang w:val="lt-LT"/>
              </w:rPr>
              <w:t>Matavimo tikslumas (v</w:t>
            </w:r>
            <w:r w:rsidRPr="00D04CBD">
              <w:rPr>
                <w:rFonts w:eastAsia="Times New Roman"/>
                <w:lang w:val="lt-LT"/>
              </w:rPr>
              <w:t>idutinis kvadratinis nuokrypis (angl. RMSE)): ne blogesnis kaip &lt; 3</w:t>
            </w:r>
            <w:r w:rsidRPr="00D04CBD">
              <w:rPr>
                <w:lang w:val="lt-LT"/>
              </w:rPr>
              <w:t>° esant vėjo greičiui &gt; 1,0 m/s.</w:t>
            </w:r>
          </w:p>
        </w:tc>
      </w:tr>
      <w:tr w:rsidR="00786431" w:rsidRPr="00D04CBD" w14:paraId="11E7B693" w14:textId="77777777" w:rsidTr="00E67D18">
        <w:trPr>
          <w:trHeight w:val="729"/>
        </w:trPr>
        <w:tc>
          <w:tcPr>
            <w:tcW w:w="328" w:type="pct"/>
            <w:shd w:val="clear" w:color="auto" w:fill="FFFFFF"/>
            <w:tcMar>
              <w:left w:w="40" w:type="dxa"/>
              <w:right w:w="40" w:type="dxa"/>
            </w:tcMar>
          </w:tcPr>
          <w:p w14:paraId="4444FE35"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46BCD0C" w14:textId="77777777" w:rsidR="00786431" w:rsidRPr="00D04CBD" w:rsidRDefault="00786431" w:rsidP="00BC0F86">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Vėjo greičio matavimo diapazonas: ne mažesnis kaip 0 – 35 m/s;</w:t>
            </w:r>
          </w:p>
          <w:p w14:paraId="36A5EC2C" w14:textId="77777777" w:rsidR="00786431" w:rsidRPr="00D04CBD" w:rsidRDefault="00786431" w:rsidP="00BC0F86">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Rezoliucija: ne blogesnė nei 0,1</w:t>
            </w:r>
            <w:r w:rsidRPr="00D04CBD">
              <w:rPr>
                <w:rFonts w:ascii="Times New Roman" w:hAnsi="Times New Roman" w:cs="Times New Roman"/>
                <w:sz w:val="24"/>
                <w:szCs w:val="24"/>
              </w:rPr>
              <w:t xml:space="preserve"> m/s;</w:t>
            </w:r>
          </w:p>
          <w:p w14:paraId="25D9063B" w14:textId="16623146" w:rsidR="00786431" w:rsidRPr="00D04CBD" w:rsidRDefault="00786431" w:rsidP="00BC0F86">
            <w:pPr>
              <w:pStyle w:val="WW-Default"/>
              <w:spacing w:line="276" w:lineRule="atLeast"/>
              <w:rPr>
                <w:rFonts w:eastAsia="Times New Roman"/>
                <w:lang w:val="lt-LT"/>
              </w:rPr>
            </w:pPr>
            <w:r w:rsidRPr="00D04CBD">
              <w:rPr>
                <w:lang w:val="lt-LT"/>
              </w:rPr>
              <w:t>Matavimo tikslumas: ne blogesnis kaip ±0.3 m/s.</w:t>
            </w:r>
          </w:p>
        </w:tc>
      </w:tr>
      <w:tr w:rsidR="00786431" w:rsidRPr="00D04CBD" w14:paraId="06A068B3" w14:textId="77777777" w:rsidTr="00BB5107">
        <w:trPr>
          <w:trHeight w:val="411"/>
        </w:trPr>
        <w:tc>
          <w:tcPr>
            <w:tcW w:w="328" w:type="pct"/>
            <w:shd w:val="clear" w:color="auto" w:fill="FFFFFF"/>
            <w:tcMar>
              <w:left w:w="40" w:type="dxa"/>
              <w:right w:w="40" w:type="dxa"/>
            </w:tcMar>
          </w:tcPr>
          <w:p w14:paraId="0153E3AC"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A51EECA" w14:textId="50090360" w:rsidR="00786431" w:rsidRPr="00D04CBD" w:rsidRDefault="00786431" w:rsidP="00BC0F86">
            <w:pPr>
              <w:pStyle w:val="WW-Default"/>
              <w:spacing w:line="276" w:lineRule="atLeast"/>
              <w:rPr>
                <w:rFonts w:eastAsia="Times New Roman"/>
                <w:lang w:val="lt-LT"/>
              </w:rPr>
            </w:pPr>
            <w:r w:rsidRPr="00D04CBD">
              <w:rPr>
                <w:rFonts w:eastAsia="Times New Roman"/>
                <w:lang w:val="lt-LT"/>
              </w:rPr>
              <w:t>Jutiklio sandarumo klasė: ne mažesnė kaip IP66 pagal IEC 60529 arba lygiavertį standartą.</w:t>
            </w:r>
          </w:p>
        </w:tc>
      </w:tr>
      <w:tr w:rsidR="00786431" w:rsidRPr="00D04CBD" w14:paraId="017F5F00" w14:textId="77777777" w:rsidTr="00BB5107">
        <w:trPr>
          <w:trHeight w:val="417"/>
        </w:trPr>
        <w:tc>
          <w:tcPr>
            <w:tcW w:w="328" w:type="pct"/>
            <w:shd w:val="clear" w:color="auto" w:fill="FFFFFF"/>
            <w:tcMar>
              <w:left w:w="40" w:type="dxa"/>
              <w:right w:w="40" w:type="dxa"/>
            </w:tcMar>
          </w:tcPr>
          <w:p w14:paraId="52DD46AC"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DED1A0E" w14:textId="04D35584" w:rsidR="00786431" w:rsidRPr="00D04CBD" w:rsidRDefault="00786431" w:rsidP="00BC0F86">
            <w:pPr>
              <w:pStyle w:val="WW-Default"/>
              <w:spacing w:line="276" w:lineRule="atLeast"/>
              <w:rPr>
                <w:rFonts w:eastAsia="Times New Roman"/>
                <w:lang w:val="lt-LT"/>
              </w:rPr>
            </w:pPr>
            <w:r w:rsidRPr="00D04CBD">
              <w:rPr>
                <w:lang w:val="lt-LT"/>
              </w:rPr>
              <w:t>Jutiklio darbinis temperatūros diapazonas: ne mažesnis kaip</w:t>
            </w:r>
            <w:r w:rsidRPr="00D04CBD">
              <w:rPr>
                <w:rFonts w:eastAsia="Times New Roman"/>
                <w:lang w:val="lt-LT"/>
              </w:rPr>
              <w:t xml:space="preserve">:  </w:t>
            </w:r>
            <w:r w:rsidRPr="00D04CBD">
              <w:rPr>
                <w:rFonts w:eastAsia="Times New Roman"/>
                <w:bCs/>
                <w:lang w:val="lt-LT"/>
              </w:rPr>
              <w:t xml:space="preserve">-35 - +50 </w:t>
            </w:r>
            <w:r w:rsidRPr="00D04CBD">
              <w:rPr>
                <w:rFonts w:eastAsia="Times New Roman"/>
                <w:lang w:val="lt-LT"/>
              </w:rPr>
              <w:t>°C.</w:t>
            </w:r>
          </w:p>
        </w:tc>
      </w:tr>
      <w:tr w:rsidR="00786431" w:rsidRPr="00D04CBD" w14:paraId="5471712E" w14:textId="77777777" w:rsidTr="00BB5107">
        <w:trPr>
          <w:trHeight w:val="282"/>
        </w:trPr>
        <w:tc>
          <w:tcPr>
            <w:tcW w:w="328" w:type="pct"/>
            <w:shd w:val="clear" w:color="auto" w:fill="FFFFFF"/>
            <w:tcMar>
              <w:left w:w="40" w:type="dxa"/>
              <w:right w:w="40" w:type="dxa"/>
            </w:tcMar>
          </w:tcPr>
          <w:p w14:paraId="0E6C2E03"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72DE69B" w14:textId="3A84620D" w:rsidR="00786431" w:rsidRPr="00D04CBD" w:rsidRDefault="00786431" w:rsidP="00BC0F86">
            <w:pPr>
              <w:pStyle w:val="WW-Default"/>
              <w:spacing w:line="276" w:lineRule="atLeast"/>
              <w:rPr>
                <w:rFonts w:eastAsia="Times New Roman"/>
                <w:lang w:val="lt-LT"/>
              </w:rPr>
            </w:pPr>
            <w:r w:rsidRPr="00D04CBD">
              <w:rPr>
                <w:rFonts w:eastAsia="Times New Roman"/>
                <w:lang w:val="lt-LT"/>
              </w:rPr>
              <w:t xml:space="preserve">Jutiklyje nėra judančių dalių, kurios galėtų susidėvėti. </w:t>
            </w:r>
          </w:p>
        </w:tc>
      </w:tr>
      <w:tr w:rsidR="00786431" w:rsidRPr="00D04CBD" w14:paraId="78B5A98E" w14:textId="77777777" w:rsidTr="00BB5107">
        <w:trPr>
          <w:trHeight w:val="414"/>
        </w:trPr>
        <w:tc>
          <w:tcPr>
            <w:tcW w:w="328" w:type="pct"/>
            <w:shd w:val="clear" w:color="auto" w:fill="FFFFFF"/>
            <w:tcMar>
              <w:left w:w="40" w:type="dxa"/>
              <w:right w:w="40" w:type="dxa"/>
            </w:tcMar>
          </w:tcPr>
          <w:p w14:paraId="1F0FDBE3"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E7355B4" w14:textId="03B24FF0" w:rsidR="00786431" w:rsidRPr="00D04CBD" w:rsidRDefault="00786431" w:rsidP="00BC0F86">
            <w:pPr>
              <w:pStyle w:val="WW-Default"/>
              <w:spacing w:line="276" w:lineRule="atLeast"/>
              <w:rPr>
                <w:rFonts w:eastAsia="Times New Roman"/>
                <w:lang w:val="lt-LT"/>
              </w:rPr>
            </w:pPr>
            <w:r w:rsidRPr="00D04CBD">
              <w:rPr>
                <w:rFonts w:eastAsia="Times New Roman"/>
                <w:lang w:val="lt-LT"/>
              </w:rPr>
              <w:t>Jutiklis jungimams su matavimo duomenų kaupikliu tik viena kabelio jungtimi.</w:t>
            </w:r>
          </w:p>
        </w:tc>
      </w:tr>
      <w:tr w:rsidR="00786431" w:rsidRPr="00D04CBD" w14:paraId="7B2EEDF8" w14:textId="77777777" w:rsidTr="00E67D18">
        <w:trPr>
          <w:trHeight w:val="729"/>
        </w:trPr>
        <w:tc>
          <w:tcPr>
            <w:tcW w:w="328" w:type="pct"/>
            <w:shd w:val="clear" w:color="auto" w:fill="FFFFFF"/>
            <w:tcMar>
              <w:left w:w="40" w:type="dxa"/>
              <w:right w:w="40" w:type="dxa"/>
            </w:tcMar>
          </w:tcPr>
          <w:p w14:paraId="6C369E40"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AB15B0A" w14:textId="77777777" w:rsidR="00786431" w:rsidRPr="00D04CBD" w:rsidRDefault="00786431" w:rsidP="00BC0F86">
            <w:pPr>
              <w:spacing w:line="240" w:lineRule="auto"/>
              <w:rPr>
                <w:rStyle w:val="rynqvb"/>
                <w:rFonts w:ascii="Times New Roman" w:hAnsi="Times New Roman" w:cs="Times New Roman"/>
                <w:sz w:val="24"/>
                <w:szCs w:val="24"/>
              </w:rPr>
            </w:pPr>
            <w:r w:rsidRPr="00D04CBD">
              <w:rPr>
                <w:rStyle w:val="rynqvb"/>
                <w:rFonts w:ascii="Times New Roman" w:hAnsi="Times New Roman" w:cs="Times New Roman"/>
                <w:sz w:val="24"/>
                <w:szCs w:val="24"/>
              </w:rPr>
              <w:t>Matavimo duomenų perdavimo sąsaja: RS485.</w:t>
            </w:r>
          </w:p>
          <w:p w14:paraId="0661EC39" w14:textId="30FE78F5" w:rsidR="00786431" w:rsidRPr="00D04CBD" w:rsidRDefault="00786431" w:rsidP="00BC0F86">
            <w:pPr>
              <w:pStyle w:val="WW-Default"/>
              <w:spacing w:line="276" w:lineRule="atLeast"/>
              <w:rPr>
                <w:rFonts w:eastAsia="Times New Roman"/>
                <w:lang w:val="lt-LT"/>
              </w:rPr>
            </w:pPr>
            <w:r w:rsidRPr="00D04CBD">
              <w:rPr>
                <w:rStyle w:val="rynqvb"/>
                <w:lang w:val="lt-LT"/>
              </w:rPr>
              <w:t>Duomenų perdavimo protokolai: UMB-</w:t>
            </w:r>
            <w:proofErr w:type="spellStart"/>
            <w:r w:rsidRPr="00D04CBD">
              <w:rPr>
                <w:rStyle w:val="rynqvb"/>
                <w:lang w:val="lt-LT"/>
              </w:rPr>
              <w:t>Binary</w:t>
            </w:r>
            <w:proofErr w:type="spellEnd"/>
            <w:r w:rsidRPr="00D04CBD">
              <w:rPr>
                <w:rStyle w:val="rynqvb"/>
                <w:lang w:val="lt-LT"/>
              </w:rPr>
              <w:t xml:space="preserve">, UMB-ASCII, </w:t>
            </w:r>
            <w:proofErr w:type="spellStart"/>
            <w:r w:rsidRPr="00D04CBD">
              <w:rPr>
                <w:rStyle w:val="rynqvb"/>
                <w:lang w:val="lt-LT"/>
              </w:rPr>
              <w:t>Modbus</w:t>
            </w:r>
            <w:proofErr w:type="spellEnd"/>
            <w:r w:rsidRPr="00D04CBD">
              <w:rPr>
                <w:rStyle w:val="rynqvb"/>
                <w:lang w:val="lt-LT"/>
              </w:rPr>
              <w:t xml:space="preserve">-RTU, </w:t>
            </w:r>
            <w:proofErr w:type="spellStart"/>
            <w:r w:rsidRPr="00D04CBD">
              <w:rPr>
                <w:rStyle w:val="rynqvb"/>
                <w:lang w:val="lt-LT"/>
              </w:rPr>
              <w:t>Modbus</w:t>
            </w:r>
            <w:proofErr w:type="spellEnd"/>
            <w:r w:rsidRPr="00D04CBD">
              <w:rPr>
                <w:rStyle w:val="rynqvb"/>
                <w:lang w:val="lt-LT"/>
              </w:rPr>
              <w:t>-ASCII, XDR ir SDI-12.</w:t>
            </w:r>
          </w:p>
        </w:tc>
      </w:tr>
      <w:tr w:rsidR="00786431" w:rsidRPr="00D04CBD" w14:paraId="289F11D9" w14:textId="77777777" w:rsidTr="00BB5107">
        <w:trPr>
          <w:trHeight w:val="561"/>
        </w:trPr>
        <w:tc>
          <w:tcPr>
            <w:tcW w:w="328" w:type="pct"/>
            <w:shd w:val="clear" w:color="auto" w:fill="FFFFFF"/>
            <w:tcMar>
              <w:left w:w="40" w:type="dxa"/>
              <w:right w:w="40" w:type="dxa"/>
            </w:tcMar>
          </w:tcPr>
          <w:p w14:paraId="526C2A1F"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A98B7D0" w14:textId="347FE8D3" w:rsidR="00786431" w:rsidRPr="00D04CBD" w:rsidRDefault="00786431" w:rsidP="00BC0F86">
            <w:pPr>
              <w:pStyle w:val="WW-Default"/>
              <w:spacing w:line="276" w:lineRule="atLeast"/>
              <w:rPr>
                <w:rFonts w:eastAsia="Times New Roman"/>
                <w:lang w:val="lt-LT"/>
              </w:rPr>
            </w:pPr>
            <w:r w:rsidRPr="00D04CBD">
              <w:rPr>
                <w:rFonts w:eastAsia="Times New Roman"/>
                <w:lang w:val="lt-LT"/>
              </w:rPr>
              <w:t>Matavimų duomenys vienu protokolu kartu su kitų stotyje instaliuotų įrenginių matavimų duomenimis siunčiami į Aplinkos apsaugos agentūros duomenų bazę.</w:t>
            </w:r>
          </w:p>
        </w:tc>
      </w:tr>
      <w:tr w:rsidR="00786431" w:rsidRPr="00D04CBD" w14:paraId="516440D5" w14:textId="77777777" w:rsidTr="00E67D18">
        <w:trPr>
          <w:trHeight w:val="729"/>
        </w:trPr>
        <w:tc>
          <w:tcPr>
            <w:tcW w:w="328" w:type="pct"/>
            <w:shd w:val="clear" w:color="auto" w:fill="FFFFFF"/>
            <w:tcMar>
              <w:left w:w="40" w:type="dxa"/>
              <w:right w:w="40" w:type="dxa"/>
            </w:tcMar>
          </w:tcPr>
          <w:p w14:paraId="797C7809"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A13BA93" w14:textId="49C6D319" w:rsidR="00786431" w:rsidRPr="00D04CBD" w:rsidRDefault="00786431" w:rsidP="00BC0F86">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Jutikliai </w:t>
            </w:r>
            <w:r w:rsidRPr="00D04CBD">
              <w:rPr>
                <w:rFonts w:ascii="Times New Roman" w:eastAsia="Times New Roman" w:hAnsi="Times New Roman" w:cs="Times New Roman"/>
                <w:sz w:val="24"/>
                <w:szCs w:val="24"/>
              </w:rPr>
              <w:t xml:space="preserve">turi būti instaliuoti </w:t>
            </w:r>
            <w:r w:rsidRPr="00D04CBD">
              <w:rPr>
                <w:rFonts w:ascii="Times New Roman" w:eastAsia="Times New Roman" w:hAnsi="Times New Roman" w:cs="Times New Roman"/>
                <w:bCs/>
                <w:sz w:val="24"/>
                <w:szCs w:val="24"/>
              </w:rPr>
              <w:t xml:space="preserve">8 m aukštyje nuo žemės paviršiaus </w:t>
            </w:r>
            <w:r w:rsidRPr="00D04CBD">
              <w:rPr>
                <w:rFonts w:ascii="Times New Roman" w:eastAsia="Times New Roman" w:hAnsi="Times New Roman" w:cs="Times New Roman"/>
                <w:sz w:val="24"/>
                <w:szCs w:val="24"/>
              </w:rPr>
              <w:t xml:space="preserve">ant </w:t>
            </w:r>
            <w:r w:rsidRPr="00D04CBD">
              <w:rPr>
                <w:rFonts w:ascii="Times New Roman" w:hAnsi="Times New Roman" w:cs="Times New Roman"/>
                <w:sz w:val="24"/>
                <w:szCs w:val="24"/>
              </w:rPr>
              <w:t>oro taršos matavimo stočių  Nr. 0041 ir 0044 paviljonuose</w:t>
            </w:r>
            <w:r w:rsidR="00BB5107" w:rsidRPr="00D04CBD">
              <w:rPr>
                <w:rFonts w:ascii="Times New Roman" w:hAnsi="Times New Roman" w:cs="Times New Roman"/>
                <w:sz w:val="24"/>
                <w:szCs w:val="24"/>
              </w:rPr>
              <w:t xml:space="preserve"> (vietovių koordinatės nurodytos 1 lentelėje)</w:t>
            </w:r>
            <w:r w:rsidRPr="00D04CBD">
              <w:rPr>
                <w:rFonts w:ascii="Times New Roman" w:hAnsi="Times New Roman" w:cs="Times New Roman"/>
                <w:sz w:val="24"/>
                <w:szCs w:val="24"/>
              </w:rPr>
              <w:t xml:space="preserve"> esančių </w:t>
            </w:r>
            <w:r w:rsidRPr="00D04CBD">
              <w:rPr>
                <w:rFonts w:ascii="Times New Roman" w:eastAsia="Times New Roman" w:hAnsi="Times New Roman" w:cs="Times New Roman"/>
                <w:bCs/>
                <w:sz w:val="24"/>
                <w:szCs w:val="24"/>
              </w:rPr>
              <w:t>metalinių bokštų</w:t>
            </w:r>
            <w:r w:rsidRPr="00D04CBD">
              <w:rPr>
                <w:rFonts w:ascii="Times New Roman" w:hAnsi="Times New Roman" w:cs="Times New Roman"/>
                <w:sz w:val="24"/>
                <w:szCs w:val="24"/>
              </w:rPr>
              <w:t xml:space="preserve"> bei prijungti prie stoties matavimo duomenų surinkimo ir perdavimo įrangos</w:t>
            </w:r>
            <w:r w:rsidRPr="00D04CBD">
              <w:rPr>
                <w:rFonts w:ascii="Times New Roman" w:eastAsia="Times New Roman" w:hAnsi="Times New Roman" w:cs="Times New Roman"/>
                <w:sz w:val="24"/>
                <w:szCs w:val="24"/>
              </w:rPr>
              <w:t xml:space="preserve">. </w:t>
            </w:r>
          </w:p>
          <w:p w14:paraId="3715F90A" w14:textId="0C1A01DB" w:rsidR="00786431" w:rsidRPr="00D04CBD" w:rsidRDefault="00786431" w:rsidP="00BC0F86">
            <w:pPr>
              <w:pStyle w:val="WW-Default"/>
              <w:spacing w:line="276" w:lineRule="atLeast"/>
              <w:rPr>
                <w:rFonts w:eastAsia="Times New Roman"/>
                <w:lang w:val="lt-LT"/>
              </w:rPr>
            </w:pPr>
            <w:r w:rsidRPr="00D04CBD">
              <w:rPr>
                <w:rFonts w:eastAsia="Times New Roman"/>
                <w:bCs/>
                <w:lang w:val="lt-LT"/>
              </w:rPr>
              <w:t xml:space="preserve">Visos tvirtinimo ir prijungimo prie duomenų kaupiklio medžiagos, jungiamieji kabeliai, </w:t>
            </w:r>
            <w:r w:rsidRPr="00D04CBD">
              <w:rPr>
                <w:rFonts w:eastAsia="Times New Roman"/>
                <w:lang w:val="lt-LT"/>
              </w:rPr>
              <w:t>privalo būti įtrauktos į tiekėjo pasiūlymą ir nebus papildomai apmokami perkančiosios organizacijos.</w:t>
            </w:r>
          </w:p>
        </w:tc>
      </w:tr>
      <w:tr w:rsidR="00786431" w:rsidRPr="00D04CBD" w14:paraId="38DFE990" w14:textId="77777777" w:rsidTr="00BB5107">
        <w:trPr>
          <w:trHeight w:val="455"/>
        </w:trPr>
        <w:tc>
          <w:tcPr>
            <w:tcW w:w="328" w:type="pct"/>
            <w:shd w:val="clear" w:color="auto" w:fill="FFFFFF"/>
            <w:tcMar>
              <w:left w:w="40" w:type="dxa"/>
              <w:right w:w="40" w:type="dxa"/>
            </w:tcMar>
          </w:tcPr>
          <w:p w14:paraId="770779E1" w14:textId="77777777" w:rsidR="00786431" w:rsidRPr="00D04CBD" w:rsidRDefault="00786431" w:rsidP="003D72D0">
            <w:pPr>
              <w:pStyle w:val="Sraopastraipa"/>
              <w:numPr>
                <w:ilvl w:val="0"/>
                <w:numId w:val="2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4DBAF69" w14:textId="50736A83" w:rsidR="00786431" w:rsidRPr="00D04CBD" w:rsidRDefault="00786431" w:rsidP="00BC0F86">
            <w:pPr>
              <w:pStyle w:val="WW-Default"/>
              <w:spacing w:line="276" w:lineRule="atLeast"/>
              <w:rPr>
                <w:rFonts w:eastAsia="Times New Roman"/>
                <w:lang w:val="lt-LT"/>
              </w:rPr>
            </w:pPr>
            <w:r w:rsidRPr="00D04CBD">
              <w:rPr>
                <w:rFonts w:eastAsia="Times New Roman"/>
                <w:lang w:val="lt-LT"/>
              </w:rPr>
              <w:t xml:space="preserve">Kartu su įranga būtina pateikti jutiklio </w:t>
            </w:r>
            <w:r w:rsidR="00BB5107" w:rsidRPr="00D04CBD">
              <w:rPr>
                <w:rFonts w:eastAsia="Times New Roman"/>
                <w:lang w:val="lt-LT"/>
              </w:rPr>
              <w:t xml:space="preserve">įrangos </w:t>
            </w:r>
            <w:r w:rsidRPr="00D04CBD">
              <w:rPr>
                <w:rFonts w:eastAsia="Times New Roman"/>
                <w:lang w:val="lt-LT"/>
              </w:rPr>
              <w:t>gamintojo kalibravimo sertifikatą.</w:t>
            </w:r>
          </w:p>
        </w:tc>
      </w:tr>
    </w:tbl>
    <w:p w14:paraId="7A3E972D" w14:textId="77777777" w:rsidR="005436A8" w:rsidRPr="00D04CBD" w:rsidRDefault="005436A8" w:rsidP="00122108">
      <w:pPr>
        <w:spacing w:line="240" w:lineRule="auto"/>
        <w:rPr>
          <w:rFonts w:ascii="Times New Roman" w:eastAsia="Times New Roman" w:hAnsi="Times New Roman" w:cs="Times New Roman"/>
          <w:b/>
          <w:bCs/>
          <w:sz w:val="24"/>
          <w:szCs w:val="24"/>
        </w:rPr>
      </w:pPr>
    </w:p>
    <w:p w14:paraId="377E8A09" w14:textId="03BC906F" w:rsidR="00BB5107" w:rsidRPr="00D04CBD" w:rsidRDefault="00BB5107">
      <w:pP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br w:type="page"/>
      </w:r>
    </w:p>
    <w:p w14:paraId="1D0DC1CF" w14:textId="74702920" w:rsidR="00C44DD1" w:rsidRPr="00D04CBD" w:rsidRDefault="00C44DD1" w:rsidP="00C44DD1">
      <w:pPr>
        <w:spacing w:line="240" w:lineRule="auto"/>
        <w:jc w:val="cente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lastRenderedPageBreak/>
        <w:t>III pirkimo dalis. Įranga zonos stotims.</w:t>
      </w:r>
    </w:p>
    <w:p w14:paraId="640A93C2" w14:textId="77777777" w:rsidR="00FD2A22" w:rsidRPr="00D04CBD" w:rsidRDefault="00FD2A22" w:rsidP="00C44DD1">
      <w:pPr>
        <w:spacing w:line="240" w:lineRule="auto"/>
        <w:jc w:val="center"/>
        <w:rPr>
          <w:rFonts w:ascii="Times New Roman" w:eastAsia="Times New Roman" w:hAnsi="Times New Roman" w:cs="Times New Roman"/>
          <w:b/>
          <w:bCs/>
          <w:sz w:val="24"/>
          <w:szCs w:val="24"/>
        </w:rPr>
      </w:pPr>
    </w:p>
    <w:p w14:paraId="6BC20ED6" w14:textId="6952497E" w:rsidR="00956775" w:rsidRPr="00D04CBD" w:rsidRDefault="00956775" w:rsidP="003D72D0">
      <w:pPr>
        <w:pStyle w:val="Sraopastraipa"/>
        <w:numPr>
          <w:ilvl w:val="0"/>
          <w:numId w:val="77"/>
        </w:numPr>
        <w:tabs>
          <w:tab w:val="left" w:pos="284"/>
          <w:tab w:val="left" w:pos="426"/>
        </w:tabs>
        <w:ind w:left="0" w:firstLine="360"/>
        <w:rPr>
          <w:rFonts w:ascii="Times New Roman" w:eastAsia="Times New Roman" w:hAnsi="Times New Roman" w:cs="Times New Roman"/>
          <w:szCs w:val="24"/>
        </w:rPr>
      </w:pPr>
      <w:r w:rsidRPr="00D04CBD">
        <w:rPr>
          <w:rFonts w:ascii="Times New Roman" w:eastAsia="Times New Roman" w:hAnsi="Times New Roman" w:cs="Times New Roman"/>
          <w:szCs w:val="24"/>
          <w:lang w:eastAsia="lt-LT"/>
        </w:rPr>
        <w:t xml:space="preserve">Pirkimo objektas – </w:t>
      </w:r>
      <w:r w:rsidR="003E47F8" w:rsidRPr="00D04CBD">
        <w:rPr>
          <w:rFonts w:ascii="Times New Roman" w:eastAsia="Times New Roman" w:hAnsi="Times New Roman" w:cs="Times New Roman"/>
          <w:szCs w:val="24"/>
          <w:lang w:eastAsia="lt-LT"/>
        </w:rPr>
        <w:t xml:space="preserve">laboratorinė įranga, skirta aplinkos oro kokybės monitoringui </w:t>
      </w:r>
      <w:r w:rsidR="00A52503" w:rsidRPr="00D04CBD">
        <w:rPr>
          <w:rFonts w:ascii="Times New Roman" w:eastAsia="Times New Roman" w:hAnsi="Times New Roman" w:cs="Times New Roman"/>
          <w:szCs w:val="24"/>
          <w:lang w:eastAsia="lt-LT"/>
        </w:rPr>
        <w:t>zonos</w:t>
      </w:r>
      <w:r w:rsidRPr="00D04CBD">
        <w:rPr>
          <w:rFonts w:ascii="Times New Roman" w:eastAsia="Times New Roman" w:hAnsi="Times New Roman" w:cs="Times New Roman"/>
          <w:szCs w:val="24"/>
        </w:rPr>
        <w:t xml:space="preserve"> stotims</w:t>
      </w:r>
      <w:r w:rsidR="00A52503" w:rsidRPr="00D04CBD">
        <w:rPr>
          <w:rFonts w:ascii="Times New Roman" w:eastAsia="Times New Roman" w:hAnsi="Times New Roman" w:cs="Times New Roman"/>
          <w:szCs w:val="24"/>
        </w:rPr>
        <w:t xml:space="preserve"> </w:t>
      </w:r>
      <w:r w:rsidRPr="00D04CBD">
        <w:rPr>
          <w:rFonts w:ascii="Times New Roman" w:eastAsia="Times New Roman" w:hAnsi="Times New Roman" w:cs="Times New Roman"/>
          <w:szCs w:val="24"/>
          <w:lang w:eastAsia="lt-LT"/>
        </w:rPr>
        <w:t>pagal Europos Sąjungos ir Lietuvos Respublikos teisės aktus, reglamentuojančius aplinkos oro taršos stebėseną.</w:t>
      </w:r>
      <w:r w:rsidRPr="00D04CBD">
        <w:rPr>
          <w:rFonts w:ascii="Times New Roman" w:eastAsia="Times New Roman" w:hAnsi="Times New Roman" w:cs="Times New Roman"/>
          <w:szCs w:val="24"/>
        </w:rPr>
        <w:t xml:space="preserve"> Įrangą sudaro:</w:t>
      </w:r>
    </w:p>
    <w:p w14:paraId="5F7E2327" w14:textId="7EBE2A10" w:rsidR="00022BBE" w:rsidRPr="00D04CBD" w:rsidRDefault="00022BBE" w:rsidP="003D72D0">
      <w:pPr>
        <w:pStyle w:val="Sraopastraipa"/>
        <w:numPr>
          <w:ilvl w:val="1"/>
          <w:numId w:val="78"/>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Kietųjų dalelių (KD</w:t>
      </w:r>
      <w:r w:rsidRPr="00D04CBD">
        <w:rPr>
          <w:rFonts w:ascii="Times New Roman" w:eastAsia="Times New Roman" w:hAnsi="Times New Roman" w:cs="Times New Roman"/>
          <w:bCs/>
          <w:szCs w:val="24"/>
          <w:vertAlign w:val="subscript"/>
        </w:rPr>
        <w:t>2,5</w:t>
      </w:r>
      <w:r w:rsidRPr="00D04CBD">
        <w:rPr>
          <w:rFonts w:ascii="Times New Roman" w:eastAsia="Times New Roman" w:hAnsi="Times New Roman" w:cs="Times New Roman"/>
          <w:bCs/>
          <w:szCs w:val="24"/>
        </w:rPr>
        <w:t xml:space="preserve"> ir KD</w:t>
      </w:r>
      <w:r w:rsidRPr="00D04CBD">
        <w:rPr>
          <w:rFonts w:ascii="Times New Roman" w:eastAsia="Times New Roman" w:hAnsi="Times New Roman" w:cs="Times New Roman"/>
          <w:bCs/>
          <w:szCs w:val="24"/>
          <w:vertAlign w:val="subscript"/>
        </w:rPr>
        <w:t>10</w:t>
      </w:r>
      <w:r w:rsidRPr="00D04CBD">
        <w:rPr>
          <w:rFonts w:ascii="Times New Roman" w:eastAsia="Times New Roman" w:hAnsi="Times New Roman" w:cs="Times New Roman"/>
          <w:bCs/>
          <w:szCs w:val="24"/>
        </w:rPr>
        <w:t xml:space="preserve">) matavimo įranga, 1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7479D176" w14:textId="429F7115" w:rsidR="00022BBE" w:rsidRPr="00D04CBD" w:rsidRDefault="00022BBE" w:rsidP="003D72D0">
      <w:pPr>
        <w:pStyle w:val="Sraopastraipa"/>
        <w:numPr>
          <w:ilvl w:val="1"/>
          <w:numId w:val="78"/>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Sieros dioksido (SO</w:t>
      </w:r>
      <w:r w:rsidRPr="00D04CBD">
        <w:rPr>
          <w:rFonts w:ascii="Times New Roman" w:eastAsia="Times New Roman" w:hAnsi="Times New Roman" w:cs="Times New Roman"/>
          <w:bCs/>
          <w:szCs w:val="24"/>
          <w:vertAlign w:val="subscript"/>
        </w:rPr>
        <w:t>2</w:t>
      </w:r>
      <w:r w:rsidRPr="00D04CBD">
        <w:rPr>
          <w:rFonts w:ascii="Times New Roman" w:eastAsia="Times New Roman" w:hAnsi="Times New Roman" w:cs="Times New Roman"/>
          <w:bCs/>
          <w:szCs w:val="24"/>
        </w:rPr>
        <w:t xml:space="preserve">) dujų matavimo įranga, 7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7A482C95" w14:textId="7F8B3AD5" w:rsidR="00022BBE" w:rsidRPr="00D04CBD" w:rsidRDefault="00022BBE" w:rsidP="003D72D0">
      <w:pPr>
        <w:pStyle w:val="Sraopastraipa"/>
        <w:numPr>
          <w:ilvl w:val="1"/>
          <w:numId w:val="78"/>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Azoto oksidų (NO/NO</w:t>
      </w:r>
      <w:r w:rsidRPr="00D04CBD">
        <w:rPr>
          <w:rFonts w:ascii="Times New Roman" w:eastAsia="Times New Roman" w:hAnsi="Times New Roman" w:cs="Times New Roman"/>
          <w:bCs/>
          <w:szCs w:val="24"/>
          <w:vertAlign w:val="subscript"/>
        </w:rPr>
        <w:t>2</w:t>
      </w:r>
      <w:r w:rsidRPr="00D04CBD">
        <w:rPr>
          <w:rFonts w:ascii="Times New Roman" w:eastAsia="Times New Roman" w:hAnsi="Times New Roman" w:cs="Times New Roman"/>
          <w:bCs/>
          <w:szCs w:val="24"/>
        </w:rPr>
        <w:t>/</w:t>
      </w:r>
      <w:proofErr w:type="spellStart"/>
      <w:r w:rsidRPr="00D04CBD">
        <w:rPr>
          <w:rFonts w:ascii="Times New Roman" w:eastAsia="Times New Roman" w:hAnsi="Times New Roman" w:cs="Times New Roman"/>
          <w:bCs/>
          <w:szCs w:val="24"/>
        </w:rPr>
        <w:t>NO</w:t>
      </w:r>
      <w:r w:rsidRPr="00D04CBD">
        <w:rPr>
          <w:rFonts w:ascii="Times New Roman" w:eastAsia="Times New Roman" w:hAnsi="Times New Roman" w:cs="Times New Roman"/>
          <w:bCs/>
          <w:szCs w:val="24"/>
          <w:vertAlign w:val="subscript"/>
        </w:rPr>
        <w:t>x</w:t>
      </w:r>
      <w:proofErr w:type="spellEnd"/>
      <w:r w:rsidRPr="00D04CBD">
        <w:rPr>
          <w:rFonts w:ascii="Times New Roman" w:eastAsia="Times New Roman" w:hAnsi="Times New Roman" w:cs="Times New Roman"/>
          <w:bCs/>
          <w:szCs w:val="24"/>
        </w:rPr>
        <w:t xml:space="preserve">) matavimo įranga, 11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55B7A153" w14:textId="5782056F" w:rsidR="00022BBE" w:rsidRPr="00D04CBD" w:rsidRDefault="00022BBE" w:rsidP="003D72D0">
      <w:pPr>
        <w:pStyle w:val="Sraopastraipa"/>
        <w:numPr>
          <w:ilvl w:val="1"/>
          <w:numId w:val="78"/>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Anglies monoksido (CO) matavimo įranga, 3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36DE1B91" w14:textId="41BEC407" w:rsidR="00022BBE" w:rsidRPr="00D04CBD" w:rsidRDefault="00022BBE" w:rsidP="003D72D0">
      <w:pPr>
        <w:pStyle w:val="Sraopastraipa"/>
        <w:numPr>
          <w:ilvl w:val="1"/>
          <w:numId w:val="78"/>
        </w:numPr>
        <w:tabs>
          <w:tab w:val="left" w:pos="284"/>
          <w:tab w:val="left" w:pos="426"/>
        </w:tabs>
        <w:rPr>
          <w:rFonts w:ascii="Times New Roman" w:eastAsia="Times New Roman" w:hAnsi="Times New Roman" w:cs="Times New Roman"/>
          <w:szCs w:val="24"/>
        </w:rPr>
      </w:pPr>
      <w:r w:rsidRPr="00D04CBD">
        <w:rPr>
          <w:rFonts w:ascii="Times New Roman" w:eastAsia="Arial Unicode MS" w:hAnsi="Times New Roman" w:cs="Times New Roman"/>
          <w:bCs/>
          <w:szCs w:val="24"/>
        </w:rPr>
        <w:t xml:space="preserve"> Ozono </w:t>
      </w:r>
      <w:r w:rsidRPr="00D04CBD">
        <w:rPr>
          <w:rFonts w:ascii="Times New Roman" w:eastAsia="Arial Unicode MS" w:hAnsi="Times New Roman" w:cs="Times New Roman"/>
          <w:bCs/>
          <w:caps/>
          <w:szCs w:val="24"/>
        </w:rPr>
        <w:t>(O</w:t>
      </w:r>
      <w:r w:rsidRPr="00D04CBD">
        <w:rPr>
          <w:rFonts w:ascii="Times New Roman" w:eastAsia="Arial Unicode MS" w:hAnsi="Times New Roman" w:cs="Times New Roman"/>
          <w:bCs/>
          <w:caps/>
          <w:szCs w:val="24"/>
          <w:vertAlign w:val="subscript"/>
        </w:rPr>
        <w:t>3</w:t>
      </w:r>
      <w:r w:rsidRPr="00D04CBD">
        <w:rPr>
          <w:rFonts w:ascii="Times New Roman" w:eastAsia="Arial Unicode MS" w:hAnsi="Times New Roman" w:cs="Times New Roman"/>
          <w:bCs/>
          <w:szCs w:val="24"/>
        </w:rPr>
        <w:t xml:space="preserve">) </w:t>
      </w:r>
      <w:r w:rsidRPr="00D04CBD">
        <w:rPr>
          <w:rFonts w:ascii="Times New Roman" w:eastAsia="Times New Roman" w:hAnsi="Times New Roman" w:cs="Times New Roman"/>
          <w:bCs/>
          <w:szCs w:val="24"/>
        </w:rPr>
        <w:t xml:space="preserve">matavimo įranga, 9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25C7E083" w14:textId="382A6C9F" w:rsidR="00022BBE" w:rsidRPr="00D04CBD" w:rsidRDefault="00022BBE" w:rsidP="003D72D0">
      <w:pPr>
        <w:pStyle w:val="Sraopastraipa"/>
        <w:numPr>
          <w:ilvl w:val="1"/>
          <w:numId w:val="78"/>
        </w:numPr>
        <w:tabs>
          <w:tab w:val="left" w:pos="284"/>
          <w:tab w:val="left" w:pos="426"/>
        </w:tabs>
        <w:rPr>
          <w:rFonts w:ascii="Times New Roman" w:eastAsia="Times New Roman" w:hAnsi="Times New Roman" w:cs="Times New Roman"/>
          <w:szCs w:val="24"/>
        </w:rPr>
      </w:pPr>
      <w:r w:rsidRPr="00D04CBD">
        <w:rPr>
          <w:rFonts w:eastAsia="Times New Roman"/>
          <w:b/>
          <w:bCs/>
        </w:rPr>
        <w:t xml:space="preserve"> </w:t>
      </w:r>
      <w:proofErr w:type="spellStart"/>
      <w:r w:rsidRPr="00D04CBD">
        <w:rPr>
          <w:rFonts w:eastAsia="Times New Roman"/>
        </w:rPr>
        <w:t>Ultrasmulkiųjų</w:t>
      </w:r>
      <w:proofErr w:type="spellEnd"/>
      <w:r w:rsidRPr="00D04CBD">
        <w:t xml:space="preserve"> dalelių</w:t>
      </w:r>
      <w:r w:rsidRPr="00D04CBD">
        <w:rPr>
          <w:rFonts w:eastAsia="Times New Roman"/>
        </w:rPr>
        <w:t xml:space="preserve"> </w:t>
      </w:r>
      <w:r w:rsidRPr="00D04CBD">
        <w:t xml:space="preserve">(UFP) </w:t>
      </w:r>
      <w:r w:rsidRPr="00D04CBD">
        <w:rPr>
          <w:rFonts w:eastAsia="Times New Roman"/>
        </w:rPr>
        <w:t xml:space="preserve">matavimo įranga, 1 </w:t>
      </w:r>
      <w:proofErr w:type="spellStart"/>
      <w:r w:rsidRPr="00D04CBD">
        <w:rPr>
          <w:rFonts w:eastAsia="Times New Roman"/>
        </w:rPr>
        <w:t>kompl</w:t>
      </w:r>
      <w:proofErr w:type="spellEnd"/>
      <w:r w:rsidRPr="00D04CBD">
        <w:rPr>
          <w:rFonts w:ascii="Times New Roman" w:eastAsia="Times New Roman" w:hAnsi="Times New Roman" w:cs="Times New Roman"/>
          <w:szCs w:val="24"/>
        </w:rPr>
        <w:t xml:space="preserve">.; </w:t>
      </w:r>
    </w:p>
    <w:p w14:paraId="350ECDFC" w14:textId="5BC3D18C" w:rsidR="00022BBE" w:rsidRPr="00D04CBD" w:rsidRDefault="00022BBE" w:rsidP="003D72D0">
      <w:pPr>
        <w:pStyle w:val="Sraopastraipa"/>
        <w:numPr>
          <w:ilvl w:val="1"/>
          <w:numId w:val="78"/>
        </w:numPr>
        <w:tabs>
          <w:tab w:val="left" w:pos="284"/>
          <w:tab w:val="left" w:pos="426"/>
        </w:tabs>
        <w:rPr>
          <w:rFonts w:ascii="Times New Roman" w:eastAsia="Times New Roman" w:hAnsi="Times New Roman" w:cs="Times New Roman"/>
          <w:szCs w:val="24"/>
        </w:rPr>
      </w:pPr>
      <w:r w:rsidRPr="00D04CBD">
        <w:rPr>
          <w:rFonts w:ascii="Times New Roman" w:eastAsia="Times New Roman" w:hAnsi="Times New Roman" w:cs="Times New Roman"/>
          <w:bCs/>
          <w:szCs w:val="24"/>
        </w:rPr>
        <w:t xml:space="preserve">. Meteorologinių parametrų matavimo jutiklis, 10 </w:t>
      </w:r>
      <w:proofErr w:type="spellStart"/>
      <w:r w:rsidRPr="00D04CBD">
        <w:rPr>
          <w:rFonts w:ascii="Times New Roman" w:eastAsia="Times New Roman" w:hAnsi="Times New Roman" w:cs="Times New Roman"/>
          <w:bCs/>
          <w:szCs w:val="24"/>
        </w:rPr>
        <w:t>kompl</w:t>
      </w:r>
      <w:proofErr w:type="spellEnd"/>
      <w:r w:rsidRPr="00D04CBD">
        <w:rPr>
          <w:rFonts w:ascii="Times New Roman" w:eastAsia="Times New Roman" w:hAnsi="Times New Roman" w:cs="Times New Roman"/>
          <w:bCs/>
          <w:szCs w:val="24"/>
        </w:rPr>
        <w:t>.</w:t>
      </w:r>
    </w:p>
    <w:p w14:paraId="359188EB" w14:textId="77777777" w:rsidR="00956775" w:rsidRPr="00D04CBD" w:rsidRDefault="00956775" w:rsidP="003D72D0">
      <w:pPr>
        <w:pStyle w:val="Sraopastraipa"/>
        <w:numPr>
          <w:ilvl w:val="0"/>
          <w:numId w:val="79"/>
        </w:numPr>
        <w:tabs>
          <w:tab w:val="left" w:pos="426"/>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Visi siūlomi analizatoriai ir kiti matavimo prietaisai turi būti suderinti tarpusavio darbui taip, kad užtikrintų vientisą matavimų duomenų surinkimą, vienodą komunikacinių protokolų veikimą ir pilną integraciją į Aplinkos apsaugos agentūros duomenų bazę. Tiekėjas privalo </w:t>
      </w: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pateikti raštišką patvirtinimą ir (ar) techninę dokumentaciją, įrodančią, kad visa siūloma įranga tarpusavyje suderinama ir gali veikti vienoje sistemoje be papildomų integravimo priemonių, kurios nebūtų įtrauktos į pasiūlymą.</w:t>
      </w:r>
    </w:p>
    <w:p w14:paraId="2B3E72EB" w14:textId="77777777" w:rsidR="00956775" w:rsidRPr="00D04CBD" w:rsidRDefault="00956775" w:rsidP="003D72D0">
      <w:pPr>
        <w:numPr>
          <w:ilvl w:val="0"/>
          <w:numId w:val="80"/>
        </w:numPr>
        <w:spacing w:line="240" w:lineRule="auto"/>
        <w:ind w:firstLine="66"/>
        <w:jc w:val="left"/>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Pirkimo objektas neskaidomas į dalis, nes:</w:t>
      </w:r>
    </w:p>
    <w:p w14:paraId="15CB6928" w14:textId="1B96E610" w:rsidR="00956775" w:rsidRPr="00D04CBD" w:rsidRDefault="00956775" w:rsidP="003D72D0">
      <w:pPr>
        <w:numPr>
          <w:ilvl w:val="1"/>
          <w:numId w:val="80"/>
        </w:numPr>
        <w:tabs>
          <w:tab w:val="left" w:pos="993"/>
        </w:tabs>
        <w:spacing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 būtina užtikrinti technologinį vientisumą ir suderinamumą</w:t>
      </w:r>
      <w:r w:rsidRPr="00D04CBD">
        <w:rPr>
          <w:rFonts w:ascii="Times New Roman" w:eastAsia="Times New Roman" w:hAnsi="Times New Roman" w:cs="Times New Roman"/>
          <w:b/>
          <w:bCs/>
          <w:sz w:val="24"/>
          <w:szCs w:val="24"/>
        </w:rPr>
        <w:t xml:space="preserve">. </w:t>
      </w:r>
      <w:r w:rsidRPr="00D04CBD">
        <w:rPr>
          <w:rFonts w:ascii="Times New Roman" w:eastAsia="Times New Roman" w:hAnsi="Times New Roman" w:cs="Times New Roman"/>
          <w:sz w:val="24"/>
          <w:szCs w:val="24"/>
        </w:rPr>
        <w:t xml:space="preserve">Visi pirkimo objekte numatyti oro kokybės analizatoriai (KD, SO₂, </w:t>
      </w:r>
      <w:r w:rsidR="00A535B1" w:rsidRPr="00D04CBD">
        <w:rPr>
          <w:rFonts w:ascii="Times New Roman" w:eastAsia="Times New Roman" w:hAnsi="Times New Roman" w:cs="Times New Roman"/>
          <w:sz w:val="24"/>
          <w:szCs w:val="24"/>
        </w:rPr>
        <w:t xml:space="preserve">NO, </w:t>
      </w:r>
      <w:proofErr w:type="spellStart"/>
      <w:r w:rsidRPr="00D04CBD">
        <w:rPr>
          <w:rFonts w:ascii="Times New Roman" w:eastAsia="Times New Roman" w:hAnsi="Times New Roman" w:cs="Times New Roman"/>
          <w:sz w:val="24"/>
          <w:szCs w:val="24"/>
        </w:rPr>
        <w:t>NOx</w:t>
      </w:r>
      <w:proofErr w:type="spellEnd"/>
      <w:r w:rsidRPr="00D04CBD">
        <w:rPr>
          <w:rFonts w:ascii="Times New Roman" w:eastAsia="Times New Roman" w:hAnsi="Times New Roman" w:cs="Times New Roman"/>
          <w:sz w:val="24"/>
          <w:szCs w:val="24"/>
        </w:rPr>
        <w:t>, CO, O₃, NH₃</w:t>
      </w:r>
      <w:r w:rsidR="00A535B1" w:rsidRPr="00D04CBD">
        <w:rPr>
          <w:rFonts w:ascii="Times New Roman" w:eastAsia="Times New Roman" w:hAnsi="Times New Roman" w:cs="Times New Roman"/>
          <w:sz w:val="24"/>
          <w:szCs w:val="24"/>
        </w:rPr>
        <w:t>,UFP</w:t>
      </w:r>
      <w:r w:rsidRPr="00D04CBD">
        <w:rPr>
          <w:rFonts w:ascii="Times New Roman" w:eastAsia="Times New Roman" w:hAnsi="Times New Roman" w:cs="Times New Roman"/>
          <w:sz w:val="24"/>
          <w:szCs w:val="24"/>
        </w:rPr>
        <w:t xml:space="preserve">) bei meteorologiniai jutikliai turi būti įdiegti ir integruoti į aplinkos oro tyrimo stotis, į vieną bendrą duomenų rinkimo bei valdymo sistemą, užtikrinti nuoseklų matavimų duomenų perdavimą į Aplinkos apsaugos agentūros duomenų bazę. Oro kokybės monitoringo rezultatai privalo būti gaunami realiuoju laiku, suvienodinti ir palyginami pagal </w:t>
      </w:r>
      <w:r w:rsidR="00C53403" w:rsidRPr="00D04CBD">
        <w:rPr>
          <w:rFonts w:ascii="Times New Roman" w:eastAsia="Times New Roman" w:hAnsi="Times New Roman" w:cs="Times New Roman"/>
          <w:sz w:val="24"/>
          <w:szCs w:val="24"/>
          <w:u w:val="single"/>
        </w:rPr>
        <w:t>4 lentelėje nurodytus</w:t>
      </w:r>
      <w:r w:rsidRPr="00D04CBD">
        <w:rPr>
          <w:rFonts w:ascii="Times New Roman" w:eastAsia="Times New Roman" w:hAnsi="Times New Roman" w:cs="Times New Roman"/>
          <w:sz w:val="24"/>
          <w:szCs w:val="24"/>
          <w:u w:val="single"/>
        </w:rPr>
        <w:t xml:space="preserve"> taikytinus standartus</w:t>
      </w:r>
      <w:r w:rsidRPr="00D04CBD">
        <w:rPr>
          <w:rFonts w:ascii="Times New Roman" w:eastAsia="Times New Roman" w:hAnsi="Times New Roman" w:cs="Times New Roman"/>
          <w:sz w:val="24"/>
          <w:szCs w:val="24"/>
        </w:rPr>
        <w:t>. Vieno tiekėjo tiekiamos įrangos sprendimai leidžia užtikrinti tarpusavio suderinamumą, vienodus komunikacinius protokolus, programinę įrangą ir patikimą duomenų vientisumą;</w:t>
      </w:r>
    </w:p>
    <w:p w14:paraId="378DD775" w14:textId="77777777" w:rsidR="00956775" w:rsidRPr="00D04CBD" w:rsidRDefault="00956775" w:rsidP="003D72D0">
      <w:pPr>
        <w:numPr>
          <w:ilvl w:val="1"/>
          <w:numId w:val="80"/>
        </w:numPr>
        <w:tabs>
          <w:tab w:val="left" w:pos="993"/>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įrangai būtina ilgalaikė techninė priežiūra, metrologinė </w:t>
      </w:r>
      <w:proofErr w:type="spellStart"/>
      <w:r w:rsidRPr="00D04CBD">
        <w:rPr>
          <w:rFonts w:ascii="Times New Roman" w:eastAsia="Times New Roman" w:hAnsi="Times New Roman" w:cs="Times New Roman"/>
          <w:sz w:val="24"/>
          <w:szCs w:val="24"/>
        </w:rPr>
        <w:t>atsekamybė</w:t>
      </w:r>
      <w:proofErr w:type="spellEnd"/>
      <w:r w:rsidRPr="00D04CBD">
        <w:rPr>
          <w:rFonts w:ascii="Times New Roman" w:eastAsia="Times New Roman" w:hAnsi="Times New Roman" w:cs="Times New Roman"/>
          <w:sz w:val="24"/>
          <w:szCs w:val="24"/>
        </w:rPr>
        <w:t>, kalibravimas, programinės įrangos atnaujinimai, garantinis aptarnavimas. Visa tai efektyviausiai organizuojama, kai visa įranga yra įsigyjama iš vieno tiekėjo, turinčio įgaliojimus ir kompetenciją užtikrinti visų prietaisų funkcionavimą. Suskaidžius į dalis atsirastų rizika dėl skirtingų tiekėjų tarpusavio atsakomybės atribojimo ir sutrikus įrenginių veikimui tektų papildomai spręsti, kuris tiekėjas atsakingas už integracijos ar suderinamumo problemas;</w:t>
      </w:r>
    </w:p>
    <w:p w14:paraId="578F789F" w14:textId="77777777" w:rsidR="00956775" w:rsidRPr="00D04CBD" w:rsidRDefault="00956775" w:rsidP="003D72D0">
      <w:pPr>
        <w:numPr>
          <w:ilvl w:val="1"/>
          <w:numId w:val="80"/>
        </w:numPr>
        <w:tabs>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vieno tiekėjo sukomplektuota ir įdiegta įranga gali užtikrinti greitą reakciją ir nenutrūkstamą duomenų perdavimą. Sumažinama techninės integracijos rizika ir užtikrinama, kad perkančioji organizacija turėtų vieną atsakingą partnerį už visos sistemos funkcionavimą;</w:t>
      </w:r>
    </w:p>
    <w:p w14:paraId="361352CA" w14:textId="77777777" w:rsidR="00956775" w:rsidRPr="00D04CBD" w:rsidRDefault="00956775" w:rsidP="003D72D0">
      <w:pPr>
        <w:numPr>
          <w:ilvl w:val="1"/>
          <w:numId w:val="80"/>
        </w:numPr>
        <w:tabs>
          <w:tab w:val="left" w:pos="993"/>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neskaidant pirkimo objekto į dalis efektyviau užtikrinama, kad privalomi vykdyti mokymai būtų vieningi, sisteminiai ir pritaikyti visam įrangos komplektui, o ne fragmentuoti pagal skirtingus tiekėjus ar gamintojus;</w:t>
      </w:r>
    </w:p>
    <w:p w14:paraId="1E5BDFDC" w14:textId="1B616414" w:rsidR="00956775" w:rsidRPr="00D04CBD" w:rsidRDefault="00956775" w:rsidP="003D72D0">
      <w:pPr>
        <w:numPr>
          <w:ilvl w:val="1"/>
          <w:numId w:val="80"/>
        </w:numPr>
        <w:tabs>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neskaidant pirkimo objekto į dalis išvengiama situacijų, kai dėl vienos dalies tiekėjo vėlavimo ar sutarties vykdymo problemų būtų neįmanoma pilnai pradėti oro kokybės stoties matavimų.</w:t>
      </w:r>
    </w:p>
    <w:p w14:paraId="45A7B18B" w14:textId="77777777" w:rsidR="00956775" w:rsidRPr="00D04CBD" w:rsidRDefault="00956775" w:rsidP="003D72D0">
      <w:pPr>
        <w:numPr>
          <w:ilvl w:val="0"/>
          <w:numId w:val="80"/>
        </w:numPr>
        <w:tabs>
          <w:tab w:val="left" w:pos="284"/>
          <w:tab w:val="left" w:pos="426"/>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Jeigu tiekėjas komplektuoja įrangą, kurios sudėtinės dalys pagamintos skirtingų gamintojų, jis privalo užtikrinti visų siūlomų prietaisų pilną tarpusavio suderinamumą darbui kaip vientisos sistemos daliai, įskaitant:</w:t>
      </w:r>
    </w:p>
    <w:p w14:paraId="4D530B4B" w14:textId="77777777" w:rsidR="00956775" w:rsidRPr="00D04CBD" w:rsidRDefault="00956775" w:rsidP="003D72D0">
      <w:pPr>
        <w:numPr>
          <w:ilvl w:val="1"/>
          <w:numId w:val="80"/>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vieningos duomenų rinkimo ir valdymo sistemos veikimą;</w:t>
      </w:r>
    </w:p>
    <w:p w14:paraId="05E5285F" w14:textId="77777777" w:rsidR="00956775" w:rsidRPr="00D04CBD" w:rsidRDefault="00956775" w:rsidP="003D72D0">
      <w:pPr>
        <w:numPr>
          <w:ilvl w:val="1"/>
          <w:numId w:val="80"/>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duomenų perdavimą naudojant standartinius ryšio protokolus (</w:t>
      </w:r>
      <w:proofErr w:type="spellStart"/>
      <w:r w:rsidRPr="00D04CBD">
        <w:rPr>
          <w:rFonts w:ascii="Times New Roman" w:eastAsia="Times New Roman" w:hAnsi="Times New Roman" w:cs="Times New Roman"/>
          <w:sz w:val="24"/>
          <w:szCs w:val="24"/>
        </w:rPr>
        <w:t>Bayern-Hessen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Modbus</w:t>
      </w:r>
      <w:proofErr w:type="spellEnd"/>
      <w:r w:rsidRPr="00D04CBD">
        <w:rPr>
          <w:rFonts w:ascii="Times New Roman" w:eastAsia="Times New Roman" w:hAnsi="Times New Roman" w:cs="Times New Roman"/>
          <w:sz w:val="24"/>
          <w:szCs w:val="24"/>
        </w:rPr>
        <w:t>, ASCII, UDP/TCP-IP ar lygiaverčius);</w:t>
      </w:r>
    </w:p>
    <w:p w14:paraId="434A7C1C" w14:textId="77777777" w:rsidR="00956775" w:rsidRPr="00D04CBD" w:rsidRDefault="00956775" w:rsidP="003D72D0">
      <w:pPr>
        <w:numPr>
          <w:ilvl w:val="1"/>
          <w:numId w:val="80"/>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 visų reikalingų adapterių, konverterių, programinės įrangos pateikimą;</w:t>
      </w:r>
    </w:p>
    <w:p w14:paraId="1B880F79" w14:textId="77777777" w:rsidR="00956775" w:rsidRPr="00D04CBD" w:rsidRDefault="00956775" w:rsidP="003D72D0">
      <w:pPr>
        <w:numPr>
          <w:ilvl w:val="1"/>
          <w:numId w:val="80"/>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atsakomybės už visos sistemos integraciją ir pilnavertį veikimą prisiėmimą.</w:t>
      </w:r>
    </w:p>
    <w:p w14:paraId="4DC64B81" w14:textId="77777777" w:rsidR="00956775" w:rsidRPr="00D04CBD" w:rsidRDefault="00956775" w:rsidP="003D72D0">
      <w:pPr>
        <w:pStyle w:val="Sraopastraipa"/>
        <w:numPr>
          <w:ilvl w:val="0"/>
          <w:numId w:val="80"/>
        </w:numPr>
        <w:tabs>
          <w:tab w:val="left" w:pos="284"/>
          <w:tab w:val="left" w:pos="426"/>
        </w:tabs>
        <w:ind w:left="0" w:firstLine="426"/>
        <w:rPr>
          <w:rFonts w:ascii="Times New Roman" w:eastAsia="Times New Roman" w:hAnsi="Times New Roman" w:cs="Times New Roman"/>
          <w:b/>
          <w:szCs w:val="24"/>
        </w:rPr>
      </w:pPr>
      <w:r w:rsidRPr="00D04CBD">
        <w:lastRenderedPageBreak/>
        <w:t xml:space="preserve">Kartu su įranga tiekėjas privalės pristatyti ir visoms 1.1 – 1.7 papunkčiuose nurodytoms įrangoms pilnus atsarginių dalių bei eksploatacinių medžiagų komplektus 2 (dviejų) metų nepertraukiamam įrangos eksploatavimui užtikrinti. Tokie atsarginių dalių bei eksploatacinių medžiagų komplektai turi būti pateikti kiekvienam įrangos komplektui. </w:t>
      </w:r>
      <w:r w:rsidRPr="00D04CBD">
        <w:rPr>
          <w:b/>
          <w:bCs/>
        </w:rPr>
        <w:t>Kartu su pasiūlymu</w:t>
      </w:r>
      <w:r w:rsidRPr="00D04CBD">
        <w:t xml:space="preserve"> tiekėjai privalo pateikti 1.1 – 1.7 papunkčiuose nurodytų įrangų gamintojų patvirtintus atsarginių dalių ir eksploatacinių medžiagų sąrašus, juose nurodant atsarginių dalių bei eksploatacinių medžiagų pavadinimus ir kiekius dviejų metų nepertraukiamam 1.1 – 1.7 papunkčiuose nurodytų įrangų eksploatavimui. Jei nurodytų ir pristatytų kiekių eksploatuojant įrangą 2 (du) metus ir atsargines dalis bei medžiagas naudojant ir keičiant vadovaujantis įrangos gamintojų parengtais vadovais neužteks, tiekėjai trūkstamą atsarginių dalių ir eksploatacinių medžiagų kiekį turės pateikti savo lėšomis. Perkančioji organizacija jokių papildomų išlaidų dėl to patirti negalės. Atsarginių dalių bei eksploatacinių medžiagų kainą tiekėjai pasiūlyme privalo įskaičiuoti į įrangos kainas.</w:t>
      </w:r>
    </w:p>
    <w:p w14:paraId="4B4B76B1" w14:textId="2BCF01BB" w:rsidR="00956775" w:rsidRPr="001A50E8" w:rsidRDefault="00956775" w:rsidP="003D72D0">
      <w:pPr>
        <w:pStyle w:val="Sraopastraipa"/>
        <w:numPr>
          <w:ilvl w:val="0"/>
          <w:numId w:val="80"/>
        </w:numPr>
        <w:tabs>
          <w:tab w:val="left" w:pos="28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rPr>
        <w:t xml:space="preserve">Visą pirkimo objekto dalyje perkamą įrangą (1.1 – 1.7 papunkčiuose nurodytą įrangą) tiekėjas privalės pristatyti ir instaliuoti </w:t>
      </w:r>
      <w:r w:rsidR="00764093" w:rsidRPr="00D04CBD">
        <w:rPr>
          <w:rFonts w:ascii="Times New Roman" w:eastAsia="Times New Roman" w:hAnsi="Times New Roman" w:cs="Times New Roman"/>
          <w:szCs w:val="24"/>
        </w:rPr>
        <w:t>4</w:t>
      </w:r>
      <w:r w:rsidRPr="00D04CBD">
        <w:rPr>
          <w:rFonts w:ascii="Times New Roman" w:eastAsia="Times New Roman" w:hAnsi="Times New Roman" w:cs="Times New Roman"/>
          <w:szCs w:val="24"/>
        </w:rPr>
        <w:t xml:space="preserve"> lentelėje nurodytose aplinkos oro tyrimo stočių paviljonuose (išmontuoti šiose stotyse esamą įrangą ir jos vietoje sumontuoti naują, viską prijungti prie stočių duomenų kaupiklių ir užtikrinti matavimo duomenų perdavimą į duomenų bazę). Išmontuotą įrangą pristatyti į Aplinkos apsaugos agentūrą </w:t>
      </w:r>
      <w:proofErr w:type="spellStart"/>
      <w:r w:rsidRPr="00D04CBD">
        <w:rPr>
          <w:rFonts w:ascii="Times New Roman" w:eastAsia="Times New Roman" w:hAnsi="Times New Roman" w:cs="Times New Roman"/>
          <w:szCs w:val="24"/>
        </w:rPr>
        <w:t>A.Juozapavičiaus</w:t>
      </w:r>
      <w:proofErr w:type="spellEnd"/>
      <w:r w:rsidRPr="00D04CBD">
        <w:rPr>
          <w:rFonts w:ascii="Times New Roman" w:eastAsia="Times New Roman" w:hAnsi="Times New Roman" w:cs="Times New Roman"/>
          <w:szCs w:val="24"/>
        </w:rPr>
        <w:t xml:space="preserve"> 9, Vilnius, 25 kabinetas arba kitą vietą, suderintą su atsakingu už sutarties vykdymą asmeniu. Matavimo stoties veikimas turi būti atstatytas  (visi išmontavimo ir sumontavimo darbai atlikti ir atkurtas duomenų pardavimas į duomenų bazę) ne </w:t>
      </w:r>
      <w:r w:rsidRPr="001A50E8">
        <w:rPr>
          <w:rFonts w:ascii="Times New Roman" w:eastAsia="Times New Roman" w:hAnsi="Times New Roman" w:cs="Times New Roman"/>
          <w:szCs w:val="24"/>
        </w:rPr>
        <w:t xml:space="preserve">ilgiau kaip per 24 val. nuo stoties išjungimo (duomenų perdavimo nutraukimo). </w:t>
      </w:r>
      <w:r w:rsidR="00B816C4" w:rsidRPr="001A50E8">
        <w:rPr>
          <w:rFonts w:ascii="Times New Roman" w:eastAsia="Times New Roman" w:hAnsi="Times New Roman" w:cs="Times New Roman"/>
          <w:szCs w:val="24"/>
        </w:rPr>
        <w:t>Tiekėjas, pasirengęs pristatyti įrangą ir atlikti jos montavimo ir diegimo darbus, apie tai ne vėliau nei prieš 5 darbo dienas privalo pranešti perkančiosios organizacijos už sutarties vykdymą atsakingam darbuotojui ir suderinti su juo tikslią datą bei laiką kiekvienam oro tyrimo stočių paviljonui</w:t>
      </w:r>
    </w:p>
    <w:p w14:paraId="2915548C" w14:textId="77777777" w:rsidR="00956775" w:rsidRPr="001A50E8" w:rsidRDefault="00956775" w:rsidP="003D72D0">
      <w:pPr>
        <w:pStyle w:val="Sraopastraipa"/>
        <w:numPr>
          <w:ilvl w:val="0"/>
          <w:numId w:val="80"/>
        </w:numPr>
        <w:tabs>
          <w:tab w:val="left" w:pos="284"/>
        </w:tabs>
        <w:ind w:left="0" w:firstLine="426"/>
        <w:rPr>
          <w:rFonts w:ascii="Times New Roman" w:eastAsia="Times New Roman" w:hAnsi="Times New Roman" w:cs="Times New Roman"/>
          <w:b/>
          <w:szCs w:val="24"/>
        </w:rPr>
      </w:pPr>
      <w:r w:rsidRPr="001A50E8">
        <w:rPr>
          <w:rFonts w:ascii="Times New Roman" w:eastAsia="Times New Roman" w:hAnsi="Times New Roman" w:cs="Times New Roman"/>
          <w:szCs w:val="24"/>
        </w:rPr>
        <w:t>Naujos įrangos pristatymo į nurodytas vietas, dabar stotyse esamos įrangos išmontavimo ir pristatymo į perkančiosios organizacijos nurodytą vietą, naujos įrangos sumontavimo, prijungimo prie stoties duomenų kaupiklio ir matavimo duomenų perdavimo į duomenų bazę užtikrinimo, darbo su įranga apmokymo ir supažindinimo kaštus tiekėjai turi įskaičiuoti į siūlomos įrangos kainą. Perkančioji organizacija atliekant išvardintus darbus papildomų išlaidų patirti negali.</w:t>
      </w:r>
    </w:p>
    <w:p w14:paraId="32593615" w14:textId="0D9352E3" w:rsidR="00956775" w:rsidRPr="001A50E8" w:rsidRDefault="00956775" w:rsidP="003D72D0">
      <w:pPr>
        <w:pStyle w:val="Sraopastraipa"/>
        <w:numPr>
          <w:ilvl w:val="0"/>
          <w:numId w:val="80"/>
        </w:numPr>
        <w:tabs>
          <w:tab w:val="left" w:pos="284"/>
        </w:tabs>
        <w:ind w:left="0" w:firstLine="426"/>
        <w:rPr>
          <w:rFonts w:ascii="Times New Roman" w:eastAsia="Times New Roman" w:hAnsi="Times New Roman" w:cs="Times New Roman"/>
          <w:b/>
          <w:szCs w:val="24"/>
        </w:rPr>
      </w:pPr>
      <w:r w:rsidRPr="001A50E8">
        <w:rPr>
          <w:rFonts w:ascii="Times New Roman" w:eastAsia="Times New Roman" w:hAnsi="Times New Roman" w:cs="Times New Roman"/>
          <w:bCs/>
          <w:szCs w:val="24"/>
        </w:rPr>
        <w:t>Įrangos pristatymo terminas</w:t>
      </w:r>
      <w:r w:rsidRPr="001A50E8">
        <w:rPr>
          <w:rFonts w:ascii="Times New Roman" w:eastAsia="Times New Roman" w:hAnsi="Times New Roman" w:cs="Times New Roman"/>
          <w:szCs w:val="24"/>
        </w:rPr>
        <w:t xml:space="preserve"> - 7  (septyni) mėnesiai nuo pirkimo sutarties įsigaliojimo dienos, tos dienos neskaičiuojant.</w:t>
      </w:r>
      <w:r w:rsidR="00B816C4" w:rsidRPr="001A50E8">
        <w:rPr>
          <w:rFonts w:ascii="Times New Roman" w:eastAsia="Times New Roman" w:hAnsi="Times New Roman" w:cs="Times New Roman"/>
          <w:szCs w:val="24"/>
        </w:rPr>
        <w:t xml:space="preserve"> Per šį terminą įranga turi būti pristatyta visuose 4 lentelėje nurodytose aplinkos oro tyrimo stočių paviljonuose (įskaitant ir atsargines dalis bei eksploatacines medžiagas)</w:t>
      </w:r>
    </w:p>
    <w:p w14:paraId="237C9873" w14:textId="7E162B7F" w:rsidR="00956775" w:rsidRPr="00D04CBD" w:rsidRDefault="00956775" w:rsidP="003D72D0">
      <w:pPr>
        <w:pStyle w:val="Sraopastraipa"/>
        <w:numPr>
          <w:ilvl w:val="0"/>
          <w:numId w:val="80"/>
        </w:numPr>
        <w:tabs>
          <w:tab w:val="left" w:pos="284"/>
          <w:tab w:val="left" w:pos="851"/>
        </w:tabs>
        <w:ind w:left="0" w:firstLine="426"/>
        <w:rPr>
          <w:rFonts w:ascii="Times New Roman" w:eastAsia="Times New Roman" w:hAnsi="Times New Roman" w:cs="Times New Roman"/>
          <w:b/>
          <w:szCs w:val="24"/>
        </w:rPr>
      </w:pPr>
      <w:r w:rsidRPr="001A50E8">
        <w:rPr>
          <w:rFonts w:ascii="Times New Roman" w:hAnsi="Times New Roman" w:cs="Times New Roman"/>
          <w:szCs w:val="24"/>
        </w:rPr>
        <w:t xml:space="preserve">Prekės laikomos pristatytomis ir </w:t>
      </w:r>
      <w:r w:rsidR="00287BDF" w:rsidRPr="001A50E8">
        <w:rPr>
          <w:rFonts w:ascii="Times New Roman" w:hAnsi="Times New Roman" w:cs="Times New Roman"/>
          <w:szCs w:val="24"/>
        </w:rPr>
        <w:t>perduotomis perkančiajai organizacijai, kai tiekėjas jas pristato į perkančiosios organizacijos nurodytą vietą</w:t>
      </w:r>
      <w:r w:rsidRPr="001A50E8">
        <w:rPr>
          <w:rFonts w:ascii="Times New Roman" w:hAnsi="Times New Roman" w:cs="Times New Roman"/>
          <w:szCs w:val="24"/>
        </w:rPr>
        <w:t xml:space="preserve">, </w:t>
      </w:r>
      <w:r w:rsidRPr="001A50E8">
        <w:rPr>
          <w:rFonts w:ascii="Times New Roman" w:eastAsia="Times New Roman" w:hAnsi="Times New Roman" w:cs="Times New Roman"/>
          <w:szCs w:val="24"/>
          <w:lang w:eastAsia="ar-SA"/>
        </w:rPr>
        <w:t>pilnai sukomplektuo</w:t>
      </w:r>
      <w:r w:rsidRPr="001A50E8">
        <w:rPr>
          <w:rFonts w:ascii="Times New Roman" w:hAnsi="Times New Roman" w:cs="Times New Roman"/>
          <w:szCs w:val="24"/>
          <w:lang w:eastAsia="ar-SA"/>
        </w:rPr>
        <w:t>j</w:t>
      </w:r>
      <w:r w:rsidRPr="001A50E8">
        <w:rPr>
          <w:rFonts w:ascii="Times New Roman" w:eastAsia="Times New Roman" w:hAnsi="Times New Roman" w:cs="Times New Roman"/>
          <w:szCs w:val="24"/>
          <w:lang w:eastAsia="ar-SA"/>
        </w:rPr>
        <w:t>a</w:t>
      </w:r>
      <w:r w:rsidRPr="001A50E8">
        <w:rPr>
          <w:rFonts w:ascii="Times New Roman" w:hAnsi="Times New Roman" w:cs="Times New Roman"/>
          <w:szCs w:val="24"/>
          <w:lang w:eastAsia="ar-SA"/>
        </w:rPr>
        <w:t>,</w:t>
      </w:r>
      <w:r w:rsidRPr="001A50E8">
        <w:rPr>
          <w:rFonts w:ascii="Times New Roman" w:eastAsia="Times New Roman" w:hAnsi="Times New Roman" w:cs="Times New Roman"/>
          <w:szCs w:val="24"/>
          <w:lang w:eastAsia="ar-SA"/>
        </w:rPr>
        <w:t xml:space="preserve"> </w:t>
      </w:r>
      <w:r w:rsidRPr="001A50E8">
        <w:rPr>
          <w:rFonts w:ascii="Times New Roman" w:eastAsia="Times New Roman" w:hAnsi="Times New Roman" w:cs="Times New Roman"/>
          <w:szCs w:val="24"/>
        </w:rPr>
        <w:t>išmontuoja stotyse</w:t>
      </w:r>
      <w:r w:rsidRPr="00D04CBD">
        <w:rPr>
          <w:rFonts w:ascii="Times New Roman" w:eastAsia="Times New Roman" w:hAnsi="Times New Roman" w:cs="Times New Roman"/>
          <w:szCs w:val="24"/>
        </w:rPr>
        <w:t xml:space="preserve"> esamą seną įrangą (ir ją pristato į perkančiosios organizacijos nurodytą vietą), jos vietoje </w:t>
      </w:r>
      <w:r w:rsidRPr="00D04CBD">
        <w:rPr>
          <w:rFonts w:ascii="Times New Roman" w:hAnsi="Times New Roman" w:cs="Times New Roman"/>
          <w:szCs w:val="24"/>
        </w:rPr>
        <w:t xml:space="preserve">sumontuoja naują įrangą, ją instaliuoja, parengia darbui, </w:t>
      </w:r>
      <w:r w:rsidRPr="00D04CBD">
        <w:rPr>
          <w:rFonts w:ascii="Times New Roman" w:eastAsia="Times New Roman" w:hAnsi="Times New Roman" w:cs="Times New Roman"/>
          <w:szCs w:val="24"/>
        </w:rPr>
        <w:t>prijungia prie stoties duomenų kaupiklio ir užtikrina matavimo duomenų perdavimą į duomenų bazę, p</w:t>
      </w:r>
      <w:r w:rsidRPr="00D04CBD">
        <w:rPr>
          <w:rFonts w:ascii="Times New Roman" w:hAnsi="Times New Roman" w:cs="Times New Roman"/>
          <w:color w:val="000000"/>
          <w:szCs w:val="24"/>
        </w:rPr>
        <w:t xml:space="preserve">erduoda visą reikalingą dokumentaciją nurodytą Techninėje specifikacijoje (įskaitant ir darbo su įranga instrukcijas), </w:t>
      </w:r>
      <w:r w:rsidRPr="00D04CBD">
        <w:rPr>
          <w:rFonts w:ascii="Times New Roman" w:hAnsi="Times New Roman" w:cs="Times New Roman"/>
          <w:szCs w:val="24"/>
        </w:rPr>
        <w:t>apmoko perkančiosios organizacijos darbuotojus tinkamai eksploatuoti, prižiūrėti bei dirbti, ir Šalys pasirašo Prekių perdavimo – priėmimo aktą.</w:t>
      </w:r>
    </w:p>
    <w:p w14:paraId="7DF13EED" w14:textId="77777777" w:rsidR="00956775" w:rsidRPr="00D04CBD" w:rsidRDefault="00956775" w:rsidP="003D72D0">
      <w:pPr>
        <w:pStyle w:val="Sraopastraipa"/>
        <w:numPr>
          <w:ilvl w:val="0"/>
          <w:numId w:val="80"/>
        </w:numPr>
        <w:tabs>
          <w:tab w:val="left" w:pos="284"/>
          <w:tab w:val="left" w:pos="851"/>
        </w:tabs>
        <w:ind w:left="0" w:firstLine="426"/>
        <w:rPr>
          <w:rFonts w:ascii="Times New Roman" w:eastAsia="Times New Roman" w:hAnsi="Times New Roman" w:cs="Times New Roman"/>
          <w:b/>
          <w:szCs w:val="24"/>
        </w:rPr>
      </w:pPr>
      <w:r w:rsidRPr="00D04CBD">
        <w:rPr>
          <w:rFonts w:eastAsia="Times New Roman"/>
        </w:rPr>
        <w:t xml:space="preserve">Įrangos montavimą, prijungimą prie stoties duomenų kaupiklio, matavimo duomenų perdavimą į duomenų bazę ir kitus su įrangos instaliavimu susijusius darbus turi atlikti gamintojas ar gamintojo įgalioti </w:t>
      </w:r>
      <w:r w:rsidRPr="00D04CBD">
        <w:rPr>
          <w:rFonts w:ascii="Times New Roman" w:eastAsia="Times New Roman" w:hAnsi="Times New Roman" w:cs="Times New Roman"/>
          <w:szCs w:val="24"/>
        </w:rPr>
        <w:t xml:space="preserve">(apmokyti ir turintys raštiškus patvirtinimus (pažymėjimus, sertifikatus, įgaliojimus ar kitokius tai pagrindžiančius dokumentus) </w:t>
      </w:r>
      <w:r w:rsidRPr="00D04CBD">
        <w:rPr>
          <w:rFonts w:eastAsia="Times New Roman"/>
        </w:rPr>
        <w:t>atstovai.</w:t>
      </w:r>
    </w:p>
    <w:p w14:paraId="2B08116B" w14:textId="2216FAF1" w:rsidR="00956775" w:rsidRPr="00D04CBD" w:rsidRDefault="00956775" w:rsidP="003D72D0">
      <w:pPr>
        <w:pStyle w:val="Sraopastraipa"/>
        <w:numPr>
          <w:ilvl w:val="0"/>
          <w:numId w:val="80"/>
        </w:numPr>
        <w:tabs>
          <w:tab w:val="left" w:pos="284"/>
          <w:tab w:val="left" w:pos="426"/>
          <w:tab w:val="left" w:pos="851"/>
        </w:tabs>
        <w:ind w:left="0" w:firstLine="426"/>
        <w:rPr>
          <w:rFonts w:ascii="Times New Roman" w:eastAsia="Times New Roman" w:hAnsi="Times New Roman" w:cs="Times New Roman"/>
          <w:b/>
          <w:szCs w:val="24"/>
        </w:rPr>
      </w:pPr>
      <w:r w:rsidRPr="00D04CBD">
        <w:rPr>
          <w:rFonts w:ascii="Times New Roman" w:hAnsi="Times New Roman" w:cs="Times New Roman"/>
          <w:szCs w:val="24"/>
          <w:shd w:val="clear" w:color="auto" w:fill="FFFFFF"/>
        </w:rPr>
        <w:t xml:space="preserve">Tiekėjas iki Prekių perdavimo – priėmimo akto pasirašymo turi įvykdyti mokymus lietuvių kalba (jei mokymai vedami kita kalba, tiekėjas turi užtikrinti jų vertimą į lietuvių kalbą ir padengti visus tokių paslaugų kaštus) ne mažiau kaip 4 (keturiems)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erkančiosios organizacijos nurodytiems darbuotojams, </w:t>
      </w:r>
      <w:r w:rsidRPr="00D04CBD">
        <w:rPr>
          <w:rFonts w:ascii="Times New Roman" w:hAnsi="Times New Roman" w:cs="Times New Roman"/>
          <w:szCs w:val="24"/>
        </w:rPr>
        <w:t>kurių turi pakakti norint pradėti savarankiškai dirbti su įranga,</w:t>
      </w:r>
      <w:r w:rsidRPr="00D04CBD">
        <w:rPr>
          <w:rFonts w:ascii="Times New Roman" w:hAnsi="Times New Roman" w:cs="Times New Roman"/>
          <w:szCs w:val="24"/>
          <w:shd w:val="clear" w:color="auto" w:fill="FFFFFF"/>
        </w:rPr>
        <w:t xml:space="preserve"> kuriuose </w:t>
      </w:r>
      <w:r w:rsidRPr="00D04CBD">
        <w:rPr>
          <w:rFonts w:ascii="Times New Roman" w:hAnsi="Times New Roman" w:cs="Times New Roman"/>
          <w:bCs/>
          <w:szCs w:val="24"/>
        </w:rPr>
        <w:t xml:space="preserve">turi būti aptarta ir supažindinta su </w:t>
      </w:r>
      <w:r w:rsidRPr="00D04CBD">
        <w:rPr>
          <w:rFonts w:ascii="Times New Roman" w:hAnsi="Times New Roman" w:cs="Times New Roman"/>
          <w:szCs w:val="24"/>
        </w:rPr>
        <w:t xml:space="preserve">bendrosiomis įrangos funkcijomis, jos priežiūra ir aptarnavimu, apmokyta su ja dirbti. </w:t>
      </w:r>
      <w:r w:rsidRPr="00D04CBD">
        <w:rPr>
          <w:rFonts w:ascii="Times New Roman" w:hAnsi="Times New Roman" w:cs="Times New Roman"/>
          <w:szCs w:val="24"/>
          <w:shd w:val="clear" w:color="auto" w:fill="FFFFFF"/>
        </w:rPr>
        <w:t xml:space="preserve"> Tiekėjas iki mokymų pradžios pateikia ir su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erkančiąja organizacija raštu (el. paštu) suderina mokymų datą ir laiką. Mokymai turi vykti perkančiosios organizacijos patalpose, adresu </w:t>
      </w:r>
      <w:proofErr w:type="spellStart"/>
      <w:r w:rsidRPr="00D04CBD">
        <w:rPr>
          <w:rFonts w:ascii="Times New Roman" w:hAnsi="Times New Roman" w:cs="Times New Roman"/>
          <w:szCs w:val="24"/>
          <w:u w:val="single"/>
          <w:shd w:val="clear" w:color="auto" w:fill="FFFFFF"/>
        </w:rPr>
        <w:lastRenderedPageBreak/>
        <w:t>A.Juozapavičiaus</w:t>
      </w:r>
      <w:proofErr w:type="spellEnd"/>
      <w:r w:rsidRPr="00D04CBD">
        <w:rPr>
          <w:rFonts w:ascii="Times New Roman" w:hAnsi="Times New Roman" w:cs="Times New Roman"/>
          <w:szCs w:val="24"/>
          <w:u w:val="single"/>
          <w:shd w:val="clear" w:color="auto" w:fill="FFFFFF"/>
        </w:rPr>
        <w:t xml:space="preserve"> 9, Vilnius</w:t>
      </w:r>
      <w:r w:rsidRPr="00D04CBD">
        <w:rPr>
          <w:rFonts w:ascii="Times New Roman" w:hAnsi="Times New Roman" w:cs="Times New Roman"/>
          <w:szCs w:val="24"/>
          <w:shd w:val="clear" w:color="auto" w:fill="FFFFFF"/>
        </w:rPr>
        <w:t>. nebent tiekėjas pateiks argumentus ir pagrindimą, kad mokymai turi vykti kitoje vietoje.</w:t>
      </w:r>
      <w:r w:rsidRPr="00D04CBD">
        <w:rPr>
          <w:rFonts w:ascii="Times New Roman" w:eastAsia="Times New Roman" w:hAnsi="Times New Roman" w:cs="Times New Roman"/>
          <w:szCs w:val="24"/>
        </w:rPr>
        <w:t xml:space="preserve"> </w:t>
      </w:r>
      <w:r w:rsidRPr="00D04CBD">
        <w:rPr>
          <w:rFonts w:ascii="Times New Roman" w:eastAsia="Times New Roman" w:hAnsi="Times New Roman" w:cs="Times New Roman"/>
          <w:szCs w:val="24"/>
          <w:u w:val="single"/>
        </w:rPr>
        <w:t>Mokymus turi pravesti kiekvienos 1.1 – 1.</w:t>
      </w:r>
      <w:r w:rsidR="00C53403" w:rsidRPr="00D04CBD">
        <w:rPr>
          <w:rFonts w:ascii="Times New Roman" w:eastAsia="Times New Roman" w:hAnsi="Times New Roman" w:cs="Times New Roman"/>
          <w:szCs w:val="24"/>
          <w:u w:val="single"/>
        </w:rPr>
        <w:t>7</w:t>
      </w:r>
      <w:r w:rsidRPr="00D04CBD">
        <w:rPr>
          <w:rFonts w:ascii="Times New Roman" w:eastAsia="Times New Roman" w:hAnsi="Times New Roman" w:cs="Times New Roman"/>
          <w:szCs w:val="24"/>
          <w:u w:val="single"/>
        </w:rPr>
        <w:t xml:space="preserve"> papunkčiuose nurodytos įrangos gamintojo ar gamintojo įgalioti </w:t>
      </w:r>
      <w:r w:rsidRPr="00D04CBD">
        <w:rPr>
          <w:rFonts w:ascii="Times New Roman" w:eastAsia="Times New Roman" w:hAnsi="Times New Roman" w:cs="Times New Roman"/>
          <w:b/>
          <w:bCs/>
          <w:szCs w:val="24"/>
          <w:u w:val="single"/>
        </w:rPr>
        <w:t>(apmokyti ir turintys raštiškus patvirtinimus (pažymėjimus, sertifikatus, įgaliojimus ar kitokius tai pagrindžiančius dokumentus),</w:t>
      </w:r>
      <w:r w:rsidRPr="00D04CBD">
        <w:rPr>
          <w:rFonts w:ascii="Times New Roman" w:eastAsia="Times New Roman" w:hAnsi="Times New Roman" w:cs="Times New Roman"/>
          <w:szCs w:val="24"/>
          <w:u w:val="single"/>
        </w:rPr>
        <w:t xml:space="preserve">  atstovai</w:t>
      </w:r>
      <w:r w:rsidRPr="00D04CBD">
        <w:rPr>
          <w:rFonts w:ascii="Times New Roman" w:eastAsia="Times New Roman" w:hAnsi="Times New Roman" w:cs="Times New Roman"/>
          <w:szCs w:val="24"/>
        </w:rPr>
        <w:t>.</w:t>
      </w:r>
    </w:p>
    <w:p w14:paraId="6F911181" w14:textId="77777777" w:rsidR="00956775" w:rsidRPr="00D04CBD" w:rsidRDefault="00956775" w:rsidP="003D72D0">
      <w:pPr>
        <w:pStyle w:val="Sraopastraipa"/>
        <w:numPr>
          <w:ilvl w:val="0"/>
          <w:numId w:val="80"/>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 xml:space="preserve">Tiekėjai visai siūlomai įrangai turi suteikti ne trumpesnį nei 2 (dviejų) metų </w:t>
      </w:r>
      <w:r w:rsidRPr="00D04CBD">
        <w:t>nuo Prekių perdavimo – priėmimo akto pasirašymo dienos</w:t>
      </w:r>
      <w:r w:rsidRPr="00D04CBD">
        <w:rPr>
          <w:rFonts w:eastAsia="Times New Roman"/>
        </w:rPr>
        <w:t xml:space="preserve"> garantinį laikotarpį. </w:t>
      </w:r>
      <w:r w:rsidRPr="00D04CBD">
        <w:t>Tiekėjai gali suteikti ir papildomą garantinį laikotarpį siūlomai  įrangai, tai nurodydami savo pasiūlymuose. Toks papildomas garantinis laikotarpis bus įvertintas skaičiuojant tiekėjų pasiūlymų ekonominio naudingumo balus kaip kokybinis kriterijus.</w:t>
      </w:r>
    </w:p>
    <w:p w14:paraId="2B5987B0" w14:textId="77777777" w:rsidR="00956775" w:rsidRPr="00D04CBD" w:rsidRDefault="00956775" w:rsidP="003D72D0">
      <w:pPr>
        <w:pStyle w:val="Sraopastraipa"/>
        <w:numPr>
          <w:ilvl w:val="0"/>
          <w:numId w:val="80"/>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Kartu su kiekviena 1.1 – 1.7 papunkčiuose nurodyta įranga tiekėjas privalės skaitmeniniu pavidalu, USB laikmenoje, pateikti  dokumentaciją - eksploatavimo ir priežiūros instrukcijos lietuvių ir anglų kalbomis.</w:t>
      </w:r>
    </w:p>
    <w:p w14:paraId="24B72E4D" w14:textId="77777777" w:rsidR="00956775" w:rsidRPr="00D04CBD" w:rsidRDefault="00956775" w:rsidP="003D72D0">
      <w:pPr>
        <w:pStyle w:val="Sraopastraipa"/>
        <w:numPr>
          <w:ilvl w:val="0"/>
          <w:numId w:val="80"/>
        </w:numPr>
        <w:tabs>
          <w:tab w:val="left" w:pos="284"/>
          <w:tab w:val="left" w:pos="426"/>
          <w:tab w:val="left" w:pos="851"/>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tiekėjai </w:t>
      </w:r>
      <w:r w:rsidRPr="00D04CBD">
        <w:rPr>
          <w:rFonts w:eastAsia="Times New Roman"/>
        </w:rPr>
        <w:t xml:space="preserve">kiekvienai 1.1 – 1.7papunkčiuose nurodytai įrangai </w:t>
      </w:r>
      <w:r w:rsidRPr="00D04CBD">
        <w:rPr>
          <w:rFonts w:ascii="Times New Roman" w:eastAsia="Times New Roman" w:hAnsi="Times New Roman" w:cs="Times New Roman"/>
          <w:szCs w:val="24"/>
        </w:rPr>
        <w:t>privalo pateikti:</w:t>
      </w:r>
    </w:p>
    <w:p w14:paraId="2277FEC4" w14:textId="77777777" w:rsidR="00956775" w:rsidRPr="00D04CBD" w:rsidRDefault="00956775" w:rsidP="003D72D0">
      <w:pPr>
        <w:pStyle w:val="Sraopastraipa"/>
        <w:numPr>
          <w:ilvl w:val="1"/>
          <w:numId w:val="80"/>
        </w:numPr>
        <w:tabs>
          <w:tab w:val="left" w:pos="284"/>
          <w:tab w:val="left" w:pos="426"/>
          <w:tab w:val="left" w:pos="709"/>
          <w:tab w:val="left" w:pos="851"/>
          <w:tab w:val="left" w:pos="1134"/>
        </w:tabs>
        <w:ind w:firstLine="66"/>
        <w:rPr>
          <w:rFonts w:ascii="Times New Roman" w:eastAsia="Times New Roman" w:hAnsi="Times New Roman" w:cs="Times New Roman"/>
          <w:b/>
          <w:szCs w:val="24"/>
        </w:rPr>
      </w:pPr>
      <w:r w:rsidRPr="00D04CBD">
        <w:rPr>
          <w:rFonts w:ascii="Times New Roman" w:eastAsia="Times New Roman" w:hAnsi="Times New Roman" w:cs="Times New Roman"/>
          <w:szCs w:val="24"/>
        </w:rPr>
        <w:t>įrangos vartotojo instrukciją (lietuvių arba anglų kalbomis);</w:t>
      </w:r>
    </w:p>
    <w:p w14:paraId="707560EB" w14:textId="77777777" w:rsidR="00956775" w:rsidRPr="00D04CBD" w:rsidRDefault="00956775" w:rsidP="003D72D0">
      <w:pPr>
        <w:pStyle w:val="Sraopastraipa"/>
        <w:numPr>
          <w:ilvl w:val="1"/>
          <w:numId w:val="80"/>
        </w:numPr>
        <w:tabs>
          <w:tab w:val="left" w:pos="0"/>
          <w:tab w:val="left" w:pos="709"/>
          <w:tab w:val="left" w:pos="851"/>
          <w:tab w:val="left" w:pos="113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rPr>
        <w:t>kitus dokumentus (aprašus, brėžinius, schemas), paaiškinančius ir pagrindžiančius įrangos funkcionavimo principus bei patvirtinančius siūlomos įrangos atitikimą šios techninės specifikacijos reikalavimams.</w:t>
      </w:r>
    </w:p>
    <w:p w14:paraId="62140EA8" w14:textId="77777777" w:rsidR="00956775" w:rsidRPr="00D04CBD" w:rsidRDefault="00956775" w:rsidP="003D72D0">
      <w:pPr>
        <w:pStyle w:val="Sraopastraipa"/>
        <w:numPr>
          <w:ilvl w:val="0"/>
          <w:numId w:val="80"/>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Reikalavimai įrangai:</w:t>
      </w:r>
    </w:p>
    <w:p w14:paraId="5FF45D4D" w14:textId="77777777" w:rsidR="00956775" w:rsidRPr="00D04CBD" w:rsidRDefault="00956775" w:rsidP="00FD2A22">
      <w:pPr>
        <w:spacing w:line="240" w:lineRule="auto"/>
        <w:rPr>
          <w:rFonts w:ascii="Times New Roman" w:eastAsia="Times New Roman" w:hAnsi="Times New Roman" w:cs="Times New Roman"/>
          <w:b/>
          <w:bCs/>
          <w:sz w:val="24"/>
          <w:szCs w:val="24"/>
        </w:rPr>
      </w:pPr>
    </w:p>
    <w:p w14:paraId="3D71B698" w14:textId="36832377" w:rsidR="00FD2A22" w:rsidRPr="00D04CBD" w:rsidRDefault="00FD2A22" w:rsidP="00FD2A22">
      <w:pPr>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t>4 lentelė</w:t>
      </w:r>
    </w:p>
    <w:p w14:paraId="07A8C015" w14:textId="77777777" w:rsidR="00CE3BB7" w:rsidRPr="00D04CBD" w:rsidRDefault="00CE3BB7" w:rsidP="00C44DD1">
      <w:pPr>
        <w:spacing w:line="240" w:lineRule="auto"/>
        <w:jc w:val="center"/>
        <w:rPr>
          <w:rFonts w:ascii="Times New Roman" w:eastAsia="Times New Roman" w:hAnsi="Times New Roman" w:cs="Times New Roman"/>
          <w:b/>
          <w:bCs/>
          <w:sz w:val="24"/>
          <w:szCs w:val="24"/>
        </w:rPr>
      </w:pPr>
    </w:p>
    <w:tbl>
      <w:tblPr>
        <w:tblStyle w:val="a"/>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0"/>
        <w:gridCol w:w="8837"/>
      </w:tblGrid>
      <w:tr w:rsidR="00786431" w:rsidRPr="00D04CBD" w14:paraId="452E9B68" w14:textId="77777777" w:rsidTr="00C17720">
        <w:trPr>
          <w:trHeight w:val="1"/>
        </w:trPr>
        <w:tc>
          <w:tcPr>
            <w:tcW w:w="328" w:type="pct"/>
            <w:shd w:val="clear" w:color="auto" w:fill="FFFFFF"/>
            <w:tcMar>
              <w:left w:w="40" w:type="dxa"/>
              <w:right w:w="40" w:type="dxa"/>
            </w:tcMar>
          </w:tcPr>
          <w:p w14:paraId="772B6898" w14:textId="77777777" w:rsidR="00786431" w:rsidRPr="00D04CBD" w:rsidRDefault="00786431" w:rsidP="001724FD">
            <w:pPr>
              <w:spacing w:line="240" w:lineRule="auto"/>
              <w:ind w:left="72"/>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Eil.</w:t>
            </w:r>
          </w:p>
          <w:p w14:paraId="5758890D" w14:textId="77777777" w:rsidR="00786431" w:rsidRPr="00D04CBD" w:rsidRDefault="00786431" w:rsidP="001724FD">
            <w:pPr>
              <w:spacing w:line="240" w:lineRule="auto"/>
              <w:ind w:left="72"/>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Nr.</w:t>
            </w:r>
          </w:p>
        </w:tc>
        <w:tc>
          <w:tcPr>
            <w:tcW w:w="4672" w:type="pct"/>
            <w:shd w:val="clear" w:color="auto" w:fill="FFFFFF"/>
            <w:tcMar>
              <w:left w:w="40" w:type="dxa"/>
              <w:right w:w="40" w:type="dxa"/>
            </w:tcMar>
          </w:tcPr>
          <w:p w14:paraId="7A8E9F0C" w14:textId="77777777" w:rsidR="00786431" w:rsidRPr="00D04CBD" w:rsidRDefault="00786431" w:rsidP="001724FD">
            <w:pPr>
              <w:spacing w:line="240" w:lineRule="auto"/>
              <w:ind w:left="331" w:right="317"/>
              <w:jc w:val="center"/>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Įrangos reikalaujami techniniai parametrai</w:t>
            </w:r>
          </w:p>
        </w:tc>
      </w:tr>
      <w:tr w:rsidR="00786431" w:rsidRPr="00D04CBD" w14:paraId="165FAA45" w14:textId="77777777" w:rsidTr="00C17720">
        <w:trPr>
          <w:trHeight w:val="410"/>
        </w:trPr>
        <w:tc>
          <w:tcPr>
            <w:tcW w:w="328" w:type="pct"/>
            <w:shd w:val="clear" w:color="auto" w:fill="FFFFFF"/>
            <w:tcMar>
              <w:left w:w="40" w:type="dxa"/>
              <w:right w:w="40" w:type="dxa"/>
            </w:tcMar>
          </w:tcPr>
          <w:p w14:paraId="280CB7A7" w14:textId="77777777" w:rsidR="00786431" w:rsidRPr="00D04CBD" w:rsidRDefault="00786431" w:rsidP="00FD2A22">
            <w:pPr>
              <w:pStyle w:val="Sraopastraipa"/>
              <w:ind w:left="0"/>
              <w:rPr>
                <w:rFonts w:ascii="Times New Roman" w:eastAsia="Times New Roman" w:hAnsi="Times New Roman" w:cs="Times New Roman"/>
                <w:bCs/>
                <w:szCs w:val="24"/>
              </w:rPr>
            </w:pPr>
            <w:r w:rsidRPr="00D04CBD">
              <w:rPr>
                <w:rFonts w:ascii="Times New Roman" w:eastAsia="Times New Roman" w:hAnsi="Times New Roman" w:cs="Times New Roman"/>
                <w:szCs w:val="24"/>
              </w:rPr>
              <w:t>1.</w:t>
            </w:r>
          </w:p>
        </w:tc>
        <w:tc>
          <w:tcPr>
            <w:tcW w:w="4672" w:type="pct"/>
            <w:shd w:val="clear" w:color="auto" w:fill="FFFFFF"/>
            <w:tcMar>
              <w:left w:w="40" w:type="dxa"/>
              <w:right w:w="40" w:type="dxa"/>
            </w:tcMar>
          </w:tcPr>
          <w:p w14:paraId="749E22E1" w14:textId="375395CD" w:rsidR="00786431" w:rsidRPr="00D04CBD" w:rsidRDefault="00786431" w:rsidP="00956775">
            <w:pPr>
              <w:spacing w:line="240" w:lineRule="auto"/>
              <w:rPr>
                <w:rFonts w:eastAsia="Times New Roman"/>
                <w:b/>
                <w:bCs/>
              </w:rPr>
            </w:pPr>
            <w:r w:rsidRPr="00D04CBD">
              <w:rPr>
                <w:rFonts w:ascii="Times New Roman" w:eastAsia="Times New Roman" w:hAnsi="Times New Roman" w:cs="Times New Roman"/>
                <w:b/>
                <w:sz w:val="24"/>
                <w:szCs w:val="24"/>
              </w:rPr>
              <w:t>Kietųjų dalelių (KD</w:t>
            </w:r>
            <w:r w:rsidRPr="00D04CBD">
              <w:rPr>
                <w:rFonts w:ascii="Times New Roman" w:eastAsia="Times New Roman" w:hAnsi="Times New Roman" w:cs="Times New Roman"/>
                <w:b/>
                <w:sz w:val="24"/>
                <w:szCs w:val="24"/>
                <w:vertAlign w:val="subscript"/>
              </w:rPr>
              <w:t>2,5</w:t>
            </w:r>
            <w:r w:rsidRPr="00D04CBD">
              <w:rPr>
                <w:rFonts w:ascii="Times New Roman" w:eastAsia="Times New Roman" w:hAnsi="Times New Roman" w:cs="Times New Roman"/>
                <w:b/>
                <w:sz w:val="24"/>
                <w:szCs w:val="24"/>
              </w:rPr>
              <w:t xml:space="preserve"> ir KD</w:t>
            </w:r>
            <w:r w:rsidRPr="00D04CBD">
              <w:rPr>
                <w:rFonts w:ascii="Times New Roman" w:eastAsia="Times New Roman" w:hAnsi="Times New Roman" w:cs="Times New Roman"/>
                <w:b/>
                <w:sz w:val="24"/>
                <w:szCs w:val="24"/>
                <w:vertAlign w:val="subscript"/>
              </w:rPr>
              <w:t>10</w:t>
            </w:r>
            <w:r w:rsidRPr="00D04CBD">
              <w:rPr>
                <w:rFonts w:ascii="Times New Roman" w:eastAsia="Times New Roman" w:hAnsi="Times New Roman" w:cs="Times New Roman"/>
                <w:b/>
                <w:sz w:val="24"/>
                <w:szCs w:val="24"/>
              </w:rPr>
              <w:t xml:space="preserve">) matavimo įranga, 1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4C2949A7" w14:textId="77777777" w:rsidTr="00C17720">
        <w:trPr>
          <w:trHeight w:val="729"/>
        </w:trPr>
        <w:tc>
          <w:tcPr>
            <w:tcW w:w="328" w:type="pct"/>
            <w:shd w:val="clear" w:color="auto" w:fill="FFFFFF"/>
            <w:tcMar>
              <w:left w:w="40" w:type="dxa"/>
              <w:right w:w="40" w:type="dxa"/>
            </w:tcMar>
          </w:tcPr>
          <w:p w14:paraId="1CE35895"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4F2F508" w14:textId="77777777" w:rsidR="00786431" w:rsidRPr="00D04CBD" w:rsidRDefault="00786431" w:rsidP="001F00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Įrangos komplektą turi sudaryti: </w:t>
            </w:r>
          </w:p>
          <w:p w14:paraId="07AF13E5" w14:textId="77777777" w:rsidR="00786431" w:rsidRPr="00D04CBD" w:rsidRDefault="00786431" w:rsidP="003D72D0">
            <w:pPr>
              <w:widowControl w:val="0"/>
              <w:numPr>
                <w:ilvl w:val="0"/>
                <w:numId w:val="50"/>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ėminių ėmimo sistema, 1 vnt.;</w:t>
            </w:r>
          </w:p>
          <w:p w14:paraId="629ADF74" w14:textId="77777777" w:rsidR="00786431" w:rsidRPr="00D04CBD" w:rsidRDefault="00786431" w:rsidP="003D72D0">
            <w:pPr>
              <w:widowControl w:val="0"/>
              <w:numPr>
                <w:ilvl w:val="0"/>
                <w:numId w:val="50"/>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matavimo optinis jutiklis, 1 vnt.;</w:t>
            </w:r>
          </w:p>
          <w:p w14:paraId="6A7B45DF" w14:textId="77777777" w:rsidR="00786431" w:rsidRPr="00D04CBD" w:rsidRDefault="00786431" w:rsidP="003D72D0">
            <w:pPr>
              <w:widowControl w:val="0"/>
              <w:numPr>
                <w:ilvl w:val="0"/>
                <w:numId w:val="50"/>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analizatorius (matavimo įrangos valdymo  sistema), 1 vnt.;</w:t>
            </w:r>
          </w:p>
          <w:p w14:paraId="163468F6" w14:textId="77777777" w:rsidR="00786431" w:rsidRPr="00D04CBD" w:rsidRDefault="00786431" w:rsidP="003D72D0">
            <w:pPr>
              <w:numPr>
                <w:ilvl w:val="0"/>
                <w:numId w:val="50"/>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įrangos veikimo kontrolei, matavimų kokybės užtikrinimui (kalibravimui) bei techniniam įrangos aptarnavimui būtinos priemonės (</w:t>
            </w:r>
            <w:r w:rsidRPr="00D04CBD">
              <w:rPr>
                <w:rFonts w:ascii="Times New Roman" w:eastAsia="Times New Roman" w:hAnsi="Times New Roman" w:cs="Times New Roman"/>
                <w:b/>
                <w:bCs/>
                <w:sz w:val="24"/>
                <w:szCs w:val="24"/>
              </w:rPr>
              <w:t>tiekėjas kartu su pasiūlymu pateikia komplekto sąrašą</w:t>
            </w:r>
            <w:r w:rsidRPr="00D04CBD">
              <w:rPr>
                <w:rFonts w:ascii="Times New Roman" w:eastAsia="Times New Roman" w:hAnsi="Times New Roman" w:cs="Times New Roman"/>
                <w:sz w:val="24"/>
                <w:szCs w:val="24"/>
              </w:rPr>
              <w:t xml:space="preserve">),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26352281" w14:textId="77777777" w:rsidR="00786431" w:rsidRPr="00D04CBD" w:rsidRDefault="00786431" w:rsidP="003D72D0">
            <w:pPr>
              <w:numPr>
                <w:ilvl w:val="0"/>
                <w:numId w:val="50"/>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atsarginės dalys ir eksploatacinės medžiagos, reikalingos </w:t>
            </w:r>
            <w:r w:rsidRPr="00D04CBD">
              <w:rPr>
                <w:rFonts w:ascii="Times New Roman" w:hAnsi="Times New Roman" w:cs="Times New Roman"/>
                <w:sz w:val="24"/>
                <w:szCs w:val="24"/>
              </w:rPr>
              <w:t>dviejų</w:t>
            </w:r>
            <w:r w:rsidRPr="00D04CBD">
              <w:rPr>
                <w:rFonts w:ascii="Times New Roman" w:eastAsia="Times New Roman" w:hAnsi="Times New Roman" w:cs="Times New Roman"/>
                <w:sz w:val="24"/>
                <w:szCs w:val="24"/>
              </w:rPr>
              <w:t xml:space="preserve"> metų nepertraukiamam įrangos darbui užtikrinti (</w:t>
            </w:r>
            <w:r w:rsidRPr="00D04CBD">
              <w:rPr>
                <w:rFonts w:ascii="Times New Roman" w:eastAsia="Times New Roman" w:hAnsi="Times New Roman" w:cs="Times New Roman"/>
                <w:b/>
                <w:bCs/>
                <w:sz w:val="24"/>
                <w:szCs w:val="24"/>
              </w:rPr>
              <w:t>tiekėjas kartu su pasiūlymu pateikia komplekto sąrašą,  patvirtintą kietųjų dalelių matavimo įrangos gamintojo</w:t>
            </w:r>
            <w:r w:rsidRPr="00D04CBD">
              <w:rPr>
                <w:rFonts w:ascii="Times New Roman" w:eastAsia="Times New Roman" w:hAnsi="Times New Roman" w:cs="Times New Roman"/>
                <w:sz w:val="24"/>
                <w:szCs w:val="24"/>
              </w:rPr>
              <w:t xml:space="preserve">),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58CA02FA" w14:textId="06633000" w:rsidR="00786431" w:rsidRPr="00D04CBD" w:rsidRDefault="00786431" w:rsidP="003D72D0">
            <w:pPr>
              <w:numPr>
                <w:ilvl w:val="0"/>
                <w:numId w:val="50"/>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47 mm skersmens</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kvarcinio stiklo pluošto filtrai, 3 pakuotės po 100 vnt.</w:t>
            </w:r>
          </w:p>
        </w:tc>
      </w:tr>
      <w:tr w:rsidR="00786431" w:rsidRPr="00D04CBD" w14:paraId="6967B555" w14:textId="77777777" w:rsidTr="00C17720">
        <w:trPr>
          <w:trHeight w:val="729"/>
        </w:trPr>
        <w:tc>
          <w:tcPr>
            <w:tcW w:w="328" w:type="pct"/>
            <w:shd w:val="clear" w:color="auto" w:fill="FFFFFF"/>
            <w:tcMar>
              <w:left w:w="40" w:type="dxa"/>
              <w:right w:w="40" w:type="dxa"/>
            </w:tcMar>
          </w:tcPr>
          <w:p w14:paraId="66FB6AC0"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570359A" w14:textId="77777777" w:rsidR="00786431" w:rsidRPr="00D04CBD" w:rsidRDefault="00786431" w:rsidP="00931ACE">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Įranga sertifikuota pagal EN 16450-2017 „Aplinkos oras. Automatinės kietųjų dalelių (PM10; PM2,5) koncentracijos matavimo sistemos“ arba lygiaverčių standartų reikalavimus.</w:t>
            </w:r>
          </w:p>
          <w:p w14:paraId="3CC51ADB" w14:textId="77777777" w:rsidR="00786431" w:rsidRPr="00D04CBD" w:rsidRDefault="00786431" w:rsidP="00931ACE">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Sertifikavimo duomenys turi būti viešai skelbiami internete.</w:t>
            </w:r>
          </w:p>
          <w:p w14:paraId="563B34D8" w14:textId="224B1AAB" w:rsidR="00786431" w:rsidRPr="00D04CBD" w:rsidRDefault="00786431" w:rsidP="00931AC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tiekėjas turi pateikti TUV, MCERCS ar kitos Europos Sąjungos notifikuotos įstaigos išduotą </w:t>
            </w:r>
            <w:r w:rsidR="00974159"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 xml:space="preserve">sertifikato kopiją bei nuorodą į interneto svetainę, kurioje yra skelbiami </w:t>
            </w:r>
            <w:r w:rsidR="00974159"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sertifikavimo duomenys.</w:t>
            </w:r>
          </w:p>
        </w:tc>
      </w:tr>
      <w:tr w:rsidR="00786431" w:rsidRPr="00D04CBD" w14:paraId="7A2BE7AF" w14:textId="77777777" w:rsidTr="00C17720">
        <w:trPr>
          <w:trHeight w:val="729"/>
        </w:trPr>
        <w:tc>
          <w:tcPr>
            <w:tcW w:w="328" w:type="pct"/>
            <w:shd w:val="clear" w:color="auto" w:fill="FFFFFF"/>
            <w:tcMar>
              <w:left w:w="40" w:type="dxa"/>
              <w:right w:w="40" w:type="dxa"/>
            </w:tcMar>
          </w:tcPr>
          <w:p w14:paraId="4AA45FA9"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8A3B1AA" w14:textId="77777777" w:rsidR="00786431" w:rsidRPr="00D04CBD" w:rsidRDefault="00786431" w:rsidP="001F0008">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ėminių ėmimo sistemai:</w:t>
            </w:r>
          </w:p>
          <w:p w14:paraId="4AE3A877" w14:textId="77777777" w:rsidR="00786431" w:rsidRPr="00D04CBD" w:rsidRDefault="00786431" w:rsidP="003D72D0">
            <w:pPr>
              <w:numPr>
                <w:ilvl w:val="0"/>
                <w:numId w:val="51"/>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ėminių ėmimo linijos ilgis: ne mažesnis kaip 1,5 m;</w:t>
            </w:r>
          </w:p>
          <w:p w14:paraId="1AC2B1AD" w14:textId="77777777" w:rsidR="00786431" w:rsidRPr="00D04CBD" w:rsidRDefault="00786431" w:rsidP="003D72D0">
            <w:pPr>
              <w:numPr>
                <w:ilvl w:val="0"/>
                <w:numId w:val="51"/>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integruota imamo oro ėminio drėgmės kompensavimo įranga, automatiškai valdoma priklausomai nuo imamo ėminio temperatūros ir drėgmės; </w:t>
            </w:r>
          </w:p>
          <w:p w14:paraId="3A270886" w14:textId="77777777" w:rsidR="00786431" w:rsidRPr="00D04CBD" w:rsidRDefault="00786431" w:rsidP="003D72D0">
            <w:pPr>
              <w:numPr>
                <w:ilvl w:val="0"/>
                <w:numId w:val="51"/>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integruotas 47 mm skersmens plokštuminio filtro laikiklis filtrui, skirtam imti aplinkos oro ėminį cheminei kietųjų dalelių sudėčiai bei masei nustatyti;</w:t>
            </w:r>
          </w:p>
          <w:p w14:paraId="2C55FF2B" w14:textId="77777777" w:rsidR="00786431" w:rsidRPr="00D04CBD" w:rsidRDefault="00786431" w:rsidP="003D72D0">
            <w:pPr>
              <w:numPr>
                <w:ilvl w:val="0"/>
                <w:numId w:val="51"/>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lastRenderedPageBreak/>
              <w:t>ėminio linijos įėjimo galva Sigma-2 tipo (aprašas VDI 2119) arba lygiavertė;</w:t>
            </w:r>
          </w:p>
          <w:p w14:paraId="1EF6B1CF" w14:textId="79116B80" w:rsidR="00786431" w:rsidRPr="00D04CBD" w:rsidRDefault="00786431" w:rsidP="003D72D0">
            <w:pPr>
              <w:numPr>
                <w:ilvl w:val="0"/>
                <w:numId w:val="51"/>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sistema pritaikyta ir sukomplektuota montuoti aplinkos oro tyrimo stotyje. </w:t>
            </w:r>
          </w:p>
        </w:tc>
      </w:tr>
      <w:tr w:rsidR="00786431" w:rsidRPr="00D04CBD" w14:paraId="0DD9D730" w14:textId="77777777" w:rsidTr="00C17720">
        <w:trPr>
          <w:trHeight w:val="729"/>
        </w:trPr>
        <w:tc>
          <w:tcPr>
            <w:tcW w:w="328" w:type="pct"/>
            <w:shd w:val="clear" w:color="auto" w:fill="FFFFFF"/>
            <w:tcMar>
              <w:left w:w="40" w:type="dxa"/>
              <w:right w:w="40" w:type="dxa"/>
            </w:tcMar>
          </w:tcPr>
          <w:p w14:paraId="0164212F"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EF76FD4" w14:textId="77777777" w:rsidR="00786431" w:rsidRPr="00D04CBD" w:rsidRDefault="00786431" w:rsidP="001F0008">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matavimo optiniam jutikliui:</w:t>
            </w:r>
          </w:p>
          <w:p w14:paraId="4589D768" w14:textId="77777777" w:rsidR="00786431" w:rsidRPr="00D04CBD" w:rsidRDefault="00786431" w:rsidP="003D72D0">
            <w:pPr>
              <w:numPr>
                <w:ilvl w:val="0"/>
                <w:numId w:val="5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optinis aerozolių spektrometras skirtas dalelių dydžiui nustatyti;</w:t>
            </w:r>
          </w:p>
          <w:p w14:paraId="54197DE2" w14:textId="77777777" w:rsidR="00786431" w:rsidRPr="00D04CBD" w:rsidRDefault="00786431" w:rsidP="003D72D0">
            <w:pPr>
              <w:numPr>
                <w:ilvl w:val="0"/>
                <w:numId w:val="5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jutiklis yra atskirtas nuo kietųjų dalelių analizatorius ir su juo sujungiamas ne trumpesnėmis kaip 2 metrų ilgio jungtimis;</w:t>
            </w:r>
          </w:p>
          <w:p w14:paraId="4890F82A" w14:textId="2E0C0525" w:rsidR="00786431" w:rsidRPr="00D04CBD" w:rsidRDefault="00786431" w:rsidP="003D72D0">
            <w:pPr>
              <w:numPr>
                <w:ilvl w:val="0"/>
                <w:numId w:val="5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jutiklis tikrinamas ir kalibruojamas (įskaitant koregavimą bent viename taške) aplinkos oro kokybės tyrimo stotyje ne dažniau kaip kas 3 mėnesiai; </w:t>
            </w:r>
          </w:p>
          <w:p w14:paraId="7959BE3F" w14:textId="60020544" w:rsidR="00786431" w:rsidRPr="00D04CBD" w:rsidRDefault="00786431" w:rsidP="003D72D0">
            <w:pPr>
              <w:numPr>
                <w:ilvl w:val="0"/>
                <w:numId w:val="52"/>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dalelių frakcijų dydis ir masės koncentracija matuojama realiu laiku ir tuo pačiu metu.</w:t>
            </w:r>
          </w:p>
        </w:tc>
      </w:tr>
      <w:tr w:rsidR="00786431" w:rsidRPr="00D04CBD" w14:paraId="445779D6" w14:textId="77777777" w:rsidTr="00C17720">
        <w:trPr>
          <w:trHeight w:val="729"/>
        </w:trPr>
        <w:tc>
          <w:tcPr>
            <w:tcW w:w="328" w:type="pct"/>
            <w:shd w:val="clear" w:color="auto" w:fill="FFFFFF"/>
            <w:tcMar>
              <w:left w:w="40" w:type="dxa"/>
              <w:right w:w="40" w:type="dxa"/>
            </w:tcMar>
          </w:tcPr>
          <w:p w14:paraId="792100BD"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358E64F" w14:textId="77777777" w:rsidR="00786431" w:rsidRPr="00D04CBD" w:rsidRDefault="00786431" w:rsidP="001F0008">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analizatoriui:</w:t>
            </w:r>
          </w:p>
          <w:p w14:paraId="34884EA6" w14:textId="77777777"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automatiškai realiame laike  matuoja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ir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masės koncentracijas;</w:t>
            </w:r>
          </w:p>
          <w:p w14:paraId="6C3E0A26" w14:textId="77777777"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ir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masės koncentracijos sertifikuotas matavimo diapazonas: ne siauresnis kaip nuo 0 – 10000 µg/m</w:t>
            </w:r>
            <w:r w:rsidRPr="00D04CBD">
              <w:rPr>
                <w:rFonts w:ascii="Times New Roman" w:eastAsia="Times New Roman" w:hAnsi="Times New Roman" w:cs="Times New Roman"/>
                <w:sz w:val="24"/>
                <w:szCs w:val="24"/>
                <w:vertAlign w:val="superscript"/>
              </w:rPr>
              <w:t>3</w:t>
            </w:r>
            <w:r w:rsidRPr="00D04CBD">
              <w:rPr>
                <w:rFonts w:ascii="Times New Roman" w:eastAsia="Times New Roman" w:hAnsi="Times New Roman" w:cs="Times New Roman"/>
                <w:sz w:val="24"/>
                <w:szCs w:val="24"/>
              </w:rPr>
              <w:t>;</w:t>
            </w:r>
          </w:p>
          <w:p w14:paraId="23183776" w14:textId="77777777"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išplėstinė matavimo neapibrėžtis (</w:t>
            </w:r>
            <w:proofErr w:type="spellStart"/>
            <w:r w:rsidRPr="00D04CBD">
              <w:rPr>
                <w:rFonts w:ascii="Times New Roman" w:eastAsia="Times New Roman" w:hAnsi="Times New Roman" w:cs="Times New Roman"/>
                <w:sz w:val="24"/>
                <w:szCs w:val="24"/>
              </w:rPr>
              <w:t>expanded</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measurement</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uncertainty</w:t>
            </w:r>
            <w:proofErr w:type="spellEnd"/>
            <w:r w:rsidRPr="00D04CBD">
              <w:rPr>
                <w:rFonts w:ascii="Times New Roman" w:eastAsia="Times New Roman" w:hAnsi="Times New Roman" w:cs="Times New Roman"/>
                <w:sz w:val="24"/>
                <w:szCs w:val="24"/>
              </w:rPr>
              <w:t>, W</w:t>
            </w:r>
            <w:r w:rsidRPr="00D04CBD">
              <w:rPr>
                <w:rFonts w:ascii="Times New Roman" w:eastAsia="Times New Roman" w:hAnsi="Times New Roman" w:cs="Times New Roman"/>
                <w:sz w:val="24"/>
                <w:szCs w:val="24"/>
                <w:vertAlign w:val="subscript"/>
              </w:rPr>
              <w:t>CM</w:t>
            </w:r>
            <w:r w:rsidRPr="00D04CBD">
              <w:rPr>
                <w:rFonts w:ascii="Times New Roman" w:eastAsia="Times New Roman" w:hAnsi="Times New Roman" w:cs="Times New Roman"/>
                <w:sz w:val="24"/>
                <w:szCs w:val="24"/>
              </w:rPr>
              <w:t>): ne didesnė kaip 11% KD</w:t>
            </w:r>
            <w:r w:rsidRPr="00D04CBD">
              <w:rPr>
                <w:rFonts w:ascii="Times New Roman" w:eastAsia="Times New Roman" w:hAnsi="Times New Roman" w:cs="Times New Roman"/>
                <w:sz w:val="24"/>
                <w:szCs w:val="24"/>
                <w:vertAlign w:val="subscript"/>
              </w:rPr>
              <w:t xml:space="preserve">2,5 </w:t>
            </w:r>
            <w:r w:rsidRPr="00D04CBD">
              <w:rPr>
                <w:rFonts w:ascii="Times New Roman" w:eastAsia="Times New Roman" w:hAnsi="Times New Roman" w:cs="Times New Roman"/>
                <w:sz w:val="24"/>
                <w:szCs w:val="24"/>
              </w:rPr>
              <w:t>ir ne didesnė kaip 8%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w:t>
            </w:r>
          </w:p>
          <w:p w14:paraId="731473D2" w14:textId="77777777"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optiškai matuojamų dalelių dydžio minimalus diapazonas: ne mažesnis kaip nuo 0,2 µm iki 18 µm; </w:t>
            </w:r>
          </w:p>
          <w:p w14:paraId="72AC23D7" w14:textId="77777777"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hAnsi="Times New Roman" w:cs="Times New Roman"/>
                <w:sz w:val="24"/>
                <w:szCs w:val="24"/>
              </w:rPr>
            </w:pPr>
            <w:r w:rsidRPr="00D04CBD">
              <w:rPr>
                <w:rFonts w:ascii="Times New Roman" w:eastAsia="Times New Roman" w:hAnsi="Times New Roman" w:cs="Times New Roman"/>
                <w:sz w:val="24"/>
                <w:szCs w:val="24"/>
              </w:rPr>
              <w:t>optiškai matuojamų dalelių optinių kanalų skaičius: ne mažiau kaip 30;</w:t>
            </w:r>
          </w:p>
          <w:p w14:paraId="50E7E651" w14:textId="77777777"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išvestys, ne mažiau kaip: RS232 –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 xml:space="preserve">– 1 vnt. ir USB </w:t>
            </w:r>
            <w:r w:rsidRPr="00D04CBD">
              <w:rPr>
                <w:rFonts w:ascii="Times New Roman" w:hAnsi="Times New Roman" w:cs="Times New Roman"/>
                <w:sz w:val="24"/>
                <w:szCs w:val="24"/>
              </w:rPr>
              <w:t>- 1 vnt.;</w:t>
            </w:r>
          </w:p>
          <w:p w14:paraId="6B7B8AF6" w14:textId="5980A503"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Bayern-</w:t>
            </w:r>
            <w:r w:rsidRPr="00D04CBD">
              <w:rPr>
                <w:rFonts w:ascii="Times New Roman" w:eastAsia="Times New Roman" w:hAnsi="Times New Roman" w:cs="Times New Roman"/>
                <w:sz w:val="24"/>
                <w:szCs w:val="24"/>
              </w:rPr>
              <w:t>Hessen</w:t>
            </w:r>
            <w:proofErr w:type="spellEnd"/>
            <w:r w:rsidRPr="00D04CBD">
              <w:rPr>
                <w:rFonts w:ascii="Times New Roman" w:eastAsia="Times New Roman" w:hAnsi="Times New Roman" w:cs="Times New Roman"/>
                <w:sz w:val="24"/>
                <w:szCs w:val="24"/>
              </w:rPr>
              <w:t xml:space="preserve">, ASCII,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xml:space="preserve"> ir </w:t>
            </w:r>
            <w:r w:rsidRPr="00D04CBD">
              <w:rPr>
                <w:rFonts w:ascii="Times New Roman" w:eastAsia="Times New Roman" w:hAnsi="Times New Roman" w:cs="Times New Roman"/>
                <w:sz w:val="24"/>
                <w:szCs w:val="24"/>
              </w:rPr>
              <w:t>UDP</w:t>
            </w:r>
            <w:r w:rsidR="00C17720" w:rsidRPr="00D04CBD">
              <w:rPr>
                <w:rFonts w:ascii="Times New Roman" w:eastAsia="Times New Roman" w:hAnsi="Times New Roman" w:cs="Times New Roman"/>
                <w:sz w:val="24"/>
                <w:szCs w:val="24"/>
              </w:rPr>
              <w:t>;</w:t>
            </w:r>
          </w:p>
          <w:p w14:paraId="7D8F01E4" w14:textId="45B4C763"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ir bendros dalelių masės koncentracija; dalelių skaičius; imamo ėminio slėgis, temperatūra ir santykinė drėgmė. Informacija rodoma lietuvių arba anglų kalba</w:t>
            </w:r>
            <w:r w:rsidR="00C17720" w:rsidRPr="00D04CBD">
              <w:rPr>
                <w:rFonts w:ascii="Times New Roman" w:eastAsia="Times New Roman" w:hAnsi="Times New Roman" w:cs="Times New Roman"/>
                <w:sz w:val="24"/>
                <w:szCs w:val="24"/>
              </w:rPr>
              <w:t>;</w:t>
            </w:r>
          </w:p>
          <w:p w14:paraId="724871D9" w14:textId="77777777"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pilnas matavimo duomenų (angl. „</w:t>
            </w:r>
            <w:proofErr w:type="spellStart"/>
            <w:r w:rsidRPr="00D04CBD">
              <w:rPr>
                <w:rFonts w:ascii="Times New Roman" w:eastAsia="Times New Roman" w:hAnsi="Times New Roman" w:cs="Times New Roman"/>
                <w:sz w:val="24"/>
                <w:szCs w:val="24"/>
              </w:rPr>
              <w:t>row</w:t>
            </w:r>
            <w:proofErr w:type="spellEnd"/>
            <w:r w:rsidRPr="00D04CBD">
              <w:rPr>
                <w:rFonts w:ascii="Times New Roman" w:eastAsia="Times New Roman" w:hAnsi="Times New Roman" w:cs="Times New Roman"/>
                <w:sz w:val="24"/>
                <w:szCs w:val="24"/>
              </w:rPr>
              <w:t xml:space="preserve"> data“) kaupimas ir saugojimas: vidinėje arba išorinėje atmintyje, jungiamoje prie analizatoriaus USB jungtimi. Atminties dydis: ne mažesnis išsaugoti 1 metų nepertraukiamų matavimų duomenis, atliekant matavimus kas 1 min.;</w:t>
            </w:r>
          </w:p>
          <w:p w14:paraId="604492EF" w14:textId="77777777" w:rsidR="00786431" w:rsidRPr="00D04CBD" w:rsidRDefault="00786431" w:rsidP="003D72D0">
            <w:pPr>
              <w:numPr>
                <w:ilvl w:val="0"/>
                <w:numId w:val="53"/>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 xml:space="preserve">valdymas:  nuotolinis valdymas ir kontrolė prisijungus prie matavimo įrangos internetu; </w:t>
            </w:r>
          </w:p>
          <w:p w14:paraId="41C5B377" w14:textId="3CAD6FE3" w:rsidR="00786431" w:rsidRPr="00D04CBD" w:rsidRDefault="00786431" w:rsidP="003D72D0">
            <w:pPr>
              <w:numPr>
                <w:ilvl w:val="0"/>
                <w:numId w:val="53"/>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darbinis temperatūros diapazonas: ne mažesnis kaip +5 – +40°C</w:t>
            </w:r>
            <w:r w:rsidR="00C17720" w:rsidRPr="00D04CBD">
              <w:rPr>
                <w:rFonts w:ascii="Times New Roman" w:hAnsi="Times New Roman" w:cs="Times New Roman"/>
                <w:sz w:val="24"/>
                <w:szCs w:val="24"/>
              </w:rPr>
              <w:t>;</w:t>
            </w:r>
          </w:p>
          <w:p w14:paraId="5882B17F" w14:textId="5D641803" w:rsidR="00786431" w:rsidRPr="00D04CBD" w:rsidRDefault="00786431" w:rsidP="003D72D0">
            <w:pPr>
              <w:numPr>
                <w:ilvl w:val="0"/>
                <w:numId w:val="53"/>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analizatoriaus </w:t>
            </w:r>
            <w:r w:rsidRPr="00D04CBD">
              <w:rPr>
                <w:rFonts w:ascii="Times New Roman" w:eastAsia="Times New Roman" w:hAnsi="Times New Roman" w:cs="Times New Roman"/>
                <w:sz w:val="24"/>
                <w:szCs w:val="24"/>
              </w:rPr>
              <w:t>matmenys turi būti ne didesni kaip 483 (plotis) x 600 (ilgis)  x 5U (aukštis) mm. (U yra stelažo aukščio matas. Vienas stelažo vienetas  (1U)  yra aukštis 1,75“ arba 44,45 mm)</w:t>
            </w:r>
            <w:r w:rsidR="00C17720" w:rsidRPr="00D04CBD">
              <w:rPr>
                <w:rFonts w:ascii="Times New Roman" w:eastAsia="Times New Roman" w:hAnsi="Times New Roman" w:cs="Times New Roman"/>
                <w:sz w:val="24"/>
                <w:szCs w:val="24"/>
              </w:rPr>
              <w:t>;</w:t>
            </w:r>
          </w:p>
          <w:p w14:paraId="02263B44" w14:textId="28E04A1A" w:rsidR="00786431" w:rsidRPr="00D04CBD" w:rsidRDefault="00786431" w:rsidP="003D72D0">
            <w:pPr>
              <w:pStyle w:val="Sraopastraipa"/>
              <w:numPr>
                <w:ilvl w:val="0"/>
                <w:numId w:val="53"/>
              </w:numPr>
              <w:pBdr>
                <w:top w:val="nil"/>
                <w:left w:val="nil"/>
                <w:bottom w:val="nil"/>
                <w:right w:val="nil"/>
                <w:between w:val="nil"/>
              </w:pBdr>
              <w:ind w:left="360"/>
              <w:rPr>
                <w:rFonts w:ascii="Times New Roman" w:eastAsia="Times New Roman" w:hAnsi="Times New Roman" w:cs="Times New Roman"/>
                <w:szCs w:val="24"/>
              </w:rPr>
            </w:pPr>
            <w:r w:rsidRPr="00D04CBD">
              <w:rPr>
                <w:rFonts w:ascii="Times New Roman" w:hAnsi="Times New Roman" w:cs="Times New Roman"/>
                <w:szCs w:val="24"/>
              </w:rPr>
              <w:t>analizatorius instaliuojamas  oro taršos matavimo stoties  19” stelaže.</w:t>
            </w:r>
            <w:r w:rsidRPr="00D04CBD">
              <w:rPr>
                <w:rFonts w:ascii="Times New Roman" w:eastAsia="Times New Roman" w:hAnsi="Times New Roman" w:cs="Times New Roman"/>
                <w:szCs w:val="24"/>
              </w:rPr>
              <w:t xml:space="preserve"> </w:t>
            </w:r>
          </w:p>
        </w:tc>
      </w:tr>
      <w:tr w:rsidR="00786431" w:rsidRPr="00D04CBD" w14:paraId="2FB44D4B" w14:textId="77777777" w:rsidTr="00C17720">
        <w:trPr>
          <w:trHeight w:val="623"/>
        </w:trPr>
        <w:tc>
          <w:tcPr>
            <w:tcW w:w="328" w:type="pct"/>
            <w:shd w:val="clear" w:color="auto" w:fill="FFFFFF"/>
            <w:tcMar>
              <w:left w:w="40" w:type="dxa"/>
              <w:right w:w="40" w:type="dxa"/>
            </w:tcMar>
          </w:tcPr>
          <w:p w14:paraId="6AE9E90C"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A9E5730" w14:textId="4E9FBD95" w:rsidR="00786431" w:rsidRPr="00D04CBD" w:rsidRDefault="00786431" w:rsidP="001F00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5D3F2BD8" w14:textId="77777777" w:rsidTr="00C17720">
        <w:trPr>
          <w:trHeight w:val="729"/>
        </w:trPr>
        <w:tc>
          <w:tcPr>
            <w:tcW w:w="328" w:type="pct"/>
            <w:shd w:val="clear" w:color="auto" w:fill="FFFFFF"/>
            <w:tcMar>
              <w:left w:w="40" w:type="dxa"/>
              <w:right w:w="40" w:type="dxa"/>
            </w:tcMar>
          </w:tcPr>
          <w:p w14:paraId="330615EE"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138DFE2" w14:textId="77777777" w:rsidR="00786431" w:rsidRPr="00D04CBD" w:rsidRDefault="00786431" w:rsidP="001F0008">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0B842395" w14:textId="5DF1CA60" w:rsidR="00786431" w:rsidRPr="00D04CBD" w:rsidRDefault="00786431" w:rsidP="001F00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582CF936" w14:textId="77777777" w:rsidTr="00C17720">
        <w:trPr>
          <w:trHeight w:val="729"/>
        </w:trPr>
        <w:tc>
          <w:tcPr>
            <w:tcW w:w="328" w:type="pct"/>
            <w:shd w:val="clear" w:color="auto" w:fill="FFFFFF"/>
            <w:tcMar>
              <w:left w:w="40" w:type="dxa"/>
              <w:right w:w="40" w:type="dxa"/>
            </w:tcMar>
          </w:tcPr>
          <w:p w14:paraId="5B81E970"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FEDA695" w14:textId="098A8597" w:rsidR="00786431" w:rsidRPr="00D04CBD" w:rsidRDefault="00786431" w:rsidP="001F0008">
            <w:pPr>
              <w:pStyle w:val="WW-Default"/>
              <w:spacing w:line="276" w:lineRule="atLeast"/>
              <w:rPr>
                <w:rFonts w:eastAsia="Times New Roman"/>
                <w:lang w:val="lt-LT"/>
              </w:rPr>
            </w:pPr>
            <w:r w:rsidRPr="00D04CBD">
              <w:rPr>
                <w:rFonts w:eastAsia="Times New Roman"/>
                <w:lang w:val="lt-LT"/>
              </w:rPr>
              <w:t xml:space="preserve">Matavimo įrangos kontrolė: rodoma ekrane arba prisijungus nuotoliniu būdu faktinis pagrindinių matavimo įrangos sudedamųjų dalių (imamo oro ėminio srauto greičio, oro ėminio siurblio, ėminio drėgmės kompensavimo įrangos, aplinkos temperatūros, santykinės drėgmė ir slėgio jutiklių ar pan.) veikimo būsena; faktiniai išmatuotų būsenos rodiklių reikšmės; galimos rodiklių tolerancijos ribos, kurias viršijus, </w:t>
            </w:r>
            <w:r w:rsidR="00C17720" w:rsidRPr="00D04CBD">
              <w:rPr>
                <w:rFonts w:eastAsia="Times New Roman"/>
                <w:lang w:val="lt-LT"/>
              </w:rPr>
              <w:t xml:space="preserve">ekrane </w:t>
            </w:r>
            <w:r w:rsidRPr="00D04CBD">
              <w:rPr>
                <w:rFonts w:eastAsia="Times New Roman"/>
                <w:lang w:val="lt-LT"/>
              </w:rPr>
              <w:t>informuojama apie  matavimo įrenginio veikimo sutrikimą; ar lygiavertė informacija.</w:t>
            </w:r>
          </w:p>
          <w:p w14:paraId="21E56414" w14:textId="7B1C7692" w:rsidR="00786431" w:rsidRPr="00D04CBD" w:rsidRDefault="00786431" w:rsidP="001F00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Būsenos informacija išsaugoma kartu su kiekvienu duomenų įrašu.</w:t>
            </w:r>
          </w:p>
        </w:tc>
      </w:tr>
      <w:tr w:rsidR="00786431" w:rsidRPr="00D04CBD" w14:paraId="36F24FAF" w14:textId="77777777" w:rsidTr="00C17720">
        <w:trPr>
          <w:trHeight w:val="473"/>
        </w:trPr>
        <w:tc>
          <w:tcPr>
            <w:tcW w:w="328" w:type="pct"/>
            <w:shd w:val="clear" w:color="auto" w:fill="FFFFFF"/>
            <w:tcMar>
              <w:left w:w="40" w:type="dxa"/>
              <w:right w:w="40" w:type="dxa"/>
            </w:tcMar>
          </w:tcPr>
          <w:p w14:paraId="506176A4"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6114C3E" w14:textId="3F687B0F" w:rsidR="00786431" w:rsidRPr="00D04CBD" w:rsidRDefault="00786431" w:rsidP="001F00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C17720"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780EB4CA" w14:textId="77777777" w:rsidTr="00C17720">
        <w:trPr>
          <w:trHeight w:val="409"/>
        </w:trPr>
        <w:tc>
          <w:tcPr>
            <w:tcW w:w="328" w:type="pct"/>
            <w:shd w:val="clear" w:color="auto" w:fill="FFFFFF"/>
            <w:tcMar>
              <w:left w:w="40" w:type="dxa"/>
              <w:right w:w="40" w:type="dxa"/>
            </w:tcMar>
          </w:tcPr>
          <w:p w14:paraId="01CDD057"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FBE5A7E" w14:textId="5E8C9896" w:rsidR="00786431" w:rsidRPr="00D04CBD" w:rsidRDefault="00786431" w:rsidP="001F00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3AE41502" w14:textId="77777777" w:rsidTr="00C17720">
        <w:trPr>
          <w:trHeight w:val="729"/>
        </w:trPr>
        <w:tc>
          <w:tcPr>
            <w:tcW w:w="328" w:type="pct"/>
            <w:shd w:val="clear" w:color="auto" w:fill="FFFFFF"/>
            <w:tcMar>
              <w:left w:w="40" w:type="dxa"/>
              <w:right w:w="40" w:type="dxa"/>
            </w:tcMar>
          </w:tcPr>
          <w:p w14:paraId="673AB19A"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1BC437A" w14:textId="52C68D61" w:rsidR="00786431" w:rsidRPr="00D04CBD" w:rsidRDefault="00786431" w:rsidP="001F000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28E11002" w14:textId="77777777" w:rsidTr="00C17720">
        <w:trPr>
          <w:trHeight w:val="562"/>
        </w:trPr>
        <w:tc>
          <w:tcPr>
            <w:tcW w:w="328" w:type="pct"/>
            <w:shd w:val="clear" w:color="auto" w:fill="FFFFFF"/>
            <w:tcMar>
              <w:left w:w="40" w:type="dxa"/>
              <w:right w:w="40" w:type="dxa"/>
            </w:tcMar>
          </w:tcPr>
          <w:p w14:paraId="6F13C3D9" w14:textId="77777777" w:rsidR="00786431" w:rsidRPr="00D04CBD" w:rsidRDefault="00786431" w:rsidP="003D72D0">
            <w:pPr>
              <w:pStyle w:val="Sraopastraipa"/>
              <w:numPr>
                <w:ilvl w:val="0"/>
                <w:numId w:val="32"/>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6A2B4F2" w14:textId="3807460D" w:rsidR="00786431" w:rsidRPr="00D04CBD" w:rsidRDefault="00786431" w:rsidP="001F0008">
            <w:pPr>
              <w:pStyle w:val="WW-Default"/>
              <w:spacing w:line="276" w:lineRule="atLeast"/>
              <w:rPr>
                <w:rFonts w:eastAsia="Times New Roman"/>
                <w:b/>
                <w:bCs/>
                <w:lang w:val="lt-LT"/>
              </w:rPr>
            </w:pPr>
            <w:r w:rsidRPr="00D04CBD">
              <w:rPr>
                <w:rFonts w:eastAsia="Times New Roman"/>
                <w:lang w:val="lt-LT"/>
              </w:rPr>
              <w:t xml:space="preserve">Kietųjų dalelių matavimo įranga turi būti instaliuota </w:t>
            </w:r>
            <w:r w:rsidRPr="00D04CBD">
              <w:rPr>
                <w:lang w:val="lt-LT"/>
              </w:rPr>
              <w:t>oro taršos matavimo stoties  Nr. 0031 paviljone</w:t>
            </w:r>
            <w:r w:rsidR="00C17720" w:rsidRPr="00D04CBD">
              <w:rPr>
                <w:lang w:val="lt-LT"/>
              </w:rPr>
              <w:t xml:space="preserve"> (vietovių koordinatės nurodytos 1 lentelėje).</w:t>
            </w:r>
          </w:p>
        </w:tc>
      </w:tr>
      <w:tr w:rsidR="00786431" w:rsidRPr="00D04CBD" w14:paraId="25CBDE34" w14:textId="77777777" w:rsidTr="00C17720">
        <w:trPr>
          <w:trHeight w:val="420"/>
        </w:trPr>
        <w:tc>
          <w:tcPr>
            <w:tcW w:w="328" w:type="pct"/>
            <w:shd w:val="clear" w:color="auto" w:fill="FFFFFF"/>
            <w:tcMar>
              <w:left w:w="40" w:type="dxa"/>
              <w:right w:w="40" w:type="dxa"/>
            </w:tcMar>
          </w:tcPr>
          <w:p w14:paraId="4A5F3C4E" w14:textId="77777777" w:rsidR="00786431" w:rsidRPr="00D04CBD" w:rsidRDefault="00786431" w:rsidP="001F0008">
            <w:pPr>
              <w:pStyle w:val="Sraopastraipa"/>
              <w:ind w:left="0"/>
              <w:rPr>
                <w:rFonts w:ascii="Times New Roman" w:eastAsia="Times New Roman" w:hAnsi="Times New Roman" w:cs="Times New Roman"/>
                <w:bCs/>
                <w:szCs w:val="24"/>
              </w:rPr>
            </w:pPr>
            <w:r w:rsidRPr="00D04CBD">
              <w:rPr>
                <w:rFonts w:ascii="Times New Roman" w:eastAsia="Times New Roman" w:hAnsi="Times New Roman" w:cs="Times New Roman"/>
                <w:bCs/>
                <w:szCs w:val="24"/>
              </w:rPr>
              <w:t>2.</w:t>
            </w:r>
          </w:p>
        </w:tc>
        <w:tc>
          <w:tcPr>
            <w:tcW w:w="4672" w:type="pct"/>
            <w:shd w:val="clear" w:color="auto" w:fill="FFFFFF"/>
            <w:tcMar>
              <w:left w:w="40" w:type="dxa"/>
              <w:right w:w="40" w:type="dxa"/>
            </w:tcMar>
          </w:tcPr>
          <w:p w14:paraId="10916DB8" w14:textId="370C250C" w:rsidR="00786431" w:rsidRPr="00D04CBD" w:rsidRDefault="00786431" w:rsidP="00C17720">
            <w:pPr>
              <w:spacing w:line="240" w:lineRule="auto"/>
              <w:rPr>
                <w:rFonts w:eastAsia="Times New Roman"/>
                <w:b/>
                <w:bCs/>
              </w:rPr>
            </w:pPr>
            <w:r w:rsidRPr="00D04CBD">
              <w:rPr>
                <w:rFonts w:ascii="Times New Roman" w:eastAsia="Times New Roman" w:hAnsi="Times New Roman" w:cs="Times New Roman"/>
                <w:b/>
                <w:sz w:val="24"/>
                <w:szCs w:val="24"/>
              </w:rPr>
              <w:t xml:space="preserve"> Sieros dioksido (SO</w:t>
            </w:r>
            <w:r w:rsidRPr="00D04CBD">
              <w:rPr>
                <w:rFonts w:ascii="Times New Roman" w:eastAsia="Times New Roman" w:hAnsi="Times New Roman" w:cs="Times New Roman"/>
                <w:b/>
                <w:sz w:val="24"/>
                <w:szCs w:val="24"/>
                <w:vertAlign w:val="subscript"/>
              </w:rPr>
              <w:t>2</w:t>
            </w:r>
            <w:r w:rsidRPr="00D04CBD">
              <w:rPr>
                <w:rFonts w:ascii="Times New Roman" w:eastAsia="Times New Roman" w:hAnsi="Times New Roman" w:cs="Times New Roman"/>
                <w:b/>
                <w:sz w:val="24"/>
                <w:szCs w:val="24"/>
              </w:rPr>
              <w:t xml:space="preserve">) dujų matavimo įranga, 7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751D6686" w14:textId="77777777" w:rsidTr="00C17720">
        <w:trPr>
          <w:trHeight w:val="729"/>
        </w:trPr>
        <w:tc>
          <w:tcPr>
            <w:tcW w:w="328" w:type="pct"/>
            <w:shd w:val="clear" w:color="auto" w:fill="FFFFFF"/>
            <w:tcMar>
              <w:left w:w="40" w:type="dxa"/>
              <w:right w:w="40" w:type="dxa"/>
            </w:tcMar>
          </w:tcPr>
          <w:p w14:paraId="7649935D"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EEF2DE0" w14:textId="77777777" w:rsidR="00786431" w:rsidRPr="00D04CBD" w:rsidRDefault="00786431" w:rsidP="000A49FD">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EN 14212:2024 „Oro kokybė. Standartinis sieros dioksido koncentracijos matavimo metodas, taikant ultravioletinę fluorescenciją”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08BFB42F" w14:textId="77777777" w:rsidR="00786431" w:rsidRPr="00D04CBD" w:rsidRDefault="00786431" w:rsidP="000A49FD">
            <w:pPr>
              <w:pStyle w:val="Antrat2"/>
              <w:rPr>
                <w:rFonts w:ascii="Times New Roman" w:eastAsia="Times New Roman" w:hAnsi="Times New Roman" w:cs="Times New Roman"/>
                <w:bCs/>
                <w:color w:val="auto"/>
                <w:sz w:val="24"/>
                <w:szCs w:val="24"/>
              </w:rPr>
            </w:pPr>
            <w:r w:rsidRPr="00D04CBD">
              <w:rPr>
                <w:rFonts w:ascii="Times New Roman" w:eastAsia="Times New Roman" w:hAnsi="Times New Roman" w:cs="Times New Roman"/>
                <w:bCs/>
                <w:color w:val="auto"/>
                <w:sz w:val="24"/>
                <w:szCs w:val="24"/>
              </w:rPr>
              <w:t>Sertifikavimo duomenys turi būti viešai skelbiami internete.</w:t>
            </w:r>
          </w:p>
          <w:p w14:paraId="7FA759AE" w14:textId="4CA71E92"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
                <w:sz w:val="24"/>
                <w:szCs w:val="24"/>
              </w:rPr>
              <w:t>Kartu su pasiūlymu</w:t>
            </w:r>
            <w:r w:rsidRPr="00D04CBD">
              <w:rPr>
                <w:rFonts w:ascii="Times New Roman" w:eastAsia="Times New Roman" w:hAnsi="Times New Roman" w:cs="Times New Roman"/>
                <w:bCs/>
                <w:sz w:val="24"/>
                <w:szCs w:val="24"/>
              </w:rPr>
              <w:t xml:space="preserve"> tiekėjas turi pateikti </w:t>
            </w:r>
            <w:r w:rsidRPr="00D04CBD">
              <w:rPr>
                <w:rFonts w:ascii="Times New Roman" w:eastAsia="Times New Roman" w:hAnsi="Times New Roman" w:cs="Times New Roman"/>
                <w:sz w:val="24"/>
                <w:szCs w:val="24"/>
              </w:rPr>
              <w:t xml:space="preserve">TUV, MCERCS ar kitos </w:t>
            </w:r>
            <w:r w:rsidRPr="00D04CBD">
              <w:rPr>
                <w:rFonts w:ascii="Times New Roman" w:eastAsia="Times New Roman" w:hAnsi="Times New Roman" w:cs="Times New Roman"/>
                <w:bCs/>
                <w:sz w:val="24"/>
                <w:szCs w:val="24"/>
              </w:rPr>
              <w:t xml:space="preserve">Europos Sąjungos notifikuotos įstaigos išduotą </w:t>
            </w:r>
            <w:r w:rsidR="00C17720"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 xml:space="preserve">sertifikato kopiją bei nuorodą į interneto svetainę, kurioje yra skelbiami </w:t>
            </w:r>
            <w:r w:rsidR="00C17720"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sertifikavimo duomenys.</w:t>
            </w:r>
          </w:p>
        </w:tc>
      </w:tr>
      <w:tr w:rsidR="00786431" w:rsidRPr="00D04CBD" w14:paraId="61C80A91" w14:textId="77777777" w:rsidTr="00C17720">
        <w:trPr>
          <w:trHeight w:val="579"/>
        </w:trPr>
        <w:tc>
          <w:tcPr>
            <w:tcW w:w="328" w:type="pct"/>
            <w:shd w:val="clear" w:color="auto" w:fill="FFFFFF"/>
            <w:tcMar>
              <w:left w:w="40" w:type="dxa"/>
              <w:right w:w="40" w:type="dxa"/>
            </w:tcMar>
          </w:tcPr>
          <w:p w14:paraId="03F3279B"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24321C7" w14:textId="1137A43E"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0-20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C17720" w:rsidRPr="00D04CBD">
              <w:rPr>
                <w:rFonts w:ascii="Times New Roman" w:hAnsi="Times New Roman" w:cs="Times New Roman"/>
                <w:sz w:val="24"/>
                <w:szCs w:val="24"/>
              </w:rPr>
              <w:t>.</w:t>
            </w:r>
          </w:p>
        </w:tc>
      </w:tr>
      <w:tr w:rsidR="00786431" w:rsidRPr="00D04CBD" w14:paraId="46AAD669" w14:textId="77777777" w:rsidTr="00C17720">
        <w:trPr>
          <w:trHeight w:val="417"/>
        </w:trPr>
        <w:tc>
          <w:tcPr>
            <w:tcW w:w="328" w:type="pct"/>
            <w:shd w:val="clear" w:color="auto" w:fill="FFFFFF"/>
            <w:tcMar>
              <w:left w:w="40" w:type="dxa"/>
              <w:right w:w="40" w:type="dxa"/>
            </w:tcMar>
          </w:tcPr>
          <w:p w14:paraId="524A57DB"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9195E14" w14:textId="3A38B5E4"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C17720" w:rsidRPr="00D04CBD">
              <w:rPr>
                <w:rFonts w:ascii="Times New Roman" w:hAnsi="Times New Roman" w:cs="Times New Roman"/>
                <w:sz w:val="24"/>
                <w:szCs w:val="24"/>
              </w:rPr>
              <w:t>.</w:t>
            </w:r>
          </w:p>
        </w:tc>
      </w:tr>
      <w:tr w:rsidR="00786431" w:rsidRPr="00D04CBD" w14:paraId="6118F92A" w14:textId="77777777" w:rsidTr="00C17720">
        <w:trPr>
          <w:trHeight w:val="409"/>
        </w:trPr>
        <w:tc>
          <w:tcPr>
            <w:tcW w:w="328" w:type="pct"/>
            <w:shd w:val="clear" w:color="auto" w:fill="FFFFFF"/>
            <w:tcMar>
              <w:left w:w="40" w:type="dxa"/>
              <w:right w:w="40" w:type="dxa"/>
            </w:tcMar>
          </w:tcPr>
          <w:p w14:paraId="22F04BAB"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793AA92" w14:textId="151C86E7"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 xml:space="preserve">: </w:t>
            </w:r>
            <w:r w:rsidRPr="00D04CBD">
              <w:rPr>
                <w:rFonts w:ascii="Times New Roman" w:hAnsi="Times New Roman" w:cs="Times New Roman"/>
                <w:bCs/>
                <w:sz w:val="24"/>
                <w:szCs w:val="24"/>
              </w:rPr>
              <w:t xml:space="preserve">≤ </w:t>
            </w:r>
            <w:r w:rsidRPr="00D04CBD">
              <w:rPr>
                <w:rFonts w:ascii="Times New Roman" w:hAnsi="Times New Roman" w:cs="Times New Roman"/>
                <w:sz w:val="24"/>
                <w:szCs w:val="24"/>
              </w:rPr>
              <w:t xml:space="preserve">0,3 </w:t>
            </w:r>
            <w:proofErr w:type="spellStart"/>
            <w:r w:rsidRPr="00D04CBD">
              <w:rPr>
                <w:rFonts w:ascii="Times New Roman" w:hAnsi="Times New Roman" w:cs="Times New Roman"/>
                <w:sz w:val="24"/>
                <w:szCs w:val="24"/>
              </w:rPr>
              <w:t>ppb</w:t>
            </w:r>
            <w:proofErr w:type="spellEnd"/>
            <w:r w:rsidR="00C17720" w:rsidRPr="00D04CBD">
              <w:rPr>
                <w:rFonts w:ascii="Times New Roman" w:hAnsi="Times New Roman" w:cs="Times New Roman"/>
                <w:sz w:val="24"/>
                <w:szCs w:val="24"/>
              </w:rPr>
              <w:t>.</w:t>
            </w:r>
          </w:p>
        </w:tc>
      </w:tr>
      <w:tr w:rsidR="00786431" w:rsidRPr="00D04CBD" w14:paraId="4053D98E" w14:textId="77777777" w:rsidTr="00C17720">
        <w:trPr>
          <w:trHeight w:val="729"/>
        </w:trPr>
        <w:tc>
          <w:tcPr>
            <w:tcW w:w="328" w:type="pct"/>
            <w:shd w:val="clear" w:color="auto" w:fill="FFFFFF"/>
            <w:tcMar>
              <w:left w:w="40" w:type="dxa"/>
              <w:right w:w="40" w:type="dxa"/>
            </w:tcMar>
          </w:tcPr>
          <w:p w14:paraId="161BA14B"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D077657" w14:textId="1B5E4540"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C17720" w:rsidRPr="00D04CBD">
              <w:rPr>
                <w:rFonts w:ascii="Times New Roman" w:eastAsia="Times New Roman" w:hAnsi="Times New Roman" w:cs="Times New Roman"/>
                <w:sz w:val="24"/>
                <w:szCs w:val="24"/>
              </w:rPr>
              <w:t xml:space="preserve"> (</w:t>
            </w:r>
            <w:r w:rsidR="00C17720" w:rsidRPr="00D04CBD">
              <w:rPr>
                <w:rFonts w:ascii="Times New Roman" w:eastAsia="Times New Roman" w:hAnsi="Times New Roman" w:cs="Times New Roman"/>
                <w:b/>
                <w:bCs/>
                <w:sz w:val="24"/>
                <w:szCs w:val="24"/>
              </w:rPr>
              <w:t>tiekėjai savo pasiūlyme turi nurodyti kokia įranga bus pateikta</w:t>
            </w:r>
            <w:r w:rsidR="00C17720"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kuri pašalina iš ėminio medžiagas, įtakojančias </w:t>
            </w:r>
            <w:r w:rsidRPr="00D04CBD">
              <w:rPr>
                <w:rFonts w:ascii="Times New Roman" w:eastAsia="Times New Roman" w:hAnsi="Times New Roman" w:cs="Times New Roman"/>
                <w:bCs/>
                <w:sz w:val="24"/>
                <w:szCs w:val="24"/>
              </w:rPr>
              <w:t>SO</w:t>
            </w:r>
            <w:r w:rsidRPr="00D04CBD">
              <w:rPr>
                <w:rFonts w:ascii="Times New Roman" w:eastAsia="Times New Roman" w:hAnsi="Times New Roman" w:cs="Times New Roman"/>
                <w:bCs/>
                <w:sz w:val="24"/>
                <w:szCs w:val="24"/>
                <w:vertAlign w:val="subscript"/>
              </w:rPr>
              <w:t xml:space="preserve">2 </w:t>
            </w:r>
            <w:r w:rsidRPr="00D04CBD">
              <w:rPr>
                <w:rFonts w:ascii="Times New Roman" w:eastAsia="Times New Roman" w:hAnsi="Times New Roman" w:cs="Times New Roman"/>
                <w:bCs/>
                <w:sz w:val="24"/>
                <w:szCs w:val="24"/>
              </w:rPr>
              <w:t>dujų</w:t>
            </w:r>
            <w:r w:rsidRPr="00D04CBD">
              <w:rPr>
                <w:rFonts w:ascii="Times New Roman" w:eastAsia="Times New Roman" w:hAnsi="Times New Roman" w:cs="Times New Roman"/>
                <w:bCs/>
                <w:sz w:val="24"/>
                <w:szCs w:val="24"/>
                <w:vertAlign w:val="subscript"/>
              </w:rPr>
              <w:t xml:space="preserve">  </w:t>
            </w:r>
            <w:r w:rsidRPr="00D04CBD">
              <w:rPr>
                <w:rFonts w:ascii="Times New Roman" w:eastAsia="Times New Roman" w:hAnsi="Times New Roman" w:cs="Times New Roman"/>
                <w:bCs/>
                <w:sz w:val="24"/>
                <w:szCs w:val="24"/>
              </w:rPr>
              <w:t>koncentracijos matavimo tikslumą.</w:t>
            </w:r>
          </w:p>
        </w:tc>
      </w:tr>
      <w:tr w:rsidR="00786431" w:rsidRPr="00D04CBD" w14:paraId="622820D0" w14:textId="77777777" w:rsidTr="00C17720">
        <w:trPr>
          <w:trHeight w:val="729"/>
        </w:trPr>
        <w:tc>
          <w:tcPr>
            <w:tcW w:w="328" w:type="pct"/>
            <w:shd w:val="clear" w:color="auto" w:fill="FFFFFF"/>
            <w:tcMar>
              <w:left w:w="40" w:type="dxa"/>
              <w:right w:w="40" w:type="dxa"/>
            </w:tcMar>
          </w:tcPr>
          <w:p w14:paraId="6BCDEF87"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66B112B" w14:textId="72DAC47D"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038B683D" w14:textId="77777777" w:rsidTr="00C17720">
        <w:trPr>
          <w:trHeight w:val="729"/>
        </w:trPr>
        <w:tc>
          <w:tcPr>
            <w:tcW w:w="328" w:type="pct"/>
            <w:shd w:val="clear" w:color="auto" w:fill="FFFFFF"/>
            <w:tcMar>
              <w:left w:w="40" w:type="dxa"/>
              <w:right w:w="40" w:type="dxa"/>
            </w:tcMar>
          </w:tcPr>
          <w:p w14:paraId="387FC685"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A9DB15F" w14:textId="77777777" w:rsidR="00786431" w:rsidRPr="00D04CBD" w:rsidRDefault="00786431" w:rsidP="000A49FD">
            <w:pPr>
              <w:pStyle w:val="WW-Default"/>
              <w:spacing w:line="276" w:lineRule="atLeast"/>
              <w:rPr>
                <w:rFonts w:eastAsia="Times New Roman"/>
                <w:lang w:val="lt-LT"/>
              </w:rPr>
            </w:pPr>
            <w:r w:rsidRPr="00D04CBD">
              <w:rPr>
                <w:rFonts w:eastAsia="Times New Roman"/>
                <w:lang w:val="lt-LT"/>
              </w:rPr>
              <w:t>Kontroliuojami rodikliai, įtakojantys matuojamų dujų koncentracijos matavimo tikslumą: oro ėminio slėgis, temperatūra  ir srauto greitis, aplinkos slėgis, UV lempos intensyvumas ar lygiavertė informacija. Išmatuoti  rodiklių duomenys rodomi ekrane.</w:t>
            </w:r>
          </w:p>
          <w:p w14:paraId="18EFB8EE" w14:textId="20E08A4B"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C17720"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2C0417F1" w14:textId="77777777" w:rsidTr="00C17720">
        <w:trPr>
          <w:trHeight w:val="729"/>
        </w:trPr>
        <w:tc>
          <w:tcPr>
            <w:tcW w:w="328" w:type="pct"/>
            <w:shd w:val="clear" w:color="auto" w:fill="FFFFFF"/>
            <w:tcMar>
              <w:left w:w="40" w:type="dxa"/>
              <w:right w:w="40" w:type="dxa"/>
            </w:tcMar>
          </w:tcPr>
          <w:p w14:paraId="162AA1E3"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D21DDCB" w14:textId="77777777" w:rsidR="00786431" w:rsidRPr="00D04CBD" w:rsidRDefault="00786431" w:rsidP="000A49FD">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7C913E01" w14:textId="07469316"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matmenys turi būti ne didesni kaip 483 (plotis) x 600 (ilgis)  x 5U (aukštis) mm. (U yra stelažo aukščio matas. Vienas stelažo vienetas  (1U)  yra aukštis 1,75“ arba 44,45 mm). </w:t>
            </w:r>
          </w:p>
        </w:tc>
      </w:tr>
      <w:tr w:rsidR="00786431" w:rsidRPr="00D04CBD" w14:paraId="14F5FE1F" w14:textId="77777777" w:rsidTr="00C17720">
        <w:trPr>
          <w:trHeight w:val="729"/>
        </w:trPr>
        <w:tc>
          <w:tcPr>
            <w:tcW w:w="328" w:type="pct"/>
            <w:shd w:val="clear" w:color="auto" w:fill="FFFFFF"/>
            <w:tcMar>
              <w:left w:w="40" w:type="dxa"/>
              <w:right w:w="40" w:type="dxa"/>
            </w:tcMar>
          </w:tcPr>
          <w:p w14:paraId="341754CA"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E1C93DC" w14:textId="53D1C709"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C17720"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w:t>
            </w:r>
            <w:r w:rsidR="00C17720" w:rsidRPr="00D04CBD">
              <w:rPr>
                <w:rFonts w:ascii="Times New Roman" w:eastAsia="Times New Roman" w:hAnsi="Times New Roman" w:cs="Times New Roman"/>
                <w:sz w:val="24"/>
                <w:szCs w:val="24"/>
              </w:rPr>
              <w:t>Filtro keitimas turi būti atliekamas priekinėje įrenginio dalyje</w:t>
            </w:r>
            <w:r w:rsidRPr="00D04CBD">
              <w:rPr>
                <w:rFonts w:ascii="Times New Roman" w:eastAsia="Times New Roman" w:hAnsi="Times New Roman" w:cs="Times New Roman"/>
                <w:sz w:val="24"/>
                <w:szCs w:val="24"/>
              </w:rPr>
              <w:t xml:space="preserve">. </w:t>
            </w:r>
          </w:p>
        </w:tc>
      </w:tr>
      <w:tr w:rsidR="00786431" w:rsidRPr="00D04CBD" w14:paraId="70DD4084" w14:textId="77777777" w:rsidTr="00C17720">
        <w:trPr>
          <w:trHeight w:val="729"/>
        </w:trPr>
        <w:tc>
          <w:tcPr>
            <w:tcW w:w="328" w:type="pct"/>
            <w:shd w:val="clear" w:color="auto" w:fill="FFFFFF"/>
            <w:tcMar>
              <w:left w:w="40" w:type="dxa"/>
              <w:right w:w="40" w:type="dxa"/>
            </w:tcMar>
          </w:tcPr>
          <w:p w14:paraId="3C229A04"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67B727B" w14:textId="4BEA1016"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(UV lempos, </w:t>
            </w:r>
            <w:proofErr w:type="spellStart"/>
            <w:r w:rsidRPr="00D04CBD">
              <w:rPr>
                <w:rFonts w:ascii="Times New Roman" w:eastAsia="Times New Roman" w:hAnsi="Times New Roman" w:cs="Times New Roman"/>
                <w:sz w:val="24"/>
                <w:szCs w:val="24"/>
              </w:rPr>
              <w:t>skruberio</w:t>
            </w:r>
            <w:proofErr w:type="spellEnd"/>
            <w:r w:rsidRPr="00D04CBD">
              <w:rPr>
                <w:rFonts w:ascii="Times New Roman" w:eastAsia="Times New Roman" w:hAnsi="Times New Roman" w:cs="Times New Roman"/>
                <w:sz w:val="24"/>
                <w:szCs w:val="24"/>
              </w:rPr>
              <w:t xml:space="preserve">, oro ėminio įėjimo filtro, oro ėminio siurblio ar pan.) gamintojo rekomenduojamas darbo laikas (valandomis) ir likęs laikas (valandomis) iki jų keitimo. </w:t>
            </w:r>
          </w:p>
        </w:tc>
      </w:tr>
      <w:tr w:rsidR="00786431" w:rsidRPr="00D04CBD" w14:paraId="226AD7A1" w14:textId="77777777" w:rsidTr="00C17720">
        <w:trPr>
          <w:trHeight w:val="535"/>
        </w:trPr>
        <w:tc>
          <w:tcPr>
            <w:tcW w:w="328" w:type="pct"/>
            <w:shd w:val="clear" w:color="auto" w:fill="FFFFFF"/>
            <w:tcMar>
              <w:left w:w="40" w:type="dxa"/>
              <w:right w:w="40" w:type="dxa"/>
            </w:tcMar>
          </w:tcPr>
          <w:p w14:paraId="7300F1C0"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6473EE0" w14:textId="6C7BA1B5"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C17720" w:rsidRPr="00D04CBD">
              <w:rPr>
                <w:rFonts w:ascii="Times New Roman" w:hAnsi="Times New Roman" w:cs="Times New Roman"/>
                <w:sz w:val="24"/>
                <w:szCs w:val="24"/>
              </w:rPr>
              <w:t>.</w:t>
            </w:r>
          </w:p>
        </w:tc>
      </w:tr>
      <w:tr w:rsidR="00786431" w:rsidRPr="00D04CBD" w14:paraId="3A3FDBBC" w14:textId="77777777" w:rsidTr="00C17720">
        <w:trPr>
          <w:trHeight w:val="729"/>
        </w:trPr>
        <w:tc>
          <w:tcPr>
            <w:tcW w:w="328" w:type="pct"/>
            <w:shd w:val="clear" w:color="auto" w:fill="FFFFFF"/>
            <w:tcMar>
              <w:left w:w="40" w:type="dxa"/>
              <w:right w:w="40" w:type="dxa"/>
            </w:tcMar>
          </w:tcPr>
          <w:p w14:paraId="77DEEE10"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E5FCCF4" w14:textId="2FBF8B4D"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Matavimų kokybės tikrinimas: matavimo įranga komplektuojama  nesertifikuotu difuziniu SO</w:t>
            </w:r>
            <w:r w:rsidRPr="00D04CBD">
              <w:rPr>
                <w:rFonts w:ascii="Times New Roman" w:hAnsi="Times New Roman" w:cs="Times New Roman"/>
                <w:sz w:val="24"/>
                <w:szCs w:val="24"/>
                <w:vertAlign w:val="subscript"/>
              </w:rPr>
              <w:t xml:space="preserve">2 </w:t>
            </w:r>
            <w:r w:rsidRPr="00D04CBD">
              <w:rPr>
                <w:rFonts w:ascii="Times New Roman" w:hAnsi="Times New Roman" w:cs="Times New Roman"/>
                <w:sz w:val="24"/>
                <w:szCs w:val="24"/>
              </w:rPr>
              <w:t>dujų</w:t>
            </w:r>
            <w:r w:rsidRPr="00D04CBD">
              <w:rPr>
                <w:rFonts w:ascii="Times New Roman" w:hAnsi="Times New Roman" w:cs="Times New Roman"/>
                <w:sz w:val="24"/>
                <w:szCs w:val="24"/>
                <w:vertAlign w:val="subscript"/>
              </w:rPr>
              <w:t xml:space="preserve"> </w:t>
            </w:r>
            <w:r w:rsidRPr="00D04CBD">
              <w:rPr>
                <w:rFonts w:ascii="Times New Roman" w:hAnsi="Times New Roman" w:cs="Times New Roman"/>
                <w:sz w:val="24"/>
                <w:szCs w:val="24"/>
              </w:rPr>
              <w:t>vamzdeliu,  kaitinimo krosnele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18210BD0" w14:textId="77777777" w:rsidTr="00C17720">
        <w:trPr>
          <w:trHeight w:val="729"/>
        </w:trPr>
        <w:tc>
          <w:tcPr>
            <w:tcW w:w="328" w:type="pct"/>
            <w:shd w:val="clear" w:color="auto" w:fill="FFFFFF"/>
            <w:tcMar>
              <w:left w:w="40" w:type="dxa"/>
              <w:right w:w="40" w:type="dxa"/>
            </w:tcMar>
          </w:tcPr>
          <w:p w14:paraId="3EDD82DB"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24FCC55" w14:textId="77777777" w:rsidR="00786431" w:rsidRPr="00D04CBD" w:rsidRDefault="00786431" w:rsidP="000A49FD">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52F1D0F1" w14:textId="2A5EBE09" w:rsidR="00786431" w:rsidRPr="00D04CBD" w:rsidRDefault="00786431" w:rsidP="000A49FD">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04B2650B" w14:textId="77777777" w:rsidTr="00C17720">
        <w:trPr>
          <w:trHeight w:val="561"/>
        </w:trPr>
        <w:tc>
          <w:tcPr>
            <w:tcW w:w="328" w:type="pct"/>
            <w:shd w:val="clear" w:color="auto" w:fill="FFFFFF"/>
            <w:tcMar>
              <w:left w:w="40" w:type="dxa"/>
              <w:right w:w="40" w:type="dxa"/>
            </w:tcMar>
          </w:tcPr>
          <w:p w14:paraId="46CEDF3D"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FAD1AFE" w14:textId="77777777" w:rsidR="00786431" w:rsidRPr="00D04CBD" w:rsidRDefault="00786431" w:rsidP="000A49FD">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0956F53D" w14:textId="7EF12CD4"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4F6848FF" w14:textId="77777777" w:rsidTr="00C17720">
        <w:trPr>
          <w:trHeight w:val="561"/>
        </w:trPr>
        <w:tc>
          <w:tcPr>
            <w:tcW w:w="328" w:type="pct"/>
            <w:shd w:val="clear" w:color="auto" w:fill="FFFFFF"/>
            <w:tcMar>
              <w:left w:w="40" w:type="dxa"/>
              <w:right w:w="40" w:type="dxa"/>
            </w:tcMar>
          </w:tcPr>
          <w:p w14:paraId="4ADB10C4"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11F0AC4" w14:textId="03643B64" w:rsidR="00786431" w:rsidRPr="00D04CBD" w:rsidRDefault="00C17720"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w:t>
            </w:r>
            <w:r w:rsidR="00786431" w:rsidRPr="00D04CBD">
              <w:rPr>
                <w:rFonts w:ascii="Times New Roman" w:eastAsia="Times New Roman" w:hAnsi="Times New Roman" w:cs="Times New Roman"/>
                <w:sz w:val="24"/>
                <w:szCs w:val="24"/>
              </w:rPr>
              <w:t>atavimų duomenys vienu protokolu kartu su kitų stotyje instaliuotų įrenginių matavimų duomenimis siunčiami į Aplinkos apsaugos agentūros duomenų bazę.</w:t>
            </w:r>
          </w:p>
        </w:tc>
      </w:tr>
      <w:tr w:rsidR="00786431" w:rsidRPr="00D04CBD" w14:paraId="54CDDD9D" w14:textId="77777777" w:rsidTr="00C17720">
        <w:trPr>
          <w:trHeight w:val="729"/>
        </w:trPr>
        <w:tc>
          <w:tcPr>
            <w:tcW w:w="328" w:type="pct"/>
            <w:shd w:val="clear" w:color="auto" w:fill="FFFFFF"/>
            <w:tcMar>
              <w:left w:w="40" w:type="dxa"/>
              <w:right w:w="40" w:type="dxa"/>
            </w:tcMar>
          </w:tcPr>
          <w:p w14:paraId="6EC5357A"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7AAE018" w14:textId="77777777" w:rsidR="00786431" w:rsidRPr="00D04CBD" w:rsidRDefault="00786431" w:rsidP="000A49FD">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1EA1772B" w14:textId="4163BD6E"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69E4F64D" w14:textId="77777777" w:rsidTr="00C17720">
        <w:trPr>
          <w:trHeight w:val="302"/>
        </w:trPr>
        <w:tc>
          <w:tcPr>
            <w:tcW w:w="328" w:type="pct"/>
            <w:shd w:val="clear" w:color="auto" w:fill="FFFFFF"/>
            <w:tcMar>
              <w:left w:w="40" w:type="dxa"/>
              <w:right w:w="40" w:type="dxa"/>
            </w:tcMar>
          </w:tcPr>
          <w:p w14:paraId="78BBAD51"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2F50219" w14:textId="2A66EE18"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77924F3E" w14:textId="77777777" w:rsidTr="00C17720">
        <w:trPr>
          <w:trHeight w:val="405"/>
        </w:trPr>
        <w:tc>
          <w:tcPr>
            <w:tcW w:w="328" w:type="pct"/>
            <w:shd w:val="clear" w:color="auto" w:fill="FFFFFF"/>
            <w:tcMar>
              <w:left w:w="40" w:type="dxa"/>
              <w:right w:w="40" w:type="dxa"/>
            </w:tcMar>
          </w:tcPr>
          <w:p w14:paraId="0FC9D18D"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C78BF13" w14:textId="49C8CCFC"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216E8736" w14:textId="77777777" w:rsidTr="00C17720">
        <w:trPr>
          <w:trHeight w:val="729"/>
        </w:trPr>
        <w:tc>
          <w:tcPr>
            <w:tcW w:w="328" w:type="pct"/>
            <w:shd w:val="clear" w:color="auto" w:fill="FFFFFF"/>
            <w:tcMar>
              <w:left w:w="40" w:type="dxa"/>
              <w:right w:w="40" w:type="dxa"/>
            </w:tcMar>
          </w:tcPr>
          <w:p w14:paraId="42F6E500"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311BB8E" w14:textId="7A8280F5" w:rsidR="00786431" w:rsidRPr="00D04CBD" w:rsidRDefault="00786431" w:rsidP="000A49FD">
            <w:pPr>
              <w:pStyle w:val="WW-Default"/>
              <w:spacing w:line="276" w:lineRule="atLeast"/>
              <w:rPr>
                <w:lang w:val="lt-LT"/>
              </w:rPr>
            </w:pPr>
            <w:r w:rsidRPr="00D04CBD">
              <w:rPr>
                <w:rFonts w:eastAsia="Times New Roman"/>
                <w:bCs/>
                <w:lang w:val="lt-LT"/>
              </w:rPr>
              <w:t>Sieros dioksido</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0021, 0022, 0023, 0031, 0043, 0052 ir 0053 paviljonuose</w:t>
            </w:r>
            <w:r w:rsidR="00C17720" w:rsidRPr="00D04CBD">
              <w:rPr>
                <w:lang w:val="lt-LT"/>
              </w:rPr>
              <w:t xml:space="preserve"> (vietovių koordinatės nurodytos 1 lentelėje).</w:t>
            </w:r>
            <w:r w:rsidRPr="00D04CBD">
              <w:rPr>
                <w:lang w:val="lt-LT"/>
              </w:rPr>
              <w:t xml:space="preserve"> </w:t>
            </w:r>
          </w:p>
          <w:p w14:paraId="14BC04FF" w14:textId="67AC194C" w:rsidR="00786431" w:rsidRPr="00D04CBD" w:rsidRDefault="00786431" w:rsidP="00C17720">
            <w:pPr>
              <w:pStyle w:val="WW-Default"/>
              <w:spacing w:line="276" w:lineRule="atLeast"/>
              <w:rPr>
                <w:rFonts w:eastAsia="Times New Roman"/>
                <w:bCs/>
                <w:lang w:val="lt-LT"/>
              </w:rPr>
            </w:pPr>
            <w:r w:rsidRPr="00D04CBD">
              <w:rPr>
                <w:lang w:val="lt-LT"/>
              </w:rPr>
              <w:t>Montavimas: stoties paviljono 19” stelaže.</w:t>
            </w:r>
            <w:r w:rsidRPr="00D04CBD">
              <w:rPr>
                <w:rFonts w:eastAsia="Times New Roman"/>
                <w:lang w:val="lt-LT"/>
              </w:rPr>
              <w:t xml:space="preserve"> </w:t>
            </w:r>
          </w:p>
        </w:tc>
      </w:tr>
      <w:tr w:rsidR="00786431" w:rsidRPr="00D04CBD" w14:paraId="63285BB8" w14:textId="77777777" w:rsidTr="00C17720">
        <w:trPr>
          <w:trHeight w:val="427"/>
        </w:trPr>
        <w:tc>
          <w:tcPr>
            <w:tcW w:w="328" w:type="pct"/>
            <w:shd w:val="clear" w:color="auto" w:fill="FFFFFF"/>
            <w:tcMar>
              <w:left w:w="40" w:type="dxa"/>
              <w:right w:w="40" w:type="dxa"/>
            </w:tcMar>
          </w:tcPr>
          <w:p w14:paraId="706E926B" w14:textId="77777777" w:rsidR="00786431" w:rsidRPr="00D04CBD" w:rsidRDefault="00786431" w:rsidP="003D72D0">
            <w:pPr>
              <w:pStyle w:val="Sraopastraipa"/>
              <w:numPr>
                <w:ilvl w:val="0"/>
                <w:numId w:val="5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CF3F507" w14:textId="227E82C6" w:rsidR="00786431" w:rsidRPr="00D04CBD" w:rsidRDefault="00786431" w:rsidP="000A49F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Kartu su įranga būtina pateikti </w:t>
            </w:r>
            <w:r w:rsidR="00C17720"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55CBF4DF" w14:textId="77777777" w:rsidTr="00F76966">
        <w:trPr>
          <w:trHeight w:val="419"/>
        </w:trPr>
        <w:tc>
          <w:tcPr>
            <w:tcW w:w="328" w:type="pct"/>
            <w:shd w:val="clear" w:color="auto" w:fill="FFFFFF"/>
            <w:tcMar>
              <w:left w:w="40" w:type="dxa"/>
              <w:right w:w="40" w:type="dxa"/>
            </w:tcMar>
          </w:tcPr>
          <w:p w14:paraId="0AA7C0C5" w14:textId="77777777" w:rsidR="00786431" w:rsidRPr="00D04CBD" w:rsidRDefault="00786431" w:rsidP="00F04549">
            <w:pPr>
              <w:pStyle w:val="Sraopastraipa"/>
              <w:ind w:left="0"/>
              <w:rPr>
                <w:rFonts w:ascii="Times New Roman" w:eastAsia="Times New Roman" w:hAnsi="Times New Roman" w:cs="Times New Roman"/>
                <w:bCs/>
                <w:szCs w:val="24"/>
              </w:rPr>
            </w:pPr>
            <w:r w:rsidRPr="00D04CBD">
              <w:rPr>
                <w:rFonts w:ascii="Times New Roman" w:eastAsia="Times New Roman" w:hAnsi="Times New Roman" w:cs="Times New Roman"/>
                <w:bCs/>
                <w:szCs w:val="24"/>
              </w:rPr>
              <w:t>3.</w:t>
            </w:r>
          </w:p>
        </w:tc>
        <w:tc>
          <w:tcPr>
            <w:tcW w:w="4672" w:type="pct"/>
            <w:shd w:val="clear" w:color="auto" w:fill="FFFFFF"/>
            <w:tcMar>
              <w:left w:w="40" w:type="dxa"/>
              <w:right w:w="40" w:type="dxa"/>
            </w:tcMar>
          </w:tcPr>
          <w:p w14:paraId="348A6A15" w14:textId="2213C1F6" w:rsidR="00786431" w:rsidRPr="00D04CBD" w:rsidRDefault="00786431" w:rsidP="00F76966">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sz w:val="24"/>
                <w:szCs w:val="24"/>
              </w:rPr>
              <w:t>Azoto oksidų (NO/NO</w:t>
            </w:r>
            <w:r w:rsidRPr="00D04CBD">
              <w:rPr>
                <w:rFonts w:ascii="Times New Roman" w:eastAsia="Times New Roman" w:hAnsi="Times New Roman" w:cs="Times New Roman"/>
                <w:b/>
                <w:sz w:val="24"/>
                <w:szCs w:val="24"/>
                <w:vertAlign w:val="subscript"/>
              </w:rPr>
              <w:t>2</w:t>
            </w:r>
            <w:r w:rsidRPr="00D04CBD">
              <w:rPr>
                <w:rFonts w:ascii="Times New Roman" w:eastAsia="Times New Roman" w:hAnsi="Times New Roman" w:cs="Times New Roman"/>
                <w:b/>
                <w:sz w:val="24"/>
                <w:szCs w:val="24"/>
              </w:rPr>
              <w:t>/</w:t>
            </w:r>
            <w:proofErr w:type="spellStart"/>
            <w:r w:rsidRPr="00D04CBD">
              <w:rPr>
                <w:rFonts w:ascii="Times New Roman" w:eastAsia="Times New Roman" w:hAnsi="Times New Roman" w:cs="Times New Roman"/>
                <w:b/>
                <w:sz w:val="24"/>
                <w:szCs w:val="24"/>
              </w:rPr>
              <w:t>NO</w:t>
            </w:r>
            <w:r w:rsidRPr="00D04CBD">
              <w:rPr>
                <w:rFonts w:ascii="Times New Roman" w:eastAsia="Times New Roman" w:hAnsi="Times New Roman" w:cs="Times New Roman"/>
                <w:b/>
                <w:sz w:val="24"/>
                <w:szCs w:val="24"/>
                <w:vertAlign w:val="subscript"/>
              </w:rPr>
              <w:t>x</w:t>
            </w:r>
            <w:proofErr w:type="spellEnd"/>
            <w:r w:rsidRPr="00D04CBD">
              <w:rPr>
                <w:rFonts w:ascii="Times New Roman" w:eastAsia="Times New Roman" w:hAnsi="Times New Roman" w:cs="Times New Roman"/>
                <w:b/>
                <w:sz w:val="24"/>
                <w:szCs w:val="24"/>
              </w:rPr>
              <w:t xml:space="preserve">) matavimo įranga, 11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215B7168" w14:textId="77777777" w:rsidTr="00C17720">
        <w:trPr>
          <w:trHeight w:val="729"/>
        </w:trPr>
        <w:tc>
          <w:tcPr>
            <w:tcW w:w="328" w:type="pct"/>
            <w:shd w:val="clear" w:color="auto" w:fill="FFFFFF"/>
            <w:tcMar>
              <w:left w:w="40" w:type="dxa"/>
              <w:right w:w="40" w:type="dxa"/>
            </w:tcMar>
          </w:tcPr>
          <w:p w14:paraId="55A5FA1B"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BA037A8" w14:textId="77777777" w:rsidR="00786431" w:rsidRPr="00D04CBD" w:rsidRDefault="00786431" w:rsidP="00F04549">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eastAsia="Times New Roman" w:hAnsi="Times New Roman" w:cs="Times New Roman"/>
                <w:sz w:val="24"/>
                <w:szCs w:val="24"/>
              </w:rPr>
              <w:t>EN 14211:2024 „</w:t>
            </w:r>
            <w:r w:rsidRPr="00D04CBD">
              <w:rPr>
                <w:rFonts w:ascii="Times New Roman" w:hAnsi="Times New Roman" w:cs="Times New Roman"/>
                <w:color w:val="000000" w:themeColor="text1"/>
                <w:sz w:val="24"/>
                <w:szCs w:val="24"/>
              </w:rPr>
              <w:t xml:space="preserve">Aplinkos oras. Standartinis azoto dioksido ir azoto monoksido koncentracijos matavimo metodas taikant </w:t>
            </w:r>
            <w:proofErr w:type="spellStart"/>
            <w:r w:rsidRPr="00D04CBD">
              <w:rPr>
                <w:rFonts w:ascii="Times New Roman" w:hAnsi="Times New Roman" w:cs="Times New Roman"/>
                <w:color w:val="000000" w:themeColor="text1"/>
                <w:sz w:val="24"/>
                <w:szCs w:val="24"/>
              </w:rPr>
              <w:t>chemiliuminescenciją</w:t>
            </w:r>
            <w:proofErr w:type="spellEnd"/>
            <w:r w:rsidRPr="00D04CBD">
              <w:rPr>
                <w:rFonts w:ascii="Times New Roman" w:hAnsi="Times New Roman" w:cs="Times New Roman"/>
                <w:color w:val="000000" w:themeColor="text1"/>
                <w:sz w:val="24"/>
                <w:szCs w:val="24"/>
              </w:rPr>
              <w:t xml:space="preserve">“ </w:t>
            </w:r>
            <w:r w:rsidRPr="00D04CBD">
              <w:rPr>
                <w:rFonts w:ascii="Times New Roman" w:hAnsi="Times New Roman" w:cs="Times New Roman"/>
                <w:bCs/>
                <w:sz w:val="24"/>
                <w:szCs w:val="24"/>
              </w:rPr>
              <w:t xml:space="preserve">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2F7F373A" w14:textId="77777777" w:rsidR="00786431" w:rsidRPr="00D04CBD" w:rsidRDefault="00786431" w:rsidP="00F04549">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Sertifikavimo duomenys turi būti viešai skelbiami internete.</w:t>
            </w:r>
          </w:p>
          <w:p w14:paraId="5B78C489" w14:textId="4958E43E"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tiekėjas turi pateikti TUV, MCERCS ar kitos Europos Sąjungos notifikuotos įstaigos išduotą </w:t>
            </w:r>
            <w:r w:rsidR="00F76966" w:rsidRPr="00D04CBD">
              <w:rPr>
                <w:rFonts w:ascii="Times New Roman" w:eastAsia="Times New Roman" w:hAnsi="Times New Roman" w:cs="Times New Roman"/>
                <w:sz w:val="24"/>
                <w:szCs w:val="24"/>
              </w:rPr>
              <w:t xml:space="preserve">gamintojo </w:t>
            </w:r>
            <w:r w:rsidRPr="00D04CBD">
              <w:rPr>
                <w:rFonts w:ascii="Times New Roman" w:eastAsia="Times New Roman" w:hAnsi="Times New Roman" w:cs="Times New Roman"/>
                <w:sz w:val="24"/>
                <w:szCs w:val="24"/>
              </w:rPr>
              <w:t xml:space="preserve">sertifikato kopiją bei nuorodą į interneto svetainę, kurioje yra skelbiami </w:t>
            </w:r>
            <w:r w:rsidR="00F76966"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sertifikavimo duomenys.</w:t>
            </w:r>
          </w:p>
        </w:tc>
      </w:tr>
      <w:tr w:rsidR="00786431" w:rsidRPr="00D04CBD" w14:paraId="1302F207" w14:textId="77777777" w:rsidTr="00F76966">
        <w:trPr>
          <w:trHeight w:val="593"/>
        </w:trPr>
        <w:tc>
          <w:tcPr>
            <w:tcW w:w="328" w:type="pct"/>
            <w:shd w:val="clear" w:color="auto" w:fill="FFFFFF"/>
            <w:tcMar>
              <w:left w:w="40" w:type="dxa"/>
              <w:right w:w="40" w:type="dxa"/>
            </w:tcMar>
          </w:tcPr>
          <w:p w14:paraId="4C1A64B8"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B96BAB1" w14:textId="0CE7ED1E"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0-20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F76966" w:rsidRPr="00D04CBD">
              <w:rPr>
                <w:rFonts w:ascii="Times New Roman" w:hAnsi="Times New Roman" w:cs="Times New Roman"/>
                <w:sz w:val="24"/>
                <w:szCs w:val="24"/>
              </w:rPr>
              <w:t>.</w:t>
            </w:r>
          </w:p>
        </w:tc>
      </w:tr>
      <w:tr w:rsidR="00786431" w:rsidRPr="00D04CBD" w14:paraId="028BDCDB" w14:textId="77777777" w:rsidTr="00F76966">
        <w:trPr>
          <w:trHeight w:val="417"/>
        </w:trPr>
        <w:tc>
          <w:tcPr>
            <w:tcW w:w="328" w:type="pct"/>
            <w:shd w:val="clear" w:color="auto" w:fill="FFFFFF"/>
            <w:tcMar>
              <w:left w:w="40" w:type="dxa"/>
              <w:right w:w="40" w:type="dxa"/>
            </w:tcMar>
          </w:tcPr>
          <w:p w14:paraId="730BA6CB"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10AB90D" w14:textId="39C3C3AC"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F76966" w:rsidRPr="00D04CBD">
              <w:rPr>
                <w:rFonts w:ascii="Times New Roman" w:hAnsi="Times New Roman" w:cs="Times New Roman"/>
                <w:sz w:val="24"/>
                <w:szCs w:val="24"/>
              </w:rPr>
              <w:t>.</w:t>
            </w:r>
          </w:p>
        </w:tc>
      </w:tr>
      <w:tr w:rsidR="00786431" w:rsidRPr="00D04CBD" w14:paraId="63135A53" w14:textId="77777777" w:rsidTr="00F76966">
        <w:trPr>
          <w:trHeight w:val="409"/>
        </w:trPr>
        <w:tc>
          <w:tcPr>
            <w:tcW w:w="328" w:type="pct"/>
            <w:shd w:val="clear" w:color="auto" w:fill="FFFFFF"/>
            <w:tcMar>
              <w:left w:w="40" w:type="dxa"/>
              <w:right w:w="40" w:type="dxa"/>
            </w:tcMar>
          </w:tcPr>
          <w:p w14:paraId="4AA45CCE"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E891ADD" w14:textId="09BE0B37" w:rsidR="00786431" w:rsidRPr="00D04CBD" w:rsidRDefault="00786431" w:rsidP="00F76966">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0,4 </w:t>
            </w:r>
            <w:proofErr w:type="spellStart"/>
            <w:r w:rsidRPr="00D04CBD">
              <w:rPr>
                <w:rFonts w:ascii="Times New Roman" w:hAnsi="Times New Roman" w:cs="Times New Roman"/>
                <w:sz w:val="24"/>
                <w:szCs w:val="24"/>
              </w:rPr>
              <w:t>ppb</w:t>
            </w:r>
            <w:proofErr w:type="spellEnd"/>
            <w:r w:rsidR="00F76966" w:rsidRPr="00D04CBD">
              <w:rPr>
                <w:rFonts w:ascii="Times New Roman" w:hAnsi="Times New Roman" w:cs="Times New Roman"/>
                <w:sz w:val="24"/>
                <w:szCs w:val="24"/>
              </w:rPr>
              <w:t>.</w:t>
            </w:r>
          </w:p>
        </w:tc>
      </w:tr>
      <w:tr w:rsidR="00786431" w:rsidRPr="00D04CBD" w14:paraId="55EBF521" w14:textId="77777777" w:rsidTr="00C17720">
        <w:trPr>
          <w:trHeight w:val="729"/>
        </w:trPr>
        <w:tc>
          <w:tcPr>
            <w:tcW w:w="328" w:type="pct"/>
            <w:shd w:val="clear" w:color="auto" w:fill="FFFFFF"/>
            <w:tcMar>
              <w:left w:w="40" w:type="dxa"/>
              <w:right w:w="40" w:type="dxa"/>
            </w:tcMar>
          </w:tcPr>
          <w:p w14:paraId="787D0CD9"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062D3D8" w14:textId="43849252"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F76966" w:rsidRPr="00D04CBD">
              <w:rPr>
                <w:rFonts w:ascii="Times New Roman" w:eastAsia="Times New Roman" w:hAnsi="Times New Roman" w:cs="Times New Roman"/>
                <w:sz w:val="24"/>
                <w:szCs w:val="24"/>
              </w:rPr>
              <w:t xml:space="preserve"> </w:t>
            </w:r>
            <w:r w:rsidR="00F76966" w:rsidRPr="00D04CBD">
              <w:rPr>
                <w:rFonts w:eastAsia="Times New Roman"/>
              </w:rPr>
              <w:t>(</w:t>
            </w:r>
            <w:r w:rsidR="00F76966" w:rsidRPr="00D04CBD">
              <w:rPr>
                <w:rFonts w:ascii="Times New Roman" w:eastAsia="Times New Roman" w:hAnsi="Times New Roman" w:cs="Times New Roman"/>
                <w:b/>
                <w:bCs/>
                <w:sz w:val="24"/>
                <w:szCs w:val="24"/>
              </w:rPr>
              <w:t>tiekėjai savo pasiūlyme turi nurodyti kokia įranga bus pateikta</w:t>
            </w:r>
            <w:r w:rsidR="00F76966" w:rsidRPr="00D04CBD">
              <w:rPr>
                <w:rFonts w:eastAsia="Times New Roman"/>
              </w:rPr>
              <w:t>)</w:t>
            </w:r>
            <w:r w:rsidRPr="00D04CBD">
              <w:rPr>
                <w:rFonts w:ascii="Times New Roman" w:eastAsia="Times New Roman" w:hAnsi="Times New Roman" w:cs="Times New Roman"/>
                <w:sz w:val="24"/>
                <w:szCs w:val="24"/>
              </w:rPr>
              <w:t xml:space="preserve">, kuri </w:t>
            </w:r>
            <w:r w:rsidRPr="00D04CBD">
              <w:rPr>
                <w:rFonts w:ascii="Times New Roman" w:hAnsi="Times New Roman" w:cs="Times New Roman"/>
                <w:sz w:val="24"/>
                <w:szCs w:val="24"/>
              </w:rPr>
              <w:t>pašalina iš ėminio medžiagas, įtakojančias azoto oksido dujų  koncentracijos matavimo tikslumą.</w:t>
            </w:r>
          </w:p>
        </w:tc>
      </w:tr>
      <w:tr w:rsidR="00786431" w:rsidRPr="00D04CBD" w14:paraId="42C25137" w14:textId="77777777" w:rsidTr="00C17720">
        <w:trPr>
          <w:trHeight w:val="729"/>
        </w:trPr>
        <w:tc>
          <w:tcPr>
            <w:tcW w:w="328" w:type="pct"/>
            <w:shd w:val="clear" w:color="auto" w:fill="FFFFFF"/>
            <w:tcMar>
              <w:left w:w="40" w:type="dxa"/>
              <w:right w:w="40" w:type="dxa"/>
            </w:tcMar>
          </w:tcPr>
          <w:p w14:paraId="5827CED9"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A374F33" w14:textId="4601FB3D"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Naudotojo sąsaja: integruotas LCD arba spalvotas grafinis lietimui jautrus ekranas, kuriame pateikiami realaus laiko matavimo rezultatai  data, laikas ir įrenginio veikimo būsena/diagnostika (klaidų ir aliarmų pranešimai). Informacija rodoma lietuvių arba anglų kalba.</w:t>
            </w:r>
          </w:p>
        </w:tc>
      </w:tr>
      <w:tr w:rsidR="00786431" w:rsidRPr="00D04CBD" w14:paraId="2610A3B9" w14:textId="77777777" w:rsidTr="00C17720">
        <w:trPr>
          <w:trHeight w:val="729"/>
        </w:trPr>
        <w:tc>
          <w:tcPr>
            <w:tcW w:w="328" w:type="pct"/>
            <w:shd w:val="clear" w:color="auto" w:fill="FFFFFF"/>
            <w:tcMar>
              <w:left w:w="40" w:type="dxa"/>
              <w:right w:w="40" w:type="dxa"/>
            </w:tcMar>
          </w:tcPr>
          <w:p w14:paraId="33B28ABD"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51027D4" w14:textId="77777777" w:rsidR="00786431" w:rsidRPr="00D04CBD" w:rsidRDefault="00786431" w:rsidP="00F04549">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temperatūra  ir srauto greitis, aplinkos slėgis, </w:t>
            </w:r>
            <w:proofErr w:type="spellStart"/>
            <w:r w:rsidRPr="00D04CBD">
              <w:rPr>
                <w:rFonts w:eastAsia="Times New Roman"/>
                <w:bCs/>
                <w:lang w:val="lt-LT"/>
              </w:rPr>
              <w:t>NO</w:t>
            </w:r>
            <w:r w:rsidRPr="00D04CBD">
              <w:rPr>
                <w:rFonts w:eastAsia="Times New Roman"/>
                <w:bCs/>
                <w:vertAlign w:val="subscript"/>
                <w:lang w:val="lt-LT"/>
              </w:rPr>
              <w:t>x</w:t>
            </w:r>
            <w:proofErr w:type="spellEnd"/>
            <w:r w:rsidRPr="00D04CBD">
              <w:rPr>
                <w:rFonts w:eastAsia="Times New Roman"/>
                <w:lang w:val="lt-LT"/>
              </w:rPr>
              <w:t xml:space="preserve"> konverterio temperatūra ar lygiavertė informacija. Išmatuoti  rodiklių duomenys rodomi ekrane.</w:t>
            </w:r>
          </w:p>
          <w:p w14:paraId="638153BE" w14:textId="67D4D398"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Rodikliams viršijus nustatytas rodiklių tolerancijos ribas, informuojama apie  matavimo įrenginio veikimo sutrikimą.</w:t>
            </w:r>
          </w:p>
        </w:tc>
      </w:tr>
      <w:tr w:rsidR="00786431" w:rsidRPr="00D04CBD" w14:paraId="66B48DC2" w14:textId="77777777" w:rsidTr="00C17720">
        <w:trPr>
          <w:trHeight w:val="729"/>
        </w:trPr>
        <w:tc>
          <w:tcPr>
            <w:tcW w:w="328" w:type="pct"/>
            <w:shd w:val="clear" w:color="auto" w:fill="FFFFFF"/>
            <w:tcMar>
              <w:left w:w="40" w:type="dxa"/>
              <w:right w:w="40" w:type="dxa"/>
            </w:tcMar>
          </w:tcPr>
          <w:p w14:paraId="6765B25E"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AC6576A" w14:textId="77777777" w:rsidR="00786431" w:rsidRPr="00D04CBD" w:rsidRDefault="00786431" w:rsidP="00F04549">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4378A8E6" w14:textId="56147E9C"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094A00B1" w14:textId="77777777" w:rsidTr="00C17720">
        <w:trPr>
          <w:trHeight w:val="729"/>
        </w:trPr>
        <w:tc>
          <w:tcPr>
            <w:tcW w:w="328" w:type="pct"/>
            <w:shd w:val="clear" w:color="auto" w:fill="FFFFFF"/>
            <w:tcMar>
              <w:left w:w="40" w:type="dxa"/>
              <w:right w:w="40" w:type="dxa"/>
            </w:tcMar>
          </w:tcPr>
          <w:p w14:paraId="37AF3DE5"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8E63BAD" w14:textId="24746BE5"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764093" w:rsidRPr="00D04CBD">
              <w:rPr>
                <w:rFonts w:ascii="Times New Roman" w:eastAsia="Times New Roman" w:hAnsi="Times New Roman" w:cs="Times New Roman"/>
                <w:sz w:val="24"/>
                <w:szCs w:val="24"/>
              </w:rPr>
              <w:t>). Filtro keitimas turi būti atliekamas priekinėje įrenginio dalyje.</w:t>
            </w:r>
          </w:p>
        </w:tc>
      </w:tr>
      <w:tr w:rsidR="00786431" w:rsidRPr="00D04CBD" w14:paraId="456D8A92" w14:textId="77777777" w:rsidTr="00C17720">
        <w:trPr>
          <w:trHeight w:val="729"/>
        </w:trPr>
        <w:tc>
          <w:tcPr>
            <w:tcW w:w="328" w:type="pct"/>
            <w:shd w:val="clear" w:color="auto" w:fill="FFFFFF"/>
            <w:tcMar>
              <w:left w:w="40" w:type="dxa"/>
              <w:right w:w="40" w:type="dxa"/>
            </w:tcMar>
          </w:tcPr>
          <w:p w14:paraId="77094DDB"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AFCB64E" w14:textId="10D47556"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ozono </w:t>
            </w:r>
            <w:proofErr w:type="spellStart"/>
            <w:r w:rsidRPr="00D04CBD">
              <w:rPr>
                <w:rFonts w:ascii="Times New Roman" w:eastAsia="Times New Roman" w:hAnsi="Times New Roman" w:cs="Times New Roman"/>
                <w:sz w:val="24"/>
                <w:szCs w:val="24"/>
              </w:rPr>
              <w:t>skruberio</w:t>
            </w:r>
            <w:proofErr w:type="spellEnd"/>
            <w:r w:rsidRPr="00D04CBD">
              <w:rPr>
                <w:rFonts w:ascii="Times New Roman" w:eastAsia="Times New Roman" w:hAnsi="Times New Roman" w:cs="Times New Roman"/>
                <w:sz w:val="24"/>
                <w:szCs w:val="24"/>
              </w:rPr>
              <w:t>, oro ėminio įėjimo filtro, katalizatoriaus ar pan.) gamintojo rekomenduojamas darbo laikas (valandomis) ir likęs laikas (valandomis) iki jų keitimo.</w:t>
            </w:r>
          </w:p>
        </w:tc>
      </w:tr>
      <w:tr w:rsidR="00786431" w:rsidRPr="00D04CBD" w14:paraId="5E3BE102" w14:textId="77777777" w:rsidTr="00764093">
        <w:trPr>
          <w:trHeight w:val="578"/>
        </w:trPr>
        <w:tc>
          <w:tcPr>
            <w:tcW w:w="328" w:type="pct"/>
            <w:shd w:val="clear" w:color="auto" w:fill="FFFFFF"/>
            <w:tcMar>
              <w:left w:w="40" w:type="dxa"/>
              <w:right w:w="40" w:type="dxa"/>
            </w:tcMar>
          </w:tcPr>
          <w:p w14:paraId="1669D5D6"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53D4190" w14:textId="617E49E8"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764093" w:rsidRPr="00D04CBD">
              <w:rPr>
                <w:rFonts w:ascii="Times New Roman" w:hAnsi="Times New Roman" w:cs="Times New Roman"/>
                <w:sz w:val="24"/>
                <w:szCs w:val="24"/>
              </w:rPr>
              <w:t>.</w:t>
            </w:r>
          </w:p>
        </w:tc>
      </w:tr>
      <w:tr w:rsidR="00786431" w:rsidRPr="00D04CBD" w14:paraId="4C281376" w14:textId="77777777" w:rsidTr="00C17720">
        <w:trPr>
          <w:trHeight w:val="729"/>
        </w:trPr>
        <w:tc>
          <w:tcPr>
            <w:tcW w:w="328" w:type="pct"/>
            <w:shd w:val="clear" w:color="auto" w:fill="FFFFFF"/>
            <w:tcMar>
              <w:left w:w="40" w:type="dxa"/>
              <w:right w:w="40" w:type="dxa"/>
            </w:tcMar>
          </w:tcPr>
          <w:p w14:paraId="3A33F493"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63A85FD" w14:textId="1A3F52A9"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Matavimų kokybės tikrinimas: matavimo įranga komplektuojama  nesertifikuotu difuziniu NO</w:t>
            </w:r>
            <w:r w:rsidRPr="00D04CBD">
              <w:rPr>
                <w:rFonts w:ascii="Times New Roman" w:hAnsi="Times New Roman" w:cs="Times New Roman"/>
                <w:sz w:val="24"/>
                <w:szCs w:val="24"/>
                <w:vertAlign w:val="subscript"/>
              </w:rPr>
              <w:t xml:space="preserve">2 </w:t>
            </w:r>
            <w:r w:rsidRPr="00D04CBD">
              <w:rPr>
                <w:rFonts w:ascii="Times New Roman" w:hAnsi="Times New Roman" w:cs="Times New Roman"/>
                <w:sz w:val="24"/>
                <w:szCs w:val="24"/>
              </w:rPr>
              <w:t>dujų</w:t>
            </w:r>
            <w:r w:rsidRPr="00D04CBD">
              <w:rPr>
                <w:rFonts w:ascii="Times New Roman" w:hAnsi="Times New Roman" w:cs="Times New Roman"/>
                <w:sz w:val="24"/>
                <w:szCs w:val="24"/>
                <w:vertAlign w:val="subscript"/>
              </w:rPr>
              <w:t xml:space="preserve"> </w:t>
            </w:r>
            <w:r w:rsidRPr="00D04CBD">
              <w:rPr>
                <w:rFonts w:ascii="Times New Roman" w:hAnsi="Times New Roman" w:cs="Times New Roman"/>
                <w:sz w:val="24"/>
                <w:szCs w:val="24"/>
              </w:rPr>
              <w:t>vamzdeliu,  kaitinimo krosnele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33D1ECD9" w14:textId="77777777" w:rsidTr="00C17720">
        <w:trPr>
          <w:trHeight w:val="729"/>
        </w:trPr>
        <w:tc>
          <w:tcPr>
            <w:tcW w:w="328" w:type="pct"/>
            <w:shd w:val="clear" w:color="auto" w:fill="FFFFFF"/>
            <w:tcMar>
              <w:left w:w="40" w:type="dxa"/>
              <w:right w:w="40" w:type="dxa"/>
            </w:tcMar>
          </w:tcPr>
          <w:p w14:paraId="387F67D7"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A52CC87" w14:textId="77777777" w:rsidR="00786431" w:rsidRPr="00D04CBD" w:rsidRDefault="00786431" w:rsidP="00F04549">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0ABF7202" w14:textId="257D1430" w:rsidR="00786431" w:rsidRPr="00D04CBD" w:rsidRDefault="00786431" w:rsidP="00F04549">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613B959B" w14:textId="77777777" w:rsidTr="00764093">
        <w:trPr>
          <w:trHeight w:val="580"/>
        </w:trPr>
        <w:tc>
          <w:tcPr>
            <w:tcW w:w="328" w:type="pct"/>
            <w:shd w:val="clear" w:color="auto" w:fill="FFFFFF"/>
            <w:tcMar>
              <w:left w:w="40" w:type="dxa"/>
              <w:right w:w="40" w:type="dxa"/>
            </w:tcMar>
          </w:tcPr>
          <w:p w14:paraId="1777FECD"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A7C314E" w14:textId="77777777" w:rsidR="00786431" w:rsidRPr="00D04CBD" w:rsidRDefault="00786431" w:rsidP="00F04549">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7176BA43" w14:textId="197C5C33"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302B51B2" w14:textId="77777777" w:rsidTr="00764093">
        <w:trPr>
          <w:trHeight w:val="561"/>
        </w:trPr>
        <w:tc>
          <w:tcPr>
            <w:tcW w:w="328" w:type="pct"/>
            <w:shd w:val="clear" w:color="auto" w:fill="FFFFFF"/>
            <w:tcMar>
              <w:left w:w="40" w:type="dxa"/>
              <w:right w:w="40" w:type="dxa"/>
            </w:tcMar>
          </w:tcPr>
          <w:p w14:paraId="45E733CD"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1BB06CE" w14:textId="6CD1EEE1"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51341AE8" w14:textId="77777777" w:rsidTr="00C17720">
        <w:trPr>
          <w:trHeight w:val="729"/>
        </w:trPr>
        <w:tc>
          <w:tcPr>
            <w:tcW w:w="328" w:type="pct"/>
            <w:shd w:val="clear" w:color="auto" w:fill="FFFFFF"/>
            <w:tcMar>
              <w:left w:w="40" w:type="dxa"/>
              <w:right w:w="40" w:type="dxa"/>
            </w:tcMar>
          </w:tcPr>
          <w:p w14:paraId="08E9D815"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CC61510" w14:textId="77777777" w:rsidR="00786431" w:rsidRPr="00D04CBD" w:rsidRDefault="00786431" w:rsidP="00F04549">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0E135CDF" w14:textId="6622F33B"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605CBC21" w14:textId="77777777" w:rsidTr="00764093">
        <w:trPr>
          <w:trHeight w:val="301"/>
        </w:trPr>
        <w:tc>
          <w:tcPr>
            <w:tcW w:w="328" w:type="pct"/>
            <w:shd w:val="clear" w:color="auto" w:fill="FFFFFF"/>
            <w:tcMar>
              <w:left w:w="40" w:type="dxa"/>
              <w:right w:w="40" w:type="dxa"/>
            </w:tcMar>
          </w:tcPr>
          <w:p w14:paraId="56F918F6"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D3F77AD" w14:textId="65DA1844"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7EAA665A" w14:textId="77777777" w:rsidTr="00764093">
        <w:trPr>
          <w:trHeight w:val="405"/>
        </w:trPr>
        <w:tc>
          <w:tcPr>
            <w:tcW w:w="328" w:type="pct"/>
            <w:shd w:val="clear" w:color="auto" w:fill="FFFFFF"/>
            <w:tcMar>
              <w:left w:w="40" w:type="dxa"/>
              <w:right w:w="40" w:type="dxa"/>
            </w:tcMar>
          </w:tcPr>
          <w:p w14:paraId="60AA36B2"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D013C67" w14:textId="7AE1CFE0"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7719B17B" w14:textId="77777777" w:rsidTr="00C17720">
        <w:trPr>
          <w:trHeight w:val="729"/>
        </w:trPr>
        <w:tc>
          <w:tcPr>
            <w:tcW w:w="328" w:type="pct"/>
            <w:shd w:val="clear" w:color="auto" w:fill="FFFFFF"/>
            <w:tcMar>
              <w:left w:w="40" w:type="dxa"/>
              <w:right w:w="40" w:type="dxa"/>
            </w:tcMar>
          </w:tcPr>
          <w:p w14:paraId="6A258AAC"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FDE9BE5" w14:textId="0E517110" w:rsidR="00786431" w:rsidRPr="00D04CBD" w:rsidRDefault="00786431" w:rsidP="00D5160C">
            <w:pPr>
              <w:pStyle w:val="WW-Default"/>
              <w:spacing w:line="276" w:lineRule="atLeast"/>
              <w:rPr>
                <w:lang w:val="lt-LT"/>
              </w:rPr>
            </w:pPr>
            <w:r w:rsidRPr="00D04CBD">
              <w:rPr>
                <w:rFonts w:eastAsia="Times New Roman"/>
                <w:bCs/>
                <w:lang w:val="lt-LT"/>
              </w:rPr>
              <w:t>Azoto oksidų</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0012, 0021, 0022, 0023, 0031, 0033, 0042, 0043, 0051, 0052 ir 0053 paviljonuose</w:t>
            </w:r>
            <w:r w:rsidR="00764093" w:rsidRPr="00D04CBD">
              <w:rPr>
                <w:lang w:val="lt-LT"/>
              </w:rPr>
              <w:t xml:space="preserve"> (vietovių koordinatės nurodytos 1 lentelėje)</w:t>
            </w:r>
            <w:r w:rsidRPr="00D04CBD">
              <w:rPr>
                <w:lang w:val="lt-LT"/>
              </w:rPr>
              <w:t xml:space="preserve">. </w:t>
            </w:r>
          </w:p>
          <w:p w14:paraId="3D45CB9D" w14:textId="11CA4A91" w:rsidR="00786431" w:rsidRPr="00D04CBD" w:rsidRDefault="00786431" w:rsidP="00764093">
            <w:pPr>
              <w:pStyle w:val="WW-Default"/>
              <w:spacing w:line="276" w:lineRule="atLeast"/>
              <w:rPr>
                <w:rFonts w:eastAsia="Times New Roman"/>
                <w:bCs/>
                <w:lang w:val="lt-LT"/>
              </w:rPr>
            </w:pPr>
            <w:r w:rsidRPr="00D04CBD">
              <w:rPr>
                <w:lang w:val="lt-LT"/>
              </w:rPr>
              <w:t>Montavimas: stoties paviljono 19” stelaže.</w:t>
            </w:r>
            <w:r w:rsidRPr="00D04CBD">
              <w:rPr>
                <w:rFonts w:eastAsia="Times New Roman"/>
                <w:lang w:val="lt-LT"/>
              </w:rPr>
              <w:t xml:space="preserve"> </w:t>
            </w:r>
          </w:p>
        </w:tc>
      </w:tr>
      <w:tr w:rsidR="00786431" w:rsidRPr="00D04CBD" w14:paraId="541C754B" w14:textId="77777777" w:rsidTr="004E5232">
        <w:trPr>
          <w:trHeight w:val="300"/>
        </w:trPr>
        <w:tc>
          <w:tcPr>
            <w:tcW w:w="328" w:type="pct"/>
            <w:shd w:val="clear" w:color="auto" w:fill="FFFFFF"/>
            <w:tcMar>
              <w:left w:w="40" w:type="dxa"/>
              <w:right w:w="40" w:type="dxa"/>
            </w:tcMar>
          </w:tcPr>
          <w:p w14:paraId="27E440FE" w14:textId="77777777" w:rsidR="00786431" w:rsidRPr="00D04CBD" w:rsidRDefault="00786431" w:rsidP="003D72D0">
            <w:pPr>
              <w:pStyle w:val="Sraopastraipa"/>
              <w:numPr>
                <w:ilvl w:val="0"/>
                <w:numId w:val="55"/>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A9E217E" w14:textId="679643CC" w:rsidR="00786431" w:rsidRPr="00D04CBD" w:rsidRDefault="00786431" w:rsidP="00F04549">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Kartu su įranga būtina pateikti </w:t>
            </w:r>
            <w:r w:rsidR="004E5232"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6EFDF72A" w14:textId="77777777" w:rsidTr="004E5232">
        <w:trPr>
          <w:trHeight w:val="417"/>
        </w:trPr>
        <w:tc>
          <w:tcPr>
            <w:tcW w:w="328" w:type="pct"/>
            <w:shd w:val="clear" w:color="auto" w:fill="FFFFFF"/>
            <w:tcMar>
              <w:left w:w="40" w:type="dxa"/>
              <w:right w:w="40" w:type="dxa"/>
            </w:tcMar>
          </w:tcPr>
          <w:p w14:paraId="54457FF2" w14:textId="77777777" w:rsidR="00786431" w:rsidRPr="00D04CBD" w:rsidRDefault="00786431" w:rsidP="00F04549">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bCs/>
                <w:szCs w:val="24"/>
              </w:rPr>
              <w:t>4.</w:t>
            </w:r>
          </w:p>
        </w:tc>
        <w:tc>
          <w:tcPr>
            <w:tcW w:w="4672" w:type="pct"/>
            <w:shd w:val="clear" w:color="auto" w:fill="FFFFFF"/>
            <w:tcMar>
              <w:left w:w="40" w:type="dxa"/>
              <w:right w:w="40" w:type="dxa"/>
            </w:tcMar>
          </w:tcPr>
          <w:p w14:paraId="00A01DEB" w14:textId="3B5BA84D" w:rsidR="00786431" w:rsidRPr="00D04CBD" w:rsidRDefault="00786431" w:rsidP="004E523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sz w:val="24"/>
                <w:szCs w:val="24"/>
              </w:rPr>
              <w:t xml:space="preserve">Anglies monoksido (CO) matavimo įranga, 3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22785374" w14:textId="77777777" w:rsidTr="00C17720">
        <w:trPr>
          <w:trHeight w:val="729"/>
        </w:trPr>
        <w:tc>
          <w:tcPr>
            <w:tcW w:w="328" w:type="pct"/>
            <w:shd w:val="clear" w:color="auto" w:fill="FFFFFF"/>
            <w:tcMar>
              <w:left w:w="40" w:type="dxa"/>
              <w:right w:w="40" w:type="dxa"/>
            </w:tcMar>
          </w:tcPr>
          <w:p w14:paraId="5297D8D1"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46A0F96" w14:textId="77777777" w:rsidR="00786431" w:rsidRPr="00D04CBD" w:rsidRDefault="00786431" w:rsidP="00D5160C">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hAnsi="Times New Roman" w:cs="Times New Roman"/>
                <w:sz w:val="24"/>
                <w:szCs w:val="24"/>
              </w:rPr>
              <w:t xml:space="preserve">EN 14626:2025 „Oro kokybė. Standartinis anglies monoksido koncentracijos matavimo metodas, taikant nedispersinę infraraudonąją spektrometriją” </w:t>
            </w:r>
            <w:r w:rsidRPr="00D04CBD">
              <w:rPr>
                <w:rFonts w:ascii="Times New Roman" w:hAnsi="Times New Roman" w:cs="Times New Roman"/>
                <w:bCs/>
                <w:sz w:val="24"/>
                <w:szCs w:val="24"/>
              </w:rPr>
              <w:t xml:space="preserve">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43E4BA25" w14:textId="77777777"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Sertifikavimo duomenys turi būti viešai skelbiami internete.</w:t>
            </w:r>
          </w:p>
          <w:p w14:paraId="26659FDF" w14:textId="271CABE4"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
                <w:sz w:val="24"/>
                <w:szCs w:val="24"/>
              </w:rPr>
              <w:t>Kartu su pasiūlymu</w:t>
            </w:r>
            <w:r w:rsidRPr="00D04CBD">
              <w:rPr>
                <w:rFonts w:ascii="Times New Roman" w:eastAsia="Times New Roman" w:hAnsi="Times New Roman" w:cs="Times New Roman"/>
                <w:bCs/>
                <w:sz w:val="24"/>
                <w:szCs w:val="24"/>
              </w:rPr>
              <w:t xml:space="preserve"> tiekėjas turi pateikti </w:t>
            </w:r>
            <w:r w:rsidRPr="00D04CBD">
              <w:rPr>
                <w:rFonts w:ascii="Times New Roman" w:eastAsia="Times New Roman" w:hAnsi="Times New Roman" w:cs="Times New Roman"/>
                <w:sz w:val="24"/>
                <w:szCs w:val="24"/>
              </w:rPr>
              <w:t xml:space="preserve">TUV, MCERCS ar kitos Europos Sąjungos </w:t>
            </w:r>
            <w:r w:rsidRPr="00D04CBD">
              <w:rPr>
                <w:rFonts w:ascii="Times New Roman" w:eastAsia="Times New Roman" w:hAnsi="Times New Roman" w:cs="Times New Roman"/>
                <w:bCs/>
                <w:sz w:val="24"/>
                <w:szCs w:val="24"/>
              </w:rPr>
              <w:t xml:space="preserve">notifikuotos įstaigos išduotą </w:t>
            </w:r>
            <w:r w:rsidR="00F76966"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 xml:space="preserve">sertifikato kopiją bei nuorodą į interneto svetainę, kurioje yra skelbiami </w:t>
            </w:r>
            <w:r w:rsidR="00F76966"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sertifikavimo duomenys.</w:t>
            </w:r>
          </w:p>
        </w:tc>
      </w:tr>
      <w:tr w:rsidR="00786431" w:rsidRPr="00D04CBD" w14:paraId="456F1E3A" w14:textId="77777777" w:rsidTr="004E5232">
        <w:trPr>
          <w:trHeight w:val="477"/>
        </w:trPr>
        <w:tc>
          <w:tcPr>
            <w:tcW w:w="328" w:type="pct"/>
            <w:shd w:val="clear" w:color="auto" w:fill="FFFFFF"/>
            <w:tcMar>
              <w:left w:w="40" w:type="dxa"/>
              <w:right w:w="40" w:type="dxa"/>
            </w:tcMar>
          </w:tcPr>
          <w:p w14:paraId="7D2643E2"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0071E87" w14:textId="4B2606FD"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0-100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4E5232" w:rsidRPr="00D04CBD">
              <w:rPr>
                <w:rFonts w:ascii="Times New Roman" w:hAnsi="Times New Roman" w:cs="Times New Roman"/>
                <w:sz w:val="24"/>
                <w:szCs w:val="24"/>
              </w:rPr>
              <w:t>.</w:t>
            </w:r>
          </w:p>
        </w:tc>
      </w:tr>
      <w:tr w:rsidR="00786431" w:rsidRPr="00D04CBD" w14:paraId="47B75138" w14:textId="77777777" w:rsidTr="004E5232">
        <w:trPr>
          <w:trHeight w:val="485"/>
        </w:trPr>
        <w:tc>
          <w:tcPr>
            <w:tcW w:w="328" w:type="pct"/>
            <w:shd w:val="clear" w:color="auto" w:fill="FFFFFF"/>
            <w:tcMar>
              <w:left w:w="40" w:type="dxa"/>
              <w:right w:w="40" w:type="dxa"/>
            </w:tcMar>
          </w:tcPr>
          <w:p w14:paraId="52E76286"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1BB8526" w14:textId="6F79EE11"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4E5232" w:rsidRPr="00D04CBD">
              <w:rPr>
                <w:rFonts w:ascii="Times New Roman" w:hAnsi="Times New Roman" w:cs="Times New Roman"/>
                <w:sz w:val="24"/>
                <w:szCs w:val="24"/>
              </w:rPr>
              <w:t>.</w:t>
            </w:r>
          </w:p>
        </w:tc>
      </w:tr>
      <w:tr w:rsidR="00786431" w:rsidRPr="00D04CBD" w14:paraId="0C82A649" w14:textId="77777777" w:rsidTr="004E5232">
        <w:trPr>
          <w:trHeight w:val="407"/>
        </w:trPr>
        <w:tc>
          <w:tcPr>
            <w:tcW w:w="328" w:type="pct"/>
            <w:shd w:val="clear" w:color="auto" w:fill="FFFFFF"/>
            <w:tcMar>
              <w:left w:w="40" w:type="dxa"/>
              <w:right w:w="40" w:type="dxa"/>
            </w:tcMar>
          </w:tcPr>
          <w:p w14:paraId="5EB3B512"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F366AAD" w14:textId="6951A620"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0,02 </w:t>
            </w:r>
            <w:proofErr w:type="spellStart"/>
            <w:r w:rsidRPr="00D04CBD">
              <w:rPr>
                <w:rFonts w:ascii="Times New Roman" w:hAnsi="Times New Roman" w:cs="Times New Roman"/>
                <w:sz w:val="24"/>
                <w:szCs w:val="24"/>
              </w:rPr>
              <w:t>ppm</w:t>
            </w:r>
            <w:proofErr w:type="spellEnd"/>
            <w:r w:rsidR="004E5232" w:rsidRPr="00D04CBD">
              <w:rPr>
                <w:rFonts w:ascii="Times New Roman" w:hAnsi="Times New Roman" w:cs="Times New Roman"/>
                <w:sz w:val="24"/>
                <w:szCs w:val="24"/>
              </w:rPr>
              <w:t>.</w:t>
            </w:r>
          </w:p>
        </w:tc>
      </w:tr>
      <w:tr w:rsidR="00786431" w:rsidRPr="00D04CBD" w14:paraId="6315E31C" w14:textId="77777777" w:rsidTr="00C17720">
        <w:trPr>
          <w:trHeight w:val="729"/>
        </w:trPr>
        <w:tc>
          <w:tcPr>
            <w:tcW w:w="328" w:type="pct"/>
            <w:shd w:val="clear" w:color="auto" w:fill="FFFFFF"/>
            <w:tcMar>
              <w:left w:w="40" w:type="dxa"/>
              <w:right w:w="40" w:type="dxa"/>
            </w:tcMar>
          </w:tcPr>
          <w:p w14:paraId="0B3205C8"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914732B" w14:textId="1B55FC68"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F76966" w:rsidRPr="00D04CBD">
              <w:rPr>
                <w:rFonts w:ascii="Times New Roman" w:eastAsia="Times New Roman" w:hAnsi="Times New Roman" w:cs="Times New Roman"/>
                <w:sz w:val="24"/>
                <w:szCs w:val="24"/>
              </w:rPr>
              <w:t xml:space="preserve"> </w:t>
            </w:r>
            <w:r w:rsidR="00F76966" w:rsidRPr="00D04CBD">
              <w:rPr>
                <w:rFonts w:ascii="Times New Roman" w:eastAsia="Times New Roman" w:hAnsi="Times New Roman" w:cs="Times New Roman"/>
                <w:b/>
                <w:bCs/>
                <w:sz w:val="24"/>
                <w:szCs w:val="24"/>
              </w:rPr>
              <w:t>(tiekėjai savo pasiūlyme turi nurodyti kokia įranga bus pateikta)</w:t>
            </w:r>
            <w:r w:rsidRPr="00D04CBD">
              <w:rPr>
                <w:rFonts w:ascii="Times New Roman" w:eastAsia="Times New Roman" w:hAnsi="Times New Roman" w:cs="Times New Roman"/>
                <w:b/>
                <w:bCs/>
                <w:sz w:val="24"/>
                <w:szCs w:val="24"/>
              </w:rPr>
              <w:t>,</w:t>
            </w:r>
            <w:r w:rsidRPr="00D04CBD">
              <w:rPr>
                <w:rFonts w:ascii="Times New Roman" w:eastAsia="Times New Roman" w:hAnsi="Times New Roman" w:cs="Times New Roman"/>
                <w:sz w:val="24"/>
                <w:szCs w:val="24"/>
              </w:rPr>
              <w:t xml:space="preserve"> kuri pašalina iš ėminio medžiagas, įtakojančias </w:t>
            </w:r>
            <w:r w:rsidRPr="00D04CBD">
              <w:rPr>
                <w:rFonts w:ascii="Times New Roman" w:eastAsia="Times New Roman" w:hAnsi="Times New Roman" w:cs="Times New Roman"/>
                <w:bCs/>
                <w:sz w:val="24"/>
                <w:szCs w:val="24"/>
              </w:rPr>
              <w:t>CO dujų</w:t>
            </w:r>
            <w:r w:rsidRPr="00D04CBD">
              <w:rPr>
                <w:rFonts w:ascii="Times New Roman" w:eastAsia="Times New Roman" w:hAnsi="Times New Roman" w:cs="Times New Roman"/>
                <w:bCs/>
                <w:sz w:val="24"/>
                <w:szCs w:val="24"/>
                <w:vertAlign w:val="subscript"/>
              </w:rPr>
              <w:t xml:space="preserve">  </w:t>
            </w:r>
            <w:r w:rsidRPr="00D04CBD">
              <w:rPr>
                <w:rFonts w:ascii="Times New Roman" w:eastAsia="Times New Roman" w:hAnsi="Times New Roman" w:cs="Times New Roman"/>
                <w:bCs/>
                <w:sz w:val="24"/>
                <w:szCs w:val="24"/>
              </w:rPr>
              <w:t>koncentracijos matavimo tikslumą.</w:t>
            </w:r>
          </w:p>
        </w:tc>
      </w:tr>
      <w:tr w:rsidR="00786431" w:rsidRPr="00D04CBD" w14:paraId="6D610C05" w14:textId="77777777" w:rsidTr="00C17720">
        <w:trPr>
          <w:trHeight w:val="729"/>
        </w:trPr>
        <w:tc>
          <w:tcPr>
            <w:tcW w:w="328" w:type="pct"/>
            <w:shd w:val="clear" w:color="auto" w:fill="FFFFFF"/>
            <w:tcMar>
              <w:left w:w="40" w:type="dxa"/>
              <w:right w:w="40" w:type="dxa"/>
            </w:tcMar>
          </w:tcPr>
          <w:p w14:paraId="59B6924C"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C174161" w14:textId="5C04745C"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439B1001" w14:textId="77777777" w:rsidTr="00C17720">
        <w:trPr>
          <w:trHeight w:val="729"/>
        </w:trPr>
        <w:tc>
          <w:tcPr>
            <w:tcW w:w="328" w:type="pct"/>
            <w:shd w:val="clear" w:color="auto" w:fill="FFFFFF"/>
            <w:tcMar>
              <w:left w:w="40" w:type="dxa"/>
              <w:right w:w="40" w:type="dxa"/>
            </w:tcMar>
          </w:tcPr>
          <w:p w14:paraId="3F17186C"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1F0DFEA" w14:textId="77777777" w:rsidR="00786431" w:rsidRPr="00D04CBD" w:rsidRDefault="00786431" w:rsidP="00D5160C">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ir srauto greitis, aplinkos slėgis, </w:t>
            </w:r>
            <w:r w:rsidRPr="00D04CBD">
              <w:rPr>
                <w:rFonts w:eastAsia="Times New Roman"/>
                <w:bCs/>
                <w:lang w:val="lt-LT"/>
              </w:rPr>
              <w:t>katalizatoriaus</w:t>
            </w:r>
            <w:r w:rsidRPr="00D04CBD">
              <w:rPr>
                <w:rFonts w:eastAsia="Times New Roman"/>
                <w:lang w:val="lt-LT"/>
              </w:rPr>
              <w:t xml:space="preserve"> temperatūra ar lygiavertė informacija. Išmatuoti  rodiklių duomenys rodomi ekrane.</w:t>
            </w:r>
          </w:p>
          <w:p w14:paraId="7410C3C5" w14:textId="3A5F6EE7"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4E5232"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6D610766" w14:textId="77777777" w:rsidTr="00C17720">
        <w:trPr>
          <w:trHeight w:val="729"/>
        </w:trPr>
        <w:tc>
          <w:tcPr>
            <w:tcW w:w="328" w:type="pct"/>
            <w:shd w:val="clear" w:color="auto" w:fill="FFFFFF"/>
            <w:tcMar>
              <w:left w:w="40" w:type="dxa"/>
              <w:right w:w="40" w:type="dxa"/>
            </w:tcMar>
          </w:tcPr>
          <w:p w14:paraId="2EC1E003"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1788D83" w14:textId="77777777" w:rsidR="00786431" w:rsidRPr="00D04CBD" w:rsidRDefault="00786431" w:rsidP="00D5160C">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5EBBB146" w14:textId="08D98AA0"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278EA83B" w14:textId="77777777" w:rsidTr="00C17720">
        <w:trPr>
          <w:trHeight w:val="729"/>
        </w:trPr>
        <w:tc>
          <w:tcPr>
            <w:tcW w:w="328" w:type="pct"/>
            <w:shd w:val="clear" w:color="auto" w:fill="FFFFFF"/>
            <w:tcMar>
              <w:left w:w="40" w:type="dxa"/>
              <w:right w:w="40" w:type="dxa"/>
            </w:tcMar>
          </w:tcPr>
          <w:p w14:paraId="3E65B802"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510A8D" w14:textId="1AE801E4"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764093" w:rsidRPr="00D04CBD">
              <w:rPr>
                <w:rFonts w:ascii="Times New Roman" w:eastAsia="Times New Roman" w:hAnsi="Times New Roman" w:cs="Times New Roman"/>
                <w:sz w:val="24"/>
                <w:szCs w:val="24"/>
              </w:rPr>
              <w:t>. Filtro keitimas turi būti atliekamas priekinėje įrenginio dalyje</w:t>
            </w:r>
            <w:r w:rsidRPr="00D04CBD">
              <w:rPr>
                <w:rFonts w:ascii="Times New Roman" w:eastAsia="Times New Roman" w:hAnsi="Times New Roman" w:cs="Times New Roman"/>
                <w:sz w:val="24"/>
                <w:szCs w:val="24"/>
              </w:rPr>
              <w:t xml:space="preserve">. </w:t>
            </w:r>
          </w:p>
        </w:tc>
      </w:tr>
      <w:tr w:rsidR="00786431" w:rsidRPr="00D04CBD" w14:paraId="03DECD1F" w14:textId="77777777" w:rsidTr="00C17720">
        <w:trPr>
          <w:trHeight w:val="729"/>
        </w:trPr>
        <w:tc>
          <w:tcPr>
            <w:tcW w:w="328" w:type="pct"/>
            <w:shd w:val="clear" w:color="auto" w:fill="FFFFFF"/>
            <w:tcMar>
              <w:left w:w="40" w:type="dxa"/>
              <w:right w:w="40" w:type="dxa"/>
            </w:tcMar>
          </w:tcPr>
          <w:p w14:paraId="26D89CE0"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F07151D" w14:textId="6B48C367"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w:t>
            </w:r>
            <w:proofErr w:type="spellStart"/>
            <w:r w:rsidRPr="00D04CBD">
              <w:rPr>
                <w:rFonts w:ascii="Times New Roman" w:eastAsia="Times New Roman" w:hAnsi="Times New Roman" w:cs="Times New Roman"/>
                <w:sz w:val="24"/>
                <w:szCs w:val="24"/>
              </w:rPr>
              <w:t>skruberio</w:t>
            </w:r>
            <w:proofErr w:type="spellEnd"/>
            <w:r w:rsidRPr="00D04CBD">
              <w:rPr>
                <w:rFonts w:ascii="Times New Roman" w:eastAsia="Times New Roman" w:hAnsi="Times New Roman" w:cs="Times New Roman"/>
                <w:sz w:val="24"/>
                <w:szCs w:val="24"/>
              </w:rPr>
              <w:t xml:space="preserve">, oro ėminio įėjimo filtro, katalizatoriaus ar pan.) gamintojo rekomenduojamas darbo laikas (valandomis) ir likęs laikas (valandomis) iki jų keitimo. </w:t>
            </w:r>
          </w:p>
        </w:tc>
      </w:tr>
      <w:tr w:rsidR="00786431" w:rsidRPr="00D04CBD" w14:paraId="23AEF84C" w14:textId="77777777" w:rsidTr="004E5232">
        <w:trPr>
          <w:trHeight w:val="655"/>
        </w:trPr>
        <w:tc>
          <w:tcPr>
            <w:tcW w:w="328" w:type="pct"/>
            <w:shd w:val="clear" w:color="auto" w:fill="FFFFFF"/>
            <w:tcMar>
              <w:left w:w="40" w:type="dxa"/>
              <w:right w:w="40" w:type="dxa"/>
            </w:tcMar>
          </w:tcPr>
          <w:p w14:paraId="156FE200"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03DD546" w14:textId="5EC8C497"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4E5232" w:rsidRPr="00D04CBD">
              <w:rPr>
                <w:rFonts w:ascii="Times New Roman" w:hAnsi="Times New Roman" w:cs="Times New Roman"/>
                <w:sz w:val="24"/>
                <w:szCs w:val="24"/>
              </w:rPr>
              <w:t>.</w:t>
            </w:r>
          </w:p>
        </w:tc>
      </w:tr>
      <w:tr w:rsidR="00786431" w:rsidRPr="00D04CBD" w14:paraId="5ADB7027" w14:textId="77777777" w:rsidTr="00C17720">
        <w:trPr>
          <w:trHeight w:val="729"/>
        </w:trPr>
        <w:tc>
          <w:tcPr>
            <w:tcW w:w="328" w:type="pct"/>
            <w:shd w:val="clear" w:color="auto" w:fill="FFFFFF"/>
            <w:tcMar>
              <w:left w:w="40" w:type="dxa"/>
              <w:right w:w="40" w:type="dxa"/>
            </w:tcMar>
          </w:tcPr>
          <w:p w14:paraId="0A783276"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D6CFA8D" w14:textId="77777777" w:rsidR="00786431" w:rsidRPr="00D04CBD" w:rsidRDefault="00786431" w:rsidP="00D5160C">
            <w:pPr>
              <w:spacing w:line="240" w:lineRule="auto"/>
              <w:rPr>
                <w:rFonts w:ascii="Times New Roman" w:hAnsi="Times New Roman" w:cs="Times New Roman"/>
                <w:sz w:val="24"/>
                <w:szCs w:val="24"/>
              </w:rPr>
            </w:pPr>
            <w:r w:rsidRPr="00D04CBD">
              <w:rPr>
                <w:rFonts w:ascii="Times New Roman" w:hAnsi="Times New Roman" w:cs="Times New Roman"/>
                <w:sz w:val="24"/>
                <w:szCs w:val="24"/>
              </w:rPr>
              <w:t>Matavimų kokybės tikrinimas: matavimo įranga komplektuojama  CO dujų baliono (talpa 50 litrų) reduktoriumi ir skaitmeniniu manometru, kuris rodo esamą balione dujų slėgį. Manometras  prijungimas prie stoties duomenų  kaupiklio ir duomenys siunčiami į duomenų bazę kartu su CO matavimo duomenimis.</w:t>
            </w:r>
          </w:p>
          <w:p w14:paraId="78D4A2B9" w14:textId="77777777" w:rsidR="00786431" w:rsidRPr="00D04CBD" w:rsidRDefault="00786431" w:rsidP="00D5160C">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Tiekėjas privalo nurodyti manometro </w:t>
            </w:r>
            <w:r w:rsidRPr="00D04CBD">
              <w:rPr>
                <w:rFonts w:ascii="Times New Roman" w:eastAsia="Times New Roman" w:hAnsi="Times New Roman" w:cs="Times New Roman"/>
                <w:sz w:val="24"/>
                <w:szCs w:val="24"/>
              </w:rPr>
              <w:t>gamintoją ir modelį.</w:t>
            </w:r>
          </w:p>
          <w:p w14:paraId="40348AD8" w14:textId="1073998F"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CO dujų baliono Tiekėjui patiekti nereikia.</w:t>
            </w:r>
          </w:p>
        </w:tc>
      </w:tr>
      <w:tr w:rsidR="00786431" w:rsidRPr="00D04CBD" w14:paraId="0F1539C1" w14:textId="77777777" w:rsidTr="00C17720">
        <w:trPr>
          <w:trHeight w:val="729"/>
        </w:trPr>
        <w:tc>
          <w:tcPr>
            <w:tcW w:w="328" w:type="pct"/>
            <w:shd w:val="clear" w:color="auto" w:fill="FFFFFF"/>
            <w:tcMar>
              <w:left w:w="40" w:type="dxa"/>
              <w:right w:w="40" w:type="dxa"/>
            </w:tcMar>
          </w:tcPr>
          <w:p w14:paraId="2F6A7544"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DD6AA49" w14:textId="77777777" w:rsidR="00786431" w:rsidRPr="00D04CBD" w:rsidRDefault="00786431" w:rsidP="00D5160C">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2221772A" w14:textId="6F4F9A38" w:rsidR="00786431" w:rsidRPr="00D04CBD" w:rsidRDefault="00786431" w:rsidP="00D5160C">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42F1BF03" w14:textId="77777777" w:rsidTr="004E5232">
        <w:trPr>
          <w:trHeight w:val="459"/>
        </w:trPr>
        <w:tc>
          <w:tcPr>
            <w:tcW w:w="328" w:type="pct"/>
            <w:shd w:val="clear" w:color="auto" w:fill="FFFFFF"/>
            <w:tcMar>
              <w:left w:w="40" w:type="dxa"/>
              <w:right w:w="40" w:type="dxa"/>
            </w:tcMar>
          </w:tcPr>
          <w:p w14:paraId="3C55563D"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BDC3F2B" w14:textId="77777777" w:rsidR="00786431" w:rsidRPr="00D04CBD" w:rsidRDefault="00786431" w:rsidP="00D5160C">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30DA33AF" w14:textId="2B7032F5"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0FE3932E" w14:textId="77777777" w:rsidTr="004E5232">
        <w:trPr>
          <w:trHeight w:val="609"/>
        </w:trPr>
        <w:tc>
          <w:tcPr>
            <w:tcW w:w="328" w:type="pct"/>
            <w:shd w:val="clear" w:color="auto" w:fill="FFFFFF"/>
            <w:tcMar>
              <w:left w:w="40" w:type="dxa"/>
              <w:right w:w="40" w:type="dxa"/>
            </w:tcMar>
          </w:tcPr>
          <w:p w14:paraId="4F39A118"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0E5E8BD" w14:textId="13C0F6F7"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34772686" w14:textId="77777777" w:rsidTr="00C17720">
        <w:trPr>
          <w:trHeight w:val="729"/>
        </w:trPr>
        <w:tc>
          <w:tcPr>
            <w:tcW w:w="328" w:type="pct"/>
            <w:shd w:val="clear" w:color="auto" w:fill="FFFFFF"/>
            <w:tcMar>
              <w:left w:w="40" w:type="dxa"/>
              <w:right w:w="40" w:type="dxa"/>
            </w:tcMar>
          </w:tcPr>
          <w:p w14:paraId="2891FED0"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CCF2012" w14:textId="77777777" w:rsidR="00786431" w:rsidRPr="00D04CBD" w:rsidRDefault="00786431" w:rsidP="00D5160C">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03E946C3" w14:textId="610E312C"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0C5B8BBB" w14:textId="77777777" w:rsidTr="004E5232">
        <w:trPr>
          <w:trHeight w:val="307"/>
        </w:trPr>
        <w:tc>
          <w:tcPr>
            <w:tcW w:w="328" w:type="pct"/>
            <w:shd w:val="clear" w:color="auto" w:fill="FFFFFF"/>
            <w:tcMar>
              <w:left w:w="40" w:type="dxa"/>
              <w:right w:w="40" w:type="dxa"/>
            </w:tcMar>
          </w:tcPr>
          <w:p w14:paraId="5A0DC00A"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C8D25E9" w14:textId="78814EB4"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519E6EB3" w14:textId="77777777" w:rsidTr="004E5232">
        <w:trPr>
          <w:trHeight w:val="412"/>
        </w:trPr>
        <w:tc>
          <w:tcPr>
            <w:tcW w:w="328" w:type="pct"/>
            <w:shd w:val="clear" w:color="auto" w:fill="FFFFFF"/>
            <w:tcMar>
              <w:left w:w="40" w:type="dxa"/>
              <w:right w:w="40" w:type="dxa"/>
            </w:tcMar>
          </w:tcPr>
          <w:p w14:paraId="2F0C44A0"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4B170BD" w14:textId="13B55AE9"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4BD44F7C" w14:textId="77777777" w:rsidTr="00C17720">
        <w:trPr>
          <w:trHeight w:val="729"/>
        </w:trPr>
        <w:tc>
          <w:tcPr>
            <w:tcW w:w="328" w:type="pct"/>
            <w:shd w:val="clear" w:color="auto" w:fill="FFFFFF"/>
            <w:tcMar>
              <w:left w:w="40" w:type="dxa"/>
              <w:right w:w="40" w:type="dxa"/>
            </w:tcMar>
          </w:tcPr>
          <w:p w14:paraId="4609BC91"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020C9A1" w14:textId="4572ADEC" w:rsidR="00786431" w:rsidRPr="00D04CBD" w:rsidRDefault="00786431" w:rsidP="004312C7">
            <w:pPr>
              <w:pStyle w:val="WW-Default"/>
              <w:spacing w:line="276" w:lineRule="atLeast"/>
              <w:rPr>
                <w:lang w:val="lt-LT"/>
              </w:rPr>
            </w:pPr>
            <w:r w:rsidRPr="00D04CBD">
              <w:rPr>
                <w:rFonts w:eastAsia="Times New Roman"/>
                <w:bCs/>
                <w:lang w:val="lt-LT"/>
              </w:rPr>
              <w:t xml:space="preserve">CO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0012, 0022 ir 0033 paviljonuose</w:t>
            </w:r>
            <w:r w:rsidR="00764093" w:rsidRPr="00D04CBD">
              <w:rPr>
                <w:lang w:val="lt-LT"/>
              </w:rPr>
              <w:t xml:space="preserve"> (vietovių koordinatės nurodytos 1 lentelėje)</w:t>
            </w:r>
            <w:r w:rsidRPr="00D04CBD">
              <w:rPr>
                <w:lang w:val="lt-LT"/>
              </w:rPr>
              <w:t xml:space="preserve">. </w:t>
            </w:r>
          </w:p>
          <w:p w14:paraId="7E93E3F5" w14:textId="5A135EEB" w:rsidR="00786431" w:rsidRPr="00D04CBD" w:rsidRDefault="00786431" w:rsidP="00764093">
            <w:pPr>
              <w:pStyle w:val="WW-Default"/>
              <w:spacing w:line="276" w:lineRule="atLeast"/>
              <w:rPr>
                <w:rFonts w:eastAsia="Times New Roman"/>
                <w:bCs/>
                <w:lang w:val="lt-LT"/>
              </w:rPr>
            </w:pPr>
            <w:r w:rsidRPr="00D04CBD">
              <w:rPr>
                <w:lang w:val="lt-LT"/>
              </w:rPr>
              <w:t>Montavimas: stoties paviljono 19” stelaže.</w:t>
            </w:r>
          </w:p>
        </w:tc>
      </w:tr>
      <w:tr w:rsidR="00786431" w:rsidRPr="00D04CBD" w14:paraId="059320A8" w14:textId="77777777" w:rsidTr="004E5232">
        <w:trPr>
          <w:trHeight w:val="290"/>
        </w:trPr>
        <w:tc>
          <w:tcPr>
            <w:tcW w:w="328" w:type="pct"/>
            <w:shd w:val="clear" w:color="auto" w:fill="FFFFFF"/>
            <w:tcMar>
              <w:left w:w="40" w:type="dxa"/>
              <w:right w:w="40" w:type="dxa"/>
            </w:tcMar>
          </w:tcPr>
          <w:p w14:paraId="1AB01CBE" w14:textId="77777777" w:rsidR="00786431" w:rsidRPr="00D04CBD" w:rsidRDefault="00786431" w:rsidP="003D72D0">
            <w:pPr>
              <w:pStyle w:val="Sraopastraipa"/>
              <w:numPr>
                <w:ilvl w:val="0"/>
                <w:numId w:val="56"/>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14B5640" w14:textId="08CBBF4C" w:rsidR="00786431" w:rsidRPr="00D04CBD" w:rsidRDefault="00786431" w:rsidP="00D5160C">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Kartu su įranga būtina pateikti </w:t>
            </w:r>
            <w:r w:rsidR="004E5232"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44AA0E53" w14:textId="77777777" w:rsidTr="00C17720">
        <w:trPr>
          <w:trHeight w:val="729"/>
        </w:trPr>
        <w:tc>
          <w:tcPr>
            <w:tcW w:w="328" w:type="pct"/>
            <w:shd w:val="clear" w:color="auto" w:fill="FFFFFF"/>
            <w:tcMar>
              <w:left w:w="40" w:type="dxa"/>
              <w:right w:w="40" w:type="dxa"/>
            </w:tcMar>
          </w:tcPr>
          <w:p w14:paraId="20F7756F" w14:textId="77777777" w:rsidR="00786431" w:rsidRPr="00D04CBD" w:rsidRDefault="00786431" w:rsidP="004312C7">
            <w:pPr>
              <w:pStyle w:val="Sraopastraipa"/>
              <w:ind w:left="0"/>
              <w:rPr>
                <w:rFonts w:ascii="Times New Roman" w:eastAsia="Times New Roman" w:hAnsi="Times New Roman" w:cs="Times New Roman"/>
                <w:bCs/>
                <w:szCs w:val="24"/>
              </w:rPr>
            </w:pPr>
            <w:r w:rsidRPr="00D04CBD">
              <w:rPr>
                <w:rFonts w:ascii="Times New Roman" w:eastAsia="Times New Roman" w:hAnsi="Times New Roman" w:cs="Times New Roman"/>
                <w:bCs/>
                <w:szCs w:val="24"/>
              </w:rPr>
              <w:t>5.</w:t>
            </w:r>
          </w:p>
        </w:tc>
        <w:tc>
          <w:tcPr>
            <w:tcW w:w="4672" w:type="pct"/>
            <w:shd w:val="clear" w:color="auto" w:fill="FFFFFF"/>
            <w:tcMar>
              <w:left w:w="40" w:type="dxa"/>
              <w:right w:w="40" w:type="dxa"/>
            </w:tcMar>
          </w:tcPr>
          <w:p w14:paraId="2E98E296" w14:textId="3D082651" w:rsidR="00786431" w:rsidRPr="00D04CBD" w:rsidRDefault="00786431" w:rsidP="004E5232">
            <w:pPr>
              <w:spacing w:line="240" w:lineRule="auto"/>
              <w:rPr>
                <w:rFonts w:ascii="Times New Roman" w:eastAsia="Times New Roman" w:hAnsi="Times New Roman" w:cs="Times New Roman"/>
                <w:sz w:val="24"/>
                <w:szCs w:val="24"/>
              </w:rPr>
            </w:pPr>
            <w:r w:rsidRPr="00D04CBD">
              <w:rPr>
                <w:rFonts w:ascii="Times New Roman" w:eastAsia="Arial Unicode MS" w:hAnsi="Times New Roman" w:cs="Times New Roman"/>
                <w:b/>
                <w:sz w:val="24"/>
                <w:szCs w:val="24"/>
              </w:rPr>
              <w:t xml:space="preserve">Ozono </w:t>
            </w:r>
            <w:r w:rsidRPr="00D04CBD">
              <w:rPr>
                <w:rFonts w:ascii="Times New Roman" w:eastAsia="Arial Unicode MS" w:hAnsi="Times New Roman" w:cs="Times New Roman"/>
                <w:b/>
                <w:caps/>
                <w:sz w:val="24"/>
                <w:szCs w:val="24"/>
              </w:rPr>
              <w:t>(O</w:t>
            </w:r>
            <w:r w:rsidRPr="00D04CBD">
              <w:rPr>
                <w:rFonts w:ascii="Times New Roman" w:eastAsia="Arial Unicode MS" w:hAnsi="Times New Roman" w:cs="Times New Roman"/>
                <w:b/>
                <w:caps/>
                <w:sz w:val="24"/>
                <w:szCs w:val="24"/>
                <w:vertAlign w:val="subscript"/>
              </w:rPr>
              <w:t>3</w:t>
            </w:r>
            <w:r w:rsidRPr="00D04CBD">
              <w:rPr>
                <w:rFonts w:ascii="Times New Roman" w:eastAsia="Arial Unicode MS" w:hAnsi="Times New Roman" w:cs="Times New Roman"/>
                <w:b/>
                <w:sz w:val="24"/>
                <w:szCs w:val="24"/>
              </w:rPr>
              <w:t xml:space="preserve">) </w:t>
            </w:r>
            <w:r w:rsidRPr="00D04CBD">
              <w:rPr>
                <w:rFonts w:ascii="Times New Roman" w:eastAsia="Times New Roman" w:hAnsi="Times New Roman" w:cs="Times New Roman"/>
                <w:b/>
                <w:sz w:val="24"/>
                <w:szCs w:val="24"/>
              </w:rPr>
              <w:t xml:space="preserve">matavimo įranga, 9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73EF85E8" w14:textId="77777777" w:rsidTr="00C17720">
        <w:trPr>
          <w:trHeight w:val="729"/>
        </w:trPr>
        <w:tc>
          <w:tcPr>
            <w:tcW w:w="328" w:type="pct"/>
            <w:shd w:val="clear" w:color="auto" w:fill="FFFFFF"/>
            <w:tcMar>
              <w:left w:w="40" w:type="dxa"/>
              <w:right w:w="40" w:type="dxa"/>
            </w:tcMar>
          </w:tcPr>
          <w:p w14:paraId="0C098199"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7EE843B" w14:textId="77777777" w:rsidR="00786431" w:rsidRPr="00D04CBD" w:rsidRDefault="00786431" w:rsidP="004312C7">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Matavimo įranga</w:t>
            </w:r>
            <w:r w:rsidRPr="00D04CBD">
              <w:rPr>
                <w:rFonts w:ascii="Times New Roman" w:hAnsi="Times New Roman" w:cs="Times New Roman"/>
                <w:bCs/>
                <w:sz w:val="24"/>
                <w:szCs w:val="24"/>
              </w:rPr>
              <w:t xml:space="preserve"> turi turėti tipo patvirtinimą pagal </w:t>
            </w:r>
            <w:r w:rsidRPr="00D04CBD">
              <w:rPr>
                <w:rFonts w:ascii="Times New Roman" w:hAnsi="Times New Roman" w:cs="Times New Roman"/>
                <w:color w:val="000000" w:themeColor="text1"/>
                <w:sz w:val="24"/>
                <w:szCs w:val="24"/>
              </w:rPr>
              <w:t xml:space="preserve">EN 14625:2025 „Oro kokybė. Standartinis ozono koncentracijos matavimo metodas, taikant ultravioletinę </w:t>
            </w:r>
            <w:proofErr w:type="spellStart"/>
            <w:r w:rsidRPr="00D04CBD">
              <w:rPr>
                <w:rFonts w:ascii="Times New Roman" w:hAnsi="Times New Roman" w:cs="Times New Roman"/>
                <w:color w:val="000000" w:themeColor="text1"/>
                <w:sz w:val="24"/>
                <w:szCs w:val="24"/>
              </w:rPr>
              <w:t>fotometriją</w:t>
            </w:r>
            <w:proofErr w:type="spellEnd"/>
            <w:r w:rsidRPr="00D04CBD">
              <w:rPr>
                <w:rFonts w:ascii="Times New Roman" w:hAnsi="Times New Roman" w:cs="Times New Roman"/>
                <w:color w:val="000000" w:themeColor="text1"/>
                <w:sz w:val="24"/>
                <w:szCs w:val="24"/>
              </w:rPr>
              <w:t xml:space="preserve">” </w:t>
            </w:r>
            <w:r w:rsidRPr="00D04CBD">
              <w:rPr>
                <w:rFonts w:ascii="Times New Roman" w:hAnsi="Times New Roman" w:cs="Times New Roman"/>
                <w:bCs/>
                <w:sz w:val="24"/>
                <w:szCs w:val="24"/>
              </w:rPr>
              <w:t xml:space="preserve"> ir sertifikuota pagal EN 15267-2:2023 „Oro kokybė. Oro kokybės stebėsenos įrangos vertinimas. 2 dalis. Gamintojo kokybės vadybos sistemos pradinis vertinimas ir gamybos proceso priežiūra po sertifikavimo“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2453B41C" w14:textId="77777777"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Sertifikavimo duomenys turi būti viešai skelbiami internete.</w:t>
            </w:r>
          </w:p>
          <w:p w14:paraId="63BD718B" w14:textId="4A371DE9"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
                <w:sz w:val="24"/>
                <w:szCs w:val="24"/>
              </w:rPr>
              <w:t>Kartu su pasiūlymu</w:t>
            </w:r>
            <w:r w:rsidRPr="00D04CBD">
              <w:rPr>
                <w:rFonts w:ascii="Times New Roman" w:eastAsia="Times New Roman" w:hAnsi="Times New Roman" w:cs="Times New Roman"/>
                <w:bCs/>
                <w:sz w:val="24"/>
                <w:szCs w:val="24"/>
              </w:rPr>
              <w:t xml:space="preserve"> tiekėjas turi pateikti </w:t>
            </w:r>
            <w:r w:rsidRPr="00D04CBD">
              <w:rPr>
                <w:rFonts w:ascii="Times New Roman" w:eastAsia="Times New Roman" w:hAnsi="Times New Roman" w:cs="Times New Roman"/>
                <w:sz w:val="24"/>
                <w:szCs w:val="24"/>
              </w:rPr>
              <w:t xml:space="preserve">TUV, MCERCS ar kitos Europos Sąjungos </w:t>
            </w:r>
            <w:r w:rsidRPr="00D04CBD">
              <w:rPr>
                <w:rFonts w:ascii="Times New Roman" w:eastAsia="Times New Roman" w:hAnsi="Times New Roman" w:cs="Times New Roman"/>
                <w:bCs/>
                <w:sz w:val="24"/>
                <w:szCs w:val="24"/>
              </w:rPr>
              <w:t xml:space="preserve">notifikuotos įstaigos išduotą </w:t>
            </w:r>
            <w:r w:rsidR="00F76966"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 xml:space="preserve">sertifikato kopiją bei nuorodą į interneto svetainę, kurioje yra skelbiami </w:t>
            </w:r>
            <w:r w:rsidR="00F76966"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sertifikavimo duomenys.</w:t>
            </w:r>
          </w:p>
        </w:tc>
      </w:tr>
      <w:tr w:rsidR="00786431" w:rsidRPr="00D04CBD" w14:paraId="7BE13835" w14:textId="77777777" w:rsidTr="004E5232">
        <w:trPr>
          <w:trHeight w:val="625"/>
        </w:trPr>
        <w:tc>
          <w:tcPr>
            <w:tcW w:w="328" w:type="pct"/>
            <w:shd w:val="clear" w:color="auto" w:fill="FFFFFF"/>
            <w:tcMar>
              <w:left w:w="40" w:type="dxa"/>
              <w:right w:w="40" w:type="dxa"/>
            </w:tcMar>
          </w:tcPr>
          <w:p w14:paraId="46F1182E"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A398324" w14:textId="70C291AB"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 xml:space="preserve">Matavimo </w:t>
            </w:r>
            <w:r w:rsidRPr="00D04CBD">
              <w:rPr>
                <w:rFonts w:ascii="Times New Roman" w:hAnsi="Times New Roman" w:cs="Times New Roman"/>
                <w:sz w:val="24"/>
                <w:szCs w:val="24"/>
              </w:rPr>
              <w:t xml:space="preserve">diapazonas:  ne mažesnis kaip 0-10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paskirstytas į diapazonus, kurie persijungia automatiškai priklausomai nuo matuojamos oro ėminio koncentracijos</w:t>
            </w:r>
            <w:r w:rsidR="004E5232" w:rsidRPr="00D04CBD">
              <w:rPr>
                <w:rFonts w:ascii="Times New Roman" w:hAnsi="Times New Roman" w:cs="Times New Roman"/>
                <w:sz w:val="24"/>
                <w:szCs w:val="24"/>
              </w:rPr>
              <w:t>.</w:t>
            </w:r>
          </w:p>
        </w:tc>
      </w:tr>
      <w:tr w:rsidR="00786431" w:rsidRPr="00D04CBD" w14:paraId="2634000F" w14:textId="77777777" w:rsidTr="004E5232">
        <w:trPr>
          <w:trHeight w:val="407"/>
        </w:trPr>
        <w:tc>
          <w:tcPr>
            <w:tcW w:w="328" w:type="pct"/>
            <w:shd w:val="clear" w:color="auto" w:fill="FFFFFF"/>
            <w:tcMar>
              <w:left w:w="40" w:type="dxa"/>
              <w:right w:w="40" w:type="dxa"/>
            </w:tcMar>
          </w:tcPr>
          <w:p w14:paraId="0A36567F"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1A108BF" w14:textId="2A54540A"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hAnsi="Times New Roman" w:cs="Times New Roman"/>
                <w:bCs/>
                <w:sz w:val="24"/>
                <w:szCs w:val="24"/>
              </w:rPr>
              <w:t xml:space="preserve">Matavimo vienetai: </w:t>
            </w:r>
            <w:r w:rsidRPr="00D04CBD">
              <w:rPr>
                <w:rFonts w:ascii="Times New Roman" w:hAnsi="Times New Roman" w:cs="Times New Roman"/>
                <w:sz w:val="24"/>
                <w:szCs w:val="24"/>
              </w:rPr>
              <w:t>µg/m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 mg/m</w:t>
            </w:r>
            <w:r w:rsidRPr="00D04CBD">
              <w:rPr>
                <w:rFonts w:ascii="Times New Roman" w:hAnsi="Times New Roman" w:cs="Times New Roman"/>
                <w:sz w:val="24"/>
                <w:szCs w:val="24"/>
                <w:vertAlign w:val="superscript"/>
              </w:rPr>
              <w:t>3</w:t>
            </w:r>
            <w:r w:rsidRPr="00D04CBD">
              <w:rPr>
                <w:rFonts w:ascii="Times New Roman" w:hAnsi="Times New Roman" w:cs="Times New Roman"/>
                <w:sz w:val="24"/>
                <w:szCs w:val="24"/>
              </w:rPr>
              <w:t xml:space="preserve"> ir </w:t>
            </w:r>
            <w:proofErr w:type="spellStart"/>
            <w:r w:rsidRPr="00D04CBD">
              <w:rPr>
                <w:rFonts w:ascii="Times New Roman" w:hAnsi="Times New Roman" w:cs="Times New Roman"/>
                <w:sz w:val="24"/>
                <w:szCs w:val="24"/>
              </w:rPr>
              <w:t>ppm</w:t>
            </w:r>
            <w:proofErr w:type="spellEnd"/>
            <w:r w:rsidRPr="00D04CBD">
              <w:rPr>
                <w:rFonts w:ascii="Times New Roman" w:hAnsi="Times New Roman" w:cs="Times New Roman"/>
                <w:sz w:val="24"/>
                <w:szCs w:val="24"/>
              </w:rPr>
              <w:t>, pasirenkami vartotojo</w:t>
            </w:r>
            <w:r w:rsidR="004E5232" w:rsidRPr="00D04CBD">
              <w:rPr>
                <w:rFonts w:ascii="Times New Roman" w:hAnsi="Times New Roman" w:cs="Times New Roman"/>
                <w:sz w:val="24"/>
                <w:szCs w:val="24"/>
              </w:rPr>
              <w:t>.</w:t>
            </w:r>
          </w:p>
        </w:tc>
      </w:tr>
      <w:tr w:rsidR="00786431" w:rsidRPr="00D04CBD" w14:paraId="6B97E7FA" w14:textId="77777777" w:rsidTr="004E5232">
        <w:trPr>
          <w:trHeight w:val="414"/>
        </w:trPr>
        <w:tc>
          <w:tcPr>
            <w:tcW w:w="328" w:type="pct"/>
            <w:shd w:val="clear" w:color="auto" w:fill="FFFFFF"/>
            <w:tcMar>
              <w:left w:w="40" w:type="dxa"/>
              <w:right w:w="40" w:type="dxa"/>
            </w:tcMar>
          </w:tcPr>
          <w:p w14:paraId="33F30CB4"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E3B1349" w14:textId="4B379D8E"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Apatinė aptikimo riba</w:t>
            </w:r>
            <w:r w:rsidRPr="00D04CBD">
              <w:rPr>
                <w:rFonts w:ascii="Times New Roman" w:hAnsi="Times New Roman" w:cs="Times New Roman"/>
                <w:sz w:val="24"/>
                <w:szCs w:val="24"/>
              </w:rPr>
              <w:t>:</w:t>
            </w:r>
            <w:r w:rsidRPr="00D04CBD">
              <w:rPr>
                <w:rFonts w:ascii="Times New Roman" w:hAnsi="Times New Roman" w:cs="Times New Roman"/>
                <w:bCs/>
                <w:sz w:val="24"/>
                <w:szCs w:val="24"/>
              </w:rPr>
              <w:t xml:space="preserve"> ≤ </w:t>
            </w:r>
            <w:r w:rsidRPr="00D04CBD">
              <w:rPr>
                <w:rFonts w:ascii="Times New Roman" w:hAnsi="Times New Roman" w:cs="Times New Roman"/>
                <w:sz w:val="24"/>
                <w:szCs w:val="24"/>
              </w:rPr>
              <w:t xml:space="preserve">0,3 </w:t>
            </w:r>
            <w:proofErr w:type="spellStart"/>
            <w:r w:rsidRPr="00D04CBD">
              <w:rPr>
                <w:rFonts w:ascii="Times New Roman" w:hAnsi="Times New Roman" w:cs="Times New Roman"/>
                <w:sz w:val="24"/>
                <w:szCs w:val="24"/>
              </w:rPr>
              <w:t>ppb</w:t>
            </w:r>
            <w:proofErr w:type="spellEnd"/>
            <w:r w:rsidRPr="00D04CBD">
              <w:rPr>
                <w:rFonts w:ascii="Times New Roman" w:hAnsi="Times New Roman" w:cs="Times New Roman"/>
                <w:sz w:val="24"/>
                <w:szCs w:val="24"/>
              </w:rPr>
              <w:t>,</w:t>
            </w:r>
          </w:p>
        </w:tc>
      </w:tr>
      <w:tr w:rsidR="00786431" w:rsidRPr="00D04CBD" w14:paraId="4CAC056F" w14:textId="77777777" w:rsidTr="00C17720">
        <w:trPr>
          <w:trHeight w:val="729"/>
        </w:trPr>
        <w:tc>
          <w:tcPr>
            <w:tcW w:w="328" w:type="pct"/>
            <w:shd w:val="clear" w:color="auto" w:fill="FFFFFF"/>
            <w:tcMar>
              <w:left w:w="40" w:type="dxa"/>
              <w:right w:w="40" w:type="dxa"/>
            </w:tcMar>
          </w:tcPr>
          <w:p w14:paraId="3DAB641F"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32CCE4D" w14:textId="06BD9BBB"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Matavimo įranga komplektuojama su gamintojo rekomenduojama o</w:t>
            </w:r>
            <w:r w:rsidRPr="00D04CBD">
              <w:rPr>
                <w:rFonts w:ascii="Times New Roman" w:eastAsia="Times New Roman" w:hAnsi="Times New Roman" w:cs="Times New Roman"/>
                <w:sz w:val="24"/>
                <w:szCs w:val="24"/>
              </w:rPr>
              <w:t>ro ėminio paruošimo įranga</w:t>
            </w:r>
            <w:r w:rsidR="00F76966" w:rsidRPr="00D04CBD">
              <w:rPr>
                <w:rFonts w:ascii="Times New Roman" w:eastAsia="Times New Roman" w:hAnsi="Times New Roman" w:cs="Times New Roman"/>
                <w:sz w:val="24"/>
                <w:szCs w:val="24"/>
              </w:rPr>
              <w:t xml:space="preserve"> (</w:t>
            </w:r>
            <w:r w:rsidR="00F76966" w:rsidRPr="00D04CBD">
              <w:rPr>
                <w:rFonts w:ascii="Times New Roman" w:eastAsia="Times New Roman" w:hAnsi="Times New Roman" w:cs="Times New Roman"/>
                <w:b/>
                <w:bCs/>
                <w:sz w:val="24"/>
                <w:szCs w:val="24"/>
              </w:rPr>
              <w:t>tiekėjai savo pasiūlyme turi nurodyti kokia įranga bus pateikta</w:t>
            </w:r>
            <w:r w:rsidR="00F76966" w:rsidRPr="00D04CBD">
              <w:rPr>
                <w:rFonts w:eastAsia="Times New Roman"/>
              </w:rPr>
              <w:t>)</w:t>
            </w:r>
            <w:r w:rsidRPr="00D04CBD">
              <w:rPr>
                <w:rFonts w:ascii="Times New Roman" w:eastAsia="Times New Roman" w:hAnsi="Times New Roman" w:cs="Times New Roman"/>
                <w:sz w:val="24"/>
                <w:szCs w:val="24"/>
              </w:rPr>
              <w:t xml:space="preserve">, kuri pašalina iš ėminio medžiagas, įtakojančias </w:t>
            </w:r>
            <w:r w:rsidRPr="00D04CBD">
              <w:rPr>
                <w:rFonts w:ascii="Times New Roman" w:eastAsia="Times New Roman" w:hAnsi="Times New Roman" w:cs="Times New Roman"/>
                <w:bCs/>
                <w:sz w:val="24"/>
                <w:szCs w:val="24"/>
              </w:rPr>
              <w:t>O</w:t>
            </w:r>
            <w:r w:rsidRPr="00D04CBD">
              <w:rPr>
                <w:rFonts w:ascii="Times New Roman" w:eastAsia="Times New Roman" w:hAnsi="Times New Roman" w:cs="Times New Roman"/>
                <w:bCs/>
                <w:sz w:val="24"/>
                <w:szCs w:val="24"/>
                <w:vertAlign w:val="subscript"/>
              </w:rPr>
              <w:t>3</w:t>
            </w:r>
            <w:r w:rsidRPr="00D04CBD">
              <w:rPr>
                <w:rFonts w:ascii="Times New Roman" w:eastAsia="Times New Roman" w:hAnsi="Times New Roman" w:cs="Times New Roman"/>
                <w:bCs/>
                <w:sz w:val="24"/>
                <w:szCs w:val="24"/>
              </w:rPr>
              <w:t xml:space="preserve"> dujų</w:t>
            </w:r>
            <w:r w:rsidRPr="00D04CBD">
              <w:rPr>
                <w:rFonts w:ascii="Times New Roman" w:eastAsia="Times New Roman" w:hAnsi="Times New Roman" w:cs="Times New Roman"/>
                <w:bCs/>
                <w:sz w:val="24"/>
                <w:szCs w:val="24"/>
                <w:vertAlign w:val="subscript"/>
              </w:rPr>
              <w:t xml:space="preserve">  </w:t>
            </w:r>
            <w:r w:rsidRPr="00D04CBD">
              <w:rPr>
                <w:rFonts w:ascii="Times New Roman" w:eastAsia="Times New Roman" w:hAnsi="Times New Roman" w:cs="Times New Roman"/>
                <w:bCs/>
                <w:sz w:val="24"/>
                <w:szCs w:val="24"/>
              </w:rPr>
              <w:t>koncentracijos matavimo tikslumą.</w:t>
            </w:r>
          </w:p>
        </w:tc>
      </w:tr>
      <w:tr w:rsidR="00786431" w:rsidRPr="00D04CBD" w14:paraId="034F4A83" w14:textId="77777777" w:rsidTr="00C17720">
        <w:trPr>
          <w:trHeight w:val="729"/>
        </w:trPr>
        <w:tc>
          <w:tcPr>
            <w:tcW w:w="328" w:type="pct"/>
            <w:shd w:val="clear" w:color="auto" w:fill="FFFFFF"/>
            <w:tcMar>
              <w:left w:w="40" w:type="dxa"/>
              <w:right w:w="40" w:type="dxa"/>
            </w:tcMar>
          </w:tcPr>
          <w:p w14:paraId="7E595DDE"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5731917" w14:textId="05B48A9D"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data, laikas ir įrenginio veikimo būsena/diagnostika</w:t>
            </w:r>
            <w:r w:rsidRPr="00D04CBD">
              <w:rPr>
                <w:rFonts w:ascii="Times New Roman" w:hAnsi="Times New Roman" w:cs="Times New Roman"/>
                <w:sz w:val="24"/>
                <w:szCs w:val="24"/>
              </w:rPr>
              <w:t xml:space="preserve"> (klaidų ir aliarmų pranešimai</w:t>
            </w:r>
            <w:r w:rsidRPr="00D04CBD">
              <w:rPr>
                <w:rFonts w:ascii="Times New Roman" w:eastAsia="Times New Roman" w:hAnsi="Times New Roman" w:cs="Times New Roman"/>
                <w:sz w:val="24"/>
                <w:szCs w:val="24"/>
              </w:rPr>
              <w:t>). Informacija rodoma lietuvių arba anglų kalba.</w:t>
            </w:r>
          </w:p>
        </w:tc>
      </w:tr>
      <w:tr w:rsidR="00786431" w:rsidRPr="00D04CBD" w14:paraId="4393D4E8" w14:textId="77777777" w:rsidTr="00C17720">
        <w:trPr>
          <w:trHeight w:val="729"/>
        </w:trPr>
        <w:tc>
          <w:tcPr>
            <w:tcW w:w="328" w:type="pct"/>
            <w:shd w:val="clear" w:color="auto" w:fill="FFFFFF"/>
            <w:tcMar>
              <w:left w:w="40" w:type="dxa"/>
              <w:right w:w="40" w:type="dxa"/>
            </w:tcMar>
          </w:tcPr>
          <w:p w14:paraId="13EA392B"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A365EAE" w14:textId="77777777" w:rsidR="00786431" w:rsidRPr="00D04CBD" w:rsidRDefault="00786431" w:rsidP="004312C7">
            <w:pPr>
              <w:pStyle w:val="WW-Default"/>
              <w:spacing w:line="276" w:lineRule="atLeast"/>
              <w:rPr>
                <w:rFonts w:eastAsia="Times New Roman"/>
                <w:lang w:val="lt-LT"/>
              </w:rPr>
            </w:pPr>
            <w:r w:rsidRPr="00D04CBD">
              <w:rPr>
                <w:rFonts w:eastAsia="Times New Roman"/>
                <w:lang w:val="lt-LT"/>
              </w:rPr>
              <w:t xml:space="preserve">Kontroliuojami rodikliai, įtakojantys matuojamų dujų koncentracijos matavimo tikslumą: oro ėminio slėgis ir srauto greitis, aplinkos slėgis, </w:t>
            </w:r>
            <w:r w:rsidRPr="00D04CBD">
              <w:rPr>
                <w:rFonts w:eastAsia="Times New Roman"/>
                <w:bCs/>
                <w:lang w:val="lt-LT"/>
              </w:rPr>
              <w:t>UV spinduliuotės intensyvumas</w:t>
            </w:r>
            <w:r w:rsidRPr="00D04CBD">
              <w:rPr>
                <w:rFonts w:eastAsia="Times New Roman"/>
                <w:lang w:val="lt-LT"/>
              </w:rPr>
              <w:t xml:space="preserve"> ar lygiavertė informacija. Išmatuoti  rodiklių duomenys rodomi ekrane.</w:t>
            </w:r>
          </w:p>
          <w:p w14:paraId="1B9FD53B" w14:textId="0A8F694D"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Rodikliams viršijus nustatytas rodiklių tolerancijos ribas, </w:t>
            </w:r>
            <w:r w:rsidR="004E5232" w:rsidRPr="00D04CBD">
              <w:rPr>
                <w:rFonts w:ascii="Times New Roman" w:eastAsia="Times New Roman" w:hAnsi="Times New Roman" w:cs="Times New Roman"/>
                <w:sz w:val="24"/>
                <w:szCs w:val="24"/>
              </w:rPr>
              <w:t xml:space="preserve">ekrane </w:t>
            </w:r>
            <w:r w:rsidRPr="00D04CBD">
              <w:rPr>
                <w:rFonts w:ascii="Times New Roman" w:eastAsia="Times New Roman" w:hAnsi="Times New Roman" w:cs="Times New Roman"/>
                <w:sz w:val="24"/>
                <w:szCs w:val="24"/>
              </w:rPr>
              <w:t>informuojama apie  matavimo įrenginio veikimo sutrikimą.</w:t>
            </w:r>
          </w:p>
        </w:tc>
      </w:tr>
      <w:tr w:rsidR="00786431" w:rsidRPr="00D04CBD" w14:paraId="0CFE16EE" w14:textId="77777777" w:rsidTr="00C17720">
        <w:trPr>
          <w:trHeight w:val="729"/>
        </w:trPr>
        <w:tc>
          <w:tcPr>
            <w:tcW w:w="328" w:type="pct"/>
            <w:shd w:val="clear" w:color="auto" w:fill="FFFFFF"/>
            <w:tcMar>
              <w:left w:w="40" w:type="dxa"/>
              <w:right w:w="40" w:type="dxa"/>
            </w:tcMar>
          </w:tcPr>
          <w:p w14:paraId="195BA558"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F86E5A1" w14:textId="77777777" w:rsidR="00786431" w:rsidRPr="00D04CBD" w:rsidRDefault="00786431" w:rsidP="004312C7">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6BE2EB5F" w14:textId="752457E8"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5AEA66D8" w14:textId="77777777" w:rsidTr="00C17720">
        <w:trPr>
          <w:trHeight w:val="729"/>
        </w:trPr>
        <w:tc>
          <w:tcPr>
            <w:tcW w:w="328" w:type="pct"/>
            <w:shd w:val="clear" w:color="auto" w:fill="FFFFFF"/>
            <w:tcMar>
              <w:left w:w="40" w:type="dxa"/>
              <w:right w:w="40" w:type="dxa"/>
            </w:tcMar>
          </w:tcPr>
          <w:p w14:paraId="0AC24FF4"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B81EC8D" w14:textId="157AABBC"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Tiriamo oro ėminio įėjimo filtras pagamintas iš </w:t>
            </w:r>
            <w:proofErr w:type="spellStart"/>
            <w:r w:rsidRPr="00D04CBD">
              <w:rPr>
                <w:rFonts w:ascii="Times New Roman" w:eastAsia="Times New Roman" w:hAnsi="Times New Roman" w:cs="Times New Roman"/>
                <w:sz w:val="24"/>
                <w:szCs w:val="24"/>
              </w:rPr>
              <w:t>fluoroplasto</w:t>
            </w:r>
            <w:proofErr w:type="spellEnd"/>
            <w:r w:rsidRPr="00D04CBD">
              <w:rPr>
                <w:rFonts w:ascii="Times New Roman" w:eastAsia="Times New Roman" w:hAnsi="Times New Roman" w:cs="Times New Roman"/>
                <w:sz w:val="24"/>
                <w:szCs w:val="24"/>
              </w:rPr>
              <w:t xml:space="preserve"> (kitaip dar žinomas šiais pavadinimais: </w:t>
            </w:r>
            <w:proofErr w:type="spellStart"/>
            <w:r w:rsidRPr="00D04CBD">
              <w:rPr>
                <w:rFonts w:ascii="Times New Roman" w:eastAsia="Times New Roman" w:hAnsi="Times New Roman" w:cs="Times New Roman"/>
                <w:sz w:val="24"/>
                <w:szCs w:val="24"/>
              </w:rPr>
              <w:t>politetrafluoretilenas</w:t>
            </w:r>
            <w:proofErr w:type="spellEnd"/>
            <w:r w:rsidRPr="00D04CBD">
              <w:rPr>
                <w:rFonts w:ascii="Times New Roman" w:eastAsia="Times New Roman" w:hAnsi="Times New Roman" w:cs="Times New Roman"/>
                <w:sz w:val="24"/>
                <w:szCs w:val="24"/>
              </w:rPr>
              <w:t xml:space="preserve">, teflonas, </w:t>
            </w:r>
            <w:proofErr w:type="spellStart"/>
            <w:r w:rsidRPr="00D04CBD">
              <w:rPr>
                <w:rFonts w:ascii="Times New Roman" w:eastAsia="Times New Roman" w:hAnsi="Times New Roman" w:cs="Times New Roman"/>
                <w:sz w:val="24"/>
                <w:szCs w:val="24"/>
              </w:rPr>
              <w:t>ftoroplastas</w:t>
            </w:r>
            <w:proofErr w:type="spellEnd"/>
            <w:r w:rsidRPr="00D04CBD">
              <w:rPr>
                <w:rFonts w:ascii="Times New Roman" w:eastAsia="Times New Roman" w:hAnsi="Times New Roman" w:cs="Times New Roman"/>
                <w:sz w:val="24"/>
                <w:szCs w:val="24"/>
              </w:rPr>
              <w:t>, PTFE</w:t>
            </w:r>
            <w:r w:rsidR="00764093" w:rsidRPr="00D04CBD">
              <w:rPr>
                <w:rFonts w:ascii="Times New Roman" w:eastAsia="Times New Roman" w:hAnsi="Times New Roman" w:cs="Times New Roman"/>
                <w:sz w:val="24"/>
                <w:szCs w:val="24"/>
              </w:rPr>
              <w:t>). Filtro keitimas turi būti atliekamas priekinėje įrenginio dalyje.</w:t>
            </w:r>
          </w:p>
        </w:tc>
      </w:tr>
      <w:tr w:rsidR="00786431" w:rsidRPr="00D04CBD" w14:paraId="347A7424" w14:textId="77777777" w:rsidTr="00C17720">
        <w:trPr>
          <w:trHeight w:val="729"/>
        </w:trPr>
        <w:tc>
          <w:tcPr>
            <w:tcW w:w="328" w:type="pct"/>
            <w:shd w:val="clear" w:color="auto" w:fill="FFFFFF"/>
            <w:tcMar>
              <w:left w:w="40" w:type="dxa"/>
              <w:right w:w="40" w:type="dxa"/>
            </w:tcMar>
          </w:tcPr>
          <w:p w14:paraId="6D785298"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C05812A" w14:textId="48917296"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Matavimo įrangos kontrolė: skaičiuojamas ir rodomas ekrane faktinis keičiamų pagrindinių matavimo įrangos dalių (oro siurblio diafragmos, oro ėminio įėjimo filtro, UV šaltinio, vožtuvo ar pan.) gamintojo rekomenduojamas darbo laikas (valandomis) ir likęs laikas (valandomis) iki jų keitimo. </w:t>
            </w:r>
          </w:p>
        </w:tc>
      </w:tr>
      <w:tr w:rsidR="00786431" w:rsidRPr="00D04CBD" w14:paraId="67D7A016" w14:textId="77777777" w:rsidTr="004E5232">
        <w:trPr>
          <w:trHeight w:val="525"/>
        </w:trPr>
        <w:tc>
          <w:tcPr>
            <w:tcW w:w="328" w:type="pct"/>
            <w:shd w:val="clear" w:color="auto" w:fill="FFFFFF"/>
            <w:tcMar>
              <w:left w:w="40" w:type="dxa"/>
              <w:right w:w="40" w:type="dxa"/>
            </w:tcMar>
          </w:tcPr>
          <w:p w14:paraId="58C64A7D"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A248D34" w14:textId="7C52EA09"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Sertifikuotas </w:t>
            </w:r>
            <w:r w:rsidRPr="00D04CBD">
              <w:rPr>
                <w:rFonts w:ascii="Times New Roman" w:eastAsia="Times New Roman" w:hAnsi="Times New Roman" w:cs="Times New Roman"/>
                <w:sz w:val="24"/>
                <w:szCs w:val="24"/>
              </w:rPr>
              <w:t xml:space="preserve">matavimo įrangos </w:t>
            </w:r>
            <w:r w:rsidRPr="00D04CBD">
              <w:rPr>
                <w:rFonts w:ascii="Times New Roman" w:hAnsi="Times New Roman" w:cs="Times New Roman"/>
                <w:sz w:val="24"/>
                <w:szCs w:val="24"/>
              </w:rPr>
              <w:t>darbinis temperatūros diapazonas: ne siauresnis kaip nuo 0°C iki 40°C</w:t>
            </w:r>
            <w:r w:rsidR="004E5232" w:rsidRPr="00D04CBD">
              <w:rPr>
                <w:rFonts w:ascii="Times New Roman" w:hAnsi="Times New Roman" w:cs="Times New Roman"/>
                <w:sz w:val="24"/>
                <w:szCs w:val="24"/>
              </w:rPr>
              <w:t>.</w:t>
            </w:r>
          </w:p>
        </w:tc>
      </w:tr>
      <w:tr w:rsidR="00786431" w:rsidRPr="00D04CBD" w14:paraId="63DF3B3B" w14:textId="77777777" w:rsidTr="00C17720">
        <w:trPr>
          <w:trHeight w:val="729"/>
        </w:trPr>
        <w:tc>
          <w:tcPr>
            <w:tcW w:w="328" w:type="pct"/>
            <w:shd w:val="clear" w:color="auto" w:fill="FFFFFF"/>
            <w:tcMar>
              <w:left w:w="40" w:type="dxa"/>
              <w:right w:w="40" w:type="dxa"/>
            </w:tcMar>
          </w:tcPr>
          <w:p w14:paraId="56255B69"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230A8CD" w14:textId="217E1520"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Matavimų kokybės tikrinimas: matavimo įranga komplektuojama  O</w:t>
            </w:r>
            <w:r w:rsidRPr="00D04CBD">
              <w:rPr>
                <w:rFonts w:ascii="Times New Roman" w:hAnsi="Times New Roman" w:cs="Times New Roman"/>
                <w:sz w:val="24"/>
                <w:szCs w:val="24"/>
                <w:vertAlign w:val="subscript"/>
              </w:rPr>
              <w:t>3</w:t>
            </w:r>
            <w:r w:rsidRPr="00D04CBD">
              <w:rPr>
                <w:rFonts w:ascii="Times New Roman" w:hAnsi="Times New Roman" w:cs="Times New Roman"/>
                <w:sz w:val="24"/>
                <w:szCs w:val="24"/>
              </w:rPr>
              <w:t xml:space="preserve"> dujų</w:t>
            </w:r>
            <w:r w:rsidRPr="00D04CBD">
              <w:rPr>
                <w:rFonts w:ascii="Times New Roman" w:hAnsi="Times New Roman" w:cs="Times New Roman"/>
                <w:b/>
                <w:sz w:val="24"/>
                <w:szCs w:val="24"/>
                <w:vertAlign w:val="subscript"/>
              </w:rPr>
              <w:t xml:space="preserve"> </w:t>
            </w:r>
            <w:r w:rsidRPr="00D04CBD">
              <w:rPr>
                <w:rFonts w:ascii="Times New Roman" w:hAnsi="Times New Roman" w:cs="Times New Roman"/>
                <w:sz w:val="24"/>
                <w:szCs w:val="24"/>
              </w:rPr>
              <w:t>generatoriumi (UV ozonatorius) ir “nulinių” dujų sistema, kurie skirti kasdieniniam automatiniam „</w:t>
            </w:r>
            <w:proofErr w:type="spellStart"/>
            <w:r w:rsidRPr="00D04CBD">
              <w:rPr>
                <w:rFonts w:ascii="Times New Roman" w:hAnsi="Times New Roman" w:cs="Times New Roman"/>
                <w:sz w:val="24"/>
                <w:szCs w:val="24"/>
              </w:rPr>
              <w:t>zero</w:t>
            </w:r>
            <w:proofErr w:type="spellEnd"/>
            <w:r w:rsidRPr="00D04CBD">
              <w:rPr>
                <w:rFonts w:ascii="Times New Roman" w:hAnsi="Times New Roman" w:cs="Times New Roman"/>
                <w:sz w:val="24"/>
                <w:szCs w:val="24"/>
              </w:rPr>
              <w:t>/</w:t>
            </w:r>
            <w:proofErr w:type="spellStart"/>
            <w:r w:rsidRPr="00D04CBD">
              <w:rPr>
                <w:rFonts w:ascii="Times New Roman" w:hAnsi="Times New Roman" w:cs="Times New Roman"/>
                <w:sz w:val="24"/>
                <w:szCs w:val="24"/>
              </w:rPr>
              <w:t>span</w:t>
            </w:r>
            <w:proofErr w:type="spellEnd"/>
            <w:r w:rsidRPr="00D04CBD">
              <w:rPr>
                <w:rFonts w:ascii="Times New Roman" w:hAnsi="Times New Roman" w:cs="Times New Roman"/>
                <w:sz w:val="24"/>
                <w:szCs w:val="24"/>
              </w:rPr>
              <w:t xml:space="preserve">“ tikrinimui. </w:t>
            </w:r>
          </w:p>
        </w:tc>
      </w:tr>
      <w:tr w:rsidR="00786431" w:rsidRPr="00D04CBD" w14:paraId="6B4F0419" w14:textId="77777777" w:rsidTr="00C17720">
        <w:trPr>
          <w:trHeight w:val="729"/>
        </w:trPr>
        <w:tc>
          <w:tcPr>
            <w:tcW w:w="328" w:type="pct"/>
            <w:shd w:val="clear" w:color="auto" w:fill="FFFFFF"/>
            <w:tcMar>
              <w:left w:w="40" w:type="dxa"/>
              <w:right w:w="40" w:type="dxa"/>
            </w:tcMar>
          </w:tcPr>
          <w:p w14:paraId="05F02EBD"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CFD420A" w14:textId="77777777" w:rsidR="00786431" w:rsidRPr="00D04CBD" w:rsidRDefault="00786431" w:rsidP="004312C7">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6A3DB624" w14:textId="1ADB7C89" w:rsidR="00786431" w:rsidRPr="00D04CBD" w:rsidRDefault="00786431" w:rsidP="004312C7">
            <w:pPr>
              <w:spacing w:line="240" w:lineRule="auto"/>
              <w:rPr>
                <w:rFonts w:ascii="Times New Roman" w:eastAsia="Times New Roman" w:hAnsi="Times New Roman" w:cs="Times New Roman"/>
                <w:bCs/>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komunikacinius protokolus bei jų aprašymus</w:t>
            </w:r>
            <w:r w:rsidRPr="00D04CBD">
              <w:rPr>
                <w:rStyle w:val="Emfaz"/>
                <w:rFonts w:ascii="Times New Roman" w:hAnsi="Times New Roman" w:cs="Times New Roman"/>
                <w:b/>
                <w:bCs/>
                <w:i w:val="0"/>
                <w:sz w:val="24"/>
                <w:szCs w:val="24"/>
              </w:rPr>
              <w:t>.</w:t>
            </w:r>
          </w:p>
        </w:tc>
      </w:tr>
      <w:tr w:rsidR="00786431" w:rsidRPr="00D04CBD" w14:paraId="6069CB75" w14:textId="77777777" w:rsidTr="00C17720">
        <w:trPr>
          <w:trHeight w:val="729"/>
        </w:trPr>
        <w:tc>
          <w:tcPr>
            <w:tcW w:w="328" w:type="pct"/>
            <w:shd w:val="clear" w:color="auto" w:fill="FFFFFF"/>
            <w:tcMar>
              <w:left w:w="40" w:type="dxa"/>
              <w:right w:w="40" w:type="dxa"/>
            </w:tcMar>
          </w:tcPr>
          <w:p w14:paraId="515D3010"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14553D5" w14:textId="77777777" w:rsidR="00786431" w:rsidRPr="00D04CBD" w:rsidRDefault="00786431" w:rsidP="004312C7">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- 2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p w14:paraId="7F09AEC0" w14:textId="0BADF7D6"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RTU, TCP.</w:t>
            </w:r>
          </w:p>
        </w:tc>
      </w:tr>
      <w:tr w:rsidR="00786431" w:rsidRPr="00D04CBD" w14:paraId="10888C71" w14:textId="77777777" w:rsidTr="004E5232">
        <w:trPr>
          <w:trHeight w:val="561"/>
        </w:trPr>
        <w:tc>
          <w:tcPr>
            <w:tcW w:w="328" w:type="pct"/>
            <w:shd w:val="clear" w:color="auto" w:fill="FFFFFF"/>
            <w:tcMar>
              <w:left w:w="40" w:type="dxa"/>
              <w:right w:w="40" w:type="dxa"/>
            </w:tcMar>
          </w:tcPr>
          <w:p w14:paraId="55AF1F2B"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A4BA264" w14:textId="033839A4"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6E427749" w14:textId="77777777" w:rsidTr="00C17720">
        <w:trPr>
          <w:trHeight w:val="729"/>
        </w:trPr>
        <w:tc>
          <w:tcPr>
            <w:tcW w:w="328" w:type="pct"/>
            <w:shd w:val="clear" w:color="auto" w:fill="FFFFFF"/>
            <w:tcMar>
              <w:left w:w="40" w:type="dxa"/>
              <w:right w:w="40" w:type="dxa"/>
            </w:tcMar>
          </w:tcPr>
          <w:p w14:paraId="618089D7"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F07FBE8" w14:textId="77777777" w:rsidR="00786431" w:rsidRPr="00D04CBD" w:rsidRDefault="00786431" w:rsidP="004312C7">
            <w:pPr>
              <w:pStyle w:val="WW-Default"/>
              <w:snapToGrid w:val="0"/>
              <w:ind w:right="57"/>
              <w:rPr>
                <w:lang w:val="lt-LT"/>
              </w:rPr>
            </w:pPr>
            <w:r w:rsidRPr="00D04CBD">
              <w:rPr>
                <w:bCs/>
                <w:lang w:val="lt-LT"/>
              </w:rPr>
              <w:t>Matavimo įrangos atmintinė:</w:t>
            </w:r>
            <w:r w:rsidRPr="00D04CBD">
              <w:rPr>
                <w:lang w:val="lt-LT"/>
              </w:rPr>
              <w:t xml:space="preserve"> vidinė, kurios talpa ne mažiau kaip 360 dienų 1 val. matavimo verčių.</w:t>
            </w:r>
          </w:p>
          <w:p w14:paraId="1B34F631" w14:textId="1057B706"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Duomenys iš atmintinės nuskaitomi į USB laikmenas, nenaudojant kompiuterio ir </w:t>
            </w:r>
            <w:r w:rsidRPr="00D04CBD">
              <w:rPr>
                <w:rFonts w:ascii="Times New Roman" w:eastAsia="Times New Roman" w:hAnsi="Times New Roman" w:cs="Times New Roman"/>
                <w:sz w:val="24"/>
                <w:szCs w:val="24"/>
              </w:rPr>
              <w:t>papildomos programinės įrangos</w:t>
            </w:r>
            <w:r w:rsidRPr="00D04CBD">
              <w:rPr>
                <w:rFonts w:ascii="Times New Roman" w:hAnsi="Times New Roman" w:cs="Times New Roman"/>
                <w:sz w:val="24"/>
                <w:szCs w:val="24"/>
              </w:rPr>
              <w:t>.</w:t>
            </w:r>
          </w:p>
        </w:tc>
      </w:tr>
      <w:tr w:rsidR="00786431" w:rsidRPr="00D04CBD" w14:paraId="316E102E" w14:textId="77777777" w:rsidTr="004E5232">
        <w:trPr>
          <w:trHeight w:val="294"/>
        </w:trPr>
        <w:tc>
          <w:tcPr>
            <w:tcW w:w="328" w:type="pct"/>
            <w:shd w:val="clear" w:color="auto" w:fill="FFFFFF"/>
            <w:tcMar>
              <w:left w:w="40" w:type="dxa"/>
              <w:right w:w="40" w:type="dxa"/>
            </w:tcMar>
          </w:tcPr>
          <w:p w14:paraId="06E722E2"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C31F936" w14:textId="10150D17"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20BFE5D0" w14:textId="77777777" w:rsidTr="00C17720">
        <w:trPr>
          <w:trHeight w:val="729"/>
        </w:trPr>
        <w:tc>
          <w:tcPr>
            <w:tcW w:w="328" w:type="pct"/>
            <w:shd w:val="clear" w:color="auto" w:fill="FFFFFF"/>
            <w:tcMar>
              <w:left w:w="40" w:type="dxa"/>
              <w:right w:w="40" w:type="dxa"/>
            </w:tcMar>
          </w:tcPr>
          <w:p w14:paraId="666F7A64"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B903D5A" w14:textId="66ADB36B" w:rsidR="00786431" w:rsidRPr="00D04CBD" w:rsidRDefault="00786431" w:rsidP="004312C7">
            <w:pPr>
              <w:pStyle w:val="WW-Default"/>
              <w:spacing w:line="276" w:lineRule="atLeast"/>
              <w:rPr>
                <w:lang w:val="lt-LT"/>
              </w:rPr>
            </w:pPr>
            <w:r w:rsidRPr="00D04CBD">
              <w:rPr>
                <w:rFonts w:eastAsia="Times New Roman"/>
                <w:bCs/>
                <w:color w:val="auto"/>
                <w:lang w:val="lt-LT"/>
              </w:rPr>
              <w:t>O</w:t>
            </w:r>
            <w:r w:rsidRPr="00D04CBD">
              <w:rPr>
                <w:rFonts w:eastAsia="Times New Roman"/>
                <w:bCs/>
                <w:color w:val="auto"/>
                <w:vertAlign w:val="subscript"/>
                <w:lang w:val="lt-LT"/>
              </w:rPr>
              <w:t>3</w:t>
            </w:r>
            <w:r w:rsidRPr="00D04CBD">
              <w:rPr>
                <w:rFonts w:eastAsia="Times New Roman"/>
                <w:bCs/>
                <w:lang w:val="lt-LT"/>
              </w:rPr>
              <w:t xml:space="preserve">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stočių  Nr. 0012, 0022, 0023, 0033, 0042, 0043, 0051, 0052 ir 0053 paviljonuose</w:t>
            </w:r>
            <w:r w:rsidR="00764093" w:rsidRPr="00D04CBD">
              <w:rPr>
                <w:lang w:val="lt-LT"/>
              </w:rPr>
              <w:t xml:space="preserve"> (vietovių koordinatės nurodytos 1 lentelėje)</w:t>
            </w:r>
            <w:r w:rsidRPr="00D04CBD">
              <w:rPr>
                <w:lang w:val="lt-LT"/>
              </w:rPr>
              <w:t xml:space="preserve">. </w:t>
            </w:r>
          </w:p>
          <w:p w14:paraId="5DB74BAF" w14:textId="01E32158" w:rsidR="00786431" w:rsidRPr="00D04CBD" w:rsidRDefault="00786431" w:rsidP="00764093">
            <w:pPr>
              <w:pStyle w:val="WW-Default"/>
              <w:spacing w:line="276" w:lineRule="atLeast"/>
              <w:rPr>
                <w:rFonts w:eastAsia="Times New Roman"/>
                <w:bCs/>
                <w:lang w:val="lt-LT"/>
              </w:rPr>
            </w:pPr>
            <w:r w:rsidRPr="00D04CBD">
              <w:rPr>
                <w:lang w:val="lt-LT"/>
              </w:rPr>
              <w:t>Montavimas: stoties paviljono 19” stelaže.</w:t>
            </w:r>
          </w:p>
        </w:tc>
      </w:tr>
      <w:tr w:rsidR="00786431" w:rsidRPr="00D04CBD" w14:paraId="2A1E8D88" w14:textId="77777777" w:rsidTr="004E5232">
        <w:trPr>
          <w:trHeight w:val="437"/>
        </w:trPr>
        <w:tc>
          <w:tcPr>
            <w:tcW w:w="328" w:type="pct"/>
            <w:shd w:val="clear" w:color="auto" w:fill="FFFFFF"/>
            <w:tcMar>
              <w:left w:w="40" w:type="dxa"/>
              <w:right w:w="40" w:type="dxa"/>
            </w:tcMar>
          </w:tcPr>
          <w:p w14:paraId="7CE01C8C"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CB42BB5" w14:textId="4864CB96"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39E2735D" w14:textId="77777777" w:rsidTr="004E5232">
        <w:trPr>
          <w:trHeight w:val="273"/>
        </w:trPr>
        <w:tc>
          <w:tcPr>
            <w:tcW w:w="328" w:type="pct"/>
            <w:shd w:val="clear" w:color="auto" w:fill="FFFFFF"/>
            <w:tcMar>
              <w:left w:w="40" w:type="dxa"/>
              <w:right w:w="40" w:type="dxa"/>
            </w:tcMar>
          </w:tcPr>
          <w:p w14:paraId="426EF10F" w14:textId="77777777" w:rsidR="00786431" w:rsidRPr="00D04CBD" w:rsidRDefault="00786431" w:rsidP="003D72D0">
            <w:pPr>
              <w:pStyle w:val="Sraopastraipa"/>
              <w:numPr>
                <w:ilvl w:val="0"/>
                <w:numId w:val="57"/>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5229F2C" w14:textId="5B634649" w:rsidR="00786431" w:rsidRPr="00D04CBD" w:rsidRDefault="00786431" w:rsidP="004312C7">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sz w:val="24"/>
                <w:szCs w:val="24"/>
              </w:rPr>
              <w:t xml:space="preserve">Kartu su įranga būtina pateikti </w:t>
            </w:r>
            <w:r w:rsidR="004E5232"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52BB5BD8" w14:textId="77777777" w:rsidTr="004E5232">
        <w:trPr>
          <w:trHeight w:val="406"/>
        </w:trPr>
        <w:tc>
          <w:tcPr>
            <w:tcW w:w="328" w:type="pct"/>
            <w:shd w:val="clear" w:color="auto" w:fill="FFFFFF"/>
            <w:tcMar>
              <w:left w:w="40" w:type="dxa"/>
              <w:right w:w="40" w:type="dxa"/>
            </w:tcMar>
          </w:tcPr>
          <w:p w14:paraId="5D6EBCE6" w14:textId="5419FC5C" w:rsidR="00786431" w:rsidRPr="00D04CBD" w:rsidRDefault="00786431" w:rsidP="004312C7">
            <w:pPr>
              <w:pStyle w:val="Sraopastraipa"/>
              <w:ind w:left="0"/>
              <w:rPr>
                <w:rFonts w:ascii="Times New Roman" w:eastAsia="Times New Roman" w:hAnsi="Times New Roman" w:cs="Times New Roman"/>
                <w:bCs/>
                <w:szCs w:val="24"/>
              </w:rPr>
            </w:pPr>
            <w:r w:rsidRPr="00D04CBD">
              <w:rPr>
                <w:rFonts w:ascii="Times New Roman" w:eastAsia="Times New Roman" w:hAnsi="Times New Roman" w:cs="Times New Roman"/>
                <w:bCs/>
                <w:szCs w:val="24"/>
              </w:rPr>
              <w:t>6.</w:t>
            </w:r>
          </w:p>
        </w:tc>
        <w:tc>
          <w:tcPr>
            <w:tcW w:w="4672" w:type="pct"/>
            <w:shd w:val="clear" w:color="auto" w:fill="FFFFFF"/>
            <w:tcMar>
              <w:left w:w="40" w:type="dxa"/>
              <w:right w:w="40" w:type="dxa"/>
            </w:tcMar>
          </w:tcPr>
          <w:p w14:paraId="625ABA00" w14:textId="089AD2DA" w:rsidR="00786431" w:rsidRPr="00D04CBD" w:rsidRDefault="00786431" w:rsidP="004E5232">
            <w:pPr>
              <w:pStyle w:val="WW-Default"/>
              <w:spacing w:line="276" w:lineRule="atLeast"/>
              <w:rPr>
                <w:rFonts w:eastAsia="Times New Roman"/>
                <w:b/>
                <w:bCs/>
                <w:lang w:val="lt-LT"/>
              </w:rPr>
            </w:pPr>
            <w:proofErr w:type="spellStart"/>
            <w:r w:rsidRPr="00D04CBD">
              <w:rPr>
                <w:rFonts w:eastAsia="Times New Roman"/>
                <w:b/>
                <w:bCs/>
                <w:lang w:val="lt-LT"/>
              </w:rPr>
              <w:t>Ultrasmulkiųjų</w:t>
            </w:r>
            <w:proofErr w:type="spellEnd"/>
            <w:r w:rsidRPr="00D04CBD">
              <w:rPr>
                <w:b/>
                <w:bCs/>
                <w:lang w:val="lt-LT"/>
              </w:rPr>
              <w:t xml:space="preserve"> dalelių</w:t>
            </w:r>
            <w:r w:rsidRPr="00D04CBD">
              <w:rPr>
                <w:rFonts w:eastAsia="Times New Roman"/>
                <w:b/>
                <w:bCs/>
                <w:lang w:val="lt-LT"/>
              </w:rPr>
              <w:t xml:space="preserve"> </w:t>
            </w:r>
            <w:r w:rsidRPr="00D04CBD">
              <w:rPr>
                <w:b/>
                <w:bCs/>
                <w:lang w:val="lt-LT"/>
              </w:rPr>
              <w:t xml:space="preserve">(UFP) </w:t>
            </w:r>
            <w:r w:rsidRPr="00D04CBD">
              <w:rPr>
                <w:rFonts w:eastAsia="Times New Roman"/>
                <w:b/>
                <w:bCs/>
                <w:lang w:val="lt-LT"/>
              </w:rPr>
              <w:t xml:space="preserve">matavimo įranga, 1 </w:t>
            </w:r>
            <w:proofErr w:type="spellStart"/>
            <w:r w:rsidRPr="00D04CBD">
              <w:rPr>
                <w:rFonts w:eastAsia="Times New Roman"/>
                <w:b/>
                <w:bCs/>
                <w:lang w:val="lt-LT"/>
              </w:rPr>
              <w:t>kompl</w:t>
            </w:r>
            <w:proofErr w:type="spellEnd"/>
            <w:r w:rsidRPr="00D04CBD">
              <w:rPr>
                <w:rFonts w:eastAsia="Times New Roman"/>
                <w:b/>
                <w:bCs/>
                <w:lang w:val="lt-LT"/>
              </w:rPr>
              <w:t>.</w:t>
            </w:r>
            <w:r w:rsidRPr="00D04CBD">
              <w:rPr>
                <w:lang w:val="lt-LT"/>
              </w:rPr>
              <w:t xml:space="preserve"> </w:t>
            </w:r>
          </w:p>
        </w:tc>
      </w:tr>
      <w:tr w:rsidR="00786431" w:rsidRPr="00D04CBD" w14:paraId="7B8A3539" w14:textId="77777777" w:rsidTr="00C17720">
        <w:trPr>
          <w:trHeight w:val="729"/>
        </w:trPr>
        <w:tc>
          <w:tcPr>
            <w:tcW w:w="328" w:type="pct"/>
            <w:shd w:val="clear" w:color="auto" w:fill="FFFFFF"/>
            <w:tcMar>
              <w:left w:w="40" w:type="dxa"/>
              <w:right w:w="40" w:type="dxa"/>
            </w:tcMar>
          </w:tcPr>
          <w:p w14:paraId="78BF50BF" w14:textId="77777777" w:rsidR="00786431" w:rsidRPr="00D04CBD" w:rsidRDefault="00786431" w:rsidP="003D72D0">
            <w:pPr>
              <w:pStyle w:val="Sraopastraipa"/>
              <w:numPr>
                <w:ilvl w:val="0"/>
                <w:numId w:val="3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04032CE5" w14:textId="77777777" w:rsidR="00786431" w:rsidRPr="00D04CBD" w:rsidRDefault="00786431" w:rsidP="001C34A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Įrangos komplektą turi sudaryti: </w:t>
            </w:r>
          </w:p>
          <w:p w14:paraId="08DE107B" w14:textId="77777777" w:rsidR="00786431" w:rsidRPr="00D04CBD" w:rsidRDefault="00786431" w:rsidP="003D72D0">
            <w:pPr>
              <w:widowControl w:val="0"/>
              <w:numPr>
                <w:ilvl w:val="0"/>
                <w:numId w:val="62"/>
              </w:numPr>
              <w:pBdr>
                <w:top w:val="nil"/>
                <w:left w:val="nil"/>
                <w:bottom w:val="nil"/>
                <w:right w:val="nil"/>
                <w:between w:val="nil"/>
              </w:pBdr>
              <w:spacing w:line="240" w:lineRule="auto"/>
              <w:ind w:left="360"/>
              <w:rPr>
                <w:rFonts w:ascii="Times New Roman" w:eastAsia="Times New Roman" w:hAnsi="Times New Roman" w:cs="Times New Roman"/>
                <w:sz w:val="24"/>
                <w:szCs w:val="24"/>
              </w:rPr>
            </w:pP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w:t>
            </w:r>
            <w:r w:rsidRPr="00D04CBD">
              <w:rPr>
                <w:rFonts w:ascii="Times New Roman" w:eastAsia="Times New Roman" w:hAnsi="Times New Roman" w:cs="Times New Roman"/>
                <w:b/>
                <w:bCs/>
                <w:sz w:val="24"/>
                <w:szCs w:val="24"/>
              </w:rPr>
              <w:t xml:space="preserve"> </w:t>
            </w:r>
            <w:r w:rsidRPr="00D04CBD">
              <w:rPr>
                <w:rFonts w:ascii="Times New Roman" w:eastAsia="Times New Roman" w:hAnsi="Times New Roman" w:cs="Times New Roman"/>
                <w:sz w:val="24"/>
                <w:szCs w:val="24"/>
              </w:rPr>
              <w:t xml:space="preserve">ėminių ėmimo sistema,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4A2AF681" w14:textId="77777777" w:rsidR="00786431" w:rsidRPr="00D04CBD" w:rsidRDefault="00786431" w:rsidP="003D72D0">
            <w:pPr>
              <w:widowControl w:val="0"/>
              <w:numPr>
                <w:ilvl w:val="0"/>
                <w:numId w:val="62"/>
              </w:numPr>
              <w:pBdr>
                <w:top w:val="nil"/>
                <w:left w:val="nil"/>
                <w:bottom w:val="nil"/>
                <w:right w:val="nil"/>
                <w:between w:val="nil"/>
              </w:pBdr>
              <w:spacing w:line="240" w:lineRule="auto"/>
              <w:ind w:left="360"/>
              <w:rPr>
                <w:rFonts w:ascii="Times New Roman" w:eastAsia="Times New Roman" w:hAnsi="Times New Roman" w:cs="Times New Roman"/>
                <w:sz w:val="24"/>
                <w:szCs w:val="24"/>
              </w:rPr>
            </w:pP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skaičiaus koncentracijos matavimo įrenginys,</w:t>
            </w:r>
            <w:r w:rsidRPr="00D04CBD">
              <w:rPr>
                <w:rFonts w:ascii="Times New Roman" w:eastAsia="Times New Roman" w:hAnsi="Times New Roman" w:cs="Times New Roman"/>
                <w:sz w:val="24"/>
                <w:szCs w:val="24"/>
              </w:rPr>
              <w:t xml:space="preserve">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6D3F9910" w14:textId="77777777" w:rsidR="00786431" w:rsidRPr="00D04CBD" w:rsidRDefault="00786431" w:rsidP="003D72D0">
            <w:pPr>
              <w:widowControl w:val="0"/>
              <w:numPr>
                <w:ilvl w:val="0"/>
                <w:numId w:val="62"/>
              </w:numPr>
              <w:pBdr>
                <w:top w:val="nil"/>
                <w:left w:val="nil"/>
                <w:bottom w:val="nil"/>
                <w:right w:val="nil"/>
                <w:between w:val="nil"/>
              </w:pBdr>
              <w:spacing w:line="240" w:lineRule="auto"/>
              <w:ind w:left="360"/>
              <w:rPr>
                <w:rFonts w:ascii="Times New Roman" w:eastAsia="Times New Roman" w:hAnsi="Times New Roman" w:cs="Times New Roman"/>
                <w:sz w:val="24"/>
                <w:szCs w:val="24"/>
              </w:rPr>
            </w:pP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w:t>
            </w:r>
            <w:r w:rsidRPr="00D04CBD">
              <w:rPr>
                <w:rFonts w:ascii="Times New Roman" w:hAnsi="Times New Roman" w:cs="Times New Roman"/>
                <w:i/>
                <w:iCs/>
                <w:color w:val="3366FF"/>
                <w:sz w:val="24"/>
                <w:szCs w:val="24"/>
                <w:u w:val="single"/>
              </w:rPr>
              <w:t xml:space="preserve"> </w:t>
            </w:r>
            <w:r w:rsidRPr="00D04CBD">
              <w:rPr>
                <w:rFonts w:ascii="Times New Roman" w:hAnsi="Times New Roman" w:cs="Times New Roman"/>
                <w:sz w:val="24"/>
                <w:szCs w:val="24"/>
              </w:rPr>
              <w:t>pasiskirstymą pagal dydį matavimo įrenginys</w:t>
            </w:r>
            <w:r w:rsidRPr="00D04CBD">
              <w:rPr>
                <w:rFonts w:ascii="Times New Roman" w:eastAsia="Times New Roman" w:hAnsi="Times New Roman" w:cs="Times New Roman"/>
                <w:sz w:val="24"/>
                <w:szCs w:val="24"/>
              </w:rPr>
              <w:t xml:space="preserve">,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3BDFF1B9" w14:textId="77777777" w:rsidR="00786431" w:rsidRPr="00D04CBD" w:rsidRDefault="00786431" w:rsidP="001C34A6">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Visi sistemos komponentai tarpusavyje suderinti, o komponentų panaudojimas kartu yra numatytas įrangos gamintojo.</w:t>
            </w:r>
          </w:p>
          <w:p w14:paraId="74B2C26B" w14:textId="19492A3D" w:rsidR="00786431" w:rsidRPr="00D04CBD" w:rsidRDefault="00786431" w:rsidP="001C34A6">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Komplektuojama su visais jungiamaisiais kabeliais bei priedais įrangai prijungti prie aplinkos oro kokybės tyrimo stoties duomenų kaupiklio.</w:t>
            </w:r>
          </w:p>
        </w:tc>
      </w:tr>
      <w:tr w:rsidR="00786431" w:rsidRPr="00D04CBD" w14:paraId="70322C1B" w14:textId="77777777" w:rsidTr="00C17720">
        <w:tblPrEx>
          <w:tblCellMar>
            <w:left w:w="108" w:type="dxa"/>
            <w:right w:w="108" w:type="dxa"/>
          </w:tblCellMar>
        </w:tblPrEx>
        <w:trPr>
          <w:trHeight w:val="729"/>
        </w:trPr>
        <w:tc>
          <w:tcPr>
            <w:tcW w:w="328" w:type="pct"/>
            <w:shd w:val="clear" w:color="auto" w:fill="FFFFFF"/>
          </w:tcPr>
          <w:p w14:paraId="0028BBE1" w14:textId="77777777" w:rsidR="00786431" w:rsidRPr="00D04CBD" w:rsidRDefault="00786431" w:rsidP="003D72D0">
            <w:pPr>
              <w:pStyle w:val="Sraopastraipa"/>
              <w:numPr>
                <w:ilvl w:val="0"/>
                <w:numId w:val="33"/>
              </w:numPr>
              <w:ind w:left="360"/>
              <w:rPr>
                <w:rFonts w:ascii="Times New Roman" w:eastAsia="Times New Roman" w:hAnsi="Times New Roman" w:cs="Times New Roman"/>
                <w:bCs/>
                <w:szCs w:val="24"/>
              </w:rPr>
            </w:pPr>
          </w:p>
        </w:tc>
        <w:tc>
          <w:tcPr>
            <w:tcW w:w="4672" w:type="pct"/>
            <w:shd w:val="clear" w:color="auto" w:fill="FFFFFF"/>
          </w:tcPr>
          <w:p w14:paraId="6743D36C" w14:textId="77777777" w:rsidR="00786431" w:rsidRPr="00D04CBD" w:rsidRDefault="00786431" w:rsidP="001C34A6">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Įranga pilnai atitinka LST EN 16976:2024 „</w:t>
            </w:r>
            <w:hyperlink r:id="rId16" w:history="1">
              <w:r w:rsidRPr="00D04CBD">
                <w:rPr>
                  <w:rStyle w:val="Hipersaitas"/>
                  <w:rFonts w:ascii="Times New Roman" w:eastAsia="Times New Roman" w:hAnsi="Times New Roman" w:cs="Times New Roman"/>
                  <w:color w:val="auto"/>
                  <w:sz w:val="24"/>
                  <w:szCs w:val="24"/>
                  <w:u w:val="none"/>
                </w:rPr>
                <w:t>Aplinkos oras. Atmosferos aerozolio dalelių skaičiaus koncentracijos nustatymas</w:t>
              </w:r>
            </w:hyperlink>
            <w:r w:rsidRPr="00D04CBD">
              <w:rPr>
                <w:rFonts w:ascii="Times New Roman" w:eastAsia="Times New Roman" w:hAnsi="Times New Roman" w:cs="Times New Roman"/>
                <w:color w:val="auto"/>
                <w:sz w:val="24"/>
                <w:szCs w:val="24"/>
              </w:rPr>
              <w:t>“ ir LST CEN TS 17434:2020 „</w:t>
            </w:r>
            <w:hyperlink r:id="rId17" w:history="1">
              <w:r w:rsidRPr="00D04CBD">
                <w:rPr>
                  <w:rStyle w:val="Hipersaitas"/>
                  <w:rFonts w:ascii="Times New Roman" w:eastAsia="Times New Roman" w:hAnsi="Times New Roman" w:cs="Times New Roman"/>
                  <w:color w:val="auto"/>
                  <w:sz w:val="24"/>
                  <w:szCs w:val="24"/>
                  <w:u w:val="none"/>
                </w:rPr>
                <w:t>Aplinkos oras. Atmosferos aerozolio dalelių dydžio spektrų nustatymas naudojant judrumo dalelių dydžio spektrometrą (MPSS)</w:t>
              </w:r>
            </w:hyperlink>
            <w:r w:rsidRPr="00D04CBD">
              <w:rPr>
                <w:rFonts w:ascii="Times New Roman" w:eastAsia="Times New Roman" w:hAnsi="Times New Roman" w:cs="Times New Roman"/>
                <w:color w:val="auto"/>
                <w:sz w:val="24"/>
                <w:szCs w:val="24"/>
              </w:rPr>
              <w:t>“ arba lygiaverčių standartų reikalavimus.</w:t>
            </w:r>
          </w:p>
          <w:p w14:paraId="15650717" w14:textId="3012D769" w:rsidR="00786431" w:rsidRPr="00D04CBD" w:rsidRDefault="00786431" w:rsidP="001C34A6">
            <w:pPr>
              <w:pStyle w:val="WW-Default"/>
              <w:spacing w:line="276" w:lineRule="atLeast"/>
              <w:rPr>
                <w:rFonts w:eastAsia="Times New Roman"/>
                <w:lang w:val="lt-LT"/>
              </w:rPr>
            </w:pPr>
            <w:r w:rsidRPr="00D04CBD">
              <w:rPr>
                <w:rFonts w:eastAsia="Times New Roman"/>
                <w:b/>
                <w:bCs/>
                <w:color w:val="auto"/>
                <w:lang w:val="lt-LT"/>
              </w:rPr>
              <w:t>Kartu su pasiūlymu</w:t>
            </w:r>
            <w:r w:rsidRPr="00D04CBD">
              <w:rPr>
                <w:rFonts w:eastAsia="Times New Roman"/>
                <w:color w:val="auto"/>
                <w:lang w:val="lt-LT"/>
              </w:rPr>
              <w:t xml:space="preserve"> tiekėjas turi pateikti  įrangos gamintojo deklaraciją bei </w:t>
            </w:r>
            <w:r w:rsidRPr="00D04CBD">
              <w:rPr>
                <w:rFonts w:eastAsia="Times New Roman"/>
                <w:lang w:val="lt-LT"/>
              </w:rPr>
              <w:t>nuorodą į interneto svetainę, kurioje yra skelbiami nominuotų institucijų (ACTRIS-ERIC, CAIS-ECAC, NIST, CEN ar kt.) duomenys, patvirtinantys dalyvio siūlomų gamintojų modelių atitiktį reikalavimams</w:t>
            </w:r>
            <w:r w:rsidRPr="00D04CBD">
              <w:rPr>
                <w:rFonts w:eastAsia="Times New Roman"/>
                <w:color w:val="auto"/>
                <w:lang w:val="lt-LT"/>
              </w:rPr>
              <w:t>.</w:t>
            </w:r>
          </w:p>
        </w:tc>
      </w:tr>
      <w:tr w:rsidR="00786431" w:rsidRPr="00D04CBD" w14:paraId="3CD99C1C" w14:textId="77777777" w:rsidTr="00C17720">
        <w:trPr>
          <w:trHeight w:val="729"/>
        </w:trPr>
        <w:tc>
          <w:tcPr>
            <w:tcW w:w="328" w:type="pct"/>
            <w:shd w:val="clear" w:color="auto" w:fill="FFFFFF"/>
            <w:tcMar>
              <w:left w:w="40" w:type="dxa"/>
              <w:right w:w="40" w:type="dxa"/>
            </w:tcMar>
          </w:tcPr>
          <w:p w14:paraId="4FD30ADC" w14:textId="77777777" w:rsidR="00786431" w:rsidRPr="00D04CBD" w:rsidRDefault="00786431" w:rsidP="003D72D0">
            <w:pPr>
              <w:pStyle w:val="Sraopastraipa"/>
              <w:numPr>
                <w:ilvl w:val="0"/>
                <w:numId w:val="3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412FB64" w14:textId="77777777" w:rsidR="00786431" w:rsidRPr="00D04CBD" w:rsidRDefault="00786431" w:rsidP="001C34A6">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Minimalūs reikalavimai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w:t>
            </w:r>
            <w:r w:rsidRPr="00D04CBD">
              <w:rPr>
                <w:rFonts w:ascii="Times New Roman" w:eastAsia="Times New Roman" w:hAnsi="Times New Roman" w:cs="Times New Roman"/>
                <w:b/>
                <w:bCs/>
                <w:sz w:val="24"/>
                <w:szCs w:val="24"/>
              </w:rPr>
              <w:t xml:space="preserve"> </w:t>
            </w:r>
            <w:r w:rsidRPr="00D04CBD">
              <w:rPr>
                <w:rFonts w:ascii="Times New Roman" w:eastAsia="Times New Roman" w:hAnsi="Times New Roman" w:cs="Times New Roman"/>
                <w:sz w:val="24"/>
                <w:szCs w:val="24"/>
              </w:rPr>
              <w:t>ėminių ėmimo sistemai:</w:t>
            </w:r>
          </w:p>
          <w:p w14:paraId="2742FE6D" w14:textId="77777777" w:rsidR="00786431" w:rsidRPr="00D04CBD" w:rsidRDefault="00786431" w:rsidP="003D72D0">
            <w:pPr>
              <w:numPr>
                <w:ilvl w:val="0"/>
                <w:numId w:val="63"/>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skirta tiekti reprezentatyvų aplinkos oro ėminį į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eastAsia="Times New Roman" w:hAnsi="Times New Roman" w:cs="Times New Roman"/>
                <w:sz w:val="24"/>
                <w:szCs w:val="24"/>
              </w:rPr>
              <w:t xml:space="preserve"> dalelių matavimo įrenginius; </w:t>
            </w:r>
          </w:p>
          <w:p w14:paraId="50275FEE" w14:textId="77777777"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ėminio linijos įėjimo galva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tipo su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dalelių ciklonu arba lygiavertė;</w:t>
            </w:r>
          </w:p>
          <w:p w14:paraId="1198207B" w14:textId="668BA5A4"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pritaikyta ir pilnai sukomplektuota montuoti aplinkos oro kokybės tyrimo stotyje. Stoties sienos storis - 35 cm. Atstumas nuo stalo, ant kurio bus montuojami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ir dalelių</w:t>
            </w:r>
            <w:r w:rsidRPr="00D04CBD">
              <w:rPr>
                <w:rFonts w:ascii="Times New Roman" w:hAnsi="Times New Roman" w:cs="Times New Roman"/>
                <w:i/>
                <w:iCs/>
                <w:color w:val="3366FF"/>
                <w:sz w:val="24"/>
                <w:szCs w:val="24"/>
                <w:u w:val="single"/>
              </w:rPr>
              <w:t xml:space="preserve"> </w:t>
            </w:r>
            <w:r w:rsidRPr="00D04CBD">
              <w:rPr>
                <w:rFonts w:ascii="Times New Roman" w:hAnsi="Times New Roman" w:cs="Times New Roman"/>
                <w:sz w:val="24"/>
                <w:szCs w:val="24"/>
              </w:rPr>
              <w:t>pasiskirstymo pagal dydį matavimo įrenginiai, iki sienos  – 65 cm. Ė</w:t>
            </w:r>
            <w:r w:rsidRPr="00D04CBD">
              <w:rPr>
                <w:rFonts w:ascii="Times New Roman" w:eastAsia="Times New Roman" w:hAnsi="Times New Roman" w:cs="Times New Roman"/>
                <w:sz w:val="24"/>
                <w:szCs w:val="24"/>
              </w:rPr>
              <w:t>minių ėmimo sistemos ilgis stoties išorėje, skaičiuojant nuo KD</w:t>
            </w:r>
            <w:r w:rsidRPr="00D04CBD">
              <w:rPr>
                <w:rFonts w:ascii="Times New Roman" w:eastAsia="Times New Roman" w:hAnsi="Times New Roman" w:cs="Times New Roman"/>
                <w:sz w:val="24"/>
                <w:szCs w:val="24"/>
                <w:vertAlign w:val="subscript"/>
              </w:rPr>
              <w:t xml:space="preserve">10  </w:t>
            </w:r>
            <w:r w:rsidRPr="00D04CBD">
              <w:rPr>
                <w:rFonts w:ascii="Times New Roman" w:eastAsia="Times New Roman" w:hAnsi="Times New Roman" w:cs="Times New Roman"/>
                <w:sz w:val="24"/>
                <w:szCs w:val="24"/>
              </w:rPr>
              <w:t>galvos jungties  iki išorinės sienos – ne daugiau kaip 250 cm;</w:t>
            </w:r>
          </w:p>
          <w:p w14:paraId="1422BB32" w14:textId="07AEB152"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ėminių ėmimo sistemos 10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dalelių ėminių ėmimo nuostoliai turi būti ne didesni kaip 25 %. </w:t>
            </w:r>
            <w:r w:rsidR="004E5232" w:rsidRPr="00D04CBD">
              <w:rPr>
                <w:rFonts w:ascii="Times New Roman" w:eastAsia="Times New Roman" w:hAnsi="Times New Roman" w:cs="Times New Roman"/>
                <w:sz w:val="24"/>
                <w:szCs w:val="24"/>
              </w:rPr>
              <w:t xml:space="preserve">Dalyvis </w:t>
            </w:r>
            <w:r w:rsidR="001A50E8" w:rsidRPr="001A50E8">
              <w:rPr>
                <w:rFonts w:ascii="Times New Roman" w:eastAsia="Times New Roman" w:hAnsi="Times New Roman" w:cs="Times New Roman"/>
                <w:b/>
                <w:bCs/>
                <w:sz w:val="24"/>
                <w:szCs w:val="24"/>
              </w:rPr>
              <w:t>kartu su pasiūlymu</w:t>
            </w:r>
            <w:r w:rsidR="001A50E8">
              <w:rPr>
                <w:rFonts w:ascii="Times New Roman" w:eastAsia="Times New Roman" w:hAnsi="Times New Roman" w:cs="Times New Roman"/>
                <w:sz w:val="24"/>
                <w:szCs w:val="24"/>
              </w:rPr>
              <w:t xml:space="preserve"> </w:t>
            </w:r>
            <w:r w:rsidR="004E5232" w:rsidRPr="00D04CBD">
              <w:rPr>
                <w:rFonts w:ascii="Times New Roman" w:eastAsia="Times New Roman" w:hAnsi="Times New Roman" w:cs="Times New Roman"/>
                <w:sz w:val="24"/>
                <w:szCs w:val="24"/>
              </w:rPr>
              <w:t xml:space="preserve">turi pateikti paskelbtus eksperimentinių </w:t>
            </w:r>
            <w:r w:rsidRPr="00D04CBD">
              <w:rPr>
                <w:rFonts w:ascii="Times New Roman" w:eastAsia="Times New Roman" w:hAnsi="Times New Roman" w:cs="Times New Roman"/>
                <w:sz w:val="24"/>
                <w:szCs w:val="24"/>
              </w:rPr>
              <w:t>bandymų rezultatus, kurie patvirtina ėminių ėmimo nuostolių atitikimą reikalavimui;</w:t>
            </w:r>
          </w:p>
          <w:p w14:paraId="13741C99" w14:textId="2DBC9B65"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lastRenderedPageBreak/>
              <w:t xml:space="preserve">aplinkos oro ėminių ėmimo sistema turi užtikrinti patenkančio į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ir pasiskirstymo pagal dydį </w:t>
            </w:r>
            <w:r w:rsidRPr="00D04CBD">
              <w:rPr>
                <w:rFonts w:ascii="Times New Roman" w:eastAsia="Times New Roman" w:hAnsi="Times New Roman" w:cs="Times New Roman"/>
                <w:sz w:val="24"/>
                <w:szCs w:val="24"/>
              </w:rPr>
              <w:t xml:space="preserve"> matavimo įrenginius</w:t>
            </w:r>
            <w:r w:rsidRPr="00D04CBD">
              <w:rPr>
                <w:rFonts w:ascii="Times New Roman" w:hAnsi="Times New Roman" w:cs="Times New Roman"/>
                <w:sz w:val="24"/>
                <w:szCs w:val="24"/>
              </w:rPr>
              <w:t xml:space="preserve"> ėminio santykinę drėgmę ne didesnę kaip 40% </w:t>
            </w:r>
            <w:proofErr w:type="spellStart"/>
            <w:r w:rsidRPr="00D04CBD">
              <w:rPr>
                <w:rFonts w:ascii="Times New Roman" w:hAnsi="Times New Roman" w:cs="Times New Roman"/>
                <w:sz w:val="24"/>
                <w:szCs w:val="24"/>
              </w:rPr>
              <w:t>Rh</w:t>
            </w:r>
            <w:proofErr w:type="spellEnd"/>
            <w:r w:rsidRPr="00D04CBD">
              <w:rPr>
                <w:rFonts w:ascii="Times New Roman" w:hAnsi="Times New Roman" w:cs="Times New Roman"/>
                <w:sz w:val="24"/>
                <w:szCs w:val="24"/>
              </w:rPr>
              <w:t xml:space="preserve">  bei</w:t>
            </w:r>
            <w:r w:rsidRPr="00D04CBD">
              <w:rPr>
                <w:rFonts w:ascii="Times New Roman" w:eastAsia="Times New Roman" w:hAnsi="Times New Roman" w:cs="Times New Roman"/>
                <w:sz w:val="24"/>
                <w:szCs w:val="24"/>
              </w:rPr>
              <w:t xml:space="preserve"> pilnai atitikti ACTRIS rekomendacijas („ACTRIS </w:t>
            </w:r>
            <w:proofErr w:type="spellStart"/>
            <w:r w:rsidRPr="00D04CBD">
              <w:rPr>
                <w:rFonts w:ascii="Times New Roman" w:eastAsia="Times New Roman" w:hAnsi="Times New Roman" w:cs="Times New Roman"/>
                <w:sz w:val="24"/>
                <w:szCs w:val="24"/>
              </w:rPr>
              <w:t>recommendation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for</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aerosol</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drying</w:t>
            </w:r>
            <w:proofErr w:type="spellEnd"/>
            <w:r w:rsidRPr="00D04CBD">
              <w:rPr>
                <w:rFonts w:ascii="Times New Roman" w:eastAsia="Times New Roman" w:hAnsi="Times New Roman" w:cs="Times New Roman"/>
                <w:sz w:val="24"/>
                <w:szCs w:val="24"/>
              </w:rPr>
              <w:t>“ (</w:t>
            </w:r>
            <w:hyperlink r:id="rId18" w:history="1">
              <w:r w:rsidRPr="00D04CBD">
                <w:rPr>
                  <w:rStyle w:val="Hipersaitas"/>
                  <w:rFonts w:ascii="Times New Roman" w:eastAsia="Times New Roman" w:hAnsi="Times New Roman" w:cs="Times New Roman"/>
                  <w:sz w:val="24"/>
                  <w:szCs w:val="24"/>
                </w:rPr>
                <w:t>https://actris-ecac.eu/aerosol-inlets-and-conditioning.html)</w:t>
              </w:r>
            </w:hyperlink>
            <w:r w:rsidRPr="00D04CBD">
              <w:rPr>
                <w:rFonts w:ascii="Times New Roman" w:eastAsia="Times New Roman" w:hAnsi="Times New Roman" w:cs="Times New Roman"/>
                <w:sz w:val="24"/>
                <w:szCs w:val="24"/>
              </w:rPr>
              <w:t>)</w:t>
            </w:r>
            <w:r w:rsidR="004E5232" w:rsidRPr="00D04CBD">
              <w:rPr>
                <w:rFonts w:ascii="Times New Roman" w:eastAsia="Times New Roman" w:hAnsi="Times New Roman" w:cs="Times New Roman"/>
                <w:sz w:val="24"/>
                <w:szCs w:val="24"/>
              </w:rPr>
              <w:t>;</w:t>
            </w:r>
          </w:p>
          <w:p w14:paraId="6879CC3B" w14:textId="77777777"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aplinkos oro ėminio</w:t>
            </w:r>
            <w:r w:rsidRPr="00D04CBD">
              <w:rPr>
                <w:rFonts w:ascii="Times New Roman" w:hAnsi="Times New Roman" w:cs="Times New Roman"/>
                <w:sz w:val="24"/>
                <w:szCs w:val="24"/>
              </w:rPr>
              <w:t xml:space="preserve"> santykinė drėgmė (</w:t>
            </w:r>
            <w:proofErr w:type="spellStart"/>
            <w:r w:rsidRPr="00D04CBD">
              <w:rPr>
                <w:rFonts w:ascii="Times New Roman" w:hAnsi="Times New Roman" w:cs="Times New Roman"/>
                <w:sz w:val="24"/>
                <w:szCs w:val="24"/>
              </w:rPr>
              <w:t>Rh</w:t>
            </w:r>
            <w:proofErr w:type="spellEnd"/>
            <w:r w:rsidRPr="00D04CBD">
              <w:rPr>
                <w:rFonts w:ascii="Times New Roman" w:hAnsi="Times New Roman" w:cs="Times New Roman"/>
                <w:sz w:val="24"/>
                <w:szCs w:val="24"/>
              </w:rPr>
              <w:t>) ir temperatūra (t) nepertraukiamai kontroliuojama jutikliu/</w:t>
            </w:r>
            <w:proofErr w:type="spellStart"/>
            <w:r w:rsidRPr="00D04CBD">
              <w:rPr>
                <w:rFonts w:ascii="Times New Roman" w:hAnsi="Times New Roman" w:cs="Times New Roman"/>
                <w:sz w:val="24"/>
                <w:szCs w:val="24"/>
              </w:rPr>
              <w:t>ais</w:t>
            </w:r>
            <w:proofErr w:type="spellEnd"/>
            <w:r w:rsidRPr="00D04CBD">
              <w:rPr>
                <w:rFonts w:ascii="Times New Roman" w:hAnsi="Times New Roman" w:cs="Times New Roman"/>
                <w:sz w:val="24"/>
                <w:szCs w:val="24"/>
              </w:rPr>
              <w:t xml:space="preserve">, Matavimo tikslumas, ne daugiau kaip: </w:t>
            </w:r>
            <w:proofErr w:type="spellStart"/>
            <w:r w:rsidRPr="00D04CBD">
              <w:rPr>
                <w:rFonts w:ascii="Times New Roman" w:hAnsi="Times New Roman" w:cs="Times New Roman"/>
                <w:sz w:val="24"/>
                <w:szCs w:val="24"/>
              </w:rPr>
              <w:t>Rh</w:t>
            </w:r>
            <w:proofErr w:type="spellEnd"/>
            <w:r w:rsidRPr="00D04CBD">
              <w:rPr>
                <w:rFonts w:ascii="Times New Roman" w:hAnsi="Times New Roman" w:cs="Times New Roman"/>
                <w:sz w:val="24"/>
                <w:szCs w:val="24"/>
              </w:rPr>
              <w:t xml:space="preserve"> ±3% ir t</w:t>
            </w:r>
            <w:r w:rsidRPr="00D04CBD">
              <w:rPr>
                <w:rFonts w:ascii="Times New Roman" w:hAnsi="Times New Roman" w:cs="Times New Roman"/>
                <w:sz w:val="24"/>
                <w:szCs w:val="24"/>
                <w:vertAlign w:val="superscript"/>
              </w:rPr>
              <w:t xml:space="preserve"> </w:t>
            </w:r>
            <w:r w:rsidRPr="00D04CBD">
              <w:rPr>
                <w:rFonts w:ascii="Times New Roman" w:hAnsi="Times New Roman" w:cs="Times New Roman"/>
                <w:sz w:val="24"/>
                <w:szCs w:val="24"/>
              </w:rPr>
              <w:t>±2 °C;</w:t>
            </w:r>
          </w:p>
          <w:p w14:paraId="239CEB8C" w14:textId="677ABA9D"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vienas aplinkos oro ėminio oro vakuuminis siurblys,  užtikrinantis reikiamą ėminio oro srauto greitį,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ir pasiskirstymo pagal dydį </w:t>
            </w:r>
            <w:r w:rsidRPr="00D04CBD">
              <w:rPr>
                <w:rFonts w:ascii="Times New Roman" w:eastAsia="Times New Roman" w:hAnsi="Times New Roman" w:cs="Times New Roman"/>
                <w:sz w:val="24"/>
                <w:szCs w:val="24"/>
              </w:rPr>
              <w:t xml:space="preserve"> matavimo įrenginiams</w:t>
            </w:r>
            <w:r w:rsidR="004E5232" w:rsidRPr="00D04CBD">
              <w:rPr>
                <w:rFonts w:ascii="Times New Roman" w:eastAsia="Times New Roman" w:hAnsi="Times New Roman" w:cs="Times New Roman"/>
                <w:sz w:val="24"/>
                <w:szCs w:val="24"/>
              </w:rPr>
              <w:t>;</w:t>
            </w:r>
          </w:p>
          <w:p w14:paraId="560513DA" w14:textId="77777777"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komplektuojama su skaitmeniniu autonominiu (prietaiso maitinimas baterijomis arba įkraunamais akumuliatoriais) oro srauto greičio matavimo prietaisu, kuris pritaikytas UFP matavimų kokybės kontrolei vykdyti.  Prietaisas matuoja tūrinį oro srautą tikslumu, ne daugiau kaip ±2 %. </w:t>
            </w:r>
          </w:p>
          <w:p w14:paraId="1BD782AA" w14:textId="26166B0F"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Srauto matuoklio pateikiami ekrane duomenys yra su temperatūros ir aplinkos slėgio kompensavimu, atnaujinami ne rečiau kaip kas 1 sekundę.</w:t>
            </w:r>
          </w:p>
          <w:p w14:paraId="75D74504" w14:textId="3EF5C9CA" w:rsidR="00786431" w:rsidRPr="00D04CBD" w:rsidRDefault="00786431" w:rsidP="003D72D0">
            <w:pPr>
              <w:numPr>
                <w:ilvl w:val="0"/>
                <w:numId w:val="63"/>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Pateikiamas perkančiajai organizacijai su kalibravimo sertifikatu.</w:t>
            </w:r>
          </w:p>
        </w:tc>
      </w:tr>
      <w:tr w:rsidR="00786431" w:rsidRPr="00D04CBD" w14:paraId="4BBD1BFA" w14:textId="77777777" w:rsidTr="00C17720">
        <w:trPr>
          <w:trHeight w:val="509"/>
        </w:trPr>
        <w:tc>
          <w:tcPr>
            <w:tcW w:w="328" w:type="pct"/>
            <w:shd w:val="clear" w:color="auto" w:fill="FFFFFF"/>
            <w:tcMar>
              <w:left w:w="40" w:type="dxa"/>
              <w:right w:w="40" w:type="dxa"/>
            </w:tcMar>
          </w:tcPr>
          <w:p w14:paraId="03469FF7" w14:textId="77777777" w:rsidR="00786431" w:rsidRPr="00D04CBD" w:rsidRDefault="00786431" w:rsidP="003D72D0">
            <w:pPr>
              <w:pStyle w:val="Sraopastraipa"/>
              <w:numPr>
                <w:ilvl w:val="0"/>
                <w:numId w:val="3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B82EFEC" w14:textId="77777777" w:rsidR="00786431" w:rsidRPr="00D04CBD" w:rsidRDefault="00786431" w:rsidP="001C34A6">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Minimalūs reikalavimai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skaičiaus koncentracijos matavimo (angl. „</w:t>
            </w:r>
            <w:proofErr w:type="spellStart"/>
            <w:r w:rsidRPr="00D04CBD">
              <w:rPr>
                <w:rFonts w:ascii="Times New Roman" w:eastAsia="Times New Roman" w:hAnsi="Times New Roman" w:cs="Times New Roman"/>
                <w:sz w:val="24"/>
                <w:szCs w:val="24"/>
              </w:rPr>
              <w:t>Condensation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Particle</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Counter</w:t>
            </w:r>
            <w:proofErr w:type="spellEnd"/>
            <w:r w:rsidRPr="00D04CBD">
              <w:rPr>
                <w:rFonts w:ascii="Times New Roman" w:eastAsia="Times New Roman" w:hAnsi="Times New Roman" w:cs="Times New Roman"/>
                <w:sz w:val="24"/>
                <w:szCs w:val="24"/>
              </w:rPr>
              <w:t>“ (CPC))</w:t>
            </w:r>
            <w:r w:rsidRPr="00D04CBD">
              <w:rPr>
                <w:rFonts w:ascii="Times New Roman" w:hAnsi="Times New Roman" w:cs="Times New Roman"/>
                <w:sz w:val="24"/>
                <w:szCs w:val="24"/>
              </w:rPr>
              <w:t xml:space="preserve"> įrenginiui</w:t>
            </w:r>
            <w:r w:rsidRPr="00D04CBD">
              <w:rPr>
                <w:rFonts w:ascii="Times New Roman" w:eastAsia="Times New Roman" w:hAnsi="Times New Roman" w:cs="Times New Roman"/>
                <w:sz w:val="24"/>
                <w:szCs w:val="24"/>
              </w:rPr>
              <w:t>:</w:t>
            </w:r>
          </w:p>
          <w:p w14:paraId="093AFD04"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bCs/>
                <w:sz w:val="24"/>
                <w:szCs w:val="24"/>
              </w:rPr>
              <w:t xml:space="preserve">paskirtis: oro kokybės stebėsena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bCs/>
                <w:sz w:val="24"/>
                <w:szCs w:val="24"/>
              </w:rPr>
              <w:t xml:space="preserve"> dalelių kiekio koncentracijai nustatyti;</w:t>
            </w:r>
          </w:p>
          <w:p w14:paraId="3709327C"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bCs/>
                <w:sz w:val="24"/>
                <w:szCs w:val="24"/>
              </w:rPr>
              <w:t xml:space="preserve">įrenginio tipas: automatinis, </w:t>
            </w:r>
            <w:r w:rsidRPr="00D04CBD">
              <w:rPr>
                <w:rFonts w:ascii="Times New Roman" w:eastAsia="Times New Roman" w:hAnsi="Times New Roman" w:cs="Times New Roman"/>
                <w:sz w:val="24"/>
                <w:szCs w:val="24"/>
              </w:rPr>
              <w:t xml:space="preserve">pilno srauto, </w:t>
            </w:r>
            <w:r w:rsidRPr="00D04CBD">
              <w:rPr>
                <w:rFonts w:ascii="Times New Roman" w:hAnsi="Times New Roman" w:cs="Times New Roman"/>
                <w:bCs/>
                <w:sz w:val="24"/>
                <w:szCs w:val="24"/>
              </w:rPr>
              <w:t>nuolatinio veikimo;</w:t>
            </w:r>
            <w:r w:rsidRPr="00D04CBD">
              <w:rPr>
                <w:rFonts w:ascii="Times New Roman" w:eastAsia="Times New Roman" w:hAnsi="Times New Roman" w:cs="Times New Roman"/>
                <w:sz w:val="24"/>
                <w:szCs w:val="24"/>
              </w:rPr>
              <w:t xml:space="preserve"> </w:t>
            </w:r>
          </w:p>
          <w:p w14:paraId="76E28314"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koncentracijos matavimo diapazonas: iki 100 000 dalelių/cm³ (be skiedimo);</w:t>
            </w:r>
          </w:p>
          <w:p w14:paraId="6ACB93C5"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koncentracijos matavimo tikslumas: ne daugiau  ±5%;</w:t>
            </w:r>
          </w:p>
          <w:p w14:paraId="1EF0D000"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darbinis skystis: n-butanolis (1-butanolis arba n-butilo alkoholis, cheminė formulė C4H10O), kurio švarumas ne mažiau kaip</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98.5%;</w:t>
            </w:r>
          </w:p>
          <w:p w14:paraId="176844FA"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aptikimo efektyvumas esant mažam dalelių dydžiui: </w:t>
            </w:r>
          </w:p>
          <w:p w14:paraId="162AEE69" w14:textId="77777777" w:rsidR="00786431" w:rsidRPr="00D04CBD" w:rsidRDefault="00786431" w:rsidP="001C34A6">
            <w:p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D50 = 10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 1,0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w:t>
            </w:r>
          </w:p>
          <w:p w14:paraId="0808DF7B" w14:textId="77777777" w:rsidR="00786431" w:rsidRPr="00D04CBD" w:rsidRDefault="00786431" w:rsidP="001C34A6">
            <w:p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D90 &lt; 20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w:t>
            </w:r>
          </w:p>
          <w:p w14:paraId="5772210A"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color w:val="333333"/>
                <w:sz w:val="24"/>
                <w:szCs w:val="24"/>
              </w:rPr>
            </w:pPr>
            <w:r w:rsidRPr="00D04CBD">
              <w:rPr>
                <w:rFonts w:ascii="Times New Roman" w:eastAsia="Times New Roman" w:hAnsi="Times New Roman" w:cs="Times New Roman"/>
                <w:sz w:val="24"/>
                <w:szCs w:val="24"/>
              </w:rPr>
              <w:t>įrenginys pateikiamas perkančiajai organizacijai su notifikuotos įstaigos (</w:t>
            </w:r>
            <w:hyperlink r:id="rId19" w:tooltip="Pasaulinis aerozolių fizikos kalibravimo centras, Leibnico troposferos tyrimų institutas (TROPOS)." w:history="1">
              <w:r w:rsidRPr="00D04CBD">
                <w:rPr>
                  <w:rStyle w:val="Hipersaitas"/>
                  <w:rFonts w:ascii="Times New Roman" w:eastAsia="Times New Roman" w:hAnsi="Times New Roman" w:cs="Times New Roman"/>
                  <w:color w:val="auto"/>
                  <w:sz w:val="24"/>
                  <w:szCs w:val="24"/>
                  <w:u w:val="none"/>
                </w:rPr>
                <w:t>Pasaulinio aerozolių fizikos kalibravimo centro (WCCAP),</w:t>
              </w:r>
            </w:hyperlink>
            <w:r w:rsidRPr="00D04CBD">
              <w:rPr>
                <w:rFonts w:ascii="Times New Roman" w:eastAsia="Times New Roman" w:hAnsi="Times New Roman" w:cs="Times New Roman"/>
                <w:sz w:val="24"/>
                <w:szCs w:val="24"/>
              </w:rPr>
              <w:t xml:space="preserve"> </w:t>
            </w:r>
            <w:hyperlink r:id="rId20" w:tooltip="Pasaulinis aerozolių fizikos kalibravimo centras, Leibnico troposferos tyrimų institutas (TROPOS)." w:history="1">
              <w:r w:rsidRPr="00D04CBD">
                <w:rPr>
                  <w:rStyle w:val="Hipersaitas"/>
                  <w:rFonts w:ascii="Times New Roman" w:eastAsia="Times New Roman" w:hAnsi="Times New Roman" w:cs="Times New Roman"/>
                  <w:color w:val="auto"/>
                  <w:sz w:val="24"/>
                  <w:szCs w:val="24"/>
                  <w:u w:val="none"/>
                </w:rPr>
                <w:t>Leibnico troposferos tyrimų instituto (TROPOS)</w:t>
              </w:r>
            </w:hyperlink>
            <w:r w:rsidRPr="00D04CBD">
              <w:rPr>
                <w:rFonts w:ascii="Times New Roman" w:eastAsia="Times New Roman" w:hAnsi="Times New Roman" w:cs="Times New Roman"/>
                <w:sz w:val="24"/>
                <w:szCs w:val="24"/>
              </w:rPr>
              <w:t xml:space="preserve"> arba lygiavertės) kalibravimo sertifikatu. Kalibravimo faktorius (k): 0,9 &lt; k &lt; 1,1;</w:t>
            </w:r>
          </w:p>
          <w:p w14:paraId="506A4EAE"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color w:val="333333"/>
                <w:sz w:val="24"/>
                <w:szCs w:val="24"/>
              </w:rPr>
            </w:pPr>
            <w:r w:rsidRPr="00D04CBD">
              <w:rPr>
                <w:rFonts w:ascii="Times New Roman" w:eastAsia="Times New Roman" w:hAnsi="Times New Roman" w:cs="Times New Roman"/>
                <w:sz w:val="24"/>
                <w:szCs w:val="24"/>
              </w:rPr>
              <w:t>vandens kondensato pašalinimas: automatinis;</w:t>
            </w:r>
          </w:p>
          <w:p w14:paraId="19593F15"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color w:val="333333"/>
                <w:sz w:val="24"/>
                <w:szCs w:val="24"/>
              </w:rPr>
              <w:t xml:space="preserve">integruotas duomenų kaupiklis: </w:t>
            </w:r>
            <w:r w:rsidRPr="00D04CBD">
              <w:rPr>
                <w:rFonts w:ascii="Times New Roman" w:eastAsia="Times New Roman" w:hAnsi="Times New Roman" w:cs="Times New Roman"/>
                <w:sz w:val="24"/>
                <w:szCs w:val="24"/>
              </w:rPr>
              <w:t>v</w:t>
            </w:r>
            <w:r w:rsidRPr="00D04CBD">
              <w:rPr>
                <w:rFonts w:ascii="Times New Roman" w:eastAsia="Times New Roman" w:hAnsi="Times New Roman" w:cs="Times New Roman"/>
                <w:color w:val="333333"/>
                <w:sz w:val="24"/>
                <w:szCs w:val="24"/>
              </w:rPr>
              <w:t>idinė atmintis įrenginyje saugo ne mažiau kaip 1 metų  matavimo duomenis, išmatuotus kas 1 sekundę;</w:t>
            </w:r>
          </w:p>
          <w:p w14:paraId="0FD5C241"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nustatyti vartotojo įrenginio  parametrai turi būti apsaugoti nuo praradimo nutrūkus įrenginio maitinimui. Matavimo įrenginys automatiškai tęsia matavimus maitinimo įtampai atsiradus;</w:t>
            </w:r>
          </w:p>
          <w:p w14:paraId="1689DEE1"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kokybės užtikrinimas: komplektuojama „</w:t>
            </w:r>
            <w:proofErr w:type="spellStart"/>
            <w:r w:rsidRPr="00D04CBD">
              <w:rPr>
                <w:rFonts w:ascii="Times New Roman" w:eastAsia="Times New Roman" w:hAnsi="Times New Roman" w:cs="Times New Roman"/>
                <w:sz w:val="24"/>
                <w:szCs w:val="24"/>
              </w:rPr>
              <w:t>Zero</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check</w:t>
            </w:r>
            <w:proofErr w:type="spellEnd"/>
            <w:r w:rsidRPr="00D04CBD">
              <w:rPr>
                <w:rFonts w:ascii="Times New Roman" w:eastAsia="Times New Roman" w:hAnsi="Times New Roman" w:cs="Times New Roman"/>
                <w:sz w:val="24"/>
                <w:szCs w:val="24"/>
              </w:rPr>
              <w:t>“, „</w:t>
            </w:r>
            <w:proofErr w:type="spellStart"/>
            <w:r w:rsidRPr="00D04CBD">
              <w:rPr>
                <w:rFonts w:ascii="Times New Roman" w:eastAsia="Times New Roman" w:hAnsi="Times New Roman" w:cs="Times New Roman"/>
                <w:sz w:val="24"/>
                <w:szCs w:val="24"/>
              </w:rPr>
              <w:t>flow</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check</w:t>
            </w:r>
            <w:proofErr w:type="spellEnd"/>
            <w:r w:rsidRPr="00D04CBD">
              <w:rPr>
                <w:rFonts w:ascii="Times New Roman" w:eastAsia="Times New Roman" w:hAnsi="Times New Roman" w:cs="Times New Roman"/>
                <w:sz w:val="24"/>
                <w:szCs w:val="24"/>
              </w:rPr>
              <w:t>“  ir sandarumo tikrinimo priedais;</w:t>
            </w:r>
          </w:p>
          <w:p w14:paraId="4238181C"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komplektuojamas su nuolatinio veikimo n-butanolio garų, išsiskiriančių iš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įrenginio, </w:t>
            </w:r>
            <w:r w:rsidRPr="00D04CBD">
              <w:rPr>
                <w:rFonts w:ascii="Times New Roman" w:eastAsia="Times New Roman" w:hAnsi="Times New Roman" w:cs="Times New Roman"/>
                <w:sz w:val="24"/>
                <w:szCs w:val="24"/>
              </w:rPr>
              <w:t xml:space="preserve">pašalinimo kataliziniu įrenginiu, turinčiu signalizaciją ir/arba indikaciją įvykus įrenginio veikimo sutrikimui. Suderintas su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įrenginio </w:t>
            </w:r>
            <w:r w:rsidRPr="00D04CBD">
              <w:rPr>
                <w:rFonts w:ascii="Times New Roman" w:eastAsia="Times New Roman" w:hAnsi="Times New Roman" w:cs="Times New Roman"/>
                <w:sz w:val="24"/>
                <w:szCs w:val="24"/>
              </w:rPr>
              <w:t>srauto greičiu.  N-butanolio garų pašalinimo efektyvumas: ne mažiau 99,99%. Išleidimo dujų temperatūra: ne didesnė kaip 40 °C;</w:t>
            </w:r>
          </w:p>
          <w:p w14:paraId="7D01B0C0"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butanolio talpa: ne mažesnė kaip įrenginio 672 val. (4 savaites) nepertraukiamam veikimui užtikrinti;</w:t>
            </w:r>
          </w:p>
          <w:p w14:paraId="44E6BA00" w14:textId="71BC01CC"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valdymas: nuotolinis įrenginio valdymas ir priežiūra prisijungus prie matavimo įrangos internetu; </w:t>
            </w:r>
          </w:p>
          <w:p w14:paraId="627A5C67"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lastRenderedPageBreak/>
              <w:t xml:space="preserve">kontroliuojamų parametrų klaidų identifikavimas: automatinis; </w:t>
            </w:r>
          </w:p>
          <w:p w14:paraId="0B37C36C"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automatinė naudojamo n-butanolio būsenos kontrolė: </w:t>
            </w:r>
          </w:p>
          <w:p w14:paraId="7550BE34" w14:textId="77777777" w:rsidR="00786431" w:rsidRPr="00D04CBD" w:rsidRDefault="00786431" w:rsidP="003D72D0">
            <w:pPr>
              <w:pStyle w:val="Sraopastraipa"/>
              <w:numPr>
                <w:ilvl w:val="0"/>
                <w:numId w:val="23"/>
              </w:numPr>
              <w:pBdr>
                <w:top w:val="nil"/>
                <w:left w:val="nil"/>
                <w:bottom w:val="nil"/>
                <w:right w:val="nil"/>
                <w:between w:val="nil"/>
              </w:pBdr>
              <w:shd w:val="clear" w:color="auto" w:fill="FFFFFF"/>
              <w:tabs>
                <w:tab w:val="left" w:pos="0"/>
              </w:tabs>
              <w:ind w:left="530"/>
              <w:rPr>
                <w:rFonts w:ascii="Times New Roman" w:eastAsia="Times New Roman" w:hAnsi="Times New Roman" w:cs="Times New Roman"/>
                <w:szCs w:val="24"/>
              </w:rPr>
            </w:pPr>
            <w:r w:rsidRPr="00D04CBD">
              <w:rPr>
                <w:rFonts w:ascii="Times New Roman" w:eastAsia="Times New Roman" w:hAnsi="Times New Roman" w:cs="Times New Roman"/>
                <w:szCs w:val="24"/>
              </w:rPr>
              <w:t>nepakankamo kiekio (skysčio lygio), būtino įrenginio veikimui užtikrinti;</w:t>
            </w:r>
          </w:p>
          <w:p w14:paraId="359DC508" w14:textId="77777777" w:rsidR="00786431" w:rsidRPr="00D04CBD" w:rsidRDefault="00786431" w:rsidP="003D72D0">
            <w:pPr>
              <w:pStyle w:val="Sraopastraipa"/>
              <w:numPr>
                <w:ilvl w:val="0"/>
                <w:numId w:val="23"/>
              </w:numPr>
              <w:pBdr>
                <w:top w:val="nil"/>
                <w:left w:val="nil"/>
                <w:bottom w:val="nil"/>
                <w:right w:val="nil"/>
                <w:between w:val="nil"/>
              </w:pBdr>
              <w:shd w:val="clear" w:color="auto" w:fill="FFFFFF"/>
              <w:tabs>
                <w:tab w:val="left" w:pos="0"/>
              </w:tabs>
              <w:ind w:left="530"/>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netinkamos kokybės (darbinis skystis yra pasenęs arba netinkamos sudėties); </w:t>
            </w:r>
          </w:p>
          <w:p w14:paraId="009C8C5E" w14:textId="77777777" w:rsidR="00786431" w:rsidRPr="00D04CBD" w:rsidRDefault="00786431" w:rsidP="003D72D0">
            <w:pPr>
              <w:pStyle w:val="Sraopastraipa"/>
              <w:numPr>
                <w:ilvl w:val="0"/>
                <w:numId w:val="23"/>
              </w:numPr>
              <w:pBdr>
                <w:top w:val="nil"/>
                <w:left w:val="nil"/>
                <w:bottom w:val="nil"/>
                <w:right w:val="nil"/>
                <w:between w:val="nil"/>
              </w:pBdr>
              <w:shd w:val="clear" w:color="auto" w:fill="FFFFFF"/>
              <w:tabs>
                <w:tab w:val="left" w:pos="0"/>
              </w:tabs>
              <w:ind w:left="530"/>
              <w:rPr>
                <w:rFonts w:ascii="Times New Roman" w:eastAsia="Times New Roman" w:hAnsi="Times New Roman" w:cs="Times New Roman"/>
                <w:szCs w:val="24"/>
              </w:rPr>
            </w:pPr>
            <w:r w:rsidRPr="00D04CBD">
              <w:rPr>
                <w:rFonts w:ascii="Times New Roman" w:eastAsia="Times New Roman" w:hAnsi="Times New Roman" w:cs="Times New Roman"/>
                <w:szCs w:val="24"/>
              </w:rPr>
              <w:t>netinkamo dalelių aktyvavimo ir auginimo n-butanoliu;</w:t>
            </w:r>
          </w:p>
          <w:p w14:paraId="10C19811"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įrenginio valdymas: kompiuteriu, kuriame instaliuota įrenginio valdymo programa ir naudojant įrenginio ekraną;</w:t>
            </w:r>
          </w:p>
          <w:p w14:paraId="6DF37434"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pilnas matavimo duomenų (angl. „</w:t>
            </w:r>
            <w:proofErr w:type="spellStart"/>
            <w:r w:rsidRPr="00D04CBD">
              <w:rPr>
                <w:rFonts w:ascii="Times New Roman" w:eastAsia="Times New Roman" w:hAnsi="Times New Roman" w:cs="Times New Roman"/>
                <w:sz w:val="24"/>
                <w:szCs w:val="24"/>
              </w:rPr>
              <w:t>row</w:t>
            </w:r>
            <w:proofErr w:type="spellEnd"/>
            <w:r w:rsidRPr="00D04CBD">
              <w:rPr>
                <w:rFonts w:ascii="Times New Roman" w:eastAsia="Times New Roman" w:hAnsi="Times New Roman" w:cs="Times New Roman"/>
                <w:sz w:val="24"/>
                <w:szCs w:val="24"/>
              </w:rPr>
              <w:t xml:space="preserve"> data“) kaupimas ir saugojimas: vidinėje arba išorinėje atmintyje, jungiamoje prie analizatoriaus USB jungtimi. Atminties dydis: ne mažesnis išsaugoti 1 metų nepertraukiamų matavimų duomenis, atliekant matavimus kas 1 min.;</w:t>
            </w:r>
          </w:p>
          <w:p w14:paraId="2FBDE4CB"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duomenų įvedimas: įrenginyje integruota klaviatūra;</w:t>
            </w:r>
          </w:p>
          <w:p w14:paraId="22FEFF36"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išėjimo sąsajos,</w:t>
            </w:r>
            <w:r w:rsidRPr="00D04CBD">
              <w:rPr>
                <w:rFonts w:ascii="Times New Roman" w:hAnsi="Times New Roman" w:cs="Times New Roman"/>
                <w:sz w:val="24"/>
                <w:szCs w:val="24"/>
              </w:rPr>
              <w:t xml:space="preserve"> ne mažiau kaip:</w:t>
            </w:r>
            <w:r w:rsidRPr="00D04CBD">
              <w:rPr>
                <w:rFonts w:ascii="Times New Roman" w:eastAsia="Times New Roman" w:hAnsi="Times New Roman" w:cs="Times New Roman"/>
                <w:sz w:val="24"/>
                <w:szCs w:val="24"/>
              </w:rPr>
              <w:t xml:space="preserve"> impulsų išvestis (angl. „pulse </w:t>
            </w:r>
            <w:proofErr w:type="spellStart"/>
            <w:r w:rsidRPr="00D04CBD">
              <w:rPr>
                <w:rFonts w:ascii="Times New Roman" w:eastAsia="Times New Roman" w:hAnsi="Times New Roman" w:cs="Times New Roman"/>
                <w:sz w:val="24"/>
                <w:szCs w:val="24"/>
              </w:rPr>
              <w:t>output</w:t>
            </w:r>
            <w:proofErr w:type="spellEnd"/>
            <w:r w:rsidRPr="00D04CBD">
              <w:rPr>
                <w:rFonts w:ascii="Times New Roman" w:eastAsia="Times New Roman" w:hAnsi="Times New Roman" w:cs="Times New Roman"/>
                <w:sz w:val="24"/>
                <w:szCs w:val="24"/>
              </w:rPr>
              <w:t xml:space="preserve">“) – 1 vnt., </w:t>
            </w:r>
            <w:proofErr w:type="spellStart"/>
            <w:r w:rsidRPr="00D04CBD">
              <w:rPr>
                <w:rFonts w:ascii="Times New Roman" w:eastAsia="Times New Roman" w:hAnsi="Times New Roman" w:cs="Times New Roman"/>
                <w:sz w:val="24"/>
                <w:szCs w:val="24"/>
              </w:rPr>
              <w:t>Ethernet</w:t>
            </w:r>
            <w:proofErr w:type="spellEnd"/>
            <w:r w:rsidRPr="00D04CBD">
              <w:rPr>
                <w:rFonts w:ascii="Times New Roman" w:eastAsia="Times New Roman" w:hAnsi="Times New Roman" w:cs="Times New Roman"/>
                <w:sz w:val="24"/>
                <w:szCs w:val="24"/>
              </w:rPr>
              <w:t xml:space="preserve"> – 1 vnt. ir USB – 1 vnt., arba lygiaverčio tipo;</w:t>
            </w:r>
          </w:p>
          <w:p w14:paraId="2B918EB0" w14:textId="77777777"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p w14:paraId="41AEB900" w14:textId="549DE7D1" w:rsidR="00786431" w:rsidRPr="00D04CBD" w:rsidRDefault="00786431" w:rsidP="003D72D0">
            <w:pPr>
              <w:numPr>
                <w:ilvl w:val="0"/>
                <w:numId w:val="64"/>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veikimo temperatūros diapazonas, ne mažesnis kaip: +10-35 </w:t>
            </w:r>
            <w:r w:rsidRPr="00D04CBD">
              <w:rPr>
                <w:rFonts w:ascii="Times New Roman" w:hAnsi="Times New Roman" w:cs="Times New Roman"/>
                <w:sz w:val="24"/>
                <w:szCs w:val="24"/>
              </w:rPr>
              <w:t>°C.</w:t>
            </w:r>
          </w:p>
        </w:tc>
      </w:tr>
      <w:tr w:rsidR="00786431" w:rsidRPr="00D04CBD" w14:paraId="7DF7CF6D" w14:textId="77777777" w:rsidTr="00C17720">
        <w:trPr>
          <w:trHeight w:val="729"/>
        </w:trPr>
        <w:tc>
          <w:tcPr>
            <w:tcW w:w="328" w:type="pct"/>
            <w:shd w:val="clear" w:color="auto" w:fill="FFFFFF"/>
            <w:tcMar>
              <w:left w:w="40" w:type="dxa"/>
              <w:right w:w="40" w:type="dxa"/>
            </w:tcMar>
          </w:tcPr>
          <w:p w14:paraId="30E72FB2" w14:textId="77777777" w:rsidR="00786431" w:rsidRPr="00D04CBD" w:rsidRDefault="00786431" w:rsidP="003D72D0">
            <w:pPr>
              <w:pStyle w:val="Sraopastraipa"/>
              <w:numPr>
                <w:ilvl w:val="0"/>
                <w:numId w:val="33"/>
              </w:numPr>
              <w:ind w:left="417"/>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67B6A46" w14:textId="77777777" w:rsidR="00786431" w:rsidRPr="00D04CBD" w:rsidRDefault="00786431" w:rsidP="001C34A6">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Minimalūs reikalavimai nepertraukiamo veikimo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pasiskirstymo pagal dydį (angl. „</w:t>
            </w:r>
            <w:proofErr w:type="spellStart"/>
            <w:r w:rsidRPr="00D04CBD">
              <w:rPr>
                <w:rFonts w:ascii="Times New Roman" w:eastAsia="Times New Roman" w:hAnsi="Times New Roman" w:cs="Times New Roman"/>
                <w:sz w:val="24"/>
                <w:szCs w:val="24"/>
              </w:rPr>
              <w:t>Mobility</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Particle</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Size</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Spectrometer</w:t>
            </w:r>
            <w:proofErr w:type="spellEnd"/>
            <w:r w:rsidRPr="00D04CBD">
              <w:rPr>
                <w:rFonts w:ascii="Times New Roman" w:eastAsia="Times New Roman" w:hAnsi="Times New Roman" w:cs="Times New Roman"/>
                <w:sz w:val="24"/>
                <w:szCs w:val="24"/>
              </w:rPr>
              <w:t xml:space="preserve"> (MPSS)) </w:t>
            </w:r>
            <w:r w:rsidRPr="00D04CBD">
              <w:rPr>
                <w:rFonts w:ascii="Times New Roman" w:hAnsi="Times New Roman" w:cs="Times New Roman"/>
                <w:sz w:val="24"/>
                <w:szCs w:val="24"/>
              </w:rPr>
              <w:t>matavimo įrenginiui</w:t>
            </w:r>
            <w:r w:rsidRPr="00D04CBD">
              <w:rPr>
                <w:rFonts w:ascii="Times New Roman" w:eastAsia="Times New Roman" w:hAnsi="Times New Roman" w:cs="Times New Roman"/>
                <w:sz w:val="24"/>
                <w:szCs w:val="24"/>
              </w:rPr>
              <w:t>;</w:t>
            </w:r>
          </w:p>
          <w:p w14:paraId="07A8CDCF"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bCs/>
                <w:sz w:val="24"/>
                <w:szCs w:val="24"/>
              </w:rPr>
              <w:t xml:space="preserve">paskirtis: matuoti aplinkos ore esančių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bCs/>
                <w:sz w:val="24"/>
                <w:szCs w:val="24"/>
              </w:rPr>
              <w:t xml:space="preserve"> dalelių dydžio pasiskirstymą;</w:t>
            </w:r>
          </w:p>
          <w:p w14:paraId="71EC3186"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vieno skenavimo metu matuojamų dalelių diapazonas: ne siauresnis kaip 10 – 800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w:t>
            </w:r>
            <w:r w:rsidRPr="00D04CBD">
              <w:rPr>
                <w:rFonts w:ascii="Times New Roman" w:hAnsi="Times New Roman" w:cs="Times New Roman"/>
                <w:color w:val="333333"/>
                <w:sz w:val="24"/>
                <w:szCs w:val="24"/>
                <w:shd w:val="clear" w:color="auto" w:fill="FFFFFF"/>
              </w:rPr>
              <w:t xml:space="preserve"> </w:t>
            </w:r>
          </w:p>
          <w:p w14:paraId="0D34CBC8"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color w:val="333333"/>
                <w:sz w:val="24"/>
                <w:szCs w:val="24"/>
                <w:shd w:val="clear" w:color="auto" w:fill="FFFFFF"/>
              </w:rPr>
              <w:t>skenavimo raiška:</w:t>
            </w:r>
            <w:r w:rsidRPr="00D04CBD">
              <w:rPr>
                <w:rFonts w:ascii="Times New Roman" w:hAnsi="Times New Roman" w:cs="Times New Roman"/>
                <w:sz w:val="24"/>
                <w:szCs w:val="24"/>
              </w:rPr>
              <w:t xml:space="preserve"> </w:t>
            </w:r>
            <w:r w:rsidRPr="00D04CBD">
              <w:rPr>
                <w:rFonts w:ascii="Times New Roman" w:hAnsi="Times New Roman" w:cs="Times New Roman"/>
                <w:color w:val="333333"/>
                <w:sz w:val="24"/>
                <w:szCs w:val="24"/>
                <w:shd w:val="clear" w:color="auto" w:fill="FFFFFF"/>
              </w:rPr>
              <w:t>ne mažiau kaip 122 kanalai per logaritminę dekadą;</w:t>
            </w:r>
          </w:p>
          <w:p w14:paraId="3D7A72ED"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laikas: 1 min ir 10 min, pasirenkama vartotojo;</w:t>
            </w:r>
          </w:p>
          <w:p w14:paraId="1D97BB93"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dalelių dydžio matavimo tikslumas: ne daugiau kaip  3% vieno dydžio diapazone nuo 100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iki 300 </w:t>
            </w:r>
            <w:proofErr w:type="spellStart"/>
            <w:r w:rsidRPr="00D04CBD">
              <w:rPr>
                <w:rFonts w:ascii="Times New Roman" w:eastAsia="Times New Roman" w:hAnsi="Times New Roman" w:cs="Times New Roman"/>
                <w:sz w:val="24"/>
                <w:szCs w:val="24"/>
              </w:rPr>
              <w:t>nm</w:t>
            </w:r>
            <w:proofErr w:type="spellEnd"/>
            <w:r w:rsidRPr="00D04CBD">
              <w:rPr>
                <w:rFonts w:ascii="Times New Roman" w:eastAsia="Times New Roman" w:hAnsi="Times New Roman" w:cs="Times New Roman"/>
                <w:sz w:val="24"/>
                <w:szCs w:val="24"/>
              </w:rPr>
              <w:t xml:space="preserve">; </w:t>
            </w:r>
          </w:p>
          <w:p w14:paraId="6103C932"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aerozolio </w:t>
            </w:r>
            <w:proofErr w:type="spellStart"/>
            <w:r w:rsidRPr="00D04CBD">
              <w:rPr>
                <w:rFonts w:ascii="Times New Roman" w:eastAsia="Times New Roman" w:hAnsi="Times New Roman" w:cs="Times New Roman"/>
                <w:sz w:val="24"/>
                <w:szCs w:val="24"/>
              </w:rPr>
              <w:t>bipolinis</w:t>
            </w:r>
            <w:proofErr w:type="spellEnd"/>
            <w:r w:rsidRPr="00D04CBD">
              <w:rPr>
                <w:rFonts w:ascii="Times New Roman" w:eastAsia="Times New Roman" w:hAnsi="Times New Roman" w:cs="Times New Roman"/>
                <w:sz w:val="24"/>
                <w:szCs w:val="24"/>
              </w:rPr>
              <w:t xml:space="preserve"> difuzinis įkroviklis: naudojant Ni-63,</w:t>
            </w:r>
            <w:r w:rsidRPr="00D04CBD">
              <w:rPr>
                <w:rFonts w:ascii="Times New Roman" w:eastAsia="Times New Roman" w:hAnsi="Times New Roman" w:cs="Times New Roman"/>
                <w:sz w:val="24"/>
                <w:szCs w:val="24"/>
                <w:vertAlign w:val="subscript"/>
              </w:rPr>
              <w:t xml:space="preserve"> </w:t>
            </w:r>
            <w:r w:rsidRPr="00D04CBD">
              <w:rPr>
                <w:rFonts w:ascii="Times New Roman" w:eastAsia="Times New Roman" w:hAnsi="Times New Roman" w:cs="Times New Roman"/>
                <w:sz w:val="24"/>
                <w:szCs w:val="24"/>
              </w:rPr>
              <w:t xml:space="preserve">kurio jonizuojanti spinduliuotė mažesnė kaip 100 </w:t>
            </w:r>
            <w:proofErr w:type="spellStart"/>
            <w:r w:rsidRPr="00D04CBD">
              <w:rPr>
                <w:rFonts w:ascii="Times New Roman" w:eastAsia="Times New Roman" w:hAnsi="Times New Roman" w:cs="Times New Roman"/>
                <w:sz w:val="24"/>
                <w:szCs w:val="24"/>
              </w:rPr>
              <w:t>MBq</w:t>
            </w:r>
            <w:proofErr w:type="spellEnd"/>
            <w:r w:rsidRPr="00D04CBD">
              <w:rPr>
                <w:rFonts w:ascii="Times New Roman" w:eastAsia="Times New Roman" w:hAnsi="Times New Roman" w:cs="Times New Roman"/>
                <w:sz w:val="24"/>
                <w:szCs w:val="24"/>
              </w:rPr>
              <w:t>;</w:t>
            </w:r>
          </w:p>
          <w:p w14:paraId="694A785A"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darbinis skystis: n-butanolis (1-butanolis arba n-butilo alkoholis, cheminė formulė C4H10O), kurio švarumas ne mažiau kaip</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98.5%;</w:t>
            </w:r>
          </w:p>
          <w:p w14:paraId="68F7F1D4"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butanolio talpa: ne mažesnė kaip įrenginio 672 val. (4 savaites) nepertraukiamam veikimui užtikrinti;</w:t>
            </w:r>
          </w:p>
          <w:p w14:paraId="0B0549C1"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automatinė n-butanolio būsenos kontrolė: </w:t>
            </w:r>
          </w:p>
          <w:p w14:paraId="64EB2EA1" w14:textId="77777777" w:rsidR="00786431" w:rsidRPr="00D04CBD" w:rsidRDefault="00786431" w:rsidP="003D72D0">
            <w:pPr>
              <w:pStyle w:val="Sraopastraipa"/>
              <w:numPr>
                <w:ilvl w:val="0"/>
                <w:numId w:val="66"/>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nepakankamo kiekio (skysčio lygio), būtino įrenginio veikimui užtikrinti;</w:t>
            </w:r>
          </w:p>
          <w:p w14:paraId="2D68B533" w14:textId="77777777" w:rsidR="00786431" w:rsidRPr="00D04CBD" w:rsidRDefault="00786431" w:rsidP="003D72D0">
            <w:pPr>
              <w:pStyle w:val="Sraopastraipa"/>
              <w:numPr>
                <w:ilvl w:val="0"/>
                <w:numId w:val="66"/>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netinkamos kokybės (darbinis skystis yra pasenęs arba netinkamos sudėties); </w:t>
            </w:r>
          </w:p>
          <w:p w14:paraId="24FC2FC9"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kompiuterinė programinė įranga skirta kaupti pilnus matavimo duomenis (angl. „</w:t>
            </w:r>
            <w:proofErr w:type="spellStart"/>
            <w:r w:rsidRPr="00D04CBD">
              <w:rPr>
                <w:rFonts w:ascii="Times New Roman" w:eastAsia="Times New Roman" w:hAnsi="Times New Roman" w:cs="Times New Roman"/>
                <w:sz w:val="24"/>
                <w:szCs w:val="24"/>
              </w:rPr>
              <w:t>row</w:t>
            </w:r>
            <w:proofErr w:type="spellEnd"/>
            <w:r w:rsidRPr="00D04CBD">
              <w:rPr>
                <w:rFonts w:ascii="Times New Roman" w:eastAsia="Times New Roman" w:hAnsi="Times New Roman" w:cs="Times New Roman"/>
                <w:sz w:val="24"/>
                <w:szCs w:val="24"/>
              </w:rPr>
              <w:t xml:space="preserve"> data“), saugoti bei pateikti lentelės ir grafiko formatais. Programinės įrangos atnaujinimai </w:t>
            </w:r>
            <w:r w:rsidRPr="00D04CBD">
              <w:rPr>
                <w:rFonts w:ascii="Times New Roman" w:hAnsi="Times New Roman" w:cs="Times New Roman"/>
                <w:sz w:val="24"/>
                <w:szCs w:val="24"/>
              </w:rPr>
              <w:t xml:space="preserve">matavimo įrenginio garantiniu laikotarpiu </w:t>
            </w:r>
            <w:r w:rsidRPr="00D04CBD">
              <w:rPr>
                <w:rFonts w:ascii="Times New Roman" w:eastAsia="Times New Roman" w:hAnsi="Times New Roman" w:cs="Times New Roman"/>
                <w:sz w:val="24"/>
                <w:szCs w:val="24"/>
              </w:rPr>
              <w:t>turi būti pateikiami perkančiajai organizacijai nemokamai;</w:t>
            </w:r>
          </w:p>
          <w:p w14:paraId="79C1E5B8"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 xml:space="preserve">valdymas:  nuotolinis valdymas ir priežiūra prisijungus prie matavimo įrangos internetu; </w:t>
            </w:r>
          </w:p>
          <w:p w14:paraId="1E96AA6C"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kontroliuojamų parametrų klaidų identifikavimas: automatinis;</w:t>
            </w:r>
          </w:p>
          <w:p w14:paraId="1514BE57"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išėjimo sąsajos,</w:t>
            </w:r>
            <w:r w:rsidRPr="00D04CBD">
              <w:rPr>
                <w:rFonts w:ascii="Times New Roman" w:hAnsi="Times New Roman" w:cs="Times New Roman"/>
                <w:sz w:val="24"/>
                <w:szCs w:val="24"/>
              </w:rPr>
              <w:t xml:space="preserve"> ne mažiau kaip:</w:t>
            </w:r>
            <w:r w:rsidRPr="00D04CBD">
              <w:rPr>
                <w:rFonts w:ascii="Times New Roman" w:eastAsia="Times New Roman" w:hAnsi="Times New Roman" w:cs="Times New Roman"/>
                <w:sz w:val="24"/>
                <w:szCs w:val="24"/>
              </w:rPr>
              <w:t xml:space="preserve"> impulsų išvestis (angl. „pulse </w:t>
            </w:r>
            <w:proofErr w:type="spellStart"/>
            <w:r w:rsidRPr="00D04CBD">
              <w:rPr>
                <w:rFonts w:ascii="Times New Roman" w:eastAsia="Times New Roman" w:hAnsi="Times New Roman" w:cs="Times New Roman"/>
                <w:sz w:val="24"/>
                <w:szCs w:val="24"/>
              </w:rPr>
              <w:t>output</w:t>
            </w:r>
            <w:proofErr w:type="spellEnd"/>
            <w:r w:rsidRPr="00D04CBD">
              <w:rPr>
                <w:rFonts w:ascii="Times New Roman" w:eastAsia="Times New Roman" w:hAnsi="Times New Roman" w:cs="Times New Roman"/>
                <w:sz w:val="24"/>
                <w:szCs w:val="24"/>
              </w:rPr>
              <w:t xml:space="preserve">“) – 1 vnt., </w:t>
            </w:r>
            <w:proofErr w:type="spellStart"/>
            <w:r w:rsidRPr="00D04CBD">
              <w:rPr>
                <w:rFonts w:ascii="Times New Roman" w:eastAsia="Times New Roman" w:hAnsi="Times New Roman" w:cs="Times New Roman"/>
                <w:sz w:val="24"/>
                <w:szCs w:val="24"/>
              </w:rPr>
              <w:t>Ethernet</w:t>
            </w:r>
            <w:proofErr w:type="spellEnd"/>
            <w:r w:rsidRPr="00D04CBD">
              <w:rPr>
                <w:rFonts w:ascii="Times New Roman" w:eastAsia="Times New Roman" w:hAnsi="Times New Roman" w:cs="Times New Roman"/>
                <w:sz w:val="24"/>
                <w:szCs w:val="24"/>
              </w:rPr>
              <w:t xml:space="preserve"> – 1 vnt. ir USB – 1 vnt., arba lygiaverčio tipo;</w:t>
            </w:r>
          </w:p>
          <w:p w14:paraId="57D6BF8F"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matavimo įrangos maitinimo diapazonas, ne mažesnis kaip: 230V ± 10V;</w:t>
            </w:r>
          </w:p>
          <w:p w14:paraId="647FB461"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b/>
                <w:bCs/>
                <w:sz w:val="24"/>
                <w:szCs w:val="24"/>
              </w:rPr>
            </w:pPr>
            <w:r w:rsidRPr="00D04CBD">
              <w:rPr>
                <w:rFonts w:ascii="Times New Roman" w:hAnsi="Times New Roman" w:cs="Times New Roman"/>
                <w:sz w:val="24"/>
                <w:szCs w:val="24"/>
              </w:rPr>
              <w:t>darbinis temperatūros diapazonas: ne mažesnis kaip +10 – 35°C;</w:t>
            </w:r>
          </w:p>
          <w:p w14:paraId="1237C881"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color w:val="333333"/>
                <w:sz w:val="24"/>
                <w:szCs w:val="24"/>
              </w:rPr>
            </w:pPr>
            <w:r w:rsidRPr="00D04CBD">
              <w:rPr>
                <w:rFonts w:ascii="Times New Roman" w:eastAsia="Times New Roman" w:hAnsi="Times New Roman" w:cs="Times New Roman"/>
                <w:sz w:val="24"/>
                <w:szCs w:val="24"/>
              </w:rPr>
              <w:t>įrenginys pateikiamas perkančiajai organizacijai su notifikuotos įstaigos (</w:t>
            </w:r>
            <w:hyperlink r:id="rId21" w:tooltip="Pasaulinis aerozolių fizikos kalibravimo centras, Leibnico troposferos tyrimų institutas (TROPOS)." w:history="1">
              <w:r w:rsidRPr="00D04CBD">
                <w:rPr>
                  <w:rStyle w:val="Hipersaitas"/>
                  <w:rFonts w:ascii="Times New Roman" w:eastAsia="Times New Roman" w:hAnsi="Times New Roman" w:cs="Times New Roman"/>
                  <w:color w:val="auto"/>
                  <w:sz w:val="24"/>
                  <w:szCs w:val="24"/>
                  <w:u w:val="none"/>
                </w:rPr>
                <w:t>Pasaulinio aerozolių fizikos kalibravimo centro (WCCAP),</w:t>
              </w:r>
            </w:hyperlink>
            <w:r w:rsidRPr="00D04CBD">
              <w:rPr>
                <w:rFonts w:ascii="Times New Roman" w:eastAsia="Times New Roman" w:hAnsi="Times New Roman" w:cs="Times New Roman"/>
                <w:sz w:val="24"/>
                <w:szCs w:val="24"/>
              </w:rPr>
              <w:t xml:space="preserve"> </w:t>
            </w:r>
            <w:hyperlink r:id="rId22" w:tooltip="Pasaulinis aerozolių fizikos kalibravimo centras, Leibnico troposferos tyrimų institutas (TROPOS)." w:history="1">
              <w:r w:rsidRPr="00D04CBD">
                <w:rPr>
                  <w:rStyle w:val="Hipersaitas"/>
                  <w:rFonts w:ascii="Times New Roman" w:eastAsia="Times New Roman" w:hAnsi="Times New Roman" w:cs="Times New Roman"/>
                  <w:color w:val="auto"/>
                  <w:sz w:val="24"/>
                  <w:szCs w:val="24"/>
                  <w:u w:val="none"/>
                </w:rPr>
                <w:t>Leibnico troposferos tyrimų instituto (TROPOS)</w:t>
              </w:r>
            </w:hyperlink>
            <w:r w:rsidRPr="00D04CBD">
              <w:rPr>
                <w:rFonts w:ascii="Times New Roman" w:eastAsia="Times New Roman" w:hAnsi="Times New Roman" w:cs="Times New Roman"/>
                <w:sz w:val="24"/>
                <w:szCs w:val="24"/>
              </w:rPr>
              <w:t xml:space="preserve"> arba lygiavertės) kalibravimo sertifikatu. Priimtini kriterijai atsižvelgiant į dalelių dydį:</w:t>
            </w:r>
          </w:p>
          <w:p w14:paraId="0113B97C" w14:textId="77777777" w:rsidR="00786431" w:rsidRPr="00D04CBD" w:rsidRDefault="00786431" w:rsidP="003D72D0">
            <w:pPr>
              <w:pStyle w:val="Sraopastraipa"/>
              <w:numPr>
                <w:ilvl w:val="0"/>
                <w:numId w:val="65"/>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 daugiau kaip 50% esant dalelių dydžiui nuo 10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 xml:space="preserve"> iki 20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w:t>
            </w:r>
          </w:p>
          <w:p w14:paraId="6CBF7B7F" w14:textId="77777777" w:rsidR="00786431" w:rsidRPr="00D04CBD" w:rsidRDefault="00786431" w:rsidP="003D72D0">
            <w:pPr>
              <w:pStyle w:val="Sraopastraipa"/>
              <w:numPr>
                <w:ilvl w:val="0"/>
                <w:numId w:val="65"/>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lastRenderedPageBreak/>
              <w:t xml:space="preserve">ne daugiau kaip 10% esant dalelių dydžiui nuo 20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 xml:space="preserve"> iki 200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w:t>
            </w:r>
          </w:p>
          <w:p w14:paraId="08F1B2D9" w14:textId="77777777" w:rsidR="00786431" w:rsidRPr="00D04CBD" w:rsidRDefault="00786431" w:rsidP="003D72D0">
            <w:pPr>
              <w:pStyle w:val="Sraopastraipa"/>
              <w:numPr>
                <w:ilvl w:val="0"/>
                <w:numId w:val="65"/>
              </w:numPr>
              <w:pBdr>
                <w:top w:val="nil"/>
                <w:left w:val="nil"/>
                <w:bottom w:val="nil"/>
                <w:right w:val="nil"/>
                <w:between w:val="nil"/>
              </w:pBdr>
              <w:shd w:val="clear" w:color="auto" w:fill="FFFFFF"/>
              <w:tabs>
                <w:tab w:val="left" w:pos="0"/>
              </w:tabs>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 daugiau kaip 20% esant dalelių dydžiui nuo 200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 xml:space="preserve"> iki 800 </w:t>
            </w:r>
            <w:proofErr w:type="spellStart"/>
            <w:r w:rsidRPr="00D04CBD">
              <w:rPr>
                <w:rFonts w:ascii="Times New Roman" w:eastAsia="Times New Roman" w:hAnsi="Times New Roman" w:cs="Times New Roman"/>
                <w:szCs w:val="24"/>
              </w:rPr>
              <w:t>nm</w:t>
            </w:r>
            <w:proofErr w:type="spellEnd"/>
            <w:r w:rsidRPr="00D04CBD">
              <w:rPr>
                <w:rFonts w:ascii="Times New Roman" w:eastAsia="Times New Roman" w:hAnsi="Times New Roman" w:cs="Times New Roman"/>
                <w:szCs w:val="24"/>
              </w:rPr>
              <w:t>;</w:t>
            </w:r>
          </w:p>
          <w:p w14:paraId="3B66E9A7" w14:textId="77777777" w:rsidR="00786431" w:rsidRPr="00D04CBD" w:rsidRDefault="00786431" w:rsidP="003D72D0">
            <w:pPr>
              <w:numPr>
                <w:ilvl w:val="0"/>
                <w:numId w:val="6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nustatyti vartotojo įrenginio  parametrai turi būti apsaugoti nuo praradimo dingus elektros tiekimui. Matavimo įrenginys automatiškai tęsia matavimus maitinimo įtampai atsiradus po jos dingimo;</w:t>
            </w:r>
          </w:p>
          <w:p w14:paraId="0D314A96" w14:textId="761E75B2" w:rsidR="00786431" w:rsidRPr="00D04CBD" w:rsidRDefault="00786431" w:rsidP="003D72D0">
            <w:pPr>
              <w:numPr>
                <w:ilvl w:val="0"/>
                <w:numId w:val="45"/>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komplektuojamas su nuolatinio veikimo n-butanolio garų, išsiskiriančių iš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įrenginio, </w:t>
            </w:r>
            <w:r w:rsidRPr="00D04CBD">
              <w:rPr>
                <w:rFonts w:ascii="Times New Roman" w:eastAsia="Times New Roman" w:hAnsi="Times New Roman" w:cs="Times New Roman"/>
                <w:sz w:val="24"/>
                <w:szCs w:val="24"/>
              </w:rPr>
              <w:t xml:space="preserve">pašalinimo kataliziniu įrenginiu, turinčiu signalizaciją ir/arba indikaciją įvykus įrenginio veikimo sutrikimui. Suderintas su </w:t>
            </w:r>
            <w:proofErr w:type="spellStart"/>
            <w:r w:rsidRPr="00D04CBD">
              <w:rPr>
                <w:rFonts w:ascii="Times New Roman" w:eastAsia="Times New Roman" w:hAnsi="Times New Roman" w:cs="Times New Roman"/>
                <w:sz w:val="24"/>
                <w:szCs w:val="24"/>
              </w:rPr>
              <w:t>ultrasmulkiųjų</w:t>
            </w:r>
            <w:proofErr w:type="spellEnd"/>
            <w:r w:rsidRPr="00D04CBD">
              <w:rPr>
                <w:rFonts w:ascii="Times New Roman" w:hAnsi="Times New Roman" w:cs="Times New Roman"/>
                <w:sz w:val="24"/>
                <w:szCs w:val="24"/>
              </w:rPr>
              <w:t xml:space="preserve"> dalelių koncentracijos matavimo  įrenginio </w:t>
            </w:r>
            <w:r w:rsidRPr="00D04CBD">
              <w:rPr>
                <w:rFonts w:ascii="Times New Roman" w:eastAsia="Times New Roman" w:hAnsi="Times New Roman" w:cs="Times New Roman"/>
                <w:sz w:val="24"/>
                <w:szCs w:val="24"/>
              </w:rPr>
              <w:t>srauto greičiu.  N-butanolio garų pašalinimo efektyvumas: ne mažiau 99,99%. Išleidimo dujų temperatūra: ne didesnė kaip 40 °C.</w:t>
            </w:r>
          </w:p>
        </w:tc>
      </w:tr>
      <w:tr w:rsidR="00786431" w:rsidRPr="00D04CBD" w14:paraId="214CC6F9" w14:textId="77777777" w:rsidTr="00C17720">
        <w:trPr>
          <w:trHeight w:val="421"/>
        </w:trPr>
        <w:tc>
          <w:tcPr>
            <w:tcW w:w="328" w:type="pct"/>
            <w:shd w:val="clear" w:color="auto" w:fill="FFFFFF"/>
            <w:tcMar>
              <w:left w:w="40" w:type="dxa"/>
              <w:right w:w="40" w:type="dxa"/>
            </w:tcMar>
          </w:tcPr>
          <w:p w14:paraId="26DD7159" w14:textId="77777777" w:rsidR="00786431" w:rsidRPr="00D04CBD" w:rsidRDefault="00786431" w:rsidP="003D72D0">
            <w:pPr>
              <w:pStyle w:val="Sraopastraipa"/>
              <w:numPr>
                <w:ilvl w:val="0"/>
                <w:numId w:val="3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5A596CC" w14:textId="63707310" w:rsidR="00786431" w:rsidRPr="00D04CBD" w:rsidRDefault="00786431" w:rsidP="00764093">
            <w:pPr>
              <w:pStyle w:val="WW-Default"/>
              <w:spacing w:line="276" w:lineRule="atLeast"/>
              <w:rPr>
                <w:rFonts w:eastAsia="Times New Roman"/>
                <w:lang w:val="lt-LT"/>
              </w:rPr>
            </w:pPr>
            <w:r w:rsidRPr="00D04CBD">
              <w:rPr>
                <w:rFonts w:eastAsia="Times New Roman"/>
                <w:bCs/>
                <w:color w:val="auto"/>
                <w:lang w:val="lt-LT"/>
              </w:rPr>
              <w:t>UFP</w:t>
            </w:r>
            <w:r w:rsidRPr="00D04CBD">
              <w:rPr>
                <w:rFonts w:eastAsia="Times New Roman"/>
                <w:bCs/>
                <w:lang w:val="lt-LT"/>
              </w:rPr>
              <w:t xml:space="preserve"> </w:t>
            </w:r>
            <w:r w:rsidRPr="00D04CBD">
              <w:rPr>
                <w:rFonts w:eastAsia="Times New Roman"/>
                <w:b/>
                <w:lang w:val="lt-LT"/>
              </w:rPr>
              <w:t xml:space="preserve"> </w:t>
            </w:r>
            <w:r w:rsidRPr="00D04CBD">
              <w:rPr>
                <w:rFonts w:eastAsia="Times New Roman"/>
                <w:lang w:val="lt-LT"/>
              </w:rPr>
              <w:t xml:space="preserve">matavimo įranga turi būti instaliuota </w:t>
            </w:r>
            <w:r w:rsidRPr="00D04CBD">
              <w:rPr>
                <w:lang w:val="lt-LT"/>
              </w:rPr>
              <w:t>oro taršos matavimo stoties  Nr. 0051 patalpoje</w:t>
            </w:r>
            <w:r w:rsidR="00764093" w:rsidRPr="00D04CBD">
              <w:rPr>
                <w:lang w:val="lt-LT"/>
              </w:rPr>
              <w:t xml:space="preserve"> (vietovių koordinatės nurodytos 1 lentelėje)</w:t>
            </w:r>
            <w:r w:rsidRPr="00D04CBD">
              <w:rPr>
                <w:lang w:val="lt-LT"/>
              </w:rPr>
              <w:t xml:space="preserve">. </w:t>
            </w:r>
          </w:p>
        </w:tc>
      </w:tr>
      <w:tr w:rsidR="00786431" w:rsidRPr="00D04CBD" w14:paraId="799A288C" w14:textId="77777777" w:rsidTr="00C17720">
        <w:trPr>
          <w:trHeight w:val="421"/>
        </w:trPr>
        <w:tc>
          <w:tcPr>
            <w:tcW w:w="328" w:type="pct"/>
            <w:shd w:val="clear" w:color="auto" w:fill="FFFFFF"/>
            <w:tcMar>
              <w:left w:w="40" w:type="dxa"/>
              <w:right w:w="40" w:type="dxa"/>
            </w:tcMar>
          </w:tcPr>
          <w:p w14:paraId="197A07D1" w14:textId="77777777" w:rsidR="00786431" w:rsidRPr="00D04CBD" w:rsidRDefault="00786431" w:rsidP="003D72D0">
            <w:pPr>
              <w:pStyle w:val="Sraopastraipa"/>
              <w:numPr>
                <w:ilvl w:val="0"/>
                <w:numId w:val="3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98A89BB" w14:textId="7BBE24CD" w:rsidR="00786431" w:rsidRPr="00D04CBD" w:rsidRDefault="00786431" w:rsidP="00CC3889">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779E5959" w14:textId="77777777" w:rsidTr="00C17720">
        <w:trPr>
          <w:trHeight w:val="421"/>
        </w:trPr>
        <w:tc>
          <w:tcPr>
            <w:tcW w:w="328" w:type="pct"/>
            <w:shd w:val="clear" w:color="auto" w:fill="FFFFFF"/>
            <w:tcMar>
              <w:left w:w="40" w:type="dxa"/>
              <w:right w:w="40" w:type="dxa"/>
            </w:tcMar>
          </w:tcPr>
          <w:p w14:paraId="2A128370" w14:textId="77777777" w:rsidR="00786431" w:rsidRPr="00D04CBD" w:rsidRDefault="00786431" w:rsidP="003D72D0">
            <w:pPr>
              <w:pStyle w:val="Sraopastraipa"/>
              <w:numPr>
                <w:ilvl w:val="0"/>
                <w:numId w:val="3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23492DD7" w14:textId="77777777" w:rsidR="00786431" w:rsidRPr="00D04CBD" w:rsidRDefault="00786431" w:rsidP="004312C7">
            <w:pPr>
              <w:pStyle w:val="WW-Default"/>
              <w:spacing w:line="276" w:lineRule="atLeast"/>
              <w:rPr>
                <w:rFonts w:eastAsia="Times New Roman"/>
                <w:color w:val="auto"/>
                <w:lang w:val="lt-LT"/>
              </w:rPr>
            </w:pPr>
            <w:r w:rsidRPr="00D04CBD">
              <w:rPr>
                <w:rFonts w:eastAsia="Times New Roman"/>
                <w:color w:val="auto"/>
                <w:lang w:val="lt-LT"/>
              </w:rPr>
              <w:t>Matavimų kokybės užtikrinimas:</w:t>
            </w:r>
          </w:p>
          <w:p w14:paraId="7C26EA48" w14:textId="77777777" w:rsidR="00786431" w:rsidRPr="00D04CBD" w:rsidRDefault="00786431" w:rsidP="003D72D0">
            <w:pPr>
              <w:pStyle w:val="WW-Default"/>
              <w:numPr>
                <w:ilvl w:val="0"/>
                <w:numId w:val="25"/>
              </w:numPr>
              <w:spacing w:line="276" w:lineRule="atLeast"/>
              <w:rPr>
                <w:rFonts w:eastAsia="Times New Roman"/>
                <w:lang w:val="lt-LT"/>
              </w:rPr>
            </w:pPr>
            <w:r w:rsidRPr="00D04CBD">
              <w:rPr>
                <w:rFonts w:eastAsia="Times New Roman"/>
                <w:color w:val="auto"/>
                <w:lang w:val="lt-LT"/>
              </w:rPr>
              <w:t>Įranga turi būti kalibruojama. Kalibravimo poreikio dažnumą nurodo įrangos gamintojas.</w:t>
            </w:r>
          </w:p>
          <w:p w14:paraId="759BDBEC" w14:textId="7346BF54" w:rsidR="00786431" w:rsidRPr="00D04CBD" w:rsidRDefault="00786431" w:rsidP="003D72D0">
            <w:pPr>
              <w:pStyle w:val="WW-Default"/>
              <w:numPr>
                <w:ilvl w:val="0"/>
                <w:numId w:val="25"/>
              </w:numPr>
              <w:spacing w:line="276" w:lineRule="atLeast"/>
              <w:rPr>
                <w:rFonts w:eastAsia="Times New Roman"/>
                <w:lang w:val="lt-LT"/>
              </w:rPr>
            </w:pPr>
            <w:r w:rsidRPr="00D04CBD">
              <w:rPr>
                <w:rFonts w:eastAsia="Times New Roman"/>
                <w:lang w:val="lt-LT"/>
              </w:rPr>
              <w:t xml:space="preserve">Jeigu nėra galimybės įrangos naudotojui atlikti įrangos kalibravimą matavimo vietoje, tiekėjas turi įtraukti į pasiūlymo kainą įrangos kalibravimo garantiniu laikotarpiu kaštus, apimančius įrangos transportavimo bei kalibravimo paslaugas.  </w:t>
            </w:r>
          </w:p>
        </w:tc>
      </w:tr>
      <w:tr w:rsidR="00786431" w:rsidRPr="00D04CBD" w14:paraId="72B1C6A4" w14:textId="77777777" w:rsidTr="004316E0">
        <w:trPr>
          <w:trHeight w:val="305"/>
        </w:trPr>
        <w:tc>
          <w:tcPr>
            <w:tcW w:w="328" w:type="pct"/>
            <w:shd w:val="clear" w:color="auto" w:fill="FFFFFF"/>
            <w:tcMar>
              <w:left w:w="40" w:type="dxa"/>
              <w:right w:w="40" w:type="dxa"/>
            </w:tcMar>
          </w:tcPr>
          <w:p w14:paraId="3D860811" w14:textId="77777777" w:rsidR="00786431" w:rsidRPr="00D04CBD" w:rsidRDefault="00786431" w:rsidP="003D72D0">
            <w:pPr>
              <w:pStyle w:val="Sraopastraipa"/>
              <w:numPr>
                <w:ilvl w:val="0"/>
                <w:numId w:val="33"/>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9F055CE" w14:textId="18B81B65" w:rsidR="00786431" w:rsidRPr="00D04CBD" w:rsidRDefault="00786431" w:rsidP="004312C7">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4316E0"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5607BA54" w14:textId="77777777" w:rsidTr="004316E0">
        <w:trPr>
          <w:trHeight w:val="281"/>
        </w:trPr>
        <w:tc>
          <w:tcPr>
            <w:tcW w:w="328" w:type="pct"/>
            <w:shd w:val="clear" w:color="auto" w:fill="FFFFFF"/>
            <w:tcMar>
              <w:left w:w="40" w:type="dxa"/>
              <w:right w:w="40" w:type="dxa"/>
            </w:tcMar>
          </w:tcPr>
          <w:p w14:paraId="3E12FEA0" w14:textId="752880AD" w:rsidR="00786431" w:rsidRPr="00D04CBD" w:rsidRDefault="00786431" w:rsidP="004312C7">
            <w:pPr>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7.</w:t>
            </w:r>
          </w:p>
        </w:tc>
        <w:tc>
          <w:tcPr>
            <w:tcW w:w="4672" w:type="pct"/>
            <w:shd w:val="clear" w:color="auto" w:fill="FFFFFF"/>
            <w:tcMar>
              <w:left w:w="40" w:type="dxa"/>
              <w:right w:w="40" w:type="dxa"/>
            </w:tcMar>
          </w:tcPr>
          <w:p w14:paraId="355F12DE" w14:textId="017DB88E" w:rsidR="00786431" w:rsidRPr="00D04CBD" w:rsidRDefault="00786431" w:rsidP="004316E0">
            <w:pPr>
              <w:spacing w:line="240" w:lineRule="auto"/>
              <w:rPr>
                <w:rFonts w:eastAsia="Times New Roman"/>
              </w:rPr>
            </w:pPr>
            <w:r w:rsidRPr="00D04CBD">
              <w:rPr>
                <w:rFonts w:ascii="Times New Roman" w:eastAsia="Times New Roman" w:hAnsi="Times New Roman" w:cs="Times New Roman"/>
                <w:b/>
                <w:sz w:val="24"/>
                <w:szCs w:val="24"/>
              </w:rPr>
              <w:t xml:space="preserve">Meteorologinių parametrų matavimo jutiklis, 10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14990BBF" w14:textId="77777777" w:rsidTr="00C17720">
        <w:trPr>
          <w:trHeight w:val="729"/>
        </w:trPr>
        <w:tc>
          <w:tcPr>
            <w:tcW w:w="328" w:type="pct"/>
            <w:shd w:val="clear" w:color="auto" w:fill="FFFFFF"/>
            <w:tcMar>
              <w:left w:w="40" w:type="dxa"/>
              <w:right w:w="40" w:type="dxa"/>
            </w:tcMar>
          </w:tcPr>
          <w:p w14:paraId="0A8F4301"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50A2EBE" w14:textId="7D52EEB3" w:rsidR="00786431" w:rsidRPr="00D04CBD" w:rsidRDefault="00786431" w:rsidP="006C1AB0">
            <w:pPr>
              <w:pStyle w:val="WW-Default"/>
              <w:spacing w:line="276" w:lineRule="atLeast"/>
              <w:rPr>
                <w:rFonts w:eastAsia="Times New Roman"/>
                <w:lang w:val="lt-LT"/>
              </w:rPr>
            </w:pPr>
            <w:r w:rsidRPr="00D04CBD">
              <w:rPr>
                <w:rFonts w:eastAsia="Times New Roman"/>
                <w:lang w:val="lt-LT"/>
              </w:rPr>
              <w:t>Kompaktiško oro jutiklio „viskas viename“ korpuso koncepcija, apjungianti 5 matuojamus parametrus (</w:t>
            </w:r>
            <w:r w:rsidRPr="00D04CBD">
              <w:rPr>
                <w:rFonts w:eastAsia="Times New Roman"/>
                <w:bCs/>
                <w:lang w:val="lt-LT"/>
              </w:rPr>
              <w:t>aplinkos temperatūra, santykinės drėgmė, aplinkos slėgis, vėjo kryptis ir greitis</w:t>
            </w:r>
            <w:r w:rsidRPr="00D04CBD">
              <w:rPr>
                <w:rFonts w:eastAsia="Times New Roman"/>
                <w:lang w:val="lt-LT"/>
              </w:rPr>
              <w:t>) viename korpuse.</w:t>
            </w:r>
          </w:p>
        </w:tc>
      </w:tr>
      <w:tr w:rsidR="00786431" w:rsidRPr="00D04CBD" w14:paraId="5EEE7911" w14:textId="77777777" w:rsidTr="004316E0">
        <w:trPr>
          <w:trHeight w:val="567"/>
        </w:trPr>
        <w:tc>
          <w:tcPr>
            <w:tcW w:w="328" w:type="pct"/>
            <w:shd w:val="clear" w:color="auto" w:fill="FFFFFF"/>
            <w:tcMar>
              <w:left w:w="40" w:type="dxa"/>
              <w:right w:w="40" w:type="dxa"/>
            </w:tcMar>
          </w:tcPr>
          <w:p w14:paraId="4E64621F"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7C1520E4" w14:textId="719C5298" w:rsidR="00786431" w:rsidRPr="00D04CBD" w:rsidRDefault="00786431" w:rsidP="006C1AB0">
            <w:pPr>
              <w:pStyle w:val="WW-Default"/>
              <w:spacing w:line="276" w:lineRule="atLeast"/>
              <w:rPr>
                <w:rFonts w:eastAsia="Times New Roman"/>
                <w:lang w:val="lt-LT"/>
              </w:rPr>
            </w:pPr>
            <w:r w:rsidRPr="00D04CBD">
              <w:rPr>
                <w:rFonts w:eastAsia="Times New Roman"/>
                <w:lang w:val="lt-LT"/>
              </w:rPr>
              <w:t>Priverstinai (elektros ventiliatoriaus pagalba) ventiliuojama t</w:t>
            </w:r>
            <w:r w:rsidRPr="00D04CBD">
              <w:rPr>
                <w:rFonts w:eastAsia="Times New Roman"/>
                <w:bCs/>
                <w:lang w:val="lt-LT"/>
              </w:rPr>
              <w:t xml:space="preserve">emperatūros ir santykinės drėgmės </w:t>
            </w:r>
            <w:r w:rsidRPr="00D04CBD">
              <w:rPr>
                <w:rFonts w:eastAsia="Times New Roman"/>
                <w:lang w:val="lt-LT"/>
              </w:rPr>
              <w:t>jutiklių apsauga nuo tiesioginės saulės radiacijos.</w:t>
            </w:r>
          </w:p>
        </w:tc>
      </w:tr>
      <w:tr w:rsidR="00786431" w:rsidRPr="00D04CBD" w14:paraId="3E7C3A75" w14:textId="77777777" w:rsidTr="004316E0">
        <w:trPr>
          <w:trHeight w:val="547"/>
        </w:trPr>
        <w:tc>
          <w:tcPr>
            <w:tcW w:w="328" w:type="pct"/>
            <w:shd w:val="clear" w:color="auto" w:fill="FFFFFF"/>
            <w:tcMar>
              <w:left w:w="40" w:type="dxa"/>
              <w:right w:w="40" w:type="dxa"/>
            </w:tcMar>
          </w:tcPr>
          <w:p w14:paraId="7DA75DEF"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5197DF1" w14:textId="77777777" w:rsidR="00786431" w:rsidRPr="00D04CBD" w:rsidRDefault="00786431" w:rsidP="006C1AB0">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Aplinkos temperatūros matavimo intervalas: ne siauresnis kaip -35 - +50 </w:t>
            </w:r>
            <w:r w:rsidRPr="00D04CBD">
              <w:rPr>
                <w:rFonts w:ascii="Times New Roman" w:eastAsia="Times New Roman" w:hAnsi="Times New Roman" w:cs="Times New Roman"/>
                <w:sz w:val="24"/>
                <w:szCs w:val="24"/>
              </w:rPr>
              <w:t>°C.</w:t>
            </w:r>
          </w:p>
          <w:p w14:paraId="18CB9515" w14:textId="0E014F9C" w:rsidR="00786431" w:rsidRPr="00D04CBD" w:rsidRDefault="00786431" w:rsidP="006C1AB0">
            <w:pPr>
              <w:pStyle w:val="WW-Default"/>
              <w:spacing w:line="276" w:lineRule="atLeast"/>
              <w:rPr>
                <w:rFonts w:eastAsia="Times New Roman"/>
                <w:lang w:val="lt-LT"/>
              </w:rPr>
            </w:pPr>
            <w:r w:rsidRPr="00D04CBD">
              <w:rPr>
                <w:rFonts w:eastAsia="Times New Roman"/>
                <w:lang w:val="lt-LT"/>
              </w:rPr>
              <w:t xml:space="preserve">Matavimo tikslumas: ne blogesnis kaip </w:t>
            </w:r>
            <w:r w:rsidRPr="00D04CBD">
              <w:rPr>
                <w:lang w:val="lt-LT"/>
              </w:rPr>
              <w:t>±0,5 °C.</w:t>
            </w:r>
          </w:p>
        </w:tc>
      </w:tr>
      <w:tr w:rsidR="00786431" w:rsidRPr="00D04CBD" w14:paraId="2B8A7BA5" w14:textId="77777777" w:rsidTr="004316E0">
        <w:trPr>
          <w:trHeight w:val="555"/>
        </w:trPr>
        <w:tc>
          <w:tcPr>
            <w:tcW w:w="328" w:type="pct"/>
            <w:shd w:val="clear" w:color="auto" w:fill="FFFFFF"/>
            <w:tcMar>
              <w:left w:w="40" w:type="dxa"/>
              <w:right w:w="40" w:type="dxa"/>
            </w:tcMar>
          </w:tcPr>
          <w:p w14:paraId="3EDB723F"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357CAF8" w14:textId="3AE905A4" w:rsidR="00786431" w:rsidRPr="00D04CBD" w:rsidRDefault="00786431" w:rsidP="006C1AB0">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Santykinės drėgmės matavimo intervalas: ne siauresnis kaip 0 - 100</w:t>
            </w:r>
            <w:r w:rsidRPr="00D04CBD">
              <w:rPr>
                <w:rFonts w:ascii="Times New Roman" w:hAnsi="Times New Roman" w:cs="Times New Roman"/>
                <w:sz w:val="24"/>
                <w:szCs w:val="24"/>
              </w:rPr>
              <w:t xml:space="preserve"> % RH.</w:t>
            </w:r>
          </w:p>
          <w:p w14:paraId="03BAA944" w14:textId="3A1267E2" w:rsidR="00786431" w:rsidRPr="00D04CBD" w:rsidRDefault="00786431" w:rsidP="006C1AB0">
            <w:pPr>
              <w:pStyle w:val="WW-Default"/>
              <w:spacing w:line="276" w:lineRule="atLeast"/>
              <w:rPr>
                <w:rFonts w:eastAsia="Times New Roman"/>
                <w:lang w:val="lt-LT"/>
              </w:rPr>
            </w:pPr>
            <w:r w:rsidRPr="00D04CBD">
              <w:rPr>
                <w:rFonts w:eastAsia="Times New Roman"/>
                <w:lang w:val="lt-LT"/>
              </w:rPr>
              <w:t>Matavimo tikslumas:</w:t>
            </w:r>
            <w:r w:rsidRPr="00D04CBD">
              <w:rPr>
                <w:lang w:val="lt-LT"/>
              </w:rPr>
              <w:t xml:space="preserve"> </w:t>
            </w:r>
            <w:r w:rsidRPr="00D04CBD">
              <w:rPr>
                <w:rFonts w:eastAsia="Times New Roman"/>
                <w:lang w:val="lt-LT"/>
              </w:rPr>
              <w:t xml:space="preserve">ne blogesnis kaip </w:t>
            </w:r>
            <w:r w:rsidRPr="00D04CBD">
              <w:rPr>
                <w:lang w:val="lt-LT"/>
              </w:rPr>
              <w:t>±2 % RH.</w:t>
            </w:r>
          </w:p>
        </w:tc>
      </w:tr>
      <w:tr w:rsidR="00786431" w:rsidRPr="00D04CBD" w14:paraId="4926B685" w14:textId="77777777" w:rsidTr="00C17720">
        <w:trPr>
          <w:trHeight w:val="729"/>
        </w:trPr>
        <w:tc>
          <w:tcPr>
            <w:tcW w:w="328" w:type="pct"/>
            <w:shd w:val="clear" w:color="auto" w:fill="FFFFFF"/>
            <w:tcMar>
              <w:left w:w="40" w:type="dxa"/>
              <w:right w:w="40" w:type="dxa"/>
            </w:tcMar>
          </w:tcPr>
          <w:p w14:paraId="7AB62435"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F281022" w14:textId="77777777" w:rsidR="00786431" w:rsidRPr="00D04CBD" w:rsidRDefault="00786431" w:rsidP="006C1AB0">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Aplinkos slėgio matavimo diapazonas:</w:t>
            </w:r>
          </w:p>
          <w:p w14:paraId="6EFFC9AE" w14:textId="77777777" w:rsidR="00786431" w:rsidRPr="00D04CBD" w:rsidRDefault="00786431" w:rsidP="006C1AB0">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 xml:space="preserve">ne siauresnis kaip </w:t>
            </w:r>
            <w:r w:rsidRPr="00D04CBD">
              <w:rPr>
                <w:rFonts w:ascii="Times New Roman" w:hAnsi="Times New Roman" w:cs="Times New Roman"/>
                <w:sz w:val="24"/>
                <w:szCs w:val="24"/>
              </w:rPr>
              <w:t>300 - 1200 hPa.</w:t>
            </w:r>
          </w:p>
          <w:p w14:paraId="3897F918" w14:textId="65E9169D" w:rsidR="00786431" w:rsidRPr="00D04CBD" w:rsidRDefault="00786431" w:rsidP="006C1AB0">
            <w:pPr>
              <w:pStyle w:val="WW-Default"/>
              <w:spacing w:line="276" w:lineRule="atLeast"/>
              <w:rPr>
                <w:rFonts w:eastAsia="Times New Roman"/>
                <w:lang w:val="lt-LT"/>
              </w:rPr>
            </w:pPr>
            <w:r w:rsidRPr="00D04CBD">
              <w:rPr>
                <w:rFonts w:eastAsia="Times New Roman"/>
                <w:lang w:val="lt-LT"/>
              </w:rPr>
              <w:t xml:space="preserve">Matavimo tikslumas: ne blogesnis kaip </w:t>
            </w:r>
            <w:r w:rsidRPr="00D04CBD">
              <w:rPr>
                <w:lang w:val="lt-LT"/>
              </w:rPr>
              <w:t>±0.5 hPa diapazone 0 - 40 °C.</w:t>
            </w:r>
          </w:p>
        </w:tc>
      </w:tr>
      <w:tr w:rsidR="00786431" w:rsidRPr="00D04CBD" w14:paraId="05504D01" w14:textId="77777777" w:rsidTr="00C17720">
        <w:trPr>
          <w:trHeight w:val="729"/>
        </w:trPr>
        <w:tc>
          <w:tcPr>
            <w:tcW w:w="328" w:type="pct"/>
            <w:shd w:val="clear" w:color="auto" w:fill="FFFFFF"/>
            <w:tcMar>
              <w:left w:w="40" w:type="dxa"/>
              <w:right w:w="40" w:type="dxa"/>
            </w:tcMar>
          </w:tcPr>
          <w:p w14:paraId="6D34E135"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A156F5C" w14:textId="77777777" w:rsidR="00786431" w:rsidRPr="00D04CBD" w:rsidRDefault="00786431" w:rsidP="006C1AB0">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Vėjo krypties matavimo diapazonas: ne mažesnis kaip 0 – 359,9</w:t>
            </w:r>
            <w:r w:rsidRPr="00D04CBD">
              <w:rPr>
                <w:rFonts w:ascii="Times New Roman" w:hAnsi="Times New Roman" w:cs="Times New Roman"/>
                <w:sz w:val="24"/>
                <w:szCs w:val="24"/>
              </w:rPr>
              <w:t>°.</w:t>
            </w:r>
          </w:p>
          <w:p w14:paraId="635DEC98" w14:textId="77777777" w:rsidR="00786431" w:rsidRPr="00D04CBD" w:rsidRDefault="00786431" w:rsidP="006C1AB0">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Rezoliucija: ne blogesnė nei 0,1</w:t>
            </w:r>
            <w:r w:rsidRPr="00D04CBD">
              <w:rPr>
                <w:rFonts w:ascii="Times New Roman" w:hAnsi="Times New Roman" w:cs="Times New Roman"/>
                <w:sz w:val="24"/>
                <w:szCs w:val="24"/>
              </w:rPr>
              <w:t xml:space="preserve">°; </w:t>
            </w:r>
          </w:p>
          <w:p w14:paraId="20B0A6BE" w14:textId="254A6AB2" w:rsidR="00786431" w:rsidRPr="00D04CBD" w:rsidRDefault="00786431" w:rsidP="006C1AB0">
            <w:pPr>
              <w:pStyle w:val="WW-Default"/>
              <w:spacing w:line="276" w:lineRule="atLeast"/>
              <w:rPr>
                <w:rFonts w:eastAsia="Times New Roman"/>
                <w:lang w:val="lt-LT"/>
              </w:rPr>
            </w:pPr>
            <w:r w:rsidRPr="00D04CBD">
              <w:rPr>
                <w:lang w:val="lt-LT"/>
              </w:rPr>
              <w:t>Matavimo tikslumas (v</w:t>
            </w:r>
            <w:r w:rsidRPr="00D04CBD">
              <w:rPr>
                <w:rFonts w:eastAsia="Times New Roman"/>
                <w:lang w:val="lt-LT"/>
              </w:rPr>
              <w:t>idutinis kvadratinis nuokrypis (angl. RMSE)): ne blogesnis kaip &lt; 3</w:t>
            </w:r>
            <w:r w:rsidRPr="00D04CBD">
              <w:rPr>
                <w:lang w:val="lt-LT"/>
              </w:rPr>
              <w:t>° esant vėjo greičiui &gt; 1,0 m/s.</w:t>
            </w:r>
          </w:p>
        </w:tc>
      </w:tr>
      <w:tr w:rsidR="00786431" w:rsidRPr="00D04CBD" w14:paraId="4442D1C3" w14:textId="77777777" w:rsidTr="00C17720">
        <w:trPr>
          <w:trHeight w:val="729"/>
        </w:trPr>
        <w:tc>
          <w:tcPr>
            <w:tcW w:w="328" w:type="pct"/>
            <w:shd w:val="clear" w:color="auto" w:fill="FFFFFF"/>
            <w:tcMar>
              <w:left w:w="40" w:type="dxa"/>
              <w:right w:w="40" w:type="dxa"/>
            </w:tcMar>
          </w:tcPr>
          <w:p w14:paraId="74A6C6FF"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2EC0296" w14:textId="77777777" w:rsidR="00786431" w:rsidRPr="00D04CBD" w:rsidRDefault="00786431" w:rsidP="006C1AB0">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Vėjo greičio matavimo diapazonas: ne mažesnis kaip 0 – 35 m/s;</w:t>
            </w:r>
          </w:p>
          <w:p w14:paraId="232BF8C1" w14:textId="77777777" w:rsidR="00786431" w:rsidRPr="00D04CBD" w:rsidRDefault="00786431" w:rsidP="006C1AB0">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Rezoliucija: ne blogesnė nei 0,1</w:t>
            </w:r>
            <w:r w:rsidRPr="00D04CBD">
              <w:rPr>
                <w:rFonts w:ascii="Times New Roman" w:hAnsi="Times New Roman" w:cs="Times New Roman"/>
                <w:sz w:val="24"/>
                <w:szCs w:val="24"/>
              </w:rPr>
              <w:t xml:space="preserve"> m/s;</w:t>
            </w:r>
          </w:p>
          <w:p w14:paraId="3D2D2836" w14:textId="68F2C9CB" w:rsidR="00786431" w:rsidRPr="00D04CBD" w:rsidRDefault="00786431" w:rsidP="006C1AB0">
            <w:pPr>
              <w:pStyle w:val="WW-Default"/>
              <w:spacing w:line="276" w:lineRule="atLeast"/>
              <w:rPr>
                <w:rFonts w:eastAsia="Times New Roman"/>
                <w:lang w:val="lt-LT"/>
              </w:rPr>
            </w:pPr>
            <w:r w:rsidRPr="00D04CBD">
              <w:rPr>
                <w:lang w:val="lt-LT"/>
              </w:rPr>
              <w:t>Matavimo tikslumas: ne blogesnis kaip ±0.3 m/s.</w:t>
            </w:r>
          </w:p>
        </w:tc>
      </w:tr>
      <w:tr w:rsidR="00786431" w:rsidRPr="00D04CBD" w14:paraId="6D831831" w14:textId="77777777" w:rsidTr="004316E0">
        <w:trPr>
          <w:trHeight w:val="319"/>
        </w:trPr>
        <w:tc>
          <w:tcPr>
            <w:tcW w:w="328" w:type="pct"/>
            <w:shd w:val="clear" w:color="auto" w:fill="FFFFFF"/>
            <w:tcMar>
              <w:left w:w="40" w:type="dxa"/>
              <w:right w:w="40" w:type="dxa"/>
            </w:tcMar>
          </w:tcPr>
          <w:p w14:paraId="527604EC"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4A7BED5" w14:textId="45346E1A" w:rsidR="00786431" w:rsidRPr="00D04CBD" w:rsidRDefault="00786431" w:rsidP="006C1AB0">
            <w:pPr>
              <w:pStyle w:val="WW-Default"/>
              <w:spacing w:line="276" w:lineRule="atLeast"/>
              <w:rPr>
                <w:rFonts w:eastAsia="Times New Roman"/>
                <w:lang w:val="lt-LT"/>
              </w:rPr>
            </w:pPr>
            <w:r w:rsidRPr="00D04CBD">
              <w:rPr>
                <w:rFonts w:eastAsia="Times New Roman"/>
                <w:lang w:val="lt-LT"/>
              </w:rPr>
              <w:t>Jutiklio sandarumo klasė: ne mažesnė kaip IP66 pagal IEC 60529 arba lygiavertį standartą.</w:t>
            </w:r>
          </w:p>
        </w:tc>
      </w:tr>
      <w:tr w:rsidR="00786431" w:rsidRPr="00D04CBD" w14:paraId="013F1DBC" w14:textId="77777777" w:rsidTr="004316E0">
        <w:trPr>
          <w:trHeight w:val="410"/>
        </w:trPr>
        <w:tc>
          <w:tcPr>
            <w:tcW w:w="328" w:type="pct"/>
            <w:shd w:val="clear" w:color="auto" w:fill="FFFFFF"/>
            <w:tcMar>
              <w:left w:w="40" w:type="dxa"/>
              <w:right w:w="40" w:type="dxa"/>
            </w:tcMar>
          </w:tcPr>
          <w:p w14:paraId="5943F195"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E97D38C" w14:textId="0770B0DE" w:rsidR="00786431" w:rsidRPr="00D04CBD" w:rsidRDefault="00786431" w:rsidP="006C1AB0">
            <w:pPr>
              <w:pStyle w:val="WW-Default"/>
              <w:spacing w:line="276" w:lineRule="atLeast"/>
              <w:rPr>
                <w:rFonts w:eastAsia="Times New Roman"/>
                <w:lang w:val="lt-LT"/>
              </w:rPr>
            </w:pPr>
            <w:r w:rsidRPr="00D04CBD">
              <w:rPr>
                <w:lang w:val="lt-LT"/>
              </w:rPr>
              <w:t>Jutiklio darbinis temperatūros diapazonas: ne mažesnis kaip</w:t>
            </w:r>
            <w:r w:rsidRPr="00D04CBD">
              <w:rPr>
                <w:rFonts w:eastAsia="Times New Roman"/>
                <w:lang w:val="lt-LT"/>
              </w:rPr>
              <w:t xml:space="preserve">:  </w:t>
            </w:r>
            <w:r w:rsidRPr="00D04CBD">
              <w:rPr>
                <w:rFonts w:eastAsia="Times New Roman"/>
                <w:bCs/>
                <w:lang w:val="lt-LT"/>
              </w:rPr>
              <w:t xml:space="preserve">-35 - +50 </w:t>
            </w:r>
            <w:r w:rsidRPr="00D04CBD">
              <w:rPr>
                <w:rFonts w:eastAsia="Times New Roman"/>
                <w:lang w:val="lt-LT"/>
              </w:rPr>
              <w:t>°C.</w:t>
            </w:r>
          </w:p>
        </w:tc>
      </w:tr>
      <w:tr w:rsidR="00786431" w:rsidRPr="00D04CBD" w14:paraId="67B98914" w14:textId="77777777" w:rsidTr="004316E0">
        <w:trPr>
          <w:trHeight w:val="415"/>
        </w:trPr>
        <w:tc>
          <w:tcPr>
            <w:tcW w:w="328" w:type="pct"/>
            <w:shd w:val="clear" w:color="auto" w:fill="FFFFFF"/>
            <w:tcMar>
              <w:left w:w="40" w:type="dxa"/>
              <w:right w:w="40" w:type="dxa"/>
            </w:tcMar>
          </w:tcPr>
          <w:p w14:paraId="6D6464F3"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F81AC33" w14:textId="093DEAD3" w:rsidR="00786431" w:rsidRPr="00D04CBD" w:rsidRDefault="00786431" w:rsidP="006C1AB0">
            <w:pPr>
              <w:pStyle w:val="WW-Default"/>
              <w:spacing w:line="276" w:lineRule="atLeast"/>
              <w:rPr>
                <w:rFonts w:eastAsia="Times New Roman"/>
                <w:lang w:val="lt-LT"/>
              </w:rPr>
            </w:pPr>
            <w:r w:rsidRPr="00D04CBD">
              <w:rPr>
                <w:rFonts w:eastAsia="Times New Roman"/>
                <w:lang w:val="lt-LT"/>
              </w:rPr>
              <w:t xml:space="preserve">Jutiklyje nėra judančių dalių, kurios galėtų susidėvėti. </w:t>
            </w:r>
          </w:p>
        </w:tc>
      </w:tr>
      <w:tr w:rsidR="00786431" w:rsidRPr="00D04CBD" w14:paraId="4A4CEF25" w14:textId="77777777" w:rsidTr="004316E0">
        <w:trPr>
          <w:trHeight w:val="421"/>
        </w:trPr>
        <w:tc>
          <w:tcPr>
            <w:tcW w:w="328" w:type="pct"/>
            <w:shd w:val="clear" w:color="auto" w:fill="FFFFFF"/>
            <w:tcMar>
              <w:left w:w="40" w:type="dxa"/>
              <w:right w:w="40" w:type="dxa"/>
            </w:tcMar>
          </w:tcPr>
          <w:p w14:paraId="53CCB794"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6FAB9782" w14:textId="276660A5" w:rsidR="00786431" w:rsidRPr="00D04CBD" w:rsidRDefault="00786431" w:rsidP="006C1AB0">
            <w:pPr>
              <w:pStyle w:val="WW-Default"/>
              <w:spacing w:line="276" w:lineRule="atLeast"/>
              <w:rPr>
                <w:rFonts w:eastAsia="Times New Roman"/>
                <w:lang w:val="lt-LT"/>
              </w:rPr>
            </w:pPr>
            <w:r w:rsidRPr="00D04CBD">
              <w:rPr>
                <w:rFonts w:eastAsia="Times New Roman"/>
                <w:lang w:val="lt-LT"/>
              </w:rPr>
              <w:t>Jutiklis jungimams su matavimo duomenų kaupikliu tik viena kabelio jungtimi.</w:t>
            </w:r>
          </w:p>
        </w:tc>
      </w:tr>
      <w:tr w:rsidR="00786431" w:rsidRPr="00D04CBD" w14:paraId="7675FBD8" w14:textId="77777777" w:rsidTr="00C17720">
        <w:trPr>
          <w:trHeight w:val="729"/>
        </w:trPr>
        <w:tc>
          <w:tcPr>
            <w:tcW w:w="328" w:type="pct"/>
            <w:shd w:val="clear" w:color="auto" w:fill="FFFFFF"/>
            <w:tcMar>
              <w:left w:w="40" w:type="dxa"/>
              <w:right w:w="40" w:type="dxa"/>
            </w:tcMar>
          </w:tcPr>
          <w:p w14:paraId="047F2913"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D965211" w14:textId="77777777" w:rsidR="00786431" w:rsidRPr="00D04CBD" w:rsidRDefault="00786431" w:rsidP="006C1AB0">
            <w:pPr>
              <w:spacing w:line="240" w:lineRule="auto"/>
              <w:rPr>
                <w:rStyle w:val="rynqvb"/>
                <w:rFonts w:ascii="Times New Roman" w:hAnsi="Times New Roman" w:cs="Times New Roman"/>
                <w:sz w:val="24"/>
                <w:szCs w:val="24"/>
              </w:rPr>
            </w:pPr>
            <w:r w:rsidRPr="00D04CBD">
              <w:rPr>
                <w:rStyle w:val="rynqvb"/>
                <w:rFonts w:ascii="Times New Roman" w:hAnsi="Times New Roman" w:cs="Times New Roman"/>
                <w:sz w:val="24"/>
                <w:szCs w:val="24"/>
              </w:rPr>
              <w:t>Matavimo duomenų perdavimo sąsaja: RS485.</w:t>
            </w:r>
          </w:p>
          <w:p w14:paraId="1D576E15" w14:textId="2AD70B87" w:rsidR="00786431" w:rsidRPr="00D04CBD" w:rsidRDefault="00786431" w:rsidP="006C1AB0">
            <w:pPr>
              <w:pStyle w:val="WW-Default"/>
              <w:spacing w:line="276" w:lineRule="atLeast"/>
              <w:rPr>
                <w:rFonts w:eastAsia="Times New Roman"/>
                <w:lang w:val="lt-LT"/>
              </w:rPr>
            </w:pPr>
            <w:r w:rsidRPr="00D04CBD">
              <w:rPr>
                <w:rStyle w:val="rynqvb"/>
                <w:lang w:val="lt-LT"/>
              </w:rPr>
              <w:t>Duomenų perdavimo protokolai: UMB-</w:t>
            </w:r>
            <w:proofErr w:type="spellStart"/>
            <w:r w:rsidRPr="00D04CBD">
              <w:rPr>
                <w:rStyle w:val="rynqvb"/>
                <w:lang w:val="lt-LT"/>
              </w:rPr>
              <w:t>Binary</w:t>
            </w:r>
            <w:proofErr w:type="spellEnd"/>
            <w:r w:rsidRPr="00D04CBD">
              <w:rPr>
                <w:rStyle w:val="rynqvb"/>
                <w:lang w:val="lt-LT"/>
              </w:rPr>
              <w:t xml:space="preserve">, UMB-ASCII, </w:t>
            </w:r>
            <w:proofErr w:type="spellStart"/>
            <w:r w:rsidRPr="00D04CBD">
              <w:rPr>
                <w:rStyle w:val="rynqvb"/>
                <w:lang w:val="lt-LT"/>
              </w:rPr>
              <w:t>Modbus</w:t>
            </w:r>
            <w:proofErr w:type="spellEnd"/>
            <w:r w:rsidRPr="00D04CBD">
              <w:rPr>
                <w:rStyle w:val="rynqvb"/>
                <w:lang w:val="lt-LT"/>
              </w:rPr>
              <w:t xml:space="preserve">-RTU, </w:t>
            </w:r>
            <w:proofErr w:type="spellStart"/>
            <w:r w:rsidRPr="00D04CBD">
              <w:rPr>
                <w:rStyle w:val="rynqvb"/>
                <w:lang w:val="lt-LT"/>
              </w:rPr>
              <w:t>Modbus</w:t>
            </w:r>
            <w:proofErr w:type="spellEnd"/>
            <w:r w:rsidRPr="00D04CBD">
              <w:rPr>
                <w:rStyle w:val="rynqvb"/>
                <w:lang w:val="lt-LT"/>
              </w:rPr>
              <w:t>-ASCII, XDR ir SDI-12.</w:t>
            </w:r>
          </w:p>
        </w:tc>
      </w:tr>
      <w:tr w:rsidR="00786431" w:rsidRPr="00D04CBD" w14:paraId="590F34D7" w14:textId="77777777" w:rsidTr="00C17720">
        <w:trPr>
          <w:trHeight w:val="729"/>
        </w:trPr>
        <w:tc>
          <w:tcPr>
            <w:tcW w:w="328" w:type="pct"/>
            <w:shd w:val="clear" w:color="auto" w:fill="FFFFFF"/>
            <w:tcMar>
              <w:left w:w="40" w:type="dxa"/>
              <w:right w:w="40" w:type="dxa"/>
            </w:tcMar>
          </w:tcPr>
          <w:p w14:paraId="74B9356A"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376B04C8" w14:textId="77777777" w:rsidR="00786431" w:rsidRPr="00D04CBD" w:rsidRDefault="00786431" w:rsidP="005C64B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Papildomi jutikliai </w:t>
            </w:r>
            <w:r w:rsidRPr="00D04CBD">
              <w:rPr>
                <w:rFonts w:ascii="Times New Roman" w:hAnsi="Times New Roman" w:cs="Times New Roman"/>
                <w:sz w:val="24"/>
                <w:szCs w:val="24"/>
              </w:rPr>
              <w:t xml:space="preserve">(Tiekėjas privalo nurodyti </w:t>
            </w:r>
            <w:r w:rsidRPr="00D04CBD">
              <w:rPr>
                <w:rFonts w:ascii="Times New Roman" w:eastAsia="Times New Roman" w:hAnsi="Times New Roman" w:cs="Times New Roman"/>
                <w:sz w:val="24"/>
                <w:szCs w:val="24"/>
              </w:rPr>
              <w:t>gamintoją ir modelį):</w:t>
            </w:r>
          </w:p>
          <w:p w14:paraId="1FA33CFB" w14:textId="77777777" w:rsidR="00786431" w:rsidRPr="00D04CBD" w:rsidRDefault="00786431" w:rsidP="003D72D0">
            <w:pPr>
              <w:pStyle w:val="Sraopastraipa"/>
              <w:numPr>
                <w:ilvl w:val="0"/>
                <w:numId w:val="25"/>
              </w:numPr>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kombinuotas vėjo krypties ir greičio, 1 vnt.: </w:t>
            </w:r>
          </w:p>
          <w:p w14:paraId="5467383B" w14:textId="77777777" w:rsidR="00786431" w:rsidRPr="00D04CBD" w:rsidRDefault="00786431" w:rsidP="005C64B2">
            <w:pPr>
              <w:spacing w:line="240" w:lineRule="auto"/>
              <w:ind w:left="737"/>
              <w:rPr>
                <w:rFonts w:ascii="Times New Roman" w:hAnsi="Times New Roman" w:cs="Times New Roman"/>
                <w:sz w:val="24"/>
                <w:szCs w:val="24"/>
              </w:rPr>
            </w:pPr>
            <w:r w:rsidRPr="00D04CBD">
              <w:rPr>
                <w:rFonts w:ascii="Times New Roman" w:eastAsia="Times New Roman" w:hAnsi="Times New Roman" w:cs="Times New Roman"/>
                <w:bCs/>
                <w:sz w:val="24"/>
                <w:szCs w:val="24"/>
              </w:rPr>
              <w:t>vėjo krypties matavimo tikslumas ne blogesnis kaip ± 2</w:t>
            </w:r>
            <w:r w:rsidRPr="00D04CBD">
              <w:rPr>
                <w:rFonts w:ascii="Times New Roman" w:hAnsi="Times New Roman" w:cs="Times New Roman"/>
                <w:sz w:val="24"/>
                <w:szCs w:val="24"/>
              </w:rPr>
              <w:t>°;</w:t>
            </w:r>
            <w:r w:rsidRPr="00D04CBD">
              <w:rPr>
                <w:rFonts w:ascii="Times New Roman" w:eastAsia="Times New Roman" w:hAnsi="Times New Roman" w:cs="Times New Roman"/>
                <w:bCs/>
                <w:sz w:val="24"/>
                <w:szCs w:val="24"/>
              </w:rPr>
              <w:t xml:space="preserve"> rezoliucija: ne blogesnė nei 0,1</w:t>
            </w:r>
            <w:r w:rsidRPr="00D04CBD">
              <w:rPr>
                <w:rFonts w:ascii="Times New Roman" w:hAnsi="Times New Roman" w:cs="Times New Roman"/>
                <w:sz w:val="24"/>
                <w:szCs w:val="24"/>
              </w:rPr>
              <w:t xml:space="preserve">°; </w:t>
            </w:r>
          </w:p>
          <w:p w14:paraId="16E5217A" w14:textId="77777777" w:rsidR="00786431" w:rsidRPr="00D04CBD" w:rsidRDefault="00786431" w:rsidP="005C64B2">
            <w:pPr>
              <w:pStyle w:val="Sraopastraipa"/>
              <w:rPr>
                <w:rFonts w:ascii="Times New Roman" w:eastAsia="Times New Roman" w:hAnsi="Times New Roman" w:cs="Times New Roman"/>
                <w:szCs w:val="24"/>
              </w:rPr>
            </w:pPr>
            <w:r w:rsidRPr="00D04CBD">
              <w:rPr>
                <w:rFonts w:ascii="Times New Roman" w:eastAsia="Times New Roman" w:hAnsi="Times New Roman" w:cs="Times New Roman"/>
                <w:bCs/>
                <w:szCs w:val="24"/>
              </w:rPr>
              <w:t>vėjo greičio matavimo tikslumas ne blogesnis kaip ± 0,1 m/s</w:t>
            </w:r>
            <w:r w:rsidRPr="00D04CBD">
              <w:rPr>
                <w:rFonts w:ascii="Times New Roman" w:hAnsi="Times New Roman" w:cs="Times New Roman"/>
                <w:szCs w:val="24"/>
              </w:rPr>
              <w:t xml:space="preserve">; </w:t>
            </w:r>
            <w:r w:rsidRPr="00D04CBD">
              <w:rPr>
                <w:rFonts w:ascii="Times New Roman" w:eastAsia="Times New Roman" w:hAnsi="Times New Roman" w:cs="Times New Roman"/>
                <w:bCs/>
                <w:szCs w:val="24"/>
              </w:rPr>
              <w:t xml:space="preserve">matavimo diapazonas: ne mažesnis kaip 0 – 35 m/s; </w:t>
            </w:r>
            <w:r w:rsidRPr="00D04CBD">
              <w:rPr>
                <w:rFonts w:ascii="Times New Roman" w:hAnsi="Times New Roman" w:cs="Times New Roman"/>
                <w:szCs w:val="24"/>
              </w:rPr>
              <w:t xml:space="preserve"> </w:t>
            </w:r>
            <w:r w:rsidRPr="00D04CBD">
              <w:rPr>
                <w:rFonts w:ascii="Times New Roman" w:eastAsia="Times New Roman" w:hAnsi="Times New Roman" w:cs="Times New Roman"/>
                <w:bCs/>
                <w:szCs w:val="24"/>
              </w:rPr>
              <w:t xml:space="preserve"> </w:t>
            </w:r>
          </w:p>
          <w:p w14:paraId="6F420A54" w14:textId="6C3B3CC6" w:rsidR="00786431" w:rsidRPr="00D04CBD" w:rsidRDefault="00786431" w:rsidP="003D72D0">
            <w:pPr>
              <w:pStyle w:val="Sraopastraipa"/>
              <w:numPr>
                <w:ilvl w:val="0"/>
                <w:numId w:val="25"/>
              </w:numPr>
              <w:rPr>
                <w:rFonts w:ascii="Times New Roman" w:eastAsia="Times New Roman" w:hAnsi="Times New Roman" w:cs="Times New Roman"/>
                <w:szCs w:val="24"/>
              </w:rPr>
            </w:pPr>
            <w:r w:rsidRPr="00D04CBD">
              <w:rPr>
                <w:rFonts w:ascii="Times New Roman" w:eastAsia="Times New Roman" w:hAnsi="Times New Roman" w:cs="Times New Roman"/>
                <w:szCs w:val="24"/>
              </w:rPr>
              <w:t>kombinuotas oro temperatūros ir santykinės drėgmės, 1 vnt.:</w:t>
            </w:r>
          </w:p>
          <w:p w14:paraId="53931D85" w14:textId="77777777" w:rsidR="00786431" w:rsidRPr="00D04CBD" w:rsidRDefault="00786431" w:rsidP="005C64B2">
            <w:pPr>
              <w:pStyle w:val="Sraopastraipa"/>
              <w:rPr>
                <w:rFonts w:ascii="Times New Roman" w:hAnsi="Times New Roman" w:cs="Times New Roman"/>
                <w:szCs w:val="24"/>
              </w:rPr>
            </w:pPr>
            <w:r w:rsidRPr="00D04CBD">
              <w:rPr>
                <w:rFonts w:ascii="Times New Roman" w:eastAsia="Times New Roman" w:hAnsi="Times New Roman" w:cs="Times New Roman"/>
                <w:szCs w:val="24"/>
              </w:rPr>
              <w:t xml:space="preserve">oro temperatūros </w:t>
            </w:r>
            <w:r w:rsidRPr="00D04CBD">
              <w:rPr>
                <w:rFonts w:ascii="Times New Roman" w:eastAsia="Times New Roman" w:hAnsi="Times New Roman" w:cs="Times New Roman"/>
                <w:bCs/>
                <w:szCs w:val="24"/>
              </w:rPr>
              <w:t xml:space="preserve">matavimo tikslumas ne blogesnis kaip Pt100 </w:t>
            </w:r>
            <w:proofErr w:type="spellStart"/>
            <w:r w:rsidRPr="00D04CBD">
              <w:rPr>
                <w:rFonts w:ascii="Times New Roman" w:eastAsia="Times New Roman" w:hAnsi="Times New Roman" w:cs="Times New Roman"/>
                <w:bCs/>
                <w:szCs w:val="24"/>
              </w:rPr>
              <w:t>Class</w:t>
            </w:r>
            <w:proofErr w:type="spellEnd"/>
            <w:r w:rsidRPr="00D04CBD">
              <w:rPr>
                <w:rFonts w:ascii="Times New Roman" w:eastAsia="Times New Roman" w:hAnsi="Times New Roman" w:cs="Times New Roman"/>
                <w:bCs/>
                <w:szCs w:val="24"/>
              </w:rPr>
              <w:t xml:space="preserve"> F 0.1 IEC 60751</w:t>
            </w:r>
            <w:r w:rsidRPr="00D04CBD">
              <w:rPr>
                <w:rFonts w:ascii="Times New Roman" w:hAnsi="Times New Roman" w:cs="Times New Roman"/>
                <w:szCs w:val="24"/>
              </w:rPr>
              <w:t>;</w:t>
            </w:r>
            <w:r w:rsidRPr="00D04CBD">
              <w:rPr>
                <w:rFonts w:ascii="Times New Roman" w:eastAsia="Times New Roman" w:hAnsi="Times New Roman" w:cs="Times New Roman"/>
                <w:bCs/>
                <w:szCs w:val="24"/>
              </w:rPr>
              <w:t xml:space="preserve"> </w:t>
            </w:r>
            <w:r w:rsidRPr="00D04CBD">
              <w:rPr>
                <w:rFonts w:ascii="Times New Roman" w:hAnsi="Times New Roman" w:cs="Times New Roman"/>
                <w:szCs w:val="24"/>
              </w:rPr>
              <w:t>darbinis temperatūros diapazonas: ne mažesnis kaip</w:t>
            </w:r>
            <w:r w:rsidRPr="00D04CBD">
              <w:rPr>
                <w:rFonts w:ascii="Times New Roman" w:eastAsia="Times New Roman" w:hAnsi="Times New Roman" w:cs="Times New Roman"/>
                <w:szCs w:val="24"/>
              </w:rPr>
              <w:t xml:space="preserve">:  </w:t>
            </w:r>
            <w:r w:rsidRPr="00D04CBD">
              <w:rPr>
                <w:rFonts w:ascii="Times New Roman" w:eastAsia="Times New Roman" w:hAnsi="Times New Roman" w:cs="Times New Roman"/>
                <w:bCs/>
                <w:szCs w:val="24"/>
              </w:rPr>
              <w:t xml:space="preserve">-35 - +40 </w:t>
            </w:r>
            <w:r w:rsidRPr="00D04CBD">
              <w:rPr>
                <w:rFonts w:ascii="Times New Roman" w:eastAsia="Times New Roman" w:hAnsi="Times New Roman" w:cs="Times New Roman"/>
                <w:szCs w:val="24"/>
              </w:rPr>
              <w:t>°C.</w:t>
            </w:r>
          </w:p>
          <w:p w14:paraId="4DE04B76" w14:textId="77777777" w:rsidR="00786431" w:rsidRPr="00D04CBD" w:rsidRDefault="00786431" w:rsidP="003D72D0">
            <w:pPr>
              <w:pStyle w:val="Sraopastraipa"/>
              <w:numPr>
                <w:ilvl w:val="0"/>
                <w:numId w:val="25"/>
              </w:numPr>
              <w:rPr>
                <w:rFonts w:ascii="Times New Roman" w:eastAsia="Times New Roman" w:hAnsi="Times New Roman" w:cs="Times New Roman"/>
                <w:bCs/>
                <w:szCs w:val="24"/>
              </w:rPr>
            </w:pPr>
            <w:r w:rsidRPr="00D04CBD">
              <w:rPr>
                <w:rFonts w:ascii="Times New Roman" w:eastAsia="Times New Roman" w:hAnsi="Times New Roman" w:cs="Times New Roman"/>
                <w:szCs w:val="24"/>
              </w:rPr>
              <w:t xml:space="preserve">santykinės drėgmės, 1 vnt.: </w:t>
            </w:r>
          </w:p>
          <w:p w14:paraId="30BBC708" w14:textId="0EEA9026" w:rsidR="00786431" w:rsidRPr="00D04CBD" w:rsidRDefault="00786431" w:rsidP="005C64B2">
            <w:pPr>
              <w:pStyle w:val="Sraopastraipa"/>
              <w:rPr>
                <w:rFonts w:ascii="Times New Roman" w:eastAsia="Times New Roman" w:hAnsi="Times New Roman" w:cs="Times New Roman"/>
                <w:bCs/>
                <w:szCs w:val="24"/>
              </w:rPr>
            </w:pPr>
            <w:r w:rsidRPr="00D04CBD">
              <w:rPr>
                <w:rFonts w:ascii="Times New Roman" w:eastAsia="Times New Roman" w:hAnsi="Times New Roman" w:cs="Times New Roman"/>
                <w:bCs/>
                <w:szCs w:val="24"/>
              </w:rPr>
              <w:t xml:space="preserve"> matavimo tikslumas ne blogesnis kaip ±1.0 %RH (40 - 95 %RH); matavimo intervalas ne siauresnis kaip 0 - 100</w:t>
            </w:r>
            <w:r w:rsidRPr="00D04CBD">
              <w:rPr>
                <w:rFonts w:ascii="Times New Roman" w:hAnsi="Times New Roman" w:cs="Times New Roman"/>
                <w:szCs w:val="24"/>
              </w:rPr>
              <w:t xml:space="preserve"> % RH;</w:t>
            </w:r>
          </w:p>
          <w:p w14:paraId="1025A64E" w14:textId="1724F3E8" w:rsidR="00786431" w:rsidRPr="00D04CBD" w:rsidRDefault="00786431" w:rsidP="003D72D0">
            <w:pPr>
              <w:pStyle w:val="Sraopastraipa"/>
              <w:numPr>
                <w:ilvl w:val="0"/>
                <w:numId w:val="25"/>
              </w:numPr>
              <w:rPr>
                <w:rFonts w:ascii="Times New Roman" w:hAnsi="Times New Roman" w:cs="Times New Roman"/>
                <w:bCs/>
                <w:szCs w:val="24"/>
              </w:rPr>
            </w:pPr>
            <w:r w:rsidRPr="00D04CBD">
              <w:rPr>
                <w:rFonts w:ascii="Times New Roman" w:eastAsia="Times New Roman" w:hAnsi="Times New Roman" w:cs="Times New Roman"/>
                <w:szCs w:val="24"/>
              </w:rPr>
              <w:t>atmosferos slėgio, 1 vnt.:</w:t>
            </w:r>
            <w:r w:rsidRPr="00D04CBD">
              <w:rPr>
                <w:rFonts w:ascii="Times New Roman" w:eastAsia="Times New Roman" w:hAnsi="Times New Roman" w:cs="Times New Roman"/>
                <w:bCs/>
                <w:szCs w:val="24"/>
              </w:rPr>
              <w:t xml:space="preserve"> matavimo tikslumas ne blogesnis kaip ± 0,2 hPa; matavimo diapazonas ne siauresnis kaip </w:t>
            </w:r>
            <w:r w:rsidRPr="00D04CBD">
              <w:rPr>
                <w:rFonts w:ascii="Times New Roman" w:hAnsi="Times New Roman" w:cs="Times New Roman"/>
                <w:szCs w:val="24"/>
              </w:rPr>
              <w:t>300 - 1200 hPa.</w:t>
            </w:r>
          </w:p>
          <w:p w14:paraId="00430F1C" w14:textId="217B3ED1" w:rsidR="00786431" w:rsidRPr="00D04CBD" w:rsidRDefault="00786431" w:rsidP="003D72D0">
            <w:pPr>
              <w:pStyle w:val="Sraopastraipa"/>
              <w:numPr>
                <w:ilvl w:val="0"/>
                <w:numId w:val="25"/>
              </w:numPr>
              <w:rPr>
                <w:rFonts w:ascii="Times New Roman" w:hAnsi="Times New Roman" w:cs="Times New Roman"/>
                <w:bCs/>
                <w:szCs w:val="24"/>
              </w:rPr>
            </w:pPr>
            <w:r w:rsidRPr="00D04CBD">
              <w:rPr>
                <w:rFonts w:ascii="Times New Roman" w:eastAsia="Times New Roman" w:hAnsi="Times New Roman" w:cs="Times New Roman"/>
                <w:szCs w:val="24"/>
              </w:rPr>
              <w:t>priverstinai (elektros ventiliatoriaus pagalba) ventiliuojama oro t</w:t>
            </w:r>
            <w:r w:rsidRPr="00D04CBD">
              <w:rPr>
                <w:rFonts w:ascii="Times New Roman" w:eastAsia="Times New Roman" w:hAnsi="Times New Roman" w:cs="Times New Roman"/>
                <w:bCs/>
                <w:szCs w:val="24"/>
              </w:rPr>
              <w:t xml:space="preserve">emperatūros ir santykinės drėgmės </w:t>
            </w:r>
            <w:r w:rsidRPr="00D04CBD">
              <w:rPr>
                <w:rFonts w:ascii="Times New Roman" w:eastAsia="Times New Roman" w:hAnsi="Times New Roman" w:cs="Times New Roman"/>
                <w:szCs w:val="24"/>
              </w:rPr>
              <w:t>jutiklių apsauga nuo tiesioginės saulės radiacijos, 1 vnt.</w:t>
            </w:r>
          </w:p>
        </w:tc>
      </w:tr>
      <w:tr w:rsidR="00786431" w:rsidRPr="00D04CBD" w14:paraId="214FE3ED" w14:textId="77777777" w:rsidTr="004316E0">
        <w:trPr>
          <w:trHeight w:val="563"/>
        </w:trPr>
        <w:tc>
          <w:tcPr>
            <w:tcW w:w="328" w:type="pct"/>
            <w:shd w:val="clear" w:color="auto" w:fill="FFFFFF"/>
            <w:tcMar>
              <w:left w:w="40" w:type="dxa"/>
              <w:right w:w="40" w:type="dxa"/>
            </w:tcMar>
          </w:tcPr>
          <w:p w14:paraId="274B7193"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1450E1A8" w14:textId="7644C342" w:rsidR="00786431" w:rsidRPr="00D04CBD" w:rsidRDefault="00786431" w:rsidP="006C1AB0">
            <w:pPr>
              <w:pStyle w:val="WW-Default"/>
              <w:spacing w:line="276" w:lineRule="atLeast"/>
              <w:rPr>
                <w:rFonts w:eastAsia="Times New Roman"/>
                <w:lang w:val="lt-LT"/>
              </w:rPr>
            </w:pPr>
            <w:r w:rsidRPr="00D04CBD">
              <w:rPr>
                <w:rFonts w:eastAsia="Times New Roman"/>
                <w:lang w:val="lt-LT"/>
              </w:rPr>
              <w:t>Matavimų duomenys vienu protokolu kartu su kitų stotyje instaliuotų įrenginių matavimų duomenimis siunčiami į Aplinkos apsaugos agentūros duomenų bazę.</w:t>
            </w:r>
          </w:p>
        </w:tc>
      </w:tr>
      <w:tr w:rsidR="00786431" w:rsidRPr="00D04CBD" w14:paraId="5530E28E" w14:textId="77777777" w:rsidTr="00C17720">
        <w:trPr>
          <w:trHeight w:val="729"/>
        </w:trPr>
        <w:tc>
          <w:tcPr>
            <w:tcW w:w="328" w:type="pct"/>
            <w:shd w:val="clear" w:color="auto" w:fill="FFFFFF"/>
            <w:tcMar>
              <w:left w:w="40" w:type="dxa"/>
              <w:right w:w="40" w:type="dxa"/>
            </w:tcMar>
          </w:tcPr>
          <w:p w14:paraId="10E7B0D3"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4809BCAB" w14:textId="2A135640" w:rsidR="00786431" w:rsidRPr="00D04CBD" w:rsidRDefault="00786431" w:rsidP="006C1AB0">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 xml:space="preserve">Jutikliai </w:t>
            </w:r>
            <w:r w:rsidRPr="00D04CBD">
              <w:rPr>
                <w:rFonts w:ascii="Times New Roman" w:eastAsia="Times New Roman" w:hAnsi="Times New Roman" w:cs="Times New Roman"/>
                <w:sz w:val="24"/>
                <w:szCs w:val="24"/>
              </w:rPr>
              <w:t xml:space="preserve">turi būti instaliuoti </w:t>
            </w:r>
            <w:r w:rsidRPr="00D04CBD">
              <w:rPr>
                <w:rFonts w:ascii="Times New Roman" w:eastAsia="Times New Roman" w:hAnsi="Times New Roman" w:cs="Times New Roman"/>
                <w:bCs/>
                <w:sz w:val="24"/>
                <w:szCs w:val="24"/>
              </w:rPr>
              <w:t xml:space="preserve">8 m aukštyje nuo žemės paviršiaus </w:t>
            </w:r>
            <w:r w:rsidRPr="00D04CBD">
              <w:rPr>
                <w:rFonts w:ascii="Times New Roman" w:eastAsia="Times New Roman" w:hAnsi="Times New Roman" w:cs="Times New Roman"/>
                <w:sz w:val="24"/>
                <w:szCs w:val="24"/>
              </w:rPr>
              <w:t xml:space="preserve">ant </w:t>
            </w:r>
            <w:r w:rsidRPr="00D04CBD">
              <w:rPr>
                <w:rFonts w:ascii="Times New Roman" w:hAnsi="Times New Roman" w:cs="Times New Roman"/>
                <w:sz w:val="24"/>
                <w:szCs w:val="24"/>
              </w:rPr>
              <w:t>oro taršos matavimo stočių  Nr. 0012, 0021, 0022, 0023, 0031, 0033, 0042, 0043, 0052 ir 0053 paviljonuose</w:t>
            </w:r>
            <w:r w:rsidR="00764093" w:rsidRPr="00D04CBD">
              <w:rPr>
                <w:rFonts w:ascii="Times New Roman" w:hAnsi="Times New Roman" w:cs="Times New Roman"/>
                <w:sz w:val="24"/>
                <w:szCs w:val="24"/>
              </w:rPr>
              <w:t xml:space="preserve"> (vietovių koordinatės nurodytos 1 lentelėje)</w:t>
            </w:r>
            <w:r w:rsidRPr="00D04CBD">
              <w:rPr>
                <w:rFonts w:ascii="Times New Roman" w:hAnsi="Times New Roman" w:cs="Times New Roman"/>
                <w:sz w:val="24"/>
                <w:szCs w:val="24"/>
              </w:rPr>
              <w:t xml:space="preserve"> esančių </w:t>
            </w:r>
            <w:r w:rsidRPr="00D04CBD">
              <w:rPr>
                <w:rFonts w:ascii="Times New Roman" w:eastAsia="Times New Roman" w:hAnsi="Times New Roman" w:cs="Times New Roman"/>
                <w:bCs/>
                <w:sz w:val="24"/>
                <w:szCs w:val="24"/>
              </w:rPr>
              <w:t>metalinių bokštų</w:t>
            </w:r>
            <w:r w:rsidRPr="00D04CBD">
              <w:rPr>
                <w:rFonts w:ascii="Times New Roman" w:hAnsi="Times New Roman" w:cs="Times New Roman"/>
                <w:sz w:val="24"/>
                <w:szCs w:val="24"/>
              </w:rPr>
              <w:t xml:space="preserve"> bei prijungti prie stoties matavimo duomenų surinkimo ir perdavimo įrangos.</w:t>
            </w:r>
          </w:p>
          <w:p w14:paraId="23774B32" w14:textId="5D803326" w:rsidR="00786431" w:rsidRPr="00D04CBD" w:rsidRDefault="00786431" w:rsidP="004316E0">
            <w:pPr>
              <w:spacing w:line="240" w:lineRule="auto"/>
              <w:rPr>
                <w:rFonts w:eastAsia="Times New Roman"/>
              </w:rPr>
            </w:pPr>
            <w:r w:rsidRPr="00D04CBD">
              <w:rPr>
                <w:rFonts w:ascii="Times New Roman" w:eastAsia="Times New Roman" w:hAnsi="Times New Roman" w:cs="Times New Roman"/>
                <w:sz w:val="24"/>
                <w:szCs w:val="24"/>
              </w:rPr>
              <w:t xml:space="preserve">Papildomi jutikliai turi būti instaliuoti: </w:t>
            </w:r>
            <w:r w:rsidRPr="00D04CBD">
              <w:rPr>
                <w:rFonts w:ascii="Times New Roman" w:eastAsia="Times New Roman" w:hAnsi="Times New Roman" w:cs="Times New Roman"/>
                <w:bCs/>
                <w:sz w:val="24"/>
                <w:szCs w:val="24"/>
              </w:rPr>
              <w:t xml:space="preserve">vėjo krypties ir greičio 27 m bokšto viršuje; temperatūros, santykinės drėgmės ir aplinkos slėgio matavimo 15 m nuo žemės paviršiaus </w:t>
            </w:r>
            <w:r w:rsidRPr="00D04CBD">
              <w:rPr>
                <w:rFonts w:ascii="Times New Roman" w:eastAsia="Times New Roman" w:hAnsi="Times New Roman" w:cs="Times New Roman"/>
                <w:sz w:val="24"/>
                <w:szCs w:val="24"/>
              </w:rPr>
              <w:t xml:space="preserve">ant </w:t>
            </w:r>
            <w:r w:rsidRPr="00D04CBD">
              <w:rPr>
                <w:rFonts w:ascii="Times New Roman" w:eastAsia="Times New Roman" w:hAnsi="Times New Roman" w:cs="Times New Roman"/>
                <w:bCs/>
                <w:sz w:val="24"/>
                <w:szCs w:val="24"/>
              </w:rPr>
              <w:t>27 m bokšto</w:t>
            </w:r>
            <w:r w:rsidRPr="00D04CBD">
              <w:rPr>
                <w:rFonts w:ascii="Times New Roman" w:hAnsi="Times New Roman" w:cs="Times New Roman"/>
                <w:sz w:val="24"/>
                <w:szCs w:val="24"/>
              </w:rPr>
              <w:t xml:space="preserve"> oro taršos matavimo stotyje Nr. 0051 bei prijungti prie stoties matavimo duomenų surinkimo ir perdavimo įrangos</w:t>
            </w:r>
            <w:r w:rsidRPr="00D04CBD">
              <w:rPr>
                <w:rFonts w:ascii="Times New Roman" w:eastAsia="Times New Roman" w:hAnsi="Times New Roman" w:cs="Times New Roman"/>
                <w:sz w:val="24"/>
                <w:szCs w:val="24"/>
              </w:rPr>
              <w:t>.</w:t>
            </w:r>
          </w:p>
        </w:tc>
      </w:tr>
      <w:tr w:rsidR="00786431" w:rsidRPr="00D04CBD" w14:paraId="7BCCE952" w14:textId="77777777" w:rsidTr="004316E0">
        <w:trPr>
          <w:trHeight w:val="461"/>
        </w:trPr>
        <w:tc>
          <w:tcPr>
            <w:tcW w:w="328" w:type="pct"/>
            <w:shd w:val="clear" w:color="auto" w:fill="FFFFFF"/>
            <w:tcMar>
              <w:left w:w="40" w:type="dxa"/>
              <w:right w:w="40" w:type="dxa"/>
            </w:tcMar>
          </w:tcPr>
          <w:p w14:paraId="0B297483" w14:textId="77777777" w:rsidR="00786431" w:rsidRPr="00D04CBD" w:rsidRDefault="00786431" w:rsidP="003D72D0">
            <w:pPr>
              <w:pStyle w:val="Sraopastraipa"/>
              <w:numPr>
                <w:ilvl w:val="0"/>
                <w:numId w:val="34"/>
              </w:numPr>
              <w:ind w:left="360"/>
              <w:rPr>
                <w:rFonts w:ascii="Times New Roman" w:eastAsia="Times New Roman" w:hAnsi="Times New Roman" w:cs="Times New Roman"/>
                <w:bCs/>
                <w:szCs w:val="24"/>
              </w:rPr>
            </w:pPr>
          </w:p>
        </w:tc>
        <w:tc>
          <w:tcPr>
            <w:tcW w:w="4672" w:type="pct"/>
            <w:shd w:val="clear" w:color="auto" w:fill="FFFFFF"/>
            <w:tcMar>
              <w:left w:w="40" w:type="dxa"/>
              <w:right w:w="40" w:type="dxa"/>
            </w:tcMar>
          </w:tcPr>
          <w:p w14:paraId="50678B7F" w14:textId="35A2FB17" w:rsidR="00786431" w:rsidRPr="00D04CBD" w:rsidRDefault="00786431" w:rsidP="006C1AB0">
            <w:pPr>
              <w:pStyle w:val="WW-Default"/>
              <w:spacing w:line="276" w:lineRule="atLeast"/>
              <w:rPr>
                <w:rFonts w:eastAsia="Times New Roman"/>
                <w:lang w:val="lt-LT"/>
              </w:rPr>
            </w:pPr>
            <w:r w:rsidRPr="00D04CBD">
              <w:rPr>
                <w:rFonts w:eastAsia="Times New Roman"/>
                <w:lang w:val="lt-LT"/>
              </w:rPr>
              <w:t>Kartu su įranga būtina pateikti jutiklių gamintojų kalibravimo sertifikatus.</w:t>
            </w:r>
          </w:p>
        </w:tc>
      </w:tr>
    </w:tbl>
    <w:p w14:paraId="247544E7" w14:textId="77777777" w:rsidR="00CE3BB7" w:rsidRPr="00D04CBD" w:rsidRDefault="00CE3BB7" w:rsidP="00CE3BB7">
      <w:pPr>
        <w:spacing w:line="240" w:lineRule="auto"/>
        <w:rPr>
          <w:rFonts w:ascii="Times New Roman" w:eastAsia="Times New Roman" w:hAnsi="Times New Roman" w:cs="Times New Roman"/>
          <w:b/>
          <w:bCs/>
          <w:sz w:val="24"/>
          <w:szCs w:val="24"/>
        </w:rPr>
      </w:pPr>
    </w:p>
    <w:p w14:paraId="6445FBC4" w14:textId="2C5D23EA" w:rsidR="004316E0" w:rsidRPr="00D04CBD" w:rsidRDefault="004316E0">
      <w:pP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br w:type="page"/>
      </w:r>
    </w:p>
    <w:p w14:paraId="2F959B5C" w14:textId="61FE39D8" w:rsidR="00FB7773" w:rsidRPr="00D04CBD" w:rsidRDefault="00C44DD1" w:rsidP="00FB7773">
      <w:pPr>
        <w:spacing w:line="240" w:lineRule="auto"/>
        <w:jc w:val="cente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lastRenderedPageBreak/>
        <w:t>IV</w:t>
      </w:r>
      <w:r w:rsidR="00FB7773" w:rsidRPr="00D04CBD">
        <w:rPr>
          <w:rFonts w:ascii="Times New Roman" w:eastAsia="Times New Roman" w:hAnsi="Times New Roman" w:cs="Times New Roman"/>
          <w:b/>
          <w:bCs/>
          <w:sz w:val="24"/>
          <w:szCs w:val="24"/>
        </w:rPr>
        <w:t xml:space="preserve"> pirkimo dalis. </w:t>
      </w:r>
      <w:r w:rsidR="001E18C8" w:rsidRPr="00D04CBD">
        <w:rPr>
          <w:rFonts w:ascii="Times New Roman" w:eastAsia="Times New Roman" w:hAnsi="Times New Roman" w:cs="Times New Roman"/>
          <w:b/>
          <w:bCs/>
          <w:sz w:val="24"/>
          <w:szCs w:val="24"/>
        </w:rPr>
        <w:t xml:space="preserve">Ėminių ėmimo įranga oro kokybės tyrimų stotims. </w:t>
      </w:r>
    </w:p>
    <w:p w14:paraId="4293B5C4" w14:textId="77777777" w:rsidR="00FB7773" w:rsidRPr="00D04CBD" w:rsidRDefault="00FB7773" w:rsidP="00FB7773">
      <w:pPr>
        <w:spacing w:line="240" w:lineRule="auto"/>
        <w:jc w:val="center"/>
        <w:rPr>
          <w:rFonts w:ascii="Times New Roman" w:eastAsia="Times New Roman" w:hAnsi="Times New Roman" w:cs="Times New Roman"/>
          <w:b/>
          <w:bCs/>
          <w:sz w:val="24"/>
          <w:szCs w:val="24"/>
        </w:rPr>
      </w:pPr>
    </w:p>
    <w:p w14:paraId="119149BB" w14:textId="3FD82CFB" w:rsidR="00A52503" w:rsidRPr="00D04CBD" w:rsidRDefault="00A52503" w:rsidP="003D72D0">
      <w:pPr>
        <w:pStyle w:val="Sraopastraipa"/>
        <w:numPr>
          <w:ilvl w:val="0"/>
          <w:numId w:val="82"/>
        </w:numPr>
        <w:tabs>
          <w:tab w:val="left" w:pos="284"/>
          <w:tab w:val="left" w:pos="426"/>
        </w:tabs>
        <w:ind w:left="0" w:firstLine="360"/>
        <w:rPr>
          <w:rFonts w:ascii="Times New Roman" w:eastAsia="Times New Roman" w:hAnsi="Times New Roman" w:cs="Times New Roman"/>
          <w:szCs w:val="24"/>
        </w:rPr>
      </w:pPr>
      <w:r w:rsidRPr="00D04CBD">
        <w:rPr>
          <w:rFonts w:ascii="Times New Roman" w:eastAsia="Times New Roman" w:hAnsi="Times New Roman" w:cs="Times New Roman"/>
          <w:szCs w:val="24"/>
          <w:lang w:eastAsia="lt-LT"/>
        </w:rPr>
        <w:t xml:space="preserve">Pirkimo objektas – laboratorinė įranga, skirta </w:t>
      </w:r>
      <w:r w:rsidR="003E47F8" w:rsidRPr="00D04CBD">
        <w:rPr>
          <w:rFonts w:ascii="Times New Roman" w:eastAsia="Times New Roman" w:hAnsi="Times New Roman" w:cs="Times New Roman"/>
          <w:szCs w:val="24"/>
          <w:lang w:eastAsia="lt-LT"/>
        </w:rPr>
        <w:t xml:space="preserve">aplinkos oro kokybės monitoringui </w:t>
      </w:r>
      <w:r w:rsidRPr="00D04CBD">
        <w:rPr>
          <w:rFonts w:ascii="Times New Roman" w:eastAsia="Times New Roman" w:hAnsi="Times New Roman" w:cs="Times New Roman"/>
          <w:szCs w:val="24"/>
          <w:lang w:eastAsia="lt-LT"/>
        </w:rPr>
        <w:t>oro kokybės tyrimų</w:t>
      </w:r>
      <w:r w:rsidRPr="00D04CBD">
        <w:rPr>
          <w:rFonts w:ascii="Times New Roman" w:eastAsia="Times New Roman" w:hAnsi="Times New Roman" w:cs="Times New Roman"/>
          <w:szCs w:val="24"/>
        </w:rPr>
        <w:t xml:space="preserve"> stotims </w:t>
      </w:r>
      <w:r w:rsidRPr="00D04CBD">
        <w:rPr>
          <w:rFonts w:ascii="Times New Roman" w:eastAsia="Times New Roman" w:hAnsi="Times New Roman" w:cs="Times New Roman"/>
          <w:szCs w:val="24"/>
          <w:lang w:eastAsia="lt-LT"/>
        </w:rPr>
        <w:t>pagal Europos Sąjungos ir Lietuvos Respublikos teisės aktus, reglamentuojančius aplinkos oro taršos stebėseną.</w:t>
      </w:r>
      <w:r w:rsidRPr="00D04CBD">
        <w:rPr>
          <w:rFonts w:ascii="Times New Roman" w:eastAsia="Times New Roman" w:hAnsi="Times New Roman" w:cs="Times New Roman"/>
          <w:szCs w:val="24"/>
        </w:rPr>
        <w:t xml:space="preserve"> Įrangą sudaro:</w:t>
      </w:r>
    </w:p>
    <w:p w14:paraId="0DC6544B" w14:textId="566D8CBF" w:rsidR="00A52503" w:rsidRPr="00E973D8" w:rsidRDefault="003E47F8" w:rsidP="003D72D0">
      <w:pPr>
        <w:pStyle w:val="Sraopastraipa"/>
        <w:numPr>
          <w:ilvl w:val="1"/>
          <w:numId w:val="83"/>
        </w:numPr>
        <w:tabs>
          <w:tab w:val="left" w:pos="284"/>
          <w:tab w:val="left" w:pos="426"/>
          <w:tab w:val="left" w:pos="1134"/>
        </w:tabs>
        <w:ind w:hanging="731"/>
        <w:rPr>
          <w:rFonts w:ascii="Times New Roman" w:eastAsia="Times New Roman" w:hAnsi="Times New Roman" w:cs="Times New Roman"/>
          <w:szCs w:val="24"/>
        </w:rPr>
      </w:pPr>
      <w:bookmarkStart w:id="9" w:name="_Hlk210728129"/>
      <w:r w:rsidRPr="00E973D8">
        <w:rPr>
          <w:rFonts w:ascii="Times New Roman" w:hAnsi="Times New Roman" w:cs="Times New Roman"/>
          <w:szCs w:val="24"/>
        </w:rPr>
        <w:t>Automatinė kietųjų dalelių KD</w:t>
      </w:r>
      <w:r w:rsidRPr="00E973D8">
        <w:rPr>
          <w:rFonts w:ascii="Times New Roman" w:hAnsi="Times New Roman" w:cs="Times New Roman"/>
          <w:szCs w:val="24"/>
          <w:vertAlign w:val="subscript"/>
        </w:rPr>
        <w:t>10</w:t>
      </w:r>
      <w:r w:rsidRPr="00E973D8">
        <w:rPr>
          <w:rFonts w:ascii="Times New Roman" w:hAnsi="Times New Roman" w:cs="Times New Roman"/>
          <w:szCs w:val="24"/>
        </w:rPr>
        <w:t xml:space="preserve"> ir KD</w:t>
      </w:r>
      <w:r w:rsidRPr="00E973D8">
        <w:rPr>
          <w:rFonts w:ascii="Times New Roman" w:hAnsi="Times New Roman" w:cs="Times New Roman"/>
          <w:szCs w:val="24"/>
          <w:vertAlign w:val="subscript"/>
        </w:rPr>
        <w:t xml:space="preserve">2,5  </w:t>
      </w:r>
      <w:r w:rsidRPr="00E973D8">
        <w:rPr>
          <w:rFonts w:ascii="Times New Roman" w:hAnsi="Times New Roman" w:cs="Times New Roman"/>
          <w:szCs w:val="24"/>
        </w:rPr>
        <w:t>ėminių ėmimo įranga, 12</w:t>
      </w:r>
      <w:r w:rsidRPr="00E973D8">
        <w:rPr>
          <w:rFonts w:ascii="Times New Roman" w:eastAsia="Times New Roman" w:hAnsi="Times New Roman" w:cs="Times New Roman"/>
          <w:szCs w:val="24"/>
        </w:rPr>
        <w:t xml:space="preserve"> </w:t>
      </w:r>
      <w:proofErr w:type="spellStart"/>
      <w:r w:rsidRPr="00E973D8">
        <w:rPr>
          <w:rFonts w:ascii="Times New Roman" w:eastAsia="Times New Roman" w:hAnsi="Times New Roman" w:cs="Times New Roman"/>
          <w:szCs w:val="24"/>
        </w:rPr>
        <w:t>kompl</w:t>
      </w:r>
      <w:proofErr w:type="spellEnd"/>
      <w:r w:rsidR="00A52503" w:rsidRPr="00E973D8">
        <w:rPr>
          <w:rFonts w:ascii="Times New Roman" w:eastAsia="Times New Roman" w:hAnsi="Times New Roman" w:cs="Times New Roman"/>
          <w:szCs w:val="24"/>
        </w:rPr>
        <w:t>.;</w:t>
      </w:r>
    </w:p>
    <w:p w14:paraId="2E488D11" w14:textId="63684BE5" w:rsidR="003E47F8" w:rsidRPr="00E973D8" w:rsidRDefault="003E47F8" w:rsidP="003D72D0">
      <w:pPr>
        <w:pStyle w:val="Sraopastraipa"/>
        <w:numPr>
          <w:ilvl w:val="1"/>
          <w:numId w:val="83"/>
        </w:numPr>
        <w:tabs>
          <w:tab w:val="left" w:pos="284"/>
          <w:tab w:val="left" w:pos="426"/>
          <w:tab w:val="left" w:pos="1134"/>
        </w:tabs>
        <w:ind w:hanging="731"/>
        <w:rPr>
          <w:rFonts w:ascii="Times New Roman" w:eastAsia="Times New Roman" w:hAnsi="Times New Roman" w:cs="Times New Roman"/>
          <w:szCs w:val="24"/>
        </w:rPr>
      </w:pPr>
      <w:r w:rsidRPr="00E973D8">
        <w:rPr>
          <w:rFonts w:ascii="Times New Roman" w:hAnsi="Times New Roman" w:cs="Times New Roman"/>
          <w:szCs w:val="24"/>
        </w:rPr>
        <w:t>Automatinė</w:t>
      </w:r>
      <w:r w:rsidRPr="00E973D8">
        <w:rPr>
          <w:rFonts w:ascii="Times New Roman" w:eastAsia="Times New Roman" w:hAnsi="Times New Roman" w:cs="Times New Roman"/>
          <w:color w:val="000000"/>
          <w:szCs w:val="24"/>
          <w:lang w:eastAsia="ar-SA"/>
        </w:rPr>
        <w:t xml:space="preserve"> lakių organinių junginių (LOJ) ėminių ėmimo įranga,  5 </w:t>
      </w:r>
      <w:proofErr w:type="spellStart"/>
      <w:r w:rsidRPr="00E973D8">
        <w:rPr>
          <w:rFonts w:ascii="Times New Roman" w:eastAsia="Times New Roman" w:hAnsi="Times New Roman" w:cs="Times New Roman"/>
          <w:color w:val="000000"/>
          <w:szCs w:val="24"/>
          <w:lang w:eastAsia="ar-SA"/>
        </w:rPr>
        <w:t>kompl</w:t>
      </w:r>
      <w:proofErr w:type="spellEnd"/>
      <w:r w:rsidRPr="00E973D8">
        <w:rPr>
          <w:rFonts w:ascii="Times New Roman" w:eastAsia="Times New Roman" w:hAnsi="Times New Roman" w:cs="Times New Roman"/>
          <w:color w:val="000000"/>
          <w:szCs w:val="24"/>
          <w:lang w:eastAsia="ar-SA"/>
        </w:rPr>
        <w:t>.</w:t>
      </w:r>
    </w:p>
    <w:bookmarkEnd w:id="9"/>
    <w:p w14:paraId="4BD6F091" w14:textId="77777777" w:rsidR="00A52503" w:rsidRPr="00D04CBD" w:rsidRDefault="00A52503" w:rsidP="003D72D0">
      <w:pPr>
        <w:pStyle w:val="Sraopastraipa"/>
        <w:numPr>
          <w:ilvl w:val="0"/>
          <w:numId w:val="84"/>
        </w:numPr>
        <w:tabs>
          <w:tab w:val="left" w:pos="426"/>
        </w:tabs>
        <w:ind w:left="0" w:firstLine="426"/>
        <w:rPr>
          <w:rFonts w:ascii="Times New Roman" w:eastAsia="Times New Roman" w:hAnsi="Times New Roman" w:cs="Times New Roman"/>
          <w:szCs w:val="24"/>
        </w:rPr>
      </w:pPr>
      <w:r w:rsidRPr="00E973D8">
        <w:rPr>
          <w:rFonts w:ascii="Times New Roman" w:eastAsia="Times New Roman" w:hAnsi="Times New Roman" w:cs="Times New Roman"/>
          <w:szCs w:val="24"/>
        </w:rPr>
        <w:t>Visi siūlomi analizatoriai ir kiti matavimo prietaisai turi būti suderinti tarpusavio darbui taip,</w:t>
      </w:r>
      <w:r w:rsidRPr="00D04CBD">
        <w:rPr>
          <w:rFonts w:ascii="Times New Roman" w:eastAsia="Times New Roman" w:hAnsi="Times New Roman" w:cs="Times New Roman"/>
          <w:szCs w:val="24"/>
        </w:rPr>
        <w:t xml:space="preserve"> kad užtikrintų vientisą matavimų duomenų surinkimą, vienodą komunikacinių protokolų veikimą ir pilną integraciją į Aplinkos apsaugos agentūros duomenų bazę. Tiekėjas privalo </w:t>
      </w: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pateikti raštišką patvirtinimą ir (ar) techninę dokumentaciją, įrodančią, kad visa siūloma įranga tarpusavyje suderinama ir gali veikti vienoje sistemoje be papildomų integravimo priemonių, kurios nebūtų įtrauktos į pasiūlymą.</w:t>
      </w:r>
    </w:p>
    <w:p w14:paraId="0FD7B96E" w14:textId="77777777" w:rsidR="00A52503" w:rsidRPr="00D04CBD" w:rsidRDefault="00A52503" w:rsidP="003D72D0">
      <w:pPr>
        <w:numPr>
          <w:ilvl w:val="0"/>
          <w:numId w:val="85"/>
        </w:numPr>
        <w:spacing w:line="240" w:lineRule="auto"/>
        <w:ind w:firstLine="66"/>
        <w:jc w:val="left"/>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Pirkimo objektas neskaidomas į dalis, nes:</w:t>
      </w:r>
    </w:p>
    <w:p w14:paraId="61F160C3" w14:textId="31BBD42F" w:rsidR="00A52503" w:rsidRPr="00D04CBD" w:rsidRDefault="00A52503" w:rsidP="003D72D0">
      <w:pPr>
        <w:numPr>
          <w:ilvl w:val="1"/>
          <w:numId w:val="85"/>
        </w:numPr>
        <w:tabs>
          <w:tab w:val="left" w:pos="993"/>
        </w:tabs>
        <w:spacing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 būtina užtikrinti technologinį vientisumą ir suderinamumą</w:t>
      </w:r>
      <w:r w:rsidRPr="00D04CBD">
        <w:rPr>
          <w:rFonts w:ascii="Times New Roman" w:eastAsia="Times New Roman" w:hAnsi="Times New Roman" w:cs="Times New Roman"/>
          <w:b/>
          <w:bCs/>
          <w:sz w:val="24"/>
          <w:szCs w:val="24"/>
        </w:rPr>
        <w:t xml:space="preserve">. </w:t>
      </w:r>
      <w:r w:rsidRPr="00D04CBD">
        <w:rPr>
          <w:rFonts w:ascii="Times New Roman" w:eastAsia="Times New Roman" w:hAnsi="Times New Roman" w:cs="Times New Roman"/>
          <w:sz w:val="24"/>
          <w:szCs w:val="24"/>
        </w:rPr>
        <w:t xml:space="preserve">Visi pirkimo objekte numatyti oro kokybės analizatoriai (KD, </w:t>
      </w:r>
      <w:r w:rsidR="00CE6158" w:rsidRPr="00D04CBD">
        <w:rPr>
          <w:rFonts w:ascii="Times New Roman" w:eastAsia="Times New Roman" w:hAnsi="Times New Roman" w:cs="Times New Roman"/>
          <w:sz w:val="24"/>
          <w:szCs w:val="24"/>
        </w:rPr>
        <w:t>LOJ</w:t>
      </w:r>
      <w:r w:rsidRPr="00D04CBD">
        <w:rPr>
          <w:rFonts w:ascii="Times New Roman" w:eastAsia="Times New Roman" w:hAnsi="Times New Roman" w:cs="Times New Roman"/>
          <w:sz w:val="24"/>
          <w:szCs w:val="24"/>
        </w:rPr>
        <w:t xml:space="preserve">) turi būti įdiegti ir integruoti į aplinkos oro tyrimo stotis, į vieną bendrą duomenų rinkimo bei valdymo sistemą, užtikrinti nuoseklų matavimų duomenų perdavimą į Aplinkos apsaugos agentūros duomenų bazę. Oro kokybės monitoringo rezultatai privalo būti gaunami realiuoju laiku, suvienodinti ir palyginami pagal </w:t>
      </w:r>
      <w:r w:rsidR="00CE6158" w:rsidRPr="00D04CBD">
        <w:rPr>
          <w:rFonts w:ascii="Times New Roman" w:eastAsia="Times New Roman" w:hAnsi="Times New Roman" w:cs="Times New Roman"/>
          <w:sz w:val="24"/>
          <w:szCs w:val="24"/>
          <w:u w:val="single"/>
        </w:rPr>
        <w:t>5</w:t>
      </w:r>
      <w:r w:rsidRPr="00D04CBD">
        <w:rPr>
          <w:rFonts w:ascii="Times New Roman" w:eastAsia="Times New Roman" w:hAnsi="Times New Roman" w:cs="Times New Roman"/>
          <w:sz w:val="24"/>
          <w:szCs w:val="24"/>
          <w:u w:val="single"/>
        </w:rPr>
        <w:t xml:space="preserve"> lentelėje nurodytus taikytinus standartus</w:t>
      </w:r>
      <w:r w:rsidRPr="00D04CBD">
        <w:rPr>
          <w:rFonts w:ascii="Times New Roman" w:eastAsia="Times New Roman" w:hAnsi="Times New Roman" w:cs="Times New Roman"/>
          <w:sz w:val="24"/>
          <w:szCs w:val="24"/>
        </w:rPr>
        <w:t>. Vieno tiekėjo tiekiamos įrangos sprendimai leidžia užtikrinti tarpusavio suderinamumą, vienodus komunikacinius protokolus, programinę įrangą ir patikimą duomenų vientisumą;</w:t>
      </w:r>
    </w:p>
    <w:p w14:paraId="041A14B3" w14:textId="77777777" w:rsidR="00A52503" w:rsidRPr="00D04CBD" w:rsidRDefault="00A52503" w:rsidP="003D72D0">
      <w:pPr>
        <w:numPr>
          <w:ilvl w:val="1"/>
          <w:numId w:val="85"/>
        </w:numPr>
        <w:tabs>
          <w:tab w:val="left" w:pos="993"/>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įrangai būtina ilgalaikė techninė priežiūra, metrologinė </w:t>
      </w:r>
      <w:proofErr w:type="spellStart"/>
      <w:r w:rsidRPr="00D04CBD">
        <w:rPr>
          <w:rFonts w:ascii="Times New Roman" w:eastAsia="Times New Roman" w:hAnsi="Times New Roman" w:cs="Times New Roman"/>
          <w:sz w:val="24"/>
          <w:szCs w:val="24"/>
        </w:rPr>
        <w:t>atsekamybė</w:t>
      </w:r>
      <w:proofErr w:type="spellEnd"/>
      <w:r w:rsidRPr="00D04CBD">
        <w:rPr>
          <w:rFonts w:ascii="Times New Roman" w:eastAsia="Times New Roman" w:hAnsi="Times New Roman" w:cs="Times New Roman"/>
          <w:sz w:val="24"/>
          <w:szCs w:val="24"/>
        </w:rPr>
        <w:t>, kalibravimas, programinės įrangos atnaujinimai, garantinis aptarnavimas. Visa tai efektyviausiai organizuojama, kai visa įranga yra įsigyjama iš vieno tiekėjo, turinčio įgaliojimus ir kompetenciją užtikrinti visų prietaisų funkcionavimą. Suskaidžius į dalis atsirastų rizika dėl skirtingų tiekėjų tarpusavio atsakomybės atribojimo ir sutrikus įrenginių veikimui tektų papildomai spręsti, kuris tiekėjas atsakingas už integracijos ar suderinamumo problemas;</w:t>
      </w:r>
    </w:p>
    <w:p w14:paraId="7798D42A" w14:textId="77777777" w:rsidR="00A52503" w:rsidRPr="00D04CBD" w:rsidRDefault="00A52503" w:rsidP="003D72D0">
      <w:pPr>
        <w:numPr>
          <w:ilvl w:val="1"/>
          <w:numId w:val="85"/>
        </w:numPr>
        <w:tabs>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vieno tiekėjo sukomplektuota ir įdiegta įranga gali užtikrinti greitą reakciją ir nenutrūkstamą duomenų perdavimą. Sumažinama techninės integracijos rizika ir užtikrinama, kad perkančioji organizacija turėtų vieną atsakingą partnerį už visos sistemos funkcionavimą;</w:t>
      </w:r>
    </w:p>
    <w:p w14:paraId="3D1057DA" w14:textId="77777777" w:rsidR="00A52503" w:rsidRPr="00D04CBD" w:rsidRDefault="00A52503" w:rsidP="003D72D0">
      <w:pPr>
        <w:numPr>
          <w:ilvl w:val="1"/>
          <w:numId w:val="85"/>
        </w:numPr>
        <w:tabs>
          <w:tab w:val="left" w:pos="993"/>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neskaidant pirkimo objekto į dalis efektyviau užtikrinama, kad privalomi vykdyti mokymai būtų vieningi, sisteminiai ir pritaikyti visam įrangos komplektui, o ne fragmentuoti pagal skirtingus tiekėjus ar gamintojus;</w:t>
      </w:r>
    </w:p>
    <w:p w14:paraId="37072521" w14:textId="48C0B05F" w:rsidR="00A52503" w:rsidRPr="00D04CBD" w:rsidRDefault="00A52503" w:rsidP="003D72D0">
      <w:pPr>
        <w:numPr>
          <w:ilvl w:val="1"/>
          <w:numId w:val="85"/>
        </w:numPr>
        <w:tabs>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neskaidant pirkimo objekto į dalis išvengiama situacijų, kai dėl vienos dalies tiekėjo vėlavimo ar sutarties vykdymo problemų būtų neįmanoma pilnai pradėti oro kokybės stoties matavimų.</w:t>
      </w:r>
    </w:p>
    <w:p w14:paraId="28284226" w14:textId="77777777" w:rsidR="00A52503" w:rsidRPr="00D04CBD" w:rsidRDefault="00A52503" w:rsidP="003D72D0">
      <w:pPr>
        <w:numPr>
          <w:ilvl w:val="0"/>
          <w:numId w:val="85"/>
        </w:numPr>
        <w:tabs>
          <w:tab w:val="left" w:pos="284"/>
          <w:tab w:val="left" w:pos="426"/>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Jeigu tiekėjas komplektuoja įrangą, kurios sudėtinės dalys pagamintos skirtingų gamintojų, jis privalo užtikrinti visų siūlomų prietaisų pilną tarpusavio suderinamumą darbui kaip vientisos sistemos daliai, įskaitant:</w:t>
      </w:r>
    </w:p>
    <w:p w14:paraId="2B7E7982" w14:textId="77777777" w:rsidR="00A52503" w:rsidRPr="00D04CBD" w:rsidRDefault="00A52503" w:rsidP="003D72D0">
      <w:pPr>
        <w:numPr>
          <w:ilvl w:val="1"/>
          <w:numId w:val="85"/>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vieningos duomenų rinkimo ir valdymo sistemos veikimą;</w:t>
      </w:r>
    </w:p>
    <w:p w14:paraId="2E083191" w14:textId="77777777" w:rsidR="00A52503" w:rsidRPr="00D04CBD" w:rsidRDefault="00A52503" w:rsidP="003D72D0">
      <w:pPr>
        <w:numPr>
          <w:ilvl w:val="1"/>
          <w:numId w:val="85"/>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duomenų perdavimą naudojant standartinius ryšio protokolus (</w:t>
      </w:r>
      <w:proofErr w:type="spellStart"/>
      <w:r w:rsidRPr="00D04CBD">
        <w:rPr>
          <w:rFonts w:ascii="Times New Roman" w:eastAsia="Times New Roman" w:hAnsi="Times New Roman" w:cs="Times New Roman"/>
          <w:sz w:val="24"/>
          <w:szCs w:val="24"/>
        </w:rPr>
        <w:t>Bayern-Hessen</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Modbus</w:t>
      </w:r>
      <w:proofErr w:type="spellEnd"/>
      <w:r w:rsidRPr="00D04CBD">
        <w:rPr>
          <w:rFonts w:ascii="Times New Roman" w:eastAsia="Times New Roman" w:hAnsi="Times New Roman" w:cs="Times New Roman"/>
          <w:sz w:val="24"/>
          <w:szCs w:val="24"/>
        </w:rPr>
        <w:t>, ASCII, UDP/TCP-IP ar lygiaverčius);</w:t>
      </w:r>
    </w:p>
    <w:p w14:paraId="0B624A24" w14:textId="77777777" w:rsidR="00A52503" w:rsidRPr="00D04CBD" w:rsidRDefault="00A52503" w:rsidP="003D72D0">
      <w:pPr>
        <w:numPr>
          <w:ilvl w:val="1"/>
          <w:numId w:val="85"/>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 visų reikalingų adapterių, konverterių, programinės įrangos pateikimą;</w:t>
      </w:r>
    </w:p>
    <w:p w14:paraId="54C2FEF9" w14:textId="77777777" w:rsidR="00A52503" w:rsidRPr="00D04CBD" w:rsidRDefault="00A52503" w:rsidP="003D72D0">
      <w:pPr>
        <w:numPr>
          <w:ilvl w:val="1"/>
          <w:numId w:val="85"/>
        </w:numPr>
        <w:tabs>
          <w:tab w:val="left" w:pos="567"/>
          <w:tab w:val="left" w:pos="851"/>
        </w:tabs>
        <w:spacing w:before="100" w:beforeAutospacing="1" w:after="100" w:afterAutospacing="1" w:line="240" w:lineRule="auto"/>
        <w:ind w:left="0" w:firstLine="426"/>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atsakomybės už visos sistemos integraciją ir pilnavertį veikimą prisiėmimą.</w:t>
      </w:r>
    </w:p>
    <w:p w14:paraId="57BC83A0" w14:textId="1B27B3B6" w:rsidR="00A52503" w:rsidRPr="00D04CBD" w:rsidRDefault="00A52503" w:rsidP="003D72D0">
      <w:pPr>
        <w:pStyle w:val="Sraopastraipa"/>
        <w:numPr>
          <w:ilvl w:val="0"/>
          <w:numId w:val="85"/>
        </w:numPr>
        <w:tabs>
          <w:tab w:val="left" w:pos="284"/>
          <w:tab w:val="left" w:pos="426"/>
        </w:tabs>
        <w:ind w:left="0" w:firstLine="426"/>
        <w:rPr>
          <w:rFonts w:ascii="Times New Roman" w:eastAsia="Times New Roman" w:hAnsi="Times New Roman" w:cs="Times New Roman"/>
          <w:b/>
          <w:szCs w:val="24"/>
        </w:rPr>
      </w:pPr>
      <w:r w:rsidRPr="00D04CBD">
        <w:t>Kartu su įranga tiekėjas privalės pristatyti ir visoms 1.1 – 1.</w:t>
      </w:r>
      <w:r w:rsidR="005F4940" w:rsidRPr="00D04CBD">
        <w:t>2</w:t>
      </w:r>
      <w:r w:rsidRPr="00D04CBD">
        <w:t xml:space="preserve"> papunkčiuose nurodytoms įrangoms pilnus atsarginių dalių bei eksploatacinių medžiagų komplektus 2 (dviejų) metų nepertraukiamam įrangos eksploatavimui užtikrinti. Tokie atsarginių dalių bei eksploatacinių medžiagų komplektai turi būti pateikti kiekvienam įrangos komplektui. </w:t>
      </w:r>
      <w:r w:rsidRPr="00D04CBD">
        <w:rPr>
          <w:b/>
          <w:bCs/>
        </w:rPr>
        <w:t>Kartu su pasiūlymu</w:t>
      </w:r>
      <w:r w:rsidRPr="00D04CBD">
        <w:t xml:space="preserve"> tiekėjai privalo pateikti 1.1 – 1.</w:t>
      </w:r>
      <w:r w:rsidR="005F4940" w:rsidRPr="00D04CBD">
        <w:t>2</w:t>
      </w:r>
      <w:r w:rsidRPr="00D04CBD">
        <w:t xml:space="preserve"> papunkčiuose nurodytų įrangų gamintojų patvirtintus atsarginių dalių ir eksploatacinių medžiagų sąrašus, juose nurodant atsarginių dalių bei eksploatacinių medžiagų </w:t>
      </w:r>
      <w:r w:rsidRPr="00D04CBD">
        <w:lastRenderedPageBreak/>
        <w:t>pavadinimus ir kiekius dviejų metų nepertraukiamam 1.1 – 1.</w:t>
      </w:r>
      <w:r w:rsidR="005F4940" w:rsidRPr="00D04CBD">
        <w:t>2</w:t>
      </w:r>
      <w:r w:rsidRPr="00D04CBD">
        <w:t xml:space="preserve"> papunkčiuose nurodytų įrangų eksploatavimui. Jei nurodytų ir pristatytų kiekių eksploatuojant įrangą 2 (du) metus ir atsargines dalis bei medžiagas naudojant ir keičiant vadovaujantis įrangos gamintojų parengtais vadovais neužteks, tiekėjai trūkstamą atsarginių dalių ir eksploatacinių medžiagų kiekį turės pateikti savo lėšomis. Perkančioji organizacija jokių papildomų išlaidų dėl to patirti negalės. Atsarginių dalių bei eksploatacinių medžiagų kainą tiekėjai pasiūlyme privalo įskaičiuoti į įrangos kainas.</w:t>
      </w:r>
    </w:p>
    <w:p w14:paraId="761283EA" w14:textId="28ECC7FE" w:rsidR="00A52503" w:rsidRPr="001A50E8" w:rsidRDefault="00A52503" w:rsidP="003D72D0">
      <w:pPr>
        <w:pStyle w:val="Sraopastraipa"/>
        <w:numPr>
          <w:ilvl w:val="0"/>
          <w:numId w:val="85"/>
        </w:numPr>
        <w:tabs>
          <w:tab w:val="left" w:pos="28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rPr>
        <w:t>Visą pirkimo objekto dalyje perkamą įrangą (1.1 – 1.</w:t>
      </w:r>
      <w:r w:rsidR="005F4940" w:rsidRPr="00D04CBD">
        <w:rPr>
          <w:rFonts w:ascii="Times New Roman" w:eastAsia="Times New Roman" w:hAnsi="Times New Roman" w:cs="Times New Roman"/>
          <w:szCs w:val="24"/>
        </w:rPr>
        <w:t>2</w:t>
      </w:r>
      <w:r w:rsidRPr="00D04CBD">
        <w:rPr>
          <w:rFonts w:ascii="Times New Roman" w:eastAsia="Times New Roman" w:hAnsi="Times New Roman" w:cs="Times New Roman"/>
          <w:szCs w:val="24"/>
        </w:rPr>
        <w:t xml:space="preserve"> papunkčiuose nurodytą įrangą) tiekėjas privalės pristatyti ir instaliuoti </w:t>
      </w:r>
      <w:r w:rsidR="005F4940" w:rsidRPr="00D04CBD">
        <w:rPr>
          <w:rFonts w:ascii="Times New Roman" w:eastAsia="Times New Roman" w:hAnsi="Times New Roman" w:cs="Times New Roman"/>
          <w:szCs w:val="24"/>
        </w:rPr>
        <w:t>5</w:t>
      </w:r>
      <w:r w:rsidRPr="00D04CBD">
        <w:rPr>
          <w:rFonts w:ascii="Times New Roman" w:eastAsia="Times New Roman" w:hAnsi="Times New Roman" w:cs="Times New Roman"/>
          <w:szCs w:val="24"/>
        </w:rPr>
        <w:t xml:space="preserve"> lentelėje nurodytose aplinkos oro tyrimo stočių paviljonuose (išmontuoti šiose stotyse esamą įrangą ir jos vietoje sumontuoti naują, viską prijungti prie stočių duomenų kaupiklių ir užtikrinti matavimo duomenų perdavimą į duomenų bazę). Išmontuotą įrangą pristatyti į Aplinkos apsaugos agentūrą </w:t>
      </w:r>
      <w:proofErr w:type="spellStart"/>
      <w:r w:rsidRPr="00D04CBD">
        <w:rPr>
          <w:rFonts w:ascii="Times New Roman" w:eastAsia="Times New Roman" w:hAnsi="Times New Roman" w:cs="Times New Roman"/>
          <w:szCs w:val="24"/>
        </w:rPr>
        <w:t>A.Juozapavičiaus</w:t>
      </w:r>
      <w:proofErr w:type="spellEnd"/>
      <w:r w:rsidRPr="00D04CBD">
        <w:rPr>
          <w:rFonts w:ascii="Times New Roman" w:eastAsia="Times New Roman" w:hAnsi="Times New Roman" w:cs="Times New Roman"/>
          <w:szCs w:val="24"/>
        </w:rPr>
        <w:t xml:space="preserve"> 9, Vilnius, 25 kabinetas arba kitą vietą, suderintą su atsakingu už sutarties vykdymą asmeniu. Matavimo stoties veikimas turi būti atstatytas  (visi išmontavimo ir sumontavimo darbai atlikti ir atkurtas duomenų </w:t>
      </w:r>
      <w:r w:rsidRPr="001A50E8">
        <w:rPr>
          <w:rFonts w:ascii="Times New Roman" w:eastAsia="Times New Roman" w:hAnsi="Times New Roman" w:cs="Times New Roman"/>
          <w:szCs w:val="24"/>
        </w:rPr>
        <w:t xml:space="preserve">pardavimas į duomenų bazę) ne ilgiau kaip per 24 val. nuo stoties išjungimo (duomenų perdavimo nutraukimo). </w:t>
      </w:r>
      <w:r w:rsidR="00B816C4" w:rsidRPr="001A50E8">
        <w:rPr>
          <w:rFonts w:ascii="Times New Roman" w:eastAsia="Times New Roman" w:hAnsi="Times New Roman" w:cs="Times New Roman"/>
          <w:szCs w:val="24"/>
        </w:rPr>
        <w:t>Tiekėjas, pasirengęs pristatyti įrangą ir atlikti jos montavimo ir diegimo darbus, apie tai ne vėliau nei prieš 5 darbo dienas privalo pranešti perkančiosios organizacijos už sutarties vykdymą atsakingam darbuotojui ir suderinti su juo tikslią datą bei laiką kiekvienam oro tyrimo stočių paviljonui</w:t>
      </w:r>
    </w:p>
    <w:p w14:paraId="3F5B8C56" w14:textId="77777777" w:rsidR="00A52503" w:rsidRPr="001A50E8" w:rsidRDefault="00A52503" w:rsidP="003D72D0">
      <w:pPr>
        <w:pStyle w:val="Sraopastraipa"/>
        <w:numPr>
          <w:ilvl w:val="0"/>
          <w:numId w:val="85"/>
        </w:numPr>
        <w:tabs>
          <w:tab w:val="left" w:pos="284"/>
        </w:tabs>
        <w:ind w:left="0" w:firstLine="426"/>
        <w:rPr>
          <w:rFonts w:ascii="Times New Roman" w:eastAsia="Times New Roman" w:hAnsi="Times New Roman" w:cs="Times New Roman"/>
          <w:b/>
          <w:szCs w:val="24"/>
        </w:rPr>
      </w:pPr>
      <w:r w:rsidRPr="001A50E8">
        <w:rPr>
          <w:rFonts w:ascii="Times New Roman" w:eastAsia="Times New Roman" w:hAnsi="Times New Roman" w:cs="Times New Roman"/>
          <w:szCs w:val="24"/>
        </w:rPr>
        <w:t>Naujos įrangos pristatymo į nurodytas vietas, dabar stotyse esamos įrangos išmontavimo ir pristatymo į perkančiosios organizacijos nurodytą vietą, naujos įrangos sumontavimo, prijungimo prie stoties duomenų kaupiklio ir matavimo duomenų perdavimo į duomenų bazę užtikrinimo, darbo su įranga apmokymo ir supažindinimo kaštus tiekėjai turi įskaičiuoti į siūlomos įrangos kainą. Perkančioji organizacija atliekant išvardintus darbus papildomų išlaidų patirti negali.</w:t>
      </w:r>
    </w:p>
    <w:p w14:paraId="3623A179" w14:textId="12758407" w:rsidR="00A52503" w:rsidRPr="001A50E8" w:rsidRDefault="00A52503" w:rsidP="003D72D0">
      <w:pPr>
        <w:pStyle w:val="Sraopastraipa"/>
        <w:numPr>
          <w:ilvl w:val="0"/>
          <w:numId w:val="85"/>
        </w:numPr>
        <w:tabs>
          <w:tab w:val="left" w:pos="284"/>
        </w:tabs>
        <w:ind w:left="0" w:firstLine="426"/>
        <w:rPr>
          <w:rFonts w:ascii="Times New Roman" w:eastAsia="Times New Roman" w:hAnsi="Times New Roman" w:cs="Times New Roman"/>
          <w:b/>
          <w:szCs w:val="24"/>
        </w:rPr>
      </w:pPr>
      <w:r w:rsidRPr="001A50E8">
        <w:rPr>
          <w:rFonts w:ascii="Times New Roman" w:eastAsia="Times New Roman" w:hAnsi="Times New Roman" w:cs="Times New Roman"/>
          <w:bCs/>
          <w:szCs w:val="24"/>
        </w:rPr>
        <w:t>Įrangos pristatymo terminas</w:t>
      </w:r>
      <w:r w:rsidRPr="001A50E8">
        <w:rPr>
          <w:rFonts w:ascii="Times New Roman" w:eastAsia="Times New Roman" w:hAnsi="Times New Roman" w:cs="Times New Roman"/>
          <w:szCs w:val="24"/>
        </w:rPr>
        <w:t xml:space="preserve"> - 7  (septyni) mėnesiai nuo pirkimo sutarties įsigaliojimo dienos, tos dienos neskaičiuojant.</w:t>
      </w:r>
      <w:r w:rsidR="00B816C4" w:rsidRPr="001A50E8">
        <w:rPr>
          <w:rFonts w:ascii="Times New Roman" w:eastAsia="Times New Roman" w:hAnsi="Times New Roman" w:cs="Times New Roman"/>
          <w:szCs w:val="24"/>
        </w:rPr>
        <w:t xml:space="preserve"> Per šį terminą įranga turi būti pristatyta visuose 5 lentelėje nurodytose aplinkos oro tyrimo stočių paviljonuose (įskaitant ir atsargines dalis bei eksploatacines medžiagas).</w:t>
      </w:r>
    </w:p>
    <w:p w14:paraId="0FF67DD2" w14:textId="29BFFE98" w:rsidR="00A52503" w:rsidRPr="00D04CBD" w:rsidRDefault="00A52503" w:rsidP="003D72D0">
      <w:pPr>
        <w:pStyle w:val="Sraopastraipa"/>
        <w:numPr>
          <w:ilvl w:val="0"/>
          <w:numId w:val="85"/>
        </w:numPr>
        <w:tabs>
          <w:tab w:val="left" w:pos="284"/>
          <w:tab w:val="left" w:pos="851"/>
        </w:tabs>
        <w:ind w:left="0" w:firstLine="426"/>
        <w:rPr>
          <w:rFonts w:ascii="Times New Roman" w:eastAsia="Times New Roman" w:hAnsi="Times New Roman" w:cs="Times New Roman"/>
          <w:b/>
          <w:szCs w:val="24"/>
        </w:rPr>
      </w:pPr>
      <w:r w:rsidRPr="001A50E8">
        <w:rPr>
          <w:rFonts w:ascii="Times New Roman" w:hAnsi="Times New Roman" w:cs="Times New Roman"/>
          <w:szCs w:val="24"/>
        </w:rPr>
        <w:t xml:space="preserve">Prekės laikomos pristatytomis ir </w:t>
      </w:r>
      <w:r w:rsidR="00287BDF" w:rsidRPr="001A50E8">
        <w:rPr>
          <w:rFonts w:ascii="Times New Roman" w:hAnsi="Times New Roman" w:cs="Times New Roman"/>
          <w:szCs w:val="24"/>
        </w:rPr>
        <w:t>perduotomis perkančiajai organizacijai, kai tiekėjas jas pristato į perkančiosios organizacijos nurodytą vietą</w:t>
      </w:r>
      <w:r w:rsidRPr="001A50E8">
        <w:rPr>
          <w:rFonts w:ascii="Times New Roman" w:hAnsi="Times New Roman" w:cs="Times New Roman"/>
          <w:szCs w:val="24"/>
        </w:rPr>
        <w:t xml:space="preserve">, </w:t>
      </w:r>
      <w:r w:rsidRPr="001A50E8">
        <w:rPr>
          <w:rFonts w:ascii="Times New Roman" w:eastAsia="Times New Roman" w:hAnsi="Times New Roman" w:cs="Times New Roman"/>
          <w:szCs w:val="24"/>
          <w:lang w:eastAsia="ar-SA"/>
        </w:rPr>
        <w:t>pilnai sukomplektuo</w:t>
      </w:r>
      <w:r w:rsidRPr="001A50E8">
        <w:rPr>
          <w:rFonts w:ascii="Times New Roman" w:hAnsi="Times New Roman" w:cs="Times New Roman"/>
          <w:szCs w:val="24"/>
          <w:lang w:eastAsia="ar-SA"/>
        </w:rPr>
        <w:t>j</w:t>
      </w:r>
      <w:r w:rsidRPr="001A50E8">
        <w:rPr>
          <w:rFonts w:ascii="Times New Roman" w:eastAsia="Times New Roman" w:hAnsi="Times New Roman" w:cs="Times New Roman"/>
          <w:szCs w:val="24"/>
          <w:lang w:eastAsia="ar-SA"/>
        </w:rPr>
        <w:t>a</w:t>
      </w:r>
      <w:r w:rsidRPr="001A50E8">
        <w:rPr>
          <w:rFonts w:ascii="Times New Roman" w:hAnsi="Times New Roman" w:cs="Times New Roman"/>
          <w:szCs w:val="24"/>
          <w:lang w:eastAsia="ar-SA"/>
        </w:rPr>
        <w:t>,</w:t>
      </w:r>
      <w:r w:rsidRPr="00D04CBD">
        <w:rPr>
          <w:rFonts w:ascii="Times New Roman" w:eastAsia="Times New Roman" w:hAnsi="Times New Roman" w:cs="Times New Roman"/>
          <w:szCs w:val="24"/>
          <w:lang w:eastAsia="ar-SA"/>
        </w:rPr>
        <w:t xml:space="preserve"> </w:t>
      </w:r>
      <w:r w:rsidRPr="00D04CBD">
        <w:rPr>
          <w:rFonts w:ascii="Times New Roman" w:eastAsia="Times New Roman" w:hAnsi="Times New Roman" w:cs="Times New Roman"/>
          <w:szCs w:val="24"/>
        </w:rPr>
        <w:t xml:space="preserve">išmontuoja stotyse esamą seną įrangą (ir ją pristato į perkančiosios organizacijos nurodytą vietą), jos vietoje </w:t>
      </w:r>
      <w:r w:rsidRPr="00D04CBD">
        <w:rPr>
          <w:rFonts w:ascii="Times New Roman" w:hAnsi="Times New Roman" w:cs="Times New Roman"/>
          <w:szCs w:val="24"/>
        </w:rPr>
        <w:t xml:space="preserve">sumontuoja naują įrangą, ją instaliuoja, parengia darbui, </w:t>
      </w:r>
      <w:r w:rsidRPr="00D04CBD">
        <w:rPr>
          <w:rFonts w:ascii="Times New Roman" w:eastAsia="Times New Roman" w:hAnsi="Times New Roman" w:cs="Times New Roman"/>
          <w:szCs w:val="24"/>
        </w:rPr>
        <w:t>prijungia prie stoties duomenų kaupiklio ir užtikrina matavimo duomenų perdavimą į duomenų bazę, p</w:t>
      </w:r>
      <w:r w:rsidRPr="00D04CBD">
        <w:rPr>
          <w:rFonts w:ascii="Times New Roman" w:hAnsi="Times New Roman" w:cs="Times New Roman"/>
          <w:color w:val="000000"/>
          <w:szCs w:val="24"/>
        </w:rPr>
        <w:t xml:space="preserve">erduoda visą reikalingą dokumentaciją nurodytą Techninėje specifikacijoje (įskaitant ir darbo su įranga instrukcijas), </w:t>
      </w:r>
      <w:r w:rsidRPr="00D04CBD">
        <w:rPr>
          <w:rFonts w:ascii="Times New Roman" w:hAnsi="Times New Roman" w:cs="Times New Roman"/>
          <w:szCs w:val="24"/>
        </w:rPr>
        <w:t>apmoko perkančiosios organizacijos darbuotojus tinkamai eksploatuoti, prižiūrėti bei dirbti, ir Šalys pasirašo Prekių perdavimo – priėmimo aktą.</w:t>
      </w:r>
    </w:p>
    <w:p w14:paraId="7E45931D" w14:textId="77777777" w:rsidR="00A52503" w:rsidRPr="00D04CBD" w:rsidRDefault="00A52503" w:rsidP="003D72D0">
      <w:pPr>
        <w:pStyle w:val="Sraopastraipa"/>
        <w:numPr>
          <w:ilvl w:val="0"/>
          <w:numId w:val="85"/>
        </w:numPr>
        <w:tabs>
          <w:tab w:val="left" w:pos="284"/>
          <w:tab w:val="left" w:pos="851"/>
        </w:tabs>
        <w:ind w:left="0" w:firstLine="426"/>
        <w:rPr>
          <w:rFonts w:ascii="Times New Roman" w:eastAsia="Times New Roman" w:hAnsi="Times New Roman" w:cs="Times New Roman"/>
          <w:b/>
          <w:szCs w:val="24"/>
        </w:rPr>
      </w:pPr>
      <w:r w:rsidRPr="00D04CBD">
        <w:rPr>
          <w:rFonts w:eastAsia="Times New Roman"/>
        </w:rPr>
        <w:t xml:space="preserve">Įrangos montavimą, prijungimą prie stoties duomenų kaupiklio, matavimo duomenų perdavimą į duomenų bazę ir kitus su įrangos instaliavimu susijusius darbus </w:t>
      </w:r>
      <w:r w:rsidRPr="00D04CBD">
        <w:rPr>
          <w:rFonts w:eastAsia="Times New Roman"/>
          <w:b/>
          <w:bCs/>
        </w:rPr>
        <w:t xml:space="preserve">turi atlikti gamintojas ar gamintojo įgalioti </w:t>
      </w:r>
      <w:r w:rsidRPr="00D04CBD">
        <w:rPr>
          <w:rFonts w:ascii="Times New Roman" w:eastAsia="Times New Roman" w:hAnsi="Times New Roman" w:cs="Times New Roman"/>
          <w:b/>
          <w:bCs/>
          <w:szCs w:val="24"/>
        </w:rPr>
        <w:t xml:space="preserve">(apmokyti ir turintys raštiškus patvirtinimus (pažymėjimus, sertifikatus, įgaliojimus ar kitokius tai pagrindžiančius dokumentus) </w:t>
      </w:r>
      <w:r w:rsidRPr="00D04CBD">
        <w:rPr>
          <w:rFonts w:eastAsia="Times New Roman"/>
          <w:b/>
          <w:bCs/>
        </w:rPr>
        <w:t>atstovai.</w:t>
      </w:r>
    </w:p>
    <w:p w14:paraId="4E29B7B8" w14:textId="67A6F247" w:rsidR="00A52503" w:rsidRPr="00D04CBD" w:rsidRDefault="00A52503" w:rsidP="003D72D0">
      <w:pPr>
        <w:pStyle w:val="Sraopastraipa"/>
        <w:numPr>
          <w:ilvl w:val="0"/>
          <w:numId w:val="85"/>
        </w:numPr>
        <w:tabs>
          <w:tab w:val="left" w:pos="284"/>
          <w:tab w:val="left" w:pos="426"/>
          <w:tab w:val="left" w:pos="851"/>
        </w:tabs>
        <w:ind w:left="0" w:firstLine="426"/>
        <w:rPr>
          <w:rFonts w:ascii="Times New Roman" w:eastAsia="Times New Roman" w:hAnsi="Times New Roman" w:cs="Times New Roman"/>
          <w:b/>
          <w:szCs w:val="24"/>
        </w:rPr>
      </w:pPr>
      <w:r w:rsidRPr="00D04CBD">
        <w:rPr>
          <w:rFonts w:ascii="Times New Roman" w:hAnsi="Times New Roman" w:cs="Times New Roman"/>
          <w:szCs w:val="24"/>
          <w:shd w:val="clear" w:color="auto" w:fill="FFFFFF"/>
        </w:rPr>
        <w:t xml:space="preserve">Tiekėjas iki Prekių perdavimo – priėmimo akto pasirašymo turi įvykdyti mokymus lietuvių kalba (jei mokymai vedami kita kalba, tiekėjas turi užtikrinti jų vertimą į lietuvių kalbą ir padengti visus tokių paslaugų kaštus) ne mažiau kaip 4 (keturiems)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erkančiosios organizacijos nurodytiems darbuotojams, </w:t>
      </w:r>
      <w:r w:rsidRPr="00D04CBD">
        <w:rPr>
          <w:rFonts w:ascii="Times New Roman" w:hAnsi="Times New Roman" w:cs="Times New Roman"/>
          <w:szCs w:val="24"/>
        </w:rPr>
        <w:t>kurių turi pakakti norint pradėti savarankiškai dirbti su įranga,</w:t>
      </w:r>
      <w:r w:rsidRPr="00D04CBD">
        <w:rPr>
          <w:rFonts w:ascii="Times New Roman" w:hAnsi="Times New Roman" w:cs="Times New Roman"/>
          <w:szCs w:val="24"/>
          <w:shd w:val="clear" w:color="auto" w:fill="FFFFFF"/>
        </w:rPr>
        <w:t xml:space="preserve"> kuriuose </w:t>
      </w:r>
      <w:r w:rsidRPr="00D04CBD">
        <w:rPr>
          <w:rFonts w:ascii="Times New Roman" w:hAnsi="Times New Roman" w:cs="Times New Roman"/>
          <w:bCs/>
          <w:szCs w:val="24"/>
        </w:rPr>
        <w:t xml:space="preserve">turi būti aptarta ir supažindinta su </w:t>
      </w:r>
      <w:r w:rsidRPr="00D04CBD">
        <w:rPr>
          <w:rFonts w:ascii="Times New Roman" w:hAnsi="Times New Roman" w:cs="Times New Roman"/>
          <w:szCs w:val="24"/>
        </w:rPr>
        <w:t xml:space="preserve">bendrosiomis įrangos funkcijomis, jos priežiūra ir aptarnavimu, apmokyta su ja dirbti. </w:t>
      </w:r>
      <w:r w:rsidRPr="00D04CBD">
        <w:rPr>
          <w:rFonts w:ascii="Times New Roman" w:hAnsi="Times New Roman" w:cs="Times New Roman"/>
          <w:szCs w:val="24"/>
          <w:shd w:val="clear" w:color="auto" w:fill="FFFFFF"/>
        </w:rPr>
        <w:t xml:space="preserve"> Tiekėjas iki mokymų pradžios pateikia ir su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erkančiąja organizacija raštu (el. paštu) suderina mokymų datą ir laiką. Mokymai turi vykti perkančiosios organizacijos patalpose, adresu </w:t>
      </w:r>
      <w:proofErr w:type="spellStart"/>
      <w:r w:rsidRPr="00D04CBD">
        <w:rPr>
          <w:rFonts w:ascii="Times New Roman" w:hAnsi="Times New Roman" w:cs="Times New Roman"/>
          <w:szCs w:val="24"/>
          <w:u w:val="single"/>
          <w:shd w:val="clear" w:color="auto" w:fill="FFFFFF"/>
        </w:rPr>
        <w:t>A.Juozapavičiaus</w:t>
      </w:r>
      <w:proofErr w:type="spellEnd"/>
      <w:r w:rsidRPr="00D04CBD">
        <w:rPr>
          <w:rFonts w:ascii="Times New Roman" w:hAnsi="Times New Roman" w:cs="Times New Roman"/>
          <w:szCs w:val="24"/>
          <w:u w:val="single"/>
          <w:shd w:val="clear" w:color="auto" w:fill="FFFFFF"/>
        </w:rPr>
        <w:t xml:space="preserve"> 9, Vilnius</w:t>
      </w:r>
      <w:r w:rsidRPr="00D04CBD">
        <w:rPr>
          <w:rFonts w:ascii="Times New Roman" w:hAnsi="Times New Roman" w:cs="Times New Roman"/>
          <w:szCs w:val="24"/>
          <w:shd w:val="clear" w:color="auto" w:fill="FFFFFF"/>
        </w:rPr>
        <w:t>. nebent tiekėjas pateiks argumentus ir pagrindimą, kad mokymai turi vykti kitoje vietoje.</w:t>
      </w:r>
      <w:r w:rsidRPr="00D04CBD">
        <w:rPr>
          <w:rFonts w:ascii="Times New Roman" w:eastAsia="Times New Roman" w:hAnsi="Times New Roman" w:cs="Times New Roman"/>
          <w:szCs w:val="24"/>
        </w:rPr>
        <w:t xml:space="preserve"> </w:t>
      </w:r>
      <w:r w:rsidRPr="00D04CBD">
        <w:rPr>
          <w:rFonts w:ascii="Times New Roman" w:eastAsia="Times New Roman" w:hAnsi="Times New Roman" w:cs="Times New Roman"/>
          <w:szCs w:val="24"/>
          <w:u w:val="single"/>
        </w:rPr>
        <w:t xml:space="preserve">Mokymus turi pravesti kiekvienos 1.1 – 1.7 papunkčiuose nurodytos įrangos gamintojo ar gamintojo įgalioti </w:t>
      </w:r>
      <w:r w:rsidRPr="00D04CBD">
        <w:rPr>
          <w:rFonts w:ascii="Times New Roman" w:eastAsia="Times New Roman" w:hAnsi="Times New Roman" w:cs="Times New Roman"/>
          <w:b/>
          <w:bCs/>
          <w:szCs w:val="24"/>
          <w:u w:val="single"/>
        </w:rPr>
        <w:t>(apmokyti ir turintys raštiškus patvirtinimus (pažymėjimus, sertifikatus, įgaliojimus ar kitokius tai pagrindžiančius dokumentus),</w:t>
      </w:r>
      <w:r w:rsidRPr="00D04CBD">
        <w:rPr>
          <w:rFonts w:ascii="Times New Roman" w:eastAsia="Times New Roman" w:hAnsi="Times New Roman" w:cs="Times New Roman"/>
          <w:szCs w:val="24"/>
          <w:u w:val="single"/>
        </w:rPr>
        <w:t xml:space="preserve">  atstovai</w:t>
      </w:r>
      <w:r w:rsidRPr="00D04CBD">
        <w:rPr>
          <w:rFonts w:ascii="Times New Roman" w:eastAsia="Times New Roman" w:hAnsi="Times New Roman" w:cs="Times New Roman"/>
          <w:szCs w:val="24"/>
        </w:rPr>
        <w:t>.</w:t>
      </w:r>
    </w:p>
    <w:p w14:paraId="3179F52C" w14:textId="77777777" w:rsidR="00A52503" w:rsidRPr="00D04CBD" w:rsidRDefault="00A52503" w:rsidP="003D72D0">
      <w:pPr>
        <w:pStyle w:val="Sraopastraipa"/>
        <w:numPr>
          <w:ilvl w:val="0"/>
          <w:numId w:val="85"/>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 xml:space="preserve">Tiekėjai visai siūlomai įrangai turi suteikti ne trumpesnį nei 2 (dviejų) metų </w:t>
      </w:r>
      <w:r w:rsidRPr="00D04CBD">
        <w:t>nuo Prekių perdavimo – priėmimo akto pasirašymo dienos</w:t>
      </w:r>
      <w:r w:rsidRPr="00D04CBD">
        <w:rPr>
          <w:rFonts w:eastAsia="Times New Roman"/>
        </w:rPr>
        <w:t xml:space="preserve"> garantinį laikotarpį. </w:t>
      </w:r>
      <w:r w:rsidRPr="00D04CBD">
        <w:t xml:space="preserve">Tiekėjai gali suteikti ir papildomą </w:t>
      </w:r>
      <w:r w:rsidRPr="00D04CBD">
        <w:lastRenderedPageBreak/>
        <w:t>garantinį laikotarpį siūlomai  įrangai, tai nurodydami savo pasiūlymuose. Toks papildomas garantinis laikotarpis bus įvertintas skaičiuojant tiekėjų pasiūlymų ekonominio naudingumo balus kaip kokybinis kriterijus.</w:t>
      </w:r>
    </w:p>
    <w:p w14:paraId="2EBF5EF8" w14:textId="7D8DBB3D" w:rsidR="00A52503" w:rsidRPr="00D04CBD" w:rsidRDefault="00A52503" w:rsidP="003D72D0">
      <w:pPr>
        <w:pStyle w:val="Sraopastraipa"/>
        <w:numPr>
          <w:ilvl w:val="0"/>
          <w:numId w:val="85"/>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Kartu su kiekviena 1.1 – 1.</w:t>
      </w:r>
      <w:r w:rsidR="005F4940" w:rsidRPr="00D04CBD">
        <w:rPr>
          <w:rFonts w:eastAsia="Times New Roman"/>
        </w:rPr>
        <w:t>2</w:t>
      </w:r>
      <w:r w:rsidRPr="00D04CBD">
        <w:rPr>
          <w:rFonts w:eastAsia="Times New Roman"/>
        </w:rPr>
        <w:t xml:space="preserve"> papunkčiuose nurodyta įranga tiekėjas privalės skaitmeniniu pavidalu, USB laikmenoje, pateikti  dokumentaciją - eksploatavimo ir priežiūros instrukcijos lietuvių ir anglų kalbomis.</w:t>
      </w:r>
    </w:p>
    <w:p w14:paraId="7EAB1C98" w14:textId="135EB347" w:rsidR="00A52503" w:rsidRPr="00D04CBD" w:rsidRDefault="00A52503" w:rsidP="003D72D0">
      <w:pPr>
        <w:pStyle w:val="Sraopastraipa"/>
        <w:numPr>
          <w:ilvl w:val="0"/>
          <w:numId w:val="85"/>
        </w:numPr>
        <w:tabs>
          <w:tab w:val="left" w:pos="284"/>
          <w:tab w:val="left" w:pos="426"/>
          <w:tab w:val="left" w:pos="851"/>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tiekėjai </w:t>
      </w:r>
      <w:r w:rsidRPr="00D04CBD">
        <w:rPr>
          <w:rFonts w:eastAsia="Times New Roman"/>
        </w:rPr>
        <w:t>kiekvienai 1.1 – 1.</w:t>
      </w:r>
      <w:r w:rsidR="005F4940" w:rsidRPr="00D04CBD">
        <w:rPr>
          <w:rFonts w:eastAsia="Times New Roman"/>
        </w:rPr>
        <w:t xml:space="preserve">2 </w:t>
      </w:r>
      <w:r w:rsidRPr="00D04CBD">
        <w:rPr>
          <w:rFonts w:eastAsia="Times New Roman"/>
        </w:rPr>
        <w:t xml:space="preserve">papunkčiuose nurodytai įrangai </w:t>
      </w:r>
      <w:r w:rsidRPr="00D04CBD">
        <w:rPr>
          <w:rFonts w:ascii="Times New Roman" w:eastAsia="Times New Roman" w:hAnsi="Times New Roman" w:cs="Times New Roman"/>
          <w:szCs w:val="24"/>
        </w:rPr>
        <w:t>privalo pateikti:</w:t>
      </w:r>
    </w:p>
    <w:p w14:paraId="0574DE85" w14:textId="77777777" w:rsidR="00A52503" w:rsidRPr="00D04CBD" w:rsidRDefault="00A52503" w:rsidP="003D72D0">
      <w:pPr>
        <w:pStyle w:val="Sraopastraipa"/>
        <w:numPr>
          <w:ilvl w:val="1"/>
          <w:numId w:val="85"/>
        </w:numPr>
        <w:tabs>
          <w:tab w:val="left" w:pos="284"/>
          <w:tab w:val="left" w:pos="426"/>
          <w:tab w:val="left" w:pos="709"/>
          <w:tab w:val="left" w:pos="851"/>
          <w:tab w:val="left" w:pos="1134"/>
        </w:tabs>
        <w:ind w:firstLine="66"/>
        <w:rPr>
          <w:rFonts w:ascii="Times New Roman" w:eastAsia="Times New Roman" w:hAnsi="Times New Roman" w:cs="Times New Roman"/>
          <w:b/>
          <w:szCs w:val="24"/>
        </w:rPr>
      </w:pPr>
      <w:r w:rsidRPr="00D04CBD">
        <w:rPr>
          <w:rFonts w:ascii="Times New Roman" w:eastAsia="Times New Roman" w:hAnsi="Times New Roman" w:cs="Times New Roman"/>
          <w:szCs w:val="24"/>
        </w:rPr>
        <w:t>įrangos vartotojo instrukciją (lietuvių arba anglų kalbomis);</w:t>
      </w:r>
    </w:p>
    <w:p w14:paraId="6F894BFC" w14:textId="77777777" w:rsidR="00A52503" w:rsidRPr="00D04CBD" w:rsidRDefault="00A52503" w:rsidP="003D72D0">
      <w:pPr>
        <w:pStyle w:val="Sraopastraipa"/>
        <w:numPr>
          <w:ilvl w:val="1"/>
          <w:numId w:val="85"/>
        </w:numPr>
        <w:tabs>
          <w:tab w:val="left" w:pos="0"/>
          <w:tab w:val="left" w:pos="709"/>
          <w:tab w:val="left" w:pos="851"/>
          <w:tab w:val="left" w:pos="113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rPr>
        <w:t>kitus dokumentus (aprašus, brėžinius, schemas), paaiškinančius ir pagrindžiančius įrangos funkcionavimo principus bei patvirtinančius siūlomos įrangos atitikimą šios techninės specifikacijos reikalavimams.</w:t>
      </w:r>
    </w:p>
    <w:p w14:paraId="0135012E" w14:textId="77777777" w:rsidR="00A52503" w:rsidRPr="00D04CBD" w:rsidRDefault="00A52503" w:rsidP="003D72D0">
      <w:pPr>
        <w:pStyle w:val="Sraopastraipa"/>
        <w:numPr>
          <w:ilvl w:val="0"/>
          <w:numId w:val="85"/>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Reikalavimai įrangai:</w:t>
      </w:r>
    </w:p>
    <w:p w14:paraId="7F378FB7" w14:textId="77777777" w:rsidR="00A52503" w:rsidRPr="00D04CBD" w:rsidRDefault="00A52503" w:rsidP="00FB7773">
      <w:pPr>
        <w:spacing w:line="240" w:lineRule="auto"/>
        <w:jc w:val="center"/>
        <w:rPr>
          <w:rFonts w:ascii="Times New Roman" w:eastAsia="Times New Roman" w:hAnsi="Times New Roman" w:cs="Times New Roman"/>
          <w:b/>
          <w:bCs/>
          <w:sz w:val="24"/>
          <w:szCs w:val="24"/>
        </w:rPr>
      </w:pPr>
    </w:p>
    <w:p w14:paraId="0BA96EA8" w14:textId="0E5F7690" w:rsidR="007A1466" w:rsidRPr="00D04CBD" w:rsidRDefault="007A1466" w:rsidP="007A1466">
      <w:pPr>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t>5 lentelė</w:t>
      </w:r>
    </w:p>
    <w:p w14:paraId="5EB56F58" w14:textId="77777777" w:rsidR="007A1466" w:rsidRPr="00D04CBD" w:rsidRDefault="007A1466" w:rsidP="007A1466">
      <w:pPr>
        <w:spacing w:line="240" w:lineRule="auto"/>
        <w:rPr>
          <w:rFonts w:ascii="Times New Roman" w:eastAsia="Times New Roman" w:hAnsi="Times New Roman" w:cs="Times New Roman"/>
          <w:b/>
          <w:bCs/>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0"/>
        <w:gridCol w:w="8968"/>
      </w:tblGrid>
      <w:tr w:rsidR="00786431" w:rsidRPr="00D04CBD" w14:paraId="63AEFA1F" w14:textId="77777777" w:rsidTr="003E47F8">
        <w:trPr>
          <w:trHeight w:val="423"/>
        </w:trPr>
        <w:tc>
          <w:tcPr>
            <w:tcW w:w="0" w:type="auto"/>
            <w:shd w:val="clear" w:color="auto" w:fill="FFFFFF"/>
            <w:tcMar>
              <w:left w:w="40" w:type="dxa"/>
              <w:right w:w="40" w:type="dxa"/>
            </w:tcMar>
          </w:tcPr>
          <w:p w14:paraId="6E51FB95" w14:textId="3B093F27" w:rsidR="00786431" w:rsidRPr="00E973D8" w:rsidRDefault="00786431" w:rsidP="00200056">
            <w:pPr>
              <w:widowControl w:val="0"/>
              <w:spacing w:line="240" w:lineRule="auto"/>
              <w:contextualSpacing/>
              <w:rPr>
                <w:rFonts w:ascii="Times New Roman" w:eastAsia="Times New Roman" w:hAnsi="Times New Roman" w:cs="Times New Roman"/>
                <w:bCs/>
                <w:kern w:val="2"/>
                <w:sz w:val="24"/>
                <w:szCs w:val="24"/>
                <w:lang w:eastAsia="zh-CN" w:bidi="hi-IN"/>
              </w:rPr>
            </w:pPr>
            <w:r w:rsidRPr="00E973D8">
              <w:rPr>
                <w:rFonts w:ascii="Times New Roman" w:eastAsia="Times New Roman" w:hAnsi="Times New Roman" w:cs="Times New Roman"/>
                <w:bCs/>
                <w:kern w:val="2"/>
                <w:sz w:val="24"/>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A2D661C" w14:textId="528B919E" w:rsidR="00786431" w:rsidRPr="00D04CBD" w:rsidRDefault="00786431" w:rsidP="003E47F8">
            <w:pPr>
              <w:widowControl w:val="0"/>
              <w:suppressAutoHyphens/>
              <w:autoSpaceDE w:val="0"/>
              <w:rPr>
                <w:rFonts w:ascii="Times New Roman" w:eastAsia="Times New Roman" w:hAnsi="Times New Roman" w:cs="Times New Roman"/>
                <w:color w:val="000000"/>
                <w:sz w:val="24"/>
                <w:szCs w:val="24"/>
                <w:lang w:eastAsia="ar-SA"/>
              </w:rPr>
            </w:pPr>
            <w:r w:rsidRPr="00E973D8">
              <w:rPr>
                <w:rFonts w:ascii="Times New Roman" w:hAnsi="Times New Roman" w:cs="Times New Roman"/>
                <w:b/>
                <w:bCs/>
                <w:sz w:val="24"/>
                <w:szCs w:val="24"/>
              </w:rPr>
              <w:t>Automatinė kietųjų dalelių KD</w:t>
            </w:r>
            <w:r w:rsidRPr="00E973D8">
              <w:rPr>
                <w:rFonts w:ascii="Times New Roman" w:hAnsi="Times New Roman" w:cs="Times New Roman"/>
                <w:b/>
                <w:bCs/>
                <w:sz w:val="24"/>
                <w:szCs w:val="24"/>
                <w:vertAlign w:val="subscript"/>
              </w:rPr>
              <w:t>10</w:t>
            </w:r>
            <w:r w:rsidRPr="00E973D8">
              <w:rPr>
                <w:rFonts w:ascii="Times New Roman" w:hAnsi="Times New Roman" w:cs="Times New Roman"/>
                <w:b/>
                <w:bCs/>
                <w:sz w:val="24"/>
                <w:szCs w:val="24"/>
              </w:rPr>
              <w:t xml:space="preserve"> ir KD</w:t>
            </w:r>
            <w:r w:rsidRPr="00E973D8">
              <w:rPr>
                <w:rFonts w:ascii="Times New Roman" w:hAnsi="Times New Roman" w:cs="Times New Roman"/>
                <w:b/>
                <w:bCs/>
                <w:sz w:val="24"/>
                <w:szCs w:val="24"/>
                <w:vertAlign w:val="subscript"/>
              </w:rPr>
              <w:t xml:space="preserve">2,5  </w:t>
            </w:r>
            <w:r w:rsidRPr="00E973D8">
              <w:rPr>
                <w:rFonts w:ascii="Times New Roman" w:hAnsi="Times New Roman" w:cs="Times New Roman"/>
                <w:b/>
                <w:bCs/>
                <w:sz w:val="24"/>
                <w:szCs w:val="24"/>
              </w:rPr>
              <w:t>ėminių ėmimo įranga, 12</w:t>
            </w:r>
            <w:r w:rsidRPr="00E973D8">
              <w:rPr>
                <w:rFonts w:ascii="Times New Roman" w:eastAsia="Times New Roman" w:hAnsi="Times New Roman" w:cs="Times New Roman"/>
                <w:b/>
                <w:sz w:val="24"/>
                <w:szCs w:val="24"/>
              </w:rPr>
              <w:t xml:space="preserve"> </w:t>
            </w:r>
            <w:proofErr w:type="spellStart"/>
            <w:r w:rsidRPr="00E973D8">
              <w:rPr>
                <w:rFonts w:ascii="Times New Roman" w:eastAsia="Times New Roman" w:hAnsi="Times New Roman" w:cs="Times New Roman"/>
                <w:b/>
                <w:sz w:val="24"/>
                <w:szCs w:val="24"/>
              </w:rPr>
              <w:t>kompl</w:t>
            </w:r>
            <w:proofErr w:type="spellEnd"/>
            <w:r w:rsidRPr="00E973D8">
              <w:rPr>
                <w:rFonts w:ascii="Times New Roman" w:eastAsia="Times New Roman" w:hAnsi="Times New Roman" w:cs="Times New Roman"/>
                <w:b/>
                <w:sz w:val="24"/>
                <w:szCs w:val="24"/>
              </w:rPr>
              <w:t>.</w:t>
            </w:r>
          </w:p>
        </w:tc>
      </w:tr>
      <w:tr w:rsidR="00786431" w:rsidRPr="00D04CBD" w14:paraId="7BE2EAE9" w14:textId="77777777" w:rsidTr="000C2A9E">
        <w:trPr>
          <w:trHeight w:val="729"/>
        </w:trPr>
        <w:tc>
          <w:tcPr>
            <w:tcW w:w="0" w:type="auto"/>
            <w:shd w:val="clear" w:color="auto" w:fill="FFFFFF"/>
            <w:tcMar>
              <w:left w:w="40" w:type="dxa"/>
              <w:right w:w="40" w:type="dxa"/>
            </w:tcMar>
          </w:tcPr>
          <w:p w14:paraId="579AE75C"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shd w:val="clear" w:color="auto" w:fill="FFFFFF"/>
            <w:tcMar>
              <w:left w:w="40" w:type="dxa"/>
              <w:right w:w="40" w:type="dxa"/>
            </w:tcMar>
          </w:tcPr>
          <w:p w14:paraId="0F073B75" w14:textId="2BD580B0" w:rsidR="00786431" w:rsidRPr="00D04CBD" w:rsidRDefault="00786431" w:rsidP="00D11268">
            <w:pPr>
              <w:spacing w:line="240" w:lineRule="auto"/>
              <w:rPr>
                <w:rFonts w:ascii="Times New Roman" w:hAnsi="Times New Roman" w:cs="Times New Roman"/>
                <w:bCs/>
                <w:sz w:val="24"/>
                <w:szCs w:val="24"/>
              </w:rPr>
            </w:pPr>
            <w:r w:rsidRPr="00D04CBD">
              <w:rPr>
                <w:rFonts w:ascii="Times New Roman" w:eastAsia="Times New Roman" w:hAnsi="Times New Roman" w:cs="Times New Roman"/>
                <w:bCs/>
                <w:sz w:val="24"/>
                <w:szCs w:val="24"/>
              </w:rPr>
              <w:t>Įranga</w:t>
            </w:r>
            <w:r w:rsidRPr="00D04CBD">
              <w:rPr>
                <w:rFonts w:ascii="Times New Roman" w:hAnsi="Times New Roman" w:cs="Times New Roman"/>
                <w:bCs/>
                <w:sz w:val="24"/>
                <w:szCs w:val="24"/>
              </w:rPr>
              <w:t xml:space="preserve"> turi turėti tipo patvirtinimą pagal EN 1</w:t>
            </w:r>
            <w:r w:rsidRPr="00D04CBD">
              <w:rPr>
                <w:rFonts w:ascii="Times New Roman" w:eastAsia="Times New Roman" w:hAnsi="Times New Roman" w:cs="Times New Roman"/>
                <w:sz w:val="24"/>
                <w:szCs w:val="24"/>
              </w:rPr>
              <w:t>2341:2023 </w:t>
            </w:r>
            <w:r w:rsidRPr="00D04CBD">
              <w:rPr>
                <w:rFonts w:ascii="Times New Roman" w:hAnsi="Times New Roman" w:cs="Times New Roman"/>
                <w:bCs/>
                <w:sz w:val="24"/>
                <w:szCs w:val="24"/>
              </w:rPr>
              <w:t xml:space="preserve"> „Aplinkos oras. Standartinis </w:t>
            </w:r>
            <w:proofErr w:type="spellStart"/>
            <w:r w:rsidRPr="00D04CBD">
              <w:rPr>
                <w:rFonts w:ascii="Times New Roman" w:hAnsi="Times New Roman" w:cs="Times New Roman"/>
                <w:bCs/>
                <w:sz w:val="24"/>
                <w:szCs w:val="24"/>
              </w:rPr>
              <w:t>gravimetrinis</w:t>
            </w:r>
            <w:proofErr w:type="spellEnd"/>
            <w:r w:rsidRPr="00D04CBD">
              <w:rPr>
                <w:rFonts w:ascii="Times New Roman" w:hAnsi="Times New Roman" w:cs="Times New Roman"/>
                <w:bCs/>
                <w:sz w:val="24"/>
                <w:szCs w:val="24"/>
              </w:rPr>
              <w:t xml:space="preserve"> matavimo metodas tvyrančių kietųjų dalelių KD</w:t>
            </w:r>
            <w:r w:rsidRPr="00D04CBD">
              <w:rPr>
                <w:rFonts w:ascii="Times New Roman" w:hAnsi="Times New Roman" w:cs="Times New Roman"/>
                <w:bCs/>
                <w:sz w:val="24"/>
                <w:szCs w:val="24"/>
                <w:vertAlign w:val="subscript"/>
              </w:rPr>
              <w:t>10</w:t>
            </w:r>
            <w:r w:rsidRPr="00D04CBD">
              <w:rPr>
                <w:rFonts w:ascii="Times New Roman" w:hAnsi="Times New Roman" w:cs="Times New Roman"/>
                <w:bCs/>
                <w:sz w:val="24"/>
                <w:szCs w:val="24"/>
              </w:rPr>
              <w:t xml:space="preserve"> arba KD</w:t>
            </w:r>
            <w:r w:rsidRPr="00D04CBD">
              <w:rPr>
                <w:rFonts w:ascii="Times New Roman" w:hAnsi="Times New Roman" w:cs="Times New Roman"/>
                <w:bCs/>
                <w:sz w:val="24"/>
                <w:szCs w:val="24"/>
                <w:vertAlign w:val="subscript"/>
              </w:rPr>
              <w:t xml:space="preserve">2,5 </w:t>
            </w:r>
            <w:r w:rsidRPr="00D04CBD">
              <w:rPr>
                <w:rFonts w:ascii="Times New Roman" w:hAnsi="Times New Roman" w:cs="Times New Roman"/>
                <w:bCs/>
                <w:sz w:val="24"/>
                <w:szCs w:val="24"/>
              </w:rPr>
              <w:t xml:space="preserve">masės koncentracijai nustatyti” </w:t>
            </w:r>
            <w:r w:rsidRPr="00D04CBD">
              <w:rPr>
                <w:rFonts w:ascii="Times New Roman" w:eastAsia="Times New Roman" w:hAnsi="Times New Roman" w:cs="Times New Roman"/>
                <w:bCs/>
                <w:sz w:val="24"/>
                <w:szCs w:val="24"/>
              </w:rPr>
              <w:t>arba lygiaverčių standartų reikalavimus.</w:t>
            </w:r>
            <w:r w:rsidRPr="00D04CBD">
              <w:rPr>
                <w:rFonts w:ascii="Times New Roman" w:hAnsi="Times New Roman" w:cs="Times New Roman"/>
                <w:bCs/>
                <w:sz w:val="24"/>
                <w:szCs w:val="24"/>
              </w:rPr>
              <w:t xml:space="preserve"> </w:t>
            </w:r>
          </w:p>
          <w:p w14:paraId="2380B027" w14:textId="77777777" w:rsidR="00786431" w:rsidRPr="00D04CBD" w:rsidRDefault="00786431" w:rsidP="00D11268">
            <w:pPr>
              <w:pStyle w:val="Antrat2"/>
              <w:rPr>
                <w:rFonts w:ascii="Times New Roman" w:eastAsia="Times New Roman" w:hAnsi="Times New Roman" w:cs="Times New Roman"/>
                <w:bCs/>
                <w:color w:val="auto"/>
                <w:sz w:val="24"/>
                <w:szCs w:val="24"/>
              </w:rPr>
            </w:pPr>
            <w:r w:rsidRPr="00D04CBD">
              <w:rPr>
                <w:rFonts w:ascii="Times New Roman" w:eastAsia="Times New Roman" w:hAnsi="Times New Roman" w:cs="Times New Roman"/>
                <w:bCs/>
                <w:color w:val="auto"/>
                <w:sz w:val="24"/>
                <w:szCs w:val="24"/>
              </w:rPr>
              <w:t>Sertifikavimo duomenys turi būti viešai skelbiami internete.</w:t>
            </w:r>
          </w:p>
          <w:p w14:paraId="6CAA8F62" w14:textId="134D9CBC" w:rsidR="00786431" w:rsidRPr="00D04CBD" w:rsidRDefault="00786431" w:rsidP="00D11268">
            <w:pPr>
              <w:widowControl w:val="0"/>
              <w:suppressAutoHyphens/>
              <w:autoSpaceDE w:val="0"/>
              <w:rPr>
                <w:rFonts w:ascii="Times New Roman" w:hAnsi="Times New Roman" w:cs="Times New Roman"/>
                <w:sz w:val="24"/>
                <w:szCs w:val="24"/>
              </w:rPr>
            </w:pPr>
            <w:r w:rsidRPr="00D04CBD">
              <w:rPr>
                <w:rFonts w:ascii="Times New Roman" w:eastAsia="Times New Roman" w:hAnsi="Times New Roman" w:cs="Times New Roman"/>
                <w:b/>
                <w:sz w:val="24"/>
                <w:szCs w:val="24"/>
              </w:rPr>
              <w:t>Kartu su pasiūlymu</w:t>
            </w:r>
            <w:r w:rsidRPr="00D04CBD">
              <w:rPr>
                <w:rFonts w:ascii="Times New Roman" w:eastAsia="Times New Roman" w:hAnsi="Times New Roman" w:cs="Times New Roman"/>
                <w:bCs/>
                <w:sz w:val="24"/>
                <w:szCs w:val="24"/>
              </w:rPr>
              <w:t xml:space="preserve"> tiekėjas turi pateikti </w:t>
            </w:r>
            <w:r w:rsidRPr="00D04CBD">
              <w:rPr>
                <w:rFonts w:ascii="Times New Roman" w:eastAsia="Times New Roman" w:hAnsi="Times New Roman" w:cs="Times New Roman"/>
                <w:sz w:val="24"/>
                <w:szCs w:val="24"/>
              </w:rPr>
              <w:t xml:space="preserve">TUV, MCERCS ar kitos Europos Sąjungos </w:t>
            </w:r>
            <w:r w:rsidRPr="00D04CBD">
              <w:rPr>
                <w:rFonts w:ascii="Times New Roman" w:eastAsia="Times New Roman" w:hAnsi="Times New Roman" w:cs="Times New Roman"/>
                <w:bCs/>
                <w:sz w:val="24"/>
                <w:szCs w:val="24"/>
              </w:rPr>
              <w:t xml:space="preserve">notifikuotos įstaigos išduotą </w:t>
            </w:r>
            <w:r w:rsidR="00F76966"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 xml:space="preserve">sertifikato kopiją bei nuorodą į interneto svetainę, kurioje yra skelbiami </w:t>
            </w:r>
            <w:r w:rsidR="00F76966" w:rsidRPr="00D04CBD">
              <w:rPr>
                <w:rFonts w:ascii="Times New Roman" w:eastAsia="Times New Roman" w:hAnsi="Times New Roman" w:cs="Times New Roman"/>
                <w:bCs/>
                <w:sz w:val="24"/>
                <w:szCs w:val="24"/>
              </w:rPr>
              <w:t xml:space="preserve">įrangos </w:t>
            </w:r>
            <w:r w:rsidRPr="00D04CBD">
              <w:rPr>
                <w:rFonts w:ascii="Times New Roman" w:eastAsia="Times New Roman" w:hAnsi="Times New Roman" w:cs="Times New Roman"/>
                <w:bCs/>
                <w:sz w:val="24"/>
                <w:szCs w:val="24"/>
              </w:rPr>
              <w:t>sertifikavimo duomenys.</w:t>
            </w:r>
          </w:p>
        </w:tc>
      </w:tr>
      <w:tr w:rsidR="00786431" w:rsidRPr="00D04CBD" w14:paraId="65B8769F" w14:textId="77777777" w:rsidTr="000C2A9E">
        <w:trPr>
          <w:trHeight w:val="729"/>
        </w:trPr>
        <w:tc>
          <w:tcPr>
            <w:tcW w:w="0" w:type="auto"/>
            <w:shd w:val="clear" w:color="auto" w:fill="FFFFFF"/>
            <w:tcMar>
              <w:left w:w="40" w:type="dxa"/>
              <w:right w:w="40" w:type="dxa"/>
            </w:tcMar>
          </w:tcPr>
          <w:p w14:paraId="4B5AEDD2"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shd w:val="clear" w:color="auto" w:fill="FFFFFF"/>
            <w:tcMar>
              <w:left w:w="40" w:type="dxa"/>
              <w:right w:w="40" w:type="dxa"/>
            </w:tcMar>
          </w:tcPr>
          <w:p w14:paraId="7A6270D2" w14:textId="4B74FFBC" w:rsidR="00786431" w:rsidRPr="00D04CBD" w:rsidRDefault="00786431" w:rsidP="005F4940">
            <w:pPr>
              <w:widowControl w:val="0"/>
              <w:suppressAutoHyphens/>
              <w:autoSpaceDE w:val="0"/>
              <w:rPr>
                <w:rFonts w:ascii="Times New Roman" w:hAnsi="Times New Roman" w:cs="Times New Roman"/>
                <w:sz w:val="24"/>
                <w:szCs w:val="24"/>
              </w:rPr>
            </w:pPr>
            <w:r w:rsidRPr="00D04CBD">
              <w:rPr>
                <w:rFonts w:ascii="Times New Roman" w:eastAsia="Times New Roman" w:hAnsi="Times New Roman" w:cs="Times New Roman"/>
                <w:bCs/>
                <w:sz w:val="24"/>
                <w:szCs w:val="24"/>
              </w:rPr>
              <w:t>Įranga</w:t>
            </w:r>
            <w:r w:rsidRPr="00D04CBD">
              <w:rPr>
                <w:rFonts w:ascii="Times New Roman" w:hAnsi="Times New Roman" w:cs="Times New Roman"/>
                <w:sz w:val="24"/>
                <w:szCs w:val="24"/>
              </w:rPr>
              <w:t xml:space="preserve"> skirta automatiniam kietųjų dalelių KD</w:t>
            </w:r>
            <w:r w:rsidRPr="00D04CBD">
              <w:rPr>
                <w:rFonts w:ascii="Times New Roman" w:hAnsi="Times New Roman" w:cs="Times New Roman"/>
                <w:sz w:val="24"/>
                <w:szCs w:val="24"/>
                <w:vertAlign w:val="subscript"/>
              </w:rPr>
              <w:t>10</w:t>
            </w:r>
            <w:r w:rsidRPr="00D04CBD">
              <w:rPr>
                <w:rFonts w:ascii="Times New Roman" w:hAnsi="Times New Roman" w:cs="Times New Roman"/>
                <w:sz w:val="24"/>
                <w:szCs w:val="24"/>
              </w:rPr>
              <w:t xml:space="preserve"> ir KD</w:t>
            </w:r>
            <w:r w:rsidRPr="00D04CBD">
              <w:rPr>
                <w:rFonts w:ascii="Times New Roman" w:hAnsi="Times New Roman" w:cs="Times New Roman"/>
                <w:sz w:val="24"/>
                <w:szCs w:val="24"/>
                <w:vertAlign w:val="subscript"/>
              </w:rPr>
              <w:t xml:space="preserve">2.5 </w:t>
            </w:r>
            <w:r w:rsidRPr="00D04CBD">
              <w:rPr>
                <w:rFonts w:ascii="Times New Roman" w:hAnsi="Times New Roman" w:cs="Times New Roman"/>
                <w:sz w:val="24"/>
                <w:szCs w:val="24"/>
              </w:rPr>
              <w:t xml:space="preserve">ėminių ėmimui iš aplinkos oro vėlesnei filtrų </w:t>
            </w:r>
            <w:proofErr w:type="spellStart"/>
            <w:r w:rsidRPr="00D04CBD">
              <w:rPr>
                <w:rFonts w:ascii="Times New Roman" w:hAnsi="Times New Roman" w:cs="Times New Roman"/>
                <w:sz w:val="24"/>
                <w:szCs w:val="24"/>
              </w:rPr>
              <w:t>gravimetrinei</w:t>
            </w:r>
            <w:proofErr w:type="spellEnd"/>
            <w:r w:rsidRPr="00D04CBD">
              <w:rPr>
                <w:rFonts w:ascii="Times New Roman" w:hAnsi="Times New Roman" w:cs="Times New Roman"/>
                <w:sz w:val="24"/>
                <w:szCs w:val="24"/>
              </w:rPr>
              <w:t xml:space="preserve">, sunkiųjų metalų, policiklinių aromatinių angliavandenilių (PAH)  ir cheminei analizei atlikti bei atitinkanti  </w:t>
            </w:r>
            <w:r w:rsidRPr="00D04CBD">
              <w:rPr>
                <w:rFonts w:ascii="Times New Roman" w:eastAsia="Times New Roman" w:hAnsi="Times New Roman" w:cs="Times New Roman"/>
                <w:color w:val="000000"/>
                <w:sz w:val="24"/>
                <w:szCs w:val="24"/>
                <w:lang w:eastAsia="ar-SA"/>
              </w:rPr>
              <w:t xml:space="preserve">EN 15549:2008 „Oro kokybė - Standartinis </w:t>
            </w:r>
            <w:proofErr w:type="spellStart"/>
            <w:r w:rsidRPr="00D04CBD">
              <w:rPr>
                <w:rFonts w:ascii="Times New Roman" w:eastAsia="Times New Roman" w:hAnsi="Times New Roman" w:cs="Times New Roman"/>
                <w:color w:val="000000"/>
                <w:sz w:val="24"/>
                <w:szCs w:val="24"/>
                <w:lang w:eastAsia="ar-SA"/>
              </w:rPr>
              <w:t>benzo</w:t>
            </w:r>
            <w:proofErr w:type="spellEnd"/>
            <w:r w:rsidRPr="00D04CBD">
              <w:rPr>
                <w:rFonts w:ascii="Times New Roman" w:eastAsia="Times New Roman" w:hAnsi="Times New Roman" w:cs="Times New Roman"/>
                <w:color w:val="000000"/>
                <w:sz w:val="24"/>
                <w:szCs w:val="24"/>
                <w:lang w:eastAsia="ar-SA"/>
              </w:rPr>
              <w:t>[a]</w:t>
            </w:r>
            <w:proofErr w:type="spellStart"/>
            <w:r w:rsidRPr="00D04CBD">
              <w:rPr>
                <w:rFonts w:ascii="Times New Roman" w:eastAsia="Times New Roman" w:hAnsi="Times New Roman" w:cs="Times New Roman"/>
                <w:color w:val="000000"/>
                <w:sz w:val="24"/>
                <w:szCs w:val="24"/>
                <w:lang w:eastAsia="ar-SA"/>
              </w:rPr>
              <w:t>pireno</w:t>
            </w:r>
            <w:proofErr w:type="spellEnd"/>
            <w:r w:rsidRPr="00D04CBD">
              <w:rPr>
                <w:rFonts w:ascii="Times New Roman" w:eastAsia="Times New Roman" w:hAnsi="Times New Roman" w:cs="Times New Roman"/>
                <w:color w:val="000000"/>
                <w:sz w:val="24"/>
                <w:szCs w:val="24"/>
                <w:lang w:eastAsia="ar-SA"/>
              </w:rPr>
              <w:t xml:space="preserve"> koncentracijos aplinkos ore matavimo metodas“ </w:t>
            </w:r>
            <w:r w:rsidRPr="00D04CBD">
              <w:rPr>
                <w:rFonts w:ascii="Times New Roman" w:eastAsia="Times New Roman" w:hAnsi="Times New Roman" w:cs="Times New Roman"/>
                <w:bCs/>
                <w:sz w:val="24"/>
                <w:szCs w:val="24"/>
              </w:rPr>
              <w:t xml:space="preserve">arba lygiaverčių standartų </w:t>
            </w:r>
            <w:r w:rsidRPr="00D04CBD">
              <w:rPr>
                <w:rFonts w:ascii="Times New Roman" w:eastAsia="Times New Roman" w:hAnsi="Times New Roman" w:cs="Times New Roman"/>
                <w:color w:val="000000"/>
                <w:sz w:val="24"/>
                <w:szCs w:val="24"/>
                <w:lang w:eastAsia="ar-SA"/>
              </w:rPr>
              <w:t xml:space="preserve">ėminių ėmimo dalį (komplektuojama su daugkartinio naudojimo ozono </w:t>
            </w:r>
            <w:proofErr w:type="spellStart"/>
            <w:r w:rsidRPr="00D04CBD">
              <w:rPr>
                <w:rFonts w:ascii="Times New Roman" w:eastAsia="Times New Roman" w:hAnsi="Times New Roman" w:cs="Times New Roman"/>
                <w:color w:val="000000"/>
                <w:sz w:val="24"/>
                <w:szCs w:val="24"/>
                <w:lang w:eastAsia="ar-SA"/>
              </w:rPr>
              <w:t>denuderiu</w:t>
            </w:r>
            <w:proofErr w:type="spellEnd"/>
            <w:r w:rsidRPr="00D04CBD">
              <w:rPr>
                <w:rFonts w:ascii="Times New Roman" w:eastAsia="Times New Roman" w:hAnsi="Times New Roman" w:cs="Times New Roman"/>
                <w:color w:val="000000"/>
                <w:sz w:val="24"/>
                <w:szCs w:val="24"/>
                <w:lang w:eastAsia="ar-SA"/>
              </w:rPr>
              <w:t xml:space="preserve"> (</w:t>
            </w:r>
            <w:proofErr w:type="spellStart"/>
            <w:r w:rsidRPr="00D04CBD">
              <w:rPr>
                <w:rFonts w:ascii="Times New Roman" w:eastAsia="Times New Roman" w:hAnsi="Times New Roman" w:cs="Times New Roman"/>
                <w:color w:val="000000"/>
                <w:sz w:val="24"/>
                <w:szCs w:val="24"/>
                <w:lang w:eastAsia="ar-SA"/>
              </w:rPr>
              <w:t>skruberiu</w:t>
            </w:r>
            <w:proofErr w:type="spellEnd"/>
            <w:r w:rsidRPr="00D04CBD">
              <w:rPr>
                <w:rFonts w:ascii="Times New Roman" w:eastAsia="Times New Roman" w:hAnsi="Times New Roman" w:cs="Times New Roman"/>
                <w:color w:val="000000"/>
                <w:sz w:val="24"/>
                <w:szCs w:val="24"/>
                <w:lang w:eastAsia="ar-SA"/>
              </w:rPr>
              <w:t>)).</w:t>
            </w:r>
          </w:p>
        </w:tc>
      </w:tr>
      <w:tr w:rsidR="00786431" w:rsidRPr="00D04CBD" w14:paraId="36120BC8" w14:textId="77777777" w:rsidTr="005F4940">
        <w:trPr>
          <w:trHeight w:val="1979"/>
        </w:trPr>
        <w:tc>
          <w:tcPr>
            <w:tcW w:w="0" w:type="auto"/>
            <w:shd w:val="clear" w:color="auto" w:fill="FFFFFF"/>
            <w:tcMar>
              <w:left w:w="40" w:type="dxa"/>
              <w:right w:w="40" w:type="dxa"/>
            </w:tcMar>
          </w:tcPr>
          <w:p w14:paraId="33E67E86"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B2CF890" w14:textId="3F07CD40" w:rsidR="00786431" w:rsidRPr="00D04CBD" w:rsidRDefault="00786431" w:rsidP="00F8722C">
            <w:pPr>
              <w:pStyle w:val="Betarp"/>
              <w:snapToGrid w:val="0"/>
              <w:rPr>
                <w:rFonts w:cs="Times New Roman"/>
                <w:sz w:val="24"/>
                <w:szCs w:val="24"/>
                <w:lang w:val="lt-LT"/>
              </w:rPr>
            </w:pPr>
            <w:r w:rsidRPr="00D04CBD">
              <w:rPr>
                <w:rFonts w:cs="Times New Roman"/>
                <w:bCs/>
                <w:sz w:val="24"/>
                <w:szCs w:val="24"/>
                <w:lang w:val="lt-LT"/>
              </w:rPr>
              <w:t>Automatinę kietųjų dalelių ėminių ėmimo įrangą</w:t>
            </w:r>
            <w:r w:rsidRPr="00D04CBD">
              <w:rPr>
                <w:rFonts w:cs="Times New Roman"/>
                <w:sz w:val="24"/>
                <w:szCs w:val="24"/>
                <w:lang w:val="lt-LT"/>
              </w:rPr>
              <w:t xml:space="preserve"> turi sudaryti: </w:t>
            </w:r>
          </w:p>
          <w:p w14:paraId="681EBA92" w14:textId="5145C643" w:rsidR="00786431" w:rsidRPr="00D04CBD" w:rsidRDefault="00786431" w:rsidP="003D72D0">
            <w:pPr>
              <w:pStyle w:val="Betarp"/>
              <w:numPr>
                <w:ilvl w:val="0"/>
                <w:numId w:val="39"/>
              </w:numPr>
              <w:rPr>
                <w:rFonts w:cs="Times New Roman"/>
                <w:sz w:val="24"/>
                <w:szCs w:val="24"/>
                <w:lang w:val="lt-LT"/>
              </w:rPr>
            </w:pPr>
            <w:r w:rsidRPr="00D04CBD">
              <w:rPr>
                <w:rFonts w:cs="Times New Roman"/>
                <w:sz w:val="24"/>
                <w:szCs w:val="24"/>
                <w:lang w:val="lt-LT"/>
              </w:rPr>
              <w:t xml:space="preserve">universali ėminių ėmimo galva, atitinkanti </w:t>
            </w:r>
            <w:r w:rsidRPr="00D04CBD">
              <w:rPr>
                <w:rFonts w:cs="Times New Roman"/>
                <w:bCs/>
                <w:sz w:val="24"/>
                <w:szCs w:val="24"/>
                <w:lang w:val="lt-LT"/>
              </w:rPr>
              <w:t>EN 1</w:t>
            </w:r>
            <w:r w:rsidRPr="00D04CBD">
              <w:rPr>
                <w:rFonts w:eastAsia="Times New Roman" w:cs="Times New Roman"/>
                <w:sz w:val="24"/>
                <w:szCs w:val="24"/>
                <w:lang w:val="lt-LT"/>
              </w:rPr>
              <w:t xml:space="preserve">2341:2023 standarto reikalavimus, </w:t>
            </w:r>
            <w:r w:rsidRPr="00D04CBD">
              <w:rPr>
                <w:rFonts w:cs="Times New Roman"/>
                <w:sz w:val="24"/>
                <w:szCs w:val="24"/>
                <w:lang w:val="lt-LT"/>
              </w:rPr>
              <w:t xml:space="preserve">su keičiamų reaktyvinių vamzdelių (angl. – </w:t>
            </w:r>
            <w:proofErr w:type="spellStart"/>
            <w:r w:rsidRPr="00D04CBD">
              <w:rPr>
                <w:rFonts w:cs="Times New Roman"/>
                <w:sz w:val="24"/>
                <w:szCs w:val="24"/>
                <w:lang w:val="lt-LT"/>
              </w:rPr>
              <w:t>jet</w:t>
            </w:r>
            <w:proofErr w:type="spellEnd"/>
            <w:r w:rsidRPr="00D04CBD">
              <w:rPr>
                <w:rFonts w:cs="Times New Roman"/>
                <w:sz w:val="24"/>
                <w:szCs w:val="24"/>
                <w:lang w:val="lt-LT"/>
              </w:rPr>
              <w:t xml:space="preserve"> </w:t>
            </w:r>
            <w:proofErr w:type="spellStart"/>
            <w:r w:rsidRPr="00D04CBD">
              <w:rPr>
                <w:rFonts w:cs="Times New Roman"/>
                <w:sz w:val="24"/>
                <w:szCs w:val="24"/>
                <w:lang w:val="lt-LT"/>
              </w:rPr>
              <w:t>tubes</w:t>
            </w:r>
            <w:proofErr w:type="spellEnd"/>
            <w:r w:rsidRPr="00D04CBD">
              <w:rPr>
                <w:rFonts w:cs="Times New Roman"/>
                <w:sz w:val="24"/>
                <w:szCs w:val="24"/>
                <w:lang w:val="lt-LT"/>
              </w:rPr>
              <w:t>) KD</w:t>
            </w:r>
            <w:r w:rsidRPr="00D04CBD">
              <w:rPr>
                <w:rFonts w:cs="Times New Roman"/>
                <w:sz w:val="24"/>
                <w:szCs w:val="24"/>
                <w:vertAlign w:val="subscript"/>
                <w:lang w:val="lt-LT"/>
              </w:rPr>
              <w:t>10</w:t>
            </w:r>
            <w:r w:rsidRPr="00D04CBD">
              <w:rPr>
                <w:rFonts w:cs="Times New Roman"/>
                <w:sz w:val="24"/>
                <w:szCs w:val="24"/>
                <w:lang w:val="lt-LT"/>
              </w:rPr>
              <w:t xml:space="preserve"> ir KD</w:t>
            </w:r>
            <w:r w:rsidRPr="00D04CBD">
              <w:rPr>
                <w:rFonts w:cs="Times New Roman"/>
                <w:sz w:val="24"/>
                <w:szCs w:val="24"/>
                <w:vertAlign w:val="subscript"/>
                <w:lang w:val="lt-LT"/>
              </w:rPr>
              <w:t xml:space="preserve">2,5 </w:t>
            </w:r>
            <w:r w:rsidRPr="00D04CBD">
              <w:rPr>
                <w:rFonts w:cs="Times New Roman"/>
                <w:sz w:val="24"/>
                <w:szCs w:val="24"/>
                <w:lang w:val="lt-LT"/>
              </w:rPr>
              <w:t xml:space="preserve">ėminiams imti komplektu - </w:t>
            </w:r>
            <w:r w:rsidRPr="00D04CBD">
              <w:rPr>
                <w:rFonts w:eastAsia="Times New Roman" w:cs="Times New Roman"/>
                <w:sz w:val="24"/>
                <w:szCs w:val="24"/>
                <w:lang w:val="lt-LT"/>
              </w:rPr>
              <w:t xml:space="preserve">12 </w:t>
            </w:r>
            <w:proofErr w:type="spellStart"/>
            <w:r w:rsidRPr="00D04CBD">
              <w:rPr>
                <w:rFonts w:eastAsia="Times New Roman" w:cs="Times New Roman"/>
                <w:sz w:val="24"/>
                <w:szCs w:val="24"/>
                <w:lang w:val="lt-LT"/>
              </w:rPr>
              <w:t>kompl</w:t>
            </w:r>
            <w:proofErr w:type="spellEnd"/>
            <w:r w:rsidRPr="00D04CBD">
              <w:rPr>
                <w:rFonts w:eastAsia="Times New Roman" w:cs="Times New Roman"/>
                <w:sz w:val="24"/>
                <w:szCs w:val="24"/>
                <w:lang w:val="lt-LT"/>
              </w:rPr>
              <w:t>.</w:t>
            </w:r>
            <w:r w:rsidRPr="00D04CBD">
              <w:rPr>
                <w:rFonts w:cs="Times New Roman"/>
                <w:sz w:val="24"/>
                <w:szCs w:val="24"/>
                <w:lang w:val="lt-LT"/>
              </w:rPr>
              <w:t xml:space="preserve">; </w:t>
            </w:r>
          </w:p>
          <w:p w14:paraId="5B14BA38" w14:textId="0230103B" w:rsidR="00786431" w:rsidRPr="00D04CBD" w:rsidRDefault="00786431" w:rsidP="003D72D0">
            <w:pPr>
              <w:pStyle w:val="Betarp"/>
              <w:numPr>
                <w:ilvl w:val="0"/>
                <w:numId w:val="39"/>
              </w:numPr>
              <w:rPr>
                <w:rFonts w:cs="Times New Roman"/>
                <w:sz w:val="24"/>
                <w:szCs w:val="24"/>
                <w:lang w:val="lt-LT"/>
              </w:rPr>
            </w:pPr>
            <w:r w:rsidRPr="00D04CBD">
              <w:rPr>
                <w:rFonts w:cs="Times New Roman"/>
                <w:sz w:val="24"/>
                <w:szCs w:val="24"/>
                <w:lang w:val="lt-LT"/>
              </w:rPr>
              <w:t xml:space="preserve">ne trumpesnis kaip 2,5 m nerūdijančio plieno (V2A – 1.4301/AISI 304 </w:t>
            </w:r>
            <w:r w:rsidRPr="00D04CBD">
              <w:rPr>
                <w:rFonts w:eastAsia="Times New Roman" w:cs="Times New Roman"/>
                <w:bCs/>
                <w:sz w:val="24"/>
                <w:szCs w:val="24"/>
                <w:lang w:val="lt-LT"/>
              </w:rPr>
              <w:t xml:space="preserve">arba lygiaverčio), </w:t>
            </w:r>
            <w:r w:rsidRPr="00D04CBD">
              <w:rPr>
                <w:rFonts w:cs="Times New Roman"/>
                <w:sz w:val="24"/>
                <w:szCs w:val="24"/>
                <w:lang w:val="lt-LT"/>
              </w:rPr>
              <w:t xml:space="preserve"> aliuminio lydinio arba </w:t>
            </w:r>
            <w:proofErr w:type="spellStart"/>
            <w:r w:rsidRPr="00D04CBD">
              <w:rPr>
                <w:rFonts w:cs="Times New Roman"/>
                <w:sz w:val="24"/>
                <w:szCs w:val="24"/>
                <w:lang w:val="lt-LT"/>
              </w:rPr>
              <w:t>anoduoto</w:t>
            </w:r>
            <w:proofErr w:type="spellEnd"/>
            <w:r w:rsidRPr="00D04CBD">
              <w:rPr>
                <w:rFonts w:cs="Times New Roman"/>
                <w:sz w:val="24"/>
                <w:szCs w:val="24"/>
                <w:lang w:val="lt-LT"/>
              </w:rPr>
              <w:t xml:space="preserve"> aliuminio ėminių ėmimo vamzdis su stogo skylės hermetizavimo priedais, skirtas </w:t>
            </w:r>
            <w:proofErr w:type="spellStart"/>
            <w:r w:rsidRPr="00D04CBD">
              <w:rPr>
                <w:rFonts w:cs="Times New Roman"/>
                <w:sz w:val="24"/>
                <w:szCs w:val="24"/>
                <w:lang w:val="lt-LT"/>
              </w:rPr>
              <w:t>ėmikliui</w:t>
            </w:r>
            <w:proofErr w:type="spellEnd"/>
            <w:r w:rsidRPr="00D04CBD">
              <w:rPr>
                <w:rFonts w:cs="Times New Roman"/>
                <w:sz w:val="24"/>
                <w:szCs w:val="24"/>
                <w:lang w:val="lt-LT"/>
              </w:rPr>
              <w:t xml:space="preserve"> montuojamam stoties viduje 19“ stelaže - 8 </w:t>
            </w:r>
            <w:proofErr w:type="spellStart"/>
            <w:r w:rsidRPr="00D04CBD">
              <w:rPr>
                <w:rFonts w:cs="Times New Roman"/>
                <w:sz w:val="24"/>
                <w:szCs w:val="24"/>
                <w:lang w:val="lt-LT"/>
              </w:rPr>
              <w:t>kompl</w:t>
            </w:r>
            <w:proofErr w:type="spellEnd"/>
            <w:r w:rsidRPr="00D04CBD">
              <w:rPr>
                <w:rFonts w:cs="Times New Roman"/>
                <w:sz w:val="24"/>
                <w:szCs w:val="24"/>
                <w:lang w:val="lt-LT"/>
              </w:rPr>
              <w:t>.;</w:t>
            </w:r>
          </w:p>
          <w:p w14:paraId="4EF3A62B" w14:textId="11C220D3" w:rsidR="00786431" w:rsidRPr="00D04CBD" w:rsidRDefault="00786431" w:rsidP="003D72D0">
            <w:pPr>
              <w:pStyle w:val="Betarp"/>
              <w:numPr>
                <w:ilvl w:val="0"/>
                <w:numId w:val="39"/>
              </w:numPr>
              <w:rPr>
                <w:rFonts w:cs="Times New Roman"/>
                <w:sz w:val="24"/>
                <w:szCs w:val="24"/>
                <w:lang w:val="lt-LT"/>
              </w:rPr>
            </w:pPr>
            <w:r w:rsidRPr="00D04CBD">
              <w:rPr>
                <w:rFonts w:cs="Times New Roman"/>
                <w:sz w:val="24"/>
                <w:szCs w:val="24"/>
                <w:lang w:val="lt-LT"/>
              </w:rPr>
              <w:t xml:space="preserve">nerūdijančio plieno (V2A – 1.4301/AISI 304 </w:t>
            </w:r>
            <w:r w:rsidRPr="00D04CBD">
              <w:rPr>
                <w:rFonts w:eastAsia="Times New Roman" w:cs="Times New Roman"/>
                <w:bCs/>
                <w:sz w:val="24"/>
                <w:szCs w:val="24"/>
                <w:lang w:val="lt-LT"/>
              </w:rPr>
              <w:t xml:space="preserve">arba lygiaverčio), </w:t>
            </w:r>
            <w:r w:rsidRPr="00D04CBD">
              <w:rPr>
                <w:rFonts w:cs="Times New Roman"/>
                <w:sz w:val="24"/>
                <w:szCs w:val="24"/>
                <w:lang w:val="lt-LT"/>
              </w:rPr>
              <w:t xml:space="preserve"> aliuminio lydinio arba </w:t>
            </w:r>
            <w:proofErr w:type="spellStart"/>
            <w:r w:rsidRPr="00D04CBD">
              <w:rPr>
                <w:rFonts w:cs="Times New Roman"/>
                <w:sz w:val="24"/>
                <w:szCs w:val="24"/>
                <w:lang w:val="lt-LT"/>
              </w:rPr>
              <w:t>anoduoto</w:t>
            </w:r>
            <w:proofErr w:type="spellEnd"/>
            <w:r w:rsidRPr="00D04CBD">
              <w:rPr>
                <w:rFonts w:cs="Times New Roman"/>
                <w:sz w:val="24"/>
                <w:szCs w:val="24"/>
                <w:lang w:val="lt-LT"/>
              </w:rPr>
              <w:t xml:space="preserve"> aliuminio ėminių ėmimo vamzdis su montavimui skirtais priedais, skirtas </w:t>
            </w:r>
            <w:proofErr w:type="spellStart"/>
            <w:r w:rsidRPr="00D04CBD">
              <w:rPr>
                <w:rFonts w:cs="Times New Roman"/>
                <w:sz w:val="24"/>
                <w:szCs w:val="24"/>
                <w:lang w:val="lt-LT"/>
              </w:rPr>
              <w:t>ėmikliui</w:t>
            </w:r>
            <w:proofErr w:type="spellEnd"/>
            <w:r w:rsidRPr="00D04CBD">
              <w:rPr>
                <w:rFonts w:cs="Times New Roman"/>
                <w:sz w:val="24"/>
                <w:szCs w:val="24"/>
                <w:lang w:val="lt-LT"/>
              </w:rPr>
              <w:t xml:space="preserve"> imti KD</w:t>
            </w:r>
            <w:r w:rsidRPr="00D04CBD">
              <w:rPr>
                <w:rFonts w:cs="Times New Roman"/>
                <w:sz w:val="24"/>
                <w:szCs w:val="24"/>
                <w:vertAlign w:val="subscript"/>
                <w:lang w:val="lt-LT"/>
              </w:rPr>
              <w:t>10</w:t>
            </w:r>
            <w:r w:rsidRPr="00D04CBD">
              <w:rPr>
                <w:rFonts w:cs="Times New Roman"/>
                <w:sz w:val="24"/>
                <w:szCs w:val="24"/>
                <w:lang w:val="lt-LT"/>
              </w:rPr>
              <w:t xml:space="preserve"> ir KD</w:t>
            </w:r>
            <w:r w:rsidRPr="00D04CBD">
              <w:rPr>
                <w:rFonts w:cs="Times New Roman"/>
                <w:sz w:val="24"/>
                <w:szCs w:val="24"/>
                <w:vertAlign w:val="subscript"/>
                <w:lang w:val="lt-LT"/>
              </w:rPr>
              <w:t xml:space="preserve">2,5 </w:t>
            </w:r>
            <w:r w:rsidRPr="00D04CBD">
              <w:rPr>
                <w:rFonts w:cs="Times New Roman"/>
                <w:sz w:val="24"/>
                <w:szCs w:val="24"/>
                <w:lang w:val="lt-LT"/>
              </w:rPr>
              <w:t xml:space="preserve">ėminius lauko sąlygomis - 4 </w:t>
            </w:r>
            <w:proofErr w:type="spellStart"/>
            <w:r w:rsidRPr="00D04CBD">
              <w:rPr>
                <w:rFonts w:cs="Times New Roman"/>
                <w:sz w:val="24"/>
                <w:szCs w:val="24"/>
                <w:lang w:val="lt-LT"/>
              </w:rPr>
              <w:t>kompl</w:t>
            </w:r>
            <w:proofErr w:type="spellEnd"/>
            <w:r w:rsidRPr="00D04CBD">
              <w:rPr>
                <w:rFonts w:cs="Times New Roman"/>
                <w:sz w:val="24"/>
                <w:szCs w:val="24"/>
                <w:lang w:val="lt-LT"/>
              </w:rPr>
              <w:t>.;</w:t>
            </w:r>
          </w:p>
          <w:p w14:paraId="65468CB7" w14:textId="44A5B1A0" w:rsidR="00786431" w:rsidRPr="00D04CBD" w:rsidRDefault="00786431" w:rsidP="003D72D0">
            <w:pPr>
              <w:pStyle w:val="prastasiniatinklio"/>
              <w:numPr>
                <w:ilvl w:val="0"/>
                <w:numId w:val="39"/>
              </w:numPr>
              <w:suppressAutoHyphens/>
              <w:autoSpaceDN w:val="0"/>
              <w:spacing w:before="0" w:beforeAutospacing="0" w:after="0" w:afterAutospacing="0"/>
              <w:textAlignment w:val="baseline"/>
            </w:pPr>
            <w:r w:rsidRPr="00D04CBD">
              <w:t xml:space="preserve">automatinis </w:t>
            </w:r>
            <w:r w:rsidRPr="00D04CBD">
              <w:rPr>
                <w:bCs/>
              </w:rPr>
              <w:t xml:space="preserve">kietųjų dalelių </w:t>
            </w:r>
            <w:r w:rsidRPr="00D04CBD">
              <w:t xml:space="preserve">ėminių </w:t>
            </w:r>
            <w:proofErr w:type="spellStart"/>
            <w:r w:rsidRPr="00D04CBD">
              <w:t>ėmiklis</w:t>
            </w:r>
            <w:proofErr w:type="spellEnd"/>
            <w:r w:rsidRPr="00D04CBD">
              <w:t xml:space="preserve"> skirtas montuoti stoties viduje, 19“ stelaže - 8 </w:t>
            </w:r>
            <w:proofErr w:type="spellStart"/>
            <w:r w:rsidRPr="00D04CBD">
              <w:t>kompl</w:t>
            </w:r>
            <w:proofErr w:type="spellEnd"/>
            <w:r w:rsidRPr="00D04CBD">
              <w:t xml:space="preserve">.; </w:t>
            </w:r>
          </w:p>
          <w:p w14:paraId="1FE58F1B" w14:textId="36CEFF3B" w:rsidR="00786431" w:rsidRPr="00D04CBD" w:rsidRDefault="00786431" w:rsidP="003D72D0">
            <w:pPr>
              <w:pStyle w:val="prastasiniatinklio"/>
              <w:numPr>
                <w:ilvl w:val="0"/>
                <w:numId w:val="39"/>
              </w:numPr>
              <w:suppressAutoHyphens/>
              <w:autoSpaceDN w:val="0"/>
              <w:spacing w:before="0" w:beforeAutospacing="0" w:after="0" w:afterAutospacing="0"/>
              <w:textAlignment w:val="baseline"/>
            </w:pPr>
            <w:r w:rsidRPr="00D04CBD">
              <w:t xml:space="preserve">automatinis </w:t>
            </w:r>
            <w:r w:rsidRPr="00D04CBD">
              <w:rPr>
                <w:bCs/>
              </w:rPr>
              <w:t xml:space="preserve">kietųjų dalelių </w:t>
            </w:r>
            <w:r w:rsidRPr="00D04CBD">
              <w:t xml:space="preserve">ėminių </w:t>
            </w:r>
            <w:proofErr w:type="spellStart"/>
            <w:r w:rsidRPr="00D04CBD">
              <w:t>ėmiklis</w:t>
            </w:r>
            <w:proofErr w:type="spellEnd"/>
            <w:r w:rsidRPr="00D04CBD">
              <w:t xml:space="preserve"> sumontuotas ventiliuojamoje, rakinamoje raktu metalinėje spintoje, skirtas imti KD</w:t>
            </w:r>
            <w:r w:rsidRPr="00D04CBD">
              <w:rPr>
                <w:vertAlign w:val="subscript"/>
              </w:rPr>
              <w:t>10</w:t>
            </w:r>
            <w:r w:rsidRPr="00D04CBD">
              <w:t xml:space="preserve"> ir KD</w:t>
            </w:r>
            <w:r w:rsidRPr="00D04CBD">
              <w:rPr>
                <w:vertAlign w:val="subscript"/>
              </w:rPr>
              <w:t>2,5</w:t>
            </w:r>
            <w:r w:rsidRPr="00D04CBD">
              <w:t xml:space="preserve"> ėminius lauko sąlygomis - 4 </w:t>
            </w:r>
            <w:proofErr w:type="spellStart"/>
            <w:r w:rsidRPr="00D04CBD">
              <w:t>kompl</w:t>
            </w:r>
            <w:proofErr w:type="spellEnd"/>
            <w:r w:rsidRPr="00D04CBD">
              <w:t>.;</w:t>
            </w:r>
          </w:p>
          <w:p w14:paraId="5E913F17" w14:textId="2381195E" w:rsidR="00786431" w:rsidRPr="00D04CBD" w:rsidRDefault="00786431" w:rsidP="003D72D0">
            <w:pPr>
              <w:pStyle w:val="prastasiniatinklio"/>
              <w:numPr>
                <w:ilvl w:val="0"/>
                <w:numId w:val="39"/>
              </w:numPr>
              <w:suppressAutoHyphens/>
              <w:autoSpaceDN w:val="0"/>
              <w:spacing w:before="0" w:beforeAutospacing="0" w:after="0" w:afterAutospacing="0"/>
              <w:textAlignment w:val="baseline"/>
            </w:pPr>
            <w:r w:rsidRPr="00D04CBD">
              <w:t xml:space="preserve">filtrų kasetės su 17 filtrų laikiklių, po 3 </w:t>
            </w:r>
            <w:proofErr w:type="spellStart"/>
            <w:r w:rsidRPr="00D04CBD">
              <w:t>kompl</w:t>
            </w:r>
            <w:proofErr w:type="spellEnd"/>
            <w:r w:rsidRPr="00D04CBD">
              <w:t xml:space="preserve">. kiekvienam įrenginiui – viso 36 </w:t>
            </w:r>
            <w:proofErr w:type="spellStart"/>
            <w:r w:rsidRPr="00D04CBD">
              <w:t>kompl</w:t>
            </w:r>
            <w:proofErr w:type="spellEnd"/>
            <w:r w:rsidRPr="00D04CBD">
              <w:t>.;</w:t>
            </w:r>
          </w:p>
          <w:p w14:paraId="052E43CE" w14:textId="00653B86" w:rsidR="00786431" w:rsidRPr="00D04CBD" w:rsidRDefault="00786431" w:rsidP="003D72D0">
            <w:pPr>
              <w:pStyle w:val="prastasiniatinklio"/>
              <w:numPr>
                <w:ilvl w:val="0"/>
                <w:numId w:val="39"/>
              </w:numPr>
              <w:suppressAutoHyphens/>
              <w:autoSpaceDN w:val="0"/>
              <w:spacing w:before="0" w:beforeAutospacing="0" w:after="0" w:afterAutospacing="0"/>
              <w:textAlignment w:val="baseline"/>
            </w:pPr>
            <w:r w:rsidRPr="00D04CBD">
              <w:t>filtrų transportavimo kasetė su lagaminu - 12 vnt.;</w:t>
            </w:r>
          </w:p>
          <w:p w14:paraId="5AEBDF45" w14:textId="09A174E5" w:rsidR="00786431" w:rsidRPr="00D04CBD" w:rsidRDefault="00786431" w:rsidP="003D72D0">
            <w:pPr>
              <w:pStyle w:val="prastasiniatinklio"/>
              <w:numPr>
                <w:ilvl w:val="0"/>
                <w:numId w:val="39"/>
              </w:numPr>
              <w:suppressAutoHyphens/>
              <w:autoSpaceDN w:val="0"/>
              <w:spacing w:before="0" w:beforeAutospacing="0" w:after="0" w:afterAutospacing="0"/>
              <w:textAlignment w:val="baseline"/>
            </w:pPr>
            <w:r w:rsidRPr="00D04CBD">
              <w:lastRenderedPageBreak/>
              <w:t xml:space="preserve">filtrai Ø 47 mm, kvarcinio stiklo pluošto – 25 </w:t>
            </w:r>
            <w:proofErr w:type="spellStart"/>
            <w:r w:rsidRPr="00D04CBD">
              <w:t>pak</w:t>
            </w:r>
            <w:proofErr w:type="spellEnd"/>
            <w:r w:rsidRPr="00D04CBD">
              <w:t xml:space="preserve">/100 </w:t>
            </w:r>
            <w:proofErr w:type="spellStart"/>
            <w:r w:rsidRPr="00D04CBD">
              <w:t>vnt</w:t>
            </w:r>
            <w:proofErr w:type="spellEnd"/>
            <w:r w:rsidRPr="00D04CBD">
              <w:t>;</w:t>
            </w:r>
          </w:p>
          <w:p w14:paraId="4E235F56" w14:textId="16545CF1" w:rsidR="00786431" w:rsidRPr="00D04CBD" w:rsidRDefault="00786431" w:rsidP="003D72D0">
            <w:pPr>
              <w:pStyle w:val="prastasiniatinklio"/>
              <w:numPr>
                <w:ilvl w:val="0"/>
                <w:numId w:val="39"/>
              </w:numPr>
              <w:suppressAutoHyphens/>
              <w:autoSpaceDN w:val="0"/>
              <w:spacing w:before="0" w:beforeAutospacing="0" w:after="0" w:afterAutospacing="0"/>
              <w:textAlignment w:val="baseline"/>
            </w:pPr>
            <w:r w:rsidRPr="00D04CBD">
              <w:t xml:space="preserve">ėminių </w:t>
            </w:r>
            <w:proofErr w:type="spellStart"/>
            <w:r w:rsidRPr="00D04CBD">
              <w:t>ėmiklio</w:t>
            </w:r>
            <w:proofErr w:type="spellEnd"/>
            <w:r w:rsidRPr="00D04CBD">
              <w:t xml:space="preserve"> temperatūros ir siurbiamo oro srauto greičio jutiklių veikimo tikrinimo ir kalibravimo įranga – 1 </w:t>
            </w:r>
            <w:proofErr w:type="spellStart"/>
            <w:r w:rsidRPr="00D04CBD">
              <w:t>kompl</w:t>
            </w:r>
            <w:proofErr w:type="spellEnd"/>
            <w:r w:rsidRPr="00D04CBD">
              <w:t>;</w:t>
            </w:r>
          </w:p>
          <w:p w14:paraId="046E2B94" w14:textId="166B4428" w:rsidR="00786431" w:rsidRPr="00D04CBD" w:rsidRDefault="00786431" w:rsidP="003D72D0">
            <w:pPr>
              <w:pStyle w:val="prastasiniatinklio"/>
              <w:numPr>
                <w:ilvl w:val="0"/>
                <w:numId w:val="39"/>
              </w:numPr>
              <w:suppressAutoHyphens/>
              <w:autoSpaceDN w:val="0"/>
              <w:spacing w:after="0"/>
              <w:textAlignment w:val="baseline"/>
            </w:pPr>
            <w:r w:rsidRPr="00D04CBD">
              <w:t>silikoninis aukšto vakuumo tepalas, skirtas ėminių ėmimo galvai, ne mažiau kaip 150 g – 12 vnt.;</w:t>
            </w:r>
          </w:p>
          <w:p w14:paraId="3FA6FAE1" w14:textId="2F489822" w:rsidR="00786431" w:rsidRPr="00D04CBD" w:rsidRDefault="00786431" w:rsidP="003D72D0">
            <w:pPr>
              <w:pStyle w:val="prastasiniatinklio"/>
              <w:numPr>
                <w:ilvl w:val="0"/>
                <w:numId w:val="39"/>
              </w:numPr>
              <w:suppressAutoHyphens/>
              <w:autoSpaceDN w:val="0"/>
              <w:spacing w:after="0"/>
              <w:textAlignment w:val="baseline"/>
            </w:pPr>
            <w:r w:rsidRPr="00D04CBD">
              <w:t>tarpinių ir  o-</w:t>
            </w:r>
            <w:proofErr w:type="spellStart"/>
            <w:r w:rsidRPr="00D04CBD">
              <w:t>rings</w:t>
            </w:r>
            <w:proofErr w:type="spellEnd"/>
            <w:r w:rsidRPr="00D04CBD">
              <w:t xml:space="preserve"> tepimui skirtas tepalas, ne mažiau kaip 10 g – 12 vnt.;</w:t>
            </w:r>
          </w:p>
          <w:p w14:paraId="29231BF9" w14:textId="77777777" w:rsidR="00786431" w:rsidRPr="00D04CBD" w:rsidRDefault="00786431" w:rsidP="003D72D0">
            <w:pPr>
              <w:pStyle w:val="prastasiniatinklio"/>
              <w:numPr>
                <w:ilvl w:val="0"/>
                <w:numId w:val="39"/>
              </w:numPr>
              <w:suppressAutoHyphens/>
              <w:autoSpaceDN w:val="0"/>
              <w:spacing w:after="0"/>
              <w:textAlignment w:val="baseline"/>
            </w:pPr>
            <w:r w:rsidRPr="00D04CBD">
              <w:t xml:space="preserve">instrumentų komplektas skirtas kietųjų dalelių ėminių </w:t>
            </w:r>
            <w:proofErr w:type="spellStart"/>
            <w:r w:rsidRPr="00D04CBD">
              <w:t>ėmiklio</w:t>
            </w:r>
            <w:proofErr w:type="spellEnd"/>
            <w:r w:rsidRPr="00D04CBD">
              <w:t xml:space="preserve"> surinkimui/išrinkimui bei techninei priežiūrai atlikti - 2 </w:t>
            </w:r>
            <w:proofErr w:type="spellStart"/>
            <w:r w:rsidRPr="00D04CBD">
              <w:t>kompl</w:t>
            </w:r>
            <w:proofErr w:type="spellEnd"/>
            <w:r w:rsidRPr="00D04CBD">
              <w:t>.</w:t>
            </w:r>
          </w:p>
          <w:p w14:paraId="53A13257" w14:textId="77777777" w:rsidR="00786431" w:rsidRPr="00D04CBD" w:rsidRDefault="00786431" w:rsidP="003D72D0">
            <w:pPr>
              <w:pStyle w:val="prastasiniatinklio"/>
              <w:numPr>
                <w:ilvl w:val="0"/>
                <w:numId w:val="39"/>
              </w:numPr>
              <w:suppressAutoHyphens/>
              <w:autoSpaceDN w:val="0"/>
              <w:spacing w:after="0"/>
              <w:textAlignment w:val="baseline"/>
            </w:pPr>
            <w:r w:rsidRPr="00D04CBD">
              <w:t xml:space="preserve">ratukai </w:t>
            </w:r>
            <w:r w:rsidRPr="00D04CBD">
              <w:rPr>
                <w:color w:val="000000"/>
                <w:lang w:eastAsia="ar-SA"/>
              </w:rPr>
              <w:t xml:space="preserve">transportuoti (perkelti) </w:t>
            </w:r>
            <w:r w:rsidRPr="00D04CBD">
              <w:t xml:space="preserve">automatinį </w:t>
            </w:r>
            <w:r w:rsidRPr="00D04CBD">
              <w:rPr>
                <w:bCs/>
              </w:rPr>
              <w:t xml:space="preserve">kietųjų dalelių </w:t>
            </w:r>
            <w:r w:rsidRPr="00D04CBD">
              <w:t xml:space="preserve">ėminių </w:t>
            </w:r>
            <w:proofErr w:type="spellStart"/>
            <w:r w:rsidRPr="00D04CBD">
              <w:t>ėmiklį</w:t>
            </w:r>
            <w:proofErr w:type="spellEnd"/>
            <w:r w:rsidRPr="00D04CBD">
              <w:t>, skirtą imti KD</w:t>
            </w:r>
            <w:r w:rsidRPr="00D04CBD">
              <w:rPr>
                <w:vertAlign w:val="subscript"/>
              </w:rPr>
              <w:t>10</w:t>
            </w:r>
            <w:r w:rsidRPr="00D04CBD">
              <w:t xml:space="preserve"> ir KD</w:t>
            </w:r>
            <w:r w:rsidRPr="00D04CBD">
              <w:rPr>
                <w:vertAlign w:val="subscript"/>
              </w:rPr>
              <w:t>2,5</w:t>
            </w:r>
            <w:r w:rsidRPr="00D04CBD">
              <w:t xml:space="preserve"> ėminius lauko sąlygomis  - 4 </w:t>
            </w:r>
            <w:proofErr w:type="spellStart"/>
            <w:r w:rsidRPr="00D04CBD">
              <w:t>kompl</w:t>
            </w:r>
            <w:proofErr w:type="spellEnd"/>
            <w:r w:rsidRPr="00D04CBD">
              <w:t>.</w:t>
            </w:r>
            <w:r w:rsidRPr="00D04CBD">
              <w:rPr>
                <w:b/>
                <w:bCs/>
                <w:color w:val="000000"/>
                <w:lang w:eastAsia="ar-SA"/>
              </w:rPr>
              <w:t xml:space="preserve"> </w:t>
            </w:r>
          </w:p>
          <w:p w14:paraId="2C90ACA7" w14:textId="25371B4F" w:rsidR="00786431" w:rsidRPr="00D04CBD" w:rsidRDefault="00786431" w:rsidP="003D72D0">
            <w:pPr>
              <w:pStyle w:val="prastasiniatinklio"/>
              <w:numPr>
                <w:ilvl w:val="0"/>
                <w:numId w:val="39"/>
              </w:numPr>
              <w:suppressAutoHyphens/>
              <w:autoSpaceDN w:val="0"/>
              <w:textAlignment w:val="baseline"/>
            </w:pPr>
            <w:r w:rsidRPr="00D04CBD">
              <w:t xml:space="preserve">automatinio </w:t>
            </w:r>
            <w:r w:rsidRPr="00D04CBD">
              <w:rPr>
                <w:bCs/>
              </w:rPr>
              <w:t xml:space="preserve">kietųjų dalelių </w:t>
            </w:r>
            <w:r w:rsidRPr="00D04CBD">
              <w:t xml:space="preserve">ėminių </w:t>
            </w:r>
            <w:proofErr w:type="spellStart"/>
            <w:r w:rsidRPr="00D04CBD">
              <w:t>ėmiklio</w:t>
            </w:r>
            <w:proofErr w:type="spellEnd"/>
            <w:r w:rsidRPr="00D04CBD">
              <w:t>, skirto imti KD</w:t>
            </w:r>
            <w:r w:rsidRPr="00D04CBD">
              <w:rPr>
                <w:vertAlign w:val="subscript"/>
              </w:rPr>
              <w:t>10</w:t>
            </w:r>
            <w:r w:rsidRPr="00D04CBD">
              <w:t xml:space="preserve"> ir KD</w:t>
            </w:r>
            <w:r w:rsidRPr="00D04CBD">
              <w:rPr>
                <w:vertAlign w:val="subscript"/>
              </w:rPr>
              <w:t>2,5</w:t>
            </w:r>
            <w:r w:rsidRPr="00D04CBD">
              <w:t xml:space="preserve"> ėminius lauko sąlygomis  </w:t>
            </w:r>
            <w:r w:rsidRPr="00D04CBD">
              <w:rPr>
                <w:color w:val="000000"/>
                <w:lang w:eastAsia="ar-SA"/>
              </w:rPr>
              <w:t xml:space="preserve">tvirtinimo prie betoninio pagrindo dalių komplektas - </w:t>
            </w:r>
            <w:r w:rsidRPr="00D04CBD">
              <w:t xml:space="preserve">4 </w:t>
            </w:r>
            <w:proofErr w:type="spellStart"/>
            <w:r w:rsidRPr="00D04CBD">
              <w:t>kompl</w:t>
            </w:r>
            <w:proofErr w:type="spellEnd"/>
            <w:r w:rsidRPr="00D04CBD">
              <w:t>.</w:t>
            </w:r>
          </w:p>
        </w:tc>
      </w:tr>
      <w:tr w:rsidR="00786431" w:rsidRPr="00D04CBD" w14:paraId="23E9EA72" w14:textId="77777777" w:rsidTr="000C2A9E">
        <w:trPr>
          <w:trHeight w:val="729"/>
        </w:trPr>
        <w:tc>
          <w:tcPr>
            <w:tcW w:w="0" w:type="auto"/>
            <w:shd w:val="clear" w:color="auto" w:fill="FFFFFF"/>
            <w:tcMar>
              <w:left w:w="40" w:type="dxa"/>
              <w:right w:w="40" w:type="dxa"/>
            </w:tcMar>
          </w:tcPr>
          <w:p w14:paraId="675A7401"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612FBDFC" w14:textId="32C7CCD9" w:rsidR="00786431" w:rsidRPr="00D04CBD" w:rsidRDefault="00786431" w:rsidP="00126643">
            <w:pPr>
              <w:pStyle w:val="prastasiniatinklio"/>
              <w:shd w:val="clear" w:color="auto" w:fill="FFFFFF"/>
              <w:snapToGrid w:val="0"/>
              <w:spacing w:after="0" w:afterAutospacing="0"/>
            </w:pPr>
            <w:r w:rsidRPr="00D04CBD">
              <w:t xml:space="preserve">Minimalūs techniniai reikalavimai automatiniam </w:t>
            </w:r>
            <w:r w:rsidRPr="00D04CBD">
              <w:rPr>
                <w:bCs/>
              </w:rPr>
              <w:t xml:space="preserve">kietųjų dalelių </w:t>
            </w:r>
            <w:r w:rsidRPr="00D04CBD">
              <w:t xml:space="preserve">ėminių </w:t>
            </w:r>
            <w:proofErr w:type="spellStart"/>
            <w:r w:rsidRPr="00D04CBD">
              <w:t>ėmikliui</w:t>
            </w:r>
            <w:proofErr w:type="spellEnd"/>
            <w:r w:rsidRPr="00D04CBD">
              <w:t>:</w:t>
            </w:r>
          </w:p>
          <w:p w14:paraId="7F9865ED" w14:textId="65BC2723" w:rsidR="00786431" w:rsidRPr="00D04CBD" w:rsidRDefault="00786431" w:rsidP="003D72D0">
            <w:pPr>
              <w:pStyle w:val="prastasiniatinklio"/>
              <w:numPr>
                <w:ilvl w:val="0"/>
                <w:numId w:val="38"/>
              </w:numPr>
              <w:shd w:val="clear" w:color="auto" w:fill="FFFFFF"/>
              <w:suppressAutoHyphens/>
              <w:autoSpaceDN w:val="0"/>
              <w:spacing w:before="0" w:beforeAutospacing="0" w:after="0" w:afterAutospacing="0"/>
              <w:textAlignment w:val="baseline"/>
            </w:pPr>
            <w:r w:rsidRPr="00D04CBD">
              <w:rPr>
                <w:bCs/>
              </w:rPr>
              <w:t>kietųjų dalelių ėminių ėmimo įranga</w:t>
            </w:r>
            <w:r w:rsidRPr="00D04CBD">
              <w:t xml:space="preserve"> skirta darbui su Ø 47 mm stiklo pluošto, kvarcinio stiklo pluošto, celiuliozės nitrato ir </w:t>
            </w:r>
            <w:proofErr w:type="spellStart"/>
            <w:r w:rsidRPr="00D04CBD">
              <w:t>politetrafluoroeteno</w:t>
            </w:r>
            <w:proofErr w:type="spellEnd"/>
            <w:r w:rsidRPr="00D04CBD">
              <w:t xml:space="preserve"> (PTFE) filtrais;</w:t>
            </w:r>
          </w:p>
          <w:p w14:paraId="148B3F32" w14:textId="63D4E7C7" w:rsidR="00786431" w:rsidRPr="00D04CBD" w:rsidRDefault="00786431" w:rsidP="003D72D0">
            <w:pPr>
              <w:pStyle w:val="prastasiniatinklio"/>
              <w:numPr>
                <w:ilvl w:val="0"/>
                <w:numId w:val="38"/>
              </w:numPr>
              <w:shd w:val="clear" w:color="auto" w:fill="FFFFFF"/>
              <w:suppressAutoHyphens/>
              <w:autoSpaceDN w:val="0"/>
              <w:spacing w:before="0" w:beforeAutospacing="0" w:after="0" w:afterAutospacing="0"/>
              <w:textAlignment w:val="baseline"/>
            </w:pPr>
            <w:r w:rsidRPr="00D04CBD">
              <w:t>komplektacija atitinka LST EN 12341:2023 standarto reikalavimus KD</w:t>
            </w:r>
            <w:r w:rsidRPr="00D04CBD">
              <w:rPr>
                <w:vertAlign w:val="subscript"/>
              </w:rPr>
              <w:t>10</w:t>
            </w:r>
            <w:r w:rsidRPr="00D04CBD">
              <w:t xml:space="preserve"> ir KD</w:t>
            </w:r>
            <w:r w:rsidRPr="00D04CBD">
              <w:rPr>
                <w:vertAlign w:val="subscript"/>
              </w:rPr>
              <w:t xml:space="preserve">2,5 </w:t>
            </w:r>
            <w:r w:rsidRPr="00D04CBD">
              <w:t>ėminiams imti;</w:t>
            </w:r>
          </w:p>
          <w:p w14:paraId="1544FE26" w14:textId="77777777" w:rsidR="00786431" w:rsidRPr="00D04CBD" w:rsidRDefault="00786431" w:rsidP="003D72D0">
            <w:pPr>
              <w:pStyle w:val="prastasiniatinklio"/>
              <w:numPr>
                <w:ilvl w:val="0"/>
                <w:numId w:val="38"/>
              </w:numPr>
              <w:shd w:val="clear" w:color="auto" w:fill="FFFFFF"/>
              <w:suppressAutoHyphens/>
              <w:autoSpaceDN w:val="0"/>
              <w:spacing w:before="0" w:beforeAutospacing="0" w:after="0" w:afterAutospacing="0"/>
              <w:textAlignment w:val="baseline"/>
            </w:pPr>
            <w:r w:rsidRPr="00D04CBD">
              <w:t>ėminio ėmimo oro srauto greitis: 2,3 m</w:t>
            </w:r>
            <w:r w:rsidRPr="00D04CBD">
              <w:rPr>
                <w:vertAlign w:val="superscript"/>
              </w:rPr>
              <w:t>3</w:t>
            </w:r>
            <w:r w:rsidRPr="00D04CBD">
              <w:t>/val.;</w:t>
            </w:r>
          </w:p>
          <w:p w14:paraId="3D040BA6" w14:textId="7B87ADF7" w:rsidR="00786431" w:rsidRPr="00D04CBD" w:rsidRDefault="00786431" w:rsidP="003D72D0">
            <w:pPr>
              <w:pStyle w:val="prastasiniatinklio"/>
              <w:numPr>
                <w:ilvl w:val="0"/>
                <w:numId w:val="38"/>
              </w:numPr>
              <w:shd w:val="clear" w:color="auto" w:fill="FFFFFF"/>
              <w:suppressAutoHyphens/>
              <w:autoSpaceDN w:val="0"/>
              <w:spacing w:before="0" w:beforeAutospacing="0" w:after="0" w:afterAutospacing="0"/>
              <w:textAlignment w:val="baseline"/>
            </w:pPr>
            <w:r w:rsidRPr="00D04CBD">
              <w:t>užtikrinamas ėminio ėmimo oro srauto greičio tikslumas: ≤ +/-2%;</w:t>
            </w:r>
          </w:p>
          <w:p w14:paraId="5F3FB8C4" w14:textId="207A4C35" w:rsidR="00786431" w:rsidRPr="00D04CBD" w:rsidRDefault="00786431" w:rsidP="003D72D0">
            <w:pPr>
              <w:pStyle w:val="prastasiniatinklio"/>
              <w:numPr>
                <w:ilvl w:val="0"/>
                <w:numId w:val="38"/>
              </w:numPr>
              <w:shd w:val="clear" w:color="auto" w:fill="FFFFFF"/>
              <w:suppressAutoHyphens/>
              <w:autoSpaceDN w:val="0"/>
              <w:spacing w:before="0" w:beforeAutospacing="0" w:after="0" w:afterAutospacing="0"/>
              <w:textAlignment w:val="baseline"/>
            </w:pPr>
            <w:r w:rsidRPr="00D04CBD">
              <w:t>oro ėminio temperatūros ir slėgio kompensavimas: automatinis;</w:t>
            </w:r>
          </w:p>
          <w:p w14:paraId="2AA032C3" w14:textId="4A6E3317" w:rsidR="00786431" w:rsidRPr="00D04CBD" w:rsidRDefault="00786431" w:rsidP="003D72D0">
            <w:pPr>
              <w:pStyle w:val="prastasiniatinklio"/>
              <w:numPr>
                <w:ilvl w:val="0"/>
                <w:numId w:val="38"/>
              </w:numPr>
              <w:shd w:val="clear" w:color="auto" w:fill="FFFFFF"/>
              <w:suppressAutoHyphens/>
              <w:autoSpaceDN w:val="0"/>
              <w:spacing w:before="0" w:beforeAutospacing="0" w:after="0" w:afterAutospacing="0"/>
              <w:textAlignment w:val="baseline"/>
            </w:pPr>
            <w:r w:rsidRPr="00D04CBD">
              <w:t>ėminio ėmimo laikas: intervalas pasirenkamas vartotojo, ne mažesnis kaip  nuo 1 val. iki 168 val.;</w:t>
            </w:r>
          </w:p>
          <w:p w14:paraId="4A1008D2" w14:textId="77777777" w:rsidR="00786431" w:rsidRPr="00D04CBD" w:rsidRDefault="00786431" w:rsidP="003D72D0">
            <w:pPr>
              <w:pStyle w:val="prastasiniatinklio"/>
              <w:numPr>
                <w:ilvl w:val="0"/>
                <w:numId w:val="38"/>
              </w:numPr>
              <w:shd w:val="clear" w:color="auto" w:fill="FFFFFF"/>
              <w:suppressAutoHyphens/>
              <w:autoSpaceDN w:val="0"/>
              <w:spacing w:before="0" w:beforeAutospacing="0" w:after="0" w:afterAutospacing="0"/>
              <w:textAlignment w:val="baseline"/>
            </w:pPr>
            <w:r w:rsidRPr="00D04CBD">
              <w:t>filtrų kasetės talpa: ne mažiau kaip 17 filtrų;</w:t>
            </w:r>
          </w:p>
          <w:p w14:paraId="14213584" w14:textId="6DCED2A9" w:rsidR="00786431" w:rsidRPr="00D04CBD" w:rsidRDefault="00786431" w:rsidP="003D72D0">
            <w:pPr>
              <w:pStyle w:val="prastasiniatinklio"/>
              <w:numPr>
                <w:ilvl w:val="0"/>
                <w:numId w:val="38"/>
              </w:numPr>
              <w:shd w:val="clear" w:color="auto" w:fill="FFFFFF"/>
              <w:suppressAutoHyphens/>
              <w:autoSpaceDN w:val="0"/>
              <w:spacing w:before="0" w:beforeAutospacing="0" w:after="0" w:afterAutospacing="0"/>
              <w:textAlignment w:val="baseline"/>
            </w:pPr>
            <w:r w:rsidRPr="00D04CBD">
              <w:t>ėminio ėmimo duomenų kaupimas ir saugojimas: vidinėje arba išorinėje atmintyje. Atminties dydis: ne mažesnis išsaugoti 1 mėnesio paimtų vienos dienos ėminių duomenis.</w:t>
            </w:r>
          </w:p>
        </w:tc>
      </w:tr>
      <w:tr w:rsidR="00786431" w:rsidRPr="00D04CBD" w14:paraId="163344D8" w14:textId="77777777" w:rsidTr="005F4940">
        <w:trPr>
          <w:trHeight w:val="407"/>
        </w:trPr>
        <w:tc>
          <w:tcPr>
            <w:tcW w:w="0" w:type="auto"/>
            <w:shd w:val="clear" w:color="auto" w:fill="FFFFFF"/>
            <w:tcMar>
              <w:left w:w="40" w:type="dxa"/>
              <w:right w:w="40" w:type="dxa"/>
            </w:tcMar>
          </w:tcPr>
          <w:p w14:paraId="3FEB6A8F"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4563D481" w14:textId="1E85DE07" w:rsidR="00786431" w:rsidRPr="00D04CBD" w:rsidRDefault="00786431" w:rsidP="00F53420">
            <w:pPr>
              <w:widowControl w:val="0"/>
              <w:suppressAutoHyphens/>
              <w:autoSpaceDE w:val="0"/>
              <w:rPr>
                <w:rFonts w:ascii="Times New Roman" w:hAnsi="Times New Roman" w:cs="Times New Roman"/>
                <w:sz w:val="24"/>
                <w:szCs w:val="24"/>
              </w:rPr>
            </w:pPr>
            <w:r w:rsidRPr="00D04CBD">
              <w:rPr>
                <w:rFonts w:ascii="Times New Roman" w:hAnsi="Times New Roman" w:cs="Times New Roman"/>
                <w:sz w:val="24"/>
                <w:szCs w:val="24"/>
              </w:rPr>
              <w:t xml:space="preserve">Išvestys, ne mažiau kaip: RS 232 -1 vnt. ir/arba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- 1 vnt.; USB</w:t>
            </w:r>
            <w:r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- 1 vnt.</w:t>
            </w:r>
          </w:p>
        </w:tc>
      </w:tr>
      <w:tr w:rsidR="00786431" w:rsidRPr="00D04CBD" w14:paraId="31A53CF7" w14:textId="77777777" w:rsidTr="005F4940">
        <w:trPr>
          <w:trHeight w:val="569"/>
        </w:trPr>
        <w:tc>
          <w:tcPr>
            <w:tcW w:w="0" w:type="auto"/>
            <w:shd w:val="clear" w:color="auto" w:fill="FFFFFF"/>
            <w:tcMar>
              <w:left w:w="40" w:type="dxa"/>
              <w:right w:w="40" w:type="dxa"/>
            </w:tcMar>
          </w:tcPr>
          <w:p w14:paraId="216FA42A"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2F9A6F7" w14:textId="4CDD0D72" w:rsidR="00786431" w:rsidRPr="00D04CBD" w:rsidRDefault="00786431" w:rsidP="005F4940">
            <w:pPr>
              <w:widowControl w:val="0"/>
              <w:suppressAutoHyphens/>
              <w:autoSpaceDE w:val="0"/>
              <w:rPr>
                <w:rFonts w:ascii="Times New Roman" w:eastAsia="Times New Roman" w:hAnsi="Times New Roman" w:cs="Times New Roman"/>
                <w:b/>
                <w:bCs/>
                <w:color w:val="000000"/>
                <w:sz w:val="24"/>
                <w:szCs w:val="24"/>
                <w:lang w:eastAsia="ar-SA"/>
              </w:rPr>
            </w:pPr>
            <w:r w:rsidRPr="00D04CBD">
              <w:rPr>
                <w:rFonts w:ascii="Times New Roman" w:eastAsia="Times New Roman" w:hAnsi="Times New Roman" w:cs="Times New Roman"/>
                <w:color w:val="000000"/>
                <w:sz w:val="24"/>
                <w:szCs w:val="24"/>
                <w:lang w:eastAsia="ar-SA"/>
              </w:rPr>
              <w:t xml:space="preserve">Kiekvienas  </w:t>
            </w:r>
            <w:r w:rsidRPr="00D04CBD">
              <w:rPr>
                <w:rFonts w:ascii="Times New Roman" w:hAnsi="Times New Roman" w:cs="Times New Roman"/>
                <w:sz w:val="24"/>
                <w:szCs w:val="24"/>
              </w:rPr>
              <w:t xml:space="preserve">kietųjų dalelių ėminių ėmimo įrenginys komplektuojamas </w:t>
            </w:r>
            <w:r w:rsidRPr="00D04CBD">
              <w:rPr>
                <w:rFonts w:ascii="Times New Roman" w:eastAsia="Times New Roman" w:hAnsi="Times New Roman" w:cs="Times New Roman"/>
                <w:color w:val="000000"/>
                <w:sz w:val="24"/>
                <w:szCs w:val="24"/>
                <w:lang w:eastAsia="ar-SA"/>
              </w:rPr>
              <w:t xml:space="preserve">su ne mažiau kaip 3 USB laikmenomis </w:t>
            </w:r>
            <w:r w:rsidRPr="00D04CBD">
              <w:rPr>
                <w:rFonts w:ascii="Times New Roman" w:eastAsia="Times New Roman" w:hAnsi="Times New Roman" w:cs="Times New Roman"/>
                <w:sz w:val="24"/>
                <w:szCs w:val="24"/>
              </w:rPr>
              <w:t xml:space="preserve">ėminių ėmimo </w:t>
            </w:r>
            <w:r w:rsidRPr="00D04CBD">
              <w:rPr>
                <w:rFonts w:ascii="Times New Roman" w:eastAsia="Times New Roman" w:hAnsi="Times New Roman" w:cs="Times New Roman"/>
                <w:color w:val="000000"/>
                <w:sz w:val="24"/>
                <w:szCs w:val="24"/>
                <w:lang w:eastAsia="ar-SA"/>
              </w:rPr>
              <w:t>duomenims nuskaityti</w:t>
            </w:r>
            <w:r w:rsidR="005F4940" w:rsidRPr="00D04CBD">
              <w:rPr>
                <w:rFonts w:ascii="Times New Roman" w:eastAsia="Times New Roman" w:hAnsi="Times New Roman" w:cs="Times New Roman"/>
                <w:color w:val="000000"/>
                <w:sz w:val="24"/>
                <w:szCs w:val="24"/>
                <w:lang w:eastAsia="ar-SA"/>
              </w:rPr>
              <w:t>.</w:t>
            </w:r>
          </w:p>
        </w:tc>
      </w:tr>
      <w:tr w:rsidR="00786431" w:rsidRPr="00D04CBD" w14:paraId="68F9C64E" w14:textId="77777777" w:rsidTr="000C2A9E">
        <w:trPr>
          <w:trHeight w:val="729"/>
        </w:trPr>
        <w:tc>
          <w:tcPr>
            <w:tcW w:w="0" w:type="auto"/>
            <w:shd w:val="clear" w:color="auto" w:fill="FFFFFF"/>
            <w:tcMar>
              <w:left w:w="40" w:type="dxa"/>
              <w:right w:w="40" w:type="dxa"/>
            </w:tcMar>
          </w:tcPr>
          <w:p w14:paraId="2B209005"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FF0B2B3" w14:textId="2883F5AA" w:rsidR="00786431" w:rsidRPr="00D04CBD" w:rsidRDefault="00786431" w:rsidP="00F53420">
            <w:pPr>
              <w:widowControl w:val="0"/>
              <w:suppressAutoHyphens/>
              <w:autoSpaceDE w:val="0"/>
              <w:rPr>
                <w:rFonts w:ascii="Times New Roman" w:eastAsia="Times New Roman" w:hAnsi="Times New Roman" w:cs="Times New Roman"/>
                <w:color w:val="000000"/>
                <w:sz w:val="24"/>
                <w:szCs w:val="24"/>
                <w:lang w:eastAsia="ar-SA"/>
              </w:rPr>
            </w:pPr>
            <w:r w:rsidRPr="00D04CBD">
              <w:rPr>
                <w:rFonts w:ascii="Times New Roman" w:eastAsia="Times New Roman" w:hAnsi="Times New Roman" w:cs="Times New Roman"/>
                <w:color w:val="000000"/>
                <w:sz w:val="24"/>
                <w:szCs w:val="24"/>
                <w:lang w:eastAsia="ar-SA"/>
              </w:rPr>
              <w:t xml:space="preserve">Minimaliai turi būti matuojami ir </w:t>
            </w:r>
            <w:r w:rsidR="005F4940" w:rsidRPr="00D04CBD">
              <w:rPr>
                <w:rFonts w:ascii="Times New Roman" w:eastAsia="Times New Roman" w:hAnsi="Times New Roman" w:cs="Times New Roman"/>
                <w:color w:val="000000"/>
                <w:sz w:val="24"/>
                <w:szCs w:val="24"/>
                <w:lang w:eastAsia="ar-SA"/>
              </w:rPr>
              <w:t>perkeliami</w:t>
            </w:r>
            <w:r w:rsidRPr="00D04CBD">
              <w:rPr>
                <w:rFonts w:ascii="Times New Roman" w:eastAsia="Times New Roman" w:hAnsi="Times New Roman" w:cs="Times New Roman"/>
                <w:color w:val="000000"/>
                <w:sz w:val="24"/>
                <w:szCs w:val="24"/>
                <w:lang w:eastAsia="ar-SA"/>
              </w:rPr>
              <w:t xml:space="preserve"> į USB laikmeną ėminių ėmimo duomenys:</w:t>
            </w:r>
          </w:p>
          <w:p w14:paraId="48B6B2BD" w14:textId="1E041CFD"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 xml:space="preserve">data ir laikas; </w:t>
            </w:r>
          </w:p>
          <w:p w14:paraId="6795918A" w14:textId="7D930E0E"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filtro numeris;</w:t>
            </w:r>
          </w:p>
          <w:p w14:paraId="162C7FBF" w14:textId="6A5BC6AC"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ėminio ėmimo laikas;</w:t>
            </w:r>
          </w:p>
          <w:p w14:paraId="1408D9C3" w14:textId="148DFD4D"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vidutinis srauto greitis ėminio ėmimo metu;</w:t>
            </w:r>
          </w:p>
          <w:p w14:paraId="0E3D5290" w14:textId="77777777"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paimto ėminio oro tūris;</w:t>
            </w:r>
          </w:p>
          <w:p w14:paraId="58C5D2CE" w14:textId="0A5D0C0E"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perskaičiuotas paimto ėminio oro tūris (esant 273 K ir 1013 mbar);</w:t>
            </w:r>
          </w:p>
          <w:p w14:paraId="25CC71EC" w14:textId="3FB6C91C"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vidutinė temperatūra ėminio ėmimo metu;</w:t>
            </w:r>
          </w:p>
          <w:p w14:paraId="158E0D5F" w14:textId="439B3ED0"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vidutinė filtro temperatūra ėminio ėmimo metu;</w:t>
            </w:r>
          </w:p>
          <w:p w14:paraId="055DD4F7" w14:textId="77777777" w:rsidR="00786431" w:rsidRPr="00D04CBD" w:rsidRDefault="00786431" w:rsidP="003D72D0">
            <w:pPr>
              <w:pStyle w:val="Sraopastraipa"/>
              <w:numPr>
                <w:ilvl w:val="0"/>
                <w:numId w:val="40"/>
              </w:numPr>
              <w:rPr>
                <w:rStyle w:val="rynqvb"/>
                <w:rFonts w:ascii="Times New Roman" w:hAnsi="Times New Roman" w:cs="Times New Roman"/>
                <w:szCs w:val="24"/>
              </w:rPr>
            </w:pPr>
            <w:r w:rsidRPr="00D04CBD">
              <w:rPr>
                <w:rStyle w:val="rynqvb"/>
                <w:rFonts w:ascii="Times New Roman" w:hAnsi="Times New Roman" w:cs="Times New Roman"/>
                <w:szCs w:val="24"/>
              </w:rPr>
              <w:t xml:space="preserve">aplinkos slėgis ėminio ėmimo metu; </w:t>
            </w:r>
          </w:p>
          <w:p w14:paraId="40E17AB9" w14:textId="77777777" w:rsidR="00786431" w:rsidRPr="00D04CBD" w:rsidRDefault="00786431" w:rsidP="003D72D0">
            <w:pPr>
              <w:pStyle w:val="Sraopastraipa"/>
              <w:numPr>
                <w:ilvl w:val="0"/>
                <w:numId w:val="40"/>
              </w:numPr>
              <w:rPr>
                <w:rFonts w:ascii="Times New Roman" w:hAnsi="Times New Roman" w:cs="Times New Roman"/>
                <w:szCs w:val="24"/>
              </w:rPr>
            </w:pPr>
            <w:r w:rsidRPr="00D04CBD">
              <w:rPr>
                <w:rFonts w:ascii="Times New Roman" w:hAnsi="Times New Roman" w:cs="Times New Roman"/>
                <w:szCs w:val="24"/>
              </w:rPr>
              <w:t>vidutinis slėgio skirtumas (prieš ir po ėminio filtro);</w:t>
            </w:r>
          </w:p>
          <w:p w14:paraId="1B41E3D0" w14:textId="54D303A9" w:rsidR="00786431" w:rsidRPr="00D04CBD" w:rsidRDefault="00786431" w:rsidP="003D72D0">
            <w:pPr>
              <w:pStyle w:val="Sraopastraipa"/>
              <w:numPr>
                <w:ilvl w:val="0"/>
                <w:numId w:val="40"/>
              </w:numPr>
              <w:rPr>
                <w:rFonts w:ascii="Times New Roman" w:eastAsia="Times New Roman" w:hAnsi="Times New Roman" w:cs="Times New Roman"/>
                <w:color w:val="000000"/>
                <w:szCs w:val="24"/>
                <w:lang w:eastAsia="ar-SA"/>
              </w:rPr>
            </w:pPr>
            <w:r w:rsidRPr="00D04CBD">
              <w:rPr>
                <w:rStyle w:val="rynqvb"/>
                <w:rFonts w:ascii="Times New Roman" w:hAnsi="Times New Roman" w:cs="Times New Roman"/>
                <w:szCs w:val="24"/>
              </w:rPr>
              <w:t xml:space="preserve">temperatūra paimtų ėminių filtrų dėtuvėje. </w:t>
            </w:r>
          </w:p>
        </w:tc>
      </w:tr>
      <w:tr w:rsidR="00786431" w:rsidRPr="00D04CBD" w14:paraId="6567EDBA" w14:textId="77777777" w:rsidTr="005F4940">
        <w:trPr>
          <w:trHeight w:val="639"/>
        </w:trPr>
        <w:tc>
          <w:tcPr>
            <w:tcW w:w="0" w:type="auto"/>
            <w:shd w:val="clear" w:color="auto" w:fill="FFFFFF"/>
            <w:tcMar>
              <w:left w:w="40" w:type="dxa"/>
              <w:right w:w="40" w:type="dxa"/>
            </w:tcMar>
          </w:tcPr>
          <w:p w14:paraId="0E47B682"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7031420F" w14:textId="630C998E" w:rsidR="00786431" w:rsidRPr="00D04CBD" w:rsidRDefault="00786431" w:rsidP="001766E4">
            <w:pPr>
              <w:widowControl w:val="0"/>
              <w:suppressAutoHyphens/>
              <w:autoSpaceDE w:val="0"/>
              <w:rPr>
                <w:rFonts w:ascii="Times New Roman" w:hAnsi="Times New Roman" w:cs="Times New Roman"/>
                <w:sz w:val="24"/>
                <w:szCs w:val="24"/>
              </w:rPr>
            </w:pPr>
            <w:r w:rsidRPr="00D04CBD">
              <w:rPr>
                <w:rStyle w:val="rynqvb"/>
                <w:rFonts w:ascii="Times New Roman" w:hAnsi="Times New Roman" w:cs="Times New Roman"/>
                <w:sz w:val="24"/>
                <w:szCs w:val="24"/>
              </w:rPr>
              <w:t>Įranga pritaikyta nuotoliniam darbo funkcijų valdymui (</w:t>
            </w:r>
            <w:r w:rsidRPr="00D04CBD">
              <w:rPr>
                <w:rFonts w:ascii="Times New Roman" w:hAnsi="Times New Roman" w:cs="Times New Roman"/>
                <w:sz w:val="24"/>
                <w:szCs w:val="24"/>
              </w:rPr>
              <w:t>programuoti ėminių ėmimą, atšaukti ėminių ėmimą, pradėti naują ėminių ėmimą ir pan.)</w:t>
            </w:r>
            <w:r w:rsidRPr="00D04CBD">
              <w:rPr>
                <w:rStyle w:val="rynqvb"/>
                <w:rFonts w:ascii="Times New Roman" w:hAnsi="Times New Roman" w:cs="Times New Roman"/>
                <w:sz w:val="24"/>
                <w:szCs w:val="24"/>
              </w:rPr>
              <w:t xml:space="preserve"> ir stebėjimui.</w:t>
            </w:r>
          </w:p>
        </w:tc>
      </w:tr>
      <w:tr w:rsidR="00786431" w:rsidRPr="00D04CBD" w14:paraId="3BF9141A" w14:textId="77777777" w:rsidTr="005F4940">
        <w:trPr>
          <w:trHeight w:val="407"/>
        </w:trPr>
        <w:tc>
          <w:tcPr>
            <w:tcW w:w="0" w:type="auto"/>
            <w:shd w:val="clear" w:color="auto" w:fill="FFFFFF"/>
            <w:tcMar>
              <w:left w:w="40" w:type="dxa"/>
              <w:right w:w="40" w:type="dxa"/>
            </w:tcMar>
          </w:tcPr>
          <w:p w14:paraId="736D5FAA"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45FBFD1D" w14:textId="05A83F8C" w:rsidR="00786431" w:rsidRPr="00D04CBD" w:rsidRDefault="00786431" w:rsidP="00841FB5">
            <w:pPr>
              <w:widowControl w:val="0"/>
              <w:suppressAutoHyphens/>
              <w:autoSpaceDE w:val="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5F4940"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623CA8C1" w14:textId="77777777" w:rsidTr="005F4940">
        <w:trPr>
          <w:trHeight w:val="272"/>
        </w:trPr>
        <w:tc>
          <w:tcPr>
            <w:tcW w:w="0" w:type="auto"/>
            <w:shd w:val="clear" w:color="auto" w:fill="FFFFFF"/>
            <w:tcMar>
              <w:left w:w="40" w:type="dxa"/>
              <w:right w:w="40" w:type="dxa"/>
            </w:tcMar>
          </w:tcPr>
          <w:p w14:paraId="6D5AC4E8"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4E40DC89" w14:textId="3725D65C" w:rsidR="00786431" w:rsidRPr="00D04CBD" w:rsidRDefault="00786431" w:rsidP="00841FB5">
            <w:pPr>
              <w:widowControl w:val="0"/>
              <w:suppressAutoHyphens/>
              <w:autoSpaceDE w:val="0"/>
              <w:rPr>
                <w:rFonts w:ascii="Times New Roman" w:eastAsia="Times New Roman" w:hAnsi="Times New Roman" w:cs="Times New Roman"/>
                <w:b/>
                <w:bCs/>
                <w:color w:val="000000"/>
                <w:sz w:val="24"/>
                <w:szCs w:val="24"/>
                <w:lang w:eastAsia="ar-SA"/>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2AB1B6FB" w14:textId="77777777" w:rsidTr="000C2A9E">
        <w:trPr>
          <w:trHeight w:val="729"/>
        </w:trPr>
        <w:tc>
          <w:tcPr>
            <w:tcW w:w="0" w:type="auto"/>
            <w:shd w:val="clear" w:color="auto" w:fill="FFFFFF"/>
            <w:tcMar>
              <w:left w:w="40" w:type="dxa"/>
              <w:right w:w="40" w:type="dxa"/>
            </w:tcMar>
          </w:tcPr>
          <w:p w14:paraId="3A895424"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6E27EC0C" w14:textId="77777777" w:rsidR="00786431" w:rsidRPr="00D04CBD" w:rsidRDefault="00786431" w:rsidP="00F34B72">
            <w:pPr>
              <w:pBdr>
                <w:top w:val="nil"/>
                <w:left w:val="nil"/>
                <w:bottom w:val="nil"/>
                <w:right w:val="nil"/>
                <w:between w:val="nil"/>
              </w:pBdr>
              <w:tabs>
                <w:tab w:val="left" w:pos="1564"/>
              </w:tabs>
              <w:spacing w:line="240" w:lineRule="auto"/>
              <w:rPr>
                <w:rFonts w:ascii="Times New Roman" w:hAnsi="Times New Roman" w:cs="Times New Roman"/>
                <w:bCs/>
                <w:sz w:val="24"/>
                <w:szCs w:val="24"/>
              </w:rPr>
            </w:pPr>
            <w:r w:rsidRPr="00D04CBD">
              <w:rPr>
                <w:rFonts w:ascii="Times New Roman" w:hAnsi="Times New Roman" w:cs="Times New Roman"/>
                <w:bCs/>
                <w:sz w:val="24"/>
                <w:szCs w:val="24"/>
              </w:rPr>
              <w:t xml:space="preserve">Kietųjų dalelių </w:t>
            </w:r>
            <w:r w:rsidRPr="00D04CBD">
              <w:rPr>
                <w:rFonts w:ascii="Times New Roman" w:hAnsi="Times New Roman" w:cs="Times New Roman"/>
                <w:sz w:val="24"/>
                <w:szCs w:val="24"/>
              </w:rPr>
              <w:t xml:space="preserve">ėminių ėmimo </w:t>
            </w:r>
            <w:r w:rsidRPr="00D04CBD">
              <w:rPr>
                <w:rFonts w:ascii="Times New Roman" w:eastAsia="Times New Roman" w:hAnsi="Times New Roman" w:cs="Times New Roman"/>
                <w:color w:val="000000"/>
                <w:sz w:val="24"/>
                <w:szCs w:val="24"/>
                <w:lang w:eastAsia="ar-SA"/>
              </w:rPr>
              <w:t xml:space="preserve">įrenginys </w:t>
            </w:r>
            <w:r w:rsidRPr="00D04CBD">
              <w:rPr>
                <w:rFonts w:ascii="Times New Roman" w:eastAsia="Times New Roman" w:hAnsi="Times New Roman" w:cs="Times New Roman"/>
                <w:sz w:val="24"/>
                <w:szCs w:val="24"/>
              </w:rPr>
              <w:t>automatiškai tęsia matavimus maitinimo įtampai atsiradus po jos dingimo.</w:t>
            </w:r>
            <w:r w:rsidRPr="00D04CBD">
              <w:rPr>
                <w:rFonts w:ascii="Times New Roman" w:hAnsi="Times New Roman" w:cs="Times New Roman"/>
                <w:bCs/>
                <w:sz w:val="24"/>
                <w:szCs w:val="24"/>
              </w:rPr>
              <w:t xml:space="preserve"> </w:t>
            </w:r>
          </w:p>
          <w:p w14:paraId="0C978C29" w14:textId="77777777" w:rsidR="00786431" w:rsidRPr="00D04CBD" w:rsidRDefault="00786431" w:rsidP="00F34B72">
            <w:pPr>
              <w:pBdr>
                <w:top w:val="nil"/>
                <w:left w:val="nil"/>
                <w:bottom w:val="nil"/>
                <w:right w:val="nil"/>
                <w:between w:val="nil"/>
              </w:pBdr>
              <w:tabs>
                <w:tab w:val="left" w:pos="1564"/>
              </w:tabs>
              <w:spacing w:line="240" w:lineRule="auto"/>
              <w:rPr>
                <w:rFonts w:ascii="Times New Roman" w:eastAsia="Times New Roman" w:hAnsi="Times New Roman" w:cs="Times New Roman"/>
                <w:color w:val="000000"/>
                <w:sz w:val="24"/>
                <w:szCs w:val="24"/>
                <w:lang w:eastAsia="ar-SA"/>
              </w:rPr>
            </w:pPr>
            <w:r w:rsidRPr="00D04CBD">
              <w:rPr>
                <w:rFonts w:ascii="Times New Roman" w:hAnsi="Times New Roman" w:cs="Times New Roman"/>
                <w:bCs/>
                <w:sz w:val="24"/>
                <w:szCs w:val="24"/>
              </w:rPr>
              <w:lastRenderedPageBreak/>
              <w:t xml:space="preserve">Kietųjų dalelių </w:t>
            </w:r>
            <w:r w:rsidRPr="00D04CBD">
              <w:rPr>
                <w:rFonts w:ascii="Times New Roman" w:hAnsi="Times New Roman" w:cs="Times New Roman"/>
                <w:sz w:val="24"/>
                <w:szCs w:val="24"/>
              </w:rPr>
              <w:t xml:space="preserve">ėminių ėmimo </w:t>
            </w:r>
            <w:r w:rsidRPr="00D04CBD">
              <w:rPr>
                <w:rFonts w:ascii="Times New Roman" w:eastAsia="Times New Roman" w:hAnsi="Times New Roman" w:cs="Times New Roman"/>
                <w:color w:val="000000"/>
                <w:sz w:val="24"/>
                <w:szCs w:val="24"/>
                <w:lang w:eastAsia="ar-SA"/>
              </w:rPr>
              <w:t xml:space="preserve">įrenginys keičia filtrą pasibaigus iš anksto pasirinktam ėminių ėmimo laikui nepriklausomai nuo to, ar ėminių ėmimo metu nutrūko elektros tiekimas, ar ne. </w:t>
            </w:r>
          </w:p>
          <w:p w14:paraId="416DBFC5" w14:textId="2CE8C7DA" w:rsidR="00786431" w:rsidRPr="00D04CBD" w:rsidRDefault="00786431" w:rsidP="00F34B72">
            <w:pPr>
              <w:widowControl w:val="0"/>
              <w:suppressAutoHyphens/>
              <w:autoSpaceDE w:val="0"/>
              <w:rPr>
                <w:rFonts w:ascii="Times New Roman" w:eastAsia="Times New Roman" w:hAnsi="Times New Roman" w:cs="Times New Roman"/>
                <w:sz w:val="24"/>
                <w:szCs w:val="24"/>
              </w:rPr>
            </w:pPr>
            <w:r w:rsidRPr="00D04CBD">
              <w:rPr>
                <w:rFonts w:ascii="Times New Roman" w:eastAsia="Times New Roman" w:hAnsi="Times New Roman" w:cs="Times New Roman"/>
                <w:color w:val="000000"/>
                <w:sz w:val="24"/>
                <w:szCs w:val="24"/>
                <w:lang w:eastAsia="ar-SA"/>
              </w:rPr>
              <w:t>Nutrūkus elektros tiekimui, ėminių ėmimo laikas sutrumpėja elektros tiekimo nutraukimo trukme.</w:t>
            </w:r>
          </w:p>
        </w:tc>
      </w:tr>
      <w:tr w:rsidR="00786431" w:rsidRPr="00D04CBD" w14:paraId="3E0C98A1" w14:textId="77777777" w:rsidTr="000C2A9E">
        <w:trPr>
          <w:trHeight w:val="729"/>
        </w:trPr>
        <w:tc>
          <w:tcPr>
            <w:tcW w:w="0" w:type="auto"/>
            <w:shd w:val="clear" w:color="auto" w:fill="FFFFFF"/>
            <w:tcMar>
              <w:left w:w="40" w:type="dxa"/>
              <w:right w:w="40" w:type="dxa"/>
            </w:tcMar>
          </w:tcPr>
          <w:p w14:paraId="4C22EE2C" w14:textId="77777777" w:rsidR="00786431" w:rsidRPr="00D04CBD" w:rsidRDefault="00786431" w:rsidP="003D72D0">
            <w:pPr>
              <w:pStyle w:val="Sraopastraipa"/>
              <w:numPr>
                <w:ilvl w:val="0"/>
                <w:numId w:val="37"/>
              </w:numPr>
              <w:ind w:left="303"/>
              <w:rPr>
                <w:rFonts w:ascii="Times New Roman" w:eastAsia="Times New Roman" w:hAnsi="Times New Roman" w:cs="Times New Roman"/>
                <w:bCs/>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70EE4EC7" w14:textId="3741B922" w:rsidR="00786431" w:rsidRPr="00D04CBD" w:rsidRDefault="00786431" w:rsidP="00841FB5">
            <w:pPr>
              <w:pStyle w:val="WW-Default"/>
              <w:spacing w:line="276" w:lineRule="atLeast"/>
              <w:rPr>
                <w:lang w:val="lt-LT"/>
              </w:rPr>
            </w:pPr>
            <w:r w:rsidRPr="00D04CBD">
              <w:rPr>
                <w:lang w:val="lt-LT"/>
              </w:rPr>
              <w:t>Montuojamai stoties viduje, 19“ stelaže,</w:t>
            </w:r>
            <w:r w:rsidRPr="00D04CBD">
              <w:rPr>
                <w:rFonts w:eastAsia="Times New Roman"/>
                <w:lang w:val="lt-LT"/>
              </w:rPr>
              <w:t xml:space="preserve"> </w:t>
            </w:r>
            <w:r w:rsidRPr="00D04CBD">
              <w:rPr>
                <w:lang w:val="lt-LT"/>
              </w:rPr>
              <w:t xml:space="preserve"> </w:t>
            </w:r>
            <w:proofErr w:type="spellStart"/>
            <w:r w:rsidRPr="00D04CBD">
              <w:rPr>
                <w:rFonts w:eastAsia="Times New Roman"/>
                <w:lang w:val="lt-LT"/>
              </w:rPr>
              <w:t>ėmikliai</w:t>
            </w:r>
            <w:proofErr w:type="spellEnd"/>
            <w:r w:rsidRPr="00D04CBD">
              <w:rPr>
                <w:rFonts w:eastAsia="Times New Roman"/>
                <w:lang w:val="lt-LT"/>
              </w:rPr>
              <w:t xml:space="preserve">,  turi būti instaliuoti </w:t>
            </w:r>
            <w:r w:rsidRPr="00D04CBD">
              <w:rPr>
                <w:lang w:val="lt-LT"/>
              </w:rPr>
              <w:t>oro taršos matavimo stočių  Nr. 0002, 0003, 0012, 0021, 0022, 0031, 0041 ir  0044 paviljonuose</w:t>
            </w:r>
            <w:r w:rsidR="00764093" w:rsidRPr="00D04CBD">
              <w:rPr>
                <w:lang w:val="lt-LT"/>
              </w:rPr>
              <w:t xml:space="preserve"> (vietovių koordinatės nurodytos 1 lentelėje)</w:t>
            </w:r>
            <w:r w:rsidRPr="00D04CBD">
              <w:rPr>
                <w:lang w:val="lt-LT"/>
              </w:rPr>
              <w:t xml:space="preserve">. </w:t>
            </w:r>
          </w:p>
          <w:p w14:paraId="7317E3B3" w14:textId="18F5DDF0" w:rsidR="00786431" w:rsidRPr="00D04CBD" w:rsidRDefault="00786431" w:rsidP="00764093">
            <w:pPr>
              <w:pStyle w:val="WW-Default"/>
              <w:spacing w:line="276" w:lineRule="atLeast"/>
              <w:rPr>
                <w:rFonts w:eastAsia="Times New Roman"/>
                <w:b/>
                <w:bCs/>
                <w:lang w:val="lt-LT"/>
              </w:rPr>
            </w:pPr>
            <w:r w:rsidRPr="00D04CBD">
              <w:rPr>
                <w:lang w:val="lt-LT"/>
              </w:rPr>
              <w:t xml:space="preserve">Ėminių </w:t>
            </w:r>
            <w:proofErr w:type="spellStart"/>
            <w:r w:rsidRPr="00D04CBD">
              <w:rPr>
                <w:lang w:val="lt-LT"/>
              </w:rPr>
              <w:t>ėmikliai</w:t>
            </w:r>
            <w:proofErr w:type="spellEnd"/>
            <w:r w:rsidRPr="00D04CBD">
              <w:rPr>
                <w:lang w:val="lt-LT"/>
              </w:rPr>
              <w:t xml:space="preserve"> sumontuoti metalinėje spintoje</w:t>
            </w:r>
            <w:r w:rsidRPr="00D04CBD">
              <w:rPr>
                <w:rFonts w:eastAsia="Times New Roman"/>
                <w:lang w:val="lt-LT"/>
              </w:rPr>
              <w:t xml:space="preserve"> (</w:t>
            </w:r>
            <w:r w:rsidRPr="00D04CBD">
              <w:rPr>
                <w:lang w:val="lt-LT"/>
              </w:rPr>
              <w:t>skirtas imti KD</w:t>
            </w:r>
            <w:r w:rsidRPr="00D04CBD">
              <w:rPr>
                <w:vertAlign w:val="subscript"/>
                <w:lang w:val="lt-LT"/>
              </w:rPr>
              <w:t>10</w:t>
            </w:r>
            <w:r w:rsidRPr="00D04CBD">
              <w:rPr>
                <w:lang w:val="lt-LT"/>
              </w:rPr>
              <w:t xml:space="preserve"> ir KD</w:t>
            </w:r>
            <w:r w:rsidRPr="00D04CBD">
              <w:rPr>
                <w:vertAlign w:val="subscript"/>
                <w:lang w:val="lt-LT"/>
              </w:rPr>
              <w:t>2,5</w:t>
            </w:r>
            <w:r w:rsidRPr="00D04CBD">
              <w:rPr>
                <w:lang w:val="lt-LT"/>
              </w:rPr>
              <w:t xml:space="preserve"> ėminius lauko sąlygomis) </w:t>
            </w:r>
            <w:r w:rsidRPr="00D04CBD">
              <w:rPr>
                <w:rFonts w:eastAsia="Times New Roman"/>
                <w:lang w:val="lt-LT"/>
              </w:rPr>
              <w:t xml:space="preserve">turi būti instaliuoti šalia </w:t>
            </w:r>
            <w:r w:rsidRPr="00D04CBD">
              <w:rPr>
                <w:lang w:val="lt-LT"/>
              </w:rPr>
              <w:t xml:space="preserve">oro taršos matavimo stočių  Nr. 0052 (2 vnt.) ir 0053 (2 vnt.). </w:t>
            </w:r>
          </w:p>
        </w:tc>
      </w:tr>
      <w:tr w:rsidR="00786431" w:rsidRPr="00D04CBD" w14:paraId="4C9225F0" w14:textId="6E0A08A4" w:rsidTr="003E47F8">
        <w:trPr>
          <w:trHeight w:val="466"/>
        </w:trPr>
        <w:tc>
          <w:tcPr>
            <w:tcW w:w="0" w:type="auto"/>
            <w:shd w:val="clear" w:color="auto" w:fill="FFFFFF"/>
            <w:tcMar>
              <w:left w:w="40" w:type="dxa"/>
              <w:right w:w="40" w:type="dxa"/>
            </w:tcMar>
          </w:tcPr>
          <w:p w14:paraId="7144AEDA" w14:textId="77777777" w:rsidR="00786431" w:rsidRPr="00E973D8" w:rsidRDefault="00786431" w:rsidP="00372D02">
            <w:pPr>
              <w:widowControl w:val="0"/>
              <w:spacing w:line="240" w:lineRule="auto"/>
              <w:ind w:left="360"/>
              <w:contextualSpacing/>
              <w:rPr>
                <w:rFonts w:ascii="Times New Roman" w:eastAsia="Times New Roman" w:hAnsi="Times New Roman" w:cs="Times New Roman"/>
                <w:bCs/>
                <w:kern w:val="2"/>
                <w:sz w:val="24"/>
                <w:szCs w:val="24"/>
                <w:lang w:eastAsia="zh-CN" w:bidi="hi-IN"/>
              </w:rPr>
            </w:pPr>
            <w:r w:rsidRPr="00E973D8">
              <w:rPr>
                <w:rFonts w:ascii="Times New Roman" w:eastAsia="Times New Roman" w:hAnsi="Times New Roman" w:cs="Times New Roman"/>
                <w:bCs/>
                <w:kern w:val="2"/>
                <w:sz w:val="24"/>
                <w:szCs w:val="24"/>
                <w:lang w:eastAsia="zh-CN" w:bidi="hi-IN"/>
              </w:rPr>
              <w:t>2.</w:t>
            </w:r>
          </w:p>
        </w:tc>
        <w:tc>
          <w:tcPr>
            <w:tcW w:w="0" w:type="auto"/>
            <w:shd w:val="clear" w:color="auto" w:fill="FFFFFF"/>
            <w:tcMar>
              <w:left w:w="40" w:type="dxa"/>
              <w:right w:w="40" w:type="dxa"/>
            </w:tcMar>
          </w:tcPr>
          <w:p w14:paraId="37AB9579" w14:textId="4D03C517" w:rsidR="00786431" w:rsidRPr="00D04CBD" w:rsidRDefault="00786431" w:rsidP="003E47F8">
            <w:pPr>
              <w:widowControl w:val="0"/>
              <w:suppressAutoHyphens/>
              <w:autoSpaceDE w:val="0"/>
              <w:rPr>
                <w:rFonts w:ascii="Times New Roman" w:eastAsia="Arial" w:hAnsi="Times New Roman" w:cs="Times New Roman"/>
                <w:b/>
                <w:bCs/>
                <w:sz w:val="24"/>
                <w:szCs w:val="24"/>
                <w:vertAlign w:val="subscript"/>
                <w:lang w:eastAsia="ar-SA"/>
              </w:rPr>
            </w:pPr>
            <w:r w:rsidRPr="00E973D8">
              <w:rPr>
                <w:rFonts w:ascii="Times New Roman" w:hAnsi="Times New Roman" w:cs="Times New Roman"/>
                <w:b/>
                <w:bCs/>
                <w:sz w:val="24"/>
                <w:szCs w:val="24"/>
              </w:rPr>
              <w:t>Automatinė</w:t>
            </w:r>
            <w:r w:rsidRPr="00E973D8">
              <w:rPr>
                <w:rFonts w:ascii="Times New Roman" w:eastAsia="Times New Roman" w:hAnsi="Times New Roman" w:cs="Times New Roman"/>
                <w:b/>
                <w:bCs/>
                <w:color w:val="000000"/>
                <w:sz w:val="24"/>
                <w:szCs w:val="24"/>
                <w:lang w:eastAsia="ar-SA"/>
              </w:rPr>
              <w:t xml:space="preserve"> lakių organinių junginių (LOJ) ėminių ėmimo įranga,  5 </w:t>
            </w:r>
            <w:proofErr w:type="spellStart"/>
            <w:r w:rsidRPr="00E973D8">
              <w:rPr>
                <w:rFonts w:ascii="Times New Roman" w:eastAsia="Times New Roman" w:hAnsi="Times New Roman" w:cs="Times New Roman"/>
                <w:b/>
                <w:bCs/>
                <w:color w:val="000000"/>
                <w:sz w:val="24"/>
                <w:szCs w:val="24"/>
                <w:lang w:eastAsia="ar-SA"/>
              </w:rPr>
              <w:t>kompl</w:t>
            </w:r>
            <w:proofErr w:type="spellEnd"/>
            <w:r w:rsidRPr="00E973D8">
              <w:rPr>
                <w:rFonts w:ascii="Times New Roman" w:eastAsia="Times New Roman" w:hAnsi="Times New Roman" w:cs="Times New Roman"/>
                <w:b/>
                <w:bCs/>
                <w:color w:val="000000"/>
                <w:sz w:val="24"/>
                <w:szCs w:val="24"/>
                <w:lang w:eastAsia="ar-SA"/>
              </w:rPr>
              <w:t>.</w:t>
            </w:r>
          </w:p>
        </w:tc>
      </w:tr>
      <w:tr w:rsidR="00786431" w:rsidRPr="00D04CBD" w14:paraId="5A096452" w14:textId="5771E8D9" w:rsidTr="000C2A9E">
        <w:trPr>
          <w:trHeight w:val="1"/>
        </w:trPr>
        <w:tc>
          <w:tcPr>
            <w:tcW w:w="0" w:type="auto"/>
            <w:shd w:val="clear" w:color="auto" w:fill="FFFFFF"/>
            <w:tcMar>
              <w:left w:w="40" w:type="dxa"/>
              <w:right w:w="40" w:type="dxa"/>
            </w:tcMar>
          </w:tcPr>
          <w:p w14:paraId="1DC64002"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9923BB5" w14:textId="716ACEE7" w:rsidR="00786431" w:rsidRPr="00D04CBD" w:rsidRDefault="00786431" w:rsidP="00372D0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Lakių organinių junginių (LOJ)</w:t>
            </w:r>
            <w:r w:rsidRPr="00D04CBD">
              <w:rPr>
                <w:rFonts w:ascii="Times New Roman" w:eastAsia="Times New Roman" w:hAnsi="Times New Roman" w:cs="Times New Roman"/>
                <w:b/>
                <w:sz w:val="24"/>
                <w:szCs w:val="24"/>
              </w:rPr>
              <w:t xml:space="preserve"> </w:t>
            </w:r>
            <w:r w:rsidRPr="00D04CBD">
              <w:rPr>
                <w:rFonts w:ascii="Times New Roman" w:eastAsia="Times New Roman" w:hAnsi="Times New Roman" w:cs="Times New Roman"/>
                <w:color w:val="000000"/>
                <w:sz w:val="24"/>
                <w:szCs w:val="24"/>
                <w:lang w:eastAsia="ar-SA"/>
              </w:rPr>
              <w:t>ėminių ėmimo</w:t>
            </w:r>
            <w:r w:rsidRPr="00D04CBD">
              <w:rPr>
                <w:rFonts w:ascii="Times New Roman" w:eastAsia="Times New Roman" w:hAnsi="Times New Roman" w:cs="Times New Roman"/>
                <w:b/>
                <w:bCs/>
                <w:color w:val="000000"/>
                <w:sz w:val="24"/>
                <w:szCs w:val="24"/>
                <w:lang w:eastAsia="ar-SA"/>
              </w:rPr>
              <w:t xml:space="preserve"> </w:t>
            </w:r>
            <w:r w:rsidRPr="00D04CBD">
              <w:rPr>
                <w:rFonts w:ascii="Times New Roman" w:eastAsia="Times New Roman" w:hAnsi="Times New Roman" w:cs="Times New Roman"/>
                <w:sz w:val="24"/>
                <w:szCs w:val="24"/>
              </w:rPr>
              <w:t xml:space="preserve">įranga </w:t>
            </w:r>
            <w:r w:rsidRPr="00D04CBD">
              <w:rPr>
                <w:rFonts w:ascii="Times New Roman" w:eastAsia="Times New Roman" w:hAnsi="Times New Roman" w:cs="Times New Roman"/>
                <w:b/>
                <w:sz w:val="24"/>
                <w:szCs w:val="24"/>
              </w:rPr>
              <w:t xml:space="preserve"> </w:t>
            </w:r>
            <w:r w:rsidRPr="00D04CBD">
              <w:rPr>
                <w:rFonts w:ascii="Times New Roman" w:eastAsia="Times New Roman" w:hAnsi="Times New Roman" w:cs="Times New Roman"/>
                <w:sz w:val="24"/>
                <w:szCs w:val="24"/>
              </w:rPr>
              <w:t xml:space="preserve">skirta LOJ kiekio koncentracijoms  nustatyti aplinkos ore, pagal EN 14662-1:2005 „Oro kokybė. Standartinis </w:t>
            </w:r>
            <w:proofErr w:type="spellStart"/>
            <w:r w:rsidRPr="00D04CBD">
              <w:rPr>
                <w:rFonts w:ascii="Times New Roman" w:eastAsia="Times New Roman" w:hAnsi="Times New Roman" w:cs="Times New Roman"/>
                <w:sz w:val="24"/>
                <w:szCs w:val="24"/>
              </w:rPr>
              <w:t>benzeno</w:t>
            </w:r>
            <w:proofErr w:type="spellEnd"/>
            <w:r w:rsidRPr="00D04CBD">
              <w:rPr>
                <w:rFonts w:ascii="Times New Roman" w:eastAsia="Times New Roman" w:hAnsi="Times New Roman" w:cs="Times New Roman"/>
                <w:sz w:val="24"/>
                <w:szCs w:val="24"/>
              </w:rPr>
              <w:t xml:space="preserve"> koncentracijos matavimo metodas. 2 dalis. Siurbiamasis ėminių ėmimas, po kurio atliekama skystinė desorbcija ir dujų chromatografija.“ standarto arba kitų lygiaverčių standartų reikalavimus ėminių ėmimui.   </w:t>
            </w:r>
          </w:p>
        </w:tc>
      </w:tr>
      <w:tr w:rsidR="00786431" w:rsidRPr="00D04CBD" w14:paraId="5CFF78E9" w14:textId="3F3B5744" w:rsidTr="002E5BC4">
        <w:trPr>
          <w:trHeight w:val="1420"/>
        </w:trPr>
        <w:tc>
          <w:tcPr>
            <w:tcW w:w="0" w:type="auto"/>
            <w:shd w:val="clear" w:color="auto" w:fill="FFFFFF"/>
            <w:tcMar>
              <w:left w:w="40" w:type="dxa"/>
              <w:right w:w="40" w:type="dxa"/>
            </w:tcMar>
          </w:tcPr>
          <w:p w14:paraId="355A8843"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6D2A5073" w14:textId="136A9BF3" w:rsidR="00786431" w:rsidRPr="00D04CBD" w:rsidRDefault="00786431" w:rsidP="00372D0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Įranga skirta imti aplinkos oro ėminius nerūdijančio plieno ar lygiavertės medžiagos ėminių ėmimo </w:t>
            </w:r>
            <w:proofErr w:type="spellStart"/>
            <w:r w:rsidRPr="00D04CBD">
              <w:rPr>
                <w:rFonts w:ascii="Times New Roman" w:eastAsia="Times New Roman" w:hAnsi="Times New Roman" w:cs="Times New Roman"/>
                <w:sz w:val="24"/>
                <w:szCs w:val="24"/>
              </w:rPr>
              <w:t>sorbciniais</w:t>
            </w:r>
            <w:proofErr w:type="spellEnd"/>
            <w:r w:rsidRPr="00D04CBD">
              <w:rPr>
                <w:rFonts w:ascii="Times New Roman" w:eastAsia="Times New Roman" w:hAnsi="Times New Roman" w:cs="Times New Roman"/>
                <w:sz w:val="24"/>
                <w:szCs w:val="24"/>
              </w:rPr>
              <w:t xml:space="preserve"> vamzdeliais, kurių matmenys yra: </w:t>
            </w:r>
          </w:p>
          <w:p w14:paraId="0B5D2B04" w14:textId="77777777" w:rsidR="00786431" w:rsidRPr="00D04CBD" w:rsidRDefault="00786431" w:rsidP="004013B3">
            <w:pPr>
              <w:numPr>
                <w:ilvl w:val="0"/>
                <w:numId w:val="7"/>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išorinis diametras 6,4 mm (1/4“); </w:t>
            </w:r>
          </w:p>
          <w:p w14:paraId="1047E6D6" w14:textId="77777777" w:rsidR="00786431" w:rsidRPr="00D04CBD" w:rsidRDefault="00786431" w:rsidP="004013B3">
            <w:pPr>
              <w:numPr>
                <w:ilvl w:val="0"/>
                <w:numId w:val="7"/>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vidinis diametras 5 mm;  </w:t>
            </w:r>
          </w:p>
          <w:p w14:paraId="14CB7977" w14:textId="4826EB91" w:rsidR="00786431" w:rsidRPr="00D04CBD" w:rsidRDefault="00786431" w:rsidP="004013B3">
            <w:pPr>
              <w:numPr>
                <w:ilvl w:val="0"/>
                <w:numId w:val="7"/>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ilgis 90 mm ±2 mm. </w:t>
            </w:r>
          </w:p>
        </w:tc>
      </w:tr>
      <w:tr w:rsidR="00786431" w:rsidRPr="00D04CBD" w14:paraId="3967EADA" w14:textId="5D01F6F2" w:rsidTr="000C2A9E">
        <w:trPr>
          <w:trHeight w:val="1"/>
        </w:trPr>
        <w:tc>
          <w:tcPr>
            <w:tcW w:w="0" w:type="auto"/>
            <w:shd w:val="clear" w:color="auto" w:fill="FFFFFF"/>
            <w:tcMar>
              <w:left w:w="40" w:type="dxa"/>
              <w:right w:w="40" w:type="dxa"/>
            </w:tcMar>
          </w:tcPr>
          <w:p w14:paraId="4FCE62B4"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3BAD67FC" w14:textId="77777777" w:rsidR="00786431" w:rsidRPr="00D04CBD" w:rsidRDefault="00786431" w:rsidP="00372D02">
            <w:pPr>
              <w:spacing w:line="240" w:lineRule="auto"/>
              <w:rPr>
                <w:rFonts w:ascii="Times New Roman" w:eastAsia="Times New Roman" w:hAnsi="Times New Roman" w:cs="Times New Roman"/>
                <w:sz w:val="24"/>
                <w:szCs w:val="24"/>
              </w:rPr>
            </w:pPr>
            <w:proofErr w:type="spellStart"/>
            <w:r w:rsidRPr="00D04CBD">
              <w:rPr>
                <w:rFonts w:ascii="Times New Roman" w:eastAsia="Times New Roman" w:hAnsi="Times New Roman" w:cs="Times New Roman"/>
                <w:sz w:val="24"/>
                <w:szCs w:val="24"/>
              </w:rPr>
              <w:t>Sorbciniai</w:t>
            </w:r>
            <w:proofErr w:type="spellEnd"/>
            <w:r w:rsidRPr="00D04CBD">
              <w:rPr>
                <w:rFonts w:ascii="Times New Roman" w:eastAsia="Times New Roman" w:hAnsi="Times New Roman" w:cs="Times New Roman"/>
                <w:sz w:val="24"/>
                <w:szCs w:val="24"/>
              </w:rPr>
              <w:t xml:space="preserve"> vamzdeliai užpildyti </w:t>
            </w:r>
            <w:proofErr w:type="spellStart"/>
            <w:r w:rsidRPr="00D04CBD">
              <w:rPr>
                <w:rFonts w:ascii="Times New Roman" w:eastAsia="Times New Roman" w:hAnsi="Times New Roman" w:cs="Times New Roman"/>
                <w:sz w:val="24"/>
                <w:szCs w:val="24"/>
              </w:rPr>
              <w:t>Carbopack</w:t>
            </w:r>
            <w:proofErr w:type="spellEnd"/>
            <w:r w:rsidRPr="00D04CBD">
              <w:rPr>
                <w:rFonts w:ascii="Times New Roman" w:eastAsia="Times New Roman" w:hAnsi="Times New Roman" w:cs="Times New Roman"/>
                <w:sz w:val="24"/>
                <w:szCs w:val="24"/>
              </w:rPr>
              <w:t xml:space="preserve"> X, </w:t>
            </w:r>
            <w:proofErr w:type="spellStart"/>
            <w:r w:rsidRPr="00D04CBD">
              <w:rPr>
                <w:rFonts w:ascii="Times New Roman" w:eastAsia="Times New Roman" w:hAnsi="Times New Roman" w:cs="Times New Roman"/>
                <w:sz w:val="24"/>
                <w:szCs w:val="24"/>
              </w:rPr>
              <w:t>Carbograph</w:t>
            </w:r>
            <w:proofErr w:type="spellEnd"/>
            <w:r w:rsidRPr="00D04CBD">
              <w:rPr>
                <w:rFonts w:ascii="Times New Roman" w:eastAsia="Times New Roman" w:hAnsi="Times New Roman" w:cs="Times New Roman"/>
                <w:sz w:val="24"/>
                <w:szCs w:val="24"/>
              </w:rPr>
              <w:t xml:space="preserve"> 5TD arba lygiaverčiu </w:t>
            </w:r>
            <w:proofErr w:type="spellStart"/>
            <w:r w:rsidRPr="00D04CBD">
              <w:rPr>
                <w:rFonts w:ascii="Times New Roman" w:eastAsia="Times New Roman" w:hAnsi="Times New Roman" w:cs="Times New Roman"/>
                <w:sz w:val="24"/>
                <w:szCs w:val="24"/>
              </w:rPr>
              <w:t>sorbetu</w:t>
            </w:r>
            <w:proofErr w:type="spellEnd"/>
            <w:r w:rsidRPr="00D04CBD">
              <w:rPr>
                <w:rFonts w:ascii="Times New Roman" w:eastAsia="Times New Roman" w:hAnsi="Times New Roman" w:cs="Times New Roman"/>
                <w:sz w:val="24"/>
                <w:szCs w:val="24"/>
              </w:rPr>
              <w:t>.</w:t>
            </w:r>
          </w:p>
          <w:p w14:paraId="067B0B29" w14:textId="52055EF8" w:rsidR="00786431" w:rsidRPr="00D04CBD" w:rsidRDefault="00786431" w:rsidP="00372D0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Kiekvienas ėminių </w:t>
            </w:r>
            <w:proofErr w:type="spellStart"/>
            <w:r w:rsidRPr="00D04CBD">
              <w:rPr>
                <w:rFonts w:ascii="Times New Roman" w:eastAsia="Times New Roman" w:hAnsi="Times New Roman" w:cs="Times New Roman"/>
                <w:sz w:val="24"/>
                <w:szCs w:val="24"/>
              </w:rPr>
              <w:t>ėmiklis</w:t>
            </w:r>
            <w:proofErr w:type="spellEnd"/>
            <w:r w:rsidRPr="00D04CBD">
              <w:rPr>
                <w:rFonts w:ascii="Times New Roman" w:eastAsia="Times New Roman" w:hAnsi="Times New Roman" w:cs="Times New Roman"/>
                <w:sz w:val="24"/>
                <w:szCs w:val="24"/>
              </w:rPr>
              <w:t xml:space="preserve"> komplektuojamas su ne mažiau kaip 10 vnt. </w:t>
            </w:r>
            <w:proofErr w:type="spellStart"/>
            <w:r w:rsidRPr="00D04CBD">
              <w:rPr>
                <w:rFonts w:ascii="Times New Roman" w:eastAsia="Times New Roman" w:hAnsi="Times New Roman" w:cs="Times New Roman"/>
                <w:sz w:val="24"/>
                <w:szCs w:val="24"/>
              </w:rPr>
              <w:t>sorbcinių</w:t>
            </w:r>
            <w:proofErr w:type="spellEnd"/>
            <w:r w:rsidRPr="00D04CBD">
              <w:rPr>
                <w:rFonts w:ascii="Times New Roman" w:eastAsia="Times New Roman" w:hAnsi="Times New Roman" w:cs="Times New Roman"/>
                <w:sz w:val="24"/>
                <w:szCs w:val="24"/>
              </w:rPr>
              <w:t xml:space="preserve"> vamzdelių.  </w:t>
            </w:r>
          </w:p>
        </w:tc>
      </w:tr>
      <w:tr w:rsidR="00786431" w:rsidRPr="00D04CBD" w14:paraId="66451D2C" w14:textId="4948DE2F" w:rsidTr="002E5BC4">
        <w:trPr>
          <w:trHeight w:val="1136"/>
        </w:trPr>
        <w:tc>
          <w:tcPr>
            <w:tcW w:w="0" w:type="auto"/>
            <w:shd w:val="clear" w:color="auto" w:fill="FFFFFF"/>
            <w:tcMar>
              <w:left w:w="40" w:type="dxa"/>
              <w:right w:w="40" w:type="dxa"/>
            </w:tcMar>
          </w:tcPr>
          <w:p w14:paraId="62A9878F"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3C8931CE" w14:textId="77777777" w:rsidR="00786431" w:rsidRPr="00D04CBD" w:rsidRDefault="00786431" w:rsidP="00372D0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Ėminių </w:t>
            </w:r>
            <w:proofErr w:type="spellStart"/>
            <w:r w:rsidRPr="00D04CBD">
              <w:rPr>
                <w:rFonts w:ascii="Times New Roman" w:eastAsia="Times New Roman" w:hAnsi="Times New Roman" w:cs="Times New Roman"/>
                <w:sz w:val="24"/>
                <w:szCs w:val="24"/>
              </w:rPr>
              <w:t>ėmiklis</w:t>
            </w:r>
            <w:proofErr w:type="spellEnd"/>
            <w:r w:rsidRPr="00D04CBD">
              <w:rPr>
                <w:rFonts w:ascii="Times New Roman" w:eastAsia="Times New Roman" w:hAnsi="Times New Roman" w:cs="Times New Roman"/>
                <w:sz w:val="24"/>
                <w:szCs w:val="24"/>
              </w:rPr>
              <w:t xml:space="preserve"> turi turėti ne mažiau kaip 7 ėminių ėmimo kanalus, prie kurių </w:t>
            </w:r>
            <w:proofErr w:type="spellStart"/>
            <w:r w:rsidRPr="00D04CBD">
              <w:rPr>
                <w:rFonts w:ascii="Times New Roman" w:eastAsia="Times New Roman" w:hAnsi="Times New Roman" w:cs="Times New Roman"/>
                <w:sz w:val="24"/>
                <w:szCs w:val="24"/>
              </w:rPr>
              <w:t>sorbciniai</w:t>
            </w:r>
            <w:proofErr w:type="spellEnd"/>
            <w:r w:rsidRPr="00D04CBD">
              <w:rPr>
                <w:rFonts w:ascii="Times New Roman" w:eastAsia="Times New Roman" w:hAnsi="Times New Roman" w:cs="Times New Roman"/>
                <w:sz w:val="24"/>
                <w:szCs w:val="24"/>
              </w:rPr>
              <w:t xml:space="preserve"> vamzdeliai prijungiami sandariomis jungtimis. </w:t>
            </w:r>
          </w:p>
          <w:p w14:paraId="1CC2550A" w14:textId="1ABE39BA" w:rsidR="00786431" w:rsidRPr="00D04CBD" w:rsidRDefault="00786431" w:rsidP="00372D0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Ėminio ėmimo metu kanalai atidaromi ir uždaromi pagal iš anksto naudotojo sudarytą  programą.</w:t>
            </w:r>
          </w:p>
        </w:tc>
      </w:tr>
      <w:tr w:rsidR="00786431" w:rsidRPr="00D04CBD" w14:paraId="3F6268AF" w14:textId="1138933E" w:rsidTr="000C2A9E">
        <w:trPr>
          <w:trHeight w:val="1"/>
        </w:trPr>
        <w:tc>
          <w:tcPr>
            <w:tcW w:w="0" w:type="auto"/>
            <w:shd w:val="clear" w:color="auto" w:fill="FFFFFF"/>
            <w:tcMar>
              <w:left w:w="40" w:type="dxa"/>
              <w:right w:w="40" w:type="dxa"/>
            </w:tcMar>
          </w:tcPr>
          <w:p w14:paraId="047D1833"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4E160FA1" w14:textId="3F077F18" w:rsidR="00786431" w:rsidRPr="00D04CBD" w:rsidRDefault="00786431" w:rsidP="00372D02">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Ėminio ėmimo metu oro srauto greitis turi būti kontroliuojamas visuose ėminių ėmimo kanaluose. </w:t>
            </w:r>
          </w:p>
        </w:tc>
      </w:tr>
      <w:tr w:rsidR="00786431" w:rsidRPr="00D04CBD" w14:paraId="79ABDE0C" w14:textId="77777777" w:rsidTr="000C2A9E">
        <w:trPr>
          <w:trHeight w:val="1"/>
        </w:trPr>
        <w:tc>
          <w:tcPr>
            <w:tcW w:w="0" w:type="auto"/>
            <w:shd w:val="clear" w:color="auto" w:fill="FFFFFF"/>
            <w:tcMar>
              <w:left w:w="40" w:type="dxa"/>
              <w:right w:w="40" w:type="dxa"/>
            </w:tcMar>
          </w:tcPr>
          <w:p w14:paraId="5604D2F7"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121E2267" w14:textId="4AF941AF"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Per </w:t>
            </w:r>
            <w:proofErr w:type="spellStart"/>
            <w:r w:rsidRPr="00D04CBD">
              <w:rPr>
                <w:rFonts w:ascii="Times New Roman" w:eastAsia="Times New Roman" w:hAnsi="Times New Roman" w:cs="Times New Roman"/>
                <w:sz w:val="24"/>
                <w:szCs w:val="24"/>
              </w:rPr>
              <w:t>sorbcinį</w:t>
            </w:r>
            <w:proofErr w:type="spellEnd"/>
            <w:r w:rsidRPr="00D04CBD">
              <w:rPr>
                <w:rFonts w:ascii="Times New Roman" w:eastAsia="Times New Roman" w:hAnsi="Times New Roman" w:cs="Times New Roman"/>
                <w:sz w:val="24"/>
                <w:szCs w:val="24"/>
              </w:rPr>
              <w:t xml:space="preserve"> vamzdelį siurbiamo oro srauto greitis turi būti pasirenkamas vartotojo ir visą ėminio ėmimo laiką turi būti išlaikomas pastovus ir matuojamas.</w:t>
            </w:r>
          </w:p>
        </w:tc>
      </w:tr>
      <w:tr w:rsidR="00786431" w:rsidRPr="00D04CBD" w14:paraId="65E5CF2F" w14:textId="77777777" w:rsidTr="000C2A9E">
        <w:trPr>
          <w:trHeight w:val="1"/>
        </w:trPr>
        <w:tc>
          <w:tcPr>
            <w:tcW w:w="0" w:type="auto"/>
            <w:shd w:val="clear" w:color="auto" w:fill="FFFFFF"/>
            <w:tcMar>
              <w:left w:w="40" w:type="dxa"/>
              <w:right w:w="40" w:type="dxa"/>
            </w:tcMar>
          </w:tcPr>
          <w:p w14:paraId="27C51545"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4ECDB2F6" w14:textId="49F59541"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Per </w:t>
            </w:r>
            <w:proofErr w:type="spellStart"/>
            <w:r w:rsidRPr="00D04CBD">
              <w:rPr>
                <w:rFonts w:ascii="Times New Roman" w:eastAsia="Times New Roman" w:hAnsi="Times New Roman" w:cs="Times New Roman"/>
                <w:sz w:val="24"/>
                <w:szCs w:val="24"/>
              </w:rPr>
              <w:t>sorbcinį</w:t>
            </w:r>
            <w:proofErr w:type="spellEnd"/>
            <w:r w:rsidRPr="00D04CBD">
              <w:rPr>
                <w:rFonts w:ascii="Times New Roman" w:eastAsia="Times New Roman" w:hAnsi="Times New Roman" w:cs="Times New Roman"/>
                <w:sz w:val="24"/>
                <w:szCs w:val="24"/>
              </w:rPr>
              <w:t xml:space="preserve"> vamzdelį siurbiamo oro srauto greitis reguliuojamas. Nustatymo diapazonas: ne siauresnis kaip 5 ml/min – 500 ml/min. </w:t>
            </w:r>
          </w:p>
        </w:tc>
      </w:tr>
      <w:tr w:rsidR="00786431" w:rsidRPr="00D04CBD" w14:paraId="7587081C" w14:textId="77777777" w:rsidTr="000C2A9E">
        <w:trPr>
          <w:trHeight w:val="1"/>
        </w:trPr>
        <w:tc>
          <w:tcPr>
            <w:tcW w:w="0" w:type="auto"/>
            <w:shd w:val="clear" w:color="auto" w:fill="FFFFFF"/>
            <w:tcMar>
              <w:left w:w="40" w:type="dxa"/>
              <w:right w:w="40" w:type="dxa"/>
            </w:tcMar>
          </w:tcPr>
          <w:p w14:paraId="3C4A3164"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6D6BAA37" w14:textId="7702C7EF"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Masės srauto kontrolės įrenginiai turi būti kalibruoti siurbiamam oro srauto greičio, nurodyto 2.7 punkte,  diapazonui. Kalibravimo neapibrėžtis ≤ +/-2%. </w:t>
            </w:r>
          </w:p>
          <w:p w14:paraId="055591B6" w14:textId="044ABCCD"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2E5BC4"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13383367" w14:textId="5A2B3FFE" w:rsidTr="000C2A9E">
        <w:trPr>
          <w:trHeight w:val="1"/>
        </w:trPr>
        <w:tc>
          <w:tcPr>
            <w:tcW w:w="0" w:type="auto"/>
            <w:shd w:val="clear" w:color="auto" w:fill="FFFFFF"/>
            <w:tcMar>
              <w:left w:w="40" w:type="dxa"/>
              <w:right w:w="40" w:type="dxa"/>
            </w:tcMar>
          </w:tcPr>
          <w:p w14:paraId="3D56C935"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4571C29B" w14:textId="0BEEBD17"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Visi </w:t>
            </w:r>
            <w:proofErr w:type="spellStart"/>
            <w:r w:rsidRPr="00D04CBD">
              <w:rPr>
                <w:rFonts w:ascii="Times New Roman" w:eastAsia="Times New Roman" w:hAnsi="Times New Roman" w:cs="Times New Roman"/>
                <w:sz w:val="24"/>
                <w:szCs w:val="24"/>
              </w:rPr>
              <w:t>sorbciniai</w:t>
            </w:r>
            <w:proofErr w:type="spellEnd"/>
            <w:r w:rsidRPr="00D04CBD">
              <w:rPr>
                <w:rFonts w:ascii="Times New Roman" w:eastAsia="Times New Roman" w:hAnsi="Times New Roman" w:cs="Times New Roman"/>
                <w:sz w:val="24"/>
                <w:szCs w:val="24"/>
              </w:rPr>
              <w:t xml:space="preserve"> vamzdeliai prie oro ėminio ėmimo kolektoriaus (angl. „</w:t>
            </w:r>
            <w:proofErr w:type="spellStart"/>
            <w:r w:rsidRPr="00D04CBD">
              <w:rPr>
                <w:rFonts w:ascii="Times New Roman" w:eastAsia="Times New Roman" w:hAnsi="Times New Roman" w:cs="Times New Roman"/>
                <w:sz w:val="24"/>
                <w:szCs w:val="24"/>
              </w:rPr>
              <w:t>manifold</w:t>
            </w:r>
            <w:proofErr w:type="spellEnd"/>
            <w:r w:rsidRPr="00D04CBD">
              <w:rPr>
                <w:rFonts w:ascii="Times New Roman" w:eastAsia="Times New Roman" w:hAnsi="Times New Roman" w:cs="Times New Roman"/>
                <w:sz w:val="24"/>
                <w:szCs w:val="24"/>
              </w:rPr>
              <w:t xml:space="preserve">“) turi būti jungiami viena ėminio ėmimo linija, pagaminta iš PTFE ar lygiavertės medžiagos. </w:t>
            </w:r>
          </w:p>
          <w:p w14:paraId="384391AC" w14:textId="04F0D211"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Ėminio ėmimo linija jungiama prie konteineryje sumontuotos aplinkos oro ėminių ėmimo sistemos.</w:t>
            </w:r>
          </w:p>
        </w:tc>
      </w:tr>
      <w:tr w:rsidR="00786431" w:rsidRPr="00D04CBD" w14:paraId="774A4416" w14:textId="64DF90D0" w:rsidTr="000C2A9E">
        <w:trPr>
          <w:trHeight w:val="1"/>
        </w:trPr>
        <w:tc>
          <w:tcPr>
            <w:tcW w:w="0" w:type="auto"/>
            <w:shd w:val="clear" w:color="auto" w:fill="FFFFFF"/>
            <w:tcMar>
              <w:left w:w="40" w:type="dxa"/>
              <w:right w:w="40" w:type="dxa"/>
            </w:tcMar>
          </w:tcPr>
          <w:p w14:paraId="3E122BAE"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A22775E" w14:textId="25B7945E"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Ėminio ėmimo pradžios ir pabaigos laikas (diena, valanda, minutės) kiekvienam ėminio ėmimo kanalui bei kanalų įjungimo/išjungimo eiliškumas pasirenkamas vartotojo.  Vartotojas gali pasirinkti įrenginio darbo pradžios laiko atidėjimą. </w:t>
            </w:r>
          </w:p>
        </w:tc>
      </w:tr>
      <w:tr w:rsidR="00786431" w:rsidRPr="00D04CBD" w14:paraId="12542AAE" w14:textId="05715021" w:rsidTr="000C2A9E">
        <w:trPr>
          <w:trHeight w:val="1"/>
        </w:trPr>
        <w:tc>
          <w:tcPr>
            <w:tcW w:w="0" w:type="auto"/>
            <w:shd w:val="clear" w:color="auto" w:fill="FFFFFF"/>
            <w:tcMar>
              <w:left w:w="40" w:type="dxa"/>
              <w:right w:w="40" w:type="dxa"/>
            </w:tcMar>
          </w:tcPr>
          <w:p w14:paraId="7722F241"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12B4A7F8" w14:textId="2C8E632A"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Visi ėminio ėmimo parametrai (ėminio ėmimo pradžios ir pabaigos laikas, imamo oro srauto greitis, ir kt.) turi būti: </w:t>
            </w:r>
          </w:p>
          <w:p w14:paraId="379C8E6A" w14:textId="686694B4" w:rsidR="00786431" w:rsidRPr="00D04CBD" w:rsidRDefault="00786431" w:rsidP="004013B3">
            <w:pPr>
              <w:numPr>
                <w:ilvl w:val="0"/>
                <w:numId w:val="8"/>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įvedami naudojant įrenginyje integruotą klaviatūrą arba per įrenginio lietimui jautrų ekraną ir nuotoliniu būdu; </w:t>
            </w:r>
          </w:p>
          <w:p w14:paraId="0C1050A1" w14:textId="77777777" w:rsidR="00786431" w:rsidRPr="00D04CBD" w:rsidRDefault="00786431" w:rsidP="004013B3">
            <w:pPr>
              <w:numPr>
                <w:ilvl w:val="0"/>
                <w:numId w:val="8"/>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pastoviai matuojami; </w:t>
            </w:r>
          </w:p>
          <w:p w14:paraId="68F1D4FA" w14:textId="77777777" w:rsidR="00786431" w:rsidRPr="00D04CBD" w:rsidRDefault="00786431" w:rsidP="004013B3">
            <w:pPr>
              <w:numPr>
                <w:ilvl w:val="0"/>
                <w:numId w:val="8"/>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išsaugojami įrenginio atmintyje;</w:t>
            </w:r>
          </w:p>
          <w:p w14:paraId="20846645" w14:textId="77777777" w:rsidR="00786431" w:rsidRPr="00D04CBD" w:rsidRDefault="00786431" w:rsidP="004013B3">
            <w:pPr>
              <w:numPr>
                <w:ilvl w:val="0"/>
                <w:numId w:val="8"/>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lastRenderedPageBreak/>
              <w:t>rodomi įmontuotame įrenginio ekrane.</w:t>
            </w:r>
          </w:p>
        </w:tc>
      </w:tr>
      <w:tr w:rsidR="00786431" w:rsidRPr="00D04CBD" w14:paraId="41B31F62" w14:textId="5D6E82F1" w:rsidTr="000C2A9E">
        <w:trPr>
          <w:trHeight w:val="1"/>
        </w:trPr>
        <w:tc>
          <w:tcPr>
            <w:tcW w:w="0" w:type="auto"/>
            <w:shd w:val="clear" w:color="auto" w:fill="FFFFFF"/>
            <w:tcMar>
              <w:left w:w="40" w:type="dxa"/>
              <w:right w:w="40" w:type="dxa"/>
            </w:tcMar>
          </w:tcPr>
          <w:p w14:paraId="41F5FEDF"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153F8A8E" w14:textId="77777777"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Įrenginio ekrane visada turi būti rodoma faktinė data ir laikas.</w:t>
            </w:r>
          </w:p>
        </w:tc>
      </w:tr>
      <w:tr w:rsidR="00786431" w:rsidRPr="00D04CBD" w14:paraId="4EC7C26B" w14:textId="304291C8" w:rsidTr="000C2A9E">
        <w:trPr>
          <w:trHeight w:val="1"/>
        </w:trPr>
        <w:tc>
          <w:tcPr>
            <w:tcW w:w="0" w:type="auto"/>
            <w:shd w:val="clear" w:color="auto" w:fill="FFFFFF"/>
            <w:tcMar>
              <w:left w:w="40" w:type="dxa"/>
              <w:right w:w="40" w:type="dxa"/>
            </w:tcMar>
          </w:tcPr>
          <w:p w14:paraId="0FC7DC7A"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4BBA8D33" w14:textId="3DB152A8" w:rsidR="00786431" w:rsidRPr="00D04CBD" w:rsidRDefault="00786431" w:rsidP="003D4CA0">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Duomenų nuskaitymo sąsajos: USB ir/arba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arba lygiavertės</w:t>
            </w:r>
            <w:r w:rsidR="002E5BC4" w:rsidRPr="00D04CBD">
              <w:rPr>
                <w:rFonts w:ascii="Times New Roman" w:eastAsia="Times New Roman" w:hAnsi="Times New Roman" w:cs="Times New Roman"/>
                <w:sz w:val="24"/>
                <w:szCs w:val="24"/>
              </w:rPr>
              <w:t>.</w:t>
            </w:r>
          </w:p>
        </w:tc>
      </w:tr>
      <w:tr w:rsidR="00786431" w:rsidRPr="00D04CBD" w14:paraId="2A8E5470" w14:textId="77777777" w:rsidTr="000C2A9E">
        <w:trPr>
          <w:trHeight w:val="1"/>
        </w:trPr>
        <w:tc>
          <w:tcPr>
            <w:tcW w:w="0" w:type="auto"/>
            <w:shd w:val="clear" w:color="auto" w:fill="FFFFFF"/>
            <w:tcMar>
              <w:left w:w="40" w:type="dxa"/>
              <w:right w:w="40" w:type="dxa"/>
            </w:tcMar>
          </w:tcPr>
          <w:p w14:paraId="2F79C089"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6CDC0BBA" w14:textId="3281013E" w:rsidR="00786431" w:rsidRPr="00D04CBD" w:rsidRDefault="00786431" w:rsidP="005C282D">
            <w:pPr>
              <w:spacing w:line="240" w:lineRule="auto"/>
              <w:rPr>
                <w:rFonts w:ascii="Times New Roman" w:eastAsia="Times New Roman" w:hAnsi="Times New Roman" w:cs="Times New Roman"/>
                <w:sz w:val="24"/>
                <w:szCs w:val="24"/>
              </w:rPr>
            </w:pPr>
            <w:r w:rsidRPr="00D04CBD">
              <w:rPr>
                <w:rStyle w:val="rynqvb"/>
                <w:rFonts w:ascii="Times New Roman" w:hAnsi="Times New Roman" w:cs="Times New Roman"/>
                <w:sz w:val="24"/>
                <w:szCs w:val="24"/>
              </w:rPr>
              <w:t>Įranga pritaikyta nuotoliniam darbo funkcijų valdymui (</w:t>
            </w:r>
            <w:r w:rsidRPr="00D04CBD">
              <w:rPr>
                <w:rFonts w:ascii="Times New Roman" w:hAnsi="Times New Roman" w:cs="Times New Roman"/>
                <w:sz w:val="24"/>
                <w:szCs w:val="24"/>
              </w:rPr>
              <w:t>programuoti ėminių ėmimą, atšaukti ėminių ėmimą, pradėti naują ėminių ėmimą ir pan.)</w:t>
            </w:r>
            <w:r w:rsidRPr="00D04CBD">
              <w:rPr>
                <w:rStyle w:val="rynqvb"/>
                <w:rFonts w:ascii="Times New Roman" w:hAnsi="Times New Roman" w:cs="Times New Roman"/>
                <w:sz w:val="24"/>
                <w:szCs w:val="24"/>
              </w:rPr>
              <w:t xml:space="preserve"> ir stebėjimui.</w:t>
            </w:r>
          </w:p>
        </w:tc>
      </w:tr>
      <w:tr w:rsidR="00786431" w:rsidRPr="00D04CBD" w14:paraId="4A3A1378" w14:textId="7F5B1932" w:rsidTr="000C2A9E">
        <w:trPr>
          <w:trHeight w:val="1"/>
        </w:trPr>
        <w:tc>
          <w:tcPr>
            <w:tcW w:w="0" w:type="auto"/>
            <w:shd w:val="clear" w:color="auto" w:fill="FFFFFF"/>
            <w:tcMar>
              <w:left w:w="40" w:type="dxa"/>
              <w:right w:w="40" w:type="dxa"/>
            </w:tcMar>
          </w:tcPr>
          <w:p w14:paraId="607A5FC8"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1B95E7C" w14:textId="42B913BF"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Ėminių </w:t>
            </w:r>
            <w:proofErr w:type="spellStart"/>
            <w:r w:rsidRPr="00D04CBD">
              <w:rPr>
                <w:rFonts w:ascii="Times New Roman" w:eastAsia="Times New Roman" w:hAnsi="Times New Roman" w:cs="Times New Roman"/>
                <w:sz w:val="24"/>
                <w:szCs w:val="24"/>
              </w:rPr>
              <w:t>ėmiklis</w:t>
            </w:r>
            <w:proofErr w:type="spellEnd"/>
            <w:r w:rsidRPr="00D04CBD">
              <w:rPr>
                <w:rFonts w:ascii="Times New Roman" w:eastAsia="Times New Roman" w:hAnsi="Times New Roman" w:cs="Times New Roman"/>
                <w:sz w:val="24"/>
                <w:szCs w:val="24"/>
              </w:rPr>
              <w:t xml:space="preserve"> privalo turėti oro srauto greičio kalibravimo funkciją.</w:t>
            </w:r>
          </w:p>
          <w:p w14:paraId="4F6AAB4A" w14:textId="77777777"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būtina pateikti oro srauto greičio kalibravimo funkcijos aprašą arba kitus lygiaverčius įrodymus.</w:t>
            </w:r>
          </w:p>
        </w:tc>
      </w:tr>
      <w:tr w:rsidR="00786431" w:rsidRPr="00D04CBD" w14:paraId="0D18A430" w14:textId="4333FD15" w:rsidTr="000C2A9E">
        <w:trPr>
          <w:trHeight w:val="1"/>
        </w:trPr>
        <w:tc>
          <w:tcPr>
            <w:tcW w:w="0" w:type="auto"/>
            <w:shd w:val="clear" w:color="auto" w:fill="FFFFFF"/>
            <w:tcMar>
              <w:left w:w="40" w:type="dxa"/>
              <w:right w:w="40" w:type="dxa"/>
            </w:tcMar>
          </w:tcPr>
          <w:p w14:paraId="3109B76A"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CCE28A9" w14:textId="56BCC4E1"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Ėminių </w:t>
            </w:r>
            <w:proofErr w:type="spellStart"/>
            <w:r w:rsidRPr="00D04CBD">
              <w:rPr>
                <w:rFonts w:ascii="Times New Roman" w:eastAsia="Times New Roman" w:hAnsi="Times New Roman" w:cs="Times New Roman"/>
                <w:sz w:val="24"/>
                <w:szCs w:val="24"/>
              </w:rPr>
              <w:t>ėmiklio</w:t>
            </w:r>
            <w:proofErr w:type="spellEnd"/>
            <w:r w:rsidRPr="00D04CBD">
              <w:rPr>
                <w:rFonts w:ascii="Times New Roman" w:eastAsia="Times New Roman" w:hAnsi="Times New Roman" w:cs="Times New Roman"/>
                <w:sz w:val="24"/>
                <w:szCs w:val="24"/>
              </w:rPr>
              <w:t xml:space="preserve"> siurblys turi būti be tepalų (angl. „</w:t>
            </w:r>
            <w:proofErr w:type="spellStart"/>
            <w:r w:rsidRPr="00D04CBD">
              <w:rPr>
                <w:rFonts w:ascii="Times New Roman" w:eastAsia="Times New Roman" w:hAnsi="Times New Roman" w:cs="Times New Roman"/>
                <w:sz w:val="24"/>
                <w:szCs w:val="24"/>
              </w:rPr>
              <w:t>oil-free</w:t>
            </w:r>
            <w:proofErr w:type="spellEnd"/>
            <w:r w:rsidRPr="00D04CBD">
              <w:rPr>
                <w:rFonts w:ascii="Times New Roman" w:eastAsia="Times New Roman" w:hAnsi="Times New Roman" w:cs="Times New Roman"/>
                <w:sz w:val="24"/>
                <w:szCs w:val="24"/>
              </w:rPr>
              <w:t>“)</w:t>
            </w:r>
            <w:r w:rsidR="002E5BC4" w:rsidRPr="00D04CBD">
              <w:rPr>
                <w:rFonts w:ascii="Times New Roman" w:eastAsia="Times New Roman" w:hAnsi="Times New Roman" w:cs="Times New Roman"/>
                <w:sz w:val="24"/>
                <w:szCs w:val="24"/>
              </w:rPr>
              <w:t>.</w:t>
            </w:r>
          </w:p>
          <w:p w14:paraId="6BFABC59" w14:textId="30BDA898"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Siurblio suminis darbo laikas ir/ar siurblio apkrovimas ėminio ėmimo metu  yra matuojami ir rodomi įrenginio ekrane.</w:t>
            </w:r>
          </w:p>
        </w:tc>
      </w:tr>
      <w:tr w:rsidR="00786431" w:rsidRPr="00D04CBD" w14:paraId="3D94F1DE" w14:textId="012856F1" w:rsidTr="000C2A9E">
        <w:trPr>
          <w:trHeight w:val="1"/>
        </w:trPr>
        <w:tc>
          <w:tcPr>
            <w:tcW w:w="0" w:type="auto"/>
            <w:shd w:val="clear" w:color="auto" w:fill="FFFFFF"/>
            <w:tcMar>
              <w:left w:w="40" w:type="dxa"/>
              <w:right w:w="40" w:type="dxa"/>
            </w:tcMar>
          </w:tcPr>
          <w:p w14:paraId="055F70AD"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7063BEA0" w14:textId="22D9E161" w:rsidR="00786431" w:rsidRPr="00D04CBD" w:rsidRDefault="00786431" w:rsidP="002E5BC4">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Nustatyti ėminių ėmimo parametrai turi būti išsaugojami įrenginio atmintyje dingus maitinimo įtampai. </w:t>
            </w:r>
          </w:p>
        </w:tc>
      </w:tr>
      <w:tr w:rsidR="00786431" w:rsidRPr="00D04CBD" w14:paraId="267CEE66" w14:textId="77777777" w:rsidTr="000C2A9E">
        <w:trPr>
          <w:trHeight w:val="1"/>
        </w:trPr>
        <w:tc>
          <w:tcPr>
            <w:tcW w:w="0" w:type="auto"/>
            <w:shd w:val="clear" w:color="auto" w:fill="FFFFFF"/>
            <w:tcMar>
              <w:left w:w="40" w:type="dxa"/>
              <w:right w:w="40" w:type="dxa"/>
            </w:tcMar>
          </w:tcPr>
          <w:p w14:paraId="725FBA5F"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D7DB6A9" w14:textId="2B3FD36A"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Ėminių </w:t>
            </w:r>
            <w:proofErr w:type="spellStart"/>
            <w:r w:rsidRPr="00D04CBD">
              <w:rPr>
                <w:rFonts w:ascii="Times New Roman" w:eastAsia="Times New Roman" w:hAnsi="Times New Roman" w:cs="Times New Roman"/>
                <w:sz w:val="24"/>
                <w:szCs w:val="24"/>
              </w:rPr>
              <w:t>ėmiklis</w:t>
            </w:r>
            <w:proofErr w:type="spellEnd"/>
            <w:r w:rsidRPr="00D04CBD">
              <w:rPr>
                <w:rFonts w:ascii="Times New Roman" w:eastAsia="Times New Roman" w:hAnsi="Times New Roman" w:cs="Times New Roman"/>
                <w:sz w:val="24"/>
                <w:szCs w:val="24"/>
              </w:rPr>
              <w:t xml:space="preserve"> automatiškai tęsia matavimus maitinimo įtampai atsiradus po jos dingimo.</w:t>
            </w:r>
          </w:p>
        </w:tc>
      </w:tr>
      <w:tr w:rsidR="00786431" w:rsidRPr="00D04CBD" w14:paraId="75F1A18A" w14:textId="6209F981" w:rsidTr="000C2A9E">
        <w:trPr>
          <w:trHeight w:val="1"/>
        </w:trPr>
        <w:tc>
          <w:tcPr>
            <w:tcW w:w="0" w:type="auto"/>
            <w:shd w:val="clear" w:color="auto" w:fill="FFFFFF"/>
            <w:tcMar>
              <w:left w:w="40" w:type="dxa"/>
              <w:right w:w="40" w:type="dxa"/>
            </w:tcMar>
          </w:tcPr>
          <w:p w14:paraId="160FA14D"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70ABBDAB" w14:textId="77777777"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Įrenginys turi savo identifikacinį numerį, pasirenkamą vartotojo.</w:t>
            </w:r>
          </w:p>
          <w:p w14:paraId="079839E4" w14:textId="77777777"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Vartotojo suteiktas identifikacinis numeris yra įrašomas ir saugojamas įrenginio atmintyje bei visada pateikiamas kartu su matavimo duomenimis. </w:t>
            </w:r>
          </w:p>
        </w:tc>
      </w:tr>
      <w:tr w:rsidR="00786431" w:rsidRPr="00D04CBD" w14:paraId="62E792A6" w14:textId="07EEF9F7" w:rsidTr="000C2A9E">
        <w:trPr>
          <w:trHeight w:val="1"/>
        </w:trPr>
        <w:tc>
          <w:tcPr>
            <w:tcW w:w="0" w:type="auto"/>
            <w:shd w:val="clear" w:color="auto" w:fill="FFFFFF"/>
            <w:tcMar>
              <w:left w:w="40" w:type="dxa"/>
              <w:right w:w="40" w:type="dxa"/>
            </w:tcMar>
          </w:tcPr>
          <w:p w14:paraId="51CF106F"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FB66258" w14:textId="5E8C28FB"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01066837" w14:textId="6A6B3027" w:rsidTr="000C2A9E">
        <w:trPr>
          <w:trHeight w:val="1"/>
        </w:trPr>
        <w:tc>
          <w:tcPr>
            <w:tcW w:w="0" w:type="auto"/>
            <w:shd w:val="clear" w:color="auto" w:fill="FFFFFF"/>
            <w:tcMar>
              <w:left w:w="40" w:type="dxa"/>
              <w:right w:w="40" w:type="dxa"/>
            </w:tcMar>
          </w:tcPr>
          <w:p w14:paraId="68F1CB7C"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1F184471" w14:textId="7A3175FE"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Įrangos apsaugos klasė: ne mažesnė kaip IP40 pagal IEC 60529 arba lygiavertį standartą.</w:t>
            </w:r>
          </w:p>
        </w:tc>
      </w:tr>
      <w:tr w:rsidR="00786431" w:rsidRPr="00D04CBD" w14:paraId="7A238F09" w14:textId="77777777" w:rsidTr="000C2A9E">
        <w:trPr>
          <w:trHeight w:val="1"/>
        </w:trPr>
        <w:tc>
          <w:tcPr>
            <w:tcW w:w="0" w:type="auto"/>
            <w:shd w:val="clear" w:color="auto" w:fill="FFFFFF"/>
            <w:tcMar>
              <w:left w:w="40" w:type="dxa"/>
              <w:right w:w="40" w:type="dxa"/>
            </w:tcMar>
          </w:tcPr>
          <w:p w14:paraId="1252C87F"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06ECD8C" w14:textId="77777777" w:rsidR="00786431" w:rsidRPr="00D04CBD" w:rsidRDefault="00786431" w:rsidP="005C282D">
            <w:pPr>
              <w:pStyle w:val="WW-Default"/>
              <w:spacing w:line="276" w:lineRule="atLeast"/>
              <w:rPr>
                <w:rFonts w:eastAsia="Times New Roman"/>
                <w:lang w:val="lt-LT"/>
              </w:rPr>
            </w:pPr>
            <w:r w:rsidRPr="00D04CBD">
              <w:rPr>
                <w:lang w:val="lt-LT"/>
              </w:rPr>
              <w:t>Matavimo įranga skirta instaliuoti 19” stelaže.</w:t>
            </w:r>
            <w:r w:rsidRPr="00D04CBD">
              <w:rPr>
                <w:rFonts w:eastAsia="Times New Roman"/>
                <w:lang w:val="lt-LT"/>
              </w:rPr>
              <w:t xml:space="preserve"> </w:t>
            </w:r>
          </w:p>
          <w:p w14:paraId="0CE2687C" w14:textId="2A034C08" w:rsidR="00786431" w:rsidRPr="00D04CBD" w:rsidRDefault="00786431" w:rsidP="005C282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Visos matavimo įrangos dalys sumontuotos vienoje dėžėje, kurios  matmenys turi būti ne didesni kaip 483 (plotis) x 600 (ilgis)  x 5U (aukštis) mm. (U yra stelažo aukščio matas. Vienas stelažo vienetas  (1U)  yra aukštis 1,75“ arba 44,45 mm). </w:t>
            </w:r>
          </w:p>
        </w:tc>
      </w:tr>
      <w:tr w:rsidR="00786431" w:rsidRPr="00D04CBD" w14:paraId="4D910577" w14:textId="77777777" w:rsidTr="000C2A9E">
        <w:trPr>
          <w:trHeight w:val="1"/>
        </w:trPr>
        <w:tc>
          <w:tcPr>
            <w:tcW w:w="0" w:type="auto"/>
            <w:shd w:val="clear" w:color="auto" w:fill="FFFFFF"/>
            <w:tcMar>
              <w:left w:w="40" w:type="dxa"/>
              <w:right w:w="40" w:type="dxa"/>
            </w:tcMar>
          </w:tcPr>
          <w:p w14:paraId="09BEDB2B"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6F26CD90" w14:textId="0A4F8D7E" w:rsidR="00786431" w:rsidRPr="00D04CBD" w:rsidRDefault="00786431" w:rsidP="005C282D">
            <w:pPr>
              <w:pStyle w:val="WW-Default"/>
              <w:spacing w:line="276" w:lineRule="atLeast"/>
              <w:rPr>
                <w:lang w:val="lt-LT"/>
              </w:rPr>
            </w:pPr>
            <w:r w:rsidRPr="00D04CBD">
              <w:rPr>
                <w:rFonts w:eastAsia="Times New Roman"/>
                <w:bCs/>
                <w:lang w:val="lt-LT"/>
              </w:rPr>
              <w:t>LOJ ėminių ėmimo</w:t>
            </w:r>
            <w:r w:rsidRPr="00D04CBD">
              <w:rPr>
                <w:rFonts w:eastAsia="Times New Roman"/>
                <w:lang w:val="lt-LT"/>
              </w:rPr>
              <w:t xml:space="preserve"> įranga turi būti instaliuota </w:t>
            </w:r>
            <w:r w:rsidRPr="00D04CBD">
              <w:rPr>
                <w:lang w:val="lt-LT"/>
              </w:rPr>
              <w:t>oro taršos matavimo stočių  Nr. 0031, 0041, 0042, 0043ir 0099 paviljonuose</w:t>
            </w:r>
            <w:r w:rsidR="00764093" w:rsidRPr="00D04CBD">
              <w:rPr>
                <w:lang w:val="lt-LT"/>
              </w:rPr>
              <w:t xml:space="preserve"> (vietovių koordinatės nurodytos 1 lentelėje)</w:t>
            </w:r>
            <w:r w:rsidRPr="00D04CBD">
              <w:rPr>
                <w:lang w:val="lt-LT"/>
              </w:rPr>
              <w:t>.</w:t>
            </w:r>
          </w:p>
          <w:p w14:paraId="79EAA927" w14:textId="356F06EA" w:rsidR="00786431" w:rsidRPr="00D04CBD" w:rsidRDefault="00786431" w:rsidP="00764093">
            <w:pPr>
              <w:pStyle w:val="WW-Default"/>
              <w:spacing w:line="276" w:lineRule="atLeast"/>
              <w:rPr>
                <w:rFonts w:eastAsia="Times New Roman"/>
                <w:lang w:val="lt-LT"/>
              </w:rPr>
            </w:pPr>
            <w:r w:rsidRPr="00D04CBD">
              <w:rPr>
                <w:lang w:val="lt-LT"/>
              </w:rPr>
              <w:t>Montavimas: stoties paviljono 19” stelaže.</w:t>
            </w:r>
          </w:p>
        </w:tc>
      </w:tr>
      <w:tr w:rsidR="00786431" w:rsidRPr="00D04CBD" w14:paraId="6A3D9F0D" w14:textId="12320595" w:rsidTr="000C2A9E">
        <w:trPr>
          <w:trHeight w:val="1"/>
        </w:trPr>
        <w:tc>
          <w:tcPr>
            <w:tcW w:w="0" w:type="auto"/>
            <w:shd w:val="clear" w:color="auto" w:fill="FFFFFF"/>
            <w:tcMar>
              <w:left w:w="40" w:type="dxa"/>
              <w:right w:w="40" w:type="dxa"/>
            </w:tcMar>
          </w:tcPr>
          <w:p w14:paraId="5DB55AF3" w14:textId="77777777" w:rsidR="00786431" w:rsidRPr="00D04CBD" w:rsidRDefault="00786431" w:rsidP="004013B3">
            <w:pPr>
              <w:numPr>
                <w:ilvl w:val="0"/>
                <w:numId w:val="6"/>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116EFF1C" w14:textId="405B5D88" w:rsidR="00786431" w:rsidRPr="00D04CBD" w:rsidRDefault="00786431" w:rsidP="005C282D">
            <w:p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Ėminių ėmimo</w:t>
            </w:r>
            <w:r w:rsidRPr="00D04CBD">
              <w:rPr>
                <w:rFonts w:ascii="Times New Roman" w:eastAsia="Times New Roman" w:hAnsi="Times New Roman" w:cs="Times New Roman"/>
                <w:sz w:val="24"/>
                <w:szCs w:val="24"/>
              </w:rPr>
              <w:t xml:space="preserve"> įrangos </w:t>
            </w:r>
            <w:r w:rsidRPr="00D04CBD">
              <w:rPr>
                <w:rFonts w:ascii="Times New Roman" w:hAnsi="Times New Roman" w:cs="Times New Roman"/>
                <w:sz w:val="24"/>
                <w:szCs w:val="24"/>
              </w:rPr>
              <w:t>darbinis temperatūros diapazonas: ne siauresnis kaip nuo 0°C iki 40°C;</w:t>
            </w:r>
          </w:p>
        </w:tc>
      </w:tr>
    </w:tbl>
    <w:p w14:paraId="1AAD2783" w14:textId="77777777" w:rsidR="007A1466" w:rsidRPr="00D04CBD" w:rsidRDefault="007A1466" w:rsidP="007A1466">
      <w:pPr>
        <w:spacing w:line="240" w:lineRule="auto"/>
        <w:rPr>
          <w:rFonts w:ascii="Times New Roman" w:eastAsia="Times New Roman" w:hAnsi="Times New Roman" w:cs="Times New Roman"/>
          <w:b/>
          <w:bCs/>
          <w:sz w:val="24"/>
          <w:szCs w:val="24"/>
        </w:rPr>
      </w:pPr>
    </w:p>
    <w:p w14:paraId="48CC80B9" w14:textId="41960DBE" w:rsidR="00CE6158" w:rsidRPr="00D04CBD" w:rsidRDefault="00CE6158">
      <w:pP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br w:type="page"/>
      </w:r>
    </w:p>
    <w:p w14:paraId="349A06FE" w14:textId="77777777" w:rsidR="007A1466" w:rsidRPr="00D04CBD" w:rsidRDefault="007A1466" w:rsidP="007A1466">
      <w:pPr>
        <w:spacing w:line="240" w:lineRule="auto"/>
        <w:rPr>
          <w:rFonts w:ascii="Times New Roman" w:eastAsia="Times New Roman" w:hAnsi="Times New Roman" w:cs="Times New Roman"/>
          <w:b/>
          <w:bCs/>
          <w:sz w:val="24"/>
          <w:szCs w:val="24"/>
        </w:rPr>
      </w:pPr>
    </w:p>
    <w:p w14:paraId="380D452C" w14:textId="1708F852" w:rsidR="00FB7773" w:rsidRPr="00D04CBD" w:rsidRDefault="00FB7773" w:rsidP="00FB7773">
      <w:pPr>
        <w:spacing w:line="240" w:lineRule="auto"/>
        <w:jc w:val="center"/>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t xml:space="preserve">V pirkimo dalis. </w:t>
      </w:r>
      <w:r w:rsidR="00884957" w:rsidRPr="00D04CBD">
        <w:rPr>
          <w:rFonts w:ascii="Times New Roman" w:eastAsia="Times New Roman" w:hAnsi="Times New Roman" w:cs="Times New Roman"/>
          <w:b/>
          <w:bCs/>
          <w:sz w:val="24"/>
          <w:szCs w:val="24"/>
        </w:rPr>
        <w:t>Nauja oro kokybės matavimo stotis.</w:t>
      </w:r>
    </w:p>
    <w:p w14:paraId="1F410948" w14:textId="77777777" w:rsidR="00C44DD1" w:rsidRPr="00D04CBD" w:rsidRDefault="00C44DD1" w:rsidP="00675157">
      <w:pPr>
        <w:spacing w:line="240" w:lineRule="auto"/>
        <w:jc w:val="center"/>
        <w:rPr>
          <w:rFonts w:ascii="Times New Roman" w:eastAsia="Times New Roman" w:hAnsi="Times New Roman" w:cs="Times New Roman"/>
          <w:b/>
          <w:bCs/>
          <w:sz w:val="24"/>
          <w:szCs w:val="24"/>
        </w:rPr>
      </w:pPr>
    </w:p>
    <w:p w14:paraId="78EBCFDE" w14:textId="4C958B42" w:rsidR="002E5BC4" w:rsidRPr="00D04CBD" w:rsidRDefault="002E5BC4" w:rsidP="003D72D0">
      <w:pPr>
        <w:pStyle w:val="Sraopastraipa"/>
        <w:numPr>
          <w:ilvl w:val="0"/>
          <w:numId w:val="86"/>
        </w:numPr>
        <w:tabs>
          <w:tab w:val="left" w:pos="284"/>
          <w:tab w:val="left" w:pos="426"/>
        </w:tabs>
        <w:ind w:left="0" w:firstLine="360"/>
        <w:rPr>
          <w:rFonts w:ascii="Times New Roman" w:eastAsia="Times New Roman" w:hAnsi="Times New Roman" w:cs="Times New Roman"/>
          <w:szCs w:val="24"/>
        </w:rPr>
      </w:pPr>
      <w:r w:rsidRPr="00D04CBD">
        <w:rPr>
          <w:rFonts w:ascii="Times New Roman" w:eastAsia="Times New Roman" w:hAnsi="Times New Roman" w:cs="Times New Roman"/>
          <w:szCs w:val="24"/>
          <w:lang w:eastAsia="lt-LT"/>
        </w:rPr>
        <w:t xml:space="preserve">Pirkimo objektas – </w:t>
      </w:r>
      <w:r w:rsidR="00782D57" w:rsidRPr="00D04CBD">
        <w:rPr>
          <w:rFonts w:ascii="Times New Roman" w:eastAsia="Times New Roman" w:hAnsi="Times New Roman" w:cs="Times New Roman"/>
          <w:szCs w:val="24"/>
          <w:lang w:eastAsia="lt-LT"/>
        </w:rPr>
        <w:t xml:space="preserve">nauja oro kokybės matavimo stotis </w:t>
      </w:r>
      <w:r w:rsidR="00EB00E4" w:rsidRPr="00D04CBD">
        <w:rPr>
          <w:rFonts w:ascii="Times New Roman" w:eastAsia="Times New Roman" w:hAnsi="Times New Roman" w:cs="Times New Roman"/>
          <w:szCs w:val="24"/>
          <w:lang w:eastAsia="lt-LT"/>
        </w:rPr>
        <w:t>su įranga</w:t>
      </w:r>
      <w:r w:rsidRPr="00D04CBD">
        <w:rPr>
          <w:rFonts w:ascii="Times New Roman" w:eastAsia="Times New Roman" w:hAnsi="Times New Roman" w:cs="Times New Roman"/>
          <w:szCs w:val="24"/>
          <w:lang w:eastAsia="lt-LT"/>
        </w:rPr>
        <w:t>, skirta aplinkos oro kokybės monitoringui pagal Europos Sąjungos ir Lietuvos Respublikos teisės aktus, reglamentuojančius aplinkos oro taršos stebėseną.</w:t>
      </w:r>
      <w:r w:rsidRPr="00D04CBD">
        <w:rPr>
          <w:rFonts w:ascii="Times New Roman" w:eastAsia="Times New Roman" w:hAnsi="Times New Roman" w:cs="Times New Roman"/>
          <w:szCs w:val="24"/>
        </w:rPr>
        <w:t xml:space="preserve"> </w:t>
      </w:r>
      <w:r w:rsidR="00782D57" w:rsidRPr="00D04CBD">
        <w:rPr>
          <w:rFonts w:ascii="Times New Roman" w:eastAsia="Times New Roman" w:hAnsi="Times New Roman" w:cs="Times New Roman"/>
          <w:szCs w:val="24"/>
        </w:rPr>
        <w:t xml:space="preserve">Pirkimo objektą </w:t>
      </w:r>
      <w:r w:rsidRPr="00D04CBD">
        <w:rPr>
          <w:rFonts w:ascii="Times New Roman" w:eastAsia="Times New Roman" w:hAnsi="Times New Roman" w:cs="Times New Roman"/>
          <w:szCs w:val="24"/>
        </w:rPr>
        <w:t xml:space="preserve"> sudaro:</w:t>
      </w:r>
    </w:p>
    <w:p w14:paraId="09928378" w14:textId="1E15DA23" w:rsidR="002E5BC4" w:rsidRPr="00D04CBD" w:rsidRDefault="00782D57" w:rsidP="003D72D0">
      <w:pPr>
        <w:pStyle w:val="Sraopastraipa"/>
        <w:numPr>
          <w:ilvl w:val="1"/>
          <w:numId w:val="86"/>
        </w:numPr>
        <w:tabs>
          <w:tab w:val="left" w:pos="284"/>
          <w:tab w:val="left" w:pos="426"/>
          <w:tab w:val="left" w:pos="1134"/>
        </w:tabs>
        <w:ind w:hanging="731"/>
        <w:rPr>
          <w:rFonts w:ascii="Times New Roman" w:eastAsia="Times New Roman" w:hAnsi="Times New Roman" w:cs="Times New Roman"/>
          <w:szCs w:val="24"/>
        </w:rPr>
      </w:pPr>
      <w:r w:rsidRPr="00D04CBD">
        <w:rPr>
          <w:rFonts w:ascii="Times New Roman" w:hAnsi="Times New Roman" w:cs="Times New Roman"/>
          <w:szCs w:val="24"/>
        </w:rPr>
        <w:t xml:space="preserve">Stoties paviljonas, 1 </w:t>
      </w:r>
      <w:proofErr w:type="spellStart"/>
      <w:r w:rsidRPr="00D04CBD">
        <w:rPr>
          <w:rFonts w:ascii="Times New Roman" w:hAnsi="Times New Roman" w:cs="Times New Roman"/>
          <w:szCs w:val="24"/>
        </w:rPr>
        <w:t>kompl</w:t>
      </w:r>
      <w:proofErr w:type="spellEnd"/>
      <w:r w:rsidR="002E5BC4" w:rsidRPr="00D04CBD">
        <w:rPr>
          <w:rFonts w:ascii="Times New Roman" w:eastAsia="Times New Roman" w:hAnsi="Times New Roman" w:cs="Times New Roman"/>
          <w:szCs w:val="24"/>
        </w:rPr>
        <w:t>.;</w:t>
      </w:r>
    </w:p>
    <w:p w14:paraId="0348AA56" w14:textId="61517452" w:rsidR="00782D57" w:rsidRPr="00D04CBD" w:rsidRDefault="00782D57" w:rsidP="003D72D0">
      <w:pPr>
        <w:pStyle w:val="Sraopastraipa"/>
        <w:numPr>
          <w:ilvl w:val="1"/>
          <w:numId w:val="86"/>
        </w:numPr>
        <w:tabs>
          <w:tab w:val="left" w:pos="284"/>
          <w:tab w:val="left" w:pos="426"/>
          <w:tab w:val="left" w:pos="1134"/>
        </w:tabs>
        <w:ind w:hanging="731"/>
        <w:rPr>
          <w:rFonts w:ascii="Times New Roman" w:eastAsia="Times New Roman" w:hAnsi="Times New Roman" w:cs="Times New Roman"/>
          <w:szCs w:val="24"/>
        </w:rPr>
      </w:pPr>
      <w:r w:rsidRPr="00D04CBD">
        <w:rPr>
          <w:rFonts w:ascii="Times New Roman" w:eastAsia="Times New Roman" w:hAnsi="Times New Roman" w:cs="Times New Roman"/>
          <w:szCs w:val="24"/>
        </w:rPr>
        <w:t>Kietųjų dalelių (KD</w:t>
      </w:r>
      <w:r w:rsidRPr="00D04CBD">
        <w:rPr>
          <w:rFonts w:ascii="Times New Roman" w:eastAsia="Times New Roman" w:hAnsi="Times New Roman" w:cs="Times New Roman"/>
          <w:szCs w:val="24"/>
          <w:vertAlign w:val="subscript"/>
        </w:rPr>
        <w:t>2,5</w:t>
      </w:r>
      <w:r w:rsidRPr="00D04CBD">
        <w:rPr>
          <w:rFonts w:ascii="Times New Roman" w:eastAsia="Times New Roman" w:hAnsi="Times New Roman" w:cs="Times New Roman"/>
          <w:szCs w:val="24"/>
        </w:rPr>
        <w:t xml:space="preserve"> ir KD</w:t>
      </w:r>
      <w:r w:rsidRPr="00D04CBD">
        <w:rPr>
          <w:rFonts w:ascii="Times New Roman" w:eastAsia="Times New Roman" w:hAnsi="Times New Roman" w:cs="Times New Roman"/>
          <w:szCs w:val="24"/>
          <w:vertAlign w:val="subscript"/>
        </w:rPr>
        <w:t>10</w:t>
      </w:r>
      <w:r w:rsidRPr="00D04CBD">
        <w:rPr>
          <w:rFonts w:ascii="Times New Roman" w:eastAsia="Times New Roman" w:hAnsi="Times New Roman" w:cs="Times New Roman"/>
          <w:szCs w:val="24"/>
        </w:rPr>
        <w:t xml:space="preserve">) matavimo įranga, 1 </w:t>
      </w:r>
      <w:proofErr w:type="spellStart"/>
      <w:r w:rsidRPr="00D04CBD">
        <w:rPr>
          <w:rFonts w:ascii="Times New Roman" w:eastAsia="Times New Roman" w:hAnsi="Times New Roman" w:cs="Times New Roman"/>
          <w:szCs w:val="24"/>
        </w:rPr>
        <w:t>kompl</w:t>
      </w:r>
      <w:proofErr w:type="spellEnd"/>
      <w:r w:rsidRPr="00D04CBD">
        <w:rPr>
          <w:rFonts w:ascii="Times New Roman" w:eastAsia="Times New Roman" w:hAnsi="Times New Roman" w:cs="Times New Roman"/>
          <w:szCs w:val="24"/>
        </w:rPr>
        <w:t>.;</w:t>
      </w:r>
    </w:p>
    <w:p w14:paraId="4B68FF9A" w14:textId="05EF207E" w:rsidR="00782D57" w:rsidRPr="00D04CBD" w:rsidRDefault="00782D57" w:rsidP="003D72D0">
      <w:pPr>
        <w:pStyle w:val="Sraopastraipa"/>
        <w:numPr>
          <w:ilvl w:val="1"/>
          <w:numId w:val="86"/>
        </w:numPr>
        <w:tabs>
          <w:tab w:val="left" w:pos="284"/>
          <w:tab w:val="left" w:pos="426"/>
          <w:tab w:val="left" w:pos="1134"/>
        </w:tabs>
        <w:ind w:hanging="731"/>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Meteorologinių parametrų matavimo jutiklis, 1 </w:t>
      </w:r>
      <w:proofErr w:type="spellStart"/>
      <w:r w:rsidRPr="00D04CBD">
        <w:rPr>
          <w:rFonts w:ascii="Times New Roman" w:eastAsia="Times New Roman" w:hAnsi="Times New Roman" w:cs="Times New Roman"/>
          <w:szCs w:val="24"/>
        </w:rPr>
        <w:t>kompl</w:t>
      </w:r>
      <w:proofErr w:type="spellEnd"/>
      <w:r w:rsidRPr="00D04CBD">
        <w:rPr>
          <w:rFonts w:ascii="Times New Roman" w:eastAsia="Times New Roman" w:hAnsi="Times New Roman" w:cs="Times New Roman"/>
          <w:szCs w:val="24"/>
        </w:rPr>
        <w:t>.;</w:t>
      </w:r>
    </w:p>
    <w:p w14:paraId="3B43F072" w14:textId="11BFBDD4" w:rsidR="00782D57" w:rsidRPr="00D04CBD" w:rsidRDefault="00782D57" w:rsidP="003D72D0">
      <w:pPr>
        <w:pStyle w:val="Sraopastraipa"/>
        <w:numPr>
          <w:ilvl w:val="1"/>
          <w:numId w:val="86"/>
        </w:numPr>
        <w:tabs>
          <w:tab w:val="left" w:pos="284"/>
          <w:tab w:val="left" w:pos="426"/>
          <w:tab w:val="left" w:pos="1134"/>
        </w:tabs>
        <w:ind w:hanging="731"/>
        <w:rPr>
          <w:rFonts w:ascii="Times New Roman" w:eastAsia="Times New Roman" w:hAnsi="Times New Roman" w:cs="Times New Roman"/>
          <w:szCs w:val="24"/>
        </w:rPr>
      </w:pPr>
      <w:r w:rsidRPr="00D04CBD">
        <w:rPr>
          <w:rFonts w:ascii="Times New Roman" w:eastAsia="Times New Roman" w:hAnsi="Times New Roman" w:cs="Times New Roman"/>
          <w:szCs w:val="24"/>
        </w:rPr>
        <w:t>Matavimo stoties duomenų kaupiklis, 1 vnt.;</w:t>
      </w:r>
    </w:p>
    <w:p w14:paraId="14095D83" w14:textId="43A39582" w:rsidR="00782D57" w:rsidRPr="00D04CBD" w:rsidRDefault="00782D57" w:rsidP="003D72D0">
      <w:pPr>
        <w:pStyle w:val="Sraopastraipa"/>
        <w:numPr>
          <w:ilvl w:val="1"/>
          <w:numId w:val="86"/>
        </w:numPr>
        <w:tabs>
          <w:tab w:val="left" w:pos="284"/>
          <w:tab w:val="left" w:pos="426"/>
          <w:tab w:val="left" w:pos="1134"/>
        </w:tabs>
        <w:ind w:hanging="731"/>
        <w:rPr>
          <w:rFonts w:ascii="Times New Roman" w:eastAsia="Times New Roman" w:hAnsi="Times New Roman" w:cs="Times New Roman"/>
          <w:szCs w:val="24"/>
        </w:rPr>
      </w:pPr>
      <w:r w:rsidRPr="00D04CBD">
        <w:rPr>
          <w:rFonts w:ascii="Times New Roman" w:eastAsia="Times New Roman" w:hAnsi="Times New Roman" w:cs="Times New Roman"/>
          <w:szCs w:val="24"/>
        </w:rPr>
        <w:t>Matavimo stoties duomenų perdavimo modemas, 1 vnt.</w:t>
      </w:r>
    </w:p>
    <w:p w14:paraId="6E9E75D4" w14:textId="77777777" w:rsidR="002E5BC4" w:rsidRPr="00D04CBD" w:rsidRDefault="002E5BC4" w:rsidP="003D72D0">
      <w:pPr>
        <w:pStyle w:val="Sraopastraipa"/>
        <w:numPr>
          <w:ilvl w:val="0"/>
          <w:numId w:val="87"/>
        </w:numPr>
        <w:tabs>
          <w:tab w:val="left" w:pos="426"/>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Visi siūlomi analizatoriai ir kiti matavimo prietaisai turi būti suderinti tarpusavio darbui taip, kad užtikrintų vientisą matavimų duomenų surinkimą, vienodą komunikacinių protokolų veikimą ir pilną integraciją į Aplinkos apsaugos agentūros duomenų bazę. Tiekėjas privalo </w:t>
      </w:r>
      <w:r w:rsidRPr="00D04CBD">
        <w:rPr>
          <w:rFonts w:ascii="Times New Roman" w:eastAsia="Times New Roman" w:hAnsi="Times New Roman" w:cs="Times New Roman"/>
          <w:b/>
          <w:bCs/>
          <w:szCs w:val="24"/>
        </w:rPr>
        <w:t>kartu su pasiūlymu</w:t>
      </w:r>
      <w:r w:rsidRPr="00D04CBD">
        <w:rPr>
          <w:rFonts w:ascii="Times New Roman" w:eastAsia="Times New Roman" w:hAnsi="Times New Roman" w:cs="Times New Roman"/>
          <w:szCs w:val="24"/>
        </w:rPr>
        <w:t xml:space="preserve"> pateikti raštišką patvirtinimą ir (ar) techninę dokumentaciją, įrodančią, kad visa siūloma įranga tarpusavyje suderinama ir gali veikti vienoje sistemoje be papildomų integravimo priemonių, kurios nebūtų įtrauktos į pasiūlymą.</w:t>
      </w:r>
    </w:p>
    <w:p w14:paraId="685589E4" w14:textId="33DFEAE3" w:rsidR="00782D57" w:rsidRPr="00D04CBD" w:rsidRDefault="00782D57" w:rsidP="003D72D0">
      <w:pPr>
        <w:pStyle w:val="Sraopastraipa"/>
        <w:numPr>
          <w:ilvl w:val="0"/>
          <w:numId w:val="87"/>
        </w:numPr>
        <w:tabs>
          <w:tab w:val="left" w:pos="426"/>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Pirkimo objektas neskaidomas į dalis, nes:</w:t>
      </w:r>
    </w:p>
    <w:p w14:paraId="501B4611" w14:textId="71C86734" w:rsidR="002E5BC4" w:rsidRPr="00D04CBD" w:rsidRDefault="00EB00E4" w:rsidP="003D72D0">
      <w:pPr>
        <w:pStyle w:val="Sraopastraipa"/>
        <w:numPr>
          <w:ilvl w:val="1"/>
          <w:numId w:val="87"/>
        </w:numPr>
        <w:tabs>
          <w:tab w:val="left" w:pos="851"/>
          <w:tab w:val="left" w:pos="1134"/>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oro kokybės matavimo stotis yra vieningas techninis kompleksas, kuriame visi komponentai (paviljonas, oro ėminių sistema, analizatoriai, meteorologiniai jutikliai, duomenų kaupiklis, modemas) turi veikti tarpusavyje suderintai ir užtikrinti nepertraukiamą duomenų rinkimą bei perdavimą į Aplinkos apsaugos agentūros duomenų bazę. Jei įranga būtų perkama iš skirtingų tiekėjų, atsirastų suderinamumo rizika (pvz., dėl ryšio protokolų, fizinių jungčių, oro ėminių sistemų pritaikomumo ir pan.), galinti sutrikdyti stoties veikimą;</w:t>
      </w:r>
    </w:p>
    <w:p w14:paraId="05EE31FB" w14:textId="2A52D776" w:rsidR="00EB00E4" w:rsidRPr="00D04CBD" w:rsidRDefault="00EB00E4" w:rsidP="003D72D0">
      <w:pPr>
        <w:pStyle w:val="Sraopastraipa"/>
        <w:numPr>
          <w:ilvl w:val="1"/>
          <w:numId w:val="87"/>
        </w:numPr>
        <w:tabs>
          <w:tab w:val="left" w:pos="851"/>
          <w:tab w:val="left" w:pos="1134"/>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vieno tiekėjo tiekiamas komplektas užtikrina, kad visi komponentai būtų techniškai suderinti tarpusavyje, atitiktų duomenų perdavimo reikalavimus ir būtų instaliuoti pagal gamintojų rekomendacijas. Tokiu atveju vienas tiekėjas prisiima atsakomybę už visos stoties veikimą, garantinį aptarnavimą ir defektų šalinimą. Jei įranga būtų perkama iš skirtingų tiekėjų, atsirastų atsakomybės pasidalijimo rizika (pvz., tiekėjai galėtų vieni kitus kaltinti dėl netinkamo veikimo), kas apsunkintų garantinį aptarnavimą;</w:t>
      </w:r>
    </w:p>
    <w:p w14:paraId="47AE6586" w14:textId="6CE10DE6" w:rsidR="00EB00E4" w:rsidRPr="00D04CBD" w:rsidRDefault="00EB00E4" w:rsidP="003D72D0">
      <w:pPr>
        <w:pStyle w:val="Sraopastraipa"/>
        <w:numPr>
          <w:ilvl w:val="1"/>
          <w:numId w:val="87"/>
        </w:numPr>
        <w:tabs>
          <w:tab w:val="left" w:pos="851"/>
          <w:tab w:val="left" w:pos="1134"/>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kompleksinės stoties pirkimas iš vieno tiekėjo užtikrina, kad visai įrangai ir jos integracijai būtų taikoma vienoda garantija ir vieningos aptarnavimo sąlygos. Jei pirkimas būtų suskaidytas, atskiri tiekėjai galėtų taikyti skirtingas garantines sąlygas, o tai apsunkintų garantinių įsipareigojimų vykdymą ir priežiūrą;</w:t>
      </w:r>
    </w:p>
    <w:p w14:paraId="5A089AB5" w14:textId="3205144E" w:rsidR="00EB00E4" w:rsidRPr="00D04CBD" w:rsidRDefault="00EB00E4" w:rsidP="003D72D0">
      <w:pPr>
        <w:pStyle w:val="Sraopastraipa"/>
        <w:numPr>
          <w:ilvl w:val="1"/>
          <w:numId w:val="87"/>
        </w:numPr>
        <w:tabs>
          <w:tab w:val="left" w:pos="851"/>
          <w:tab w:val="left" w:pos="1134"/>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tiekėjas privalo sumontuoti visą įrangą paviljone, prijungti prie duomenų kaupiklio bei užtikrinti duomenų perdavimą į centrinę duomenų bazę. Šiuos darbus gali patikimai atlikti tik tas pats tiekėjas, kuris tiekia visą įrangos komplektą. Jei komponentai būtų perkami atskirai, būtų sunku užtikrinti, kad montavimo ir integravimo metu skirtingi tiekėjai tarpusavyje derėtųsi, kas galėtų sukelti techninių trikčių ir papildomų kaštų;</w:t>
      </w:r>
    </w:p>
    <w:p w14:paraId="236369F2" w14:textId="1D4F996A" w:rsidR="00EB00E4" w:rsidRPr="00D04CBD" w:rsidRDefault="00EB00E4" w:rsidP="003D72D0">
      <w:pPr>
        <w:pStyle w:val="Sraopastraipa"/>
        <w:numPr>
          <w:ilvl w:val="1"/>
          <w:numId w:val="87"/>
        </w:numPr>
        <w:tabs>
          <w:tab w:val="left" w:pos="851"/>
          <w:tab w:val="left" w:pos="1134"/>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neskaidant pirkimo objekto į dalis efektyviau užtikrinama, kad privalomi vykdyti mokymai būtų vieningi, sisteminiai ir pritaikyti visam įrangos komplektui, o ne fragmentuoti pagal skirtingus tiekėjus ar gamintojus;</w:t>
      </w:r>
    </w:p>
    <w:p w14:paraId="0A347AC6" w14:textId="43EB5871" w:rsidR="00EB00E4" w:rsidRPr="00D04CBD" w:rsidRDefault="00EB00E4" w:rsidP="003D72D0">
      <w:pPr>
        <w:pStyle w:val="Sraopastraipa"/>
        <w:numPr>
          <w:ilvl w:val="1"/>
          <w:numId w:val="87"/>
        </w:numPr>
        <w:tabs>
          <w:tab w:val="left" w:pos="851"/>
          <w:tab w:val="left" w:pos="1134"/>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neskaidant pirkimo į dalis sumažinama projekto įgyvendinimo rizika, </w:t>
      </w:r>
      <w:r w:rsidR="00F758D2" w:rsidRPr="00D04CBD">
        <w:rPr>
          <w:rFonts w:ascii="Times New Roman" w:eastAsia="Times New Roman" w:hAnsi="Times New Roman" w:cs="Times New Roman"/>
          <w:szCs w:val="24"/>
        </w:rPr>
        <w:t>išvengiama situacijų, kai dėl vienos dalies tiekėjo vėlavimo ar sutarties vykdymo problemų būtų neįmanoma pilnai pradėti oro kokybės stoties matavimų</w:t>
      </w:r>
      <w:r w:rsidRPr="00D04CBD">
        <w:rPr>
          <w:rFonts w:ascii="Times New Roman" w:eastAsia="Times New Roman" w:hAnsi="Times New Roman" w:cs="Times New Roman"/>
          <w:szCs w:val="24"/>
        </w:rPr>
        <w:t>.</w:t>
      </w:r>
    </w:p>
    <w:p w14:paraId="1B57092D" w14:textId="4023E3D0" w:rsidR="00F758D2" w:rsidRPr="00D04CBD" w:rsidRDefault="00F758D2" w:rsidP="003D72D0">
      <w:pPr>
        <w:pStyle w:val="Sraopastraipa"/>
        <w:numPr>
          <w:ilvl w:val="0"/>
          <w:numId w:val="87"/>
        </w:numPr>
        <w:tabs>
          <w:tab w:val="left" w:pos="851"/>
          <w:tab w:val="left" w:pos="1134"/>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Jeigu tiekėjas komplektuoja įrangą, kurios sudėtinės dalys pagamintos skirtingų gamintojų, jis privalo užtikrinti visų siūlomų prietaisų pilną tarpusavio suderinamumą darbui kaip vientisos sistemos daliai, įskaitant:</w:t>
      </w:r>
    </w:p>
    <w:p w14:paraId="38186A0F" w14:textId="0D3F4F48" w:rsidR="00F758D2" w:rsidRPr="00D04CBD" w:rsidRDefault="00F758D2" w:rsidP="003D72D0">
      <w:pPr>
        <w:pStyle w:val="Sraopastraipa"/>
        <w:numPr>
          <w:ilvl w:val="1"/>
          <w:numId w:val="87"/>
        </w:numPr>
        <w:tabs>
          <w:tab w:val="left" w:pos="851"/>
          <w:tab w:val="left" w:pos="1134"/>
        </w:tabs>
        <w:ind w:firstLine="66"/>
        <w:rPr>
          <w:rFonts w:ascii="Times New Roman" w:eastAsia="Times New Roman" w:hAnsi="Times New Roman" w:cs="Times New Roman"/>
          <w:szCs w:val="24"/>
        </w:rPr>
      </w:pPr>
      <w:r w:rsidRPr="00D04CBD">
        <w:rPr>
          <w:rFonts w:ascii="Times New Roman" w:eastAsia="Times New Roman" w:hAnsi="Times New Roman" w:cs="Times New Roman"/>
          <w:szCs w:val="24"/>
        </w:rPr>
        <w:t>vieningos duomenų rinkimo ir valdymo sistemos veikimą;</w:t>
      </w:r>
    </w:p>
    <w:p w14:paraId="0534FDAA" w14:textId="46BD750A" w:rsidR="00F758D2" w:rsidRPr="00D04CBD" w:rsidRDefault="00F758D2" w:rsidP="003D72D0">
      <w:pPr>
        <w:pStyle w:val="Sraopastraipa"/>
        <w:numPr>
          <w:ilvl w:val="1"/>
          <w:numId w:val="87"/>
        </w:numPr>
        <w:tabs>
          <w:tab w:val="left" w:pos="851"/>
          <w:tab w:val="left" w:pos="1134"/>
        </w:tabs>
        <w:ind w:left="0" w:firstLine="426"/>
        <w:rPr>
          <w:rFonts w:ascii="Times New Roman" w:eastAsia="Times New Roman" w:hAnsi="Times New Roman" w:cs="Times New Roman"/>
          <w:szCs w:val="24"/>
        </w:rPr>
      </w:pPr>
      <w:r w:rsidRPr="00D04CBD">
        <w:rPr>
          <w:rFonts w:ascii="Times New Roman" w:eastAsia="Times New Roman" w:hAnsi="Times New Roman" w:cs="Times New Roman"/>
          <w:szCs w:val="24"/>
        </w:rPr>
        <w:t>duomenų perdavimą naudojant standartinius ryšio protokolus (</w:t>
      </w:r>
      <w:proofErr w:type="spellStart"/>
      <w:r w:rsidRPr="00D04CBD">
        <w:rPr>
          <w:rFonts w:ascii="Times New Roman" w:eastAsia="Times New Roman" w:hAnsi="Times New Roman" w:cs="Times New Roman"/>
          <w:szCs w:val="24"/>
        </w:rPr>
        <w:t>Bayern-Hessen</w:t>
      </w:r>
      <w:proofErr w:type="spellEnd"/>
      <w:r w:rsidRPr="00D04CBD">
        <w:rPr>
          <w:rFonts w:ascii="Times New Roman" w:eastAsia="Times New Roman" w:hAnsi="Times New Roman" w:cs="Times New Roman"/>
          <w:szCs w:val="24"/>
        </w:rPr>
        <w:t xml:space="preserve">, </w:t>
      </w:r>
      <w:proofErr w:type="spellStart"/>
      <w:r w:rsidRPr="00D04CBD">
        <w:rPr>
          <w:rFonts w:ascii="Times New Roman" w:eastAsia="Times New Roman" w:hAnsi="Times New Roman" w:cs="Times New Roman"/>
          <w:szCs w:val="24"/>
        </w:rPr>
        <w:t>Modbus</w:t>
      </w:r>
      <w:proofErr w:type="spellEnd"/>
      <w:r w:rsidRPr="00D04CBD">
        <w:rPr>
          <w:rFonts w:ascii="Times New Roman" w:eastAsia="Times New Roman" w:hAnsi="Times New Roman" w:cs="Times New Roman"/>
          <w:szCs w:val="24"/>
        </w:rPr>
        <w:t xml:space="preserve">, </w:t>
      </w:r>
      <w:r w:rsidRPr="00D04CBD">
        <w:rPr>
          <w:rFonts w:ascii="Times New Roman" w:eastAsia="Times New Roman" w:hAnsi="Times New Roman" w:cs="Times New Roman"/>
          <w:szCs w:val="24"/>
        </w:rPr>
        <w:lastRenderedPageBreak/>
        <w:t>ASCII, UDP/TCP-IP ar lygiaverčius);</w:t>
      </w:r>
    </w:p>
    <w:p w14:paraId="47707153" w14:textId="2AA5CA2A" w:rsidR="00F758D2" w:rsidRPr="00D04CBD" w:rsidRDefault="00F758D2" w:rsidP="003D72D0">
      <w:pPr>
        <w:pStyle w:val="Sraopastraipa"/>
        <w:numPr>
          <w:ilvl w:val="1"/>
          <w:numId w:val="87"/>
        </w:numPr>
        <w:tabs>
          <w:tab w:val="left" w:pos="851"/>
          <w:tab w:val="left" w:pos="1134"/>
        </w:tabs>
        <w:ind w:left="426" w:firstLine="66"/>
        <w:rPr>
          <w:rFonts w:ascii="Times New Roman" w:eastAsia="Times New Roman" w:hAnsi="Times New Roman" w:cs="Times New Roman"/>
          <w:szCs w:val="24"/>
        </w:rPr>
      </w:pPr>
      <w:r w:rsidRPr="00D04CBD">
        <w:rPr>
          <w:rFonts w:ascii="Times New Roman" w:eastAsia="Times New Roman" w:hAnsi="Times New Roman" w:cs="Times New Roman"/>
          <w:szCs w:val="24"/>
        </w:rPr>
        <w:t>visų reikalingų adapterių, konverterių, programinės įrangos pateikimą;</w:t>
      </w:r>
    </w:p>
    <w:p w14:paraId="605DA0ED" w14:textId="5E2F567B" w:rsidR="00F758D2" w:rsidRPr="001A50E8" w:rsidRDefault="00F758D2" w:rsidP="003D72D0">
      <w:pPr>
        <w:pStyle w:val="Sraopastraipa"/>
        <w:numPr>
          <w:ilvl w:val="1"/>
          <w:numId w:val="87"/>
        </w:numPr>
        <w:tabs>
          <w:tab w:val="left" w:pos="851"/>
          <w:tab w:val="left" w:pos="1134"/>
        </w:tabs>
        <w:ind w:left="426" w:firstLine="66"/>
        <w:rPr>
          <w:rFonts w:ascii="Times New Roman" w:eastAsia="Times New Roman" w:hAnsi="Times New Roman" w:cs="Times New Roman"/>
          <w:szCs w:val="24"/>
        </w:rPr>
      </w:pPr>
      <w:r w:rsidRPr="001A50E8">
        <w:rPr>
          <w:rFonts w:ascii="Times New Roman" w:eastAsia="Times New Roman" w:hAnsi="Times New Roman" w:cs="Times New Roman"/>
          <w:szCs w:val="24"/>
        </w:rPr>
        <w:t>atsakomybės už visos sistemos integraciją ir pilnavertį veikimą prisiėmimą.</w:t>
      </w:r>
    </w:p>
    <w:p w14:paraId="05C8588C" w14:textId="36621571" w:rsidR="002E5BC4" w:rsidRPr="001A50E8" w:rsidRDefault="002E5BC4" w:rsidP="003D72D0">
      <w:pPr>
        <w:pStyle w:val="Sraopastraipa"/>
        <w:numPr>
          <w:ilvl w:val="0"/>
          <w:numId w:val="88"/>
        </w:numPr>
        <w:tabs>
          <w:tab w:val="left" w:pos="426"/>
        </w:tabs>
        <w:ind w:left="0" w:firstLine="426"/>
        <w:rPr>
          <w:rFonts w:ascii="Times New Roman" w:eastAsia="Times New Roman" w:hAnsi="Times New Roman" w:cs="Times New Roman"/>
          <w:b/>
          <w:szCs w:val="24"/>
        </w:rPr>
      </w:pPr>
      <w:r w:rsidRPr="001A50E8">
        <w:t>Kartu su įranga tiekėjas privalės pristatyti ir 1.</w:t>
      </w:r>
      <w:r w:rsidR="00F758D2" w:rsidRPr="001A50E8">
        <w:t>2</w:t>
      </w:r>
      <w:r w:rsidRPr="001A50E8">
        <w:t xml:space="preserve"> – 1.</w:t>
      </w:r>
      <w:r w:rsidR="00F758D2" w:rsidRPr="001A50E8">
        <w:t>3</w:t>
      </w:r>
      <w:r w:rsidRPr="001A50E8">
        <w:t xml:space="preserve"> papunkčiuose nurodytoms įrangoms pilnus atsarginių dalių bei eksploatacinių medžiagų komplektus 2 (dviejų) metų nepertraukiamam įrangos eksploatavimui užtikrinti. Tokie atsarginių dalių bei eksploatacinių medžiagų komplektai turi būti pateikti kiekvienam įrangos komplektui. </w:t>
      </w:r>
      <w:r w:rsidRPr="001A50E8">
        <w:rPr>
          <w:b/>
          <w:bCs/>
        </w:rPr>
        <w:t>Kartu su pasiūlymu</w:t>
      </w:r>
      <w:r w:rsidRPr="001A50E8">
        <w:t xml:space="preserve"> tiekėjai privalo pateikti 1.</w:t>
      </w:r>
      <w:r w:rsidR="00F758D2" w:rsidRPr="001A50E8">
        <w:t>2</w:t>
      </w:r>
      <w:r w:rsidRPr="001A50E8">
        <w:t xml:space="preserve"> – 1</w:t>
      </w:r>
      <w:r w:rsidR="00F758D2" w:rsidRPr="001A50E8">
        <w:t>3</w:t>
      </w:r>
      <w:r w:rsidRPr="001A50E8">
        <w:t xml:space="preserve"> papunkčiuose nurodytų įrangų gamintojų patvirtintus atsarginių dalių ir eksploatacinių medžiagų sąrašus, juose nurodant atsarginių dalių bei eksploatacinių medžiagų pavadinimus ir kiekius dviejų metų nepertraukiamam 1.</w:t>
      </w:r>
      <w:r w:rsidR="00F758D2" w:rsidRPr="001A50E8">
        <w:t>2</w:t>
      </w:r>
      <w:r w:rsidRPr="001A50E8">
        <w:t xml:space="preserve"> – 1.</w:t>
      </w:r>
      <w:r w:rsidR="00F758D2" w:rsidRPr="001A50E8">
        <w:t>3</w:t>
      </w:r>
      <w:r w:rsidRPr="001A50E8">
        <w:t xml:space="preserve"> papunkčiuose nurodytų įrangų eksploatavimui. Jei nurodytų ir pristatytų kiekių eksploatuojant įrangą 2 (du) metus ir atsargines dalis bei medžiagas naudojant ir keičiant vadovaujantis įrangos gamintojų parengtais vadovais neužteks, tiekėjai trūkstamą atsarginių dalių ir eksploatacinių medžiagų kiekį turės pateikti savo lėšomis. Perkančioji organizacija jokių papildomų išlaidų dėl to patirti negalės. Atsarginių dalių bei eksploatacinių medžiagų kainą tiekėjai pasiūlyme privalo įskaičiuoti į įrangos kainas.</w:t>
      </w:r>
    </w:p>
    <w:p w14:paraId="0404A339" w14:textId="27970AAE" w:rsidR="00F758D2" w:rsidRPr="001A50E8" w:rsidRDefault="00F758D2" w:rsidP="003D72D0">
      <w:pPr>
        <w:pStyle w:val="Sraopastraipa"/>
        <w:numPr>
          <w:ilvl w:val="0"/>
          <w:numId w:val="88"/>
        </w:numPr>
        <w:tabs>
          <w:tab w:val="left" w:pos="284"/>
        </w:tabs>
        <w:ind w:left="0" w:firstLine="426"/>
      </w:pPr>
      <w:r w:rsidRPr="001A50E8">
        <w:rPr>
          <w:rFonts w:ascii="Times New Roman" w:eastAsia="Times New Roman" w:hAnsi="Times New Roman" w:cs="Times New Roman"/>
          <w:szCs w:val="24"/>
          <w:lang w:eastAsia="lt-LT"/>
        </w:rPr>
        <w:t xml:space="preserve">Oro kokybės matavimo stotis turi būti pristatyta ir įrengta </w:t>
      </w:r>
      <w:r w:rsidRPr="001A50E8">
        <w:rPr>
          <w:rFonts w:eastAsia="Times New Roman"/>
        </w:rPr>
        <w:t xml:space="preserve">Marijampolėje, </w:t>
      </w:r>
      <w:r w:rsidRPr="001A50E8">
        <w:t xml:space="preserve">geografinės koordinatės (LKS 94) 458226, 6046995. </w:t>
      </w:r>
      <w:r w:rsidR="00121EAE" w:rsidRPr="001A50E8">
        <w:rPr>
          <w:rFonts w:ascii="Times New Roman" w:eastAsia="Times New Roman" w:hAnsi="Times New Roman" w:cs="Times New Roman"/>
          <w:szCs w:val="24"/>
        </w:rPr>
        <w:t xml:space="preserve">Tiekėjas, pasirengęs pristatyti paviljoną ir atlikti jo montavimo bei diegimo darbus, apie tai ne vėliau nei prieš 5 darbo dienas privalo pranešti perkančiosios organizacijos už sutarties vykdymą atsakingam darbuotojui ir suderinti su juo tikslią datą bei laiką. Tuo pačiu turi būti suderintas ir </w:t>
      </w:r>
      <w:r w:rsidRPr="001A50E8">
        <w:t>prijungimą prie elektros tinklo</w:t>
      </w:r>
      <w:r w:rsidR="00121EAE" w:rsidRPr="001A50E8">
        <w:t xml:space="preserve"> klausimas</w:t>
      </w:r>
      <w:r w:rsidRPr="001A50E8">
        <w:t>.</w:t>
      </w:r>
    </w:p>
    <w:p w14:paraId="0F979820" w14:textId="568E96D5" w:rsidR="002E5BC4" w:rsidRPr="001A50E8" w:rsidRDefault="00287BDF" w:rsidP="003D72D0">
      <w:pPr>
        <w:pStyle w:val="Sraopastraipa"/>
        <w:numPr>
          <w:ilvl w:val="0"/>
          <w:numId w:val="88"/>
        </w:numPr>
        <w:tabs>
          <w:tab w:val="left" w:pos="284"/>
        </w:tabs>
        <w:ind w:left="0" w:firstLine="426"/>
        <w:rPr>
          <w:rFonts w:ascii="Times New Roman" w:eastAsia="Times New Roman" w:hAnsi="Times New Roman" w:cs="Times New Roman"/>
          <w:b/>
          <w:szCs w:val="24"/>
        </w:rPr>
      </w:pPr>
      <w:r w:rsidRPr="001A50E8">
        <w:rPr>
          <w:rFonts w:ascii="Times New Roman" w:eastAsia="Times New Roman" w:hAnsi="Times New Roman" w:cs="Times New Roman"/>
          <w:szCs w:val="24"/>
        </w:rPr>
        <w:t xml:space="preserve">Paviljono ir įrangos </w:t>
      </w:r>
      <w:r w:rsidR="002E5BC4" w:rsidRPr="001A50E8">
        <w:rPr>
          <w:rFonts w:ascii="Times New Roman" w:eastAsia="Times New Roman" w:hAnsi="Times New Roman" w:cs="Times New Roman"/>
          <w:szCs w:val="24"/>
        </w:rPr>
        <w:t>pristatymo į nurodyt</w:t>
      </w:r>
      <w:r w:rsidRPr="001A50E8">
        <w:rPr>
          <w:rFonts w:ascii="Times New Roman" w:eastAsia="Times New Roman" w:hAnsi="Times New Roman" w:cs="Times New Roman"/>
          <w:szCs w:val="24"/>
        </w:rPr>
        <w:t>ą</w:t>
      </w:r>
      <w:r w:rsidR="002E5BC4" w:rsidRPr="001A50E8">
        <w:rPr>
          <w:rFonts w:ascii="Times New Roman" w:eastAsia="Times New Roman" w:hAnsi="Times New Roman" w:cs="Times New Roman"/>
          <w:szCs w:val="24"/>
        </w:rPr>
        <w:t xml:space="preserve"> viet</w:t>
      </w:r>
      <w:r w:rsidRPr="001A50E8">
        <w:rPr>
          <w:rFonts w:ascii="Times New Roman" w:eastAsia="Times New Roman" w:hAnsi="Times New Roman" w:cs="Times New Roman"/>
          <w:szCs w:val="24"/>
        </w:rPr>
        <w:t>ą</w:t>
      </w:r>
      <w:r w:rsidR="002E5BC4" w:rsidRPr="001A50E8">
        <w:rPr>
          <w:rFonts w:ascii="Times New Roman" w:eastAsia="Times New Roman" w:hAnsi="Times New Roman" w:cs="Times New Roman"/>
          <w:szCs w:val="24"/>
        </w:rPr>
        <w:t xml:space="preserve">, </w:t>
      </w:r>
      <w:r w:rsidR="00121EAE" w:rsidRPr="001A50E8">
        <w:rPr>
          <w:rFonts w:ascii="Times New Roman" w:eastAsia="Times New Roman" w:hAnsi="Times New Roman" w:cs="Times New Roman"/>
          <w:szCs w:val="24"/>
        </w:rPr>
        <w:t xml:space="preserve">paviljono iškrovimo, pastatymo ir sumontavimo, prijungimo prie elektros tinklo, </w:t>
      </w:r>
      <w:r w:rsidR="002E5BC4" w:rsidRPr="001A50E8">
        <w:rPr>
          <w:rFonts w:ascii="Times New Roman" w:eastAsia="Times New Roman" w:hAnsi="Times New Roman" w:cs="Times New Roman"/>
          <w:szCs w:val="24"/>
        </w:rPr>
        <w:t xml:space="preserve">naujos įrangos sumontavimo, prijungimo prie stoties duomenų kaupiklio ir matavimo duomenų perdavimo į duomenų bazę užtikrinimo, darbo su įranga apmokymo ir supažindinimo kaštus tiekėjai turi įskaičiuoti į siūlomos </w:t>
      </w:r>
      <w:r w:rsidRPr="001A50E8">
        <w:rPr>
          <w:rFonts w:ascii="Times New Roman" w:eastAsia="Times New Roman" w:hAnsi="Times New Roman" w:cs="Times New Roman"/>
          <w:szCs w:val="24"/>
          <w:lang w:eastAsia="lt-LT"/>
        </w:rPr>
        <w:t>oro kokybės matavimo stoties</w:t>
      </w:r>
      <w:r w:rsidR="002E5BC4" w:rsidRPr="001A50E8">
        <w:rPr>
          <w:rFonts w:ascii="Times New Roman" w:eastAsia="Times New Roman" w:hAnsi="Times New Roman" w:cs="Times New Roman"/>
          <w:szCs w:val="24"/>
        </w:rPr>
        <w:t xml:space="preserve"> kainą</w:t>
      </w:r>
      <w:r w:rsidR="00121EAE" w:rsidRPr="001A50E8">
        <w:rPr>
          <w:rFonts w:ascii="Times New Roman" w:eastAsia="Times New Roman" w:hAnsi="Times New Roman" w:cs="Times New Roman"/>
          <w:szCs w:val="24"/>
        </w:rPr>
        <w:t xml:space="preserve"> ir pasirūpinti reikiama technika bei kitomis priemonėmis</w:t>
      </w:r>
      <w:r w:rsidR="002E5BC4" w:rsidRPr="001A50E8">
        <w:rPr>
          <w:rFonts w:ascii="Times New Roman" w:eastAsia="Times New Roman" w:hAnsi="Times New Roman" w:cs="Times New Roman"/>
          <w:szCs w:val="24"/>
        </w:rPr>
        <w:t>. Perkančioji organizacija atliekant išvardintus darbus papildomų išlaidų patirti negali.</w:t>
      </w:r>
    </w:p>
    <w:p w14:paraId="45B3CE7A" w14:textId="5806DB58" w:rsidR="002E5BC4" w:rsidRPr="00D04CBD" w:rsidRDefault="00287BDF" w:rsidP="003D72D0">
      <w:pPr>
        <w:pStyle w:val="Sraopastraipa"/>
        <w:numPr>
          <w:ilvl w:val="0"/>
          <w:numId w:val="88"/>
        </w:numPr>
        <w:tabs>
          <w:tab w:val="left" w:pos="28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lang w:eastAsia="lt-LT"/>
        </w:rPr>
        <w:t>Oro kokybės matavimo stoties</w:t>
      </w:r>
      <w:r w:rsidR="002E5BC4" w:rsidRPr="00D04CBD">
        <w:rPr>
          <w:rFonts w:ascii="Times New Roman" w:eastAsia="Times New Roman" w:hAnsi="Times New Roman" w:cs="Times New Roman"/>
          <w:bCs/>
          <w:szCs w:val="24"/>
        </w:rPr>
        <w:t xml:space="preserve"> pristatymo </w:t>
      </w:r>
      <w:r w:rsidRPr="00D04CBD">
        <w:rPr>
          <w:rFonts w:ascii="Times New Roman" w:eastAsia="Times New Roman" w:hAnsi="Times New Roman" w:cs="Times New Roman"/>
          <w:bCs/>
          <w:szCs w:val="24"/>
        </w:rPr>
        <w:t xml:space="preserve">ir įrengimo </w:t>
      </w:r>
      <w:r w:rsidR="002E5BC4" w:rsidRPr="00D04CBD">
        <w:rPr>
          <w:rFonts w:ascii="Times New Roman" w:eastAsia="Times New Roman" w:hAnsi="Times New Roman" w:cs="Times New Roman"/>
          <w:bCs/>
          <w:szCs w:val="24"/>
        </w:rPr>
        <w:t>terminas</w:t>
      </w:r>
      <w:r w:rsidR="002E5BC4" w:rsidRPr="00D04CBD">
        <w:rPr>
          <w:rFonts w:ascii="Times New Roman" w:eastAsia="Times New Roman" w:hAnsi="Times New Roman" w:cs="Times New Roman"/>
          <w:szCs w:val="24"/>
        </w:rPr>
        <w:t xml:space="preserve"> - </w:t>
      </w:r>
      <w:r w:rsidRPr="00D04CBD">
        <w:rPr>
          <w:rFonts w:ascii="Times New Roman" w:eastAsia="Times New Roman" w:hAnsi="Times New Roman" w:cs="Times New Roman"/>
          <w:szCs w:val="24"/>
        </w:rPr>
        <w:t>9</w:t>
      </w:r>
      <w:r w:rsidR="002E5BC4" w:rsidRPr="00D04CBD">
        <w:rPr>
          <w:rFonts w:ascii="Times New Roman" w:eastAsia="Times New Roman" w:hAnsi="Times New Roman" w:cs="Times New Roman"/>
          <w:szCs w:val="24"/>
        </w:rPr>
        <w:t xml:space="preserve"> (</w:t>
      </w:r>
      <w:r w:rsidRPr="00D04CBD">
        <w:rPr>
          <w:rFonts w:ascii="Times New Roman" w:eastAsia="Times New Roman" w:hAnsi="Times New Roman" w:cs="Times New Roman"/>
          <w:szCs w:val="24"/>
        </w:rPr>
        <w:t>devyni</w:t>
      </w:r>
      <w:r w:rsidR="002E5BC4" w:rsidRPr="00D04CBD">
        <w:rPr>
          <w:rFonts w:ascii="Times New Roman" w:eastAsia="Times New Roman" w:hAnsi="Times New Roman" w:cs="Times New Roman"/>
          <w:szCs w:val="24"/>
        </w:rPr>
        <w:t>) mėnesiai nuo pirkimo sutarties įsigaliojimo dienos, tos dienos neskaičiuojant.</w:t>
      </w:r>
    </w:p>
    <w:p w14:paraId="1E0509C5" w14:textId="00E45180" w:rsidR="002E5BC4" w:rsidRPr="00D04CBD" w:rsidRDefault="00287BDF" w:rsidP="003D72D0">
      <w:pPr>
        <w:pStyle w:val="Sraopastraipa"/>
        <w:numPr>
          <w:ilvl w:val="0"/>
          <w:numId w:val="88"/>
        </w:numPr>
        <w:tabs>
          <w:tab w:val="left" w:pos="284"/>
          <w:tab w:val="left" w:pos="851"/>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lang w:eastAsia="lt-LT"/>
        </w:rPr>
        <w:t>Oro kokybės matavimo stotis</w:t>
      </w:r>
      <w:r w:rsidR="002E5BC4" w:rsidRPr="00D04CBD">
        <w:rPr>
          <w:rFonts w:ascii="Times New Roman" w:hAnsi="Times New Roman" w:cs="Times New Roman"/>
          <w:szCs w:val="24"/>
        </w:rPr>
        <w:t xml:space="preserve"> laikom</w:t>
      </w:r>
      <w:r w:rsidRPr="00D04CBD">
        <w:rPr>
          <w:rFonts w:ascii="Times New Roman" w:hAnsi="Times New Roman" w:cs="Times New Roman"/>
          <w:szCs w:val="24"/>
        </w:rPr>
        <w:t>a</w:t>
      </w:r>
      <w:r w:rsidR="002E5BC4" w:rsidRPr="00D04CBD">
        <w:rPr>
          <w:rFonts w:ascii="Times New Roman" w:hAnsi="Times New Roman" w:cs="Times New Roman"/>
          <w:szCs w:val="24"/>
        </w:rPr>
        <w:t xml:space="preserve"> pristatyt</w:t>
      </w:r>
      <w:r w:rsidRPr="00D04CBD">
        <w:rPr>
          <w:rFonts w:ascii="Times New Roman" w:hAnsi="Times New Roman" w:cs="Times New Roman"/>
          <w:szCs w:val="24"/>
        </w:rPr>
        <w:t>a</w:t>
      </w:r>
      <w:r w:rsidR="002E5BC4" w:rsidRPr="00D04CBD">
        <w:rPr>
          <w:rFonts w:ascii="Times New Roman" w:hAnsi="Times New Roman" w:cs="Times New Roman"/>
          <w:szCs w:val="24"/>
        </w:rPr>
        <w:t xml:space="preserve"> ir perduot</w:t>
      </w:r>
      <w:r w:rsidRPr="00D04CBD">
        <w:rPr>
          <w:rFonts w:ascii="Times New Roman" w:hAnsi="Times New Roman" w:cs="Times New Roman"/>
          <w:szCs w:val="24"/>
        </w:rPr>
        <w:t>a</w:t>
      </w:r>
      <w:r w:rsidR="002E5BC4" w:rsidRPr="00D04CBD">
        <w:rPr>
          <w:rFonts w:ascii="Times New Roman" w:hAnsi="Times New Roman" w:cs="Times New Roman"/>
          <w:szCs w:val="24"/>
        </w:rPr>
        <w:t xml:space="preserve"> </w:t>
      </w:r>
      <w:r w:rsidRPr="00D04CBD">
        <w:rPr>
          <w:rFonts w:ascii="Times New Roman" w:hAnsi="Times New Roman" w:cs="Times New Roman"/>
          <w:szCs w:val="24"/>
        </w:rPr>
        <w:t>perkančiajai organizacijai</w:t>
      </w:r>
      <w:r w:rsidR="002E5BC4" w:rsidRPr="00D04CBD">
        <w:rPr>
          <w:rFonts w:ascii="Times New Roman" w:hAnsi="Times New Roman" w:cs="Times New Roman"/>
          <w:szCs w:val="24"/>
        </w:rPr>
        <w:t xml:space="preserve">, kai </w:t>
      </w:r>
      <w:r w:rsidRPr="00D04CBD">
        <w:rPr>
          <w:rFonts w:ascii="Times New Roman" w:hAnsi="Times New Roman" w:cs="Times New Roman"/>
          <w:szCs w:val="24"/>
        </w:rPr>
        <w:t>t</w:t>
      </w:r>
      <w:r w:rsidR="002E5BC4" w:rsidRPr="00D04CBD">
        <w:rPr>
          <w:rFonts w:ascii="Times New Roman" w:hAnsi="Times New Roman" w:cs="Times New Roman"/>
          <w:szCs w:val="24"/>
        </w:rPr>
        <w:t xml:space="preserve">iekėjas </w:t>
      </w:r>
      <w:r w:rsidRPr="00D04CBD">
        <w:rPr>
          <w:rFonts w:ascii="Times New Roman" w:hAnsi="Times New Roman" w:cs="Times New Roman"/>
          <w:szCs w:val="24"/>
        </w:rPr>
        <w:t xml:space="preserve">paviljoną ir visą nurodytą įrangą </w:t>
      </w:r>
      <w:r w:rsidR="002E5BC4" w:rsidRPr="00D04CBD">
        <w:rPr>
          <w:rFonts w:ascii="Times New Roman" w:hAnsi="Times New Roman" w:cs="Times New Roman"/>
          <w:szCs w:val="24"/>
        </w:rPr>
        <w:t xml:space="preserve">pristato į </w:t>
      </w:r>
      <w:r w:rsidRPr="00D04CBD">
        <w:rPr>
          <w:rFonts w:ascii="Times New Roman" w:hAnsi="Times New Roman" w:cs="Times New Roman"/>
          <w:szCs w:val="24"/>
        </w:rPr>
        <w:t>perkančiosios organizacijos</w:t>
      </w:r>
      <w:r w:rsidR="002E5BC4" w:rsidRPr="00D04CBD">
        <w:rPr>
          <w:rFonts w:ascii="Times New Roman" w:hAnsi="Times New Roman" w:cs="Times New Roman"/>
          <w:szCs w:val="24"/>
        </w:rPr>
        <w:t xml:space="preserve"> nurodytą vietą, </w:t>
      </w:r>
      <w:r w:rsidRPr="00D04CBD">
        <w:rPr>
          <w:rFonts w:ascii="Times New Roman" w:hAnsi="Times New Roman" w:cs="Times New Roman"/>
          <w:szCs w:val="24"/>
        </w:rPr>
        <w:t>pastato, su</w:t>
      </w:r>
      <w:r w:rsidR="002E5BC4" w:rsidRPr="00D04CBD">
        <w:rPr>
          <w:rFonts w:ascii="Times New Roman" w:eastAsia="Times New Roman" w:hAnsi="Times New Roman" w:cs="Times New Roman"/>
          <w:szCs w:val="24"/>
          <w:lang w:eastAsia="ar-SA"/>
        </w:rPr>
        <w:t>komplektuo</w:t>
      </w:r>
      <w:r w:rsidR="002E5BC4" w:rsidRPr="00D04CBD">
        <w:rPr>
          <w:rFonts w:ascii="Times New Roman" w:hAnsi="Times New Roman" w:cs="Times New Roman"/>
          <w:szCs w:val="24"/>
          <w:lang w:eastAsia="ar-SA"/>
        </w:rPr>
        <w:t>j</w:t>
      </w:r>
      <w:r w:rsidR="002E5BC4" w:rsidRPr="00D04CBD">
        <w:rPr>
          <w:rFonts w:ascii="Times New Roman" w:eastAsia="Times New Roman" w:hAnsi="Times New Roman" w:cs="Times New Roman"/>
          <w:szCs w:val="24"/>
          <w:lang w:eastAsia="ar-SA"/>
        </w:rPr>
        <w:t>a</w:t>
      </w:r>
      <w:r w:rsidR="002E5BC4" w:rsidRPr="00D04CBD">
        <w:rPr>
          <w:rFonts w:ascii="Times New Roman" w:hAnsi="Times New Roman" w:cs="Times New Roman"/>
          <w:szCs w:val="24"/>
          <w:lang w:eastAsia="ar-SA"/>
        </w:rPr>
        <w:t>,</w:t>
      </w:r>
      <w:r w:rsidR="002E5BC4" w:rsidRPr="00D04CBD">
        <w:rPr>
          <w:rFonts w:ascii="Times New Roman" w:eastAsia="Times New Roman" w:hAnsi="Times New Roman" w:cs="Times New Roman"/>
          <w:szCs w:val="24"/>
          <w:lang w:eastAsia="ar-SA"/>
        </w:rPr>
        <w:t xml:space="preserve"> </w:t>
      </w:r>
      <w:r w:rsidR="002E5BC4" w:rsidRPr="00D04CBD">
        <w:rPr>
          <w:rFonts w:ascii="Times New Roman" w:hAnsi="Times New Roman" w:cs="Times New Roman"/>
          <w:szCs w:val="24"/>
        </w:rPr>
        <w:t>sumontuoja, instaliuoja</w:t>
      </w:r>
      <w:r w:rsidRPr="00D04CBD">
        <w:rPr>
          <w:rFonts w:ascii="Times New Roman" w:hAnsi="Times New Roman" w:cs="Times New Roman"/>
          <w:szCs w:val="24"/>
        </w:rPr>
        <w:t xml:space="preserve"> visą nurodytą įrangą</w:t>
      </w:r>
      <w:r w:rsidR="002E5BC4" w:rsidRPr="00D04CBD">
        <w:rPr>
          <w:rFonts w:ascii="Times New Roman" w:hAnsi="Times New Roman" w:cs="Times New Roman"/>
          <w:szCs w:val="24"/>
        </w:rPr>
        <w:t xml:space="preserve">, parengia darbui, </w:t>
      </w:r>
      <w:r w:rsidR="002E5BC4" w:rsidRPr="00D04CBD">
        <w:rPr>
          <w:rFonts w:ascii="Times New Roman" w:eastAsia="Times New Roman" w:hAnsi="Times New Roman" w:cs="Times New Roman"/>
          <w:szCs w:val="24"/>
        </w:rPr>
        <w:t>prijungia prie stoties duomenų kaupiklio ir užtikrina matavimo duomenų perdavimą į duomenų bazę, p</w:t>
      </w:r>
      <w:r w:rsidR="002E5BC4" w:rsidRPr="00D04CBD">
        <w:rPr>
          <w:rFonts w:ascii="Times New Roman" w:hAnsi="Times New Roman" w:cs="Times New Roman"/>
          <w:color w:val="000000"/>
          <w:szCs w:val="24"/>
        </w:rPr>
        <w:t xml:space="preserve">erduoda visą reikalingą dokumentaciją nurodytą Techninėje specifikacijoje (įskaitant ir darbo su įranga instrukcijas), </w:t>
      </w:r>
      <w:r w:rsidR="002E5BC4" w:rsidRPr="00D04CBD">
        <w:rPr>
          <w:rFonts w:ascii="Times New Roman" w:hAnsi="Times New Roman" w:cs="Times New Roman"/>
          <w:szCs w:val="24"/>
        </w:rPr>
        <w:t>apmoko perkančiosios organizacijos darbuotojus tinkamai eksploatuoti, prižiūrėti bei dirbti, ir Šalys pasirašo Prekių perdavimo – priėmimo aktą.</w:t>
      </w:r>
    </w:p>
    <w:p w14:paraId="4254902D" w14:textId="6E415471" w:rsidR="002E5BC4" w:rsidRPr="00D04CBD" w:rsidRDefault="00287BDF" w:rsidP="003D72D0">
      <w:pPr>
        <w:pStyle w:val="Sraopastraipa"/>
        <w:numPr>
          <w:ilvl w:val="0"/>
          <w:numId w:val="88"/>
        </w:numPr>
        <w:tabs>
          <w:tab w:val="left" w:pos="284"/>
          <w:tab w:val="left" w:pos="851"/>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lang w:eastAsia="lt-LT"/>
        </w:rPr>
        <w:t>Oro kokybės matavimo stoties</w:t>
      </w:r>
      <w:r w:rsidR="002E5BC4" w:rsidRPr="00D04CBD">
        <w:rPr>
          <w:rFonts w:eastAsia="Times New Roman"/>
        </w:rPr>
        <w:t xml:space="preserve"> </w:t>
      </w:r>
      <w:r w:rsidRPr="00D04CBD">
        <w:rPr>
          <w:rFonts w:eastAsia="Times New Roman"/>
        </w:rPr>
        <w:t xml:space="preserve">įrangos </w:t>
      </w:r>
      <w:r w:rsidR="002E5BC4" w:rsidRPr="00D04CBD">
        <w:rPr>
          <w:rFonts w:eastAsia="Times New Roman"/>
        </w:rPr>
        <w:t xml:space="preserve">montavimą, prijungimą prie stoties duomenų kaupiklio, matavimo duomenų perdavimą į duomenų bazę ir kitus su įrangos instaliavimu susijusius darbus </w:t>
      </w:r>
      <w:r w:rsidR="002E5BC4" w:rsidRPr="00D04CBD">
        <w:rPr>
          <w:rFonts w:eastAsia="Times New Roman"/>
          <w:b/>
          <w:bCs/>
        </w:rPr>
        <w:t xml:space="preserve">turi atlikti gamintojas ar gamintojo įgalioti </w:t>
      </w:r>
      <w:r w:rsidR="002E5BC4" w:rsidRPr="00D04CBD">
        <w:rPr>
          <w:rFonts w:ascii="Times New Roman" w:eastAsia="Times New Roman" w:hAnsi="Times New Roman" w:cs="Times New Roman"/>
          <w:b/>
          <w:bCs/>
          <w:szCs w:val="24"/>
        </w:rPr>
        <w:t xml:space="preserve">(apmokyti ir turintys raštiškus patvirtinimus (pažymėjimus, sertifikatus, įgaliojimus ar kitokius tai pagrindžiančius dokumentus) </w:t>
      </w:r>
      <w:r w:rsidR="002E5BC4" w:rsidRPr="00D04CBD">
        <w:rPr>
          <w:rFonts w:eastAsia="Times New Roman"/>
          <w:b/>
          <w:bCs/>
        </w:rPr>
        <w:t>atstovai.</w:t>
      </w:r>
    </w:p>
    <w:p w14:paraId="412BDE5F" w14:textId="6192E185" w:rsidR="002E5BC4" w:rsidRPr="00D04CBD" w:rsidRDefault="002E5BC4" w:rsidP="003D72D0">
      <w:pPr>
        <w:pStyle w:val="Sraopastraipa"/>
        <w:numPr>
          <w:ilvl w:val="0"/>
          <w:numId w:val="88"/>
        </w:numPr>
        <w:tabs>
          <w:tab w:val="left" w:pos="284"/>
          <w:tab w:val="left" w:pos="426"/>
          <w:tab w:val="left" w:pos="851"/>
        </w:tabs>
        <w:ind w:left="0" w:firstLine="426"/>
        <w:rPr>
          <w:rFonts w:ascii="Times New Roman" w:eastAsia="Times New Roman" w:hAnsi="Times New Roman" w:cs="Times New Roman"/>
          <w:b/>
          <w:szCs w:val="24"/>
        </w:rPr>
      </w:pPr>
      <w:r w:rsidRPr="00D04CBD">
        <w:rPr>
          <w:rFonts w:ascii="Times New Roman" w:hAnsi="Times New Roman" w:cs="Times New Roman"/>
          <w:szCs w:val="24"/>
          <w:shd w:val="clear" w:color="auto" w:fill="FFFFFF"/>
        </w:rPr>
        <w:t xml:space="preserve">Tiekėjas iki Prekių perdavimo – priėmimo akto pasirašymo turi įvykdyti mokymus lietuvių kalba (jei mokymai vedami kita kalba, tiekėjas turi užtikrinti jų vertimą į lietuvių kalbą ir padengti visus tokių paslaugų kaštus) ne mažiau kaip 4 (keturiems)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erkančiosios organizacijos nurodytiems darbuotojams, </w:t>
      </w:r>
      <w:r w:rsidRPr="00D04CBD">
        <w:rPr>
          <w:rFonts w:ascii="Times New Roman" w:hAnsi="Times New Roman" w:cs="Times New Roman"/>
          <w:szCs w:val="24"/>
        </w:rPr>
        <w:t>kurių turi pakakti norint pradėti savarankiškai dirbti su įranga,</w:t>
      </w:r>
      <w:r w:rsidRPr="00D04CBD">
        <w:rPr>
          <w:rFonts w:ascii="Times New Roman" w:hAnsi="Times New Roman" w:cs="Times New Roman"/>
          <w:szCs w:val="24"/>
          <w:shd w:val="clear" w:color="auto" w:fill="FFFFFF"/>
        </w:rPr>
        <w:t xml:space="preserve"> kuriuose </w:t>
      </w:r>
      <w:r w:rsidRPr="00D04CBD">
        <w:rPr>
          <w:rFonts w:ascii="Times New Roman" w:hAnsi="Times New Roman" w:cs="Times New Roman"/>
          <w:bCs/>
          <w:szCs w:val="24"/>
        </w:rPr>
        <w:t xml:space="preserve">turi būti aptarta ir supažindinta su </w:t>
      </w:r>
      <w:r w:rsidRPr="00D04CBD">
        <w:rPr>
          <w:rFonts w:ascii="Times New Roman" w:hAnsi="Times New Roman" w:cs="Times New Roman"/>
          <w:szCs w:val="24"/>
        </w:rPr>
        <w:t xml:space="preserve">bendrosiomis įrangos funkcijomis, jos priežiūra ir aptarnavimu, apmokyta su ja dirbti. </w:t>
      </w:r>
      <w:r w:rsidRPr="00D04CBD">
        <w:rPr>
          <w:rFonts w:ascii="Times New Roman" w:hAnsi="Times New Roman" w:cs="Times New Roman"/>
          <w:szCs w:val="24"/>
          <w:shd w:val="clear" w:color="auto" w:fill="FFFFFF"/>
        </w:rPr>
        <w:t xml:space="preserve"> Tiekėjas iki mokymų pradžios pateikia ir su </w:t>
      </w:r>
      <w:r w:rsidR="00EB00E4" w:rsidRPr="00D04CBD">
        <w:rPr>
          <w:rFonts w:ascii="Times New Roman" w:hAnsi="Times New Roman" w:cs="Times New Roman"/>
          <w:szCs w:val="24"/>
          <w:shd w:val="clear" w:color="auto" w:fill="FFFFFF"/>
        </w:rPr>
        <w:t>p</w:t>
      </w:r>
      <w:r w:rsidRPr="00D04CBD">
        <w:rPr>
          <w:rFonts w:ascii="Times New Roman" w:hAnsi="Times New Roman" w:cs="Times New Roman"/>
          <w:szCs w:val="24"/>
          <w:shd w:val="clear" w:color="auto" w:fill="FFFFFF"/>
        </w:rPr>
        <w:t xml:space="preserve">erkančiąja organizacija raštu (el. paštu) suderina mokymų datą ir laiką. Mokymai turi vykti perkančiosios organizacijos patalpose, adresu </w:t>
      </w:r>
      <w:proofErr w:type="spellStart"/>
      <w:r w:rsidRPr="00D04CBD">
        <w:rPr>
          <w:rFonts w:ascii="Times New Roman" w:hAnsi="Times New Roman" w:cs="Times New Roman"/>
          <w:szCs w:val="24"/>
          <w:u w:val="single"/>
          <w:shd w:val="clear" w:color="auto" w:fill="FFFFFF"/>
        </w:rPr>
        <w:t>A.Juozapavičiaus</w:t>
      </w:r>
      <w:proofErr w:type="spellEnd"/>
      <w:r w:rsidRPr="00D04CBD">
        <w:rPr>
          <w:rFonts w:ascii="Times New Roman" w:hAnsi="Times New Roman" w:cs="Times New Roman"/>
          <w:szCs w:val="24"/>
          <w:u w:val="single"/>
          <w:shd w:val="clear" w:color="auto" w:fill="FFFFFF"/>
        </w:rPr>
        <w:t xml:space="preserve"> 9, Vilnius</w:t>
      </w:r>
      <w:r w:rsidRPr="00D04CBD">
        <w:rPr>
          <w:rFonts w:ascii="Times New Roman" w:hAnsi="Times New Roman" w:cs="Times New Roman"/>
          <w:szCs w:val="24"/>
          <w:shd w:val="clear" w:color="auto" w:fill="FFFFFF"/>
        </w:rPr>
        <w:t xml:space="preserve">. nebent tiekėjas pateiks argumentus ir pagrindimą, kad mokymai turi </w:t>
      </w:r>
      <w:r w:rsidRPr="001A50E8">
        <w:rPr>
          <w:rFonts w:ascii="Times New Roman" w:hAnsi="Times New Roman" w:cs="Times New Roman"/>
          <w:szCs w:val="24"/>
          <w:shd w:val="clear" w:color="auto" w:fill="FFFFFF"/>
        </w:rPr>
        <w:t>vykti kitoje vietoje.</w:t>
      </w:r>
      <w:r w:rsidRPr="001A50E8">
        <w:rPr>
          <w:rFonts w:ascii="Times New Roman" w:eastAsia="Times New Roman" w:hAnsi="Times New Roman" w:cs="Times New Roman"/>
          <w:szCs w:val="24"/>
        </w:rPr>
        <w:t xml:space="preserve"> </w:t>
      </w:r>
      <w:r w:rsidRPr="001A50E8">
        <w:rPr>
          <w:rFonts w:ascii="Times New Roman" w:eastAsia="Times New Roman" w:hAnsi="Times New Roman" w:cs="Times New Roman"/>
          <w:szCs w:val="24"/>
          <w:u w:val="single"/>
        </w:rPr>
        <w:t>Mokymus turi pravesti kiekvienos 1.</w:t>
      </w:r>
      <w:r w:rsidR="00287BDF" w:rsidRPr="001A50E8">
        <w:rPr>
          <w:rFonts w:ascii="Times New Roman" w:eastAsia="Times New Roman" w:hAnsi="Times New Roman" w:cs="Times New Roman"/>
          <w:szCs w:val="24"/>
          <w:u w:val="single"/>
        </w:rPr>
        <w:t>2</w:t>
      </w:r>
      <w:r w:rsidRPr="001A50E8">
        <w:rPr>
          <w:rFonts w:ascii="Times New Roman" w:eastAsia="Times New Roman" w:hAnsi="Times New Roman" w:cs="Times New Roman"/>
          <w:szCs w:val="24"/>
          <w:u w:val="single"/>
        </w:rPr>
        <w:t xml:space="preserve"> – 1.</w:t>
      </w:r>
      <w:r w:rsidR="00287BDF" w:rsidRPr="001A50E8">
        <w:rPr>
          <w:rFonts w:ascii="Times New Roman" w:eastAsia="Times New Roman" w:hAnsi="Times New Roman" w:cs="Times New Roman"/>
          <w:szCs w:val="24"/>
          <w:u w:val="single"/>
        </w:rPr>
        <w:t>3</w:t>
      </w:r>
      <w:r w:rsidRPr="001A50E8">
        <w:rPr>
          <w:rFonts w:ascii="Times New Roman" w:eastAsia="Times New Roman" w:hAnsi="Times New Roman" w:cs="Times New Roman"/>
          <w:szCs w:val="24"/>
          <w:u w:val="single"/>
        </w:rPr>
        <w:t xml:space="preserve"> papunkčiuose nurodytos įrangos</w:t>
      </w:r>
      <w:r w:rsidRPr="00D04CBD">
        <w:rPr>
          <w:rFonts w:ascii="Times New Roman" w:eastAsia="Times New Roman" w:hAnsi="Times New Roman" w:cs="Times New Roman"/>
          <w:szCs w:val="24"/>
          <w:u w:val="single"/>
        </w:rPr>
        <w:t xml:space="preserve"> gamintojo ar gamintojo įgalioti </w:t>
      </w:r>
      <w:r w:rsidRPr="00D04CBD">
        <w:rPr>
          <w:rFonts w:ascii="Times New Roman" w:eastAsia="Times New Roman" w:hAnsi="Times New Roman" w:cs="Times New Roman"/>
          <w:b/>
          <w:bCs/>
          <w:szCs w:val="24"/>
          <w:u w:val="single"/>
        </w:rPr>
        <w:t>(apmokyti ir turintys raštiškus patvirtinimus (pažymėjimus, sertifikatus, įgaliojimus ar kitokius tai pagrindžiančius dokumentus),</w:t>
      </w:r>
      <w:r w:rsidRPr="00D04CBD">
        <w:rPr>
          <w:rFonts w:ascii="Times New Roman" w:eastAsia="Times New Roman" w:hAnsi="Times New Roman" w:cs="Times New Roman"/>
          <w:szCs w:val="24"/>
          <w:u w:val="single"/>
        </w:rPr>
        <w:t xml:space="preserve">  atstovai</w:t>
      </w:r>
      <w:r w:rsidRPr="00D04CBD">
        <w:rPr>
          <w:rFonts w:ascii="Times New Roman" w:eastAsia="Times New Roman" w:hAnsi="Times New Roman" w:cs="Times New Roman"/>
          <w:szCs w:val="24"/>
        </w:rPr>
        <w:t>.</w:t>
      </w:r>
    </w:p>
    <w:p w14:paraId="4AFEBC0D" w14:textId="04C92519" w:rsidR="002E5BC4" w:rsidRPr="00D04CBD" w:rsidRDefault="002E5BC4" w:rsidP="003D72D0">
      <w:pPr>
        <w:pStyle w:val="Sraopastraipa"/>
        <w:numPr>
          <w:ilvl w:val="0"/>
          <w:numId w:val="88"/>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lastRenderedPageBreak/>
        <w:t>Tiekėjai visai siūlomai įrangai</w:t>
      </w:r>
      <w:r w:rsidR="00782D57" w:rsidRPr="00D04CBD">
        <w:rPr>
          <w:rFonts w:eastAsia="Times New Roman"/>
        </w:rPr>
        <w:t>, išskyrus Stoties paviljoną,</w:t>
      </w:r>
      <w:r w:rsidRPr="00D04CBD">
        <w:rPr>
          <w:rFonts w:eastAsia="Times New Roman"/>
        </w:rPr>
        <w:t xml:space="preserve"> turi suteikti ne trumpesnį nei 2 (dviejų) metų </w:t>
      </w:r>
      <w:r w:rsidRPr="00D04CBD">
        <w:t>nuo Prekių perdavimo – priėmimo akto pasirašymo dienos</w:t>
      </w:r>
      <w:r w:rsidRPr="00D04CBD">
        <w:rPr>
          <w:rFonts w:eastAsia="Times New Roman"/>
        </w:rPr>
        <w:t xml:space="preserve"> garantinį laikotarpį. </w:t>
      </w:r>
      <w:r w:rsidR="00782D57" w:rsidRPr="00D04CBD">
        <w:rPr>
          <w:rFonts w:eastAsia="Times New Roman"/>
        </w:rPr>
        <w:t xml:space="preserve">Soties paviljonui turi būti suteiktas ne trumpesnį nei 5 (penkių) metų </w:t>
      </w:r>
      <w:r w:rsidR="00782D57" w:rsidRPr="00D04CBD">
        <w:t>nuo Prekių perdavimo – priėmimo akto pasirašymo dienos</w:t>
      </w:r>
      <w:r w:rsidR="00782D57" w:rsidRPr="00D04CBD">
        <w:rPr>
          <w:rFonts w:eastAsia="Times New Roman"/>
        </w:rPr>
        <w:t xml:space="preserve"> garantinį laikotarpis. </w:t>
      </w:r>
      <w:r w:rsidRPr="00D04CBD">
        <w:t>Tiekėjai gali suteikti ir papildomą garantinį laikotarpį siūlomai įrangai</w:t>
      </w:r>
      <w:r w:rsidR="00782D57" w:rsidRPr="00D04CBD">
        <w:t xml:space="preserve"> ir Stoties paviljonui</w:t>
      </w:r>
      <w:r w:rsidRPr="00D04CBD">
        <w:t>, tai nurodydami savo pasiūlymuose. Toks papildomas garantinis laikotarpis bus įvertintas skaičiuojant tiekėjų pasiūlymų ekonominio naudingumo balus kaip kokybinis kriterijus.</w:t>
      </w:r>
    </w:p>
    <w:p w14:paraId="29811AE3" w14:textId="34CC095D" w:rsidR="002E5BC4" w:rsidRPr="001A50E8" w:rsidRDefault="002E5BC4" w:rsidP="003D72D0">
      <w:pPr>
        <w:pStyle w:val="Sraopastraipa"/>
        <w:numPr>
          <w:ilvl w:val="0"/>
          <w:numId w:val="88"/>
        </w:numPr>
        <w:tabs>
          <w:tab w:val="left" w:pos="284"/>
          <w:tab w:val="left" w:pos="426"/>
          <w:tab w:val="left" w:pos="851"/>
        </w:tabs>
        <w:ind w:left="0" w:firstLine="426"/>
        <w:rPr>
          <w:rFonts w:ascii="Times New Roman" w:eastAsia="Times New Roman" w:hAnsi="Times New Roman" w:cs="Times New Roman"/>
          <w:b/>
          <w:szCs w:val="24"/>
        </w:rPr>
      </w:pPr>
      <w:r w:rsidRPr="001A50E8">
        <w:rPr>
          <w:rFonts w:eastAsia="Times New Roman"/>
        </w:rPr>
        <w:t>Kartu su kiekviena 1.</w:t>
      </w:r>
      <w:r w:rsidR="00287BDF" w:rsidRPr="001A50E8">
        <w:rPr>
          <w:rFonts w:eastAsia="Times New Roman"/>
        </w:rPr>
        <w:t>2</w:t>
      </w:r>
      <w:r w:rsidRPr="001A50E8">
        <w:rPr>
          <w:rFonts w:eastAsia="Times New Roman"/>
        </w:rPr>
        <w:t xml:space="preserve"> – 1.</w:t>
      </w:r>
      <w:r w:rsidR="00287BDF" w:rsidRPr="001A50E8">
        <w:rPr>
          <w:rFonts w:eastAsia="Times New Roman"/>
        </w:rPr>
        <w:t>5</w:t>
      </w:r>
      <w:r w:rsidRPr="001A50E8">
        <w:rPr>
          <w:rFonts w:eastAsia="Times New Roman"/>
        </w:rPr>
        <w:t xml:space="preserve"> papunkčiuose nurodyta įranga tiekėjas privalės skaitmeniniu pavidalu, USB laikmenoje, pateikti  dokumentaciją - eksploatavimo ir priežiūros instrukcijos lietuvių ir anglų kalbomis.</w:t>
      </w:r>
    </w:p>
    <w:p w14:paraId="58F139F9" w14:textId="007A17C8" w:rsidR="002E5BC4" w:rsidRPr="00D04CBD" w:rsidRDefault="002E5BC4" w:rsidP="003D72D0">
      <w:pPr>
        <w:pStyle w:val="Sraopastraipa"/>
        <w:numPr>
          <w:ilvl w:val="0"/>
          <w:numId w:val="88"/>
        </w:numPr>
        <w:tabs>
          <w:tab w:val="left" w:pos="284"/>
          <w:tab w:val="left" w:pos="426"/>
          <w:tab w:val="left" w:pos="851"/>
        </w:tabs>
        <w:ind w:left="0" w:firstLine="426"/>
        <w:rPr>
          <w:rFonts w:ascii="Times New Roman" w:eastAsia="Times New Roman" w:hAnsi="Times New Roman" w:cs="Times New Roman"/>
          <w:b/>
          <w:szCs w:val="24"/>
        </w:rPr>
      </w:pPr>
      <w:r w:rsidRPr="001A50E8">
        <w:rPr>
          <w:rFonts w:ascii="Times New Roman" w:eastAsia="Times New Roman" w:hAnsi="Times New Roman" w:cs="Times New Roman"/>
          <w:b/>
          <w:bCs/>
          <w:szCs w:val="24"/>
        </w:rPr>
        <w:t>Kartu su pasiūlymu</w:t>
      </w:r>
      <w:r w:rsidRPr="001A50E8">
        <w:rPr>
          <w:rFonts w:ascii="Times New Roman" w:eastAsia="Times New Roman" w:hAnsi="Times New Roman" w:cs="Times New Roman"/>
          <w:szCs w:val="24"/>
        </w:rPr>
        <w:t xml:space="preserve"> tiekėjai </w:t>
      </w:r>
      <w:r w:rsidRPr="001A50E8">
        <w:rPr>
          <w:rFonts w:eastAsia="Times New Roman"/>
        </w:rPr>
        <w:t>kiekvienai 1.</w:t>
      </w:r>
      <w:r w:rsidR="00707270" w:rsidRPr="001A50E8">
        <w:rPr>
          <w:rFonts w:eastAsia="Times New Roman"/>
        </w:rPr>
        <w:t>2</w:t>
      </w:r>
      <w:r w:rsidRPr="001A50E8">
        <w:rPr>
          <w:rFonts w:eastAsia="Times New Roman"/>
        </w:rPr>
        <w:t xml:space="preserve"> – 1.</w:t>
      </w:r>
      <w:r w:rsidR="00707270" w:rsidRPr="001A50E8">
        <w:rPr>
          <w:rFonts w:eastAsia="Times New Roman"/>
        </w:rPr>
        <w:t>5</w:t>
      </w:r>
      <w:r w:rsidRPr="001A50E8">
        <w:rPr>
          <w:rFonts w:eastAsia="Times New Roman"/>
        </w:rPr>
        <w:t xml:space="preserve"> papunkčiuose nurodytai įrangai </w:t>
      </w:r>
      <w:r w:rsidRPr="001A50E8">
        <w:rPr>
          <w:rFonts w:ascii="Times New Roman" w:eastAsia="Times New Roman" w:hAnsi="Times New Roman" w:cs="Times New Roman"/>
          <w:szCs w:val="24"/>
        </w:rPr>
        <w:t>privalo</w:t>
      </w:r>
      <w:r w:rsidRPr="00D04CBD">
        <w:rPr>
          <w:rFonts w:ascii="Times New Roman" w:eastAsia="Times New Roman" w:hAnsi="Times New Roman" w:cs="Times New Roman"/>
          <w:szCs w:val="24"/>
        </w:rPr>
        <w:t xml:space="preserve"> pateikti:</w:t>
      </w:r>
    </w:p>
    <w:p w14:paraId="3949F88C" w14:textId="77777777" w:rsidR="002E5BC4" w:rsidRPr="00D04CBD" w:rsidRDefault="002E5BC4" w:rsidP="003D72D0">
      <w:pPr>
        <w:pStyle w:val="Sraopastraipa"/>
        <w:numPr>
          <w:ilvl w:val="1"/>
          <w:numId w:val="88"/>
        </w:numPr>
        <w:tabs>
          <w:tab w:val="left" w:pos="284"/>
          <w:tab w:val="left" w:pos="426"/>
          <w:tab w:val="left" w:pos="709"/>
          <w:tab w:val="left" w:pos="851"/>
          <w:tab w:val="left" w:pos="1134"/>
        </w:tabs>
        <w:ind w:firstLine="66"/>
        <w:rPr>
          <w:rFonts w:ascii="Times New Roman" w:eastAsia="Times New Roman" w:hAnsi="Times New Roman" w:cs="Times New Roman"/>
          <w:b/>
          <w:szCs w:val="24"/>
        </w:rPr>
      </w:pPr>
      <w:r w:rsidRPr="00D04CBD">
        <w:rPr>
          <w:rFonts w:ascii="Times New Roman" w:eastAsia="Times New Roman" w:hAnsi="Times New Roman" w:cs="Times New Roman"/>
          <w:szCs w:val="24"/>
        </w:rPr>
        <w:t>įrangos vartotojo instrukciją (lietuvių arba anglų kalbomis);</w:t>
      </w:r>
    </w:p>
    <w:p w14:paraId="65D0ECB2" w14:textId="77777777" w:rsidR="002E5BC4" w:rsidRPr="00D04CBD" w:rsidRDefault="002E5BC4" w:rsidP="003D72D0">
      <w:pPr>
        <w:pStyle w:val="Sraopastraipa"/>
        <w:numPr>
          <w:ilvl w:val="1"/>
          <w:numId w:val="88"/>
        </w:numPr>
        <w:tabs>
          <w:tab w:val="left" w:pos="0"/>
          <w:tab w:val="left" w:pos="709"/>
          <w:tab w:val="left" w:pos="851"/>
          <w:tab w:val="left" w:pos="1134"/>
        </w:tabs>
        <w:ind w:left="0" w:firstLine="426"/>
        <w:rPr>
          <w:rFonts w:ascii="Times New Roman" w:eastAsia="Times New Roman" w:hAnsi="Times New Roman" w:cs="Times New Roman"/>
          <w:b/>
          <w:szCs w:val="24"/>
        </w:rPr>
      </w:pPr>
      <w:r w:rsidRPr="00D04CBD">
        <w:rPr>
          <w:rFonts w:ascii="Times New Roman" w:eastAsia="Times New Roman" w:hAnsi="Times New Roman" w:cs="Times New Roman"/>
          <w:szCs w:val="24"/>
        </w:rPr>
        <w:t>kitus dokumentus (aprašus, brėžinius, schemas), paaiškinančius ir pagrindžiančius įrangos funkcionavimo principus bei patvirtinančius siūlomos įrangos atitikimą šios techninės specifikacijos reikalavimams.</w:t>
      </w:r>
    </w:p>
    <w:p w14:paraId="1B1560B4" w14:textId="77777777" w:rsidR="002E5BC4" w:rsidRPr="00D04CBD" w:rsidRDefault="002E5BC4" w:rsidP="003D72D0">
      <w:pPr>
        <w:pStyle w:val="Sraopastraipa"/>
        <w:numPr>
          <w:ilvl w:val="0"/>
          <w:numId w:val="88"/>
        </w:numPr>
        <w:tabs>
          <w:tab w:val="left" w:pos="284"/>
          <w:tab w:val="left" w:pos="426"/>
          <w:tab w:val="left" w:pos="851"/>
        </w:tabs>
        <w:ind w:left="0" w:firstLine="426"/>
        <w:rPr>
          <w:rFonts w:ascii="Times New Roman" w:eastAsia="Times New Roman" w:hAnsi="Times New Roman" w:cs="Times New Roman"/>
          <w:b/>
          <w:szCs w:val="24"/>
        </w:rPr>
      </w:pPr>
      <w:r w:rsidRPr="00D04CBD">
        <w:rPr>
          <w:rFonts w:eastAsia="Times New Roman"/>
        </w:rPr>
        <w:t>Reikalavimai įrangai:</w:t>
      </w:r>
    </w:p>
    <w:p w14:paraId="690ED41A" w14:textId="77777777" w:rsidR="002E5BC4" w:rsidRPr="00D04CBD" w:rsidRDefault="002E5BC4">
      <w:pPr>
        <w:spacing w:line="240" w:lineRule="auto"/>
        <w:rPr>
          <w:rFonts w:ascii="Times New Roman" w:eastAsia="Times New Roman" w:hAnsi="Times New Roman" w:cs="Times New Roman"/>
          <w:sz w:val="24"/>
          <w:szCs w:val="24"/>
        </w:rPr>
      </w:pPr>
    </w:p>
    <w:p w14:paraId="59F86B07" w14:textId="0B746CCB" w:rsidR="007A1466" w:rsidRPr="00D04CBD" w:rsidRDefault="007A1466" w:rsidP="007A1466">
      <w:pPr>
        <w:spacing w:line="240" w:lineRule="auto"/>
        <w:rPr>
          <w:rFonts w:ascii="Times New Roman" w:eastAsia="Times New Roman" w:hAnsi="Times New Roman" w:cs="Times New Roman"/>
          <w:b/>
          <w:bCs/>
          <w:sz w:val="24"/>
          <w:szCs w:val="24"/>
        </w:rPr>
      </w:pPr>
      <w:r w:rsidRPr="00D04CBD">
        <w:rPr>
          <w:rFonts w:ascii="Times New Roman" w:eastAsia="Times New Roman" w:hAnsi="Times New Roman" w:cs="Times New Roman"/>
          <w:b/>
          <w:bCs/>
          <w:sz w:val="24"/>
          <w:szCs w:val="24"/>
        </w:rPr>
        <w:t>6 lentelė</w:t>
      </w:r>
    </w:p>
    <w:p w14:paraId="65CF1344" w14:textId="77777777" w:rsidR="007A1466" w:rsidRPr="00D04CBD" w:rsidRDefault="007A1466" w:rsidP="007A1466">
      <w:pPr>
        <w:spacing w:line="240" w:lineRule="auto"/>
        <w:rPr>
          <w:rFonts w:ascii="Times New Roman" w:eastAsia="Times New Roman" w:hAnsi="Times New Roman" w:cs="Times New Roman"/>
          <w:b/>
          <w:bCs/>
          <w:sz w:val="24"/>
          <w:szCs w:val="24"/>
        </w:rPr>
      </w:pPr>
    </w:p>
    <w:tbl>
      <w:tblPr>
        <w:tblStyle w:val="a"/>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0"/>
        <w:gridCol w:w="8968"/>
      </w:tblGrid>
      <w:tr w:rsidR="00786431" w:rsidRPr="00D04CBD" w14:paraId="2AB4FAE4" w14:textId="224B84AE" w:rsidTr="00403811">
        <w:trPr>
          <w:trHeight w:val="1"/>
        </w:trPr>
        <w:tc>
          <w:tcPr>
            <w:tcW w:w="0" w:type="auto"/>
            <w:shd w:val="clear" w:color="auto" w:fill="FFFFFF"/>
            <w:tcMar>
              <w:left w:w="40" w:type="dxa"/>
              <w:right w:w="40" w:type="dxa"/>
            </w:tcMar>
          </w:tcPr>
          <w:p w14:paraId="53C605E2" w14:textId="2F278E1F" w:rsidR="00786431" w:rsidRPr="00D04CBD" w:rsidRDefault="00786431">
            <w:pPr>
              <w:spacing w:line="240" w:lineRule="auto"/>
              <w:ind w:left="72"/>
              <w:rPr>
                <w:rFonts w:ascii="Times New Roman" w:eastAsia="Times New Roman" w:hAnsi="Times New Roman" w:cs="Times New Roman"/>
                <w:b/>
                <w:sz w:val="24"/>
                <w:szCs w:val="24"/>
              </w:rPr>
            </w:pPr>
            <w:bookmarkStart w:id="10" w:name="_1fob9te" w:colFirst="0" w:colLast="0"/>
            <w:bookmarkStart w:id="11" w:name="_Hlk198803156"/>
            <w:bookmarkEnd w:id="10"/>
            <w:r w:rsidRPr="00D04CBD">
              <w:rPr>
                <w:rFonts w:ascii="Times New Roman" w:eastAsia="Times New Roman" w:hAnsi="Times New Roman" w:cs="Times New Roman"/>
                <w:b/>
                <w:sz w:val="24"/>
                <w:szCs w:val="24"/>
              </w:rPr>
              <w:t>Eil.</w:t>
            </w:r>
          </w:p>
          <w:p w14:paraId="6EDC98AC" w14:textId="77777777" w:rsidR="00786431" w:rsidRPr="00D04CBD" w:rsidRDefault="00786431">
            <w:pPr>
              <w:spacing w:line="240" w:lineRule="auto"/>
              <w:ind w:left="72"/>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Nr.</w:t>
            </w:r>
          </w:p>
        </w:tc>
        <w:tc>
          <w:tcPr>
            <w:tcW w:w="0" w:type="auto"/>
            <w:shd w:val="clear" w:color="auto" w:fill="FFFFFF"/>
            <w:tcMar>
              <w:left w:w="40" w:type="dxa"/>
              <w:right w:w="40" w:type="dxa"/>
            </w:tcMar>
          </w:tcPr>
          <w:p w14:paraId="1FD9FC11" w14:textId="7B2AF26F" w:rsidR="00786431" w:rsidRPr="00D04CBD" w:rsidRDefault="00707270">
            <w:pPr>
              <w:spacing w:line="240" w:lineRule="auto"/>
              <w:ind w:left="331" w:right="317"/>
              <w:jc w:val="center"/>
              <w:rPr>
                <w:rFonts w:ascii="Times New Roman" w:eastAsia="Times New Roman" w:hAnsi="Times New Roman" w:cs="Times New Roman"/>
                <w:b/>
                <w:sz w:val="24"/>
                <w:szCs w:val="24"/>
              </w:rPr>
            </w:pPr>
            <w:r w:rsidRPr="00D04CBD">
              <w:rPr>
                <w:rFonts w:ascii="Times New Roman" w:eastAsia="Times New Roman" w:hAnsi="Times New Roman" w:cs="Times New Roman"/>
                <w:b/>
                <w:sz w:val="24"/>
                <w:szCs w:val="24"/>
              </w:rPr>
              <w:t>R</w:t>
            </w:r>
            <w:r w:rsidR="00786431" w:rsidRPr="00D04CBD">
              <w:rPr>
                <w:rFonts w:ascii="Times New Roman" w:eastAsia="Times New Roman" w:hAnsi="Times New Roman" w:cs="Times New Roman"/>
                <w:b/>
                <w:sz w:val="24"/>
                <w:szCs w:val="24"/>
              </w:rPr>
              <w:t>eikalaujami techniniai parametrai</w:t>
            </w:r>
          </w:p>
        </w:tc>
      </w:tr>
      <w:tr w:rsidR="00786431" w:rsidRPr="00D04CBD" w14:paraId="068E4556" w14:textId="527284B9" w:rsidTr="00403811">
        <w:trPr>
          <w:trHeight w:val="1"/>
        </w:trPr>
        <w:tc>
          <w:tcPr>
            <w:tcW w:w="0" w:type="auto"/>
            <w:shd w:val="clear" w:color="auto" w:fill="FFFFFF"/>
            <w:tcMar>
              <w:left w:w="40" w:type="dxa"/>
              <w:right w:w="40" w:type="dxa"/>
            </w:tcMar>
          </w:tcPr>
          <w:p w14:paraId="0E4F678D" w14:textId="6D1B7F4B" w:rsidR="00786431" w:rsidRPr="00D04CBD" w:rsidRDefault="00786431">
            <w:pPr>
              <w:spacing w:line="240" w:lineRule="auto"/>
              <w:ind w:left="72"/>
              <w:rPr>
                <w:rFonts w:ascii="Times New Roman" w:eastAsia="Times New Roman" w:hAnsi="Times New Roman" w:cs="Times New Roman"/>
                <w:b/>
                <w:sz w:val="24"/>
                <w:szCs w:val="24"/>
              </w:rPr>
            </w:pPr>
            <w:r w:rsidRPr="00D04CBD">
              <w:rPr>
                <w:rFonts w:ascii="Times New Roman" w:eastAsia="Times New Roman" w:hAnsi="Times New Roman" w:cs="Times New Roman"/>
                <w:bCs/>
                <w:sz w:val="24"/>
                <w:szCs w:val="24"/>
              </w:rPr>
              <w:t>1.</w:t>
            </w:r>
          </w:p>
        </w:tc>
        <w:tc>
          <w:tcPr>
            <w:tcW w:w="0" w:type="auto"/>
            <w:shd w:val="clear" w:color="auto" w:fill="FFFFFF"/>
            <w:tcMar>
              <w:left w:w="40" w:type="dxa"/>
              <w:right w:w="40" w:type="dxa"/>
            </w:tcMar>
          </w:tcPr>
          <w:p w14:paraId="17444ED6" w14:textId="070191D7" w:rsidR="00786431" w:rsidRPr="00D04CBD" w:rsidRDefault="00786431" w:rsidP="002E5BC4">
            <w:pPr>
              <w:spacing w:line="240" w:lineRule="auto"/>
              <w:ind w:right="317"/>
              <w:rPr>
                <w:rFonts w:ascii="Times New Roman" w:eastAsia="Times New Roman" w:hAnsi="Times New Roman" w:cs="Times New Roman"/>
                <w:sz w:val="24"/>
                <w:szCs w:val="24"/>
              </w:rPr>
            </w:pPr>
            <w:r w:rsidRPr="00D04CBD">
              <w:rPr>
                <w:rFonts w:ascii="Times New Roman" w:hAnsi="Times New Roman" w:cs="Times New Roman"/>
                <w:b/>
                <w:bCs/>
                <w:sz w:val="24"/>
                <w:szCs w:val="24"/>
              </w:rPr>
              <w:t xml:space="preserve">Stoties paviljonas, 1 </w:t>
            </w:r>
            <w:proofErr w:type="spellStart"/>
            <w:r w:rsidRPr="00D04CBD">
              <w:rPr>
                <w:rFonts w:ascii="Times New Roman" w:hAnsi="Times New Roman" w:cs="Times New Roman"/>
                <w:b/>
                <w:bCs/>
                <w:sz w:val="24"/>
                <w:szCs w:val="24"/>
              </w:rPr>
              <w:t>kompl</w:t>
            </w:r>
            <w:proofErr w:type="spellEnd"/>
            <w:r w:rsidRPr="00D04CBD">
              <w:rPr>
                <w:rFonts w:ascii="Times New Roman" w:hAnsi="Times New Roman" w:cs="Times New Roman"/>
                <w:b/>
                <w:bCs/>
                <w:sz w:val="24"/>
                <w:szCs w:val="24"/>
              </w:rPr>
              <w:t>.</w:t>
            </w:r>
          </w:p>
        </w:tc>
      </w:tr>
      <w:tr w:rsidR="00786431" w:rsidRPr="00D04CBD" w14:paraId="54E1B35F" w14:textId="5B13B04F" w:rsidTr="00403811">
        <w:trPr>
          <w:trHeight w:val="1"/>
        </w:trPr>
        <w:tc>
          <w:tcPr>
            <w:tcW w:w="0" w:type="auto"/>
            <w:shd w:val="clear" w:color="auto" w:fill="FFFFFF"/>
            <w:tcMar>
              <w:left w:w="40" w:type="dxa"/>
              <w:right w:w="40" w:type="dxa"/>
            </w:tcMar>
          </w:tcPr>
          <w:p w14:paraId="03E275E6"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735357C6" w14:textId="13AF2940"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Išoriniai paviljono matmenys:</w:t>
            </w:r>
          </w:p>
          <w:p w14:paraId="21D1ABE2" w14:textId="42506826" w:rsidR="00786431" w:rsidRPr="00D04CBD" w:rsidRDefault="00786431" w:rsidP="003430AB">
            <w:pPr>
              <w:spacing w:line="240" w:lineRule="auto"/>
              <w:rPr>
                <w:rFonts w:ascii="Times New Roman" w:eastAsia="Times New Roman" w:hAnsi="Times New Roman" w:cs="Times New Roman"/>
                <w:b/>
                <w:sz w:val="24"/>
                <w:szCs w:val="24"/>
              </w:rPr>
            </w:pPr>
            <w:r w:rsidRPr="00D04CBD">
              <w:rPr>
                <w:rFonts w:ascii="Times New Roman" w:hAnsi="Times New Roman" w:cs="Times New Roman"/>
                <w:sz w:val="24"/>
                <w:szCs w:val="24"/>
              </w:rPr>
              <w:t xml:space="preserve">ilgis x plotis x aukštis (be ėminių ėmimo zondų ir kitos montuojamos ant stogo įrangos): 2100 -2300 mm x 1500 - 1700 mm  x 2300 - 2500 mm.  </w:t>
            </w:r>
          </w:p>
        </w:tc>
      </w:tr>
      <w:tr w:rsidR="00786431" w:rsidRPr="00D04CBD" w14:paraId="23D7D614" w14:textId="73FAC6B3" w:rsidTr="00403811">
        <w:trPr>
          <w:trHeight w:val="1"/>
        </w:trPr>
        <w:tc>
          <w:tcPr>
            <w:tcW w:w="0" w:type="auto"/>
            <w:shd w:val="clear" w:color="auto" w:fill="FFFFFF"/>
            <w:tcMar>
              <w:left w:w="40" w:type="dxa"/>
              <w:right w:w="40" w:type="dxa"/>
            </w:tcMar>
          </w:tcPr>
          <w:p w14:paraId="24D6D558"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36B0E9C8" w14:textId="25350A00" w:rsidR="00786431" w:rsidRPr="00D04CBD" w:rsidRDefault="00786431" w:rsidP="003430AB">
            <w:pPr>
              <w:spacing w:line="240" w:lineRule="auto"/>
              <w:rPr>
                <w:rFonts w:ascii="Times New Roman" w:hAnsi="Times New Roman" w:cs="Times New Roman"/>
                <w:sz w:val="24"/>
                <w:szCs w:val="24"/>
              </w:rPr>
            </w:pPr>
            <w:bookmarkStart w:id="12" w:name="_Hlk210728328"/>
            <w:r w:rsidRPr="00D04CBD">
              <w:rPr>
                <w:rFonts w:ascii="Times New Roman" w:hAnsi="Times New Roman" w:cs="Times New Roman"/>
                <w:sz w:val="24"/>
                <w:szCs w:val="24"/>
              </w:rPr>
              <w:t>Paviljono karkasas: metalinis arba lygiavertis</w:t>
            </w:r>
            <w:r w:rsidR="00707270" w:rsidRPr="00D04CBD">
              <w:rPr>
                <w:rFonts w:ascii="Times New Roman" w:hAnsi="Times New Roman" w:cs="Times New Roman"/>
                <w:sz w:val="24"/>
                <w:szCs w:val="24"/>
              </w:rPr>
              <w:t xml:space="preserve">, </w:t>
            </w:r>
            <w:r w:rsidR="00707270" w:rsidRPr="00485CF0">
              <w:rPr>
                <w:rFonts w:ascii="Times New Roman" w:hAnsi="Times New Roman" w:cs="Times New Roman"/>
                <w:sz w:val="24"/>
                <w:szCs w:val="24"/>
              </w:rPr>
              <w:t>užtikrinantis šioje specifikacijoje keliamus reikalavimus paviljono konstrukcijai ir reikalaujamai garantijai</w:t>
            </w:r>
          </w:p>
          <w:p w14:paraId="60C353BA" w14:textId="63EC19A5" w:rsidR="00786431" w:rsidRPr="00D04CBD" w:rsidRDefault="00786431" w:rsidP="003430AB">
            <w:pPr>
              <w:spacing w:line="240" w:lineRule="auto"/>
              <w:rPr>
                <w:rFonts w:ascii="Times New Roman" w:eastAsia="Times New Roman" w:hAnsi="Times New Roman" w:cs="Times New Roman"/>
                <w:b/>
                <w:sz w:val="24"/>
                <w:szCs w:val="24"/>
              </w:rPr>
            </w:pPr>
            <w:r w:rsidRPr="00D04CBD">
              <w:rPr>
                <w:rFonts w:ascii="Times New Roman" w:hAnsi="Times New Roman" w:cs="Times New Roman"/>
                <w:sz w:val="24"/>
                <w:szCs w:val="24"/>
              </w:rPr>
              <w:t>Paviljono kampuose sumontuotos reguliuojamos kojos, leidžiančiomis išlyginti paviljoną statant ant nelygaus paviršiaus.</w:t>
            </w:r>
            <w:bookmarkEnd w:id="12"/>
          </w:p>
        </w:tc>
      </w:tr>
      <w:tr w:rsidR="00786431" w:rsidRPr="00D04CBD" w14:paraId="304E42C2" w14:textId="5A4FB4BD" w:rsidTr="00403811">
        <w:trPr>
          <w:trHeight w:val="1"/>
        </w:trPr>
        <w:tc>
          <w:tcPr>
            <w:tcW w:w="0" w:type="auto"/>
            <w:shd w:val="clear" w:color="auto" w:fill="FFFFFF"/>
            <w:tcMar>
              <w:left w:w="40" w:type="dxa"/>
              <w:right w:w="40" w:type="dxa"/>
            </w:tcMar>
          </w:tcPr>
          <w:p w14:paraId="0B1742EC"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65CCE125" w14:textId="77777777" w:rsidR="00786431" w:rsidRPr="00D04CBD" w:rsidRDefault="00786431" w:rsidP="003430AB">
            <w:pPr>
              <w:pStyle w:val="WW-Default"/>
              <w:snapToGrid w:val="0"/>
              <w:rPr>
                <w:lang w:val="lt-LT"/>
              </w:rPr>
            </w:pPr>
            <w:r w:rsidRPr="00D04CBD">
              <w:rPr>
                <w:lang w:val="lt-LT"/>
              </w:rPr>
              <w:t>Paviljono grindys, sienos ir lubos:</w:t>
            </w:r>
          </w:p>
          <w:p w14:paraId="030F2386" w14:textId="3CE08307" w:rsidR="00786431" w:rsidRPr="00D04CBD" w:rsidRDefault="00786431" w:rsidP="003430AB">
            <w:pPr>
              <w:pStyle w:val="WW-Default"/>
              <w:snapToGrid w:val="0"/>
              <w:rPr>
                <w:lang w:val="lt-LT"/>
              </w:rPr>
            </w:pPr>
            <w:r w:rsidRPr="00D04CBD">
              <w:rPr>
                <w:lang w:val="lt-LT"/>
              </w:rPr>
              <w:t xml:space="preserve">“sumuštinio” tipo plokštė (metalas arba stiklo pluošto audinys ar lygiavertė medžiaga/šiluminė izoliacija/ metalas arba stiklo pluošto audinys ar lygiavertė medžiaga). </w:t>
            </w:r>
          </w:p>
          <w:p w14:paraId="702A758F" w14:textId="5C1FF5AC" w:rsidR="00786431" w:rsidRPr="00D04CBD" w:rsidRDefault="00786431" w:rsidP="003430AB">
            <w:pPr>
              <w:pStyle w:val="WW-Default"/>
              <w:snapToGrid w:val="0"/>
              <w:rPr>
                <w:lang w:val="lt-LT"/>
              </w:rPr>
            </w:pPr>
            <w:r w:rsidRPr="00D04CBD">
              <w:rPr>
                <w:lang w:val="lt-LT"/>
              </w:rPr>
              <w:t>Šiluminė plokščių izoliacija: ne mažiau kaip 0.60 W/(m</w:t>
            </w:r>
            <w:r w:rsidRPr="00D04CBD">
              <w:rPr>
                <w:vertAlign w:val="superscript"/>
                <w:lang w:val="lt-LT"/>
              </w:rPr>
              <w:t>2</w:t>
            </w:r>
            <w:r w:rsidRPr="00D04CBD">
              <w:rPr>
                <w:lang w:val="lt-LT"/>
              </w:rPr>
              <w:t xml:space="preserve"> °C). </w:t>
            </w:r>
          </w:p>
          <w:p w14:paraId="00D0C387" w14:textId="77777777" w:rsidR="00786431" w:rsidRPr="00D04CBD" w:rsidRDefault="00786431" w:rsidP="003430AB">
            <w:pPr>
              <w:pStyle w:val="WW-Default"/>
              <w:snapToGrid w:val="0"/>
              <w:rPr>
                <w:lang w:val="lt-LT"/>
              </w:rPr>
            </w:pPr>
            <w:r w:rsidRPr="00D04CBD">
              <w:rPr>
                <w:lang w:val="lt-LT"/>
              </w:rPr>
              <w:t xml:space="preserve">Visas grindų paviršius turi būti išklotas neslidžia, smūgiams ir trinčiai atsparia danga. </w:t>
            </w:r>
          </w:p>
          <w:p w14:paraId="4B0AAD33" w14:textId="015DA24F" w:rsidR="00786431" w:rsidRPr="00485CF0" w:rsidRDefault="00786431" w:rsidP="003430AB">
            <w:pPr>
              <w:pStyle w:val="WW-Default"/>
              <w:snapToGrid w:val="0"/>
              <w:rPr>
                <w:lang w:val="lt-LT"/>
              </w:rPr>
            </w:pPr>
            <w:r w:rsidRPr="00D04CBD">
              <w:rPr>
                <w:lang w:val="lt-LT"/>
              </w:rPr>
              <w:t>Grindys turi būti pakeltos nuo žemės paviršiaus ne mažiau kaip 5 cm</w:t>
            </w:r>
            <w:r w:rsidR="00707270" w:rsidRPr="00D04CBD">
              <w:rPr>
                <w:lang w:val="lt-LT"/>
              </w:rPr>
              <w:t xml:space="preserve">, </w:t>
            </w:r>
            <w:r w:rsidR="00707270" w:rsidRPr="00485CF0">
              <w:rPr>
                <w:lang w:val="lt-LT"/>
              </w:rPr>
              <w:t>atstumą skaičiuojant nuo išorinės konstrukcijos (grindų) žemiausio taško,</w:t>
            </w:r>
            <w:r w:rsidRPr="00485CF0">
              <w:rPr>
                <w:lang w:val="lt-LT"/>
              </w:rPr>
              <w:t xml:space="preserve"> ir išlaikyti minimalią 250 kg/m</w:t>
            </w:r>
            <w:r w:rsidRPr="00485CF0">
              <w:rPr>
                <w:vertAlign w:val="superscript"/>
                <w:lang w:val="lt-LT"/>
              </w:rPr>
              <w:t>2</w:t>
            </w:r>
            <w:r w:rsidRPr="00485CF0">
              <w:rPr>
                <w:lang w:val="lt-LT"/>
              </w:rPr>
              <w:t xml:space="preserve"> apkrovą.</w:t>
            </w:r>
          </w:p>
          <w:p w14:paraId="3A985C0F" w14:textId="3EA53CBB" w:rsidR="00786431" w:rsidRPr="00485CF0" w:rsidRDefault="00786431" w:rsidP="003430AB">
            <w:pPr>
              <w:pStyle w:val="WW-Default"/>
              <w:rPr>
                <w:lang w:val="lt-LT"/>
              </w:rPr>
            </w:pPr>
            <w:r w:rsidRPr="00485CF0">
              <w:rPr>
                <w:lang w:val="lt-LT"/>
              </w:rPr>
              <w:t xml:space="preserve">Krituliams ir vaikščiojimui  atsparus stogas, padengtas neslidžia danga. </w:t>
            </w:r>
          </w:p>
          <w:p w14:paraId="6ADCAAC7" w14:textId="0919AD77" w:rsidR="00786431" w:rsidRPr="00485CF0" w:rsidRDefault="00786431" w:rsidP="003430AB">
            <w:pPr>
              <w:pStyle w:val="WW-Default"/>
              <w:rPr>
                <w:lang w:val="lt-LT"/>
              </w:rPr>
            </w:pPr>
            <w:r w:rsidRPr="00485CF0">
              <w:rPr>
                <w:lang w:val="lt-LT"/>
              </w:rPr>
              <w:t>Užlipimas ant stogo naudojant nuimamas kopėčias. Kopėčios sulankstomos arba teleskopinės, pateikiamos kartu su paviljonu</w:t>
            </w:r>
            <w:r w:rsidR="0088042C" w:rsidRPr="00485CF0">
              <w:rPr>
                <w:lang w:val="lt-LT"/>
              </w:rPr>
              <w:t xml:space="preserve"> ir įskaičiuotos į paviljono kainą</w:t>
            </w:r>
            <w:r w:rsidRPr="00485CF0">
              <w:rPr>
                <w:lang w:val="lt-LT"/>
              </w:rPr>
              <w:t>. Maksimali statinė vertikali kopėčių apkrova:   ne mažesnė kaip 150 kg.</w:t>
            </w:r>
          </w:p>
          <w:p w14:paraId="166F0824" w14:textId="4AA335A7" w:rsidR="00786431" w:rsidRPr="00D04CBD" w:rsidRDefault="00786431" w:rsidP="003430AB">
            <w:pPr>
              <w:spacing w:line="240" w:lineRule="auto"/>
              <w:rPr>
                <w:rFonts w:ascii="Times New Roman" w:eastAsia="Times New Roman" w:hAnsi="Times New Roman" w:cs="Times New Roman"/>
                <w:sz w:val="24"/>
                <w:szCs w:val="24"/>
              </w:rPr>
            </w:pPr>
            <w:r w:rsidRPr="00485CF0">
              <w:rPr>
                <w:rFonts w:ascii="Times New Roman" w:hAnsi="Times New Roman" w:cs="Times New Roman"/>
                <w:sz w:val="24"/>
                <w:szCs w:val="24"/>
              </w:rPr>
              <w:t xml:space="preserve">Šiluminės plokščių izoliacijos ir grindų apkrovos  techniniai rodikliai turi būti patvirtinti </w:t>
            </w:r>
            <w:r w:rsidR="00707270" w:rsidRPr="00485CF0">
              <w:rPr>
                <w:rFonts w:ascii="Times New Roman" w:hAnsi="Times New Roman" w:cs="Times New Roman"/>
                <w:sz w:val="24"/>
                <w:szCs w:val="24"/>
              </w:rPr>
              <w:t xml:space="preserve">šių plokščių </w:t>
            </w:r>
            <w:r w:rsidRPr="00485CF0">
              <w:rPr>
                <w:rFonts w:ascii="Times New Roman" w:hAnsi="Times New Roman" w:cs="Times New Roman"/>
                <w:sz w:val="24"/>
                <w:szCs w:val="24"/>
              </w:rPr>
              <w:t xml:space="preserve">gamintojo dokumentais, kurie pateikiami </w:t>
            </w:r>
            <w:r w:rsidRPr="00485CF0">
              <w:rPr>
                <w:rFonts w:ascii="Times New Roman" w:hAnsi="Times New Roman" w:cs="Times New Roman"/>
                <w:b/>
                <w:bCs/>
                <w:sz w:val="24"/>
                <w:szCs w:val="24"/>
              </w:rPr>
              <w:t>kartu su pasiūlymu</w:t>
            </w:r>
            <w:r w:rsidRPr="00485CF0">
              <w:rPr>
                <w:rFonts w:ascii="Times New Roman" w:hAnsi="Times New Roman" w:cs="Times New Roman"/>
                <w:sz w:val="24"/>
                <w:szCs w:val="24"/>
              </w:rPr>
              <w:t>.</w:t>
            </w:r>
          </w:p>
        </w:tc>
      </w:tr>
      <w:tr w:rsidR="00786431" w:rsidRPr="00D04CBD" w14:paraId="21F7CDF2" w14:textId="61C1EC12" w:rsidTr="00403811">
        <w:trPr>
          <w:trHeight w:val="1"/>
        </w:trPr>
        <w:tc>
          <w:tcPr>
            <w:tcW w:w="0" w:type="auto"/>
            <w:shd w:val="clear" w:color="auto" w:fill="FFFFFF"/>
            <w:tcMar>
              <w:left w:w="40" w:type="dxa"/>
              <w:right w:w="40" w:type="dxa"/>
            </w:tcMar>
          </w:tcPr>
          <w:p w14:paraId="4244770A"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0A4E23AE" w14:textId="77777777"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Durys: </w:t>
            </w:r>
          </w:p>
          <w:p w14:paraId="35CDD31B" w14:textId="77777777"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Rakinamos įėjimo durys: paviljono šone arba gale. </w:t>
            </w:r>
          </w:p>
          <w:p w14:paraId="7E5D22FA" w14:textId="6579D6CB"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Durų angos plotis turi būti ne mažesnis kaip 800 mm. </w:t>
            </w:r>
          </w:p>
          <w:p w14:paraId="6ACF6181" w14:textId="77777777" w:rsidR="00786431" w:rsidRPr="00D04CBD" w:rsidRDefault="00786431" w:rsidP="00754303">
            <w:pPr>
              <w:spacing w:line="240" w:lineRule="auto"/>
              <w:rPr>
                <w:rFonts w:ascii="Times New Roman" w:hAnsi="Times New Roman" w:cs="Times New Roman"/>
                <w:sz w:val="24"/>
                <w:szCs w:val="24"/>
              </w:rPr>
            </w:pPr>
            <w:r w:rsidRPr="00D04CBD">
              <w:rPr>
                <w:rFonts w:ascii="Times New Roman" w:hAnsi="Times New Roman" w:cs="Times New Roman"/>
                <w:sz w:val="24"/>
                <w:szCs w:val="24"/>
              </w:rPr>
              <w:t>Durų išorė turi būti tokios pat struktūros kaip ir paviljono išorinės sienos.</w:t>
            </w:r>
          </w:p>
          <w:p w14:paraId="5272CA88" w14:textId="1379DF85" w:rsidR="00786431" w:rsidRPr="00D04CBD" w:rsidRDefault="00786431" w:rsidP="00754303">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Durys privalo turėti tarpines, apsaugančias nuo dulkių ir vandens patekimo į paviljono vidų bei fiksatorius, atidarytoms durims fiksuoti (neleisti užsidaryti). </w:t>
            </w:r>
          </w:p>
          <w:p w14:paraId="1957C338" w14:textId="07198E2C" w:rsidR="00786431" w:rsidRPr="00D04CBD" w:rsidRDefault="00786431" w:rsidP="00754303">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Durys turi turėti užraktą, apsaugotą nuo dulkių ir drėgmės patekimo. </w:t>
            </w:r>
          </w:p>
          <w:p w14:paraId="579784D0" w14:textId="600BB685" w:rsidR="00786431" w:rsidRPr="00D04CBD" w:rsidRDefault="00786431" w:rsidP="00754303">
            <w:pPr>
              <w:spacing w:line="240" w:lineRule="auto"/>
              <w:rPr>
                <w:rFonts w:ascii="Times New Roman" w:eastAsia="Times New Roman" w:hAnsi="Times New Roman" w:cs="Times New Roman"/>
                <w:b/>
                <w:sz w:val="24"/>
                <w:szCs w:val="24"/>
              </w:rPr>
            </w:pPr>
            <w:r w:rsidRPr="00D04CBD">
              <w:rPr>
                <w:rFonts w:ascii="Times New Roman" w:hAnsi="Times New Roman" w:cs="Times New Roman"/>
                <w:sz w:val="24"/>
                <w:szCs w:val="24"/>
              </w:rPr>
              <w:lastRenderedPageBreak/>
              <w:t xml:space="preserve">Kartu su paviljonu pateikiamas ne mažiau kaip 5 raktų komplektas. </w:t>
            </w:r>
          </w:p>
        </w:tc>
      </w:tr>
      <w:tr w:rsidR="00786431" w:rsidRPr="00D04CBD" w14:paraId="3D9944AB" w14:textId="3A6FC6AD" w:rsidTr="00403811">
        <w:trPr>
          <w:trHeight w:val="1"/>
        </w:trPr>
        <w:tc>
          <w:tcPr>
            <w:tcW w:w="0" w:type="auto"/>
            <w:shd w:val="clear" w:color="auto" w:fill="FFFFFF"/>
            <w:tcMar>
              <w:left w:w="40" w:type="dxa"/>
              <w:right w:w="40" w:type="dxa"/>
            </w:tcMar>
          </w:tcPr>
          <w:p w14:paraId="3AA478EF"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455F7488" w14:textId="77777777"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Sandarumas:</w:t>
            </w:r>
          </w:p>
          <w:p w14:paraId="52C02F42" w14:textId="0EC3AAD9" w:rsidR="00786431" w:rsidRPr="00D04CBD" w:rsidRDefault="00786431" w:rsidP="003430AB">
            <w:pPr>
              <w:spacing w:line="240" w:lineRule="auto"/>
              <w:rPr>
                <w:rFonts w:ascii="Times New Roman" w:eastAsia="Times New Roman" w:hAnsi="Times New Roman" w:cs="Times New Roman"/>
                <w:b/>
                <w:sz w:val="24"/>
                <w:szCs w:val="24"/>
              </w:rPr>
            </w:pPr>
            <w:r w:rsidRPr="00D04CBD">
              <w:rPr>
                <w:rFonts w:ascii="Times New Roman" w:hAnsi="Times New Roman" w:cs="Times New Roman"/>
                <w:sz w:val="24"/>
                <w:szCs w:val="24"/>
              </w:rPr>
              <w:t xml:space="preserve">Visi sujungimai esantys išorėje (oro </w:t>
            </w:r>
            <w:r w:rsidRPr="00D04CBD">
              <w:rPr>
                <w:rFonts w:ascii="Times New Roman" w:eastAsia="Times New Roman" w:hAnsi="Times New Roman" w:cs="Times New Roman"/>
                <w:sz w:val="24"/>
                <w:szCs w:val="24"/>
              </w:rPr>
              <w:t>ėminių</w:t>
            </w:r>
            <w:r w:rsidRPr="00D04CBD">
              <w:rPr>
                <w:rFonts w:ascii="Times New Roman" w:hAnsi="Times New Roman" w:cs="Times New Roman"/>
                <w:sz w:val="24"/>
                <w:szCs w:val="24"/>
              </w:rPr>
              <w:t xml:space="preserve"> ėmimo linija, elektros bei signaliniai kabeliai, ventiliacijos angos ir pan.), taip pat durys, turi būti apsaugotos nuo drėgmės, lietaus, sniego, dulkių ir vabzdžių patekimo į paviljono vidų.</w:t>
            </w:r>
          </w:p>
        </w:tc>
      </w:tr>
      <w:tr w:rsidR="00786431" w:rsidRPr="00D04CBD" w14:paraId="3C9D1E8D" w14:textId="6D6288AD" w:rsidTr="00403811">
        <w:trPr>
          <w:trHeight w:val="1"/>
        </w:trPr>
        <w:tc>
          <w:tcPr>
            <w:tcW w:w="0" w:type="auto"/>
            <w:shd w:val="clear" w:color="auto" w:fill="FFFFFF"/>
            <w:tcMar>
              <w:left w:w="40" w:type="dxa"/>
              <w:right w:w="40" w:type="dxa"/>
            </w:tcMar>
          </w:tcPr>
          <w:p w14:paraId="3A823A30"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34D5E9EE" w14:textId="77777777"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Pakėlimo kabliai: </w:t>
            </w:r>
          </w:p>
          <w:p w14:paraId="30FF10FD" w14:textId="499D998A" w:rsidR="00786431" w:rsidRPr="00D04CBD" w:rsidRDefault="00786431" w:rsidP="003430AB">
            <w:pPr>
              <w:spacing w:line="240" w:lineRule="auto"/>
              <w:rPr>
                <w:rFonts w:ascii="Times New Roman" w:eastAsia="Times New Roman" w:hAnsi="Times New Roman" w:cs="Times New Roman"/>
                <w:b/>
                <w:sz w:val="24"/>
                <w:szCs w:val="24"/>
              </w:rPr>
            </w:pPr>
            <w:r w:rsidRPr="00D04CBD">
              <w:rPr>
                <w:rFonts w:ascii="Times New Roman" w:hAnsi="Times New Roman" w:cs="Times New Roman"/>
                <w:sz w:val="24"/>
                <w:szCs w:val="24"/>
              </w:rPr>
              <w:t>Paviljono viršuje sumontuo</w:t>
            </w:r>
            <w:r w:rsidR="0088042C" w:rsidRPr="00D04CBD">
              <w:rPr>
                <w:rFonts w:ascii="Times New Roman" w:hAnsi="Times New Roman" w:cs="Times New Roman"/>
                <w:sz w:val="24"/>
                <w:szCs w:val="24"/>
              </w:rPr>
              <w:t>s</w:t>
            </w:r>
            <w:r w:rsidRPr="00D04CBD">
              <w:rPr>
                <w:rFonts w:ascii="Times New Roman" w:hAnsi="Times New Roman" w:cs="Times New Roman"/>
                <w:sz w:val="24"/>
                <w:szCs w:val="24"/>
              </w:rPr>
              <w:t xml:space="preserve"> dvi arba keturios kilpos ar specialios skylės, skirtos saugiai kranu pakelti ir  pastatyti paviljoną norimoje vietoje.</w:t>
            </w:r>
          </w:p>
        </w:tc>
      </w:tr>
      <w:tr w:rsidR="00786431" w:rsidRPr="00D04CBD" w14:paraId="1734832D" w14:textId="491DC99A" w:rsidTr="00403811">
        <w:trPr>
          <w:trHeight w:val="1"/>
        </w:trPr>
        <w:tc>
          <w:tcPr>
            <w:tcW w:w="0" w:type="auto"/>
            <w:shd w:val="clear" w:color="auto" w:fill="FFFFFF"/>
            <w:tcMar>
              <w:left w:w="40" w:type="dxa"/>
              <w:right w:w="40" w:type="dxa"/>
            </w:tcMar>
          </w:tcPr>
          <w:p w14:paraId="06E7C9FC"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4F9F7940" w14:textId="169330DC"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Oro </w:t>
            </w:r>
            <w:r w:rsidRPr="00D04CBD">
              <w:rPr>
                <w:rFonts w:ascii="Times New Roman" w:eastAsia="Times New Roman" w:hAnsi="Times New Roman" w:cs="Times New Roman"/>
                <w:sz w:val="24"/>
                <w:szCs w:val="24"/>
              </w:rPr>
              <w:t>ėminių</w:t>
            </w:r>
            <w:r w:rsidRPr="00D04CBD">
              <w:rPr>
                <w:rFonts w:ascii="Times New Roman" w:hAnsi="Times New Roman" w:cs="Times New Roman"/>
                <w:sz w:val="24"/>
                <w:szCs w:val="24"/>
              </w:rPr>
              <w:t xml:space="preserve"> ėmimo linijos įvadas:</w:t>
            </w:r>
          </w:p>
          <w:p w14:paraId="1790CD7A" w14:textId="77777777"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Pagamintas iš nerūdijančio plieno ar lygiavertės medžiagos. </w:t>
            </w:r>
          </w:p>
          <w:p w14:paraId="0791CD24" w14:textId="27C62ECE"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Tvirtinamas paviljono išorėje ant stogo virš esančios paviljono viduje oro </w:t>
            </w:r>
            <w:r w:rsidRPr="00D04CBD">
              <w:rPr>
                <w:rFonts w:ascii="Times New Roman" w:eastAsia="Times New Roman" w:hAnsi="Times New Roman" w:cs="Times New Roman"/>
                <w:sz w:val="24"/>
                <w:szCs w:val="24"/>
              </w:rPr>
              <w:t>ėminių</w:t>
            </w:r>
            <w:r w:rsidRPr="00D04CBD">
              <w:rPr>
                <w:rFonts w:ascii="Times New Roman" w:hAnsi="Times New Roman" w:cs="Times New Roman"/>
                <w:sz w:val="24"/>
                <w:szCs w:val="24"/>
              </w:rPr>
              <w:t xml:space="preserve"> ėmimo sistemos. </w:t>
            </w:r>
          </w:p>
          <w:p w14:paraId="735D57D4" w14:textId="5725550A" w:rsidR="00786431" w:rsidRPr="00D04CBD" w:rsidRDefault="00786431" w:rsidP="003F108E">
            <w:pPr>
              <w:spacing w:line="240" w:lineRule="auto"/>
              <w:rPr>
                <w:rFonts w:ascii="Times New Roman" w:hAnsi="Times New Roman" w:cs="Times New Roman"/>
                <w:sz w:val="24"/>
                <w:szCs w:val="24"/>
              </w:rPr>
            </w:pPr>
            <w:r w:rsidRPr="00D04CBD">
              <w:rPr>
                <w:rFonts w:ascii="Times New Roman" w:hAnsi="Times New Roman" w:cs="Times New Roman"/>
                <w:sz w:val="24"/>
                <w:szCs w:val="24"/>
              </w:rPr>
              <w:t>Dujų ėminių ėmimo angos aukštis ne žemiau kaip 1,5 m virš paviljono stogo.</w:t>
            </w:r>
          </w:p>
          <w:p w14:paraId="33533E62" w14:textId="78FE683A" w:rsidR="00786431" w:rsidRPr="00D04CBD" w:rsidRDefault="00786431" w:rsidP="003F108E">
            <w:pPr>
              <w:spacing w:line="240" w:lineRule="auto"/>
              <w:rPr>
                <w:rFonts w:ascii="Times New Roman" w:hAnsi="Times New Roman" w:cs="Times New Roman"/>
                <w:sz w:val="24"/>
                <w:szCs w:val="24"/>
              </w:rPr>
            </w:pPr>
            <w:r w:rsidRPr="00D04CBD">
              <w:rPr>
                <w:rFonts w:ascii="Times New Roman" w:eastAsia="Times New Roman" w:hAnsi="Times New Roman" w:cs="Times New Roman"/>
                <w:sz w:val="24"/>
                <w:szCs w:val="24"/>
              </w:rPr>
              <w:t>Ėminio</w:t>
            </w:r>
            <w:r w:rsidRPr="00D04CBD">
              <w:rPr>
                <w:rFonts w:ascii="Times New Roman" w:hAnsi="Times New Roman" w:cs="Times New Roman"/>
                <w:sz w:val="24"/>
                <w:szCs w:val="24"/>
              </w:rPr>
              <w:t xml:space="preserve"> ėmimo linijos įėjimas turi būti pilnai apsaugotas nuo vandens (taip pat liūčių), vabzdžių ir drėgmės patekimo į vidų. </w:t>
            </w:r>
          </w:p>
          <w:p w14:paraId="053C7416" w14:textId="15BA991D" w:rsidR="00786431" w:rsidRPr="00D04CBD" w:rsidRDefault="00786431" w:rsidP="003F108E">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Oro </w:t>
            </w:r>
            <w:r w:rsidRPr="00D04CBD">
              <w:rPr>
                <w:rFonts w:ascii="Times New Roman" w:eastAsia="Times New Roman" w:hAnsi="Times New Roman" w:cs="Times New Roman"/>
                <w:sz w:val="24"/>
                <w:szCs w:val="24"/>
              </w:rPr>
              <w:t>ėminių</w:t>
            </w:r>
            <w:r w:rsidRPr="00D04CBD">
              <w:rPr>
                <w:rFonts w:ascii="Times New Roman" w:hAnsi="Times New Roman" w:cs="Times New Roman"/>
                <w:sz w:val="24"/>
                <w:szCs w:val="24"/>
              </w:rPr>
              <w:t xml:space="preserve"> ėmimo linijos įvadas sujungiamas su oro ėminių ėmimo sistema lengvai išardoma jungtimi, kuri nuimama atliekant linijos vidaus valymo darbus.</w:t>
            </w:r>
          </w:p>
        </w:tc>
      </w:tr>
      <w:tr w:rsidR="00786431" w:rsidRPr="00D04CBD" w14:paraId="735DA718" w14:textId="1463389B" w:rsidTr="00403811">
        <w:trPr>
          <w:trHeight w:val="1"/>
        </w:trPr>
        <w:tc>
          <w:tcPr>
            <w:tcW w:w="0" w:type="auto"/>
            <w:shd w:val="clear" w:color="auto" w:fill="FFFFFF"/>
            <w:tcMar>
              <w:left w:w="40" w:type="dxa"/>
              <w:right w:w="40" w:type="dxa"/>
            </w:tcMar>
          </w:tcPr>
          <w:p w14:paraId="73A4FF9A"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036EF2BB" w14:textId="77777777"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Vidaus išplanavimas (bendras):  </w:t>
            </w:r>
          </w:p>
          <w:p w14:paraId="2D8B4029" w14:textId="4ED446E4"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Paviljonas turi būti be langų. </w:t>
            </w:r>
          </w:p>
          <w:p w14:paraId="140ABBF4" w14:textId="290FA059"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Numatyta vieta įrangos techninio aptarnavimo, kalibravimo ir priežiūros darbams atlikti: paviljono viduje turi būti sumontuotas nedidelis stacionarus, atlenkiamas, ant sienos tvirtinamas arba iš 19“ stelažo ištraukiamas staliukas, kurio matmenys ne mažesni kaip 450 x 350 mm</w:t>
            </w:r>
            <w:r w:rsidR="005B2BD3" w:rsidRPr="00D04CBD">
              <w:rPr>
                <w:rFonts w:ascii="Times New Roman" w:hAnsi="Times New Roman" w:cs="Times New Roman"/>
                <w:sz w:val="24"/>
                <w:szCs w:val="24"/>
              </w:rPr>
              <w:t xml:space="preserve">, </w:t>
            </w:r>
            <w:r w:rsidR="005B2BD3" w:rsidRPr="00485CF0">
              <w:rPr>
                <w:rFonts w:ascii="Times New Roman" w:hAnsi="Times New Roman" w:cs="Times New Roman"/>
                <w:sz w:val="24"/>
                <w:szCs w:val="24"/>
              </w:rPr>
              <w:t>atlaikantis ne mažesnę kaip 5 kg apkrovą.</w:t>
            </w:r>
          </w:p>
          <w:p w14:paraId="0BD08C0C" w14:textId="56114722"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Išplanavimas turi leisti netrukdomai ir saugiai įnešti /išnešti  ir pritvirtinti matavimo bei kitą stoties įrangą.</w:t>
            </w:r>
          </w:p>
          <w:p w14:paraId="4987455A" w14:textId="17533BC5" w:rsidR="00786431" w:rsidRPr="00D04CBD" w:rsidRDefault="00786431" w:rsidP="008B41F5">
            <w:pPr>
              <w:pStyle w:val="CM64"/>
              <w:spacing w:after="0" w:line="276" w:lineRule="atLeast"/>
              <w:rPr>
                <w:lang w:val="lt-LT"/>
              </w:rPr>
            </w:pPr>
            <w:r w:rsidRPr="00D04CBD">
              <w:rPr>
                <w:lang w:val="lt-LT"/>
              </w:rPr>
              <w:t>Matomoje ir laisvai prieinamoje vietoje turi būti pakabintas pirmos medicininės pagalbos rinkinys (vaistinėlė), kurios komplektacija atitinka nurodytą Lietuvos Respublikos Sveikatos apsaugos  ministerijos 2003 m. liepos 11 d. įsakyme Nr. V-450 „Dėl  Asmens sveikatos</w:t>
            </w:r>
            <w:r w:rsidRPr="00D04CBD">
              <w:rPr>
                <w:b/>
                <w:bCs/>
                <w:lang w:val="lt-LT"/>
              </w:rPr>
              <w:t> </w:t>
            </w:r>
            <w:r w:rsidRPr="00D04CBD">
              <w:rPr>
                <w:lang w:val="lt-LT"/>
              </w:rPr>
              <w:t>priežiūros įstaigos pirmosios medicinos pagalbos rinkinio aprašo, Pirmosios pagalbos rinkinio aprašo ir Sveikatos priežiūros ir farmacijos specialistų kompetencijos, teikiant pirmąją medicinos pagalbą, aprašo patvirtinimo“ (</w:t>
            </w:r>
            <w:hyperlink r:id="rId23" w:history="1">
              <w:r w:rsidRPr="00D04CBD">
                <w:rPr>
                  <w:rStyle w:val="Hipersaitas"/>
                  <w:lang w:val="lt-LT"/>
                </w:rPr>
                <w:t>V-450 Dėl Asmens sveikatos priežiūros įstaigos pirmosios medicinos pagalbos rinkinio aprašo, Pirmosios ...</w:t>
              </w:r>
            </w:hyperlink>
            <w:r w:rsidRPr="00D04CBD">
              <w:rPr>
                <w:lang w:val="lt-LT"/>
              </w:rPr>
              <w:t xml:space="preserve">) arba lygiavertė. </w:t>
            </w:r>
          </w:p>
          <w:p w14:paraId="797556A1" w14:textId="6241C5FF" w:rsidR="00786431" w:rsidRPr="00D04CBD" w:rsidRDefault="00786431" w:rsidP="00C87C77">
            <w:pPr>
              <w:pStyle w:val="CM64"/>
              <w:spacing w:after="0" w:line="273" w:lineRule="atLeast"/>
              <w:rPr>
                <w:lang w:val="lt-LT"/>
              </w:rPr>
            </w:pPr>
            <w:r w:rsidRPr="00D04CBD">
              <w:rPr>
                <w:lang w:val="lt-LT"/>
              </w:rPr>
              <w:t xml:space="preserve">Paviljono viduje turi būti sumontuotas 19“ stelažas, </w:t>
            </w:r>
            <w:r w:rsidR="00244677" w:rsidRPr="00485CF0">
              <w:rPr>
                <w:lang w:val="lt-LT"/>
              </w:rPr>
              <w:t>kurio aukštis yra nuo grindų iki lubų, gylis ne mažesnis kaip 600 mm bei</w:t>
            </w:r>
            <w:r w:rsidR="00244677" w:rsidRPr="00D04CBD">
              <w:rPr>
                <w:lang w:val="lt-LT"/>
              </w:rPr>
              <w:t xml:space="preserve"> </w:t>
            </w:r>
            <w:r w:rsidRPr="00D04CBD">
              <w:rPr>
                <w:lang w:val="lt-LT"/>
              </w:rPr>
              <w:t xml:space="preserve">skirtas aplinkos oro taršos matavimo ir kitų stoties įrenginių (duomenų kaupiklio, modemo ir pan.) instaliavimui. Stelažo montavimo vieta leidžia maksimaliai išnaudoti paviljono erdvę  ir garantuoti priėjimą prie sumontuotos įrangos priekinės ir galinės dalies įrangos instaliavimo bei aptarnavimo darbams atlikti.  </w:t>
            </w:r>
          </w:p>
          <w:p w14:paraId="0BB74F5D" w14:textId="77777777" w:rsidR="00786431" w:rsidRPr="00D04CBD" w:rsidRDefault="00786431" w:rsidP="00A81D52">
            <w:pPr>
              <w:pStyle w:val="HTMLiankstoformatuotas"/>
              <w:rPr>
                <w:rFonts w:ascii="Times New Roman" w:hAnsi="Times New Roman" w:cs="Times New Roman"/>
                <w:sz w:val="24"/>
                <w:szCs w:val="24"/>
              </w:rPr>
            </w:pPr>
            <w:r w:rsidRPr="00D04CBD">
              <w:rPr>
                <w:rFonts w:ascii="Times New Roman" w:hAnsi="Times New Roman" w:cs="Times New Roman"/>
                <w:sz w:val="24"/>
                <w:szCs w:val="24"/>
              </w:rPr>
              <w:t xml:space="preserve">Visa paviljono viduje montuojama įranga turi būti pritvirtinta prie grindų, sienos ir/ar lubų. </w:t>
            </w:r>
          </w:p>
          <w:p w14:paraId="1BEE9954" w14:textId="2CDEF9B8" w:rsidR="00786431" w:rsidRPr="00D04CBD" w:rsidRDefault="00786431" w:rsidP="00A81D52">
            <w:pPr>
              <w:pStyle w:val="HTMLiankstoformatuotas"/>
              <w:rPr>
                <w:rFonts w:ascii="Times New Roman" w:hAnsi="Times New Roman" w:cs="Times New Roman"/>
                <w:sz w:val="24"/>
                <w:szCs w:val="24"/>
              </w:rPr>
            </w:pPr>
            <w:r w:rsidRPr="00D04CBD">
              <w:rPr>
                <w:rFonts w:ascii="Times New Roman" w:hAnsi="Times New Roman" w:cs="Times New Roman"/>
                <w:b/>
                <w:bCs/>
                <w:sz w:val="24"/>
                <w:szCs w:val="24"/>
              </w:rPr>
              <w:t>Kartu su pasiūlymu</w:t>
            </w:r>
            <w:r w:rsidRPr="00D04CBD">
              <w:rPr>
                <w:rFonts w:ascii="Times New Roman" w:hAnsi="Times New Roman" w:cs="Times New Roman"/>
                <w:sz w:val="24"/>
                <w:szCs w:val="24"/>
              </w:rPr>
              <w:t xml:space="preserve"> būtina pateikti stoties paviljono vidaus išplanavimo brėžinį su nurodytais matmenimis.</w:t>
            </w:r>
          </w:p>
        </w:tc>
      </w:tr>
      <w:tr w:rsidR="00786431" w:rsidRPr="00D04CBD" w14:paraId="261C9A27" w14:textId="57656647" w:rsidTr="00403811">
        <w:trPr>
          <w:trHeight w:val="1"/>
        </w:trPr>
        <w:tc>
          <w:tcPr>
            <w:tcW w:w="0" w:type="auto"/>
            <w:shd w:val="clear" w:color="auto" w:fill="FFFFFF"/>
            <w:tcMar>
              <w:left w:w="40" w:type="dxa"/>
              <w:right w:w="40" w:type="dxa"/>
            </w:tcMar>
          </w:tcPr>
          <w:p w14:paraId="6AE03888"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tcMar>
              <w:left w:w="40" w:type="dxa"/>
              <w:right w:w="40" w:type="dxa"/>
            </w:tcMar>
          </w:tcPr>
          <w:p w14:paraId="4122BBBD" w14:textId="19DC2FFC"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Išorės sienų apdaila: </w:t>
            </w:r>
          </w:p>
          <w:p w14:paraId="1E80EE43" w14:textId="31DEC65B"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Paviljono išorės sienos turi būti padengtos lengvai valoma ir mažai priežiūros reikalaujančia bei </w:t>
            </w:r>
            <w:proofErr w:type="spellStart"/>
            <w:r w:rsidRPr="00D04CBD">
              <w:rPr>
                <w:rFonts w:ascii="Times New Roman" w:hAnsi="Times New Roman" w:cs="Times New Roman"/>
                <w:sz w:val="24"/>
                <w:szCs w:val="24"/>
              </w:rPr>
              <w:t>grafiti</w:t>
            </w:r>
            <w:proofErr w:type="spellEnd"/>
            <w:r w:rsidRPr="00D04CBD">
              <w:rPr>
                <w:rFonts w:ascii="Times New Roman" w:hAnsi="Times New Roman" w:cs="Times New Roman"/>
                <w:sz w:val="24"/>
                <w:szCs w:val="24"/>
              </w:rPr>
              <w:t xml:space="preserve"> ar lygiavertės medžiagos dažams atsparia danga.</w:t>
            </w:r>
          </w:p>
          <w:p w14:paraId="0FDFC174" w14:textId="168E29AD"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Paviljono išorės sienų spalva: šviesiai pilka arba sidabrinė (šešioliktainis spalvų kodas #RRGGBB: # D3D3D3 arba # C0C0C0).</w:t>
            </w:r>
          </w:p>
          <w:p w14:paraId="36E59A24" w14:textId="1860CE9E" w:rsidR="00786431" w:rsidRPr="00D04CBD" w:rsidRDefault="00786431" w:rsidP="003430AB">
            <w:pPr>
              <w:spacing w:line="240" w:lineRule="auto"/>
              <w:rPr>
                <w:rFonts w:ascii="Times New Roman" w:hAnsi="Times New Roman" w:cs="Times New Roman"/>
                <w:sz w:val="24"/>
                <w:szCs w:val="24"/>
              </w:rPr>
            </w:pPr>
            <w:r w:rsidRPr="00D04CBD">
              <w:rPr>
                <w:rFonts w:ascii="Times New Roman" w:hAnsi="Times New Roman" w:cs="Times New Roman"/>
                <w:sz w:val="24"/>
                <w:szCs w:val="24"/>
              </w:rPr>
              <w:t>Ant dviejų paviljono sienų turi būti užrašai „Aplinkos oro kokybės matavimo stotis“ ir Aplinkos apsaugos agentūros logotipai. Užrašų projektas turi būti suderintas su atsakingu už sutarties vykdymą perkančiosios organizacijos atstovu.</w:t>
            </w:r>
          </w:p>
        </w:tc>
      </w:tr>
      <w:tr w:rsidR="00786431" w:rsidRPr="00D04CBD" w14:paraId="4777EA84" w14:textId="1E7A4B72" w:rsidTr="00403811">
        <w:trPr>
          <w:trHeight w:val="1"/>
        </w:trPr>
        <w:tc>
          <w:tcPr>
            <w:tcW w:w="0" w:type="auto"/>
            <w:shd w:val="clear" w:color="auto" w:fill="FFFFFF"/>
            <w:tcMar>
              <w:left w:w="40" w:type="dxa"/>
              <w:right w:w="40" w:type="dxa"/>
            </w:tcMar>
          </w:tcPr>
          <w:p w14:paraId="32529060"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shd w:val="clear" w:color="auto" w:fill="FFFFFF"/>
            <w:tcMar>
              <w:left w:w="40" w:type="dxa"/>
              <w:right w:w="40" w:type="dxa"/>
            </w:tcMar>
          </w:tcPr>
          <w:p w14:paraId="689AD590" w14:textId="77777777" w:rsidR="00786431" w:rsidRPr="00D04CBD" w:rsidRDefault="00786431" w:rsidP="00141E8D">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Apsauga nuo elektros krūvio: </w:t>
            </w:r>
          </w:p>
          <w:p w14:paraId="24799449" w14:textId="2FF1B4B4" w:rsidR="00786431" w:rsidRPr="00D04CBD" w:rsidRDefault="00786431" w:rsidP="00141E8D">
            <w:pPr>
              <w:spacing w:line="240" w:lineRule="auto"/>
              <w:rPr>
                <w:rFonts w:ascii="Times New Roman" w:hAnsi="Times New Roman" w:cs="Times New Roman"/>
                <w:sz w:val="24"/>
                <w:szCs w:val="24"/>
              </w:rPr>
            </w:pPr>
            <w:r w:rsidRPr="00D04CBD">
              <w:rPr>
                <w:rFonts w:ascii="Times New Roman" w:hAnsi="Times New Roman" w:cs="Times New Roman"/>
                <w:sz w:val="24"/>
                <w:szCs w:val="24"/>
              </w:rPr>
              <w:lastRenderedPageBreak/>
              <w:t xml:space="preserve">Paviljonas turi įrengtą įžeminimo ir apsaugos nuo žaibo iškrovos sistemą, sukomplektuotą reikiamais elementais. </w:t>
            </w:r>
          </w:p>
        </w:tc>
      </w:tr>
      <w:tr w:rsidR="00786431" w:rsidRPr="00D04CBD" w14:paraId="0E21D9C1" w14:textId="462E898B" w:rsidTr="00403811">
        <w:trPr>
          <w:trHeight w:val="1"/>
        </w:trPr>
        <w:tc>
          <w:tcPr>
            <w:tcW w:w="0" w:type="auto"/>
            <w:shd w:val="clear" w:color="auto" w:fill="FFFFFF"/>
            <w:tcMar>
              <w:left w:w="40" w:type="dxa"/>
              <w:right w:w="40" w:type="dxa"/>
            </w:tcMar>
          </w:tcPr>
          <w:p w14:paraId="76403E67"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shd w:val="clear" w:color="auto" w:fill="FFFFFF"/>
            <w:tcMar>
              <w:left w:w="40" w:type="dxa"/>
              <w:right w:w="40" w:type="dxa"/>
            </w:tcMar>
          </w:tcPr>
          <w:p w14:paraId="2FB9BB25" w14:textId="77777777" w:rsidR="00786431" w:rsidRPr="00D04CBD" w:rsidRDefault="00786431" w:rsidP="008B41F5">
            <w:pPr>
              <w:pStyle w:val="CM64"/>
              <w:spacing w:after="0" w:line="276" w:lineRule="atLeast"/>
              <w:rPr>
                <w:lang w:val="lt-LT"/>
              </w:rPr>
            </w:pPr>
            <w:r w:rsidRPr="00D04CBD">
              <w:rPr>
                <w:lang w:val="lt-LT"/>
              </w:rPr>
              <w:t>Elektros tiekimo sistema:</w:t>
            </w:r>
          </w:p>
          <w:p w14:paraId="1146146B" w14:textId="392DB9F1" w:rsidR="00786431" w:rsidRPr="00D04CBD" w:rsidRDefault="00786431" w:rsidP="00D63D3B">
            <w:pPr>
              <w:pStyle w:val="CM64"/>
              <w:spacing w:after="0" w:line="276" w:lineRule="atLeast"/>
              <w:rPr>
                <w:lang w:val="lt-LT"/>
              </w:rPr>
            </w:pPr>
            <w:r w:rsidRPr="00D04CBD">
              <w:rPr>
                <w:lang w:val="lt-LT"/>
              </w:rPr>
              <w:t xml:space="preserve">Paviljono viduje sumontuota Lietuvos normatyvinių dokumentų ar lygiaverčius reikalavimus pilnai atitinkanti sukomplektuota elektros trijų fazių tiekimo ir paskirstymo sistema, apsaugota nuo viršįtampių. </w:t>
            </w:r>
          </w:p>
          <w:p w14:paraId="2672E685" w14:textId="12D490E4" w:rsidR="00786431" w:rsidRPr="00D04CBD" w:rsidRDefault="00786431" w:rsidP="00F30F6A">
            <w:pPr>
              <w:pStyle w:val="WW-Default"/>
              <w:rPr>
                <w:lang w:val="lt-LT"/>
              </w:rPr>
            </w:pPr>
            <w:r w:rsidRPr="00D04CBD">
              <w:rPr>
                <w:lang w:val="lt-LT"/>
              </w:rPr>
              <w:t xml:space="preserve">Sumontuota tiekiamos elektros įtampos nuolatinio matavimo sistema, kuri prijungta prie stoties duomenų kaupiklio. </w:t>
            </w:r>
          </w:p>
          <w:p w14:paraId="2A8C504E" w14:textId="538EFDF3" w:rsidR="00786431" w:rsidRPr="00D04CBD" w:rsidRDefault="00786431" w:rsidP="008B41F5">
            <w:pPr>
              <w:pStyle w:val="CM64"/>
              <w:spacing w:after="0" w:line="276" w:lineRule="atLeast"/>
              <w:rPr>
                <w:lang w:val="lt-LT"/>
              </w:rPr>
            </w:pPr>
            <w:r w:rsidRPr="00D04CBD">
              <w:rPr>
                <w:lang w:val="lt-LT"/>
              </w:rPr>
              <w:t xml:space="preserve">Visos linijos turi būti apsaugotos atitinkamo galingumo automatiniais išjungikliais, sumontuotais viename skydelyje. </w:t>
            </w:r>
          </w:p>
          <w:p w14:paraId="62BE727C" w14:textId="32909B8B" w:rsidR="00786431" w:rsidRPr="00D04CBD" w:rsidRDefault="00786431" w:rsidP="003839AD">
            <w:pPr>
              <w:pStyle w:val="CM64"/>
              <w:spacing w:after="0" w:line="276" w:lineRule="atLeast"/>
              <w:rPr>
                <w:lang w:val="lt-LT"/>
              </w:rPr>
            </w:pPr>
            <w:r w:rsidRPr="00D04CBD">
              <w:rPr>
                <w:lang w:val="lt-LT"/>
              </w:rPr>
              <w:t>Matavimo įranga, ėminio ėmimo įranga, duomenų kaupiklis ir oro kondicionavimo sistema turi būti prijungti prie skirtingų elektros maitinimo grandinių.</w:t>
            </w:r>
          </w:p>
          <w:p w14:paraId="15A0F3D0" w14:textId="1F6A75BB" w:rsidR="00786431" w:rsidRPr="00D04CBD" w:rsidRDefault="00786431" w:rsidP="003570B5">
            <w:pPr>
              <w:pStyle w:val="CM64"/>
              <w:spacing w:after="0" w:line="276" w:lineRule="atLeast"/>
              <w:rPr>
                <w:lang w:val="lt-LT"/>
              </w:rPr>
            </w:pPr>
            <w:r w:rsidRPr="00D04CBD">
              <w:rPr>
                <w:lang w:val="lt-LT"/>
              </w:rPr>
              <w:t xml:space="preserve">Paviljono viduje sumontuotas F tipo, 16A, 250V elektros lizdų (rozečių) su įžeminimu  skaičius: ne mažiau kaip 8 lizdai tvirtinami ant 19” stelažo ir ne mažiau kaip 5 lizdai kitose paviljono </w:t>
            </w:r>
            <w:r w:rsidRPr="00485CF0">
              <w:rPr>
                <w:lang w:val="lt-LT"/>
              </w:rPr>
              <w:t>vietose</w:t>
            </w:r>
            <w:r w:rsidR="00952825" w:rsidRPr="00485CF0">
              <w:rPr>
                <w:lang w:val="lt-LT"/>
              </w:rPr>
              <w:t xml:space="preserve"> (ne mažiau kaip po 1 lizdą ant kiekvienos paviljono sienos)</w:t>
            </w:r>
            <w:r w:rsidRPr="00485CF0">
              <w:rPr>
                <w:lang w:val="lt-LT"/>
              </w:rPr>
              <w:t>.</w:t>
            </w:r>
          </w:p>
          <w:p w14:paraId="31C6049C" w14:textId="172EA4EA" w:rsidR="00786431" w:rsidRPr="00D04CBD" w:rsidRDefault="00786431" w:rsidP="003470F9">
            <w:pPr>
              <w:pStyle w:val="WW-Default"/>
              <w:rPr>
                <w:lang w:val="lt-LT"/>
              </w:rPr>
            </w:pPr>
            <w:r w:rsidRPr="00D04CBD">
              <w:rPr>
                <w:lang w:val="lt-LT"/>
              </w:rPr>
              <w:t xml:space="preserve">Elektros paskirstymo skydelyje sumontuota trijų fazių̨ įtampos relė, skirta vienfazių arba trifazių prietaisų apsaugai nuo įtampos svyravimų, fazinio </w:t>
            </w:r>
            <w:proofErr w:type="spellStart"/>
            <w:r w:rsidRPr="00D04CBD">
              <w:rPr>
                <w:lang w:val="lt-LT"/>
              </w:rPr>
              <w:t>asimetrizmo</w:t>
            </w:r>
            <w:proofErr w:type="spellEnd"/>
            <w:r w:rsidRPr="00D04CBD">
              <w:rPr>
                <w:lang w:val="lt-LT"/>
              </w:rPr>
              <w:t xml:space="preserve"> ir fazinio netekimo, turinti minimaliai šias funkcijas: viršutinės ir apatinės įtampos ribos nustatymo, įjungimo laiko užlaikymo, fazinio </w:t>
            </w:r>
            <w:proofErr w:type="spellStart"/>
            <w:r w:rsidRPr="00D04CBD">
              <w:rPr>
                <w:lang w:val="lt-LT"/>
              </w:rPr>
              <w:t>asimetrizmo</w:t>
            </w:r>
            <w:proofErr w:type="spellEnd"/>
            <w:r w:rsidRPr="00D04CBD">
              <w:rPr>
                <w:lang w:val="lt-LT"/>
              </w:rPr>
              <w:t xml:space="preserve"> ribos nustatymo ir fazinių sekimo. </w:t>
            </w:r>
          </w:p>
          <w:p w14:paraId="01A7CAC1" w14:textId="77777777" w:rsidR="00786431" w:rsidRPr="00D04CBD" w:rsidRDefault="00786431" w:rsidP="007D46F7">
            <w:pPr>
              <w:pStyle w:val="WW-Default"/>
              <w:spacing w:line="276" w:lineRule="atLeast"/>
              <w:rPr>
                <w:lang w:val="lt-LT"/>
              </w:rPr>
            </w:pPr>
            <w:r w:rsidRPr="00D04CBD">
              <w:rPr>
                <w:lang w:val="lt-LT"/>
              </w:rPr>
              <w:t>Kartu su paviljonu pateikiama jo elektros instaliacijos schema.</w:t>
            </w:r>
          </w:p>
          <w:p w14:paraId="19A6F40D" w14:textId="6CBCD9EF" w:rsidR="00786431" w:rsidRPr="00D04CBD" w:rsidRDefault="00786431" w:rsidP="007D46F7">
            <w:pPr>
              <w:pStyle w:val="WW-Default"/>
              <w:spacing w:line="276" w:lineRule="atLeast"/>
              <w:rPr>
                <w:lang w:val="lt-LT"/>
              </w:rPr>
            </w:pPr>
            <w:r w:rsidRPr="00D04CBD">
              <w:rPr>
                <w:color w:val="auto"/>
                <w:lang w:val="lt-LT"/>
              </w:rPr>
              <w:t xml:space="preserve">Elektros įvado laidas prie paviljono elektros sistemos įvado prijungiamas per specialiai įrengtą angą, esančią paviljono grindyse. </w:t>
            </w:r>
          </w:p>
        </w:tc>
      </w:tr>
      <w:tr w:rsidR="00786431" w:rsidRPr="00D04CBD" w14:paraId="24CA747D" w14:textId="0986E3A8" w:rsidTr="00403811">
        <w:trPr>
          <w:trHeight w:val="1"/>
        </w:trPr>
        <w:tc>
          <w:tcPr>
            <w:tcW w:w="0" w:type="auto"/>
            <w:shd w:val="clear" w:color="auto" w:fill="FFFFFF"/>
            <w:tcMar>
              <w:left w:w="40" w:type="dxa"/>
              <w:right w:w="40" w:type="dxa"/>
            </w:tcMar>
          </w:tcPr>
          <w:p w14:paraId="5C9305AB"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shd w:val="clear" w:color="auto" w:fill="FFFFFF"/>
            <w:tcMar>
              <w:left w:w="40" w:type="dxa"/>
              <w:right w:w="40" w:type="dxa"/>
            </w:tcMar>
          </w:tcPr>
          <w:p w14:paraId="3D18275C" w14:textId="77777777" w:rsidR="00786431" w:rsidRPr="00D04CBD" w:rsidRDefault="00786431" w:rsidP="00C87C77">
            <w:pPr>
              <w:spacing w:line="240" w:lineRule="auto"/>
              <w:rPr>
                <w:rFonts w:ascii="Times New Roman" w:hAnsi="Times New Roman" w:cs="Times New Roman"/>
                <w:sz w:val="24"/>
                <w:szCs w:val="24"/>
              </w:rPr>
            </w:pPr>
            <w:r w:rsidRPr="00D04CBD">
              <w:rPr>
                <w:rFonts w:ascii="Times New Roman" w:hAnsi="Times New Roman" w:cs="Times New Roman"/>
                <w:sz w:val="24"/>
                <w:szCs w:val="24"/>
              </w:rPr>
              <w:t>Paviljono apšvietimas:</w:t>
            </w:r>
          </w:p>
          <w:p w14:paraId="62AAB994" w14:textId="3BC027E0" w:rsidR="00786431" w:rsidRPr="00D04CBD" w:rsidRDefault="00786431" w:rsidP="004A141D">
            <w:pPr>
              <w:pStyle w:val="CM64"/>
              <w:spacing w:after="0" w:line="276" w:lineRule="atLeast"/>
              <w:rPr>
                <w:lang w:val="lt-LT"/>
              </w:rPr>
            </w:pPr>
            <w:r w:rsidRPr="00D04CBD">
              <w:rPr>
                <w:lang w:val="lt-LT"/>
              </w:rPr>
              <w:t xml:space="preserve">Paviljono vidus turi būti apšviečiamas šviesos diodų lempomis. </w:t>
            </w:r>
          </w:p>
          <w:p w14:paraId="0F4D6351" w14:textId="5B142A65" w:rsidR="00786431" w:rsidRPr="00D04CBD" w:rsidRDefault="00786431" w:rsidP="00C87C77">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Šviesos intensyvumas ne mažesnis kaip 500 </w:t>
            </w:r>
            <w:proofErr w:type="spellStart"/>
            <w:r w:rsidRPr="00D04CBD">
              <w:rPr>
                <w:rFonts w:ascii="Times New Roman" w:hAnsi="Times New Roman" w:cs="Times New Roman"/>
                <w:sz w:val="24"/>
                <w:szCs w:val="24"/>
              </w:rPr>
              <w:t>Lux</w:t>
            </w:r>
            <w:proofErr w:type="spellEnd"/>
            <w:r w:rsidRPr="00D04CBD">
              <w:rPr>
                <w:rFonts w:ascii="Times New Roman" w:hAnsi="Times New Roman" w:cs="Times New Roman"/>
                <w:sz w:val="24"/>
                <w:szCs w:val="24"/>
              </w:rPr>
              <w:t>.</w:t>
            </w:r>
          </w:p>
        </w:tc>
      </w:tr>
      <w:tr w:rsidR="00786431" w:rsidRPr="00D04CBD" w14:paraId="6D2D41DF" w14:textId="26B113BE" w:rsidTr="00403811">
        <w:trPr>
          <w:trHeight w:val="1"/>
        </w:trPr>
        <w:tc>
          <w:tcPr>
            <w:tcW w:w="0" w:type="auto"/>
            <w:shd w:val="clear" w:color="auto" w:fill="FFFFFF"/>
            <w:tcMar>
              <w:left w:w="40" w:type="dxa"/>
              <w:right w:w="40" w:type="dxa"/>
            </w:tcMar>
          </w:tcPr>
          <w:p w14:paraId="0ECEB560"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shd w:val="clear" w:color="auto" w:fill="FFFFFF"/>
            <w:tcMar>
              <w:left w:w="40" w:type="dxa"/>
              <w:right w:w="40" w:type="dxa"/>
            </w:tcMar>
          </w:tcPr>
          <w:p w14:paraId="0ED79FC7" w14:textId="3220430E" w:rsidR="00786431" w:rsidRPr="00D04CBD" w:rsidRDefault="00786431" w:rsidP="00C87C77">
            <w:pPr>
              <w:spacing w:line="240" w:lineRule="auto"/>
              <w:rPr>
                <w:rFonts w:ascii="Times New Roman" w:hAnsi="Times New Roman" w:cs="Times New Roman"/>
                <w:sz w:val="24"/>
                <w:szCs w:val="24"/>
              </w:rPr>
            </w:pPr>
            <w:r w:rsidRPr="00D04CBD">
              <w:rPr>
                <w:rFonts w:ascii="Times New Roman" w:hAnsi="Times New Roman" w:cs="Times New Roman"/>
                <w:sz w:val="24"/>
                <w:szCs w:val="24"/>
              </w:rPr>
              <w:t>Paviljono vidaus temperatūros kontrolė:</w:t>
            </w:r>
          </w:p>
          <w:p w14:paraId="6D44477A" w14:textId="2E676B35" w:rsidR="00786431" w:rsidRPr="00D04CBD" w:rsidRDefault="00786431" w:rsidP="00C87C77">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Paviljone turi būti sumontuotas pakankamo galingumo oro temperatūros kontrolės sistema, kuri automatiškai palaikytų stabilią oro temperatūrą paviljono viduje diapazone ne siauresniame kaip nuo 20 iki 25°C. Nustatyta temperatūra gali svyruoti  ne daugiau kaip ± 3°C, esant lauko oro temperatūrai diapazone </w:t>
            </w:r>
            <w:r w:rsidRPr="00D04CBD">
              <w:rPr>
                <w:rFonts w:ascii="Times New Roman" w:hAnsi="Times New Roman" w:cs="Times New Roman"/>
                <w:sz w:val="24"/>
                <w:szCs w:val="24"/>
              </w:rPr>
              <w:softHyphen/>
            </w:r>
            <w:r w:rsidRPr="00D04CBD">
              <w:rPr>
                <w:rFonts w:ascii="Times New Roman" w:hAnsi="Times New Roman" w:cs="Times New Roman"/>
                <w:sz w:val="24"/>
                <w:szCs w:val="24"/>
              </w:rPr>
              <w:softHyphen/>
              <w:t xml:space="preserve">-25 - +40 °C. </w:t>
            </w:r>
          </w:p>
          <w:p w14:paraId="7F47AB60" w14:textId="03EC39C6" w:rsidR="00786431" w:rsidRPr="00D04CBD" w:rsidRDefault="00786431" w:rsidP="00037DD3">
            <w:pPr>
              <w:pStyle w:val="HTMLiankstoformatuotas"/>
              <w:rPr>
                <w:rFonts w:ascii="Times New Roman" w:hAnsi="Times New Roman" w:cs="Times New Roman"/>
                <w:sz w:val="24"/>
                <w:szCs w:val="24"/>
              </w:rPr>
            </w:pPr>
            <w:r w:rsidRPr="00D04CBD">
              <w:rPr>
                <w:rFonts w:ascii="Times New Roman" w:hAnsi="Times New Roman" w:cs="Times New Roman"/>
                <w:sz w:val="24"/>
                <w:szCs w:val="24"/>
              </w:rPr>
              <w:t>Oro temperatūros kontrolės išorinis blokas tvirtinamas  ant paviljono stogo arba paviljono sienos.</w:t>
            </w:r>
          </w:p>
          <w:p w14:paraId="13098822" w14:textId="5FF3D485" w:rsidR="00786431" w:rsidRPr="00D04CBD" w:rsidRDefault="00786431" w:rsidP="002A67A8">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Paviljono vidaus temperatūros nuolatinei kontrolei vykdyti šalia 19“ stelažo turi būti sumontuotas temperatūros jutiklis, kuris prijungiamas prie stoties duomenų kaupiklio ir/arba stoties darbo kontrolės sistemos. Kontroliuojamas matavimo diapazonas ne mažesnis kaip 0 – +50 °C. Temperatūros matavimo tikslumas  ne daugiau kaip +/- 0.5°C. Matavimo duomenys perduodami į centrinę duomenų bazę tuo pačiu protokolu kaip ir analizatorių matavimo duomenys. </w:t>
            </w:r>
          </w:p>
          <w:p w14:paraId="7AF5565B" w14:textId="1169F750" w:rsidR="00786431" w:rsidRPr="00D04CBD" w:rsidRDefault="00786431" w:rsidP="005D716B">
            <w:pPr>
              <w:pStyle w:val="WW-Default"/>
              <w:spacing w:line="276" w:lineRule="atLeast"/>
              <w:rPr>
                <w:lang w:val="lt-LT"/>
              </w:rPr>
            </w:pPr>
            <w:r w:rsidRPr="00D04CBD">
              <w:rPr>
                <w:lang w:val="lt-LT"/>
              </w:rPr>
              <w:t xml:space="preserve">Paviljono viduje veikiančios įrangos apsaugai nuo galimo perkaitimo,  paviljono viduje turi būti sumontuotas temperatūros jutiklis-komutatorius, kuris automatiškai išjungia matavimo įrangos maitinimo įtampą, esant didesnei temperatūrai, nei nustatytai. Temperatūros jutiklis-komutatorius yra nustatoma vartotojo  diapazone, ne mažesniame kaip nuo +30 °C iki +60 °C.  </w:t>
            </w:r>
          </w:p>
          <w:p w14:paraId="2B10E584" w14:textId="2E236B23" w:rsidR="00786431" w:rsidRPr="00D04CBD" w:rsidRDefault="00786431" w:rsidP="00EE6879">
            <w:pPr>
              <w:pStyle w:val="WW-Default"/>
              <w:spacing w:line="276" w:lineRule="atLeast"/>
              <w:rPr>
                <w:rFonts w:eastAsia="Times New Roman"/>
                <w:bCs/>
                <w:lang w:val="lt-LT"/>
              </w:rPr>
            </w:pPr>
            <w:r w:rsidRPr="00D04CBD">
              <w:rPr>
                <w:rFonts w:eastAsia="Times New Roman"/>
                <w:bCs/>
                <w:lang w:val="lt-LT"/>
              </w:rPr>
              <w:t xml:space="preserve">Paviljono šildymo elemento ir oro temperatūros kontrolės sistema valdoma automatiškai, atsižvelgiant į esamą oro temperatūrą paviljono išorėje (lauke). </w:t>
            </w:r>
          </w:p>
        </w:tc>
      </w:tr>
      <w:tr w:rsidR="00786431" w:rsidRPr="00D04CBD" w14:paraId="75CE570F" w14:textId="0053B579" w:rsidTr="00403811">
        <w:trPr>
          <w:trHeight w:val="1"/>
        </w:trPr>
        <w:tc>
          <w:tcPr>
            <w:tcW w:w="0" w:type="auto"/>
            <w:shd w:val="clear" w:color="auto" w:fill="FFFFFF"/>
            <w:tcMar>
              <w:left w:w="40" w:type="dxa"/>
              <w:right w:w="40" w:type="dxa"/>
            </w:tcMar>
          </w:tcPr>
          <w:p w14:paraId="7C44F6AD"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shd w:val="clear" w:color="auto" w:fill="FFFFFF"/>
            <w:tcMar>
              <w:left w:w="40" w:type="dxa"/>
              <w:right w:w="40" w:type="dxa"/>
            </w:tcMar>
          </w:tcPr>
          <w:p w14:paraId="5C9B5EB1" w14:textId="4E7198D0" w:rsidR="00786431" w:rsidRPr="00D04CBD" w:rsidRDefault="00786431" w:rsidP="005D716B">
            <w:pPr>
              <w:pStyle w:val="WW-Default"/>
              <w:spacing w:line="276" w:lineRule="atLeast"/>
              <w:rPr>
                <w:lang w:val="lt-LT"/>
              </w:rPr>
            </w:pPr>
            <w:r w:rsidRPr="00D04CBD">
              <w:rPr>
                <w:lang w:val="lt-LT"/>
              </w:rPr>
              <w:t>Paviljono apsaugos sistema:</w:t>
            </w:r>
          </w:p>
          <w:p w14:paraId="30D94450" w14:textId="51895CFF" w:rsidR="00786431" w:rsidRPr="00D04CBD" w:rsidRDefault="00786431" w:rsidP="005D716B">
            <w:pPr>
              <w:pStyle w:val="WW-Default"/>
              <w:spacing w:line="276" w:lineRule="atLeast"/>
              <w:rPr>
                <w:lang w:val="lt-LT"/>
              </w:rPr>
            </w:pPr>
            <w:r w:rsidRPr="00D04CBD">
              <w:rPr>
                <w:lang w:val="lt-LT"/>
              </w:rPr>
              <w:t xml:space="preserve">Paviljono viduje turi būti sumontuota elektroninė priešgaisrinė ir apsaugos signalizacija su garsine ir blyksinčios šviesos indikacija, sumontuota paviljono išorėje. </w:t>
            </w:r>
          </w:p>
          <w:p w14:paraId="202578B4" w14:textId="45B97EBF" w:rsidR="00786431" w:rsidRPr="00D04CBD" w:rsidRDefault="00786431" w:rsidP="005D716B">
            <w:pPr>
              <w:pStyle w:val="WW-Default"/>
              <w:spacing w:line="276" w:lineRule="atLeast"/>
              <w:rPr>
                <w:lang w:val="lt-LT"/>
              </w:rPr>
            </w:pPr>
            <w:r w:rsidRPr="00D04CBD">
              <w:rPr>
                <w:lang w:val="lt-LT"/>
              </w:rPr>
              <w:t xml:space="preserve">Signalizacijos suveikimo signalas turi būti iš karto perduodamas per stoties darbo kontrolės sistemą į centrinę duomenų bazę bei į nurodytus telefono numerius siunčiamos SMS žinutes </w:t>
            </w:r>
            <w:r w:rsidRPr="00D04CBD">
              <w:rPr>
                <w:lang w:val="lt-LT"/>
              </w:rPr>
              <w:lastRenderedPageBreak/>
              <w:t xml:space="preserve">su pranešimais.  </w:t>
            </w:r>
          </w:p>
          <w:p w14:paraId="62F9838E" w14:textId="380997C6" w:rsidR="00786431" w:rsidRPr="00D04CBD" w:rsidRDefault="00786431" w:rsidP="00BD4B05">
            <w:pPr>
              <w:pStyle w:val="WW-Default"/>
              <w:spacing w:line="276" w:lineRule="atLeast"/>
              <w:rPr>
                <w:lang w:val="lt-LT"/>
              </w:rPr>
            </w:pPr>
            <w:r w:rsidRPr="00D04CBD">
              <w:rPr>
                <w:lang w:val="lt-LT"/>
              </w:rPr>
              <w:t>Apsaugos sistema privalo turėti nepriklausomą rezervinį autonominį maitinimą, kuris ne mažiau kaip 24 val. užtikrins sistemos veikimą dingus elektros tiekimui.</w:t>
            </w:r>
          </w:p>
          <w:p w14:paraId="7CB855FC" w14:textId="0989AB10" w:rsidR="00786431" w:rsidRPr="00D04CBD" w:rsidRDefault="00786431" w:rsidP="005D716B">
            <w:pPr>
              <w:pStyle w:val="WW-Default"/>
              <w:spacing w:line="276" w:lineRule="atLeast"/>
              <w:rPr>
                <w:lang w:val="lt-LT"/>
              </w:rPr>
            </w:pPr>
            <w:r w:rsidRPr="00D04CBD">
              <w:rPr>
                <w:lang w:val="lt-LT"/>
              </w:rPr>
              <w:t xml:space="preserve">Stotis komplektuojama rankiniu </w:t>
            </w:r>
            <w:r w:rsidRPr="00D04CBD">
              <w:rPr>
                <w:rStyle w:val="Grietas"/>
                <w:b w:val="0"/>
                <w:bCs w:val="0"/>
                <w:lang w:val="lt-LT"/>
              </w:rPr>
              <w:t>milteliniu</w:t>
            </w:r>
            <w:r w:rsidRPr="00D04CBD">
              <w:rPr>
                <w:rStyle w:val="Grietas"/>
                <w:lang w:val="lt-LT"/>
              </w:rPr>
              <w:t xml:space="preserve"> </w:t>
            </w:r>
            <w:r w:rsidRPr="00D04CBD">
              <w:rPr>
                <w:rStyle w:val="Grietas"/>
                <w:b w:val="0"/>
                <w:bCs w:val="0"/>
                <w:lang w:val="lt-LT"/>
              </w:rPr>
              <w:t>(MG tipo)</w:t>
            </w:r>
            <w:r w:rsidRPr="00D04CBD">
              <w:rPr>
                <w:lang w:val="lt-LT"/>
              </w:rPr>
              <w:t xml:space="preserve"> ugnies gesintuvu, tvirtinamu paviljono viduje. Gesinimo medžiagos kiekis:</w:t>
            </w:r>
            <w:r w:rsidRPr="00D04CBD">
              <w:rPr>
                <w:b/>
                <w:bCs/>
                <w:lang w:val="lt-LT"/>
              </w:rPr>
              <w:t xml:space="preserve"> </w:t>
            </w:r>
            <w:r w:rsidRPr="00D04CBD">
              <w:rPr>
                <w:lang w:val="lt-LT"/>
              </w:rPr>
              <w:t>ne mažiau kaip 2 kg.</w:t>
            </w:r>
          </w:p>
        </w:tc>
      </w:tr>
      <w:tr w:rsidR="00786431" w:rsidRPr="00D04CBD" w14:paraId="716A9D7D" w14:textId="669EF6B2" w:rsidTr="00403811">
        <w:trPr>
          <w:trHeight w:val="274"/>
        </w:trPr>
        <w:tc>
          <w:tcPr>
            <w:tcW w:w="0" w:type="auto"/>
            <w:shd w:val="clear" w:color="auto" w:fill="FFFFFF"/>
            <w:tcMar>
              <w:left w:w="40" w:type="dxa"/>
              <w:right w:w="40" w:type="dxa"/>
            </w:tcMar>
          </w:tcPr>
          <w:p w14:paraId="07EEE239"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shd w:val="clear" w:color="auto" w:fill="FFFFFF"/>
            <w:tcMar>
              <w:left w:w="40" w:type="dxa"/>
              <w:right w:w="40" w:type="dxa"/>
            </w:tcMar>
          </w:tcPr>
          <w:p w14:paraId="07C38188" w14:textId="06CF9414" w:rsidR="00786431" w:rsidRPr="00D04CBD" w:rsidRDefault="00786431" w:rsidP="000145B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Oro ėminių ėmimo </w:t>
            </w:r>
            <w:r w:rsidRPr="00485CF0">
              <w:rPr>
                <w:rFonts w:ascii="Times New Roman" w:hAnsi="Times New Roman" w:cs="Times New Roman"/>
                <w:sz w:val="24"/>
                <w:szCs w:val="24"/>
              </w:rPr>
              <w:t>sistema</w:t>
            </w:r>
            <w:r w:rsidR="00A41271" w:rsidRPr="00485CF0">
              <w:rPr>
                <w:rFonts w:ascii="Times New Roman" w:hAnsi="Times New Roman" w:cs="Times New Roman"/>
                <w:sz w:val="24"/>
                <w:szCs w:val="24"/>
              </w:rPr>
              <w:t>, skirta dujų analizatorių prijungimui</w:t>
            </w:r>
            <w:r w:rsidRPr="00485CF0">
              <w:rPr>
                <w:rFonts w:ascii="Times New Roman" w:hAnsi="Times New Roman" w:cs="Times New Roman"/>
                <w:sz w:val="24"/>
                <w:szCs w:val="24"/>
              </w:rPr>
              <w:t>:</w:t>
            </w:r>
          </w:p>
          <w:p w14:paraId="37F47E0D" w14:textId="4916B399" w:rsidR="00786431" w:rsidRPr="00D04CBD" w:rsidRDefault="00786431" w:rsidP="000145BB">
            <w:pPr>
              <w:spacing w:line="240" w:lineRule="auto"/>
              <w:rPr>
                <w:rFonts w:ascii="Times New Roman" w:hAnsi="Times New Roman" w:cs="Times New Roman"/>
                <w:bCs/>
                <w:sz w:val="24"/>
                <w:szCs w:val="24"/>
              </w:rPr>
            </w:pPr>
            <w:r w:rsidRPr="00D04CBD">
              <w:rPr>
                <w:rFonts w:ascii="Times New Roman" w:hAnsi="Times New Roman" w:cs="Times New Roman"/>
                <w:sz w:val="24"/>
                <w:szCs w:val="24"/>
              </w:rPr>
              <w:t xml:space="preserve">Apsaugota nuo kondensato susidarymo, esant aplinkos oro </w:t>
            </w:r>
            <w:r w:rsidRPr="00D04CBD">
              <w:rPr>
                <w:rStyle w:val="Grietas"/>
                <w:rFonts w:ascii="Times New Roman" w:hAnsi="Times New Roman" w:cs="Times New Roman"/>
                <w:b w:val="0"/>
                <w:sz w:val="24"/>
                <w:szCs w:val="24"/>
              </w:rPr>
              <w:t>temperatūros diapazonui, ne mažesniam kaip:</w:t>
            </w:r>
            <w:r w:rsidRPr="00D04CBD">
              <w:rPr>
                <w:rFonts w:ascii="Times New Roman" w:hAnsi="Times New Roman" w:cs="Times New Roman"/>
                <w:bCs/>
                <w:sz w:val="24"/>
                <w:szCs w:val="24"/>
              </w:rPr>
              <w:t xml:space="preserve"> -30 - + 40 °C. </w:t>
            </w:r>
          </w:p>
          <w:p w14:paraId="4A49162A" w14:textId="44982665" w:rsidR="00786431" w:rsidRPr="00D04CBD" w:rsidRDefault="00786431" w:rsidP="000145BB">
            <w:pPr>
              <w:spacing w:line="240" w:lineRule="auto"/>
              <w:rPr>
                <w:rFonts w:ascii="Times New Roman" w:hAnsi="Times New Roman" w:cs="Times New Roman"/>
                <w:sz w:val="24"/>
                <w:szCs w:val="24"/>
              </w:rPr>
            </w:pPr>
            <w:r w:rsidRPr="00D04CBD">
              <w:rPr>
                <w:rFonts w:ascii="Times New Roman" w:hAnsi="Times New Roman" w:cs="Times New Roman"/>
                <w:sz w:val="24"/>
                <w:szCs w:val="24"/>
              </w:rPr>
              <w:t xml:space="preserve">Atitinkanti standartuose EN 14211:2024, EN 14212:2024, EN 14625:2024 ir EN 14626:2024 arba lygiaverčiuose standartuose nurodytus reikalavimus </w:t>
            </w:r>
            <w:r w:rsidRPr="00D04CBD">
              <w:rPr>
                <w:rFonts w:ascii="Times New Roman" w:eastAsia="Times New Roman" w:hAnsi="Times New Roman" w:cs="Times New Roman"/>
                <w:sz w:val="24"/>
                <w:szCs w:val="24"/>
              </w:rPr>
              <w:t>ėminių</w:t>
            </w:r>
            <w:r w:rsidRPr="00D04CBD">
              <w:rPr>
                <w:rFonts w:ascii="Times New Roman" w:hAnsi="Times New Roman" w:cs="Times New Roman"/>
                <w:sz w:val="24"/>
                <w:szCs w:val="24"/>
              </w:rPr>
              <w:t xml:space="preserve"> ėmimo sistemai</w:t>
            </w:r>
            <w:r w:rsidR="0013151F">
              <w:rPr>
                <w:rFonts w:ascii="Times New Roman" w:hAnsi="Times New Roman" w:cs="Times New Roman"/>
                <w:sz w:val="24"/>
                <w:szCs w:val="24"/>
              </w:rPr>
              <w:t xml:space="preserve"> (bus tikrinama perduodant įrangą)</w:t>
            </w:r>
            <w:r w:rsidRPr="00D04CBD">
              <w:rPr>
                <w:rFonts w:ascii="Times New Roman" w:hAnsi="Times New Roman" w:cs="Times New Roman"/>
                <w:sz w:val="24"/>
                <w:szCs w:val="24"/>
              </w:rPr>
              <w:t>.</w:t>
            </w:r>
          </w:p>
          <w:p w14:paraId="12ADE821" w14:textId="6DD334C6" w:rsidR="00786431" w:rsidRPr="00D04CBD" w:rsidRDefault="00786431" w:rsidP="000145BB">
            <w:pPr>
              <w:pStyle w:val="CM64"/>
              <w:spacing w:after="0" w:line="273" w:lineRule="atLeast"/>
              <w:rPr>
                <w:lang w:val="lt-LT"/>
              </w:rPr>
            </w:pPr>
            <w:r w:rsidRPr="00D04CBD">
              <w:rPr>
                <w:lang w:val="lt-LT"/>
              </w:rPr>
              <w:t xml:space="preserve">Aktyviai ventiliuojamas </w:t>
            </w:r>
            <w:r w:rsidRPr="00D04CBD">
              <w:rPr>
                <w:rFonts w:eastAsia="Times New Roman"/>
                <w:lang w:val="lt-LT"/>
              </w:rPr>
              <w:t>ėminių</w:t>
            </w:r>
            <w:r w:rsidRPr="00D04CBD">
              <w:rPr>
                <w:lang w:val="lt-LT"/>
              </w:rPr>
              <w:t xml:space="preserve"> ėmimo kolektorius turi būti pagamintas iš chemiškai inertiškos medžiagos (boro silikato stiklo ir/ar nerūdijančio plieno ir/ar lygiavertės medžiagos).</w:t>
            </w:r>
          </w:p>
          <w:p w14:paraId="6E271A2C" w14:textId="40165F58" w:rsidR="00786431" w:rsidRPr="00D04CBD" w:rsidRDefault="00786431" w:rsidP="000145BB">
            <w:pPr>
              <w:pStyle w:val="CM64"/>
              <w:spacing w:after="0" w:line="273" w:lineRule="atLeast"/>
              <w:rPr>
                <w:lang w:val="lt-LT"/>
              </w:rPr>
            </w:pPr>
            <w:r w:rsidRPr="00D04CBD">
              <w:rPr>
                <w:lang w:val="lt-LT"/>
              </w:rPr>
              <w:t xml:space="preserve">Privalo turėti  ne mažiau 8 (aštuonių) jungčių kolektorių, skirtą analizatorių ir </w:t>
            </w:r>
            <w:r w:rsidRPr="00D04CBD">
              <w:rPr>
                <w:rFonts w:eastAsia="Times New Roman"/>
                <w:lang w:val="lt-LT"/>
              </w:rPr>
              <w:t>ėminių</w:t>
            </w:r>
            <w:r w:rsidRPr="00D04CBD">
              <w:rPr>
                <w:lang w:val="lt-LT"/>
              </w:rPr>
              <w:t xml:space="preserve"> ėmimo įrangos prijungimui naudojant 6 mm (1/4“) skersmens vamzdelius, pagamintus iš </w:t>
            </w:r>
            <w:proofErr w:type="spellStart"/>
            <w:r w:rsidRPr="00D04CBD">
              <w:rPr>
                <w:rFonts w:eastAsia="Times New Roman"/>
                <w:lang w:val="lt-LT"/>
              </w:rPr>
              <w:t>fluoroplasto</w:t>
            </w:r>
            <w:proofErr w:type="spellEnd"/>
            <w:r w:rsidRPr="00D04CBD">
              <w:rPr>
                <w:rFonts w:eastAsia="Times New Roman"/>
                <w:lang w:val="lt-LT"/>
              </w:rPr>
              <w:t xml:space="preserve"> (kitaip dar žinomas šiais pavadinimais: </w:t>
            </w:r>
            <w:proofErr w:type="spellStart"/>
            <w:r w:rsidRPr="00D04CBD">
              <w:rPr>
                <w:rFonts w:eastAsia="Times New Roman"/>
                <w:lang w:val="lt-LT"/>
              </w:rPr>
              <w:t>politetrafluoretilenas</w:t>
            </w:r>
            <w:proofErr w:type="spellEnd"/>
            <w:r w:rsidRPr="00D04CBD">
              <w:rPr>
                <w:rFonts w:eastAsia="Times New Roman"/>
                <w:lang w:val="lt-LT"/>
              </w:rPr>
              <w:t xml:space="preserve">, teflonas, </w:t>
            </w:r>
            <w:proofErr w:type="spellStart"/>
            <w:r w:rsidRPr="00D04CBD">
              <w:rPr>
                <w:rFonts w:eastAsia="Times New Roman"/>
                <w:lang w:val="lt-LT"/>
              </w:rPr>
              <w:t>ftoroplastas</w:t>
            </w:r>
            <w:proofErr w:type="spellEnd"/>
            <w:r w:rsidRPr="00D04CBD">
              <w:rPr>
                <w:rFonts w:eastAsia="Times New Roman"/>
                <w:lang w:val="lt-LT"/>
              </w:rPr>
              <w:t>, PTFE)</w:t>
            </w:r>
            <w:r w:rsidRPr="00D04CBD">
              <w:rPr>
                <w:lang w:val="lt-LT"/>
              </w:rPr>
              <w:t xml:space="preserve"> ar lygiavertės medžiagos. </w:t>
            </w:r>
          </w:p>
          <w:p w14:paraId="7127D2B8" w14:textId="42172499" w:rsidR="00786431" w:rsidRPr="00D04CBD" w:rsidRDefault="00786431" w:rsidP="000145BB">
            <w:pPr>
              <w:pStyle w:val="CM64"/>
              <w:spacing w:after="0" w:line="273" w:lineRule="atLeast"/>
              <w:rPr>
                <w:lang w:val="lt-LT"/>
              </w:rPr>
            </w:pPr>
            <w:r w:rsidRPr="00D04CBD">
              <w:rPr>
                <w:lang w:val="lt-LT"/>
              </w:rPr>
              <w:t xml:space="preserve">Atstumas tarp gretimų jungčių: ne mažiau kaip 60 mm. </w:t>
            </w:r>
          </w:p>
          <w:p w14:paraId="693CBA81" w14:textId="77777777" w:rsidR="00786431" w:rsidRPr="00D04CBD" w:rsidRDefault="00786431" w:rsidP="000145BB">
            <w:pPr>
              <w:pStyle w:val="CM64"/>
              <w:spacing w:after="0" w:line="273" w:lineRule="atLeast"/>
              <w:rPr>
                <w:lang w:val="lt-LT"/>
              </w:rPr>
            </w:pPr>
            <w:r w:rsidRPr="00D04CBD">
              <w:rPr>
                <w:lang w:val="lt-LT"/>
              </w:rPr>
              <w:t xml:space="preserve">Analizatorių prijungimo prie kolektoriaus sujungimai turi būti sandarūs ir pagaminti iš chemiškai inertiškų medžiagų. </w:t>
            </w:r>
          </w:p>
          <w:p w14:paraId="7A4D584F" w14:textId="355490EE" w:rsidR="00786431" w:rsidRPr="00D04CBD" w:rsidRDefault="00786431" w:rsidP="000145BB">
            <w:pPr>
              <w:pStyle w:val="CM64"/>
              <w:spacing w:after="0" w:line="273" w:lineRule="atLeast"/>
              <w:rPr>
                <w:lang w:val="lt-LT"/>
              </w:rPr>
            </w:pPr>
            <w:r w:rsidRPr="00D04CBD">
              <w:rPr>
                <w:lang w:val="lt-LT"/>
              </w:rPr>
              <w:t xml:space="preserve">Kolektoriaus konstrukcija turi leisti atjungti/prijungti jį prie oro </w:t>
            </w:r>
            <w:r w:rsidRPr="00D04CBD">
              <w:rPr>
                <w:rFonts w:eastAsia="Times New Roman"/>
                <w:lang w:val="lt-LT"/>
              </w:rPr>
              <w:t>ėminių</w:t>
            </w:r>
            <w:r w:rsidRPr="00D04CBD">
              <w:rPr>
                <w:lang w:val="lt-LT"/>
              </w:rPr>
              <w:t xml:space="preserve"> ėmimo linijos bei vykdyti periodiškus </w:t>
            </w:r>
            <w:r w:rsidRPr="00D04CBD">
              <w:rPr>
                <w:rFonts w:eastAsia="Times New Roman"/>
                <w:lang w:val="lt-LT"/>
              </w:rPr>
              <w:t>ėminių</w:t>
            </w:r>
            <w:r w:rsidRPr="00D04CBD">
              <w:rPr>
                <w:lang w:val="lt-LT"/>
              </w:rPr>
              <w:t xml:space="preserve"> ėmimo sistemos valymo ir priežiūros darbus. </w:t>
            </w:r>
          </w:p>
          <w:p w14:paraId="43568057" w14:textId="0848CBC3" w:rsidR="00786431" w:rsidRPr="00D04CBD" w:rsidRDefault="00786431" w:rsidP="003C2230">
            <w:pPr>
              <w:pStyle w:val="CM64"/>
              <w:spacing w:after="0" w:line="273" w:lineRule="atLeast"/>
              <w:rPr>
                <w:lang w:val="lt-LT"/>
              </w:rPr>
            </w:pPr>
            <w:r w:rsidRPr="00D04CBD">
              <w:rPr>
                <w:rFonts w:eastAsia="Times New Roman"/>
                <w:lang w:val="lt-LT"/>
              </w:rPr>
              <w:t>Ėminių</w:t>
            </w:r>
            <w:r w:rsidRPr="00D04CBD">
              <w:rPr>
                <w:lang w:val="lt-LT"/>
              </w:rPr>
              <w:t xml:space="preserve"> ėmimo sistema komplektuojama oro siurbliu arba orapūte, kuris užtikrina kolektoriuje  pastovų siurbiamo aplinkos oro srautą  ne mažesnį kaip 50 l/min  ± 10%. </w:t>
            </w:r>
          </w:p>
          <w:p w14:paraId="7D8F3AE6" w14:textId="2CEFAB1A" w:rsidR="00786431" w:rsidRPr="00D04CBD" w:rsidRDefault="00786431" w:rsidP="00990C7D">
            <w:pPr>
              <w:pStyle w:val="WW-Default"/>
              <w:rPr>
                <w:lang w:val="lt-LT"/>
              </w:rPr>
            </w:pPr>
            <w:r w:rsidRPr="00D04CBD">
              <w:rPr>
                <w:lang w:val="lt-LT"/>
              </w:rPr>
              <w:t xml:space="preserve">Srauto greitis nepertraukiamai matuojamas įmontuotu jutikliu. Matavimo duomenys rodomi ekrane bei siunčiami į stoties duomenų kaupiklį. </w:t>
            </w:r>
          </w:p>
          <w:p w14:paraId="72695D46" w14:textId="529F85F0" w:rsidR="00A41271" w:rsidRPr="00D04CBD" w:rsidRDefault="00786431" w:rsidP="00990C7D">
            <w:pPr>
              <w:pStyle w:val="WW-Default"/>
              <w:rPr>
                <w:lang w:val="lt-LT"/>
              </w:rPr>
            </w:pPr>
            <w:r w:rsidRPr="00D04CBD">
              <w:rPr>
                <w:lang w:val="lt-LT"/>
              </w:rPr>
              <w:t>Paviljono grindyse po 19“ stelažu arba šalia stelažo įrengta anga, skirta analizatorių išmetamosioms dujoms pašalinti. Anga turi būti apsaugota nuo vabzdžių ar kitų gyvių patekimo iš išorės į paviljono vidų.</w:t>
            </w:r>
          </w:p>
        </w:tc>
      </w:tr>
      <w:tr w:rsidR="00786431" w:rsidRPr="00D04CBD" w14:paraId="4DFC0370" w14:textId="26712117" w:rsidTr="00403811">
        <w:trPr>
          <w:trHeight w:val="1"/>
        </w:trPr>
        <w:tc>
          <w:tcPr>
            <w:tcW w:w="0" w:type="auto"/>
            <w:shd w:val="clear" w:color="auto" w:fill="FFFFFF"/>
            <w:tcMar>
              <w:left w:w="40" w:type="dxa"/>
              <w:right w:w="40" w:type="dxa"/>
            </w:tcMar>
          </w:tcPr>
          <w:p w14:paraId="64D9FF40" w14:textId="77777777" w:rsidR="00786431" w:rsidRPr="00D04CBD" w:rsidRDefault="00786431" w:rsidP="004013B3">
            <w:pPr>
              <w:pStyle w:val="Sraopastraipa"/>
              <w:numPr>
                <w:ilvl w:val="0"/>
                <w:numId w:val="9"/>
              </w:numPr>
              <w:ind w:left="360"/>
              <w:rPr>
                <w:rFonts w:ascii="Times New Roman" w:eastAsia="Times New Roman" w:hAnsi="Times New Roman" w:cs="Times New Roman"/>
                <w:bCs/>
                <w:szCs w:val="24"/>
              </w:rPr>
            </w:pPr>
          </w:p>
        </w:tc>
        <w:tc>
          <w:tcPr>
            <w:tcW w:w="0" w:type="auto"/>
            <w:shd w:val="clear" w:color="auto" w:fill="FFFFFF"/>
            <w:tcMar>
              <w:left w:w="40" w:type="dxa"/>
              <w:right w:w="40" w:type="dxa"/>
            </w:tcMar>
          </w:tcPr>
          <w:p w14:paraId="498955D4" w14:textId="23DCCF58" w:rsidR="00786431" w:rsidRPr="00D04CBD" w:rsidRDefault="00786431" w:rsidP="001F613F">
            <w:pPr>
              <w:pStyle w:val="WW-Default"/>
              <w:rPr>
                <w:rFonts w:eastAsia="Times New Roman"/>
                <w:bCs/>
                <w:lang w:val="lt-LT"/>
              </w:rPr>
            </w:pPr>
            <w:r w:rsidRPr="00D04CBD">
              <w:rPr>
                <w:rFonts w:eastAsia="Times New Roman"/>
                <w:bCs/>
                <w:lang w:val="lt-LT"/>
              </w:rPr>
              <w:t>Paviljonas komplektuojamas metaliniu stiebu, skirtu meteorologinių jutiklių tvirtinimui.</w:t>
            </w:r>
          </w:p>
          <w:p w14:paraId="35E6D09D" w14:textId="212792F4" w:rsidR="00786431" w:rsidRPr="00D04CBD" w:rsidRDefault="00786431" w:rsidP="00C87C77">
            <w:pPr>
              <w:pStyle w:val="WW-Default"/>
              <w:rPr>
                <w:rFonts w:eastAsia="Times New Roman"/>
                <w:bCs/>
                <w:lang w:val="lt-LT"/>
              </w:rPr>
            </w:pPr>
            <w:r w:rsidRPr="00D04CBD">
              <w:rPr>
                <w:rFonts w:eastAsia="Times New Roman"/>
                <w:bCs/>
                <w:lang w:val="lt-LT"/>
              </w:rPr>
              <w:t>Stiebas pritvirtintas  prie išorinės paviljono sienos.</w:t>
            </w:r>
          </w:p>
          <w:p w14:paraId="5FCC50F8" w14:textId="33CD531C" w:rsidR="00786431" w:rsidRPr="00D04CBD" w:rsidRDefault="00786431" w:rsidP="00C87C77">
            <w:pPr>
              <w:pStyle w:val="WW-Default"/>
              <w:rPr>
                <w:rFonts w:eastAsia="Times New Roman"/>
                <w:bCs/>
                <w:lang w:val="lt-LT"/>
              </w:rPr>
            </w:pPr>
            <w:r w:rsidRPr="00D04CBD">
              <w:rPr>
                <w:rFonts w:eastAsia="Times New Roman"/>
                <w:bCs/>
                <w:lang w:val="lt-LT"/>
              </w:rPr>
              <w:t>Stiebo aukštis turi būti ne mažesnis  kaip 6 metrai.</w:t>
            </w:r>
          </w:p>
          <w:p w14:paraId="3BB7547C" w14:textId="1B783199" w:rsidR="00786431" w:rsidRPr="00D04CBD" w:rsidRDefault="00786431" w:rsidP="00C87C77">
            <w:pPr>
              <w:pStyle w:val="WW-Default"/>
              <w:rPr>
                <w:rFonts w:eastAsia="Times New Roman"/>
                <w:bCs/>
                <w:lang w:val="lt-LT"/>
              </w:rPr>
            </w:pPr>
            <w:r w:rsidRPr="00D04CBD">
              <w:rPr>
                <w:rFonts w:eastAsia="Times New Roman"/>
                <w:bCs/>
                <w:lang w:val="lt-LT"/>
              </w:rPr>
              <w:t>Stiebo konstrukcija – teleskopinė, su kiekvienos sekcijos užraktu, neleidžiančiu stiebui suktis apie savo ašį ir nusileisti.</w:t>
            </w:r>
          </w:p>
          <w:p w14:paraId="1A221B49" w14:textId="7102A317" w:rsidR="00786431" w:rsidRPr="00D04CBD" w:rsidRDefault="00786431" w:rsidP="00067646">
            <w:pPr>
              <w:pStyle w:val="WW-Default"/>
              <w:rPr>
                <w:rFonts w:eastAsia="Times New Roman"/>
                <w:lang w:val="lt-LT" w:eastAsia="en-GB"/>
              </w:rPr>
            </w:pPr>
            <w:r w:rsidRPr="00D04CBD">
              <w:rPr>
                <w:rFonts w:eastAsia="Times New Roman"/>
                <w:bCs/>
                <w:lang w:val="lt-LT"/>
              </w:rPr>
              <w:t xml:space="preserve">Jeigu stiebas pakeliamas pneumatiniu būdu, turi būti komplektuojamas su elektriniu kompresoriumi, tinkamu stiebui pakelti. </w:t>
            </w:r>
          </w:p>
        </w:tc>
      </w:tr>
      <w:tr w:rsidR="00786431" w:rsidRPr="00D04CBD" w14:paraId="50F548E2" w14:textId="043C31C0" w:rsidTr="002E5BC4">
        <w:trPr>
          <w:trHeight w:val="338"/>
        </w:trPr>
        <w:tc>
          <w:tcPr>
            <w:tcW w:w="0" w:type="auto"/>
            <w:shd w:val="clear" w:color="auto" w:fill="FFFFFF"/>
            <w:tcMar>
              <w:left w:w="40" w:type="dxa"/>
              <w:right w:w="40" w:type="dxa"/>
            </w:tcMar>
          </w:tcPr>
          <w:p w14:paraId="65CCEB68" w14:textId="52FC9B97" w:rsidR="00786431" w:rsidRPr="00D04CBD" w:rsidRDefault="00786431" w:rsidP="00D2666F">
            <w:pPr>
              <w:pStyle w:val="Sraopastraipa"/>
              <w:ind w:left="360"/>
              <w:rPr>
                <w:rFonts w:ascii="Times New Roman" w:eastAsia="Times New Roman" w:hAnsi="Times New Roman" w:cs="Times New Roman"/>
                <w:bCs/>
                <w:szCs w:val="24"/>
              </w:rPr>
            </w:pPr>
            <w:r w:rsidRPr="00D04CBD">
              <w:rPr>
                <w:rFonts w:ascii="Times New Roman" w:eastAsia="Times New Roman" w:hAnsi="Times New Roman" w:cs="Times New Roman"/>
                <w:szCs w:val="24"/>
              </w:rPr>
              <w:t>2.</w:t>
            </w:r>
          </w:p>
        </w:tc>
        <w:tc>
          <w:tcPr>
            <w:tcW w:w="0" w:type="auto"/>
            <w:shd w:val="clear" w:color="auto" w:fill="FFFFFF"/>
            <w:tcMar>
              <w:left w:w="40" w:type="dxa"/>
              <w:right w:w="40" w:type="dxa"/>
            </w:tcMar>
          </w:tcPr>
          <w:p w14:paraId="016FE88D" w14:textId="7A8A95B9" w:rsidR="00786431" w:rsidRPr="00D04CBD" w:rsidRDefault="00786431" w:rsidP="002E5BC4">
            <w:pPr>
              <w:spacing w:line="240" w:lineRule="auto"/>
              <w:rPr>
                <w:b/>
                <w:bCs/>
                <w:vertAlign w:val="subscript"/>
              </w:rPr>
            </w:pPr>
            <w:r w:rsidRPr="00D04CBD">
              <w:rPr>
                <w:rFonts w:ascii="Times New Roman" w:eastAsia="Times New Roman" w:hAnsi="Times New Roman" w:cs="Times New Roman"/>
                <w:b/>
                <w:sz w:val="24"/>
                <w:szCs w:val="24"/>
              </w:rPr>
              <w:t>Kietųjų dalelių (KD</w:t>
            </w:r>
            <w:r w:rsidRPr="00D04CBD">
              <w:rPr>
                <w:rFonts w:ascii="Times New Roman" w:eastAsia="Times New Roman" w:hAnsi="Times New Roman" w:cs="Times New Roman"/>
                <w:b/>
                <w:sz w:val="24"/>
                <w:szCs w:val="24"/>
                <w:vertAlign w:val="subscript"/>
              </w:rPr>
              <w:t>2,5</w:t>
            </w:r>
            <w:r w:rsidRPr="00D04CBD">
              <w:rPr>
                <w:rFonts w:ascii="Times New Roman" w:eastAsia="Times New Roman" w:hAnsi="Times New Roman" w:cs="Times New Roman"/>
                <w:b/>
                <w:sz w:val="24"/>
                <w:szCs w:val="24"/>
              </w:rPr>
              <w:t xml:space="preserve"> ir KD</w:t>
            </w:r>
            <w:r w:rsidRPr="00D04CBD">
              <w:rPr>
                <w:rFonts w:ascii="Times New Roman" w:eastAsia="Times New Roman" w:hAnsi="Times New Roman" w:cs="Times New Roman"/>
                <w:b/>
                <w:sz w:val="24"/>
                <w:szCs w:val="24"/>
                <w:vertAlign w:val="subscript"/>
              </w:rPr>
              <w:t>10</w:t>
            </w:r>
            <w:r w:rsidRPr="00D04CBD">
              <w:rPr>
                <w:rFonts w:ascii="Times New Roman" w:eastAsia="Times New Roman" w:hAnsi="Times New Roman" w:cs="Times New Roman"/>
                <w:b/>
                <w:sz w:val="24"/>
                <w:szCs w:val="24"/>
              </w:rPr>
              <w:t xml:space="preserve">) matavimo įranga, 1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5E455DBD" w14:textId="77777777" w:rsidTr="00403811">
        <w:trPr>
          <w:trHeight w:val="1"/>
        </w:trPr>
        <w:tc>
          <w:tcPr>
            <w:tcW w:w="0" w:type="auto"/>
            <w:shd w:val="clear" w:color="auto" w:fill="FFFFFF"/>
            <w:tcMar>
              <w:left w:w="40" w:type="dxa"/>
              <w:right w:w="40" w:type="dxa"/>
            </w:tcMar>
          </w:tcPr>
          <w:p w14:paraId="52D6CA87"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319D775D" w14:textId="77777777"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Įrangos komplektą turi sudaryti: </w:t>
            </w:r>
          </w:p>
          <w:p w14:paraId="00F8EF46" w14:textId="77777777" w:rsidR="00786431" w:rsidRPr="00D04CBD" w:rsidRDefault="00786431" w:rsidP="003D72D0">
            <w:pPr>
              <w:widowControl w:val="0"/>
              <w:numPr>
                <w:ilvl w:val="0"/>
                <w:numId w:val="58"/>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ėminių ėmimo sistema, 1 vnt.;</w:t>
            </w:r>
          </w:p>
          <w:p w14:paraId="690004A7" w14:textId="77777777" w:rsidR="00786431" w:rsidRPr="00D04CBD" w:rsidRDefault="00786431" w:rsidP="003D72D0">
            <w:pPr>
              <w:widowControl w:val="0"/>
              <w:numPr>
                <w:ilvl w:val="0"/>
                <w:numId w:val="58"/>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matavimo optinis jutiklis, 1 vnt.;</w:t>
            </w:r>
          </w:p>
          <w:p w14:paraId="40BF6BA9" w14:textId="77777777" w:rsidR="00786431" w:rsidRPr="00D04CBD" w:rsidRDefault="00786431" w:rsidP="003D72D0">
            <w:pPr>
              <w:widowControl w:val="0"/>
              <w:numPr>
                <w:ilvl w:val="0"/>
                <w:numId w:val="58"/>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analizatorius (matavimo įrangos valdymo  sistema), 1 vnt.;</w:t>
            </w:r>
          </w:p>
          <w:p w14:paraId="0A921468" w14:textId="77777777" w:rsidR="00786431" w:rsidRPr="00D04CBD" w:rsidRDefault="00786431" w:rsidP="003D72D0">
            <w:pPr>
              <w:numPr>
                <w:ilvl w:val="0"/>
                <w:numId w:val="58"/>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įrangos veikimo kontrolei, matavimų kokybės užtikrinimui (kalibravimui) bei techniniam įrangos aptarnavimui būtinos priemonės (tiekėjas </w:t>
            </w: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pateikia komplekto sąrašą),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3A69A17C" w14:textId="77777777" w:rsidR="00786431" w:rsidRPr="00D04CBD" w:rsidRDefault="00786431" w:rsidP="003D72D0">
            <w:pPr>
              <w:numPr>
                <w:ilvl w:val="0"/>
                <w:numId w:val="58"/>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atsarginės dalys ir eksploatacinės medžiagos, reikalingos </w:t>
            </w:r>
            <w:r w:rsidRPr="00D04CBD">
              <w:rPr>
                <w:rFonts w:ascii="Times New Roman" w:hAnsi="Times New Roman" w:cs="Times New Roman"/>
                <w:sz w:val="24"/>
                <w:szCs w:val="24"/>
              </w:rPr>
              <w:t>dviejų</w:t>
            </w:r>
            <w:r w:rsidRPr="00D04CBD">
              <w:rPr>
                <w:rFonts w:ascii="Times New Roman" w:eastAsia="Times New Roman" w:hAnsi="Times New Roman" w:cs="Times New Roman"/>
                <w:sz w:val="24"/>
                <w:szCs w:val="24"/>
              </w:rPr>
              <w:t xml:space="preserve"> metų nepertraukiamam įrangos darbui užtikrinti (tiekėjas </w:t>
            </w: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pateikia komplekto sąrašą,  patvirtintą kietųjų dalelių matavimo įrangos gamintojo), 1 </w:t>
            </w:r>
            <w:proofErr w:type="spellStart"/>
            <w:r w:rsidRPr="00D04CBD">
              <w:rPr>
                <w:rFonts w:ascii="Times New Roman" w:eastAsia="Times New Roman" w:hAnsi="Times New Roman" w:cs="Times New Roman"/>
                <w:sz w:val="24"/>
                <w:szCs w:val="24"/>
              </w:rPr>
              <w:t>kompl</w:t>
            </w:r>
            <w:proofErr w:type="spellEnd"/>
            <w:r w:rsidRPr="00D04CBD">
              <w:rPr>
                <w:rFonts w:ascii="Times New Roman" w:eastAsia="Times New Roman" w:hAnsi="Times New Roman" w:cs="Times New Roman"/>
                <w:sz w:val="24"/>
                <w:szCs w:val="24"/>
              </w:rPr>
              <w:t>.;</w:t>
            </w:r>
          </w:p>
          <w:p w14:paraId="152475E9" w14:textId="26DE54D8" w:rsidR="00786431" w:rsidRPr="00D04CBD" w:rsidRDefault="00786431" w:rsidP="003D72D0">
            <w:pPr>
              <w:numPr>
                <w:ilvl w:val="0"/>
                <w:numId w:val="58"/>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47 mm skersmens</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kvarcinio stiklo pluošto filtrai, 3 pakuotės po 100 vnt.</w:t>
            </w:r>
          </w:p>
        </w:tc>
      </w:tr>
      <w:tr w:rsidR="00786431" w:rsidRPr="00D04CBD" w14:paraId="7856824E" w14:textId="77777777" w:rsidTr="00403811">
        <w:trPr>
          <w:trHeight w:val="1"/>
        </w:trPr>
        <w:tc>
          <w:tcPr>
            <w:tcW w:w="0" w:type="auto"/>
            <w:shd w:val="clear" w:color="auto" w:fill="FFFFFF"/>
            <w:tcMar>
              <w:left w:w="40" w:type="dxa"/>
              <w:right w:w="40" w:type="dxa"/>
            </w:tcMar>
          </w:tcPr>
          <w:p w14:paraId="262A0B61"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2B92902" w14:textId="77777777" w:rsidR="00786431" w:rsidRPr="00D04CBD" w:rsidRDefault="00786431" w:rsidP="00931ACE">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Įranga sertifikuota pagal EN 16450-2017 „Aplinkos oras. Automatinės kietųjų dalelių (PM10; PM2,5) koncentracijos matavimo sistemos“ arba lygiaverčių standartų reikalavimus.</w:t>
            </w:r>
          </w:p>
          <w:p w14:paraId="24671F6C" w14:textId="77777777" w:rsidR="00786431" w:rsidRPr="00D04CBD" w:rsidRDefault="00786431" w:rsidP="00931ACE">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color w:val="auto"/>
                <w:sz w:val="24"/>
                <w:szCs w:val="24"/>
              </w:rPr>
              <w:t>Sertifikavimo duomenys turi būti viešai skelbiami internete.</w:t>
            </w:r>
          </w:p>
          <w:p w14:paraId="36035B69" w14:textId="382A559C" w:rsidR="00786431" w:rsidRPr="00D04CBD" w:rsidRDefault="00786431" w:rsidP="00931AC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tiekėjas turi pateikti  TUV, MCERCS ar kitos Europos Sąjungos notifikuotos įstaigos išduotą </w:t>
            </w:r>
            <w:r w:rsidR="00F76966"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 xml:space="preserve">sertifikato kopiją bei nuorodą į interneto svetainę, kurioje yra skelbiami </w:t>
            </w:r>
            <w:r w:rsidR="00F76966"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sertifikavimo duomenys.</w:t>
            </w:r>
          </w:p>
        </w:tc>
      </w:tr>
      <w:tr w:rsidR="00786431" w:rsidRPr="00D04CBD" w14:paraId="3A4B787E" w14:textId="77777777" w:rsidTr="00403811">
        <w:trPr>
          <w:trHeight w:val="1"/>
        </w:trPr>
        <w:tc>
          <w:tcPr>
            <w:tcW w:w="0" w:type="auto"/>
            <w:shd w:val="clear" w:color="auto" w:fill="FFFFFF"/>
            <w:tcMar>
              <w:left w:w="40" w:type="dxa"/>
              <w:right w:w="40" w:type="dxa"/>
            </w:tcMar>
          </w:tcPr>
          <w:p w14:paraId="29D1E3F2"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7108CAF0" w14:textId="77777777"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ėminių ėmimo sistemai:</w:t>
            </w:r>
          </w:p>
          <w:p w14:paraId="795E52F1" w14:textId="77777777" w:rsidR="00786431" w:rsidRPr="00D04CBD" w:rsidRDefault="00786431" w:rsidP="003D72D0">
            <w:pPr>
              <w:numPr>
                <w:ilvl w:val="0"/>
                <w:numId w:val="59"/>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ėminių ėmimo linijos ilgis: ne mažesnis kaip 1,5 m;</w:t>
            </w:r>
          </w:p>
          <w:p w14:paraId="32A0EE33" w14:textId="77777777" w:rsidR="00786431" w:rsidRPr="00D04CBD" w:rsidRDefault="00786431" w:rsidP="003D72D0">
            <w:pPr>
              <w:numPr>
                <w:ilvl w:val="0"/>
                <w:numId w:val="59"/>
              </w:numPr>
              <w:pBdr>
                <w:top w:val="nil"/>
                <w:left w:val="nil"/>
                <w:bottom w:val="nil"/>
                <w:right w:val="nil"/>
                <w:between w:val="nil"/>
              </w:pBdr>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integruota imamo oro ėminio drėgmės kompensavimo įranga, automatiškai valdoma priklausomai nuo imamo ėminio temperatūros ir drėgmės; </w:t>
            </w:r>
          </w:p>
          <w:p w14:paraId="62DEDDBC" w14:textId="77777777" w:rsidR="00786431" w:rsidRPr="00D04CBD" w:rsidRDefault="00786431" w:rsidP="003D72D0">
            <w:pPr>
              <w:numPr>
                <w:ilvl w:val="0"/>
                <w:numId w:val="59"/>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integruotas 47 mm skersmens plokštuminio filtro laikiklis filtrui, skirtam imti aplinkos oro ėminį cheminei kietųjų dalelių sudėčiai bei masei nustatyti;</w:t>
            </w:r>
          </w:p>
          <w:p w14:paraId="7A66C76B" w14:textId="77777777" w:rsidR="00786431" w:rsidRPr="00D04CBD" w:rsidRDefault="00786431" w:rsidP="003D72D0">
            <w:pPr>
              <w:numPr>
                <w:ilvl w:val="0"/>
                <w:numId w:val="59"/>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ėminio linijos įėjimo galva Sigma-2 tipo (aprašas VDI 2119) arba lygiavertė;</w:t>
            </w:r>
          </w:p>
          <w:p w14:paraId="74228D42" w14:textId="52073AC7" w:rsidR="00786431" w:rsidRPr="00D04CBD" w:rsidRDefault="00786431" w:rsidP="003D72D0">
            <w:pPr>
              <w:numPr>
                <w:ilvl w:val="0"/>
                <w:numId w:val="59"/>
              </w:numPr>
              <w:pBdr>
                <w:top w:val="nil"/>
                <w:left w:val="nil"/>
                <w:bottom w:val="nil"/>
                <w:right w:val="nil"/>
                <w:between w:val="nil"/>
              </w:pBdr>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sistema pritaikyta ir sukomplektuota montuoti aplinkos oro tyrimo stotyje. </w:t>
            </w:r>
          </w:p>
        </w:tc>
      </w:tr>
      <w:tr w:rsidR="00786431" w:rsidRPr="00D04CBD" w14:paraId="2CCE0E55" w14:textId="77777777" w:rsidTr="00403811">
        <w:trPr>
          <w:trHeight w:val="1"/>
        </w:trPr>
        <w:tc>
          <w:tcPr>
            <w:tcW w:w="0" w:type="auto"/>
            <w:shd w:val="clear" w:color="auto" w:fill="FFFFFF"/>
            <w:tcMar>
              <w:left w:w="40" w:type="dxa"/>
              <w:right w:w="40" w:type="dxa"/>
            </w:tcMar>
          </w:tcPr>
          <w:p w14:paraId="7C5A56E8"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60E4D433" w14:textId="77777777" w:rsidR="00786431" w:rsidRPr="00D04CBD" w:rsidRDefault="00786431" w:rsidP="009E470D">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matavimo optiniam jutikliui:</w:t>
            </w:r>
          </w:p>
          <w:p w14:paraId="45AD9001" w14:textId="77777777" w:rsidR="00786431" w:rsidRPr="00D04CBD" w:rsidRDefault="00786431" w:rsidP="003D72D0">
            <w:pPr>
              <w:numPr>
                <w:ilvl w:val="0"/>
                <w:numId w:val="60"/>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optinis aerozolių spektrometras skirtas dalelių dydžiui nustatyti;</w:t>
            </w:r>
          </w:p>
          <w:p w14:paraId="2E7A4A49" w14:textId="77777777" w:rsidR="00786431" w:rsidRPr="00D04CBD" w:rsidRDefault="00786431" w:rsidP="003D72D0">
            <w:pPr>
              <w:numPr>
                <w:ilvl w:val="0"/>
                <w:numId w:val="60"/>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jutiklis yra atskirtas nuo kietųjų dalelių analizatorius ir su juo sujungiamas ne trumpesnėmis kaip 2 metrų ilgio jungtimis;</w:t>
            </w:r>
          </w:p>
          <w:p w14:paraId="1757FB4A" w14:textId="2F9AA1D6" w:rsidR="00786431" w:rsidRPr="00D04CBD" w:rsidRDefault="00786431" w:rsidP="003D72D0">
            <w:pPr>
              <w:numPr>
                <w:ilvl w:val="0"/>
                <w:numId w:val="60"/>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jutiklis tikrinamas ir kalibruojamas (įskaitant koregavimą bent viename taške) aplinkos oro kokybės tyrimo stotyje ne dažniau kaip kas 3 mėnesiai</w:t>
            </w:r>
            <w:r w:rsidR="00301658" w:rsidRPr="00D04CBD">
              <w:rPr>
                <w:rFonts w:ascii="Times New Roman" w:eastAsia="Times New Roman" w:hAnsi="Times New Roman" w:cs="Times New Roman"/>
                <w:sz w:val="24"/>
                <w:szCs w:val="24"/>
              </w:rPr>
              <w:t>;</w:t>
            </w:r>
          </w:p>
          <w:p w14:paraId="30C4FA05" w14:textId="7C6A5BFD" w:rsidR="00786431" w:rsidRPr="00D04CBD" w:rsidRDefault="00786431" w:rsidP="003D72D0">
            <w:pPr>
              <w:numPr>
                <w:ilvl w:val="0"/>
                <w:numId w:val="60"/>
              </w:num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dalelių frakcijų dydis ir masės koncentracija matuojama realiu laiku ir tuo pačiu metu.</w:t>
            </w:r>
          </w:p>
        </w:tc>
      </w:tr>
      <w:tr w:rsidR="00786431" w:rsidRPr="00D04CBD" w14:paraId="5824BACA" w14:textId="77777777" w:rsidTr="00403811">
        <w:trPr>
          <w:trHeight w:val="1"/>
        </w:trPr>
        <w:tc>
          <w:tcPr>
            <w:tcW w:w="0" w:type="auto"/>
            <w:shd w:val="clear" w:color="auto" w:fill="FFFFFF"/>
            <w:tcMar>
              <w:left w:w="40" w:type="dxa"/>
              <w:right w:w="40" w:type="dxa"/>
            </w:tcMar>
          </w:tcPr>
          <w:p w14:paraId="780894E3"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388AC99" w14:textId="77777777" w:rsidR="00786431" w:rsidRPr="00D04CBD" w:rsidRDefault="00786431" w:rsidP="009E470D">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Minimalūs reikalavimai kietųjų dalelių analizatoriui:</w:t>
            </w:r>
          </w:p>
          <w:p w14:paraId="3D523F13"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473"/>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automatiškai realiame laike  matuoja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ir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masės koncentracijas;</w:t>
            </w:r>
          </w:p>
          <w:p w14:paraId="174A9F69"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kietųjų dalelių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xml:space="preserve"> ir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masės koncentracijos sertifikuotas matavimo diapazonas: ne siauresnis kaip nuo 0 – 10000 µg/m</w:t>
            </w:r>
            <w:r w:rsidRPr="00D04CBD">
              <w:rPr>
                <w:rFonts w:ascii="Times New Roman" w:eastAsia="Times New Roman" w:hAnsi="Times New Roman" w:cs="Times New Roman"/>
                <w:sz w:val="24"/>
                <w:szCs w:val="24"/>
                <w:vertAlign w:val="superscript"/>
              </w:rPr>
              <w:t>3</w:t>
            </w:r>
            <w:r w:rsidRPr="00D04CBD">
              <w:rPr>
                <w:rFonts w:ascii="Times New Roman" w:eastAsia="Times New Roman" w:hAnsi="Times New Roman" w:cs="Times New Roman"/>
                <w:sz w:val="24"/>
                <w:szCs w:val="24"/>
              </w:rPr>
              <w:t>;</w:t>
            </w:r>
          </w:p>
          <w:p w14:paraId="24D23B04"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išplėstinė matavimo neapibrėžtis (</w:t>
            </w:r>
            <w:proofErr w:type="spellStart"/>
            <w:r w:rsidRPr="00D04CBD">
              <w:rPr>
                <w:rFonts w:ascii="Times New Roman" w:eastAsia="Times New Roman" w:hAnsi="Times New Roman" w:cs="Times New Roman"/>
                <w:sz w:val="24"/>
                <w:szCs w:val="24"/>
              </w:rPr>
              <w:t>expanded</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measurement</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uncertainty</w:t>
            </w:r>
            <w:proofErr w:type="spellEnd"/>
            <w:r w:rsidRPr="00D04CBD">
              <w:rPr>
                <w:rFonts w:ascii="Times New Roman" w:eastAsia="Times New Roman" w:hAnsi="Times New Roman" w:cs="Times New Roman"/>
                <w:sz w:val="24"/>
                <w:szCs w:val="24"/>
              </w:rPr>
              <w:t>, W</w:t>
            </w:r>
            <w:r w:rsidRPr="00D04CBD">
              <w:rPr>
                <w:rFonts w:ascii="Times New Roman" w:eastAsia="Times New Roman" w:hAnsi="Times New Roman" w:cs="Times New Roman"/>
                <w:sz w:val="24"/>
                <w:szCs w:val="24"/>
                <w:vertAlign w:val="subscript"/>
              </w:rPr>
              <w:t>CM</w:t>
            </w:r>
            <w:r w:rsidRPr="00D04CBD">
              <w:rPr>
                <w:rFonts w:ascii="Times New Roman" w:eastAsia="Times New Roman" w:hAnsi="Times New Roman" w:cs="Times New Roman"/>
                <w:sz w:val="24"/>
                <w:szCs w:val="24"/>
              </w:rPr>
              <w:t>): ne didesnė kaip 11% KD</w:t>
            </w:r>
            <w:r w:rsidRPr="00D04CBD">
              <w:rPr>
                <w:rFonts w:ascii="Times New Roman" w:eastAsia="Times New Roman" w:hAnsi="Times New Roman" w:cs="Times New Roman"/>
                <w:sz w:val="24"/>
                <w:szCs w:val="24"/>
                <w:vertAlign w:val="subscript"/>
              </w:rPr>
              <w:t xml:space="preserve">2,5 </w:t>
            </w:r>
            <w:r w:rsidRPr="00D04CBD">
              <w:rPr>
                <w:rFonts w:ascii="Times New Roman" w:eastAsia="Times New Roman" w:hAnsi="Times New Roman" w:cs="Times New Roman"/>
                <w:sz w:val="24"/>
                <w:szCs w:val="24"/>
              </w:rPr>
              <w:t>ir ne didesnė kaip 8%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w:t>
            </w:r>
          </w:p>
          <w:p w14:paraId="302EC0F3"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optiškai matuojamų dalelių dydžio minimalus diapazonas: ne mažesnis kaip nuo 0,2 µm iki 18 µm; </w:t>
            </w:r>
          </w:p>
          <w:p w14:paraId="0CAD0279"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hAnsi="Times New Roman" w:cs="Times New Roman"/>
                <w:sz w:val="24"/>
                <w:szCs w:val="24"/>
              </w:rPr>
            </w:pPr>
            <w:r w:rsidRPr="00D04CBD">
              <w:rPr>
                <w:rFonts w:ascii="Times New Roman" w:eastAsia="Times New Roman" w:hAnsi="Times New Roman" w:cs="Times New Roman"/>
                <w:sz w:val="24"/>
                <w:szCs w:val="24"/>
              </w:rPr>
              <w:t>optiškai matuojamų dalelių optinių kanalų skaičius: ne mažiau kaip 30;</w:t>
            </w:r>
          </w:p>
          <w:p w14:paraId="6444876A"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hAnsi="Times New Roman" w:cs="Times New Roman"/>
                <w:sz w:val="24"/>
                <w:szCs w:val="24"/>
              </w:rPr>
            </w:pPr>
            <w:r w:rsidRPr="00D04CBD">
              <w:rPr>
                <w:rFonts w:ascii="Times New Roman" w:eastAsia="Times New Roman" w:hAnsi="Times New Roman" w:cs="Times New Roman"/>
                <w:sz w:val="24"/>
                <w:szCs w:val="24"/>
              </w:rPr>
              <w:t xml:space="preserve">išvestys, ne mažiau kaip: RS232 – 1 vnt., </w:t>
            </w:r>
            <w:proofErr w:type="spellStart"/>
            <w:r w:rsidRPr="00D04CBD">
              <w:rPr>
                <w:rFonts w:ascii="Times New Roman" w:hAnsi="Times New Roman" w:cs="Times New Roman"/>
                <w:sz w:val="24"/>
                <w:szCs w:val="24"/>
              </w:rPr>
              <w:t>Ethernet</w:t>
            </w:r>
            <w:proofErr w:type="spellEnd"/>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 xml:space="preserve">– 1 vnt. ir USB </w:t>
            </w:r>
            <w:r w:rsidRPr="00D04CBD">
              <w:rPr>
                <w:rFonts w:ascii="Times New Roman" w:hAnsi="Times New Roman" w:cs="Times New Roman"/>
                <w:sz w:val="24"/>
                <w:szCs w:val="24"/>
              </w:rPr>
              <w:t>- 1 vnt.;</w:t>
            </w:r>
          </w:p>
          <w:p w14:paraId="340BD4D6" w14:textId="4C5FBC0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taikomi ryšio protokolai:</w:t>
            </w:r>
            <w:r w:rsidRPr="00D04CBD">
              <w:rPr>
                <w:rFonts w:ascii="Times New Roman" w:hAnsi="Times New Roman" w:cs="Times New Roman"/>
                <w:sz w:val="24"/>
                <w:szCs w:val="24"/>
              </w:rPr>
              <w:t xml:space="preserve"> </w:t>
            </w:r>
            <w:proofErr w:type="spellStart"/>
            <w:r w:rsidRPr="00D04CBD">
              <w:rPr>
                <w:rFonts w:ascii="Times New Roman" w:hAnsi="Times New Roman" w:cs="Times New Roman"/>
                <w:sz w:val="24"/>
                <w:szCs w:val="24"/>
              </w:rPr>
              <w:t>Bayern-</w:t>
            </w:r>
            <w:r w:rsidRPr="00D04CBD">
              <w:rPr>
                <w:rFonts w:ascii="Times New Roman" w:eastAsia="Times New Roman" w:hAnsi="Times New Roman" w:cs="Times New Roman"/>
                <w:sz w:val="24"/>
                <w:szCs w:val="24"/>
              </w:rPr>
              <w:t>Hessen</w:t>
            </w:r>
            <w:proofErr w:type="spellEnd"/>
            <w:r w:rsidRPr="00D04CBD">
              <w:rPr>
                <w:rFonts w:ascii="Times New Roman" w:eastAsia="Times New Roman" w:hAnsi="Times New Roman" w:cs="Times New Roman"/>
                <w:sz w:val="24"/>
                <w:szCs w:val="24"/>
              </w:rPr>
              <w:t xml:space="preserve">, ASCII, </w:t>
            </w:r>
            <w:proofErr w:type="spellStart"/>
            <w:r w:rsidRPr="00D04CBD">
              <w:rPr>
                <w:rFonts w:ascii="Times New Roman" w:hAnsi="Times New Roman" w:cs="Times New Roman"/>
                <w:sz w:val="24"/>
                <w:szCs w:val="24"/>
              </w:rPr>
              <w:t>Modbus</w:t>
            </w:r>
            <w:proofErr w:type="spellEnd"/>
            <w:r w:rsidRPr="00D04CBD">
              <w:rPr>
                <w:rFonts w:ascii="Times New Roman" w:hAnsi="Times New Roman" w:cs="Times New Roman"/>
                <w:sz w:val="24"/>
                <w:szCs w:val="24"/>
              </w:rPr>
              <w:t xml:space="preserve"> ir </w:t>
            </w:r>
            <w:r w:rsidRPr="00D04CBD">
              <w:rPr>
                <w:rFonts w:ascii="Times New Roman" w:eastAsia="Times New Roman" w:hAnsi="Times New Roman" w:cs="Times New Roman"/>
                <w:sz w:val="24"/>
                <w:szCs w:val="24"/>
              </w:rPr>
              <w:t>UDP</w:t>
            </w:r>
            <w:r w:rsidR="00301658" w:rsidRPr="00D04CBD">
              <w:rPr>
                <w:rFonts w:ascii="Times New Roman" w:eastAsia="Times New Roman" w:hAnsi="Times New Roman" w:cs="Times New Roman"/>
                <w:sz w:val="24"/>
                <w:szCs w:val="24"/>
              </w:rPr>
              <w:t>;</w:t>
            </w:r>
            <w:r w:rsidRPr="00D04CBD">
              <w:rPr>
                <w:rFonts w:ascii="Times New Roman" w:eastAsia="Times New Roman" w:hAnsi="Times New Roman" w:cs="Times New Roman"/>
                <w:sz w:val="24"/>
                <w:szCs w:val="24"/>
              </w:rPr>
              <w:t xml:space="preserve"> </w:t>
            </w:r>
          </w:p>
          <w:p w14:paraId="44F0DBBA" w14:textId="67233834"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naudotojo sąsaja: integruotas LCD arba spalvotas grafinis lietimui jautrus ekranas, kuriame pateikiami realaus laiko matavimo rezultatai  : KD</w:t>
            </w:r>
            <w:r w:rsidRPr="00D04CBD">
              <w:rPr>
                <w:rFonts w:ascii="Times New Roman" w:eastAsia="Times New Roman" w:hAnsi="Times New Roman" w:cs="Times New Roman"/>
                <w:sz w:val="24"/>
                <w:szCs w:val="24"/>
                <w:vertAlign w:val="subscript"/>
              </w:rPr>
              <w:t>2,5</w:t>
            </w:r>
            <w:r w:rsidRPr="00D04CBD">
              <w:rPr>
                <w:rFonts w:ascii="Times New Roman" w:eastAsia="Times New Roman" w:hAnsi="Times New Roman" w:cs="Times New Roman"/>
                <w:sz w:val="24"/>
                <w:szCs w:val="24"/>
              </w:rPr>
              <w:t>, KD</w:t>
            </w:r>
            <w:r w:rsidRPr="00D04CBD">
              <w:rPr>
                <w:rFonts w:ascii="Times New Roman" w:eastAsia="Times New Roman" w:hAnsi="Times New Roman" w:cs="Times New Roman"/>
                <w:sz w:val="24"/>
                <w:szCs w:val="24"/>
                <w:vertAlign w:val="subscript"/>
              </w:rPr>
              <w:t>10</w:t>
            </w:r>
            <w:r w:rsidRPr="00D04CBD">
              <w:rPr>
                <w:rFonts w:ascii="Times New Roman" w:eastAsia="Times New Roman" w:hAnsi="Times New Roman" w:cs="Times New Roman"/>
                <w:sz w:val="24"/>
                <w:szCs w:val="24"/>
              </w:rPr>
              <w:t xml:space="preserve"> ir bendros dalelių masės koncentracija; dalelių skaičius; imamo ėminio slėgis, temperatūra ir santykinė drėgmė. Informacija rodoma lietuvių arba anglų kalba</w:t>
            </w:r>
            <w:r w:rsidR="00301658" w:rsidRPr="00D04CBD">
              <w:rPr>
                <w:rFonts w:ascii="Times New Roman" w:eastAsia="Times New Roman" w:hAnsi="Times New Roman" w:cs="Times New Roman"/>
                <w:sz w:val="24"/>
                <w:szCs w:val="24"/>
              </w:rPr>
              <w:t>;</w:t>
            </w:r>
          </w:p>
          <w:p w14:paraId="672A3B12"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pilnas matavimo duomenų (angl. „</w:t>
            </w:r>
            <w:proofErr w:type="spellStart"/>
            <w:r w:rsidRPr="00D04CBD">
              <w:rPr>
                <w:rFonts w:ascii="Times New Roman" w:eastAsia="Times New Roman" w:hAnsi="Times New Roman" w:cs="Times New Roman"/>
                <w:sz w:val="24"/>
                <w:szCs w:val="24"/>
              </w:rPr>
              <w:t>row</w:t>
            </w:r>
            <w:proofErr w:type="spellEnd"/>
            <w:r w:rsidRPr="00D04CBD">
              <w:rPr>
                <w:rFonts w:ascii="Times New Roman" w:eastAsia="Times New Roman" w:hAnsi="Times New Roman" w:cs="Times New Roman"/>
                <w:sz w:val="24"/>
                <w:szCs w:val="24"/>
              </w:rPr>
              <w:t xml:space="preserve"> data“) kaupimas ir saugojimas: vidinėje arba išorinėje atmintyje, jungiamoje prie analizatoriaus USB jungtimi. Atminties dydis: ne mažesnis išsaugoti 1 metų nepertraukiamų matavimų duomenis, atliekant matavimus kas 1 min.;</w:t>
            </w:r>
          </w:p>
          <w:p w14:paraId="5A290CD6"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spacing w:line="240" w:lineRule="auto"/>
              <w:ind w:left="360"/>
              <w:rPr>
                <w:rFonts w:ascii="Times New Roman" w:eastAsia="Times New Roman" w:hAnsi="Times New Roman" w:cs="Times New Roman"/>
                <w:b/>
                <w:bCs/>
                <w:sz w:val="24"/>
                <w:szCs w:val="24"/>
              </w:rPr>
            </w:pPr>
            <w:r w:rsidRPr="00D04CBD">
              <w:rPr>
                <w:rFonts w:ascii="Times New Roman" w:eastAsia="Times New Roman" w:hAnsi="Times New Roman" w:cs="Times New Roman"/>
                <w:sz w:val="24"/>
                <w:szCs w:val="24"/>
              </w:rPr>
              <w:t xml:space="preserve">valdymas:  nuotolinis valdymas ir kontrolė prisijungus prie matavimo įrangos internetu; </w:t>
            </w:r>
          </w:p>
          <w:p w14:paraId="73DE4BC6" w14:textId="77777777" w:rsidR="00786431" w:rsidRPr="00D04CBD" w:rsidRDefault="00786431" w:rsidP="003D72D0">
            <w:pPr>
              <w:numPr>
                <w:ilvl w:val="0"/>
                <w:numId w:val="61"/>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darbinis temperatūros diapazonas: ne mažesnis kaip +5 – +40°C.</w:t>
            </w:r>
          </w:p>
          <w:p w14:paraId="0D72464E" w14:textId="2F7BBDCF" w:rsidR="00786431" w:rsidRPr="00D04CBD" w:rsidRDefault="00786431" w:rsidP="003D72D0">
            <w:pPr>
              <w:numPr>
                <w:ilvl w:val="0"/>
                <w:numId w:val="61"/>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analizatoriaus </w:t>
            </w:r>
            <w:r w:rsidRPr="00D04CBD">
              <w:rPr>
                <w:rFonts w:ascii="Times New Roman" w:eastAsia="Times New Roman" w:hAnsi="Times New Roman" w:cs="Times New Roman"/>
                <w:sz w:val="24"/>
                <w:szCs w:val="24"/>
              </w:rPr>
              <w:t>matmenys turi būti ne didesni kaip 483 (plotis) x 600 (ilgis)  x 5U (aukštis) mm. (U yra stelažo aukščio matas. Vienas stelažo vienetas  (1U)  yra aukštis 1,75“ arba 44,45 mm)</w:t>
            </w:r>
            <w:r w:rsidR="00301658" w:rsidRPr="00D04CBD">
              <w:rPr>
                <w:rFonts w:ascii="Times New Roman" w:eastAsia="Times New Roman" w:hAnsi="Times New Roman" w:cs="Times New Roman"/>
                <w:sz w:val="24"/>
                <w:szCs w:val="24"/>
              </w:rPr>
              <w:t>;</w:t>
            </w:r>
          </w:p>
          <w:p w14:paraId="7C44C9A3" w14:textId="017C0256" w:rsidR="00786431" w:rsidRPr="00D04CBD" w:rsidRDefault="00786431" w:rsidP="003D72D0">
            <w:pPr>
              <w:numPr>
                <w:ilvl w:val="0"/>
                <w:numId w:val="61"/>
              </w:numPr>
              <w:pBdr>
                <w:top w:val="nil"/>
                <w:left w:val="nil"/>
                <w:bottom w:val="nil"/>
                <w:right w:val="nil"/>
                <w:between w:val="nil"/>
              </w:pBdr>
              <w:shd w:val="clear" w:color="auto" w:fill="FFFFFF"/>
              <w:tabs>
                <w:tab w:val="left" w:pos="0"/>
              </w:tabs>
              <w:ind w:left="360"/>
              <w:rPr>
                <w:rFonts w:ascii="Times New Roman" w:eastAsia="Times New Roman" w:hAnsi="Times New Roman" w:cs="Times New Roman"/>
                <w:sz w:val="24"/>
                <w:szCs w:val="24"/>
              </w:rPr>
            </w:pPr>
            <w:r w:rsidRPr="00D04CBD">
              <w:rPr>
                <w:rFonts w:ascii="Times New Roman" w:hAnsi="Times New Roman" w:cs="Times New Roman"/>
                <w:sz w:val="24"/>
                <w:szCs w:val="24"/>
              </w:rPr>
              <w:t>analizatorius instaliuojamas  oro taršos matavimo stoties  19” stelaže.</w:t>
            </w:r>
            <w:r w:rsidRPr="00D04CBD">
              <w:rPr>
                <w:rFonts w:ascii="Times New Roman" w:eastAsia="Times New Roman" w:hAnsi="Times New Roman" w:cs="Times New Roman"/>
                <w:sz w:val="24"/>
                <w:szCs w:val="24"/>
              </w:rPr>
              <w:t xml:space="preserve"> </w:t>
            </w:r>
          </w:p>
        </w:tc>
      </w:tr>
      <w:tr w:rsidR="00786431" w:rsidRPr="00D04CBD" w14:paraId="00677A9B" w14:textId="77777777" w:rsidTr="00403811">
        <w:trPr>
          <w:trHeight w:val="1"/>
        </w:trPr>
        <w:tc>
          <w:tcPr>
            <w:tcW w:w="0" w:type="auto"/>
            <w:shd w:val="clear" w:color="auto" w:fill="FFFFFF"/>
            <w:tcMar>
              <w:left w:w="40" w:type="dxa"/>
              <w:right w:w="40" w:type="dxa"/>
            </w:tcMar>
          </w:tcPr>
          <w:p w14:paraId="141EB186"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788D28DC" w14:textId="2C75A2CA"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6BACC04F" w14:textId="77777777" w:rsidTr="00403811">
        <w:trPr>
          <w:trHeight w:val="1"/>
        </w:trPr>
        <w:tc>
          <w:tcPr>
            <w:tcW w:w="0" w:type="auto"/>
            <w:shd w:val="clear" w:color="auto" w:fill="FFFFFF"/>
            <w:tcMar>
              <w:left w:w="40" w:type="dxa"/>
              <w:right w:w="40" w:type="dxa"/>
            </w:tcMar>
          </w:tcPr>
          <w:p w14:paraId="1CD72A95"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37F2E930" w14:textId="77777777" w:rsidR="00786431" w:rsidRPr="00D04CBD" w:rsidRDefault="00786431" w:rsidP="009E470D">
            <w:pPr>
              <w:pStyle w:val="WW-Default"/>
              <w:spacing w:line="276" w:lineRule="atLeast"/>
              <w:rPr>
                <w:rStyle w:val="Emfaz"/>
                <w:i w:val="0"/>
                <w:lang w:val="lt-LT"/>
              </w:rPr>
            </w:pPr>
            <w:r w:rsidRPr="00D04CBD">
              <w:rPr>
                <w:rStyle w:val="Emfaz"/>
                <w:i w:val="0"/>
                <w:lang w:val="lt-LT"/>
              </w:rPr>
              <w:t xml:space="preserve">Matavimo įranga pilnai pritaikyta nuotoliniam darbo funkcijų valdymui ir kontrolei. </w:t>
            </w:r>
          </w:p>
          <w:p w14:paraId="0589584C" w14:textId="7CE8AD0D"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Style w:val="Emfaz"/>
                <w:rFonts w:ascii="Times New Roman" w:hAnsi="Times New Roman" w:cs="Times New Roman"/>
                <w:b/>
                <w:bCs/>
                <w:i w:val="0"/>
                <w:sz w:val="24"/>
                <w:szCs w:val="24"/>
              </w:rPr>
              <w:t>Kartu su pasiūlymu</w:t>
            </w:r>
            <w:r w:rsidRPr="00D04CBD">
              <w:rPr>
                <w:rStyle w:val="Emfaz"/>
                <w:rFonts w:ascii="Times New Roman" w:hAnsi="Times New Roman" w:cs="Times New Roman"/>
                <w:i w:val="0"/>
                <w:sz w:val="24"/>
                <w:szCs w:val="24"/>
              </w:rPr>
              <w:t xml:space="preserve"> privaloma pateikti matavimo įrangos valdymo komandų </w:t>
            </w:r>
            <w:r w:rsidRPr="00D04CBD">
              <w:rPr>
                <w:rStyle w:val="Emfaz"/>
                <w:rFonts w:ascii="Times New Roman" w:hAnsi="Times New Roman" w:cs="Times New Roman"/>
                <w:i w:val="0"/>
                <w:sz w:val="24"/>
                <w:szCs w:val="24"/>
              </w:rPr>
              <w:lastRenderedPageBreak/>
              <w:t>komunikacinius protokolus bei jų aprašymus</w:t>
            </w:r>
            <w:r w:rsidRPr="00D04CBD">
              <w:rPr>
                <w:rStyle w:val="Emfaz"/>
                <w:rFonts w:ascii="Times New Roman" w:hAnsi="Times New Roman" w:cs="Times New Roman"/>
                <w:b/>
                <w:bCs/>
                <w:i w:val="0"/>
                <w:sz w:val="24"/>
                <w:szCs w:val="24"/>
              </w:rPr>
              <w:t>.</w:t>
            </w:r>
          </w:p>
        </w:tc>
      </w:tr>
      <w:tr w:rsidR="00786431" w:rsidRPr="00D04CBD" w14:paraId="628127DA" w14:textId="77777777" w:rsidTr="00403811">
        <w:trPr>
          <w:trHeight w:val="1"/>
        </w:trPr>
        <w:tc>
          <w:tcPr>
            <w:tcW w:w="0" w:type="auto"/>
            <w:shd w:val="clear" w:color="auto" w:fill="FFFFFF"/>
            <w:tcMar>
              <w:left w:w="40" w:type="dxa"/>
              <w:right w:w="40" w:type="dxa"/>
            </w:tcMar>
          </w:tcPr>
          <w:p w14:paraId="5D5A9660"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543CB08" w14:textId="77777777" w:rsidR="00786431" w:rsidRPr="00D04CBD" w:rsidRDefault="00786431" w:rsidP="009E470D">
            <w:pPr>
              <w:pStyle w:val="WW-Default"/>
              <w:spacing w:line="276" w:lineRule="atLeast"/>
              <w:rPr>
                <w:rFonts w:eastAsia="Times New Roman"/>
                <w:lang w:val="lt-LT"/>
              </w:rPr>
            </w:pPr>
            <w:r w:rsidRPr="00D04CBD">
              <w:rPr>
                <w:rFonts w:eastAsia="Times New Roman"/>
                <w:lang w:val="lt-LT"/>
              </w:rPr>
              <w:t>Matavimo įrangos kontrolė: rodoma ekrane arba prisijungus nuotoliniu būdu faktinis pagrindinių matavimo įrangos sudedamųjų dalių (imamo oro ėminio srauto greičio, oro ėminio siurblio, ėminio drėgmės kompensavimo įrangos, aplinkos temperatūros, santykinės drėgmė ir slėgio jutiklių ar pan.) veikimo būsena; faktiniai išmatuotų būsenos rodiklių reikšmės; galimos rodiklių tolerancijos ribos, kurias viršijus, informuojama apie  matavimo įrenginio veikimo sutrikimą; ar lygiavertė informacija.</w:t>
            </w:r>
          </w:p>
          <w:p w14:paraId="7747DA08" w14:textId="14D09666"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Būsenos informacija išsaugoma kartu su kiekvienu duomenų įrašu.</w:t>
            </w:r>
          </w:p>
        </w:tc>
      </w:tr>
      <w:tr w:rsidR="00786431" w:rsidRPr="00D04CBD" w14:paraId="667DB4AD" w14:textId="77777777" w:rsidTr="00403811">
        <w:trPr>
          <w:trHeight w:val="1"/>
        </w:trPr>
        <w:tc>
          <w:tcPr>
            <w:tcW w:w="0" w:type="auto"/>
            <w:shd w:val="clear" w:color="auto" w:fill="FFFFFF"/>
            <w:tcMar>
              <w:left w:w="40" w:type="dxa"/>
              <w:right w:w="40" w:type="dxa"/>
            </w:tcMar>
          </w:tcPr>
          <w:p w14:paraId="0FE2CDEF"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B030758" w14:textId="14DCFDAD"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Kartu su įranga būtina pateikti </w:t>
            </w:r>
            <w:r w:rsidR="005F1A70" w:rsidRPr="00D04CBD">
              <w:rPr>
                <w:rFonts w:ascii="Times New Roman" w:eastAsia="Times New Roman" w:hAnsi="Times New Roman" w:cs="Times New Roman"/>
                <w:sz w:val="24"/>
                <w:szCs w:val="24"/>
              </w:rPr>
              <w:t xml:space="preserve">įrangos </w:t>
            </w:r>
            <w:r w:rsidRPr="00D04CBD">
              <w:rPr>
                <w:rFonts w:ascii="Times New Roman" w:eastAsia="Times New Roman" w:hAnsi="Times New Roman" w:cs="Times New Roman"/>
                <w:sz w:val="24"/>
                <w:szCs w:val="24"/>
              </w:rPr>
              <w:t>gamintojo kalibravimo sertifikatą.</w:t>
            </w:r>
          </w:p>
        </w:tc>
      </w:tr>
      <w:tr w:rsidR="00786431" w:rsidRPr="00D04CBD" w14:paraId="754C2025" w14:textId="77777777" w:rsidTr="00403811">
        <w:trPr>
          <w:trHeight w:val="1"/>
        </w:trPr>
        <w:tc>
          <w:tcPr>
            <w:tcW w:w="0" w:type="auto"/>
            <w:shd w:val="clear" w:color="auto" w:fill="FFFFFF"/>
            <w:tcMar>
              <w:left w:w="40" w:type="dxa"/>
              <w:right w:w="40" w:type="dxa"/>
            </w:tcMar>
          </w:tcPr>
          <w:p w14:paraId="6154A54F"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756A2F7" w14:textId="139C5DF7"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įrangos maitinimo diapazonas, ne mažesnis kaip: 230V ± 10V.</w:t>
            </w:r>
          </w:p>
        </w:tc>
      </w:tr>
      <w:tr w:rsidR="00786431" w:rsidRPr="00D04CBD" w14:paraId="3C0B9B8C" w14:textId="77777777" w:rsidTr="00403811">
        <w:trPr>
          <w:trHeight w:val="1"/>
        </w:trPr>
        <w:tc>
          <w:tcPr>
            <w:tcW w:w="0" w:type="auto"/>
            <w:shd w:val="clear" w:color="auto" w:fill="FFFFFF"/>
            <w:tcMar>
              <w:left w:w="40" w:type="dxa"/>
              <w:right w:w="40" w:type="dxa"/>
            </w:tcMar>
          </w:tcPr>
          <w:p w14:paraId="047A2727"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5D3CB272" w14:textId="70CD7FE7"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įranga automatiškai tęsia matavimus maitinimo įtampai atsiradus po jos dingimo.</w:t>
            </w:r>
          </w:p>
        </w:tc>
      </w:tr>
      <w:tr w:rsidR="00786431" w:rsidRPr="00D04CBD" w14:paraId="6B85062F" w14:textId="4422A8FA" w:rsidTr="00403811">
        <w:trPr>
          <w:trHeight w:val="1"/>
        </w:trPr>
        <w:tc>
          <w:tcPr>
            <w:tcW w:w="0" w:type="auto"/>
            <w:shd w:val="clear" w:color="auto" w:fill="FFFFFF"/>
            <w:tcMar>
              <w:left w:w="40" w:type="dxa"/>
              <w:right w:w="40" w:type="dxa"/>
            </w:tcMar>
          </w:tcPr>
          <w:p w14:paraId="56DAD837" w14:textId="77777777" w:rsidR="00786431" w:rsidRPr="00D04CBD" w:rsidRDefault="00786431" w:rsidP="003D72D0">
            <w:pPr>
              <w:numPr>
                <w:ilvl w:val="0"/>
                <w:numId w:val="35"/>
              </w:num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24A5A207" w14:textId="6366E676"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Kietųjų dalelių matavimo įranga turi būti instaliuota </w:t>
            </w:r>
            <w:r w:rsidRPr="00D04CBD">
              <w:rPr>
                <w:rFonts w:ascii="Times New Roman" w:hAnsi="Times New Roman" w:cs="Times New Roman"/>
                <w:sz w:val="24"/>
                <w:szCs w:val="24"/>
              </w:rPr>
              <w:t>oro taršos matavimo stoties  paviljone.</w:t>
            </w:r>
          </w:p>
        </w:tc>
      </w:tr>
      <w:tr w:rsidR="00786431" w:rsidRPr="00D04CBD" w14:paraId="521E1D92" w14:textId="17D47332" w:rsidTr="00403811">
        <w:trPr>
          <w:trHeight w:val="1"/>
        </w:trPr>
        <w:tc>
          <w:tcPr>
            <w:tcW w:w="0" w:type="auto"/>
            <w:shd w:val="clear" w:color="auto" w:fill="FFFFFF"/>
            <w:tcMar>
              <w:left w:w="40" w:type="dxa"/>
              <w:right w:w="40" w:type="dxa"/>
            </w:tcMar>
          </w:tcPr>
          <w:p w14:paraId="53011CDF" w14:textId="61ABC840" w:rsidR="00786431" w:rsidRPr="00D04CBD" w:rsidRDefault="00786431" w:rsidP="009E470D">
            <w:pPr>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3.</w:t>
            </w:r>
          </w:p>
        </w:tc>
        <w:tc>
          <w:tcPr>
            <w:tcW w:w="0" w:type="auto"/>
            <w:shd w:val="clear" w:color="auto" w:fill="FFFFFF"/>
            <w:tcMar>
              <w:left w:w="40" w:type="dxa"/>
              <w:right w:w="40" w:type="dxa"/>
            </w:tcMar>
          </w:tcPr>
          <w:p w14:paraId="6CBD7AD0" w14:textId="427FDAC0" w:rsidR="00786431" w:rsidRPr="00D04CBD" w:rsidRDefault="00786431" w:rsidP="002E5BC4">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
                <w:sz w:val="24"/>
                <w:szCs w:val="24"/>
              </w:rPr>
              <w:t xml:space="preserve">Meteorologinių parametrų matavimo jutiklis, 1 </w:t>
            </w:r>
            <w:proofErr w:type="spellStart"/>
            <w:r w:rsidRPr="00D04CBD">
              <w:rPr>
                <w:rFonts w:ascii="Times New Roman" w:eastAsia="Times New Roman" w:hAnsi="Times New Roman" w:cs="Times New Roman"/>
                <w:b/>
                <w:sz w:val="24"/>
                <w:szCs w:val="24"/>
              </w:rPr>
              <w:t>kompl</w:t>
            </w:r>
            <w:proofErr w:type="spellEnd"/>
            <w:r w:rsidRPr="00D04CBD">
              <w:rPr>
                <w:rFonts w:ascii="Times New Roman" w:eastAsia="Times New Roman" w:hAnsi="Times New Roman" w:cs="Times New Roman"/>
                <w:b/>
                <w:sz w:val="24"/>
                <w:szCs w:val="24"/>
              </w:rPr>
              <w:t>.</w:t>
            </w:r>
          </w:p>
        </w:tc>
      </w:tr>
      <w:tr w:rsidR="00786431" w:rsidRPr="00D04CBD" w14:paraId="1D8D97E6" w14:textId="2F78C8A6" w:rsidTr="00403811">
        <w:trPr>
          <w:trHeight w:val="1"/>
        </w:trPr>
        <w:tc>
          <w:tcPr>
            <w:tcW w:w="0" w:type="auto"/>
            <w:shd w:val="clear" w:color="auto" w:fill="FFFFFF"/>
            <w:tcMar>
              <w:left w:w="40" w:type="dxa"/>
              <w:right w:w="40" w:type="dxa"/>
            </w:tcMar>
          </w:tcPr>
          <w:p w14:paraId="4E5E6645"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12CA97EC" w14:textId="183670B4" w:rsidR="00786431" w:rsidRPr="00D04CBD" w:rsidRDefault="00786431" w:rsidP="009E470D">
            <w:pP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Kompaktiško oro jutiklio „viskas viename“ korpuso koncepcija, apjungianti 5 matuojamus parametrus (</w:t>
            </w:r>
            <w:r w:rsidRPr="00D04CBD">
              <w:rPr>
                <w:rFonts w:ascii="Times New Roman" w:eastAsia="Times New Roman" w:hAnsi="Times New Roman" w:cs="Times New Roman"/>
                <w:bCs/>
                <w:sz w:val="24"/>
                <w:szCs w:val="24"/>
              </w:rPr>
              <w:t>aplinkos temperatūros, santykinės drėgmės, aplinkos slėgio, vėjo krypties ir greičio</w:t>
            </w:r>
            <w:r w:rsidRPr="00D04CBD">
              <w:rPr>
                <w:rFonts w:ascii="Times New Roman" w:eastAsia="Times New Roman" w:hAnsi="Times New Roman" w:cs="Times New Roman"/>
                <w:sz w:val="24"/>
                <w:szCs w:val="24"/>
              </w:rPr>
              <w:t xml:space="preserve"> ) viename korpuse.</w:t>
            </w:r>
          </w:p>
        </w:tc>
      </w:tr>
      <w:tr w:rsidR="00786431" w:rsidRPr="00D04CBD" w14:paraId="10979B17" w14:textId="69F1A017" w:rsidTr="00403811">
        <w:trPr>
          <w:trHeight w:val="1"/>
        </w:trPr>
        <w:tc>
          <w:tcPr>
            <w:tcW w:w="0" w:type="auto"/>
            <w:shd w:val="clear" w:color="auto" w:fill="FFFFFF"/>
            <w:tcMar>
              <w:left w:w="40" w:type="dxa"/>
              <w:right w:w="40" w:type="dxa"/>
            </w:tcMar>
          </w:tcPr>
          <w:p w14:paraId="5C0910E5"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51BF550" w14:textId="7B8E749E" w:rsidR="00786431" w:rsidRPr="00D04CBD" w:rsidRDefault="00786431" w:rsidP="009E470D">
            <w:pPr>
              <w:pStyle w:val="Antrat2"/>
              <w:rPr>
                <w:rFonts w:ascii="Times New Roman" w:eastAsia="Times New Roman" w:hAnsi="Times New Roman" w:cs="Times New Roman"/>
                <w:b/>
                <w:bCs/>
                <w:color w:val="auto"/>
                <w:sz w:val="24"/>
                <w:szCs w:val="24"/>
              </w:rPr>
            </w:pPr>
            <w:r w:rsidRPr="00D04CBD">
              <w:rPr>
                <w:rFonts w:ascii="Times New Roman" w:eastAsia="Times New Roman" w:hAnsi="Times New Roman" w:cs="Times New Roman"/>
                <w:color w:val="auto"/>
                <w:sz w:val="24"/>
                <w:szCs w:val="24"/>
              </w:rPr>
              <w:t>Priverstinai (elektros ventiliatoriaus pagalba) ventiliuojama t</w:t>
            </w:r>
            <w:r w:rsidRPr="00D04CBD">
              <w:rPr>
                <w:rFonts w:ascii="Times New Roman" w:eastAsia="Times New Roman" w:hAnsi="Times New Roman" w:cs="Times New Roman"/>
                <w:bCs/>
                <w:color w:val="auto"/>
                <w:sz w:val="24"/>
                <w:szCs w:val="24"/>
              </w:rPr>
              <w:t xml:space="preserve">emperatūros ir santykinės drėgmės </w:t>
            </w:r>
            <w:r w:rsidRPr="00D04CBD">
              <w:rPr>
                <w:rFonts w:ascii="Times New Roman" w:eastAsia="Times New Roman" w:hAnsi="Times New Roman" w:cs="Times New Roman"/>
                <w:color w:val="auto"/>
                <w:sz w:val="24"/>
                <w:szCs w:val="24"/>
              </w:rPr>
              <w:t>jutiklių apsauga nuo tiesioginės saulės radiacijos.</w:t>
            </w:r>
          </w:p>
        </w:tc>
      </w:tr>
      <w:tr w:rsidR="00786431" w:rsidRPr="00D04CBD" w14:paraId="4C55D697" w14:textId="29BF62B7" w:rsidTr="00403811">
        <w:trPr>
          <w:trHeight w:val="1"/>
        </w:trPr>
        <w:tc>
          <w:tcPr>
            <w:tcW w:w="0" w:type="auto"/>
            <w:shd w:val="clear" w:color="auto" w:fill="FFFFFF"/>
            <w:tcMar>
              <w:left w:w="40" w:type="dxa"/>
              <w:right w:w="40" w:type="dxa"/>
            </w:tcMar>
          </w:tcPr>
          <w:p w14:paraId="23257F40"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231CB953" w14:textId="77777777"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Aplinkos temperatūros matavimo intervalas: ne siauresnis kaip -35 - +60 </w:t>
            </w:r>
            <w:r w:rsidRPr="00D04CBD">
              <w:rPr>
                <w:rFonts w:ascii="Times New Roman" w:eastAsia="Times New Roman" w:hAnsi="Times New Roman" w:cs="Times New Roman"/>
                <w:sz w:val="24"/>
                <w:szCs w:val="24"/>
              </w:rPr>
              <w:t>°C.</w:t>
            </w:r>
          </w:p>
          <w:p w14:paraId="7A5F53E1" w14:textId="53D0F26E" w:rsidR="00786431" w:rsidRPr="00D04CBD" w:rsidRDefault="00786431" w:rsidP="009E470D">
            <w:pPr>
              <w:spacing w:after="120"/>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Matavimo tikslumas: ne blogesnis kaip </w:t>
            </w:r>
            <w:r w:rsidRPr="00D04CBD">
              <w:rPr>
                <w:rFonts w:ascii="Times New Roman" w:hAnsi="Times New Roman" w:cs="Times New Roman"/>
                <w:sz w:val="24"/>
                <w:szCs w:val="24"/>
              </w:rPr>
              <w:t>±0,5 °C.</w:t>
            </w:r>
          </w:p>
        </w:tc>
      </w:tr>
      <w:tr w:rsidR="00786431" w:rsidRPr="00D04CBD" w14:paraId="7918D118" w14:textId="572E8B2C" w:rsidTr="00403811">
        <w:trPr>
          <w:trHeight w:val="1"/>
        </w:trPr>
        <w:tc>
          <w:tcPr>
            <w:tcW w:w="0" w:type="auto"/>
            <w:shd w:val="clear" w:color="auto" w:fill="FFFFFF"/>
            <w:tcMar>
              <w:left w:w="40" w:type="dxa"/>
              <w:right w:w="40" w:type="dxa"/>
            </w:tcMar>
          </w:tcPr>
          <w:p w14:paraId="14164210"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0FEAC16" w14:textId="4734D3C8" w:rsidR="00786431" w:rsidRPr="00D04CBD" w:rsidRDefault="00786431" w:rsidP="009E470D">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Santykinės drėgmės matavimo intervalas: ne siauresnis kaip 0 - 100</w:t>
            </w:r>
            <w:r w:rsidRPr="00D04CBD">
              <w:rPr>
                <w:rFonts w:ascii="Times New Roman" w:hAnsi="Times New Roman" w:cs="Times New Roman"/>
                <w:sz w:val="24"/>
                <w:szCs w:val="24"/>
              </w:rPr>
              <w:t xml:space="preserve"> % RH.</w:t>
            </w:r>
          </w:p>
          <w:p w14:paraId="15AB04F0" w14:textId="70D2DA00" w:rsidR="00786431" w:rsidRPr="00D04CBD" w:rsidRDefault="00786431" w:rsidP="00157691">
            <w:pPr>
              <w:pBdr>
                <w:top w:val="nil"/>
                <w:left w:val="nil"/>
                <w:bottom w:val="nil"/>
                <w:right w:val="nil"/>
                <w:between w:val="nil"/>
              </w:pBdr>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Matavimo tikslumas:</w:t>
            </w:r>
            <w:r w:rsidRPr="00D04CBD">
              <w:rPr>
                <w:rFonts w:ascii="Times New Roman" w:hAnsi="Times New Roman" w:cs="Times New Roman"/>
                <w:sz w:val="24"/>
                <w:szCs w:val="24"/>
              </w:rPr>
              <w:t xml:space="preserve"> </w:t>
            </w:r>
            <w:r w:rsidRPr="00D04CBD">
              <w:rPr>
                <w:rFonts w:ascii="Times New Roman" w:eastAsia="Times New Roman" w:hAnsi="Times New Roman" w:cs="Times New Roman"/>
                <w:sz w:val="24"/>
                <w:szCs w:val="24"/>
              </w:rPr>
              <w:t xml:space="preserve">ne blogesnis kaip </w:t>
            </w:r>
            <w:r w:rsidRPr="00D04CBD">
              <w:rPr>
                <w:rFonts w:ascii="Times New Roman" w:hAnsi="Times New Roman" w:cs="Times New Roman"/>
                <w:sz w:val="24"/>
                <w:szCs w:val="24"/>
              </w:rPr>
              <w:t>±2 % RH.</w:t>
            </w:r>
          </w:p>
        </w:tc>
      </w:tr>
      <w:tr w:rsidR="00786431" w:rsidRPr="00D04CBD" w14:paraId="1BE513DE" w14:textId="2C6120E7" w:rsidTr="00403811">
        <w:trPr>
          <w:trHeight w:val="1"/>
        </w:trPr>
        <w:tc>
          <w:tcPr>
            <w:tcW w:w="0" w:type="auto"/>
            <w:shd w:val="clear" w:color="auto" w:fill="FFFFFF"/>
            <w:tcMar>
              <w:left w:w="40" w:type="dxa"/>
              <w:right w:w="40" w:type="dxa"/>
            </w:tcMar>
          </w:tcPr>
          <w:p w14:paraId="481A8B04"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732C2012" w14:textId="77777777" w:rsidR="00786431" w:rsidRPr="00D04CBD" w:rsidRDefault="00786431" w:rsidP="009E470D">
            <w:pPr>
              <w:spacing w:line="240" w:lineRule="auto"/>
              <w:rPr>
                <w:rFonts w:ascii="Times New Roman" w:eastAsia="Times New Roman" w:hAnsi="Times New Roman" w:cs="Times New Roman"/>
                <w:bCs/>
                <w:sz w:val="24"/>
                <w:szCs w:val="24"/>
              </w:rPr>
            </w:pPr>
            <w:r w:rsidRPr="00D04CBD">
              <w:rPr>
                <w:rFonts w:ascii="Times New Roman" w:eastAsia="Times New Roman" w:hAnsi="Times New Roman" w:cs="Times New Roman"/>
                <w:bCs/>
                <w:sz w:val="24"/>
                <w:szCs w:val="24"/>
              </w:rPr>
              <w:t>Aplinkos slėgio matavimo diapazonas:</w:t>
            </w:r>
          </w:p>
          <w:p w14:paraId="7ED74DB8" w14:textId="77777777" w:rsidR="00786431" w:rsidRPr="00D04CBD" w:rsidRDefault="00786431" w:rsidP="009E470D">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 xml:space="preserve">ne siauresnis kaip </w:t>
            </w:r>
            <w:r w:rsidRPr="00D04CBD">
              <w:rPr>
                <w:rFonts w:ascii="Times New Roman" w:hAnsi="Times New Roman" w:cs="Times New Roman"/>
                <w:sz w:val="24"/>
                <w:szCs w:val="24"/>
              </w:rPr>
              <w:t>300 - 1200 hPa.</w:t>
            </w:r>
          </w:p>
          <w:p w14:paraId="31AAD616" w14:textId="43D100B0" w:rsidR="00786431" w:rsidRPr="00D04CBD" w:rsidRDefault="00786431" w:rsidP="00157691">
            <w:pPr>
              <w:pBdr>
                <w:top w:val="nil"/>
                <w:left w:val="nil"/>
                <w:bottom w:val="nil"/>
                <w:right w:val="nil"/>
                <w:between w:val="nil"/>
              </w:pBdr>
              <w:shd w:val="clear" w:color="auto" w:fill="FFFFFF"/>
              <w:tabs>
                <w:tab w:val="left" w:pos="0"/>
              </w:tabs>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Matavimo tikslumas: ne blogesnis kaip </w:t>
            </w:r>
            <w:r w:rsidRPr="00D04CBD">
              <w:rPr>
                <w:rFonts w:ascii="Times New Roman" w:hAnsi="Times New Roman" w:cs="Times New Roman"/>
                <w:sz w:val="24"/>
                <w:szCs w:val="24"/>
              </w:rPr>
              <w:t>±0.5 hPa diapazone 0 - 40 °C.</w:t>
            </w:r>
          </w:p>
        </w:tc>
      </w:tr>
      <w:tr w:rsidR="00786431" w:rsidRPr="00D04CBD" w14:paraId="1498FEA7" w14:textId="62FA881A" w:rsidTr="00403811">
        <w:trPr>
          <w:trHeight w:val="1"/>
        </w:trPr>
        <w:tc>
          <w:tcPr>
            <w:tcW w:w="0" w:type="auto"/>
            <w:shd w:val="clear" w:color="auto" w:fill="FFFFFF"/>
            <w:tcMar>
              <w:left w:w="40" w:type="dxa"/>
              <w:right w:w="40" w:type="dxa"/>
            </w:tcMar>
          </w:tcPr>
          <w:p w14:paraId="3E37EF03"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7A4F1373" w14:textId="77777777" w:rsidR="00786431" w:rsidRPr="00D04CBD" w:rsidRDefault="00786431" w:rsidP="009E470D">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Vėjo krypties matavimo diapazonas: ne mažesnis kaip 0 – 359,9</w:t>
            </w:r>
            <w:r w:rsidRPr="00D04CBD">
              <w:rPr>
                <w:rFonts w:ascii="Times New Roman" w:hAnsi="Times New Roman" w:cs="Times New Roman"/>
                <w:sz w:val="24"/>
                <w:szCs w:val="24"/>
              </w:rPr>
              <w:t>°.</w:t>
            </w:r>
          </w:p>
          <w:p w14:paraId="46AA2B99" w14:textId="28E84985" w:rsidR="00786431" w:rsidRPr="00D04CBD" w:rsidRDefault="00786431" w:rsidP="009E470D">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Rezoliucija: ne blogesnė nei 0,1</w:t>
            </w:r>
            <w:r w:rsidRPr="00D04CBD">
              <w:rPr>
                <w:rFonts w:ascii="Times New Roman" w:hAnsi="Times New Roman" w:cs="Times New Roman"/>
                <w:sz w:val="24"/>
                <w:szCs w:val="24"/>
              </w:rPr>
              <w:t xml:space="preserve">°; </w:t>
            </w:r>
          </w:p>
          <w:p w14:paraId="02D91BE3" w14:textId="5849A9D5"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Matavimo tikslumas (v</w:t>
            </w:r>
            <w:r w:rsidRPr="00D04CBD">
              <w:rPr>
                <w:rFonts w:ascii="Times New Roman" w:eastAsia="Times New Roman" w:hAnsi="Times New Roman" w:cs="Times New Roman"/>
                <w:sz w:val="24"/>
                <w:szCs w:val="24"/>
              </w:rPr>
              <w:t>idutinis kvadratinis nuokrypis (angl. RMSE)): ne blogesnis kaip &lt; 3</w:t>
            </w:r>
            <w:r w:rsidRPr="00D04CBD">
              <w:rPr>
                <w:rFonts w:ascii="Times New Roman" w:hAnsi="Times New Roman" w:cs="Times New Roman"/>
                <w:sz w:val="24"/>
                <w:szCs w:val="24"/>
              </w:rPr>
              <w:t>° esant vėjo greičiui &gt; 1,0 m/s.</w:t>
            </w:r>
          </w:p>
        </w:tc>
      </w:tr>
      <w:tr w:rsidR="00786431" w:rsidRPr="00D04CBD" w14:paraId="19C22C66" w14:textId="15D655E4" w:rsidTr="00403811">
        <w:trPr>
          <w:trHeight w:val="1"/>
        </w:trPr>
        <w:tc>
          <w:tcPr>
            <w:tcW w:w="0" w:type="auto"/>
            <w:shd w:val="clear" w:color="auto" w:fill="FFFFFF"/>
            <w:tcMar>
              <w:left w:w="40" w:type="dxa"/>
              <w:right w:w="40" w:type="dxa"/>
            </w:tcMar>
          </w:tcPr>
          <w:p w14:paraId="4C6DF74D"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7729A41D" w14:textId="77777777" w:rsidR="00786431" w:rsidRPr="00D04CBD" w:rsidRDefault="00786431" w:rsidP="009E470D">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Vėjo greičio matavimo diapazonas: ne mažesnis kaip 0 – 35 m/s;</w:t>
            </w:r>
          </w:p>
          <w:p w14:paraId="1389DD9B" w14:textId="6667CF69" w:rsidR="00786431" w:rsidRPr="00D04CBD" w:rsidRDefault="00786431" w:rsidP="009E470D">
            <w:pPr>
              <w:spacing w:line="240" w:lineRule="auto"/>
              <w:rPr>
                <w:rFonts w:ascii="Times New Roman" w:hAnsi="Times New Roman" w:cs="Times New Roman"/>
                <w:sz w:val="24"/>
                <w:szCs w:val="24"/>
              </w:rPr>
            </w:pPr>
            <w:r w:rsidRPr="00D04CBD">
              <w:rPr>
                <w:rFonts w:ascii="Times New Roman" w:eastAsia="Times New Roman" w:hAnsi="Times New Roman" w:cs="Times New Roman"/>
                <w:bCs/>
                <w:sz w:val="24"/>
                <w:szCs w:val="24"/>
              </w:rPr>
              <w:t>Rezoliucija: ne blogesnė nei 0,1</w:t>
            </w:r>
            <w:r w:rsidRPr="00D04CBD">
              <w:rPr>
                <w:rFonts w:ascii="Times New Roman" w:hAnsi="Times New Roman" w:cs="Times New Roman"/>
                <w:sz w:val="24"/>
                <w:szCs w:val="24"/>
              </w:rPr>
              <w:t xml:space="preserve"> m/s;</w:t>
            </w:r>
          </w:p>
          <w:p w14:paraId="31B52C60" w14:textId="2B073A88"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Matavimo tikslumas: ne blogesnis kaip ±0.3 m/s.</w:t>
            </w:r>
          </w:p>
        </w:tc>
      </w:tr>
      <w:tr w:rsidR="00786431" w:rsidRPr="00D04CBD" w14:paraId="7747E683" w14:textId="14AA4FDE" w:rsidTr="00403811">
        <w:trPr>
          <w:trHeight w:val="1"/>
        </w:trPr>
        <w:tc>
          <w:tcPr>
            <w:tcW w:w="0" w:type="auto"/>
            <w:shd w:val="clear" w:color="auto" w:fill="FFFFFF"/>
            <w:tcMar>
              <w:left w:w="40" w:type="dxa"/>
              <w:right w:w="40" w:type="dxa"/>
            </w:tcMar>
          </w:tcPr>
          <w:p w14:paraId="492E0A5D"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6506C4D" w14:textId="4F5D4839"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Jutiklio sandarumo klasė: ne mažesnė kaip IP66 pagal IEC 60529 arba lygiavertį standartą.</w:t>
            </w:r>
          </w:p>
        </w:tc>
      </w:tr>
      <w:tr w:rsidR="00786431" w:rsidRPr="00D04CBD" w14:paraId="4D40B627" w14:textId="48E655BB" w:rsidTr="00403811">
        <w:trPr>
          <w:trHeight w:val="1"/>
        </w:trPr>
        <w:tc>
          <w:tcPr>
            <w:tcW w:w="0" w:type="auto"/>
            <w:shd w:val="clear" w:color="auto" w:fill="FFFFFF"/>
            <w:tcMar>
              <w:left w:w="40" w:type="dxa"/>
              <w:right w:w="40" w:type="dxa"/>
            </w:tcMar>
          </w:tcPr>
          <w:p w14:paraId="1C63278D"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22F11EB9" w14:textId="48A8A439" w:rsidR="00786431" w:rsidRPr="00D04CBD" w:rsidRDefault="00786431" w:rsidP="009E470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Jutiklio darbinis temperatūros diapazonas: ne mažesnis kaip</w:t>
            </w:r>
            <w:r w:rsidRPr="00D04CBD">
              <w:rPr>
                <w:rFonts w:ascii="Times New Roman" w:eastAsia="Times New Roman" w:hAnsi="Times New Roman" w:cs="Times New Roman"/>
                <w:sz w:val="24"/>
                <w:szCs w:val="24"/>
              </w:rPr>
              <w:t xml:space="preserve">:  </w:t>
            </w:r>
            <w:r w:rsidRPr="00D04CBD">
              <w:rPr>
                <w:rFonts w:ascii="Times New Roman" w:eastAsia="Times New Roman" w:hAnsi="Times New Roman" w:cs="Times New Roman"/>
                <w:bCs/>
                <w:sz w:val="24"/>
                <w:szCs w:val="24"/>
              </w:rPr>
              <w:t xml:space="preserve">-35 - +40 </w:t>
            </w:r>
            <w:r w:rsidRPr="00D04CBD">
              <w:rPr>
                <w:rFonts w:ascii="Times New Roman" w:eastAsia="Times New Roman" w:hAnsi="Times New Roman" w:cs="Times New Roman"/>
                <w:sz w:val="24"/>
                <w:szCs w:val="24"/>
              </w:rPr>
              <w:t>°C.</w:t>
            </w:r>
          </w:p>
        </w:tc>
      </w:tr>
      <w:tr w:rsidR="00786431" w:rsidRPr="00D04CBD" w14:paraId="7E770A40" w14:textId="4920A5CF" w:rsidTr="00403811">
        <w:trPr>
          <w:trHeight w:val="1"/>
        </w:trPr>
        <w:tc>
          <w:tcPr>
            <w:tcW w:w="0" w:type="auto"/>
            <w:shd w:val="clear" w:color="auto" w:fill="FFFFFF"/>
            <w:tcMar>
              <w:left w:w="40" w:type="dxa"/>
              <w:right w:w="40" w:type="dxa"/>
            </w:tcMar>
          </w:tcPr>
          <w:p w14:paraId="4698C60B"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64A54FD" w14:textId="08B0FFAB" w:rsidR="00786431" w:rsidRPr="00D04CBD" w:rsidRDefault="00786431" w:rsidP="009E470D">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Jutiklyje nėra judančių dalių, kurios galėtų susidėvėti. </w:t>
            </w:r>
          </w:p>
        </w:tc>
      </w:tr>
      <w:tr w:rsidR="00786431" w:rsidRPr="00D04CBD" w14:paraId="644254AC" w14:textId="1C551F0B" w:rsidTr="00403811">
        <w:trPr>
          <w:trHeight w:val="1"/>
        </w:trPr>
        <w:tc>
          <w:tcPr>
            <w:tcW w:w="0" w:type="auto"/>
            <w:shd w:val="clear" w:color="auto" w:fill="FFFFFF"/>
            <w:tcMar>
              <w:left w:w="40" w:type="dxa"/>
              <w:right w:w="40" w:type="dxa"/>
            </w:tcMar>
          </w:tcPr>
          <w:p w14:paraId="37D13C73"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1EF4ED05" w14:textId="094CF840"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Jutiklis jungimams su matavimo duomenų kaupikliu tik viena kabelio jungtimi.</w:t>
            </w:r>
          </w:p>
        </w:tc>
      </w:tr>
      <w:tr w:rsidR="00786431" w:rsidRPr="00D04CBD" w14:paraId="7DA4DE58" w14:textId="541822FF" w:rsidTr="00403811">
        <w:trPr>
          <w:trHeight w:val="1"/>
        </w:trPr>
        <w:tc>
          <w:tcPr>
            <w:tcW w:w="0" w:type="auto"/>
            <w:shd w:val="clear" w:color="auto" w:fill="FFFFFF"/>
            <w:tcMar>
              <w:left w:w="40" w:type="dxa"/>
              <w:right w:w="40" w:type="dxa"/>
            </w:tcMar>
          </w:tcPr>
          <w:p w14:paraId="5FB737F4"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68DC5A68" w14:textId="77777777" w:rsidR="00786431" w:rsidRPr="00D04CBD" w:rsidRDefault="00786431" w:rsidP="009E470D">
            <w:pPr>
              <w:spacing w:line="240" w:lineRule="auto"/>
              <w:rPr>
                <w:rStyle w:val="rynqvb"/>
                <w:rFonts w:ascii="Times New Roman" w:hAnsi="Times New Roman" w:cs="Times New Roman"/>
                <w:sz w:val="24"/>
                <w:szCs w:val="24"/>
              </w:rPr>
            </w:pPr>
            <w:r w:rsidRPr="00D04CBD">
              <w:rPr>
                <w:rStyle w:val="rynqvb"/>
                <w:rFonts w:ascii="Times New Roman" w:hAnsi="Times New Roman" w:cs="Times New Roman"/>
                <w:sz w:val="24"/>
                <w:szCs w:val="24"/>
              </w:rPr>
              <w:t>Matavimo duomenų perdavimo sąsaja: RS485.</w:t>
            </w:r>
          </w:p>
          <w:p w14:paraId="12EA73F2" w14:textId="68853998" w:rsidR="00786431" w:rsidRPr="00D04CBD" w:rsidRDefault="00786431" w:rsidP="009E470D">
            <w:pPr>
              <w:spacing w:line="240" w:lineRule="auto"/>
              <w:rPr>
                <w:rFonts w:ascii="Times New Roman" w:eastAsia="Times New Roman" w:hAnsi="Times New Roman" w:cs="Times New Roman"/>
                <w:sz w:val="24"/>
                <w:szCs w:val="24"/>
              </w:rPr>
            </w:pPr>
            <w:r w:rsidRPr="00D04CBD">
              <w:rPr>
                <w:rStyle w:val="rynqvb"/>
                <w:rFonts w:ascii="Times New Roman" w:hAnsi="Times New Roman" w:cs="Times New Roman"/>
                <w:sz w:val="24"/>
                <w:szCs w:val="24"/>
              </w:rPr>
              <w:t>Duomenų perdavimo protokolai: UMB-</w:t>
            </w:r>
            <w:proofErr w:type="spellStart"/>
            <w:r w:rsidRPr="00D04CBD">
              <w:rPr>
                <w:rStyle w:val="rynqvb"/>
                <w:rFonts w:ascii="Times New Roman" w:hAnsi="Times New Roman" w:cs="Times New Roman"/>
                <w:sz w:val="24"/>
                <w:szCs w:val="24"/>
              </w:rPr>
              <w:t>Binary</w:t>
            </w:r>
            <w:proofErr w:type="spellEnd"/>
            <w:r w:rsidRPr="00D04CBD">
              <w:rPr>
                <w:rStyle w:val="rynqvb"/>
                <w:rFonts w:ascii="Times New Roman" w:hAnsi="Times New Roman" w:cs="Times New Roman"/>
                <w:sz w:val="24"/>
                <w:szCs w:val="24"/>
              </w:rPr>
              <w:t xml:space="preserve">, UMB-ASCII, </w:t>
            </w:r>
            <w:proofErr w:type="spellStart"/>
            <w:r w:rsidRPr="00D04CBD">
              <w:rPr>
                <w:rStyle w:val="rynqvb"/>
                <w:rFonts w:ascii="Times New Roman" w:hAnsi="Times New Roman" w:cs="Times New Roman"/>
                <w:sz w:val="24"/>
                <w:szCs w:val="24"/>
              </w:rPr>
              <w:t>Modbus</w:t>
            </w:r>
            <w:proofErr w:type="spellEnd"/>
            <w:r w:rsidRPr="00D04CBD">
              <w:rPr>
                <w:rStyle w:val="rynqvb"/>
                <w:rFonts w:ascii="Times New Roman" w:hAnsi="Times New Roman" w:cs="Times New Roman"/>
                <w:sz w:val="24"/>
                <w:szCs w:val="24"/>
              </w:rPr>
              <w:t xml:space="preserve">-RTU, </w:t>
            </w:r>
            <w:proofErr w:type="spellStart"/>
            <w:r w:rsidRPr="00D04CBD">
              <w:rPr>
                <w:rStyle w:val="rynqvb"/>
                <w:rFonts w:ascii="Times New Roman" w:hAnsi="Times New Roman" w:cs="Times New Roman"/>
                <w:sz w:val="24"/>
                <w:szCs w:val="24"/>
              </w:rPr>
              <w:t>Modbus</w:t>
            </w:r>
            <w:proofErr w:type="spellEnd"/>
            <w:r w:rsidRPr="00D04CBD">
              <w:rPr>
                <w:rStyle w:val="rynqvb"/>
                <w:rFonts w:ascii="Times New Roman" w:hAnsi="Times New Roman" w:cs="Times New Roman"/>
                <w:sz w:val="24"/>
                <w:szCs w:val="24"/>
              </w:rPr>
              <w:t>-ASCII, XDR ir SDI-12.</w:t>
            </w:r>
          </w:p>
        </w:tc>
      </w:tr>
      <w:tr w:rsidR="00786431" w:rsidRPr="00D04CBD" w14:paraId="64F1D2CE" w14:textId="290F17E0" w:rsidTr="00403811">
        <w:trPr>
          <w:trHeight w:val="1"/>
        </w:trPr>
        <w:tc>
          <w:tcPr>
            <w:tcW w:w="0" w:type="auto"/>
            <w:shd w:val="clear" w:color="auto" w:fill="FFFFFF"/>
            <w:tcMar>
              <w:left w:w="40" w:type="dxa"/>
              <w:right w:w="40" w:type="dxa"/>
            </w:tcMar>
          </w:tcPr>
          <w:p w14:paraId="2814C89D"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40610461" w14:textId="523C38BC" w:rsidR="00786431" w:rsidRPr="00D04CBD" w:rsidRDefault="00786431" w:rsidP="00B048F0">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Matavimų duomenys vienu protokolu kartu su kitų stotyje instaliuotų įrenginių matavimų duomenimis siunčiami į Aplinkos apsaugos agentūros duomenų bazę.</w:t>
            </w:r>
          </w:p>
        </w:tc>
      </w:tr>
      <w:tr w:rsidR="00786431" w:rsidRPr="00D04CBD" w14:paraId="386C336F" w14:textId="75A08A7D" w:rsidTr="00403811">
        <w:trPr>
          <w:trHeight w:val="1"/>
        </w:trPr>
        <w:tc>
          <w:tcPr>
            <w:tcW w:w="0" w:type="auto"/>
            <w:shd w:val="clear" w:color="auto" w:fill="FFFFFF"/>
            <w:tcMar>
              <w:left w:w="40" w:type="dxa"/>
              <w:right w:w="40" w:type="dxa"/>
            </w:tcMar>
          </w:tcPr>
          <w:p w14:paraId="2C311350"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75108FCF" w14:textId="45121507"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Jutiklis </w:t>
            </w:r>
            <w:r w:rsidRPr="00D04CBD">
              <w:rPr>
                <w:rFonts w:ascii="Times New Roman" w:eastAsia="Times New Roman" w:hAnsi="Times New Roman" w:cs="Times New Roman"/>
                <w:sz w:val="24"/>
                <w:szCs w:val="24"/>
              </w:rPr>
              <w:t xml:space="preserve">turi būti instaliuotas </w:t>
            </w:r>
            <w:r w:rsidRPr="00D04CBD">
              <w:rPr>
                <w:rFonts w:ascii="Times New Roman" w:eastAsia="Times New Roman" w:hAnsi="Times New Roman" w:cs="Times New Roman"/>
                <w:bCs/>
                <w:sz w:val="24"/>
                <w:szCs w:val="24"/>
              </w:rPr>
              <w:t xml:space="preserve">6 m aukštyje nuo žemės paviršiaus </w:t>
            </w:r>
            <w:r w:rsidRPr="00D04CBD">
              <w:rPr>
                <w:rFonts w:ascii="Times New Roman" w:eastAsia="Times New Roman" w:hAnsi="Times New Roman" w:cs="Times New Roman"/>
                <w:sz w:val="24"/>
                <w:szCs w:val="24"/>
              </w:rPr>
              <w:t xml:space="preserve">ant </w:t>
            </w:r>
            <w:r w:rsidRPr="00D04CBD">
              <w:rPr>
                <w:rFonts w:ascii="Times New Roman" w:hAnsi="Times New Roman" w:cs="Times New Roman"/>
                <w:sz w:val="24"/>
                <w:szCs w:val="24"/>
              </w:rPr>
              <w:t xml:space="preserve">oro taršos matavimo stoties paviljone esančio </w:t>
            </w:r>
            <w:r w:rsidRPr="00D04CBD">
              <w:rPr>
                <w:rFonts w:ascii="Times New Roman" w:eastAsia="Times New Roman" w:hAnsi="Times New Roman" w:cs="Times New Roman"/>
                <w:bCs/>
                <w:sz w:val="24"/>
                <w:szCs w:val="24"/>
              </w:rPr>
              <w:t>metalinio bokšto</w:t>
            </w:r>
            <w:r w:rsidRPr="00D04CBD">
              <w:rPr>
                <w:rFonts w:ascii="Times New Roman" w:hAnsi="Times New Roman" w:cs="Times New Roman"/>
                <w:sz w:val="24"/>
                <w:szCs w:val="24"/>
              </w:rPr>
              <w:t xml:space="preserve"> bei prijungti prie stoties matavimo duomenų surinkimo ir perdavimo įrangos</w:t>
            </w:r>
            <w:r w:rsidRPr="00D04CBD">
              <w:rPr>
                <w:rFonts w:ascii="Times New Roman" w:eastAsia="Times New Roman" w:hAnsi="Times New Roman" w:cs="Times New Roman"/>
                <w:sz w:val="24"/>
                <w:szCs w:val="24"/>
              </w:rPr>
              <w:t xml:space="preserve">. </w:t>
            </w:r>
          </w:p>
          <w:p w14:paraId="71BE9BCE" w14:textId="536389BE"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bCs/>
                <w:sz w:val="24"/>
                <w:szCs w:val="24"/>
              </w:rPr>
              <w:t xml:space="preserve">Visos tvirtinimo ir prijungimo prie duomenų kaupiklio medžiagos, jungiamieji kabeliai, </w:t>
            </w:r>
            <w:r w:rsidRPr="00D04CBD">
              <w:rPr>
                <w:rFonts w:ascii="Times New Roman" w:eastAsia="Times New Roman" w:hAnsi="Times New Roman" w:cs="Times New Roman"/>
                <w:sz w:val="24"/>
                <w:szCs w:val="24"/>
              </w:rPr>
              <w:t xml:space="preserve">privalo būti   įtrauktos į tiekėjo pasiūlymą ir nebus papildomai apmokami perkančiosios organizacijos. </w:t>
            </w:r>
          </w:p>
        </w:tc>
      </w:tr>
      <w:tr w:rsidR="00786431" w:rsidRPr="00D04CBD" w14:paraId="60632796" w14:textId="4B1FBF49" w:rsidTr="00403811">
        <w:trPr>
          <w:trHeight w:val="1"/>
        </w:trPr>
        <w:tc>
          <w:tcPr>
            <w:tcW w:w="0" w:type="auto"/>
            <w:shd w:val="clear" w:color="auto" w:fill="FFFFFF"/>
            <w:tcMar>
              <w:left w:w="40" w:type="dxa"/>
              <w:right w:w="40" w:type="dxa"/>
            </w:tcMar>
          </w:tcPr>
          <w:p w14:paraId="13826CD9" w14:textId="77777777" w:rsidR="00786431" w:rsidRPr="00D04CBD" w:rsidRDefault="00786431" w:rsidP="009E470D">
            <w:pPr>
              <w:numPr>
                <w:ilvl w:val="0"/>
                <w:numId w:val="2"/>
              </w:numPr>
              <w:pBdr>
                <w:top w:val="nil"/>
                <w:left w:val="nil"/>
                <w:bottom w:val="nil"/>
                <w:right w:val="nil"/>
                <w:between w:val="nil"/>
              </w:pBdr>
              <w:spacing w:line="240" w:lineRule="auto"/>
              <w:ind w:left="360"/>
              <w:rPr>
                <w:rFonts w:ascii="Times New Roman" w:eastAsia="Times New Roman" w:hAnsi="Times New Roman" w:cs="Times New Roman"/>
                <w:sz w:val="24"/>
                <w:szCs w:val="24"/>
              </w:rPr>
            </w:pPr>
          </w:p>
        </w:tc>
        <w:tc>
          <w:tcPr>
            <w:tcW w:w="0" w:type="auto"/>
            <w:shd w:val="clear" w:color="auto" w:fill="FFFFFF"/>
            <w:tcMar>
              <w:left w:w="40" w:type="dxa"/>
              <w:right w:w="40" w:type="dxa"/>
            </w:tcMar>
          </w:tcPr>
          <w:p w14:paraId="0D967715" w14:textId="638950B9"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Kartu su įranga būtina pateikti jutiklio gamintojo kalibravimo sertifikatą.</w:t>
            </w:r>
          </w:p>
        </w:tc>
      </w:tr>
      <w:tr w:rsidR="00786431" w:rsidRPr="00D04CBD" w14:paraId="36D58B49" w14:textId="77777777" w:rsidTr="00403811">
        <w:trPr>
          <w:trHeight w:val="1"/>
        </w:trPr>
        <w:tc>
          <w:tcPr>
            <w:tcW w:w="0" w:type="auto"/>
            <w:shd w:val="clear" w:color="auto" w:fill="FFFFFF"/>
            <w:tcMar>
              <w:left w:w="40" w:type="dxa"/>
              <w:right w:w="40" w:type="dxa"/>
            </w:tcMar>
          </w:tcPr>
          <w:p w14:paraId="7FF462D6" w14:textId="79A051BD" w:rsidR="00786431" w:rsidRPr="00D04CBD" w:rsidRDefault="00786431" w:rsidP="009E470D">
            <w:pPr>
              <w:pBdr>
                <w:top w:val="nil"/>
                <w:left w:val="nil"/>
                <w:bottom w:val="nil"/>
                <w:right w:val="nil"/>
                <w:between w:val="nil"/>
              </w:pBd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4.</w:t>
            </w:r>
          </w:p>
        </w:tc>
        <w:tc>
          <w:tcPr>
            <w:tcW w:w="0" w:type="auto"/>
            <w:shd w:val="clear" w:color="auto" w:fill="FFFFFF"/>
            <w:tcMar>
              <w:left w:w="40" w:type="dxa"/>
              <w:right w:w="40" w:type="dxa"/>
            </w:tcMar>
          </w:tcPr>
          <w:p w14:paraId="5D80A7AC" w14:textId="6653097C" w:rsidR="00786431" w:rsidRPr="00D04CBD" w:rsidRDefault="00786431" w:rsidP="002E5BC4">
            <w:pPr>
              <w:pStyle w:val="Antrat2"/>
              <w:rPr>
                <w:rFonts w:ascii="Times New Roman" w:eastAsia="Times New Roman" w:hAnsi="Times New Roman" w:cs="Times New Roman"/>
                <w:color w:val="auto"/>
                <w:sz w:val="24"/>
                <w:szCs w:val="24"/>
              </w:rPr>
            </w:pPr>
            <w:r w:rsidRPr="00D04CBD">
              <w:rPr>
                <w:rFonts w:ascii="Times New Roman" w:eastAsia="Times New Roman" w:hAnsi="Times New Roman" w:cs="Times New Roman"/>
                <w:b/>
                <w:smallCaps/>
                <w:color w:val="auto"/>
                <w:sz w:val="24"/>
                <w:szCs w:val="24"/>
              </w:rPr>
              <w:t xml:space="preserve"> </w:t>
            </w:r>
            <w:r w:rsidRPr="00D04CBD">
              <w:rPr>
                <w:rFonts w:ascii="Times New Roman" w:eastAsia="Times New Roman" w:hAnsi="Times New Roman" w:cs="Times New Roman"/>
                <w:b/>
                <w:color w:val="auto"/>
                <w:sz w:val="24"/>
                <w:szCs w:val="24"/>
              </w:rPr>
              <w:t>Matavimo stoties duomenų kaupiklis, 1 vnt.</w:t>
            </w:r>
            <w:r w:rsidRPr="00D04CBD">
              <w:rPr>
                <w:rFonts w:ascii="Times New Roman" w:eastAsia="Times New Roman" w:hAnsi="Times New Roman" w:cs="Times New Roman"/>
                <w:color w:val="auto"/>
                <w:sz w:val="24"/>
                <w:szCs w:val="24"/>
              </w:rPr>
              <w:t xml:space="preserve"> </w:t>
            </w:r>
          </w:p>
        </w:tc>
      </w:tr>
      <w:tr w:rsidR="00786431" w:rsidRPr="00D04CBD" w14:paraId="6AE5D81C" w14:textId="77777777" w:rsidTr="00403811">
        <w:trPr>
          <w:trHeight w:val="1"/>
        </w:trPr>
        <w:tc>
          <w:tcPr>
            <w:tcW w:w="0" w:type="auto"/>
            <w:shd w:val="clear" w:color="auto" w:fill="FFFFFF"/>
            <w:tcMar>
              <w:left w:w="40" w:type="dxa"/>
              <w:right w:w="40" w:type="dxa"/>
            </w:tcMar>
          </w:tcPr>
          <w:p w14:paraId="394D36C7"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623B402A" w14:textId="1D0D124F"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Matavimo stočių duomenų kaupiklis skirtas kaupti, saugoti, atvaizduoti ir perduoti visus stoties įrangos matavimo duomenis į centrinę duomenų bazę </w:t>
            </w:r>
            <w:r w:rsidRPr="00D04CBD">
              <w:rPr>
                <w:rFonts w:ascii="Times New Roman" w:hAnsi="Times New Roman" w:cs="Times New Roman"/>
                <w:sz w:val="24"/>
                <w:szCs w:val="24"/>
              </w:rPr>
              <w:t>4G LTE GSM modemu arba maršrutizatoriumi</w:t>
            </w:r>
            <w:r w:rsidRPr="00D04CBD">
              <w:rPr>
                <w:rFonts w:ascii="Times New Roman" w:eastAsia="Times New Roman" w:hAnsi="Times New Roman" w:cs="Times New Roman"/>
                <w:sz w:val="24"/>
                <w:szCs w:val="24"/>
              </w:rPr>
              <w:t>.</w:t>
            </w:r>
          </w:p>
        </w:tc>
      </w:tr>
      <w:tr w:rsidR="00786431" w:rsidRPr="00D04CBD" w14:paraId="08017AEB" w14:textId="77777777" w:rsidTr="00403811">
        <w:trPr>
          <w:trHeight w:val="1"/>
        </w:trPr>
        <w:tc>
          <w:tcPr>
            <w:tcW w:w="0" w:type="auto"/>
            <w:shd w:val="clear" w:color="auto" w:fill="FFFFFF"/>
            <w:tcMar>
              <w:left w:w="40" w:type="dxa"/>
              <w:right w:w="40" w:type="dxa"/>
            </w:tcMar>
          </w:tcPr>
          <w:p w14:paraId="0EA0934D"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413F9E74" w14:textId="6037C926"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Procesorius x64 architektūros Intel® </w:t>
            </w:r>
            <w:proofErr w:type="spellStart"/>
            <w:r w:rsidRPr="00D04CBD">
              <w:rPr>
                <w:rFonts w:ascii="Times New Roman" w:eastAsia="Times New Roman" w:hAnsi="Times New Roman" w:cs="Times New Roman"/>
                <w:sz w:val="24"/>
                <w:szCs w:val="24"/>
              </w:rPr>
              <w:t>Core</w:t>
            </w:r>
            <w:proofErr w:type="spellEnd"/>
            <w:r w:rsidRPr="00D04CBD">
              <w:rPr>
                <w:rFonts w:ascii="Times New Roman" w:eastAsia="Times New Roman" w:hAnsi="Times New Roman" w:cs="Times New Roman"/>
                <w:sz w:val="24"/>
                <w:szCs w:val="24"/>
              </w:rPr>
              <w:t xml:space="preserve">™ i5 ne senesnės nei 12 </w:t>
            </w:r>
            <w:proofErr w:type="spellStart"/>
            <w:r w:rsidRPr="00D04CBD">
              <w:rPr>
                <w:rFonts w:ascii="Times New Roman" w:eastAsia="Times New Roman" w:hAnsi="Times New Roman" w:cs="Times New Roman"/>
                <w:sz w:val="24"/>
                <w:szCs w:val="24"/>
              </w:rPr>
              <w:t>os</w:t>
            </w:r>
            <w:proofErr w:type="spellEnd"/>
            <w:r w:rsidRPr="00D04CBD">
              <w:rPr>
                <w:rFonts w:ascii="Times New Roman" w:eastAsia="Times New Roman" w:hAnsi="Times New Roman" w:cs="Times New Roman"/>
                <w:sz w:val="24"/>
                <w:szCs w:val="24"/>
              </w:rPr>
              <w:t xml:space="preserve"> kartos. Siūlomo procesoriaus taktinis dažnis turi atitikti procesoriaus gamintojo skelbiamus parametrus. Nurodyti Procesorius x64 architektūros Intel® </w:t>
            </w:r>
            <w:proofErr w:type="spellStart"/>
            <w:r w:rsidRPr="00D04CBD">
              <w:rPr>
                <w:rFonts w:ascii="Times New Roman" w:eastAsia="Times New Roman" w:hAnsi="Times New Roman" w:cs="Times New Roman"/>
                <w:sz w:val="24"/>
                <w:szCs w:val="24"/>
              </w:rPr>
              <w:t>Core</w:t>
            </w:r>
            <w:proofErr w:type="spellEnd"/>
            <w:r w:rsidRPr="00D04CBD">
              <w:rPr>
                <w:rFonts w:ascii="Times New Roman" w:eastAsia="Times New Roman" w:hAnsi="Times New Roman" w:cs="Times New Roman"/>
                <w:sz w:val="24"/>
                <w:szCs w:val="24"/>
              </w:rPr>
              <w:t>™ i5- 12500TE 12-os kartos. Siūlomo procesoriaus taktinis dažnis atitinka procesoriaus gamintojo skelbiamus parametrus. Nurodomas procesoriaus gamintojas, tipas, procesoriaus gamintoją, tipą, pavadinimą, dažnį, nuorodą į viešai prieinamą informaciją gamintojo interneto svetainėje, kurioje pateikiama informacija apie siūlomo procesoriaus charakteristikas. Procesoriaus sparta negali būti dirbtinai padidinta.</w:t>
            </w:r>
          </w:p>
        </w:tc>
      </w:tr>
      <w:tr w:rsidR="00786431" w:rsidRPr="00D04CBD" w14:paraId="5DEA7B45" w14:textId="77777777" w:rsidTr="00403811">
        <w:trPr>
          <w:trHeight w:val="1"/>
        </w:trPr>
        <w:tc>
          <w:tcPr>
            <w:tcW w:w="0" w:type="auto"/>
            <w:shd w:val="clear" w:color="auto" w:fill="FFFFFF"/>
            <w:tcMar>
              <w:left w:w="40" w:type="dxa"/>
              <w:right w:w="40" w:type="dxa"/>
            </w:tcMar>
          </w:tcPr>
          <w:p w14:paraId="3BD539A0"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7E108810" w14:textId="308EE114"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Operatyvioji atmintis (RAM): ne mažiau kaip 8 GB DDR4 technologijos. Sparta ne mažesnė kaip 2400 MHz.</w:t>
            </w:r>
          </w:p>
        </w:tc>
      </w:tr>
      <w:tr w:rsidR="00786431" w:rsidRPr="00D04CBD" w14:paraId="6314F165" w14:textId="77777777" w:rsidTr="00403811">
        <w:trPr>
          <w:trHeight w:val="1"/>
        </w:trPr>
        <w:tc>
          <w:tcPr>
            <w:tcW w:w="0" w:type="auto"/>
            <w:shd w:val="clear" w:color="auto" w:fill="FFFFFF"/>
            <w:tcMar>
              <w:left w:w="40" w:type="dxa"/>
              <w:right w:w="40" w:type="dxa"/>
            </w:tcMar>
          </w:tcPr>
          <w:p w14:paraId="6EC1512F"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0954743C" w14:textId="31A2CB9B"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Kietasis diskas (SSD): Kompiuteris turi būti komplektuojamas su ne mažiau kaip 1 (vienu) vnt. disku. Reikalavimai: 1. ne mažesnė kaip 240 GB talpa; 2. ne mažesnis kaip 520 MB/s įrašymo ir 550 MB/s nuskaitymo greitis; 3. savistabos analizės ir ataskaitų technologijos (angl. S.M.A.R.T.) arba lygiavertės palaikymas; 4. ne lėtesnė kaip SATA III arba lygiavertė 6.0 GB/s sąsaja; 5. MTBF (tarnavimo laikas): ne mažiau kaip 1500000 val.; 6. AES 256 bitų kodavimas (0 klasės), TCG / „</w:t>
            </w:r>
            <w:proofErr w:type="spellStart"/>
            <w:r w:rsidRPr="00D04CBD">
              <w:rPr>
                <w:rFonts w:ascii="Times New Roman" w:eastAsia="Times New Roman" w:hAnsi="Times New Roman" w:cs="Times New Roman"/>
                <w:sz w:val="24"/>
                <w:szCs w:val="24"/>
              </w:rPr>
              <w:t>Opal</w:t>
            </w:r>
            <w:proofErr w:type="spellEnd"/>
            <w:r w:rsidRPr="00D04CBD">
              <w:rPr>
                <w:rFonts w:ascii="Times New Roman" w:eastAsia="Times New Roman" w:hAnsi="Times New Roman" w:cs="Times New Roman"/>
                <w:sz w:val="24"/>
                <w:szCs w:val="24"/>
              </w:rPr>
              <w:t>“, IEEE1667 (užkoduotas diskas); Nurodyti gamintoją, pavadinimą, nuorodą į viešai prieinamą informaciją gamintojo interneto svetainėje, kurioje pateikiama informacija apie siūlomo disko charakteristikas.</w:t>
            </w:r>
          </w:p>
        </w:tc>
      </w:tr>
      <w:tr w:rsidR="00786431" w:rsidRPr="00D04CBD" w14:paraId="19B531BF" w14:textId="77777777" w:rsidTr="00403811">
        <w:trPr>
          <w:trHeight w:val="1"/>
        </w:trPr>
        <w:tc>
          <w:tcPr>
            <w:tcW w:w="0" w:type="auto"/>
            <w:shd w:val="clear" w:color="auto" w:fill="FFFFFF"/>
            <w:tcMar>
              <w:left w:w="40" w:type="dxa"/>
              <w:right w:w="40" w:type="dxa"/>
            </w:tcMar>
          </w:tcPr>
          <w:p w14:paraId="357D8BEE"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2C6DF3F1" w14:textId="5B4DD7EE"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Tinklo prievadai: ne mažiau kaip 1 vnt. 10/100/1000/2500 Mbps (ne blogesnė nei Intel® I225-V). Ne mažiau kaip 1 vnt. 10/100/1000 Mbps (ne blogesnė nei Intel® I219-V).</w:t>
            </w:r>
          </w:p>
        </w:tc>
      </w:tr>
      <w:tr w:rsidR="00786431" w:rsidRPr="00D04CBD" w14:paraId="68A30B19" w14:textId="77777777" w:rsidTr="00403811">
        <w:trPr>
          <w:trHeight w:val="1"/>
        </w:trPr>
        <w:tc>
          <w:tcPr>
            <w:tcW w:w="0" w:type="auto"/>
            <w:shd w:val="clear" w:color="auto" w:fill="FFFFFF"/>
            <w:tcMar>
              <w:left w:w="40" w:type="dxa"/>
              <w:right w:w="40" w:type="dxa"/>
            </w:tcMar>
          </w:tcPr>
          <w:p w14:paraId="57423A89"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22CC84EB" w14:textId="5CF861CA"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Integruoti prievadai: ne mažiau kaip 6 vnt. USB (Type-A). Iš jų ne mažiau kaip 2 vnt. USB3.2; 1vnt. HDMI jungtis; 1vnt. VGA jungtis; 1vnt. </w:t>
            </w:r>
            <w:proofErr w:type="spellStart"/>
            <w:r w:rsidRPr="00D04CBD">
              <w:rPr>
                <w:rFonts w:ascii="Times New Roman" w:eastAsia="Times New Roman" w:hAnsi="Times New Roman" w:cs="Times New Roman"/>
                <w:sz w:val="24"/>
                <w:szCs w:val="24"/>
              </w:rPr>
              <w:t>DisplayPort</w:t>
            </w:r>
            <w:proofErr w:type="spellEnd"/>
            <w:r w:rsidRPr="00D04CBD">
              <w:rPr>
                <w:rFonts w:ascii="Times New Roman" w:eastAsia="Times New Roman" w:hAnsi="Times New Roman" w:cs="Times New Roman"/>
                <w:sz w:val="24"/>
                <w:szCs w:val="24"/>
              </w:rPr>
              <w:t xml:space="preserve"> jungtis; 1vnt. RS-232/422/485 jungtis; 1vnt RS-232 (DB9 </w:t>
            </w:r>
            <w:proofErr w:type="spellStart"/>
            <w:r w:rsidRPr="00D04CBD">
              <w:rPr>
                <w:rFonts w:ascii="Times New Roman" w:eastAsia="Times New Roman" w:hAnsi="Times New Roman" w:cs="Times New Roman"/>
                <w:sz w:val="24"/>
                <w:szCs w:val="24"/>
              </w:rPr>
              <w:t>male</w:t>
            </w:r>
            <w:proofErr w:type="spellEnd"/>
            <w:r w:rsidRPr="00D04CBD">
              <w:rPr>
                <w:rFonts w:ascii="Times New Roman" w:eastAsia="Times New Roman" w:hAnsi="Times New Roman" w:cs="Times New Roman"/>
                <w:sz w:val="24"/>
                <w:szCs w:val="24"/>
              </w:rPr>
              <w:t>) jungtys; Standartiniai 3,5 mm prievadai mikrofonui ir ausinėms.</w:t>
            </w:r>
          </w:p>
        </w:tc>
      </w:tr>
      <w:tr w:rsidR="00786431" w:rsidRPr="00D04CBD" w14:paraId="1F7E7629" w14:textId="77777777" w:rsidTr="00403811">
        <w:trPr>
          <w:trHeight w:val="1"/>
        </w:trPr>
        <w:tc>
          <w:tcPr>
            <w:tcW w:w="0" w:type="auto"/>
            <w:shd w:val="clear" w:color="auto" w:fill="FFFFFF"/>
            <w:tcMar>
              <w:left w:w="40" w:type="dxa"/>
              <w:right w:w="40" w:type="dxa"/>
            </w:tcMar>
          </w:tcPr>
          <w:p w14:paraId="51EDBC7C"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2864CB4C" w14:textId="3A7018EE"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Klaviatūra: Turi turėti ne mažiau kaip 104 klavišus, standartinio dydžio, QWERTY išdėstymo, su skaitine klaviatūros dalimi arba Klaviatūra: Turi 104 klavišus, standartinio dydžio, QWERTY išdėstymo, su skaitine klaviatūros dalimi . Turi lietuviškų raidžių klavišus. lygiavertė. Turi turėti lietuviškų raidžių klavišus arba lipdukus su lietuviškomis raidėmis, klavišams.</w:t>
            </w:r>
          </w:p>
        </w:tc>
      </w:tr>
      <w:tr w:rsidR="00786431" w:rsidRPr="00D04CBD" w14:paraId="3C311A3D" w14:textId="77777777" w:rsidTr="00403811">
        <w:trPr>
          <w:trHeight w:val="1"/>
        </w:trPr>
        <w:tc>
          <w:tcPr>
            <w:tcW w:w="0" w:type="auto"/>
            <w:shd w:val="clear" w:color="auto" w:fill="FFFFFF"/>
            <w:tcMar>
              <w:left w:w="40" w:type="dxa"/>
              <w:right w:w="40" w:type="dxa"/>
            </w:tcMar>
          </w:tcPr>
          <w:p w14:paraId="5187D670"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633A74D5" w14:textId="292B67C3"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Pelė: lazerinė, dviejų klavišų, su ratuku, padėklas pelei.</w:t>
            </w:r>
          </w:p>
        </w:tc>
      </w:tr>
      <w:tr w:rsidR="00786431" w:rsidRPr="00D04CBD" w14:paraId="500E8F49" w14:textId="77777777" w:rsidTr="00403811">
        <w:trPr>
          <w:trHeight w:val="1"/>
        </w:trPr>
        <w:tc>
          <w:tcPr>
            <w:tcW w:w="0" w:type="auto"/>
            <w:shd w:val="clear" w:color="auto" w:fill="FFFFFF"/>
            <w:tcMar>
              <w:left w:w="40" w:type="dxa"/>
              <w:right w:w="40" w:type="dxa"/>
            </w:tcMar>
          </w:tcPr>
          <w:p w14:paraId="42C87D30"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20776AEA" w14:textId="1DCAE1BA"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Pagrindinė plokštė: TPM 2.0 turi turėti dviejų kanalų atminties (angl. </w:t>
            </w:r>
            <w:proofErr w:type="spellStart"/>
            <w:r w:rsidRPr="00D04CBD">
              <w:rPr>
                <w:rFonts w:ascii="Times New Roman" w:eastAsia="Times New Roman" w:hAnsi="Times New Roman" w:cs="Times New Roman"/>
                <w:sz w:val="24"/>
                <w:szCs w:val="24"/>
              </w:rPr>
              <w:t>dual</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channel</w:t>
            </w:r>
            <w:proofErr w:type="spellEnd"/>
            <w:r w:rsidRPr="00D04CBD">
              <w:rPr>
                <w:rFonts w:ascii="Times New Roman" w:eastAsia="Times New Roman" w:hAnsi="Times New Roman" w:cs="Times New Roman"/>
                <w:sz w:val="24"/>
                <w:szCs w:val="24"/>
              </w:rPr>
              <w:t xml:space="preserve"> DDR4) arba spartesnės palaikymą. Didžiausias palaikomas atminties kiekis ne mažesnis kaip 64 GB. Ne blogesnis negu kaip SATA III (6.0 GB/s) kontroleris. 1 vnt. 1 x </w:t>
            </w:r>
            <w:proofErr w:type="spellStart"/>
            <w:r w:rsidRPr="00D04CBD">
              <w:rPr>
                <w:rFonts w:ascii="Times New Roman" w:eastAsia="Times New Roman" w:hAnsi="Times New Roman" w:cs="Times New Roman"/>
                <w:sz w:val="24"/>
                <w:szCs w:val="24"/>
              </w:rPr>
              <w:t>PCIe</w:t>
            </w:r>
            <w:proofErr w:type="spellEnd"/>
            <w:r w:rsidRPr="00D04CBD">
              <w:rPr>
                <w:rFonts w:ascii="Times New Roman" w:eastAsia="Times New Roman" w:hAnsi="Times New Roman" w:cs="Times New Roman"/>
                <w:sz w:val="24"/>
                <w:szCs w:val="24"/>
              </w:rPr>
              <w:t xml:space="preserve"> x16.</w:t>
            </w:r>
          </w:p>
        </w:tc>
      </w:tr>
      <w:tr w:rsidR="00786431" w:rsidRPr="00D04CBD" w14:paraId="49B83FDF" w14:textId="77777777" w:rsidTr="00403811">
        <w:trPr>
          <w:trHeight w:val="1"/>
        </w:trPr>
        <w:tc>
          <w:tcPr>
            <w:tcW w:w="0" w:type="auto"/>
            <w:shd w:val="clear" w:color="auto" w:fill="FFFFFF"/>
            <w:tcMar>
              <w:left w:w="40" w:type="dxa"/>
              <w:right w:w="40" w:type="dxa"/>
            </w:tcMar>
          </w:tcPr>
          <w:p w14:paraId="599BCFA4"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4979A48A" w14:textId="6FE61AFC"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Vaizdo plokštė: turi būti suderinama su integruotu liečiamu LCD ekranu.</w:t>
            </w:r>
          </w:p>
        </w:tc>
      </w:tr>
      <w:tr w:rsidR="00786431" w:rsidRPr="00D04CBD" w14:paraId="3816EB31" w14:textId="77777777" w:rsidTr="00403811">
        <w:trPr>
          <w:trHeight w:val="1"/>
        </w:trPr>
        <w:tc>
          <w:tcPr>
            <w:tcW w:w="0" w:type="auto"/>
            <w:shd w:val="clear" w:color="auto" w:fill="FFFFFF"/>
            <w:tcMar>
              <w:left w:w="40" w:type="dxa"/>
              <w:right w:w="40" w:type="dxa"/>
            </w:tcMar>
          </w:tcPr>
          <w:p w14:paraId="3C7730D8"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43999859" w14:textId="0A5991ED"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Integruotas LCD liečiamas (angl. „</w:t>
            </w:r>
            <w:proofErr w:type="spellStart"/>
            <w:r w:rsidRPr="00D04CBD">
              <w:rPr>
                <w:rFonts w:ascii="Times New Roman" w:eastAsia="Times New Roman" w:hAnsi="Times New Roman" w:cs="Times New Roman"/>
                <w:sz w:val="24"/>
                <w:szCs w:val="24"/>
              </w:rPr>
              <w:t>touch</w:t>
            </w:r>
            <w:proofErr w:type="spellEnd"/>
            <w:r w:rsidRPr="00D04CBD">
              <w:rPr>
                <w:rFonts w:ascii="Times New Roman" w:eastAsia="Times New Roman" w:hAnsi="Times New Roman" w:cs="Times New Roman"/>
                <w:sz w:val="24"/>
                <w:szCs w:val="24"/>
              </w:rPr>
              <w:t xml:space="preserve"> </w:t>
            </w:r>
            <w:proofErr w:type="spellStart"/>
            <w:r w:rsidRPr="00D04CBD">
              <w:rPr>
                <w:rFonts w:ascii="Times New Roman" w:eastAsia="Times New Roman" w:hAnsi="Times New Roman" w:cs="Times New Roman"/>
                <w:sz w:val="24"/>
                <w:szCs w:val="24"/>
              </w:rPr>
              <w:t>screen</w:t>
            </w:r>
            <w:proofErr w:type="spellEnd"/>
            <w:r w:rsidRPr="00D04CBD">
              <w:rPr>
                <w:rFonts w:ascii="Times New Roman" w:eastAsia="Times New Roman" w:hAnsi="Times New Roman" w:cs="Times New Roman"/>
                <w:sz w:val="24"/>
                <w:szCs w:val="24"/>
              </w:rPr>
              <w:t>“) ekranas: ne mažesnis kaip 15“. Palaikoma rezoliucija ne žemesnė kaip 1024x768. Skaistis ne mažesnis kaip 250 cd/m2.</w:t>
            </w:r>
          </w:p>
        </w:tc>
      </w:tr>
      <w:tr w:rsidR="00786431" w:rsidRPr="00D04CBD" w14:paraId="1B5BC710" w14:textId="77777777" w:rsidTr="00403811">
        <w:trPr>
          <w:trHeight w:val="1"/>
        </w:trPr>
        <w:tc>
          <w:tcPr>
            <w:tcW w:w="0" w:type="auto"/>
            <w:shd w:val="clear" w:color="auto" w:fill="FFFFFF"/>
            <w:tcMar>
              <w:left w:w="40" w:type="dxa"/>
              <w:right w:w="40" w:type="dxa"/>
            </w:tcMar>
          </w:tcPr>
          <w:p w14:paraId="624981F4"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390B4E99" w14:textId="56FB1C21"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Įrangos darbinis aplinkos temperatūros diapazonas: ne siauresniame intervale kaip nuo 0°C iki +50°C.</w:t>
            </w:r>
          </w:p>
        </w:tc>
      </w:tr>
      <w:tr w:rsidR="00786431" w:rsidRPr="00D04CBD" w14:paraId="7A0C3E5C" w14:textId="77777777" w:rsidTr="00403811">
        <w:trPr>
          <w:trHeight w:val="1"/>
        </w:trPr>
        <w:tc>
          <w:tcPr>
            <w:tcW w:w="0" w:type="auto"/>
            <w:shd w:val="clear" w:color="auto" w:fill="FFFFFF"/>
            <w:tcMar>
              <w:left w:w="40" w:type="dxa"/>
              <w:right w:w="40" w:type="dxa"/>
            </w:tcMar>
          </w:tcPr>
          <w:p w14:paraId="2AF07C45"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66DC2A2C" w14:textId="47CAA5B7"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Operacinė sistema: Operacinė sistema Microsoft Windows Professional (x64) arba lygiavertė (</w:t>
            </w:r>
            <w:proofErr w:type="spellStart"/>
            <w:r w:rsidRPr="00D04CBD">
              <w:rPr>
                <w:rFonts w:ascii="Times New Roman" w:eastAsia="Times New Roman" w:hAnsi="Times New Roman" w:cs="Times New Roman"/>
                <w:sz w:val="24"/>
                <w:szCs w:val="24"/>
              </w:rPr>
              <w:t>Retail</w:t>
            </w:r>
            <w:proofErr w:type="spellEnd"/>
            <w:r w:rsidRPr="00D04CBD">
              <w:rPr>
                <w:rFonts w:ascii="Times New Roman" w:eastAsia="Times New Roman" w:hAnsi="Times New Roman" w:cs="Times New Roman"/>
                <w:sz w:val="24"/>
                <w:szCs w:val="24"/>
              </w:rPr>
              <w:t>, naujausia Windows versija pristatymo metu)) arba lygiavertė.</w:t>
            </w:r>
          </w:p>
        </w:tc>
      </w:tr>
      <w:tr w:rsidR="00786431" w:rsidRPr="00D04CBD" w14:paraId="57A2A811" w14:textId="77777777" w:rsidTr="00403811">
        <w:trPr>
          <w:trHeight w:val="1"/>
        </w:trPr>
        <w:tc>
          <w:tcPr>
            <w:tcW w:w="0" w:type="auto"/>
            <w:shd w:val="clear" w:color="auto" w:fill="FFFFFF"/>
            <w:tcMar>
              <w:left w:w="40" w:type="dxa"/>
              <w:right w:w="40" w:type="dxa"/>
            </w:tcMar>
          </w:tcPr>
          <w:p w14:paraId="42C15971"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0E910E02" w14:textId="1D99EDD5"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Valdymas: budėjimo laikmatis 255 lygiai.</w:t>
            </w:r>
          </w:p>
        </w:tc>
      </w:tr>
      <w:tr w:rsidR="00786431" w:rsidRPr="00D04CBD" w14:paraId="4DD9630B" w14:textId="77777777" w:rsidTr="00403811">
        <w:trPr>
          <w:trHeight w:val="1"/>
        </w:trPr>
        <w:tc>
          <w:tcPr>
            <w:tcW w:w="0" w:type="auto"/>
            <w:shd w:val="clear" w:color="auto" w:fill="FFFFFF"/>
            <w:tcMar>
              <w:left w:w="40" w:type="dxa"/>
              <w:right w:w="40" w:type="dxa"/>
            </w:tcMar>
          </w:tcPr>
          <w:p w14:paraId="16168625"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7924F77B" w14:textId="64C65847"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Maitinimo bloko galingumas: ne didesnis kaip 350W.</w:t>
            </w:r>
          </w:p>
        </w:tc>
      </w:tr>
      <w:tr w:rsidR="00786431" w:rsidRPr="00D04CBD" w14:paraId="2C12C858" w14:textId="77777777" w:rsidTr="00403811">
        <w:trPr>
          <w:trHeight w:val="1"/>
        </w:trPr>
        <w:tc>
          <w:tcPr>
            <w:tcW w:w="0" w:type="auto"/>
            <w:shd w:val="clear" w:color="auto" w:fill="FFFFFF"/>
            <w:tcMar>
              <w:left w:w="40" w:type="dxa"/>
              <w:right w:w="40" w:type="dxa"/>
            </w:tcMar>
          </w:tcPr>
          <w:p w14:paraId="27B980A7"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1289507A" w14:textId="5CFEFBAE"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Suderinamumas: visos siūlomo duomenų kaupiklio dalys (sisteminis blokas, pagrindinė plokštė, atmintis, monitorius,) turi būti vieno gamintojo arba turi būti suderinamos tarpusavyje, kad galėtų tinkamai veikti. Šis reikalavimas netaikomas SSD tipo diskams.</w:t>
            </w:r>
          </w:p>
        </w:tc>
      </w:tr>
      <w:tr w:rsidR="00786431" w:rsidRPr="00D04CBD" w14:paraId="2F54C541" w14:textId="77777777" w:rsidTr="00403811">
        <w:trPr>
          <w:trHeight w:val="1"/>
        </w:trPr>
        <w:tc>
          <w:tcPr>
            <w:tcW w:w="0" w:type="auto"/>
            <w:shd w:val="clear" w:color="auto" w:fill="FFFFFF"/>
            <w:tcMar>
              <w:left w:w="40" w:type="dxa"/>
              <w:right w:w="40" w:type="dxa"/>
            </w:tcMar>
          </w:tcPr>
          <w:p w14:paraId="0787DDBC"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02523CB5" w14:textId="33E3BA32"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Duomenų kaupiklis turi turėti VESA arba lygiaverčio standarto reikalavimus atitinkantį tvirtinimą.</w:t>
            </w:r>
          </w:p>
        </w:tc>
      </w:tr>
      <w:tr w:rsidR="00786431" w:rsidRPr="00D04CBD" w14:paraId="75EBBAEA" w14:textId="77777777" w:rsidTr="00403811">
        <w:trPr>
          <w:trHeight w:val="1"/>
        </w:trPr>
        <w:tc>
          <w:tcPr>
            <w:tcW w:w="0" w:type="auto"/>
            <w:shd w:val="clear" w:color="auto" w:fill="FFFFFF"/>
            <w:tcMar>
              <w:left w:w="40" w:type="dxa"/>
              <w:right w:w="40" w:type="dxa"/>
            </w:tcMar>
          </w:tcPr>
          <w:p w14:paraId="62202468"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062182CD" w14:textId="6B932BDC"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Įrenginių tvarkyklių komplektas: visos aparatinės įrangos komplektui turi būti pateiktos duomenų kaupiklio gamintojo įrenginių (sudėtinių dalių) tvarkyklės Microsoft Windows 10 (x64) arba lygiavertei pateiktai operacinei sistemai.</w:t>
            </w:r>
          </w:p>
        </w:tc>
      </w:tr>
      <w:tr w:rsidR="00786431" w:rsidRPr="00D04CBD" w14:paraId="3A0A1AD6" w14:textId="77777777" w:rsidTr="00403811">
        <w:trPr>
          <w:trHeight w:val="1"/>
        </w:trPr>
        <w:tc>
          <w:tcPr>
            <w:tcW w:w="0" w:type="auto"/>
            <w:shd w:val="clear" w:color="auto" w:fill="FFFFFF"/>
            <w:tcMar>
              <w:left w:w="40" w:type="dxa"/>
              <w:right w:w="40" w:type="dxa"/>
            </w:tcMar>
          </w:tcPr>
          <w:p w14:paraId="6F6E9379"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2BF58B1E" w14:textId="77777777"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Duomenų kaupiklyje instaliuota matavimo duomenų registravimo, kaupimo ir analizės programinė įranga: </w:t>
            </w:r>
          </w:p>
          <w:p w14:paraId="692F4CCD" w14:textId="58E05CE0" w:rsidR="00786431" w:rsidRPr="00D04CBD" w:rsidRDefault="00786431" w:rsidP="009E470D">
            <w:pPr>
              <w:spacing w:line="240" w:lineRule="auto"/>
              <w:ind w:left="57" w:right="57"/>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1. Visi matavimo duomenys iš analizatorių ir kitų matavimo įrenginių siunčiami į matavimo stoties duomenų kaupiklį ir jame saugomi. Matavimų duomenys siunčiami su atributu, kai:</w:t>
            </w:r>
          </w:p>
          <w:p w14:paraId="56A2429E" w14:textId="77777777" w:rsidR="00786431" w:rsidRPr="00D04CBD" w:rsidRDefault="00786431" w:rsidP="003D72D0">
            <w:pPr>
              <w:pStyle w:val="Sraopastraipa"/>
              <w:numPr>
                <w:ilvl w:val="0"/>
                <w:numId w:val="43"/>
              </w:numPr>
              <w:ind w:right="57"/>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analizatorius generuoja klaidos pranešimą; </w:t>
            </w:r>
          </w:p>
          <w:p w14:paraId="29E298B1" w14:textId="77777777" w:rsidR="00786431" w:rsidRPr="00D04CBD" w:rsidRDefault="00786431" w:rsidP="003D72D0">
            <w:pPr>
              <w:pStyle w:val="Sraopastraipa"/>
              <w:numPr>
                <w:ilvl w:val="0"/>
                <w:numId w:val="43"/>
              </w:numPr>
              <w:ind w:right="57"/>
              <w:rPr>
                <w:rFonts w:ascii="Times New Roman" w:eastAsia="Times New Roman" w:hAnsi="Times New Roman" w:cs="Times New Roman"/>
                <w:szCs w:val="24"/>
              </w:rPr>
            </w:pPr>
            <w:r w:rsidRPr="00D04CBD">
              <w:rPr>
                <w:rFonts w:ascii="Times New Roman" w:eastAsia="Times New Roman" w:hAnsi="Times New Roman" w:cs="Times New Roman"/>
                <w:szCs w:val="24"/>
              </w:rPr>
              <w:t>analizatorius pereina iš “matavimo” (angl. “</w:t>
            </w:r>
            <w:proofErr w:type="spellStart"/>
            <w:r w:rsidRPr="00D04CBD">
              <w:rPr>
                <w:rFonts w:ascii="Times New Roman" w:eastAsia="Times New Roman" w:hAnsi="Times New Roman" w:cs="Times New Roman"/>
                <w:szCs w:val="24"/>
              </w:rPr>
              <w:t>measurement</w:t>
            </w:r>
            <w:proofErr w:type="spellEnd"/>
            <w:r w:rsidRPr="00D04CBD">
              <w:rPr>
                <w:rFonts w:ascii="Times New Roman" w:eastAsia="Times New Roman" w:hAnsi="Times New Roman" w:cs="Times New Roman"/>
                <w:szCs w:val="24"/>
              </w:rPr>
              <w:t>”) režimo į kitą režimą (pvz. „kontrolinėmis dujomis“ (angl. „</w:t>
            </w:r>
            <w:proofErr w:type="spellStart"/>
            <w:r w:rsidRPr="00D04CBD">
              <w:rPr>
                <w:rFonts w:ascii="Times New Roman" w:eastAsia="Times New Roman" w:hAnsi="Times New Roman" w:cs="Times New Roman"/>
                <w:szCs w:val="24"/>
              </w:rPr>
              <w:t>span</w:t>
            </w:r>
            <w:proofErr w:type="spellEnd"/>
            <w:r w:rsidRPr="00D04CBD">
              <w:rPr>
                <w:rFonts w:ascii="Times New Roman" w:eastAsia="Times New Roman" w:hAnsi="Times New Roman" w:cs="Times New Roman"/>
                <w:szCs w:val="24"/>
              </w:rPr>
              <w:t>“), „kalibravimo“ (angl. „cal“) ir pan.);</w:t>
            </w:r>
          </w:p>
          <w:p w14:paraId="75088A5A" w14:textId="77777777" w:rsidR="00786431" w:rsidRPr="00D04CBD" w:rsidRDefault="00786431" w:rsidP="003D72D0">
            <w:pPr>
              <w:pStyle w:val="Sraopastraipa"/>
              <w:numPr>
                <w:ilvl w:val="0"/>
                <w:numId w:val="43"/>
              </w:numPr>
              <w:ind w:right="57"/>
              <w:rPr>
                <w:rFonts w:ascii="Times New Roman" w:eastAsia="Times New Roman" w:hAnsi="Times New Roman" w:cs="Times New Roman"/>
                <w:szCs w:val="24"/>
              </w:rPr>
            </w:pPr>
            <w:r w:rsidRPr="00D04CBD">
              <w:rPr>
                <w:rFonts w:ascii="Times New Roman" w:eastAsia="Times New Roman" w:hAnsi="Times New Roman" w:cs="Times New Roman"/>
                <w:szCs w:val="24"/>
              </w:rPr>
              <w:t>išmatuota matavimo reikšmė skiriasi nuo anksčiau buvusios matavimo reikšmės daugiau nei x % (kur x yra pasirenkamas operatoriaus kiekvienam matavimo parametrui);</w:t>
            </w:r>
          </w:p>
          <w:p w14:paraId="63B0868B" w14:textId="77777777" w:rsidR="00786431" w:rsidRPr="00D04CBD" w:rsidRDefault="00786431" w:rsidP="003D72D0">
            <w:pPr>
              <w:pStyle w:val="Sraopastraipa"/>
              <w:numPr>
                <w:ilvl w:val="0"/>
                <w:numId w:val="43"/>
              </w:numPr>
              <w:ind w:right="57"/>
              <w:rPr>
                <w:rFonts w:ascii="Times New Roman" w:eastAsia="Times New Roman" w:hAnsi="Times New Roman" w:cs="Times New Roman"/>
                <w:szCs w:val="24"/>
              </w:rPr>
            </w:pPr>
            <w:r w:rsidRPr="00D04CBD">
              <w:rPr>
                <w:rFonts w:ascii="Times New Roman" w:eastAsia="Times New Roman" w:hAnsi="Times New Roman" w:cs="Times New Roman"/>
                <w:szCs w:val="24"/>
              </w:rPr>
              <w:t>patalpos vidaus temperatūra viršija nustatytas ribas (ribos pasirenkamos operatoriaus);</w:t>
            </w:r>
          </w:p>
          <w:p w14:paraId="06267969" w14:textId="77777777" w:rsidR="00786431" w:rsidRPr="00D04CBD" w:rsidRDefault="00786431" w:rsidP="003D72D0">
            <w:pPr>
              <w:pStyle w:val="Sraopastraipa"/>
              <w:numPr>
                <w:ilvl w:val="0"/>
                <w:numId w:val="43"/>
              </w:numPr>
              <w:ind w:right="57"/>
              <w:rPr>
                <w:rFonts w:ascii="Times New Roman" w:eastAsia="Times New Roman" w:hAnsi="Times New Roman" w:cs="Times New Roman"/>
                <w:szCs w:val="24"/>
              </w:rPr>
            </w:pPr>
            <w:r w:rsidRPr="00D04CBD">
              <w:rPr>
                <w:rFonts w:ascii="Times New Roman" w:eastAsia="Times New Roman" w:hAnsi="Times New Roman" w:cs="Times New Roman"/>
                <w:szCs w:val="24"/>
              </w:rPr>
              <w:t>išmatuotos neigiamos matavimų vertės viršija nustatytą analizatoriaus matavimo aptikimo ribą (angl. “</w:t>
            </w:r>
            <w:proofErr w:type="spellStart"/>
            <w:r w:rsidRPr="00D04CBD">
              <w:rPr>
                <w:rFonts w:ascii="Times New Roman" w:eastAsia="Times New Roman" w:hAnsi="Times New Roman" w:cs="Times New Roman"/>
                <w:szCs w:val="24"/>
              </w:rPr>
              <w:t>detection</w:t>
            </w:r>
            <w:proofErr w:type="spellEnd"/>
            <w:r w:rsidRPr="00D04CBD">
              <w:rPr>
                <w:rFonts w:ascii="Times New Roman" w:eastAsia="Times New Roman" w:hAnsi="Times New Roman" w:cs="Times New Roman"/>
                <w:szCs w:val="24"/>
              </w:rPr>
              <w:t xml:space="preserve"> </w:t>
            </w:r>
            <w:proofErr w:type="spellStart"/>
            <w:r w:rsidRPr="00D04CBD">
              <w:rPr>
                <w:rFonts w:ascii="Times New Roman" w:eastAsia="Times New Roman" w:hAnsi="Times New Roman" w:cs="Times New Roman"/>
                <w:szCs w:val="24"/>
              </w:rPr>
              <w:t>limit</w:t>
            </w:r>
            <w:proofErr w:type="spellEnd"/>
            <w:r w:rsidRPr="00D04CBD">
              <w:rPr>
                <w:rFonts w:ascii="Times New Roman" w:eastAsia="Times New Roman" w:hAnsi="Times New Roman" w:cs="Times New Roman"/>
                <w:szCs w:val="24"/>
              </w:rPr>
              <w:t>”);</w:t>
            </w:r>
          </w:p>
          <w:p w14:paraId="0D0C6EBD" w14:textId="77777777" w:rsidR="00786431" w:rsidRPr="00D04CBD" w:rsidRDefault="00786431" w:rsidP="003D72D0">
            <w:pPr>
              <w:pStyle w:val="Sraopastraipa"/>
              <w:numPr>
                <w:ilvl w:val="0"/>
                <w:numId w:val="43"/>
              </w:numPr>
              <w:ind w:right="57"/>
              <w:rPr>
                <w:rFonts w:ascii="Times New Roman" w:eastAsia="Times New Roman" w:hAnsi="Times New Roman" w:cs="Times New Roman"/>
                <w:szCs w:val="24"/>
              </w:rPr>
            </w:pPr>
            <w:r w:rsidRPr="00D04CBD">
              <w:rPr>
                <w:rFonts w:ascii="Times New Roman" w:eastAsia="Times New Roman" w:hAnsi="Times New Roman" w:cs="Times New Roman"/>
                <w:szCs w:val="24"/>
              </w:rPr>
              <w:t>atsiradus dingusiai maitinimo įtampai, prietaisas indikuoja „įšilimas“ (angl. “</w:t>
            </w:r>
            <w:proofErr w:type="spellStart"/>
            <w:r w:rsidRPr="00D04CBD">
              <w:rPr>
                <w:rFonts w:ascii="Times New Roman" w:eastAsia="Times New Roman" w:hAnsi="Times New Roman" w:cs="Times New Roman"/>
                <w:szCs w:val="24"/>
              </w:rPr>
              <w:t>warm</w:t>
            </w:r>
            <w:proofErr w:type="spellEnd"/>
            <w:r w:rsidRPr="00D04CBD">
              <w:rPr>
                <w:rFonts w:ascii="Times New Roman" w:eastAsia="Times New Roman" w:hAnsi="Times New Roman" w:cs="Times New Roman"/>
                <w:szCs w:val="24"/>
              </w:rPr>
              <w:t xml:space="preserve"> </w:t>
            </w:r>
            <w:proofErr w:type="spellStart"/>
            <w:r w:rsidRPr="00D04CBD">
              <w:rPr>
                <w:rFonts w:ascii="Times New Roman" w:eastAsia="Times New Roman" w:hAnsi="Times New Roman" w:cs="Times New Roman"/>
                <w:szCs w:val="24"/>
              </w:rPr>
              <w:t>up</w:t>
            </w:r>
            <w:proofErr w:type="spellEnd"/>
            <w:r w:rsidRPr="00D04CBD">
              <w:rPr>
                <w:rFonts w:ascii="Times New Roman" w:eastAsia="Times New Roman" w:hAnsi="Times New Roman" w:cs="Times New Roman"/>
                <w:szCs w:val="24"/>
              </w:rPr>
              <w:t xml:space="preserve">”) ar yra dar nepasiekęs darbinės temperatūros; </w:t>
            </w:r>
          </w:p>
          <w:p w14:paraId="310107FA" w14:textId="77777777" w:rsidR="00786431" w:rsidRPr="00D04CBD" w:rsidRDefault="00786431" w:rsidP="003D72D0">
            <w:pPr>
              <w:pStyle w:val="Sraopastraipa"/>
              <w:numPr>
                <w:ilvl w:val="0"/>
                <w:numId w:val="43"/>
              </w:numPr>
              <w:ind w:right="57"/>
              <w:rPr>
                <w:rFonts w:ascii="Times New Roman" w:eastAsia="Times New Roman" w:hAnsi="Times New Roman" w:cs="Times New Roman"/>
                <w:szCs w:val="24"/>
              </w:rPr>
            </w:pPr>
            <w:r w:rsidRPr="00D04CBD">
              <w:rPr>
                <w:rFonts w:ascii="Times New Roman" w:eastAsia="Times New Roman" w:hAnsi="Times New Roman" w:cs="Times New Roman"/>
                <w:szCs w:val="24"/>
              </w:rPr>
              <w:t>matavimų duomenys viršija priimtinas (numatytas) matavimų vertes. Vertės operatoriaus pasirenkamos kiekvienam matuojamam parametrui individualiai;</w:t>
            </w:r>
          </w:p>
          <w:p w14:paraId="0F9BC7F5" w14:textId="1B037437" w:rsidR="00786431" w:rsidRPr="00D04CBD" w:rsidRDefault="00786431" w:rsidP="003D72D0">
            <w:pPr>
              <w:pStyle w:val="Sraopastraipa"/>
              <w:numPr>
                <w:ilvl w:val="0"/>
                <w:numId w:val="43"/>
              </w:numPr>
              <w:rPr>
                <w:rFonts w:ascii="Times New Roman" w:eastAsia="Times New Roman" w:hAnsi="Times New Roman" w:cs="Times New Roman"/>
                <w:szCs w:val="24"/>
              </w:rPr>
            </w:pPr>
            <w:r w:rsidRPr="00D04CBD">
              <w:rPr>
                <w:rFonts w:ascii="Times New Roman" w:eastAsia="Times New Roman" w:hAnsi="Times New Roman" w:cs="Times New Roman"/>
                <w:szCs w:val="24"/>
              </w:rPr>
              <w:t>siurbiamo oro srauto greitis oro mėginio paėmimo kanale yra mažesnis nei nustatytas operatoriaus.</w:t>
            </w:r>
          </w:p>
          <w:p w14:paraId="6652B614" w14:textId="77777777" w:rsidR="00786431" w:rsidRPr="00D04CBD" w:rsidRDefault="00786431" w:rsidP="009E470D">
            <w:pPr>
              <w:pStyle w:val="Sraopastraipa"/>
              <w:numPr>
                <w:ilvl w:val="0"/>
                <w:numId w:val="10"/>
              </w:numPr>
              <w:rPr>
                <w:rFonts w:ascii="Times New Roman" w:eastAsia="Times New Roman" w:hAnsi="Times New Roman" w:cs="Times New Roman"/>
                <w:szCs w:val="24"/>
              </w:rPr>
            </w:pPr>
            <w:r w:rsidRPr="00D04CBD">
              <w:rPr>
                <w:rFonts w:ascii="Times New Roman" w:eastAsia="Times New Roman" w:hAnsi="Times New Roman" w:cs="Times New Roman"/>
                <w:szCs w:val="24"/>
              </w:rPr>
              <w:t xml:space="preserve">programinės įrangos automatinis suderinimas prijungus pasirinktą analizatorių prie darbinės stoties ir pasirinkus analizatoriaus modelį iš programinės įrangos pateikiamo sąrašo. </w:t>
            </w:r>
          </w:p>
          <w:p w14:paraId="0E200053" w14:textId="77777777" w:rsidR="00786431" w:rsidRPr="00D04CBD" w:rsidRDefault="00786431" w:rsidP="009E470D">
            <w:pPr>
              <w:pStyle w:val="Sraopastraipa"/>
              <w:numPr>
                <w:ilvl w:val="0"/>
                <w:numId w:val="10"/>
              </w:numPr>
              <w:rPr>
                <w:rFonts w:ascii="Times New Roman" w:eastAsia="Times New Roman" w:hAnsi="Times New Roman" w:cs="Times New Roman"/>
                <w:bCs/>
                <w:szCs w:val="24"/>
              </w:rPr>
            </w:pPr>
            <w:r w:rsidRPr="00D04CBD">
              <w:rPr>
                <w:rFonts w:ascii="Times New Roman" w:eastAsia="Times New Roman" w:hAnsi="Times New Roman" w:cs="Times New Roman"/>
                <w:szCs w:val="24"/>
              </w:rPr>
              <w:t>programinė įranga turi atpažinti prijungtą analizatorių, automatiškai nuskaityti matavimų rezultatus ir pagalbinius techninius parametrus bei šiuos duomenis saugoti darbinėje stotyje.</w:t>
            </w:r>
          </w:p>
          <w:p w14:paraId="7CB92892" w14:textId="77777777" w:rsidR="00786431" w:rsidRPr="00D04CBD" w:rsidRDefault="00786431" w:rsidP="009E470D">
            <w:pPr>
              <w:pStyle w:val="Sraopastraipa"/>
              <w:numPr>
                <w:ilvl w:val="0"/>
                <w:numId w:val="10"/>
              </w:numPr>
              <w:ind w:right="57"/>
              <w:rPr>
                <w:rFonts w:ascii="Times New Roman" w:eastAsia="Times New Roman" w:hAnsi="Times New Roman" w:cs="Times New Roman"/>
                <w:szCs w:val="24"/>
              </w:rPr>
            </w:pPr>
            <w:r w:rsidRPr="00D04CBD">
              <w:rPr>
                <w:rFonts w:ascii="Times New Roman" w:eastAsia="Times New Roman" w:hAnsi="Times New Roman" w:cs="Times New Roman"/>
                <w:szCs w:val="24"/>
              </w:rPr>
              <w:t>nuotolinis analizatorių būsenos („matavimas“, „nulis“, „</w:t>
            </w:r>
            <w:proofErr w:type="spellStart"/>
            <w:r w:rsidRPr="00D04CBD">
              <w:rPr>
                <w:rFonts w:ascii="Times New Roman" w:eastAsia="Times New Roman" w:hAnsi="Times New Roman" w:cs="Times New Roman"/>
                <w:szCs w:val="24"/>
              </w:rPr>
              <w:t>span</w:t>
            </w:r>
            <w:proofErr w:type="spellEnd"/>
            <w:r w:rsidRPr="00D04CBD">
              <w:rPr>
                <w:rFonts w:ascii="Times New Roman" w:eastAsia="Times New Roman" w:hAnsi="Times New Roman" w:cs="Times New Roman"/>
                <w:szCs w:val="24"/>
              </w:rPr>
              <w:t xml:space="preserve">“ ir pan.) valdymas, kuris yra numatytas ir  aprašytas analizatoriaus gamintojo. </w:t>
            </w:r>
          </w:p>
          <w:p w14:paraId="6656609F" w14:textId="77777777" w:rsidR="00786431" w:rsidRPr="00D04CBD" w:rsidRDefault="00786431" w:rsidP="009E470D">
            <w:pPr>
              <w:pStyle w:val="Sraopastraipa"/>
              <w:numPr>
                <w:ilvl w:val="0"/>
                <w:numId w:val="10"/>
              </w:numPr>
              <w:rPr>
                <w:rFonts w:ascii="Times New Roman" w:eastAsia="Times New Roman" w:hAnsi="Times New Roman" w:cs="Times New Roman"/>
                <w:bCs/>
                <w:szCs w:val="24"/>
              </w:rPr>
            </w:pPr>
            <w:r w:rsidRPr="00D04CBD">
              <w:rPr>
                <w:rFonts w:ascii="Times New Roman" w:eastAsia="Times New Roman" w:hAnsi="Times New Roman" w:cs="Times New Roman"/>
                <w:szCs w:val="24"/>
              </w:rPr>
              <w:t>prisijungus prie analizatoriaus nuotoliniu būdu,  rodomi avariniai perspėjimai, faktoriai, naudojama sąsaja duomenims perduoti ar panašiai, jeigu šie parametrai yra numatyti analizatoriaus gamintojo įrenginio valdymo protokole.</w:t>
            </w:r>
          </w:p>
          <w:p w14:paraId="020A3264" w14:textId="3C047323" w:rsidR="00786431" w:rsidRPr="00D04CBD" w:rsidRDefault="00786431" w:rsidP="009E470D">
            <w:pPr>
              <w:pStyle w:val="Sraopastraipa"/>
              <w:numPr>
                <w:ilvl w:val="0"/>
                <w:numId w:val="10"/>
              </w:numPr>
              <w:rPr>
                <w:rFonts w:ascii="Times New Roman" w:eastAsia="Times New Roman" w:hAnsi="Times New Roman" w:cs="Times New Roman"/>
                <w:szCs w:val="24"/>
              </w:rPr>
            </w:pPr>
            <w:r w:rsidRPr="00D04CBD">
              <w:rPr>
                <w:rFonts w:ascii="Times New Roman" w:eastAsia="Times New Roman" w:hAnsi="Times New Roman" w:cs="Times New Roman"/>
                <w:szCs w:val="24"/>
              </w:rPr>
              <w:t>automatinis analizatorių atsako į nulines ir kontrolines dujas (angl. “</w:t>
            </w:r>
            <w:proofErr w:type="spellStart"/>
            <w:r w:rsidRPr="00D04CBD">
              <w:rPr>
                <w:rFonts w:ascii="Times New Roman" w:eastAsia="Times New Roman" w:hAnsi="Times New Roman" w:cs="Times New Roman"/>
                <w:szCs w:val="24"/>
              </w:rPr>
              <w:t>zero</w:t>
            </w:r>
            <w:proofErr w:type="spellEnd"/>
            <w:r w:rsidRPr="00D04CBD">
              <w:rPr>
                <w:rFonts w:ascii="Times New Roman" w:eastAsia="Times New Roman" w:hAnsi="Times New Roman" w:cs="Times New Roman"/>
                <w:szCs w:val="24"/>
              </w:rPr>
              <w:t>/</w:t>
            </w:r>
            <w:proofErr w:type="spellStart"/>
            <w:r w:rsidRPr="00D04CBD">
              <w:rPr>
                <w:rFonts w:ascii="Times New Roman" w:eastAsia="Times New Roman" w:hAnsi="Times New Roman" w:cs="Times New Roman"/>
                <w:szCs w:val="24"/>
              </w:rPr>
              <w:t>span</w:t>
            </w:r>
            <w:proofErr w:type="spellEnd"/>
            <w:r w:rsidRPr="00D04CBD">
              <w:rPr>
                <w:rFonts w:ascii="Times New Roman" w:eastAsia="Times New Roman" w:hAnsi="Times New Roman" w:cs="Times New Roman"/>
                <w:szCs w:val="24"/>
              </w:rPr>
              <w:t xml:space="preserve">”) tikrinimas vykdomas pagal LST EN 14625:2025, LST EN 14625:2025, LST EN 14212:2025, LST EN 14211:2025 ir LST EN 14662-3:2016 arba lygiaverčių standartų reikalavimus. </w:t>
            </w:r>
          </w:p>
          <w:p w14:paraId="001C7B87" w14:textId="78B2E50E"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 xml:space="preserve">Tiekėjas </w:t>
            </w:r>
            <w:r w:rsidRPr="00D04CBD">
              <w:rPr>
                <w:rFonts w:ascii="Times New Roman" w:eastAsia="Times New Roman" w:hAnsi="Times New Roman" w:cs="Times New Roman"/>
                <w:b/>
                <w:bCs/>
                <w:sz w:val="24"/>
                <w:szCs w:val="24"/>
              </w:rPr>
              <w:t>kartu su pasiūlymu</w:t>
            </w:r>
            <w:r w:rsidRPr="00D04CBD">
              <w:rPr>
                <w:rFonts w:ascii="Times New Roman" w:eastAsia="Times New Roman" w:hAnsi="Times New Roman" w:cs="Times New Roman"/>
                <w:sz w:val="24"/>
                <w:szCs w:val="24"/>
              </w:rPr>
              <w:t xml:space="preserve"> turi pateikti siūlomos programinės įrangos aprašą arba vartotojo instrukciją.</w:t>
            </w:r>
          </w:p>
        </w:tc>
      </w:tr>
      <w:tr w:rsidR="00786431" w:rsidRPr="00D04CBD" w14:paraId="2AF555FA" w14:textId="77777777" w:rsidTr="00403811">
        <w:trPr>
          <w:trHeight w:val="1"/>
        </w:trPr>
        <w:tc>
          <w:tcPr>
            <w:tcW w:w="0" w:type="auto"/>
            <w:shd w:val="clear" w:color="auto" w:fill="FFFFFF"/>
            <w:tcMar>
              <w:left w:w="40" w:type="dxa"/>
              <w:right w:w="40" w:type="dxa"/>
            </w:tcMar>
          </w:tcPr>
          <w:p w14:paraId="60EB22CF" w14:textId="77777777" w:rsidR="00786431" w:rsidRPr="00D04CBD" w:rsidRDefault="00786431" w:rsidP="003D72D0">
            <w:pPr>
              <w:pStyle w:val="Sraopastraipa"/>
              <w:numPr>
                <w:ilvl w:val="0"/>
                <w:numId w:val="36"/>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199A1EDF" w14:textId="77777777"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eastAsia="Times New Roman" w:hAnsi="Times New Roman" w:cs="Times New Roman"/>
                <w:sz w:val="24"/>
                <w:szCs w:val="24"/>
              </w:rPr>
              <w:t>Duomenų kaupiklis komplektuojamas su UPS įrenginiu, kuris privalo palaikyti kaupiklio ir GSM modemo veikimą ne trumpiau kaip 1 valandą po įtampos dingimo.</w:t>
            </w:r>
          </w:p>
          <w:p w14:paraId="37A33A3D" w14:textId="6E951FCA" w:rsidR="00786431" w:rsidRPr="00D04CBD" w:rsidRDefault="00786431" w:rsidP="009E470D">
            <w:pPr>
              <w:spacing w:line="240" w:lineRule="auto"/>
              <w:rPr>
                <w:rFonts w:ascii="Times New Roman" w:eastAsia="Times New Roman" w:hAnsi="Times New Roman" w:cs="Times New Roman"/>
                <w:sz w:val="24"/>
                <w:szCs w:val="24"/>
              </w:rPr>
            </w:pPr>
            <w:r w:rsidRPr="00D04CBD">
              <w:rPr>
                <w:rFonts w:ascii="Times New Roman" w:hAnsi="Times New Roman" w:cs="Times New Roman"/>
                <w:sz w:val="24"/>
                <w:szCs w:val="24"/>
              </w:rPr>
              <w:t xml:space="preserve">Tiekėjas </w:t>
            </w:r>
            <w:r w:rsidR="005F1A70" w:rsidRPr="00D04CBD">
              <w:rPr>
                <w:rFonts w:ascii="Times New Roman" w:eastAsia="Times New Roman" w:hAnsi="Times New Roman" w:cs="Times New Roman"/>
                <w:b/>
                <w:bCs/>
                <w:sz w:val="24"/>
                <w:szCs w:val="24"/>
              </w:rPr>
              <w:t>pasiūlyme</w:t>
            </w:r>
            <w:r w:rsidR="005F1A70" w:rsidRPr="00D04CBD">
              <w:rPr>
                <w:rFonts w:ascii="Times New Roman" w:eastAsia="Times New Roman" w:hAnsi="Times New Roman" w:cs="Times New Roman"/>
                <w:sz w:val="24"/>
                <w:szCs w:val="24"/>
              </w:rPr>
              <w:t xml:space="preserve"> </w:t>
            </w:r>
            <w:r w:rsidRPr="00D04CBD">
              <w:rPr>
                <w:rFonts w:ascii="Times New Roman" w:hAnsi="Times New Roman" w:cs="Times New Roman"/>
                <w:sz w:val="24"/>
                <w:szCs w:val="24"/>
              </w:rPr>
              <w:t>privalo nurodyti</w:t>
            </w:r>
            <w:r w:rsidRPr="00D04CBD">
              <w:rPr>
                <w:rFonts w:ascii="Times New Roman" w:eastAsia="Times New Roman" w:hAnsi="Times New Roman" w:cs="Times New Roman"/>
                <w:sz w:val="24"/>
                <w:szCs w:val="24"/>
              </w:rPr>
              <w:t xml:space="preserve"> gamintoją ir modelį.</w:t>
            </w:r>
          </w:p>
        </w:tc>
      </w:tr>
      <w:tr w:rsidR="00786431" w:rsidRPr="00D04CBD" w14:paraId="74947B5A" w14:textId="3AC3AA92" w:rsidTr="00403811">
        <w:trPr>
          <w:trHeight w:val="1"/>
        </w:trPr>
        <w:tc>
          <w:tcPr>
            <w:tcW w:w="0" w:type="auto"/>
            <w:shd w:val="clear" w:color="auto" w:fill="FFFFFF"/>
            <w:tcMar>
              <w:left w:w="40" w:type="dxa"/>
              <w:right w:w="40" w:type="dxa"/>
            </w:tcMar>
          </w:tcPr>
          <w:p w14:paraId="23D3CEAA" w14:textId="56E5C514" w:rsidR="00786431" w:rsidRPr="00D04CBD" w:rsidRDefault="00786431" w:rsidP="003D72D0">
            <w:pPr>
              <w:pStyle w:val="Sraopastraipa"/>
              <w:numPr>
                <w:ilvl w:val="0"/>
                <w:numId w:val="42"/>
              </w:numPr>
              <w:pBdr>
                <w:top w:val="nil"/>
                <w:left w:val="nil"/>
                <w:bottom w:val="nil"/>
                <w:right w:val="nil"/>
                <w:between w:val="nil"/>
              </w:pBdr>
              <w:ind w:left="360"/>
              <w:rPr>
                <w:rFonts w:ascii="Times New Roman" w:eastAsia="Times New Roman" w:hAnsi="Times New Roman" w:cs="Times New Roman"/>
                <w:szCs w:val="24"/>
              </w:rPr>
            </w:pPr>
          </w:p>
        </w:tc>
        <w:tc>
          <w:tcPr>
            <w:tcW w:w="0" w:type="auto"/>
            <w:tcMar>
              <w:left w:w="40" w:type="dxa"/>
              <w:right w:w="40" w:type="dxa"/>
            </w:tcMar>
          </w:tcPr>
          <w:p w14:paraId="0FAC178B" w14:textId="7D432BEF" w:rsidR="00786431" w:rsidRPr="00D04CBD" w:rsidRDefault="00786431" w:rsidP="002E5BC4">
            <w:pPr>
              <w:pStyle w:val="Antrat2"/>
              <w:rPr>
                <w:rFonts w:ascii="Times New Roman" w:eastAsia="Times New Roman" w:hAnsi="Times New Roman" w:cs="Times New Roman"/>
                <w:sz w:val="24"/>
                <w:szCs w:val="24"/>
              </w:rPr>
            </w:pPr>
            <w:r w:rsidRPr="00D04CBD">
              <w:rPr>
                <w:rFonts w:ascii="Times New Roman" w:eastAsia="Times New Roman" w:hAnsi="Times New Roman" w:cs="Times New Roman"/>
                <w:b/>
                <w:color w:val="auto"/>
                <w:sz w:val="24"/>
                <w:szCs w:val="24"/>
              </w:rPr>
              <w:t>Matavimo stoties duomenų perdavimo modemas, 1 vnt.</w:t>
            </w:r>
            <w:r w:rsidRPr="00D04CBD">
              <w:rPr>
                <w:rFonts w:ascii="Times New Roman" w:eastAsia="Times New Roman" w:hAnsi="Times New Roman" w:cs="Times New Roman"/>
                <w:color w:val="auto"/>
                <w:sz w:val="24"/>
                <w:szCs w:val="24"/>
              </w:rPr>
              <w:t xml:space="preserve"> </w:t>
            </w:r>
          </w:p>
        </w:tc>
      </w:tr>
      <w:tr w:rsidR="00786431" w:rsidRPr="00D04CBD" w14:paraId="1C34D962" w14:textId="7EC39C6F" w:rsidTr="00403811">
        <w:trPr>
          <w:trHeight w:val="1"/>
        </w:trPr>
        <w:tc>
          <w:tcPr>
            <w:tcW w:w="0" w:type="auto"/>
            <w:shd w:val="clear" w:color="auto" w:fill="FFFFFF"/>
            <w:tcMar>
              <w:left w:w="40" w:type="dxa"/>
              <w:right w:w="40" w:type="dxa"/>
            </w:tcMar>
          </w:tcPr>
          <w:p w14:paraId="3E6E36FD" w14:textId="77777777" w:rsidR="00786431" w:rsidRPr="00D04CBD" w:rsidRDefault="00786431" w:rsidP="003D72D0">
            <w:pPr>
              <w:pStyle w:val="Sraopastraipa"/>
              <w:numPr>
                <w:ilvl w:val="0"/>
                <w:numId w:val="41"/>
              </w:numPr>
              <w:ind w:left="360" w:right="-57"/>
              <w:rPr>
                <w:rFonts w:ascii="Times New Roman" w:eastAsia="Times New Roman" w:hAnsi="Times New Roman" w:cs="Times New Roman"/>
                <w:szCs w:val="24"/>
              </w:rPr>
            </w:pPr>
          </w:p>
        </w:tc>
        <w:tc>
          <w:tcPr>
            <w:tcW w:w="0" w:type="auto"/>
            <w:tcMar>
              <w:left w:w="40" w:type="dxa"/>
              <w:right w:w="40" w:type="dxa"/>
            </w:tcMar>
          </w:tcPr>
          <w:p w14:paraId="25406EF0" w14:textId="20CF485D" w:rsidR="00786431" w:rsidRPr="00D04CBD" w:rsidRDefault="00786431" w:rsidP="009E470D">
            <w:pPr>
              <w:spacing w:line="240" w:lineRule="auto"/>
              <w:rPr>
                <w:rFonts w:ascii="Times New Roman" w:eastAsia="Times New Roman" w:hAnsi="Times New Roman" w:cs="Times New Roman"/>
                <w:bCs/>
                <w:sz w:val="24"/>
                <w:szCs w:val="24"/>
              </w:rPr>
            </w:pPr>
            <w:r w:rsidRPr="00D04CBD">
              <w:rPr>
                <w:rFonts w:ascii="Times New Roman" w:hAnsi="Times New Roman" w:cs="Times New Roman"/>
                <w:sz w:val="24"/>
                <w:szCs w:val="24"/>
              </w:rPr>
              <w:t xml:space="preserve">Ne mažesnio nei 4G LTE GSM tinklo modemas arba maršrutizatorius yra pramoninio tipo ir turi atitikti Lietuvos ryšio operatorių standartus (užtikrinti pilną veikimą naudojant Lietuvos GSM operatorių SIM korteles). </w:t>
            </w:r>
          </w:p>
        </w:tc>
      </w:tr>
      <w:tr w:rsidR="00786431" w:rsidRPr="00D04CBD" w14:paraId="058CAF2F" w14:textId="02F22FD4" w:rsidTr="00403811">
        <w:trPr>
          <w:trHeight w:val="1"/>
        </w:trPr>
        <w:tc>
          <w:tcPr>
            <w:tcW w:w="0" w:type="auto"/>
            <w:shd w:val="clear" w:color="auto" w:fill="FFFFFF"/>
            <w:tcMar>
              <w:left w:w="40" w:type="dxa"/>
              <w:right w:w="40" w:type="dxa"/>
            </w:tcMar>
          </w:tcPr>
          <w:p w14:paraId="3284480A" w14:textId="77777777" w:rsidR="00786431" w:rsidRPr="00D04CBD" w:rsidRDefault="00786431" w:rsidP="003D72D0">
            <w:pPr>
              <w:pStyle w:val="Sraopastraipa"/>
              <w:numPr>
                <w:ilvl w:val="0"/>
                <w:numId w:val="41"/>
              </w:numPr>
              <w:ind w:left="360" w:right="-57"/>
              <w:rPr>
                <w:rFonts w:ascii="Times New Roman" w:eastAsia="Times New Roman" w:hAnsi="Times New Roman" w:cs="Times New Roman"/>
                <w:strike/>
                <w:szCs w:val="24"/>
              </w:rPr>
            </w:pPr>
          </w:p>
        </w:tc>
        <w:tc>
          <w:tcPr>
            <w:tcW w:w="0" w:type="auto"/>
            <w:tcMar>
              <w:left w:w="40" w:type="dxa"/>
              <w:right w:w="40" w:type="dxa"/>
            </w:tcMar>
          </w:tcPr>
          <w:p w14:paraId="17CC6D65" w14:textId="54BBB31E" w:rsidR="00184DD3" w:rsidRPr="00D04CBD" w:rsidRDefault="00E973D8" w:rsidP="00E973D8">
            <w:pPr>
              <w:spacing w:line="240" w:lineRule="auto"/>
              <w:rPr>
                <w:rFonts w:ascii="Times New Roman" w:eastAsia="Times New Roman" w:hAnsi="Times New Roman" w:cs="Times New Roman"/>
                <w:bCs/>
                <w:strike/>
                <w:sz w:val="24"/>
                <w:szCs w:val="24"/>
              </w:rPr>
            </w:pPr>
            <w:r>
              <w:rPr>
                <w:rFonts w:ascii="Times New Roman" w:hAnsi="Times New Roman" w:cs="Times New Roman"/>
                <w:sz w:val="24"/>
                <w:szCs w:val="24"/>
              </w:rPr>
              <w:t>Modemas</w:t>
            </w:r>
            <w:r w:rsidRPr="00E973D8">
              <w:rPr>
                <w:rFonts w:ascii="Times New Roman" w:hAnsi="Times New Roman" w:cs="Times New Roman"/>
                <w:sz w:val="24"/>
                <w:szCs w:val="24"/>
              </w:rPr>
              <w:t xml:space="preserve"> turi atitikti Europos Sąjungos techninius ir saugos standartus, būti pažymėta</w:t>
            </w:r>
            <w:r>
              <w:rPr>
                <w:rFonts w:ascii="Times New Roman" w:hAnsi="Times New Roman" w:cs="Times New Roman"/>
                <w:sz w:val="24"/>
                <w:szCs w:val="24"/>
              </w:rPr>
              <w:t>s</w:t>
            </w:r>
            <w:r w:rsidRPr="00E973D8">
              <w:rPr>
                <w:rFonts w:ascii="Times New Roman" w:hAnsi="Times New Roman" w:cs="Times New Roman"/>
                <w:sz w:val="24"/>
                <w:szCs w:val="24"/>
              </w:rPr>
              <w:t xml:space="preserve"> CE ženklu ir turėti atitikties deklaraciją pagal taikomus ES reglamentus</w:t>
            </w:r>
            <w:r>
              <w:rPr>
                <w:rFonts w:ascii="Times New Roman" w:hAnsi="Times New Roman" w:cs="Times New Roman"/>
                <w:sz w:val="24"/>
                <w:szCs w:val="24"/>
              </w:rPr>
              <w:t xml:space="preserve"> (tikrinama prekių perdavimo – priėmimo metu).</w:t>
            </w:r>
          </w:p>
        </w:tc>
      </w:tr>
      <w:tr w:rsidR="00786431" w:rsidRPr="00D04CBD" w14:paraId="71A01271" w14:textId="77777777" w:rsidTr="00403811">
        <w:trPr>
          <w:trHeight w:val="1"/>
        </w:trPr>
        <w:tc>
          <w:tcPr>
            <w:tcW w:w="0" w:type="auto"/>
            <w:shd w:val="clear" w:color="auto" w:fill="FFFFFF"/>
            <w:tcMar>
              <w:left w:w="40" w:type="dxa"/>
              <w:right w:w="40" w:type="dxa"/>
            </w:tcMar>
          </w:tcPr>
          <w:p w14:paraId="7C3C900D" w14:textId="77777777" w:rsidR="00786431" w:rsidRPr="00D04CBD" w:rsidRDefault="00786431" w:rsidP="003D72D0">
            <w:pPr>
              <w:pStyle w:val="Sraopastraipa"/>
              <w:numPr>
                <w:ilvl w:val="0"/>
                <w:numId w:val="41"/>
              </w:numPr>
              <w:ind w:left="360" w:right="-57"/>
              <w:rPr>
                <w:rFonts w:ascii="Times New Roman" w:eastAsia="Times New Roman" w:hAnsi="Times New Roman" w:cs="Times New Roman"/>
                <w:szCs w:val="24"/>
              </w:rPr>
            </w:pPr>
          </w:p>
        </w:tc>
        <w:tc>
          <w:tcPr>
            <w:tcW w:w="0" w:type="auto"/>
            <w:tcMar>
              <w:left w:w="40" w:type="dxa"/>
              <w:right w:w="40" w:type="dxa"/>
            </w:tcMar>
          </w:tcPr>
          <w:p w14:paraId="3A6F3789" w14:textId="1206ABF8" w:rsidR="00786431" w:rsidRPr="00D04CBD" w:rsidRDefault="00786431" w:rsidP="00AE6FE8">
            <w:pPr>
              <w:pStyle w:val="WW-Default"/>
              <w:spacing w:line="276" w:lineRule="atLeast"/>
              <w:rPr>
                <w:bCs/>
                <w:color w:val="auto"/>
                <w:lang w:val="lt-LT"/>
              </w:rPr>
            </w:pPr>
            <w:r w:rsidRPr="00D04CBD">
              <w:rPr>
                <w:bCs/>
                <w:color w:val="auto"/>
                <w:lang w:val="lt-LT"/>
              </w:rPr>
              <w:t>Tiekėjas privalo prijungti modemą prie stoties duomenų surinkimo ir perdavimo sistemos.</w:t>
            </w:r>
          </w:p>
        </w:tc>
      </w:tr>
      <w:bookmarkEnd w:id="11"/>
    </w:tbl>
    <w:p w14:paraId="1F79440C" w14:textId="3FD368A7" w:rsidR="00613F40" w:rsidRPr="00D04CBD" w:rsidRDefault="00613F40" w:rsidP="00400E57">
      <w:pPr>
        <w:spacing w:line="240" w:lineRule="auto"/>
        <w:ind w:firstLine="360"/>
        <w:rPr>
          <w:rFonts w:ascii="Times New Roman" w:eastAsia="Times New Roman" w:hAnsi="Times New Roman" w:cs="Times New Roman"/>
          <w:sz w:val="24"/>
          <w:szCs w:val="24"/>
        </w:rPr>
      </w:pPr>
    </w:p>
    <w:sectPr w:rsidR="00613F40" w:rsidRPr="00D04CBD" w:rsidSect="00672AD3">
      <w:pgSz w:w="11906" w:h="16838"/>
      <w:pgMar w:top="1701" w:right="567" w:bottom="1134" w:left="1701" w:header="567" w:footer="567" w:gutter="0"/>
      <w:pgNumType w:start="1"/>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1"/>
    <w:family w:val="auto"/>
    <w:notTrueType/>
    <w:pitch w:val="default"/>
    <w:sig w:usb0="01010101" w:usb1="01010101" w:usb2="01010101" w:usb3="01010101" w:csb0="01010101" w:csb1="01010101"/>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0BD"/>
    <w:multiLevelType w:val="multilevel"/>
    <w:tmpl w:val="3976EFD4"/>
    <w:lvl w:ilvl="0">
      <w:start w:val="4"/>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F31F2"/>
    <w:multiLevelType w:val="hybridMultilevel"/>
    <w:tmpl w:val="D20CB5BA"/>
    <w:lvl w:ilvl="0" w:tplc="1554A9AC">
      <w:start w:val="1"/>
      <w:numFmt w:val="decimal"/>
      <w:lvlText w:val="4.%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 w15:restartNumberingAfterBreak="0">
    <w:nsid w:val="026D2C03"/>
    <w:multiLevelType w:val="multilevel"/>
    <w:tmpl w:val="07F6BF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3643D31"/>
    <w:multiLevelType w:val="multilevel"/>
    <w:tmpl w:val="3214B700"/>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E4987"/>
    <w:multiLevelType w:val="hybridMultilevel"/>
    <w:tmpl w:val="FA82013C"/>
    <w:lvl w:ilvl="0" w:tplc="299C9320">
      <w:start w:val="1"/>
      <w:numFmt w:val="decimal"/>
      <w:lvlText w:val="4.%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0D0C4209"/>
    <w:multiLevelType w:val="multilevel"/>
    <w:tmpl w:val="D50A7B0A"/>
    <w:lvl w:ilvl="0">
      <w:start w:val="1"/>
      <w:numFmt w:val="decimal"/>
      <w:lvlText w:val="%1."/>
      <w:lvlJc w:val="left"/>
      <w:pPr>
        <w:ind w:left="644" w:hanging="360"/>
      </w:pPr>
      <w:rPr>
        <w:rFonts w:hint="default"/>
        <w:b w:val="0"/>
        <w:bCs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6" w15:restartNumberingAfterBreak="0">
    <w:nsid w:val="0E67253C"/>
    <w:multiLevelType w:val="multilevel"/>
    <w:tmpl w:val="7AD24F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B31F91"/>
    <w:multiLevelType w:val="hybridMultilevel"/>
    <w:tmpl w:val="48C88764"/>
    <w:lvl w:ilvl="0" w:tplc="24A67E9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BE782D"/>
    <w:multiLevelType w:val="multilevel"/>
    <w:tmpl w:val="BB041C20"/>
    <w:lvl w:ilvl="0">
      <w:start w:val="1"/>
      <w:numFmt w:val="decimal"/>
      <w:lvlText w:val="%1."/>
      <w:lvlJc w:val="left"/>
      <w:pPr>
        <w:ind w:left="502" w:hanging="360"/>
      </w:pPr>
      <w:rPr>
        <w:rFonts w:hint="default"/>
        <w:b w:val="0"/>
        <w:bCs w:val="0"/>
      </w:rPr>
    </w:lvl>
    <w:lvl w:ilvl="1">
      <w:start w:val="230"/>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B748B2"/>
    <w:multiLevelType w:val="hybridMultilevel"/>
    <w:tmpl w:val="4D0E5FE2"/>
    <w:lvl w:ilvl="0" w:tplc="A81017C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110E84"/>
    <w:multiLevelType w:val="hybridMultilevel"/>
    <w:tmpl w:val="4D121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9F42B2"/>
    <w:multiLevelType w:val="multilevel"/>
    <w:tmpl w:val="B81EF8D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59350A9"/>
    <w:multiLevelType w:val="multilevel"/>
    <w:tmpl w:val="FEF6DFCC"/>
    <w:lvl w:ilvl="0">
      <w:start w:val="2"/>
      <w:numFmt w:val="decimal"/>
      <w:lvlText w:val="%1."/>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16F73F69"/>
    <w:multiLevelType w:val="multilevel"/>
    <w:tmpl w:val="4306CBCE"/>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0602D5"/>
    <w:multiLevelType w:val="multilevel"/>
    <w:tmpl w:val="F8043FA4"/>
    <w:lvl w:ilvl="0">
      <w:start w:val="1"/>
      <w:numFmt w:val="decimal"/>
      <w:lvlText w:val="%1."/>
      <w:lvlJc w:val="left"/>
      <w:pPr>
        <w:ind w:left="644" w:hanging="360"/>
      </w:pPr>
      <w:rPr>
        <w:rFonts w:hint="default"/>
        <w:b w:val="0"/>
        <w:bCs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5" w15:restartNumberingAfterBreak="0">
    <w:nsid w:val="18454D31"/>
    <w:multiLevelType w:val="multilevel"/>
    <w:tmpl w:val="8A30D57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7641F5"/>
    <w:multiLevelType w:val="multilevel"/>
    <w:tmpl w:val="989049DC"/>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1C010805"/>
    <w:multiLevelType w:val="multilevel"/>
    <w:tmpl w:val="7A101E66"/>
    <w:lvl w:ilvl="0">
      <w:start w:val="1"/>
      <w:numFmt w:val="decimal"/>
      <w:lvlText w:val="%1."/>
      <w:lvlJc w:val="left"/>
      <w:pPr>
        <w:ind w:left="502" w:hanging="360"/>
      </w:pPr>
      <w:rPr>
        <w:rFonts w:hint="default"/>
        <w:b w:val="0"/>
        <w:bCs w:val="0"/>
      </w:rPr>
    </w:lvl>
    <w:lvl w:ilvl="1">
      <w:start w:val="230"/>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F301F1E"/>
    <w:multiLevelType w:val="hybridMultilevel"/>
    <w:tmpl w:val="2622502E"/>
    <w:lvl w:ilvl="0" w:tplc="B638F378">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A2447A"/>
    <w:multiLevelType w:val="hybridMultilevel"/>
    <w:tmpl w:val="8A961202"/>
    <w:lvl w:ilvl="0" w:tplc="B9FA420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1F5082"/>
    <w:multiLevelType w:val="multilevel"/>
    <w:tmpl w:val="ADA06C5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21ED2965"/>
    <w:multiLevelType w:val="multilevel"/>
    <w:tmpl w:val="FE349E58"/>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BD6D63"/>
    <w:multiLevelType w:val="multilevel"/>
    <w:tmpl w:val="74FA0EA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22C7713D"/>
    <w:multiLevelType w:val="multilevel"/>
    <w:tmpl w:val="DC52F9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095782"/>
    <w:multiLevelType w:val="multilevel"/>
    <w:tmpl w:val="5C36035A"/>
    <w:lvl w:ilvl="0">
      <w:start w:val="1"/>
      <w:numFmt w:val="decimal"/>
      <w:lvlText w:val="%1."/>
      <w:lvlJc w:val="left"/>
      <w:pPr>
        <w:ind w:left="644" w:hanging="360"/>
      </w:pPr>
      <w:rPr>
        <w:b w:val="0"/>
        <w:bCs w:val="0"/>
        <w:color w:val="auto"/>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15:restartNumberingAfterBreak="0">
    <w:nsid w:val="2385713E"/>
    <w:multiLevelType w:val="hybridMultilevel"/>
    <w:tmpl w:val="19A05B72"/>
    <w:lvl w:ilvl="0" w:tplc="7136A966">
      <w:start w:val="1"/>
      <w:numFmt w:val="decimal"/>
      <w:lvlText w:val="2.%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8072A2"/>
    <w:multiLevelType w:val="multilevel"/>
    <w:tmpl w:val="4900174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7" w15:restartNumberingAfterBreak="0">
    <w:nsid w:val="26205081"/>
    <w:multiLevelType w:val="multilevel"/>
    <w:tmpl w:val="DF08B7A2"/>
    <w:lvl w:ilvl="0">
      <w:start w:val="1"/>
      <w:numFmt w:val="decimal"/>
      <w:lvlText w:val="%1."/>
      <w:lvlJc w:val="left"/>
      <w:pPr>
        <w:ind w:left="720" w:hanging="360"/>
      </w:pPr>
      <w:rPr>
        <w:rFonts w:hint="default"/>
        <w:b w:val="0"/>
        <w:bCs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27F113D8"/>
    <w:multiLevelType w:val="multilevel"/>
    <w:tmpl w:val="09008AEA"/>
    <w:lvl w:ilvl="0">
      <w:start w:val="1"/>
      <w:numFmt w:val="decimal"/>
      <w:lvlText w:val="%1."/>
      <w:lvlJc w:val="left"/>
      <w:pPr>
        <w:ind w:left="502" w:hanging="360"/>
      </w:pPr>
      <w:rPr>
        <w:rFonts w:hint="default"/>
        <w:b w:val="0"/>
        <w:bCs w:val="0"/>
      </w:rPr>
    </w:lvl>
    <w:lvl w:ilvl="1">
      <w:start w:val="230"/>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99B6454"/>
    <w:multiLevelType w:val="multilevel"/>
    <w:tmpl w:val="00E81A86"/>
    <w:lvl w:ilvl="0">
      <w:start w:val="1"/>
      <w:numFmt w:val="decimal"/>
      <w:lvlText w:val="%1."/>
      <w:lvlJc w:val="left"/>
      <w:pPr>
        <w:ind w:left="360" w:hanging="360"/>
      </w:pPr>
      <w:rPr>
        <w:rFonts w:eastAsia="SimSun" w:hint="default"/>
        <w:b/>
      </w:rPr>
    </w:lvl>
    <w:lvl w:ilvl="1">
      <w:start w:val="1"/>
      <w:numFmt w:val="decimal"/>
      <w:lvlText w:val="%1.%2."/>
      <w:lvlJc w:val="left"/>
      <w:pPr>
        <w:ind w:left="1440" w:hanging="360"/>
      </w:pPr>
      <w:rPr>
        <w:rFonts w:eastAsia="SimSun" w:hint="default"/>
        <w:b w:val="0"/>
        <w:bCs/>
      </w:rPr>
    </w:lvl>
    <w:lvl w:ilvl="2">
      <w:start w:val="1"/>
      <w:numFmt w:val="decimal"/>
      <w:lvlText w:val="%1.%2.%3."/>
      <w:lvlJc w:val="left"/>
      <w:pPr>
        <w:ind w:left="2880" w:hanging="720"/>
      </w:pPr>
      <w:rPr>
        <w:rFonts w:eastAsia="SimSun" w:hint="default"/>
        <w:b/>
      </w:rPr>
    </w:lvl>
    <w:lvl w:ilvl="3">
      <w:start w:val="1"/>
      <w:numFmt w:val="decimal"/>
      <w:lvlText w:val="%1.%2.%3.%4."/>
      <w:lvlJc w:val="left"/>
      <w:pPr>
        <w:ind w:left="3960" w:hanging="720"/>
      </w:pPr>
      <w:rPr>
        <w:rFonts w:eastAsia="SimSun" w:hint="default"/>
        <w:b/>
      </w:rPr>
    </w:lvl>
    <w:lvl w:ilvl="4">
      <w:start w:val="1"/>
      <w:numFmt w:val="decimal"/>
      <w:lvlText w:val="%1.%2.%3.%4.%5."/>
      <w:lvlJc w:val="left"/>
      <w:pPr>
        <w:ind w:left="5400" w:hanging="1080"/>
      </w:pPr>
      <w:rPr>
        <w:rFonts w:eastAsia="SimSun" w:hint="default"/>
        <w:b/>
      </w:rPr>
    </w:lvl>
    <w:lvl w:ilvl="5">
      <w:start w:val="1"/>
      <w:numFmt w:val="decimal"/>
      <w:lvlText w:val="%1.%2.%3.%4.%5.%6."/>
      <w:lvlJc w:val="left"/>
      <w:pPr>
        <w:ind w:left="6480" w:hanging="1080"/>
      </w:pPr>
      <w:rPr>
        <w:rFonts w:eastAsia="SimSun" w:hint="default"/>
        <w:b/>
      </w:rPr>
    </w:lvl>
    <w:lvl w:ilvl="6">
      <w:start w:val="1"/>
      <w:numFmt w:val="decimal"/>
      <w:lvlText w:val="%1.%2.%3.%4.%5.%6.%7."/>
      <w:lvlJc w:val="left"/>
      <w:pPr>
        <w:ind w:left="7920" w:hanging="1440"/>
      </w:pPr>
      <w:rPr>
        <w:rFonts w:eastAsia="SimSun" w:hint="default"/>
        <w:b/>
      </w:rPr>
    </w:lvl>
    <w:lvl w:ilvl="7">
      <w:start w:val="1"/>
      <w:numFmt w:val="decimal"/>
      <w:lvlText w:val="%1.%2.%3.%4.%5.%6.%7.%8."/>
      <w:lvlJc w:val="left"/>
      <w:pPr>
        <w:ind w:left="9000" w:hanging="1440"/>
      </w:pPr>
      <w:rPr>
        <w:rFonts w:eastAsia="SimSun" w:hint="default"/>
        <w:b/>
      </w:rPr>
    </w:lvl>
    <w:lvl w:ilvl="8">
      <w:start w:val="1"/>
      <w:numFmt w:val="decimal"/>
      <w:lvlText w:val="%1.%2.%3.%4.%5.%6.%7.%8.%9."/>
      <w:lvlJc w:val="left"/>
      <w:pPr>
        <w:ind w:left="10440" w:hanging="1800"/>
      </w:pPr>
      <w:rPr>
        <w:rFonts w:eastAsia="SimSun" w:hint="default"/>
        <w:b/>
      </w:rPr>
    </w:lvl>
  </w:abstractNum>
  <w:abstractNum w:abstractNumId="30" w15:restartNumberingAfterBreak="0">
    <w:nsid w:val="2B371DC2"/>
    <w:multiLevelType w:val="hybridMultilevel"/>
    <w:tmpl w:val="963E6052"/>
    <w:lvl w:ilvl="0" w:tplc="EAE6326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5C289B"/>
    <w:multiLevelType w:val="hybridMultilevel"/>
    <w:tmpl w:val="E376A64A"/>
    <w:lvl w:ilvl="0" w:tplc="3F72883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702D8B"/>
    <w:multiLevelType w:val="hybridMultilevel"/>
    <w:tmpl w:val="B81CB83E"/>
    <w:lvl w:ilvl="0" w:tplc="91FAA04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EAC3DDA"/>
    <w:multiLevelType w:val="multilevel"/>
    <w:tmpl w:val="84A8B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011272A"/>
    <w:multiLevelType w:val="multilevel"/>
    <w:tmpl w:val="DB968B04"/>
    <w:lvl w:ilvl="0">
      <w:start w:val="5"/>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32D12C35"/>
    <w:multiLevelType w:val="hybridMultilevel"/>
    <w:tmpl w:val="4DD69362"/>
    <w:lvl w:ilvl="0" w:tplc="93301EF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38D541B"/>
    <w:multiLevelType w:val="multilevel"/>
    <w:tmpl w:val="81343BD4"/>
    <w:lvl w:ilvl="0">
      <w:start w:val="1"/>
      <w:numFmt w:val="decimal"/>
      <w:lvlText w:val="%1."/>
      <w:lvlJc w:val="left"/>
      <w:pPr>
        <w:ind w:left="644" w:hanging="360"/>
      </w:pPr>
      <w:rPr>
        <w:rFonts w:hint="default"/>
        <w:b w:val="0"/>
        <w:bCs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37" w15:restartNumberingAfterBreak="0">
    <w:nsid w:val="34B373D2"/>
    <w:multiLevelType w:val="hybridMultilevel"/>
    <w:tmpl w:val="3D6482EE"/>
    <w:lvl w:ilvl="0" w:tplc="4E743450">
      <w:start w:val="1"/>
      <w:numFmt w:val="decimal"/>
      <w:lvlText w:val="4.%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57755F7"/>
    <w:multiLevelType w:val="multilevel"/>
    <w:tmpl w:val="CC8A63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68E22C3"/>
    <w:multiLevelType w:val="hybridMultilevel"/>
    <w:tmpl w:val="D924B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85003D5"/>
    <w:multiLevelType w:val="multilevel"/>
    <w:tmpl w:val="86C826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9C8745A"/>
    <w:multiLevelType w:val="multilevel"/>
    <w:tmpl w:val="1F821E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B421061"/>
    <w:multiLevelType w:val="hybridMultilevel"/>
    <w:tmpl w:val="19AC2348"/>
    <w:lvl w:ilvl="0" w:tplc="52D8B3F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F6F3771"/>
    <w:multiLevelType w:val="multilevel"/>
    <w:tmpl w:val="5040081C"/>
    <w:lvl w:ilvl="0">
      <w:start w:val="1"/>
      <w:numFmt w:val="decimal"/>
      <w:lvlText w:val="2.%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FCF1C82"/>
    <w:multiLevelType w:val="multilevel"/>
    <w:tmpl w:val="CD2A72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406E025D"/>
    <w:multiLevelType w:val="multilevel"/>
    <w:tmpl w:val="B72C99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6" w15:restartNumberingAfterBreak="0">
    <w:nsid w:val="45451B31"/>
    <w:multiLevelType w:val="multilevel"/>
    <w:tmpl w:val="8F1244FE"/>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58B3AFD"/>
    <w:multiLevelType w:val="multilevel"/>
    <w:tmpl w:val="D9424FEC"/>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490878E3"/>
    <w:multiLevelType w:val="hybridMultilevel"/>
    <w:tmpl w:val="E4CACFEC"/>
    <w:lvl w:ilvl="0" w:tplc="EB50052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99C2918"/>
    <w:multiLevelType w:val="hybridMultilevel"/>
    <w:tmpl w:val="82D4780E"/>
    <w:lvl w:ilvl="0" w:tplc="F676C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C2F65C5"/>
    <w:multiLevelType w:val="hybridMultilevel"/>
    <w:tmpl w:val="EFC4E97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1" w15:restartNumberingAfterBreak="0">
    <w:nsid w:val="4E4442AC"/>
    <w:multiLevelType w:val="hybridMultilevel"/>
    <w:tmpl w:val="E49827B8"/>
    <w:lvl w:ilvl="0" w:tplc="B638F378">
      <w:start w:val="1"/>
      <w:numFmt w:val="decimal"/>
      <w:lvlText w:val="1.%1."/>
      <w:lvlJc w:val="left"/>
      <w:pPr>
        <w:ind w:left="1211"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52" w15:restartNumberingAfterBreak="0">
    <w:nsid w:val="4EC1781F"/>
    <w:multiLevelType w:val="multilevel"/>
    <w:tmpl w:val="C354EB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3" w15:restartNumberingAfterBreak="0">
    <w:nsid w:val="4FD156FE"/>
    <w:multiLevelType w:val="hybridMultilevel"/>
    <w:tmpl w:val="20E69E84"/>
    <w:lvl w:ilvl="0" w:tplc="E842B8DA">
      <w:start w:val="1"/>
      <w:numFmt w:val="decimal"/>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10D2C6A"/>
    <w:multiLevelType w:val="hybridMultilevel"/>
    <w:tmpl w:val="32322FC8"/>
    <w:lvl w:ilvl="0" w:tplc="299C9320">
      <w:start w:val="1"/>
      <w:numFmt w:val="decimal"/>
      <w:lvlText w:val="4.%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1A459CB"/>
    <w:multiLevelType w:val="multilevel"/>
    <w:tmpl w:val="0C28BE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53180425"/>
    <w:multiLevelType w:val="hybridMultilevel"/>
    <w:tmpl w:val="59A0AF20"/>
    <w:lvl w:ilvl="0" w:tplc="1274652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3F94837"/>
    <w:multiLevelType w:val="multilevel"/>
    <w:tmpl w:val="ED080D3C"/>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80A3289"/>
    <w:multiLevelType w:val="multilevel"/>
    <w:tmpl w:val="F11C5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84A5878"/>
    <w:multiLevelType w:val="multilevel"/>
    <w:tmpl w:val="95F2049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0" w15:restartNumberingAfterBreak="0">
    <w:nsid w:val="59D80E29"/>
    <w:multiLevelType w:val="hybridMultilevel"/>
    <w:tmpl w:val="50F670AE"/>
    <w:lvl w:ilvl="0" w:tplc="44528706">
      <w:start w:val="1"/>
      <w:numFmt w:val="decimal"/>
      <w:lvlText w:val="5.%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AF2446F"/>
    <w:multiLevelType w:val="multilevel"/>
    <w:tmpl w:val="0380C49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B26180B"/>
    <w:multiLevelType w:val="multilevel"/>
    <w:tmpl w:val="6154326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3" w15:restartNumberingAfterBreak="0">
    <w:nsid w:val="5C1732AB"/>
    <w:multiLevelType w:val="hybridMultilevel"/>
    <w:tmpl w:val="20664A3E"/>
    <w:lvl w:ilvl="0" w:tplc="04270001">
      <w:start w:val="1"/>
      <w:numFmt w:val="bullet"/>
      <w:lvlText w:val=""/>
      <w:lvlJc w:val="left"/>
      <w:pPr>
        <w:ind w:left="1222" w:hanging="360"/>
      </w:pPr>
      <w:rPr>
        <w:rFonts w:ascii="Symbol" w:hAnsi="Symbol"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64" w15:restartNumberingAfterBreak="0">
    <w:nsid w:val="5C806F96"/>
    <w:multiLevelType w:val="multilevel"/>
    <w:tmpl w:val="1524619C"/>
    <w:lvl w:ilvl="0">
      <w:start w:val="6"/>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DA309F2"/>
    <w:multiLevelType w:val="hybridMultilevel"/>
    <w:tmpl w:val="062635EE"/>
    <w:lvl w:ilvl="0" w:tplc="9BE057D4">
      <w:start w:val="1"/>
      <w:numFmt w:val="decimal"/>
      <w:lvlText w:val="8.%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5E6E654A"/>
    <w:multiLevelType w:val="multilevel"/>
    <w:tmpl w:val="D0B2C0AA"/>
    <w:lvl w:ilvl="0">
      <w:start w:val="1"/>
      <w:numFmt w:val="bullet"/>
      <w:lvlText w:val=""/>
      <w:lvlJc w:val="left"/>
      <w:pPr>
        <w:ind w:left="644" w:hanging="360"/>
      </w:pPr>
      <w:rPr>
        <w:rFonts w:ascii="Symbol" w:hAnsi="Symbol" w:hint="default"/>
        <w:b w:val="0"/>
        <w:bCs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67" w15:restartNumberingAfterBreak="0">
    <w:nsid w:val="5EA05836"/>
    <w:multiLevelType w:val="hybridMultilevel"/>
    <w:tmpl w:val="4314B3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1542912"/>
    <w:multiLevelType w:val="hybridMultilevel"/>
    <w:tmpl w:val="9EA0CCFA"/>
    <w:lvl w:ilvl="0" w:tplc="BD8637E0">
      <w:start w:val="1"/>
      <w:numFmt w:val="decimal"/>
      <w:lvlText w:val="7.%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1F413C1"/>
    <w:multiLevelType w:val="hybridMultilevel"/>
    <w:tmpl w:val="F4F632AE"/>
    <w:lvl w:ilvl="0" w:tplc="DD56B3F4">
      <w:start w:val="1"/>
      <w:numFmt w:val="decimal"/>
      <w:lvlText w:val="2.%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6B27814"/>
    <w:multiLevelType w:val="hybridMultilevel"/>
    <w:tmpl w:val="DDCA158A"/>
    <w:lvl w:ilvl="0" w:tplc="2C4EFED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97045D3"/>
    <w:multiLevelType w:val="multilevel"/>
    <w:tmpl w:val="07CA0A52"/>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9790729"/>
    <w:multiLevelType w:val="multilevel"/>
    <w:tmpl w:val="A4B425A4"/>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7C7768"/>
    <w:multiLevelType w:val="hybridMultilevel"/>
    <w:tmpl w:val="5922F22C"/>
    <w:lvl w:ilvl="0" w:tplc="17D80780">
      <w:start w:val="1"/>
      <w:numFmt w:val="decimal"/>
      <w:lvlText w:val="2.%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EBA1BA6"/>
    <w:multiLevelType w:val="hybridMultilevel"/>
    <w:tmpl w:val="A7AC189E"/>
    <w:lvl w:ilvl="0" w:tplc="B7B4EC2C">
      <w:start w:val="1"/>
      <w:numFmt w:val="decimal"/>
      <w:lvlText w:val="7.%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EFE5278"/>
    <w:multiLevelType w:val="hybridMultilevel"/>
    <w:tmpl w:val="084452DE"/>
    <w:lvl w:ilvl="0" w:tplc="EB500524">
      <w:start w:val="1"/>
      <w:numFmt w:val="decimal"/>
      <w:lvlText w:val="1.%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1632B51"/>
    <w:multiLevelType w:val="multilevel"/>
    <w:tmpl w:val="D1C4D224"/>
    <w:lvl w:ilvl="0">
      <w:start w:val="1"/>
      <w:numFmt w:val="decimal"/>
      <w:lvlText w:val="%1."/>
      <w:lvlJc w:val="left"/>
      <w:pPr>
        <w:ind w:left="644" w:hanging="360"/>
      </w:pPr>
      <w:rPr>
        <w:rFonts w:hint="default"/>
        <w:b w:val="0"/>
        <w:bCs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77" w15:restartNumberingAfterBreak="0">
    <w:nsid w:val="71FC1614"/>
    <w:multiLevelType w:val="hybridMultilevel"/>
    <w:tmpl w:val="4A7E4CE8"/>
    <w:lvl w:ilvl="0" w:tplc="9BEEAAB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2A21178"/>
    <w:multiLevelType w:val="multilevel"/>
    <w:tmpl w:val="25CA228E"/>
    <w:lvl w:ilvl="0">
      <w:start w:val="1"/>
      <w:numFmt w:val="decimal"/>
      <w:lvlText w:val="%1."/>
      <w:lvlJc w:val="left"/>
      <w:pPr>
        <w:ind w:left="644" w:hanging="360"/>
      </w:pPr>
      <w:rPr>
        <w:rFonts w:hint="default"/>
        <w:b w:val="0"/>
        <w:bCs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79" w15:restartNumberingAfterBreak="0">
    <w:nsid w:val="72A86A4D"/>
    <w:multiLevelType w:val="hybridMultilevel"/>
    <w:tmpl w:val="8A789DD0"/>
    <w:lvl w:ilvl="0" w:tplc="1BB8E5E2">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314167B"/>
    <w:multiLevelType w:val="hybridMultilevel"/>
    <w:tmpl w:val="63368D14"/>
    <w:lvl w:ilvl="0" w:tplc="530ECE06">
      <w:start w:val="1"/>
      <w:numFmt w:val="decimal"/>
      <w:lvlText w:val="7.%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7E138DE"/>
    <w:multiLevelType w:val="multilevel"/>
    <w:tmpl w:val="23F60ABE"/>
    <w:lvl w:ilvl="0">
      <w:start w:val="1"/>
      <w:numFmt w:val="decimal"/>
      <w:lvlText w:val="%1."/>
      <w:lvlJc w:val="left"/>
      <w:pPr>
        <w:ind w:left="502" w:hanging="360"/>
      </w:pPr>
      <w:rPr>
        <w:b w:val="0"/>
        <w:bCs w:val="0"/>
      </w:rPr>
    </w:lvl>
    <w:lvl w:ilvl="1">
      <w:start w:val="230"/>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85233B3"/>
    <w:multiLevelType w:val="multilevel"/>
    <w:tmpl w:val="E9F84CC0"/>
    <w:lvl w:ilvl="0">
      <w:start w:val="1"/>
      <w:numFmt w:val="decimal"/>
      <w:lvlText w:val="%1."/>
      <w:lvlJc w:val="left"/>
      <w:pPr>
        <w:ind w:left="502" w:hanging="360"/>
      </w:pPr>
      <w:rPr>
        <w:rFonts w:hint="default"/>
        <w:b w:val="0"/>
        <w:bCs w:val="0"/>
      </w:rPr>
    </w:lvl>
    <w:lvl w:ilvl="1">
      <w:start w:val="230"/>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8BB746E"/>
    <w:multiLevelType w:val="multilevel"/>
    <w:tmpl w:val="A132867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84" w15:restartNumberingAfterBreak="0">
    <w:nsid w:val="79045857"/>
    <w:multiLevelType w:val="multilevel"/>
    <w:tmpl w:val="D714C72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5" w15:restartNumberingAfterBreak="0">
    <w:nsid w:val="7A0A1E4D"/>
    <w:multiLevelType w:val="multilevel"/>
    <w:tmpl w:val="FA1A833E"/>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AAD1FF0"/>
    <w:multiLevelType w:val="multilevel"/>
    <w:tmpl w:val="6C5472DE"/>
    <w:lvl w:ilvl="0">
      <w:start w:val="1"/>
      <w:numFmt w:val="decimal"/>
      <w:lvlText w:val="%1."/>
      <w:lvlJc w:val="left"/>
      <w:pPr>
        <w:ind w:left="644" w:hanging="360"/>
      </w:pPr>
      <w:rPr>
        <w:rFonts w:hint="default"/>
        <w:b w:val="0"/>
        <w:bCs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87" w15:restartNumberingAfterBreak="0">
    <w:nsid w:val="7FA245E2"/>
    <w:multiLevelType w:val="multilevel"/>
    <w:tmpl w:val="A3E89D1E"/>
    <w:lvl w:ilvl="0">
      <w:start w:val="1"/>
      <w:numFmt w:val="decimal"/>
      <w:lvlText w:val="%1."/>
      <w:lvlJc w:val="left"/>
      <w:pPr>
        <w:ind w:left="502" w:hanging="360"/>
      </w:pPr>
      <w:rPr>
        <w:rFonts w:hint="default"/>
        <w:b w:val="0"/>
        <w:bCs w:val="0"/>
      </w:rPr>
    </w:lvl>
    <w:lvl w:ilvl="1">
      <w:start w:val="230"/>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FB816EA"/>
    <w:multiLevelType w:val="hybridMultilevel"/>
    <w:tmpl w:val="17D46AEE"/>
    <w:lvl w:ilvl="0" w:tplc="CF186AE8">
      <w:start w:val="1"/>
      <w:numFmt w:val="decimal"/>
      <w:lvlText w:val="%1."/>
      <w:lvlJc w:val="left"/>
      <w:pPr>
        <w:ind w:left="1080" w:hanging="360"/>
      </w:pPr>
      <w:rPr>
        <w:rFonts w:hint="default"/>
        <w:b w:val="0"/>
        <w:bCs/>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9" w15:restartNumberingAfterBreak="0">
    <w:nsid w:val="7FFA016C"/>
    <w:multiLevelType w:val="hybridMultilevel"/>
    <w:tmpl w:val="7AF22320"/>
    <w:lvl w:ilvl="0" w:tplc="D0644D82">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1198323">
    <w:abstractNumId w:val="24"/>
  </w:num>
  <w:num w:numId="2" w16cid:durableId="1140343543">
    <w:abstractNumId w:val="71"/>
  </w:num>
  <w:num w:numId="3" w16cid:durableId="111095483">
    <w:abstractNumId w:val="81"/>
  </w:num>
  <w:num w:numId="4" w16cid:durableId="110823561">
    <w:abstractNumId w:val="61"/>
  </w:num>
  <w:num w:numId="5" w16cid:durableId="1854145077">
    <w:abstractNumId w:val="55"/>
  </w:num>
  <w:num w:numId="6" w16cid:durableId="424420188">
    <w:abstractNumId w:val="43"/>
  </w:num>
  <w:num w:numId="7" w16cid:durableId="526522799">
    <w:abstractNumId w:val="58"/>
  </w:num>
  <w:num w:numId="8" w16cid:durableId="1979069575">
    <w:abstractNumId w:val="44"/>
  </w:num>
  <w:num w:numId="9" w16cid:durableId="1566449616">
    <w:abstractNumId w:val="51"/>
  </w:num>
  <w:num w:numId="10" w16cid:durableId="1748918358">
    <w:abstractNumId w:val="12"/>
  </w:num>
  <w:num w:numId="11" w16cid:durableId="1862546636">
    <w:abstractNumId w:val="39"/>
  </w:num>
  <w:num w:numId="12" w16cid:durableId="1970162185">
    <w:abstractNumId w:val="18"/>
  </w:num>
  <w:num w:numId="13" w16cid:durableId="962689987">
    <w:abstractNumId w:val="25"/>
  </w:num>
  <w:num w:numId="14" w16cid:durableId="1818566362">
    <w:abstractNumId w:val="79"/>
  </w:num>
  <w:num w:numId="15" w16cid:durableId="1568109566">
    <w:abstractNumId w:val="1"/>
  </w:num>
  <w:num w:numId="16" w16cid:durableId="1041592856">
    <w:abstractNumId w:val="89"/>
  </w:num>
  <w:num w:numId="17" w16cid:durableId="367487600">
    <w:abstractNumId w:val="80"/>
  </w:num>
  <w:num w:numId="18" w16cid:durableId="1183011881">
    <w:abstractNumId w:val="65"/>
  </w:num>
  <w:num w:numId="19" w16cid:durableId="1441290967">
    <w:abstractNumId w:val="20"/>
  </w:num>
  <w:num w:numId="20" w16cid:durableId="507715479">
    <w:abstractNumId w:val="26"/>
  </w:num>
  <w:num w:numId="21" w16cid:durableId="871386584">
    <w:abstractNumId w:val="8"/>
  </w:num>
  <w:num w:numId="22" w16cid:durableId="362680219">
    <w:abstractNumId w:val="78"/>
  </w:num>
  <w:num w:numId="23" w16cid:durableId="298923994">
    <w:abstractNumId w:val="63"/>
  </w:num>
  <w:num w:numId="24" w16cid:durableId="115416365">
    <w:abstractNumId w:val="53"/>
  </w:num>
  <w:num w:numId="25" w16cid:durableId="2120950616">
    <w:abstractNumId w:val="10"/>
  </w:num>
  <w:num w:numId="26" w16cid:durableId="966274939">
    <w:abstractNumId w:val="42"/>
  </w:num>
  <w:num w:numId="27" w16cid:durableId="1961182001">
    <w:abstractNumId w:val="68"/>
  </w:num>
  <w:num w:numId="28" w16cid:durableId="330105124">
    <w:abstractNumId w:val="69"/>
  </w:num>
  <w:num w:numId="29" w16cid:durableId="39718300">
    <w:abstractNumId w:val="56"/>
  </w:num>
  <w:num w:numId="30" w16cid:durableId="1599634238">
    <w:abstractNumId w:val="54"/>
  </w:num>
  <w:num w:numId="31" w16cid:durableId="1155799842">
    <w:abstractNumId w:val="9"/>
  </w:num>
  <w:num w:numId="32" w16cid:durableId="783578784">
    <w:abstractNumId w:val="30"/>
  </w:num>
  <w:num w:numId="33" w16cid:durableId="997074865">
    <w:abstractNumId w:val="70"/>
  </w:num>
  <w:num w:numId="34" w16cid:durableId="2048869246">
    <w:abstractNumId w:val="74"/>
  </w:num>
  <w:num w:numId="35" w16cid:durableId="842286050">
    <w:abstractNumId w:val="85"/>
  </w:num>
  <w:num w:numId="36" w16cid:durableId="1946885902">
    <w:abstractNumId w:val="4"/>
  </w:num>
  <w:num w:numId="37" w16cid:durableId="302195330">
    <w:abstractNumId w:val="75"/>
  </w:num>
  <w:num w:numId="38" w16cid:durableId="541282088">
    <w:abstractNumId w:val="27"/>
  </w:num>
  <w:num w:numId="39" w16cid:durableId="1906378604">
    <w:abstractNumId w:val="31"/>
  </w:num>
  <w:num w:numId="40" w16cid:durableId="1464739096">
    <w:abstractNumId w:val="49"/>
  </w:num>
  <w:num w:numId="41" w16cid:durableId="1404527844">
    <w:abstractNumId w:val="60"/>
  </w:num>
  <w:num w:numId="42" w16cid:durableId="1531455871">
    <w:abstractNumId w:val="34"/>
  </w:num>
  <w:num w:numId="43" w16cid:durableId="1807352953">
    <w:abstractNumId w:val="48"/>
  </w:num>
  <w:num w:numId="44" w16cid:durableId="1166478819">
    <w:abstractNumId w:val="77"/>
  </w:num>
  <w:num w:numId="45" w16cid:durableId="1531146585">
    <w:abstractNumId w:val="36"/>
  </w:num>
  <w:num w:numId="46" w16cid:durableId="870723702">
    <w:abstractNumId w:val="62"/>
  </w:num>
  <w:num w:numId="47" w16cid:durableId="1998419948">
    <w:abstractNumId w:val="83"/>
  </w:num>
  <w:num w:numId="48" w16cid:durableId="1576352539">
    <w:abstractNumId w:val="28"/>
  </w:num>
  <w:num w:numId="49" w16cid:durableId="2101170702">
    <w:abstractNumId w:val="14"/>
  </w:num>
  <w:num w:numId="50" w16cid:durableId="248075928">
    <w:abstractNumId w:val="47"/>
  </w:num>
  <w:num w:numId="51" w16cid:durableId="321858649">
    <w:abstractNumId w:val="2"/>
  </w:num>
  <w:num w:numId="52" w16cid:durableId="1694771051">
    <w:abstractNumId w:val="82"/>
  </w:num>
  <w:num w:numId="53" w16cid:durableId="926116043">
    <w:abstractNumId w:val="76"/>
  </w:num>
  <w:num w:numId="54" w16cid:durableId="145708230">
    <w:abstractNumId w:val="73"/>
  </w:num>
  <w:num w:numId="55" w16cid:durableId="309336286">
    <w:abstractNumId w:val="35"/>
  </w:num>
  <w:num w:numId="56" w16cid:durableId="364059587">
    <w:abstractNumId w:val="37"/>
  </w:num>
  <w:num w:numId="57" w16cid:durableId="830828451">
    <w:abstractNumId w:val="19"/>
  </w:num>
  <w:num w:numId="58" w16cid:durableId="462580723">
    <w:abstractNumId w:val="22"/>
  </w:num>
  <w:num w:numId="59" w16cid:durableId="559174946">
    <w:abstractNumId w:val="45"/>
  </w:num>
  <w:num w:numId="60" w16cid:durableId="199123777">
    <w:abstractNumId w:val="87"/>
  </w:num>
  <w:num w:numId="61" w16cid:durableId="1174800667">
    <w:abstractNumId w:val="5"/>
  </w:num>
  <w:num w:numId="62" w16cid:durableId="2140344120">
    <w:abstractNumId w:val="16"/>
  </w:num>
  <w:num w:numId="63" w16cid:durableId="218438482">
    <w:abstractNumId w:val="52"/>
  </w:num>
  <w:num w:numId="64" w16cid:durableId="944768584">
    <w:abstractNumId w:val="17"/>
  </w:num>
  <w:num w:numId="65" w16cid:durableId="386997285">
    <w:abstractNumId w:val="86"/>
  </w:num>
  <w:num w:numId="66" w16cid:durableId="1406106830">
    <w:abstractNumId w:val="50"/>
  </w:num>
  <w:num w:numId="67" w16cid:durableId="409470061">
    <w:abstractNumId w:val="66"/>
  </w:num>
  <w:num w:numId="68" w16cid:durableId="1942951630">
    <w:abstractNumId w:val="88"/>
  </w:num>
  <w:num w:numId="69" w16cid:durableId="1889947633">
    <w:abstractNumId w:val="67"/>
  </w:num>
  <w:num w:numId="70" w16cid:durableId="1613705734">
    <w:abstractNumId w:val="15"/>
  </w:num>
  <w:num w:numId="71" w16cid:durableId="1934044159">
    <w:abstractNumId w:val="7"/>
  </w:num>
  <w:num w:numId="72" w16cid:durableId="891503797">
    <w:abstractNumId w:val="33"/>
  </w:num>
  <w:num w:numId="73" w16cid:durableId="1078019463">
    <w:abstractNumId w:val="13"/>
  </w:num>
  <w:num w:numId="74" w16cid:durableId="191848290">
    <w:abstractNumId w:val="0"/>
  </w:num>
  <w:num w:numId="75" w16cid:durableId="139881560">
    <w:abstractNumId w:val="38"/>
  </w:num>
  <w:num w:numId="76" w16cid:durableId="851995539">
    <w:abstractNumId w:val="11"/>
  </w:num>
  <w:num w:numId="77" w16cid:durableId="1958634516">
    <w:abstractNumId w:val="32"/>
  </w:num>
  <w:num w:numId="78" w16cid:durableId="1365518491">
    <w:abstractNumId w:val="40"/>
  </w:num>
  <w:num w:numId="79" w16cid:durableId="1372922519">
    <w:abstractNumId w:val="23"/>
  </w:num>
  <w:num w:numId="80" w16cid:durableId="733815704">
    <w:abstractNumId w:val="46"/>
  </w:num>
  <w:num w:numId="81" w16cid:durableId="320499882">
    <w:abstractNumId w:val="3"/>
  </w:num>
  <w:num w:numId="82" w16cid:durableId="897400291">
    <w:abstractNumId w:val="84"/>
  </w:num>
  <w:num w:numId="83" w16cid:durableId="1817646788">
    <w:abstractNumId w:val="29"/>
  </w:num>
  <w:num w:numId="84" w16cid:durableId="1054088902">
    <w:abstractNumId w:val="41"/>
  </w:num>
  <w:num w:numId="85" w16cid:durableId="1026909503">
    <w:abstractNumId w:val="72"/>
  </w:num>
  <w:num w:numId="86" w16cid:durableId="1676300478">
    <w:abstractNumId w:val="59"/>
  </w:num>
  <w:num w:numId="87" w16cid:durableId="1202014239">
    <w:abstractNumId w:val="6"/>
  </w:num>
  <w:num w:numId="88" w16cid:durableId="79832083">
    <w:abstractNumId w:val="21"/>
  </w:num>
  <w:num w:numId="89" w16cid:durableId="1966233167">
    <w:abstractNumId w:val="64"/>
  </w:num>
  <w:num w:numId="90" w16cid:durableId="619606962">
    <w:abstractNumId w:val="5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40"/>
    <w:rsid w:val="0000076A"/>
    <w:rsid w:val="00001013"/>
    <w:rsid w:val="00001B1B"/>
    <w:rsid w:val="00001B88"/>
    <w:rsid w:val="00001BD9"/>
    <w:rsid w:val="00003539"/>
    <w:rsid w:val="00003AA9"/>
    <w:rsid w:val="00003AC7"/>
    <w:rsid w:val="0000422A"/>
    <w:rsid w:val="00004338"/>
    <w:rsid w:val="00004502"/>
    <w:rsid w:val="000065E1"/>
    <w:rsid w:val="00006C47"/>
    <w:rsid w:val="00006DCA"/>
    <w:rsid w:val="00007417"/>
    <w:rsid w:val="00007A58"/>
    <w:rsid w:val="00007C82"/>
    <w:rsid w:val="00007E76"/>
    <w:rsid w:val="0001133C"/>
    <w:rsid w:val="0001166A"/>
    <w:rsid w:val="00011AB6"/>
    <w:rsid w:val="00011DB8"/>
    <w:rsid w:val="00012996"/>
    <w:rsid w:val="0001341C"/>
    <w:rsid w:val="0001377B"/>
    <w:rsid w:val="00013C90"/>
    <w:rsid w:val="000145BB"/>
    <w:rsid w:val="0001464F"/>
    <w:rsid w:val="00015008"/>
    <w:rsid w:val="000152C4"/>
    <w:rsid w:val="00015E23"/>
    <w:rsid w:val="000171B1"/>
    <w:rsid w:val="00017715"/>
    <w:rsid w:val="00017C78"/>
    <w:rsid w:val="000213EA"/>
    <w:rsid w:val="000214AA"/>
    <w:rsid w:val="00021880"/>
    <w:rsid w:val="00021FAC"/>
    <w:rsid w:val="00022B52"/>
    <w:rsid w:val="00022BBE"/>
    <w:rsid w:val="00022C8F"/>
    <w:rsid w:val="0002355F"/>
    <w:rsid w:val="00024F2B"/>
    <w:rsid w:val="000252D0"/>
    <w:rsid w:val="00025E6F"/>
    <w:rsid w:val="00026252"/>
    <w:rsid w:val="000269F1"/>
    <w:rsid w:val="00027170"/>
    <w:rsid w:val="00027558"/>
    <w:rsid w:val="00030817"/>
    <w:rsid w:val="000311A4"/>
    <w:rsid w:val="000322A2"/>
    <w:rsid w:val="000326D8"/>
    <w:rsid w:val="00033A55"/>
    <w:rsid w:val="000340CF"/>
    <w:rsid w:val="0003432C"/>
    <w:rsid w:val="0003532F"/>
    <w:rsid w:val="000356CC"/>
    <w:rsid w:val="00035CCB"/>
    <w:rsid w:val="000365B9"/>
    <w:rsid w:val="00036FF0"/>
    <w:rsid w:val="000371C1"/>
    <w:rsid w:val="000377A0"/>
    <w:rsid w:val="00037DD3"/>
    <w:rsid w:val="00040012"/>
    <w:rsid w:val="000401C0"/>
    <w:rsid w:val="0004031B"/>
    <w:rsid w:val="00040673"/>
    <w:rsid w:val="000414B4"/>
    <w:rsid w:val="00042BCC"/>
    <w:rsid w:val="00042D25"/>
    <w:rsid w:val="00043607"/>
    <w:rsid w:val="00044511"/>
    <w:rsid w:val="000446D7"/>
    <w:rsid w:val="0004505F"/>
    <w:rsid w:val="000450CD"/>
    <w:rsid w:val="0004520A"/>
    <w:rsid w:val="00046890"/>
    <w:rsid w:val="0004732D"/>
    <w:rsid w:val="0004796F"/>
    <w:rsid w:val="00047B0D"/>
    <w:rsid w:val="00050B0A"/>
    <w:rsid w:val="0005105B"/>
    <w:rsid w:val="00051935"/>
    <w:rsid w:val="00052671"/>
    <w:rsid w:val="000532A4"/>
    <w:rsid w:val="00055F1B"/>
    <w:rsid w:val="00057842"/>
    <w:rsid w:val="000579E6"/>
    <w:rsid w:val="00057ADD"/>
    <w:rsid w:val="00060212"/>
    <w:rsid w:val="000605CB"/>
    <w:rsid w:val="00062B74"/>
    <w:rsid w:val="00062DAC"/>
    <w:rsid w:val="00063450"/>
    <w:rsid w:val="0006364B"/>
    <w:rsid w:val="00064690"/>
    <w:rsid w:val="00064C8B"/>
    <w:rsid w:val="0006593B"/>
    <w:rsid w:val="00065956"/>
    <w:rsid w:val="000659FF"/>
    <w:rsid w:val="00066332"/>
    <w:rsid w:val="0006661F"/>
    <w:rsid w:val="00066B55"/>
    <w:rsid w:val="0006715E"/>
    <w:rsid w:val="000671D8"/>
    <w:rsid w:val="00067646"/>
    <w:rsid w:val="00070649"/>
    <w:rsid w:val="000724DC"/>
    <w:rsid w:val="00072C40"/>
    <w:rsid w:val="000749AC"/>
    <w:rsid w:val="00074F18"/>
    <w:rsid w:val="00075505"/>
    <w:rsid w:val="000758D7"/>
    <w:rsid w:val="00075B37"/>
    <w:rsid w:val="0007652D"/>
    <w:rsid w:val="00076A77"/>
    <w:rsid w:val="000801C1"/>
    <w:rsid w:val="000806BF"/>
    <w:rsid w:val="00081396"/>
    <w:rsid w:val="00081B81"/>
    <w:rsid w:val="000821FD"/>
    <w:rsid w:val="000822BB"/>
    <w:rsid w:val="000831EB"/>
    <w:rsid w:val="0008382A"/>
    <w:rsid w:val="00083E72"/>
    <w:rsid w:val="000843CD"/>
    <w:rsid w:val="00084C1B"/>
    <w:rsid w:val="000854F4"/>
    <w:rsid w:val="000855A1"/>
    <w:rsid w:val="000859BA"/>
    <w:rsid w:val="00085DA0"/>
    <w:rsid w:val="00085DDB"/>
    <w:rsid w:val="00087600"/>
    <w:rsid w:val="00087D01"/>
    <w:rsid w:val="000903E6"/>
    <w:rsid w:val="0009061B"/>
    <w:rsid w:val="000913E3"/>
    <w:rsid w:val="000920D5"/>
    <w:rsid w:val="00093B53"/>
    <w:rsid w:val="00095260"/>
    <w:rsid w:val="00095261"/>
    <w:rsid w:val="000952CF"/>
    <w:rsid w:val="00095B6E"/>
    <w:rsid w:val="00096466"/>
    <w:rsid w:val="000966F7"/>
    <w:rsid w:val="0009672E"/>
    <w:rsid w:val="00097315"/>
    <w:rsid w:val="000979D6"/>
    <w:rsid w:val="00097AE0"/>
    <w:rsid w:val="000A1F0D"/>
    <w:rsid w:val="000A2817"/>
    <w:rsid w:val="000A2941"/>
    <w:rsid w:val="000A2E6A"/>
    <w:rsid w:val="000A30B1"/>
    <w:rsid w:val="000A317D"/>
    <w:rsid w:val="000A3759"/>
    <w:rsid w:val="000A4364"/>
    <w:rsid w:val="000A49FD"/>
    <w:rsid w:val="000A6291"/>
    <w:rsid w:val="000A6A7D"/>
    <w:rsid w:val="000A701A"/>
    <w:rsid w:val="000A75FB"/>
    <w:rsid w:val="000A761E"/>
    <w:rsid w:val="000A772F"/>
    <w:rsid w:val="000B2188"/>
    <w:rsid w:val="000B275A"/>
    <w:rsid w:val="000B275D"/>
    <w:rsid w:val="000B286F"/>
    <w:rsid w:val="000B2B68"/>
    <w:rsid w:val="000B3346"/>
    <w:rsid w:val="000B3995"/>
    <w:rsid w:val="000B4B38"/>
    <w:rsid w:val="000B4D21"/>
    <w:rsid w:val="000B54FD"/>
    <w:rsid w:val="000B5D40"/>
    <w:rsid w:val="000B7324"/>
    <w:rsid w:val="000B77B1"/>
    <w:rsid w:val="000B7B84"/>
    <w:rsid w:val="000C168E"/>
    <w:rsid w:val="000C1D1C"/>
    <w:rsid w:val="000C1E20"/>
    <w:rsid w:val="000C2009"/>
    <w:rsid w:val="000C252B"/>
    <w:rsid w:val="000C28EA"/>
    <w:rsid w:val="000C2A9E"/>
    <w:rsid w:val="000C3702"/>
    <w:rsid w:val="000C43B1"/>
    <w:rsid w:val="000C4FC8"/>
    <w:rsid w:val="000C5218"/>
    <w:rsid w:val="000C52AB"/>
    <w:rsid w:val="000C5FEB"/>
    <w:rsid w:val="000C6187"/>
    <w:rsid w:val="000C6718"/>
    <w:rsid w:val="000C691F"/>
    <w:rsid w:val="000C6D6B"/>
    <w:rsid w:val="000C7A73"/>
    <w:rsid w:val="000D039E"/>
    <w:rsid w:val="000D0912"/>
    <w:rsid w:val="000D0AD9"/>
    <w:rsid w:val="000D0C8A"/>
    <w:rsid w:val="000D0DF1"/>
    <w:rsid w:val="000D1063"/>
    <w:rsid w:val="000D13F3"/>
    <w:rsid w:val="000D1C9C"/>
    <w:rsid w:val="000D235F"/>
    <w:rsid w:val="000D2B17"/>
    <w:rsid w:val="000D2DB8"/>
    <w:rsid w:val="000D4AC3"/>
    <w:rsid w:val="000D4DDC"/>
    <w:rsid w:val="000D5A61"/>
    <w:rsid w:val="000D5F7A"/>
    <w:rsid w:val="000D625C"/>
    <w:rsid w:val="000D7416"/>
    <w:rsid w:val="000D7468"/>
    <w:rsid w:val="000D7587"/>
    <w:rsid w:val="000D7F13"/>
    <w:rsid w:val="000E0B39"/>
    <w:rsid w:val="000E0BE2"/>
    <w:rsid w:val="000E1DAB"/>
    <w:rsid w:val="000E21EB"/>
    <w:rsid w:val="000E2518"/>
    <w:rsid w:val="000E2549"/>
    <w:rsid w:val="000E2816"/>
    <w:rsid w:val="000E2C41"/>
    <w:rsid w:val="000E313E"/>
    <w:rsid w:val="000E390E"/>
    <w:rsid w:val="000E3E5B"/>
    <w:rsid w:val="000E491B"/>
    <w:rsid w:val="000E4DF0"/>
    <w:rsid w:val="000E5193"/>
    <w:rsid w:val="000E6D3C"/>
    <w:rsid w:val="000E6F49"/>
    <w:rsid w:val="000E7416"/>
    <w:rsid w:val="000E754A"/>
    <w:rsid w:val="000E7E65"/>
    <w:rsid w:val="000E7EEE"/>
    <w:rsid w:val="000F01CD"/>
    <w:rsid w:val="000F0653"/>
    <w:rsid w:val="000F0C24"/>
    <w:rsid w:val="000F1607"/>
    <w:rsid w:val="000F1878"/>
    <w:rsid w:val="000F1D2D"/>
    <w:rsid w:val="000F1ECB"/>
    <w:rsid w:val="000F1FFB"/>
    <w:rsid w:val="000F204F"/>
    <w:rsid w:val="000F2431"/>
    <w:rsid w:val="000F2793"/>
    <w:rsid w:val="000F33A4"/>
    <w:rsid w:val="000F37BB"/>
    <w:rsid w:val="000F3A56"/>
    <w:rsid w:val="000F3ECF"/>
    <w:rsid w:val="000F4E32"/>
    <w:rsid w:val="000F5A62"/>
    <w:rsid w:val="000F5C5A"/>
    <w:rsid w:val="000F6155"/>
    <w:rsid w:val="000F64D3"/>
    <w:rsid w:val="000F6DB4"/>
    <w:rsid w:val="000F6FA7"/>
    <w:rsid w:val="000F7270"/>
    <w:rsid w:val="001000AB"/>
    <w:rsid w:val="00100390"/>
    <w:rsid w:val="00101AE6"/>
    <w:rsid w:val="00101F4D"/>
    <w:rsid w:val="00102B4F"/>
    <w:rsid w:val="0010341C"/>
    <w:rsid w:val="001034FD"/>
    <w:rsid w:val="00103544"/>
    <w:rsid w:val="0010366A"/>
    <w:rsid w:val="00103BCC"/>
    <w:rsid w:val="00104E11"/>
    <w:rsid w:val="00105067"/>
    <w:rsid w:val="00105304"/>
    <w:rsid w:val="00105791"/>
    <w:rsid w:val="00105B8A"/>
    <w:rsid w:val="00106667"/>
    <w:rsid w:val="001070AF"/>
    <w:rsid w:val="00107219"/>
    <w:rsid w:val="0010721C"/>
    <w:rsid w:val="001075C8"/>
    <w:rsid w:val="001079FF"/>
    <w:rsid w:val="00107C40"/>
    <w:rsid w:val="00107D5C"/>
    <w:rsid w:val="00107EB4"/>
    <w:rsid w:val="00110488"/>
    <w:rsid w:val="001107E0"/>
    <w:rsid w:val="00110CF8"/>
    <w:rsid w:val="001123FF"/>
    <w:rsid w:val="0011248E"/>
    <w:rsid w:val="001129CC"/>
    <w:rsid w:val="00113595"/>
    <w:rsid w:val="00114077"/>
    <w:rsid w:val="0011412A"/>
    <w:rsid w:val="00114CF2"/>
    <w:rsid w:val="0011506B"/>
    <w:rsid w:val="001156E3"/>
    <w:rsid w:val="00117EA4"/>
    <w:rsid w:val="001207FA"/>
    <w:rsid w:val="00120920"/>
    <w:rsid w:val="001210EC"/>
    <w:rsid w:val="0012144F"/>
    <w:rsid w:val="00121D54"/>
    <w:rsid w:val="00121D5A"/>
    <w:rsid w:val="00121EAE"/>
    <w:rsid w:val="00121F41"/>
    <w:rsid w:val="00122108"/>
    <w:rsid w:val="001221FB"/>
    <w:rsid w:val="00122AB2"/>
    <w:rsid w:val="00123333"/>
    <w:rsid w:val="00123450"/>
    <w:rsid w:val="00124621"/>
    <w:rsid w:val="00124857"/>
    <w:rsid w:val="00124EB5"/>
    <w:rsid w:val="001254CB"/>
    <w:rsid w:val="00126115"/>
    <w:rsid w:val="00126643"/>
    <w:rsid w:val="001267AB"/>
    <w:rsid w:val="00126A17"/>
    <w:rsid w:val="00126C26"/>
    <w:rsid w:val="00126CF1"/>
    <w:rsid w:val="0012731F"/>
    <w:rsid w:val="0013008D"/>
    <w:rsid w:val="001301C5"/>
    <w:rsid w:val="0013033C"/>
    <w:rsid w:val="001306BA"/>
    <w:rsid w:val="0013070A"/>
    <w:rsid w:val="0013151F"/>
    <w:rsid w:val="0013155C"/>
    <w:rsid w:val="00131BB6"/>
    <w:rsid w:val="00132591"/>
    <w:rsid w:val="00132594"/>
    <w:rsid w:val="00133BDD"/>
    <w:rsid w:val="00133D3F"/>
    <w:rsid w:val="00134514"/>
    <w:rsid w:val="001350AB"/>
    <w:rsid w:val="00135490"/>
    <w:rsid w:val="0013583E"/>
    <w:rsid w:val="0013609F"/>
    <w:rsid w:val="001363F9"/>
    <w:rsid w:val="00137338"/>
    <w:rsid w:val="001403AB"/>
    <w:rsid w:val="00140ADE"/>
    <w:rsid w:val="00140EF9"/>
    <w:rsid w:val="00141251"/>
    <w:rsid w:val="0014131D"/>
    <w:rsid w:val="00141458"/>
    <w:rsid w:val="00141653"/>
    <w:rsid w:val="00141E8D"/>
    <w:rsid w:val="0014219B"/>
    <w:rsid w:val="0014277D"/>
    <w:rsid w:val="00142BA7"/>
    <w:rsid w:val="00142BEA"/>
    <w:rsid w:val="0014304F"/>
    <w:rsid w:val="00143F61"/>
    <w:rsid w:val="00143F79"/>
    <w:rsid w:val="00144B89"/>
    <w:rsid w:val="00144BF0"/>
    <w:rsid w:val="00144D3E"/>
    <w:rsid w:val="001459E7"/>
    <w:rsid w:val="00145BD8"/>
    <w:rsid w:val="0014605C"/>
    <w:rsid w:val="00146072"/>
    <w:rsid w:val="00146534"/>
    <w:rsid w:val="00146553"/>
    <w:rsid w:val="00147198"/>
    <w:rsid w:val="001477DA"/>
    <w:rsid w:val="00147BE9"/>
    <w:rsid w:val="0015060A"/>
    <w:rsid w:val="00150F22"/>
    <w:rsid w:val="00151630"/>
    <w:rsid w:val="001518FF"/>
    <w:rsid w:val="001520EA"/>
    <w:rsid w:val="00152500"/>
    <w:rsid w:val="00152640"/>
    <w:rsid w:val="00152741"/>
    <w:rsid w:val="00152E99"/>
    <w:rsid w:val="00153332"/>
    <w:rsid w:val="00154553"/>
    <w:rsid w:val="0015484A"/>
    <w:rsid w:val="00154F2C"/>
    <w:rsid w:val="0015541C"/>
    <w:rsid w:val="0015669F"/>
    <w:rsid w:val="00156B55"/>
    <w:rsid w:val="0015706D"/>
    <w:rsid w:val="00157691"/>
    <w:rsid w:val="001612CD"/>
    <w:rsid w:val="00162112"/>
    <w:rsid w:val="0016252B"/>
    <w:rsid w:val="001625AD"/>
    <w:rsid w:val="00162DE9"/>
    <w:rsid w:val="0016407A"/>
    <w:rsid w:val="00164FCB"/>
    <w:rsid w:val="0016525A"/>
    <w:rsid w:val="00165A04"/>
    <w:rsid w:val="00165D9E"/>
    <w:rsid w:val="00165E79"/>
    <w:rsid w:val="001662B7"/>
    <w:rsid w:val="00166D29"/>
    <w:rsid w:val="00167E55"/>
    <w:rsid w:val="001707C3"/>
    <w:rsid w:val="0017217A"/>
    <w:rsid w:val="0017447F"/>
    <w:rsid w:val="00175DF2"/>
    <w:rsid w:val="00176456"/>
    <w:rsid w:val="001766E4"/>
    <w:rsid w:val="00176790"/>
    <w:rsid w:val="00176BB6"/>
    <w:rsid w:val="001772C9"/>
    <w:rsid w:val="001772FC"/>
    <w:rsid w:val="00177517"/>
    <w:rsid w:val="00177D2A"/>
    <w:rsid w:val="001804D1"/>
    <w:rsid w:val="00180C55"/>
    <w:rsid w:val="00180EC3"/>
    <w:rsid w:val="0018136E"/>
    <w:rsid w:val="001814FB"/>
    <w:rsid w:val="0018152A"/>
    <w:rsid w:val="00182622"/>
    <w:rsid w:val="00182D8E"/>
    <w:rsid w:val="0018394C"/>
    <w:rsid w:val="00183B7A"/>
    <w:rsid w:val="00184AB8"/>
    <w:rsid w:val="00184DD3"/>
    <w:rsid w:val="00184FCB"/>
    <w:rsid w:val="0018577C"/>
    <w:rsid w:val="001857A0"/>
    <w:rsid w:val="001859D6"/>
    <w:rsid w:val="00185D1C"/>
    <w:rsid w:val="00186156"/>
    <w:rsid w:val="00186688"/>
    <w:rsid w:val="00187305"/>
    <w:rsid w:val="001873A3"/>
    <w:rsid w:val="00187FAF"/>
    <w:rsid w:val="001901E5"/>
    <w:rsid w:val="001910EE"/>
    <w:rsid w:val="001918AE"/>
    <w:rsid w:val="001923BE"/>
    <w:rsid w:val="00192557"/>
    <w:rsid w:val="00192838"/>
    <w:rsid w:val="001937C9"/>
    <w:rsid w:val="0019462B"/>
    <w:rsid w:val="00194AD2"/>
    <w:rsid w:val="00194E33"/>
    <w:rsid w:val="00196822"/>
    <w:rsid w:val="00196919"/>
    <w:rsid w:val="0019756F"/>
    <w:rsid w:val="00197D7E"/>
    <w:rsid w:val="001A0301"/>
    <w:rsid w:val="001A05CD"/>
    <w:rsid w:val="001A0A28"/>
    <w:rsid w:val="001A1442"/>
    <w:rsid w:val="001A24E2"/>
    <w:rsid w:val="001A2718"/>
    <w:rsid w:val="001A2CB6"/>
    <w:rsid w:val="001A330C"/>
    <w:rsid w:val="001A3489"/>
    <w:rsid w:val="001A3573"/>
    <w:rsid w:val="001A43F8"/>
    <w:rsid w:val="001A4E3E"/>
    <w:rsid w:val="001A50E8"/>
    <w:rsid w:val="001A5ABF"/>
    <w:rsid w:val="001A6307"/>
    <w:rsid w:val="001A677F"/>
    <w:rsid w:val="001A685E"/>
    <w:rsid w:val="001A76CB"/>
    <w:rsid w:val="001A7CFE"/>
    <w:rsid w:val="001B0C85"/>
    <w:rsid w:val="001B0CBA"/>
    <w:rsid w:val="001B13E6"/>
    <w:rsid w:val="001B19CB"/>
    <w:rsid w:val="001B1BCF"/>
    <w:rsid w:val="001B29A2"/>
    <w:rsid w:val="001B2E26"/>
    <w:rsid w:val="001B3994"/>
    <w:rsid w:val="001B3A8C"/>
    <w:rsid w:val="001B3CD4"/>
    <w:rsid w:val="001B3D2A"/>
    <w:rsid w:val="001B42F1"/>
    <w:rsid w:val="001B4360"/>
    <w:rsid w:val="001B542C"/>
    <w:rsid w:val="001B5786"/>
    <w:rsid w:val="001B5904"/>
    <w:rsid w:val="001B5E2F"/>
    <w:rsid w:val="001B6877"/>
    <w:rsid w:val="001B71B3"/>
    <w:rsid w:val="001B7263"/>
    <w:rsid w:val="001B7BC1"/>
    <w:rsid w:val="001B7CF4"/>
    <w:rsid w:val="001C0BEB"/>
    <w:rsid w:val="001C113D"/>
    <w:rsid w:val="001C13BF"/>
    <w:rsid w:val="001C281E"/>
    <w:rsid w:val="001C29B1"/>
    <w:rsid w:val="001C345C"/>
    <w:rsid w:val="001C34A6"/>
    <w:rsid w:val="001C3896"/>
    <w:rsid w:val="001C3B96"/>
    <w:rsid w:val="001C4A90"/>
    <w:rsid w:val="001C4CD9"/>
    <w:rsid w:val="001C6089"/>
    <w:rsid w:val="001C6922"/>
    <w:rsid w:val="001C69B5"/>
    <w:rsid w:val="001C6C08"/>
    <w:rsid w:val="001C71C4"/>
    <w:rsid w:val="001C7C32"/>
    <w:rsid w:val="001D04C5"/>
    <w:rsid w:val="001D1820"/>
    <w:rsid w:val="001D189D"/>
    <w:rsid w:val="001D2A98"/>
    <w:rsid w:val="001D2CA0"/>
    <w:rsid w:val="001D2D36"/>
    <w:rsid w:val="001D3FEE"/>
    <w:rsid w:val="001D41B7"/>
    <w:rsid w:val="001D4314"/>
    <w:rsid w:val="001D4A15"/>
    <w:rsid w:val="001D638E"/>
    <w:rsid w:val="001D6AC2"/>
    <w:rsid w:val="001D709E"/>
    <w:rsid w:val="001D7178"/>
    <w:rsid w:val="001D761B"/>
    <w:rsid w:val="001D7B65"/>
    <w:rsid w:val="001D7F62"/>
    <w:rsid w:val="001E09AA"/>
    <w:rsid w:val="001E12C3"/>
    <w:rsid w:val="001E184C"/>
    <w:rsid w:val="001E18C8"/>
    <w:rsid w:val="001E1CE8"/>
    <w:rsid w:val="001E20F2"/>
    <w:rsid w:val="001E2147"/>
    <w:rsid w:val="001E229C"/>
    <w:rsid w:val="001E25B1"/>
    <w:rsid w:val="001E2FEE"/>
    <w:rsid w:val="001E3280"/>
    <w:rsid w:val="001E3371"/>
    <w:rsid w:val="001E4154"/>
    <w:rsid w:val="001E43D7"/>
    <w:rsid w:val="001E474A"/>
    <w:rsid w:val="001E4B22"/>
    <w:rsid w:val="001E4BFF"/>
    <w:rsid w:val="001E5892"/>
    <w:rsid w:val="001E6CE8"/>
    <w:rsid w:val="001E6D65"/>
    <w:rsid w:val="001E7599"/>
    <w:rsid w:val="001E7B25"/>
    <w:rsid w:val="001F0008"/>
    <w:rsid w:val="001F0725"/>
    <w:rsid w:val="001F09CE"/>
    <w:rsid w:val="001F1FA8"/>
    <w:rsid w:val="001F2705"/>
    <w:rsid w:val="001F2CFC"/>
    <w:rsid w:val="001F333F"/>
    <w:rsid w:val="001F38D5"/>
    <w:rsid w:val="001F3A22"/>
    <w:rsid w:val="001F3B14"/>
    <w:rsid w:val="001F42E8"/>
    <w:rsid w:val="001F48DE"/>
    <w:rsid w:val="001F4B8A"/>
    <w:rsid w:val="001F4F36"/>
    <w:rsid w:val="001F5DDA"/>
    <w:rsid w:val="001F5FF3"/>
    <w:rsid w:val="001F613F"/>
    <w:rsid w:val="001F63CA"/>
    <w:rsid w:val="001F794B"/>
    <w:rsid w:val="00200056"/>
    <w:rsid w:val="00200351"/>
    <w:rsid w:val="00200671"/>
    <w:rsid w:val="00200988"/>
    <w:rsid w:val="002019F9"/>
    <w:rsid w:val="00202272"/>
    <w:rsid w:val="002023DF"/>
    <w:rsid w:val="00202446"/>
    <w:rsid w:val="00202642"/>
    <w:rsid w:val="002026E2"/>
    <w:rsid w:val="0020290A"/>
    <w:rsid w:val="00202F23"/>
    <w:rsid w:val="00203CEC"/>
    <w:rsid w:val="00203FA9"/>
    <w:rsid w:val="00204602"/>
    <w:rsid w:val="0020464A"/>
    <w:rsid w:val="002047D0"/>
    <w:rsid w:val="00204AD5"/>
    <w:rsid w:val="00204C49"/>
    <w:rsid w:val="00204E43"/>
    <w:rsid w:val="00204E66"/>
    <w:rsid w:val="00205E1F"/>
    <w:rsid w:val="00206218"/>
    <w:rsid w:val="002074FF"/>
    <w:rsid w:val="0020764F"/>
    <w:rsid w:val="00207984"/>
    <w:rsid w:val="00207AE8"/>
    <w:rsid w:val="00207BCF"/>
    <w:rsid w:val="0021029C"/>
    <w:rsid w:val="002103BD"/>
    <w:rsid w:val="002103F4"/>
    <w:rsid w:val="00211409"/>
    <w:rsid w:val="00211EE8"/>
    <w:rsid w:val="00212526"/>
    <w:rsid w:val="00212F67"/>
    <w:rsid w:val="002133F7"/>
    <w:rsid w:val="00213C8D"/>
    <w:rsid w:val="002140D7"/>
    <w:rsid w:val="00214630"/>
    <w:rsid w:val="0021499C"/>
    <w:rsid w:val="00215C57"/>
    <w:rsid w:val="0021602F"/>
    <w:rsid w:val="00217266"/>
    <w:rsid w:val="0021728A"/>
    <w:rsid w:val="00217830"/>
    <w:rsid w:val="00220082"/>
    <w:rsid w:val="00220A3F"/>
    <w:rsid w:val="00221426"/>
    <w:rsid w:val="00222226"/>
    <w:rsid w:val="0022242B"/>
    <w:rsid w:val="00222475"/>
    <w:rsid w:val="002224AD"/>
    <w:rsid w:val="00222C2B"/>
    <w:rsid w:val="00222E04"/>
    <w:rsid w:val="00223C36"/>
    <w:rsid w:val="00223DBB"/>
    <w:rsid w:val="00224019"/>
    <w:rsid w:val="002245C8"/>
    <w:rsid w:val="00225590"/>
    <w:rsid w:val="002259DD"/>
    <w:rsid w:val="00225A14"/>
    <w:rsid w:val="00226290"/>
    <w:rsid w:val="00226769"/>
    <w:rsid w:val="00226EAC"/>
    <w:rsid w:val="0023060B"/>
    <w:rsid w:val="002308D2"/>
    <w:rsid w:val="00230D54"/>
    <w:rsid w:val="002313DD"/>
    <w:rsid w:val="00231FE0"/>
    <w:rsid w:val="0023200D"/>
    <w:rsid w:val="00232743"/>
    <w:rsid w:val="00233552"/>
    <w:rsid w:val="0023366E"/>
    <w:rsid w:val="00233ED1"/>
    <w:rsid w:val="00234173"/>
    <w:rsid w:val="002359D3"/>
    <w:rsid w:val="00237062"/>
    <w:rsid w:val="00237BC5"/>
    <w:rsid w:val="00237C80"/>
    <w:rsid w:val="00237E81"/>
    <w:rsid w:val="002409F7"/>
    <w:rsid w:val="002416DE"/>
    <w:rsid w:val="00241761"/>
    <w:rsid w:val="00241F84"/>
    <w:rsid w:val="00242843"/>
    <w:rsid w:val="0024290F"/>
    <w:rsid w:val="00242A7C"/>
    <w:rsid w:val="00243249"/>
    <w:rsid w:val="00243669"/>
    <w:rsid w:val="002439BF"/>
    <w:rsid w:val="00244677"/>
    <w:rsid w:val="0024467A"/>
    <w:rsid w:val="00244D76"/>
    <w:rsid w:val="002456E2"/>
    <w:rsid w:val="00245A3C"/>
    <w:rsid w:val="00245C94"/>
    <w:rsid w:val="0024641C"/>
    <w:rsid w:val="00247102"/>
    <w:rsid w:val="00247B17"/>
    <w:rsid w:val="00247B50"/>
    <w:rsid w:val="00247F8E"/>
    <w:rsid w:val="00250490"/>
    <w:rsid w:val="002509A2"/>
    <w:rsid w:val="00250EAC"/>
    <w:rsid w:val="0025111F"/>
    <w:rsid w:val="00252266"/>
    <w:rsid w:val="00252880"/>
    <w:rsid w:val="00253F5E"/>
    <w:rsid w:val="00254BE4"/>
    <w:rsid w:val="00254E1C"/>
    <w:rsid w:val="00254EDB"/>
    <w:rsid w:val="0025570E"/>
    <w:rsid w:val="0025570F"/>
    <w:rsid w:val="00255A00"/>
    <w:rsid w:val="00255A24"/>
    <w:rsid w:val="00255D22"/>
    <w:rsid w:val="002564F8"/>
    <w:rsid w:val="0025682D"/>
    <w:rsid w:val="00257A1D"/>
    <w:rsid w:val="00257AFC"/>
    <w:rsid w:val="00257FD0"/>
    <w:rsid w:val="002603D1"/>
    <w:rsid w:val="0026041A"/>
    <w:rsid w:val="00260A5A"/>
    <w:rsid w:val="00261322"/>
    <w:rsid w:val="002614A6"/>
    <w:rsid w:val="002636B6"/>
    <w:rsid w:val="00264408"/>
    <w:rsid w:val="00264655"/>
    <w:rsid w:val="002646FB"/>
    <w:rsid w:val="0026478F"/>
    <w:rsid w:val="00264B50"/>
    <w:rsid w:val="00264E12"/>
    <w:rsid w:val="002651FB"/>
    <w:rsid w:val="00265342"/>
    <w:rsid w:val="00266385"/>
    <w:rsid w:val="002665C9"/>
    <w:rsid w:val="002672F2"/>
    <w:rsid w:val="0026796C"/>
    <w:rsid w:val="0027056B"/>
    <w:rsid w:val="00270F55"/>
    <w:rsid w:val="0027210D"/>
    <w:rsid w:val="00273581"/>
    <w:rsid w:val="00273F4B"/>
    <w:rsid w:val="00274389"/>
    <w:rsid w:val="00275400"/>
    <w:rsid w:val="0027589E"/>
    <w:rsid w:val="00275B41"/>
    <w:rsid w:val="00275CAE"/>
    <w:rsid w:val="00276BC2"/>
    <w:rsid w:val="00276BCB"/>
    <w:rsid w:val="002773A5"/>
    <w:rsid w:val="002776BD"/>
    <w:rsid w:val="002778A4"/>
    <w:rsid w:val="00280119"/>
    <w:rsid w:val="0028035D"/>
    <w:rsid w:val="00280DCD"/>
    <w:rsid w:val="00281953"/>
    <w:rsid w:val="00281EDD"/>
    <w:rsid w:val="00281EE9"/>
    <w:rsid w:val="00282228"/>
    <w:rsid w:val="0028270C"/>
    <w:rsid w:val="00283256"/>
    <w:rsid w:val="00283439"/>
    <w:rsid w:val="002842B4"/>
    <w:rsid w:val="002845D3"/>
    <w:rsid w:val="0028468B"/>
    <w:rsid w:val="0028491E"/>
    <w:rsid w:val="00284931"/>
    <w:rsid w:val="00284978"/>
    <w:rsid w:val="00284CA8"/>
    <w:rsid w:val="00284EA3"/>
    <w:rsid w:val="00285214"/>
    <w:rsid w:val="0028594D"/>
    <w:rsid w:val="00285A47"/>
    <w:rsid w:val="00285A6F"/>
    <w:rsid w:val="00287BDF"/>
    <w:rsid w:val="00290B29"/>
    <w:rsid w:val="00291992"/>
    <w:rsid w:val="00291B37"/>
    <w:rsid w:val="0029248C"/>
    <w:rsid w:val="00293C3B"/>
    <w:rsid w:val="00294F55"/>
    <w:rsid w:val="00295592"/>
    <w:rsid w:val="00297E32"/>
    <w:rsid w:val="002A057E"/>
    <w:rsid w:val="002A0655"/>
    <w:rsid w:val="002A1349"/>
    <w:rsid w:val="002A1DC5"/>
    <w:rsid w:val="002A1FDF"/>
    <w:rsid w:val="002A25DC"/>
    <w:rsid w:val="002A3084"/>
    <w:rsid w:val="002A32A0"/>
    <w:rsid w:val="002A3B11"/>
    <w:rsid w:val="002A3B5D"/>
    <w:rsid w:val="002A4642"/>
    <w:rsid w:val="002A46AB"/>
    <w:rsid w:val="002A4762"/>
    <w:rsid w:val="002A4819"/>
    <w:rsid w:val="002A5290"/>
    <w:rsid w:val="002A5718"/>
    <w:rsid w:val="002A5A71"/>
    <w:rsid w:val="002A5D58"/>
    <w:rsid w:val="002A6339"/>
    <w:rsid w:val="002A6709"/>
    <w:rsid w:val="002A67A8"/>
    <w:rsid w:val="002A6B7B"/>
    <w:rsid w:val="002A74AE"/>
    <w:rsid w:val="002A7572"/>
    <w:rsid w:val="002A7603"/>
    <w:rsid w:val="002A7952"/>
    <w:rsid w:val="002A7B6E"/>
    <w:rsid w:val="002A7F0F"/>
    <w:rsid w:val="002B01FF"/>
    <w:rsid w:val="002B0990"/>
    <w:rsid w:val="002B0EAC"/>
    <w:rsid w:val="002B1275"/>
    <w:rsid w:val="002B1C89"/>
    <w:rsid w:val="002B247E"/>
    <w:rsid w:val="002B2D7E"/>
    <w:rsid w:val="002B306C"/>
    <w:rsid w:val="002B37D3"/>
    <w:rsid w:val="002B3E69"/>
    <w:rsid w:val="002B43CD"/>
    <w:rsid w:val="002B463D"/>
    <w:rsid w:val="002B507C"/>
    <w:rsid w:val="002B54ED"/>
    <w:rsid w:val="002B5CFA"/>
    <w:rsid w:val="002B69BB"/>
    <w:rsid w:val="002B69DD"/>
    <w:rsid w:val="002B72F9"/>
    <w:rsid w:val="002B7312"/>
    <w:rsid w:val="002B7760"/>
    <w:rsid w:val="002B7765"/>
    <w:rsid w:val="002C02D7"/>
    <w:rsid w:val="002C0C14"/>
    <w:rsid w:val="002C0ED6"/>
    <w:rsid w:val="002C124C"/>
    <w:rsid w:val="002C133D"/>
    <w:rsid w:val="002C1852"/>
    <w:rsid w:val="002C2B3C"/>
    <w:rsid w:val="002C2CD0"/>
    <w:rsid w:val="002C2E36"/>
    <w:rsid w:val="002C33EB"/>
    <w:rsid w:val="002C3C21"/>
    <w:rsid w:val="002C492C"/>
    <w:rsid w:val="002C5440"/>
    <w:rsid w:val="002C58FC"/>
    <w:rsid w:val="002C691E"/>
    <w:rsid w:val="002C6CEE"/>
    <w:rsid w:val="002D15CF"/>
    <w:rsid w:val="002D1803"/>
    <w:rsid w:val="002D1D17"/>
    <w:rsid w:val="002D4736"/>
    <w:rsid w:val="002D5556"/>
    <w:rsid w:val="002D6591"/>
    <w:rsid w:val="002D673B"/>
    <w:rsid w:val="002D67EC"/>
    <w:rsid w:val="002D72B3"/>
    <w:rsid w:val="002D74BB"/>
    <w:rsid w:val="002E0AB8"/>
    <w:rsid w:val="002E0C57"/>
    <w:rsid w:val="002E171E"/>
    <w:rsid w:val="002E1AE4"/>
    <w:rsid w:val="002E1C4D"/>
    <w:rsid w:val="002E2262"/>
    <w:rsid w:val="002E239B"/>
    <w:rsid w:val="002E3D33"/>
    <w:rsid w:val="002E454F"/>
    <w:rsid w:val="002E498B"/>
    <w:rsid w:val="002E50A3"/>
    <w:rsid w:val="002E5933"/>
    <w:rsid w:val="002E5BC4"/>
    <w:rsid w:val="002E5F44"/>
    <w:rsid w:val="002E6003"/>
    <w:rsid w:val="002E657F"/>
    <w:rsid w:val="002E7174"/>
    <w:rsid w:val="002E72C1"/>
    <w:rsid w:val="002E7431"/>
    <w:rsid w:val="002E770E"/>
    <w:rsid w:val="002E771C"/>
    <w:rsid w:val="002E7835"/>
    <w:rsid w:val="002F02ED"/>
    <w:rsid w:val="002F1C0C"/>
    <w:rsid w:val="002F268D"/>
    <w:rsid w:val="002F2841"/>
    <w:rsid w:val="002F2B26"/>
    <w:rsid w:val="002F3646"/>
    <w:rsid w:val="002F41CD"/>
    <w:rsid w:val="002F4942"/>
    <w:rsid w:val="002F4B55"/>
    <w:rsid w:val="002F4D04"/>
    <w:rsid w:val="002F5F28"/>
    <w:rsid w:val="002F68D6"/>
    <w:rsid w:val="002F6DED"/>
    <w:rsid w:val="002F77C8"/>
    <w:rsid w:val="002F7926"/>
    <w:rsid w:val="002F7E87"/>
    <w:rsid w:val="003006C6"/>
    <w:rsid w:val="0030104C"/>
    <w:rsid w:val="00301658"/>
    <w:rsid w:val="00301C74"/>
    <w:rsid w:val="003031F3"/>
    <w:rsid w:val="0030365D"/>
    <w:rsid w:val="00303C3F"/>
    <w:rsid w:val="00305DD2"/>
    <w:rsid w:val="00305E0B"/>
    <w:rsid w:val="0030658A"/>
    <w:rsid w:val="00307476"/>
    <w:rsid w:val="0031079A"/>
    <w:rsid w:val="00310C90"/>
    <w:rsid w:val="003113C8"/>
    <w:rsid w:val="003123AB"/>
    <w:rsid w:val="003131D0"/>
    <w:rsid w:val="00313444"/>
    <w:rsid w:val="00313518"/>
    <w:rsid w:val="0031380C"/>
    <w:rsid w:val="0031381E"/>
    <w:rsid w:val="00314402"/>
    <w:rsid w:val="0031459D"/>
    <w:rsid w:val="00315D5A"/>
    <w:rsid w:val="0031664B"/>
    <w:rsid w:val="003169E1"/>
    <w:rsid w:val="00317F1B"/>
    <w:rsid w:val="003200B7"/>
    <w:rsid w:val="00322ADB"/>
    <w:rsid w:val="00322BD4"/>
    <w:rsid w:val="00323D6A"/>
    <w:rsid w:val="00324278"/>
    <w:rsid w:val="003242E8"/>
    <w:rsid w:val="00324B47"/>
    <w:rsid w:val="00326191"/>
    <w:rsid w:val="003263AF"/>
    <w:rsid w:val="003277D4"/>
    <w:rsid w:val="00327F8F"/>
    <w:rsid w:val="003303FA"/>
    <w:rsid w:val="00330C3E"/>
    <w:rsid w:val="0033168B"/>
    <w:rsid w:val="00331A99"/>
    <w:rsid w:val="00331B4D"/>
    <w:rsid w:val="00331CA1"/>
    <w:rsid w:val="00331EDE"/>
    <w:rsid w:val="0033207F"/>
    <w:rsid w:val="00332784"/>
    <w:rsid w:val="003332A0"/>
    <w:rsid w:val="0033632C"/>
    <w:rsid w:val="00336DED"/>
    <w:rsid w:val="00337347"/>
    <w:rsid w:val="0033760B"/>
    <w:rsid w:val="003377EA"/>
    <w:rsid w:val="003406EB"/>
    <w:rsid w:val="00341020"/>
    <w:rsid w:val="00341940"/>
    <w:rsid w:val="00341C3C"/>
    <w:rsid w:val="003425B8"/>
    <w:rsid w:val="00342734"/>
    <w:rsid w:val="003430AB"/>
    <w:rsid w:val="00343796"/>
    <w:rsid w:val="00343903"/>
    <w:rsid w:val="00344C7C"/>
    <w:rsid w:val="0034546A"/>
    <w:rsid w:val="0034560A"/>
    <w:rsid w:val="00345F6A"/>
    <w:rsid w:val="003470F9"/>
    <w:rsid w:val="0034740C"/>
    <w:rsid w:val="00347D76"/>
    <w:rsid w:val="003508A8"/>
    <w:rsid w:val="00350A9B"/>
    <w:rsid w:val="00350CA2"/>
    <w:rsid w:val="00351210"/>
    <w:rsid w:val="0035284F"/>
    <w:rsid w:val="00353D62"/>
    <w:rsid w:val="003545A6"/>
    <w:rsid w:val="003552FE"/>
    <w:rsid w:val="00355CC0"/>
    <w:rsid w:val="00355D37"/>
    <w:rsid w:val="003560EA"/>
    <w:rsid w:val="00356BEE"/>
    <w:rsid w:val="00356CE0"/>
    <w:rsid w:val="00356E18"/>
    <w:rsid w:val="0035708C"/>
    <w:rsid w:val="003570B5"/>
    <w:rsid w:val="00357872"/>
    <w:rsid w:val="003578D7"/>
    <w:rsid w:val="00357B38"/>
    <w:rsid w:val="00357F97"/>
    <w:rsid w:val="00360A1A"/>
    <w:rsid w:val="00360D44"/>
    <w:rsid w:val="00361299"/>
    <w:rsid w:val="003633C7"/>
    <w:rsid w:val="00364066"/>
    <w:rsid w:val="00366031"/>
    <w:rsid w:val="003660C6"/>
    <w:rsid w:val="003662AE"/>
    <w:rsid w:val="00366332"/>
    <w:rsid w:val="003663F9"/>
    <w:rsid w:val="003677F4"/>
    <w:rsid w:val="00367FCB"/>
    <w:rsid w:val="00370634"/>
    <w:rsid w:val="003708DC"/>
    <w:rsid w:val="003717CB"/>
    <w:rsid w:val="00371819"/>
    <w:rsid w:val="003722C7"/>
    <w:rsid w:val="00372D02"/>
    <w:rsid w:val="00373068"/>
    <w:rsid w:val="0037389A"/>
    <w:rsid w:val="003739C0"/>
    <w:rsid w:val="00373BB2"/>
    <w:rsid w:val="00374741"/>
    <w:rsid w:val="00374749"/>
    <w:rsid w:val="00374931"/>
    <w:rsid w:val="00374EA5"/>
    <w:rsid w:val="0037723A"/>
    <w:rsid w:val="00377309"/>
    <w:rsid w:val="00377AC4"/>
    <w:rsid w:val="00380283"/>
    <w:rsid w:val="003802E8"/>
    <w:rsid w:val="00380EFE"/>
    <w:rsid w:val="00380FA3"/>
    <w:rsid w:val="00380FBC"/>
    <w:rsid w:val="00381136"/>
    <w:rsid w:val="00381B2D"/>
    <w:rsid w:val="003824F4"/>
    <w:rsid w:val="00382940"/>
    <w:rsid w:val="003829BC"/>
    <w:rsid w:val="003830DF"/>
    <w:rsid w:val="0038362D"/>
    <w:rsid w:val="003839AD"/>
    <w:rsid w:val="00383CF7"/>
    <w:rsid w:val="00384627"/>
    <w:rsid w:val="0038481F"/>
    <w:rsid w:val="00386658"/>
    <w:rsid w:val="003867F5"/>
    <w:rsid w:val="00386D8B"/>
    <w:rsid w:val="00386DC3"/>
    <w:rsid w:val="003871B5"/>
    <w:rsid w:val="00387AF8"/>
    <w:rsid w:val="00387B67"/>
    <w:rsid w:val="003909EA"/>
    <w:rsid w:val="00390D5F"/>
    <w:rsid w:val="0039255F"/>
    <w:rsid w:val="00392C4B"/>
    <w:rsid w:val="003934D6"/>
    <w:rsid w:val="00393A94"/>
    <w:rsid w:val="00393CD4"/>
    <w:rsid w:val="00394F38"/>
    <w:rsid w:val="00395913"/>
    <w:rsid w:val="00395B40"/>
    <w:rsid w:val="00396527"/>
    <w:rsid w:val="00396684"/>
    <w:rsid w:val="00396D75"/>
    <w:rsid w:val="003A0932"/>
    <w:rsid w:val="003A129F"/>
    <w:rsid w:val="003A16A4"/>
    <w:rsid w:val="003A1861"/>
    <w:rsid w:val="003A24FE"/>
    <w:rsid w:val="003A2A90"/>
    <w:rsid w:val="003A2E96"/>
    <w:rsid w:val="003A375F"/>
    <w:rsid w:val="003A380C"/>
    <w:rsid w:val="003A3829"/>
    <w:rsid w:val="003A419D"/>
    <w:rsid w:val="003A4F17"/>
    <w:rsid w:val="003A5302"/>
    <w:rsid w:val="003A5775"/>
    <w:rsid w:val="003A5BCD"/>
    <w:rsid w:val="003A5EB5"/>
    <w:rsid w:val="003A69B7"/>
    <w:rsid w:val="003A6A01"/>
    <w:rsid w:val="003A7BED"/>
    <w:rsid w:val="003A7C7D"/>
    <w:rsid w:val="003B019C"/>
    <w:rsid w:val="003B10C3"/>
    <w:rsid w:val="003B284A"/>
    <w:rsid w:val="003B28F5"/>
    <w:rsid w:val="003B2ED7"/>
    <w:rsid w:val="003B3622"/>
    <w:rsid w:val="003B45B3"/>
    <w:rsid w:val="003B471F"/>
    <w:rsid w:val="003B546D"/>
    <w:rsid w:val="003B54EF"/>
    <w:rsid w:val="003B5800"/>
    <w:rsid w:val="003B587F"/>
    <w:rsid w:val="003B6231"/>
    <w:rsid w:val="003B646B"/>
    <w:rsid w:val="003B6618"/>
    <w:rsid w:val="003B667D"/>
    <w:rsid w:val="003B67C4"/>
    <w:rsid w:val="003B6D67"/>
    <w:rsid w:val="003B6E8F"/>
    <w:rsid w:val="003B6FF8"/>
    <w:rsid w:val="003B7D64"/>
    <w:rsid w:val="003C0A28"/>
    <w:rsid w:val="003C0B39"/>
    <w:rsid w:val="003C152D"/>
    <w:rsid w:val="003C1EEC"/>
    <w:rsid w:val="003C2230"/>
    <w:rsid w:val="003C2922"/>
    <w:rsid w:val="003C3DBA"/>
    <w:rsid w:val="003C3F52"/>
    <w:rsid w:val="003C46E4"/>
    <w:rsid w:val="003C4B0D"/>
    <w:rsid w:val="003C4C33"/>
    <w:rsid w:val="003C5035"/>
    <w:rsid w:val="003C51FB"/>
    <w:rsid w:val="003C589C"/>
    <w:rsid w:val="003C5CB6"/>
    <w:rsid w:val="003C6259"/>
    <w:rsid w:val="003C68E0"/>
    <w:rsid w:val="003C6CC7"/>
    <w:rsid w:val="003C6D1A"/>
    <w:rsid w:val="003C7059"/>
    <w:rsid w:val="003C7B6B"/>
    <w:rsid w:val="003D153E"/>
    <w:rsid w:val="003D1DE6"/>
    <w:rsid w:val="003D2504"/>
    <w:rsid w:val="003D2696"/>
    <w:rsid w:val="003D3E70"/>
    <w:rsid w:val="003D40AD"/>
    <w:rsid w:val="003D4204"/>
    <w:rsid w:val="003D4CA0"/>
    <w:rsid w:val="003D72D0"/>
    <w:rsid w:val="003D74BA"/>
    <w:rsid w:val="003D7E42"/>
    <w:rsid w:val="003E0444"/>
    <w:rsid w:val="003E1371"/>
    <w:rsid w:val="003E1A9D"/>
    <w:rsid w:val="003E2C84"/>
    <w:rsid w:val="003E34BF"/>
    <w:rsid w:val="003E4440"/>
    <w:rsid w:val="003E45BF"/>
    <w:rsid w:val="003E4796"/>
    <w:rsid w:val="003E47CA"/>
    <w:rsid w:val="003E47F8"/>
    <w:rsid w:val="003E542A"/>
    <w:rsid w:val="003E67D5"/>
    <w:rsid w:val="003E696A"/>
    <w:rsid w:val="003E7157"/>
    <w:rsid w:val="003E7AB2"/>
    <w:rsid w:val="003E7C00"/>
    <w:rsid w:val="003F0355"/>
    <w:rsid w:val="003F04CA"/>
    <w:rsid w:val="003F0B45"/>
    <w:rsid w:val="003F0F69"/>
    <w:rsid w:val="003F108E"/>
    <w:rsid w:val="003F1315"/>
    <w:rsid w:val="003F275C"/>
    <w:rsid w:val="003F379E"/>
    <w:rsid w:val="003F3AE4"/>
    <w:rsid w:val="003F3DE8"/>
    <w:rsid w:val="003F45BF"/>
    <w:rsid w:val="003F48E3"/>
    <w:rsid w:val="003F500E"/>
    <w:rsid w:val="003F6036"/>
    <w:rsid w:val="003F6328"/>
    <w:rsid w:val="003F65BE"/>
    <w:rsid w:val="003F6C55"/>
    <w:rsid w:val="003F6D02"/>
    <w:rsid w:val="003F7A9B"/>
    <w:rsid w:val="003F7C55"/>
    <w:rsid w:val="004003A7"/>
    <w:rsid w:val="00400E57"/>
    <w:rsid w:val="004011E8"/>
    <w:rsid w:val="004013B3"/>
    <w:rsid w:val="004014B8"/>
    <w:rsid w:val="00402B69"/>
    <w:rsid w:val="00403380"/>
    <w:rsid w:val="00403811"/>
    <w:rsid w:val="00404FB8"/>
    <w:rsid w:val="00405184"/>
    <w:rsid w:val="0040588C"/>
    <w:rsid w:val="00405CDB"/>
    <w:rsid w:val="00406598"/>
    <w:rsid w:val="004065FA"/>
    <w:rsid w:val="00406689"/>
    <w:rsid w:val="00407009"/>
    <w:rsid w:val="00407F49"/>
    <w:rsid w:val="004101DE"/>
    <w:rsid w:val="00410D38"/>
    <w:rsid w:val="00412108"/>
    <w:rsid w:val="00412452"/>
    <w:rsid w:val="00412BD1"/>
    <w:rsid w:val="00413734"/>
    <w:rsid w:val="00413C95"/>
    <w:rsid w:val="00413DAC"/>
    <w:rsid w:val="00415016"/>
    <w:rsid w:val="00415326"/>
    <w:rsid w:val="004155D9"/>
    <w:rsid w:val="004155DE"/>
    <w:rsid w:val="00415900"/>
    <w:rsid w:val="00415E3D"/>
    <w:rsid w:val="00416027"/>
    <w:rsid w:val="004164EA"/>
    <w:rsid w:val="00417638"/>
    <w:rsid w:val="00417EF2"/>
    <w:rsid w:val="0042056E"/>
    <w:rsid w:val="00420B94"/>
    <w:rsid w:val="0042211E"/>
    <w:rsid w:val="0042231F"/>
    <w:rsid w:val="00422748"/>
    <w:rsid w:val="00423589"/>
    <w:rsid w:val="004235D3"/>
    <w:rsid w:val="0042409F"/>
    <w:rsid w:val="004241A9"/>
    <w:rsid w:val="00425B96"/>
    <w:rsid w:val="0042652B"/>
    <w:rsid w:val="004267D8"/>
    <w:rsid w:val="00426C37"/>
    <w:rsid w:val="00426C41"/>
    <w:rsid w:val="004271B6"/>
    <w:rsid w:val="00427799"/>
    <w:rsid w:val="00427885"/>
    <w:rsid w:val="00427CAC"/>
    <w:rsid w:val="004309A0"/>
    <w:rsid w:val="00430C94"/>
    <w:rsid w:val="004312C7"/>
    <w:rsid w:val="0043166F"/>
    <w:rsid w:val="004316E0"/>
    <w:rsid w:val="004317C0"/>
    <w:rsid w:val="00431837"/>
    <w:rsid w:val="00431986"/>
    <w:rsid w:val="00431B42"/>
    <w:rsid w:val="00431C70"/>
    <w:rsid w:val="00432013"/>
    <w:rsid w:val="00432463"/>
    <w:rsid w:val="00432A55"/>
    <w:rsid w:val="00433B4C"/>
    <w:rsid w:val="0043515D"/>
    <w:rsid w:val="00435948"/>
    <w:rsid w:val="004364B7"/>
    <w:rsid w:val="004366F7"/>
    <w:rsid w:val="00436F4E"/>
    <w:rsid w:val="0044002A"/>
    <w:rsid w:val="00440267"/>
    <w:rsid w:val="00440997"/>
    <w:rsid w:val="00441258"/>
    <w:rsid w:val="004413F8"/>
    <w:rsid w:val="00441A17"/>
    <w:rsid w:val="00441E0B"/>
    <w:rsid w:val="00443C57"/>
    <w:rsid w:val="00445537"/>
    <w:rsid w:val="00445FE5"/>
    <w:rsid w:val="0044603C"/>
    <w:rsid w:val="00446839"/>
    <w:rsid w:val="004469A5"/>
    <w:rsid w:val="0044773E"/>
    <w:rsid w:val="00447C71"/>
    <w:rsid w:val="00447E1E"/>
    <w:rsid w:val="00447ECD"/>
    <w:rsid w:val="00447FEB"/>
    <w:rsid w:val="004500F9"/>
    <w:rsid w:val="004506DE"/>
    <w:rsid w:val="004508B5"/>
    <w:rsid w:val="00450C60"/>
    <w:rsid w:val="00450D55"/>
    <w:rsid w:val="00450EFF"/>
    <w:rsid w:val="004513A8"/>
    <w:rsid w:val="0045162A"/>
    <w:rsid w:val="004523D3"/>
    <w:rsid w:val="00452B50"/>
    <w:rsid w:val="00453106"/>
    <w:rsid w:val="00453485"/>
    <w:rsid w:val="00453B0A"/>
    <w:rsid w:val="00453E3F"/>
    <w:rsid w:val="004543C4"/>
    <w:rsid w:val="004553C6"/>
    <w:rsid w:val="004554B3"/>
    <w:rsid w:val="0045596B"/>
    <w:rsid w:val="0045647C"/>
    <w:rsid w:val="00456523"/>
    <w:rsid w:val="00456575"/>
    <w:rsid w:val="0045747C"/>
    <w:rsid w:val="00457D62"/>
    <w:rsid w:val="00460018"/>
    <w:rsid w:val="004605CB"/>
    <w:rsid w:val="00460728"/>
    <w:rsid w:val="00460D45"/>
    <w:rsid w:val="004614CD"/>
    <w:rsid w:val="00461C76"/>
    <w:rsid w:val="00462450"/>
    <w:rsid w:val="00462960"/>
    <w:rsid w:val="00462DE2"/>
    <w:rsid w:val="00462E00"/>
    <w:rsid w:val="00463843"/>
    <w:rsid w:val="004642FB"/>
    <w:rsid w:val="00465211"/>
    <w:rsid w:val="00465D6D"/>
    <w:rsid w:val="00466CB9"/>
    <w:rsid w:val="004673B1"/>
    <w:rsid w:val="00467591"/>
    <w:rsid w:val="00467E8D"/>
    <w:rsid w:val="00467F64"/>
    <w:rsid w:val="0047089E"/>
    <w:rsid w:val="00470B14"/>
    <w:rsid w:val="0047125F"/>
    <w:rsid w:val="00471587"/>
    <w:rsid w:val="004724C4"/>
    <w:rsid w:val="0047330D"/>
    <w:rsid w:val="004736A4"/>
    <w:rsid w:val="00473C74"/>
    <w:rsid w:val="00473F3E"/>
    <w:rsid w:val="004740E1"/>
    <w:rsid w:val="004742A9"/>
    <w:rsid w:val="00474692"/>
    <w:rsid w:val="0047608F"/>
    <w:rsid w:val="0047619A"/>
    <w:rsid w:val="00477DF2"/>
    <w:rsid w:val="004805AB"/>
    <w:rsid w:val="004805B8"/>
    <w:rsid w:val="00481037"/>
    <w:rsid w:val="004820DA"/>
    <w:rsid w:val="00483225"/>
    <w:rsid w:val="0048381F"/>
    <w:rsid w:val="00484224"/>
    <w:rsid w:val="0048426D"/>
    <w:rsid w:val="00484DD9"/>
    <w:rsid w:val="00484E75"/>
    <w:rsid w:val="004853A8"/>
    <w:rsid w:val="00485B83"/>
    <w:rsid w:val="00485CF0"/>
    <w:rsid w:val="0048645A"/>
    <w:rsid w:val="004864C5"/>
    <w:rsid w:val="004872B3"/>
    <w:rsid w:val="004879B3"/>
    <w:rsid w:val="00487A6B"/>
    <w:rsid w:val="00487BC3"/>
    <w:rsid w:val="00491F0C"/>
    <w:rsid w:val="004926A7"/>
    <w:rsid w:val="00492A20"/>
    <w:rsid w:val="00492CAB"/>
    <w:rsid w:val="0049510D"/>
    <w:rsid w:val="0049573A"/>
    <w:rsid w:val="00496048"/>
    <w:rsid w:val="00496A11"/>
    <w:rsid w:val="00497044"/>
    <w:rsid w:val="00497126"/>
    <w:rsid w:val="00497600"/>
    <w:rsid w:val="004A141D"/>
    <w:rsid w:val="004A24B8"/>
    <w:rsid w:val="004A2750"/>
    <w:rsid w:val="004A2E6E"/>
    <w:rsid w:val="004A3E29"/>
    <w:rsid w:val="004A3F66"/>
    <w:rsid w:val="004A5808"/>
    <w:rsid w:val="004A5A9F"/>
    <w:rsid w:val="004A63FE"/>
    <w:rsid w:val="004A6E7F"/>
    <w:rsid w:val="004A7C74"/>
    <w:rsid w:val="004B09F6"/>
    <w:rsid w:val="004B19A4"/>
    <w:rsid w:val="004B1C01"/>
    <w:rsid w:val="004B1C4A"/>
    <w:rsid w:val="004B2A02"/>
    <w:rsid w:val="004B347E"/>
    <w:rsid w:val="004B3DD9"/>
    <w:rsid w:val="004B3DEA"/>
    <w:rsid w:val="004B4E1C"/>
    <w:rsid w:val="004B51FD"/>
    <w:rsid w:val="004B59A7"/>
    <w:rsid w:val="004B5B59"/>
    <w:rsid w:val="004B5F67"/>
    <w:rsid w:val="004B6A22"/>
    <w:rsid w:val="004B70EA"/>
    <w:rsid w:val="004B7141"/>
    <w:rsid w:val="004B7EEC"/>
    <w:rsid w:val="004C0B2F"/>
    <w:rsid w:val="004C0B50"/>
    <w:rsid w:val="004C0B60"/>
    <w:rsid w:val="004C11CC"/>
    <w:rsid w:val="004C11CF"/>
    <w:rsid w:val="004C1304"/>
    <w:rsid w:val="004C13C0"/>
    <w:rsid w:val="004C16E3"/>
    <w:rsid w:val="004C3682"/>
    <w:rsid w:val="004C37AF"/>
    <w:rsid w:val="004C4120"/>
    <w:rsid w:val="004C4A57"/>
    <w:rsid w:val="004C4AE0"/>
    <w:rsid w:val="004C55C3"/>
    <w:rsid w:val="004C66B0"/>
    <w:rsid w:val="004C6801"/>
    <w:rsid w:val="004C6C70"/>
    <w:rsid w:val="004C7757"/>
    <w:rsid w:val="004D064D"/>
    <w:rsid w:val="004D0D3E"/>
    <w:rsid w:val="004D1104"/>
    <w:rsid w:val="004D1556"/>
    <w:rsid w:val="004D161F"/>
    <w:rsid w:val="004D1B96"/>
    <w:rsid w:val="004D22BA"/>
    <w:rsid w:val="004D250A"/>
    <w:rsid w:val="004D2730"/>
    <w:rsid w:val="004D2F13"/>
    <w:rsid w:val="004D40BE"/>
    <w:rsid w:val="004D486C"/>
    <w:rsid w:val="004D5E77"/>
    <w:rsid w:val="004D6019"/>
    <w:rsid w:val="004D66D9"/>
    <w:rsid w:val="004D6A7D"/>
    <w:rsid w:val="004D78FD"/>
    <w:rsid w:val="004E025A"/>
    <w:rsid w:val="004E06E8"/>
    <w:rsid w:val="004E12FA"/>
    <w:rsid w:val="004E1322"/>
    <w:rsid w:val="004E258B"/>
    <w:rsid w:val="004E25C5"/>
    <w:rsid w:val="004E27D2"/>
    <w:rsid w:val="004E280C"/>
    <w:rsid w:val="004E3658"/>
    <w:rsid w:val="004E4426"/>
    <w:rsid w:val="004E4EAD"/>
    <w:rsid w:val="004E5232"/>
    <w:rsid w:val="004E602B"/>
    <w:rsid w:val="004E6772"/>
    <w:rsid w:val="004E7A7E"/>
    <w:rsid w:val="004E7FF1"/>
    <w:rsid w:val="004F01F5"/>
    <w:rsid w:val="004F0ECF"/>
    <w:rsid w:val="004F162E"/>
    <w:rsid w:val="004F2F8A"/>
    <w:rsid w:val="004F32A8"/>
    <w:rsid w:val="004F3C6A"/>
    <w:rsid w:val="004F42C8"/>
    <w:rsid w:val="004F4645"/>
    <w:rsid w:val="004F497C"/>
    <w:rsid w:val="004F4C81"/>
    <w:rsid w:val="004F5220"/>
    <w:rsid w:val="004F5D7E"/>
    <w:rsid w:val="004F5DAD"/>
    <w:rsid w:val="004F7042"/>
    <w:rsid w:val="004F7520"/>
    <w:rsid w:val="004F76FF"/>
    <w:rsid w:val="004F795F"/>
    <w:rsid w:val="004F7D1A"/>
    <w:rsid w:val="005001CB"/>
    <w:rsid w:val="00500671"/>
    <w:rsid w:val="005007DD"/>
    <w:rsid w:val="005009FB"/>
    <w:rsid w:val="00500B40"/>
    <w:rsid w:val="00501246"/>
    <w:rsid w:val="0050225D"/>
    <w:rsid w:val="00502A5F"/>
    <w:rsid w:val="00502F90"/>
    <w:rsid w:val="00503562"/>
    <w:rsid w:val="00504472"/>
    <w:rsid w:val="00504C21"/>
    <w:rsid w:val="00504E8F"/>
    <w:rsid w:val="005050B3"/>
    <w:rsid w:val="00506970"/>
    <w:rsid w:val="00506B7C"/>
    <w:rsid w:val="00506BC5"/>
    <w:rsid w:val="005107EA"/>
    <w:rsid w:val="00510924"/>
    <w:rsid w:val="00510E66"/>
    <w:rsid w:val="00510F63"/>
    <w:rsid w:val="005112B2"/>
    <w:rsid w:val="00511D81"/>
    <w:rsid w:val="005126B6"/>
    <w:rsid w:val="00512D55"/>
    <w:rsid w:val="00513104"/>
    <w:rsid w:val="00513550"/>
    <w:rsid w:val="00513A38"/>
    <w:rsid w:val="00513E55"/>
    <w:rsid w:val="005148A5"/>
    <w:rsid w:val="00514D90"/>
    <w:rsid w:val="00515014"/>
    <w:rsid w:val="00515AAC"/>
    <w:rsid w:val="00516404"/>
    <w:rsid w:val="00516CCB"/>
    <w:rsid w:val="005170AC"/>
    <w:rsid w:val="00520BF3"/>
    <w:rsid w:val="00520FC4"/>
    <w:rsid w:val="005212C6"/>
    <w:rsid w:val="00521E30"/>
    <w:rsid w:val="00523F03"/>
    <w:rsid w:val="005242F0"/>
    <w:rsid w:val="005242F5"/>
    <w:rsid w:val="00524354"/>
    <w:rsid w:val="0052444F"/>
    <w:rsid w:val="00524581"/>
    <w:rsid w:val="00524D2D"/>
    <w:rsid w:val="00525ADD"/>
    <w:rsid w:val="00526CD0"/>
    <w:rsid w:val="00527219"/>
    <w:rsid w:val="00527324"/>
    <w:rsid w:val="005278C3"/>
    <w:rsid w:val="00527AEC"/>
    <w:rsid w:val="00527BC5"/>
    <w:rsid w:val="0053002A"/>
    <w:rsid w:val="00530191"/>
    <w:rsid w:val="005303E8"/>
    <w:rsid w:val="005307BB"/>
    <w:rsid w:val="0053160C"/>
    <w:rsid w:val="00531AB2"/>
    <w:rsid w:val="00531AD9"/>
    <w:rsid w:val="0053232C"/>
    <w:rsid w:val="00532B0E"/>
    <w:rsid w:val="005335AA"/>
    <w:rsid w:val="00534EB8"/>
    <w:rsid w:val="00535E4A"/>
    <w:rsid w:val="00537108"/>
    <w:rsid w:val="0053719D"/>
    <w:rsid w:val="0053731F"/>
    <w:rsid w:val="00537C59"/>
    <w:rsid w:val="00537D4A"/>
    <w:rsid w:val="00540290"/>
    <w:rsid w:val="0054045B"/>
    <w:rsid w:val="00540F62"/>
    <w:rsid w:val="00541D4C"/>
    <w:rsid w:val="00542929"/>
    <w:rsid w:val="005436A8"/>
    <w:rsid w:val="00544851"/>
    <w:rsid w:val="005451E2"/>
    <w:rsid w:val="00545699"/>
    <w:rsid w:val="0054668A"/>
    <w:rsid w:val="005467F8"/>
    <w:rsid w:val="005469E8"/>
    <w:rsid w:val="00546E3E"/>
    <w:rsid w:val="00547162"/>
    <w:rsid w:val="0054788E"/>
    <w:rsid w:val="005506D8"/>
    <w:rsid w:val="0055098B"/>
    <w:rsid w:val="00552AAD"/>
    <w:rsid w:val="00553303"/>
    <w:rsid w:val="00554763"/>
    <w:rsid w:val="005554D9"/>
    <w:rsid w:val="005557C5"/>
    <w:rsid w:val="00555BDE"/>
    <w:rsid w:val="00555FEC"/>
    <w:rsid w:val="0055617C"/>
    <w:rsid w:val="00557008"/>
    <w:rsid w:val="00557094"/>
    <w:rsid w:val="00557388"/>
    <w:rsid w:val="00557B10"/>
    <w:rsid w:val="0056071E"/>
    <w:rsid w:val="00560DF2"/>
    <w:rsid w:val="005610BD"/>
    <w:rsid w:val="0056171E"/>
    <w:rsid w:val="005619B2"/>
    <w:rsid w:val="00562CA5"/>
    <w:rsid w:val="005637B1"/>
    <w:rsid w:val="00564667"/>
    <w:rsid w:val="00564CF5"/>
    <w:rsid w:val="0056501B"/>
    <w:rsid w:val="0056527D"/>
    <w:rsid w:val="00565C94"/>
    <w:rsid w:val="00566168"/>
    <w:rsid w:val="0056634D"/>
    <w:rsid w:val="0056689C"/>
    <w:rsid w:val="0056690C"/>
    <w:rsid w:val="00566ABB"/>
    <w:rsid w:val="00566B5D"/>
    <w:rsid w:val="00567F57"/>
    <w:rsid w:val="005703D0"/>
    <w:rsid w:val="005704D1"/>
    <w:rsid w:val="00570AB1"/>
    <w:rsid w:val="00570F67"/>
    <w:rsid w:val="005713A2"/>
    <w:rsid w:val="00572192"/>
    <w:rsid w:val="0057219D"/>
    <w:rsid w:val="00572FF3"/>
    <w:rsid w:val="0057322C"/>
    <w:rsid w:val="00573EC4"/>
    <w:rsid w:val="00573EF1"/>
    <w:rsid w:val="00575695"/>
    <w:rsid w:val="00575EE8"/>
    <w:rsid w:val="00576301"/>
    <w:rsid w:val="00577FD6"/>
    <w:rsid w:val="005806A2"/>
    <w:rsid w:val="005815C2"/>
    <w:rsid w:val="005818C1"/>
    <w:rsid w:val="00582163"/>
    <w:rsid w:val="00582448"/>
    <w:rsid w:val="0058277C"/>
    <w:rsid w:val="005828C6"/>
    <w:rsid w:val="00582A61"/>
    <w:rsid w:val="00582A8F"/>
    <w:rsid w:val="00582E0B"/>
    <w:rsid w:val="00583035"/>
    <w:rsid w:val="00583DD6"/>
    <w:rsid w:val="0058452F"/>
    <w:rsid w:val="00584711"/>
    <w:rsid w:val="005847B1"/>
    <w:rsid w:val="00585786"/>
    <w:rsid w:val="005868F0"/>
    <w:rsid w:val="00587046"/>
    <w:rsid w:val="0059007C"/>
    <w:rsid w:val="0059108E"/>
    <w:rsid w:val="0059177B"/>
    <w:rsid w:val="00591F7A"/>
    <w:rsid w:val="0059238C"/>
    <w:rsid w:val="00592732"/>
    <w:rsid w:val="00592CF8"/>
    <w:rsid w:val="00592E6C"/>
    <w:rsid w:val="005935BF"/>
    <w:rsid w:val="005943F1"/>
    <w:rsid w:val="005943FA"/>
    <w:rsid w:val="0059493F"/>
    <w:rsid w:val="00594BC7"/>
    <w:rsid w:val="00594F2E"/>
    <w:rsid w:val="00595448"/>
    <w:rsid w:val="005955CC"/>
    <w:rsid w:val="00595987"/>
    <w:rsid w:val="00595DD2"/>
    <w:rsid w:val="005960B0"/>
    <w:rsid w:val="005966D1"/>
    <w:rsid w:val="00596CD2"/>
    <w:rsid w:val="00597BA7"/>
    <w:rsid w:val="00597E4F"/>
    <w:rsid w:val="005A0AAE"/>
    <w:rsid w:val="005A0C0C"/>
    <w:rsid w:val="005A0C2B"/>
    <w:rsid w:val="005A0EBC"/>
    <w:rsid w:val="005A21C0"/>
    <w:rsid w:val="005A2537"/>
    <w:rsid w:val="005A2571"/>
    <w:rsid w:val="005A25FD"/>
    <w:rsid w:val="005A2B5E"/>
    <w:rsid w:val="005A42B8"/>
    <w:rsid w:val="005A4847"/>
    <w:rsid w:val="005A56FA"/>
    <w:rsid w:val="005A66B1"/>
    <w:rsid w:val="005A66D7"/>
    <w:rsid w:val="005A6737"/>
    <w:rsid w:val="005A6B1F"/>
    <w:rsid w:val="005A6EFE"/>
    <w:rsid w:val="005A77BA"/>
    <w:rsid w:val="005A7868"/>
    <w:rsid w:val="005A7AB8"/>
    <w:rsid w:val="005B01D2"/>
    <w:rsid w:val="005B0620"/>
    <w:rsid w:val="005B09B8"/>
    <w:rsid w:val="005B09FC"/>
    <w:rsid w:val="005B1532"/>
    <w:rsid w:val="005B1694"/>
    <w:rsid w:val="005B1885"/>
    <w:rsid w:val="005B1B9D"/>
    <w:rsid w:val="005B1EDD"/>
    <w:rsid w:val="005B22EA"/>
    <w:rsid w:val="005B245A"/>
    <w:rsid w:val="005B2BC0"/>
    <w:rsid w:val="005B2BD3"/>
    <w:rsid w:val="005B2D9F"/>
    <w:rsid w:val="005B2E35"/>
    <w:rsid w:val="005B3667"/>
    <w:rsid w:val="005B3C54"/>
    <w:rsid w:val="005B4385"/>
    <w:rsid w:val="005B50BB"/>
    <w:rsid w:val="005B626B"/>
    <w:rsid w:val="005B67DA"/>
    <w:rsid w:val="005B6EFE"/>
    <w:rsid w:val="005C0232"/>
    <w:rsid w:val="005C049C"/>
    <w:rsid w:val="005C04C3"/>
    <w:rsid w:val="005C0601"/>
    <w:rsid w:val="005C07BE"/>
    <w:rsid w:val="005C139D"/>
    <w:rsid w:val="005C2018"/>
    <w:rsid w:val="005C280A"/>
    <w:rsid w:val="005C282D"/>
    <w:rsid w:val="005C2BCF"/>
    <w:rsid w:val="005C379D"/>
    <w:rsid w:val="005C4F04"/>
    <w:rsid w:val="005C4F60"/>
    <w:rsid w:val="005C4FDA"/>
    <w:rsid w:val="005C61A4"/>
    <w:rsid w:val="005C64B2"/>
    <w:rsid w:val="005C65DA"/>
    <w:rsid w:val="005C67F8"/>
    <w:rsid w:val="005C6F84"/>
    <w:rsid w:val="005C7361"/>
    <w:rsid w:val="005D1000"/>
    <w:rsid w:val="005D155D"/>
    <w:rsid w:val="005D1CDC"/>
    <w:rsid w:val="005D1EA1"/>
    <w:rsid w:val="005D2509"/>
    <w:rsid w:val="005D276A"/>
    <w:rsid w:val="005D2E82"/>
    <w:rsid w:val="005D32C8"/>
    <w:rsid w:val="005D448F"/>
    <w:rsid w:val="005D482D"/>
    <w:rsid w:val="005D5439"/>
    <w:rsid w:val="005D63A3"/>
    <w:rsid w:val="005D716B"/>
    <w:rsid w:val="005D7236"/>
    <w:rsid w:val="005D7251"/>
    <w:rsid w:val="005D72DB"/>
    <w:rsid w:val="005D737F"/>
    <w:rsid w:val="005E0A5C"/>
    <w:rsid w:val="005E1791"/>
    <w:rsid w:val="005E17ED"/>
    <w:rsid w:val="005E2652"/>
    <w:rsid w:val="005E298A"/>
    <w:rsid w:val="005E33AC"/>
    <w:rsid w:val="005E3EC7"/>
    <w:rsid w:val="005E403D"/>
    <w:rsid w:val="005E4F0A"/>
    <w:rsid w:val="005E5934"/>
    <w:rsid w:val="005E6372"/>
    <w:rsid w:val="005F02AF"/>
    <w:rsid w:val="005F1A70"/>
    <w:rsid w:val="005F2602"/>
    <w:rsid w:val="005F2853"/>
    <w:rsid w:val="005F2D0F"/>
    <w:rsid w:val="005F303A"/>
    <w:rsid w:val="005F3E54"/>
    <w:rsid w:val="005F42D7"/>
    <w:rsid w:val="005F4940"/>
    <w:rsid w:val="005F4CC8"/>
    <w:rsid w:val="005F64B8"/>
    <w:rsid w:val="005F716D"/>
    <w:rsid w:val="005F787E"/>
    <w:rsid w:val="005F7B3F"/>
    <w:rsid w:val="005F7BCC"/>
    <w:rsid w:val="005F7F43"/>
    <w:rsid w:val="0060092F"/>
    <w:rsid w:val="00600DC5"/>
    <w:rsid w:val="006016BC"/>
    <w:rsid w:val="00602328"/>
    <w:rsid w:val="00602610"/>
    <w:rsid w:val="006028FA"/>
    <w:rsid w:val="00602AF8"/>
    <w:rsid w:val="00603059"/>
    <w:rsid w:val="00604934"/>
    <w:rsid w:val="00604B5F"/>
    <w:rsid w:val="0060628C"/>
    <w:rsid w:val="0060628E"/>
    <w:rsid w:val="00606BBD"/>
    <w:rsid w:val="00606E32"/>
    <w:rsid w:val="006075AB"/>
    <w:rsid w:val="00607C01"/>
    <w:rsid w:val="00607D86"/>
    <w:rsid w:val="00607E08"/>
    <w:rsid w:val="006100BE"/>
    <w:rsid w:val="006103B2"/>
    <w:rsid w:val="006103F4"/>
    <w:rsid w:val="00610569"/>
    <w:rsid w:val="00610673"/>
    <w:rsid w:val="0061188A"/>
    <w:rsid w:val="006127C6"/>
    <w:rsid w:val="0061387F"/>
    <w:rsid w:val="0061393C"/>
    <w:rsid w:val="00613F40"/>
    <w:rsid w:val="0061423C"/>
    <w:rsid w:val="00614614"/>
    <w:rsid w:val="00614736"/>
    <w:rsid w:val="00614C30"/>
    <w:rsid w:val="00615846"/>
    <w:rsid w:val="00616012"/>
    <w:rsid w:val="0061617F"/>
    <w:rsid w:val="00616796"/>
    <w:rsid w:val="00617080"/>
    <w:rsid w:val="00617C51"/>
    <w:rsid w:val="00621FC4"/>
    <w:rsid w:val="00621FEA"/>
    <w:rsid w:val="006222EB"/>
    <w:rsid w:val="00622FFD"/>
    <w:rsid w:val="0062381B"/>
    <w:rsid w:val="00625ECD"/>
    <w:rsid w:val="0062647D"/>
    <w:rsid w:val="0062771F"/>
    <w:rsid w:val="006300AB"/>
    <w:rsid w:val="0063013B"/>
    <w:rsid w:val="0063103E"/>
    <w:rsid w:val="0063170D"/>
    <w:rsid w:val="006326CA"/>
    <w:rsid w:val="00632C2C"/>
    <w:rsid w:val="0063396A"/>
    <w:rsid w:val="0063441B"/>
    <w:rsid w:val="00634430"/>
    <w:rsid w:val="00634EF2"/>
    <w:rsid w:val="00635321"/>
    <w:rsid w:val="0063549A"/>
    <w:rsid w:val="00635AA9"/>
    <w:rsid w:val="0063730F"/>
    <w:rsid w:val="00640321"/>
    <w:rsid w:val="00640798"/>
    <w:rsid w:val="0064117F"/>
    <w:rsid w:val="0064221D"/>
    <w:rsid w:val="0064288C"/>
    <w:rsid w:val="00642DF2"/>
    <w:rsid w:val="0064308D"/>
    <w:rsid w:val="00643844"/>
    <w:rsid w:val="006438A9"/>
    <w:rsid w:val="00644DE3"/>
    <w:rsid w:val="00645BD0"/>
    <w:rsid w:val="00645DDD"/>
    <w:rsid w:val="00645F21"/>
    <w:rsid w:val="0065055F"/>
    <w:rsid w:val="006505A0"/>
    <w:rsid w:val="00650707"/>
    <w:rsid w:val="00650B47"/>
    <w:rsid w:val="00650FF6"/>
    <w:rsid w:val="0065150B"/>
    <w:rsid w:val="0065243D"/>
    <w:rsid w:val="00652579"/>
    <w:rsid w:val="00652713"/>
    <w:rsid w:val="0065293A"/>
    <w:rsid w:val="00652D6D"/>
    <w:rsid w:val="00652D8C"/>
    <w:rsid w:val="00652DB9"/>
    <w:rsid w:val="0065329C"/>
    <w:rsid w:val="00653A54"/>
    <w:rsid w:val="00654211"/>
    <w:rsid w:val="0065431C"/>
    <w:rsid w:val="00654A74"/>
    <w:rsid w:val="00654A85"/>
    <w:rsid w:val="00655162"/>
    <w:rsid w:val="00655BF2"/>
    <w:rsid w:val="00655C23"/>
    <w:rsid w:val="00655D91"/>
    <w:rsid w:val="006564EC"/>
    <w:rsid w:val="0065673D"/>
    <w:rsid w:val="00656B3C"/>
    <w:rsid w:val="006575EC"/>
    <w:rsid w:val="0066044E"/>
    <w:rsid w:val="00660687"/>
    <w:rsid w:val="00660EFE"/>
    <w:rsid w:val="0066141C"/>
    <w:rsid w:val="00662E60"/>
    <w:rsid w:val="006633CE"/>
    <w:rsid w:val="00663E7A"/>
    <w:rsid w:val="00663EB3"/>
    <w:rsid w:val="00664323"/>
    <w:rsid w:val="006644C1"/>
    <w:rsid w:val="00664676"/>
    <w:rsid w:val="00664BAD"/>
    <w:rsid w:val="00664BF2"/>
    <w:rsid w:val="00664E35"/>
    <w:rsid w:val="006652F6"/>
    <w:rsid w:val="00665D43"/>
    <w:rsid w:val="00666235"/>
    <w:rsid w:val="00667037"/>
    <w:rsid w:val="00667255"/>
    <w:rsid w:val="00671E7B"/>
    <w:rsid w:val="006724E6"/>
    <w:rsid w:val="00672AD3"/>
    <w:rsid w:val="00673541"/>
    <w:rsid w:val="00673DB7"/>
    <w:rsid w:val="00674883"/>
    <w:rsid w:val="00674CD8"/>
    <w:rsid w:val="00674D4B"/>
    <w:rsid w:val="0067512C"/>
    <w:rsid w:val="00675157"/>
    <w:rsid w:val="00675448"/>
    <w:rsid w:val="006755F4"/>
    <w:rsid w:val="00675BFD"/>
    <w:rsid w:val="00676136"/>
    <w:rsid w:val="006766E1"/>
    <w:rsid w:val="00677313"/>
    <w:rsid w:val="00681DD5"/>
    <w:rsid w:val="006822E1"/>
    <w:rsid w:val="0068253A"/>
    <w:rsid w:val="00683530"/>
    <w:rsid w:val="00684DB4"/>
    <w:rsid w:val="00685151"/>
    <w:rsid w:val="006855ED"/>
    <w:rsid w:val="00685BBE"/>
    <w:rsid w:val="00690316"/>
    <w:rsid w:val="006915F5"/>
    <w:rsid w:val="0069211F"/>
    <w:rsid w:val="00692EE0"/>
    <w:rsid w:val="006937AE"/>
    <w:rsid w:val="006941B7"/>
    <w:rsid w:val="006945F5"/>
    <w:rsid w:val="006948B2"/>
    <w:rsid w:val="00694AD6"/>
    <w:rsid w:val="00695099"/>
    <w:rsid w:val="0069559E"/>
    <w:rsid w:val="00696059"/>
    <w:rsid w:val="006965E6"/>
    <w:rsid w:val="006967A3"/>
    <w:rsid w:val="00696ABC"/>
    <w:rsid w:val="00697F28"/>
    <w:rsid w:val="006A04D5"/>
    <w:rsid w:val="006A0CBC"/>
    <w:rsid w:val="006A1194"/>
    <w:rsid w:val="006A1243"/>
    <w:rsid w:val="006A147E"/>
    <w:rsid w:val="006A14FC"/>
    <w:rsid w:val="006A271F"/>
    <w:rsid w:val="006A2DF4"/>
    <w:rsid w:val="006A349E"/>
    <w:rsid w:val="006A3590"/>
    <w:rsid w:val="006A393E"/>
    <w:rsid w:val="006A3FF7"/>
    <w:rsid w:val="006A4002"/>
    <w:rsid w:val="006A481F"/>
    <w:rsid w:val="006A4928"/>
    <w:rsid w:val="006A5A51"/>
    <w:rsid w:val="006A5E87"/>
    <w:rsid w:val="006A6002"/>
    <w:rsid w:val="006A629D"/>
    <w:rsid w:val="006A78B1"/>
    <w:rsid w:val="006A7953"/>
    <w:rsid w:val="006A7A5A"/>
    <w:rsid w:val="006A7F8F"/>
    <w:rsid w:val="006B0C9D"/>
    <w:rsid w:val="006B0F97"/>
    <w:rsid w:val="006B1D7C"/>
    <w:rsid w:val="006B2D44"/>
    <w:rsid w:val="006B2FC0"/>
    <w:rsid w:val="006B45FB"/>
    <w:rsid w:val="006B58FF"/>
    <w:rsid w:val="006B5A0D"/>
    <w:rsid w:val="006B5B22"/>
    <w:rsid w:val="006B5E98"/>
    <w:rsid w:val="006B655C"/>
    <w:rsid w:val="006B68F8"/>
    <w:rsid w:val="006B6EE6"/>
    <w:rsid w:val="006B72AB"/>
    <w:rsid w:val="006B7848"/>
    <w:rsid w:val="006B78B1"/>
    <w:rsid w:val="006C0157"/>
    <w:rsid w:val="006C05E0"/>
    <w:rsid w:val="006C0786"/>
    <w:rsid w:val="006C0892"/>
    <w:rsid w:val="006C0A83"/>
    <w:rsid w:val="006C0E52"/>
    <w:rsid w:val="006C1AB0"/>
    <w:rsid w:val="006C1CF6"/>
    <w:rsid w:val="006C2391"/>
    <w:rsid w:val="006C2BFA"/>
    <w:rsid w:val="006C3415"/>
    <w:rsid w:val="006C3724"/>
    <w:rsid w:val="006C398B"/>
    <w:rsid w:val="006C3AC5"/>
    <w:rsid w:val="006C3F37"/>
    <w:rsid w:val="006C5125"/>
    <w:rsid w:val="006C544A"/>
    <w:rsid w:val="006C5BAF"/>
    <w:rsid w:val="006C60DE"/>
    <w:rsid w:val="006C6643"/>
    <w:rsid w:val="006C6C97"/>
    <w:rsid w:val="006C7B5E"/>
    <w:rsid w:val="006D04DF"/>
    <w:rsid w:val="006D0F69"/>
    <w:rsid w:val="006D12F6"/>
    <w:rsid w:val="006D14FB"/>
    <w:rsid w:val="006D17F9"/>
    <w:rsid w:val="006D1E8A"/>
    <w:rsid w:val="006D1FFF"/>
    <w:rsid w:val="006D2137"/>
    <w:rsid w:val="006D25B1"/>
    <w:rsid w:val="006D2C09"/>
    <w:rsid w:val="006D3298"/>
    <w:rsid w:val="006D4068"/>
    <w:rsid w:val="006D41F5"/>
    <w:rsid w:val="006D4ED7"/>
    <w:rsid w:val="006D5556"/>
    <w:rsid w:val="006D55F6"/>
    <w:rsid w:val="006D56E2"/>
    <w:rsid w:val="006D5705"/>
    <w:rsid w:val="006D5755"/>
    <w:rsid w:val="006D6542"/>
    <w:rsid w:val="006E0DFF"/>
    <w:rsid w:val="006E0F61"/>
    <w:rsid w:val="006E16D7"/>
    <w:rsid w:val="006E18AA"/>
    <w:rsid w:val="006E1DC7"/>
    <w:rsid w:val="006E24C4"/>
    <w:rsid w:val="006E27BE"/>
    <w:rsid w:val="006E2890"/>
    <w:rsid w:val="006E2C58"/>
    <w:rsid w:val="006E40C1"/>
    <w:rsid w:val="006E4122"/>
    <w:rsid w:val="006E41FC"/>
    <w:rsid w:val="006E43F5"/>
    <w:rsid w:val="006E47EE"/>
    <w:rsid w:val="006E589D"/>
    <w:rsid w:val="006E5E70"/>
    <w:rsid w:val="006E6D08"/>
    <w:rsid w:val="006E6E5F"/>
    <w:rsid w:val="006E761D"/>
    <w:rsid w:val="006E76D3"/>
    <w:rsid w:val="006E7AF9"/>
    <w:rsid w:val="006E7B2D"/>
    <w:rsid w:val="006F075F"/>
    <w:rsid w:val="006F0D29"/>
    <w:rsid w:val="006F1140"/>
    <w:rsid w:val="006F13B0"/>
    <w:rsid w:val="006F2562"/>
    <w:rsid w:val="006F2E99"/>
    <w:rsid w:val="006F2EB2"/>
    <w:rsid w:val="006F311B"/>
    <w:rsid w:val="006F3FC1"/>
    <w:rsid w:val="006F40FD"/>
    <w:rsid w:val="006F41C5"/>
    <w:rsid w:val="006F4F36"/>
    <w:rsid w:val="006F50BF"/>
    <w:rsid w:val="006F523B"/>
    <w:rsid w:val="006F53A6"/>
    <w:rsid w:val="006F5937"/>
    <w:rsid w:val="006F5A14"/>
    <w:rsid w:val="006F5B99"/>
    <w:rsid w:val="006F5D70"/>
    <w:rsid w:val="006F5D9F"/>
    <w:rsid w:val="006F73DD"/>
    <w:rsid w:val="00700AA1"/>
    <w:rsid w:val="007024AC"/>
    <w:rsid w:val="00702908"/>
    <w:rsid w:val="00702AA0"/>
    <w:rsid w:val="00702AF0"/>
    <w:rsid w:val="00705D9A"/>
    <w:rsid w:val="00707270"/>
    <w:rsid w:val="00707D86"/>
    <w:rsid w:val="00710D8F"/>
    <w:rsid w:val="00711169"/>
    <w:rsid w:val="00711716"/>
    <w:rsid w:val="007126AA"/>
    <w:rsid w:val="00712F34"/>
    <w:rsid w:val="00713715"/>
    <w:rsid w:val="00713F36"/>
    <w:rsid w:val="00713FF6"/>
    <w:rsid w:val="00714006"/>
    <w:rsid w:val="007144F7"/>
    <w:rsid w:val="00715E49"/>
    <w:rsid w:val="007164CA"/>
    <w:rsid w:val="00716CC5"/>
    <w:rsid w:val="00717EEC"/>
    <w:rsid w:val="00717F7C"/>
    <w:rsid w:val="007205E6"/>
    <w:rsid w:val="00721618"/>
    <w:rsid w:val="00722640"/>
    <w:rsid w:val="00722BF1"/>
    <w:rsid w:val="00722DD6"/>
    <w:rsid w:val="007232CF"/>
    <w:rsid w:val="007238A0"/>
    <w:rsid w:val="007243D1"/>
    <w:rsid w:val="0072525F"/>
    <w:rsid w:val="0072595D"/>
    <w:rsid w:val="0072699A"/>
    <w:rsid w:val="00727605"/>
    <w:rsid w:val="007311D4"/>
    <w:rsid w:val="007314AD"/>
    <w:rsid w:val="00731CDD"/>
    <w:rsid w:val="00731EF7"/>
    <w:rsid w:val="0073245E"/>
    <w:rsid w:val="007334FB"/>
    <w:rsid w:val="00733512"/>
    <w:rsid w:val="0073364A"/>
    <w:rsid w:val="00734221"/>
    <w:rsid w:val="007348A4"/>
    <w:rsid w:val="007357A3"/>
    <w:rsid w:val="00735A86"/>
    <w:rsid w:val="00736B3E"/>
    <w:rsid w:val="00737033"/>
    <w:rsid w:val="00737678"/>
    <w:rsid w:val="00737A7A"/>
    <w:rsid w:val="00737D0D"/>
    <w:rsid w:val="00740B08"/>
    <w:rsid w:val="00740EFF"/>
    <w:rsid w:val="0074160D"/>
    <w:rsid w:val="00741932"/>
    <w:rsid w:val="00742021"/>
    <w:rsid w:val="0074238F"/>
    <w:rsid w:val="0074267A"/>
    <w:rsid w:val="00742D5C"/>
    <w:rsid w:val="00743829"/>
    <w:rsid w:val="00743E42"/>
    <w:rsid w:val="00744792"/>
    <w:rsid w:val="007447E7"/>
    <w:rsid w:val="00744E57"/>
    <w:rsid w:val="007450D6"/>
    <w:rsid w:val="00745533"/>
    <w:rsid w:val="00745658"/>
    <w:rsid w:val="007461B6"/>
    <w:rsid w:val="00746562"/>
    <w:rsid w:val="00747823"/>
    <w:rsid w:val="00747F90"/>
    <w:rsid w:val="00750486"/>
    <w:rsid w:val="00751542"/>
    <w:rsid w:val="00751F3A"/>
    <w:rsid w:val="007520B7"/>
    <w:rsid w:val="00752FE2"/>
    <w:rsid w:val="00754091"/>
    <w:rsid w:val="00754303"/>
    <w:rsid w:val="00754694"/>
    <w:rsid w:val="00754CB4"/>
    <w:rsid w:val="00755273"/>
    <w:rsid w:val="00755281"/>
    <w:rsid w:val="00755502"/>
    <w:rsid w:val="007558FE"/>
    <w:rsid w:val="00757148"/>
    <w:rsid w:val="007573F0"/>
    <w:rsid w:val="00757DED"/>
    <w:rsid w:val="007600E1"/>
    <w:rsid w:val="007607AF"/>
    <w:rsid w:val="00761A36"/>
    <w:rsid w:val="00761B26"/>
    <w:rsid w:val="00762C00"/>
    <w:rsid w:val="00762D35"/>
    <w:rsid w:val="00763551"/>
    <w:rsid w:val="00763629"/>
    <w:rsid w:val="007637D5"/>
    <w:rsid w:val="007638A1"/>
    <w:rsid w:val="00764093"/>
    <w:rsid w:val="00764323"/>
    <w:rsid w:val="00764A66"/>
    <w:rsid w:val="00766757"/>
    <w:rsid w:val="00767265"/>
    <w:rsid w:val="007673E6"/>
    <w:rsid w:val="007679EE"/>
    <w:rsid w:val="0077030F"/>
    <w:rsid w:val="0077046A"/>
    <w:rsid w:val="00770978"/>
    <w:rsid w:val="00771068"/>
    <w:rsid w:val="00771A20"/>
    <w:rsid w:val="00771BCF"/>
    <w:rsid w:val="0077264A"/>
    <w:rsid w:val="007733D7"/>
    <w:rsid w:val="00774357"/>
    <w:rsid w:val="00774616"/>
    <w:rsid w:val="00774AF6"/>
    <w:rsid w:val="00774D58"/>
    <w:rsid w:val="00776998"/>
    <w:rsid w:val="0077705D"/>
    <w:rsid w:val="00777936"/>
    <w:rsid w:val="00780B4F"/>
    <w:rsid w:val="007813A7"/>
    <w:rsid w:val="00781492"/>
    <w:rsid w:val="00782137"/>
    <w:rsid w:val="00782530"/>
    <w:rsid w:val="007826B5"/>
    <w:rsid w:val="00782D57"/>
    <w:rsid w:val="00782F46"/>
    <w:rsid w:val="00784B02"/>
    <w:rsid w:val="00784BCD"/>
    <w:rsid w:val="00785D0B"/>
    <w:rsid w:val="00785F2E"/>
    <w:rsid w:val="00786431"/>
    <w:rsid w:val="00786AA7"/>
    <w:rsid w:val="00786F00"/>
    <w:rsid w:val="00787405"/>
    <w:rsid w:val="00787AAB"/>
    <w:rsid w:val="00787C93"/>
    <w:rsid w:val="00790055"/>
    <w:rsid w:val="00791262"/>
    <w:rsid w:val="00791B39"/>
    <w:rsid w:val="007922C6"/>
    <w:rsid w:val="007926D3"/>
    <w:rsid w:val="0079306D"/>
    <w:rsid w:val="00793506"/>
    <w:rsid w:val="00794F61"/>
    <w:rsid w:val="0079500A"/>
    <w:rsid w:val="007953F2"/>
    <w:rsid w:val="007959BE"/>
    <w:rsid w:val="00795CB5"/>
    <w:rsid w:val="00795EF1"/>
    <w:rsid w:val="00797E07"/>
    <w:rsid w:val="007A04D2"/>
    <w:rsid w:val="007A0760"/>
    <w:rsid w:val="007A0EFE"/>
    <w:rsid w:val="007A10FC"/>
    <w:rsid w:val="007A1466"/>
    <w:rsid w:val="007A15B1"/>
    <w:rsid w:val="007A17BB"/>
    <w:rsid w:val="007A200E"/>
    <w:rsid w:val="007A2944"/>
    <w:rsid w:val="007A2C03"/>
    <w:rsid w:val="007A3778"/>
    <w:rsid w:val="007A3898"/>
    <w:rsid w:val="007A3B30"/>
    <w:rsid w:val="007A4E0D"/>
    <w:rsid w:val="007A4FDF"/>
    <w:rsid w:val="007A5084"/>
    <w:rsid w:val="007A57D2"/>
    <w:rsid w:val="007A5B8B"/>
    <w:rsid w:val="007A727C"/>
    <w:rsid w:val="007A7759"/>
    <w:rsid w:val="007B0391"/>
    <w:rsid w:val="007B1088"/>
    <w:rsid w:val="007B1617"/>
    <w:rsid w:val="007B1810"/>
    <w:rsid w:val="007B292E"/>
    <w:rsid w:val="007B3239"/>
    <w:rsid w:val="007B3EB0"/>
    <w:rsid w:val="007B44C4"/>
    <w:rsid w:val="007B49E7"/>
    <w:rsid w:val="007B4B1C"/>
    <w:rsid w:val="007B50A3"/>
    <w:rsid w:val="007B51ED"/>
    <w:rsid w:val="007B5273"/>
    <w:rsid w:val="007B5B87"/>
    <w:rsid w:val="007B5CF3"/>
    <w:rsid w:val="007B5F76"/>
    <w:rsid w:val="007B6AAD"/>
    <w:rsid w:val="007C12A1"/>
    <w:rsid w:val="007C12C1"/>
    <w:rsid w:val="007C1468"/>
    <w:rsid w:val="007C3C54"/>
    <w:rsid w:val="007C3F90"/>
    <w:rsid w:val="007C4AA7"/>
    <w:rsid w:val="007C5A28"/>
    <w:rsid w:val="007C5BF4"/>
    <w:rsid w:val="007C6522"/>
    <w:rsid w:val="007C66A1"/>
    <w:rsid w:val="007C6B54"/>
    <w:rsid w:val="007C7395"/>
    <w:rsid w:val="007C7F90"/>
    <w:rsid w:val="007D20FC"/>
    <w:rsid w:val="007D2A8D"/>
    <w:rsid w:val="007D2AAE"/>
    <w:rsid w:val="007D3659"/>
    <w:rsid w:val="007D4336"/>
    <w:rsid w:val="007D4446"/>
    <w:rsid w:val="007D46F7"/>
    <w:rsid w:val="007D5030"/>
    <w:rsid w:val="007D52E5"/>
    <w:rsid w:val="007D5333"/>
    <w:rsid w:val="007D589E"/>
    <w:rsid w:val="007D7609"/>
    <w:rsid w:val="007D7953"/>
    <w:rsid w:val="007E07B6"/>
    <w:rsid w:val="007E0A4B"/>
    <w:rsid w:val="007E0E7B"/>
    <w:rsid w:val="007E100B"/>
    <w:rsid w:val="007E1F56"/>
    <w:rsid w:val="007E20C5"/>
    <w:rsid w:val="007E2BCC"/>
    <w:rsid w:val="007E36F5"/>
    <w:rsid w:val="007E4C70"/>
    <w:rsid w:val="007E4CAF"/>
    <w:rsid w:val="007E4F6A"/>
    <w:rsid w:val="007E6139"/>
    <w:rsid w:val="007E63B9"/>
    <w:rsid w:val="007E73E6"/>
    <w:rsid w:val="007E740C"/>
    <w:rsid w:val="007E7A38"/>
    <w:rsid w:val="007E7F06"/>
    <w:rsid w:val="007F006B"/>
    <w:rsid w:val="007F0812"/>
    <w:rsid w:val="007F099D"/>
    <w:rsid w:val="007F1572"/>
    <w:rsid w:val="007F18CF"/>
    <w:rsid w:val="007F1D97"/>
    <w:rsid w:val="007F1ECD"/>
    <w:rsid w:val="007F30E1"/>
    <w:rsid w:val="007F44F2"/>
    <w:rsid w:val="007F533B"/>
    <w:rsid w:val="007F5732"/>
    <w:rsid w:val="007F579F"/>
    <w:rsid w:val="007F5AAA"/>
    <w:rsid w:val="007F5F0B"/>
    <w:rsid w:val="007F6E80"/>
    <w:rsid w:val="007F6EAE"/>
    <w:rsid w:val="00800281"/>
    <w:rsid w:val="00800708"/>
    <w:rsid w:val="00801F37"/>
    <w:rsid w:val="00802185"/>
    <w:rsid w:val="00802961"/>
    <w:rsid w:val="00802F29"/>
    <w:rsid w:val="00803254"/>
    <w:rsid w:val="00803C23"/>
    <w:rsid w:val="00804615"/>
    <w:rsid w:val="00804CD2"/>
    <w:rsid w:val="00805065"/>
    <w:rsid w:val="00805606"/>
    <w:rsid w:val="00805642"/>
    <w:rsid w:val="00805956"/>
    <w:rsid w:val="008064F8"/>
    <w:rsid w:val="00806E15"/>
    <w:rsid w:val="00807A6F"/>
    <w:rsid w:val="00807B24"/>
    <w:rsid w:val="008100F1"/>
    <w:rsid w:val="008107FA"/>
    <w:rsid w:val="00810B7C"/>
    <w:rsid w:val="00810C7E"/>
    <w:rsid w:val="00811188"/>
    <w:rsid w:val="008116D4"/>
    <w:rsid w:val="008118AF"/>
    <w:rsid w:val="00811E0C"/>
    <w:rsid w:val="00812186"/>
    <w:rsid w:val="008124FE"/>
    <w:rsid w:val="00812BBD"/>
    <w:rsid w:val="00812C57"/>
    <w:rsid w:val="00812D5E"/>
    <w:rsid w:val="00814042"/>
    <w:rsid w:val="0081451C"/>
    <w:rsid w:val="00815741"/>
    <w:rsid w:val="00815A66"/>
    <w:rsid w:val="00815B5E"/>
    <w:rsid w:val="00815DB8"/>
    <w:rsid w:val="00815F55"/>
    <w:rsid w:val="00815FFB"/>
    <w:rsid w:val="00816D93"/>
    <w:rsid w:val="00817619"/>
    <w:rsid w:val="00817B2D"/>
    <w:rsid w:val="00817E67"/>
    <w:rsid w:val="00820C86"/>
    <w:rsid w:val="00821475"/>
    <w:rsid w:val="00821A08"/>
    <w:rsid w:val="008224D3"/>
    <w:rsid w:val="00823202"/>
    <w:rsid w:val="00823673"/>
    <w:rsid w:val="00823FF2"/>
    <w:rsid w:val="0082401A"/>
    <w:rsid w:val="008241D8"/>
    <w:rsid w:val="0082510B"/>
    <w:rsid w:val="00825292"/>
    <w:rsid w:val="0082578E"/>
    <w:rsid w:val="00826484"/>
    <w:rsid w:val="00830809"/>
    <w:rsid w:val="0083090F"/>
    <w:rsid w:val="00831484"/>
    <w:rsid w:val="008318FB"/>
    <w:rsid w:val="00832019"/>
    <w:rsid w:val="008323C4"/>
    <w:rsid w:val="00832853"/>
    <w:rsid w:val="008331A9"/>
    <w:rsid w:val="008345CA"/>
    <w:rsid w:val="008349F1"/>
    <w:rsid w:val="00834A9A"/>
    <w:rsid w:val="008352D3"/>
    <w:rsid w:val="00835D29"/>
    <w:rsid w:val="008367F4"/>
    <w:rsid w:val="00836C28"/>
    <w:rsid w:val="00837054"/>
    <w:rsid w:val="00837CD4"/>
    <w:rsid w:val="008409F0"/>
    <w:rsid w:val="00840BCC"/>
    <w:rsid w:val="0084110F"/>
    <w:rsid w:val="00841ACC"/>
    <w:rsid w:val="00841FB5"/>
    <w:rsid w:val="0084216C"/>
    <w:rsid w:val="0084230C"/>
    <w:rsid w:val="008428B0"/>
    <w:rsid w:val="00842F63"/>
    <w:rsid w:val="008439A5"/>
    <w:rsid w:val="00843C42"/>
    <w:rsid w:val="00843D89"/>
    <w:rsid w:val="00844240"/>
    <w:rsid w:val="00844CB2"/>
    <w:rsid w:val="00844D90"/>
    <w:rsid w:val="00844EEC"/>
    <w:rsid w:val="008452D8"/>
    <w:rsid w:val="0084563D"/>
    <w:rsid w:val="00850331"/>
    <w:rsid w:val="00850A80"/>
    <w:rsid w:val="00851414"/>
    <w:rsid w:val="0085179C"/>
    <w:rsid w:val="008527FF"/>
    <w:rsid w:val="00852DA3"/>
    <w:rsid w:val="0085446D"/>
    <w:rsid w:val="0085462E"/>
    <w:rsid w:val="008546AD"/>
    <w:rsid w:val="00854739"/>
    <w:rsid w:val="00854D9C"/>
    <w:rsid w:val="00856D5B"/>
    <w:rsid w:val="00857286"/>
    <w:rsid w:val="008603A7"/>
    <w:rsid w:val="0086064B"/>
    <w:rsid w:val="008607B4"/>
    <w:rsid w:val="0086091E"/>
    <w:rsid w:val="00860E6F"/>
    <w:rsid w:val="008618F2"/>
    <w:rsid w:val="00861954"/>
    <w:rsid w:val="00861A1D"/>
    <w:rsid w:val="00861D6D"/>
    <w:rsid w:val="00862154"/>
    <w:rsid w:val="00863824"/>
    <w:rsid w:val="00863860"/>
    <w:rsid w:val="00863AE6"/>
    <w:rsid w:val="0086455D"/>
    <w:rsid w:val="0086588C"/>
    <w:rsid w:val="008658D6"/>
    <w:rsid w:val="00865A39"/>
    <w:rsid w:val="00865DB0"/>
    <w:rsid w:val="0086726F"/>
    <w:rsid w:val="00870C96"/>
    <w:rsid w:val="00873947"/>
    <w:rsid w:val="008743F0"/>
    <w:rsid w:val="00874BBB"/>
    <w:rsid w:val="0087502E"/>
    <w:rsid w:val="008758AA"/>
    <w:rsid w:val="00875CAF"/>
    <w:rsid w:val="00876348"/>
    <w:rsid w:val="00876620"/>
    <w:rsid w:val="00876686"/>
    <w:rsid w:val="008769F1"/>
    <w:rsid w:val="00876F20"/>
    <w:rsid w:val="00877488"/>
    <w:rsid w:val="00877690"/>
    <w:rsid w:val="0088042C"/>
    <w:rsid w:val="00881AEE"/>
    <w:rsid w:val="00881C35"/>
    <w:rsid w:val="008829A5"/>
    <w:rsid w:val="008834CB"/>
    <w:rsid w:val="00883AF7"/>
    <w:rsid w:val="00884957"/>
    <w:rsid w:val="00885CA7"/>
    <w:rsid w:val="00886096"/>
    <w:rsid w:val="008862B3"/>
    <w:rsid w:val="00886384"/>
    <w:rsid w:val="00886CDD"/>
    <w:rsid w:val="00890599"/>
    <w:rsid w:val="008908B9"/>
    <w:rsid w:val="008913F1"/>
    <w:rsid w:val="00891930"/>
    <w:rsid w:val="00891971"/>
    <w:rsid w:val="00891BB5"/>
    <w:rsid w:val="00891C55"/>
    <w:rsid w:val="0089229A"/>
    <w:rsid w:val="00892973"/>
    <w:rsid w:val="008929A5"/>
    <w:rsid w:val="00892E06"/>
    <w:rsid w:val="008932B5"/>
    <w:rsid w:val="00893E57"/>
    <w:rsid w:val="008942FF"/>
    <w:rsid w:val="00895169"/>
    <w:rsid w:val="0089544D"/>
    <w:rsid w:val="008957E7"/>
    <w:rsid w:val="0089678B"/>
    <w:rsid w:val="00896EFB"/>
    <w:rsid w:val="008A03BE"/>
    <w:rsid w:val="008A175D"/>
    <w:rsid w:val="008A19E0"/>
    <w:rsid w:val="008A1BC3"/>
    <w:rsid w:val="008A229D"/>
    <w:rsid w:val="008A232A"/>
    <w:rsid w:val="008A3149"/>
    <w:rsid w:val="008A32E1"/>
    <w:rsid w:val="008A3AA3"/>
    <w:rsid w:val="008A3C1E"/>
    <w:rsid w:val="008A3F35"/>
    <w:rsid w:val="008A3F47"/>
    <w:rsid w:val="008A450F"/>
    <w:rsid w:val="008A6280"/>
    <w:rsid w:val="008A7138"/>
    <w:rsid w:val="008A7167"/>
    <w:rsid w:val="008A72DC"/>
    <w:rsid w:val="008A7AD1"/>
    <w:rsid w:val="008A7B73"/>
    <w:rsid w:val="008B04C7"/>
    <w:rsid w:val="008B1336"/>
    <w:rsid w:val="008B1868"/>
    <w:rsid w:val="008B1AAA"/>
    <w:rsid w:val="008B1AC0"/>
    <w:rsid w:val="008B1CD2"/>
    <w:rsid w:val="008B2227"/>
    <w:rsid w:val="008B32A5"/>
    <w:rsid w:val="008B371C"/>
    <w:rsid w:val="008B3929"/>
    <w:rsid w:val="008B417A"/>
    <w:rsid w:val="008B41F5"/>
    <w:rsid w:val="008B4425"/>
    <w:rsid w:val="008B4ACD"/>
    <w:rsid w:val="008B514E"/>
    <w:rsid w:val="008B51FE"/>
    <w:rsid w:val="008B658A"/>
    <w:rsid w:val="008B6651"/>
    <w:rsid w:val="008B6F76"/>
    <w:rsid w:val="008B79D8"/>
    <w:rsid w:val="008B7C4E"/>
    <w:rsid w:val="008B7D27"/>
    <w:rsid w:val="008C06E8"/>
    <w:rsid w:val="008C2ACF"/>
    <w:rsid w:val="008C4790"/>
    <w:rsid w:val="008C47E5"/>
    <w:rsid w:val="008C4E19"/>
    <w:rsid w:val="008C523A"/>
    <w:rsid w:val="008C5EBE"/>
    <w:rsid w:val="008C5FEC"/>
    <w:rsid w:val="008C6245"/>
    <w:rsid w:val="008C6468"/>
    <w:rsid w:val="008C69E3"/>
    <w:rsid w:val="008C6A9B"/>
    <w:rsid w:val="008C6D37"/>
    <w:rsid w:val="008C712B"/>
    <w:rsid w:val="008C72ED"/>
    <w:rsid w:val="008C7F4E"/>
    <w:rsid w:val="008D03CD"/>
    <w:rsid w:val="008D070D"/>
    <w:rsid w:val="008D0FBA"/>
    <w:rsid w:val="008D1646"/>
    <w:rsid w:val="008D22E9"/>
    <w:rsid w:val="008D3094"/>
    <w:rsid w:val="008D361A"/>
    <w:rsid w:val="008D3645"/>
    <w:rsid w:val="008D381E"/>
    <w:rsid w:val="008D3A6D"/>
    <w:rsid w:val="008D416C"/>
    <w:rsid w:val="008D4632"/>
    <w:rsid w:val="008D480A"/>
    <w:rsid w:val="008D5FB2"/>
    <w:rsid w:val="008D64E2"/>
    <w:rsid w:val="008D67AF"/>
    <w:rsid w:val="008D781D"/>
    <w:rsid w:val="008E00B4"/>
    <w:rsid w:val="008E02D7"/>
    <w:rsid w:val="008E04E5"/>
    <w:rsid w:val="008E0B11"/>
    <w:rsid w:val="008E0FD5"/>
    <w:rsid w:val="008E1297"/>
    <w:rsid w:val="008E1733"/>
    <w:rsid w:val="008E1A74"/>
    <w:rsid w:val="008E360B"/>
    <w:rsid w:val="008E42CE"/>
    <w:rsid w:val="008E45DA"/>
    <w:rsid w:val="008E4A05"/>
    <w:rsid w:val="008E5008"/>
    <w:rsid w:val="008E5488"/>
    <w:rsid w:val="008E5948"/>
    <w:rsid w:val="008E65CE"/>
    <w:rsid w:val="008E6D11"/>
    <w:rsid w:val="008E7786"/>
    <w:rsid w:val="008E7CAB"/>
    <w:rsid w:val="008E7F63"/>
    <w:rsid w:val="008F040B"/>
    <w:rsid w:val="008F0ECB"/>
    <w:rsid w:val="008F183C"/>
    <w:rsid w:val="008F18BA"/>
    <w:rsid w:val="008F1A29"/>
    <w:rsid w:val="008F1AD6"/>
    <w:rsid w:val="008F1AE3"/>
    <w:rsid w:val="008F1F9C"/>
    <w:rsid w:val="008F25A2"/>
    <w:rsid w:val="008F2CD7"/>
    <w:rsid w:val="008F3610"/>
    <w:rsid w:val="008F3BF3"/>
    <w:rsid w:val="008F439D"/>
    <w:rsid w:val="008F50C2"/>
    <w:rsid w:val="008F51B3"/>
    <w:rsid w:val="008F59AD"/>
    <w:rsid w:val="008F5A09"/>
    <w:rsid w:val="008F5E38"/>
    <w:rsid w:val="008F6214"/>
    <w:rsid w:val="008F622F"/>
    <w:rsid w:val="008F6B58"/>
    <w:rsid w:val="008F6BCC"/>
    <w:rsid w:val="008F6FE0"/>
    <w:rsid w:val="008F70CC"/>
    <w:rsid w:val="008F748E"/>
    <w:rsid w:val="0090142E"/>
    <w:rsid w:val="00901B71"/>
    <w:rsid w:val="009021A5"/>
    <w:rsid w:val="009026DA"/>
    <w:rsid w:val="0090277E"/>
    <w:rsid w:val="009032C6"/>
    <w:rsid w:val="00903812"/>
    <w:rsid w:val="0090385B"/>
    <w:rsid w:val="00905D1B"/>
    <w:rsid w:val="0090619F"/>
    <w:rsid w:val="00906979"/>
    <w:rsid w:val="00906DA7"/>
    <w:rsid w:val="0090702E"/>
    <w:rsid w:val="00907038"/>
    <w:rsid w:val="0090774B"/>
    <w:rsid w:val="009077D7"/>
    <w:rsid w:val="009100DD"/>
    <w:rsid w:val="00912459"/>
    <w:rsid w:val="00913122"/>
    <w:rsid w:val="0091368C"/>
    <w:rsid w:val="00913A1F"/>
    <w:rsid w:val="00914B4E"/>
    <w:rsid w:val="00915CD8"/>
    <w:rsid w:val="00916183"/>
    <w:rsid w:val="00916AFE"/>
    <w:rsid w:val="00916D90"/>
    <w:rsid w:val="0091724C"/>
    <w:rsid w:val="0092177E"/>
    <w:rsid w:val="009225FA"/>
    <w:rsid w:val="0092278C"/>
    <w:rsid w:val="00922BE8"/>
    <w:rsid w:val="00923007"/>
    <w:rsid w:val="009230D5"/>
    <w:rsid w:val="00923B9A"/>
    <w:rsid w:val="0092438E"/>
    <w:rsid w:val="00924490"/>
    <w:rsid w:val="0092451A"/>
    <w:rsid w:val="009250D1"/>
    <w:rsid w:val="009251EC"/>
    <w:rsid w:val="0092576E"/>
    <w:rsid w:val="009262A2"/>
    <w:rsid w:val="00926B86"/>
    <w:rsid w:val="00926C88"/>
    <w:rsid w:val="009276C1"/>
    <w:rsid w:val="00930753"/>
    <w:rsid w:val="00931ACE"/>
    <w:rsid w:val="00931AFA"/>
    <w:rsid w:val="00931D39"/>
    <w:rsid w:val="00933494"/>
    <w:rsid w:val="009341E9"/>
    <w:rsid w:val="009343FE"/>
    <w:rsid w:val="009357D8"/>
    <w:rsid w:val="00935A83"/>
    <w:rsid w:val="00935EC9"/>
    <w:rsid w:val="009362E9"/>
    <w:rsid w:val="00936745"/>
    <w:rsid w:val="00936A78"/>
    <w:rsid w:val="00937A9A"/>
    <w:rsid w:val="00937D27"/>
    <w:rsid w:val="0094005D"/>
    <w:rsid w:val="00941174"/>
    <w:rsid w:val="009412A3"/>
    <w:rsid w:val="00942069"/>
    <w:rsid w:val="00942B77"/>
    <w:rsid w:val="00943D06"/>
    <w:rsid w:val="00943DB2"/>
    <w:rsid w:val="0094494A"/>
    <w:rsid w:val="00944AC6"/>
    <w:rsid w:val="00944AEC"/>
    <w:rsid w:val="00944C28"/>
    <w:rsid w:val="009451FD"/>
    <w:rsid w:val="009460FA"/>
    <w:rsid w:val="00946AD0"/>
    <w:rsid w:val="0094734F"/>
    <w:rsid w:val="00947CDA"/>
    <w:rsid w:val="00947D22"/>
    <w:rsid w:val="00947F22"/>
    <w:rsid w:val="0095095F"/>
    <w:rsid w:val="00950EE2"/>
    <w:rsid w:val="00951444"/>
    <w:rsid w:val="009514CB"/>
    <w:rsid w:val="009516A6"/>
    <w:rsid w:val="009516BE"/>
    <w:rsid w:val="00951B62"/>
    <w:rsid w:val="00951EA4"/>
    <w:rsid w:val="00952751"/>
    <w:rsid w:val="0095281A"/>
    <w:rsid w:val="00952825"/>
    <w:rsid w:val="00952878"/>
    <w:rsid w:val="009535AD"/>
    <w:rsid w:val="00954B8E"/>
    <w:rsid w:val="00955438"/>
    <w:rsid w:val="00955A1B"/>
    <w:rsid w:val="00955E61"/>
    <w:rsid w:val="009564D0"/>
    <w:rsid w:val="00956775"/>
    <w:rsid w:val="00957CA2"/>
    <w:rsid w:val="00957CE1"/>
    <w:rsid w:val="00957EB6"/>
    <w:rsid w:val="00957F1C"/>
    <w:rsid w:val="00960A4C"/>
    <w:rsid w:val="00960B4B"/>
    <w:rsid w:val="00960EBC"/>
    <w:rsid w:val="009612B5"/>
    <w:rsid w:val="00961851"/>
    <w:rsid w:val="009623A2"/>
    <w:rsid w:val="00963988"/>
    <w:rsid w:val="00964C58"/>
    <w:rsid w:val="00964CF0"/>
    <w:rsid w:val="0096566A"/>
    <w:rsid w:val="00966998"/>
    <w:rsid w:val="009676FA"/>
    <w:rsid w:val="00967A36"/>
    <w:rsid w:val="00967A79"/>
    <w:rsid w:val="00971151"/>
    <w:rsid w:val="0097122B"/>
    <w:rsid w:val="0097144B"/>
    <w:rsid w:val="00972B52"/>
    <w:rsid w:val="00972BB9"/>
    <w:rsid w:val="00972D5A"/>
    <w:rsid w:val="009730AD"/>
    <w:rsid w:val="00973E67"/>
    <w:rsid w:val="00974159"/>
    <w:rsid w:val="009748F0"/>
    <w:rsid w:val="00974A49"/>
    <w:rsid w:val="00975121"/>
    <w:rsid w:val="00975CB9"/>
    <w:rsid w:val="00976291"/>
    <w:rsid w:val="00976E14"/>
    <w:rsid w:val="00977948"/>
    <w:rsid w:val="00977A3C"/>
    <w:rsid w:val="00980069"/>
    <w:rsid w:val="00980230"/>
    <w:rsid w:val="00980788"/>
    <w:rsid w:val="00980BF8"/>
    <w:rsid w:val="00980DE4"/>
    <w:rsid w:val="00981602"/>
    <w:rsid w:val="009819CB"/>
    <w:rsid w:val="00981F42"/>
    <w:rsid w:val="00982E9E"/>
    <w:rsid w:val="009833C0"/>
    <w:rsid w:val="00983C81"/>
    <w:rsid w:val="0098464F"/>
    <w:rsid w:val="00984E05"/>
    <w:rsid w:val="00984E2B"/>
    <w:rsid w:val="00986266"/>
    <w:rsid w:val="00986FA0"/>
    <w:rsid w:val="00987C80"/>
    <w:rsid w:val="00990C7D"/>
    <w:rsid w:val="0099161A"/>
    <w:rsid w:val="00991710"/>
    <w:rsid w:val="009920D8"/>
    <w:rsid w:val="0099258D"/>
    <w:rsid w:val="009926EC"/>
    <w:rsid w:val="00992F91"/>
    <w:rsid w:val="00994263"/>
    <w:rsid w:val="00994387"/>
    <w:rsid w:val="009943A7"/>
    <w:rsid w:val="0099455E"/>
    <w:rsid w:val="009945E7"/>
    <w:rsid w:val="0099469F"/>
    <w:rsid w:val="0099541E"/>
    <w:rsid w:val="009961F3"/>
    <w:rsid w:val="00996D1E"/>
    <w:rsid w:val="009974BE"/>
    <w:rsid w:val="0099774C"/>
    <w:rsid w:val="009979C8"/>
    <w:rsid w:val="00997DDE"/>
    <w:rsid w:val="009A0378"/>
    <w:rsid w:val="009A09EC"/>
    <w:rsid w:val="009A0FC4"/>
    <w:rsid w:val="009A11C4"/>
    <w:rsid w:val="009A1514"/>
    <w:rsid w:val="009A1C46"/>
    <w:rsid w:val="009A2158"/>
    <w:rsid w:val="009A21B1"/>
    <w:rsid w:val="009A2370"/>
    <w:rsid w:val="009A2384"/>
    <w:rsid w:val="009A27BB"/>
    <w:rsid w:val="009A28E1"/>
    <w:rsid w:val="009A2FAB"/>
    <w:rsid w:val="009A32F1"/>
    <w:rsid w:val="009A34DA"/>
    <w:rsid w:val="009A36AE"/>
    <w:rsid w:val="009A3946"/>
    <w:rsid w:val="009A49DB"/>
    <w:rsid w:val="009A4E70"/>
    <w:rsid w:val="009A5231"/>
    <w:rsid w:val="009A567E"/>
    <w:rsid w:val="009A67D5"/>
    <w:rsid w:val="009A6B65"/>
    <w:rsid w:val="009A722C"/>
    <w:rsid w:val="009A7435"/>
    <w:rsid w:val="009A7822"/>
    <w:rsid w:val="009B0ED7"/>
    <w:rsid w:val="009B1E1C"/>
    <w:rsid w:val="009B26BF"/>
    <w:rsid w:val="009B38B4"/>
    <w:rsid w:val="009B4084"/>
    <w:rsid w:val="009B4146"/>
    <w:rsid w:val="009B41A5"/>
    <w:rsid w:val="009B52B6"/>
    <w:rsid w:val="009B59E6"/>
    <w:rsid w:val="009B5B79"/>
    <w:rsid w:val="009B5B89"/>
    <w:rsid w:val="009B6597"/>
    <w:rsid w:val="009B6C96"/>
    <w:rsid w:val="009B6DF0"/>
    <w:rsid w:val="009B76DF"/>
    <w:rsid w:val="009C0D32"/>
    <w:rsid w:val="009C0E5D"/>
    <w:rsid w:val="009C18BA"/>
    <w:rsid w:val="009C242F"/>
    <w:rsid w:val="009C2B98"/>
    <w:rsid w:val="009C2D10"/>
    <w:rsid w:val="009C3522"/>
    <w:rsid w:val="009C3B00"/>
    <w:rsid w:val="009C4016"/>
    <w:rsid w:val="009C4135"/>
    <w:rsid w:val="009C4B0D"/>
    <w:rsid w:val="009C5098"/>
    <w:rsid w:val="009C5D88"/>
    <w:rsid w:val="009C5ED4"/>
    <w:rsid w:val="009C6147"/>
    <w:rsid w:val="009C733F"/>
    <w:rsid w:val="009C780E"/>
    <w:rsid w:val="009C7C09"/>
    <w:rsid w:val="009C7FD2"/>
    <w:rsid w:val="009D00FB"/>
    <w:rsid w:val="009D0522"/>
    <w:rsid w:val="009D0872"/>
    <w:rsid w:val="009D2070"/>
    <w:rsid w:val="009D2265"/>
    <w:rsid w:val="009D246B"/>
    <w:rsid w:val="009D28DD"/>
    <w:rsid w:val="009D2ABC"/>
    <w:rsid w:val="009D3375"/>
    <w:rsid w:val="009D3A78"/>
    <w:rsid w:val="009D3AFA"/>
    <w:rsid w:val="009D3D7D"/>
    <w:rsid w:val="009D5591"/>
    <w:rsid w:val="009D62A3"/>
    <w:rsid w:val="009D6E3A"/>
    <w:rsid w:val="009E04B1"/>
    <w:rsid w:val="009E0F08"/>
    <w:rsid w:val="009E194C"/>
    <w:rsid w:val="009E1AF7"/>
    <w:rsid w:val="009E2596"/>
    <w:rsid w:val="009E2863"/>
    <w:rsid w:val="009E3293"/>
    <w:rsid w:val="009E3CCE"/>
    <w:rsid w:val="009E3F64"/>
    <w:rsid w:val="009E418F"/>
    <w:rsid w:val="009E46B4"/>
    <w:rsid w:val="009E470D"/>
    <w:rsid w:val="009E5589"/>
    <w:rsid w:val="009E5B7A"/>
    <w:rsid w:val="009E62A0"/>
    <w:rsid w:val="009E6414"/>
    <w:rsid w:val="009E66A6"/>
    <w:rsid w:val="009E6BF6"/>
    <w:rsid w:val="009E6DE0"/>
    <w:rsid w:val="009E703C"/>
    <w:rsid w:val="009E7F6A"/>
    <w:rsid w:val="009F09A1"/>
    <w:rsid w:val="009F1BF0"/>
    <w:rsid w:val="009F1DCF"/>
    <w:rsid w:val="009F283E"/>
    <w:rsid w:val="009F296A"/>
    <w:rsid w:val="009F2D39"/>
    <w:rsid w:val="009F32A2"/>
    <w:rsid w:val="009F3674"/>
    <w:rsid w:val="009F3703"/>
    <w:rsid w:val="009F4A76"/>
    <w:rsid w:val="009F519E"/>
    <w:rsid w:val="009F534F"/>
    <w:rsid w:val="009F57F7"/>
    <w:rsid w:val="009F5EB3"/>
    <w:rsid w:val="009F6C8F"/>
    <w:rsid w:val="009F6E40"/>
    <w:rsid w:val="00A000D0"/>
    <w:rsid w:val="00A01D9F"/>
    <w:rsid w:val="00A01E18"/>
    <w:rsid w:val="00A024AF"/>
    <w:rsid w:val="00A025E2"/>
    <w:rsid w:val="00A03A36"/>
    <w:rsid w:val="00A05DAE"/>
    <w:rsid w:val="00A073CC"/>
    <w:rsid w:val="00A07433"/>
    <w:rsid w:val="00A07D41"/>
    <w:rsid w:val="00A1027F"/>
    <w:rsid w:val="00A106AE"/>
    <w:rsid w:val="00A12CB8"/>
    <w:rsid w:val="00A1303E"/>
    <w:rsid w:val="00A13948"/>
    <w:rsid w:val="00A14CB9"/>
    <w:rsid w:val="00A15344"/>
    <w:rsid w:val="00A155A8"/>
    <w:rsid w:val="00A15D39"/>
    <w:rsid w:val="00A1607C"/>
    <w:rsid w:val="00A165A8"/>
    <w:rsid w:val="00A1693A"/>
    <w:rsid w:val="00A17244"/>
    <w:rsid w:val="00A17BB6"/>
    <w:rsid w:val="00A17E4F"/>
    <w:rsid w:val="00A17FFE"/>
    <w:rsid w:val="00A211EF"/>
    <w:rsid w:val="00A21287"/>
    <w:rsid w:val="00A219AF"/>
    <w:rsid w:val="00A21BDC"/>
    <w:rsid w:val="00A22315"/>
    <w:rsid w:val="00A22452"/>
    <w:rsid w:val="00A227A7"/>
    <w:rsid w:val="00A22E36"/>
    <w:rsid w:val="00A235CC"/>
    <w:rsid w:val="00A236E2"/>
    <w:rsid w:val="00A238BC"/>
    <w:rsid w:val="00A255C9"/>
    <w:rsid w:val="00A258E9"/>
    <w:rsid w:val="00A25934"/>
    <w:rsid w:val="00A26396"/>
    <w:rsid w:val="00A270A2"/>
    <w:rsid w:val="00A2711F"/>
    <w:rsid w:val="00A27351"/>
    <w:rsid w:val="00A27B72"/>
    <w:rsid w:val="00A300AB"/>
    <w:rsid w:val="00A30AD0"/>
    <w:rsid w:val="00A30B09"/>
    <w:rsid w:val="00A30FE2"/>
    <w:rsid w:val="00A310CE"/>
    <w:rsid w:val="00A32A3E"/>
    <w:rsid w:val="00A32D3D"/>
    <w:rsid w:val="00A330E0"/>
    <w:rsid w:val="00A33105"/>
    <w:rsid w:val="00A33186"/>
    <w:rsid w:val="00A333FD"/>
    <w:rsid w:val="00A33707"/>
    <w:rsid w:val="00A3386B"/>
    <w:rsid w:val="00A33CD7"/>
    <w:rsid w:val="00A340A1"/>
    <w:rsid w:val="00A340C9"/>
    <w:rsid w:val="00A349B2"/>
    <w:rsid w:val="00A34E5B"/>
    <w:rsid w:val="00A364AF"/>
    <w:rsid w:val="00A3688B"/>
    <w:rsid w:val="00A3692E"/>
    <w:rsid w:val="00A36B07"/>
    <w:rsid w:val="00A36E85"/>
    <w:rsid w:val="00A36FB1"/>
    <w:rsid w:val="00A370DA"/>
    <w:rsid w:val="00A3765E"/>
    <w:rsid w:val="00A37887"/>
    <w:rsid w:val="00A37C37"/>
    <w:rsid w:val="00A40936"/>
    <w:rsid w:val="00A41204"/>
    <w:rsid w:val="00A41271"/>
    <w:rsid w:val="00A412A4"/>
    <w:rsid w:val="00A41D28"/>
    <w:rsid w:val="00A41E7A"/>
    <w:rsid w:val="00A41F8F"/>
    <w:rsid w:val="00A423C8"/>
    <w:rsid w:val="00A423FF"/>
    <w:rsid w:val="00A42E6A"/>
    <w:rsid w:val="00A435B9"/>
    <w:rsid w:val="00A439F2"/>
    <w:rsid w:val="00A43A4F"/>
    <w:rsid w:val="00A43FD0"/>
    <w:rsid w:val="00A45C2C"/>
    <w:rsid w:val="00A45F59"/>
    <w:rsid w:val="00A463F9"/>
    <w:rsid w:val="00A467AB"/>
    <w:rsid w:val="00A46EFF"/>
    <w:rsid w:val="00A471A5"/>
    <w:rsid w:val="00A4768D"/>
    <w:rsid w:val="00A479B9"/>
    <w:rsid w:val="00A47F9F"/>
    <w:rsid w:val="00A5036D"/>
    <w:rsid w:val="00A50D30"/>
    <w:rsid w:val="00A51FF5"/>
    <w:rsid w:val="00A52503"/>
    <w:rsid w:val="00A535B1"/>
    <w:rsid w:val="00A53D7C"/>
    <w:rsid w:val="00A543D1"/>
    <w:rsid w:val="00A544FF"/>
    <w:rsid w:val="00A548C2"/>
    <w:rsid w:val="00A54B9E"/>
    <w:rsid w:val="00A5521F"/>
    <w:rsid w:val="00A562A9"/>
    <w:rsid w:val="00A56444"/>
    <w:rsid w:val="00A57E04"/>
    <w:rsid w:val="00A60F72"/>
    <w:rsid w:val="00A61C90"/>
    <w:rsid w:val="00A62AA7"/>
    <w:rsid w:val="00A638D8"/>
    <w:rsid w:val="00A63EC8"/>
    <w:rsid w:val="00A64F6C"/>
    <w:rsid w:val="00A650A9"/>
    <w:rsid w:val="00A65EB0"/>
    <w:rsid w:val="00A668FA"/>
    <w:rsid w:val="00A66F97"/>
    <w:rsid w:val="00A66FC3"/>
    <w:rsid w:val="00A67044"/>
    <w:rsid w:val="00A6708A"/>
    <w:rsid w:val="00A672B5"/>
    <w:rsid w:val="00A67AEA"/>
    <w:rsid w:val="00A67FA6"/>
    <w:rsid w:val="00A70E22"/>
    <w:rsid w:val="00A72C1B"/>
    <w:rsid w:val="00A730E8"/>
    <w:rsid w:val="00A73C9C"/>
    <w:rsid w:val="00A73D96"/>
    <w:rsid w:val="00A74C85"/>
    <w:rsid w:val="00A74EFC"/>
    <w:rsid w:val="00A75A23"/>
    <w:rsid w:val="00A76F67"/>
    <w:rsid w:val="00A7732C"/>
    <w:rsid w:val="00A80814"/>
    <w:rsid w:val="00A80E23"/>
    <w:rsid w:val="00A81D52"/>
    <w:rsid w:val="00A81F78"/>
    <w:rsid w:val="00A823C2"/>
    <w:rsid w:val="00A8345D"/>
    <w:rsid w:val="00A8370A"/>
    <w:rsid w:val="00A83A3D"/>
    <w:rsid w:val="00A83BA2"/>
    <w:rsid w:val="00A84607"/>
    <w:rsid w:val="00A848A1"/>
    <w:rsid w:val="00A8494D"/>
    <w:rsid w:val="00A85F91"/>
    <w:rsid w:val="00A86D39"/>
    <w:rsid w:val="00A870D8"/>
    <w:rsid w:val="00A91343"/>
    <w:rsid w:val="00A917C2"/>
    <w:rsid w:val="00A91836"/>
    <w:rsid w:val="00A91CE2"/>
    <w:rsid w:val="00A91DC1"/>
    <w:rsid w:val="00A9203B"/>
    <w:rsid w:val="00A927C2"/>
    <w:rsid w:val="00A928F4"/>
    <w:rsid w:val="00A935FE"/>
    <w:rsid w:val="00A93A6B"/>
    <w:rsid w:val="00A93D1C"/>
    <w:rsid w:val="00A94376"/>
    <w:rsid w:val="00A9489C"/>
    <w:rsid w:val="00A94F72"/>
    <w:rsid w:val="00A95091"/>
    <w:rsid w:val="00A95592"/>
    <w:rsid w:val="00A95709"/>
    <w:rsid w:val="00A95C00"/>
    <w:rsid w:val="00A95D92"/>
    <w:rsid w:val="00A96091"/>
    <w:rsid w:val="00A96E75"/>
    <w:rsid w:val="00A96E95"/>
    <w:rsid w:val="00A975FE"/>
    <w:rsid w:val="00A976E1"/>
    <w:rsid w:val="00A97F60"/>
    <w:rsid w:val="00AA05F9"/>
    <w:rsid w:val="00AA09A7"/>
    <w:rsid w:val="00AA16CC"/>
    <w:rsid w:val="00AA1AB2"/>
    <w:rsid w:val="00AA1BDC"/>
    <w:rsid w:val="00AA49A9"/>
    <w:rsid w:val="00AA50D4"/>
    <w:rsid w:val="00AA5439"/>
    <w:rsid w:val="00AA58CB"/>
    <w:rsid w:val="00AA6387"/>
    <w:rsid w:val="00AA676F"/>
    <w:rsid w:val="00AA71C5"/>
    <w:rsid w:val="00AA7708"/>
    <w:rsid w:val="00AB0831"/>
    <w:rsid w:val="00AB0A1C"/>
    <w:rsid w:val="00AB0C5A"/>
    <w:rsid w:val="00AB111C"/>
    <w:rsid w:val="00AB1677"/>
    <w:rsid w:val="00AB18D9"/>
    <w:rsid w:val="00AB2C1D"/>
    <w:rsid w:val="00AB2D57"/>
    <w:rsid w:val="00AB319D"/>
    <w:rsid w:val="00AB48A7"/>
    <w:rsid w:val="00AB5619"/>
    <w:rsid w:val="00AB5D2C"/>
    <w:rsid w:val="00AB648F"/>
    <w:rsid w:val="00AB7E2C"/>
    <w:rsid w:val="00AC0237"/>
    <w:rsid w:val="00AC1A06"/>
    <w:rsid w:val="00AC2137"/>
    <w:rsid w:val="00AC264E"/>
    <w:rsid w:val="00AC2BF4"/>
    <w:rsid w:val="00AC337C"/>
    <w:rsid w:val="00AC33BE"/>
    <w:rsid w:val="00AC4241"/>
    <w:rsid w:val="00AC469A"/>
    <w:rsid w:val="00AC4862"/>
    <w:rsid w:val="00AC4D74"/>
    <w:rsid w:val="00AC54F4"/>
    <w:rsid w:val="00AC6081"/>
    <w:rsid w:val="00AC647A"/>
    <w:rsid w:val="00AC64E2"/>
    <w:rsid w:val="00AC667C"/>
    <w:rsid w:val="00AC69F2"/>
    <w:rsid w:val="00AC6AA8"/>
    <w:rsid w:val="00AC6B96"/>
    <w:rsid w:val="00AC71BC"/>
    <w:rsid w:val="00AC73AB"/>
    <w:rsid w:val="00AC767A"/>
    <w:rsid w:val="00AC76CB"/>
    <w:rsid w:val="00AC7701"/>
    <w:rsid w:val="00AC772A"/>
    <w:rsid w:val="00AC7CD3"/>
    <w:rsid w:val="00AD0BA7"/>
    <w:rsid w:val="00AD21DE"/>
    <w:rsid w:val="00AD2C2A"/>
    <w:rsid w:val="00AD2FDF"/>
    <w:rsid w:val="00AD328A"/>
    <w:rsid w:val="00AD36D6"/>
    <w:rsid w:val="00AD3D61"/>
    <w:rsid w:val="00AD3EEC"/>
    <w:rsid w:val="00AD409D"/>
    <w:rsid w:val="00AD4517"/>
    <w:rsid w:val="00AD45AA"/>
    <w:rsid w:val="00AD4C09"/>
    <w:rsid w:val="00AD4EC8"/>
    <w:rsid w:val="00AD5B21"/>
    <w:rsid w:val="00AD72EA"/>
    <w:rsid w:val="00AE00A9"/>
    <w:rsid w:val="00AE03C7"/>
    <w:rsid w:val="00AE078C"/>
    <w:rsid w:val="00AE0B87"/>
    <w:rsid w:val="00AE1028"/>
    <w:rsid w:val="00AE129C"/>
    <w:rsid w:val="00AE1524"/>
    <w:rsid w:val="00AE2488"/>
    <w:rsid w:val="00AE2BC4"/>
    <w:rsid w:val="00AE34AC"/>
    <w:rsid w:val="00AE35C2"/>
    <w:rsid w:val="00AE38B9"/>
    <w:rsid w:val="00AE4B19"/>
    <w:rsid w:val="00AE598A"/>
    <w:rsid w:val="00AE5DC1"/>
    <w:rsid w:val="00AE5F16"/>
    <w:rsid w:val="00AE6FE8"/>
    <w:rsid w:val="00AE73C6"/>
    <w:rsid w:val="00AF0074"/>
    <w:rsid w:val="00AF08B1"/>
    <w:rsid w:val="00AF1776"/>
    <w:rsid w:val="00AF1D3E"/>
    <w:rsid w:val="00AF2349"/>
    <w:rsid w:val="00AF2537"/>
    <w:rsid w:val="00AF2917"/>
    <w:rsid w:val="00AF2E64"/>
    <w:rsid w:val="00AF38FF"/>
    <w:rsid w:val="00AF491F"/>
    <w:rsid w:val="00AF4CF4"/>
    <w:rsid w:val="00AF56CF"/>
    <w:rsid w:val="00AF5ACF"/>
    <w:rsid w:val="00AF66BC"/>
    <w:rsid w:val="00AF6E34"/>
    <w:rsid w:val="00AF717A"/>
    <w:rsid w:val="00AF734F"/>
    <w:rsid w:val="00AF775F"/>
    <w:rsid w:val="00AF7B33"/>
    <w:rsid w:val="00B00CAC"/>
    <w:rsid w:val="00B014A8"/>
    <w:rsid w:val="00B017BA"/>
    <w:rsid w:val="00B018A6"/>
    <w:rsid w:val="00B01F7F"/>
    <w:rsid w:val="00B0208C"/>
    <w:rsid w:val="00B027ED"/>
    <w:rsid w:val="00B02F10"/>
    <w:rsid w:val="00B02F9C"/>
    <w:rsid w:val="00B0446B"/>
    <w:rsid w:val="00B048F0"/>
    <w:rsid w:val="00B04F4F"/>
    <w:rsid w:val="00B05199"/>
    <w:rsid w:val="00B05477"/>
    <w:rsid w:val="00B05A93"/>
    <w:rsid w:val="00B05AA3"/>
    <w:rsid w:val="00B05F03"/>
    <w:rsid w:val="00B066A5"/>
    <w:rsid w:val="00B066D7"/>
    <w:rsid w:val="00B067D9"/>
    <w:rsid w:val="00B068F2"/>
    <w:rsid w:val="00B06D3B"/>
    <w:rsid w:val="00B07307"/>
    <w:rsid w:val="00B07728"/>
    <w:rsid w:val="00B102C9"/>
    <w:rsid w:val="00B10783"/>
    <w:rsid w:val="00B11087"/>
    <w:rsid w:val="00B131A3"/>
    <w:rsid w:val="00B13960"/>
    <w:rsid w:val="00B14EC2"/>
    <w:rsid w:val="00B1609C"/>
    <w:rsid w:val="00B1722E"/>
    <w:rsid w:val="00B1753E"/>
    <w:rsid w:val="00B179C7"/>
    <w:rsid w:val="00B20068"/>
    <w:rsid w:val="00B216EF"/>
    <w:rsid w:val="00B21708"/>
    <w:rsid w:val="00B21D73"/>
    <w:rsid w:val="00B22BC5"/>
    <w:rsid w:val="00B22CF4"/>
    <w:rsid w:val="00B22D47"/>
    <w:rsid w:val="00B2309B"/>
    <w:rsid w:val="00B234C9"/>
    <w:rsid w:val="00B236E5"/>
    <w:rsid w:val="00B2446C"/>
    <w:rsid w:val="00B24FF1"/>
    <w:rsid w:val="00B25ADE"/>
    <w:rsid w:val="00B25D7F"/>
    <w:rsid w:val="00B25FC4"/>
    <w:rsid w:val="00B2641E"/>
    <w:rsid w:val="00B26439"/>
    <w:rsid w:val="00B26A4D"/>
    <w:rsid w:val="00B26D6D"/>
    <w:rsid w:val="00B272F4"/>
    <w:rsid w:val="00B27C9B"/>
    <w:rsid w:val="00B27CF2"/>
    <w:rsid w:val="00B30678"/>
    <w:rsid w:val="00B30C4E"/>
    <w:rsid w:val="00B315EB"/>
    <w:rsid w:val="00B31781"/>
    <w:rsid w:val="00B31C20"/>
    <w:rsid w:val="00B32430"/>
    <w:rsid w:val="00B3345E"/>
    <w:rsid w:val="00B35FDA"/>
    <w:rsid w:val="00B3664C"/>
    <w:rsid w:val="00B367A5"/>
    <w:rsid w:val="00B372A2"/>
    <w:rsid w:val="00B3759B"/>
    <w:rsid w:val="00B4052B"/>
    <w:rsid w:val="00B415EC"/>
    <w:rsid w:val="00B41E49"/>
    <w:rsid w:val="00B42AF2"/>
    <w:rsid w:val="00B42BF0"/>
    <w:rsid w:val="00B43190"/>
    <w:rsid w:val="00B442E9"/>
    <w:rsid w:val="00B445E8"/>
    <w:rsid w:val="00B4553B"/>
    <w:rsid w:val="00B4584A"/>
    <w:rsid w:val="00B45AC7"/>
    <w:rsid w:val="00B45EA7"/>
    <w:rsid w:val="00B46C09"/>
    <w:rsid w:val="00B46CA4"/>
    <w:rsid w:val="00B46EE3"/>
    <w:rsid w:val="00B50203"/>
    <w:rsid w:val="00B5021B"/>
    <w:rsid w:val="00B5057D"/>
    <w:rsid w:val="00B50897"/>
    <w:rsid w:val="00B51212"/>
    <w:rsid w:val="00B5164B"/>
    <w:rsid w:val="00B524A6"/>
    <w:rsid w:val="00B52756"/>
    <w:rsid w:val="00B52E90"/>
    <w:rsid w:val="00B54326"/>
    <w:rsid w:val="00B543D6"/>
    <w:rsid w:val="00B54702"/>
    <w:rsid w:val="00B54E17"/>
    <w:rsid w:val="00B556F5"/>
    <w:rsid w:val="00B55A89"/>
    <w:rsid w:val="00B55AAF"/>
    <w:rsid w:val="00B55DBC"/>
    <w:rsid w:val="00B55F6D"/>
    <w:rsid w:val="00B5677F"/>
    <w:rsid w:val="00B57754"/>
    <w:rsid w:val="00B609FF"/>
    <w:rsid w:val="00B61096"/>
    <w:rsid w:val="00B61478"/>
    <w:rsid w:val="00B618E6"/>
    <w:rsid w:val="00B61C72"/>
    <w:rsid w:val="00B62269"/>
    <w:rsid w:val="00B6261A"/>
    <w:rsid w:val="00B628BC"/>
    <w:rsid w:val="00B6322F"/>
    <w:rsid w:val="00B63496"/>
    <w:rsid w:val="00B63928"/>
    <w:rsid w:val="00B641E6"/>
    <w:rsid w:val="00B6586D"/>
    <w:rsid w:val="00B65B99"/>
    <w:rsid w:val="00B66A1F"/>
    <w:rsid w:val="00B66F1C"/>
    <w:rsid w:val="00B675B4"/>
    <w:rsid w:val="00B67671"/>
    <w:rsid w:val="00B67D59"/>
    <w:rsid w:val="00B700CF"/>
    <w:rsid w:val="00B70264"/>
    <w:rsid w:val="00B70DA8"/>
    <w:rsid w:val="00B714EB"/>
    <w:rsid w:val="00B71608"/>
    <w:rsid w:val="00B722ED"/>
    <w:rsid w:val="00B72D1C"/>
    <w:rsid w:val="00B72F46"/>
    <w:rsid w:val="00B730A8"/>
    <w:rsid w:val="00B740F8"/>
    <w:rsid w:val="00B743FC"/>
    <w:rsid w:val="00B743FE"/>
    <w:rsid w:val="00B7451F"/>
    <w:rsid w:val="00B74596"/>
    <w:rsid w:val="00B74BDB"/>
    <w:rsid w:val="00B753C7"/>
    <w:rsid w:val="00B76177"/>
    <w:rsid w:val="00B769E4"/>
    <w:rsid w:val="00B76AE9"/>
    <w:rsid w:val="00B773A9"/>
    <w:rsid w:val="00B77755"/>
    <w:rsid w:val="00B7781F"/>
    <w:rsid w:val="00B80EC0"/>
    <w:rsid w:val="00B816C4"/>
    <w:rsid w:val="00B81C84"/>
    <w:rsid w:val="00B8209D"/>
    <w:rsid w:val="00B82808"/>
    <w:rsid w:val="00B83407"/>
    <w:rsid w:val="00B8345B"/>
    <w:rsid w:val="00B83638"/>
    <w:rsid w:val="00B83B25"/>
    <w:rsid w:val="00B8419D"/>
    <w:rsid w:val="00B84604"/>
    <w:rsid w:val="00B855E5"/>
    <w:rsid w:val="00B86D60"/>
    <w:rsid w:val="00B875E7"/>
    <w:rsid w:val="00B87C10"/>
    <w:rsid w:val="00B87DAD"/>
    <w:rsid w:val="00B90AC7"/>
    <w:rsid w:val="00B91245"/>
    <w:rsid w:val="00B913AA"/>
    <w:rsid w:val="00B92176"/>
    <w:rsid w:val="00B92A8D"/>
    <w:rsid w:val="00B92BC0"/>
    <w:rsid w:val="00B933E8"/>
    <w:rsid w:val="00B93BBB"/>
    <w:rsid w:val="00B9438A"/>
    <w:rsid w:val="00B945AD"/>
    <w:rsid w:val="00B953B1"/>
    <w:rsid w:val="00B95841"/>
    <w:rsid w:val="00B96068"/>
    <w:rsid w:val="00B96845"/>
    <w:rsid w:val="00B9684E"/>
    <w:rsid w:val="00B96CFD"/>
    <w:rsid w:val="00B9704F"/>
    <w:rsid w:val="00B9717A"/>
    <w:rsid w:val="00B97204"/>
    <w:rsid w:val="00B977CF"/>
    <w:rsid w:val="00B9784E"/>
    <w:rsid w:val="00BA0697"/>
    <w:rsid w:val="00BA0FDE"/>
    <w:rsid w:val="00BA1731"/>
    <w:rsid w:val="00BA23EB"/>
    <w:rsid w:val="00BA30CF"/>
    <w:rsid w:val="00BA32AF"/>
    <w:rsid w:val="00BA4824"/>
    <w:rsid w:val="00BA49E0"/>
    <w:rsid w:val="00BA4EFC"/>
    <w:rsid w:val="00BA5022"/>
    <w:rsid w:val="00BA57EB"/>
    <w:rsid w:val="00BA6D36"/>
    <w:rsid w:val="00BA7204"/>
    <w:rsid w:val="00BA7E61"/>
    <w:rsid w:val="00BB039D"/>
    <w:rsid w:val="00BB0AFC"/>
    <w:rsid w:val="00BB1661"/>
    <w:rsid w:val="00BB1859"/>
    <w:rsid w:val="00BB186C"/>
    <w:rsid w:val="00BB277E"/>
    <w:rsid w:val="00BB278E"/>
    <w:rsid w:val="00BB2A0F"/>
    <w:rsid w:val="00BB2FC3"/>
    <w:rsid w:val="00BB3A40"/>
    <w:rsid w:val="00BB3C78"/>
    <w:rsid w:val="00BB4606"/>
    <w:rsid w:val="00BB5107"/>
    <w:rsid w:val="00BB56E9"/>
    <w:rsid w:val="00BB5AE7"/>
    <w:rsid w:val="00BB640F"/>
    <w:rsid w:val="00BB662F"/>
    <w:rsid w:val="00BB75A8"/>
    <w:rsid w:val="00BC0437"/>
    <w:rsid w:val="00BC0F86"/>
    <w:rsid w:val="00BC23C0"/>
    <w:rsid w:val="00BC28D4"/>
    <w:rsid w:val="00BC306A"/>
    <w:rsid w:val="00BC3A4E"/>
    <w:rsid w:val="00BC3C10"/>
    <w:rsid w:val="00BC41E4"/>
    <w:rsid w:val="00BC4BE7"/>
    <w:rsid w:val="00BC4F09"/>
    <w:rsid w:val="00BC5382"/>
    <w:rsid w:val="00BC56FC"/>
    <w:rsid w:val="00BC599D"/>
    <w:rsid w:val="00BC6081"/>
    <w:rsid w:val="00BC77F0"/>
    <w:rsid w:val="00BD035E"/>
    <w:rsid w:val="00BD1E97"/>
    <w:rsid w:val="00BD24A9"/>
    <w:rsid w:val="00BD2744"/>
    <w:rsid w:val="00BD4304"/>
    <w:rsid w:val="00BD44F9"/>
    <w:rsid w:val="00BD4738"/>
    <w:rsid w:val="00BD4B05"/>
    <w:rsid w:val="00BD4CAD"/>
    <w:rsid w:val="00BD51E6"/>
    <w:rsid w:val="00BD5FB9"/>
    <w:rsid w:val="00BD6642"/>
    <w:rsid w:val="00BD67A9"/>
    <w:rsid w:val="00BD6BE0"/>
    <w:rsid w:val="00BD6C7C"/>
    <w:rsid w:val="00BD6CFC"/>
    <w:rsid w:val="00BD7209"/>
    <w:rsid w:val="00BD771D"/>
    <w:rsid w:val="00BD77ED"/>
    <w:rsid w:val="00BE1250"/>
    <w:rsid w:val="00BE1402"/>
    <w:rsid w:val="00BE14D2"/>
    <w:rsid w:val="00BE1742"/>
    <w:rsid w:val="00BE1E93"/>
    <w:rsid w:val="00BE2434"/>
    <w:rsid w:val="00BE26F7"/>
    <w:rsid w:val="00BE2AFB"/>
    <w:rsid w:val="00BE3471"/>
    <w:rsid w:val="00BE3B04"/>
    <w:rsid w:val="00BE3EBA"/>
    <w:rsid w:val="00BE4012"/>
    <w:rsid w:val="00BE4564"/>
    <w:rsid w:val="00BE4871"/>
    <w:rsid w:val="00BE4982"/>
    <w:rsid w:val="00BE5172"/>
    <w:rsid w:val="00BE5A58"/>
    <w:rsid w:val="00BE6448"/>
    <w:rsid w:val="00BE6F67"/>
    <w:rsid w:val="00BE774F"/>
    <w:rsid w:val="00BF14A3"/>
    <w:rsid w:val="00BF1726"/>
    <w:rsid w:val="00BF1D2F"/>
    <w:rsid w:val="00BF20A7"/>
    <w:rsid w:val="00BF22F1"/>
    <w:rsid w:val="00BF2BBA"/>
    <w:rsid w:val="00BF33A2"/>
    <w:rsid w:val="00BF37CC"/>
    <w:rsid w:val="00BF3839"/>
    <w:rsid w:val="00BF4A00"/>
    <w:rsid w:val="00BF4C49"/>
    <w:rsid w:val="00BF51D7"/>
    <w:rsid w:val="00BF5BF4"/>
    <w:rsid w:val="00BF6275"/>
    <w:rsid w:val="00BF6704"/>
    <w:rsid w:val="00BF6E6D"/>
    <w:rsid w:val="00BF775C"/>
    <w:rsid w:val="00BF7EF6"/>
    <w:rsid w:val="00C00240"/>
    <w:rsid w:val="00C005AD"/>
    <w:rsid w:val="00C01282"/>
    <w:rsid w:val="00C0148E"/>
    <w:rsid w:val="00C01717"/>
    <w:rsid w:val="00C017D7"/>
    <w:rsid w:val="00C01C3A"/>
    <w:rsid w:val="00C01E84"/>
    <w:rsid w:val="00C02117"/>
    <w:rsid w:val="00C03425"/>
    <w:rsid w:val="00C037B6"/>
    <w:rsid w:val="00C039B8"/>
    <w:rsid w:val="00C03C1C"/>
    <w:rsid w:val="00C04E0C"/>
    <w:rsid w:val="00C0599D"/>
    <w:rsid w:val="00C059B4"/>
    <w:rsid w:val="00C05BC4"/>
    <w:rsid w:val="00C05C36"/>
    <w:rsid w:val="00C0607D"/>
    <w:rsid w:val="00C062C0"/>
    <w:rsid w:val="00C06DD6"/>
    <w:rsid w:val="00C07386"/>
    <w:rsid w:val="00C1017E"/>
    <w:rsid w:val="00C1061B"/>
    <w:rsid w:val="00C1189D"/>
    <w:rsid w:val="00C12B87"/>
    <w:rsid w:val="00C131FE"/>
    <w:rsid w:val="00C13CE6"/>
    <w:rsid w:val="00C14F05"/>
    <w:rsid w:val="00C15916"/>
    <w:rsid w:val="00C15EB8"/>
    <w:rsid w:val="00C16238"/>
    <w:rsid w:val="00C17720"/>
    <w:rsid w:val="00C177B4"/>
    <w:rsid w:val="00C17A73"/>
    <w:rsid w:val="00C2020F"/>
    <w:rsid w:val="00C20470"/>
    <w:rsid w:val="00C20AC5"/>
    <w:rsid w:val="00C22A0D"/>
    <w:rsid w:val="00C239A5"/>
    <w:rsid w:val="00C23F8E"/>
    <w:rsid w:val="00C23FBB"/>
    <w:rsid w:val="00C2425A"/>
    <w:rsid w:val="00C249E7"/>
    <w:rsid w:val="00C24E09"/>
    <w:rsid w:val="00C25659"/>
    <w:rsid w:val="00C25D08"/>
    <w:rsid w:val="00C26016"/>
    <w:rsid w:val="00C26195"/>
    <w:rsid w:val="00C26CF6"/>
    <w:rsid w:val="00C26FAB"/>
    <w:rsid w:val="00C27D91"/>
    <w:rsid w:val="00C302B1"/>
    <w:rsid w:val="00C30CFD"/>
    <w:rsid w:val="00C313CC"/>
    <w:rsid w:val="00C31B49"/>
    <w:rsid w:val="00C31CEB"/>
    <w:rsid w:val="00C3226C"/>
    <w:rsid w:val="00C324FD"/>
    <w:rsid w:val="00C330ED"/>
    <w:rsid w:val="00C3407C"/>
    <w:rsid w:val="00C340B2"/>
    <w:rsid w:val="00C3415E"/>
    <w:rsid w:val="00C34341"/>
    <w:rsid w:val="00C34BAD"/>
    <w:rsid w:val="00C36268"/>
    <w:rsid w:val="00C369B2"/>
    <w:rsid w:val="00C37FDC"/>
    <w:rsid w:val="00C4013E"/>
    <w:rsid w:val="00C40217"/>
    <w:rsid w:val="00C402D7"/>
    <w:rsid w:val="00C4129F"/>
    <w:rsid w:val="00C413D0"/>
    <w:rsid w:val="00C41558"/>
    <w:rsid w:val="00C41CCD"/>
    <w:rsid w:val="00C42C8F"/>
    <w:rsid w:val="00C43CC8"/>
    <w:rsid w:val="00C445DE"/>
    <w:rsid w:val="00C44C99"/>
    <w:rsid w:val="00C44DD1"/>
    <w:rsid w:val="00C459DD"/>
    <w:rsid w:val="00C4696F"/>
    <w:rsid w:val="00C472D2"/>
    <w:rsid w:val="00C47401"/>
    <w:rsid w:val="00C47682"/>
    <w:rsid w:val="00C4770F"/>
    <w:rsid w:val="00C47C04"/>
    <w:rsid w:val="00C503B5"/>
    <w:rsid w:val="00C51E65"/>
    <w:rsid w:val="00C52CD0"/>
    <w:rsid w:val="00C52D1D"/>
    <w:rsid w:val="00C52F76"/>
    <w:rsid w:val="00C53403"/>
    <w:rsid w:val="00C539CF"/>
    <w:rsid w:val="00C5486C"/>
    <w:rsid w:val="00C548C7"/>
    <w:rsid w:val="00C555B1"/>
    <w:rsid w:val="00C55709"/>
    <w:rsid w:val="00C561DB"/>
    <w:rsid w:val="00C56E3F"/>
    <w:rsid w:val="00C571F1"/>
    <w:rsid w:val="00C57211"/>
    <w:rsid w:val="00C57508"/>
    <w:rsid w:val="00C6040C"/>
    <w:rsid w:val="00C610E6"/>
    <w:rsid w:val="00C6146C"/>
    <w:rsid w:val="00C6149A"/>
    <w:rsid w:val="00C621CE"/>
    <w:rsid w:val="00C62980"/>
    <w:rsid w:val="00C6333B"/>
    <w:rsid w:val="00C635AA"/>
    <w:rsid w:val="00C638EA"/>
    <w:rsid w:val="00C63A76"/>
    <w:rsid w:val="00C6444C"/>
    <w:rsid w:val="00C644BD"/>
    <w:rsid w:val="00C655C9"/>
    <w:rsid w:val="00C657D2"/>
    <w:rsid w:val="00C65886"/>
    <w:rsid w:val="00C666F5"/>
    <w:rsid w:val="00C66A13"/>
    <w:rsid w:val="00C66E20"/>
    <w:rsid w:val="00C672BA"/>
    <w:rsid w:val="00C70415"/>
    <w:rsid w:val="00C70DF8"/>
    <w:rsid w:val="00C712EB"/>
    <w:rsid w:val="00C7182A"/>
    <w:rsid w:val="00C71B03"/>
    <w:rsid w:val="00C73554"/>
    <w:rsid w:val="00C73848"/>
    <w:rsid w:val="00C73EF6"/>
    <w:rsid w:val="00C7425F"/>
    <w:rsid w:val="00C747FE"/>
    <w:rsid w:val="00C7510D"/>
    <w:rsid w:val="00C75805"/>
    <w:rsid w:val="00C7691F"/>
    <w:rsid w:val="00C76991"/>
    <w:rsid w:val="00C769E2"/>
    <w:rsid w:val="00C771BA"/>
    <w:rsid w:val="00C77215"/>
    <w:rsid w:val="00C80055"/>
    <w:rsid w:val="00C80222"/>
    <w:rsid w:val="00C80354"/>
    <w:rsid w:val="00C80554"/>
    <w:rsid w:val="00C806DF"/>
    <w:rsid w:val="00C809F8"/>
    <w:rsid w:val="00C8213E"/>
    <w:rsid w:val="00C82DB5"/>
    <w:rsid w:val="00C83155"/>
    <w:rsid w:val="00C832F8"/>
    <w:rsid w:val="00C83308"/>
    <w:rsid w:val="00C83D6B"/>
    <w:rsid w:val="00C840F9"/>
    <w:rsid w:val="00C84AD6"/>
    <w:rsid w:val="00C84B9F"/>
    <w:rsid w:val="00C84F16"/>
    <w:rsid w:val="00C85D00"/>
    <w:rsid w:val="00C85D0F"/>
    <w:rsid w:val="00C868F7"/>
    <w:rsid w:val="00C874DC"/>
    <w:rsid w:val="00C87C77"/>
    <w:rsid w:val="00C90334"/>
    <w:rsid w:val="00C90515"/>
    <w:rsid w:val="00C90DF1"/>
    <w:rsid w:val="00C912AC"/>
    <w:rsid w:val="00C915CB"/>
    <w:rsid w:val="00C91738"/>
    <w:rsid w:val="00C91953"/>
    <w:rsid w:val="00C91962"/>
    <w:rsid w:val="00C91A79"/>
    <w:rsid w:val="00C92125"/>
    <w:rsid w:val="00C92DE7"/>
    <w:rsid w:val="00C938A6"/>
    <w:rsid w:val="00C938D5"/>
    <w:rsid w:val="00C93FFA"/>
    <w:rsid w:val="00C949B7"/>
    <w:rsid w:val="00C949E0"/>
    <w:rsid w:val="00C94A71"/>
    <w:rsid w:val="00C94CDE"/>
    <w:rsid w:val="00C9511D"/>
    <w:rsid w:val="00C952F8"/>
    <w:rsid w:val="00C9555B"/>
    <w:rsid w:val="00C96ABB"/>
    <w:rsid w:val="00C96CB4"/>
    <w:rsid w:val="00C97682"/>
    <w:rsid w:val="00C97DB5"/>
    <w:rsid w:val="00C97FF8"/>
    <w:rsid w:val="00CA00DB"/>
    <w:rsid w:val="00CA1225"/>
    <w:rsid w:val="00CA169A"/>
    <w:rsid w:val="00CA2446"/>
    <w:rsid w:val="00CA2566"/>
    <w:rsid w:val="00CA2B46"/>
    <w:rsid w:val="00CA36BB"/>
    <w:rsid w:val="00CA4CDF"/>
    <w:rsid w:val="00CA5450"/>
    <w:rsid w:val="00CA5C8B"/>
    <w:rsid w:val="00CA5CFF"/>
    <w:rsid w:val="00CA632F"/>
    <w:rsid w:val="00CA6421"/>
    <w:rsid w:val="00CA69B8"/>
    <w:rsid w:val="00CA6E1D"/>
    <w:rsid w:val="00CA70BB"/>
    <w:rsid w:val="00CA7200"/>
    <w:rsid w:val="00CA7CC2"/>
    <w:rsid w:val="00CA7D26"/>
    <w:rsid w:val="00CA7F24"/>
    <w:rsid w:val="00CB0524"/>
    <w:rsid w:val="00CB06F9"/>
    <w:rsid w:val="00CB08D3"/>
    <w:rsid w:val="00CB0F71"/>
    <w:rsid w:val="00CB13A9"/>
    <w:rsid w:val="00CB1FB2"/>
    <w:rsid w:val="00CB290C"/>
    <w:rsid w:val="00CB2DD7"/>
    <w:rsid w:val="00CB346B"/>
    <w:rsid w:val="00CB512D"/>
    <w:rsid w:val="00CB604D"/>
    <w:rsid w:val="00CB652C"/>
    <w:rsid w:val="00CB7749"/>
    <w:rsid w:val="00CB7CF0"/>
    <w:rsid w:val="00CB7F25"/>
    <w:rsid w:val="00CC0D9F"/>
    <w:rsid w:val="00CC18EC"/>
    <w:rsid w:val="00CC1925"/>
    <w:rsid w:val="00CC1D83"/>
    <w:rsid w:val="00CC1E1C"/>
    <w:rsid w:val="00CC246E"/>
    <w:rsid w:val="00CC3085"/>
    <w:rsid w:val="00CC30F7"/>
    <w:rsid w:val="00CC3889"/>
    <w:rsid w:val="00CC390D"/>
    <w:rsid w:val="00CC3A88"/>
    <w:rsid w:val="00CC3DAE"/>
    <w:rsid w:val="00CC3E8B"/>
    <w:rsid w:val="00CC4935"/>
    <w:rsid w:val="00CC4977"/>
    <w:rsid w:val="00CC6C71"/>
    <w:rsid w:val="00CC6DD2"/>
    <w:rsid w:val="00CD0415"/>
    <w:rsid w:val="00CD099E"/>
    <w:rsid w:val="00CD0FED"/>
    <w:rsid w:val="00CD17F1"/>
    <w:rsid w:val="00CD1FF0"/>
    <w:rsid w:val="00CD24B5"/>
    <w:rsid w:val="00CD2A8B"/>
    <w:rsid w:val="00CD2CBB"/>
    <w:rsid w:val="00CD2E28"/>
    <w:rsid w:val="00CD3A69"/>
    <w:rsid w:val="00CD493B"/>
    <w:rsid w:val="00CD4DD8"/>
    <w:rsid w:val="00CD50D0"/>
    <w:rsid w:val="00CD572E"/>
    <w:rsid w:val="00CD592E"/>
    <w:rsid w:val="00CD5AE6"/>
    <w:rsid w:val="00CD5C92"/>
    <w:rsid w:val="00CD63A1"/>
    <w:rsid w:val="00CD6589"/>
    <w:rsid w:val="00CD67B9"/>
    <w:rsid w:val="00CD6A18"/>
    <w:rsid w:val="00CD78AD"/>
    <w:rsid w:val="00CD78F9"/>
    <w:rsid w:val="00CD7AD2"/>
    <w:rsid w:val="00CE1EE5"/>
    <w:rsid w:val="00CE27E6"/>
    <w:rsid w:val="00CE2945"/>
    <w:rsid w:val="00CE3099"/>
    <w:rsid w:val="00CE32D5"/>
    <w:rsid w:val="00CE340E"/>
    <w:rsid w:val="00CE3BB7"/>
    <w:rsid w:val="00CE3CCC"/>
    <w:rsid w:val="00CE4A3E"/>
    <w:rsid w:val="00CE4AF0"/>
    <w:rsid w:val="00CE5223"/>
    <w:rsid w:val="00CE587A"/>
    <w:rsid w:val="00CE6158"/>
    <w:rsid w:val="00CE6599"/>
    <w:rsid w:val="00CE6984"/>
    <w:rsid w:val="00CE6AAD"/>
    <w:rsid w:val="00CE6FEC"/>
    <w:rsid w:val="00CE7F24"/>
    <w:rsid w:val="00CF011C"/>
    <w:rsid w:val="00CF01A4"/>
    <w:rsid w:val="00CF099B"/>
    <w:rsid w:val="00CF2276"/>
    <w:rsid w:val="00CF23F5"/>
    <w:rsid w:val="00CF26AA"/>
    <w:rsid w:val="00CF26DB"/>
    <w:rsid w:val="00CF29C5"/>
    <w:rsid w:val="00CF2AF1"/>
    <w:rsid w:val="00CF2DA5"/>
    <w:rsid w:val="00CF38F7"/>
    <w:rsid w:val="00CF3D85"/>
    <w:rsid w:val="00CF46F9"/>
    <w:rsid w:val="00CF4FDC"/>
    <w:rsid w:val="00CF54E8"/>
    <w:rsid w:val="00CF6A87"/>
    <w:rsid w:val="00CF6FAA"/>
    <w:rsid w:val="00CF7CA0"/>
    <w:rsid w:val="00CF7D4A"/>
    <w:rsid w:val="00CF7EA0"/>
    <w:rsid w:val="00CF7F2E"/>
    <w:rsid w:val="00CF7F53"/>
    <w:rsid w:val="00D00509"/>
    <w:rsid w:val="00D011FA"/>
    <w:rsid w:val="00D019AB"/>
    <w:rsid w:val="00D01C3D"/>
    <w:rsid w:val="00D022EF"/>
    <w:rsid w:val="00D03931"/>
    <w:rsid w:val="00D04385"/>
    <w:rsid w:val="00D043BD"/>
    <w:rsid w:val="00D04CBD"/>
    <w:rsid w:val="00D04DD1"/>
    <w:rsid w:val="00D0560F"/>
    <w:rsid w:val="00D05BEC"/>
    <w:rsid w:val="00D077F9"/>
    <w:rsid w:val="00D07E0B"/>
    <w:rsid w:val="00D11268"/>
    <w:rsid w:val="00D115FC"/>
    <w:rsid w:val="00D12ED6"/>
    <w:rsid w:val="00D13432"/>
    <w:rsid w:val="00D13728"/>
    <w:rsid w:val="00D13868"/>
    <w:rsid w:val="00D13C4C"/>
    <w:rsid w:val="00D14068"/>
    <w:rsid w:val="00D141AD"/>
    <w:rsid w:val="00D15335"/>
    <w:rsid w:val="00D15B94"/>
    <w:rsid w:val="00D164F7"/>
    <w:rsid w:val="00D16537"/>
    <w:rsid w:val="00D16A7B"/>
    <w:rsid w:val="00D17700"/>
    <w:rsid w:val="00D17713"/>
    <w:rsid w:val="00D17877"/>
    <w:rsid w:val="00D17974"/>
    <w:rsid w:val="00D17D10"/>
    <w:rsid w:val="00D2023B"/>
    <w:rsid w:val="00D20342"/>
    <w:rsid w:val="00D20524"/>
    <w:rsid w:val="00D212BB"/>
    <w:rsid w:val="00D2133D"/>
    <w:rsid w:val="00D21C2D"/>
    <w:rsid w:val="00D21E78"/>
    <w:rsid w:val="00D22602"/>
    <w:rsid w:val="00D226FB"/>
    <w:rsid w:val="00D228FA"/>
    <w:rsid w:val="00D22DF8"/>
    <w:rsid w:val="00D23268"/>
    <w:rsid w:val="00D23695"/>
    <w:rsid w:val="00D2369A"/>
    <w:rsid w:val="00D2384C"/>
    <w:rsid w:val="00D258F5"/>
    <w:rsid w:val="00D25CE6"/>
    <w:rsid w:val="00D25FD6"/>
    <w:rsid w:val="00D2666F"/>
    <w:rsid w:val="00D26ADE"/>
    <w:rsid w:val="00D2763D"/>
    <w:rsid w:val="00D27D52"/>
    <w:rsid w:val="00D30347"/>
    <w:rsid w:val="00D306A7"/>
    <w:rsid w:val="00D31020"/>
    <w:rsid w:val="00D31E1F"/>
    <w:rsid w:val="00D3322E"/>
    <w:rsid w:val="00D340C4"/>
    <w:rsid w:val="00D35204"/>
    <w:rsid w:val="00D359B2"/>
    <w:rsid w:val="00D35CE9"/>
    <w:rsid w:val="00D36017"/>
    <w:rsid w:val="00D3661A"/>
    <w:rsid w:val="00D36895"/>
    <w:rsid w:val="00D371A4"/>
    <w:rsid w:val="00D37317"/>
    <w:rsid w:val="00D3761A"/>
    <w:rsid w:val="00D37D53"/>
    <w:rsid w:val="00D37E41"/>
    <w:rsid w:val="00D40034"/>
    <w:rsid w:val="00D40619"/>
    <w:rsid w:val="00D40BF4"/>
    <w:rsid w:val="00D41C75"/>
    <w:rsid w:val="00D41DD0"/>
    <w:rsid w:val="00D42434"/>
    <w:rsid w:val="00D425FB"/>
    <w:rsid w:val="00D42614"/>
    <w:rsid w:val="00D4379B"/>
    <w:rsid w:val="00D4395C"/>
    <w:rsid w:val="00D44ED1"/>
    <w:rsid w:val="00D45A5D"/>
    <w:rsid w:val="00D4632C"/>
    <w:rsid w:val="00D463D1"/>
    <w:rsid w:val="00D466E7"/>
    <w:rsid w:val="00D50E66"/>
    <w:rsid w:val="00D5138E"/>
    <w:rsid w:val="00D5160C"/>
    <w:rsid w:val="00D518DE"/>
    <w:rsid w:val="00D520F1"/>
    <w:rsid w:val="00D525BC"/>
    <w:rsid w:val="00D525C5"/>
    <w:rsid w:val="00D52788"/>
    <w:rsid w:val="00D5389D"/>
    <w:rsid w:val="00D539EC"/>
    <w:rsid w:val="00D546D0"/>
    <w:rsid w:val="00D54D6E"/>
    <w:rsid w:val="00D55431"/>
    <w:rsid w:val="00D557D4"/>
    <w:rsid w:val="00D557E7"/>
    <w:rsid w:val="00D55965"/>
    <w:rsid w:val="00D55F17"/>
    <w:rsid w:val="00D566D8"/>
    <w:rsid w:val="00D56BE1"/>
    <w:rsid w:val="00D57354"/>
    <w:rsid w:val="00D57549"/>
    <w:rsid w:val="00D600E6"/>
    <w:rsid w:val="00D6021E"/>
    <w:rsid w:val="00D60297"/>
    <w:rsid w:val="00D605F5"/>
    <w:rsid w:val="00D60799"/>
    <w:rsid w:val="00D607EC"/>
    <w:rsid w:val="00D61D82"/>
    <w:rsid w:val="00D629ED"/>
    <w:rsid w:val="00D63783"/>
    <w:rsid w:val="00D63AD4"/>
    <w:rsid w:val="00D63D3B"/>
    <w:rsid w:val="00D63D60"/>
    <w:rsid w:val="00D63FB2"/>
    <w:rsid w:val="00D64FF6"/>
    <w:rsid w:val="00D6503A"/>
    <w:rsid w:val="00D65D70"/>
    <w:rsid w:val="00D65FFF"/>
    <w:rsid w:val="00D66A2B"/>
    <w:rsid w:val="00D66A93"/>
    <w:rsid w:val="00D6794C"/>
    <w:rsid w:val="00D6797B"/>
    <w:rsid w:val="00D67DCD"/>
    <w:rsid w:val="00D70046"/>
    <w:rsid w:val="00D7052D"/>
    <w:rsid w:val="00D71052"/>
    <w:rsid w:val="00D7142B"/>
    <w:rsid w:val="00D71B7B"/>
    <w:rsid w:val="00D71EBD"/>
    <w:rsid w:val="00D71FAC"/>
    <w:rsid w:val="00D730B5"/>
    <w:rsid w:val="00D73302"/>
    <w:rsid w:val="00D738A7"/>
    <w:rsid w:val="00D742D3"/>
    <w:rsid w:val="00D74A38"/>
    <w:rsid w:val="00D75DE2"/>
    <w:rsid w:val="00D76B51"/>
    <w:rsid w:val="00D76E27"/>
    <w:rsid w:val="00D771BC"/>
    <w:rsid w:val="00D77772"/>
    <w:rsid w:val="00D80CEB"/>
    <w:rsid w:val="00D819C8"/>
    <w:rsid w:val="00D81ACE"/>
    <w:rsid w:val="00D8259D"/>
    <w:rsid w:val="00D82B88"/>
    <w:rsid w:val="00D83A44"/>
    <w:rsid w:val="00D83E16"/>
    <w:rsid w:val="00D8469D"/>
    <w:rsid w:val="00D857F5"/>
    <w:rsid w:val="00D85AEC"/>
    <w:rsid w:val="00D8624D"/>
    <w:rsid w:val="00D8651D"/>
    <w:rsid w:val="00D86C6E"/>
    <w:rsid w:val="00D87A51"/>
    <w:rsid w:val="00D908AA"/>
    <w:rsid w:val="00D914FC"/>
    <w:rsid w:val="00D9174C"/>
    <w:rsid w:val="00D91F56"/>
    <w:rsid w:val="00D9349D"/>
    <w:rsid w:val="00D938A2"/>
    <w:rsid w:val="00D94063"/>
    <w:rsid w:val="00D9442F"/>
    <w:rsid w:val="00D94D29"/>
    <w:rsid w:val="00D94EEA"/>
    <w:rsid w:val="00D952A5"/>
    <w:rsid w:val="00D954CB"/>
    <w:rsid w:val="00D95BD0"/>
    <w:rsid w:val="00D95D7A"/>
    <w:rsid w:val="00D97449"/>
    <w:rsid w:val="00D97933"/>
    <w:rsid w:val="00D97B0A"/>
    <w:rsid w:val="00DA0089"/>
    <w:rsid w:val="00DA016A"/>
    <w:rsid w:val="00DA06D2"/>
    <w:rsid w:val="00DA125E"/>
    <w:rsid w:val="00DA140A"/>
    <w:rsid w:val="00DA1BC0"/>
    <w:rsid w:val="00DA205C"/>
    <w:rsid w:val="00DA259C"/>
    <w:rsid w:val="00DA3050"/>
    <w:rsid w:val="00DA3259"/>
    <w:rsid w:val="00DA3A6E"/>
    <w:rsid w:val="00DA3D2F"/>
    <w:rsid w:val="00DA537C"/>
    <w:rsid w:val="00DA5789"/>
    <w:rsid w:val="00DA5D61"/>
    <w:rsid w:val="00DA5FC7"/>
    <w:rsid w:val="00DA6137"/>
    <w:rsid w:val="00DA6612"/>
    <w:rsid w:val="00DA68D5"/>
    <w:rsid w:val="00DA6901"/>
    <w:rsid w:val="00DA6B9F"/>
    <w:rsid w:val="00DA7065"/>
    <w:rsid w:val="00DA70EA"/>
    <w:rsid w:val="00DA719D"/>
    <w:rsid w:val="00DA7B1D"/>
    <w:rsid w:val="00DA7B91"/>
    <w:rsid w:val="00DA7E32"/>
    <w:rsid w:val="00DB010C"/>
    <w:rsid w:val="00DB026B"/>
    <w:rsid w:val="00DB066B"/>
    <w:rsid w:val="00DB10D3"/>
    <w:rsid w:val="00DB13E0"/>
    <w:rsid w:val="00DB309E"/>
    <w:rsid w:val="00DB30EE"/>
    <w:rsid w:val="00DB34CD"/>
    <w:rsid w:val="00DB3AF9"/>
    <w:rsid w:val="00DB3B02"/>
    <w:rsid w:val="00DB3DE2"/>
    <w:rsid w:val="00DB3DFE"/>
    <w:rsid w:val="00DB4710"/>
    <w:rsid w:val="00DB4AF9"/>
    <w:rsid w:val="00DB4F3A"/>
    <w:rsid w:val="00DB54A8"/>
    <w:rsid w:val="00DB5ABA"/>
    <w:rsid w:val="00DB5EE8"/>
    <w:rsid w:val="00DB5EE9"/>
    <w:rsid w:val="00DB7048"/>
    <w:rsid w:val="00DC0073"/>
    <w:rsid w:val="00DC05FD"/>
    <w:rsid w:val="00DC1563"/>
    <w:rsid w:val="00DC21FC"/>
    <w:rsid w:val="00DC22F6"/>
    <w:rsid w:val="00DC2AA1"/>
    <w:rsid w:val="00DC2D5C"/>
    <w:rsid w:val="00DC2D9F"/>
    <w:rsid w:val="00DC2DDC"/>
    <w:rsid w:val="00DC2E01"/>
    <w:rsid w:val="00DC371B"/>
    <w:rsid w:val="00DC3A31"/>
    <w:rsid w:val="00DC43F2"/>
    <w:rsid w:val="00DC4558"/>
    <w:rsid w:val="00DC4745"/>
    <w:rsid w:val="00DC4DE3"/>
    <w:rsid w:val="00DC5856"/>
    <w:rsid w:val="00DC5D7C"/>
    <w:rsid w:val="00DC6AB2"/>
    <w:rsid w:val="00DC6FAD"/>
    <w:rsid w:val="00DD0262"/>
    <w:rsid w:val="00DD034E"/>
    <w:rsid w:val="00DD044E"/>
    <w:rsid w:val="00DD0D81"/>
    <w:rsid w:val="00DD1B0C"/>
    <w:rsid w:val="00DD1D5A"/>
    <w:rsid w:val="00DD1E6C"/>
    <w:rsid w:val="00DD268D"/>
    <w:rsid w:val="00DD2708"/>
    <w:rsid w:val="00DD3ABA"/>
    <w:rsid w:val="00DD564F"/>
    <w:rsid w:val="00DD5D50"/>
    <w:rsid w:val="00DD5EAC"/>
    <w:rsid w:val="00DD61C0"/>
    <w:rsid w:val="00DD6F17"/>
    <w:rsid w:val="00DE01D9"/>
    <w:rsid w:val="00DE03FE"/>
    <w:rsid w:val="00DE054D"/>
    <w:rsid w:val="00DE0DF4"/>
    <w:rsid w:val="00DE1075"/>
    <w:rsid w:val="00DE168E"/>
    <w:rsid w:val="00DE1DE4"/>
    <w:rsid w:val="00DE2178"/>
    <w:rsid w:val="00DE22D1"/>
    <w:rsid w:val="00DE30C2"/>
    <w:rsid w:val="00DE3329"/>
    <w:rsid w:val="00DE3945"/>
    <w:rsid w:val="00DE4782"/>
    <w:rsid w:val="00DE4AED"/>
    <w:rsid w:val="00DE4B60"/>
    <w:rsid w:val="00DE5159"/>
    <w:rsid w:val="00DE5643"/>
    <w:rsid w:val="00DE5CD1"/>
    <w:rsid w:val="00DE5F34"/>
    <w:rsid w:val="00DE69F1"/>
    <w:rsid w:val="00DE6FE4"/>
    <w:rsid w:val="00DE72DB"/>
    <w:rsid w:val="00DE7BC3"/>
    <w:rsid w:val="00DF12A9"/>
    <w:rsid w:val="00DF188C"/>
    <w:rsid w:val="00DF2653"/>
    <w:rsid w:val="00DF4284"/>
    <w:rsid w:val="00DF47E0"/>
    <w:rsid w:val="00DF4B63"/>
    <w:rsid w:val="00DF5B99"/>
    <w:rsid w:val="00DF65CC"/>
    <w:rsid w:val="00DF6F49"/>
    <w:rsid w:val="00DF7E04"/>
    <w:rsid w:val="00E003E7"/>
    <w:rsid w:val="00E0097F"/>
    <w:rsid w:val="00E00A08"/>
    <w:rsid w:val="00E00B77"/>
    <w:rsid w:val="00E0113C"/>
    <w:rsid w:val="00E01970"/>
    <w:rsid w:val="00E01F75"/>
    <w:rsid w:val="00E0258B"/>
    <w:rsid w:val="00E03C06"/>
    <w:rsid w:val="00E03EC7"/>
    <w:rsid w:val="00E04117"/>
    <w:rsid w:val="00E046C9"/>
    <w:rsid w:val="00E04BF4"/>
    <w:rsid w:val="00E0510A"/>
    <w:rsid w:val="00E05BBF"/>
    <w:rsid w:val="00E10907"/>
    <w:rsid w:val="00E11005"/>
    <w:rsid w:val="00E113B2"/>
    <w:rsid w:val="00E11525"/>
    <w:rsid w:val="00E12477"/>
    <w:rsid w:val="00E126A6"/>
    <w:rsid w:val="00E138CA"/>
    <w:rsid w:val="00E1484A"/>
    <w:rsid w:val="00E14B89"/>
    <w:rsid w:val="00E15445"/>
    <w:rsid w:val="00E16271"/>
    <w:rsid w:val="00E16993"/>
    <w:rsid w:val="00E17174"/>
    <w:rsid w:val="00E17753"/>
    <w:rsid w:val="00E20743"/>
    <w:rsid w:val="00E20A9A"/>
    <w:rsid w:val="00E213A9"/>
    <w:rsid w:val="00E2175A"/>
    <w:rsid w:val="00E21A53"/>
    <w:rsid w:val="00E21ADB"/>
    <w:rsid w:val="00E22EE7"/>
    <w:rsid w:val="00E231C6"/>
    <w:rsid w:val="00E240DC"/>
    <w:rsid w:val="00E2488D"/>
    <w:rsid w:val="00E256A8"/>
    <w:rsid w:val="00E25D82"/>
    <w:rsid w:val="00E26593"/>
    <w:rsid w:val="00E26CB7"/>
    <w:rsid w:val="00E27CAC"/>
    <w:rsid w:val="00E3049A"/>
    <w:rsid w:val="00E30614"/>
    <w:rsid w:val="00E3104B"/>
    <w:rsid w:val="00E314FC"/>
    <w:rsid w:val="00E330B7"/>
    <w:rsid w:val="00E330DE"/>
    <w:rsid w:val="00E33ABF"/>
    <w:rsid w:val="00E33B98"/>
    <w:rsid w:val="00E343BE"/>
    <w:rsid w:val="00E34887"/>
    <w:rsid w:val="00E3506B"/>
    <w:rsid w:val="00E35215"/>
    <w:rsid w:val="00E352E4"/>
    <w:rsid w:val="00E357C8"/>
    <w:rsid w:val="00E35AED"/>
    <w:rsid w:val="00E35D2A"/>
    <w:rsid w:val="00E366B7"/>
    <w:rsid w:val="00E376E1"/>
    <w:rsid w:val="00E37AF6"/>
    <w:rsid w:val="00E401D4"/>
    <w:rsid w:val="00E408D0"/>
    <w:rsid w:val="00E411B3"/>
    <w:rsid w:val="00E437A4"/>
    <w:rsid w:val="00E44110"/>
    <w:rsid w:val="00E4441C"/>
    <w:rsid w:val="00E44BC9"/>
    <w:rsid w:val="00E4558D"/>
    <w:rsid w:val="00E460F0"/>
    <w:rsid w:val="00E46B52"/>
    <w:rsid w:val="00E46E65"/>
    <w:rsid w:val="00E47BC9"/>
    <w:rsid w:val="00E50C5F"/>
    <w:rsid w:val="00E50C8C"/>
    <w:rsid w:val="00E5174E"/>
    <w:rsid w:val="00E52A19"/>
    <w:rsid w:val="00E52B63"/>
    <w:rsid w:val="00E52F83"/>
    <w:rsid w:val="00E541EF"/>
    <w:rsid w:val="00E544EB"/>
    <w:rsid w:val="00E5554A"/>
    <w:rsid w:val="00E55D9B"/>
    <w:rsid w:val="00E5621D"/>
    <w:rsid w:val="00E569D4"/>
    <w:rsid w:val="00E57103"/>
    <w:rsid w:val="00E57CE3"/>
    <w:rsid w:val="00E57DB8"/>
    <w:rsid w:val="00E57F3A"/>
    <w:rsid w:val="00E60422"/>
    <w:rsid w:val="00E626E3"/>
    <w:rsid w:val="00E62993"/>
    <w:rsid w:val="00E62DB3"/>
    <w:rsid w:val="00E62F97"/>
    <w:rsid w:val="00E64081"/>
    <w:rsid w:val="00E65E65"/>
    <w:rsid w:val="00E65E95"/>
    <w:rsid w:val="00E667C1"/>
    <w:rsid w:val="00E66C4D"/>
    <w:rsid w:val="00E67236"/>
    <w:rsid w:val="00E672B9"/>
    <w:rsid w:val="00E67C7C"/>
    <w:rsid w:val="00E67D18"/>
    <w:rsid w:val="00E67D9D"/>
    <w:rsid w:val="00E70FF4"/>
    <w:rsid w:val="00E714F3"/>
    <w:rsid w:val="00E7151E"/>
    <w:rsid w:val="00E71DF5"/>
    <w:rsid w:val="00E71FA2"/>
    <w:rsid w:val="00E7264A"/>
    <w:rsid w:val="00E72F37"/>
    <w:rsid w:val="00E72F38"/>
    <w:rsid w:val="00E7396A"/>
    <w:rsid w:val="00E73BD7"/>
    <w:rsid w:val="00E73F1E"/>
    <w:rsid w:val="00E7497C"/>
    <w:rsid w:val="00E74C50"/>
    <w:rsid w:val="00E759AF"/>
    <w:rsid w:val="00E75A3C"/>
    <w:rsid w:val="00E75E8F"/>
    <w:rsid w:val="00E75F5F"/>
    <w:rsid w:val="00E76014"/>
    <w:rsid w:val="00E761E4"/>
    <w:rsid w:val="00E769A2"/>
    <w:rsid w:val="00E7764E"/>
    <w:rsid w:val="00E7765F"/>
    <w:rsid w:val="00E77D7C"/>
    <w:rsid w:val="00E77F55"/>
    <w:rsid w:val="00E80A35"/>
    <w:rsid w:val="00E81422"/>
    <w:rsid w:val="00E81827"/>
    <w:rsid w:val="00E838A0"/>
    <w:rsid w:val="00E84242"/>
    <w:rsid w:val="00E84B69"/>
    <w:rsid w:val="00E84C35"/>
    <w:rsid w:val="00E853EA"/>
    <w:rsid w:val="00E859F4"/>
    <w:rsid w:val="00E8622F"/>
    <w:rsid w:val="00E900FA"/>
    <w:rsid w:val="00E902F0"/>
    <w:rsid w:val="00E907CF"/>
    <w:rsid w:val="00E9181E"/>
    <w:rsid w:val="00E91AB8"/>
    <w:rsid w:val="00E922F7"/>
    <w:rsid w:val="00E9230A"/>
    <w:rsid w:val="00E92F52"/>
    <w:rsid w:val="00E93CFB"/>
    <w:rsid w:val="00E95725"/>
    <w:rsid w:val="00E968DF"/>
    <w:rsid w:val="00E973D8"/>
    <w:rsid w:val="00EA01D3"/>
    <w:rsid w:val="00EA07CD"/>
    <w:rsid w:val="00EA1F49"/>
    <w:rsid w:val="00EA21BA"/>
    <w:rsid w:val="00EA3426"/>
    <w:rsid w:val="00EA36D7"/>
    <w:rsid w:val="00EA3F76"/>
    <w:rsid w:val="00EA427E"/>
    <w:rsid w:val="00EA45F2"/>
    <w:rsid w:val="00EA4619"/>
    <w:rsid w:val="00EA47D5"/>
    <w:rsid w:val="00EA4A7B"/>
    <w:rsid w:val="00EA561A"/>
    <w:rsid w:val="00EA5C80"/>
    <w:rsid w:val="00EA7B60"/>
    <w:rsid w:val="00EB0067"/>
    <w:rsid w:val="00EB00E4"/>
    <w:rsid w:val="00EB09CC"/>
    <w:rsid w:val="00EB0EB1"/>
    <w:rsid w:val="00EB1007"/>
    <w:rsid w:val="00EB14CC"/>
    <w:rsid w:val="00EB221B"/>
    <w:rsid w:val="00EB2862"/>
    <w:rsid w:val="00EB2E01"/>
    <w:rsid w:val="00EB4442"/>
    <w:rsid w:val="00EB46F5"/>
    <w:rsid w:val="00EB4CDE"/>
    <w:rsid w:val="00EB4ECC"/>
    <w:rsid w:val="00EB5188"/>
    <w:rsid w:val="00EB5420"/>
    <w:rsid w:val="00EB577E"/>
    <w:rsid w:val="00EB5ADB"/>
    <w:rsid w:val="00EB5CA3"/>
    <w:rsid w:val="00EB64C4"/>
    <w:rsid w:val="00EB6554"/>
    <w:rsid w:val="00EB6572"/>
    <w:rsid w:val="00EC1FF8"/>
    <w:rsid w:val="00EC2C1C"/>
    <w:rsid w:val="00EC50F9"/>
    <w:rsid w:val="00EC5811"/>
    <w:rsid w:val="00EC5C9F"/>
    <w:rsid w:val="00EC623A"/>
    <w:rsid w:val="00EC6BD4"/>
    <w:rsid w:val="00EC6C2E"/>
    <w:rsid w:val="00EC6DC4"/>
    <w:rsid w:val="00EC6EF3"/>
    <w:rsid w:val="00EC7491"/>
    <w:rsid w:val="00EC79F2"/>
    <w:rsid w:val="00EC7A9D"/>
    <w:rsid w:val="00EC7FC4"/>
    <w:rsid w:val="00ED091E"/>
    <w:rsid w:val="00ED14BF"/>
    <w:rsid w:val="00ED14FC"/>
    <w:rsid w:val="00ED1CFA"/>
    <w:rsid w:val="00ED227D"/>
    <w:rsid w:val="00ED2624"/>
    <w:rsid w:val="00ED4A6A"/>
    <w:rsid w:val="00ED4AD2"/>
    <w:rsid w:val="00ED4C3A"/>
    <w:rsid w:val="00ED5208"/>
    <w:rsid w:val="00ED602E"/>
    <w:rsid w:val="00ED7014"/>
    <w:rsid w:val="00ED7767"/>
    <w:rsid w:val="00EE0B23"/>
    <w:rsid w:val="00EE10B3"/>
    <w:rsid w:val="00EE164E"/>
    <w:rsid w:val="00EE1966"/>
    <w:rsid w:val="00EE2626"/>
    <w:rsid w:val="00EE2860"/>
    <w:rsid w:val="00EE2A24"/>
    <w:rsid w:val="00EE2F8C"/>
    <w:rsid w:val="00EE3E5F"/>
    <w:rsid w:val="00EE4D7E"/>
    <w:rsid w:val="00EE592E"/>
    <w:rsid w:val="00EE6879"/>
    <w:rsid w:val="00EE6A12"/>
    <w:rsid w:val="00EE7740"/>
    <w:rsid w:val="00EF01B8"/>
    <w:rsid w:val="00EF053A"/>
    <w:rsid w:val="00EF12C3"/>
    <w:rsid w:val="00EF1BB9"/>
    <w:rsid w:val="00EF2611"/>
    <w:rsid w:val="00EF2A37"/>
    <w:rsid w:val="00EF38BE"/>
    <w:rsid w:val="00EF38BF"/>
    <w:rsid w:val="00EF44EC"/>
    <w:rsid w:val="00EF46BD"/>
    <w:rsid w:val="00EF605C"/>
    <w:rsid w:val="00EF73C0"/>
    <w:rsid w:val="00F005BB"/>
    <w:rsid w:val="00F00754"/>
    <w:rsid w:val="00F0213B"/>
    <w:rsid w:val="00F027AD"/>
    <w:rsid w:val="00F02D50"/>
    <w:rsid w:val="00F02E13"/>
    <w:rsid w:val="00F0433A"/>
    <w:rsid w:val="00F0436B"/>
    <w:rsid w:val="00F04549"/>
    <w:rsid w:val="00F04868"/>
    <w:rsid w:val="00F049B2"/>
    <w:rsid w:val="00F05009"/>
    <w:rsid w:val="00F05F2C"/>
    <w:rsid w:val="00F05F79"/>
    <w:rsid w:val="00F06A21"/>
    <w:rsid w:val="00F06D5F"/>
    <w:rsid w:val="00F075E7"/>
    <w:rsid w:val="00F07622"/>
    <w:rsid w:val="00F101DB"/>
    <w:rsid w:val="00F10EA8"/>
    <w:rsid w:val="00F1122B"/>
    <w:rsid w:val="00F112D5"/>
    <w:rsid w:val="00F11BFB"/>
    <w:rsid w:val="00F11F4F"/>
    <w:rsid w:val="00F11F98"/>
    <w:rsid w:val="00F1264C"/>
    <w:rsid w:val="00F12938"/>
    <w:rsid w:val="00F12E8F"/>
    <w:rsid w:val="00F139D6"/>
    <w:rsid w:val="00F13C3C"/>
    <w:rsid w:val="00F13D71"/>
    <w:rsid w:val="00F13DDA"/>
    <w:rsid w:val="00F13EAC"/>
    <w:rsid w:val="00F13F39"/>
    <w:rsid w:val="00F148F0"/>
    <w:rsid w:val="00F14B89"/>
    <w:rsid w:val="00F15417"/>
    <w:rsid w:val="00F1616C"/>
    <w:rsid w:val="00F16622"/>
    <w:rsid w:val="00F16A9B"/>
    <w:rsid w:val="00F176B9"/>
    <w:rsid w:val="00F17F93"/>
    <w:rsid w:val="00F20C01"/>
    <w:rsid w:val="00F20E9F"/>
    <w:rsid w:val="00F21013"/>
    <w:rsid w:val="00F217F1"/>
    <w:rsid w:val="00F21A4A"/>
    <w:rsid w:val="00F21DBC"/>
    <w:rsid w:val="00F22C1C"/>
    <w:rsid w:val="00F23794"/>
    <w:rsid w:val="00F24CEE"/>
    <w:rsid w:val="00F25B12"/>
    <w:rsid w:val="00F25C8C"/>
    <w:rsid w:val="00F25FBB"/>
    <w:rsid w:val="00F27260"/>
    <w:rsid w:val="00F27959"/>
    <w:rsid w:val="00F27E18"/>
    <w:rsid w:val="00F30396"/>
    <w:rsid w:val="00F3055E"/>
    <w:rsid w:val="00F30C13"/>
    <w:rsid w:val="00F30F6A"/>
    <w:rsid w:val="00F319A1"/>
    <w:rsid w:val="00F31AB8"/>
    <w:rsid w:val="00F31FCC"/>
    <w:rsid w:val="00F32249"/>
    <w:rsid w:val="00F3256A"/>
    <w:rsid w:val="00F334FC"/>
    <w:rsid w:val="00F33EC9"/>
    <w:rsid w:val="00F34B72"/>
    <w:rsid w:val="00F34E28"/>
    <w:rsid w:val="00F356F0"/>
    <w:rsid w:val="00F3594E"/>
    <w:rsid w:val="00F35BD1"/>
    <w:rsid w:val="00F360E9"/>
    <w:rsid w:val="00F3618D"/>
    <w:rsid w:val="00F363E0"/>
    <w:rsid w:val="00F36984"/>
    <w:rsid w:val="00F36E2A"/>
    <w:rsid w:val="00F37A79"/>
    <w:rsid w:val="00F37BAE"/>
    <w:rsid w:val="00F402B6"/>
    <w:rsid w:val="00F403BD"/>
    <w:rsid w:val="00F404E0"/>
    <w:rsid w:val="00F40978"/>
    <w:rsid w:val="00F40A41"/>
    <w:rsid w:val="00F40AE9"/>
    <w:rsid w:val="00F40BA6"/>
    <w:rsid w:val="00F40DDB"/>
    <w:rsid w:val="00F40E35"/>
    <w:rsid w:val="00F40F1E"/>
    <w:rsid w:val="00F4143C"/>
    <w:rsid w:val="00F422BB"/>
    <w:rsid w:val="00F43404"/>
    <w:rsid w:val="00F440AB"/>
    <w:rsid w:val="00F450CE"/>
    <w:rsid w:val="00F45493"/>
    <w:rsid w:val="00F45998"/>
    <w:rsid w:val="00F45AC7"/>
    <w:rsid w:val="00F46426"/>
    <w:rsid w:val="00F46E84"/>
    <w:rsid w:val="00F476B2"/>
    <w:rsid w:val="00F502F4"/>
    <w:rsid w:val="00F510BE"/>
    <w:rsid w:val="00F510DD"/>
    <w:rsid w:val="00F510FB"/>
    <w:rsid w:val="00F528A6"/>
    <w:rsid w:val="00F52D27"/>
    <w:rsid w:val="00F52E69"/>
    <w:rsid w:val="00F53420"/>
    <w:rsid w:val="00F5347A"/>
    <w:rsid w:val="00F54049"/>
    <w:rsid w:val="00F540E8"/>
    <w:rsid w:val="00F56CE8"/>
    <w:rsid w:val="00F572F9"/>
    <w:rsid w:val="00F577BC"/>
    <w:rsid w:val="00F60485"/>
    <w:rsid w:val="00F60637"/>
    <w:rsid w:val="00F6109F"/>
    <w:rsid w:val="00F62243"/>
    <w:rsid w:val="00F62569"/>
    <w:rsid w:val="00F635EC"/>
    <w:rsid w:val="00F648F8"/>
    <w:rsid w:val="00F64A83"/>
    <w:rsid w:val="00F6686B"/>
    <w:rsid w:val="00F66A69"/>
    <w:rsid w:val="00F679B4"/>
    <w:rsid w:val="00F70433"/>
    <w:rsid w:val="00F70FC1"/>
    <w:rsid w:val="00F71133"/>
    <w:rsid w:val="00F711A8"/>
    <w:rsid w:val="00F71608"/>
    <w:rsid w:val="00F72830"/>
    <w:rsid w:val="00F73006"/>
    <w:rsid w:val="00F7330C"/>
    <w:rsid w:val="00F74750"/>
    <w:rsid w:val="00F74B81"/>
    <w:rsid w:val="00F74E5F"/>
    <w:rsid w:val="00F7515B"/>
    <w:rsid w:val="00F758D2"/>
    <w:rsid w:val="00F75A0D"/>
    <w:rsid w:val="00F7611D"/>
    <w:rsid w:val="00F76363"/>
    <w:rsid w:val="00F76881"/>
    <w:rsid w:val="00F76966"/>
    <w:rsid w:val="00F76A66"/>
    <w:rsid w:val="00F76F87"/>
    <w:rsid w:val="00F77E06"/>
    <w:rsid w:val="00F80184"/>
    <w:rsid w:val="00F804E8"/>
    <w:rsid w:val="00F80550"/>
    <w:rsid w:val="00F809C5"/>
    <w:rsid w:val="00F80BDF"/>
    <w:rsid w:val="00F80C97"/>
    <w:rsid w:val="00F80F0F"/>
    <w:rsid w:val="00F810DE"/>
    <w:rsid w:val="00F81A0D"/>
    <w:rsid w:val="00F82115"/>
    <w:rsid w:val="00F82C32"/>
    <w:rsid w:val="00F83035"/>
    <w:rsid w:val="00F830B5"/>
    <w:rsid w:val="00F83372"/>
    <w:rsid w:val="00F8397B"/>
    <w:rsid w:val="00F83A8E"/>
    <w:rsid w:val="00F843D4"/>
    <w:rsid w:val="00F84721"/>
    <w:rsid w:val="00F84840"/>
    <w:rsid w:val="00F84F7F"/>
    <w:rsid w:val="00F85135"/>
    <w:rsid w:val="00F85323"/>
    <w:rsid w:val="00F854F8"/>
    <w:rsid w:val="00F85974"/>
    <w:rsid w:val="00F86260"/>
    <w:rsid w:val="00F8629F"/>
    <w:rsid w:val="00F86C23"/>
    <w:rsid w:val="00F8722C"/>
    <w:rsid w:val="00F87978"/>
    <w:rsid w:val="00F9036C"/>
    <w:rsid w:val="00F906B7"/>
    <w:rsid w:val="00F90FCE"/>
    <w:rsid w:val="00F9164B"/>
    <w:rsid w:val="00F91EF9"/>
    <w:rsid w:val="00F922E2"/>
    <w:rsid w:val="00F92951"/>
    <w:rsid w:val="00F92B15"/>
    <w:rsid w:val="00F92D4D"/>
    <w:rsid w:val="00F93156"/>
    <w:rsid w:val="00F93B4C"/>
    <w:rsid w:val="00F94015"/>
    <w:rsid w:val="00F96070"/>
    <w:rsid w:val="00F961FA"/>
    <w:rsid w:val="00F9629F"/>
    <w:rsid w:val="00F97147"/>
    <w:rsid w:val="00F978A5"/>
    <w:rsid w:val="00F97A5A"/>
    <w:rsid w:val="00F97A67"/>
    <w:rsid w:val="00F97D15"/>
    <w:rsid w:val="00F97DD3"/>
    <w:rsid w:val="00F97EAE"/>
    <w:rsid w:val="00FA0554"/>
    <w:rsid w:val="00FA0CC5"/>
    <w:rsid w:val="00FA114B"/>
    <w:rsid w:val="00FA2E6C"/>
    <w:rsid w:val="00FA3DA9"/>
    <w:rsid w:val="00FA3F49"/>
    <w:rsid w:val="00FA4010"/>
    <w:rsid w:val="00FA4CC1"/>
    <w:rsid w:val="00FA5289"/>
    <w:rsid w:val="00FA529F"/>
    <w:rsid w:val="00FA61BC"/>
    <w:rsid w:val="00FA6A98"/>
    <w:rsid w:val="00FB115B"/>
    <w:rsid w:val="00FB1872"/>
    <w:rsid w:val="00FB2824"/>
    <w:rsid w:val="00FB45B4"/>
    <w:rsid w:val="00FB5826"/>
    <w:rsid w:val="00FB5DF6"/>
    <w:rsid w:val="00FB5E65"/>
    <w:rsid w:val="00FB6B7B"/>
    <w:rsid w:val="00FB7170"/>
    <w:rsid w:val="00FB7773"/>
    <w:rsid w:val="00FC0C0A"/>
    <w:rsid w:val="00FC288F"/>
    <w:rsid w:val="00FC3ED0"/>
    <w:rsid w:val="00FC4045"/>
    <w:rsid w:val="00FC43AF"/>
    <w:rsid w:val="00FC468E"/>
    <w:rsid w:val="00FC473C"/>
    <w:rsid w:val="00FC48C5"/>
    <w:rsid w:val="00FC4AE2"/>
    <w:rsid w:val="00FC58FC"/>
    <w:rsid w:val="00FC6B4B"/>
    <w:rsid w:val="00FC7982"/>
    <w:rsid w:val="00FC7ABC"/>
    <w:rsid w:val="00FC7ECD"/>
    <w:rsid w:val="00FD02AC"/>
    <w:rsid w:val="00FD0458"/>
    <w:rsid w:val="00FD054E"/>
    <w:rsid w:val="00FD06AD"/>
    <w:rsid w:val="00FD0792"/>
    <w:rsid w:val="00FD0E20"/>
    <w:rsid w:val="00FD19C7"/>
    <w:rsid w:val="00FD24D4"/>
    <w:rsid w:val="00FD25A0"/>
    <w:rsid w:val="00FD2A22"/>
    <w:rsid w:val="00FD2CE9"/>
    <w:rsid w:val="00FD2EED"/>
    <w:rsid w:val="00FD2F6F"/>
    <w:rsid w:val="00FD32DA"/>
    <w:rsid w:val="00FD32EC"/>
    <w:rsid w:val="00FD356C"/>
    <w:rsid w:val="00FD3A88"/>
    <w:rsid w:val="00FD3D20"/>
    <w:rsid w:val="00FD4F17"/>
    <w:rsid w:val="00FD60F6"/>
    <w:rsid w:val="00FD65FE"/>
    <w:rsid w:val="00FD67A9"/>
    <w:rsid w:val="00FD6F4E"/>
    <w:rsid w:val="00FD7046"/>
    <w:rsid w:val="00FD7703"/>
    <w:rsid w:val="00FD7D39"/>
    <w:rsid w:val="00FD7E54"/>
    <w:rsid w:val="00FD7EA5"/>
    <w:rsid w:val="00FE01F6"/>
    <w:rsid w:val="00FE0599"/>
    <w:rsid w:val="00FE145A"/>
    <w:rsid w:val="00FE1655"/>
    <w:rsid w:val="00FE18EA"/>
    <w:rsid w:val="00FE1D76"/>
    <w:rsid w:val="00FE251E"/>
    <w:rsid w:val="00FE2571"/>
    <w:rsid w:val="00FE31F8"/>
    <w:rsid w:val="00FE32CB"/>
    <w:rsid w:val="00FE4189"/>
    <w:rsid w:val="00FE4208"/>
    <w:rsid w:val="00FE475A"/>
    <w:rsid w:val="00FE5B9C"/>
    <w:rsid w:val="00FE668F"/>
    <w:rsid w:val="00FE6928"/>
    <w:rsid w:val="00FE6ED5"/>
    <w:rsid w:val="00FE6FB8"/>
    <w:rsid w:val="00FE7C40"/>
    <w:rsid w:val="00FE7E38"/>
    <w:rsid w:val="00FF0777"/>
    <w:rsid w:val="00FF0AD5"/>
    <w:rsid w:val="00FF0B3A"/>
    <w:rsid w:val="00FF141B"/>
    <w:rsid w:val="00FF197E"/>
    <w:rsid w:val="00FF2219"/>
    <w:rsid w:val="00FF37D7"/>
    <w:rsid w:val="00FF3A2A"/>
    <w:rsid w:val="00FF4199"/>
    <w:rsid w:val="00FF42F1"/>
    <w:rsid w:val="00FF6C84"/>
    <w:rsid w:val="00FF6FB8"/>
    <w:rsid w:val="00FF7771"/>
    <w:rsid w:val="00FF7E16"/>
    <w:rsid w:val="00FF7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6071"/>
  <w15:docId w15:val="{758BC392-AC8E-47AF-8154-1C53593A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line="276"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C3F52"/>
  </w:style>
  <w:style w:type="paragraph" w:styleId="Antrat1">
    <w:name w:val="heading 1"/>
    <w:basedOn w:val="prastasis"/>
    <w:next w:val="prastasis"/>
    <w:link w:val="Antrat1Diagrama"/>
    <w:pPr>
      <w:keepNext/>
      <w:keepLines/>
      <w:spacing w:before="480" w:after="120"/>
      <w:outlineLvl w:val="0"/>
    </w:pPr>
    <w:rPr>
      <w:b/>
      <w:sz w:val="48"/>
      <w:szCs w:val="48"/>
    </w:rPr>
  </w:style>
  <w:style w:type="paragraph" w:styleId="Antrat2">
    <w:name w:val="heading 2"/>
    <w:basedOn w:val="prastasis"/>
    <w:next w:val="prastasis"/>
    <w:link w:val="Antrat2Diagrama"/>
    <w:pPr>
      <w:keepNext/>
      <w:keepLines/>
      <w:spacing w:before="40"/>
      <w:outlineLvl w:val="1"/>
    </w:pPr>
    <w:rPr>
      <w:color w:val="2F5496"/>
      <w:sz w:val="26"/>
      <w:szCs w:val="26"/>
    </w:rPr>
  </w:style>
  <w:style w:type="paragraph" w:styleId="Antrat3">
    <w:name w:val="heading 3"/>
    <w:basedOn w:val="prastasis"/>
    <w:next w:val="prastasis"/>
    <w:link w:val="Antrat3Diagrama"/>
    <w:pPr>
      <w:keepNext/>
      <w:keepLines/>
      <w:spacing w:before="280" w:after="80"/>
      <w:outlineLvl w:val="2"/>
    </w:pPr>
    <w:rPr>
      <w:b/>
      <w:sz w:val="28"/>
      <w:szCs w:val="28"/>
    </w:rPr>
  </w:style>
  <w:style w:type="paragraph" w:styleId="Antrat4">
    <w:name w:val="heading 4"/>
    <w:basedOn w:val="prastasis"/>
    <w:next w:val="prastasis"/>
    <w:link w:val="Antrat4Diagrama"/>
    <w:pPr>
      <w:keepNext/>
      <w:keepLines/>
      <w:spacing w:before="240" w:after="40"/>
      <w:outlineLvl w:val="3"/>
    </w:pPr>
    <w:rPr>
      <w:b/>
      <w:sz w:val="24"/>
      <w:szCs w:val="24"/>
    </w:rPr>
  </w:style>
  <w:style w:type="paragraph" w:styleId="Antrat5">
    <w:name w:val="heading 5"/>
    <w:basedOn w:val="prastasis"/>
    <w:next w:val="prastasis"/>
    <w:link w:val="Antrat5Diagrama"/>
    <w:pPr>
      <w:keepNext/>
      <w:keepLines/>
      <w:spacing w:before="220" w:after="40"/>
      <w:outlineLvl w:val="4"/>
    </w:pPr>
    <w:rPr>
      <w:b/>
    </w:rPr>
  </w:style>
  <w:style w:type="paragraph" w:styleId="Antrat6">
    <w:name w:val="heading 6"/>
    <w:basedOn w:val="prastasis"/>
    <w:next w:val="prastasis"/>
    <w:link w:val="Antrat6Diagrama"/>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pPr>
      <w:spacing w:line="240" w:lineRule="auto"/>
    </w:pPr>
    <w:rPr>
      <w:sz w:val="56"/>
      <w:szCs w:val="56"/>
    </w:rPr>
  </w:style>
  <w:style w:type="paragraph" w:styleId="Paantrat">
    <w:name w:val="Subtitle"/>
    <w:basedOn w:val="prastasis"/>
    <w:next w:val="prastasis"/>
    <w:link w:val="PaantratDiagrama"/>
    <w:pPr>
      <w:spacing w:after="60" w:line="240" w:lineRule="auto"/>
      <w:jc w:val="center"/>
    </w:pPr>
    <w:rPr>
      <w:rFonts w:ascii="Arial" w:eastAsia="Arial" w:hAnsi="Arial" w:cs="Arial"/>
      <w:sz w:val="24"/>
      <w:szCs w:val="24"/>
    </w:rPr>
  </w:style>
  <w:style w:type="table" w:customStyle="1" w:styleId="a">
    <w:basedOn w:val="prastojilentel"/>
    <w:tblPr>
      <w:tblStyleRowBandSize w:val="1"/>
      <w:tblStyleColBandSize w:val="1"/>
      <w:tblCellMar>
        <w:left w:w="10" w:type="dxa"/>
        <w:right w:w="10" w:type="dxa"/>
      </w:tblCellMar>
    </w:tblPr>
  </w:style>
  <w:style w:type="table" w:customStyle="1" w:styleId="a0">
    <w:basedOn w:val="prastojilentel"/>
    <w:tblPr>
      <w:tblStyleRowBandSize w:val="1"/>
      <w:tblStyleColBandSize w:val="1"/>
      <w:tblCellMar>
        <w:left w:w="10" w:type="dxa"/>
        <w:right w:w="10" w:type="dxa"/>
      </w:tblCellMar>
    </w:tblPr>
  </w:style>
  <w:style w:type="table" w:customStyle="1" w:styleId="a1">
    <w:basedOn w:val="prastojilentel"/>
    <w:tblPr>
      <w:tblStyleRowBandSize w:val="1"/>
      <w:tblStyleColBandSize w:val="1"/>
      <w:tblCellMar>
        <w:left w:w="10" w:type="dxa"/>
        <w:right w:w="10"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0" w:type="dxa"/>
        <w:right w:w="10"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pPr>
      <w:pBdr>
        <w:top w:val="nil"/>
        <w:left w:val="nil"/>
        <w:bottom w:val="nil"/>
        <w:right w:val="nil"/>
        <w:between w:val="nil"/>
      </w:pBdr>
      <w:spacing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style>
  <w:style w:type="table" w:customStyle="1" w:styleId="a9">
    <w:basedOn w:val="prastojilentel"/>
    <w:tblPr>
      <w:tblStyleRowBandSize w:val="1"/>
      <w:tblStyleColBandSize w:val="1"/>
      <w:tblCellMar>
        <w:left w:w="115" w:type="dxa"/>
        <w:right w:w="115" w:type="dxa"/>
      </w:tblCellMar>
    </w:tblPr>
  </w:style>
  <w:style w:type="table" w:customStyle="1" w:styleId="aa">
    <w:basedOn w:val="prastojilentel"/>
    <w:tblPr>
      <w:tblStyleRowBandSize w:val="1"/>
      <w:tblStyleColBandSize w:val="1"/>
      <w:tblCellMar>
        <w:left w:w="10" w:type="dxa"/>
        <w:right w:w="10" w:type="dxa"/>
      </w:tblCellMar>
    </w:tblPr>
  </w:style>
  <w:style w:type="table" w:customStyle="1" w:styleId="ab">
    <w:basedOn w:val="prastojilentel"/>
    <w:tblPr>
      <w:tblStyleRowBandSize w:val="1"/>
      <w:tblStyleColBandSize w:val="1"/>
      <w:tblCellMar>
        <w:left w:w="10" w:type="dxa"/>
        <w:right w:w="10"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640798"/>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640798"/>
    <w:rPr>
      <w:rFonts w:ascii="Tahoma" w:hAnsi="Tahoma"/>
      <w:sz w:val="16"/>
      <w:szCs w:val="16"/>
    </w:rPr>
  </w:style>
  <w:style w:type="paragraph" w:styleId="Komentarotema">
    <w:name w:val="annotation subject"/>
    <w:basedOn w:val="Komentarotekstas"/>
    <w:next w:val="Komentarotekstas"/>
    <w:link w:val="KomentarotemaDiagrama"/>
    <w:uiPriority w:val="99"/>
    <w:semiHidden/>
    <w:unhideWhenUsed/>
    <w:rsid w:val="00C66E20"/>
    <w:rPr>
      <w:b/>
      <w:bCs/>
    </w:rPr>
  </w:style>
  <w:style w:type="character" w:customStyle="1" w:styleId="KomentarotemaDiagrama">
    <w:name w:val="Komentaro tema Diagrama"/>
    <w:basedOn w:val="KomentarotekstasDiagrama"/>
    <w:link w:val="Komentarotema"/>
    <w:uiPriority w:val="99"/>
    <w:semiHidden/>
    <w:rsid w:val="00C66E20"/>
    <w:rPr>
      <w:b/>
      <w:bCs/>
      <w:sz w:val="20"/>
      <w:szCs w:val="20"/>
    </w:rPr>
  </w:style>
  <w:style w:type="character" w:styleId="Hipersaitas">
    <w:name w:val="Hyperlink"/>
    <w:basedOn w:val="Numatytasispastraiposriftas"/>
    <w:uiPriority w:val="99"/>
    <w:unhideWhenUsed/>
    <w:rsid w:val="00255A24"/>
    <w:rPr>
      <w:color w:val="0000FF" w:themeColor="hyperlink"/>
      <w:u w:val="single"/>
    </w:rPr>
  </w:style>
  <w:style w:type="paragraph" w:styleId="Pagrindinistekstas">
    <w:name w:val="Body Text"/>
    <w:basedOn w:val="prastasis"/>
    <w:link w:val="PagrindinistekstasDiagrama"/>
    <w:rsid w:val="00147198"/>
    <w:pPr>
      <w:widowControl w:val="0"/>
      <w:spacing w:after="140" w:line="288" w:lineRule="auto"/>
    </w:pPr>
    <w:rPr>
      <w:rFonts w:ascii="Liberation Serif" w:eastAsia="SimSun" w:hAnsi="Liberation Serif" w:cs="Lucida Sans"/>
      <w:kern w:val="2"/>
      <w:sz w:val="24"/>
      <w:szCs w:val="24"/>
      <w:lang w:eastAsia="zh-CN" w:bidi="hi-IN"/>
    </w:rPr>
  </w:style>
  <w:style w:type="character" w:customStyle="1" w:styleId="PagrindinistekstasDiagrama">
    <w:name w:val="Pagrindinis tekstas Diagrama"/>
    <w:basedOn w:val="Numatytasispastraiposriftas"/>
    <w:link w:val="Pagrindinistekstas"/>
    <w:rsid w:val="00147198"/>
    <w:rPr>
      <w:rFonts w:ascii="Liberation Serif" w:eastAsia="SimSun" w:hAnsi="Liberation Serif" w:cs="Lucida Sans"/>
      <w:kern w:val="2"/>
      <w:sz w:val="24"/>
      <w:szCs w:val="24"/>
      <w:lang w:eastAsia="zh-CN" w:bidi="hi-IN"/>
    </w:rPr>
  </w:style>
  <w:style w:type="paragraph" w:styleId="Sraopastraipa">
    <w:name w:val="List Paragraph"/>
    <w:basedOn w:val="prastasis"/>
    <w:uiPriority w:val="34"/>
    <w:qFormat/>
    <w:rsid w:val="00147198"/>
    <w:pPr>
      <w:widowControl w:val="0"/>
      <w:spacing w:line="240" w:lineRule="auto"/>
      <w:ind w:left="720"/>
      <w:contextualSpacing/>
    </w:pPr>
    <w:rPr>
      <w:rFonts w:ascii="Liberation Serif" w:eastAsia="SimSun" w:hAnsi="Liberation Serif" w:cs="Mangal"/>
      <w:kern w:val="2"/>
      <w:sz w:val="24"/>
      <w:szCs w:val="21"/>
      <w:lang w:eastAsia="zh-CN" w:bidi="hi-IN"/>
    </w:rPr>
  </w:style>
  <w:style w:type="character" w:customStyle="1" w:styleId="Neapdorotaspaminjimas1">
    <w:name w:val="Neapdorotas paminėjimas1"/>
    <w:basedOn w:val="Numatytasispastraiposriftas"/>
    <w:uiPriority w:val="99"/>
    <w:semiHidden/>
    <w:unhideWhenUsed/>
    <w:rsid w:val="006A0CBC"/>
    <w:rPr>
      <w:color w:val="605E5C"/>
      <w:shd w:val="clear" w:color="auto" w:fill="E1DFDD"/>
    </w:rPr>
  </w:style>
  <w:style w:type="character" w:customStyle="1" w:styleId="tlid-translation">
    <w:name w:val="tlid-translation"/>
    <w:basedOn w:val="Numatytasispastraiposriftas"/>
    <w:rsid w:val="008D361A"/>
  </w:style>
  <w:style w:type="paragraph" w:customStyle="1" w:styleId="Sraopastraipa1">
    <w:name w:val="Sąrašo pastraipa1"/>
    <w:basedOn w:val="prastasis"/>
    <w:rsid w:val="00913A1F"/>
    <w:pPr>
      <w:spacing w:line="240" w:lineRule="auto"/>
      <w:ind w:left="720"/>
    </w:pPr>
    <w:rPr>
      <w:rFonts w:ascii="Times New Roman" w:eastAsia="Times New Roman" w:hAnsi="Times New Roman" w:cs="Times New Roman"/>
      <w:sz w:val="24"/>
      <w:szCs w:val="24"/>
    </w:rPr>
  </w:style>
  <w:style w:type="paragraph" w:customStyle="1" w:styleId="Style6">
    <w:name w:val="Style6"/>
    <w:basedOn w:val="prastasis"/>
    <w:uiPriority w:val="99"/>
    <w:rsid w:val="00913A1F"/>
    <w:pPr>
      <w:widowControl w:val="0"/>
      <w:autoSpaceDE w:val="0"/>
      <w:autoSpaceDN w:val="0"/>
      <w:adjustRightInd w:val="0"/>
      <w:spacing w:line="274" w:lineRule="exact"/>
      <w:ind w:firstLine="725"/>
    </w:pPr>
    <w:rPr>
      <w:rFonts w:ascii="Times New Roman" w:eastAsia="Times New Roman" w:hAnsi="Times New Roman" w:cs="Times New Roman"/>
      <w:sz w:val="24"/>
      <w:szCs w:val="24"/>
    </w:rPr>
  </w:style>
  <w:style w:type="character" w:styleId="Grietas">
    <w:name w:val="Strong"/>
    <w:uiPriority w:val="22"/>
    <w:qFormat/>
    <w:rsid w:val="00913A1F"/>
    <w:rPr>
      <w:b/>
      <w:bCs/>
    </w:rPr>
  </w:style>
  <w:style w:type="character" w:customStyle="1" w:styleId="st">
    <w:name w:val="st"/>
    <w:basedOn w:val="Numatytasispastraiposriftas"/>
    <w:rsid w:val="00152500"/>
  </w:style>
  <w:style w:type="paragraph" w:customStyle="1" w:styleId="WW-Default">
    <w:name w:val="WW-Default"/>
    <w:rsid w:val="003430AB"/>
    <w:pPr>
      <w:widowControl w:val="0"/>
      <w:suppressAutoHyphens/>
      <w:autoSpaceDE w:val="0"/>
      <w:spacing w:line="240" w:lineRule="auto"/>
    </w:pPr>
    <w:rPr>
      <w:rFonts w:ascii="Times New Roman" w:eastAsia="Arial" w:hAnsi="Times New Roman" w:cs="Times New Roman"/>
      <w:color w:val="000000"/>
      <w:sz w:val="24"/>
      <w:szCs w:val="24"/>
      <w:lang w:val="en-US" w:eastAsia="ar-SA"/>
    </w:rPr>
  </w:style>
  <w:style w:type="character" w:customStyle="1" w:styleId="WW8Num3z0">
    <w:name w:val="WW8Num3z0"/>
    <w:rsid w:val="003430AB"/>
    <w:rPr>
      <w:rFonts w:ascii="Symbol" w:hAnsi="Symbol"/>
      <w:b/>
    </w:rPr>
  </w:style>
  <w:style w:type="character" w:customStyle="1" w:styleId="WW8Num28z0">
    <w:name w:val="WW8Num28z0"/>
    <w:rsid w:val="003430AB"/>
    <w:rPr>
      <w:rFonts w:ascii="Symbol" w:hAnsi="Symbol"/>
    </w:rPr>
  </w:style>
  <w:style w:type="paragraph" w:customStyle="1" w:styleId="CM64">
    <w:name w:val="CM64"/>
    <w:basedOn w:val="WW-Default"/>
    <w:next w:val="WW-Default"/>
    <w:rsid w:val="00141E8D"/>
    <w:pPr>
      <w:spacing w:after="255"/>
    </w:pPr>
    <w:rPr>
      <w:color w:val="auto"/>
    </w:rPr>
  </w:style>
  <w:style w:type="paragraph" w:customStyle="1" w:styleId="CM69">
    <w:name w:val="CM69"/>
    <w:basedOn w:val="WW-Default"/>
    <w:next w:val="WW-Default"/>
    <w:rsid w:val="00141E8D"/>
    <w:pPr>
      <w:spacing w:after="133"/>
    </w:pPr>
    <w:rPr>
      <w:color w:val="auto"/>
    </w:rPr>
  </w:style>
  <w:style w:type="paragraph" w:customStyle="1" w:styleId="CM72">
    <w:name w:val="CM72"/>
    <w:basedOn w:val="WW-Default"/>
    <w:next w:val="WW-Default"/>
    <w:rsid w:val="00C87C77"/>
    <w:pPr>
      <w:spacing w:after="398"/>
    </w:pPr>
    <w:rPr>
      <w:color w:val="auto"/>
    </w:rPr>
  </w:style>
  <w:style w:type="paragraph" w:styleId="HTMLiankstoformatuotas">
    <w:name w:val="HTML Preformatted"/>
    <w:basedOn w:val="prastasis"/>
    <w:link w:val="HTMLiankstoformatuotasDiagrama"/>
    <w:uiPriority w:val="99"/>
    <w:unhideWhenUsed/>
    <w:rsid w:val="005A2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5A25FD"/>
    <w:rPr>
      <w:rFonts w:ascii="Courier New" w:eastAsia="Times New Roman" w:hAnsi="Courier New" w:cs="Courier New"/>
      <w:sz w:val="20"/>
      <w:szCs w:val="20"/>
    </w:rPr>
  </w:style>
  <w:style w:type="character" w:styleId="Emfaz">
    <w:name w:val="Emphasis"/>
    <w:qFormat/>
    <w:rsid w:val="00572192"/>
    <w:rPr>
      <w:i/>
      <w:iCs/>
    </w:rPr>
  </w:style>
  <w:style w:type="character" w:styleId="Neapdorotaspaminjimas">
    <w:name w:val="Unresolved Mention"/>
    <w:basedOn w:val="Numatytasispastraiposriftas"/>
    <w:uiPriority w:val="99"/>
    <w:semiHidden/>
    <w:unhideWhenUsed/>
    <w:rsid w:val="00355D37"/>
    <w:rPr>
      <w:color w:val="605E5C"/>
      <w:shd w:val="clear" w:color="auto" w:fill="E1DFDD"/>
    </w:rPr>
  </w:style>
  <w:style w:type="character" w:customStyle="1" w:styleId="sub">
    <w:name w:val="sub"/>
    <w:basedOn w:val="Numatytasispastraiposriftas"/>
    <w:rsid w:val="00003539"/>
  </w:style>
  <w:style w:type="paragraph" w:customStyle="1" w:styleId="Normal1">
    <w:name w:val="Normal1"/>
    <w:basedOn w:val="prastasis"/>
    <w:rsid w:val="008C712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erirtashipersaitas">
    <w:name w:val="FollowedHyperlink"/>
    <w:basedOn w:val="Numatytasispastraiposriftas"/>
    <w:uiPriority w:val="99"/>
    <w:semiHidden/>
    <w:unhideWhenUsed/>
    <w:rsid w:val="004E12FA"/>
    <w:rPr>
      <w:color w:val="800080" w:themeColor="followedHyperlink"/>
      <w:u w:val="single"/>
    </w:rPr>
  </w:style>
  <w:style w:type="character" w:customStyle="1" w:styleId="m7718647581828481599jlqj4b">
    <w:name w:val="m_7718647581828481599jlqj4b"/>
    <w:basedOn w:val="Numatytasispastraiposriftas"/>
    <w:rsid w:val="00C84AD6"/>
  </w:style>
  <w:style w:type="character" w:customStyle="1" w:styleId="acopre">
    <w:name w:val="acopre"/>
    <w:basedOn w:val="Numatytasispastraiposriftas"/>
    <w:rsid w:val="008E00B4"/>
  </w:style>
  <w:style w:type="table" w:styleId="Lentelstinklelis">
    <w:name w:val="Table Grid"/>
    <w:basedOn w:val="prastojilentel"/>
    <w:uiPriority w:val="59"/>
    <w:rsid w:val="00F97A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525ADD"/>
    <w:rPr>
      <w:color w:val="2F5496"/>
      <w:sz w:val="26"/>
      <w:szCs w:val="26"/>
    </w:rPr>
  </w:style>
  <w:style w:type="paragraph" w:styleId="prastasiniatinklio">
    <w:name w:val="Normal (Web)"/>
    <w:basedOn w:val="prastasis"/>
    <w:unhideWhenUsed/>
    <w:rsid w:val="00B23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Numatytasispastraiposriftas"/>
    <w:rsid w:val="00A1303E"/>
  </w:style>
  <w:style w:type="character" w:customStyle="1" w:styleId="Antrat1Diagrama">
    <w:name w:val="Antraštė 1 Diagrama"/>
    <w:basedOn w:val="Numatytasispastraiposriftas"/>
    <w:link w:val="Antrat1"/>
    <w:rsid w:val="003C3F52"/>
    <w:rPr>
      <w:b/>
      <w:sz w:val="48"/>
      <w:szCs w:val="48"/>
    </w:rPr>
  </w:style>
  <w:style w:type="character" w:customStyle="1" w:styleId="Antrat3Diagrama">
    <w:name w:val="Antraštė 3 Diagrama"/>
    <w:basedOn w:val="Numatytasispastraiposriftas"/>
    <w:link w:val="Antrat3"/>
    <w:rsid w:val="003C3F52"/>
    <w:rPr>
      <w:b/>
      <w:sz w:val="28"/>
      <w:szCs w:val="28"/>
    </w:rPr>
  </w:style>
  <w:style w:type="character" w:customStyle="1" w:styleId="Antrat4Diagrama">
    <w:name w:val="Antraštė 4 Diagrama"/>
    <w:basedOn w:val="Numatytasispastraiposriftas"/>
    <w:link w:val="Antrat4"/>
    <w:rsid w:val="003C3F52"/>
    <w:rPr>
      <w:b/>
      <w:sz w:val="24"/>
      <w:szCs w:val="24"/>
    </w:rPr>
  </w:style>
  <w:style w:type="character" w:customStyle="1" w:styleId="Antrat5Diagrama">
    <w:name w:val="Antraštė 5 Diagrama"/>
    <w:basedOn w:val="Numatytasispastraiposriftas"/>
    <w:link w:val="Antrat5"/>
    <w:rsid w:val="003C3F52"/>
    <w:rPr>
      <w:b/>
    </w:rPr>
  </w:style>
  <w:style w:type="character" w:customStyle="1" w:styleId="Antrat6Diagrama">
    <w:name w:val="Antraštė 6 Diagrama"/>
    <w:basedOn w:val="Numatytasispastraiposriftas"/>
    <w:link w:val="Antrat6"/>
    <w:rsid w:val="003C3F52"/>
    <w:rPr>
      <w:b/>
      <w:sz w:val="20"/>
      <w:szCs w:val="20"/>
    </w:rPr>
  </w:style>
  <w:style w:type="character" w:customStyle="1" w:styleId="PavadinimasDiagrama">
    <w:name w:val="Pavadinimas Diagrama"/>
    <w:basedOn w:val="Numatytasispastraiposriftas"/>
    <w:link w:val="Pavadinimas"/>
    <w:rsid w:val="003C3F52"/>
    <w:rPr>
      <w:sz w:val="56"/>
      <w:szCs w:val="56"/>
    </w:rPr>
  </w:style>
  <w:style w:type="character" w:customStyle="1" w:styleId="PaantratDiagrama">
    <w:name w:val="Paantraštė Diagrama"/>
    <w:basedOn w:val="Numatytasispastraiposriftas"/>
    <w:link w:val="Paantrat"/>
    <w:rsid w:val="003C3F52"/>
    <w:rPr>
      <w:rFonts w:ascii="Arial" w:eastAsia="Arial" w:hAnsi="Arial" w:cs="Arial"/>
      <w:sz w:val="24"/>
      <w:szCs w:val="24"/>
    </w:rPr>
  </w:style>
  <w:style w:type="paragraph" w:styleId="Betarp">
    <w:name w:val="No Spacing"/>
    <w:rsid w:val="00200056"/>
    <w:pPr>
      <w:widowControl w:val="0"/>
      <w:suppressAutoHyphens/>
      <w:autoSpaceDE w:val="0"/>
      <w:autoSpaceDN w:val="0"/>
      <w:spacing w:line="240" w:lineRule="auto"/>
      <w:textAlignment w:val="baseline"/>
    </w:pPr>
    <w:rPr>
      <w:rFonts w:ascii="Times New Roman" w:eastAsia="Arial" w:hAnsi="Times New Roman"/>
      <w:sz w:val="20"/>
      <w:szCs w:val="20"/>
      <w:lang w:val="en-US" w:eastAsia="ar-SA"/>
    </w:rPr>
  </w:style>
  <w:style w:type="character" w:customStyle="1" w:styleId="hwtze">
    <w:name w:val="hwtze"/>
    <w:basedOn w:val="Numatytasispastraiposriftas"/>
    <w:rsid w:val="00A238BC"/>
  </w:style>
  <w:style w:type="character" w:customStyle="1" w:styleId="qgyq3b">
    <w:name w:val="qgyq3b"/>
    <w:basedOn w:val="Numatytasispastraiposriftas"/>
    <w:rsid w:val="00A238BC"/>
  </w:style>
  <w:style w:type="character" w:customStyle="1" w:styleId="vfppkd-a3kffd">
    <w:name w:val="vfppkd-a3kffd"/>
    <w:basedOn w:val="Numatytasispastraiposriftas"/>
    <w:rsid w:val="00A238BC"/>
  </w:style>
  <w:style w:type="paragraph" w:styleId="Pataisymai">
    <w:name w:val="Revision"/>
    <w:hidden/>
    <w:uiPriority w:val="99"/>
    <w:semiHidden/>
    <w:rsid w:val="00433B4C"/>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799">
      <w:bodyDiv w:val="1"/>
      <w:marLeft w:val="0"/>
      <w:marRight w:val="0"/>
      <w:marTop w:val="0"/>
      <w:marBottom w:val="0"/>
      <w:divBdr>
        <w:top w:val="none" w:sz="0" w:space="0" w:color="auto"/>
        <w:left w:val="none" w:sz="0" w:space="0" w:color="auto"/>
        <w:bottom w:val="none" w:sz="0" w:space="0" w:color="auto"/>
        <w:right w:val="none" w:sz="0" w:space="0" w:color="auto"/>
      </w:divBdr>
      <w:divsChild>
        <w:div w:id="1009479104">
          <w:marLeft w:val="0"/>
          <w:marRight w:val="0"/>
          <w:marTop w:val="0"/>
          <w:marBottom w:val="0"/>
          <w:divBdr>
            <w:top w:val="none" w:sz="0" w:space="0" w:color="auto"/>
            <w:left w:val="none" w:sz="0" w:space="0" w:color="auto"/>
            <w:bottom w:val="none" w:sz="0" w:space="0" w:color="auto"/>
            <w:right w:val="none" w:sz="0" w:space="0" w:color="auto"/>
          </w:divBdr>
        </w:div>
        <w:div w:id="706023396">
          <w:marLeft w:val="0"/>
          <w:marRight w:val="0"/>
          <w:marTop w:val="0"/>
          <w:marBottom w:val="0"/>
          <w:divBdr>
            <w:top w:val="none" w:sz="0" w:space="0" w:color="auto"/>
            <w:left w:val="none" w:sz="0" w:space="0" w:color="auto"/>
            <w:bottom w:val="none" w:sz="0" w:space="0" w:color="auto"/>
            <w:right w:val="none" w:sz="0" w:space="0" w:color="auto"/>
          </w:divBdr>
          <w:divsChild>
            <w:div w:id="432821825">
              <w:marLeft w:val="0"/>
              <w:marRight w:val="0"/>
              <w:marTop w:val="0"/>
              <w:marBottom w:val="0"/>
              <w:divBdr>
                <w:top w:val="none" w:sz="0" w:space="0" w:color="auto"/>
                <w:left w:val="none" w:sz="0" w:space="0" w:color="auto"/>
                <w:bottom w:val="none" w:sz="0" w:space="0" w:color="auto"/>
                <w:right w:val="none" w:sz="0" w:space="0" w:color="auto"/>
              </w:divBdr>
              <w:divsChild>
                <w:div w:id="1865291595">
                  <w:marLeft w:val="0"/>
                  <w:marRight w:val="0"/>
                  <w:marTop w:val="0"/>
                  <w:marBottom w:val="0"/>
                  <w:divBdr>
                    <w:top w:val="none" w:sz="0" w:space="0" w:color="auto"/>
                    <w:left w:val="none" w:sz="0" w:space="0" w:color="auto"/>
                    <w:bottom w:val="none" w:sz="0" w:space="0" w:color="auto"/>
                    <w:right w:val="none" w:sz="0" w:space="0" w:color="auto"/>
                  </w:divBdr>
                  <w:divsChild>
                    <w:div w:id="2090737479">
                      <w:marLeft w:val="0"/>
                      <w:marRight w:val="0"/>
                      <w:marTop w:val="0"/>
                      <w:marBottom w:val="0"/>
                      <w:divBdr>
                        <w:top w:val="none" w:sz="0" w:space="0" w:color="auto"/>
                        <w:left w:val="none" w:sz="0" w:space="0" w:color="auto"/>
                        <w:bottom w:val="none" w:sz="0" w:space="0" w:color="auto"/>
                        <w:right w:val="none" w:sz="0" w:space="0" w:color="auto"/>
                      </w:divBdr>
                      <w:divsChild>
                        <w:div w:id="3147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047">
          <w:marLeft w:val="0"/>
          <w:marRight w:val="0"/>
          <w:marTop w:val="0"/>
          <w:marBottom w:val="0"/>
          <w:divBdr>
            <w:top w:val="none" w:sz="0" w:space="0" w:color="auto"/>
            <w:left w:val="none" w:sz="0" w:space="0" w:color="auto"/>
            <w:bottom w:val="none" w:sz="0" w:space="0" w:color="auto"/>
            <w:right w:val="none" w:sz="0" w:space="0" w:color="auto"/>
          </w:divBdr>
          <w:divsChild>
            <w:div w:id="9572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980">
      <w:bodyDiv w:val="1"/>
      <w:marLeft w:val="0"/>
      <w:marRight w:val="0"/>
      <w:marTop w:val="0"/>
      <w:marBottom w:val="0"/>
      <w:divBdr>
        <w:top w:val="none" w:sz="0" w:space="0" w:color="auto"/>
        <w:left w:val="none" w:sz="0" w:space="0" w:color="auto"/>
        <w:bottom w:val="none" w:sz="0" w:space="0" w:color="auto"/>
        <w:right w:val="none" w:sz="0" w:space="0" w:color="auto"/>
      </w:divBdr>
    </w:div>
    <w:div w:id="155192809">
      <w:bodyDiv w:val="1"/>
      <w:marLeft w:val="0"/>
      <w:marRight w:val="0"/>
      <w:marTop w:val="0"/>
      <w:marBottom w:val="0"/>
      <w:divBdr>
        <w:top w:val="none" w:sz="0" w:space="0" w:color="auto"/>
        <w:left w:val="none" w:sz="0" w:space="0" w:color="auto"/>
        <w:bottom w:val="none" w:sz="0" w:space="0" w:color="auto"/>
        <w:right w:val="none" w:sz="0" w:space="0" w:color="auto"/>
      </w:divBdr>
      <w:divsChild>
        <w:div w:id="1557618061">
          <w:marLeft w:val="0"/>
          <w:marRight w:val="0"/>
          <w:marTop w:val="0"/>
          <w:marBottom w:val="0"/>
          <w:divBdr>
            <w:top w:val="none" w:sz="0" w:space="0" w:color="auto"/>
            <w:left w:val="none" w:sz="0" w:space="0" w:color="auto"/>
            <w:bottom w:val="none" w:sz="0" w:space="0" w:color="auto"/>
            <w:right w:val="none" w:sz="0" w:space="0" w:color="auto"/>
          </w:divBdr>
          <w:divsChild>
            <w:div w:id="1874924718">
              <w:marLeft w:val="0"/>
              <w:marRight w:val="0"/>
              <w:marTop w:val="0"/>
              <w:marBottom w:val="0"/>
              <w:divBdr>
                <w:top w:val="none" w:sz="0" w:space="0" w:color="auto"/>
                <w:left w:val="none" w:sz="0" w:space="0" w:color="auto"/>
                <w:bottom w:val="none" w:sz="0" w:space="0" w:color="auto"/>
                <w:right w:val="none" w:sz="0" w:space="0" w:color="auto"/>
              </w:divBdr>
              <w:divsChild>
                <w:div w:id="302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5177">
      <w:bodyDiv w:val="1"/>
      <w:marLeft w:val="0"/>
      <w:marRight w:val="0"/>
      <w:marTop w:val="0"/>
      <w:marBottom w:val="0"/>
      <w:divBdr>
        <w:top w:val="none" w:sz="0" w:space="0" w:color="auto"/>
        <w:left w:val="none" w:sz="0" w:space="0" w:color="auto"/>
        <w:bottom w:val="none" w:sz="0" w:space="0" w:color="auto"/>
        <w:right w:val="none" w:sz="0" w:space="0" w:color="auto"/>
      </w:divBdr>
      <w:divsChild>
        <w:div w:id="1717700548">
          <w:marLeft w:val="0"/>
          <w:marRight w:val="0"/>
          <w:marTop w:val="0"/>
          <w:marBottom w:val="0"/>
          <w:divBdr>
            <w:top w:val="none" w:sz="0" w:space="0" w:color="auto"/>
            <w:left w:val="none" w:sz="0" w:space="0" w:color="auto"/>
            <w:bottom w:val="none" w:sz="0" w:space="0" w:color="auto"/>
            <w:right w:val="none" w:sz="0" w:space="0" w:color="auto"/>
          </w:divBdr>
          <w:divsChild>
            <w:div w:id="706223165">
              <w:marLeft w:val="0"/>
              <w:marRight w:val="0"/>
              <w:marTop w:val="0"/>
              <w:marBottom w:val="0"/>
              <w:divBdr>
                <w:top w:val="none" w:sz="0" w:space="0" w:color="auto"/>
                <w:left w:val="none" w:sz="0" w:space="0" w:color="auto"/>
                <w:bottom w:val="none" w:sz="0" w:space="0" w:color="auto"/>
                <w:right w:val="none" w:sz="0" w:space="0" w:color="auto"/>
              </w:divBdr>
            </w:div>
          </w:divsChild>
        </w:div>
        <w:div w:id="1023434923">
          <w:marLeft w:val="0"/>
          <w:marRight w:val="0"/>
          <w:marTop w:val="0"/>
          <w:marBottom w:val="0"/>
          <w:divBdr>
            <w:top w:val="none" w:sz="0" w:space="0" w:color="auto"/>
            <w:left w:val="none" w:sz="0" w:space="0" w:color="auto"/>
            <w:bottom w:val="none" w:sz="0" w:space="0" w:color="auto"/>
            <w:right w:val="none" w:sz="0" w:space="0" w:color="auto"/>
          </w:divBdr>
          <w:divsChild>
            <w:div w:id="1880624487">
              <w:marLeft w:val="0"/>
              <w:marRight w:val="0"/>
              <w:marTop w:val="0"/>
              <w:marBottom w:val="0"/>
              <w:divBdr>
                <w:top w:val="none" w:sz="0" w:space="0" w:color="auto"/>
                <w:left w:val="none" w:sz="0" w:space="0" w:color="auto"/>
                <w:bottom w:val="none" w:sz="0" w:space="0" w:color="auto"/>
                <w:right w:val="none" w:sz="0" w:space="0" w:color="auto"/>
              </w:divBdr>
            </w:div>
          </w:divsChild>
        </w:div>
        <w:div w:id="1189300280">
          <w:marLeft w:val="0"/>
          <w:marRight w:val="0"/>
          <w:marTop w:val="0"/>
          <w:marBottom w:val="0"/>
          <w:divBdr>
            <w:top w:val="none" w:sz="0" w:space="0" w:color="auto"/>
            <w:left w:val="none" w:sz="0" w:space="0" w:color="auto"/>
            <w:bottom w:val="none" w:sz="0" w:space="0" w:color="auto"/>
            <w:right w:val="none" w:sz="0" w:space="0" w:color="auto"/>
          </w:divBdr>
          <w:divsChild>
            <w:div w:id="824973132">
              <w:marLeft w:val="0"/>
              <w:marRight w:val="0"/>
              <w:marTop w:val="0"/>
              <w:marBottom w:val="0"/>
              <w:divBdr>
                <w:top w:val="none" w:sz="0" w:space="0" w:color="auto"/>
                <w:left w:val="none" w:sz="0" w:space="0" w:color="auto"/>
                <w:bottom w:val="none" w:sz="0" w:space="0" w:color="auto"/>
                <w:right w:val="none" w:sz="0" w:space="0" w:color="auto"/>
              </w:divBdr>
            </w:div>
          </w:divsChild>
        </w:div>
        <w:div w:id="2137411089">
          <w:marLeft w:val="0"/>
          <w:marRight w:val="0"/>
          <w:marTop w:val="0"/>
          <w:marBottom w:val="0"/>
          <w:divBdr>
            <w:top w:val="none" w:sz="0" w:space="0" w:color="auto"/>
            <w:left w:val="none" w:sz="0" w:space="0" w:color="auto"/>
            <w:bottom w:val="none" w:sz="0" w:space="0" w:color="auto"/>
            <w:right w:val="none" w:sz="0" w:space="0" w:color="auto"/>
          </w:divBdr>
          <w:divsChild>
            <w:div w:id="406853340">
              <w:marLeft w:val="0"/>
              <w:marRight w:val="0"/>
              <w:marTop w:val="0"/>
              <w:marBottom w:val="0"/>
              <w:divBdr>
                <w:top w:val="none" w:sz="0" w:space="0" w:color="auto"/>
                <w:left w:val="none" w:sz="0" w:space="0" w:color="auto"/>
                <w:bottom w:val="none" w:sz="0" w:space="0" w:color="auto"/>
                <w:right w:val="none" w:sz="0" w:space="0" w:color="auto"/>
              </w:divBdr>
            </w:div>
          </w:divsChild>
        </w:div>
        <w:div w:id="961498185">
          <w:marLeft w:val="0"/>
          <w:marRight w:val="0"/>
          <w:marTop w:val="0"/>
          <w:marBottom w:val="0"/>
          <w:divBdr>
            <w:top w:val="none" w:sz="0" w:space="0" w:color="auto"/>
            <w:left w:val="none" w:sz="0" w:space="0" w:color="auto"/>
            <w:bottom w:val="none" w:sz="0" w:space="0" w:color="auto"/>
            <w:right w:val="none" w:sz="0" w:space="0" w:color="auto"/>
          </w:divBdr>
          <w:divsChild>
            <w:div w:id="1890607002">
              <w:marLeft w:val="0"/>
              <w:marRight w:val="0"/>
              <w:marTop w:val="0"/>
              <w:marBottom w:val="0"/>
              <w:divBdr>
                <w:top w:val="none" w:sz="0" w:space="0" w:color="auto"/>
                <w:left w:val="none" w:sz="0" w:space="0" w:color="auto"/>
                <w:bottom w:val="none" w:sz="0" w:space="0" w:color="auto"/>
                <w:right w:val="none" w:sz="0" w:space="0" w:color="auto"/>
              </w:divBdr>
            </w:div>
          </w:divsChild>
        </w:div>
        <w:div w:id="1722056341">
          <w:marLeft w:val="0"/>
          <w:marRight w:val="0"/>
          <w:marTop w:val="0"/>
          <w:marBottom w:val="0"/>
          <w:divBdr>
            <w:top w:val="none" w:sz="0" w:space="0" w:color="auto"/>
            <w:left w:val="none" w:sz="0" w:space="0" w:color="auto"/>
            <w:bottom w:val="none" w:sz="0" w:space="0" w:color="auto"/>
            <w:right w:val="none" w:sz="0" w:space="0" w:color="auto"/>
          </w:divBdr>
          <w:divsChild>
            <w:div w:id="574357957">
              <w:marLeft w:val="0"/>
              <w:marRight w:val="0"/>
              <w:marTop w:val="0"/>
              <w:marBottom w:val="0"/>
              <w:divBdr>
                <w:top w:val="none" w:sz="0" w:space="0" w:color="auto"/>
                <w:left w:val="none" w:sz="0" w:space="0" w:color="auto"/>
                <w:bottom w:val="none" w:sz="0" w:space="0" w:color="auto"/>
                <w:right w:val="none" w:sz="0" w:space="0" w:color="auto"/>
              </w:divBdr>
            </w:div>
          </w:divsChild>
        </w:div>
        <w:div w:id="281811116">
          <w:marLeft w:val="0"/>
          <w:marRight w:val="0"/>
          <w:marTop w:val="0"/>
          <w:marBottom w:val="0"/>
          <w:divBdr>
            <w:top w:val="none" w:sz="0" w:space="0" w:color="auto"/>
            <w:left w:val="none" w:sz="0" w:space="0" w:color="auto"/>
            <w:bottom w:val="none" w:sz="0" w:space="0" w:color="auto"/>
            <w:right w:val="none" w:sz="0" w:space="0" w:color="auto"/>
          </w:divBdr>
          <w:divsChild>
            <w:div w:id="1181746530">
              <w:marLeft w:val="0"/>
              <w:marRight w:val="0"/>
              <w:marTop w:val="0"/>
              <w:marBottom w:val="0"/>
              <w:divBdr>
                <w:top w:val="none" w:sz="0" w:space="0" w:color="auto"/>
                <w:left w:val="none" w:sz="0" w:space="0" w:color="auto"/>
                <w:bottom w:val="none" w:sz="0" w:space="0" w:color="auto"/>
                <w:right w:val="none" w:sz="0" w:space="0" w:color="auto"/>
              </w:divBdr>
            </w:div>
          </w:divsChild>
        </w:div>
        <w:div w:id="384380256">
          <w:marLeft w:val="0"/>
          <w:marRight w:val="0"/>
          <w:marTop w:val="0"/>
          <w:marBottom w:val="0"/>
          <w:divBdr>
            <w:top w:val="none" w:sz="0" w:space="0" w:color="auto"/>
            <w:left w:val="none" w:sz="0" w:space="0" w:color="auto"/>
            <w:bottom w:val="none" w:sz="0" w:space="0" w:color="auto"/>
            <w:right w:val="none" w:sz="0" w:space="0" w:color="auto"/>
          </w:divBdr>
          <w:divsChild>
            <w:div w:id="133068215">
              <w:marLeft w:val="0"/>
              <w:marRight w:val="0"/>
              <w:marTop w:val="0"/>
              <w:marBottom w:val="0"/>
              <w:divBdr>
                <w:top w:val="none" w:sz="0" w:space="0" w:color="auto"/>
                <w:left w:val="none" w:sz="0" w:space="0" w:color="auto"/>
                <w:bottom w:val="none" w:sz="0" w:space="0" w:color="auto"/>
                <w:right w:val="none" w:sz="0" w:space="0" w:color="auto"/>
              </w:divBdr>
            </w:div>
          </w:divsChild>
        </w:div>
        <w:div w:id="149256374">
          <w:marLeft w:val="0"/>
          <w:marRight w:val="0"/>
          <w:marTop w:val="0"/>
          <w:marBottom w:val="0"/>
          <w:divBdr>
            <w:top w:val="none" w:sz="0" w:space="0" w:color="auto"/>
            <w:left w:val="none" w:sz="0" w:space="0" w:color="auto"/>
            <w:bottom w:val="none" w:sz="0" w:space="0" w:color="auto"/>
            <w:right w:val="none" w:sz="0" w:space="0" w:color="auto"/>
          </w:divBdr>
          <w:divsChild>
            <w:div w:id="1120149596">
              <w:marLeft w:val="0"/>
              <w:marRight w:val="0"/>
              <w:marTop w:val="0"/>
              <w:marBottom w:val="0"/>
              <w:divBdr>
                <w:top w:val="none" w:sz="0" w:space="0" w:color="auto"/>
                <w:left w:val="none" w:sz="0" w:space="0" w:color="auto"/>
                <w:bottom w:val="none" w:sz="0" w:space="0" w:color="auto"/>
                <w:right w:val="none" w:sz="0" w:space="0" w:color="auto"/>
              </w:divBdr>
            </w:div>
          </w:divsChild>
        </w:div>
        <w:div w:id="779450322">
          <w:marLeft w:val="0"/>
          <w:marRight w:val="0"/>
          <w:marTop w:val="0"/>
          <w:marBottom w:val="0"/>
          <w:divBdr>
            <w:top w:val="none" w:sz="0" w:space="0" w:color="auto"/>
            <w:left w:val="none" w:sz="0" w:space="0" w:color="auto"/>
            <w:bottom w:val="none" w:sz="0" w:space="0" w:color="auto"/>
            <w:right w:val="none" w:sz="0" w:space="0" w:color="auto"/>
          </w:divBdr>
          <w:divsChild>
            <w:div w:id="220287593">
              <w:marLeft w:val="0"/>
              <w:marRight w:val="0"/>
              <w:marTop w:val="0"/>
              <w:marBottom w:val="0"/>
              <w:divBdr>
                <w:top w:val="none" w:sz="0" w:space="0" w:color="auto"/>
                <w:left w:val="none" w:sz="0" w:space="0" w:color="auto"/>
                <w:bottom w:val="none" w:sz="0" w:space="0" w:color="auto"/>
                <w:right w:val="none" w:sz="0" w:space="0" w:color="auto"/>
              </w:divBdr>
            </w:div>
          </w:divsChild>
        </w:div>
        <w:div w:id="739518721">
          <w:marLeft w:val="0"/>
          <w:marRight w:val="0"/>
          <w:marTop w:val="0"/>
          <w:marBottom w:val="0"/>
          <w:divBdr>
            <w:top w:val="none" w:sz="0" w:space="0" w:color="auto"/>
            <w:left w:val="none" w:sz="0" w:space="0" w:color="auto"/>
            <w:bottom w:val="none" w:sz="0" w:space="0" w:color="auto"/>
            <w:right w:val="none" w:sz="0" w:space="0" w:color="auto"/>
          </w:divBdr>
          <w:divsChild>
            <w:div w:id="1392848286">
              <w:marLeft w:val="0"/>
              <w:marRight w:val="0"/>
              <w:marTop w:val="0"/>
              <w:marBottom w:val="0"/>
              <w:divBdr>
                <w:top w:val="none" w:sz="0" w:space="0" w:color="auto"/>
                <w:left w:val="none" w:sz="0" w:space="0" w:color="auto"/>
                <w:bottom w:val="none" w:sz="0" w:space="0" w:color="auto"/>
                <w:right w:val="none" w:sz="0" w:space="0" w:color="auto"/>
              </w:divBdr>
            </w:div>
          </w:divsChild>
        </w:div>
        <w:div w:id="497772774">
          <w:marLeft w:val="0"/>
          <w:marRight w:val="0"/>
          <w:marTop w:val="0"/>
          <w:marBottom w:val="0"/>
          <w:divBdr>
            <w:top w:val="none" w:sz="0" w:space="0" w:color="auto"/>
            <w:left w:val="none" w:sz="0" w:space="0" w:color="auto"/>
            <w:bottom w:val="none" w:sz="0" w:space="0" w:color="auto"/>
            <w:right w:val="none" w:sz="0" w:space="0" w:color="auto"/>
          </w:divBdr>
          <w:divsChild>
            <w:div w:id="2994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6822">
      <w:bodyDiv w:val="1"/>
      <w:marLeft w:val="0"/>
      <w:marRight w:val="0"/>
      <w:marTop w:val="0"/>
      <w:marBottom w:val="0"/>
      <w:divBdr>
        <w:top w:val="none" w:sz="0" w:space="0" w:color="auto"/>
        <w:left w:val="none" w:sz="0" w:space="0" w:color="auto"/>
        <w:bottom w:val="none" w:sz="0" w:space="0" w:color="auto"/>
        <w:right w:val="none" w:sz="0" w:space="0" w:color="auto"/>
      </w:divBdr>
    </w:div>
    <w:div w:id="641346449">
      <w:bodyDiv w:val="1"/>
      <w:marLeft w:val="0"/>
      <w:marRight w:val="0"/>
      <w:marTop w:val="0"/>
      <w:marBottom w:val="0"/>
      <w:divBdr>
        <w:top w:val="none" w:sz="0" w:space="0" w:color="auto"/>
        <w:left w:val="none" w:sz="0" w:space="0" w:color="auto"/>
        <w:bottom w:val="none" w:sz="0" w:space="0" w:color="auto"/>
        <w:right w:val="none" w:sz="0" w:space="0" w:color="auto"/>
      </w:divBdr>
    </w:div>
    <w:div w:id="757747510">
      <w:bodyDiv w:val="1"/>
      <w:marLeft w:val="0"/>
      <w:marRight w:val="0"/>
      <w:marTop w:val="0"/>
      <w:marBottom w:val="0"/>
      <w:divBdr>
        <w:top w:val="none" w:sz="0" w:space="0" w:color="auto"/>
        <w:left w:val="none" w:sz="0" w:space="0" w:color="auto"/>
        <w:bottom w:val="none" w:sz="0" w:space="0" w:color="auto"/>
        <w:right w:val="none" w:sz="0" w:space="0" w:color="auto"/>
      </w:divBdr>
      <w:divsChild>
        <w:div w:id="940340810">
          <w:marLeft w:val="0"/>
          <w:marRight w:val="0"/>
          <w:marTop w:val="0"/>
          <w:marBottom w:val="0"/>
          <w:divBdr>
            <w:top w:val="none" w:sz="0" w:space="0" w:color="auto"/>
            <w:left w:val="none" w:sz="0" w:space="0" w:color="auto"/>
            <w:bottom w:val="none" w:sz="0" w:space="0" w:color="auto"/>
            <w:right w:val="none" w:sz="0" w:space="0" w:color="auto"/>
          </w:divBdr>
          <w:divsChild>
            <w:div w:id="426510385">
              <w:marLeft w:val="0"/>
              <w:marRight w:val="0"/>
              <w:marTop w:val="0"/>
              <w:marBottom w:val="0"/>
              <w:divBdr>
                <w:top w:val="none" w:sz="0" w:space="0" w:color="auto"/>
                <w:left w:val="none" w:sz="0" w:space="0" w:color="auto"/>
                <w:bottom w:val="none" w:sz="0" w:space="0" w:color="auto"/>
                <w:right w:val="none" w:sz="0" w:space="0" w:color="auto"/>
              </w:divBdr>
              <w:divsChild>
                <w:div w:id="1985624359">
                  <w:marLeft w:val="0"/>
                  <w:marRight w:val="0"/>
                  <w:marTop w:val="0"/>
                  <w:marBottom w:val="0"/>
                  <w:divBdr>
                    <w:top w:val="none" w:sz="0" w:space="0" w:color="auto"/>
                    <w:left w:val="none" w:sz="0" w:space="0" w:color="auto"/>
                    <w:bottom w:val="none" w:sz="0" w:space="0" w:color="auto"/>
                    <w:right w:val="none" w:sz="0" w:space="0" w:color="auto"/>
                  </w:divBdr>
                  <w:divsChild>
                    <w:div w:id="208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5622">
      <w:bodyDiv w:val="1"/>
      <w:marLeft w:val="0"/>
      <w:marRight w:val="0"/>
      <w:marTop w:val="0"/>
      <w:marBottom w:val="0"/>
      <w:divBdr>
        <w:top w:val="none" w:sz="0" w:space="0" w:color="auto"/>
        <w:left w:val="none" w:sz="0" w:space="0" w:color="auto"/>
        <w:bottom w:val="none" w:sz="0" w:space="0" w:color="auto"/>
        <w:right w:val="none" w:sz="0" w:space="0" w:color="auto"/>
      </w:divBdr>
    </w:div>
    <w:div w:id="889656212">
      <w:bodyDiv w:val="1"/>
      <w:marLeft w:val="0"/>
      <w:marRight w:val="0"/>
      <w:marTop w:val="0"/>
      <w:marBottom w:val="0"/>
      <w:divBdr>
        <w:top w:val="none" w:sz="0" w:space="0" w:color="auto"/>
        <w:left w:val="none" w:sz="0" w:space="0" w:color="auto"/>
        <w:bottom w:val="none" w:sz="0" w:space="0" w:color="auto"/>
        <w:right w:val="none" w:sz="0" w:space="0" w:color="auto"/>
      </w:divBdr>
    </w:div>
    <w:div w:id="893663401">
      <w:bodyDiv w:val="1"/>
      <w:marLeft w:val="0"/>
      <w:marRight w:val="0"/>
      <w:marTop w:val="0"/>
      <w:marBottom w:val="0"/>
      <w:divBdr>
        <w:top w:val="none" w:sz="0" w:space="0" w:color="auto"/>
        <w:left w:val="none" w:sz="0" w:space="0" w:color="auto"/>
        <w:bottom w:val="none" w:sz="0" w:space="0" w:color="auto"/>
        <w:right w:val="none" w:sz="0" w:space="0" w:color="auto"/>
      </w:divBdr>
    </w:div>
    <w:div w:id="964316824">
      <w:bodyDiv w:val="1"/>
      <w:marLeft w:val="0"/>
      <w:marRight w:val="0"/>
      <w:marTop w:val="0"/>
      <w:marBottom w:val="0"/>
      <w:divBdr>
        <w:top w:val="none" w:sz="0" w:space="0" w:color="auto"/>
        <w:left w:val="none" w:sz="0" w:space="0" w:color="auto"/>
        <w:bottom w:val="none" w:sz="0" w:space="0" w:color="auto"/>
        <w:right w:val="none" w:sz="0" w:space="0" w:color="auto"/>
      </w:divBdr>
      <w:divsChild>
        <w:div w:id="1107384231">
          <w:marLeft w:val="0"/>
          <w:marRight w:val="0"/>
          <w:marTop w:val="0"/>
          <w:marBottom w:val="0"/>
          <w:divBdr>
            <w:top w:val="none" w:sz="0" w:space="0" w:color="auto"/>
            <w:left w:val="none" w:sz="0" w:space="0" w:color="auto"/>
            <w:bottom w:val="none" w:sz="0" w:space="0" w:color="auto"/>
            <w:right w:val="none" w:sz="0" w:space="0" w:color="auto"/>
          </w:divBdr>
          <w:divsChild>
            <w:div w:id="20404796">
              <w:marLeft w:val="0"/>
              <w:marRight w:val="0"/>
              <w:marTop w:val="0"/>
              <w:marBottom w:val="0"/>
              <w:divBdr>
                <w:top w:val="none" w:sz="0" w:space="0" w:color="auto"/>
                <w:left w:val="none" w:sz="0" w:space="0" w:color="auto"/>
                <w:bottom w:val="none" w:sz="0" w:space="0" w:color="auto"/>
                <w:right w:val="none" w:sz="0" w:space="0" w:color="auto"/>
              </w:divBdr>
              <w:divsChild>
                <w:div w:id="4124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61">
      <w:bodyDiv w:val="1"/>
      <w:marLeft w:val="0"/>
      <w:marRight w:val="0"/>
      <w:marTop w:val="0"/>
      <w:marBottom w:val="0"/>
      <w:divBdr>
        <w:top w:val="none" w:sz="0" w:space="0" w:color="auto"/>
        <w:left w:val="none" w:sz="0" w:space="0" w:color="auto"/>
        <w:bottom w:val="none" w:sz="0" w:space="0" w:color="auto"/>
        <w:right w:val="none" w:sz="0" w:space="0" w:color="auto"/>
      </w:divBdr>
    </w:div>
    <w:div w:id="1047726226">
      <w:bodyDiv w:val="1"/>
      <w:marLeft w:val="0"/>
      <w:marRight w:val="0"/>
      <w:marTop w:val="0"/>
      <w:marBottom w:val="0"/>
      <w:divBdr>
        <w:top w:val="none" w:sz="0" w:space="0" w:color="auto"/>
        <w:left w:val="none" w:sz="0" w:space="0" w:color="auto"/>
        <w:bottom w:val="none" w:sz="0" w:space="0" w:color="auto"/>
        <w:right w:val="none" w:sz="0" w:space="0" w:color="auto"/>
      </w:divBdr>
    </w:div>
    <w:div w:id="1089930847">
      <w:bodyDiv w:val="1"/>
      <w:marLeft w:val="0"/>
      <w:marRight w:val="0"/>
      <w:marTop w:val="0"/>
      <w:marBottom w:val="0"/>
      <w:divBdr>
        <w:top w:val="none" w:sz="0" w:space="0" w:color="auto"/>
        <w:left w:val="none" w:sz="0" w:space="0" w:color="auto"/>
        <w:bottom w:val="none" w:sz="0" w:space="0" w:color="auto"/>
        <w:right w:val="none" w:sz="0" w:space="0" w:color="auto"/>
      </w:divBdr>
    </w:div>
    <w:div w:id="1104112016">
      <w:bodyDiv w:val="1"/>
      <w:marLeft w:val="0"/>
      <w:marRight w:val="0"/>
      <w:marTop w:val="0"/>
      <w:marBottom w:val="0"/>
      <w:divBdr>
        <w:top w:val="none" w:sz="0" w:space="0" w:color="auto"/>
        <w:left w:val="none" w:sz="0" w:space="0" w:color="auto"/>
        <w:bottom w:val="none" w:sz="0" w:space="0" w:color="auto"/>
        <w:right w:val="none" w:sz="0" w:space="0" w:color="auto"/>
      </w:divBdr>
    </w:div>
    <w:div w:id="1167982640">
      <w:bodyDiv w:val="1"/>
      <w:marLeft w:val="0"/>
      <w:marRight w:val="0"/>
      <w:marTop w:val="0"/>
      <w:marBottom w:val="0"/>
      <w:divBdr>
        <w:top w:val="none" w:sz="0" w:space="0" w:color="auto"/>
        <w:left w:val="none" w:sz="0" w:space="0" w:color="auto"/>
        <w:bottom w:val="none" w:sz="0" w:space="0" w:color="auto"/>
        <w:right w:val="none" w:sz="0" w:space="0" w:color="auto"/>
      </w:divBdr>
      <w:divsChild>
        <w:div w:id="1839693611">
          <w:marLeft w:val="0"/>
          <w:marRight w:val="0"/>
          <w:marTop w:val="0"/>
          <w:marBottom w:val="0"/>
          <w:divBdr>
            <w:top w:val="none" w:sz="0" w:space="0" w:color="auto"/>
            <w:left w:val="none" w:sz="0" w:space="0" w:color="auto"/>
            <w:bottom w:val="none" w:sz="0" w:space="0" w:color="auto"/>
            <w:right w:val="none" w:sz="0" w:space="0" w:color="auto"/>
          </w:divBdr>
          <w:divsChild>
            <w:div w:id="1745451079">
              <w:marLeft w:val="0"/>
              <w:marRight w:val="0"/>
              <w:marTop w:val="0"/>
              <w:marBottom w:val="0"/>
              <w:divBdr>
                <w:top w:val="none" w:sz="0" w:space="0" w:color="auto"/>
                <w:left w:val="none" w:sz="0" w:space="0" w:color="auto"/>
                <w:bottom w:val="none" w:sz="0" w:space="0" w:color="auto"/>
                <w:right w:val="none" w:sz="0" w:space="0" w:color="auto"/>
              </w:divBdr>
              <w:divsChild>
                <w:div w:id="998846306">
                  <w:marLeft w:val="0"/>
                  <w:marRight w:val="0"/>
                  <w:marTop w:val="0"/>
                  <w:marBottom w:val="0"/>
                  <w:divBdr>
                    <w:top w:val="none" w:sz="0" w:space="0" w:color="auto"/>
                    <w:left w:val="none" w:sz="0" w:space="0" w:color="auto"/>
                    <w:bottom w:val="none" w:sz="0" w:space="0" w:color="auto"/>
                    <w:right w:val="none" w:sz="0" w:space="0" w:color="auto"/>
                  </w:divBdr>
                  <w:divsChild>
                    <w:div w:id="10446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906082">
      <w:bodyDiv w:val="1"/>
      <w:marLeft w:val="0"/>
      <w:marRight w:val="0"/>
      <w:marTop w:val="0"/>
      <w:marBottom w:val="0"/>
      <w:divBdr>
        <w:top w:val="none" w:sz="0" w:space="0" w:color="auto"/>
        <w:left w:val="none" w:sz="0" w:space="0" w:color="auto"/>
        <w:bottom w:val="none" w:sz="0" w:space="0" w:color="auto"/>
        <w:right w:val="none" w:sz="0" w:space="0" w:color="auto"/>
      </w:divBdr>
    </w:div>
    <w:div w:id="1385763000">
      <w:bodyDiv w:val="1"/>
      <w:marLeft w:val="0"/>
      <w:marRight w:val="0"/>
      <w:marTop w:val="0"/>
      <w:marBottom w:val="0"/>
      <w:divBdr>
        <w:top w:val="none" w:sz="0" w:space="0" w:color="auto"/>
        <w:left w:val="none" w:sz="0" w:space="0" w:color="auto"/>
        <w:bottom w:val="none" w:sz="0" w:space="0" w:color="auto"/>
        <w:right w:val="none" w:sz="0" w:space="0" w:color="auto"/>
      </w:divBdr>
    </w:div>
    <w:div w:id="1437677588">
      <w:bodyDiv w:val="1"/>
      <w:marLeft w:val="0"/>
      <w:marRight w:val="0"/>
      <w:marTop w:val="0"/>
      <w:marBottom w:val="0"/>
      <w:divBdr>
        <w:top w:val="none" w:sz="0" w:space="0" w:color="auto"/>
        <w:left w:val="none" w:sz="0" w:space="0" w:color="auto"/>
        <w:bottom w:val="none" w:sz="0" w:space="0" w:color="auto"/>
        <w:right w:val="none" w:sz="0" w:space="0" w:color="auto"/>
      </w:divBdr>
    </w:div>
    <w:div w:id="1468815384">
      <w:bodyDiv w:val="1"/>
      <w:marLeft w:val="0"/>
      <w:marRight w:val="0"/>
      <w:marTop w:val="0"/>
      <w:marBottom w:val="0"/>
      <w:divBdr>
        <w:top w:val="none" w:sz="0" w:space="0" w:color="auto"/>
        <w:left w:val="none" w:sz="0" w:space="0" w:color="auto"/>
        <w:bottom w:val="none" w:sz="0" w:space="0" w:color="auto"/>
        <w:right w:val="none" w:sz="0" w:space="0" w:color="auto"/>
      </w:divBdr>
      <w:divsChild>
        <w:div w:id="1726488621">
          <w:marLeft w:val="0"/>
          <w:marRight w:val="0"/>
          <w:marTop w:val="0"/>
          <w:marBottom w:val="0"/>
          <w:divBdr>
            <w:top w:val="none" w:sz="0" w:space="0" w:color="auto"/>
            <w:left w:val="none" w:sz="0" w:space="0" w:color="auto"/>
            <w:bottom w:val="none" w:sz="0" w:space="0" w:color="auto"/>
            <w:right w:val="none" w:sz="0" w:space="0" w:color="auto"/>
          </w:divBdr>
        </w:div>
        <w:div w:id="27223603">
          <w:marLeft w:val="0"/>
          <w:marRight w:val="0"/>
          <w:marTop w:val="0"/>
          <w:marBottom w:val="0"/>
          <w:divBdr>
            <w:top w:val="none" w:sz="0" w:space="0" w:color="auto"/>
            <w:left w:val="none" w:sz="0" w:space="0" w:color="auto"/>
            <w:bottom w:val="none" w:sz="0" w:space="0" w:color="auto"/>
            <w:right w:val="none" w:sz="0" w:space="0" w:color="auto"/>
          </w:divBdr>
        </w:div>
        <w:div w:id="1192524462">
          <w:marLeft w:val="0"/>
          <w:marRight w:val="0"/>
          <w:marTop w:val="0"/>
          <w:marBottom w:val="0"/>
          <w:divBdr>
            <w:top w:val="none" w:sz="0" w:space="0" w:color="auto"/>
            <w:left w:val="none" w:sz="0" w:space="0" w:color="auto"/>
            <w:bottom w:val="none" w:sz="0" w:space="0" w:color="auto"/>
            <w:right w:val="none" w:sz="0" w:space="0" w:color="auto"/>
          </w:divBdr>
        </w:div>
        <w:div w:id="86580331">
          <w:marLeft w:val="0"/>
          <w:marRight w:val="0"/>
          <w:marTop w:val="0"/>
          <w:marBottom w:val="0"/>
          <w:divBdr>
            <w:top w:val="none" w:sz="0" w:space="0" w:color="auto"/>
            <w:left w:val="none" w:sz="0" w:space="0" w:color="auto"/>
            <w:bottom w:val="none" w:sz="0" w:space="0" w:color="auto"/>
            <w:right w:val="none" w:sz="0" w:space="0" w:color="auto"/>
          </w:divBdr>
        </w:div>
      </w:divsChild>
    </w:div>
    <w:div w:id="1487361675">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583832289">
      <w:bodyDiv w:val="1"/>
      <w:marLeft w:val="0"/>
      <w:marRight w:val="0"/>
      <w:marTop w:val="0"/>
      <w:marBottom w:val="0"/>
      <w:divBdr>
        <w:top w:val="none" w:sz="0" w:space="0" w:color="auto"/>
        <w:left w:val="none" w:sz="0" w:space="0" w:color="auto"/>
        <w:bottom w:val="none" w:sz="0" w:space="0" w:color="auto"/>
        <w:right w:val="none" w:sz="0" w:space="0" w:color="auto"/>
      </w:divBdr>
      <w:divsChild>
        <w:div w:id="745959731">
          <w:marLeft w:val="0"/>
          <w:marRight w:val="0"/>
          <w:marTop w:val="0"/>
          <w:marBottom w:val="0"/>
          <w:divBdr>
            <w:top w:val="none" w:sz="0" w:space="0" w:color="auto"/>
            <w:left w:val="none" w:sz="0" w:space="0" w:color="auto"/>
            <w:bottom w:val="none" w:sz="0" w:space="0" w:color="auto"/>
            <w:right w:val="none" w:sz="0" w:space="0" w:color="auto"/>
          </w:divBdr>
          <w:divsChild>
            <w:div w:id="630206445">
              <w:marLeft w:val="0"/>
              <w:marRight w:val="0"/>
              <w:marTop w:val="0"/>
              <w:marBottom w:val="0"/>
              <w:divBdr>
                <w:top w:val="none" w:sz="0" w:space="0" w:color="auto"/>
                <w:left w:val="none" w:sz="0" w:space="0" w:color="auto"/>
                <w:bottom w:val="none" w:sz="0" w:space="0" w:color="auto"/>
                <w:right w:val="none" w:sz="0" w:space="0" w:color="auto"/>
              </w:divBdr>
              <w:divsChild>
                <w:div w:id="3955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10332">
      <w:bodyDiv w:val="1"/>
      <w:marLeft w:val="0"/>
      <w:marRight w:val="0"/>
      <w:marTop w:val="0"/>
      <w:marBottom w:val="0"/>
      <w:divBdr>
        <w:top w:val="none" w:sz="0" w:space="0" w:color="auto"/>
        <w:left w:val="none" w:sz="0" w:space="0" w:color="auto"/>
        <w:bottom w:val="none" w:sz="0" w:space="0" w:color="auto"/>
        <w:right w:val="none" w:sz="0" w:space="0" w:color="auto"/>
      </w:divBdr>
    </w:div>
    <w:div w:id="1738240945">
      <w:bodyDiv w:val="1"/>
      <w:marLeft w:val="0"/>
      <w:marRight w:val="0"/>
      <w:marTop w:val="0"/>
      <w:marBottom w:val="0"/>
      <w:divBdr>
        <w:top w:val="none" w:sz="0" w:space="0" w:color="auto"/>
        <w:left w:val="none" w:sz="0" w:space="0" w:color="auto"/>
        <w:bottom w:val="none" w:sz="0" w:space="0" w:color="auto"/>
        <w:right w:val="none" w:sz="0" w:space="0" w:color="auto"/>
      </w:divBdr>
    </w:div>
    <w:div w:id="1930772513">
      <w:bodyDiv w:val="1"/>
      <w:marLeft w:val="0"/>
      <w:marRight w:val="0"/>
      <w:marTop w:val="0"/>
      <w:marBottom w:val="0"/>
      <w:divBdr>
        <w:top w:val="none" w:sz="0" w:space="0" w:color="auto"/>
        <w:left w:val="none" w:sz="0" w:space="0" w:color="auto"/>
        <w:bottom w:val="none" w:sz="0" w:space="0" w:color="auto"/>
        <w:right w:val="none" w:sz="0" w:space="0" w:color="auto"/>
      </w:divBdr>
    </w:div>
    <w:div w:id="1995790863">
      <w:bodyDiv w:val="1"/>
      <w:marLeft w:val="0"/>
      <w:marRight w:val="0"/>
      <w:marTop w:val="0"/>
      <w:marBottom w:val="0"/>
      <w:divBdr>
        <w:top w:val="none" w:sz="0" w:space="0" w:color="auto"/>
        <w:left w:val="none" w:sz="0" w:space="0" w:color="auto"/>
        <w:bottom w:val="none" w:sz="0" w:space="0" w:color="auto"/>
        <w:right w:val="none" w:sz="0" w:space="0" w:color="auto"/>
      </w:divBdr>
    </w:div>
    <w:div w:id="1997604630">
      <w:bodyDiv w:val="1"/>
      <w:marLeft w:val="0"/>
      <w:marRight w:val="0"/>
      <w:marTop w:val="0"/>
      <w:marBottom w:val="0"/>
      <w:divBdr>
        <w:top w:val="none" w:sz="0" w:space="0" w:color="auto"/>
        <w:left w:val="none" w:sz="0" w:space="0" w:color="auto"/>
        <w:bottom w:val="none" w:sz="0" w:space="0" w:color="auto"/>
        <w:right w:val="none" w:sz="0" w:space="0" w:color="auto"/>
      </w:divBdr>
      <w:divsChild>
        <w:div w:id="892159103">
          <w:marLeft w:val="0"/>
          <w:marRight w:val="0"/>
          <w:marTop w:val="0"/>
          <w:marBottom w:val="0"/>
          <w:divBdr>
            <w:top w:val="none" w:sz="0" w:space="0" w:color="auto"/>
            <w:left w:val="none" w:sz="0" w:space="0" w:color="auto"/>
            <w:bottom w:val="none" w:sz="0" w:space="0" w:color="auto"/>
            <w:right w:val="none" w:sz="0" w:space="0" w:color="auto"/>
          </w:divBdr>
          <w:divsChild>
            <w:div w:id="1455708044">
              <w:marLeft w:val="0"/>
              <w:marRight w:val="0"/>
              <w:marTop w:val="0"/>
              <w:marBottom w:val="0"/>
              <w:divBdr>
                <w:top w:val="none" w:sz="0" w:space="0" w:color="auto"/>
                <w:left w:val="none" w:sz="0" w:space="0" w:color="auto"/>
                <w:bottom w:val="none" w:sz="0" w:space="0" w:color="auto"/>
                <w:right w:val="none" w:sz="0" w:space="0" w:color="auto"/>
              </w:divBdr>
            </w:div>
          </w:divsChild>
        </w:div>
        <w:div w:id="109588353">
          <w:marLeft w:val="0"/>
          <w:marRight w:val="0"/>
          <w:marTop w:val="0"/>
          <w:marBottom w:val="0"/>
          <w:divBdr>
            <w:top w:val="none" w:sz="0" w:space="0" w:color="auto"/>
            <w:left w:val="none" w:sz="0" w:space="0" w:color="auto"/>
            <w:bottom w:val="none" w:sz="0" w:space="0" w:color="auto"/>
            <w:right w:val="none" w:sz="0" w:space="0" w:color="auto"/>
          </w:divBdr>
          <w:divsChild>
            <w:div w:id="1258060178">
              <w:marLeft w:val="0"/>
              <w:marRight w:val="0"/>
              <w:marTop w:val="0"/>
              <w:marBottom w:val="0"/>
              <w:divBdr>
                <w:top w:val="none" w:sz="0" w:space="0" w:color="auto"/>
                <w:left w:val="none" w:sz="0" w:space="0" w:color="auto"/>
                <w:bottom w:val="none" w:sz="0" w:space="0" w:color="auto"/>
                <w:right w:val="none" w:sz="0" w:space="0" w:color="auto"/>
              </w:divBdr>
            </w:div>
          </w:divsChild>
        </w:div>
        <w:div w:id="1174222628">
          <w:marLeft w:val="0"/>
          <w:marRight w:val="0"/>
          <w:marTop w:val="0"/>
          <w:marBottom w:val="0"/>
          <w:divBdr>
            <w:top w:val="none" w:sz="0" w:space="0" w:color="auto"/>
            <w:left w:val="none" w:sz="0" w:space="0" w:color="auto"/>
            <w:bottom w:val="none" w:sz="0" w:space="0" w:color="auto"/>
            <w:right w:val="none" w:sz="0" w:space="0" w:color="auto"/>
          </w:divBdr>
          <w:divsChild>
            <w:div w:id="1969697087">
              <w:marLeft w:val="0"/>
              <w:marRight w:val="0"/>
              <w:marTop w:val="0"/>
              <w:marBottom w:val="0"/>
              <w:divBdr>
                <w:top w:val="none" w:sz="0" w:space="0" w:color="auto"/>
                <w:left w:val="none" w:sz="0" w:space="0" w:color="auto"/>
                <w:bottom w:val="none" w:sz="0" w:space="0" w:color="auto"/>
                <w:right w:val="none" w:sz="0" w:space="0" w:color="auto"/>
              </w:divBdr>
            </w:div>
          </w:divsChild>
        </w:div>
        <w:div w:id="1478767435">
          <w:marLeft w:val="0"/>
          <w:marRight w:val="0"/>
          <w:marTop w:val="0"/>
          <w:marBottom w:val="0"/>
          <w:divBdr>
            <w:top w:val="none" w:sz="0" w:space="0" w:color="auto"/>
            <w:left w:val="none" w:sz="0" w:space="0" w:color="auto"/>
            <w:bottom w:val="none" w:sz="0" w:space="0" w:color="auto"/>
            <w:right w:val="none" w:sz="0" w:space="0" w:color="auto"/>
          </w:divBdr>
          <w:divsChild>
            <w:div w:id="2016346591">
              <w:marLeft w:val="0"/>
              <w:marRight w:val="0"/>
              <w:marTop w:val="0"/>
              <w:marBottom w:val="0"/>
              <w:divBdr>
                <w:top w:val="none" w:sz="0" w:space="0" w:color="auto"/>
                <w:left w:val="none" w:sz="0" w:space="0" w:color="auto"/>
                <w:bottom w:val="none" w:sz="0" w:space="0" w:color="auto"/>
                <w:right w:val="none" w:sz="0" w:space="0" w:color="auto"/>
              </w:divBdr>
            </w:div>
          </w:divsChild>
        </w:div>
        <w:div w:id="102262486">
          <w:marLeft w:val="0"/>
          <w:marRight w:val="0"/>
          <w:marTop w:val="0"/>
          <w:marBottom w:val="0"/>
          <w:divBdr>
            <w:top w:val="none" w:sz="0" w:space="0" w:color="auto"/>
            <w:left w:val="none" w:sz="0" w:space="0" w:color="auto"/>
            <w:bottom w:val="none" w:sz="0" w:space="0" w:color="auto"/>
            <w:right w:val="none" w:sz="0" w:space="0" w:color="auto"/>
          </w:divBdr>
          <w:divsChild>
            <w:div w:id="1813671777">
              <w:marLeft w:val="0"/>
              <w:marRight w:val="0"/>
              <w:marTop w:val="0"/>
              <w:marBottom w:val="0"/>
              <w:divBdr>
                <w:top w:val="none" w:sz="0" w:space="0" w:color="auto"/>
                <w:left w:val="none" w:sz="0" w:space="0" w:color="auto"/>
                <w:bottom w:val="none" w:sz="0" w:space="0" w:color="auto"/>
                <w:right w:val="none" w:sz="0" w:space="0" w:color="auto"/>
              </w:divBdr>
            </w:div>
          </w:divsChild>
        </w:div>
        <w:div w:id="1765416796">
          <w:marLeft w:val="0"/>
          <w:marRight w:val="0"/>
          <w:marTop w:val="0"/>
          <w:marBottom w:val="0"/>
          <w:divBdr>
            <w:top w:val="none" w:sz="0" w:space="0" w:color="auto"/>
            <w:left w:val="none" w:sz="0" w:space="0" w:color="auto"/>
            <w:bottom w:val="none" w:sz="0" w:space="0" w:color="auto"/>
            <w:right w:val="none" w:sz="0" w:space="0" w:color="auto"/>
          </w:divBdr>
          <w:divsChild>
            <w:div w:id="1219902911">
              <w:marLeft w:val="0"/>
              <w:marRight w:val="0"/>
              <w:marTop w:val="0"/>
              <w:marBottom w:val="0"/>
              <w:divBdr>
                <w:top w:val="none" w:sz="0" w:space="0" w:color="auto"/>
                <w:left w:val="none" w:sz="0" w:space="0" w:color="auto"/>
                <w:bottom w:val="none" w:sz="0" w:space="0" w:color="auto"/>
                <w:right w:val="none" w:sz="0" w:space="0" w:color="auto"/>
              </w:divBdr>
            </w:div>
          </w:divsChild>
        </w:div>
        <w:div w:id="951284180">
          <w:marLeft w:val="0"/>
          <w:marRight w:val="0"/>
          <w:marTop w:val="0"/>
          <w:marBottom w:val="0"/>
          <w:divBdr>
            <w:top w:val="none" w:sz="0" w:space="0" w:color="auto"/>
            <w:left w:val="none" w:sz="0" w:space="0" w:color="auto"/>
            <w:bottom w:val="none" w:sz="0" w:space="0" w:color="auto"/>
            <w:right w:val="none" w:sz="0" w:space="0" w:color="auto"/>
          </w:divBdr>
          <w:divsChild>
            <w:div w:id="650982939">
              <w:marLeft w:val="0"/>
              <w:marRight w:val="0"/>
              <w:marTop w:val="0"/>
              <w:marBottom w:val="0"/>
              <w:divBdr>
                <w:top w:val="none" w:sz="0" w:space="0" w:color="auto"/>
                <w:left w:val="none" w:sz="0" w:space="0" w:color="auto"/>
                <w:bottom w:val="none" w:sz="0" w:space="0" w:color="auto"/>
                <w:right w:val="none" w:sz="0" w:space="0" w:color="auto"/>
              </w:divBdr>
            </w:div>
          </w:divsChild>
        </w:div>
        <w:div w:id="1234775562">
          <w:marLeft w:val="0"/>
          <w:marRight w:val="0"/>
          <w:marTop w:val="0"/>
          <w:marBottom w:val="0"/>
          <w:divBdr>
            <w:top w:val="none" w:sz="0" w:space="0" w:color="auto"/>
            <w:left w:val="none" w:sz="0" w:space="0" w:color="auto"/>
            <w:bottom w:val="none" w:sz="0" w:space="0" w:color="auto"/>
            <w:right w:val="none" w:sz="0" w:space="0" w:color="auto"/>
          </w:divBdr>
          <w:divsChild>
            <w:div w:id="31733542">
              <w:marLeft w:val="0"/>
              <w:marRight w:val="0"/>
              <w:marTop w:val="0"/>
              <w:marBottom w:val="0"/>
              <w:divBdr>
                <w:top w:val="none" w:sz="0" w:space="0" w:color="auto"/>
                <w:left w:val="none" w:sz="0" w:space="0" w:color="auto"/>
                <w:bottom w:val="none" w:sz="0" w:space="0" w:color="auto"/>
                <w:right w:val="none" w:sz="0" w:space="0" w:color="auto"/>
              </w:divBdr>
            </w:div>
          </w:divsChild>
        </w:div>
        <w:div w:id="1924297074">
          <w:marLeft w:val="0"/>
          <w:marRight w:val="0"/>
          <w:marTop w:val="0"/>
          <w:marBottom w:val="0"/>
          <w:divBdr>
            <w:top w:val="none" w:sz="0" w:space="0" w:color="auto"/>
            <w:left w:val="none" w:sz="0" w:space="0" w:color="auto"/>
            <w:bottom w:val="none" w:sz="0" w:space="0" w:color="auto"/>
            <w:right w:val="none" w:sz="0" w:space="0" w:color="auto"/>
          </w:divBdr>
          <w:divsChild>
            <w:div w:id="1080642425">
              <w:marLeft w:val="0"/>
              <w:marRight w:val="0"/>
              <w:marTop w:val="0"/>
              <w:marBottom w:val="0"/>
              <w:divBdr>
                <w:top w:val="none" w:sz="0" w:space="0" w:color="auto"/>
                <w:left w:val="none" w:sz="0" w:space="0" w:color="auto"/>
                <w:bottom w:val="none" w:sz="0" w:space="0" w:color="auto"/>
                <w:right w:val="none" w:sz="0" w:space="0" w:color="auto"/>
              </w:divBdr>
            </w:div>
          </w:divsChild>
        </w:div>
        <w:div w:id="1194539121">
          <w:marLeft w:val="0"/>
          <w:marRight w:val="0"/>
          <w:marTop w:val="0"/>
          <w:marBottom w:val="0"/>
          <w:divBdr>
            <w:top w:val="none" w:sz="0" w:space="0" w:color="auto"/>
            <w:left w:val="none" w:sz="0" w:space="0" w:color="auto"/>
            <w:bottom w:val="none" w:sz="0" w:space="0" w:color="auto"/>
            <w:right w:val="none" w:sz="0" w:space="0" w:color="auto"/>
          </w:divBdr>
          <w:divsChild>
            <w:div w:id="1203903355">
              <w:marLeft w:val="0"/>
              <w:marRight w:val="0"/>
              <w:marTop w:val="0"/>
              <w:marBottom w:val="0"/>
              <w:divBdr>
                <w:top w:val="none" w:sz="0" w:space="0" w:color="auto"/>
                <w:left w:val="none" w:sz="0" w:space="0" w:color="auto"/>
                <w:bottom w:val="none" w:sz="0" w:space="0" w:color="auto"/>
                <w:right w:val="none" w:sz="0" w:space="0" w:color="auto"/>
              </w:divBdr>
            </w:div>
          </w:divsChild>
        </w:div>
        <w:div w:id="667178061">
          <w:marLeft w:val="0"/>
          <w:marRight w:val="0"/>
          <w:marTop w:val="0"/>
          <w:marBottom w:val="0"/>
          <w:divBdr>
            <w:top w:val="none" w:sz="0" w:space="0" w:color="auto"/>
            <w:left w:val="none" w:sz="0" w:space="0" w:color="auto"/>
            <w:bottom w:val="none" w:sz="0" w:space="0" w:color="auto"/>
            <w:right w:val="none" w:sz="0" w:space="0" w:color="auto"/>
          </w:divBdr>
          <w:divsChild>
            <w:div w:id="1753579003">
              <w:marLeft w:val="0"/>
              <w:marRight w:val="0"/>
              <w:marTop w:val="0"/>
              <w:marBottom w:val="0"/>
              <w:divBdr>
                <w:top w:val="none" w:sz="0" w:space="0" w:color="auto"/>
                <w:left w:val="none" w:sz="0" w:space="0" w:color="auto"/>
                <w:bottom w:val="none" w:sz="0" w:space="0" w:color="auto"/>
                <w:right w:val="none" w:sz="0" w:space="0" w:color="auto"/>
              </w:divBdr>
            </w:div>
          </w:divsChild>
        </w:div>
        <w:div w:id="1587568571">
          <w:marLeft w:val="0"/>
          <w:marRight w:val="0"/>
          <w:marTop w:val="0"/>
          <w:marBottom w:val="0"/>
          <w:divBdr>
            <w:top w:val="none" w:sz="0" w:space="0" w:color="auto"/>
            <w:left w:val="none" w:sz="0" w:space="0" w:color="auto"/>
            <w:bottom w:val="none" w:sz="0" w:space="0" w:color="auto"/>
            <w:right w:val="none" w:sz="0" w:space="0" w:color="auto"/>
          </w:divBdr>
          <w:divsChild>
            <w:div w:id="5322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5948">
      <w:bodyDiv w:val="1"/>
      <w:marLeft w:val="0"/>
      <w:marRight w:val="0"/>
      <w:marTop w:val="0"/>
      <w:marBottom w:val="0"/>
      <w:divBdr>
        <w:top w:val="none" w:sz="0" w:space="0" w:color="auto"/>
        <w:left w:val="none" w:sz="0" w:space="0" w:color="auto"/>
        <w:bottom w:val="none" w:sz="0" w:space="0" w:color="auto"/>
        <w:right w:val="none" w:sz="0" w:space="0" w:color="auto"/>
      </w:divBdr>
      <w:divsChild>
        <w:div w:id="1332373174">
          <w:marLeft w:val="0"/>
          <w:marRight w:val="0"/>
          <w:marTop w:val="0"/>
          <w:marBottom w:val="0"/>
          <w:divBdr>
            <w:top w:val="none" w:sz="0" w:space="0" w:color="auto"/>
            <w:left w:val="none" w:sz="0" w:space="0" w:color="auto"/>
            <w:bottom w:val="none" w:sz="0" w:space="0" w:color="auto"/>
            <w:right w:val="none" w:sz="0" w:space="0" w:color="auto"/>
          </w:divBdr>
          <w:divsChild>
            <w:div w:id="1124467110">
              <w:marLeft w:val="0"/>
              <w:marRight w:val="0"/>
              <w:marTop w:val="0"/>
              <w:marBottom w:val="0"/>
              <w:divBdr>
                <w:top w:val="none" w:sz="0" w:space="0" w:color="auto"/>
                <w:left w:val="none" w:sz="0" w:space="0" w:color="auto"/>
                <w:bottom w:val="none" w:sz="0" w:space="0" w:color="auto"/>
                <w:right w:val="none" w:sz="0" w:space="0" w:color="auto"/>
              </w:divBdr>
              <w:divsChild>
                <w:div w:id="10775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75102">
      <w:bodyDiv w:val="1"/>
      <w:marLeft w:val="0"/>
      <w:marRight w:val="0"/>
      <w:marTop w:val="0"/>
      <w:marBottom w:val="0"/>
      <w:divBdr>
        <w:top w:val="none" w:sz="0" w:space="0" w:color="auto"/>
        <w:left w:val="none" w:sz="0" w:space="0" w:color="auto"/>
        <w:bottom w:val="none" w:sz="0" w:space="0" w:color="auto"/>
        <w:right w:val="none" w:sz="0" w:space="0" w:color="auto"/>
      </w:divBdr>
    </w:div>
    <w:div w:id="2041006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10c7c60344d11efbdaea558de59136c" TargetMode="External"/><Relationship Id="rId13" Type="http://schemas.openxmlformats.org/officeDocument/2006/relationships/hyperlink" Target="http://www.wmo-gaw-wcc-aerosol-physics.org/" TargetMode="External"/><Relationship Id="rId18" Type="http://schemas.openxmlformats.org/officeDocument/2006/relationships/hyperlink" Target="https://actris-ecac.eu/aerosol-inlets-and-conditioning.html)" TargetMode="External"/><Relationship Id="rId3" Type="http://schemas.openxmlformats.org/officeDocument/2006/relationships/styles" Target="styles.xml"/><Relationship Id="rId21" Type="http://schemas.openxmlformats.org/officeDocument/2006/relationships/hyperlink" Target="http://www.wmo-gaw-wcc-aerosol-physics.org/" TargetMode="External"/><Relationship Id="rId7" Type="http://schemas.openxmlformats.org/officeDocument/2006/relationships/hyperlink" Target="https://www.e-tar.lt/portal/lt/legalAct/810c7c60344d11efbdaea558de59136c" TargetMode="External"/><Relationship Id="rId12" Type="http://schemas.openxmlformats.org/officeDocument/2006/relationships/hyperlink" Target="http://www.wmo-gaw-wcc-aerosol-physics.org/" TargetMode="External"/><Relationship Id="rId17" Type="http://schemas.openxmlformats.org/officeDocument/2006/relationships/hyperlink" Target="https://standards.iteh.ai/catalog/standards/sist/49e2b4b1-28f9-4922-951f-776b5ebd5845/sist-ts-cen-ts-17434-2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ndards.iteh.ai/catalog/standards/cen/ab8b1143-a1d3-481b-b268-38a3b1da18b7/en-16976-2024" TargetMode="External"/><Relationship Id="rId20" Type="http://schemas.openxmlformats.org/officeDocument/2006/relationships/hyperlink" Target="http://www.wmo-gaw-wcc-aerosol-physics.org/" TargetMode="External"/><Relationship Id="rId1" Type="http://schemas.openxmlformats.org/officeDocument/2006/relationships/customXml" Target="../customXml/item1.xml"/><Relationship Id="rId6" Type="http://schemas.openxmlformats.org/officeDocument/2006/relationships/hyperlink" Target="https://eur-lex.europa.eu/legal-content/LT/TXT/?uri=CELEX:32024L2881" TargetMode="External"/><Relationship Id="rId11" Type="http://schemas.openxmlformats.org/officeDocument/2006/relationships/hyperlink" Target="https://actris-ecac.eu/aerosol-inlets-and-conditioning.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mo-gaw-wcc-aerosol-physics.org/" TargetMode="External"/><Relationship Id="rId23" Type="http://schemas.openxmlformats.org/officeDocument/2006/relationships/hyperlink" Target="https://e-seimas.lrs.lt/portal/legalAct/lt/TAD/TAIS.216308/asr" TargetMode="External"/><Relationship Id="rId10" Type="http://schemas.openxmlformats.org/officeDocument/2006/relationships/hyperlink" Target="https://standards.iteh.ai/catalog/standards/sist/49e2b4b1-28f9-4922-951f-776b5ebd5845/sist-ts-cen-ts-17434-2020" TargetMode="External"/><Relationship Id="rId19" Type="http://schemas.openxmlformats.org/officeDocument/2006/relationships/hyperlink" Target="http://www.wmo-gaw-wcc-aerosol-physics.org/" TargetMode="External"/><Relationship Id="rId4" Type="http://schemas.openxmlformats.org/officeDocument/2006/relationships/settings" Target="settings.xml"/><Relationship Id="rId9" Type="http://schemas.openxmlformats.org/officeDocument/2006/relationships/hyperlink" Target="https://standards.iteh.ai/catalog/standards/cen/ab8b1143-a1d3-481b-b268-38a3b1da18b7/en-16976-2024" TargetMode="External"/><Relationship Id="rId14" Type="http://schemas.openxmlformats.org/officeDocument/2006/relationships/hyperlink" Target="http://www.wmo-gaw-wcc-aerosol-physics.org/" TargetMode="External"/><Relationship Id="rId22" Type="http://schemas.openxmlformats.org/officeDocument/2006/relationships/hyperlink" Target="http://www.wmo-gaw-wcc-aerosol-phys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8530-A53F-4706-8884-ECF3BC538BC5}">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28</TotalTime>
  <Pages>59</Pages>
  <Words>124001</Words>
  <Characters>70681</Characters>
  <Application>Microsoft Office Word</Application>
  <DocSecurity>0</DocSecurity>
  <Lines>589</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linas.zelvys@apva.lt</dc:creator>
  <cp:lastModifiedBy>Linas Želvys</cp:lastModifiedBy>
  <cp:revision>3</cp:revision>
  <dcterms:created xsi:type="dcterms:W3CDTF">2025-10-07T10:10:00Z</dcterms:created>
  <dcterms:modified xsi:type="dcterms:W3CDTF">2025-10-07T11:04:00Z</dcterms:modified>
</cp:coreProperties>
</file>