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0757DF" w:rsidRPr="004D65BB" w14:paraId="69B7085E" w14:textId="77777777" w:rsidTr="009A6397">
        <w:tc>
          <w:tcPr>
            <w:tcW w:w="2835" w:type="dxa"/>
          </w:tcPr>
          <w:p w14:paraId="65E6FE4F" w14:textId="77777777" w:rsidR="009A6397" w:rsidRPr="004D65BB"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4D65BB">
              <w:rPr>
                <w:rFonts w:ascii="Times New Roman" w:hAnsi="Times New Roman"/>
                <w:caps/>
                <w:sz w:val="24"/>
                <w:szCs w:val="24"/>
                <w:lang w:val="lt-LT"/>
              </w:rPr>
              <w:t>patvirtinta:</w:t>
            </w:r>
          </w:p>
        </w:tc>
      </w:tr>
      <w:tr w:rsidR="009A6397" w:rsidRPr="004D65BB" w14:paraId="3BAD552F" w14:textId="77777777" w:rsidTr="009A6397">
        <w:tc>
          <w:tcPr>
            <w:tcW w:w="2835" w:type="dxa"/>
          </w:tcPr>
          <w:p w14:paraId="2DC8FF07" w14:textId="77777777" w:rsidR="009A6397" w:rsidRPr="004D65BB" w:rsidRDefault="009A6397" w:rsidP="00E647BC">
            <w:pPr>
              <w:tabs>
                <w:tab w:val="right" w:leader="underscore" w:pos="8640"/>
              </w:tabs>
              <w:jc w:val="both"/>
              <w:rPr>
                <w:lang w:val="lt-LT"/>
              </w:rPr>
            </w:pPr>
            <w:r w:rsidRPr="004D65BB">
              <w:rPr>
                <w:lang w:val="lt-LT"/>
              </w:rPr>
              <w:t>Viešųjų pirkimų komisijos</w:t>
            </w:r>
          </w:p>
          <w:p w14:paraId="4FAD4CEE" w14:textId="0FB53304" w:rsidR="00363177" w:rsidRPr="004D65BB" w:rsidRDefault="00852848" w:rsidP="00E647BC">
            <w:pPr>
              <w:tabs>
                <w:tab w:val="right" w:leader="underscore" w:pos="8640"/>
              </w:tabs>
              <w:jc w:val="both"/>
              <w:rPr>
                <w:lang w:val="lt-LT"/>
              </w:rPr>
            </w:pPr>
            <w:r w:rsidRPr="004D65BB">
              <w:rPr>
                <w:lang w:val="lt-LT"/>
              </w:rPr>
              <w:t xml:space="preserve">2025 m. spalio </w:t>
            </w:r>
            <w:r w:rsidR="00A55F43" w:rsidRPr="004D65BB">
              <w:rPr>
                <w:lang w:val="lt-LT"/>
              </w:rPr>
              <w:t>3</w:t>
            </w:r>
            <w:r w:rsidR="00363177" w:rsidRPr="004D65BB">
              <w:rPr>
                <w:lang w:val="lt-LT"/>
              </w:rPr>
              <w:t xml:space="preserve"> d.</w:t>
            </w:r>
          </w:p>
          <w:p w14:paraId="140C6C8F" w14:textId="4EE60378" w:rsidR="009A6397" w:rsidRPr="004D65BB"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4D65BB">
              <w:rPr>
                <w:rFonts w:ascii="Times New Roman" w:hAnsi="Times New Roman"/>
                <w:sz w:val="24"/>
                <w:szCs w:val="24"/>
                <w:lang w:val="lt-LT"/>
              </w:rPr>
              <w:t xml:space="preserve">posėdžio protokolu Nr. </w:t>
            </w:r>
            <w:r w:rsidR="00237077" w:rsidRPr="004D65BB">
              <w:rPr>
                <w:rFonts w:ascii="Times New Roman" w:hAnsi="Times New Roman"/>
                <w:sz w:val="24"/>
                <w:szCs w:val="24"/>
                <w:lang w:val="lt-LT"/>
              </w:rPr>
              <w:t>2</w:t>
            </w:r>
          </w:p>
        </w:tc>
      </w:tr>
    </w:tbl>
    <w:p w14:paraId="4CEFFDBE" w14:textId="77777777" w:rsidR="00B75E25" w:rsidRPr="004D65BB" w:rsidRDefault="00B75E25" w:rsidP="00B75E25">
      <w:pPr>
        <w:pStyle w:val="Body2"/>
        <w:rPr>
          <w:rFonts w:cs="Times New Roman"/>
          <w:color w:val="auto"/>
          <w:sz w:val="24"/>
          <w:szCs w:val="24"/>
          <w:lang w:val="lt-LT"/>
        </w:rPr>
      </w:pPr>
    </w:p>
    <w:p w14:paraId="2399C06D" w14:textId="77777777" w:rsidR="000B4C7F" w:rsidRPr="004D65BB" w:rsidRDefault="009A6397">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4D65BB">
        <w:rPr>
          <w:rFonts w:ascii="Times New Roman" w:hAnsi="Times New Roman" w:cs="Times New Roman"/>
          <w:b/>
          <w:bCs/>
          <w:color w:val="auto"/>
          <w:spacing w:val="0"/>
          <w:sz w:val="24"/>
          <w:szCs w:val="24"/>
          <w:lang w:val="lt-LT"/>
        </w:rPr>
        <w:t>PAKRUOJO RAJONO SAVIVALDYBĖS ADMINISTRACIJA</w:t>
      </w:r>
    </w:p>
    <w:p w14:paraId="5C77E518" w14:textId="77777777" w:rsidR="000B4C7F" w:rsidRPr="004D65BB" w:rsidRDefault="000B4C7F">
      <w:pPr>
        <w:pStyle w:val="Body"/>
        <w:spacing w:line="240" w:lineRule="auto"/>
        <w:jc w:val="both"/>
        <w:rPr>
          <w:rFonts w:ascii="Times New Roman" w:eastAsia="Times New Roman" w:hAnsi="Times New Roman" w:cs="Times New Roman"/>
          <w:color w:val="auto"/>
          <w:sz w:val="24"/>
          <w:szCs w:val="24"/>
        </w:rPr>
      </w:pPr>
    </w:p>
    <w:p w14:paraId="7E9CBF34" w14:textId="77777777" w:rsidR="000B4C7F" w:rsidRPr="004D65BB" w:rsidRDefault="00937771">
      <w:pPr>
        <w:pStyle w:val="Heading"/>
        <w:jc w:val="center"/>
        <w:rPr>
          <w:rFonts w:cs="Times New Roman"/>
          <w:color w:val="auto"/>
          <w:sz w:val="24"/>
          <w:szCs w:val="24"/>
        </w:rPr>
      </w:pPr>
      <w:r w:rsidRPr="004D65BB">
        <w:rPr>
          <w:rFonts w:cs="Times New Roman"/>
          <w:color w:val="auto"/>
          <w:sz w:val="24"/>
          <w:szCs w:val="24"/>
        </w:rPr>
        <w:t>SKELBIAMA APKLAUSA</w:t>
      </w:r>
    </w:p>
    <w:p w14:paraId="4B512744" w14:textId="776CE5EB" w:rsidR="00980E53" w:rsidRPr="00623CE0" w:rsidRDefault="00937771" w:rsidP="00623CE0">
      <w:pPr>
        <w:jc w:val="center"/>
        <w:rPr>
          <w:b/>
          <w:bCs/>
        </w:rPr>
      </w:pPr>
      <w:bookmarkStart w:id="0" w:name="_Hlk126589599"/>
      <w:r w:rsidRPr="004D65BB">
        <w:rPr>
          <w:b/>
          <w:bCs/>
          <w:lang w:val="lt-LT"/>
        </w:rPr>
        <w:t xml:space="preserve">MAŽOS VERTĖS </w:t>
      </w:r>
      <w:r w:rsidR="00623CE0" w:rsidRPr="00623CE0">
        <w:rPr>
          <w:rFonts w:eastAsia="Times New Roman"/>
          <w:b/>
          <w:bCs/>
          <w:caps/>
          <w:bdr w:val="none" w:sz="0" w:space="0" w:color="auto"/>
          <w:lang w:val="lt-LT" w:eastAsia="lt-LT"/>
        </w:rPr>
        <w:t>žuvi</w:t>
      </w:r>
      <w:r w:rsidR="00623CE0">
        <w:rPr>
          <w:rFonts w:eastAsia="Times New Roman"/>
          <w:b/>
          <w:bCs/>
          <w:caps/>
          <w:bdr w:val="none" w:sz="0" w:space="0" w:color="auto"/>
          <w:lang w:val="lt-LT" w:eastAsia="lt-LT"/>
        </w:rPr>
        <w:t>e</w:t>
      </w:r>
      <w:r w:rsidR="00623CE0" w:rsidRPr="00623CE0">
        <w:rPr>
          <w:rFonts w:eastAsia="Times New Roman"/>
          <w:b/>
          <w:bCs/>
          <w:caps/>
          <w:bdr w:val="none" w:sz="0" w:space="0" w:color="auto"/>
          <w:lang w:val="lt-LT" w:eastAsia="lt-LT"/>
        </w:rPr>
        <w:t xml:space="preserve">s </w:t>
      </w:r>
      <w:r w:rsidR="005A5C80" w:rsidRPr="004D65BB">
        <w:rPr>
          <w:b/>
          <w:bCs/>
        </w:rPr>
        <w:t>VIEŠOJO PIRKIMO SĄLYGOS</w:t>
      </w:r>
    </w:p>
    <w:bookmarkEnd w:id="0"/>
    <w:p w14:paraId="75612525" w14:textId="224D7696" w:rsidR="000B4C7F" w:rsidRPr="004D65BB" w:rsidRDefault="000B4C7F" w:rsidP="00852848">
      <w:pPr>
        <w:pStyle w:val="Body"/>
        <w:rPr>
          <w:rFonts w:ascii="Times New Roman" w:hAnsi="Times New Roman" w:cs="Times New Roman"/>
          <w:color w:val="auto"/>
          <w:sz w:val="24"/>
          <w:szCs w:val="24"/>
        </w:rPr>
      </w:pPr>
    </w:p>
    <w:p w14:paraId="5996CF41" w14:textId="77777777" w:rsidR="00852848" w:rsidRPr="004D65BB" w:rsidRDefault="00852848" w:rsidP="00852848">
      <w:pPr>
        <w:pStyle w:val="Body"/>
        <w:rPr>
          <w:rFonts w:ascii="Times New Roman" w:hAnsi="Times New Roman" w:cs="Times New Roman"/>
          <w:color w:val="auto"/>
          <w:sz w:val="24"/>
          <w:szCs w:val="24"/>
        </w:rPr>
      </w:pPr>
    </w:p>
    <w:p w14:paraId="2ADAE172" w14:textId="77777777" w:rsidR="009A6397" w:rsidRPr="004D65BB" w:rsidRDefault="009A6397" w:rsidP="009A6397">
      <w:pPr>
        <w:pStyle w:val="Default"/>
        <w:widowControl w:val="0"/>
        <w:tabs>
          <w:tab w:val="left" w:pos="4395"/>
        </w:tabs>
        <w:jc w:val="center"/>
        <w:rPr>
          <w:b/>
          <w:bCs/>
          <w:caps/>
          <w:color w:val="auto"/>
        </w:rPr>
      </w:pPr>
      <w:r w:rsidRPr="004D65BB">
        <w:rPr>
          <w:b/>
          <w:bCs/>
          <w:caps/>
          <w:color w:val="auto"/>
        </w:rPr>
        <w:t>I Skyrius</w:t>
      </w:r>
    </w:p>
    <w:p w14:paraId="2A07A68F" w14:textId="77777777" w:rsidR="009A6397" w:rsidRPr="004D65BB" w:rsidRDefault="009A6397" w:rsidP="009A6397">
      <w:pPr>
        <w:pStyle w:val="Default"/>
        <w:widowControl w:val="0"/>
        <w:jc w:val="center"/>
        <w:rPr>
          <w:b/>
          <w:bCs/>
          <w:color w:val="auto"/>
        </w:rPr>
      </w:pPr>
      <w:r w:rsidRPr="004D65BB">
        <w:rPr>
          <w:b/>
          <w:bCs/>
          <w:color w:val="auto"/>
        </w:rPr>
        <w:t>BENDROSIOS NUOSTATOS</w:t>
      </w:r>
    </w:p>
    <w:p w14:paraId="028D951E" w14:textId="77777777" w:rsidR="000B4C7F" w:rsidRPr="004D65BB" w:rsidRDefault="000B4C7F">
      <w:pPr>
        <w:pStyle w:val="Body2"/>
        <w:rPr>
          <w:rFonts w:cs="Times New Roman"/>
          <w:color w:val="auto"/>
          <w:sz w:val="24"/>
          <w:szCs w:val="24"/>
          <w:lang w:val="lt-LT"/>
        </w:rPr>
      </w:pPr>
    </w:p>
    <w:p w14:paraId="184A7141" w14:textId="6D2755F2" w:rsidR="004F715B" w:rsidRPr="004D65BB" w:rsidRDefault="004F715B" w:rsidP="00C31929">
      <w:pPr>
        <w:pStyle w:val="Body2"/>
        <w:numPr>
          <w:ilvl w:val="0"/>
          <w:numId w:val="1"/>
        </w:numPr>
        <w:tabs>
          <w:tab w:val="left" w:pos="1134"/>
        </w:tabs>
        <w:spacing w:after="0"/>
        <w:ind w:left="0" w:firstLine="700"/>
        <w:rPr>
          <w:rFonts w:cs="Times New Roman"/>
          <w:color w:val="auto"/>
          <w:sz w:val="24"/>
          <w:szCs w:val="24"/>
          <w:lang w:val="lt-LT"/>
        </w:rPr>
      </w:pPr>
      <w:r w:rsidRPr="004D65BB">
        <w:rPr>
          <w:rFonts w:eastAsia="Times New Roman" w:cs="Times New Roman"/>
          <w:b/>
          <w:bCs/>
          <w:color w:val="auto"/>
          <w:sz w:val="24"/>
          <w:szCs w:val="24"/>
          <w:lang w:val="lt-LT"/>
        </w:rPr>
        <w:t>Viešąjį pirkimą vykdo centrinė perkančioji organizacija</w:t>
      </w:r>
      <w:r w:rsidRPr="004D65BB">
        <w:rPr>
          <w:rFonts w:eastAsia="Times New Roman" w:cs="Times New Roman"/>
          <w:color w:val="auto"/>
          <w:sz w:val="24"/>
          <w:szCs w:val="24"/>
          <w:lang w:val="lt-LT"/>
        </w:rPr>
        <w:t xml:space="preserve"> – Pakruojo rajono savivaldybės administracija, kodas 288733050, adresas: Kęstučio g. 4, LT-83152 Pakruojis, </w:t>
      </w:r>
      <w:r w:rsidR="00904293" w:rsidRPr="004D65BB">
        <w:rPr>
          <w:rFonts w:eastAsia="Times New Roman" w:cs="Times New Roman"/>
          <w:color w:val="auto"/>
          <w:sz w:val="24"/>
          <w:szCs w:val="24"/>
          <w:lang w:val="lt-LT"/>
        </w:rPr>
        <w:br/>
      </w:r>
      <w:r w:rsidRPr="004D65BB">
        <w:rPr>
          <w:rFonts w:eastAsia="Times New Roman" w:cs="Times New Roman"/>
          <w:color w:val="auto"/>
          <w:sz w:val="24"/>
          <w:szCs w:val="24"/>
          <w:lang w:val="lt-LT"/>
        </w:rPr>
        <w:t xml:space="preserve">tel. </w:t>
      </w:r>
      <w:r w:rsidR="00904293" w:rsidRPr="004D65BB">
        <w:rPr>
          <w:rFonts w:eastAsia="Times New Roman" w:cs="Times New Roman"/>
          <w:color w:val="auto"/>
          <w:sz w:val="24"/>
          <w:szCs w:val="24"/>
          <w:lang w:val="lt-LT"/>
        </w:rPr>
        <w:t>+370</w:t>
      </w:r>
      <w:r w:rsidRPr="004D65BB">
        <w:rPr>
          <w:rFonts w:eastAsia="Times New Roman" w:cs="Times New Roman"/>
          <w:color w:val="auto"/>
          <w:sz w:val="24"/>
          <w:szCs w:val="24"/>
          <w:lang w:val="lt-LT"/>
        </w:rPr>
        <w:t xml:space="preserve"> 421 69 090, el. p. </w:t>
      </w:r>
      <w:hyperlink r:id="rId11" w:history="1">
        <w:r w:rsidR="00C31929" w:rsidRPr="004D65BB">
          <w:rPr>
            <w:rStyle w:val="Hipersaitas"/>
            <w:rFonts w:eastAsia="Times New Roman" w:cs="Times New Roman"/>
            <w:sz w:val="24"/>
            <w:szCs w:val="24"/>
            <w:lang w:val="lt-LT"/>
          </w:rPr>
          <w:t>savivaldybe@pakruojis.lt</w:t>
        </w:r>
      </w:hyperlink>
      <w:bookmarkStart w:id="1" w:name="_Hlk127347437"/>
      <w:r w:rsidR="00C31929" w:rsidRPr="004D65BB">
        <w:rPr>
          <w:rFonts w:eastAsia="Times New Roman" w:cs="Times New Roman"/>
          <w:color w:val="auto"/>
          <w:sz w:val="24"/>
          <w:szCs w:val="24"/>
          <w:lang w:val="lt-LT"/>
        </w:rPr>
        <w:t xml:space="preserve">. </w:t>
      </w:r>
      <w:r w:rsidR="00C31929" w:rsidRPr="004D65BB">
        <w:rPr>
          <w:rFonts w:cs="Times New Roman"/>
          <w:color w:val="auto"/>
          <w:sz w:val="24"/>
          <w:szCs w:val="24"/>
          <w:lang w:val="lt-LT"/>
        </w:rPr>
        <w:t>Perkančioji organizacija 2022 m. gegužės 26 d. Pakruojo rajono savivaldybės tarybos sprendimu Nr. T-155 „Dėl pavedimo vykdyti centrinės perkančiosios organizacijos funkcijas“ vykdo centrinės perkančiosios organizacijos funkcijas.</w:t>
      </w:r>
      <w:bookmarkEnd w:id="1"/>
      <w:r w:rsidR="00C31929" w:rsidRPr="004D65BB">
        <w:rPr>
          <w:rFonts w:cs="Times New Roman"/>
          <w:color w:val="auto"/>
          <w:sz w:val="24"/>
          <w:szCs w:val="24"/>
          <w:lang w:val="lt-LT"/>
        </w:rPr>
        <w:t xml:space="preserve"> </w:t>
      </w:r>
    </w:p>
    <w:p w14:paraId="78B8FC70" w14:textId="1B99AAF1" w:rsidR="000809D9" w:rsidRPr="004D65BB" w:rsidRDefault="00CC4B6C" w:rsidP="00B110FE">
      <w:pPr>
        <w:pStyle w:val="Body2"/>
        <w:numPr>
          <w:ilvl w:val="0"/>
          <w:numId w:val="1"/>
        </w:numPr>
        <w:tabs>
          <w:tab w:val="left" w:pos="1134"/>
        </w:tabs>
        <w:spacing w:after="0"/>
        <w:ind w:left="0" w:firstLine="709"/>
        <w:rPr>
          <w:rFonts w:cs="Times New Roman"/>
          <w:b/>
          <w:bCs/>
          <w:color w:val="auto"/>
          <w:sz w:val="24"/>
          <w:szCs w:val="24"/>
          <w:lang w:val="lt-LT"/>
        </w:rPr>
      </w:pPr>
      <w:r w:rsidRPr="004D65BB">
        <w:rPr>
          <w:rFonts w:eastAsia="Times New Roman" w:cs="Times New Roman"/>
          <w:b/>
          <w:bCs/>
          <w:color w:val="auto"/>
          <w:sz w:val="24"/>
          <w:szCs w:val="24"/>
          <w:lang w:val="lt-LT"/>
        </w:rPr>
        <w:t>Perkančio</w:t>
      </w:r>
      <w:r w:rsidR="00C31929" w:rsidRPr="004D65BB">
        <w:rPr>
          <w:rFonts w:eastAsia="Times New Roman" w:cs="Times New Roman"/>
          <w:b/>
          <w:bCs/>
          <w:color w:val="auto"/>
          <w:sz w:val="24"/>
          <w:szCs w:val="24"/>
          <w:lang w:val="lt-LT"/>
        </w:rPr>
        <w:t xml:space="preserve">ji </w:t>
      </w:r>
      <w:r w:rsidRPr="004D65BB">
        <w:rPr>
          <w:rFonts w:eastAsia="Times New Roman" w:cs="Times New Roman"/>
          <w:b/>
          <w:bCs/>
          <w:color w:val="auto"/>
          <w:sz w:val="24"/>
          <w:szCs w:val="24"/>
          <w:lang w:val="lt-LT"/>
        </w:rPr>
        <w:t>organizacij</w:t>
      </w:r>
      <w:r w:rsidR="00C31929" w:rsidRPr="004D65BB">
        <w:rPr>
          <w:rFonts w:eastAsia="Times New Roman" w:cs="Times New Roman"/>
          <w:b/>
          <w:bCs/>
          <w:color w:val="auto"/>
          <w:sz w:val="24"/>
          <w:szCs w:val="24"/>
          <w:lang w:val="lt-LT"/>
        </w:rPr>
        <w:t>a pirkimą vykdo</w:t>
      </w:r>
      <w:r w:rsidRPr="004D65BB">
        <w:rPr>
          <w:rFonts w:eastAsia="Times New Roman" w:cs="Times New Roman"/>
          <w:b/>
          <w:bCs/>
          <w:color w:val="auto"/>
          <w:sz w:val="24"/>
          <w:szCs w:val="24"/>
          <w:lang w:val="lt-LT"/>
        </w:rPr>
        <w:t xml:space="preserve"> </w:t>
      </w:r>
      <w:r w:rsidRPr="004D65BB">
        <w:rPr>
          <w:rFonts w:eastAsia="Times New Roman" w:cs="Times New Roman"/>
          <w:color w:val="auto"/>
          <w:sz w:val="24"/>
          <w:szCs w:val="24"/>
          <w:bdr w:val="none" w:sz="0" w:space="0" w:color="auto"/>
          <w:lang w:val="lt-LT" w:eastAsia="en-US"/>
        </w:rPr>
        <w:t>Pakruojo rajono savivaldybės biudžetinė</w:t>
      </w:r>
      <w:r w:rsidR="00C31929" w:rsidRPr="004D65BB">
        <w:rPr>
          <w:rFonts w:eastAsia="Times New Roman" w:cs="Times New Roman"/>
          <w:color w:val="auto"/>
          <w:sz w:val="24"/>
          <w:szCs w:val="24"/>
          <w:bdr w:val="none" w:sz="0" w:space="0" w:color="auto"/>
          <w:lang w:val="lt-LT" w:eastAsia="en-US"/>
        </w:rPr>
        <w:t>m</w:t>
      </w:r>
      <w:r w:rsidRPr="004D65BB">
        <w:rPr>
          <w:rFonts w:eastAsia="Times New Roman" w:cs="Times New Roman"/>
          <w:color w:val="auto"/>
          <w:sz w:val="24"/>
          <w:szCs w:val="24"/>
          <w:bdr w:val="none" w:sz="0" w:space="0" w:color="auto"/>
          <w:lang w:val="lt-LT" w:eastAsia="en-US"/>
        </w:rPr>
        <w:t>s įstaigo</w:t>
      </w:r>
      <w:r w:rsidR="00C31929" w:rsidRPr="004D65BB">
        <w:rPr>
          <w:rFonts w:eastAsia="Times New Roman" w:cs="Times New Roman"/>
          <w:color w:val="auto"/>
          <w:sz w:val="24"/>
          <w:szCs w:val="24"/>
          <w:bdr w:val="none" w:sz="0" w:space="0" w:color="auto"/>
          <w:lang w:val="lt-LT" w:eastAsia="en-US"/>
        </w:rPr>
        <w:t>m</w:t>
      </w:r>
      <w:r w:rsidRPr="004D65BB">
        <w:rPr>
          <w:rFonts w:eastAsia="Times New Roman" w:cs="Times New Roman"/>
          <w:color w:val="auto"/>
          <w:sz w:val="24"/>
          <w:szCs w:val="24"/>
          <w:bdr w:val="none" w:sz="0" w:space="0" w:color="auto"/>
          <w:lang w:val="lt-LT" w:eastAsia="en-US"/>
        </w:rPr>
        <w:t>s ir viešosio</w:t>
      </w:r>
      <w:r w:rsidR="00C31929" w:rsidRPr="004D65BB">
        <w:rPr>
          <w:rFonts w:eastAsia="Times New Roman" w:cs="Times New Roman"/>
          <w:color w:val="auto"/>
          <w:sz w:val="24"/>
          <w:szCs w:val="24"/>
          <w:bdr w:val="none" w:sz="0" w:space="0" w:color="auto"/>
          <w:lang w:val="lt-LT" w:eastAsia="en-US"/>
        </w:rPr>
        <w:t>m</w:t>
      </w:r>
      <w:r w:rsidRPr="004D65BB">
        <w:rPr>
          <w:rFonts w:eastAsia="Times New Roman" w:cs="Times New Roman"/>
          <w:color w:val="auto"/>
          <w:sz w:val="24"/>
          <w:szCs w:val="24"/>
          <w:bdr w:val="none" w:sz="0" w:space="0" w:color="auto"/>
          <w:lang w:val="lt-LT" w:eastAsia="en-US"/>
        </w:rPr>
        <w:t>s įstaigo</w:t>
      </w:r>
      <w:r w:rsidR="00C31929" w:rsidRPr="004D65BB">
        <w:rPr>
          <w:rFonts w:eastAsia="Times New Roman" w:cs="Times New Roman"/>
          <w:color w:val="auto"/>
          <w:sz w:val="24"/>
          <w:szCs w:val="24"/>
          <w:bdr w:val="none" w:sz="0" w:space="0" w:color="auto"/>
          <w:lang w:val="lt-LT" w:eastAsia="en-US"/>
        </w:rPr>
        <w:t>ms</w:t>
      </w:r>
      <w:r w:rsidRPr="004D65BB">
        <w:rPr>
          <w:rFonts w:eastAsia="Times New Roman" w:cs="Times New Roman"/>
          <w:color w:val="auto"/>
          <w:sz w:val="24"/>
          <w:szCs w:val="24"/>
          <w:bdr w:val="none" w:sz="0" w:space="0" w:color="auto"/>
          <w:lang w:val="lt-LT" w:eastAsia="en-US"/>
        </w:rPr>
        <w:t>, kurių savininkė yra Pakruojo rajono savivaldybė.</w:t>
      </w:r>
      <w:r w:rsidR="00C31929" w:rsidRPr="004D65BB">
        <w:rPr>
          <w:rFonts w:eastAsia="Times New Roman" w:cs="Times New Roman"/>
          <w:color w:val="auto"/>
          <w:sz w:val="24"/>
          <w:szCs w:val="24"/>
          <w:lang w:val="lt-LT"/>
        </w:rPr>
        <w:t xml:space="preserve"> </w:t>
      </w:r>
      <w:r w:rsidR="000809D9" w:rsidRPr="004D65BB">
        <w:rPr>
          <w:rFonts w:cs="Times New Roman"/>
          <w:color w:val="auto"/>
          <w:sz w:val="24"/>
          <w:szCs w:val="24"/>
          <w:lang w:val="lt-LT" w:eastAsia="en-US"/>
        </w:rPr>
        <w:t xml:space="preserve">Bendra maksimali pirkimo vertė </w:t>
      </w:r>
      <w:r w:rsidR="002A4405" w:rsidRPr="004D65BB">
        <w:rPr>
          <w:color w:val="auto"/>
          <w:sz w:val="24"/>
          <w:szCs w:val="24"/>
          <w:lang w:val="lt-LT"/>
        </w:rPr>
        <w:t>–</w:t>
      </w:r>
      <w:r w:rsidR="000809D9" w:rsidRPr="004D65BB">
        <w:rPr>
          <w:rFonts w:cs="Times New Roman"/>
          <w:color w:val="auto"/>
          <w:sz w:val="24"/>
          <w:szCs w:val="24"/>
          <w:lang w:val="lt-LT" w:eastAsia="en-US"/>
        </w:rPr>
        <w:t xml:space="preserve"> </w:t>
      </w:r>
      <w:r w:rsidR="00FA1CD8">
        <w:rPr>
          <w:rFonts w:cs="Times New Roman"/>
          <w:color w:val="auto"/>
          <w:sz w:val="24"/>
          <w:szCs w:val="24"/>
          <w:lang w:val="lt-LT" w:eastAsia="en-US"/>
        </w:rPr>
        <w:t>30.100,24</w:t>
      </w:r>
      <w:r w:rsidR="00840C03" w:rsidRPr="004D65BB">
        <w:rPr>
          <w:rFonts w:cs="Times New Roman"/>
          <w:color w:val="auto"/>
          <w:sz w:val="24"/>
          <w:szCs w:val="24"/>
          <w:lang w:val="lt-LT" w:eastAsia="en-US"/>
        </w:rPr>
        <w:t xml:space="preserve"> </w:t>
      </w:r>
      <w:r w:rsidR="000809D9" w:rsidRPr="004D65BB">
        <w:rPr>
          <w:rFonts w:cs="Times New Roman"/>
          <w:color w:val="auto"/>
          <w:sz w:val="24"/>
          <w:szCs w:val="24"/>
          <w:lang w:val="lt-LT" w:eastAsia="en-US"/>
        </w:rPr>
        <w:t>Eur su PVM.</w:t>
      </w:r>
    </w:p>
    <w:p w14:paraId="13826BEA" w14:textId="4A541F06" w:rsidR="00B110FE" w:rsidRPr="004D65BB" w:rsidRDefault="000809D9" w:rsidP="00B110FE">
      <w:pPr>
        <w:pStyle w:val="Body2"/>
        <w:numPr>
          <w:ilvl w:val="0"/>
          <w:numId w:val="1"/>
        </w:numPr>
        <w:tabs>
          <w:tab w:val="left" w:pos="1134"/>
        </w:tabs>
        <w:spacing w:after="0"/>
        <w:ind w:left="0" w:firstLine="709"/>
        <w:rPr>
          <w:rFonts w:cs="Times New Roman"/>
          <w:b/>
          <w:bCs/>
          <w:color w:val="auto"/>
          <w:sz w:val="24"/>
          <w:szCs w:val="24"/>
          <w:lang w:val="lt-LT"/>
        </w:rPr>
      </w:pPr>
      <w:r w:rsidRPr="004D65BB">
        <w:rPr>
          <w:rFonts w:cs="Times New Roman"/>
          <w:color w:val="auto"/>
          <w:sz w:val="24"/>
          <w:szCs w:val="24"/>
          <w:lang w:val="lt-LT" w:eastAsia="en-US"/>
        </w:rPr>
        <w:t xml:space="preserve"> </w:t>
      </w:r>
      <w:r w:rsidR="00CC4B6C" w:rsidRPr="004D65BB">
        <w:rPr>
          <w:rFonts w:cs="Times New Roman"/>
          <w:b/>
          <w:bCs/>
          <w:color w:val="auto"/>
          <w:sz w:val="24"/>
          <w:szCs w:val="24"/>
          <w:lang w:val="lt-LT" w:eastAsia="en-US"/>
        </w:rPr>
        <w:t xml:space="preserve">Viešojo pirkimo sutartis su pirkimą laimėjusiu tiekėju sudarys kiekviena </w:t>
      </w:r>
      <w:r w:rsidR="00C31929" w:rsidRPr="004D65BB">
        <w:rPr>
          <w:rFonts w:cs="Times New Roman"/>
          <w:b/>
          <w:bCs/>
          <w:color w:val="auto"/>
          <w:sz w:val="24"/>
          <w:szCs w:val="24"/>
          <w:lang w:val="lt-LT" w:eastAsia="en-US"/>
        </w:rPr>
        <w:t>įstaiga</w:t>
      </w:r>
      <w:r w:rsidR="00CC4B6C" w:rsidRPr="004D65BB">
        <w:rPr>
          <w:rFonts w:cs="Times New Roman"/>
          <w:b/>
          <w:bCs/>
          <w:color w:val="auto"/>
          <w:sz w:val="24"/>
          <w:szCs w:val="24"/>
          <w:lang w:val="lt-LT" w:eastAsia="en-US"/>
        </w:rPr>
        <w:t xml:space="preserve"> atskirai: </w:t>
      </w:r>
    </w:p>
    <w:p w14:paraId="35FF025E" w14:textId="4772B453" w:rsidR="00852848" w:rsidRPr="004D65BB" w:rsidRDefault="00852848" w:rsidP="00852848">
      <w:pPr>
        <w:pStyle w:val="Body2"/>
        <w:numPr>
          <w:ilvl w:val="1"/>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 xml:space="preserve">VšĮ Pakruojo sveikatos centras – maksimali sutarties vertė – </w:t>
      </w:r>
      <w:r w:rsidR="00FA1CD8">
        <w:rPr>
          <w:rFonts w:cs="Times New Roman"/>
          <w:color w:val="auto"/>
          <w:sz w:val="24"/>
          <w:szCs w:val="24"/>
          <w:lang w:val="lt-LT"/>
        </w:rPr>
        <w:t>7756,10</w:t>
      </w:r>
      <w:r w:rsidRPr="004D65BB">
        <w:rPr>
          <w:rFonts w:cs="Times New Roman"/>
          <w:color w:val="auto"/>
          <w:sz w:val="24"/>
          <w:szCs w:val="24"/>
          <w:lang w:val="lt-LT"/>
        </w:rPr>
        <w:t xml:space="preserve"> Eur su PVM;</w:t>
      </w:r>
    </w:p>
    <w:p w14:paraId="14146FE7" w14:textId="6CECD32F" w:rsidR="00852848" w:rsidRDefault="00852848" w:rsidP="00430B21">
      <w:pPr>
        <w:pStyle w:val="Sraopastraipa"/>
        <w:numPr>
          <w:ilvl w:val="1"/>
          <w:numId w:val="1"/>
        </w:numPr>
        <w:tabs>
          <w:tab w:val="left" w:pos="1134"/>
        </w:tabs>
        <w:ind w:left="0" w:firstLine="709"/>
        <w:jc w:val="both"/>
        <w:rPr>
          <w:lang w:val="lt-LT" w:eastAsia="lt-LT"/>
        </w:rPr>
      </w:pPr>
      <w:r w:rsidRPr="00FA1CD8">
        <w:rPr>
          <w:lang w:val="lt-LT" w:eastAsia="lt-LT"/>
        </w:rPr>
        <w:t xml:space="preserve">  Pakruojo „Atžalyno“ gimnazija – maksimali sutarties vertė – </w:t>
      </w:r>
      <w:r w:rsidR="00FA1CD8">
        <w:rPr>
          <w:lang w:val="lt-LT" w:eastAsia="lt-LT"/>
        </w:rPr>
        <w:t>1479,83</w:t>
      </w:r>
      <w:r w:rsidRPr="00FA1CD8">
        <w:rPr>
          <w:lang w:val="lt-LT" w:eastAsia="lt-LT"/>
        </w:rPr>
        <w:t xml:space="preserve"> Eur su PVM;</w:t>
      </w:r>
    </w:p>
    <w:p w14:paraId="74806387" w14:textId="2644BD6F" w:rsidR="00FB0FDE" w:rsidRPr="00FA1CD8" w:rsidRDefault="00FB0FDE" w:rsidP="00430B21">
      <w:pPr>
        <w:pStyle w:val="Sraopastraipa"/>
        <w:numPr>
          <w:ilvl w:val="1"/>
          <w:numId w:val="1"/>
        </w:numPr>
        <w:tabs>
          <w:tab w:val="left" w:pos="1134"/>
        </w:tabs>
        <w:ind w:left="0" w:firstLine="709"/>
        <w:jc w:val="both"/>
        <w:rPr>
          <w:lang w:val="lt-LT" w:eastAsia="lt-LT"/>
        </w:rPr>
      </w:pPr>
      <w:r>
        <w:rPr>
          <w:lang w:val="lt-LT" w:eastAsia="lt-LT"/>
        </w:rPr>
        <w:t xml:space="preserve">  </w:t>
      </w:r>
      <w:r w:rsidRPr="00FB0FDE">
        <w:rPr>
          <w:lang w:val="lt-LT" w:eastAsia="lt-LT"/>
        </w:rPr>
        <w:t>Pakruojo „</w:t>
      </w:r>
      <w:r>
        <w:rPr>
          <w:lang w:val="lt-LT" w:eastAsia="lt-LT"/>
        </w:rPr>
        <w:t>Žemynos</w:t>
      </w:r>
      <w:r w:rsidRPr="00FB0FDE">
        <w:rPr>
          <w:lang w:val="lt-LT" w:eastAsia="lt-LT"/>
        </w:rPr>
        <w:t xml:space="preserve">“ </w:t>
      </w:r>
      <w:r>
        <w:rPr>
          <w:lang w:val="lt-LT" w:eastAsia="lt-LT"/>
        </w:rPr>
        <w:t>pro</w:t>
      </w:r>
      <w:r w:rsidRPr="00FB0FDE">
        <w:rPr>
          <w:lang w:val="lt-LT" w:eastAsia="lt-LT"/>
        </w:rPr>
        <w:t xml:space="preserve">gimnazija – maksimali sutarties vertė – </w:t>
      </w:r>
      <w:r>
        <w:rPr>
          <w:lang w:val="lt-LT" w:eastAsia="lt-LT"/>
        </w:rPr>
        <w:t>9680,00</w:t>
      </w:r>
      <w:r w:rsidRPr="00FB0FDE">
        <w:rPr>
          <w:lang w:val="lt-LT" w:eastAsia="lt-LT"/>
        </w:rPr>
        <w:t xml:space="preserve"> Eur su PVM;</w:t>
      </w:r>
    </w:p>
    <w:p w14:paraId="2CEBD917" w14:textId="546AD3A0" w:rsidR="00852848" w:rsidRPr="004D65BB" w:rsidRDefault="00852848" w:rsidP="00852848">
      <w:pPr>
        <w:pStyle w:val="Sraopastraipa"/>
        <w:numPr>
          <w:ilvl w:val="1"/>
          <w:numId w:val="1"/>
        </w:numPr>
        <w:tabs>
          <w:tab w:val="left" w:pos="1134"/>
        </w:tabs>
        <w:ind w:left="0" w:firstLine="709"/>
        <w:jc w:val="both"/>
        <w:rPr>
          <w:lang w:val="lt-LT" w:eastAsia="lt-LT"/>
        </w:rPr>
      </w:pPr>
      <w:r w:rsidRPr="004D65BB">
        <w:rPr>
          <w:lang w:val="lt-LT" w:eastAsia="lt-LT"/>
        </w:rPr>
        <w:t xml:space="preserve">  Pakruojo rajono Linkuvos gimnazija – maksimali sutarties vertė – </w:t>
      </w:r>
      <w:r w:rsidR="00FB0FDE">
        <w:rPr>
          <w:lang w:val="lt-LT" w:eastAsia="lt-LT"/>
        </w:rPr>
        <w:t>5000,00</w:t>
      </w:r>
      <w:r w:rsidRPr="004D65BB">
        <w:rPr>
          <w:lang w:val="lt-LT" w:eastAsia="lt-LT"/>
        </w:rPr>
        <w:t xml:space="preserve"> Eur su PVM;</w:t>
      </w:r>
    </w:p>
    <w:p w14:paraId="1B1C081A" w14:textId="5B137701" w:rsidR="00852848" w:rsidRPr="004D65BB" w:rsidRDefault="00852848" w:rsidP="00852848">
      <w:pPr>
        <w:pStyle w:val="Sraopastraipa"/>
        <w:numPr>
          <w:ilvl w:val="1"/>
          <w:numId w:val="1"/>
        </w:numPr>
        <w:tabs>
          <w:tab w:val="left" w:pos="1134"/>
        </w:tabs>
        <w:ind w:left="0" w:firstLine="709"/>
        <w:jc w:val="both"/>
        <w:rPr>
          <w:lang w:val="lt-LT" w:eastAsia="lt-LT"/>
        </w:rPr>
      </w:pPr>
      <w:r w:rsidRPr="004D65BB">
        <w:rPr>
          <w:lang w:val="lt-LT" w:eastAsia="lt-LT"/>
        </w:rPr>
        <w:t xml:space="preserve"> Pakruojo rajono Balsių pagrindinė mokykla – maksimali sutarties vertė – </w:t>
      </w:r>
      <w:r w:rsidR="00FB0FDE">
        <w:rPr>
          <w:lang w:val="lt-LT" w:eastAsia="lt-LT"/>
        </w:rPr>
        <w:t>6184,31</w:t>
      </w:r>
      <w:r w:rsidRPr="004D65BB">
        <w:rPr>
          <w:lang w:val="lt-LT" w:eastAsia="lt-LT"/>
        </w:rPr>
        <w:t xml:space="preserve"> Eur su PVM. </w:t>
      </w:r>
    </w:p>
    <w:p w14:paraId="4EA9F41A" w14:textId="3F2B5E69" w:rsidR="00CC4B6C" w:rsidRPr="004D65BB" w:rsidRDefault="00C31929" w:rsidP="00CC4B6C">
      <w:pPr>
        <w:pStyle w:val="Body2"/>
        <w:numPr>
          <w:ilvl w:val="0"/>
          <w:numId w:val="1"/>
        </w:numPr>
        <w:tabs>
          <w:tab w:val="left" w:pos="1134"/>
          <w:tab w:val="left" w:pos="1418"/>
        </w:tabs>
        <w:spacing w:after="0"/>
        <w:ind w:left="0" w:firstLine="709"/>
        <w:rPr>
          <w:rFonts w:cs="Times New Roman"/>
          <w:color w:val="auto"/>
          <w:sz w:val="24"/>
          <w:szCs w:val="24"/>
          <w:lang w:val="lt-LT"/>
        </w:rPr>
      </w:pPr>
      <w:r w:rsidRPr="004D65BB">
        <w:rPr>
          <w:b/>
          <w:bCs/>
          <w:color w:val="auto"/>
          <w:sz w:val="24"/>
          <w:szCs w:val="24"/>
          <w:lang w:val="lt-LT"/>
        </w:rPr>
        <w:t>Įstaigos</w:t>
      </w:r>
      <w:r w:rsidR="00CC4B6C" w:rsidRPr="004D65BB">
        <w:rPr>
          <w:b/>
          <w:bCs/>
          <w:color w:val="auto"/>
          <w:sz w:val="24"/>
          <w:szCs w:val="24"/>
          <w:lang w:val="lt-LT"/>
        </w:rPr>
        <w:t xml:space="preserve"> neįsipareigoja išpirkti pirkimo sutartyse nurodytų maksimalių sutarčių verčių</w:t>
      </w:r>
      <w:r w:rsidR="00676BA9" w:rsidRPr="004D65BB">
        <w:rPr>
          <w:b/>
          <w:bCs/>
          <w:color w:val="auto"/>
          <w:sz w:val="24"/>
          <w:szCs w:val="24"/>
          <w:lang w:val="lt-LT"/>
        </w:rPr>
        <w:t xml:space="preserve"> ir techninėje specifikacijoje nurodytų </w:t>
      </w:r>
      <w:r w:rsidR="00ED6D09">
        <w:rPr>
          <w:b/>
          <w:bCs/>
          <w:color w:val="auto"/>
          <w:sz w:val="24"/>
          <w:szCs w:val="24"/>
          <w:lang w:val="lt-LT"/>
        </w:rPr>
        <w:t xml:space="preserve">preliminarių </w:t>
      </w:r>
      <w:r w:rsidR="00676BA9" w:rsidRPr="004D65BB">
        <w:rPr>
          <w:b/>
          <w:bCs/>
          <w:color w:val="auto"/>
          <w:sz w:val="24"/>
          <w:szCs w:val="24"/>
          <w:lang w:val="lt-LT"/>
        </w:rPr>
        <w:t>kiekių.</w:t>
      </w:r>
    </w:p>
    <w:p w14:paraId="69066F45" w14:textId="28726527" w:rsidR="00CC4B6C" w:rsidRPr="004D65BB" w:rsidRDefault="00CC4B6C" w:rsidP="00CC4B6C">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 xml:space="preserve">Bus sudaromos fiksuotų įkainių sutartys. </w:t>
      </w:r>
    </w:p>
    <w:p w14:paraId="2049EE18" w14:textId="648BD376" w:rsidR="004F715B" w:rsidRPr="004D65BB" w:rsidRDefault="00ED6D09" w:rsidP="00675F69">
      <w:pPr>
        <w:pStyle w:val="Body2"/>
        <w:numPr>
          <w:ilvl w:val="0"/>
          <w:numId w:val="1"/>
        </w:numPr>
        <w:tabs>
          <w:tab w:val="left" w:pos="1134"/>
        </w:tabs>
        <w:spacing w:after="0"/>
        <w:ind w:left="0" w:firstLine="709"/>
        <w:rPr>
          <w:rFonts w:cs="Times New Roman"/>
          <w:color w:val="auto"/>
          <w:sz w:val="24"/>
          <w:szCs w:val="24"/>
          <w:lang w:val="lt-LT"/>
        </w:rPr>
      </w:pPr>
      <w:r>
        <w:rPr>
          <w:rFonts w:cs="Times New Roman"/>
          <w:b/>
          <w:bCs/>
          <w:color w:val="auto"/>
          <w:sz w:val="24"/>
          <w:lang w:val="lt-LT"/>
        </w:rPr>
        <w:t>Žuvies</w:t>
      </w:r>
      <w:r w:rsidR="00092630" w:rsidRPr="004D65BB">
        <w:rPr>
          <w:rStyle w:val="Grietas"/>
          <w:rFonts w:cs="Times New Roman"/>
          <w:b w:val="0"/>
          <w:bCs w:val="0"/>
          <w:color w:val="auto"/>
          <w:sz w:val="24"/>
          <w:lang w:val="lt-LT"/>
        </w:rPr>
        <w:t xml:space="preserve"> </w:t>
      </w:r>
      <w:r w:rsidR="004F715B" w:rsidRPr="004D65BB">
        <w:rPr>
          <w:rFonts w:cs="Times New Roman"/>
          <w:b/>
          <w:bCs/>
          <w:color w:val="auto"/>
          <w:sz w:val="24"/>
          <w:szCs w:val="24"/>
          <w:lang w:val="lt-LT"/>
        </w:rPr>
        <w:t>pirkimas</w:t>
      </w:r>
      <w:r w:rsidR="004F715B" w:rsidRPr="004D65BB">
        <w:rPr>
          <w:rFonts w:cs="Times New Roman"/>
          <w:color w:val="auto"/>
          <w:sz w:val="24"/>
          <w:szCs w:val="24"/>
          <w:lang w:val="lt-LT"/>
        </w:rPr>
        <w:t xml:space="preserve"> (toliau – pirkimas) vykdomas vadovaujantis Lietuvos Respublikos viešųjų pirkimų įstatymu (toliau – Viešųjų pirkimų įstatymas), </w:t>
      </w:r>
      <w:proofErr w:type="spellStart"/>
      <w:r>
        <w:rPr>
          <w:szCs w:val="24"/>
        </w:rPr>
        <w:t>Mažos</w:t>
      </w:r>
      <w:proofErr w:type="spellEnd"/>
      <w:r>
        <w:rPr>
          <w:szCs w:val="24"/>
        </w:rPr>
        <w:t xml:space="preserve"> </w:t>
      </w:r>
      <w:proofErr w:type="spellStart"/>
      <w:r>
        <w:rPr>
          <w:szCs w:val="24"/>
        </w:rPr>
        <w:t>vertės</w:t>
      </w:r>
      <w:proofErr w:type="spellEnd"/>
      <w:r>
        <w:rPr>
          <w:szCs w:val="24"/>
        </w:rPr>
        <w:t xml:space="preserve"> </w:t>
      </w:r>
      <w:proofErr w:type="spellStart"/>
      <w:r>
        <w:rPr>
          <w:szCs w:val="24"/>
        </w:rPr>
        <w:t>pirkimų</w:t>
      </w:r>
      <w:proofErr w:type="spellEnd"/>
      <w:r>
        <w:rPr>
          <w:szCs w:val="24"/>
        </w:rPr>
        <w:t xml:space="preserve"> </w:t>
      </w:r>
      <w:proofErr w:type="spellStart"/>
      <w:r>
        <w:rPr>
          <w:szCs w:val="24"/>
        </w:rPr>
        <w:t>tvarkos</w:t>
      </w:r>
      <w:proofErr w:type="spellEnd"/>
      <w:r>
        <w:rPr>
          <w:szCs w:val="24"/>
        </w:rPr>
        <w:t xml:space="preserve"> </w:t>
      </w:r>
      <w:proofErr w:type="spellStart"/>
      <w:r>
        <w:rPr>
          <w:szCs w:val="24"/>
        </w:rPr>
        <w:t>apraš</w:t>
      </w:r>
      <w:r>
        <w:rPr>
          <w:szCs w:val="24"/>
        </w:rPr>
        <w:t>u</w:t>
      </w:r>
      <w:proofErr w:type="spellEnd"/>
      <w:r>
        <w:rPr>
          <w:szCs w:val="24"/>
        </w:rPr>
        <w:t xml:space="preserve"> </w:t>
      </w:r>
      <w:r>
        <w:rPr>
          <w:szCs w:val="24"/>
        </w:rPr>
        <w:t>(</w:t>
      </w:r>
      <w:proofErr w:type="spellStart"/>
      <w:r>
        <w:rPr>
          <w:szCs w:val="24"/>
        </w:rPr>
        <w:t>toliau</w:t>
      </w:r>
      <w:proofErr w:type="spellEnd"/>
      <w:r>
        <w:rPr>
          <w:szCs w:val="24"/>
        </w:rPr>
        <w:t xml:space="preserve"> – </w:t>
      </w:r>
      <w:proofErr w:type="spellStart"/>
      <w:r>
        <w:rPr>
          <w:szCs w:val="24"/>
        </w:rPr>
        <w:t>Aprašas</w:t>
      </w:r>
      <w:proofErr w:type="spellEnd"/>
      <w:r>
        <w:t>)</w:t>
      </w:r>
      <w:r>
        <w:t xml:space="preserve">, </w:t>
      </w:r>
      <w:r w:rsidR="004F715B" w:rsidRPr="004D65BB">
        <w:rPr>
          <w:rFonts w:cs="Times New Roman"/>
          <w:color w:val="auto"/>
          <w:sz w:val="24"/>
          <w:szCs w:val="24"/>
          <w:lang w:val="lt-LT"/>
        </w:rPr>
        <w:t xml:space="preserve">Lietuvos Respublikos civiliniu kodeksu (toliau – Civilinis kodeksas), kitais viešuosius pirkimus reglamentuojančiais teisės aktais bei šiomis pirkimo sąlygomis. </w:t>
      </w:r>
    </w:p>
    <w:p w14:paraId="37D3DA5C" w14:textId="479F452F" w:rsidR="00535D97" w:rsidRPr="004D65BB" w:rsidRDefault="004F715B" w:rsidP="00535D97">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 xml:space="preserve">Pirkimas vykdomas </w:t>
      </w:r>
      <w:r w:rsidRPr="004D65BB">
        <w:rPr>
          <w:rFonts w:cs="Times New Roman"/>
          <w:b/>
          <w:bCs/>
          <w:color w:val="auto"/>
          <w:sz w:val="24"/>
          <w:szCs w:val="24"/>
          <w:lang w:val="lt-LT"/>
        </w:rPr>
        <w:t>skelbiamos apklausos būdu</w:t>
      </w:r>
      <w:r w:rsidRPr="004D65BB">
        <w:rPr>
          <w:rFonts w:cs="Times New Roman"/>
          <w:color w:val="auto"/>
          <w:sz w:val="24"/>
          <w:szCs w:val="24"/>
          <w:lang w:val="lt-LT"/>
        </w:rPr>
        <w:t xml:space="preserve"> naudojantis Centrinės viešųjų pirkimų informacinės sistemos priemonėmis (toliau – CVP IS). </w:t>
      </w:r>
    </w:p>
    <w:p w14:paraId="3A252A27" w14:textId="50A5BC6A" w:rsidR="00535D97" w:rsidRPr="004D65BB" w:rsidRDefault="00535D97" w:rsidP="00535D97">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 xml:space="preserve">Pirkimas neatliekamas naudojantis centrinės perkančiosios organizacijos (toliau – CPO) katalogu, kadangi CPO kataloge nėra galimybės nusipirkti pirkimo objekte nurodytų prekių, </w:t>
      </w:r>
      <w:r w:rsidR="00C31929" w:rsidRPr="004D65BB">
        <w:rPr>
          <w:rFonts w:cs="Times New Roman"/>
          <w:color w:val="auto"/>
          <w:sz w:val="24"/>
          <w:szCs w:val="24"/>
          <w:lang w:val="lt-LT"/>
        </w:rPr>
        <w:t>įstaigoms</w:t>
      </w:r>
      <w:r w:rsidRPr="004D65BB">
        <w:rPr>
          <w:rFonts w:cs="Times New Roman"/>
          <w:color w:val="auto"/>
          <w:sz w:val="24"/>
          <w:szCs w:val="24"/>
          <w:lang w:val="lt-LT"/>
        </w:rPr>
        <w:t xml:space="preserve"> reikalingomis sąlygomis.</w:t>
      </w:r>
    </w:p>
    <w:p w14:paraId="707BB3DD" w14:textId="52B38C0C" w:rsidR="00535D97" w:rsidRPr="004D65BB" w:rsidRDefault="00535D97" w:rsidP="00535D97">
      <w:pPr>
        <w:pStyle w:val="Body2"/>
        <w:tabs>
          <w:tab w:val="left" w:pos="1134"/>
        </w:tabs>
        <w:spacing w:after="0"/>
        <w:rPr>
          <w:rFonts w:cs="Times New Roman"/>
          <w:color w:val="auto"/>
          <w:sz w:val="24"/>
          <w:szCs w:val="24"/>
          <w:lang w:val="lt-LT"/>
        </w:rPr>
      </w:pPr>
      <w:r w:rsidRPr="004D65BB">
        <w:rPr>
          <w:rFonts w:cs="Times New Roman"/>
          <w:color w:val="auto"/>
          <w:sz w:val="24"/>
          <w:szCs w:val="24"/>
          <w:lang w:val="lt-LT"/>
        </w:rPr>
        <w:tab/>
      </w:r>
      <w:r w:rsidR="00C31929" w:rsidRPr="004D65BB">
        <w:rPr>
          <w:rFonts w:cs="Times New Roman"/>
          <w:color w:val="auto"/>
          <w:sz w:val="24"/>
          <w:szCs w:val="24"/>
          <w:lang w:val="lt-LT"/>
        </w:rPr>
        <w:t>P</w:t>
      </w:r>
      <w:r w:rsidRPr="004D65BB">
        <w:rPr>
          <w:rFonts w:cs="Times New Roman"/>
          <w:color w:val="auto"/>
          <w:sz w:val="24"/>
          <w:szCs w:val="24"/>
          <w:lang w:val="lt-LT"/>
        </w:rPr>
        <w:t xml:space="preserve">erkančiosios organizacijos parengtos pirkimo sutarties sąlygos yra lankstesnės ir palankesnės perkančiosioms organizacijoms. Išnagrinėjus VšĮ CPO LT centralizuotų pirkimų kataloge esančią, viešai paskelbtą pagrindinės sutarties formą nustatyta, kad vadovaujantis minėta sutartimi perkančiajai organizacijai kyla pareiga „&lt;...&gt; </w:t>
      </w:r>
      <w:r w:rsidRPr="004D65BB">
        <w:rPr>
          <w:rFonts w:cs="Times New Roman"/>
          <w:i/>
          <w:iCs/>
          <w:color w:val="auto"/>
          <w:sz w:val="24"/>
          <w:szCs w:val="24"/>
          <w:lang w:val="lt-LT"/>
        </w:rPr>
        <w:t xml:space="preserve">per Pirkimo sutarties galiojimo terminą nupirkti ne mažiau kaip [nuo </w:t>
      </w:r>
      <w:r w:rsidR="00C31929" w:rsidRPr="004D65BB">
        <w:rPr>
          <w:rFonts w:cs="Times New Roman"/>
          <w:i/>
          <w:iCs/>
          <w:color w:val="auto"/>
          <w:sz w:val="24"/>
          <w:szCs w:val="24"/>
          <w:lang w:val="lt-LT"/>
        </w:rPr>
        <w:t>5</w:t>
      </w:r>
      <w:r w:rsidRPr="004D65BB">
        <w:rPr>
          <w:rFonts w:cs="Times New Roman"/>
          <w:i/>
          <w:iCs/>
          <w:color w:val="auto"/>
          <w:sz w:val="24"/>
          <w:szCs w:val="24"/>
          <w:lang w:val="lt-LT"/>
        </w:rPr>
        <w:t>0 iki 100] procentų Pirkimo sutarties priede nurodytų Prekių kiekio</w:t>
      </w:r>
      <w:r w:rsidRPr="004D65BB">
        <w:rPr>
          <w:rFonts w:cs="Times New Roman"/>
          <w:color w:val="auto"/>
          <w:sz w:val="24"/>
          <w:szCs w:val="24"/>
          <w:lang w:val="lt-LT"/>
        </w:rPr>
        <w:t xml:space="preserve">; &lt;...&gt;“, </w:t>
      </w:r>
      <w:r w:rsidR="00F0432E" w:rsidRPr="004D65BB">
        <w:rPr>
          <w:rFonts w:cs="Times New Roman"/>
          <w:color w:val="auto"/>
          <w:sz w:val="24"/>
          <w:szCs w:val="24"/>
          <w:lang w:val="lt-LT"/>
        </w:rPr>
        <w:t xml:space="preserve">taip pat </w:t>
      </w:r>
      <w:r w:rsidRPr="004D65BB">
        <w:rPr>
          <w:rFonts w:cs="Times New Roman"/>
          <w:color w:val="auto"/>
          <w:sz w:val="24"/>
          <w:szCs w:val="24"/>
          <w:lang w:val="lt-LT"/>
        </w:rPr>
        <w:t xml:space="preserve">CPO kataloge nėra visų perkančiajai organizacijai reikalingų prekių, netinkamas prekių išfasavimo kiekis, t. y. CPO kataloge nurodyti minimalūs išfasavimo kiekiai atskiroms įstaigoms yra per dideli. Taip pat, atlikus pirkimą per CPO LT katalogą, yra tikimybė, kad dėl to paties pirkimo objekto būtų sudaromos keletas sutarčių, kurias mažoms </w:t>
      </w:r>
      <w:r w:rsidR="00F0432E" w:rsidRPr="004D65BB">
        <w:rPr>
          <w:rFonts w:cs="Times New Roman"/>
          <w:color w:val="auto"/>
          <w:sz w:val="24"/>
          <w:szCs w:val="24"/>
          <w:lang w:val="lt-LT"/>
        </w:rPr>
        <w:t>įstaigoms yra</w:t>
      </w:r>
      <w:r w:rsidRPr="004D65BB">
        <w:rPr>
          <w:rFonts w:cs="Times New Roman"/>
          <w:color w:val="auto"/>
          <w:sz w:val="24"/>
          <w:szCs w:val="24"/>
          <w:lang w:val="lt-LT"/>
        </w:rPr>
        <w:t xml:space="preserve"> sunku </w:t>
      </w:r>
      <w:r w:rsidRPr="004D65BB">
        <w:rPr>
          <w:rFonts w:cs="Times New Roman"/>
          <w:color w:val="auto"/>
          <w:sz w:val="24"/>
          <w:szCs w:val="24"/>
          <w:lang w:val="lt-LT"/>
        </w:rPr>
        <w:lastRenderedPageBreak/>
        <w:t xml:space="preserve">administruoti, kontroliuoti, padidėja sutarčių administravimo klaidų tikimybė. Šiuos procesus suvaldyti reikalingas didesnis žmogiškųjų išteklių poreikis, o </w:t>
      </w:r>
      <w:r w:rsidR="00F0432E" w:rsidRPr="004D65BB">
        <w:rPr>
          <w:rFonts w:cs="Times New Roman"/>
          <w:color w:val="auto"/>
          <w:sz w:val="24"/>
          <w:szCs w:val="24"/>
          <w:lang w:val="lt-LT"/>
        </w:rPr>
        <w:t>įstaigos</w:t>
      </w:r>
      <w:r w:rsidRPr="004D65BB">
        <w:rPr>
          <w:rFonts w:cs="Times New Roman"/>
          <w:color w:val="auto"/>
          <w:sz w:val="24"/>
          <w:szCs w:val="24"/>
          <w:lang w:val="lt-LT"/>
        </w:rPr>
        <w:t xml:space="preserve"> tokių resursų neturi.</w:t>
      </w:r>
    </w:p>
    <w:p w14:paraId="0FC8973A" w14:textId="77777777" w:rsidR="00464CE2" w:rsidRPr="004D65BB" w:rsidRDefault="004F715B" w:rsidP="00464CE2">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Pirkimas nėra rezervuotas pagal Viešųjų pirkimų įstatymo 23 ir 24 straipsnių nuostatas.</w:t>
      </w:r>
      <w:bookmarkStart w:id="2" w:name="_Hlk103928380"/>
    </w:p>
    <w:bookmarkEnd w:id="2"/>
    <w:p w14:paraId="7F97D897" w14:textId="77777777" w:rsidR="004F715B" w:rsidRPr="004D65BB" w:rsidRDefault="004F715B" w:rsidP="004F715B">
      <w:pPr>
        <w:pStyle w:val="Body2"/>
        <w:numPr>
          <w:ilvl w:val="0"/>
          <w:numId w:val="1"/>
        </w:numPr>
        <w:tabs>
          <w:tab w:val="left" w:pos="1134"/>
        </w:tabs>
        <w:spacing w:after="0"/>
        <w:ind w:left="0" w:firstLine="709"/>
        <w:rPr>
          <w:rFonts w:cs="Times New Roman"/>
          <w:b/>
          <w:color w:val="auto"/>
          <w:sz w:val="24"/>
          <w:szCs w:val="24"/>
          <w:lang w:val="lt-LT"/>
        </w:rPr>
      </w:pPr>
      <w:r w:rsidRPr="004D65BB">
        <w:rPr>
          <w:rFonts w:cs="Times New Roman"/>
          <w:color w:val="auto"/>
          <w:sz w:val="24"/>
          <w:szCs w:val="24"/>
          <w:lang w:val="lt-LT"/>
        </w:rPr>
        <w:t>Perkančioji organizacija nėra PVM mokėtoja.</w:t>
      </w:r>
    </w:p>
    <w:p w14:paraId="7F5D0B7E" w14:textId="77777777" w:rsidR="004F715B" w:rsidRPr="004D65BB" w:rsidRDefault="004F715B" w:rsidP="004F715B">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Vartojamos pagrindinės sąvokos apibrėžtos Viešųjų pirkimų įstatyme, apraše ir šiose pirkimo sąlygose.</w:t>
      </w:r>
    </w:p>
    <w:p w14:paraId="2F8EDDAE" w14:textId="77777777" w:rsidR="004F715B" w:rsidRPr="004D65BB" w:rsidRDefault="004F715B" w:rsidP="004F715B">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Pirkimas atliekamas laikantis lygiateisiškumo, nediskriminavimo, skaidrumo, abipusio pripažinimo, proporcingumo principų ir konfidencialumo bei nešališkumo reikalavimų.</w:t>
      </w:r>
    </w:p>
    <w:p w14:paraId="16DB2E43" w14:textId="77777777" w:rsidR="004F715B" w:rsidRPr="004D65BB" w:rsidRDefault="004F715B" w:rsidP="004F715B">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 xml:space="preserve">Pateikdamas savo pasiūlymą tiekėjas pareiškia ir garantuoja, kad susipažino su visomis šių pirkimo sąlygų nuostatomis, priima pirkimo dokumentus kaip vientisą ir nedalomą dokumentą bei sutinka su visomis pirkimo dokumentų nuostatomis. </w:t>
      </w:r>
    </w:p>
    <w:p w14:paraId="718A6FD7" w14:textId="77777777" w:rsidR="004F715B" w:rsidRPr="004D65BB" w:rsidRDefault="004F715B" w:rsidP="004F715B">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Tiekėjas yra atsakingas už rūpestingą visų pirkimo dokumentų rinkinio išnagrinėjimą, įskaitant pateiktus dokumentus ir visus išleistus papildymus, už patikimos informacijos apie visas sąlygas bei įsipareigojimus, galinčius turėti įtakos pasiūlymo sumai ar pobūdžiui arba darbų atlikimui, gavimą. Tiekėjas, pastebėjęs netikslumų ar neatitikimų pirkimo dokumentuose, privalo nedelsiant raštu kreiptis į perkančiąją organizaciją dėl pirkimo dokumentų paaiškinimo ar patikslinimo. Pasirašius pirkimo sutartį, nebebus priimtas joks reikalavimas pakeisti pasiūlymo sumą arba sąlygas, motyvuojant tuo, kad pasiūlyme buvo klaidų ar netikslumų ir privalės atlikti visus darbus, numatytus pirkimo dokumentuose.</w:t>
      </w:r>
    </w:p>
    <w:p w14:paraId="66F19173" w14:textId="5B2D86FC" w:rsidR="004F715B" w:rsidRPr="004D65BB" w:rsidRDefault="00640C9D" w:rsidP="004F715B">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Bus laikoma</w:t>
      </w:r>
      <w:r w:rsidR="004F715B" w:rsidRPr="004D65BB">
        <w:rPr>
          <w:rFonts w:cs="Times New Roman"/>
          <w:color w:val="auto"/>
          <w:sz w:val="24"/>
          <w:szCs w:val="24"/>
          <w:lang w:val="lt-LT"/>
        </w:rPr>
        <w:t xml:space="preserve">, kad tiekėjas, pateikęs pasiūlymą pirkimui, yra susipažinęs su Lietuvos Respublikos ir Europos Sąjungos teisės aktais, reglamentuojančiais viešuosius pirkimus, pirkimo sutarčių sudarymą ir vykdymą, bei kitais teisės aktais, kurių nuostatos gali liesti bet kokius tarp perkančiosios organizacijos ir tiekėjų susiklostančius santykius, kylančius ir (ar) susijusius su šiuo pirkimu. </w:t>
      </w:r>
    </w:p>
    <w:p w14:paraId="5C65DCD7" w14:textId="77777777" w:rsidR="004F715B" w:rsidRPr="004D65BB" w:rsidRDefault="004F715B" w:rsidP="004F715B">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 xml:space="preserve">Visos pirkimo sąlygos nustatytos pirkimo dokumentuose, kuriuos sudaro: </w:t>
      </w:r>
    </w:p>
    <w:p w14:paraId="4AD60BCE" w14:textId="77777777" w:rsidR="004F715B" w:rsidRPr="004D65BB" w:rsidRDefault="004F715B" w:rsidP="004F715B">
      <w:pPr>
        <w:pStyle w:val="Body2"/>
        <w:numPr>
          <w:ilvl w:val="1"/>
          <w:numId w:val="1"/>
        </w:numPr>
        <w:spacing w:after="0"/>
        <w:ind w:left="0" w:firstLine="709"/>
        <w:rPr>
          <w:rFonts w:cs="Times New Roman"/>
          <w:color w:val="auto"/>
          <w:sz w:val="24"/>
          <w:szCs w:val="24"/>
          <w:lang w:val="lt-LT"/>
        </w:rPr>
      </w:pPr>
      <w:r w:rsidRPr="004D65BB">
        <w:rPr>
          <w:rFonts w:cs="Times New Roman"/>
          <w:color w:val="auto"/>
          <w:sz w:val="24"/>
          <w:szCs w:val="24"/>
          <w:lang w:val="lt-LT"/>
        </w:rPr>
        <w:t>skelbimas apie pirkimą;</w:t>
      </w:r>
    </w:p>
    <w:p w14:paraId="108FC6AA" w14:textId="77777777" w:rsidR="004F715B" w:rsidRPr="004D65BB" w:rsidRDefault="004F715B" w:rsidP="004F715B">
      <w:pPr>
        <w:pStyle w:val="Body2"/>
        <w:numPr>
          <w:ilvl w:val="1"/>
          <w:numId w:val="1"/>
        </w:numPr>
        <w:spacing w:after="0"/>
        <w:ind w:left="0" w:firstLine="709"/>
        <w:rPr>
          <w:rFonts w:cs="Times New Roman"/>
          <w:color w:val="auto"/>
          <w:sz w:val="24"/>
          <w:szCs w:val="24"/>
          <w:lang w:val="lt-LT"/>
        </w:rPr>
      </w:pPr>
      <w:r w:rsidRPr="004D65BB">
        <w:rPr>
          <w:rFonts w:cs="Times New Roman"/>
          <w:color w:val="auto"/>
          <w:sz w:val="24"/>
          <w:szCs w:val="24"/>
          <w:lang w:val="lt-LT"/>
        </w:rPr>
        <w:t>pirkimo sąlygos (kartu su priedais);</w:t>
      </w:r>
    </w:p>
    <w:p w14:paraId="76C51FA7" w14:textId="77777777" w:rsidR="004F715B" w:rsidRPr="004D65BB" w:rsidRDefault="004F715B" w:rsidP="004F715B">
      <w:pPr>
        <w:pStyle w:val="Body2"/>
        <w:numPr>
          <w:ilvl w:val="1"/>
          <w:numId w:val="1"/>
        </w:numPr>
        <w:spacing w:after="0"/>
        <w:ind w:left="0" w:firstLine="709"/>
        <w:rPr>
          <w:rFonts w:cs="Times New Roman"/>
          <w:color w:val="auto"/>
          <w:sz w:val="24"/>
          <w:szCs w:val="24"/>
          <w:lang w:val="lt-LT"/>
        </w:rPr>
      </w:pPr>
      <w:r w:rsidRPr="004D65BB">
        <w:rPr>
          <w:rFonts w:cs="Times New Roman"/>
          <w:color w:val="auto"/>
          <w:sz w:val="24"/>
          <w:szCs w:val="24"/>
          <w:lang w:val="lt-LT"/>
        </w:rPr>
        <w:t>pirkimo sąlygų paaiškinimai (patikslinimai), taip pat atsakymai į tiekėjų klausimus (jeigu bus);</w:t>
      </w:r>
    </w:p>
    <w:p w14:paraId="035C36D8" w14:textId="77777777" w:rsidR="004F715B" w:rsidRPr="004D65BB" w:rsidRDefault="004F715B" w:rsidP="004F715B">
      <w:pPr>
        <w:pStyle w:val="Body2"/>
        <w:numPr>
          <w:ilvl w:val="1"/>
          <w:numId w:val="1"/>
        </w:numPr>
        <w:spacing w:after="0"/>
        <w:ind w:left="0" w:firstLine="709"/>
        <w:rPr>
          <w:rFonts w:cs="Times New Roman"/>
          <w:color w:val="auto"/>
          <w:sz w:val="24"/>
          <w:szCs w:val="24"/>
          <w:lang w:val="lt-LT"/>
        </w:rPr>
      </w:pPr>
      <w:r w:rsidRPr="004D65BB">
        <w:rPr>
          <w:rFonts w:cs="Times New Roman"/>
          <w:color w:val="auto"/>
          <w:sz w:val="24"/>
          <w:szCs w:val="24"/>
          <w:lang w:val="lt-LT"/>
        </w:rPr>
        <w:t>kita CVP IS priemonėmis pateikta informacija.</w:t>
      </w:r>
    </w:p>
    <w:p w14:paraId="03B0A29C" w14:textId="77777777" w:rsidR="004F715B" w:rsidRPr="004D65BB" w:rsidRDefault="004F715B" w:rsidP="004F715B">
      <w:pPr>
        <w:pStyle w:val="Sraopastraipa"/>
        <w:numPr>
          <w:ilvl w:val="0"/>
          <w:numId w:val="1"/>
        </w:numPr>
        <w:tabs>
          <w:tab w:val="left" w:pos="1134"/>
        </w:tabs>
        <w:ind w:left="0" w:firstLine="709"/>
        <w:jc w:val="both"/>
        <w:rPr>
          <w:lang w:val="lt-LT" w:eastAsia="lt-LT"/>
        </w:rPr>
      </w:pPr>
      <w:r w:rsidRPr="004D65BB">
        <w:rPr>
          <w:lang w:val="lt-LT" w:eastAsia="lt-LT"/>
        </w:rPr>
        <w:t xml:space="preserve">Išankstinis informacinis skelbimas apie šį pirkimą nebuvo skelbtas. </w:t>
      </w:r>
    </w:p>
    <w:p w14:paraId="2A5AFF9C" w14:textId="1BC09123" w:rsidR="004F715B" w:rsidRPr="004D65BB" w:rsidRDefault="004F715B" w:rsidP="004F715B">
      <w:pPr>
        <w:pStyle w:val="Sraopastraipa"/>
        <w:numPr>
          <w:ilvl w:val="0"/>
          <w:numId w:val="1"/>
        </w:numPr>
        <w:tabs>
          <w:tab w:val="left" w:pos="1134"/>
        </w:tabs>
        <w:ind w:left="0" w:firstLine="709"/>
        <w:jc w:val="both"/>
        <w:rPr>
          <w:lang w:val="lt-LT" w:eastAsia="lt-LT"/>
        </w:rPr>
      </w:pPr>
      <w:r w:rsidRPr="004D65BB">
        <w:rPr>
          <w:lang w:val="lt-LT" w:eastAsia="lt-LT"/>
        </w:rPr>
        <w:t>Pirkime nenumato</w:t>
      </w:r>
      <w:r w:rsidR="00640C9D" w:rsidRPr="004D65BB">
        <w:rPr>
          <w:lang w:val="lt-LT" w:eastAsia="lt-LT"/>
        </w:rPr>
        <w:t>ma</w:t>
      </w:r>
      <w:r w:rsidRPr="004D65BB">
        <w:rPr>
          <w:lang w:val="lt-LT" w:eastAsia="lt-LT"/>
        </w:rPr>
        <w:t xml:space="preserve"> skelbti savanoriško </w:t>
      </w:r>
      <w:proofErr w:type="spellStart"/>
      <w:r w:rsidRPr="004D65BB">
        <w:rPr>
          <w:i/>
          <w:lang w:val="lt-LT" w:eastAsia="lt-LT"/>
        </w:rPr>
        <w:t>ex</w:t>
      </w:r>
      <w:proofErr w:type="spellEnd"/>
      <w:r w:rsidRPr="004D65BB">
        <w:rPr>
          <w:i/>
          <w:lang w:val="lt-LT" w:eastAsia="lt-LT"/>
        </w:rPr>
        <w:t xml:space="preserve"> ante</w:t>
      </w:r>
      <w:r w:rsidRPr="004D65BB">
        <w:rPr>
          <w:lang w:val="lt-LT" w:eastAsia="lt-LT"/>
        </w:rPr>
        <w:t xml:space="preserve"> skaidrumo skelbimo.</w:t>
      </w:r>
    </w:p>
    <w:p w14:paraId="000CBB59" w14:textId="464010F4" w:rsidR="004F715B" w:rsidRPr="004D65BB" w:rsidRDefault="004F715B" w:rsidP="004F715B">
      <w:pPr>
        <w:pStyle w:val="Body2"/>
        <w:numPr>
          <w:ilvl w:val="0"/>
          <w:numId w:val="1"/>
        </w:numPr>
        <w:tabs>
          <w:tab w:val="left" w:pos="1134"/>
        </w:tabs>
        <w:spacing w:after="0"/>
        <w:ind w:left="0" w:firstLine="709"/>
        <w:rPr>
          <w:rFonts w:cs="Times New Roman"/>
          <w:color w:val="auto"/>
          <w:sz w:val="24"/>
          <w:szCs w:val="24"/>
          <w:lang w:val="lt-LT"/>
        </w:rPr>
      </w:pPr>
      <w:r w:rsidRPr="004D65BB">
        <w:rPr>
          <w:rFonts w:eastAsia="Times New Roman" w:cs="Times New Roman"/>
          <w:color w:val="auto"/>
          <w:sz w:val="24"/>
          <w:szCs w:val="24"/>
          <w:bdr w:val="none" w:sz="0" w:space="0" w:color="auto"/>
          <w:lang w:val="lt-LT" w:eastAsia="en-US"/>
        </w:rPr>
        <w:t>Į pirkimo komisijos posėdžius nenumato</w:t>
      </w:r>
      <w:r w:rsidR="00640C9D" w:rsidRPr="004D65BB">
        <w:rPr>
          <w:rFonts w:eastAsia="Times New Roman" w:cs="Times New Roman"/>
          <w:color w:val="auto"/>
          <w:sz w:val="24"/>
          <w:szCs w:val="24"/>
          <w:bdr w:val="none" w:sz="0" w:space="0" w:color="auto"/>
          <w:lang w:val="lt-LT" w:eastAsia="en-US"/>
        </w:rPr>
        <w:t>ma</w:t>
      </w:r>
      <w:r w:rsidRPr="004D65BB">
        <w:rPr>
          <w:rFonts w:eastAsia="Times New Roman" w:cs="Times New Roman"/>
          <w:color w:val="auto"/>
          <w:sz w:val="24"/>
          <w:szCs w:val="24"/>
          <w:bdr w:val="none" w:sz="0" w:space="0" w:color="auto"/>
          <w:lang w:val="lt-LT" w:eastAsia="en-US"/>
        </w:rPr>
        <w:t xml:space="preserve"> kviesti dalyvauti stebėtojų.</w:t>
      </w:r>
    </w:p>
    <w:p w14:paraId="037BF73D" w14:textId="22EC0097" w:rsidR="004F715B" w:rsidRPr="004D65BB" w:rsidRDefault="00F0432E" w:rsidP="004F715B">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P</w:t>
      </w:r>
      <w:r w:rsidR="004F715B" w:rsidRPr="004D65BB">
        <w:rPr>
          <w:rFonts w:cs="Times New Roman"/>
          <w:color w:val="auto"/>
          <w:sz w:val="24"/>
          <w:szCs w:val="24"/>
          <w:lang w:val="lt-LT"/>
        </w:rPr>
        <w:t xml:space="preserve">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004B7BAF" w:rsidRPr="004D65BB">
        <w:rPr>
          <w:rFonts w:cs="Times New Roman"/>
          <w:color w:val="auto"/>
          <w:sz w:val="24"/>
          <w:szCs w:val="24"/>
          <w:lang w:val="lt-LT"/>
        </w:rPr>
        <w:t>P</w:t>
      </w:r>
      <w:r w:rsidR="00640C9D" w:rsidRPr="004D65BB">
        <w:rPr>
          <w:rFonts w:cs="Times New Roman"/>
          <w:color w:val="auto"/>
          <w:sz w:val="24"/>
          <w:szCs w:val="24"/>
          <w:lang w:val="lt-LT"/>
        </w:rPr>
        <w:t xml:space="preserve">erkančioji organizacija </w:t>
      </w:r>
      <w:r w:rsidR="004F715B" w:rsidRPr="004D65BB">
        <w:rPr>
          <w:rFonts w:cs="Times New Roman"/>
          <w:color w:val="auto"/>
          <w:sz w:val="24"/>
          <w:szCs w:val="24"/>
          <w:lang w:val="lt-LT"/>
        </w:rPr>
        <w:t>privalo nutraukti pradėtas pirkimo ar projekto konkurso procedūras, jeigu buvo pažeisti šio įstatymo 17 straipsnio 1 dalyje nustatyti principai ir atitinkamos padėties negalima ištaisyti.</w:t>
      </w:r>
    </w:p>
    <w:p w14:paraId="45C89197" w14:textId="331A561E" w:rsidR="004F715B" w:rsidRPr="004D65BB" w:rsidRDefault="00F0432E" w:rsidP="004F715B">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P</w:t>
      </w:r>
      <w:r w:rsidR="004F715B" w:rsidRPr="004D65BB">
        <w:rPr>
          <w:rFonts w:cs="Times New Roman"/>
          <w:color w:val="auto"/>
          <w:sz w:val="24"/>
          <w:szCs w:val="24"/>
          <w:lang w:val="lt-LT"/>
        </w:rPr>
        <w:t xml:space="preserve">erkančiosios organizacijos ir tiekėjų bendravimas ir keitimasis informacija, atliekant šį pirkimą, vyksta naudojantis </w:t>
      </w:r>
      <w:r w:rsidR="00B94C4E" w:rsidRPr="004D65BB">
        <w:rPr>
          <w:rFonts w:cs="Times New Roman"/>
          <w:color w:val="auto"/>
          <w:sz w:val="24"/>
          <w:szCs w:val="24"/>
          <w:lang w:val="lt-LT"/>
        </w:rPr>
        <w:t xml:space="preserve">CVP IS </w:t>
      </w:r>
      <w:r w:rsidR="004F715B" w:rsidRPr="004D65BB">
        <w:rPr>
          <w:rFonts w:cs="Times New Roman"/>
          <w:color w:val="auto"/>
          <w:sz w:val="24"/>
          <w:szCs w:val="24"/>
          <w:lang w:val="lt-LT"/>
        </w:rPr>
        <w:t>priemonėmis. Šiame punkte nustatytų reikalavimų gali būti nesilaikoma tik išimtinais Viešųjų pirkimų įstatyme nurodytais atvejais.</w:t>
      </w:r>
      <w:r w:rsidR="004F715B" w:rsidRPr="004D65BB">
        <w:rPr>
          <w:rFonts w:cs="Times New Roman"/>
          <w:color w:val="auto"/>
          <w:sz w:val="24"/>
          <w:szCs w:val="24"/>
          <w:lang w:val="lt-LT" w:eastAsia="en-US"/>
        </w:rPr>
        <w:t xml:space="preserve"> </w:t>
      </w:r>
    </w:p>
    <w:p w14:paraId="3A86185B" w14:textId="77777777" w:rsidR="004F715B" w:rsidRPr="004D65BB" w:rsidRDefault="004F715B" w:rsidP="004F715B">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eastAsia="en-US"/>
        </w:rPr>
        <w:t>Pasirašant ar nutraukiant, vykdant ir keičiant pirkimo sutartį, perkančiosios organizacijos ir tiekėjo bendravimas ir keitimasis informacija gali vykti ne CVP IS priemonėmis.</w:t>
      </w:r>
    </w:p>
    <w:p w14:paraId="17501975" w14:textId="77777777" w:rsidR="00213C32" w:rsidRPr="004D65BB" w:rsidRDefault="004F715B" w:rsidP="00213C32">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 ir pirkime nekeliami.</w:t>
      </w:r>
    </w:p>
    <w:p w14:paraId="55A77E37" w14:textId="3E1B11C7" w:rsidR="00213C32" w:rsidRPr="004D65BB" w:rsidRDefault="00213C32" w:rsidP="00213C32">
      <w:pPr>
        <w:pStyle w:val="Body2"/>
        <w:numPr>
          <w:ilvl w:val="0"/>
          <w:numId w:val="1"/>
        </w:numPr>
        <w:tabs>
          <w:tab w:val="left" w:pos="1134"/>
        </w:tabs>
        <w:spacing w:after="0"/>
        <w:ind w:left="0" w:firstLine="709"/>
        <w:rPr>
          <w:rFonts w:cs="Times New Roman"/>
          <w:color w:val="auto"/>
          <w:sz w:val="24"/>
          <w:szCs w:val="24"/>
          <w:lang w:val="lt-LT"/>
        </w:rPr>
      </w:pPr>
      <w:r w:rsidRPr="004D65BB">
        <w:rPr>
          <w:color w:val="auto"/>
          <w:sz w:val="24"/>
          <w:szCs w:val="24"/>
          <w:lang w:val="lt-LT"/>
        </w:rPr>
        <w:t xml:space="preserve">Apibūdinant pirkimo objektą, pirkimo dokumentuose galimai nurodytas konkretus modelis ar tiekimo šaltinis, konkretus procesas, būdingas konkretaus tiekėjo tiekiamai įrangai ar teikiamoms paslaugoms, ar prekių ženklas, patentas, tipai, konkreti kilmė ar gamyba, sertifikatai, </w:t>
      </w:r>
      <w:r w:rsidRPr="004D65BB">
        <w:rPr>
          <w:color w:val="auto"/>
          <w:sz w:val="24"/>
          <w:szCs w:val="24"/>
          <w:lang w:val="lt-LT"/>
        </w:rPr>
        <w:lastRenderedPageBreak/>
        <w:t>standartai</w:t>
      </w:r>
      <w:r w:rsidR="00092630" w:rsidRPr="004D65BB">
        <w:rPr>
          <w:color w:val="auto"/>
          <w:sz w:val="24"/>
          <w:szCs w:val="24"/>
          <w:lang w:val="lt-LT"/>
        </w:rPr>
        <w:t>, protokolai</w:t>
      </w:r>
      <w:r w:rsidRPr="004D65BB">
        <w:rPr>
          <w:color w:val="auto"/>
          <w:sz w:val="24"/>
          <w:szCs w:val="24"/>
          <w:lang w:val="lt-LT"/>
        </w:rPr>
        <w:t xml:space="preserve"> yra tik informacinio pobūdžio ir turi būti suprantami su žodžiais „arba lygiavertis“.</w:t>
      </w:r>
    </w:p>
    <w:p w14:paraId="5B69D697" w14:textId="77777777" w:rsidR="00AF7FC1" w:rsidRPr="004D65BB" w:rsidRDefault="004D0852" w:rsidP="00AF7FC1">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Pirkime netaikomi nacionalinio saugumo reikalavimai.</w:t>
      </w:r>
    </w:p>
    <w:p w14:paraId="724CDC9C" w14:textId="16896406" w:rsidR="00AF7FC1" w:rsidRPr="004D65BB" w:rsidRDefault="00AF7FC1" w:rsidP="00AF7FC1">
      <w:pPr>
        <w:pStyle w:val="Body2"/>
        <w:numPr>
          <w:ilvl w:val="0"/>
          <w:numId w:val="1"/>
        </w:numPr>
        <w:tabs>
          <w:tab w:val="left" w:pos="1134"/>
        </w:tabs>
        <w:spacing w:after="0"/>
        <w:ind w:left="0" w:firstLine="709"/>
        <w:rPr>
          <w:rFonts w:cs="Times New Roman"/>
          <w:color w:val="auto"/>
          <w:sz w:val="24"/>
          <w:szCs w:val="24"/>
          <w:lang w:val="lt-LT"/>
        </w:rPr>
      </w:pPr>
      <w:r w:rsidRPr="004D65BB">
        <w:rPr>
          <w:b/>
          <w:bCs/>
          <w:sz w:val="24"/>
          <w:szCs w:val="24"/>
          <w:lang w:val="lt-LT"/>
        </w:rPr>
        <w:t>Tiekėjas, vykdant pirkimo sutartį privalo laikytis minimalių aplinkos apsaugos reikalavimų:</w:t>
      </w:r>
      <w:r w:rsidRPr="004D65BB">
        <w:rPr>
          <w:sz w:val="24"/>
          <w:szCs w:val="24"/>
          <w:lang w:val="lt-LT"/>
        </w:rPr>
        <w:t xml:space="preserve"> mažinti popieriaus sunaudojimą, atsisakyti nebūtino dokumentų kopijavimo ir spausdinimo. Atsižvelgiant į tai, sutarties vykdymo metu dokumentacija, perdavimo-priėmimo aktai (jeigu taikoma) ir kiti dokumentai Pirkėjui turi būti pateikiami elektroniniu formatu, sąskaitas faktūras už </w:t>
      </w:r>
      <w:r w:rsidR="00996BA4" w:rsidRPr="004D65BB">
        <w:rPr>
          <w:sz w:val="24"/>
          <w:szCs w:val="24"/>
          <w:lang w:val="lt-LT"/>
        </w:rPr>
        <w:t xml:space="preserve">pristatytas </w:t>
      </w:r>
      <w:r w:rsidRPr="004D65BB">
        <w:rPr>
          <w:sz w:val="24"/>
          <w:szCs w:val="24"/>
          <w:lang w:val="lt-LT"/>
        </w:rPr>
        <w:t>prekes tiekėjas turi teikti elektroniniu būdu.</w:t>
      </w:r>
    </w:p>
    <w:p w14:paraId="647E4153" w14:textId="77777777" w:rsidR="00F95377" w:rsidRPr="004D65BB" w:rsidRDefault="00F95377" w:rsidP="00F95377">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lang w:val="lt-LT"/>
        </w:rPr>
      </w:pPr>
    </w:p>
    <w:p w14:paraId="061287A6" w14:textId="77777777" w:rsidR="009146AA" w:rsidRPr="004D65BB" w:rsidRDefault="009146AA" w:rsidP="009146AA">
      <w:pPr>
        <w:widowControl w:val="0"/>
        <w:jc w:val="center"/>
        <w:rPr>
          <w:b/>
          <w:lang w:val="lt-LT"/>
        </w:rPr>
      </w:pPr>
      <w:r w:rsidRPr="004D65BB">
        <w:rPr>
          <w:b/>
          <w:lang w:val="lt-LT"/>
        </w:rPr>
        <w:t>II SKYRIUS</w:t>
      </w:r>
    </w:p>
    <w:p w14:paraId="0FEAA8D3" w14:textId="77777777" w:rsidR="009146AA" w:rsidRPr="004D65BB" w:rsidRDefault="009146AA" w:rsidP="009146AA">
      <w:pPr>
        <w:widowControl w:val="0"/>
        <w:jc w:val="center"/>
        <w:rPr>
          <w:b/>
          <w:lang w:val="lt-LT"/>
        </w:rPr>
      </w:pPr>
      <w:r w:rsidRPr="004D65BB">
        <w:rPr>
          <w:b/>
          <w:lang w:val="lt-LT"/>
        </w:rPr>
        <w:t>PIRKIMO OBJEKTAS</w:t>
      </w:r>
    </w:p>
    <w:p w14:paraId="385B5F00" w14:textId="77777777" w:rsidR="000B4C7F" w:rsidRPr="004D65BB" w:rsidRDefault="000B4C7F" w:rsidP="00E85982">
      <w:pPr>
        <w:pStyle w:val="Body2"/>
        <w:tabs>
          <w:tab w:val="left" w:pos="1120"/>
        </w:tabs>
        <w:ind w:firstLine="700"/>
        <w:rPr>
          <w:rFonts w:cs="Times New Roman"/>
          <w:color w:val="auto"/>
          <w:lang w:val="lt-LT"/>
        </w:rPr>
      </w:pPr>
    </w:p>
    <w:p w14:paraId="1DB32817" w14:textId="7450E9C2" w:rsidR="007453D0" w:rsidRPr="004D65BB" w:rsidRDefault="00464CE2" w:rsidP="007453D0">
      <w:pPr>
        <w:pStyle w:val="Sraopastraipa"/>
        <w:numPr>
          <w:ilvl w:val="0"/>
          <w:numId w:val="1"/>
        </w:numPr>
        <w:tabs>
          <w:tab w:val="left" w:pos="1134"/>
        </w:tabs>
        <w:ind w:left="0" w:firstLine="709"/>
        <w:jc w:val="both"/>
        <w:rPr>
          <w:rFonts w:eastAsia="Times New Roman"/>
          <w:bdr w:val="none" w:sz="0" w:space="0" w:color="auto"/>
          <w:lang w:val="lt-LT" w:eastAsia="lt-LT"/>
        </w:rPr>
      </w:pPr>
      <w:bookmarkStart w:id="3" w:name="_Hlk134185278"/>
      <w:bookmarkStart w:id="4" w:name="_Hlk126593543"/>
      <w:bookmarkStart w:id="5" w:name="_Hlk126919760"/>
      <w:bookmarkStart w:id="6" w:name="_Hlk134088869"/>
      <w:bookmarkStart w:id="7" w:name="_Hlk47605713"/>
      <w:proofErr w:type="spellStart"/>
      <w:r w:rsidRPr="004D65BB">
        <w:rPr>
          <w:b/>
        </w:rPr>
        <w:t>Pirkimo</w:t>
      </w:r>
      <w:proofErr w:type="spellEnd"/>
      <w:r w:rsidRPr="004D65BB">
        <w:rPr>
          <w:b/>
        </w:rPr>
        <w:t xml:space="preserve"> </w:t>
      </w:r>
      <w:proofErr w:type="spellStart"/>
      <w:r w:rsidRPr="004D65BB">
        <w:rPr>
          <w:b/>
        </w:rPr>
        <w:t>objektas</w:t>
      </w:r>
      <w:proofErr w:type="spellEnd"/>
      <w:r w:rsidRPr="004D65BB">
        <w:rPr>
          <w:b/>
        </w:rPr>
        <w:t xml:space="preserve"> </w:t>
      </w:r>
      <w:r w:rsidR="004D0C0E" w:rsidRPr="004D65BB">
        <w:rPr>
          <w:rFonts w:eastAsia="Times New Roman"/>
          <w:bdr w:val="none" w:sz="0" w:space="0" w:color="auto"/>
          <w:lang w:val="lt-LT" w:eastAsia="lt-LT"/>
        </w:rPr>
        <w:t xml:space="preserve">– </w:t>
      </w:r>
      <w:bookmarkStart w:id="8" w:name="_Hlk170975592"/>
      <w:r w:rsidR="006D499C">
        <w:rPr>
          <w:lang w:val="lt-LT"/>
        </w:rPr>
        <w:t>žuvis ir jos produktai</w:t>
      </w:r>
      <w:r w:rsidR="00F6623B" w:rsidRPr="004D65BB">
        <w:rPr>
          <w:rStyle w:val="Grietas"/>
          <w:b w:val="0"/>
          <w:bCs w:val="0"/>
          <w:lang w:val="lt-LT"/>
        </w:rPr>
        <w:t xml:space="preserve"> </w:t>
      </w:r>
      <w:r w:rsidR="004D24FC" w:rsidRPr="004D65BB">
        <w:rPr>
          <w:rFonts w:eastAsia="Times New Roman"/>
          <w:bdr w:val="none" w:sz="0" w:space="0" w:color="auto"/>
          <w:lang w:val="lt-LT" w:eastAsia="lt-LT"/>
        </w:rPr>
        <w:t>(toliau – prekės). BVPŽ koda</w:t>
      </w:r>
      <w:r w:rsidR="006D499C">
        <w:rPr>
          <w:rFonts w:eastAsia="Times New Roman"/>
          <w:bdr w:val="none" w:sz="0" w:space="0" w:color="auto"/>
          <w:lang w:val="lt-LT" w:eastAsia="lt-LT"/>
        </w:rPr>
        <w:t>s</w:t>
      </w:r>
      <w:r w:rsidR="004D24FC" w:rsidRPr="004D65BB">
        <w:rPr>
          <w:rFonts w:eastAsia="Times New Roman"/>
          <w:bdr w:val="none" w:sz="0" w:space="0" w:color="auto"/>
          <w:lang w:val="lt-LT" w:eastAsia="lt-LT"/>
        </w:rPr>
        <w:t xml:space="preserve">: </w:t>
      </w:r>
      <w:bookmarkEnd w:id="8"/>
      <w:r w:rsidR="006D499C" w:rsidRPr="006D499C">
        <w:rPr>
          <w:rFonts w:eastAsia="Times New Roman"/>
          <w:bdr w:val="none" w:sz="0" w:space="0" w:color="auto"/>
          <w:lang w:val="lt-LT" w:eastAsia="lt-LT"/>
        </w:rPr>
        <w:t>15220000-6</w:t>
      </w:r>
      <w:r w:rsidR="006D499C">
        <w:rPr>
          <w:rFonts w:eastAsia="Times New Roman"/>
          <w:bdr w:val="none" w:sz="0" w:space="0" w:color="auto"/>
          <w:lang w:val="lt-LT" w:eastAsia="lt-LT"/>
        </w:rPr>
        <w:t xml:space="preserve"> </w:t>
      </w:r>
      <w:r w:rsidR="006D499C" w:rsidRPr="006D499C">
        <w:rPr>
          <w:rFonts w:eastAsia="Times New Roman"/>
          <w:bdr w:val="none" w:sz="0" w:space="0" w:color="auto"/>
          <w:lang w:val="lt-LT" w:eastAsia="lt-LT"/>
        </w:rPr>
        <w:t>Sušaldyta žuvis, žuvies filė ir kiti žuvies produktai</w:t>
      </w:r>
      <w:r w:rsidR="006D499C">
        <w:rPr>
          <w:rFonts w:eastAsia="Times New Roman"/>
          <w:bdr w:val="none" w:sz="0" w:space="0" w:color="auto"/>
          <w:lang w:val="lt-LT" w:eastAsia="lt-LT"/>
        </w:rPr>
        <w:t>.</w:t>
      </w:r>
    </w:p>
    <w:p w14:paraId="69818B31" w14:textId="6E91E294" w:rsidR="007453D0" w:rsidRPr="004D65BB" w:rsidRDefault="007453D0" w:rsidP="007453D0">
      <w:pPr>
        <w:pStyle w:val="Sraopastraipa"/>
        <w:numPr>
          <w:ilvl w:val="0"/>
          <w:numId w:val="1"/>
        </w:numPr>
        <w:tabs>
          <w:tab w:val="left" w:pos="1134"/>
        </w:tabs>
        <w:ind w:left="0" w:firstLine="709"/>
        <w:jc w:val="both"/>
        <w:rPr>
          <w:rFonts w:eastAsia="Times New Roman"/>
          <w:bdr w:val="none" w:sz="0" w:space="0" w:color="auto"/>
          <w:lang w:val="lt-LT" w:eastAsia="lt-LT"/>
        </w:rPr>
      </w:pPr>
      <w:r w:rsidRPr="004D65BB">
        <w:rPr>
          <w:rFonts w:eastAsia="Times New Roman"/>
          <w:bdr w:val="none" w:sz="0" w:space="0" w:color="auto"/>
          <w:lang w:val="lt-LT" w:eastAsia="ar-SA"/>
        </w:rPr>
        <w:t>P</w:t>
      </w:r>
      <w:r w:rsidR="00DD11F6" w:rsidRPr="004D65BB">
        <w:rPr>
          <w:rFonts w:eastAsia="Times New Roman"/>
          <w:bdr w:val="none" w:sz="0" w:space="0" w:color="auto"/>
          <w:lang w:val="lt-LT" w:eastAsia="ar-SA"/>
        </w:rPr>
        <w:t>reliminari p</w:t>
      </w:r>
      <w:r w:rsidRPr="004D65BB">
        <w:rPr>
          <w:rFonts w:eastAsia="Times New Roman"/>
          <w:bdr w:val="none" w:sz="0" w:space="0" w:color="auto"/>
          <w:lang w:val="lt-LT" w:eastAsia="ar-SA"/>
        </w:rPr>
        <w:t>erkamų prekių apimtis, specifikacija, kokybės, sudėties, fasavimo ir kt. reikalavimai yra nurodyti Techninėje specifikacijoje (pirkimo sąlygų 2 priedas).</w:t>
      </w:r>
    </w:p>
    <w:p w14:paraId="1C89E766" w14:textId="633B0026" w:rsidR="00464CE2" w:rsidRPr="004D65BB" w:rsidRDefault="00464CE2" w:rsidP="007453D0">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4D65BB">
        <w:rPr>
          <w:rFonts w:ascii="Times New Roman" w:hAnsi="Times New Roman" w:cs="Times New Roman"/>
          <w:b/>
          <w:sz w:val="24"/>
        </w:rPr>
        <w:t xml:space="preserve">Pirkimas į dalis neskaidomas. </w:t>
      </w:r>
      <w:r w:rsidR="007453D0" w:rsidRPr="004D65BB">
        <w:rPr>
          <w:rFonts w:ascii="Times New Roman" w:hAnsi="Times New Roman" w:cs="Times New Roman"/>
          <w:sz w:val="24"/>
        </w:rPr>
        <w:t xml:space="preserve">Tiekėjas turi teikti pasiūlymą visai nurodytai pirkimo apimčiai. </w:t>
      </w:r>
    </w:p>
    <w:p w14:paraId="28347810" w14:textId="64B36E12" w:rsidR="00C852A2" w:rsidRPr="004D65BB" w:rsidRDefault="004D2151" w:rsidP="00C852A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bookmarkStart w:id="9" w:name="_Hlk507403396"/>
      <w:bookmarkEnd w:id="3"/>
      <w:r w:rsidRPr="004D65BB">
        <w:rPr>
          <w:lang w:val="lt-LT"/>
        </w:rPr>
        <w:t>Pirkimo dokumentuose nurodyti Prekių kiekiai yra preliminarūs, jie bus naudojami tik pasiūlymų vertinime ir nebus laikomi maksimaliais. Tikslus perkamų prekių kiekis priklausys nuo konkrečios Perkančiosios organizacijos poreikio. Perkančiosios organizacijos neįsipareigoja įsigyti nurodyto preliminaraus prekių kiekio</w:t>
      </w:r>
      <w:r w:rsidR="00C852A2" w:rsidRPr="004D65BB">
        <w:rPr>
          <w:lang w:val="lt-LT"/>
        </w:rPr>
        <w:t xml:space="preserve">. </w:t>
      </w:r>
      <w:r w:rsidRPr="004D65BB">
        <w:rPr>
          <w:lang w:val="lt-LT"/>
        </w:rPr>
        <w:t xml:space="preserve"> </w:t>
      </w:r>
    </w:p>
    <w:p w14:paraId="3CBBD3C9" w14:textId="5A833DE1" w:rsidR="004D2151" w:rsidRPr="004D65BB" w:rsidRDefault="004D2151" w:rsidP="004D21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Kilus įtarimui dėl Prekių atitikties pirkimo dokumentuose nurodytiems teisės aktų reikalavimams, pirkimo komisija pasilieka teisę prašyti, prekių atitiktį pirkimo reikalavimams patvirtinančių, dokumentų.</w:t>
      </w:r>
    </w:p>
    <w:bookmarkEnd w:id="4"/>
    <w:bookmarkEnd w:id="5"/>
    <w:bookmarkEnd w:id="6"/>
    <w:bookmarkEnd w:id="9"/>
    <w:p w14:paraId="198810BD" w14:textId="77777777" w:rsidR="00E124A5" w:rsidRPr="004D65BB" w:rsidRDefault="00E124A5" w:rsidP="004D2151">
      <w:pPr>
        <w:pStyle w:val="BodyTextBullet1"/>
        <w:numPr>
          <w:ilvl w:val="0"/>
          <w:numId w:val="0"/>
        </w:numPr>
        <w:tabs>
          <w:tab w:val="clear" w:pos="230"/>
          <w:tab w:val="left" w:pos="1134"/>
        </w:tabs>
        <w:spacing w:after="0"/>
        <w:ind w:left="709"/>
        <w:jc w:val="both"/>
        <w:rPr>
          <w:rFonts w:ascii="Times New Roman" w:hAnsi="Times New Roman" w:cs="Times New Roman"/>
          <w:sz w:val="24"/>
        </w:rPr>
      </w:pPr>
    </w:p>
    <w:bookmarkEnd w:id="7"/>
    <w:p w14:paraId="45EB0624" w14:textId="3753BD69" w:rsidR="0038505D" w:rsidRPr="004D65BB" w:rsidRDefault="0038505D" w:rsidP="000D098D">
      <w:pPr>
        <w:keepNext/>
        <w:tabs>
          <w:tab w:val="left" w:pos="426"/>
        </w:tabs>
        <w:jc w:val="center"/>
        <w:outlineLvl w:val="0"/>
        <w:rPr>
          <w:b/>
          <w:lang w:val="lt-LT"/>
        </w:rPr>
      </w:pPr>
      <w:r w:rsidRPr="004D65BB">
        <w:rPr>
          <w:b/>
          <w:lang w:val="lt-LT"/>
        </w:rPr>
        <w:t>III SKYRIUS</w:t>
      </w:r>
    </w:p>
    <w:p w14:paraId="07E37197" w14:textId="1B46187B" w:rsidR="00324A1C" w:rsidRPr="004D65BB" w:rsidRDefault="0076497B" w:rsidP="00465DB8">
      <w:pPr>
        <w:keepNext/>
        <w:tabs>
          <w:tab w:val="left" w:pos="426"/>
        </w:tabs>
        <w:jc w:val="center"/>
        <w:outlineLvl w:val="0"/>
        <w:rPr>
          <w:b/>
          <w:bCs/>
          <w:lang w:val="lt-LT"/>
        </w:rPr>
      </w:pPr>
      <w:r w:rsidRPr="004D65BB">
        <w:rPr>
          <w:b/>
          <w:bCs/>
          <w:lang w:val="lt-LT"/>
        </w:rPr>
        <w:t>REIKALAVIMAI TIEKĖJAMS</w:t>
      </w:r>
    </w:p>
    <w:p w14:paraId="48053C29" w14:textId="77777777" w:rsidR="00747021" w:rsidRPr="004D65BB" w:rsidRDefault="00747021" w:rsidP="00465DB8">
      <w:pPr>
        <w:keepNext/>
        <w:tabs>
          <w:tab w:val="left" w:pos="426"/>
        </w:tabs>
        <w:jc w:val="center"/>
        <w:outlineLvl w:val="0"/>
        <w:rPr>
          <w:b/>
          <w:bCs/>
          <w:lang w:val="lt-LT"/>
        </w:rPr>
      </w:pPr>
    </w:p>
    <w:p w14:paraId="3B8970FE" w14:textId="254A10F8" w:rsidR="00107162" w:rsidRPr="004D65BB" w:rsidRDefault="00F0432E" w:rsidP="00F0432E">
      <w:pPr>
        <w:pStyle w:val="Sraopastraipa"/>
        <w:numPr>
          <w:ilvl w:val="0"/>
          <w:numId w:val="1"/>
        </w:numPr>
        <w:tabs>
          <w:tab w:val="left" w:pos="1134"/>
        </w:tabs>
        <w:ind w:left="0" w:firstLine="709"/>
        <w:jc w:val="both"/>
        <w:rPr>
          <w:lang w:val="lt-LT" w:eastAsia="lt-LT"/>
        </w:rPr>
      </w:pPr>
      <w:bookmarkStart w:id="10" w:name="_Hlk494973867"/>
      <w:r w:rsidRPr="004D65BB">
        <w:rPr>
          <w:b/>
          <w:bCs/>
          <w:lang w:val="lt-LT" w:eastAsia="lt-LT"/>
        </w:rPr>
        <w:t xml:space="preserve">Pirkime taikomas Viešųjų pirkimų įstatymo 46 straipsnio 21 dalyje nurodytas pašalinimo pagrindas. </w:t>
      </w:r>
      <w:r w:rsidRPr="004D65BB">
        <w:rPr>
          <w:lang w:val="lt-LT" w:eastAsia="lt-LT"/>
        </w:rPr>
        <w:t>Pašalinimo pagrindas taikomas tiekėjui (kai pasiūlymą teikia ūkio subjektų grupė – visiems tos grupės nariams) ir ūkio subjektams, kurių pajėgumais tiekėjas remiasi. Perkančioji organizacija tiekėją pašalina iš pirkimo procedūros bet kuriame pirkimo procedūros etape, jeigu paaiškėja, kad jis atitinka VPĮ 46 str. 21 dalyje nurodytą pašalinimo pagrindą, t. y. „</w:t>
      </w:r>
      <w:r w:rsidRPr="004D65BB">
        <w:rPr>
          <w:i/>
          <w:iCs/>
          <w:lang w:val="lt-LT" w:eastAsia="lt-LT"/>
        </w:rPr>
        <w:t>perkančioji organizacija pašalina tiekėją iš pirkimo procedūros, jeigu tiekėjas (ir/ar ūkio subjektų grupė ir/ar ūkio subjektai, kurių pajėgumais tiekėjas remiasi) yra neatlikęs jam teismo sprendimu paskirtos baudžiamojo poveikio priemonės – uždraudimo juridiniam asmeniui dalyvauti viešuosiuose pirkimuose</w:t>
      </w:r>
      <w:r w:rsidRPr="004D65BB">
        <w:rPr>
          <w:lang w:val="lt-LT" w:eastAsia="lt-LT"/>
        </w:rPr>
        <w:t xml:space="preserve">“. </w:t>
      </w:r>
    </w:p>
    <w:p w14:paraId="22C09086" w14:textId="71546A98" w:rsidR="00107162" w:rsidRPr="004D65BB" w:rsidRDefault="00107162" w:rsidP="00F0432E">
      <w:pPr>
        <w:pStyle w:val="Body2"/>
        <w:numPr>
          <w:ilvl w:val="0"/>
          <w:numId w:val="1"/>
        </w:numPr>
        <w:tabs>
          <w:tab w:val="left" w:pos="1134"/>
        </w:tabs>
        <w:spacing w:after="0"/>
        <w:ind w:left="0" w:firstLine="709"/>
        <w:rPr>
          <w:rFonts w:cs="Times New Roman"/>
          <w:color w:val="auto"/>
          <w:sz w:val="24"/>
          <w:szCs w:val="24"/>
          <w:lang w:val="lt-LT"/>
        </w:rPr>
      </w:pPr>
      <w:r w:rsidRPr="004D65BB">
        <w:rPr>
          <w:rFonts w:eastAsia="Times New Roman" w:cs="Times New Roman"/>
          <w:color w:val="auto"/>
          <w:sz w:val="24"/>
          <w:szCs w:val="24"/>
          <w:lang w:val="lt-LT"/>
        </w:rPr>
        <w:t>Tiekėjų kvalifikacijos reikalavimai bei reikalaujami dokumentai ir informacija, patvirtinantys šiuos reikalavimus</w:t>
      </w:r>
      <w:r w:rsidR="00214EC3" w:rsidRPr="004D65BB">
        <w:rPr>
          <w:rFonts w:eastAsia="Times New Roman" w:cs="Times New Roman"/>
          <w:color w:val="auto"/>
          <w:sz w:val="24"/>
          <w:szCs w:val="24"/>
          <w:lang w:val="lt-LT"/>
        </w:rPr>
        <w:t xml:space="preserve"> (tiekėjo kvalifikacija turi būti įgyta iki pasiūlymų pateikimo termino pabaigos):</w:t>
      </w:r>
    </w:p>
    <w:p w14:paraId="47A9D91C" w14:textId="77777777" w:rsidR="004023D4" w:rsidRPr="004D65BB" w:rsidRDefault="004023D4" w:rsidP="004023D4">
      <w:pPr>
        <w:pStyle w:val="Body2"/>
        <w:tabs>
          <w:tab w:val="left" w:pos="1134"/>
        </w:tabs>
        <w:spacing w:after="0"/>
        <w:ind w:left="709"/>
        <w:rPr>
          <w:rFonts w:cs="Times New Roman"/>
          <w:color w:val="auto"/>
          <w:sz w:val="24"/>
          <w:szCs w:val="24"/>
          <w:lang w:val="lt-LT"/>
        </w:rPr>
      </w:pPr>
    </w:p>
    <w:p w14:paraId="4E8A3B8F" w14:textId="5AC5BB9C" w:rsidR="00980E53" w:rsidRPr="004D65BB" w:rsidRDefault="00980E53" w:rsidP="00980E53">
      <w:pPr>
        <w:pStyle w:val="Body2"/>
        <w:tabs>
          <w:tab w:val="left" w:pos="1134"/>
        </w:tabs>
        <w:spacing w:after="0"/>
        <w:ind w:left="709"/>
        <w:rPr>
          <w:rFonts w:cs="Times New Roman"/>
          <w:color w:val="auto"/>
          <w:sz w:val="10"/>
          <w:szCs w:val="10"/>
          <w:lang w:val="lt-LT"/>
        </w:rPr>
      </w:pPr>
    </w:p>
    <w:tbl>
      <w:tblPr>
        <w:tblStyle w:val="Lentelstinklelis"/>
        <w:tblW w:w="0" w:type="auto"/>
        <w:tblLook w:val="04A0" w:firstRow="1" w:lastRow="0" w:firstColumn="1" w:lastColumn="0" w:noHBand="0" w:noVBand="1"/>
      </w:tblPr>
      <w:tblGrid>
        <w:gridCol w:w="810"/>
        <w:gridCol w:w="4147"/>
        <w:gridCol w:w="4671"/>
      </w:tblGrid>
      <w:tr w:rsidR="000757DF" w:rsidRPr="004D65BB" w14:paraId="3495DEDC" w14:textId="77777777" w:rsidTr="00D53E9B">
        <w:trPr>
          <w:cantSplit/>
          <w:tblHeader/>
        </w:trPr>
        <w:tc>
          <w:tcPr>
            <w:tcW w:w="810" w:type="dxa"/>
            <w:vAlign w:val="center"/>
          </w:tcPr>
          <w:p w14:paraId="083AA535" w14:textId="77777777" w:rsidR="004D2151" w:rsidRPr="004D65BB" w:rsidRDefault="004D2151" w:rsidP="00D53E9B">
            <w:pPr>
              <w:jc w:val="center"/>
              <w:rPr>
                <w:b/>
                <w:lang w:val="lt-LT"/>
              </w:rPr>
            </w:pPr>
            <w:bookmarkStart w:id="11" w:name="_Hlk103929875"/>
            <w:bookmarkEnd w:id="10"/>
            <w:r w:rsidRPr="004D65BB">
              <w:rPr>
                <w:b/>
                <w:lang w:val="lt-LT"/>
              </w:rPr>
              <w:t>Eil. Nr.</w:t>
            </w:r>
          </w:p>
        </w:tc>
        <w:tc>
          <w:tcPr>
            <w:tcW w:w="4147" w:type="dxa"/>
            <w:vAlign w:val="center"/>
          </w:tcPr>
          <w:p w14:paraId="4CE0A145" w14:textId="77777777" w:rsidR="004D2151" w:rsidRPr="004D65BB" w:rsidRDefault="004D2151" w:rsidP="00D53E9B">
            <w:pPr>
              <w:jc w:val="center"/>
              <w:rPr>
                <w:b/>
                <w:lang w:val="lt-LT"/>
              </w:rPr>
            </w:pPr>
            <w:r w:rsidRPr="004D65BB">
              <w:rPr>
                <w:b/>
                <w:lang w:val="lt-LT"/>
              </w:rPr>
              <w:t>Kvalifikacijos reikalavimai</w:t>
            </w:r>
          </w:p>
        </w:tc>
        <w:tc>
          <w:tcPr>
            <w:tcW w:w="4671" w:type="dxa"/>
            <w:vAlign w:val="center"/>
          </w:tcPr>
          <w:p w14:paraId="6097A4B0" w14:textId="77777777" w:rsidR="004D2151" w:rsidRPr="004D65BB" w:rsidRDefault="004D2151" w:rsidP="00D53E9B">
            <w:pPr>
              <w:jc w:val="center"/>
              <w:rPr>
                <w:b/>
                <w:lang w:val="lt-LT"/>
              </w:rPr>
            </w:pPr>
            <w:r w:rsidRPr="004D65BB">
              <w:rPr>
                <w:b/>
                <w:lang w:val="lt-LT"/>
              </w:rPr>
              <w:t>Patvirtinančių dokumentų sąrašas</w:t>
            </w:r>
          </w:p>
        </w:tc>
      </w:tr>
      <w:tr w:rsidR="000757DF" w:rsidRPr="004D65BB" w14:paraId="598E5831" w14:textId="77777777" w:rsidTr="00D53E9B">
        <w:tc>
          <w:tcPr>
            <w:tcW w:w="9628" w:type="dxa"/>
            <w:gridSpan w:val="3"/>
          </w:tcPr>
          <w:p w14:paraId="74937F7A" w14:textId="77777777" w:rsidR="004D2151" w:rsidRPr="004D65BB" w:rsidRDefault="004D2151" w:rsidP="00D53E9B">
            <w:pPr>
              <w:jc w:val="center"/>
              <w:rPr>
                <w:b/>
                <w:iCs/>
                <w:lang w:val="lt-LT"/>
              </w:rPr>
            </w:pPr>
            <w:r w:rsidRPr="004D65BB">
              <w:rPr>
                <w:b/>
                <w:iCs/>
                <w:lang w:val="lt-LT"/>
              </w:rPr>
              <w:t>Teisė verstis atitinkama veikla</w:t>
            </w:r>
          </w:p>
        </w:tc>
      </w:tr>
      <w:tr w:rsidR="000757DF" w:rsidRPr="004D65BB" w14:paraId="3CF45568" w14:textId="77777777" w:rsidTr="00D53E9B">
        <w:trPr>
          <w:tblHeader/>
        </w:trPr>
        <w:tc>
          <w:tcPr>
            <w:tcW w:w="810" w:type="dxa"/>
          </w:tcPr>
          <w:p w14:paraId="44DA26CB" w14:textId="1A631D5F" w:rsidR="004D2151" w:rsidRPr="004D65BB" w:rsidRDefault="00E47995" w:rsidP="00D53E9B">
            <w:pPr>
              <w:shd w:val="clear" w:color="auto" w:fill="FFFFFF" w:themeFill="background1"/>
              <w:jc w:val="center"/>
              <w:rPr>
                <w:lang w:val="lt-LT"/>
              </w:rPr>
            </w:pPr>
            <w:r w:rsidRPr="004D65BB">
              <w:rPr>
                <w:lang w:val="lt-LT"/>
              </w:rPr>
              <w:t>3</w:t>
            </w:r>
            <w:r w:rsidR="006D499C">
              <w:rPr>
                <w:lang w:val="lt-LT"/>
              </w:rPr>
              <w:t>3</w:t>
            </w:r>
            <w:r w:rsidR="004D2151" w:rsidRPr="004D65BB">
              <w:rPr>
                <w:lang w:val="lt-LT"/>
              </w:rPr>
              <w:t>.1.</w:t>
            </w:r>
          </w:p>
        </w:tc>
        <w:tc>
          <w:tcPr>
            <w:tcW w:w="4147" w:type="dxa"/>
            <w:tcBorders>
              <w:bottom w:val="single" w:sz="4" w:space="0" w:color="auto"/>
            </w:tcBorders>
          </w:tcPr>
          <w:p w14:paraId="000F0F2B" w14:textId="77777777" w:rsidR="004D2151" w:rsidRPr="004D65BB" w:rsidRDefault="004D2151" w:rsidP="00D53E9B">
            <w:pPr>
              <w:jc w:val="both"/>
              <w:rPr>
                <w:rFonts w:eastAsia="Times New Roman"/>
                <w:lang w:val="lt-LT"/>
              </w:rPr>
            </w:pPr>
            <w:r w:rsidRPr="004D65BB">
              <w:rPr>
                <w:lang w:val="lt-LT" w:eastAsia="lt-LT"/>
              </w:rPr>
              <w:t>Tiekėjas</w:t>
            </w:r>
            <w:r w:rsidRPr="004D65BB">
              <w:rPr>
                <w:i/>
                <w:lang w:val="lt-LT"/>
              </w:rPr>
              <w:t xml:space="preserve"> arba tiekėjų grupės partneris arba subtiekėjas ar kitas ūkio subjektas, kurio pajėgumais tiekėjas remsis</w:t>
            </w:r>
            <w:r w:rsidRPr="004D65BB">
              <w:rPr>
                <w:lang w:val="lt-LT"/>
              </w:rPr>
              <w:t>,</w:t>
            </w:r>
            <w:r w:rsidRPr="004D65BB">
              <w:rPr>
                <w:rFonts w:eastAsia="Times New Roman"/>
                <w:lang w:val="lt-LT"/>
              </w:rPr>
              <w:t xml:space="preserve"> turi turėti teisę verstis pirkimo sutarčiai vykdyti reikalinga veikla, t. y. turi būti </w:t>
            </w:r>
            <w:r w:rsidRPr="004D65BB">
              <w:rPr>
                <w:rFonts w:eastAsia="Times New Roman"/>
                <w:lang w:val="lt-LT"/>
              </w:rPr>
              <w:lastRenderedPageBreak/>
              <w:t xml:space="preserve">įtrauktas į Valstybinės maisto ir veterinarijos tarnybos tvarkomą Maisto tvarkymo subjektų sąrašą. </w:t>
            </w:r>
          </w:p>
          <w:p w14:paraId="5CC59ACB" w14:textId="77777777" w:rsidR="004D2151" w:rsidRPr="004D65BB" w:rsidRDefault="004D2151" w:rsidP="00D53E9B">
            <w:pPr>
              <w:jc w:val="both"/>
              <w:rPr>
                <w:rFonts w:eastAsia="Times New Roman"/>
                <w:shd w:val="clear" w:color="auto" w:fill="FFFFFF"/>
                <w:lang w:val="lt-LT"/>
              </w:rPr>
            </w:pPr>
          </w:p>
          <w:p w14:paraId="23D0441A" w14:textId="77777777" w:rsidR="004D2151" w:rsidRPr="004D65BB" w:rsidRDefault="004D2151" w:rsidP="00D53E9B">
            <w:pPr>
              <w:tabs>
                <w:tab w:val="left" w:pos="211"/>
              </w:tabs>
              <w:jc w:val="both"/>
              <w:rPr>
                <w:i/>
                <w:lang w:val="lt-LT" w:eastAsia="lt-LT"/>
              </w:rPr>
            </w:pPr>
            <w:r w:rsidRPr="004D65BB">
              <w:rPr>
                <w:rFonts w:eastAsia="Times New Roman"/>
                <w:lang w:val="lt-LT"/>
              </w:rPr>
              <w:t xml:space="preserve">Teisinis pagrindas - </w:t>
            </w:r>
            <w:r w:rsidRPr="004D65BB">
              <w:rPr>
                <w:iCs/>
                <w:lang w:val="lt-LT"/>
              </w:rPr>
              <w:t>Lietuvos Respublikos maisto įstatymo 4</w:t>
            </w:r>
            <w:r w:rsidRPr="004D65BB">
              <w:rPr>
                <w:iCs/>
                <w:vertAlign w:val="superscript"/>
                <w:lang w:val="lt-LT"/>
              </w:rPr>
              <w:t>1</w:t>
            </w:r>
            <w:r w:rsidRPr="004D65BB">
              <w:rPr>
                <w:iCs/>
                <w:lang w:val="lt-LT"/>
              </w:rPr>
              <w:t xml:space="preserve"> straipsnis.</w:t>
            </w:r>
          </w:p>
        </w:tc>
        <w:tc>
          <w:tcPr>
            <w:tcW w:w="4671" w:type="dxa"/>
            <w:tcBorders>
              <w:bottom w:val="single" w:sz="4" w:space="0" w:color="auto"/>
            </w:tcBorders>
          </w:tcPr>
          <w:p w14:paraId="07D15F35" w14:textId="77777777" w:rsidR="004D2151" w:rsidRPr="004D65BB" w:rsidRDefault="004D2151" w:rsidP="00D53E9B">
            <w:pPr>
              <w:jc w:val="both"/>
              <w:rPr>
                <w:iCs/>
                <w:lang w:val="lt-LT" w:eastAsia="lt-LT"/>
              </w:rPr>
            </w:pPr>
            <w:r w:rsidRPr="004D65BB">
              <w:rPr>
                <w:iCs/>
                <w:lang w:val="lt-LT" w:eastAsia="lt-LT"/>
              </w:rPr>
              <w:lastRenderedPageBreak/>
              <w:t>Tiekėjas turi pateikti dokumentus – licencijų, leidimų, atestatų ar kitus pirkimo sutarčiai vykdyti privalomus dokumentus</w:t>
            </w:r>
            <w:r w:rsidRPr="004D65BB">
              <w:rPr>
                <w:lang w:val="lt-LT" w:eastAsia="lt-LT"/>
              </w:rPr>
              <w:t>.</w:t>
            </w:r>
          </w:p>
          <w:p w14:paraId="063E2BDB" w14:textId="0DDD277F" w:rsidR="004D2151" w:rsidRPr="004D65BB" w:rsidRDefault="004B7BAF" w:rsidP="00D53E9B">
            <w:pPr>
              <w:pStyle w:val="Sraopastraipa"/>
              <w:tabs>
                <w:tab w:val="left" w:pos="319"/>
              </w:tabs>
              <w:ind w:left="0"/>
              <w:jc w:val="both"/>
              <w:rPr>
                <w:lang w:val="lt-LT" w:eastAsia="lt-LT"/>
              </w:rPr>
            </w:pPr>
            <w:r w:rsidRPr="004D65BB">
              <w:rPr>
                <w:lang w:val="lt-LT" w:eastAsia="lt-LT"/>
              </w:rPr>
              <w:t>P</w:t>
            </w:r>
            <w:r w:rsidR="004D2151" w:rsidRPr="004D65BB">
              <w:rPr>
                <w:lang w:val="lt-LT" w:eastAsia="lt-LT"/>
              </w:rPr>
              <w:t xml:space="preserve">erkančioji organizacija naudodamasi </w:t>
            </w:r>
            <w:r w:rsidR="004D2151" w:rsidRPr="004D65BB">
              <w:rPr>
                <w:spacing w:val="-2"/>
                <w:lang w:val="lt-LT" w:eastAsia="lt-LT"/>
              </w:rPr>
              <w:t xml:space="preserve">Valstybinės maisto ir veterinarijos tarnybos </w:t>
            </w:r>
            <w:r w:rsidR="004D2151" w:rsidRPr="004D65BB">
              <w:rPr>
                <w:spacing w:val="-2"/>
                <w:lang w:val="lt-LT" w:eastAsia="lt-LT"/>
              </w:rPr>
              <w:lastRenderedPageBreak/>
              <w:t>(</w:t>
            </w:r>
            <w:hyperlink r:id="rId12" w:history="1">
              <w:r w:rsidR="004D2151" w:rsidRPr="004D65BB">
                <w:rPr>
                  <w:rStyle w:val="Hipersaitas"/>
                  <w:lang w:val="lt-LT" w:eastAsia="lt-LT"/>
                </w:rPr>
                <w:t>https://vmvt.lt/opendata/mtsr/</w:t>
              </w:r>
            </w:hyperlink>
            <w:r w:rsidR="004D2151" w:rsidRPr="004D65BB">
              <w:rPr>
                <w:spacing w:val="-2"/>
                <w:lang w:val="lt-LT" w:eastAsia="lt-LT"/>
              </w:rPr>
              <w:t xml:space="preserve">) </w:t>
            </w:r>
            <w:r w:rsidR="004D2151" w:rsidRPr="004D65BB">
              <w:rPr>
                <w:lang w:val="lt-LT" w:eastAsia="lt-LT"/>
              </w:rPr>
              <w:t xml:space="preserve">dokumentų registrais, patikrins atitiktį nustatytiems reikalavimams. </w:t>
            </w:r>
          </w:p>
          <w:p w14:paraId="1A251B7F" w14:textId="77777777" w:rsidR="004D2151" w:rsidRPr="004D65BB" w:rsidRDefault="004D2151" w:rsidP="00D53E9B">
            <w:pPr>
              <w:pStyle w:val="Sraopastraipa"/>
              <w:tabs>
                <w:tab w:val="left" w:pos="319"/>
              </w:tabs>
              <w:ind w:left="0"/>
              <w:jc w:val="both"/>
              <w:rPr>
                <w:lang w:val="lt-LT" w:eastAsia="lt-LT"/>
              </w:rPr>
            </w:pPr>
          </w:p>
          <w:p w14:paraId="1C9C8DB0" w14:textId="77777777" w:rsidR="004D2151" w:rsidRPr="004D65BB" w:rsidRDefault="004D2151" w:rsidP="00D53E9B">
            <w:pPr>
              <w:shd w:val="clear" w:color="auto" w:fill="FFFFFF" w:themeFill="background1"/>
              <w:jc w:val="both"/>
              <w:rPr>
                <w:bCs/>
                <w:lang w:val="lt-LT"/>
              </w:rPr>
            </w:pPr>
            <w:r w:rsidRPr="004D65BB">
              <w:rPr>
                <w:lang w:val="lt-LT"/>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bookmarkEnd w:id="11"/>
    </w:tbl>
    <w:p w14:paraId="088433E4" w14:textId="77777777" w:rsidR="00577464" w:rsidRPr="004D65BB" w:rsidRDefault="00577464" w:rsidP="008108AF">
      <w:pPr>
        <w:widowControl w:val="0"/>
        <w:shd w:val="clear" w:color="auto" w:fill="FFFFFF" w:themeFill="background1"/>
        <w:jc w:val="both"/>
        <w:rPr>
          <w:bCs/>
          <w:i/>
          <w:iCs/>
          <w:sz w:val="22"/>
          <w:szCs w:val="22"/>
          <w:lang w:val="lt-LT"/>
        </w:rPr>
      </w:pPr>
    </w:p>
    <w:p w14:paraId="7ADCC3D0" w14:textId="7480B3F2" w:rsidR="008108AF" w:rsidRPr="004D65BB" w:rsidRDefault="008108AF" w:rsidP="008108AF">
      <w:pPr>
        <w:widowControl w:val="0"/>
        <w:shd w:val="clear" w:color="auto" w:fill="FFFFFF" w:themeFill="background1"/>
        <w:jc w:val="both"/>
        <w:rPr>
          <w:bCs/>
          <w:i/>
          <w:iCs/>
          <w:sz w:val="22"/>
          <w:szCs w:val="22"/>
          <w:lang w:val="lt-LT"/>
        </w:rPr>
      </w:pPr>
      <w:r w:rsidRPr="004D65BB">
        <w:rPr>
          <w:bCs/>
          <w:i/>
          <w:iCs/>
          <w:sz w:val="22"/>
          <w:szCs w:val="22"/>
          <w:lang w:val="lt-LT"/>
        </w:rPr>
        <w:t>* Ūkio subjektas, kurio pajėgumais remiamasi – tiekėjo pirkimo sutarties vykdymui pasitelkiamas trečiasis asmuo, kurio kvalifikacija tiekėjas remiasi, kad atitiktų kvalifikacijos reikalavimus.</w:t>
      </w:r>
    </w:p>
    <w:p w14:paraId="0C9B4555" w14:textId="0250EA58" w:rsidR="008108AF" w:rsidRPr="004D65BB" w:rsidRDefault="008108AF" w:rsidP="008108AF">
      <w:pPr>
        <w:pStyle w:val="Body2"/>
        <w:tabs>
          <w:tab w:val="left" w:pos="1106"/>
        </w:tabs>
        <w:spacing w:after="0"/>
        <w:rPr>
          <w:rFonts w:cs="Times New Roman"/>
          <w:color w:val="auto"/>
          <w:lang w:val="lt-LT"/>
        </w:rPr>
      </w:pPr>
      <w:r w:rsidRPr="004D65BB">
        <w:rPr>
          <w:rFonts w:cs="Times New Roman"/>
          <w:bCs/>
          <w:i/>
          <w:iCs/>
          <w:color w:val="auto"/>
          <w:lang w:val="lt-LT"/>
        </w:rPr>
        <w:t>** Subtiekėjas – tiekėjo pirkimo sutarties vykdymui pasitelkiamas trečiasis asmuo, kurio kvalifikacija tiekėjas nesiremia, kad atitiktų kvalifikacijos reikalavimus.</w:t>
      </w:r>
    </w:p>
    <w:p w14:paraId="3C737600" w14:textId="3482A5EF" w:rsidR="008108AF" w:rsidRPr="004D65BB" w:rsidRDefault="008108AF" w:rsidP="008108AF">
      <w:pPr>
        <w:pStyle w:val="Body2"/>
        <w:tabs>
          <w:tab w:val="left" w:pos="1106"/>
        </w:tabs>
        <w:spacing w:after="0"/>
        <w:ind w:left="709"/>
        <w:rPr>
          <w:rFonts w:cs="Times New Roman"/>
          <w:color w:val="auto"/>
          <w:sz w:val="24"/>
          <w:szCs w:val="24"/>
          <w:lang w:val="lt-LT"/>
        </w:rPr>
      </w:pPr>
    </w:p>
    <w:p w14:paraId="114991AA" w14:textId="18CC1D45" w:rsidR="00C45309" w:rsidRPr="004D65BB" w:rsidRDefault="00F9591D" w:rsidP="00464CE2">
      <w:pPr>
        <w:pStyle w:val="Body2"/>
        <w:numPr>
          <w:ilvl w:val="0"/>
          <w:numId w:val="1"/>
        </w:numPr>
        <w:tabs>
          <w:tab w:val="left" w:pos="1106"/>
        </w:tabs>
        <w:spacing w:after="0"/>
        <w:ind w:left="0" w:firstLine="709"/>
        <w:rPr>
          <w:rFonts w:cs="Times New Roman"/>
          <w:color w:val="auto"/>
          <w:sz w:val="24"/>
          <w:szCs w:val="24"/>
          <w:lang w:val="lt-LT"/>
        </w:rPr>
      </w:pPr>
      <w:r w:rsidRPr="004D65BB">
        <w:rPr>
          <w:rFonts w:cs="Times New Roman"/>
          <w:b/>
          <w:bCs/>
          <w:color w:val="auto"/>
          <w:sz w:val="24"/>
          <w:szCs w:val="24"/>
          <w:lang w:val="lt-LT"/>
        </w:rPr>
        <w:t>R</w:t>
      </w:r>
      <w:r w:rsidR="00C45309" w:rsidRPr="004D65BB">
        <w:rPr>
          <w:rFonts w:cs="Times New Roman"/>
          <w:b/>
          <w:bCs/>
          <w:color w:val="auto"/>
          <w:sz w:val="24"/>
          <w:szCs w:val="24"/>
          <w:lang w:val="lt-LT"/>
        </w:rPr>
        <w:t>eikalauja</w:t>
      </w:r>
      <w:r w:rsidRPr="004D65BB">
        <w:rPr>
          <w:rFonts w:cs="Times New Roman"/>
          <w:b/>
          <w:bCs/>
          <w:color w:val="auto"/>
          <w:sz w:val="24"/>
          <w:szCs w:val="24"/>
          <w:lang w:val="lt-LT"/>
        </w:rPr>
        <w:t>ma</w:t>
      </w:r>
      <w:r w:rsidR="00C45309" w:rsidRPr="004D65BB">
        <w:rPr>
          <w:rFonts w:cs="Times New Roman"/>
          <w:b/>
          <w:bCs/>
          <w:color w:val="auto"/>
          <w:sz w:val="24"/>
          <w:szCs w:val="24"/>
          <w:lang w:val="lt-LT"/>
        </w:rPr>
        <w:t>, kad tiekėjas, teikdamas pasiūlymą, pateiktų tiekėjo deklaraciją (toliau – deklaracija),</w:t>
      </w:r>
      <w:r w:rsidR="00C45309" w:rsidRPr="004D65BB">
        <w:rPr>
          <w:rFonts w:cs="Times New Roman"/>
          <w:color w:val="auto"/>
          <w:sz w:val="24"/>
          <w:szCs w:val="24"/>
          <w:lang w:val="lt-LT"/>
        </w:rPr>
        <w:t xml:space="preserve"> pakeičiančią kompetentingų institucijų išduodamus dokumentus ir preliminariai patvirtinančią, kad </w:t>
      </w:r>
      <w:bookmarkStart w:id="12" w:name="_Hlk487537632"/>
      <w:r w:rsidR="00C45309" w:rsidRPr="004D65BB">
        <w:rPr>
          <w:rFonts w:cs="Times New Roman"/>
          <w:color w:val="auto"/>
          <w:sz w:val="24"/>
          <w:szCs w:val="24"/>
          <w:lang w:val="lt-LT"/>
        </w:rPr>
        <w:t xml:space="preserve">tiekėjas ir subjektai, kurių pajėgumais jis remiasi, </w:t>
      </w:r>
      <w:bookmarkEnd w:id="12"/>
      <w:r w:rsidR="00C45309" w:rsidRPr="004D65BB">
        <w:rPr>
          <w:rFonts w:cs="Times New Roman"/>
          <w:color w:val="auto"/>
          <w:sz w:val="24"/>
          <w:szCs w:val="24"/>
          <w:lang w:val="lt-LT"/>
        </w:rPr>
        <w:t xml:space="preserve">atitinka pirkimo dokumentuose nustatytus kvalifikacijos reikalavimus. Kiekvienas subjektas, kurio pajėgumais tiekėjas remiasi, užpildo ir pasirašo atskirą </w:t>
      </w:r>
      <w:r w:rsidR="00672BBE" w:rsidRPr="004D65BB">
        <w:rPr>
          <w:rFonts w:cs="Times New Roman"/>
          <w:color w:val="auto"/>
          <w:sz w:val="24"/>
          <w:szCs w:val="24"/>
          <w:lang w:val="lt-LT"/>
        </w:rPr>
        <w:t xml:space="preserve">tiekėjo </w:t>
      </w:r>
      <w:r w:rsidR="00C45309" w:rsidRPr="004D65BB">
        <w:rPr>
          <w:rFonts w:cs="Times New Roman"/>
          <w:color w:val="auto"/>
          <w:sz w:val="24"/>
          <w:szCs w:val="24"/>
          <w:lang w:val="lt-LT"/>
        </w:rPr>
        <w:t xml:space="preserve">deklaraciją (pirkimo sąlygų </w:t>
      </w:r>
      <w:r w:rsidR="00AD318C" w:rsidRPr="004D65BB">
        <w:rPr>
          <w:rFonts w:cs="Times New Roman"/>
          <w:color w:val="auto"/>
          <w:sz w:val="24"/>
          <w:szCs w:val="24"/>
          <w:lang w:val="lt-LT"/>
        </w:rPr>
        <w:t>3</w:t>
      </w:r>
      <w:r w:rsidR="00C45309" w:rsidRPr="004D65BB">
        <w:rPr>
          <w:rFonts w:cs="Times New Roman"/>
          <w:color w:val="auto"/>
          <w:sz w:val="24"/>
          <w:szCs w:val="24"/>
          <w:lang w:val="lt-LT"/>
        </w:rPr>
        <w:t xml:space="preserve"> priedas).</w:t>
      </w:r>
    </w:p>
    <w:p w14:paraId="4E65CE3F" w14:textId="7840E197" w:rsidR="00C45309" w:rsidRPr="004D65BB" w:rsidRDefault="00C45309" w:rsidP="00464CE2">
      <w:pPr>
        <w:pStyle w:val="Body2"/>
        <w:numPr>
          <w:ilvl w:val="0"/>
          <w:numId w:val="1"/>
        </w:numPr>
        <w:tabs>
          <w:tab w:val="left" w:pos="1106"/>
        </w:tabs>
        <w:spacing w:after="0"/>
        <w:ind w:left="0" w:firstLine="709"/>
        <w:rPr>
          <w:rFonts w:cs="Times New Roman"/>
          <w:color w:val="auto"/>
          <w:sz w:val="24"/>
          <w:szCs w:val="24"/>
          <w:lang w:val="lt-LT"/>
        </w:rPr>
      </w:pPr>
      <w:r w:rsidRPr="004D65BB">
        <w:rPr>
          <w:rFonts w:cs="Times New Roman"/>
          <w:b/>
          <w:bCs/>
          <w:color w:val="auto"/>
          <w:sz w:val="24"/>
          <w:szCs w:val="24"/>
          <w:lang w:val="lt-LT"/>
        </w:rPr>
        <w:t xml:space="preserve">Atitiktį keliamiems reikalavimams patvirtinančių̨ dokumentų </w:t>
      </w:r>
      <w:r w:rsidR="00D26D53" w:rsidRPr="004D65BB">
        <w:rPr>
          <w:rFonts w:cs="Times New Roman"/>
          <w:b/>
          <w:bCs/>
          <w:color w:val="auto"/>
          <w:sz w:val="24"/>
          <w:szCs w:val="24"/>
          <w:lang w:val="lt-LT"/>
        </w:rPr>
        <w:t xml:space="preserve">bus </w:t>
      </w:r>
      <w:r w:rsidRPr="004D65BB">
        <w:rPr>
          <w:rFonts w:cs="Times New Roman"/>
          <w:b/>
          <w:bCs/>
          <w:color w:val="auto"/>
          <w:sz w:val="24"/>
          <w:szCs w:val="24"/>
          <w:lang w:val="lt-LT"/>
        </w:rPr>
        <w:t>reikalaujama tik iš̌ to tiekėjo, kurio pasiūlymas pagal vertinimo rezultatus gali būti pripažintas laimėjusiu</w:t>
      </w:r>
      <w:r w:rsidRPr="004D65BB">
        <w:rPr>
          <w:rFonts w:cs="Times New Roman"/>
          <w:color w:val="auto"/>
          <w:sz w:val="24"/>
          <w:szCs w:val="24"/>
          <w:lang w:val="lt-LT"/>
        </w:rPr>
        <w:t xml:space="preserve"> (iki pasiūlymų̨ eilės nustatymo). Tokių dokumentų nereikalaujama, jei perkančioji organizacija turi galimybę susipažinti su šiais dokumentais ar informacija tiesiogiai ir neatlygintinai prisijungus prie nacionalinės duomenų bazės bet kurioje valstybėje narėje</w:t>
      </w:r>
      <w:r w:rsidR="00F0432E" w:rsidRPr="004D65BB">
        <w:rPr>
          <w:rFonts w:cs="Times New Roman"/>
          <w:color w:val="auto"/>
          <w:sz w:val="24"/>
          <w:szCs w:val="24"/>
          <w:lang w:val="lt-LT"/>
        </w:rPr>
        <w:t>,</w:t>
      </w:r>
      <w:r w:rsidRPr="004D65BB">
        <w:rPr>
          <w:rFonts w:cs="Times New Roman"/>
          <w:color w:val="auto"/>
          <w:sz w:val="24"/>
          <w:szCs w:val="24"/>
          <w:lang w:val="lt-LT"/>
        </w:rPr>
        <w:t xml:space="preserve"> naudodamasi CVP IS priemonėmis</w:t>
      </w:r>
      <w:r w:rsidR="00F0432E" w:rsidRPr="004D65BB">
        <w:rPr>
          <w:rFonts w:cs="Times New Roman"/>
          <w:color w:val="auto"/>
          <w:sz w:val="24"/>
          <w:szCs w:val="24"/>
          <w:lang w:val="lt-LT"/>
        </w:rPr>
        <w:t xml:space="preserve"> ar kitomis viešai prieinamomis duomenų bazėmis arba š</w:t>
      </w:r>
      <w:r w:rsidRPr="004D65BB">
        <w:rPr>
          <w:rFonts w:cs="Times New Roman"/>
          <w:color w:val="auto"/>
          <w:sz w:val="24"/>
          <w:szCs w:val="24"/>
          <w:lang w:val="lt-LT"/>
        </w:rPr>
        <w:t>iuos dokumentus jau turi iš ankstesnių pirkimo procedūrų</w:t>
      </w:r>
      <w:r w:rsidR="00F0432E" w:rsidRPr="004D65BB">
        <w:rPr>
          <w:rFonts w:cs="Times New Roman"/>
          <w:color w:val="auto"/>
          <w:sz w:val="24"/>
          <w:szCs w:val="24"/>
          <w:lang w:val="lt-LT"/>
        </w:rPr>
        <w:t>.</w:t>
      </w:r>
    </w:p>
    <w:p w14:paraId="32A61629" w14:textId="73AE7733" w:rsidR="00C45309" w:rsidRPr="004D65BB" w:rsidRDefault="00F9591D" w:rsidP="00464CE2">
      <w:pPr>
        <w:pStyle w:val="Body2"/>
        <w:numPr>
          <w:ilvl w:val="0"/>
          <w:numId w:val="1"/>
        </w:numPr>
        <w:tabs>
          <w:tab w:val="left" w:pos="1106"/>
        </w:tabs>
        <w:spacing w:after="0"/>
        <w:ind w:left="0" w:firstLine="709"/>
        <w:rPr>
          <w:rFonts w:cs="Times New Roman"/>
          <w:color w:val="auto"/>
          <w:sz w:val="24"/>
          <w:szCs w:val="24"/>
          <w:lang w:val="lt-LT"/>
        </w:rPr>
      </w:pPr>
      <w:r w:rsidRPr="004D65BB">
        <w:rPr>
          <w:rFonts w:cs="Times New Roman"/>
          <w:color w:val="auto"/>
          <w:sz w:val="24"/>
          <w:szCs w:val="24"/>
          <w:lang w:val="lt-LT"/>
        </w:rPr>
        <w:t>N</w:t>
      </w:r>
      <w:r w:rsidR="00C45309" w:rsidRPr="004D65BB">
        <w:rPr>
          <w:rFonts w:cs="Times New Roman"/>
          <w:color w:val="auto"/>
          <w:sz w:val="24"/>
          <w:szCs w:val="24"/>
          <w:lang w:val="lt-LT"/>
        </w:rPr>
        <w:t>ereikalauja</w:t>
      </w:r>
      <w:r w:rsidRPr="004D65BB">
        <w:rPr>
          <w:rFonts w:cs="Times New Roman"/>
          <w:color w:val="auto"/>
          <w:sz w:val="24"/>
          <w:szCs w:val="24"/>
          <w:lang w:val="lt-LT"/>
        </w:rPr>
        <w:t>ma</w:t>
      </w:r>
      <w:r w:rsidR="00C45309" w:rsidRPr="004D65BB">
        <w:rPr>
          <w:rFonts w:cs="Times New Roman"/>
          <w:color w:val="auto"/>
          <w:sz w:val="24"/>
          <w:szCs w:val="24"/>
          <w:lang w:val="lt-LT"/>
        </w:rPr>
        <w:t xml:space="preserve"> kokybės vadybos sistemos standartų taikymo.</w:t>
      </w:r>
    </w:p>
    <w:p w14:paraId="67C74100" w14:textId="31E803AD" w:rsidR="00832E52" w:rsidRPr="004D65BB" w:rsidRDefault="00832E52" w:rsidP="00464CE2">
      <w:pPr>
        <w:pStyle w:val="Body2"/>
        <w:numPr>
          <w:ilvl w:val="0"/>
          <w:numId w:val="1"/>
        </w:numPr>
        <w:tabs>
          <w:tab w:val="left" w:pos="1134"/>
        </w:tabs>
        <w:spacing w:after="0"/>
        <w:ind w:left="0" w:firstLine="709"/>
        <w:rPr>
          <w:rFonts w:cs="Times New Roman"/>
          <w:color w:val="auto"/>
          <w:sz w:val="24"/>
          <w:szCs w:val="24"/>
          <w:lang w:val="lt-LT"/>
        </w:rPr>
      </w:pPr>
      <w:r w:rsidRPr="004D65BB">
        <w:rPr>
          <w:rFonts w:eastAsia="Times New Roman" w:cs="Times New Roman"/>
          <w:color w:val="auto"/>
          <w:sz w:val="24"/>
          <w:szCs w:val="24"/>
          <w:bdr w:val="none" w:sz="0" w:space="0" w:color="auto"/>
          <w:lang w:val="lt-LT"/>
        </w:rPr>
        <w:t>Tiekėjas gali remtis kitų ūkio subjektų pajėgumais, kurių kvalifikacija remiasi siekdamas atitikti pirkimo dokumentuose nustatytus kvalifikacijos reikalavimus.</w:t>
      </w:r>
      <w:bookmarkStart w:id="13" w:name="part_5c7c71958f5845cea77e99ad63e8a03d"/>
      <w:bookmarkStart w:id="14" w:name="part_14ad1b6c1bee4abd9a736a00209930d5"/>
      <w:bookmarkEnd w:id="13"/>
      <w:bookmarkEnd w:id="14"/>
      <w:r w:rsidRPr="004D65BB">
        <w:rPr>
          <w:rFonts w:cs="Times New Roman"/>
          <w:color w:val="auto"/>
          <w:sz w:val="24"/>
          <w:szCs w:val="24"/>
          <w:lang w:val="lt-LT"/>
        </w:rPr>
        <w:t xml:space="preserve"> </w:t>
      </w:r>
      <w:r w:rsidRPr="004D65BB">
        <w:rPr>
          <w:rFonts w:eastAsia="Times New Roman" w:cs="Times New Roman"/>
          <w:color w:val="auto"/>
          <w:sz w:val="24"/>
          <w:szCs w:val="24"/>
          <w:bdr w:val="none" w:sz="0" w:space="0" w:color="auto"/>
          <w:lang w:val="lt-LT"/>
        </w:rPr>
        <w:t>Remdamasis kitų ūkio subjektų pajėgumais, tiekėjas neatsižvelgia į tai, koks teisinis ryšys sieja tiekėją ir tą ūkio subjektą, kurio pajėgumais jis remiasi. Galimos įvairios naudojimosi kitam subjektui priklausiančiais ištekliais formos.</w:t>
      </w:r>
      <w:bookmarkStart w:id="15" w:name="part_70be7b089a70414db1ff6bcb4263bbe6"/>
      <w:bookmarkEnd w:id="15"/>
      <w:r w:rsidRPr="004D65BB">
        <w:rPr>
          <w:rFonts w:cs="Times New Roman"/>
          <w:color w:val="auto"/>
          <w:sz w:val="24"/>
          <w:szCs w:val="24"/>
          <w:lang w:val="lt-LT"/>
        </w:rPr>
        <w:t xml:space="preserve"> </w:t>
      </w:r>
      <w:r w:rsidRPr="004D65BB">
        <w:rPr>
          <w:rFonts w:eastAsia="Times New Roman" w:cs="Times New Roman"/>
          <w:color w:val="auto"/>
          <w:sz w:val="24"/>
          <w:szCs w:val="24"/>
          <w:bdr w:val="none" w:sz="0" w:space="0" w:color="auto"/>
          <w:lang w:val="lt-LT"/>
        </w:rPr>
        <w:t xml:space="preserve">Tiekėjas remiasi tokiais ūkio subjekto pajėgumais, kuriais jis realiai galės disponuoti pirkimo sutarties vykdymo metu. </w:t>
      </w:r>
    </w:p>
    <w:p w14:paraId="7FB15D3A" w14:textId="77777777" w:rsidR="00923759" w:rsidRPr="004D65BB" w:rsidRDefault="00832E52" w:rsidP="00923759">
      <w:pPr>
        <w:pStyle w:val="Body2"/>
        <w:numPr>
          <w:ilvl w:val="0"/>
          <w:numId w:val="1"/>
        </w:numPr>
        <w:tabs>
          <w:tab w:val="left" w:pos="1106"/>
        </w:tabs>
        <w:spacing w:after="0"/>
        <w:ind w:left="0" w:firstLine="709"/>
        <w:rPr>
          <w:rFonts w:cs="Times New Roman"/>
          <w:color w:val="auto"/>
          <w:sz w:val="24"/>
          <w:szCs w:val="24"/>
          <w:lang w:val="lt-LT"/>
        </w:rPr>
      </w:pPr>
      <w:r w:rsidRPr="004D65BB">
        <w:rPr>
          <w:rFonts w:eastAsia="Times New Roman" w:cs="Times New Roman"/>
          <w:color w:val="auto"/>
          <w:sz w:val="24"/>
          <w:szCs w:val="24"/>
          <w:bdr w:val="none" w:sz="0" w:space="0" w:color="auto"/>
          <w:lang w:val="lt-LT"/>
        </w:rPr>
        <w:t>Tiekėjas, remdamasis kitų ūkio subjektų pajėgumais, turi pateikti dokumentus, įrodančius tokių išteklių prieinamumą. Įrodymui prašoma pateikti sutartis ar kitus dokumentus, kurie patvirtintų, kad tiekėjui kitų ūkio subjektų ištekliai bus prieinami ir galimi naudotis per visą sutartinių įsipareigojimų vykdymo laikotarpį.</w:t>
      </w:r>
      <w:r w:rsidRPr="004D65BB">
        <w:rPr>
          <w:rFonts w:cs="Times New Roman"/>
          <w:color w:val="auto"/>
          <w:sz w:val="24"/>
          <w:szCs w:val="24"/>
          <w:lang w:val="lt-LT"/>
        </w:rPr>
        <w:t xml:space="preserve"> </w:t>
      </w:r>
      <w:r w:rsidRPr="004D65BB">
        <w:rPr>
          <w:rFonts w:eastAsia="Times New Roman" w:cs="Times New Roman"/>
          <w:color w:val="auto"/>
          <w:sz w:val="24"/>
          <w:szCs w:val="24"/>
          <w:bdr w:val="none" w:sz="0" w:space="0" w:color="auto"/>
          <w:lang w:val="lt-LT"/>
        </w:rPr>
        <w:t xml:space="preserve">Tokiomis pačiomis sąlygomis ūkio subjektų grupė gali remtis ūkio subjektų grupės dalyvių arba kitų ūkio subjektų pajėgumais. </w:t>
      </w:r>
    </w:p>
    <w:p w14:paraId="7D4302A4" w14:textId="6D94C75E" w:rsidR="00C45309" w:rsidRPr="004D65BB" w:rsidRDefault="00C45309" w:rsidP="00923759">
      <w:pPr>
        <w:pStyle w:val="Body2"/>
        <w:numPr>
          <w:ilvl w:val="0"/>
          <w:numId w:val="1"/>
        </w:numPr>
        <w:tabs>
          <w:tab w:val="left" w:pos="1106"/>
        </w:tabs>
        <w:spacing w:after="0"/>
        <w:ind w:left="0" w:firstLine="709"/>
        <w:rPr>
          <w:rFonts w:cs="Times New Roman"/>
          <w:color w:val="auto"/>
          <w:sz w:val="24"/>
          <w:szCs w:val="24"/>
          <w:lang w:val="lt-LT"/>
        </w:rPr>
      </w:pPr>
      <w:r w:rsidRPr="004D65BB">
        <w:rPr>
          <w:rFonts w:cs="Times New Roman"/>
          <w:color w:val="auto"/>
          <w:sz w:val="24"/>
          <w:szCs w:val="24"/>
          <w:lang w:val="lt-LT"/>
        </w:rPr>
        <w:lastRenderedPageBreak/>
        <w:t>Kitų ūkio subjektų pasitelkimas ir jų nurodymas pasiūlyme nekeičia pagrindinio tiekėjo atsakomybės dėl numatomos sudaryti pirkimo sutarties įvykdymo.</w:t>
      </w:r>
      <w:r w:rsidR="00730BB3" w:rsidRPr="004D65BB">
        <w:rPr>
          <w:rFonts w:cs="Times New Roman"/>
          <w:color w:val="auto"/>
          <w:lang w:val="lt-LT"/>
        </w:rPr>
        <w:t xml:space="preserve"> </w:t>
      </w:r>
    </w:p>
    <w:p w14:paraId="3DB9849F" w14:textId="77777777" w:rsidR="000A5C79" w:rsidRPr="004D65BB" w:rsidRDefault="0040033F" w:rsidP="00464CE2">
      <w:pPr>
        <w:pStyle w:val="Body2"/>
        <w:numPr>
          <w:ilvl w:val="0"/>
          <w:numId w:val="1"/>
        </w:numPr>
        <w:tabs>
          <w:tab w:val="left" w:pos="1106"/>
        </w:tabs>
        <w:spacing w:after="0"/>
        <w:ind w:left="0" w:firstLine="709"/>
        <w:rPr>
          <w:rFonts w:cs="Times New Roman"/>
          <w:b/>
          <w:bCs/>
          <w:color w:val="auto"/>
          <w:sz w:val="24"/>
          <w:szCs w:val="24"/>
          <w:lang w:val="lt-LT"/>
        </w:rPr>
      </w:pPr>
      <w:r w:rsidRPr="004D65BB">
        <w:rPr>
          <w:rFonts w:eastAsia="Calibri" w:cs="Times New Roman"/>
          <w:b/>
          <w:bCs/>
          <w:color w:val="auto"/>
          <w:sz w:val="24"/>
          <w:szCs w:val="24"/>
          <w:lang w:val="lt-LT" w:eastAsia="en-US"/>
        </w:rPr>
        <w:t>Jeigu t</w:t>
      </w:r>
      <w:r w:rsidR="00C45309" w:rsidRPr="004D65BB">
        <w:rPr>
          <w:rFonts w:eastAsia="Calibri" w:cs="Times New Roman"/>
          <w:b/>
          <w:bCs/>
          <w:color w:val="auto"/>
          <w:sz w:val="24"/>
          <w:szCs w:val="24"/>
          <w:lang w:val="lt-LT" w:eastAsia="en-US"/>
        </w:rPr>
        <w:t>iekėjo kvalifikacija dėl teisės verstis atitinkama veikla nebuvo tikrinama arba tikrinama ne visa apimtimi, tiekėjas perkančiajai organizacijai įsipareigoja, kad pirkimo sutartį vykdys tik tokią teisę turintys asmenys.</w:t>
      </w:r>
      <w:r w:rsidR="00A5568C" w:rsidRPr="004D65BB">
        <w:rPr>
          <w:rFonts w:eastAsia="Calibri" w:cs="Times New Roman"/>
          <w:b/>
          <w:bCs/>
          <w:color w:val="auto"/>
          <w:sz w:val="24"/>
          <w:szCs w:val="24"/>
          <w:lang w:val="lt-LT" w:eastAsia="en-US"/>
        </w:rPr>
        <w:t xml:space="preserve"> </w:t>
      </w:r>
    </w:p>
    <w:p w14:paraId="6AF62ED8" w14:textId="77777777" w:rsidR="00730BB3" w:rsidRPr="004D65BB" w:rsidRDefault="00D26D53" w:rsidP="00730BB3">
      <w:pPr>
        <w:pStyle w:val="Body2"/>
        <w:numPr>
          <w:ilvl w:val="0"/>
          <w:numId w:val="1"/>
        </w:numPr>
        <w:tabs>
          <w:tab w:val="left" w:pos="1106"/>
        </w:tabs>
        <w:spacing w:after="0"/>
        <w:ind w:left="0" w:firstLine="709"/>
        <w:rPr>
          <w:rFonts w:cs="Times New Roman"/>
          <w:color w:val="auto"/>
          <w:sz w:val="24"/>
          <w:szCs w:val="24"/>
          <w:lang w:val="lt-LT"/>
        </w:rPr>
      </w:pPr>
      <w:r w:rsidRPr="004D65BB">
        <w:rPr>
          <w:rFonts w:cs="Times New Roman"/>
          <w:color w:val="auto"/>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dokumentai turės būti pateikti, iki pirkimo sutarties pasirašymo.</w:t>
      </w:r>
    </w:p>
    <w:p w14:paraId="4BD7C8E5" w14:textId="1763207C" w:rsidR="00730BB3" w:rsidRPr="004D65BB" w:rsidRDefault="00730BB3" w:rsidP="00730BB3">
      <w:pPr>
        <w:pStyle w:val="Body2"/>
        <w:numPr>
          <w:ilvl w:val="0"/>
          <w:numId w:val="1"/>
        </w:numPr>
        <w:tabs>
          <w:tab w:val="left" w:pos="1106"/>
        </w:tabs>
        <w:spacing w:after="0"/>
        <w:ind w:left="0" w:firstLine="709"/>
        <w:rPr>
          <w:rFonts w:cs="Times New Roman"/>
          <w:color w:val="auto"/>
          <w:sz w:val="24"/>
          <w:szCs w:val="24"/>
          <w:lang w:val="lt-LT"/>
        </w:rPr>
      </w:pPr>
      <w:r w:rsidRPr="004D65BB">
        <w:rPr>
          <w:rFonts w:cs="Times New Roman"/>
          <w:color w:val="auto"/>
          <w:sz w:val="24"/>
          <w:szCs w:val="24"/>
          <w:lang w:val="lt-LT"/>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4D65BB">
        <w:rPr>
          <w:rFonts w:cs="Times New Roman"/>
          <w:color w:val="auto"/>
          <w:sz w:val="24"/>
          <w:szCs w:val="24"/>
          <w:lang w:val="lt-LT"/>
        </w:rPr>
        <w:t>Apostille</w:t>
      </w:r>
      <w:proofErr w:type="spellEnd"/>
      <w:r w:rsidRPr="004D65BB">
        <w:rPr>
          <w:rFonts w:cs="Times New Roman"/>
          <w:color w:val="auto"/>
          <w:sz w:val="24"/>
          <w:szCs w:val="24"/>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4D65BB">
        <w:rPr>
          <w:rFonts w:cs="Times New Roman"/>
          <w:color w:val="auto"/>
          <w:sz w:val="24"/>
          <w:szCs w:val="24"/>
          <w:lang w:val="lt-LT"/>
        </w:rPr>
        <w:t>Apostille</w:t>
      </w:r>
      <w:proofErr w:type="spellEnd"/>
      <w:r w:rsidRPr="004D65BB">
        <w:rPr>
          <w:rFonts w:cs="Times New Roman"/>
          <w:color w:val="auto"/>
          <w:sz w:val="24"/>
          <w:szCs w:val="24"/>
          <w:lang w:val="lt-LT"/>
        </w:rPr>
        <w:t>).</w:t>
      </w:r>
    </w:p>
    <w:p w14:paraId="05F733D7" w14:textId="77777777" w:rsidR="00517C8B" w:rsidRPr="004D65BB" w:rsidRDefault="00517C8B" w:rsidP="00A5568C">
      <w:pPr>
        <w:pStyle w:val="Body2"/>
        <w:tabs>
          <w:tab w:val="left" w:pos="1106"/>
        </w:tabs>
        <w:spacing w:after="0"/>
        <w:ind w:left="709"/>
        <w:rPr>
          <w:rFonts w:cs="Times New Roman"/>
          <w:color w:val="auto"/>
          <w:sz w:val="24"/>
          <w:szCs w:val="24"/>
          <w:lang w:val="lt-LT"/>
        </w:rPr>
      </w:pPr>
    </w:p>
    <w:p w14:paraId="6CC29DAF" w14:textId="12865AE6" w:rsidR="00234D23" w:rsidRPr="004D65BB" w:rsidRDefault="00234D23" w:rsidP="00085F33">
      <w:pPr>
        <w:tabs>
          <w:tab w:val="left" w:pos="426"/>
        </w:tabs>
        <w:jc w:val="center"/>
        <w:outlineLvl w:val="0"/>
        <w:rPr>
          <w:b/>
          <w:lang w:val="lt-LT"/>
        </w:rPr>
      </w:pPr>
      <w:bookmarkStart w:id="16" w:name="_Toc274644028"/>
      <w:r w:rsidRPr="004D65BB">
        <w:rPr>
          <w:b/>
          <w:lang w:val="lt-LT"/>
        </w:rPr>
        <w:t>IV SKYRIUS</w:t>
      </w:r>
    </w:p>
    <w:p w14:paraId="01284361" w14:textId="5AAF0817" w:rsidR="00234D23" w:rsidRPr="004D65BB" w:rsidRDefault="00234D23" w:rsidP="00085F33">
      <w:pPr>
        <w:tabs>
          <w:tab w:val="left" w:pos="426"/>
        </w:tabs>
        <w:jc w:val="center"/>
        <w:outlineLvl w:val="0"/>
        <w:rPr>
          <w:b/>
          <w:lang w:val="lt-LT"/>
        </w:rPr>
      </w:pPr>
      <w:r w:rsidRPr="004D65BB">
        <w:rPr>
          <w:b/>
          <w:lang w:val="lt-LT"/>
        </w:rPr>
        <w:t>ŪKIO SUBJEKTŲ GRUPĖS DALYVAVIMAS PIRKIMO PROCEDŪROSE</w:t>
      </w:r>
      <w:bookmarkEnd w:id="16"/>
    </w:p>
    <w:p w14:paraId="00AD9D02" w14:textId="77777777" w:rsidR="00234D23" w:rsidRPr="004D65BB" w:rsidRDefault="00234D23" w:rsidP="00085F33">
      <w:pPr>
        <w:tabs>
          <w:tab w:val="left" w:pos="426"/>
          <w:tab w:val="left" w:pos="1134"/>
        </w:tabs>
        <w:ind w:firstLine="728"/>
        <w:jc w:val="center"/>
        <w:outlineLvl w:val="0"/>
        <w:rPr>
          <w:b/>
          <w:lang w:val="lt-LT"/>
        </w:rPr>
      </w:pPr>
    </w:p>
    <w:p w14:paraId="1F6D151F" w14:textId="44E6827E" w:rsidR="00234D23" w:rsidRPr="004D65BB" w:rsidRDefault="00937771" w:rsidP="00464CE2">
      <w:pPr>
        <w:pStyle w:val="Body2"/>
        <w:numPr>
          <w:ilvl w:val="0"/>
          <w:numId w:val="1"/>
        </w:numPr>
        <w:tabs>
          <w:tab w:val="left" w:pos="1134"/>
        </w:tabs>
        <w:spacing w:after="0"/>
        <w:ind w:left="0" w:firstLine="728"/>
        <w:rPr>
          <w:rFonts w:cs="Times New Roman"/>
          <w:color w:val="auto"/>
          <w:sz w:val="24"/>
          <w:szCs w:val="24"/>
          <w:lang w:val="lt-LT"/>
        </w:rPr>
      </w:pPr>
      <w:r w:rsidRPr="004D65BB">
        <w:rPr>
          <w:rFonts w:cs="Times New Roman"/>
          <w:color w:val="auto"/>
          <w:sz w:val="24"/>
          <w:szCs w:val="24"/>
          <w:lang w:val="lt-LT"/>
        </w:rPr>
        <w:t>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6CFF880" w14:textId="5C5CD4A9" w:rsidR="00776144" w:rsidRPr="004D65BB" w:rsidRDefault="00C846B3" w:rsidP="00C846B3">
      <w:pPr>
        <w:pStyle w:val="Body2"/>
        <w:numPr>
          <w:ilvl w:val="0"/>
          <w:numId w:val="1"/>
        </w:numPr>
        <w:tabs>
          <w:tab w:val="left" w:pos="1134"/>
        </w:tabs>
        <w:spacing w:after="0"/>
        <w:ind w:left="0" w:firstLine="728"/>
        <w:rPr>
          <w:rFonts w:cs="Times New Roman"/>
          <w:color w:val="auto"/>
          <w:sz w:val="24"/>
          <w:szCs w:val="24"/>
          <w:lang w:val="lt-LT"/>
        </w:rPr>
      </w:pPr>
      <w:r w:rsidRPr="004D65BB">
        <w:rPr>
          <w:rFonts w:cs="Times New Roman"/>
          <w:color w:val="auto"/>
          <w:sz w:val="24"/>
          <w:szCs w:val="24"/>
          <w:lang w:val="lt-LT"/>
        </w:rPr>
        <w:t>N</w:t>
      </w:r>
      <w:r w:rsidR="00937771" w:rsidRPr="004D65BB">
        <w:rPr>
          <w:rFonts w:cs="Times New Roman"/>
          <w:color w:val="auto"/>
          <w:sz w:val="24"/>
          <w:szCs w:val="24"/>
          <w:lang w:val="lt-LT"/>
        </w:rPr>
        <w:t>ereikalauja</w:t>
      </w:r>
      <w:r w:rsidRPr="004D65BB">
        <w:rPr>
          <w:rFonts w:cs="Times New Roman"/>
          <w:color w:val="auto"/>
          <w:sz w:val="24"/>
          <w:szCs w:val="24"/>
          <w:lang w:val="lt-LT"/>
        </w:rPr>
        <w:t>ma</w:t>
      </w:r>
      <w:r w:rsidR="00937771" w:rsidRPr="004D65BB">
        <w:rPr>
          <w:rFonts w:cs="Times New Roman"/>
          <w:color w:val="auto"/>
          <w:sz w:val="24"/>
          <w:szCs w:val="24"/>
          <w:lang w:val="lt-LT"/>
        </w:rPr>
        <w:t>, kad ūkio subjektų grupės pateiktą pasiūlymą pripažinus geriausiu ir perkančiajai organizacijai pasiūlius sudaryti pirkimo sutartį, ši ūkio subjektų grupė įgautų tam tikrą teisinę formą.</w:t>
      </w:r>
    </w:p>
    <w:p w14:paraId="637D1476" w14:textId="77777777" w:rsidR="001C4C15" w:rsidRPr="004D65BB" w:rsidRDefault="001C4C15" w:rsidP="001C4C15">
      <w:pPr>
        <w:pStyle w:val="Body2"/>
        <w:tabs>
          <w:tab w:val="left" w:pos="1134"/>
        </w:tabs>
        <w:spacing w:after="0"/>
        <w:ind w:left="728"/>
        <w:rPr>
          <w:rFonts w:cs="Times New Roman"/>
          <w:color w:val="auto"/>
          <w:sz w:val="24"/>
          <w:szCs w:val="24"/>
          <w:lang w:val="lt-LT"/>
        </w:rPr>
      </w:pPr>
    </w:p>
    <w:p w14:paraId="5086DFD0" w14:textId="77777777" w:rsidR="00234D23" w:rsidRPr="004D65BB" w:rsidRDefault="00234D23" w:rsidP="00234D23">
      <w:pPr>
        <w:keepNext/>
        <w:widowControl w:val="0"/>
        <w:tabs>
          <w:tab w:val="left" w:pos="1162"/>
        </w:tabs>
        <w:jc w:val="center"/>
        <w:outlineLvl w:val="0"/>
        <w:rPr>
          <w:b/>
          <w:bCs/>
          <w:lang w:val="lt-LT"/>
        </w:rPr>
      </w:pPr>
      <w:r w:rsidRPr="004D65BB">
        <w:rPr>
          <w:b/>
          <w:bCs/>
          <w:lang w:val="lt-LT"/>
        </w:rPr>
        <w:t>V SKYRIUS</w:t>
      </w:r>
    </w:p>
    <w:p w14:paraId="61450C72" w14:textId="77777777" w:rsidR="00234D23" w:rsidRPr="004D65BB" w:rsidRDefault="00234D23" w:rsidP="00234D23">
      <w:pPr>
        <w:keepNext/>
        <w:widowControl w:val="0"/>
        <w:tabs>
          <w:tab w:val="left" w:pos="1162"/>
        </w:tabs>
        <w:jc w:val="center"/>
        <w:outlineLvl w:val="0"/>
        <w:rPr>
          <w:b/>
          <w:bCs/>
          <w:lang w:val="lt-LT"/>
        </w:rPr>
      </w:pPr>
      <w:r w:rsidRPr="004D65BB">
        <w:rPr>
          <w:b/>
          <w:bCs/>
          <w:lang w:val="lt-LT"/>
        </w:rPr>
        <w:t>PASIŪLYMŲ RENGIMAS, PATEIKIMAS, KEITIMAS</w:t>
      </w:r>
    </w:p>
    <w:p w14:paraId="30FB621C" w14:textId="77777777" w:rsidR="000B4C7F" w:rsidRPr="004D65BB" w:rsidRDefault="000B4C7F">
      <w:pPr>
        <w:pStyle w:val="Body2"/>
        <w:rPr>
          <w:rFonts w:cs="Times New Roman"/>
          <w:color w:val="auto"/>
          <w:sz w:val="24"/>
          <w:szCs w:val="24"/>
          <w:lang w:val="lt-LT"/>
        </w:rPr>
      </w:pPr>
    </w:p>
    <w:p w14:paraId="351AFEE0" w14:textId="3CB5970D" w:rsidR="00185310" w:rsidRPr="004D65BB" w:rsidRDefault="00185310" w:rsidP="00464CE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4D65BB">
        <w:rPr>
          <w:lang w:val="lt-LT" w:eastAsia="lt-LT"/>
        </w:rPr>
        <w:t xml:space="preserve">Pateikdamas </w:t>
      </w:r>
      <w:r w:rsidRPr="004D65BB">
        <w:rPr>
          <w:lang w:val="lt-LT"/>
        </w:rPr>
        <w:t>pasiūlymą tiekėjas sutinka su pirkimo dokumentų nuostatomis ir patvirtina, kad jo pasiūlyme pateikta informacija yra teisinga ir apima viską, ko reikia tinkamam pirkimo sutarties įvykdymui.</w:t>
      </w:r>
    </w:p>
    <w:p w14:paraId="67B09BA2" w14:textId="02601CD7" w:rsidR="00185310" w:rsidRPr="004D65BB" w:rsidRDefault="0018531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 xml:space="preserve">Pasiūlymas turi būti pateikiamas tik elektroninėmis priemonėmis, naudojant CVP IS, pasiekiamoje adresu </w:t>
      </w:r>
      <w:hyperlink r:id="rId13" w:history="1">
        <w:r w:rsidRPr="004D65BB">
          <w:rPr>
            <w:rStyle w:val="Hipersaitas"/>
            <w:iCs/>
            <w:u w:val="none"/>
            <w:lang w:val="lt-LT"/>
          </w:rPr>
          <w:t>https://pirkimai.eviesiejipirkimai.lt</w:t>
        </w:r>
      </w:hyperlink>
      <w:r w:rsidRPr="004D65BB">
        <w:rPr>
          <w:lang w:val="lt-LT"/>
        </w:rPr>
        <w:t xml:space="preserve">. Pasiūlymas, pateiktas popierinėje formoje arba ne </w:t>
      </w:r>
      <w:r w:rsidR="004402D5" w:rsidRPr="004D65BB">
        <w:rPr>
          <w:lang w:val="lt-LT"/>
        </w:rPr>
        <w:t>pirkimo dokumentuose</w:t>
      </w:r>
      <w:r w:rsidRPr="004D65BB">
        <w:rPr>
          <w:lang w:val="lt-LT"/>
        </w:rPr>
        <w:t xml:space="preserve"> nurodytomis elektroninėmis priemonėmis, bus atmestas kaip neatitinkantis pirkimo dokumentų reikalavimų.</w:t>
      </w:r>
    </w:p>
    <w:p w14:paraId="7D4F81E5" w14:textId="6C1B4F5F" w:rsidR="00185310" w:rsidRPr="004D65BB" w:rsidRDefault="0018531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 xml:space="preserve">Pasiūlymą gali teikti tik CVP IS registruotas tiekėjas (nemokama registracija adresu </w:t>
      </w:r>
      <w:hyperlink r:id="rId14" w:history="1">
        <w:r w:rsidRPr="004D65BB">
          <w:rPr>
            <w:lang w:val="lt-LT"/>
          </w:rPr>
          <w:t>https://pirkimai.eviesiejipirkimai.lt</w:t>
        </w:r>
      </w:hyperlink>
      <w:r w:rsidRPr="004D65BB">
        <w:rPr>
          <w:lang w:val="lt-LT"/>
        </w:rPr>
        <w:t xml:space="preserve">). </w:t>
      </w:r>
      <w:r w:rsidRPr="004D65BB">
        <w:rPr>
          <w:bCs/>
          <w:lang w:val="lt-LT"/>
        </w:rPr>
        <w:t xml:space="preserve">Pateikiami dokumentai ar skaitmeninės dokumentų kopijos turi būti prieinami naudojant nediskriminuojančius, visuotinai prieinamus duomenų failų formatus (pvz., </w:t>
      </w:r>
      <w:proofErr w:type="spellStart"/>
      <w:r w:rsidRPr="004D65BB">
        <w:rPr>
          <w:bCs/>
          <w:lang w:val="lt-LT"/>
        </w:rPr>
        <w:t>pdf</w:t>
      </w:r>
      <w:proofErr w:type="spellEnd"/>
      <w:r w:rsidRPr="004D65BB">
        <w:rPr>
          <w:bCs/>
          <w:lang w:val="lt-LT"/>
        </w:rPr>
        <w:t xml:space="preserve">, jpg, </w:t>
      </w:r>
      <w:proofErr w:type="spellStart"/>
      <w:r w:rsidRPr="004D65BB">
        <w:rPr>
          <w:bCs/>
          <w:lang w:val="lt-LT"/>
        </w:rPr>
        <w:t>doc</w:t>
      </w:r>
      <w:proofErr w:type="spellEnd"/>
      <w:r w:rsidRPr="004D65BB">
        <w:rPr>
          <w:bCs/>
          <w:lang w:val="lt-LT"/>
        </w:rPr>
        <w:t xml:space="preserve"> ir kt.).</w:t>
      </w:r>
      <w:r w:rsidRPr="004D65BB">
        <w:rPr>
          <w:lang w:val="lt-LT"/>
        </w:rPr>
        <w:t xml:space="preserve"> </w:t>
      </w:r>
      <w:r w:rsidR="004402D5" w:rsidRPr="004D65BB">
        <w:rPr>
          <w:lang w:val="lt-LT"/>
        </w:rPr>
        <w:t>p</w:t>
      </w:r>
      <w:r w:rsidRPr="004D65BB">
        <w:rPr>
          <w:lang w:val="lt-LT"/>
        </w:rPr>
        <w:t>erkančioji organizacija pasilieka sau teisę prašyti dokumentų originalų.</w:t>
      </w:r>
    </w:p>
    <w:p w14:paraId="6E372B8B" w14:textId="77777777" w:rsidR="00185310" w:rsidRPr="004D65BB" w:rsidRDefault="0018531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 xml:space="preserve">Tiekėjo pasiūlymas bei kita korespondencija pateikiama lietuvių kalba. Jei atitinkami </w:t>
      </w:r>
      <w:r w:rsidRPr="004D65BB">
        <w:rPr>
          <w:lang w:val="lt-LT"/>
        </w:rPr>
        <w:lastRenderedPageBreak/>
        <w:t xml:space="preserve">dokumentai yra išduoti kita kalba, turi būti pateiktas tinkamai notaro patvirtintas vertimas į lietuvių kalbą. </w:t>
      </w:r>
    </w:p>
    <w:p w14:paraId="558E6F5A" w14:textId="6EC0D08B" w:rsidR="00185310" w:rsidRPr="004D65BB" w:rsidRDefault="0018531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b/>
          <w:lang w:val="lt-LT"/>
        </w:rPr>
        <w:t>Pasiūlymą sudaro</w:t>
      </w:r>
      <w:r w:rsidRPr="004D65BB">
        <w:rPr>
          <w:lang w:val="lt-LT"/>
        </w:rPr>
        <w:t xml:space="preserve"> </w:t>
      </w:r>
      <w:r w:rsidRPr="004D65BB">
        <w:rPr>
          <w:b/>
          <w:bCs/>
          <w:lang w:val="lt-LT"/>
        </w:rPr>
        <w:t>tiekėjo pateiktų duomenų, dokumentų skaitmeninėje formoje ir atsakymų CVP IS priemonėmis, visuma</w:t>
      </w:r>
      <w:r w:rsidRPr="004D65BB">
        <w:rPr>
          <w:lang w:val="lt-LT"/>
        </w:rPr>
        <w:t xml:space="preserve"> </w:t>
      </w:r>
      <w:r w:rsidRPr="004D65BB">
        <w:rPr>
          <w:bCs/>
          <w:lang w:val="lt-LT"/>
        </w:rPr>
        <w:t>(perkančioji organizacija pasilieka sau teisę pareikalauti dokumentų originalų)</w:t>
      </w:r>
      <w:r w:rsidRPr="004D65BB">
        <w:rPr>
          <w:lang w:val="lt-LT"/>
        </w:rPr>
        <w:t>:</w:t>
      </w:r>
    </w:p>
    <w:p w14:paraId="5452B346" w14:textId="77777777" w:rsidR="00185310" w:rsidRPr="004D65BB" w:rsidRDefault="00185310" w:rsidP="00464CE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pasiūlymo forma užpildyta pagal pirkimo sąlygų 1 priedą;</w:t>
      </w:r>
      <w:bookmarkStart w:id="17" w:name="_Hlk494976795"/>
    </w:p>
    <w:p w14:paraId="03B46DA2" w14:textId="77777777" w:rsidR="00185310" w:rsidRPr="004D65BB" w:rsidRDefault="00185310" w:rsidP="00464CE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įgaliojimas ar kitas dokumentas (pvz. pareigybės aprašymas), suteikiantis teisę pasirašyti tiekėjo pasiūlymą (taikoma, kai pasiūlymą parašu patvirtina ne įmonės vadovas, o įgaliotas asmuo);</w:t>
      </w:r>
    </w:p>
    <w:p w14:paraId="3BDE943A" w14:textId="77777777" w:rsidR="00185310" w:rsidRPr="004D65BB" w:rsidRDefault="00185310" w:rsidP="00464CE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rFonts w:eastAsia="Calibri"/>
          <w:lang w:val="lt-LT"/>
        </w:rPr>
        <w:t xml:space="preserve">užpildyta ir pasirašyta deklaracija (deklaraciją turi užpildyti, pasirašyti ir pateikti tiekėjas, </w:t>
      </w:r>
      <w:r w:rsidRPr="004D65BB">
        <w:rPr>
          <w:rFonts w:eastAsia="Calibri"/>
          <w:b/>
          <w:lang w:val="lt-LT"/>
        </w:rPr>
        <w:t>kiekvienas</w:t>
      </w:r>
      <w:r w:rsidRPr="004D65BB">
        <w:rPr>
          <w:rFonts w:eastAsia="Calibri"/>
          <w:lang w:val="lt-LT"/>
        </w:rPr>
        <w:t xml:space="preserve"> tiekėjų grupės partneris (jei pasiūlymą pateikia ūkio subjektų grupė), </w:t>
      </w:r>
      <w:r w:rsidRPr="004D65BB">
        <w:rPr>
          <w:rFonts w:eastAsia="Calibri"/>
          <w:b/>
          <w:lang w:val="lt-LT"/>
        </w:rPr>
        <w:t>kiekvienas</w:t>
      </w:r>
      <w:r w:rsidRPr="004D65BB">
        <w:rPr>
          <w:rFonts w:eastAsia="Calibri"/>
          <w:lang w:val="lt-LT"/>
        </w:rPr>
        <w:t xml:space="preserve"> subtiekėjas ar kitas ūkio subjektas, kurio pajėgumais ketina remtis (jeigu remiamasi) tiekėjas);</w:t>
      </w:r>
    </w:p>
    <w:p w14:paraId="2DCC6603" w14:textId="77777777" w:rsidR="00D06B14" w:rsidRPr="004D65BB" w:rsidRDefault="00185310" w:rsidP="00464CE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 xml:space="preserve">tiekėjo ir kitų ūkio subjektų, kurių pajėgumais remiasi, bendradarbiavimą pirkimo laimėjimo ir sutarties sudarymo atveju, įrodantys dokumentai </w:t>
      </w:r>
      <w:bookmarkStart w:id="18" w:name="_Hlk506278620"/>
      <w:r w:rsidRPr="004D65BB">
        <w:rPr>
          <w:lang w:val="lt-LT"/>
        </w:rPr>
        <w:t>(taikoma, jeigu tiekėjas pirkimo sutarties vykdymo metu remsis kitų ūkio subjektų pajėgumais</w:t>
      </w:r>
      <w:bookmarkEnd w:id="18"/>
      <w:r w:rsidRPr="004D65BB">
        <w:rPr>
          <w:lang w:val="lt-LT"/>
        </w:rPr>
        <w:t>);</w:t>
      </w:r>
    </w:p>
    <w:bookmarkEnd w:id="17"/>
    <w:p w14:paraId="65543483" w14:textId="77777777" w:rsidR="00185310" w:rsidRPr="004D65BB" w:rsidRDefault="00185310" w:rsidP="00464CE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 xml:space="preserve">jungtinės veiklos sutartis (taikoma, jeigu pirkime dalyvauja ūkio subjektų grupė); </w:t>
      </w:r>
    </w:p>
    <w:p w14:paraId="53323B0C" w14:textId="3C0F9479" w:rsidR="00D6084D" w:rsidRPr="004D65BB" w:rsidRDefault="00D6084D" w:rsidP="00464CE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prekių atitiktį, nustatytiems aplinkos apsaugos reikalavimams, pagrindžiantys dokumentai;</w:t>
      </w:r>
    </w:p>
    <w:p w14:paraId="6A6F7EAC" w14:textId="2FB87A22" w:rsidR="00185310" w:rsidRPr="004D65BB" w:rsidRDefault="00185310" w:rsidP="00464CE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kita pirkimo dokumentuose prašoma informacija ir (ar) dokumentai.</w:t>
      </w:r>
    </w:p>
    <w:p w14:paraId="39ED4165" w14:textId="77777777" w:rsidR="00B96566" w:rsidRPr="004D65BB" w:rsidRDefault="00B96566" w:rsidP="00464CE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7162C190" w14:textId="77777777" w:rsidR="003E7357" w:rsidRPr="004D65BB" w:rsidRDefault="00B96566"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Tiekėjui neleidžiama pateikti alternatyvių pasiūlymų. Tiekėjui pateikus alternatyvų pasiūlymą, jo pasiūlymas ir alternatyvus pasiūlymas (alternatyvūs pasiūlymai) bus atmesti.</w:t>
      </w:r>
    </w:p>
    <w:p w14:paraId="404132AA" w14:textId="760D4706" w:rsidR="003E7357" w:rsidRPr="004D65BB" w:rsidRDefault="003E7357"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b/>
          <w:bCs/>
          <w:lang w:val="lt-LT"/>
        </w:rPr>
        <w:t>Pasiūlymas turi būti pateiktas iki termino, nurodyto skelbime apie pirkimą, paskelbto CVP IS priemonėmis.</w:t>
      </w:r>
      <w:r w:rsidRPr="004D65BB">
        <w:rPr>
          <w:lang w:val="lt-LT"/>
        </w:rPr>
        <w:t xml:space="preserve"> Tiekėjui CVP IS susirašinėjimo priemonėmis paprašius, perkančioji organizacija CVP IS susirašinėjimo priemonėmis patvirtina, kad tiekėjo pasiūlymas yra gautas ir nurodo gavimo dieną, valandą ir minutę.</w:t>
      </w:r>
    </w:p>
    <w:p w14:paraId="7E975A46" w14:textId="77777777" w:rsidR="00B668D4" w:rsidRPr="004D65BB" w:rsidRDefault="00B96566" w:rsidP="00B668D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Tiekėjai pasiūlyme turi nurodyti, kokia pasiūlyme pateikta informacija yra konfidenci</w:t>
      </w:r>
      <w:r w:rsidR="002A1F29" w:rsidRPr="004D65BB">
        <w:rPr>
          <w:lang w:val="lt-LT"/>
        </w:rPr>
        <w:t>ali. Perkančioji organizacija, p</w:t>
      </w:r>
      <w:r w:rsidRPr="004D65BB">
        <w:rPr>
          <w:lang w:val="lt-LT"/>
        </w:rPr>
        <w:t xml:space="preserve">irkimo komisija (toliau – </w:t>
      </w:r>
      <w:r w:rsidR="002A1F29" w:rsidRPr="004D65BB">
        <w:rPr>
          <w:lang w:val="lt-LT"/>
        </w:rPr>
        <w:t>k</w:t>
      </w:r>
      <w:r w:rsidRPr="004D65BB">
        <w:rPr>
          <w:lang w:val="lt-LT"/>
        </w:rPr>
        <w:t>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0459FABB" w14:textId="766AABFC" w:rsidR="00B668D4" w:rsidRPr="004D65BB" w:rsidRDefault="00B668D4" w:rsidP="00B668D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Asmens duomenys perkančiojoje organizacijose tvarkomi vadovaujantis Lietuvos Respublikos asmens duomenų teisinės apsaugos įstatymu ir poįstatyminiais teisės aktais.</w:t>
      </w:r>
    </w:p>
    <w:p w14:paraId="2C64654D" w14:textId="52E244A3" w:rsidR="00E467A3" w:rsidRPr="004D65BB" w:rsidRDefault="00B668D4" w:rsidP="00B668D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S</w:t>
      </w:r>
      <w:r w:rsidR="00EB277F" w:rsidRPr="004D65BB">
        <w:rPr>
          <w:lang w:val="lt-LT"/>
        </w:rPr>
        <w:t xml:space="preserve">u tiekėjų pateikta informacija susipažins komisijos nariai, taip pat gali susipažinti perkančiosios organizacijos pakviesti ekspertai, komisijos posėdžiuose dalyvaujantys stebėtojai, Viešųjų pirkimų tarnybos atstovai, perkančiosios organizacijos </w:t>
      </w:r>
      <w:r w:rsidRPr="004D65BB">
        <w:rPr>
          <w:lang w:val="lt-LT"/>
        </w:rPr>
        <w:t>vadovas</w:t>
      </w:r>
      <w:r w:rsidR="00EB277F" w:rsidRPr="004D65BB">
        <w:rPr>
          <w:lang w:val="lt-LT"/>
        </w:rPr>
        <w:t>,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r w:rsidRPr="004D65BB">
        <w:rPr>
          <w:lang w:val="lt-LT"/>
        </w:rPr>
        <w:t>.</w:t>
      </w:r>
    </w:p>
    <w:p w14:paraId="25EB4DDD" w14:textId="71C32805" w:rsidR="00B7399C" w:rsidRPr="004D65BB" w:rsidRDefault="00B7399C"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Tiekėjas, pateikdamas pasiūlymą, turi siūlyti visą nurodytą darbų apimtį.</w:t>
      </w:r>
    </w:p>
    <w:p w14:paraId="5C927FE0" w14:textId="62CC51E4" w:rsidR="003B4B10" w:rsidRPr="004D65BB" w:rsidRDefault="003B4B1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 xml:space="preserve">Pasiūlymuose nurodoma </w:t>
      </w:r>
      <w:r w:rsidR="001F0105" w:rsidRPr="004D65BB">
        <w:rPr>
          <w:lang w:val="lt-LT"/>
        </w:rPr>
        <w:t>darbų</w:t>
      </w:r>
      <w:r w:rsidRPr="004D65BB">
        <w:rPr>
          <w:lang w:val="lt-LT"/>
        </w:rPr>
        <w:t xml:space="preserve"> kaina, turi būti išreikšta ir apskaičiuota taip, kaip nurodyta pirkimo sąlygų 1 priede. Bendra kaina turi atitikti pateiktų jos sudėtinių dalių sumą. Apskaičiuojant kainą, turi būti atsižvelgta į visą pirkimo dokumentuose nurodytą </w:t>
      </w:r>
      <w:r w:rsidR="001F0105" w:rsidRPr="004D65BB">
        <w:rPr>
          <w:lang w:val="lt-LT"/>
        </w:rPr>
        <w:t>darbų</w:t>
      </w:r>
      <w:r w:rsidRPr="004D65BB">
        <w:rPr>
          <w:lang w:val="lt-LT"/>
        </w:rPr>
        <w:t xml:space="preserve"> apimtį, kainos sudėtines dalis, pirkimo dokumentuose nustatytus reikalavimus, į numatytą atsiskaitymo už </w:t>
      </w:r>
      <w:r w:rsidR="001F0105" w:rsidRPr="004D65BB">
        <w:rPr>
          <w:lang w:val="lt-LT"/>
        </w:rPr>
        <w:t>atliktus darbus</w:t>
      </w:r>
      <w:r w:rsidRPr="004D65BB">
        <w:rPr>
          <w:lang w:val="lt-LT"/>
        </w:rPr>
        <w:t xml:space="preserve"> terminą, bei kitą pirkimo dokumentuose nurodytą informaciją. Į </w:t>
      </w:r>
      <w:r w:rsidR="001F0105" w:rsidRPr="004D65BB">
        <w:rPr>
          <w:lang w:val="lt-LT"/>
        </w:rPr>
        <w:t>darbų</w:t>
      </w:r>
      <w:r w:rsidRPr="004D65BB">
        <w:rPr>
          <w:lang w:val="lt-LT"/>
        </w:rPr>
        <w:t xml:space="preserve"> kainą turi būti įskaityti visi mokesčiai ir visos tiekėjo išlaidos susijusios su </w:t>
      </w:r>
      <w:r w:rsidR="001F0105" w:rsidRPr="004D65BB">
        <w:rPr>
          <w:lang w:val="lt-LT"/>
        </w:rPr>
        <w:t>darbų atlikimu</w:t>
      </w:r>
      <w:r w:rsidRPr="004D65BB">
        <w:rPr>
          <w:lang w:val="lt-LT"/>
        </w:rPr>
        <w:t xml:space="preserve">, </w:t>
      </w:r>
      <w:r w:rsidRPr="004D65BB">
        <w:rPr>
          <w:rFonts w:eastAsia="Times New Roman"/>
          <w:bdr w:val="none" w:sz="0" w:space="0" w:color="auto"/>
          <w:lang w:val="lt-LT"/>
        </w:rPr>
        <w:t xml:space="preserve">atsiskaitymo dokumentų pateikimo per informacinę sistemą „E. sąskaitą“ išlaidos ir </w:t>
      </w:r>
      <w:r w:rsidRPr="004D65BB">
        <w:rPr>
          <w:lang w:val="lt-LT"/>
        </w:rPr>
        <w:t xml:space="preserve">t. t. PVM turi būti nurodytas atskirai. Tais atvejais, kai pagal galiojančius teisės aktus tiekėjui nereikia mokėti PVM, jis atitinkamų skilčių nepildo ir nurodo </w:t>
      </w:r>
      <w:r w:rsidRPr="004D65BB">
        <w:rPr>
          <w:lang w:val="lt-LT"/>
        </w:rPr>
        <w:lastRenderedPageBreak/>
        <w:t xml:space="preserve">priežastis, dėl kurių PVM nemoka. </w:t>
      </w:r>
    </w:p>
    <w:p w14:paraId="7B4091A8" w14:textId="5D8147F4" w:rsidR="00B96566" w:rsidRPr="004D65BB" w:rsidRDefault="00B96566"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b/>
          <w:bCs/>
          <w:lang w:val="lt-LT"/>
        </w:rPr>
        <w:t xml:space="preserve">Pasiūlymas turi galioti ne trumpiau </w:t>
      </w:r>
      <w:r w:rsidR="00F87B27" w:rsidRPr="004D65BB">
        <w:rPr>
          <w:b/>
          <w:bCs/>
          <w:lang w:val="lt-LT"/>
        </w:rPr>
        <w:t>kaip</w:t>
      </w:r>
      <w:r w:rsidRPr="004D65BB">
        <w:rPr>
          <w:b/>
          <w:bCs/>
          <w:lang w:val="lt-LT"/>
        </w:rPr>
        <w:t xml:space="preserve"> </w:t>
      </w:r>
      <w:r w:rsidR="004041FD" w:rsidRPr="004D65BB">
        <w:rPr>
          <w:b/>
          <w:bCs/>
          <w:lang w:val="lt-LT"/>
        </w:rPr>
        <w:t xml:space="preserve">60 dienų </w:t>
      </w:r>
      <w:r w:rsidR="0020436A" w:rsidRPr="004D65BB">
        <w:rPr>
          <w:b/>
          <w:bCs/>
          <w:lang w:val="lt-LT"/>
        </w:rPr>
        <w:t xml:space="preserve">skaičiuojant </w:t>
      </w:r>
      <w:r w:rsidR="004041FD" w:rsidRPr="004D65BB">
        <w:rPr>
          <w:b/>
          <w:bCs/>
          <w:lang w:val="lt-LT"/>
        </w:rPr>
        <w:t>nuo pasiūlymų pateikimo</w:t>
      </w:r>
      <w:r w:rsidR="0020436A" w:rsidRPr="004D65BB">
        <w:rPr>
          <w:b/>
          <w:bCs/>
          <w:lang w:val="lt-LT"/>
        </w:rPr>
        <w:t xml:space="preserve"> </w:t>
      </w:r>
      <w:r w:rsidR="004041FD" w:rsidRPr="004D65BB">
        <w:rPr>
          <w:b/>
          <w:bCs/>
          <w:lang w:val="lt-LT"/>
        </w:rPr>
        <w:t xml:space="preserve">termino dienos. </w:t>
      </w:r>
      <w:r w:rsidR="00530EF0" w:rsidRPr="004D65BB">
        <w:rPr>
          <w:lang w:val="lt-LT"/>
        </w:rPr>
        <w:t>Je</w:t>
      </w:r>
      <w:r w:rsidRPr="004D65BB">
        <w:rPr>
          <w:lang w:val="lt-LT"/>
        </w:rPr>
        <w:t xml:space="preserve">igu pasiūlyme nenurodytas jo galiojimo laikas, laikoma, kad pasiūlymas galioja tiek, kiek numatyta </w:t>
      </w:r>
      <w:r w:rsidR="002A1F29" w:rsidRPr="004D65BB">
        <w:rPr>
          <w:lang w:val="lt-LT"/>
        </w:rPr>
        <w:t>p</w:t>
      </w:r>
      <w:r w:rsidRPr="004D65BB">
        <w:rPr>
          <w:lang w:val="lt-LT"/>
        </w:rPr>
        <w:t>irkimo dokumentuose.</w:t>
      </w:r>
    </w:p>
    <w:p w14:paraId="7720DFB3" w14:textId="77777777" w:rsidR="00B96566" w:rsidRPr="004D65BB" w:rsidRDefault="00B96566"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 xml:space="preserve">Kol nesibaigė pasiūlymų galiojimo laikas, </w:t>
      </w:r>
      <w:r w:rsidR="002A1F29" w:rsidRPr="004D65BB">
        <w:rPr>
          <w:lang w:val="lt-LT"/>
        </w:rPr>
        <w:t>p</w:t>
      </w:r>
      <w:r w:rsidRPr="004D65BB">
        <w:rPr>
          <w:lang w:val="lt-LT"/>
        </w:rPr>
        <w:t>erkančioji organizacija turi teisę prašyti CVP IS priemonėmis, kad tiekėjai pratęstų jų galiojimą iki konkrečiai nurodyto laiko. Tiekėjas CVP IS priemonėmis tokį prašymą gali atmesti</w:t>
      </w:r>
      <w:r w:rsidRPr="004D65BB">
        <w:rPr>
          <w:i/>
          <w:lang w:val="lt-LT"/>
        </w:rPr>
        <w:t>.</w:t>
      </w:r>
      <w:r w:rsidRPr="004D65BB">
        <w:rPr>
          <w:lang w:val="lt-LT"/>
        </w:rPr>
        <w:t xml:space="preserve"> </w:t>
      </w:r>
    </w:p>
    <w:p w14:paraId="4332D807" w14:textId="6672E4EE" w:rsidR="00B96566" w:rsidRPr="004D65BB" w:rsidRDefault="004B7BAF"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P</w:t>
      </w:r>
      <w:r w:rsidR="00B96566" w:rsidRPr="004D65BB">
        <w:rPr>
          <w:lang w:val="lt-LT"/>
        </w:rPr>
        <w:t>erkančioji organizacija turi teisę pratęsti pasiūlymų pateikimo terminą. Apie naują pasiūlymų pateikimo terminą CVP IS susirašinėjimo priemonėmis praneša</w:t>
      </w:r>
      <w:r w:rsidR="0094561C" w:rsidRPr="004D65BB">
        <w:rPr>
          <w:lang w:val="lt-LT"/>
        </w:rPr>
        <w:t>ma</w:t>
      </w:r>
      <w:r w:rsidR="00B96566" w:rsidRPr="004D65BB">
        <w:rPr>
          <w:lang w:val="lt-LT"/>
        </w:rPr>
        <w:t xml:space="preserve"> visiems tiekėjams, prisijungusiems prie </w:t>
      </w:r>
      <w:r w:rsidR="002A1F29" w:rsidRPr="004D65BB">
        <w:rPr>
          <w:lang w:val="lt-LT"/>
        </w:rPr>
        <w:t>p</w:t>
      </w:r>
      <w:r w:rsidR="00B96566" w:rsidRPr="004D65BB">
        <w:rPr>
          <w:lang w:val="lt-LT"/>
        </w:rPr>
        <w:t>irkimo, paskelbia</w:t>
      </w:r>
      <w:r w:rsidR="00564886" w:rsidRPr="004D65BB">
        <w:rPr>
          <w:lang w:val="lt-LT"/>
        </w:rPr>
        <w:t>ma</w:t>
      </w:r>
      <w:r w:rsidR="00B96566" w:rsidRPr="004D65BB">
        <w:rPr>
          <w:lang w:val="lt-LT"/>
        </w:rPr>
        <w:t xml:space="preserve"> CVP IS</w:t>
      </w:r>
      <w:r w:rsidR="00740D81" w:rsidRPr="004D65BB">
        <w:rPr>
          <w:lang w:val="lt-LT"/>
        </w:rPr>
        <w:t>.</w:t>
      </w:r>
      <w:r w:rsidR="00B96566" w:rsidRPr="004D65BB">
        <w:rPr>
          <w:lang w:val="lt-LT"/>
        </w:rPr>
        <w:t xml:space="preserve"> </w:t>
      </w:r>
    </w:p>
    <w:p w14:paraId="10966414" w14:textId="77777777" w:rsidR="00B96566" w:rsidRPr="004D65BB" w:rsidRDefault="00B96566"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748A1D71" w14:textId="6180630E" w:rsidR="00B96566" w:rsidRPr="004D65BB" w:rsidRDefault="0007429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I</w:t>
      </w:r>
      <w:r w:rsidR="00B96566" w:rsidRPr="004D65BB">
        <w:rPr>
          <w:lang w:val="lt-LT"/>
        </w:rPr>
        <w:t>šlaid</w:t>
      </w:r>
      <w:r w:rsidRPr="004D65BB">
        <w:rPr>
          <w:lang w:val="lt-LT"/>
        </w:rPr>
        <w:t>os</w:t>
      </w:r>
      <w:r w:rsidR="00B96566" w:rsidRPr="004D65BB">
        <w:rPr>
          <w:lang w:val="lt-LT"/>
        </w:rPr>
        <w:t>, patirt</w:t>
      </w:r>
      <w:r w:rsidRPr="004D65BB">
        <w:rPr>
          <w:lang w:val="lt-LT"/>
        </w:rPr>
        <w:t>os</w:t>
      </w:r>
      <w:r w:rsidR="00B96566" w:rsidRPr="004D65BB">
        <w:rPr>
          <w:lang w:val="lt-LT"/>
        </w:rPr>
        <w:t xml:space="preserve"> rengiant ir teikiant pasiūlymus</w:t>
      </w:r>
      <w:r w:rsidRPr="004D65BB">
        <w:rPr>
          <w:lang w:val="lt-LT"/>
        </w:rPr>
        <w:t xml:space="preserve"> nėra atlyginamos.</w:t>
      </w:r>
    </w:p>
    <w:p w14:paraId="71987182" w14:textId="1CEEF22D" w:rsidR="00B96566" w:rsidRPr="004D65BB" w:rsidRDefault="004B7BAF"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4D65BB">
        <w:rPr>
          <w:lang w:val="lt-LT"/>
        </w:rPr>
        <w:t>P</w:t>
      </w:r>
      <w:r w:rsidR="00B96566" w:rsidRPr="004D65BB">
        <w:rPr>
          <w:lang w:val="lt-LT"/>
        </w:rPr>
        <w:t>erkančioji organizacija neatsako už CVP IS sutrikimus ar kitus nenumatytus atvejus, dėl kurių pasiūlymai nebuvo gauti, gauti pavėluotai ar tiekėjas susidūrė su kitais pasiūlymo pateikimo trukdžiais. Siekiant išvengti nesklandumų, rekomenduoja</w:t>
      </w:r>
      <w:r w:rsidR="00074290" w:rsidRPr="004D65BB">
        <w:rPr>
          <w:lang w:val="lt-LT"/>
        </w:rPr>
        <w:t>ma</w:t>
      </w:r>
      <w:r w:rsidR="00B96566" w:rsidRPr="004D65BB">
        <w:rPr>
          <w:lang w:val="lt-LT"/>
        </w:rPr>
        <w:t xml:space="preserve"> teikti pasiūlymą likus </w:t>
      </w:r>
      <w:r w:rsidR="00B96566" w:rsidRPr="004D65BB">
        <w:rPr>
          <w:b/>
          <w:bCs/>
          <w:lang w:val="lt-LT"/>
        </w:rPr>
        <w:t>bent 1 dienai</w:t>
      </w:r>
      <w:r w:rsidR="00B96566" w:rsidRPr="004D65BB">
        <w:rPr>
          <w:lang w:val="lt-LT"/>
        </w:rPr>
        <w:t xml:space="preserve"> iki pasiūlymų pateikimo termino pabaigos. </w:t>
      </w:r>
    </w:p>
    <w:p w14:paraId="3BE64C1A" w14:textId="77777777" w:rsidR="002835F3" w:rsidRPr="004D65BB" w:rsidRDefault="002835F3" w:rsidP="002835F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both"/>
        <w:rPr>
          <w:lang w:val="lt-LT"/>
        </w:rPr>
      </w:pPr>
    </w:p>
    <w:p w14:paraId="50139AB2" w14:textId="77777777" w:rsidR="00B96566" w:rsidRPr="004D65BB" w:rsidRDefault="00B96566" w:rsidP="00B96566">
      <w:pPr>
        <w:widowControl w:val="0"/>
        <w:jc w:val="center"/>
        <w:rPr>
          <w:b/>
          <w:lang w:val="lt-LT"/>
        </w:rPr>
      </w:pPr>
      <w:r w:rsidRPr="004D65BB">
        <w:rPr>
          <w:b/>
          <w:lang w:val="lt-LT"/>
        </w:rPr>
        <w:t>VI SKYRIUS</w:t>
      </w:r>
    </w:p>
    <w:p w14:paraId="1B227463" w14:textId="77777777" w:rsidR="00B96566" w:rsidRPr="004D65BB" w:rsidRDefault="00B96566" w:rsidP="00B96566">
      <w:pPr>
        <w:widowControl w:val="0"/>
        <w:jc w:val="center"/>
        <w:rPr>
          <w:b/>
          <w:lang w:val="lt-LT"/>
        </w:rPr>
      </w:pPr>
      <w:r w:rsidRPr="004D65BB">
        <w:rPr>
          <w:b/>
          <w:lang w:val="lt-LT"/>
        </w:rPr>
        <w:t>PASIŪLYMŲ ŠIFRAVIMAS</w:t>
      </w:r>
    </w:p>
    <w:p w14:paraId="13D7B40A" w14:textId="77777777" w:rsidR="00B96566" w:rsidRPr="004D65BB" w:rsidRDefault="00B96566" w:rsidP="00B96566">
      <w:pPr>
        <w:widowControl w:val="0"/>
        <w:jc w:val="center"/>
        <w:rPr>
          <w:b/>
          <w:lang w:val="lt-LT"/>
        </w:rPr>
      </w:pPr>
    </w:p>
    <w:p w14:paraId="2C02D9EC" w14:textId="77777777" w:rsidR="00114AD5" w:rsidRPr="004D65BB" w:rsidRDefault="00B96566" w:rsidP="0063698E">
      <w:pPr>
        <w:pStyle w:val="Sraopastraipa"/>
        <w:widowControl w:val="0"/>
        <w:numPr>
          <w:ilvl w:val="0"/>
          <w:numId w:val="1"/>
        </w:numPr>
        <w:tabs>
          <w:tab w:val="num" w:pos="1134"/>
        </w:tabs>
        <w:ind w:left="0" w:firstLine="567"/>
        <w:jc w:val="both"/>
        <w:rPr>
          <w:lang w:val="lt-LT"/>
        </w:rPr>
      </w:pPr>
      <w:r w:rsidRPr="004D65BB">
        <w:rPr>
          <w:lang w:val="lt-LT"/>
        </w:rPr>
        <w:t>Tiekėjo teikiamas pasiūlymas gali būti užšifruojamas. Tiekėjas, nusprendęs pateikti užšifruotą pasiūlymą, turi:</w:t>
      </w:r>
    </w:p>
    <w:p w14:paraId="46ABC74A" w14:textId="77777777" w:rsidR="00114AD5" w:rsidRPr="004D65BB" w:rsidRDefault="00B96566" w:rsidP="00114AD5">
      <w:pPr>
        <w:pStyle w:val="Sraopastraipa"/>
        <w:widowControl w:val="0"/>
        <w:numPr>
          <w:ilvl w:val="1"/>
          <w:numId w:val="1"/>
        </w:numPr>
        <w:tabs>
          <w:tab w:val="num" w:pos="1418"/>
        </w:tabs>
        <w:ind w:left="0" w:firstLine="709"/>
        <w:jc w:val="both"/>
        <w:rPr>
          <w:lang w:val="lt-LT"/>
        </w:rPr>
      </w:pPr>
      <w:r w:rsidRPr="004D65BB">
        <w:rPr>
          <w:lang w:val="lt-LT"/>
        </w:rPr>
        <w:t xml:space="preserve">iki pasiūlymo pateikimo termino pabaigos naudodamasis CVP IS priemonėmis </w:t>
      </w:r>
      <w:r w:rsidRPr="004D65BB">
        <w:rPr>
          <w:iCs/>
          <w:lang w:val="lt-LT"/>
        </w:rPr>
        <w:t xml:space="preserve">pateikti užšifruotą pasiūlymą (užšifruojamas </w:t>
      </w:r>
      <w:r w:rsidRPr="004D65BB">
        <w:rPr>
          <w:lang w:val="lt-LT"/>
        </w:rPr>
        <w:t>visas pasiūlymas arba pasiūlymo dokumentas, kuriame nurodyta pasiūlymo kaina)</w:t>
      </w:r>
      <w:r w:rsidRPr="004D65BB">
        <w:rPr>
          <w:iCs/>
          <w:lang w:val="lt-LT"/>
        </w:rPr>
        <w:t xml:space="preserve">. </w:t>
      </w:r>
      <w:r w:rsidRPr="004D65BB">
        <w:rPr>
          <w:lang w:val="lt-LT"/>
        </w:rPr>
        <w:t xml:space="preserve">Instrukcija, kaip tiekėjui užšifruoti pasiūlymą galima rasti Viešųjų pirkimų tarnybos </w:t>
      </w:r>
      <w:hyperlink r:id="rId15" w:history="1">
        <w:r w:rsidRPr="004D65BB">
          <w:rPr>
            <w:rStyle w:val="Hipersaitas"/>
            <w:u w:val="none"/>
            <w:lang w:val="lt-LT"/>
          </w:rPr>
          <w:t>interneto svetainėje</w:t>
        </w:r>
      </w:hyperlink>
      <w:r w:rsidRPr="004D65BB">
        <w:rPr>
          <w:lang w:val="lt-LT"/>
        </w:rPr>
        <w:t>;</w:t>
      </w:r>
    </w:p>
    <w:p w14:paraId="747C6711" w14:textId="77777777" w:rsidR="00114AD5" w:rsidRPr="004D65BB" w:rsidRDefault="00B96566" w:rsidP="00114AD5">
      <w:pPr>
        <w:pStyle w:val="Sraopastraipa"/>
        <w:widowControl w:val="0"/>
        <w:numPr>
          <w:ilvl w:val="1"/>
          <w:numId w:val="1"/>
        </w:numPr>
        <w:tabs>
          <w:tab w:val="num" w:pos="1418"/>
        </w:tabs>
        <w:ind w:left="0" w:firstLine="709"/>
        <w:jc w:val="both"/>
        <w:rPr>
          <w:lang w:val="lt-LT"/>
        </w:rPr>
      </w:pPr>
      <w:r w:rsidRPr="004D65BB">
        <w:rPr>
          <w:lang w:val="lt-LT"/>
        </w:rPr>
        <w:t xml:space="preserve">iki susipažinimo su pasiūlymu procedūros (posėdžio) pradžios CVP IS susirašinėjimo priemonėmis pateikti slaptažodį, su kuriuo </w:t>
      </w:r>
      <w:r w:rsidR="00740D81" w:rsidRPr="004D65BB">
        <w:rPr>
          <w:lang w:val="lt-LT"/>
        </w:rPr>
        <w:t>p</w:t>
      </w:r>
      <w:r w:rsidRPr="004D65BB">
        <w:rPr>
          <w:lang w:val="lt-LT"/>
        </w:rPr>
        <w:t xml:space="preserve">erkančioji organizacija galės iššifruoti pateiktą pasiūlymą. </w:t>
      </w:r>
      <w:r w:rsidRPr="004D65BB">
        <w:rPr>
          <w:lang w:val="lt-LT" w:eastAsia="lt-LT"/>
        </w:rPr>
        <w:t xml:space="preserve">Iškilus CVP IS techninėms problemoms, kai tiekėjas neturi galimybės pateikti slaptažodžio per CVP IS susirašinėjimo priemonę, tiekėjas turi teisę slaptažodį pateikti kitomis priemonėmis pasirinktinai: </w:t>
      </w:r>
      <w:r w:rsidR="00740D81" w:rsidRPr="004D65BB">
        <w:rPr>
          <w:lang w:val="lt-LT" w:eastAsia="lt-LT"/>
        </w:rPr>
        <w:t>p</w:t>
      </w:r>
      <w:r w:rsidRPr="004D65BB">
        <w:rPr>
          <w:lang w:val="lt-LT" w:eastAsia="lt-LT"/>
        </w:rPr>
        <w:t xml:space="preserve">erkančiosios organizacijos oficialiu elektroniniu paštu, faksu arba raštu. Tokiu atveju tiekėjas turėtų būti aktyvus ir įsitikinti, kad pateiktas slaptažodis laiku pasiekė adresatą (pavyzdžiui, susisiekęs su </w:t>
      </w:r>
      <w:r w:rsidR="00740D81" w:rsidRPr="004D65BB">
        <w:rPr>
          <w:lang w:val="lt-LT" w:eastAsia="lt-LT"/>
        </w:rPr>
        <w:t>p</w:t>
      </w:r>
      <w:r w:rsidRPr="004D65BB">
        <w:rPr>
          <w:lang w:val="lt-LT" w:eastAsia="lt-LT"/>
        </w:rPr>
        <w:t xml:space="preserve">erkančiąja organizacija oficialiu jos telefonu ir (arba) kitais būdais). </w:t>
      </w:r>
    </w:p>
    <w:p w14:paraId="601B676C" w14:textId="431AEB42" w:rsidR="00B96566" w:rsidRPr="004D65BB" w:rsidRDefault="00B96566" w:rsidP="0063698E">
      <w:pPr>
        <w:pStyle w:val="Sraopastraipa"/>
        <w:widowControl w:val="0"/>
        <w:numPr>
          <w:ilvl w:val="0"/>
          <w:numId w:val="1"/>
        </w:numPr>
        <w:tabs>
          <w:tab w:val="left" w:pos="1276"/>
        </w:tabs>
        <w:ind w:left="0" w:firstLine="709"/>
        <w:jc w:val="both"/>
        <w:rPr>
          <w:lang w:val="lt-LT"/>
        </w:rPr>
      </w:pPr>
      <w:r w:rsidRPr="004D65BB">
        <w:rPr>
          <w:lang w:val="lt-LT" w:eastAsia="lt-LT"/>
        </w:rPr>
        <w:t>Tiekėjui užšifravus visą pasiūlymą ir i</w:t>
      </w:r>
      <w:r w:rsidRPr="004D65BB">
        <w:rPr>
          <w:lang w:val="lt-LT"/>
        </w:rPr>
        <w:t>ki susipažinimo su pasiūlymais</w:t>
      </w:r>
      <w:r w:rsidRPr="004D65BB">
        <w:rPr>
          <w:lang w:val="lt-LT" w:eastAsia="lt-LT"/>
        </w:rPr>
        <w:t xml:space="preserve"> procedūros (posėdžio) pradžios nepateikus (dėl jo paties kaltės) slaptažodžio arba pateikus neteisingą slaptažodį, kuriuo naudodamasi </w:t>
      </w:r>
      <w:r w:rsidR="00740D81" w:rsidRPr="004D65BB">
        <w:rPr>
          <w:lang w:val="lt-LT" w:eastAsia="lt-LT"/>
        </w:rPr>
        <w:t>p</w:t>
      </w:r>
      <w:r w:rsidRPr="004D65BB">
        <w:rPr>
          <w:lang w:val="lt-LT"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740D81" w:rsidRPr="004D65BB">
        <w:rPr>
          <w:lang w:val="lt-LT" w:eastAsia="lt-LT"/>
        </w:rPr>
        <w:t>p</w:t>
      </w:r>
      <w:r w:rsidRPr="004D65BB">
        <w:rPr>
          <w:lang w:val="lt-LT" w:eastAsia="lt-LT"/>
        </w:rPr>
        <w:t xml:space="preserve">erkančioji organizacija tiekėjo pasiūlymą atmeta kaip </w:t>
      </w:r>
      <w:r w:rsidRPr="004D65BB">
        <w:rPr>
          <w:lang w:val="lt-LT"/>
        </w:rPr>
        <w:t xml:space="preserve">neatitinkantį </w:t>
      </w:r>
      <w:r w:rsidR="00740D81" w:rsidRPr="004D65BB">
        <w:rPr>
          <w:lang w:val="lt-LT"/>
        </w:rPr>
        <w:t>p</w:t>
      </w:r>
      <w:r w:rsidRPr="004D65BB">
        <w:rPr>
          <w:lang w:val="lt-LT"/>
        </w:rPr>
        <w:t>irkimo dokumentuose nustatytų reikalavimų (tiekėjas nepateikė pasiūlymo kainos)</w:t>
      </w:r>
      <w:r w:rsidRPr="004D65BB">
        <w:rPr>
          <w:lang w:val="lt-LT" w:eastAsia="lt-LT"/>
        </w:rPr>
        <w:t>.</w:t>
      </w:r>
    </w:p>
    <w:p w14:paraId="3D81A1B1" w14:textId="77777777" w:rsidR="00F6558A" w:rsidRPr="004D65BB" w:rsidRDefault="00F6558A" w:rsidP="00C762D3">
      <w:pPr>
        <w:widowControl w:val="0"/>
        <w:tabs>
          <w:tab w:val="num" w:pos="1134"/>
        </w:tabs>
        <w:ind w:firstLine="709"/>
        <w:jc w:val="both"/>
        <w:rPr>
          <w:lang w:val="lt-LT"/>
        </w:rPr>
      </w:pPr>
    </w:p>
    <w:p w14:paraId="21EDF6C6" w14:textId="60362525" w:rsidR="00980E53" w:rsidRPr="004D65BB" w:rsidRDefault="00980E53" w:rsidP="00AC2A22">
      <w:pPr>
        <w:pStyle w:val="Body2"/>
        <w:jc w:val="center"/>
        <w:rPr>
          <w:rFonts w:cs="Times New Roman"/>
          <w:b/>
          <w:color w:val="auto"/>
          <w:sz w:val="24"/>
          <w:szCs w:val="24"/>
          <w:lang w:val="lt-LT"/>
        </w:rPr>
      </w:pPr>
      <w:r w:rsidRPr="004D65BB">
        <w:rPr>
          <w:rFonts w:cs="Times New Roman"/>
          <w:b/>
          <w:color w:val="auto"/>
          <w:sz w:val="24"/>
          <w:szCs w:val="24"/>
          <w:lang w:val="lt-LT"/>
        </w:rPr>
        <w:t>VII SKYRIUS</w:t>
      </w:r>
    </w:p>
    <w:p w14:paraId="4120D2CC" w14:textId="77777777" w:rsidR="00980E53" w:rsidRPr="004D65BB" w:rsidRDefault="00980E53" w:rsidP="00980E53">
      <w:pPr>
        <w:widowControl w:val="0"/>
        <w:jc w:val="center"/>
        <w:rPr>
          <w:b/>
          <w:lang w:val="lt-LT"/>
        </w:rPr>
      </w:pPr>
      <w:r w:rsidRPr="004D65BB">
        <w:rPr>
          <w:b/>
          <w:lang w:val="lt-LT"/>
        </w:rPr>
        <w:t>PASIŪLYMŲ GALIOJIMO UŽTIKRINIMAS</w:t>
      </w:r>
    </w:p>
    <w:p w14:paraId="2343BB88" w14:textId="77777777" w:rsidR="00980E53" w:rsidRPr="004D65BB" w:rsidRDefault="00980E53" w:rsidP="00980E53">
      <w:pPr>
        <w:widowControl w:val="0"/>
        <w:ind w:firstLine="720"/>
        <w:jc w:val="center"/>
        <w:rPr>
          <w:b/>
          <w:lang w:val="lt-LT"/>
        </w:rPr>
      </w:pPr>
    </w:p>
    <w:p w14:paraId="757A49B9" w14:textId="23AFBE6A" w:rsidR="008D3C1D" w:rsidRPr="004D65BB" w:rsidRDefault="00074290"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bookmarkStart w:id="19" w:name="_Hlk14944076"/>
      <w:r w:rsidRPr="004D65BB">
        <w:rPr>
          <w:lang w:val="lt-LT"/>
        </w:rPr>
        <w:t>Iš tiekėjo n</w:t>
      </w:r>
      <w:r w:rsidR="00185310" w:rsidRPr="004D65BB">
        <w:rPr>
          <w:lang w:val="lt-LT"/>
        </w:rPr>
        <w:t>e</w:t>
      </w:r>
      <w:r w:rsidR="00980E53" w:rsidRPr="004D65BB">
        <w:rPr>
          <w:lang w:val="lt-LT"/>
        </w:rPr>
        <w:t>reikalauja</w:t>
      </w:r>
      <w:r w:rsidRPr="004D65BB">
        <w:rPr>
          <w:lang w:val="lt-LT"/>
        </w:rPr>
        <w:t>ma</w:t>
      </w:r>
      <w:r w:rsidR="00980E53" w:rsidRPr="004D65BB">
        <w:rPr>
          <w:lang w:val="lt-LT"/>
        </w:rPr>
        <w:t xml:space="preserve"> pateikti pasiūlymo galiojimo užtikrinim</w:t>
      </w:r>
      <w:bookmarkEnd w:id="19"/>
      <w:r w:rsidR="00185310" w:rsidRPr="004D65BB">
        <w:rPr>
          <w:lang w:val="lt-LT"/>
        </w:rPr>
        <w:t>o.</w:t>
      </w:r>
      <w:r w:rsidR="00513B74" w:rsidRPr="004D65BB">
        <w:rPr>
          <w:lang w:val="lt-LT"/>
        </w:rPr>
        <w:t xml:space="preserve"> </w:t>
      </w:r>
    </w:p>
    <w:p w14:paraId="583E25E1" w14:textId="77777777" w:rsidR="00046F58" w:rsidRPr="004D65BB" w:rsidRDefault="00046F58" w:rsidP="0018531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lang w:val="lt-LT"/>
        </w:rPr>
      </w:pPr>
    </w:p>
    <w:p w14:paraId="6F6B2BAD" w14:textId="77777777" w:rsidR="00356578" w:rsidRPr="004D65BB" w:rsidRDefault="00356578" w:rsidP="00356578">
      <w:pPr>
        <w:widowControl w:val="0"/>
        <w:jc w:val="center"/>
        <w:rPr>
          <w:b/>
          <w:lang w:val="lt-LT"/>
        </w:rPr>
      </w:pPr>
      <w:r w:rsidRPr="004D65BB">
        <w:rPr>
          <w:b/>
          <w:lang w:val="lt-LT"/>
        </w:rPr>
        <w:lastRenderedPageBreak/>
        <w:t>VIII SKYRIUS</w:t>
      </w:r>
    </w:p>
    <w:p w14:paraId="7D777438" w14:textId="77777777" w:rsidR="00356578" w:rsidRPr="004D65BB" w:rsidRDefault="00356578" w:rsidP="00356578">
      <w:pPr>
        <w:widowControl w:val="0"/>
        <w:jc w:val="center"/>
        <w:rPr>
          <w:b/>
          <w:lang w:val="lt-LT"/>
        </w:rPr>
      </w:pPr>
      <w:r w:rsidRPr="004D65BB">
        <w:rPr>
          <w:b/>
          <w:lang w:val="lt-LT"/>
        </w:rPr>
        <w:t>PIRKIMO SĄLYGŲ PAAIŠKINIMAS IR PATIKSLINIMAS</w:t>
      </w:r>
    </w:p>
    <w:p w14:paraId="6AB28998" w14:textId="77777777" w:rsidR="00356578" w:rsidRPr="004D65BB" w:rsidRDefault="00356578" w:rsidP="00356119">
      <w:pPr>
        <w:pStyle w:val="Antrat2"/>
        <w:widowControl w:val="0"/>
        <w:numPr>
          <w:ilvl w:val="0"/>
          <w:numId w:val="0"/>
        </w:numPr>
        <w:tabs>
          <w:tab w:val="left" w:pos="1260"/>
        </w:tabs>
        <w:ind w:firstLine="709"/>
        <w:rPr>
          <w:szCs w:val="24"/>
        </w:rPr>
      </w:pPr>
    </w:p>
    <w:p w14:paraId="1D7FB51D" w14:textId="0345C2B0" w:rsidR="0063698E" w:rsidRPr="004D65BB"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4D65BB">
        <w:rPr>
          <w:rFonts w:eastAsia="Times New Roman"/>
          <w:bdr w:val="none" w:sz="0" w:space="0" w:color="auto"/>
          <w:lang w:val="lt-LT"/>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paslaugų teikimui, gavimą. tiekėjas pastebėjęs netikslumų ar neatitikimų pirkimo dokumentuose, privalo nedelsiant raštu kreiptis į perkančiąją organizaciją dėl pirkimo dokumentų paaiškinimo ar patikslinimo. </w:t>
      </w:r>
    </w:p>
    <w:p w14:paraId="4F4987F1" w14:textId="77777777" w:rsidR="0063698E" w:rsidRPr="004D65BB"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4D65BB">
        <w:rPr>
          <w:rFonts w:eastAsia="Times New Roman"/>
          <w:bdr w:val="none" w:sz="0" w:space="0" w:color="auto"/>
          <w:lang w:val="lt-LT"/>
        </w:rPr>
        <w:t xml:space="preserve">Paaiškinimai ar patikslinimai, kol nėra pasibaigęs pasiūlymų pateikimo terminas, gali būti teikiami perkančiosios organizacijos iniciatyva. Tiekėjai pasiūlymus dėl pirkimo dokumentų patikslinimų ar prašymus dėl pirkimo dokumentų paaiškinimo gali pateikti ne vėliau kaip likus </w:t>
      </w:r>
      <w:r w:rsidRPr="004D65BB">
        <w:rPr>
          <w:rFonts w:eastAsia="Times New Roman"/>
          <w:b/>
          <w:bCs/>
          <w:bdr w:val="none" w:sz="0" w:space="0" w:color="auto"/>
          <w:lang w:val="lt-LT"/>
        </w:rPr>
        <w:t>2 darbo dienoms</w:t>
      </w:r>
      <w:r w:rsidRPr="004D65BB">
        <w:rPr>
          <w:rFonts w:eastAsia="Times New Roman"/>
          <w:bdr w:val="none" w:sz="0" w:space="0" w:color="auto"/>
          <w:lang w:val="lt-LT"/>
        </w:rPr>
        <w:t xml:space="preserve"> iki pasiūlymų pateikimo termino pabaigos.</w:t>
      </w:r>
    </w:p>
    <w:p w14:paraId="0B9C439E" w14:textId="264A8313" w:rsidR="0063698E" w:rsidRPr="004D65BB"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4D65BB">
        <w:rPr>
          <w:rFonts w:eastAsia="Times New Roman"/>
          <w:bdr w:val="none" w:sz="0" w:space="0" w:color="auto"/>
          <w:lang w:val="lt-LT"/>
        </w:rPr>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w:t>
      </w:r>
    </w:p>
    <w:p w14:paraId="46F09885" w14:textId="13933F08" w:rsidR="0063698E" w:rsidRPr="004D65BB"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4D65BB">
        <w:rPr>
          <w:rFonts w:eastAsia="Times New Roman"/>
          <w:bdr w:val="none" w:sz="0" w:space="0" w:color="auto"/>
          <w:lang w:val="lt-LT"/>
        </w:rPr>
        <w:t xml:space="preserve">Paaiškinimai ar patikslinimai turi būti pateikiami likus ne mažiau kaip </w:t>
      </w:r>
      <w:r w:rsidRPr="004D65BB">
        <w:rPr>
          <w:rFonts w:eastAsia="Times New Roman"/>
          <w:b/>
          <w:bCs/>
          <w:bdr w:val="none" w:sz="0" w:space="0" w:color="auto"/>
          <w:lang w:val="lt-LT"/>
        </w:rPr>
        <w:t>1 darbo dienai</w:t>
      </w:r>
      <w:r w:rsidRPr="004D65BB">
        <w:rPr>
          <w:rFonts w:eastAsia="Times New Roman"/>
          <w:bdr w:val="none" w:sz="0" w:space="0" w:color="auto"/>
          <w:lang w:val="lt-LT"/>
        </w:rPr>
        <w:t xml:space="preserve">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1CC59245" w14:textId="77777777" w:rsidR="0063698E" w:rsidRPr="004D65BB"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4D65BB">
        <w:rPr>
          <w:rFonts w:eastAsia="Times New Roman"/>
          <w:bdr w:val="none" w:sz="0" w:space="0" w:color="auto"/>
          <w:lang w:val="lt-LT"/>
        </w:rPr>
        <w:t>Jei pateikti paaiškinimai ar patikslinimai iš esmės keičia pirkimo dokumentuose nustatytus pirkimo objektui keliamus reikalavimus</w:t>
      </w:r>
      <w:r w:rsidR="00B61156" w:rsidRPr="004D65BB">
        <w:rPr>
          <w:rFonts w:eastAsia="Times New Roman"/>
          <w:bdr w:val="none" w:sz="0" w:space="0" w:color="auto"/>
          <w:lang w:val="lt-LT"/>
        </w:rPr>
        <w:t>.</w:t>
      </w:r>
      <w:r w:rsidRPr="004D65BB">
        <w:rPr>
          <w:rFonts w:eastAsia="Times New Roman"/>
          <w:bdr w:val="none" w:sz="0" w:space="0" w:color="auto"/>
          <w:lang w:val="lt-LT"/>
        </w:rPr>
        <w:t xml:space="preserve">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41ADAF5B" w14:textId="77777777" w:rsidR="0063698E" w:rsidRPr="004D65BB"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4D65BB">
        <w:rPr>
          <w:rFonts w:eastAsia="Times New Roman"/>
          <w:bdr w:val="none" w:sz="0" w:space="0" w:color="auto"/>
          <w:lang w:val="lt-LT"/>
        </w:rPr>
        <w:t>Kai tikslinama pirkimo skelbimuose paskelbta informacija, Viešųjų pirkimų įstatymo 34 straipsnyje nustatyta tvarka skelbiami klaidų ištaisymo skelbimai</w:t>
      </w:r>
      <w:r w:rsidRPr="004D65BB">
        <w:rPr>
          <w:lang w:val="lt-LT"/>
        </w:rPr>
        <w:t xml:space="preserve"> </w:t>
      </w:r>
      <w:r w:rsidRPr="004D65BB">
        <w:rPr>
          <w:rFonts w:eastAsia="Times New Roman"/>
          <w:bdr w:val="none" w:sz="0" w:space="0" w:color="auto"/>
          <w:lang w:val="lt-LT"/>
        </w:rPr>
        <w:t>ir prireikus pratęsia pasiūlymų pateikimo terminą protingumo kriterijų atitinkančiu laikotarpiu, per kurį tiekėjai, rengdami pasiūlymus, galėtų atsižvelgti į patikslinimus.</w:t>
      </w:r>
    </w:p>
    <w:p w14:paraId="3CDC454F" w14:textId="60144BBF" w:rsidR="0063698E" w:rsidRPr="004D65BB" w:rsidRDefault="00BE1190"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4D65BB">
        <w:rPr>
          <w:rFonts w:eastAsia="Times New Roman"/>
          <w:bdr w:val="none" w:sz="0" w:space="0" w:color="auto"/>
          <w:lang w:val="lt-LT"/>
        </w:rPr>
        <w:t>P</w:t>
      </w:r>
      <w:r w:rsidR="003E7357" w:rsidRPr="004D65BB">
        <w:rPr>
          <w:rFonts w:eastAsia="Times New Roman"/>
          <w:bdr w:val="none" w:sz="0" w:space="0" w:color="auto"/>
          <w:lang w:val="lt-LT"/>
        </w:rPr>
        <w:t>erkančioji organizacija, aiškindama ar tikslindama pirkimo sąlygas, privalo užtikrinti tiekėjų anonimiškumą, t. y. privalo užtikrinti, kad tiekėjas nesužinotų kitų tiekėjų, dalyvaujančių pirkimo procedūrose, pavadinimų ir kitų rekvizitų.</w:t>
      </w:r>
    </w:p>
    <w:p w14:paraId="5867996D" w14:textId="77777777" w:rsidR="0063698E" w:rsidRPr="004D65BB" w:rsidRDefault="00B61156"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4D65BB">
        <w:rPr>
          <w:rFonts w:eastAsia="Times New Roman"/>
          <w:iCs/>
          <w:bdr w:val="none" w:sz="0" w:space="0" w:color="auto"/>
          <w:lang w:val="lt-LT"/>
        </w:rPr>
        <w:t xml:space="preserve">Nebus rengiami </w:t>
      </w:r>
      <w:r w:rsidR="003E7357" w:rsidRPr="004D65BB">
        <w:rPr>
          <w:rFonts w:eastAsia="Times New Roman"/>
          <w:bdr w:val="none" w:sz="0" w:space="0" w:color="auto"/>
          <w:lang w:val="lt-LT"/>
        </w:rPr>
        <w:t>susitikim</w:t>
      </w:r>
      <w:r w:rsidRPr="004D65BB">
        <w:rPr>
          <w:rFonts w:eastAsia="Times New Roman"/>
          <w:bdr w:val="none" w:sz="0" w:space="0" w:color="auto"/>
          <w:lang w:val="lt-LT"/>
        </w:rPr>
        <w:t>ai</w:t>
      </w:r>
      <w:r w:rsidR="003E7357" w:rsidRPr="004D65BB">
        <w:rPr>
          <w:rFonts w:eastAsia="Times New Roman"/>
          <w:bdr w:val="none" w:sz="0" w:space="0" w:color="auto"/>
          <w:lang w:val="lt-LT"/>
        </w:rPr>
        <w:t xml:space="preserve"> su tiekėjais dėl pirkimo sąlygų paaiškinimų.</w:t>
      </w:r>
    </w:p>
    <w:p w14:paraId="6FCCFC42" w14:textId="77777777" w:rsidR="0063698E" w:rsidRPr="004D65BB"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4D65BB">
        <w:rPr>
          <w:rFonts w:eastAsia="Times New Roman"/>
          <w:bdr w:val="none" w:sz="0" w:space="0" w:color="auto"/>
          <w:lang w:val="lt-LT"/>
        </w:rPr>
        <w:t xml:space="preserve">Bet kokia informacija, pirkimo dokumentų paaiškinimai, pranešimai ar kitas susirašinėjimas yra vykdomas tik CVP IS susirašinėjimo priemonėmis (pranešimus gaus prie pirkimo prisijungę tiekėjai). </w:t>
      </w:r>
    </w:p>
    <w:p w14:paraId="5ABE724C" w14:textId="431C4A84" w:rsidR="003E7357" w:rsidRPr="004D65BB"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4D65BB">
        <w:rPr>
          <w:rFonts w:eastAsia="Times New Roman"/>
          <w:iCs/>
          <w:bdr w:val="none" w:sz="0" w:space="0" w:color="auto"/>
          <w:lang w:val="lt-LT"/>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074A9A91" w14:textId="77777777" w:rsidR="00356578" w:rsidRPr="004D65BB" w:rsidRDefault="00356578" w:rsidP="00D46EC0">
      <w:pPr>
        <w:widowControl w:val="0"/>
        <w:tabs>
          <w:tab w:val="left" w:pos="1134"/>
        </w:tabs>
        <w:ind w:firstLine="709"/>
        <w:jc w:val="center"/>
        <w:rPr>
          <w:b/>
          <w:lang w:val="lt-LT"/>
        </w:rPr>
      </w:pPr>
    </w:p>
    <w:p w14:paraId="541852D0" w14:textId="77777777" w:rsidR="00356578" w:rsidRPr="004D65BB" w:rsidRDefault="00356578" w:rsidP="00356578">
      <w:pPr>
        <w:widowControl w:val="0"/>
        <w:jc w:val="center"/>
        <w:rPr>
          <w:b/>
          <w:lang w:val="lt-LT"/>
        </w:rPr>
      </w:pPr>
      <w:r w:rsidRPr="004D65BB">
        <w:rPr>
          <w:b/>
          <w:lang w:val="lt-LT"/>
        </w:rPr>
        <w:t>IX SKYRIUS</w:t>
      </w:r>
    </w:p>
    <w:p w14:paraId="442DE0DC" w14:textId="77777777" w:rsidR="00356578" w:rsidRPr="004D65BB" w:rsidRDefault="00356578" w:rsidP="00356578">
      <w:pPr>
        <w:widowControl w:val="0"/>
        <w:jc w:val="center"/>
        <w:rPr>
          <w:b/>
          <w:lang w:val="lt-LT"/>
        </w:rPr>
      </w:pPr>
      <w:r w:rsidRPr="004D65BB">
        <w:rPr>
          <w:b/>
          <w:lang w:val="lt-LT"/>
        </w:rPr>
        <w:t>SUSIPAŽINIMO SU PASIŪLYMAIS PROCEDŪROS</w:t>
      </w:r>
    </w:p>
    <w:p w14:paraId="2F1835F5" w14:textId="77777777" w:rsidR="00356578" w:rsidRPr="004D65BB" w:rsidRDefault="00356578" w:rsidP="00356578">
      <w:pPr>
        <w:widowControl w:val="0"/>
        <w:rPr>
          <w:lang w:val="lt-LT"/>
        </w:rPr>
      </w:pPr>
    </w:p>
    <w:p w14:paraId="7EFC43D1" w14:textId="11AE440A" w:rsidR="0063698E" w:rsidRPr="004D65BB" w:rsidRDefault="00356578"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4D65BB">
        <w:rPr>
          <w:b/>
          <w:bCs/>
          <w:lang w:val="lt-LT"/>
        </w:rPr>
        <w:t xml:space="preserve">Pradinis susipažinimo su tiekėjų pateiktais pasiūlymais </w:t>
      </w:r>
      <w:r w:rsidR="003B734D" w:rsidRPr="004D65BB">
        <w:rPr>
          <w:b/>
          <w:bCs/>
          <w:lang w:val="lt-LT"/>
        </w:rPr>
        <w:t xml:space="preserve">komisijos </w:t>
      </w:r>
      <w:r w:rsidRPr="004D65BB">
        <w:rPr>
          <w:b/>
          <w:bCs/>
          <w:lang w:val="lt-LT"/>
        </w:rPr>
        <w:t>posėdis vyks</w:t>
      </w:r>
      <w:r w:rsidR="003B734D" w:rsidRPr="004D65BB">
        <w:rPr>
          <w:b/>
          <w:bCs/>
          <w:lang w:val="lt-LT"/>
        </w:rPr>
        <w:t xml:space="preserve"> </w:t>
      </w:r>
      <w:r w:rsidR="00281CF3" w:rsidRPr="004D65BB">
        <w:rPr>
          <w:b/>
          <w:bCs/>
          <w:lang w:val="lt-LT"/>
        </w:rPr>
        <w:t xml:space="preserve">ne anksčiau kaip po </w:t>
      </w:r>
      <w:r w:rsidR="00596929" w:rsidRPr="004D65BB">
        <w:rPr>
          <w:b/>
          <w:bCs/>
          <w:lang w:val="lt-LT"/>
        </w:rPr>
        <w:t>30</w:t>
      </w:r>
      <w:r w:rsidR="00721D39" w:rsidRPr="004D65BB">
        <w:rPr>
          <w:b/>
          <w:bCs/>
          <w:lang w:val="lt-LT"/>
        </w:rPr>
        <w:t xml:space="preserve"> </w:t>
      </w:r>
      <w:r w:rsidRPr="004D65BB">
        <w:rPr>
          <w:b/>
          <w:bCs/>
          <w:lang w:val="lt-LT"/>
        </w:rPr>
        <w:t xml:space="preserve">min. </w:t>
      </w:r>
      <w:r w:rsidR="00281CF3" w:rsidRPr="004D65BB">
        <w:rPr>
          <w:b/>
          <w:bCs/>
          <w:lang w:val="lt-LT"/>
        </w:rPr>
        <w:t xml:space="preserve">nuo pasiūlymų pateikimo termino pabaigos. </w:t>
      </w:r>
    </w:p>
    <w:p w14:paraId="0262578C" w14:textId="77777777" w:rsidR="0063698E" w:rsidRPr="004D65BB" w:rsidRDefault="00356578"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4D65BB">
        <w:rPr>
          <w:lang w:val="lt-LT"/>
        </w:rPr>
        <w:t>Susipažinimo su CVP IS priemonėmis gautais pasiūlymais procedūroje tiekėjai arba jų įgalioti atstovai nedalyvauja.</w:t>
      </w:r>
    </w:p>
    <w:p w14:paraId="08F117C4" w14:textId="0B1366FB" w:rsidR="00356578" w:rsidRPr="004D65BB" w:rsidRDefault="00356578"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4D65BB">
        <w:rPr>
          <w:lang w:val="lt-LT"/>
        </w:rPr>
        <w:t xml:space="preserve">Susipažinimo su pasiūlymais posėdyje </w:t>
      </w:r>
      <w:r w:rsidR="00231D1D" w:rsidRPr="004D65BB">
        <w:rPr>
          <w:lang w:val="lt-LT"/>
        </w:rPr>
        <w:t xml:space="preserve">atliekamos pasiūlymų nagrinėjimo, vertinimo ir </w:t>
      </w:r>
      <w:r w:rsidR="00231D1D" w:rsidRPr="004D65BB">
        <w:rPr>
          <w:lang w:val="lt-LT"/>
        </w:rPr>
        <w:lastRenderedPageBreak/>
        <w:t>palyginimo procedūros.</w:t>
      </w:r>
      <w:r w:rsidR="00C84432" w:rsidRPr="004D65BB">
        <w:rPr>
          <w:lang w:val="lt-LT"/>
        </w:rPr>
        <w:t xml:space="preserve"> Šiame procedūrų etape neteikia</w:t>
      </w:r>
      <w:r w:rsidR="00FD4EE8" w:rsidRPr="004D65BB">
        <w:rPr>
          <w:lang w:val="lt-LT"/>
        </w:rPr>
        <w:t>ma</w:t>
      </w:r>
      <w:r w:rsidR="00C84432" w:rsidRPr="004D65BB">
        <w:rPr>
          <w:lang w:val="lt-LT"/>
        </w:rPr>
        <w:t xml:space="preserve"> informacij</w:t>
      </w:r>
      <w:r w:rsidR="00FD4EE8" w:rsidRPr="004D65BB">
        <w:rPr>
          <w:lang w:val="lt-LT"/>
        </w:rPr>
        <w:t>a</w:t>
      </w:r>
      <w:r w:rsidR="00C84432" w:rsidRPr="004D65BB">
        <w:rPr>
          <w:lang w:val="lt-LT"/>
        </w:rPr>
        <w:t xml:space="preserve"> tiekėjams apie pasiūlymus pateikusius tiekėjus, pasiūlytas kainas iki kol bus įvertinti pasiūlymai ir nustatyta pasiūlymų eilė. </w:t>
      </w:r>
    </w:p>
    <w:p w14:paraId="04D2A044" w14:textId="733A5A88" w:rsidR="00AF0FA0" w:rsidRPr="004D65BB" w:rsidRDefault="00937771">
      <w:pPr>
        <w:pStyle w:val="Body2"/>
        <w:rPr>
          <w:rFonts w:cs="Times New Roman"/>
          <w:color w:val="auto"/>
          <w:sz w:val="24"/>
          <w:szCs w:val="24"/>
          <w:lang w:val="lt-LT"/>
        </w:rPr>
      </w:pPr>
      <w:r w:rsidRPr="004D65BB">
        <w:rPr>
          <w:rFonts w:cs="Times New Roman"/>
          <w:color w:val="auto"/>
          <w:sz w:val="24"/>
          <w:szCs w:val="24"/>
          <w:lang w:val="lt-LT"/>
        </w:rPr>
        <w:tab/>
      </w:r>
    </w:p>
    <w:p w14:paraId="6735DD4A" w14:textId="77777777" w:rsidR="00DD4758" w:rsidRPr="004D65BB" w:rsidRDefault="00DD4758" w:rsidP="00DD4758">
      <w:pPr>
        <w:widowControl w:val="0"/>
        <w:jc w:val="center"/>
        <w:rPr>
          <w:b/>
          <w:spacing w:val="-8"/>
          <w:lang w:val="lt-LT"/>
        </w:rPr>
      </w:pPr>
      <w:r w:rsidRPr="004D65BB">
        <w:rPr>
          <w:b/>
          <w:spacing w:val="-8"/>
          <w:lang w:val="lt-LT"/>
        </w:rPr>
        <w:t>X SKYRIUS</w:t>
      </w:r>
    </w:p>
    <w:p w14:paraId="18775CF1" w14:textId="77777777" w:rsidR="00DD4758" w:rsidRPr="004D65BB" w:rsidRDefault="00DD4758" w:rsidP="00DD4758">
      <w:pPr>
        <w:widowControl w:val="0"/>
        <w:jc w:val="center"/>
        <w:rPr>
          <w:b/>
          <w:lang w:val="lt-LT"/>
        </w:rPr>
      </w:pPr>
      <w:r w:rsidRPr="004D65BB">
        <w:rPr>
          <w:b/>
          <w:spacing w:val="-8"/>
          <w:lang w:val="lt-LT"/>
        </w:rPr>
        <w:t xml:space="preserve">PASIŪLYMŲ </w:t>
      </w:r>
      <w:r w:rsidRPr="004D65BB">
        <w:rPr>
          <w:b/>
          <w:lang w:val="lt-LT"/>
        </w:rPr>
        <w:t>NAGRINĖJIMAS</w:t>
      </w:r>
    </w:p>
    <w:p w14:paraId="36354319" w14:textId="77777777" w:rsidR="00DD4758" w:rsidRPr="004D65BB" w:rsidRDefault="00DD4758" w:rsidP="00DD4758">
      <w:pPr>
        <w:widowControl w:val="0"/>
        <w:jc w:val="center"/>
        <w:rPr>
          <w:b/>
          <w:lang w:val="lt-LT"/>
        </w:rPr>
      </w:pPr>
    </w:p>
    <w:p w14:paraId="41CFF3E8" w14:textId="03DE6500" w:rsidR="00395664" w:rsidRPr="004D65BB" w:rsidRDefault="00185310"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r w:rsidRPr="004D65BB">
        <w:rPr>
          <w:lang w:val="lt-LT"/>
        </w:rPr>
        <w:t>Pateiktus pasiūlymus nagrinėja, vertina ir palygina komisija</w:t>
      </w:r>
      <w:r w:rsidR="00760642" w:rsidRPr="004D65BB">
        <w:rPr>
          <w:lang w:val="lt-LT"/>
        </w:rPr>
        <w:t>:</w:t>
      </w:r>
    </w:p>
    <w:p w14:paraId="21A6C31C" w14:textId="1B8C9E14" w:rsidR="00760642" w:rsidRPr="004D65BB" w:rsidRDefault="00185310" w:rsidP="0076064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lang w:val="lt-LT"/>
        </w:rPr>
      </w:pPr>
      <w:r w:rsidRPr="004D65BB">
        <w:rPr>
          <w:rFonts w:eastAsia="Times New Roman"/>
          <w:bdr w:val="none" w:sz="0" w:space="0" w:color="auto"/>
          <w:lang w:val="lt-LT" w:eastAsia="lt-LT"/>
        </w:rPr>
        <w:t>Įvertinama tiekėjo pateiktoje deklaracijoje nurodoma informacija ir priimamas sprendimas dėl kiekvieno pasiūlymą pateikusio tiekėjo atitikties reikalavimams tiekėjui.</w:t>
      </w:r>
      <w:r w:rsidRPr="004D65BB">
        <w:rPr>
          <w:lang w:val="lt-LT" w:eastAsia="lt-LT"/>
        </w:rPr>
        <w:t xml:space="preserve"> </w:t>
      </w:r>
      <w:r w:rsidRPr="004D65BB">
        <w:rPr>
          <w:rFonts w:eastAsia="Times New Roman"/>
          <w:bdr w:val="none" w:sz="0" w:space="0" w:color="auto"/>
          <w:lang w:val="lt-LT" w:eastAsia="lt-LT"/>
        </w:rPr>
        <w:t>Jeigu tiekėjas nėra pateikęs deklaracijos (arba pateikęs tik vieno subjekto deklaraciją</w:t>
      </w:r>
      <w:r w:rsidR="00A10D90" w:rsidRPr="004D65BB">
        <w:rPr>
          <w:rFonts w:eastAsia="Times New Roman"/>
          <w:bdr w:val="none" w:sz="0" w:space="0" w:color="auto"/>
          <w:lang w:val="lt-LT" w:eastAsia="lt-LT"/>
        </w:rPr>
        <w:t>)</w:t>
      </w:r>
      <w:r w:rsidRPr="004D65BB">
        <w:rPr>
          <w:rFonts w:eastAsia="Times New Roman"/>
          <w:bdr w:val="none" w:sz="0" w:space="0" w:color="auto"/>
          <w:lang w:val="lt-LT" w:eastAsia="lt-LT"/>
        </w:rPr>
        <w:t>, perkančioji organizacija kreipiasi į tiekėją ir prašo šį dokumentą pateikti per protingą terminą.</w:t>
      </w:r>
      <w:r w:rsidRPr="004D65BB">
        <w:rPr>
          <w:lang w:val="lt-LT"/>
        </w:rPr>
        <w:t xml:space="preserve"> Jeigu tiekėjas deklaracij</w:t>
      </w:r>
      <w:r w:rsidR="00A6658C" w:rsidRPr="004D65BB">
        <w:rPr>
          <w:lang w:val="lt-LT"/>
        </w:rPr>
        <w:t xml:space="preserve">oje </w:t>
      </w:r>
      <w:r w:rsidRPr="004D65BB">
        <w:rPr>
          <w:lang w:val="lt-LT"/>
        </w:rPr>
        <w:t>yra pažymėjęs, kad reikalavimo tiekėjui neatitinka (pavyzdžiui, neatitinka kvalifikacijos reikalavimo arba egzistuoja pašalinimo pagrindas, kai tiekėjas nėra nurodęs, kad taiko apsivalymo priemones), tok</w:t>
      </w:r>
      <w:r w:rsidR="00FD4EE8" w:rsidRPr="004D65BB">
        <w:rPr>
          <w:lang w:val="lt-LT"/>
        </w:rPr>
        <w:t xml:space="preserve">io </w:t>
      </w:r>
      <w:r w:rsidRPr="004D65BB">
        <w:rPr>
          <w:lang w:val="lt-LT"/>
        </w:rPr>
        <w:t>tiekėj</w:t>
      </w:r>
      <w:r w:rsidR="00FD4EE8" w:rsidRPr="004D65BB">
        <w:rPr>
          <w:lang w:val="lt-LT"/>
        </w:rPr>
        <w:t>o pasiūlymas</w:t>
      </w:r>
      <w:r w:rsidRPr="004D65BB">
        <w:rPr>
          <w:lang w:val="lt-LT"/>
        </w:rPr>
        <w:t xml:space="preserve"> </w:t>
      </w:r>
      <w:r w:rsidR="00F74128" w:rsidRPr="004D65BB">
        <w:rPr>
          <w:lang w:val="lt-LT"/>
        </w:rPr>
        <w:t xml:space="preserve">gali </w:t>
      </w:r>
      <w:r w:rsidR="00FD4EE8" w:rsidRPr="004D65BB">
        <w:rPr>
          <w:lang w:val="lt-LT"/>
        </w:rPr>
        <w:t xml:space="preserve">būti </w:t>
      </w:r>
      <w:r w:rsidR="00F74128" w:rsidRPr="004D65BB">
        <w:rPr>
          <w:lang w:val="lt-LT"/>
        </w:rPr>
        <w:t>atmest</w:t>
      </w:r>
      <w:r w:rsidR="00FD4EE8" w:rsidRPr="004D65BB">
        <w:rPr>
          <w:lang w:val="lt-LT"/>
        </w:rPr>
        <w:t>as</w:t>
      </w:r>
      <w:r w:rsidR="00F74128" w:rsidRPr="004D65BB">
        <w:rPr>
          <w:lang w:val="lt-LT"/>
        </w:rPr>
        <w:t xml:space="preserve"> </w:t>
      </w:r>
      <w:r w:rsidRPr="004D65BB">
        <w:rPr>
          <w:lang w:val="lt-LT"/>
        </w:rPr>
        <w:t>ir toliau nevertin</w:t>
      </w:r>
      <w:r w:rsidR="00FD4EE8" w:rsidRPr="004D65BB">
        <w:rPr>
          <w:lang w:val="lt-LT"/>
        </w:rPr>
        <w:t>amas</w:t>
      </w:r>
      <w:r w:rsidRPr="004D65BB">
        <w:rPr>
          <w:lang w:val="lt-LT"/>
        </w:rPr>
        <w:t>.</w:t>
      </w:r>
    </w:p>
    <w:p w14:paraId="2D45F409" w14:textId="77777777" w:rsidR="000B766D" w:rsidRPr="004D65BB" w:rsidRDefault="00185310" w:rsidP="000B766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lang w:val="lt-LT"/>
        </w:rPr>
      </w:pPr>
      <w:r w:rsidRPr="004D65BB">
        <w:rPr>
          <w:lang w:val="lt-LT"/>
        </w:rPr>
        <w:t xml:space="preserve">Jeigu tiekėjas kartu su deklaracija pateikia ir atitiktį reikalavimams tiekėjui įrodančius dokumentus, </w:t>
      </w:r>
      <w:r w:rsidR="00362439" w:rsidRPr="004D65BB">
        <w:rPr>
          <w:lang w:val="lt-LT"/>
        </w:rPr>
        <w:t>tokie dokumentai</w:t>
      </w:r>
      <w:r w:rsidRPr="004D65BB">
        <w:rPr>
          <w:lang w:val="lt-LT"/>
        </w:rPr>
        <w:t xml:space="preserve"> šiame procedūrų etape nevertina</w:t>
      </w:r>
      <w:r w:rsidR="00362439" w:rsidRPr="004D65BB">
        <w:rPr>
          <w:lang w:val="lt-LT"/>
        </w:rPr>
        <w:t>mi</w:t>
      </w:r>
      <w:r w:rsidRPr="004D65BB">
        <w:rPr>
          <w:lang w:val="lt-LT"/>
        </w:rPr>
        <w:t>.</w:t>
      </w:r>
    </w:p>
    <w:p w14:paraId="33CA045F" w14:textId="77777777" w:rsidR="00616903" w:rsidRPr="004D65BB" w:rsidRDefault="00185310" w:rsidP="0061690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lang w:val="lt-LT"/>
        </w:rPr>
      </w:pPr>
      <w:r w:rsidRPr="004D65BB">
        <w:rPr>
          <w:rFonts w:eastAsia="Times New Roman"/>
          <w:bdr w:val="none" w:sz="0" w:space="0" w:color="auto"/>
          <w:lang w:val="lt-LT" w:eastAsia="lt-LT"/>
        </w:rPr>
        <w:t>Teisę dalyvauti tolesnėse pirkimo procedūrose turi keliamus reikalavimus atitinkantys tiekėjai. Jei tiekėjas šalinamas iš pirkimo, tiekėjui nurodomas jo pašalinimo pagrindas.</w:t>
      </w:r>
    </w:p>
    <w:p w14:paraId="1E32D953" w14:textId="3D52FD3E" w:rsidR="006239EE" w:rsidRPr="004D65BB" w:rsidRDefault="00185310" w:rsidP="0061690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lang w:val="lt-LT"/>
        </w:rPr>
      </w:pPr>
      <w:r w:rsidRPr="004D65BB">
        <w:rPr>
          <w:lang w:val="lt-LT"/>
        </w:rPr>
        <w:t>J</w:t>
      </w:r>
      <w:r w:rsidRPr="004D65BB">
        <w:rPr>
          <w:rFonts w:eastAsia="Times New Roman"/>
          <w:bdr w:val="none" w:sz="0" w:space="0" w:color="auto"/>
          <w:lang w:val="lt-LT" w:eastAsia="lt-LT"/>
        </w:rPr>
        <w:t>ei tiekėjas nebuvo pašalintas – vertinamas jo pateiktas pasiūlymas:</w:t>
      </w:r>
    </w:p>
    <w:p w14:paraId="55061F65" w14:textId="77777777" w:rsidR="00616903" w:rsidRPr="004D65BB" w:rsidRDefault="00185310" w:rsidP="00616903">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jc w:val="both"/>
        <w:outlineLvl w:val="1"/>
        <w:rPr>
          <w:lang w:val="lt-LT"/>
        </w:rPr>
      </w:pPr>
      <w:r w:rsidRPr="004D65BB">
        <w:rPr>
          <w:rFonts w:eastAsia="Times New Roman"/>
          <w:bdr w:val="none" w:sz="0" w:space="0" w:color="auto"/>
          <w:lang w:val="lt-LT" w:eastAsia="lt-LT"/>
        </w:rPr>
        <w:t>ar jo siūlomas pirkimo objektas atitinka nustatytus reikalavimus;</w:t>
      </w:r>
    </w:p>
    <w:p w14:paraId="5743F6B0" w14:textId="77777777" w:rsidR="00616903" w:rsidRPr="004D65BB" w:rsidRDefault="00A36DC7" w:rsidP="00616903">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jc w:val="both"/>
        <w:outlineLvl w:val="1"/>
        <w:rPr>
          <w:lang w:val="lt-LT"/>
        </w:rPr>
      </w:pPr>
      <w:r w:rsidRPr="004D65BB">
        <w:rPr>
          <w:rFonts w:eastAsia="Times New Roman"/>
          <w:bdr w:val="none" w:sz="0" w:space="0" w:color="auto"/>
          <w:lang w:val="lt-LT" w:eastAsia="lt-LT"/>
        </w:rPr>
        <w:t>įvertinama, ar pasiūlyme nurodoma kaina nėra per didelė ir perkančiajai organizacijai nepriimtina;</w:t>
      </w:r>
    </w:p>
    <w:p w14:paraId="211AE0E9" w14:textId="77777777" w:rsidR="00616903" w:rsidRPr="004D65BB" w:rsidRDefault="00185310" w:rsidP="00616903">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jc w:val="both"/>
        <w:outlineLvl w:val="1"/>
        <w:rPr>
          <w:lang w:val="lt-LT"/>
        </w:rPr>
      </w:pPr>
      <w:r w:rsidRPr="004D65BB">
        <w:rPr>
          <w:rFonts w:eastAsia="Times New Roman"/>
          <w:bdr w:val="none" w:sz="0" w:space="0" w:color="auto"/>
          <w:lang w:val="lt-LT" w:eastAsia="lt-LT"/>
        </w:rPr>
        <w:t>atliekami kiti veiksmai susiję su pasiūlymų vertinimu;</w:t>
      </w:r>
    </w:p>
    <w:p w14:paraId="4D48CB10" w14:textId="6512E653" w:rsidR="00185310" w:rsidRPr="004D65BB" w:rsidRDefault="00185310" w:rsidP="00616903">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jc w:val="both"/>
        <w:outlineLvl w:val="1"/>
        <w:rPr>
          <w:lang w:val="lt-LT"/>
        </w:rPr>
      </w:pPr>
      <w:r w:rsidRPr="004D65BB">
        <w:rPr>
          <w:rFonts w:eastAsia="Times New Roman"/>
          <w:bdr w:val="none" w:sz="0" w:space="0" w:color="auto"/>
          <w:lang w:val="lt-LT" w:eastAsia="lt-LT"/>
        </w:rPr>
        <w:t xml:space="preserve">šiame etape gali būti vykdomos derybos (jeigu jos buvo numatytos pirkimo dokumentuose). </w:t>
      </w:r>
    </w:p>
    <w:p w14:paraId="0F990F93" w14:textId="7C9936B6" w:rsidR="00334A0B" w:rsidRPr="004D65BB" w:rsidRDefault="00334A0B" w:rsidP="001A7EE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lang w:val="lt-LT"/>
        </w:rPr>
      </w:pPr>
      <w:r w:rsidRPr="004D65BB">
        <w:rPr>
          <w:rFonts w:eastAsia="Calibri"/>
          <w:bCs/>
          <w:lang w:val="lt-LT"/>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p>
    <w:p w14:paraId="47DD73F9" w14:textId="12F51204" w:rsidR="001A7EED" w:rsidRPr="004D65BB" w:rsidRDefault="001A7EED" w:rsidP="001A7EE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lang w:val="lt-LT"/>
        </w:rPr>
      </w:pPr>
      <w:r w:rsidRPr="004D65BB">
        <w:rPr>
          <w:rFonts w:eastAsia="Calibri"/>
          <w:b/>
          <w:bCs/>
          <w:lang w:val="lt-LT"/>
        </w:rPr>
        <w:t xml:space="preserve">Pirkimo sąlygų </w:t>
      </w:r>
      <w:r w:rsidR="00616903" w:rsidRPr="004D65BB">
        <w:rPr>
          <w:rFonts w:eastAsia="Calibri"/>
          <w:b/>
          <w:bCs/>
          <w:lang w:val="lt-LT"/>
        </w:rPr>
        <w:t>7</w:t>
      </w:r>
      <w:r w:rsidRPr="004D65BB">
        <w:rPr>
          <w:rFonts w:eastAsia="Calibri"/>
          <w:b/>
          <w:bCs/>
          <w:lang w:val="lt-LT"/>
        </w:rPr>
        <w:t>9 punkte nustatyta tvarka vertinamas tik tas pasiūlymas, kuris nustatomas kaip galimas laimėtojas pagal nustatytą ekonominį naudingumą</w:t>
      </w:r>
      <w:r w:rsidRPr="004D65BB">
        <w:rPr>
          <w:rFonts w:eastAsia="Calibri"/>
          <w:lang w:val="lt-LT"/>
        </w:rPr>
        <w:t xml:space="preserve">.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w:t>
      </w:r>
      <w:r w:rsidRPr="004D65BB">
        <w:rPr>
          <w:rFonts w:eastAsia="Calibri"/>
          <w:i/>
          <w:iCs/>
          <w:lang w:val="lt-LT"/>
        </w:rPr>
        <w:t>Šio punkto nuostatos netaikomos, jeigu pirkimo dokumentuose numatyta derybų galimybė.</w:t>
      </w:r>
    </w:p>
    <w:p w14:paraId="065038D7" w14:textId="618509FF" w:rsidR="00185310" w:rsidRPr="004D65BB" w:rsidRDefault="00185310" w:rsidP="0039566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4D65BB">
        <w:rPr>
          <w:lang w:val="lt-LT"/>
        </w:rPr>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40A5C217" w14:textId="7F273BEC" w:rsidR="0035216F" w:rsidRPr="004D65BB" w:rsidRDefault="004E44CD" w:rsidP="0035216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4D65BB">
        <w:rPr>
          <w:rFonts w:eastAsia="Calibri"/>
          <w:lang w:val="lt-LT"/>
        </w:rPr>
        <w:t>P</w:t>
      </w:r>
      <w:r w:rsidR="00185310" w:rsidRPr="004D65BB">
        <w:rPr>
          <w:rFonts w:eastAsia="Calibri"/>
          <w:lang w:val="lt-LT"/>
        </w:rPr>
        <w:t>erkančioji organizacija bet kuriame procedūrų etape turi teisę bet kurio tiekėjo paprašyti pateikti dalį ar visus reikalavimus tiekėjui pagrindžiančius dokumentus, jeigu tai būtina siekiant užtikrinti tinkamą pirkimo procedūros atlikimą.</w:t>
      </w:r>
      <w:r w:rsidR="003B734D" w:rsidRPr="004D65BB">
        <w:rPr>
          <w:rFonts w:eastAsia="Calibri"/>
          <w:lang w:val="lt-LT"/>
        </w:rPr>
        <w:t xml:space="preserve"> </w:t>
      </w:r>
    </w:p>
    <w:p w14:paraId="11ADFCF7" w14:textId="77777777" w:rsidR="0035216F" w:rsidRPr="004D65BB" w:rsidRDefault="0035216F" w:rsidP="0035216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4D65BB">
        <w:rPr>
          <w:rFonts w:eastAsia="Calibri"/>
          <w:lang w:val="lt-LT"/>
        </w:rPr>
        <w:t xml:space="preserve">Komisija </w:t>
      </w:r>
      <w:r w:rsidRPr="004D65BB">
        <w:rPr>
          <w:rFonts w:eastAsia="Times New Roman"/>
          <w:szCs w:val="20"/>
          <w:bdr w:val="none" w:sz="0" w:space="0" w:color="auto"/>
          <w:lang w:val="lt-LT"/>
        </w:rPr>
        <w:t>gali nevertinti viso tiekėjo pasiūlymo, jeigu patikrinusi jo dalį nustato, kad pasiūlymas, vadovaujantis jam nustatytais reikalavimais, turi būti atmetamas;</w:t>
      </w:r>
    </w:p>
    <w:p w14:paraId="38453F49" w14:textId="77777777" w:rsidR="0035216F" w:rsidRPr="004D65BB" w:rsidRDefault="0035216F" w:rsidP="003521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714"/>
        <w:jc w:val="both"/>
        <w:outlineLvl w:val="1"/>
        <w:rPr>
          <w:rFonts w:eastAsia="Calibri"/>
          <w:lang w:val="lt-LT"/>
        </w:rPr>
      </w:pPr>
    </w:p>
    <w:p w14:paraId="0065650B" w14:textId="77777777" w:rsidR="009D52FC" w:rsidRPr="004D65BB" w:rsidRDefault="00CB7B27" w:rsidP="009D52F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jc w:val="center"/>
        <w:outlineLvl w:val="1"/>
        <w:rPr>
          <w:rFonts w:eastAsia="Calibri"/>
          <w:lang w:val="lt-LT"/>
        </w:rPr>
      </w:pPr>
      <w:r w:rsidRPr="004D65BB">
        <w:rPr>
          <w:b/>
          <w:lang w:val="lt-LT"/>
        </w:rPr>
        <w:t>XI SKYRIUS</w:t>
      </w:r>
    </w:p>
    <w:p w14:paraId="0AE956CA" w14:textId="43571FA2" w:rsidR="00CB7B27" w:rsidRPr="004D65BB" w:rsidRDefault="00B13E98" w:rsidP="009D52F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142"/>
        <w:jc w:val="center"/>
        <w:outlineLvl w:val="1"/>
        <w:rPr>
          <w:rFonts w:eastAsia="Calibri"/>
          <w:lang w:val="lt-LT"/>
        </w:rPr>
      </w:pPr>
      <w:r w:rsidRPr="004D65BB">
        <w:rPr>
          <w:b/>
          <w:lang w:val="lt-LT"/>
        </w:rPr>
        <w:t>DERYBOS</w:t>
      </w:r>
    </w:p>
    <w:p w14:paraId="34B337E9" w14:textId="77777777" w:rsidR="000B4C7F" w:rsidRPr="004D65BB" w:rsidRDefault="000B4C7F">
      <w:pPr>
        <w:pStyle w:val="Body2"/>
        <w:rPr>
          <w:rFonts w:cs="Times New Roman"/>
          <w:color w:val="auto"/>
          <w:sz w:val="24"/>
          <w:szCs w:val="24"/>
          <w:lang w:val="lt-LT"/>
        </w:rPr>
      </w:pPr>
    </w:p>
    <w:p w14:paraId="0802637A" w14:textId="67D2B3A0" w:rsidR="00D06E3C" w:rsidRPr="004D65BB" w:rsidRDefault="008E1761" w:rsidP="00395664">
      <w:pPr>
        <w:pStyle w:val="Sraopastraipa"/>
        <w:numPr>
          <w:ilvl w:val="0"/>
          <w:numId w:val="1"/>
        </w:numPr>
        <w:tabs>
          <w:tab w:val="left" w:pos="1134"/>
        </w:tabs>
        <w:ind w:left="0" w:firstLine="709"/>
        <w:jc w:val="both"/>
        <w:rPr>
          <w:rFonts w:eastAsia="Calibri"/>
          <w:bCs/>
          <w:lang w:val="lt-LT"/>
        </w:rPr>
      </w:pPr>
      <w:r w:rsidRPr="004D65BB">
        <w:rPr>
          <w:rFonts w:eastAsia="Calibri"/>
          <w:bCs/>
          <w:lang w:val="lt-LT"/>
        </w:rPr>
        <w:t xml:space="preserve">Pirkimo metu </w:t>
      </w:r>
      <w:r w:rsidR="00E814F6" w:rsidRPr="004D65BB">
        <w:rPr>
          <w:rFonts w:eastAsia="Calibri"/>
          <w:bCs/>
          <w:lang w:val="lt-LT"/>
        </w:rPr>
        <w:t>nebus vykdomos</w:t>
      </w:r>
      <w:r w:rsidRPr="004D65BB">
        <w:rPr>
          <w:rFonts w:eastAsia="Calibri"/>
          <w:bCs/>
          <w:lang w:val="lt-LT"/>
        </w:rPr>
        <w:t xml:space="preserve"> derybos.</w:t>
      </w:r>
    </w:p>
    <w:p w14:paraId="5EAEF75D" w14:textId="77777777" w:rsidR="003B4B10" w:rsidRPr="004D65BB" w:rsidRDefault="003B4B10" w:rsidP="00A84B4B">
      <w:pPr>
        <w:widowControl w:val="0"/>
        <w:jc w:val="center"/>
        <w:outlineLvl w:val="0"/>
        <w:rPr>
          <w:b/>
          <w:lang w:val="lt-LT"/>
        </w:rPr>
      </w:pPr>
    </w:p>
    <w:p w14:paraId="7954A5E4" w14:textId="77777777" w:rsidR="00B13E98" w:rsidRPr="004D65BB" w:rsidRDefault="00B13E98" w:rsidP="00A84B4B">
      <w:pPr>
        <w:widowControl w:val="0"/>
        <w:jc w:val="center"/>
        <w:outlineLvl w:val="0"/>
        <w:rPr>
          <w:b/>
          <w:lang w:val="lt-LT"/>
        </w:rPr>
      </w:pPr>
      <w:r w:rsidRPr="004D65BB">
        <w:rPr>
          <w:b/>
          <w:lang w:val="lt-LT"/>
        </w:rPr>
        <w:lastRenderedPageBreak/>
        <w:t>XII SKYRIUS</w:t>
      </w:r>
    </w:p>
    <w:p w14:paraId="3F6D0660" w14:textId="77777777" w:rsidR="00B13E98" w:rsidRPr="004D65BB" w:rsidRDefault="00B13E98" w:rsidP="00A84B4B">
      <w:pPr>
        <w:widowControl w:val="0"/>
        <w:jc w:val="center"/>
        <w:outlineLvl w:val="0"/>
        <w:rPr>
          <w:b/>
          <w:lang w:val="lt-LT"/>
        </w:rPr>
      </w:pPr>
      <w:r w:rsidRPr="004D65BB">
        <w:rPr>
          <w:b/>
          <w:lang w:val="lt-LT"/>
        </w:rPr>
        <w:t>PA</w:t>
      </w:r>
      <w:r w:rsidR="00FC09D7" w:rsidRPr="004D65BB">
        <w:rPr>
          <w:b/>
          <w:lang w:val="lt-LT"/>
        </w:rPr>
        <w:t>S</w:t>
      </w:r>
      <w:r w:rsidRPr="004D65BB">
        <w:rPr>
          <w:b/>
          <w:lang w:val="lt-LT"/>
        </w:rPr>
        <w:t>IŪLYMŲ ATMETIMO PRIEŽASTYS</w:t>
      </w:r>
    </w:p>
    <w:p w14:paraId="549A761A" w14:textId="77777777" w:rsidR="00B13E98" w:rsidRPr="004D65BB" w:rsidRDefault="00B13E98" w:rsidP="00A84B4B">
      <w:pPr>
        <w:pStyle w:val="Body2"/>
        <w:widowControl w:val="0"/>
        <w:tabs>
          <w:tab w:val="left" w:pos="1092"/>
        </w:tabs>
        <w:spacing w:after="0"/>
        <w:ind w:firstLine="686"/>
        <w:rPr>
          <w:rFonts w:cs="Times New Roman"/>
          <w:color w:val="auto"/>
          <w:sz w:val="24"/>
          <w:szCs w:val="24"/>
          <w:lang w:val="lt-LT"/>
        </w:rPr>
      </w:pPr>
    </w:p>
    <w:p w14:paraId="16A3EC2C" w14:textId="4F109CBB" w:rsidR="00DF00F1" w:rsidRPr="004D65BB" w:rsidRDefault="00596929" w:rsidP="00DF00F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Calibri"/>
          <w:lang w:val="lt-LT"/>
        </w:rPr>
      </w:pPr>
      <w:r w:rsidRPr="004D65BB">
        <w:rPr>
          <w:lang w:val="lt-LT"/>
        </w:rPr>
        <w:t>P</w:t>
      </w:r>
      <w:r w:rsidR="007E55FF" w:rsidRPr="004D65BB">
        <w:rPr>
          <w:lang w:val="lt-LT"/>
        </w:rPr>
        <w:t>erkančioji organizacija atmeta pasiūlymą, jeigu:</w:t>
      </w:r>
    </w:p>
    <w:p w14:paraId="3E3D861C" w14:textId="77777777" w:rsidR="00BA5E46" w:rsidRPr="004D65BB" w:rsidRDefault="007E55FF" w:rsidP="00BA5E46">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4D65BB">
        <w:rPr>
          <w:lang w:val="lt-LT"/>
        </w:rPr>
        <w:t>pasiūlymą pateikęs tiekėjas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511DAA07" w14:textId="6574EC20" w:rsidR="00BA5E46" w:rsidRPr="004D65BB" w:rsidRDefault="00A10D90" w:rsidP="00BA5E46">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4D65BB">
        <w:rPr>
          <w:lang w:val="lt-LT"/>
        </w:rPr>
        <w:t>dalyvis per perkančiosios organizacijos nustatytą terminą nepatikslino, nepapildė, nepaaiškino informacijos;</w:t>
      </w:r>
    </w:p>
    <w:p w14:paraId="26E75D5F" w14:textId="77777777" w:rsidR="00BA5E46" w:rsidRPr="004D65BB" w:rsidRDefault="007E55FF" w:rsidP="00BA5E46">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4D65BB">
        <w:rPr>
          <w:lang w:val="lt-LT"/>
        </w:rPr>
        <w:t>pasiūlymas neatitinka pirkimo dokumentuose nustatytų reikalavimų;</w:t>
      </w:r>
    </w:p>
    <w:p w14:paraId="38B2BDBD" w14:textId="486A5B6E" w:rsidR="00A36DC7" w:rsidRPr="004D65BB" w:rsidRDefault="00A36DC7" w:rsidP="00BA5E46">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4D65BB">
        <w:rPr>
          <w:lang w:val="lt-LT"/>
        </w:rPr>
        <w:t>tiekėjo buvo pasiūlyt</w:t>
      </w:r>
      <w:r w:rsidR="009F6C16" w:rsidRPr="004D65BB">
        <w:rPr>
          <w:lang w:val="lt-LT"/>
        </w:rPr>
        <w:t>i</w:t>
      </w:r>
      <w:r w:rsidRPr="004D65BB">
        <w:rPr>
          <w:lang w:val="lt-LT"/>
        </w:rPr>
        <w:t xml:space="preserve"> per didel</w:t>
      </w:r>
      <w:r w:rsidR="009F6C16" w:rsidRPr="004D65BB">
        <w:rPr>
          <w:lang w:val="lt-LT"/>
        </w:rPr>
        <w:t>i</w:t>
      </w:r>
      <w:r w:rsidRPr="004D65BB">
        <w:rPr>
          <w:lang w:val="lt-LT"/>
        </w:rPr>
        <w:t>,</w:t>
      </w:r>
      <w:r w:rsidR="00A10D90" w:rsidRPr="004D65BB">
        <w:rPr>
          <w:lang w:val="lt-LT"/>
        </w:rPr>
        <w:t xml:space="preserve"> </w:t>
      </w:r>
      <w:r w:rsidRPr="004D65BB">
        <w:rPr>
          <w:lang w:val="lt-LT"/>
        </w:rPr>
        <w:t>perkančiajai organizacijai nepriimtin</w:t>
      </w:r>
      <w:r w:rsidR="009F6C16" w:rsidRPr="004D65BB">
        <w:rPr>
          <w:lang w:val="lt-LT"/>
        </w:rPr>
        <w:t>i</w:t>
      </w:r>
      <w:r w:rsidRPr="004D65BB">
        <w:rPr>
          <w:lang w:val="lt-LT"/>
        </w:rPr>
        <w:t xml:space="preserve"> </w:t>
      </w:r>
      <w:r w:rsidR="009F6C16" w:rsidRPr="004D65BB">
        <w:rPr>
          <w:lang w:val="lt-LT"/>
        </w:rPr>
        <w:t>įkainiai</w:t>
      </w:r>
      <w:r w:rsidRPr="004D65BB">
        <w:rPr>
          <w:lang w:val="lt-LT"/>
        </w:rPr>
        <w:t>.</w:t>
      </w:r>
    </w:p>
    <w:p w14:paraId="35461309" w14:textId="43B991E9" w:rsidR="007E55FF" w:rsidRPr="004D65BB" w:rsidRDefault="007E55FF"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134"/>
        </w:tabs>
        <w:ind w:left="0" w:firstLine="714"/>
        <w:jc w:val="both"/>
        <w:outlineLvl w:val="1"/>
        <w:rPr>
          <w:lang w:val="lt-LT"/>
        </w:rPr>
      </w:pPr>
      <w:r w:rsidRPr="004D65BB">
        <w:rPr>
          <w:lang w:val="lt-LT"/>
        </w:rPr>
        <w:t>Apie pasiūlymo atmetimą ir tokio atmetimo priežastis tiekėjas informuojamas raštu CVP IS priemonėmis, n</w:t>
      </w:r>
      <w:r w:rsidRPr="004D65BB">
        <w:rPr>
          <w:rFonts w:eastAsia="Calibri"/>
          <w:lang w:val="lt-LT"/>
        </w:rPr>
        <w:t>e vėliau kaip per 3 darbo dienas raštu praneša apie šio patikrinimo rezultatus, pagrįsdama priimtus sprendimus.</w:t>
      </w:r>
    </w:p>
    <w:p w14:paraId="32AB5660" w14:textId="77777777" w:rsidR="00A10D90" w:rsidRPr="004D65BB" w:rsidRDefault="00A10D90" w:rsidP="00A10D9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134"/>
        </w:tabs>
        <w:ind w:left="714"/>
        <w:jc w:val="both"/>
        <w:outlineLvl w:val="1"/>
        <w:rPr>
          <w:lang w:val="lt-LT"/>
        </w:rPr>
      </w:pPr>
    </w:p>
    <w:p w14:paraId="2D5813BB" w14:textId="77777777" w:rsidR="00124E10" w:rsidRPr="004D65BB" w:rsidRDefault="00124E10" w:rsidP="00124E10">
      <w:pPr>
        <w:keepNext/>
        <w:jc w:val="center"/>
        <w:outlineLvl w:val="0"/>
        <w:rPr>
          <w:b/>
          <w:lang w:val="lt-LT"/>
        </w:rPr>
      </w:pPr>
      <w:r w:rsidRPr="004D65BB">
        <w:rPr>
          <w:b/>
          <w:lang w:val="lt-LT"/>
        </w:rPr>
        <w:t>XIII SKYRIUS</w:t>
      </w:r>
    </w:p>
    <w:p w14:paraId="26F9BAC9" w14:textId="77777777" w:rsidR="00124E10" w:rsidRPr="004D65BB" w:rsidRDefault="00124E10" w:rsidP="00124E10">
      <w:pPr>
        <w:keepNext/>
        <w:jc w:val="center"/>
        <w:outlineLvl w:val="0"/>
        <w:rPr>
          <w:b/>
          <w:lang w:val="lt-LT"/>
        </w:rPr>
      </w:pPr>
      <w:r w:rsidRPr="004D65BB">
        <w:rPr>
          <w:b/>
          <w:lang w:val="lt-LT"/>
        </w:rPr>
        <w:t>PASIŪLYMŲ VERTINIMAS</w:t>
      </w:r>
    </w:p>
    <w:p w14:paraId="557F804B" w14:textId="77777777" w:rsidR="000B4C7F" w:rsidRPr="004D65BB" w:rsidRDefault="000B4C7F">
      <w:pPr>
        <w:pStyle w:val="Body2"/>
        <w:rPr>
          <w:rFonts w:cs="Times New Roman"/>
          <w:color w:val="auto"/>
          <w:sz w:val="24"/>
          <w:szCs w:val="24"/>
          <w:lang w:val="lt-LT"/>
        </w:rPr>
      </w:pPr>
    </w:p>
    <w:p w14:paraId="3E66D1BA" w14:textId="307D343B" w:rsidR="00D75F0E" w:rsidRPr="004D65BB" w:rsidRDefault="00A10D90" w:rsidP="00D75F0E">
      <w:pPr>
        <w:pStyle w:val="Sraopastraipa"/>
        <w:numPr>
          <w:ilvl w:val="0"/>
          <w:numId w:val="1"/>
        </w:numPr>
        <w:ind w:left="0" w:firstLine="709"/>
        <w:jc w:val="both"/>
        <w:rPr>
          <w:lang w:val="lt-LT"/>
        </w:rPr>
      </w:pPr>
      <w:r w:rsidRPr="004D65BB">
        <w:rPr>
          <w:lang w:val="lt-LT"/>
        </w:rPr>
        <w:t>E</w:t>
      </w:r>
      <w:r w:rsidR="00937771" w:rsidRPr="004D65BB">
        <w:rPr>
          <w:lang w:val="lt-LT"/>
        </w:rPr>
        <w:t>konomiškai naudingiausi</w:t>
      </w:r>
      <w:r w:rsidRPr="004D65BB">
        <w:rPr>
          <w:lang w:val="lt-LT"/>
        </w:rPr>
        <w:t>as</w:t>
      </w:r>
      <w:r w:rsidR="00937771" w:rsidRPr="004D65BB">
        <w:rPr>
          <w:lang w:val="lt-LT"/>
        </w:rPr>
        <w:t xml:space="preserve"> pasiūlym</w:t>
      </w:r>
      <w:r w:rsidRPr="004D65BB">
        <w:rPr>
          <w:lang w:val="lt-LT"/>
        </w:rPr>
        <w:t>as</w:t>
      </w:r>
      <w:r w:rsidR="00937771" w:rsidRPr="004D65BB">
        <w:rPr>
          <w:lang w:val="lt-LT"/>
        </w:rPr>
        <w:t xml:space="preserve"> išrenka</w:t>
      </w:r>
      <w:r w:rsidRPr="004D65BB">
        <w:rPr>
          <w:lang w:val="lt-LT"/>
        </w:rPr>
        <w:t>mas</w:t>
      </w:r>
      <w:r w:rsidR="00937771" w:rsidRPr="004D65BB">
        <w:rPr>
          <w:lang w:val="lt-LT"/>
        </w:rPr>
        <w:t xml:space="preserve"> pagal </w:t>
      </w:r>
      <w:r w:rsidR="009F6C16" w:rsidRPr="004D65BB">
        <w:rPr>
          <w:lang w:val="lt-LT"/>
        </w:rPr>
        <w:t>ekonominį naudingumą, kurio kriterijus – mažiausi įkainiai</w:t>
      </w:r>
      <w:r w:rsidR="00E04B22" w:rsidRPr="004D65BB">
        <w:rPr>
          <w:lang w:val="lt-LT"/>
        </w:rPr>
        <w:t>, t. y. mažiausia bendra įkainių suma.</w:t>
      </w:r>
      <w:r w:rsidR="00C852A2" w:rsidRPr="004D65BB">
        <w:rPr>
          <w:lang w:val="lt-LT"/>
        </w:rPr>
        <w:t xml:space="preserve"> Bendra pasiūlymo kaina reikalinga</w:t>
      </w:r>
      <w:r w:rsidR="00C821CA" w:rsidRPr="004D65BB">
        <w:rPr>
          <w:lang w:val="lt-LT"/>
        </w:rPr>
        <w:t xml:space="preserve"> tik</w:t>
      </w:r>
      <w:r w:rsidR="00C852A2" w:rsidRPr="004D65BB">
        <w:rPr>
          <w:lang w:val="lt-LT"/>
        </w:rPr>
        <w:t xml:space="preserve"> tam, kad </w:t>
      </w:r>
      <w:r w:rsidR="00171AAF" w:rsidRPr="004D65BB">
        <w:rPr>
          <w:lang w:val="lt-LT"/>
        </w:rPr>
        <w:t xml:space="preserve">nustatyti </w:t>
      </w:r>
      <w:r w:rsidR="00D75F0E" w:rsidRPr="004D65BB">
        <w:rPr>
          <w:lang w:val="lt-LT"/>
        </w:rPr>
        <w:t xml:space="preserve">pirkimo </w:t>
      </w:r>
      <w:r w:rsidR="00C852A2" w:rsidRPr="004D65BB">
        <w:rPr>
          <w:lang w:val="lt-LT"/>
        </w:rPr>
        <w:t>laimėtoją.</w:t>
      </w:r>
    </w:p>
    <w:p w14:paraId="6B4417CE" w14:textId="77777777" w:rsidR="00981C51" w:rsidRPr="004D65BB" w:rsidRDefault="00981C51" w:rsidP="00CA45C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outlineLvl w:val="1"/>
        <w:rPr>
          <w:b/>
          <w:lang w:val="lt-LT"/>
        </w:rPr>
      </w:pPr>
    </w:p>
    <w:p w14:paraId="1872A54F" w14:textId="49993655" w:rsidR="00124E10" w:rsidRPr="004D65BB" w:rsidRDefault="00124E10" w:rsidP="00BD47D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lang w:val="lt-LT"/>
        </w:rPr>
      </w:pPr>
      <w:r w:rsidRPr="004D65BB">
        <w:rPr>
          <w:b/>
          <w:lang w:val="lt-LT"/>
        </w:rPr>
        <w:t>XIV SKYRIUS</w:t>
      </w:r>
    </w:p>
    <w:p w14:paraId="013C9148" w14:textId="77777777" w:rsidR="00124E10" w:rsidRPr="004D65BB" w:rsidRDefault="00124E10" w:rsidP="00124E10">
      <w:pPr>
        <w:keepNext/>
        <w:jc w:val="center"/>
        <w:outlineLvl w:val="0"/>
        <w:rPr>
          <w:b/>
          <w:lang w:val="lt-LT"/>
        </w:rPr>
      </w:pPr>
      <w:r w:rsidRPr="004D65BB">
        <w:rPr>
          <w:b/>
          <w:lang w:val="lt-LT"/>
        </w:rPr>
        <w:t>PASIŪLYMŲ EILĖ IR LAIMĖTOJO NUSTATYMAS</w:t>
      </w:r>
    </w:p>
    <w:p w14:paraId="0B9E38DF" w14:textId="77777777" w:rsidR="000B4C7F" w:rsidRPr="004D65BB" w:rsidRDefault="000B4C7F">
      <w:pPr>
        <w:pStyle w:val="Body2"/>
        <w:rPr>
          <w:rFonts w:cs="Times New Roman"/>
          <w:color w:val="auto"/>
          <w:sz w:val="24"/>
          <w:szCs w:val="24"/>
          <w:lang w:val="lt-LT"/>
        </w:rPr>
      </w:pPr>
    </w:p>
    <w:p w14:paraId="4FF881F4" w14:textId="0BD5E7AF" w:rsidR="005C5E87" w:rsidRPr="004D65BB" w:rsidRDefault="00AE1847"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4D65BB">
        <w:rPr>
          <w:rFonts w:eastAsia="Times New Roman"/>
          <w:bdr w:val="none" w:sz="0" w:space="0" w:color="auto"/>
          <w:lang w:val="lt-LT" w:eastAsia="lt-LT"/>
        </w:rPr>
        <w:t xml:space="preserve"> </w:t>
      </w:r>
      <w:r w:rsidR="005C5E87" w:rsidRPr="004D65BB">
        <w:rPr>
          <w:rFonts w:eastAsia="Times New Roman"/>
          <w:bdr w:val="none" w:sz="0" w:space="0" w:color="auto"/>
          <w:lang w:val="lt-LT" w:eastAsia="lt-LT"/>
        </w:rPr>
        <w:t>Į pasiūlymų eilę įtraukiami tie tiekėjai, kurių pasiūlymai atitiko pirkimo dokumentuose nustatytus reikalavimus. Pasiūlymų eilė sudaroma ekonominio naudingumo mažėjimo (</w:t>
      </w:r>
      <w:r w:rsidR="00E25D3A" w:rsidRPr="004D65BB">
        <w:rPr>
          <w:rFonts w:eastAsia="Times New Roman"/>
          <w:bdr w:val="none" w:sz="0" w:space="0" w:color="auto"/>
          <w:lang w:val="lt-LT" w:eastAsia="lt-LT"/>
        </w:rPr>
        <w:t xml:space="preserve">kainų </w:t>
      </w:r>
      <w:r w:rsidR="005C5E87" w:rsidRPr="004D65BB">
        <w:rPr>
          <w:rFonts w:eastAsia="Times New Roman"/>
          <w:bdr w:val="none" w:sz="0" w:space="0" w:color="auto"/>
          <w:lang w:val="lt-LT" w:eastAsia="lt-LT"/>
        </w:rPr>
        <w:t>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3140AE9" w14:textId="08413FF8" w:rsidR="00F74128" w:rsidRPr="004D65BB" w:rsidRDefault="00AE1847"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4D65BB">
        <w:rPr>
          <w:rFonts w:eastAsia="Times New Roman"/>
          <w:bdr w:val="none" w:sz="0" w:space="0" w:color="auto"/>
          <w:lang w:val="lt-LT" w:eastAsia="lt-LT"/>
        </w:rPr>
        <w:t xml:space="preserve"> </w:t>
      </w:r>
      <w:r w:rsidR="005C5E87" w:rsidRPr="004D65BB">
        <w:rPr>
          <w:rFonts w:eastAsia="Times New Roman"/>
          <w:bdr w:val="none" w:sz="0" w:space="0" w:color="auto"/>
          <w:lang w:val="lt-LT" w:eastAsia="lt-LT"/>
        </w:rPr>
        <w:t xml:space="preserve">Sudarius pasiūlymų eilę, </w:t>
      </w:r>
      <w:r w:rsidR="005C5E87" w:rsidRPr="004D65BB">
        <w:rPr>
          <w:rFonts w:eastAsia="Times New Roman"/>
          <w:bdr w:val="none" w:sz="0" w:space="0" w:color="auto"/>
          <w:lang w:val="lt-LT"/>
        </w:rPr>
        <w:t xml:space="preserve">kreipiamasi į tiekėją, kurio pasiūlymas gali būti pripažintas laimėjusiu, reikalaujant pateikti deklaracijoje nurodytą informaciją, atitiktį keliamiems reikalavimams tiekėjui patvirtinančius dokumentus, nustatytus pirkimo sąlygų III skyriuje. </w:t>
      </w:r>
      <w:r w:rsidR="005C5E87" w:rsidRPr="004D65BB">
        <w:rPr>
          <w:rFonts w:eastAsia="Calibri"/>
          <w:bCs/>
          <w:lang w:val="lt-LT"/>
        </w:rPr>
        <w:t xml:space="preserve">Jei šių dokumentų tiekėjas pateikti negali, jis šalinamas iš pirkimo. </w:t>
      </w:r>
      <w:r w:rsidR="005C5E87" w:rsidRPr="004D65BB">
        <w:rPr>
          <w:rFonts w:eastAsia="Times New Roman"/>
          <w:bdr w:val="none" w:sz="0" w:space="0" w:color="auto"/>
          <w:lang w:val="lt-LT"/>
        </w:rPr>
        <w:t>Jei buvo sudaroma pasiūlymų eilė, tokiu atveju, kreipiamasi į tiekėją, kurio pasiūlymas yra sekantis eilėje. Jei pateikti dokumentai patvirtina deklaracijoje nurodytą informaciją nurodomą atitiktį keliamiems reikalavimams tiekėjui, tiekėjo pasiūlymas skelbiamas pirkimo laimėtoju.</w:t>
      </w:r>
    </w:p>
    <w:p w14:paraId="248A9ED5" w14:textId="2935B1D6" w:rsidR="00F74128" w:rsidRPr="004D65BB" w:rsidRDefault="00AE1847"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4D65BB">
        <w:rPr>
          <w:rFonts w:eastAsia="Times New Roman"/>
          <w:bdr w:val="none" w:sz="0" w:space="0" w:color="auto"/>
          <w:lang w:val="lt-LT"/>
        </w:rPr>
        <w:t xml:space="preserve"> </w:t>
      </w:r>
      <w:r w:rsidR="009D4D98" w:rsidRPr="004D65BB">
        <w:rPr>
          <w:rFonts w:eastAsia="Times New Roman"/>
          <w:bdr w:val="none" w:sz="0" w:space="0" w:color="auto"/>
          <w:lang w:val="lt-LT"/>
        </w:rPr>
        <w:t>P</w:t>
      </w:r>
      <w:r w:rsidR="00F74128" w:rsidRPr="004D65BB">
        <w:rPr>
          <w:rFonts w:eastAsia="Times New Roman"/>
          <w:bdr w:val="none" w:sz="0" w:space="0" w:color="auto"/>
          <w:lang w:val="lt-LT"/>
        </w:rPr>
        <w:t xml:space="preserve">erkančioji organizacija kandidatams ir dalyviams ne vėliau kaip per 3 darbo dienas raštu praneša apie priimtą sprendimą nustatyti laimėjusį pasiūlymą, dėl kurio bus sudaroma pirkimo sutartis, pateikia informacijos, kuri dar nebuvo pateikta pirkimo procedūros metu, santrauką, nurodo nustatytą pasiūlymų eilę, laimėjusį pasiūlymą ir tikslų atidėjimo terminą. </w:t>
      </w:r>
      <w:r w:rsidRPr="004D65BB">
        <w:rPr>
          <w:rFonts w:eastAsia="Times New Roman"/>
          <w:bdr w:val="none" w:sz="0" w:space="0" w:color="auto"/>
          <w:lang w:val="lt-LT"/>
        </w:rPr>
        <w:t>T</w:t>
      </w:r>
      <w:r w:rsidR="00F74128" w:rsidRPr="004D65BB">
        <w:rPr>
          <w:rFonts w:eastAsia="Times New Roman"/>
          <w:bdr w:val="none" w:sz="0" w:space="0" w:color="auto"/>
          <w:lang w:val="lt-LT"/>
        </w:rPr>
        <w:t>aip pat nurod</w:t>
      </w:r>
      <w:r w:rsidRPr="004D65BB">
        <w:rPr>
          <w:rFonts w:eastAsia="Times New Roman"/>
          <w:bdr w:val="none" w:sz="0" w:space="0" w:color="auto"/>
          <w:lang w:val="lt-LT"/>
        </w:rPr>
        <w:t>oma</w:t>
      </w:r>
      <w:r w:rsidR="00F74128" w:rsidRPr="004D65BB">
        <w:rPr>
          <w:rFonts w:eastAsia="Times New Roman"/>
          <w:bdr w:val="none" w:sz="0" w:space="0" w:color="auto"/>
          <w:lang w:val="lt-LT"/>
        </w:rPr>
        <w:t xml:space="preserve"> priežastis, dėl kurių buvo priimtas sprendimas nesudaryti pirkimo sutarties, pradėti pirkimą iš naujo.</w:t>
      </w:r>
    </w:p>
    <w:p w14:paraId="3B348527" w14:textId="6B7ED214" w:rsidR="00F74128" w:rsidRPr="004D65BB" w:rsidRDefault="00AE1847"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4D65BB">
        <w:rPr>
          <w:rFonts w:eastAsia="Times New Roman"/>
          <w:bdr w:val="none" w:sz="0" w:space="0" w:color="auto"/>
          <w:lang w:val="lt-LT"/>
        </w:rPr>
        <w:t xml:space="preserve"> </w:t>
      </w:r>
      <w:r w:rsidR="006C7CF4" w:rsidRPr="004D65BB">
        <w:rPr>
          <w:rFonts w:eastAsia="Times New Roman"/>
          <w:bdr w:val="none" w:sz="0" w:space="0" w:color="auto"/>
          <w:lang w:val="lt-LT"/>
        </w:rPr>
        <w:t>Tiekėjas, kurio pasiūlymas nustatytas laimėjęs, kviečiamas sudaryti pirkimo sutartį</w:t>
      </w:r>
      <w:r w:rsidR="006C7CF4" w:rsidRPr="004D65BB">
        <w:rPr>
          <w:lang w:val="lt-LT"/>
        </w:rPr>
        <w:t xml:space="preserve">. Pirkimo sutartis turi būti sudaroma nedelsiant, bet ne anksčiau, negu pasibaigė atidėjimo terminas. Vadovaujantis Viešųjų pirkimų įstatymo 25 straipsnio 2 dalimi, </w:t>
      </w:r>
      <w:r w:rsidR="00C75C80" w:rsidRPr="004D65BB">
        <w:rPr>
          <w:lang w:val="lt-LT"/>
        </w:rPr>
        <w:t>mažos vertės pirkimam</w:t>
      </w:r>
      <w:r w:rsidR="003129DD" w:rsidRPr="004D65BB">
        <w:rPr>
          <w:lang w:val="lt-LT"/>
        </w:rPr>
        <w:t>s Viešųjų p</w:t>
      </w:r>
      <w:r w:rsidR="006C7CF4" w:rsidRPr="004D65BB">
        <w:rPr>
          <w:lang w:val="lt-LT"/>
        </w:rPr>
        <w:t xml:space="preserve">irkimų įstatymo 86 straipsnio 8 dalyje apibrėžtas atidėjimo terminas netaikomas. </w:t>
      </w:r>
    </w:p>
    <w:p w14:paraId="6B5838AD" w14:textId="08FA2C11" w:rsidR="00F74128" w:rsidRPr="004D65BB" w:rsidRDefault="004C1B34"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4D65BB">
        <w:rPr>
          <w:rFonts w:eastAsia="Times New Roman"/>
          <w:bdr w:val="none" w:sz="0" w:space="0" w:color="auto"/>
          <w:lang w:val="lt-LT"/>
        </w:rPr>
        <w:t xml:space="preserve"> </w:t>
      </w:r>
      <w:r w:rsidR="00F74128" w:rsidRPr="004D65BB">
        <w:rPr>
          <w:rFonts w:eastAsia="Times New Roman"/>
          <w:bdr w:val="none" w:sz="0" w:space="0" w:color="auto"/>
          <w:lang w:val="lt-LT"/>
        </w:rPr>
        <w:t>J</w:t>
      </w:r>
      <w:r w:rsidR="00F74128" w:rsidRPr="004D65BB">
        <w:rPr>
          <w:lang w:val="lt-LT"/>
        </w:rPr>
        <w:t xml:space="preserve">eigu tiekėjas, kuriam buvo pasiūlyta sudaryti pirkimo sutartį ar preliminariąją sutartį, raštu atsisako ją sudaryti arba iki nurodyto laiko nepasirašo pirkimo sutarties arba atsisako sudaryti pirkimo sutartį Viešųjų pirkimų įstatyme ir pirkimo dokumentuose nustatytomis sąlygomis, laikoma, </w:t>
      </w:r>
      <w:r w:rsidR="00F74128" w:rsidRPr="004D65BB">
        <w:rPr>
          <w:lang w:val="lt-LT"/>
        </w:rPr>
        <w:lastRenderedPageBreak/>
        <w:t>kad jis atsisakė sudaryti pirkimo sutartį. Tokiu atveju</w:t>
      </w:r>
      <w:r w:rsidR="00AE1847" w:rsidRPr="004D65BB">
        <w:rPr>
          <w:lang w:val="lt-LT"/>
        </w:rPr>
        <w:t>,</w:t>
      </w:r>
      <w:r w:rsidR="00F74128" w:rsidRPr="004D65BB">
        <w:rPr>
          <w:lang w:val="lt-LT"/>
        </w:rPr>
        <w:t xml:space="preserve"> arba jeigu tiekėjas iki nurodyto termino nepateikia pirkimo dokumentuose nustatyto pirkimo sutarties įvykdymo užtikrinimą patvirtinančio dokumento</w:t>
      </w:r>
      <w:r w:rsidR="00AE1847" w:rsidRPr="004D65BB">
        <w:rPr>
          <w:lang w:val="lt-LT"/>
        </w:rPr>
        <w:t>,</w:t>
      </w:r>
      <w:r w:rsidR="00F74128" w:rsidRPr="004D65BB">
        <w:rPr>
          <w:lang w:val="lt-LT"/>
        </w:rPr>
        <w:t xml:space="preserve"> arba neįvykdo kitų pirkimo sutartyje nustatytų jos įsigaliojimo sąlygų, siūlo</w:t>
      </w:r>
      <w:r w:rsidR="00AE1847" w:rsidRPr="004D65BB">
        <w:rPr>
          <w:lang w:val="lt-LT"/>
        </w:rPr>
        <w:t>ma</w:t>
      </w:r>
      <w:r w:rsidR="00F74128" w:rsidRPr="004D65BB">
        <w:rPr>
          <w:lang w:val="lt-LT"/>
        </w:rPr>
        <w:t xml:space="preserve">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468200E0" w14:textId="77777777" w:rsidR="00AE1847" w:rsidRPr="004D65BB" w:rsidRDefault="00AE1847" w:rsidP="00AE1847">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rPr>
          <w:lang w:val="lt-LT"/>
        </w:rPr>
      </w:pPr>
    </w:p>
    <w:p w14:paraId="02558BE9" w14:textId="77777777" w:rsidR="00E57D17" w:rsidRPr="004D65BB" w:rsidRDefault="00E57D17" w:rsidP="005C5E87">
      <w:pPr>
        <w:widowControl w:val="0"/>
        <w:jc w:val="center"/>
        <w:rPr>
          <w:b/>
          <w:lang w:val="lt-LT"/>
        </w:rPr>
      </w:pPr>
      <w:r w:rsidRPr="004D65BB">
        <w:rPr>
          <w:b/>
          <w:lang w:val="lt-LT"/>
        </w:rPr>
        <w:t>XV SKYRIUS</w:t>
      </w:r>
    </w:p>
    <w:p w14:paraId="26E52B0F" w14:textId="77777777" w:rsidR="00E57D17" w:rsidRPr="004D65BB" w:rsidRDefault="00E57D17" w:rsidP="005C5E87">
      <w:pPr>
        <w:widowControl w:val="0"/>
        <w:jc w:val="center"/>
        <w:rPr>
          <w:b/>
          <w:lang w:val="lt-LT"/>
        </w:rPr>
      </w:pPr>
      <w:r w:rsidRPr="004D65BB">
        <w:rPr>
          <w:b/>
          <w:lang w:val="lt-LT"/>
        </w:rPr>
        <w:t>PRETENZIJŲ IR SKUNDŲ NAGRINĖJIMO TVARKA</w:t>
      </w:r>
    </w:p>
    <w:p w14:paraId="40B1A7E2" w14:textId="77777777" w:rsidR="00E57D17" w:rsidRPr="004D65BB" w:rsidRDefault="00E57D17" w:rsidP="005C5E87">
      <w:pPr>
        <w:widowControl w:val="0"/>
        <w:jc w:val="center"/>
        <w:rPr>
          <w:b/>
          <w:lang w:val="lt-LT"/>
        </w:rPr>
      </w:pPr>
    </w:p>
    <w:p w14:paraId="7A8253E0" w14:textId="77777777" w:rsidR="00E57D17" w:rsidRPr="004D65BB" w:rsidRDefault="00E57D17"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4D65BB">
        <w:rPr>
          <w:lang w:val="lt-LT"/>
        </w:rPr>
        <w:t xml:space="preserve">Ginčai ir pretenzijos nagrinėjami Viešųjų pirkimų įstatymo </w:t>
      </w:r>
      <w:r w:rsidR="00AD0B03" w:rsidRPr="004D65BB">
        <w:rPr>
          <w:lang w:val="lt-LT"/>
        </w:rPr>
        <w:t>VII skyriuje</w:t>
      </w:r>
      <w:r w:rsidR="0009542A" w:rsidRPr="004D65BB">
        <w:rPr>
          <w:lang w:val="lt-LT"/>
        </w:rPr>
        <w:t xml:space="preserve"> nustatyta tvarka</w:t>
      </w:r>
      <w:r w:rsidR="00AD0B03" w:rsidRPr="004D65BB">
        <w:rPr>
          <w:lang w:val="lt-LT"/>
        </w:rPr>
        <w:t>.</w:t>
      </w:r>
    </w:p>
    <w:p w14:paraId="74D8C337" w14:textId="79A27D0A" w:rsidR="000B4C7F" w:rsidRPr="004D65BB" w:rsidRDefault="000B4C7F">
      <w:pPr>
        <w:pStyle w:val="Body2"/>
        <w:rPr>
          <w:rFonts w:cs="Times New Roman"/>
          <w:color w:val="auto"/>
          <w:sz w:val="24"/>
          <w:szCs w:val="24"/>
          <w:lang w:val="lt-LT"/>
        </w:rPr>
      </w:pPr>
    </w:p>
    <w:p w14:paraId="3AC60526" w14:textId="77777777" w:rsidR="00E57D17" w:rsidRPr="004D65BB" w:rsidRDefault="00E57D17" w:rsidP="00E57D17">
      <w:pPr>
        <w:widowControl w:val="0"/>
        <w:jc w:val="center"/>
        <w:rPr>
          <w:b/>
          <w:lang w:val="lt-LT"/>
        </w:rPr>
      </w:pPr>
      <w:r w:rsidRPr="004D65BB">
        <w:rPr>
          <w:b/>
          <w:lang w:val="lt-LT"/>
        </w:rPr>
        <w:t>XVI SKYRIUS</w:t>
      </w:r>
    </w:p>
    <w:p w14:paraId="59C0597F" w14:textId="77777777" w:rsidR="00E57D17" w:rsidRPr="004D65BB" w:rsidRDefault="00E57D17" w:rsidP="00E57D17">
      <w:pPr>
        <w:widowControl w:val="0"/>
        <w:jc w:val="center"/>
        <w:rPr>
          <w:b/>
          <w:lang w:val="lt-LT"/>
        </w:rPr>
      </w:pPr>
      <w:r w:rsidRPr="004D65BB">
        <w:rPr>
          <w:b/>
          <w:lang w:val="lt-LT"/>
        </w:rPr>
        <w:t>PIRKIMO SUTARTIES SĄLYGOS</w:t>
      </w:r>
    </w:p>
    <w:p w14:paraId="43363D0C" w14:textId="77777777" w:rsidR="00E57D17" w:rsidRPr="004D65BB" w:rsidRDefault="00E57D17" w:rsidP="00E57D17">
      <w:pPr>
        <w:widowControl w:val="0"/>
        <w:rPr>
          <w:b/>
          <w:lang w:val="lt-LT"/>
        </w:rPr>
      </w:pPr>
    </w:p>
    <w:p w14:paraId="12D0BC05" w14:textId="7364800C" w:rsidR="00E57D17" w:rsidRPr="004D65BB" w:rsidRDefault="00046F58" w:rsidP="0039566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4D65BB">
        <w:rPr>
          <w:lang w:val="lt-LT" w:eastAsia="lt-LT"/>
        </w:rPr>
        <w:t>P</w:t>
      </w:r>
      <w:r w:rsidR="00E57D17" w:rsidRPr="004D65BB">
        <w:rPr>
          <w:lang w:val="lt-LT" w:eastAsia="lt-LT"/>
        </w:rPr>
        <w:t xml:space="preserve">irkimo sutartį </w:t>
      </w:r>
      <w:r w:rsidRPr="004D65BB">
        <w:rPr>
          <w:lang w:val="lt-LT" w:eastAsia="lt-LT"/>
        </w:rPr>
        <w:t xml:space="preserve">bus siūloma </w:t>
      </w:r>
      <w:r w:rsidR="00E57D17" w:rsidRPr="004D65BB">
        <w:rPr>
          <w:lang w:val="lt-LT" w:eastAsia="lt-LT"/>
        </w:rPr>
        <w:t xml:space="preserve">sudaryti tam tiekėjui, kurio pasiūlymas Viešųjų pirkimų įstatymo nustatyta tvarka bus pripažintas laimėjusiu. </w:t>
      </w:r>
    </w:p>
    <w:p w14:paraId="1462FEE9" w14:textId="71912F30" w:rsidR="00E57D17" w:rsidRPr="004D65BB" w:rsidRDefault="00E57D17" w:rsidP="0039566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4D65BB">
        <w:rPr>
          <w:lang w:val="lt-LT" w:eastAsia="lt-LT"/>
        </w:rPr>
        <w:t>Sudaroma pirkimo sutartis atitiks laimėjusio tiekėjo pasiūlymą ir pirkimo dokumentuose nustatytas pirkimo sąlygas.</w:t>
      </w:r>
    </w:p>
    <w:p w14:paraId="34D9EBC4" w14:textId="77777777" w:rsidR="00E57D17" w:rsidRPr="004D65BB" w:rsidRDefault="00E57D17" w:rsidP="0039566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4D65BB">
        <w:rPr>
          <w:lang w:val="lt-LT" w:eastAsia="lt-LT"/>
        </w:rPr>
        <w:t>Sudarant pirkimo sutartį, joje negali būti keičiama laimėjusio tiekėjo pasiūlymo kaina ir pirkimo dokumentuose bei pasiūlyme nustatytos pirkimo sąlygos.</w:t>
      </w:r>
    </w:p>
    <w:p w14:paraId="27367DBF" w14:textId="18234A4E" w:rsidR="00E57D17" w:rsidRPr="004D65BB" w:rsidRDefault="00E57D17" w:rsidP="0039566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ind w:left="0" w:firstLine="742"/>
        <w:jc w:val="both"/>
        <w:rPr>
          <w:lang w:val="lt-LT" w:eastAsia="lt-LT"/>
        </w:rPr>
      </w:pPr>
      <w:r w:rsidRPr="004D65BB">
        <w:rPr>
          <w:lang w:val="lt-LT" w:eastAsia="lt-LT"/>
        </w:rPr>
        <w:t>B</w:t>
      </w:r>
      <w:r w:rsidR="00512A1D" w:rsidRPr="004D65BB">
        <w:rPr>
          <w:lang w:val="lt-LT" w:eastAsia="lt-LT"/>
        </w:rPr>
        <w:t>us s</w:t>
      </w:r>
      <w:r w:rsidRPr="004D65BB">
        <w:rPr>
          <w:lang w:val="lt-LT" w:eastAsia="lt-LT"/>
        </w:rPr>
        <w:t>udaroma fiksuot</w:t>
      </w:r>
      <w:r w:rsidR="002835F3" w:rsidRPr="004D65BB">
        <w:rPr>
          <w:lang w:val="lt-LT" w:eastAsia="lt-LT"/>
        </w:rPr>
        <w:t>ų įkainių</w:t>
      </w:r>
      <w:r w:rsidR="00A327FC" w:rsidRPr="004D65BB">
        <w:rPr>
          <w:lang w:val="lt-LT" w:eastAsia="lt-LT"/>
        </w:rPr>
        <w:t xml:space="preserve"> </w:t>
      </w:r>
      <w:r w:rsidRPr="004D65BB">
        <w:rPr>
          <w:lang w:val="lt-LT" w:eastAsia="lt-LT"/>
        </w:rPr>
        <w:t xml:space="preserve">kainodaros pirkimo sutartis. </w:t>
      </w:r>
      <w:r w:rsidR="00EB193E" w:rsidRPr="004D65BB">
        <w:rPr>
          <w:lang w:val="lt-LT" w:eastAsia="lt-LT"/>
        </w:rPr>
        <w:t xml:space="preserve">Sutarties projektas pridedamas (4 priedas). </w:t>
      </w:r>
    </w:p>
    <w:p w14:paraId="341BD130" w14:textId="77777777" w:rsidR="00990C2C" w:rsidRPr="004D65BB" w:rsidRDefault="00990C2C" w:rsidP="00572359">
      <w:pPr>
        <w:widowControl w:val="0"/>
        <w:jc w:val="center"/>
        <w:outlineLvl w:val="0"/>
        <w:rPr>
          <w:b/>
          <w:lang w:val="lt-LT"/>
        </w:rPr>
      </w:pPr>
    </w:p>
    <w:p w14:paraId="629BDCE3" w14:textId="3829BBF1" w:rsidR="00E57D17" w:rsidRPr="004D65BB" w:rsidRDefault="00E57D17" w:rsidP="00572359">
      <w:pPr>
        <w:widowControl w:val="0"/>
        <w:jc w:val="center"/>
        <w:outlineLvl w:val="0"/>
        <w:rPr>
          <w:b/>
          <w:lang w:val="lt-LT"/>
        </w:rPr>
      </w:pPr>
      <w:r w:rsidRPr="004D65BB">
        <w:rPr>
          <w:b/>
          <w:lang w:val="lt-LT"/>
        </w:rPr>
        <w:t>XVI SKYRIUS</w:t>
      </w:r>
    </w:p>
    <w:p w14:paraId="1075D4CC" w14:textId="77777777" w:rsidR="00E57D17" w:rsidRPr="004D65BB" w:rsidRDefault="00E57D17" w:rsidP="00572359">
      <w:pPr>
        <w:widowControl w:val="0"/>
        <w:jc w:val="center"/>
        <w:outlineLvl w:val="0"/>
        <w:rPr>
          <w:b/>
          <w:lang w:val="lt-LT"/>
        </w:rPr>
      </w:pPr>
      <w:r w:rsidRPr="004D65BB">
        <w:rPr>
          <w:b/>
          <w:lang w:val="lt-LT"/>
        </w:rPr>
        <w:t>BAIGIAMOSIOS NUOSTATOS</w:t>
      </w:r>
    </w:p>
    <w:p w14:paraId="137151E8" w14:textId="77777777" w:rsidR="00E57D17" w:rsidRPr="004D65BB" w:rsidRDefault="00E57D17" w:rsidP="00572359">
      <w:pPr>
        <w:widowControl w:val="0"/>
        <w:tabs>
          <w:tab w:val="left" w:pos="1134"/>
        </w:tabs>
        <w:ind w:firstLine="426"/>
        <w:jc w:val="both"/>
        <w:rPr>
          <w:lang w:val="lt-LT"/>
        </w:rPr>
      </w:pPr>
    </w:p>
    <w:p w14:paraId="7D5FE2CE" w14:textId="77777777" w:rsidR="00CF0F14" w:rsidRPr="004D65BB" w:rsidRDefault="00CF0F14" w:rsidP="0039566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4D65BB">
        <w:rPr>
          <w:lang w:val="lt-LT"/>
        </w:rPr>
        <w:t>Jei tiekėjas pirkimo procedūrų metu nuslėpė informaciją ar pateikė melagingą informaciją apie atitiktį Reikalavimams, jo pasiūlymas atmetamas, ir informacija apie tokį tiekėją skelbiama CVP</w:t>
      </w:r>
      <w:r w:rsidR="00406CE1" w:rsidRPr="004D65BB">
        <w:rPr>
          <w:lang w:val="lt-LT"/>
        </w:rPr>
        <w:t xml:space="preserve"> IS. Melaginga informacija laikoma netiksli, tikrovės neatitinkanti informacija, kai ją teikiantis asmuo suvokia arba negali nesuvokti, kad jo teikiama informacija neatitinka tikrovės.</w:t>
      </w:r>
    </w:p>
    <w:p w14:paraId="628CFB82" w14:textId="1FB1D4EA" w:rsidR="00E57D17" w:rsidRPr="004D65BB" w:rsidRDefault="00E57D17" w:rsidP="0039566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4D65BB">
        <w:rPr>
          <w:lang w:val="lt-LT"/>
        </w:rPr>
        <w:t>Pirkimo procedūros, kurios neapibrėžtos šiose pirkimo sąlygose, vykdomos vadovaujantis Viešųjų pirkimų įstatymo ir poįstatyminių teisės aktų nuostatomis.</w:t>
      </w:r>
    </w:p>
    <w:p w14:paraId="0441DA52" w14:textId="77777777" w:rsidR="00BD094E" w:rsidRPr="004D65BB" w:rsidRDefault="00BD094E" w:rsidP="00BD09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lang w:val="lt-LT"/>
        </w:rPr>
      </w:pPr>
    </w:p>
    <w:p w14:paraId="01EA1E1F" w14:textId="77777777" w:rsidR="00E57D17" w:rsidRPr="004D65BB" w:rsidRDefault="00E57D17" w:rsidP="00572359">
      <w:pPr>
        <w:widowControl w:val="0"/>
        <w:jc w:val="center"/>
        <w:outlineLvl w:val="0"/>
        <w:rPr>
          <w:b/>
          <w:lang w:val="lt-LT"/>
        </w:rPr>
      </w:pPr>
      <w:r w:rsidRPr="004D65BB">
        <w:rPr>
          <w:b/>
          <w:lang w:val="lt-LT"/>
        </w:rPr>
        <w:t>XVII SKYRIUS</w:t>
      </w:r>
    </w:p>
    <w:p w14:paraId="0D923F7D" w14:textId="77777777" w:rsidR="00E57D17" w:rsidRPr="004D65BB" w:rsidRDefault="00E57D17" w:rsidP="00572359">
      <w:pPr>
        <w:widowControl w:val="0"/>
        <w:jc w:val="center"/>
        <w:outlineLvl w:val="0"/>
        <w:rPr>
          <w:b/>
          <w:lang w:val="lt-LT"/>
        </w:rPr>
      </w:pPr>
      <w:r w:rsidRPr="004D65BB">
        <w:rPr>
          <w:b/>
          <w:lang w:val="lt-LT"/>
        </w:rPr>
        <w:t>PIRKIMO SĄLYGŲ PRIEDAI</w:t>
      </w:r>
    </w:p>
    <w:p w14:paraId="3E9A690B" w14:textId="77777777" w:rsidR="00E57D17" w:rsidRPr="004D65BB" w:rsidRDefault="00E57D17" w:rsidP="00E57D17">
      <w:pPr>
        <w:keepNext/>
        <w:widowControl w:val="0"/>
        <w:jc w:val="center"/>
        <w:outlineLvl w:val="0"/>
        <w:rPr>
          <w:b/>
          <w:lang w:val="lt-LT"/>
        </w:rPr>
      </w:pPr>
    </w:p>
    <w:p w14:paraId="44BC922E" w14:textId="06E4C35E" w:rsidR="00E57D17" w:rsidRPr="004D65BB" w:rsidRDefault="00EB193E" w:rsidP="0039566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rPr>
          <w:lang w:val="lt-LT"/>
        </w:rPr>
      </w:pPr>
      <w:r w:rsidRPr="004D65BB">
        <w:rPr>
          <w:lang w:val="lt-LT"/>
        </w:rPr>
        <w:t xml:space="preserve">     </w:t>
      </w:r>
      <w:r w:rsidR="00E57D17" w:rsidRPr="004D65BB">
        <w:rPr>
          <w:lang w:val="lt-LT"/>
        </w:rPr>
        <w:t>Pirkimo sąlygų priedai:</w:t>
      </w:r>
    </w:p>
    <w:p w14:paraId="16211095" w14:textId="68AA569C" w:rsidR="00BE48D0" w:rsidRPr="004D65BB" w:rsidRDefault="006B3315" w:rsidP="00E138AF">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698"/>
        <w:jc w:val="both"/>
        <w:rPr>
          <w:lang w:val="lt-LT"/>
        </w:rPr>
      </w:pPr>
      <w:r w:rsidRPr="004D65BB">
        <w:rPr>
          <w:lang w:val="lt-LT"/>
        </w:rPr>
        <w:t>1 priedas. Pasiūlymo forma</w:t>
      </w:r>
      <w:r w:rsidR="00964A7B" w:rsidRPr="004D65BB">
        <w:rPr>
          <w:lang w:val="lt-LT"/>
        </w:rPr>
        <w:t xml:space="preserve"> su priedu</w:t>
      </w:r>
      <w:r w:rsidRPr="004D65BB">
        <w:rPr>
          <w:lang w:val="lt-LT"/>
        </w:rPr>
        <w:t>;</w:t>
      </w:r>
    </w:p>
    <w:p w14:paraId="21A0B8CE" w14:textId="69C99C2D" w:rsidR="00BE48D0" w:rsidRPr="004D65BB" w:rsidRDefault="006B3315" w:rsidP="00E138AF">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698"/>
        <w:jc w:val="both"/>
        <w:rPr>
          <w:lang w:val="lt-LT"/>
        </w:rPr>
      </w:pPr>
      <w:r w:rsidRPr="004D65BB">
        <w:rPr>
          <w:lang w:val="lt-LT"/>
        </w:rPr>
        <w:t xml:space="preserve">2 priedas. </w:t>
      </w:r>
      <w:r w:rsidR="00BE48D0" w:rsidRPr="004D65BB">
        <w:rPr>
          <w:lang w:val="lt-LT"/>
        </w:rPr>
        <w:t>Techninė specifikacija</w:t>
      </w:r>
      <w:r w:rsidR="00964A7B" w:rsidRPr="004D65BB">
        <w:rPr>
          <w:lang w:val="lt-LT"/>
        </w:rPr>
        <w:t>;</w:t>
      </w:r>
    </w:p>
    <w:p w14:paraId="245638C1" w14:textId="5D1E2B72" w:rsidR="006B3315" w:rsidRPr="004D65BB" w:rsidRDefault="00BE48D0" w:rsidP="00E138AF">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698"/>
        <w:jc w:val="both"/>
        <w:rPr>
          <w:lang w:val="lt-LT"/>
        </w:rPr>
      </w:pPr>
      <w:r w:rsidRPr="004D65BB">
        <w:rPr>
          <w:lang w:val="lt-LT"/>
        </w:rPr>
        <w:t>3 priedas. Tiekėjo deklaracija;</w:t>
      </w:r>
    </w:p>
    <w:p w14:paraId="55401F84" w14:textId="186A6479" w:rsidR="00FD6ACE" w:rsidRPr="004D65BB" w:rsidRDefault="00B068CE" w:rsidP="00D17489">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698"/>
        <w:jc w:val="both"/>
        <w:rPr>
          <w:b/>
          <w:sz w:val="20"/>
        </w:rPr>
      </w:pPr>
      <w:r w:rsidRPr="004D65BB">
        <w:rPr>
          <w:lang w:val="lt-LT"/>
        </w:rPr>
        <w:t>4</w:t>
      </w:r>
      <w:r w:rsidR="006B3315" w:rsidRPr="004D65BB">
        <w:rPr>
          <w:lang w:val="lt-LT"/>
        </w:rPr>
        <w:t xml:space="preserve"> priedas. </w:t>
      </w:r>
      <w:r w:rsidR="00BE48D0" w:rsidRPr="004D65BB">
        <w:rPr>
          <w:lang w:val="lt-LT"/>
        </w:rPr>
        <w:t>Pirkimo sutarties projektas</w:t>
      </w:r>
      <w:r w:rsidR="00CB5EFD" w:rsidRPr="004D65BB">
        <w:rPr>
          <w:lang w:val="lt-LT"/>
        </w:rPr>
        <w:t>.</w:t>
      </w:r>
    </w:p>
    <w:p w14:paraId="79012DE4" w14:textId="77777777" w:rsidR="00240A44" w:rsidRDefault="00240A44" w:rsidP="00CF40B0">
      <w:pPr>
        <w:pStyle w:val="Antrat4"/>
        <w:keepNext w:val="0"/>
        <w:widowControl w:val="0"/>
        <w:numPr>
          <w:ilvl w:val="0"/>
          <w:numId w:val="0"/>
        </w:numPr>
        <w:tabs>
          <w:tab w:val="left" w:pos="8460"/>
        </w:tabs>
        <w:jc w:val="right"/>
        <w:rPr>
          <w:b w:val="0"/>
          <w:sz w:val="22"/>
          <w:szCs w:val="22"/>
        </w:rPr>
      </w:pPr>
      <w:bookmarkStart w:id="20" w:name="_Hlk103949300"/>
      <w:bookmarkStart w:id="21" w:name="_Hlk487467644"/>
      <w:bookmarkStart w:id="22" w:name="_Hlk511292267"/>
    </w:p>
    <w:p w14:paraId="6DE34238" w14:textId="77777777" w:rsidR="00240A44" w:rsidRDefault="00240A44" w:rsidP="00CF40B0">
      <w:pPr>
        <w:pStyle w:val="Antrat4"/>
        <w:keepNext w:val="0"/>
        <w:widowControl w:val="0"/>
        <w:numPr>
          <w:ilvl w:val="0"/>
          <w:numId w:val="0"/>
        </w:numPr>
        <w:tabs>
          <w:tab w:val="left" w:pos="8460"/>
        </w:tabs>
        <w:jc w:val="right"/>
        <w:rPr>
          <w:b w:val="0"/>
          <w:sz w:val="22"/>
          <w:szCs w:val="22"/>
        </w:rPr>
      </w:pPr>
    </w:p>
    <w:p w14:paraId="6C974AA4" w14:textId="77777777" w:rsidR="00240A44" w:rsidRDefault="00240A44" w:rsidP="00CF40B0">
      <w:pPr>
        <w:pStyle w:val="Antrat4"/>
        <w:keepNext w:val="0"/>
        <w:widowControl w:val="0"/>
        <w:numPr>
          <w:ilvl w:val="0"/>
          <w:numId w:val="0"/>
        </w:numPr>
        <w:tabs>
          <w:tab w:val="left" w:pos="8460"/>
        </w:tabs>
        <w:jc w:val="right"/>
        <w:rPr>
          <w:b w:val="0"/>
          <w:sz w:val="22"/>
          <w:szCs w:val="22"/>
        </w:rPr>
      </w:pPr>
    </w:p>
    <w:p w14:paraId="32CF90DB" w14:textId="77777777" w:rsidR="00240A44" w:rsidRDefault="00240A44" w:rsidP="00CF40B0">
      <w:pPr>
        <w:pStyle w:val="Antrat4"/>
        <w:keepNext w:val="0"/>
        <w:widowControl w:val="0"/>
        <w:numPr>
          <w:ilvl w:val="0"/>
          <w:numId w:val="0"/>
        </w:numPr>
        <w:tabs>
          <w:tab w:val="left" w:pos="8460"/>
        </w:tabs>
        <w:jc w:val="right"/>
        <w:rPr>
          <w:b w:val="0"/>
          <w:sz w:val="22"/>
          <w:szCs w:val="22"/>
        </w:rPr>
      </w:pPr>
    </w:p>
    <w:p w14:paraId="50E528B1" w14:textId="77777777" w:rsidR="00240A44" w:rsidRDefault="00240A44" w:rsidP="00CF40B0">
      <w:pPr>
        <w:pStyle w:val="Antrat4"/>
        <w:keepNext w:val="0"/>
        <w:widowControl w:val="0"/>
        <w:numPr>
          <w:ilvl w:val="0"/>
          <w:numId w:val="0"/>
        </w:numPr>
        <w:tabs>
          <w:tab w:val="left" w:pos="8460"/>
        </w:tabs>
        <w:jc w:val="right"/>
        <w:rPr>
          <w:b w:val="0"/>
          <w:sz w:val="22"/>
          <w:szCs w:val="22"/>
        </w:rPr>
      </w:pPr>
    </w:p>
    <w:p w14:paraId="5AC4025F" w14:textId="77777777" w:rsidR="00240A44" w:rsidRDefault="00240A44" w:rsidP="00CF40B0">
      <w:pPr>
        <w:pStyle w:val="Antrat4"/>
        <w:keepNext w:val="0"/>
        <w:widowControl w:val="0"/>
        <w:numPr>
          <w:ilvl w:val="0"/>
          <w:numId w:val="0"/>
        </w:numPr>
        <w:tabs>
          <w:tab w:val="left" w:pos="8460"/>
        </w:tabs>
        <w:jc w:val="right"/>
        <w:rPr>
          <w:b w:val="0"/>
          <w:sz w:val="22"/>
          <w:szCs w:val="22"/>
        </w:rPr>
      </w:pPr>
    </w:p>
    <w:p w14:paraId="708F35A0" w14:textId="77777777" w:rsidR="00240A44" w:rsidRDefault="00240A44" w:rsidP="00CF40B0">
      <w:pPr>
        <w:pStyle w:val="Antrat4"/>
        <w:keepNext w:val="0"/>
        <w:widowControl w:val="0"/>
        <w:numPr>
          <w:ilvl w:val="0"/>
          <w:numId w:val="0"/>
        </w:numPr>
        <w:tabs>
          <w:tab w:val="left" w:pos="8460"/>
        </w:tabs>
        <w:jc w:val="right"/>
        <w:rPr>
          <w:b w:val="0"/>
          <w:sz w:val="22"/>
          <w:szCs w:val="22"/>
        </w:rPr>
      </w:pPr>
    </w:p>
    <w:p w14:paraId="1A04F98A" w14:textId="77777777" w:rsidR="00240A44" w:rsidRDefault="00240A44" w:rsidP="00CF40B0">
      <w:pPr>
        <w:pStyle w:val="Antrat4"/>
        <w:keepNext w:val="0"/>
        <w:widowControl w:val="0"/>
        <w:numPr>
          <w:ilvl w:val="0"/>
          <w:numId w:val="0"/>
        </w:numPr>
        <w:tabs>
          <w:tab w:val="left" w:pos="8460"/>
        </w:tabs>
        <w:jc w:val="right"/>
        <w:rPr>
          <w:b w:val="0"/>
          <w:sz w:val="22"/>
          <w:szCs w:val="22"/>
        </w:rPr>
      </w:pPr>
    </w:p>
    <w:p w14:paraId="304FF282" w14:textId="41093A0E" w:rsidR="00CF40B0" w:rsidRPr="004D65BB" w:rsidRDefault="00CF40B0" w:rsidP="00CF40B0">
      <w:pPr>
        <w:pStyle w:val="Antrat4"/>
        <w:keepNext w:val="0"/>
        <w:widowControl w:val="0"/>
        <w:numPr>
          <w:ilvl w:val="0"/>
          <w:numId w:val="0"/>
        </w:numPr>
        <w:tabs>
          <w:tab w:val="left" w:pos="8460"/>
        </w:tabs>
        <w:jc w:val="right"/>
        <w:rPr>
          <w:b w:val="0"/>
          <w:sz w:val="22"/>
          <w:szCs w:val="22"/>
        </w:rPr>
      </w:pPr>
      <w:r w:rsidRPr="004D65BB">
        <w:rPr>
          <w:b w:val="0"/>
          <w:sz w:val="22"/>
          <w:szCs w:val="22"/>
        </w:rPr>
        <w:lastRenderedPageBreak/>
        <w:t>Pirkimo sąlygų</w:t>
      </w:r>
    </w:p>
    <w:p w14:paraId="061721FF" w14:textId="6E9C390D" w:rsidR="00CF40B0" w:rsidRPr="004D65BB" w:rsidRDefault="00CF40B0" w:rsidP="00CF40B0">
      <w:pPr>
        <w:pStyle w:val="Antrat4"/>
        <w:keepNext w:val="0"/>
        <w:widowControl w:val="0"/>
        <w:numPr>
          <w:ilvl w:val="0"/>
          <w:numId w:val="0"/>
        </w:numPr>
        <w:tabs>
          <w:tab w:val="left" w:pos="7200"/>
        </w:tabs>
        <w:jc w:val="center"/>
        <w:rPr>
          <w:b w:val="0"/>
          <w:sz w:val="22"/>
          <w:szCs w:val="22"/>
        </w:rPr>
      </w:pPr>
      <w:r w:rsidRPr="004D65BB">
        <w:rPr>
          <w:b w:val="0"/>
          <w:sz w:val="22"/>
          <w:szCs w:val="22"/>
        </w:rPr>
        <w:tab/>
        <w:t xml:space="preserve">              </w:t>
      </w:r>
      <w:r w:rsidR="005A1ECF" w:rsidRPr="004D65BB">
        <w:rPr>
          <w:b w:val="0"/>
          <w:sz w:val="22"/>
          <w:szCs w:val="22"/>
        </w:rPr>
        <w:t>1</w:t>
      </w:r>
      <w:r w:rsidRPr="004D65BB">
        <w:rPr>
          <w:b w:val="0"/>
          <w:sz w:val="22"/>
          <w:szCs w:val="22"/>
        </w:rPr>
        <w:t xml:space="preserve"> priedas</w:t>
      </w:r>
    </w:p>
    <w:p w14:paraId="407FF307" w14:textId="77777777" w:rsidR="00CF40B0" w:rsidRPr="004D65BB" w:rsidRDefault="00CF40B0" w:rsidP="00CF40B0">
      <w:pPr>
        <w:shd w:val="clear" w:color="auto" w:fill="FFFFFF"/>
        <w:jc w:val="center"/>
        <w:rPr>
          <w:b/>
          <w:lang w:val="lt-LT"/>
        </w:rPr>
      </w:pPr>
      <w:r w:rsidRPr="004D65BB">
        <w:rPr>
          <w:b/>
          <w:lang w:val="lt-LT"/>
        </w:rPr>
        <w:t>(</w:t>
      </w:r>
      <w:r w:rsidRPr="004D65BB">
        <w:rPr>
          <w:b/>
          <w:bCs/>
          <w:lang w:val="lt-LT"/>
        </w:rPr>
        <w:t>Pasiūlymo</w:t>
      </w:r>
      <w:r w:rsidRPr="004D65BB">
        <w:rPr>
          <w:b/>
          <w:lang w:val="lt-LT"/>
        </w:rPr>
        <w:t xml:space="preserve"> forma)</w:t>
      </w:r>
    </w:p>
    <w:p w14:paraId="6A883767" w14:textId="77777777" w:rsidR="00CF40B0" w:rsidRPr="004D65BB" w:rsidRDefault="00CF40B0" w:rsidP="00D17489">
      <w:pPr>
        <w:ind w:right="-178"/>
        <w:rPr>
          <w:i/>
          <w:lang w:val="lt-LT"/>
        </w:rPr>
      </w:pPr>
    </w:p>
    <w:p w14:paraId="06C26C0C" w14:textId="77777777" w:rsidR="00CF40B0" w:rsidRPr="004D65BB" w:rsidRDefault="00CF40B0" w:rsidP="00CF40B0">
      <w:pPr>
        <w:ind w:right="-178"/>
        <w:jc w:val="center"/>
        <w:rPr>
          <w:i/>
          <w:lang w:val="lt-LT"/>
        </w:rPr>
      </w:pPr>
      <w:r w:rsidRPr="004D65BB">
        <w:rPr>
          <w:i/>
          <w:lang w:val="lt-LT"/>
        </w:rPr>
        <w:t>(Tiekėjo pavadinimas)</w:t>
      </w:r>
    </w:p>
    <w:p w14:paraId="6EFC7C8E" w14:textId="77777777" w:rsidR="00CF40B0" w:rsidRDefault="00CF40B0" w:rsidP="00CF40B0">
      <w:pPr>
        <w:ind w:right="-178"/>
        <w:jc w:val="center"/>
        <w:rPr>
          <w:lang w:val="lt-LT"/>
        </w:rPr>
      </w:pPr>
    </w:p>
    <w:p w14:paraId="10601289" w14:textId="77777777" w:rsidR="00D17489" w:rsidRPr="004D65BB" w:rsidRDefault="00D17489" w:rsidP="00CF40B0">
      <w:pPr>
        <w:ind w:right="-178"/>
        <w:jc w:val="center"/>
        <w:rPr>
          <w:lang w:val="lt-LT"/>
        </w:rPr>
      </w:pPr>
    </w:p>
    <w:p w14:paraId="67434F84" w14:textId="77777777" w:rsidR="00CF40B0" w:rsidRPr="004D65BB" w:rsidRDefault="00CF40B0" w:rsidP="00CF40B0">
      <w:pPr>
        <w:rPr>
          <w:lang w:val="lt-LT"/>
        </w:rPr>
      </w:pPr>
      <w:r w:rsidRPr="004D65BB">
        <w:rPr>
          <w:lang w:val="lt-LT"/>
        </w:rPr>
        <w:t>Pakruojo rajono savivaldybės administracijai</w:t>
      </w:r>
    </w:p>
    <w:p w14:paraId="1C4E6594" w14:textId="77777777" w:rsidR="00CF40B0" w:rsidRDefault="00CF40B0" w:rsidP="00CF40B0">
      <w:pPr>
        <w:jc w:val="center"/>
        <w:rPr>
          <w:b/>
          <w:lang w:val="lt-LT"/>
        </w:rPr>
      </w:pPr>
    </w:p>
    <w:p w14:paraId="4C6C8493" w14:textId="77777777" w:rsidR="00240A44" w:rsidRPr="004D65BB" w:rsidRDefault="00240A44" w:rsidP="00CF40B0">
      <w:pPr>
        <w:jc w:val="center"/>
        <w:rPr>
          <w:b/>
          <w:lang w:val="lt-LT"/>
        </w:rPr>
      </w:pPr>
    </w:p>
    <w:p w14:paraId="126E38D9" w14:textId="5B7A660B" w:rsidR="00AD640C" w:rsidRPr="00D42881" w:rsidRDefault="00CF40B0" w:rsidP="00D42881">
      <w:pPr>
        <w:jc w:val="center"/>
        <w:rPr>
          <w:b/>
          <w:lang w:val="lt-LT"/>
        </w:rPr>
      </w:pPr>
      <w:r w:rsidRPr="004D65BB">
        <w:rPr>
          <w:b/>
          <w:lang w:val="lt-LT"/>
        </w:rPr>
        <w:t>PASIŪLYMAS</w:t>
      </w:r>
      <w:r w:rsidR="00D42881">
        <w:rPr>
          <w:b/>
          <w:lang w:val="lt-LT"/>
        </w:rPr>
        <w:t xml:space="preserve">  </w:t>
      </w:r>
      <w:r w:rsidRPr="004D65BB">
        <w:rPr>
          <w:b/>
          <w:caps/>
          <w:lang w:val="lt-LT"/>
        </w:rPr>
        <w:t xml:space="preserve">DĖL </w:t>
      </w:r>
      <w:r w:rsidR="00D42881">
        <w:rPr>
          <w:rFonts w:eastAsia="Times New Roman"/>
          <w:b/>
          <w:bCs/>
          <w:caps/>
          <w:bdr w:val="none" w:sz="0" w:space="0" w:color="auto"/>
          <w:lang w:val="lt-LT" w:eastAsia="lt-LT"/>
        </w:rPr>
        <w:t>žuvies</w:t>
      </w:r>
    </w:p>
    <w:p w14:paraId="1E9A13FC" w14:textId="77777777" w:rsidR="00CF40B0" w:rsidRPr="004D65BB" w:rsidRDefault="00CF40B0" w:rsidP="00CF40B0">
      <w:pPr>
        <w:shd w:val="clear" w:color="auto" w:fill="FFFFFF"/>
        <w:jc w:val="center"/>
        <w:rPr>
          <w:b/>
          <w:bCs/>
          <w:lang w:val="lt-LT"/>
        </w:rPr>
      </w:pPr>
      <w:r w:rsidRPr="004D65BB">
        <w:rPr>
          <w:lang w:val="lt-LT"/>
        </w:rPr>
        <w:t>____________</w:t>
      </w:r>
      <w:r w:rsidRPr="004D65BB">
        <w:rPr>
          <w:b/>
          <w:bCs/>
          <w:lang w:val="lt-LT"/>
        </w:rPr>
        <w:t xml:space="preserve"> </w:t>
      </w:r>
      <w:r w:rsidRPr="004D65BB">
        <w:rPr>
          <w:lang w:val="lt-LT"/>
        </w:rPr>
        <w:t>Nr.______</w:t>
      </w:r>
    </w:p>
    <w:p w14:paraId="17FD62AC" w14:textId="77777777" w:rsidR="00CF40B0" w:rsidRPr="004D65BB" w:rsidRDefault="00CF40B0" w:rsidP="00CF40B0">
      <w:pPr>
        <w:shd w:val="clear" w:color="auto" w:fill="FFFFFF"/>
        <w:rPr>
          <w:bCs/>
          <w:i/>
          <w:sz w:val="20"/>
          <w:szCs w:val="20"/>
          <w:lang w:val="lt-LT"/>
        </w:rPr>
      </w:pPr>
      <w:r w:rsidRPr="004D65BB">
        <w:rPr>
          <w:bCs/>
          <w:i/>
          <w:sz w:val="20"/>
          <w:szCs w:val="20"/>
          <w:lang w:val="lt-LT"/>
        </w:rPr>
        <w:t xml:space="preserve">                                                                                (Data)</w:t>
      </w:r>
    </w:p>
    <w:p w14:paraId="6EBF15D5" w14:textId="77777777" w:rsidR="00CF40B0" w:rsidRPr="004D65BB" w:rsidRDefault="00CF40B0" w:rsidP="00CF40B0">
      <w:pPr>
        <w:jc w:val="both"/>
        <w:rPr>
          <w:lang w:val="lt-LT"/>
        </w:rPr>
      </w:pP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3"/>
        <w:gridCol w:w="3487"/>
      </w:tblGrid>
      <w:tr w:rsidR="000757DF" w:rsidRPr="004D65BB" w14:paraId="091706A7" w14:textId="77777777" w:rsidTr="00D53E9B">
        <w:trPr>
          <w:trHeight w:val="415"/>
          <w:jc w:val="center"/>
        </w:trPr>
        <w:tc>
          <w:tcPr>
            <w:tcW w:w="6033" w:type="dxa"/>
          </w:tcPr>
          <w:p w14:paraId="33B572CF" w14:textId="77777777" w:rsidR="00CF40B0" w:rsidRPr="004D65BB" w:rsidRDefault="00CF40B0" w:rsidP="00D53E9B">
            <w:pPr>
              <w:jc w:val="both"/>
              <w:rPr>
                <w:i/>
                <w:lang w:val="lt-LT"/>
              </w:rPr>
            </w:pPr>
            <w:r w:rsidRPr="004D65BB">
              <w:rPr>
                <w:lang w:val="lt-LT"/>
              </w:rPr>
              <w:t xml:space="preserve">Tiekėjo pavadinimas </w:t>
            </w:r>
            <w:r w:rsidRPr="004D65BB">
              <w:rPr>
                <w:i/>
                <w:lang w:val="lt-LT"/>
              </w:rPr>
              <w:t>/Jeigu dalyvauja ūkio subjektų grupė, surašomi visi dalyvių pavadinimai/</w:t>
            </w:r>
          </w:p>
        </w:tc>
        <w:tc>
          <w:tcPr>
            <w:tcW w:w="3487" w:type="dxa"/>
          </w:tcPr>
          <w:p w14:paraId="53022E5D" w14:textId="77777777" w:rsidR="00CF40B0" w:rsidRPr="004D65BB" w:rsidRDefault="00CF40B0" w:rsidP="00D53E9B">
            <w:pPr>
              <w:jc w:val="both"/>
              <w:rPr>
                <w:lang w:val="lt-LT"/>
              </w:rPr>
            </w:pPr>
          </w:p>
          <w:p w14:paraId="15B98459" w14:textId="77777777" w:rsidR="00CF40B0" w:rsidRPr="004D65BB" w:rsidRDefault="00CF40B0" w:rsidP="00D53E9B">
            <w:pPr>
              <w:jc w:val="both"/>
              <w:rPr>
                <w:lang w:val="lt-LT"/>
              </w:rPr>
            </w:pPr>
          </w:p>
        </w:tc>
      </w:tr>
      <w:tr w:rsidR="000757DF" w:rsidRPr="004D65BB" w14:paraId="63BB133C" w14:textId="77777777" w:rsidTr="00D53E9B">
        <w:trPr>
          <w:trHeight w:val="415"/>
          <w:jc w:val="center"/>
        </w:trPr>
        <w:tc>
          <w:tcPr>
            <w:tcW w:w="6033" w:type="dxa"/>
          </w:tcPr>
          <w:p w14:paraId="5366F09C" w14:textId="77777777" w:rsidR="00CF40B0" w:rsidRPr="004D65BB" w:rsidRDefault="00CF40B0" w:rsidP="00D53E9B">
            <w:pPr>
              <w:jc w:val="both"/>
              <w:rPr>
                <w:lang w:val="lt-LT"/>
              </w:rPr>
            </w:pPr>
            <w:r w:rsidRPr="004D65BB">
              <w:rPr>
                <w:lang w:val="lt-LT"/>
              </w:rPr>
              <w:t>Tiekėjo adresas</w:t>
            </w:r>
            <w:r w:rsidRPr="004D65BB">
              <w:rPr>
                <w:i/>
                <w:lang w:val="lt-LT"/>
              </w:rPr>
              <w:t xml:space="preserve"> /Jeigu dalyvauja ūkio subjektų grupė, surašomi visi dalyvių adresai/</w:t>
            </w:r>
          </w:p>
        </w:tc>
        <w:tc>
          <w:tcPr>
            <w:tcW w:w="3487" w:type="dxa"/>
          </w:tcPr>
          <w:p w14:paraId="2F297680" w14:textId="77777777" w:rsidR="00CF40B0" w:rsidRPr="004D65BB" w:rsidRDefault="00CF40B0" w:rsidP="00D53E9B">
            <w:pPr>
              <w:jc w:val="both"/>
              <w:rPr>
                <w:lang w:val="lt-LT"/>
              </w:rPr>
            </w:pPr>
          </w:p>
          <w:p w14:paraId="64B3E091" w14:textId="77777777" w:rsidR="00CF40B0" w:rsidRPr="004D65BB" w:rsidRDefault="00CF40B0" w:rsidP="00D53E9B">
            <w:pPr>
              <w:jc w:val="both"/>
              <w:rPr>
                <w:lang w:val="lt-LT"/>
              </w:rPr>
            </w:pPr>
          </w:p>
        </w:tc>
      </w:tr>
      <w:tr w:rsidR="000757DF" w:rsidRPr="004D65BB" w14:paraId="58DF9550" w14:textId="77777777" w:rsidTr="00D53E9B">
        <w:trPr>
          <w:trHeight w:val="202"/>
          <w:jc w:val="center"/>
        </w:trPr>
        <w:tc>
          <w:tcPr>
            <w:tcW w:w="6033" w:type="dxa"/>
          </w:tcPr>
          <w:p w14:paraId="1ADDC89B" w14:textId="77777777" w:rsidR="00CF40B0" w:rsidRPr="004D65BB" w:rsidRDefault="00CF40B0" w:rsidP="00D53E9B">
            <w:pPr>
              <w:jc w:val="both"/>
              <w:rPr>
                <w:lang w:val="lt-LT"/>
              </w:rPr>
            </w:pPr>
            <w:r w:rsidRPr="004D65BB">
              <w:rPr>
                <w:lang w:val="lt-LT"/>
              </w:rPr>
              <w:t xml:space="preserve">Juridinio asmens kodas </w:t>
            </w:r>
            <w:r w:rsidRPr="004D65BB">
              <w:rPr>
                <w:i/>
                <w:lang w:val="lt-LT"/>
              </w:rPr>
              <w:t>/Jeigu dalyvauja ūkio subjektų grupė, surašomi visi dalyvių kodai/</w:t>
            </w:r>
          </w:p>
        </w:tc>
        <w:tc>
          <w:tcPr>
            <w:tcW w:w="3487" w:type="dxa"/>
          </w:tcPr>
          <w:p w14:paraId="496593B0" w14:textId="77777777" w:rsidR="00CF40B0" w:rsidRPr="004D65BB" w:rsidRDefault="00CF40B0" w:rsidP="00D53E9B">
            <w:pPr>
              <w:jc w:val="both"/>
              <w:rPr>
                <w:lang w:val="lt-LT"/>
              </w:rPr>
            </w:pPr>
          </w:p>
        </w:tc>
      </w:tr>
      <w:tr w:rsidR="000757DF" w:rsidRPr="004D65BB" w14:paraId="278FE877" w14:textId="77777777" w:rsidTr="00D53E9B">
        <w:trPr>
          <w:trHeight w:val="202"/>
          <w:jc w:val="center"/>
        </w:trPr>
        <w:tc>
          <w:tcPr>
            <w:tcW w:w="6033" w:type="dxa"/>
          </w:tcPr>
          <w:p w14:paraId="146FF7C1" w14:textId="77777777" w:rsidR="00CF40B0" w:rsidRPr="004D65BB" w:rsidRDefault="00CF40B0" w:rsidP="00D53E9B">
            <w:pPr>
              <w:jc w:val="both"/>
              <w:rPr>
                <w:lang w:val="lt-LT"/>
              </w:rPr>
            </w:pPr>
            <w:r w:rsidRPr="004D65BB">
              <w:rPr>
                <w:lang w:val="lt-LT"/>
              </w:rPr>
              <w:t>Už pasiūlymą atsakingo asmens pareigos, vardas, pavardė</w:t>
            </w:r>
          </w:p>
        </w:tc>
        <w:tc>
          <w:tcPr>
            <w:tcW w:w="3487" w:type="dxa"/>
          </w:tcPr>
          <w:p w14:paraId="26806ADA" w14:textId="77777777" w:rsidR="00CF40B0" w:rsidRPr="004D65BB" w:rsidRDefault="00CF40B0" w:rsidP="00D53E9B">
            <w:pPr>
              <w:jc w:val="both"/>
              <w:rPr>
                <w:lang w:val="lt-LT"/>
              </w:rPr>
            </w:pPr>
          </w:p>
        </w:tc>
      </w:tr>
      <w:tr w:rsidR="000757DF" w:rsidRPr="004D65BB" w14:paraId="1847940D" w14:textId="77777777" w:rsidTr="00D53E9B">
        <w:trPr>
          <w:trHeight w:val="210"/>
          <w:jc w:val="center"/>
        </w:trPr>
        <w:tc>
          <w:tcPr>
            <w:tcW w:w="6033" w:type="dxa"/>
            <w:tcBorders>
              <w:bottom w:val="single" w:sz="4" w:space="0" w:color="auto"/>
            </w:tcBorders>
          </w:tcPr>
          <w:p w14:paraId="56D5EAB5" w14:textId="77777777" w:rsidR="00CF40B0" w:rsidRPr="004D65BB" w:rsidRDefault="00CF40B0" w:rsidP="00D53E9B">
            <w:pPr>
              <w:jc w:val="both"/>
              <w:rPr>
                <w:lang w:val="lt-LT"/>
              </w:rPr>
            </w:pPr>
            <w:r w:rsidRPr="004D65BB">
              <w:rPr>
                <w:lang w:val="lt-LT"/>
              </w:rPr>
              <w:t>Telefono numeris</w:t>
            </w:r>
          </w:p>
        </w:tc>
        <w:tc>
          <w:tcPr>
            <w:tcW w:w="3487" w:type="dxa"/>
            <w:tcBorders>
              <w:bottom w:val="single" w:sz="4" w:space="0" w:color="auto"/>
            </w:tcBorders>
          </w:tcPr>
          <w:p w14:paraId="6799F48C" w14:textId="77777777" w:rsidR="00CF40B0" w:rsidRPr="004D65BB" w:rsidRDefault="00CF40B0" w:rsidP="00D53E9B">
            <w:pPr>
              <w:jc w:val="both"/>
              <w:rPr>
                <w:lang w:val="lt-LT"/>
              </w:rPr>
            </w:pPr>
          </w:p>
        </w:tc>
      </w:tr>
      <w:tr w:rsidR="00CF40B0" w:rsidRPr="004D65BB" w14:paraId="3935C91B" w14:textId="77777777" w:rsidTr="00D53E9B">
        <w:trPr>
          <w:trHeight w:val="202"/>
          <w:jc w:val="center"/>
        </w:trPr>
        <w:tc>
          <w:tcPr>
            <w:tcW w:w="6033" w:type="dxa"/>
            <w:tcBorders>
              <w:top w:val="single" w:sz="4" w:space="0" w:color="auto"/>
              <w:left w:val="single" w:sz="4" w:space="0" w:color="auto"/>
              <w:bottom w:val="single" w:sz="4" w:space="0" w:color="auto"/>
              <w:right w:val="single" w:sz="4" w:space="0" w:color="auto"/>
            </w:tcBorders>
          </w:tcPr>
          <w:p w14:paraId="0D076D80" w14:textId="77777777" w:rsidR="00CF40B0" w:rsidRPr="004D65BB" w:rsidRDefault="00CF40B0" w:rsidP="00D53E9B">
            <w:pPr>
              <w:jc w:val="both"/>
              <w:rPr>
                <w:lang w:val="lt-LT"/>
              </w:rPr>
            </w:pPr>
            <w:r w:rsidRPr="004D65BB">
              <w:rPr>
                <w:lang w:val="lt-LT"/>
              </w:rPr>
              <w:t>El. pašto adresas</w:t>
            </w:r>
          </w:p>
        </w:tc>
        <w:tc>
          <w:tcPr>
            <w:tcW w:w="3487" w:type="dxa"/>
            <w:tcBorders>
              <w:top w:val="single" w:sz="4" w:space="0" w:color="auto"/>
              <w:left w:val="single" w:sz="4" w:space="0" w:color="auto"/>
              <w:bottom w:val="single" w:sz="4" w:space="0" w:color="auto"/>
              <w:right w:val="single" w:sz="4" w:space="0" w:color="auto"/>
            </w:tcBorders>
          </w:tcPr>
          <w:p w14:paraId="71007282" w14:textId="77777777" w:rsidR="00CF40B0" w:rsidRPr="004D65BB" w:rsidRDefault="00CF40B0" w:rsidP="00D53E9B">
            <w:pPr>
              <w:jc w:val="both"/>
              <w:rPr>
                <w:lang w:val="lt-LT"/>
              </w:rPr>
            </w:pPr>
          </w:p>
        </w:tc>
      </w:tr>
    </w:tbl>
    <w:p w14:paraId="5F70EF97" w14:textId="77777777" w:rsidR="00CF40B0" w:rsidRPr="004D65BB" w:rsidRDefault="00CF40B0" w:rsidP="00CF40B0">
      <w:pPr>
        <w:jc w:val="both"/>
        <w:rPr>
          <w:i/>
          <w:lang w:val="lt-LT"/>
        </w:rPr>
      </w:pPr>
    </w:p>
    <w:p w14:paraId="72685895" w14:textId="034191E0" w:rsidR="00CF40B0" w:rsidRPr="004D65BB" w:rsidRDefault="00CF40B0" w:rsidP="00DC5202">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134"/>
        </w:tabs>
        <w:ind w:left="0" w:firstLine="709"/>
        <w:jc w:val="both"/>
        <w:rPr>
          <w:lang w:val="lt-LT"/>
        </w:rPr>
      </w:pPr>
      <w:r w:rsidRPr="004D65BB">
        <w:rPr>
          <w:lang w:val="lt-LT"/>
        </w:rPr>
        <w:t xml:space="preserve">Šiuo pasiūlymu pažymime, kad sutinkame su visomis </w:t>
      </w:r>
      <w:r w:rsidR="00D42881">
        <w:rPr>
          <w:b/>
          <w:lang w:val="lt-LT"/>
        </w:rPr>
        <w:t>Žuvies</w:t>
      </w:r>
      <w:r w:rsidR="006C6A1B" w:rsidRPr="004D65BB">
        <w:rPr>
          <w:b/>
          <w:lang w:val="lt-LT"/>
        </w:rPr>
        <w:t xml:space="preserve"> </w:t>
      </w:r>
      <w:r w:rsidRPr="004D65BB">
        <w:rPr>
          <w:lang w:val="lt-LT"/>
        </w:rPr>
        <w:t xml:space="preserve">(toliau – prekės) </w:t>
      </w:r>
      <w:r w:rsidRPr="005F5DD2">
        <w:rPr>
          <w:b/>
          <w:bCs/>
          <w:lang w:val="lt-LT"/>
        </w:rPr>
        <w:t xml:space="preserve">pirkimo </w:t>
      </w:r>
      <w:r w:rsidRPr="004D65BB">
        <w:rPr>
          <w:lang w:val="lt-LT"/>
        </w:rPr>
        <w:t>(toliau – pirkimas) sąlygomis, nustatytomis:</w:t>
      </w:r>
      <w:r w:rsidR="00DC5202" w:rsidRPr="004D65BB">
        <w:rPr>
          <w:lang w:val="lt-LT"/>
        </w:rPr>
        <w:t xml:space="preserve"> </w:t>
      </w:r>
      <w:r w:rsidRPr="004D65BB">
        <w:rPr>
          <w:lang w:val="lt-LT"/>
        </w:rPr>
        <w:t>skelbime apie pirkimą;</w:t>
      </w:r>
      <w:r w:rsidR="00DC5202" w:rsidRPr="004D65BB">
        <w:rPr>
          <w:lang w:val="lt-LT"/>
        </w:rPr>
        <w:t xml:space="preserve"> </w:t>
      </w:r>
      <w:r w:rsidRPr="004D65BB">
        <w:rPr>
          <w:lang w:val="lt-LT"/>
        </w:rPr>
        <w:t>pirkimo sąlygose (kartu su priedais);</w:t>
      </w:r>
      <w:r w:rsidR="00DC5202" w:rsidRPr="004D65BB">
        <w:rPr>
          <w:lang w:val="lt-LT"/>
        </w:rPr>
        <w:t xml:space="preserve"> </w:t>
      </w:r>
      <w:r w:rsidRPr="004D65BB">
        <w:rPr>
          <w:lang w:val="lt-LT"/>
        </w:rPr>
        <w:t>pirkimo sąlygų paaiškinimuose (patikslinimuose), atsakymuose į tiekėjų klausimus;</w:t>
      </w:r>
      <w:r w:rsidR="00DC5202" w:rsidRPr="004D65BB">
        <w:rPr>
          <w:lang w:val="lt-LT"/>
        </w:rPr>
        <w:t xml:space="preserve"> </w:t>
      </w:r>
      <w:r w:rsidRPr="004D65BB">
        <w:rPr>
          <w:lang w:val="lt-LT"/>
        </w:rPr>
        <w:t>kitoje CVP IS priemonėmis pateiktoje informacijoje.</w:t>
      </w:r>
    </w:p>
    <w:p w14:paraId="281B3C86" w14:textId="77777777" w:rsidR="00CF40B0" w:rsidRPr="004D65BB" w:rsidRDefault="00CF40B0" w:rsidP="00CF40B0">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Siūlome :</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5496"/>
        <w:gridCol w:w="3402"/>
      </w:tblGrid>
      <w:tr w:rsidR="000757DF" w:rsidRPr="004D65BB" w14:paraId="10E2503D" w14:textId="77777777" w:rsidTr="00F9732B">
        <w:trPr>
          <w:trHeight w:val="283"/>
          <w:jc w:val="center"/>
        </w:trPr>
        <w:tc>
          <w:tcPr>
            <w:tcW w:w="313" w:type="pct"/>
            <w:vAlign w:val="center"/>
          </w:tcPr>
          <w:p w14:paraId="37EDA5D7" w14:textId="77777777" w:rsidR="00CF40B0" w:rsidRPr="004D65BB" w:rsidRDefault="00CF40B0" w:rsidP="00D53E9B">
            <w:pPr>
              <w:keepLines/>
              <w:widowControl w:val="0"/>
              <w:shd w:val="clear" w:color="auto" w:fill="FFFFFF"/>
              <w:tabs>
                <w:tab w:val="left" w:pos="851"/>
              </w:tabs>
              <w:ind w:left="-120" w:right="-57"/>
              <w:jc w:val="center"/>
              <w:rPr>
                <w:b/>
                <w:bCs/>
                <w:iCs/>
                <w:spacing w:val="-1"/>
                <w:lang w:val="lt-LT"/>
              </w:rPr>
            </w:pPr>
            <w:bookmarkStart w:id="23" w:name="_Hlk503769877"/>
            <w:r w:rsidRPr="004D65BB">
              <w:rPr>
                <w:b/>
                <w:bCs/>
                <w:iCs/>
                <w:spacing w:val="-1"/>
                <w:lang w:val="lt-LT"/>
              </w:rPr>
              <w:t>Eil. Nr.</w:t>
            </w:r>
          </w:p>
        </w:tc>
        <w:tc>
          <w:tcPr>
            <w:tcW w:w="2895" w:type="pct"/>
            <w:vAlign w:val="center"/>
          </w:tcPr>
          <w:p w14:paraId="32FFF5AF" w14:textId="77777777" w:rsidR="00CF40B0" w:rsidRPr="004D65BB" w:rsidRDefault="00CF40B0" w:rsidP="00D53E9B">
            <w:pPr>
              <w:keepLines/>
              <w:widowControl w:val="0"/>
              <w:shd w:val="clear" w:color="auto" w:fill="FFFFFF"/>
              <w:tabs>
                <w:tab w:val="left" w:pos="851"/>
              </w:tabs>
              <w:ind w:right="-57"/>
              <w:jc w:val="center"/>
              <w:rPr>
                <w:b/>
                <w:bCs/>
                <w:iCs/>
                <w:spacing w:val="-1"/>
                <w:lang w:val="lt-LT"/>
              </w:rPr>
            </w:pPr>
            <w:r w:rsidRPr="004D65BB">
              <w:rPr>
                <w:b/>
                <w:bCs/>
                <w:iCs/>
                <w:spacing w:val="-1"/>
                <w:lang w:val="lt-LT"/>
              </w:rPr>
              <w:t>Pirkimo objektas</w:t>
            </w:r>
          </w:p>
        </w:tc>
        <w:tc>
          <w:tcPr>
            <w:tcW w:w="1792" w:type="pct"/>
            <w:vAlign w:val="center"/>
          </w:tcPr>
          <w:p w14:paraId="2081067B" w14:textId="6A75FD0D" w:rsidR="00CF40B0" w:rsidRPr="004D65BB" w:rsidRDefault="00CF40B0" w:rsidP="00D53E9B">
            <w:pPr>
              <w:keepLines/>
              <w:widowControl w:val="0"/>
              <w:shd w:val="clear" w:color="auto" w:fill="FFFFFF"/>
              <w:tabs>
                <w:tab w:val="left" w:pos="851"/>
              </w:tabs>
              <w:ind w:right="-57"/>
              <w:jc w:val="center"/>
              <w:rPr>
                <w:b/>
                <w:bCs/>
                <w:iCs/>
                <w:spacing w:val="-1"/>
                <w:lang w:val="lt-LT"/>
              </w:rPr>
            </w:pPr>
            <w:r w:rsidRPr="004D65BB">
              <w:rPr>
                <w:b/>
                <w:bCs/>
                <w:iCs/>
                <w:spacing w:val="-1"/>
                <w:lang w:val="lt-LT"/>
              </w:rPr>
              <w:t xml:space="preserve">Bendra pasiūlymo kaina, </w:t>
            </w:r>
            <w:r w:rsidR="00F9732B" w:rsidRPr="004D65BB">
              <w:rPr>
                <w:b/>
                <w:bCs/>
                <w:iCs/>
                <w:spacing w:val="-1"/>
                <w:lang w:val="lt-LT"/>
              </w:rPr>
              <w:br/>
            </w:r>
            <w:r w:rsidRPr="004D65BB">
              <w:rPr>
                <w:b/>
                <w:bCs/>
                <w:iCs/>
                <w:spacing w:val="-1"/>
                <w:lang w:val="lt-LT"/>
              </w:rPr>
              <w:t>Eur su PVM</w:t>
            </w:r>
          </w:p>
        </w:tc>
      </w:tr>
      <w:tr w:rsidR="00CF40B0" w:rsidRPr="004D65BB" w14:paraId="6F991689" w14:textId="77777777" w:rsidTr="00F9732B">
        <w:trPr>
          <w:trHeight w:val="389"/>
          <w:jc w:val="center"/>
        </w:trPr>
        <w:tc>
          <w:tcPr>
            <w:tcW w:w="313" w:type="pct"/>
            <w:vAlign w:val="center"/>
          </w:tcPr>
          <w:p w14:paraId="552CE670" w14:textId="77777777" w:rsidR="00CF40B0" w:rsidRPr="004D65BB" w:rsidRDefault="00CF40B0" w:rsidP="00D53E9B">
            <w:pPr>
              <w:keepLines/>
              <w:widowControl w:val="0"/>
              <w:shd w:val="clear" w:color="auto" w:fill="FFFFFF"/>
              <w:tabs>
                <w:tab w:val="left" w:pos="851"/>
              </w:tabs>
              <w:ind w:left="-120" w:right="-57"/>
              <w:jc w:val="center"/>
              <w:rPr>
                <w:bCs/>
                <w:iCs/>
                <w:spacing w:val="-1"/>
                <w:lang w:val="lt-LT"/>
              </w:rPr>
            </w:pPr>
            <w:r w:rsidRPr="004D65BB">
              <w:rPr>
                <w:bCs/>
                <w:iCs/>
                <w:spacing w:val="-1"/>
                <w:lang w:val="lt-LT"/>
              </w:rPr>
              <w:t>2.1</w:t>
            </w:r>
          </w:p>
        </w:tc>
        <w:tc>
          <w:tcPr>
            <w:tcW w:w="2895" w:type="pct"/>
            <w:vAlign w:val="center"/>
          </w:tcPr>
          <w:p w14:paraId="36912BF5" w14:textId="1FF5A14E" w:rsidR="00CF40B0" w:rsidRPr="004D65BB" w:rsidRDefault="00D42881" w:rsidP="00D53E9B">
            <w:pPr>
              <w:keepLines/>
              <w:widowControl w:val="0"/>
              <w:shd w:val="clear" w:color="auto" w:fill="FFFFFF"/>
              <w:ind w:right="-57"/>
              <w:jc w:val="both"/>
              <w:rPr>
                <w:bCs/>
                <w:iCs/>
                <w:spacing w:val="-1"/>
                <w:lang w:val="lt-LT"/>
              </w:rPr>
            </w:pPr>
            <w:proofErr w:type="spellStart"/>
            <w:r>
              <w:t>Žuvis</w:t>
            </w:r>
            <w:proofErr w:type="spellEnd"/>
            <w:r w:rsidR="006C6A1B" w:rsidRPr="004D65BB">
              <w:rPr>
                <w:rStyle w:val="Grietas"/>
                <w:b w:val="0"/>
                <w:bCs w:val="0"/>
                <w:lang w:val="lt-LT"/>
              </w:rPr>
              <w:t xml:space="preserve"> </w:t>
            </w:r>
            <w:r w:rsidR="00F361EC" w:rsidRPr="004D65BB">
              <w:rPr>
                <w:bCs/>
                <w:lang w:val="lt-LT"/>
              </w:rPr>
              <w:t xml:space="preserve">(konkretūs prekių įkainiai nurodyti Pasiūlymo priede „Siūlomi </w:t>
            </w:r>
            <w:r>
              <w:rPr>
                <w:bCs/>
                <w:lang w:val="lt-LT"/>
              </w:rPr>
              <w:t>žuvies</w:t>
            </w:r>
            <w:r w:rsidR="00F85DEA" w:rsidRPr="004D65BB">
              <w:rPr>
                <w:rStyle w:val="Grietas"/>
                <w:b w:val="0"/>
                <w:bCs w:val="0"/>
                <w:lang w:val="lt-LT"/>
              </w:rPr>
              <w:t xml:space="preserve"> </w:t>
            </w:r>
            <w:proofErr w:type="gramStart"/>
            <w:r w:rsidR="00F361EC" w:rsidRPr="004D65BB">
              <w:rPr>
                <w:bCs/>
                <w:lang w:val="lt-LT"/>
              </w:rPr>
              <w:t>įkainiai“</w:t>
            </w:r>
            <w:proofErr w:type="gramEnd"/>
            <w:r w:rsidR="00F361EC" w:rsidRPr="004D65BB">
              <w:rPr>
                <w:bCs/>
                <w:lang w:val="lt-LT"/>
              </w:rPr>
              <w:t>)</w:t>
            </w:r>
          </w:p>
        </w:tc>
        <w:tc>
          <w:tcPr>
            <w:tcW w:w="1792" w:type="pct"/>
            <w:vAlign w:val="center"/>
          </w:tcPr>
          <w:p w14:paraId="7A50249A" w14:textId="77777777" w:rsidR="00CF40B0" w:rsidRPr="004D65BB" w:rsidRDefault="00CF40B0" w:rsidP="00D53E9B">
            <w:pPr>
              <w:keepLines/>
              <w:widowControl w:val="0"/>
              <w:shd w:val="clear" w:color="auto" w:fill="FFFFFF"/>
              <w:tabs>
                <w:tab w:val="left" w:pos="851"/>
              </w:tabs>
              <w:ind w:right="-57"/>
              <w:jc w:val="center"/>
              <w:rPr>
                <w:iCs/>
                <w:spacing w:val="-1"/>
                <w:lang w:val="lt-LT"/>
              </w:rPr>
            </w:pPr>
          </w:p>
        </w:tc>
      </w:tr>
      <w:bookmarkEnd w:id="23"/>
    </w:tbl>
    <w:p w14:paraId="44F4A097" w14:textId="77777777" w:rsidR="007E1E4C" w:rsidRPr="004D65BB" w:rsidRDefault="007E1E4C" w:rsidP="00CF40B0">
      <w:pPr>
        <w:widowControl w:val="0"/>
        <w:tabs>
          <w:tab w:val="left" w:pos="1200"/>
        </w:tabs>
        <w:ind w:firstLine="720"/>
        <w:jc w:val="both"/>
        <w:rPr>
          <w:lang w:val="lt-LT"/>
        </w:rPr>
      </w:pPr>
    </w:p>
    <w:p w14:paraId="0D461AD0" w14:textId="706A9C21" w:rsidR="00CF40B0" w:rsidRPr="004D65BB" w:rsidRDefault="00CF40B0" w:rsidP="00CF40B0">
      <w:pPr>
        <w:widowControl w:val="0"/>
        <w:tabs>
          <w:tab w:val="left" w:pos="1200"/>
        </w:tabs>
        <w:ind w:firstLine="720"/>
        <w:jc w:val="both"/>
        <w:rPr>
          <w:b/>
          <w:lang w:val="lt-LT"/>
        </w:rPr>
      </w:pPr>
      <w:r w:rsidRPr="004D65BB">
        <w:rPr>
          <w:lang w:val="lt-LT"/>
        </w:rPr>
        <w:t xml:space="preserve">3. </w:t>
      </w:r>
      <w:r w:rsidRPr="004D65BB">
        <w:rPr>
          <w:lang w:val="lt-LT"/>
        </w:rPr>
        <w:tab/>
        <w:t>Teikdami šį pasiūlymą, mes patvirtiname, kad:</w:t>
      </w:r>
    </w:p>
    <w:p w14:paraId="557F58E8" w14:textId="68340F4E" w:rsidR="00CF40B0" w:rsidRPr="004D65BB" w:rsidRDefault="00CF40B0" w:rsidP="00CF40B0">
      <w:pPr>
        <w:tabs>
          <w:tab w:val="left" w:pos="1134"/>
          <w:tab w:val="left" w:pos="1200"/>
        </w:tabs>
        <w:ind w:firstLine="720"/>
        <w:jc w:val="both"/>
        <w:rPr>
          <w:lang w:val="lt-LT"/>
        </w:rPr>
      </w:pPr>
      <w:r w:rsidRPr="004D65BB">
        <w:rPr>
          <w:lang w:val="lt-LT"/>
        </w:rPr>
        <w:t xml:space="preserve">3.1. </w:t>
      </w:r>
      <w:r w:rsidRPr="004D65BB">
        <w:rPr>
          <w:lang w:val="lt-LT"/>
        </w:rPr>
        <w:tab/>
        <w:t>Siūlomi įkainiai apima visas išlaidas (tame tarpe ir pirkimo sutarties vykdymo, prekių pristatymo ir kitos išlaidos), atsiskaitymo dokumentų pateikimo kaštus ir visus kitus mokesčius susijusius su pirkimo objektu.</w:t>
      </w:r>
    </w:p>
    <w:p w14:paraId="118290BB" w14:textId="77777777" w:rsidR="00CF40B0" w:rsidRPr="004D65BB" w:rsidRDefault="00CF40B0" w:rsidP="00CF40B0">
      <w:pPr>
        <w:widowControl w:val="0"/>
        <w:tabs>
          <w:tab w:val="left" w:pos="1080"/>
          <w:tab w:val="left" w:pos="1200"/>
        </w:tabs>
        <w:ind w:firstLine="720"/>
        <w:jc w:val="both"/>
        <w:rPr>
          <w:lang w:val="lt-LT"/>
        </w:rPr>
      </w:pPr>
      <w:r w:rsidRPr="004D65BB">
        <w:rPr>
          <w:lang w:val="lt-LT"/>
        </w:rPr>
        <w:t>3.2.</w:t>
      </w:r>
      <w:r w:rsidRPr="004D65BB">
        <w:rPr>
          <w:lang w:val="lt-LT"/>
        </w:rPr>
        <w:tab/>
        <w:t xml:space="preserve">Siūlomos prekės visiškai atitinka pirkimo dokumentuose nurodytus reikalavimus. </w:t>
      </w:r>
    </w:p>
    <w:p w14:paraId="58F6FE3E" w14:textId="77777777" w:rsidR="00CF40B0" w:rsidRPr="004D65BB" w:rsidRDefault="00CF40B0" w:rsidP="00CF40B0">
      <w:pPr>
        <w:widowControl w:val="0"/>
        <w:tabs>
          <w:tab w:val="left" w:pos="1200"/>
        </w:tabs>
        <w:ind w:firstLine="720"/>
        <w:jc w:val="both"/>
        <w:rPr>
          <w:lang w:val="lt-LT"/>
        </w:rPr>
      </w:pPr>
      <w:r w:rsidRPr="004D65BB">
        <w:rPr>
          <w:lang w:val="lt-LT"/>
        </w:rPr>
        <w:t>3.3.</w:t>
      </w:r>
      <w:r w:rsidRPr="004D65BB">
        <w:rPr>
          <w:lang w:val="lt-LT"/>
        </w:rPr>
        <w:tab/>
        <w:t>Prisiimame riziką už visas išlaidas, kurias, teikdami pasiūlymą ir laikydamiesi pirkimo dokumentuose nustatytų reikalavimų, privalėjome įskaičiuoti į pasiūlymą.</w:t>
      </w:r>
    </w:p>
    <w:p w14:paraId="16848617" w14:textId="77777777" w:rsidR="00CF40B0" w:rsidRPr="004D65BB" w:rsidRDefault="00CF40B0" w:rsidP="00CF40B0">
      <w:pPr>
        <w:widowControl w:val="0"/>
        <w:tabs>
          <w:tab w:val="left" w:pos="1080"/>
          <w:tab w:val="left" w:pos="1200"/>
        </w:tabs>
        <w:ind w:firstLine="720"/>
        <w:jc w:val="both"/>
        <w:rPr>
          <w:lang w:val="lt-LT"/>
        </w:rPr>
      </w:pPr>
      <w:r w:rsidRPr="004D65BB">
        <w:rPr>
          <w:lang w:val="lt-LT"/>
        </w:rPr>
        <w:t>3.4.</w:t>
      </w:r>
      <w:r w:rsidRPr="004D65BB">
        <w:rPr>
          <w:lang w:val="lt-LT"/>
        </w:rPr>
        <w:tab/>
        <w:t>Visa pasiūlyme pateikta informacija yra teisinga, atitinka tikrovę ir apima viską, ko reikia visiškam ir tinkamam pirkimo sutarties įvykdymui.</w:t>
      </w:r>
    </w:p>
    <w:p w14:paraId="7518D39A" w14:textId="5CB40F80" w:rsidR="00CF40B0" w:rsidRPr="004D65BB" w:rsidRDefault="00CF40B0" w:rsidP="00CF40B0">
      <w:pPr>
        <w:widowControl w:val="0"/>
        <w:tabs>
          <w:tab w:val="left" w:pos="1080"/>
          <w:tab w:val="left" w:pos="1200"/>
        </w:tabs>
        <w:ind w:firstLine="720"/>
        <w:jc w:val="both"/>
        <w:rPr>
          <w:lang w:val="lt-LT"/>
        </w:rPr>
      </w:pPr>
      <w:r w:rsidRPr="004D65BB">
        <w:rPr>
          <w:lang w:val="lt-LT"/>
        </w:rPr>
        <w:t>3.5.</w:t>
      </w:r>
      <w:r w:rsidRPr="004D65BB">
        <w:rPr>
          <w:lang w:val="lt-LT"/>
        </w:rPr>
        <w:tab/>
        <w:t xml:space="preserve">Mums taip pat žinoma, </w:t>
      </w:r>
      <w:r w:rsidR="001C4FB1" w:rsidRPr="004D65BB">
        <w:rPr>
          <w:lang w:val="lt-LT"/>
        </w:rPr>
        <w:t xml:space="preserve"> </w:t>
      </w:r>
      <w:r w:rsidRPr="004D65BB">
        <w:rPr>
          <w:lang w:val="lt-LT"/>
        </w:rPr>
        <w:t>kad jeigu bus nustatyta, jog pateikti duomenys yra neteisingi arba pateikti dokumentai yra suklastoti, ji gali kreiptis į teismą ir išieškoti padarytus nuostolius.</w:t>
      </w:r>
    </w:p>
    <w:p w14:paraId="34297D24" w14:textId="77777777" w:rsidR="00AA1871" w:rsidRPr="004D65BB" w:rsidRDefault="00CF40B0" w:rsidP="00AA1871">
      <w:pPr>
        <w:ind w:firstLine="720"/>
        <w:jc w:val="both"/>
        <w:rPr>
          <w:rFonts w:eastAsia="Calibri"/>
          <w:bCs/>
          <w:bdr w:val="none" w:sz="0" w:space="0" w:color="auto"/>
          <w:lang w:val="lt-LT"/>
        </w:rPr>
      </w:pPr>
      <w:r w:rsidRPr="004D65BB">
        <w:rPr>
          <w:lang w:val="lt-LT"/>
        </w:rPr>
        <w:t xml:space="preserve">3.6. Žinome, kad perkančioji organizacija </w:t>
      </w:r>
      <w:r w:rsidRPr="004D65BB">
        <w:rPr>
          <w:rFonts w:eastAsia="Calibri"/>
          <w:bCs/>
          <w:bdr w:val="none" w:sz="0" w:space="0" w:color="auto"/>
          <w:lang w:val="lt-LT"/>
        </w:rPr>
        <w:t>laimėjusio tiekėjo pasiūlymą, sudarytą pirkimo sutartį, sutarties pakeitimus, Viešųjų pirkimų tarnybos nustatyta tvarka skelbia CVP IS</w:t>
      </w:r>
      <w:r w:rsidR="00AA1871" w:rsidRPr="004D65BB">
        <w:rPr>
          <w:rFonts w:eastAsia="Calibri"/>
          <w:bCs/>
          <w:bdr w:val="none" w:sz="0" w:space="0" w:color="auto"/>
          <w:lang w:val="lt-LT"/>
        </w:rPr>
        <w:t>;</w:t>
      </w:r>
    </w:p>
    <w:p w14:paraId="0F92F745" w14:textId="24310706" w:rsidR="00AA1871" w:rsidRPr="004D65BB" w:rsidRDefault="00AA1871" w:rsidP="00AA1871">
      <w:pPr>
        <w:ind w:firstLine="720"/>
        <w:jc w:val="both"/>
        <w:rPr>
          <w:rFonts w:eastAsia="Calibri"/>
          <w:b/>
          <w:bdr w:val="none" w:sz="0" w:space="0" w:color="auto"/>
          <w:lang w:val="lt-LT"/>
        </w:rPr>
      </w:pPr>
      <w:r w:rsidRPr="004D65BB">
        <w:rPr>
          <w:rFonts w:eastAsia="Calibri"/>
          <w:bCs/>
          <w:bdr w:val="none" w:sz="0" w:space="0" w:color="auto"/>
          <w:lang w:val="lt-LT"/>
        </w:rPr>
        <w:t xml:space="preserve">3.7. </w:t>
      </w:r>
      <w:r w:rsidRPr="004D65BB">
        <w:rPr>
          <w:rFonts w:eastAsia="Calibri"/>
          <w:b/>
          <w:bdr w:val="none" w:sz="0" w:space="0" w:color="auto"/>
          <w:lang w:val="lt-LT"/>
        </w:rPr>
        <w:t xml:space="preserve">Mes ir/ar jungtinės veiklos partneris ir/ar ūkio subjektas, kurio pajėgumais remiamasi, ir/ar </w:t>
      </w:r>
      <w:proofErr w:type="spellStart"/>
      <w:r w:rsidRPr="004D65BB">
        <w:rPr>
          <w:rFonts w:eastAsia="Calibri"/>
          <w:b/>
          <w:bdr w:val="none" w:sz="0" w:space="0" w:color="auto"/>
          <w:lang w:val="lt-LT"/>
        </w:rPr>
        <w:t>kvazisubtiekėjas</w:t>
      </w:r>
      <w:proofErr w:type="spellEnd"/>
      <w:r w:rsidRPr="004D65BB">
        <w:rPr>
          <w:rFonts w:eastAsia="Calibri"/>
          <w:b/>
          <w:bdr w:val="none" w:sz="0" w:space="0" w:color="auto"/>
          <w:lang w:val="lt-LT"/>
        </w:rPr>
        <w:t xml:space="preserve"> (specialistas) ir/ar subtiekėjas atitinkame pirkimo dokumentuose nustatytus reikalavimus tiekėjams ir neturime pašalinimo pagrindo nustatyto Viešųjų pirkimų įstatymo 46 straipsnio 2¹ dalyje.</w:t>
      </w:r>
    </w:p>
    <w:p w14:paraId="5306D32D" w14:textId="1424D67B" w:rsidR="00AA1871" w:rsidRPr="004D65BB" w:rsidRDefault="00AA1871" w:rsidP="00AA1871">
      <w:pPr>
        <w:ind w:firstLine="720"/>
        <w:jc w:val="both"/>
        <w:rPr>
          <w:rFonts w:eastAsia="Calibri"/>
          <w:bCs/>
          <w:bdr w:val="none" w:sz="0" w:space="0" w:color="auto"/>
          <w:lang w:val="lt-LT"/>
        </w:rPr>
      </w:pPr>
      <w:r w:rsidRPr="004D65BB">
        <w:rPr>
          <w:rFonts w:eastAsia="Calibri"/>
          <w:bCs/>
          <w:bdr w:val="none" w:sz="0" w:space="0" w:color="auto"/>
          <w:lang w:val="lt-LT"/>
        </w:rPr>
        <w:lastRenderedPageBreak/>
        <w:t>Žinome, kad vadovaujantis Viešųjų pirkimų įstatymo 46 str. 21  dalimi juridinis asmuo negali sudaryti viešojo pirkimo sutarties, jeigu yra neatlikęs jam paskirtos baudžiamojo poveikio priemonės – uždraudimo juridiniam asmeniui dalyvauti viešuosiuose pirkimuose.</w:t>
      </w:r>
    </w:p>
    <w:p w14:paraId="04CEE285" w14:textId="77777777" w:rsidR="00CF40B0" w:rsidRPr="004D65BB" w:rsidRDefault="00CF40B0" w:rsidP="00CF40B0">
      <w:pPr>
        <w:widowControl w:val="0"/>
        <w:tabs>
          <w:tab w:val="left" w:pos="960"/>
          <w:tab w:val="left" w:pos="1080"/>
          <w:tab w:val="left" w:pos="1204"/>
        </w:tabs>
        <w:ind w:firstLine="720"/>
        <w:jc w:val="both"/>
        <w:rPr>
          <w:bCs/>
          <w:lang w:val="lt-LT"/>
        </w:rPr>
      </w:pPr>
      <w:r w:rsidRPr="004D65BB">
        <w:rPr>
          <w:bCs/>
          <w:lang w:val="lt-LT"/>
        </w:rPr>
        <w:t>4.</w:t>
      </w:r>
      <w:r w:rsidRPr="004D65BB">
        <w:rPr>
          <w:bCs/>
          <w:lang w:val="lt-LT"/>
        </w:rPr>
        <w:tab/>
      </w:r>
      <w:r w:rsidRPr="004D65BB">
        <w:rPr>
          <w:bCs/>
          <w:lang w:val="lt-LT"/>
        </w:rPr>
        <w:tab/>
      </w:r>
      <w:bookmarkEnd w:id="20"/>
      <w:r w:rsidRPr="004D65BB">
        <w:rPr>
          <w:bCs/>
          <w:lang w:val="lt-LT"/>
        </w:rPr>
        <w:t xml:space="preserve">Vykdant pirkimo sutartį pasitelksime kitus </w:t>
      </w:r>
      <w:r w:rsidRPr="004D65BB">
        <w:rPr>
          <w:b/>
          <w:lang w:val="lt-LT"/>
        </w:rPr>
        <w:t>ūkio subjektus</w:t>
      </w:r>
      <w:r w:rsidRPr="004D65BB">
        <w:rPr>
          <w:bCs/>
          <w:lang w:val="lt-LT"/>
        </w:rPr>
        <w:t xml:space="preserve">, kurių pajėgumais </w:t>
      </w:r>
      <w:r w:rsidRPr="004D65BB">
        <w:rPr>
          <w:b/>
          <w:lang w:val="lt-LT"/>
        </w:rPr>
        <w:t>remsimės</w:t>
      </w:r>
      <w:r w:rsidRPr="004D65BB">
        <w:rPr>
          <w:bCs/>
          <w:lang w:val="lt-LT"/>
        </w:rPr>
        <w:t xml:space="preserve"> (</w:t>
      </w:r>
      <w:r w:rsidRPr="004D65BB">
        <w:rPr>
          <w:bCs/>
          <w:i/>
          <w:iCs/>
          <w:lang w:val="lt-LT"/>
        </w:rPr>
        <w:t xml:space="preserve">pildyti tuomet, jei tiekėjas remsis kitų ūkio subjektų pajėgumais </w:t>
      </w:r>
      <w:r w:rsidRPr="004D65BB">
        <w:rPr>
          <w:rFonts w:eastAsia="Times New Roman"/>
          <w:i/>
          <w:iCs/>
          <w:bdr w:val="none" w:sz="0" w:space="0" w:color="auto" w:frame="1"/>
          <w:lang w:val="lt-LT"/>
        </w:rPr>
        <w:t xml:space="preserve">(t. y. </w:t>
      </w:r>
      <w:r w:rsidRPr="004D65BB">
        <w:rPr>
          <w:rFonts w:eastAsia="Calibri"/>
          <w:i/>
          <w:iCs/>
          <w:lang w:val="lt-LT"/>
        </w:rPr>
        <w:t>kurių kvalifikacija remsis siekdamas atitikti pirkimo dokumentuose nustatytus kvalifikacijos reikalavimus</w:t>
      </w:r>
      <w:r w:rsidRPr="004D65BB">
        <w:rPr>
          <w:rFonts w:eastAsia="Calibri"/>
          <w:lang w:val="lt-LT"/>
        </w:rPr>
        <w:t>)</w:t>
      </w:r>
      <w:r w:rsidRPr="004D65BB">
        <w:rPr>
          <w:bCs/>
          <w:lang w:val="lt-LT"/>
        </w:rPr>
        <w:t xml:space="preserve">): </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3036"/>
        <w:gridCol w:w="5879"/>
      </w:tblGrid>
      <w:tr w:rsidR="000757DF" w:rsidRPr="004D65BB" w14:paraId="26685EF4" w14:textId="77777777" w:rsidTr="00D53E9B">
        <w:trPr>
          <w:trHeight w:val="777"/>
          <w:jc w:val="center"/>
        </w:trPr>
        <w:tc>
          <w:tcPr>
            <w:tcW w:w="645" w:type="dxa"/>
            <w:vAlign w:val="center"/>
          </w:tcPr>
          <w:p w14:paraId="0FD4B607" w14:textId="77777777" w:rsidR="00CF40B0" w:rsidRPr="004D65BB" w:rsidRDefault="00CF40B0" w:rsidP="00D53E9B">
            <w:pPr>
              <w:widowControl w:val="0"/>
              <w:jc w:val="center"/>
              <w:rPr>
                <w:sz w:val="22"/>
                <w:szCs w:val="22"/>
                <w:lang w:val="lt-LT"/>
              </w:rPr>
            </w:pPr>
            <w:r w:rsidRPr="004D65BB">
              <w:rPr>
                <w:sz w:val="22"/>
                <w:szCs w:val="22"/>
                <w:lang w:val="lt-LT"/>
              </w:rPr>
              <w:t>Eil. Nr.</w:t>
            </w:r>
          </w:p>
        </w:tc>
        <w:tc>
          <w:tcPr>
            <w:tcW w:w="3036" w:type="dxa"/>
            <w:vAlign w:val="center"/>
          </w:tcPr>
          <w:p w14:paraId="6E57D660" w14:textId="77777777" w:rsidR="00CF40B0" w:rsidRPr="004D65BB" w:rsidRDefault="00CF40B0" w:rsidP="00D53E9B">
            <w:pPr>
              <w:widowControl w:val="0"/>
              <w:jc w:val="center"/>
              <w:rPr>
                <w:sz w:val="22"/>
                <w:szCs w:val="22"/>
                <w:lang w:val="lt-LT"/>
              </w:rPr>
            </w:pPr>
            <w:r w:rsidRPr="004D65BB">
              <w:rPr>
                <w:sz w:val="22"/>
                <w:szCs w:val="22"/>
                <w:lang w:val="lt-LT"/>
              </w:rPr>
              <w:t>Kito ūkio subjekto, kurio pajėgumais remiamasi, pavadinimas</w:t>
            </w:r>
          </w:p>
        </w:tc>
        <w:tc>
          <w:tcPr>
            <w:tcW w:w="5879" w:type="dxa"/>
            <w:vAlign w:val="center"/>
          </w:tcPr>
          <w:p w14:paraId="3AC804AE" w14:textId="4D642570" w:rsidR="00CF40B0" w:rsidRPr="004D65BB" w:rsidRDefault="00CF40B0" w:rsidP="00D53E9B">
            <w:pPr>
              <w:widowControl w:val="0"/>
              <w:jc w:val="center"/>
              <w:rPr>
                <w:sz w:val="22"/>
                <w:szCs w:val="22"/>
                <w:lang w:val="lt-LT"/>
              </w:rPr>
            </w:pPr>
            <w:r w:rsidRPr="004D65BB">
              <w:rPr>
                <w:sz w:val="22"/>
                <w:szCs w:val="22"/>
                <w:lang w:val="lt-LT"/>
              </w:rPr>
              <w:t>Įsipareigojimų dalis, kuriems pasitelkiami kiti ūkio subjektai (eurais arba procentais nuo pasiūlymo vertės)</w:t>
            </w:r>
          </w:p>
        </w:tc>
      </w:tr>
      <w:tr w:rsidR="000757DF" w:rsidRPr="004D65BB" w14:paraId="212036FB" w14:textId="77777777" w:rsidTr="00D53E9B">
        <w:trPr>
          <w:trHeight w:val="327"/>
          <w:jc w:val="center"/>
        </w:trPr>
        <w:tc>
          <w:tcPr>
            <w:tcW w:w="645" w:type="dxa"/>
          </w:tcPr>
          <w:p w14:paraId="0D0F8505" w14:textId="77777777" w:rsidR="00CF40B0" w:rsidRPr="004D65BB" w:rsidRDefault="00CF40B0" w:rsidP="00D53E9B">
            <w:pPr>
              <w:jc w:val="both"/>
              <w:rPr>
                <w:lang w:val="lt-LT"/>
              </w:rPr>
            </w:pPr>
          </w:p>
        </w:tc>
        <w:tc>
          <w:tcPr>
            <w:tcW w:w="3036" w:type="dxa"/>
          </w:tcPr>
          <w:p w14:paraId="276EC425" w14:textId="77777777" w:rsidR="00CF40B0" w:rsidRPr="004D65BB" w:rsidRDefault="00CF40B0" w:rsidP="00D53E9B">
            <w:pPr>
              <w:jc w:val="both"/>
              <w:rPr>
                <w:lang w:val="lt-LT"/>
              </w:rPr>
            </w:pPr>
          </w:p>
        </w:tc>
        <w:tc>
          <w:tcPr>
            <w:tcW w:w="5879" w:type="dxa"/>
          </w:tcPr>
          <w:p w14:paraId="5F67832D" w14:textId="77777777" w:rsidR="00CF40B0" w:rsidRPr="004D65BB" w:rsidRDefault="00CF40B0" w:rsidP="00D53E9B">
            <w:pPr>
              <w:jc w:val="both"/>
              <w:rPr>
                <w:lang w:val="lt-LT"/>
              </w:rPr>
            </w:pPr>
          </w:p>
        </w:tc>
      </w:tr>
    </w:tbl>
    <w:p w14:paraId="6BEA08A8" w14:textId="77777777" w:rsidR="00CF40B0" w:rsidRPr="004D65BB" w:rsidRDefault="00CF40B0" w:rsidP="00CF40B0">
      <w:pPr>
        <w:ind w:right="-1"/>
        <w:jc w:val="both"/>
        <w:rPr>
          <w:bCs/>
          <w:i/>
          <w:sz w:val="20"/>
          <w:szCs w:val="20"/>
          <w:lang w:val="lt-LT"/>
        </w:rPr>
      </w:pPr>
      <w:r w:rsidRPr="004D65BB">
        <w:rPr>
          <w:bCs/>
          <w:i/>
          <w:sz w:val="20"/>
          <w:szCs w:val="20"/>
          <w:lang w:val="lt-LT"/>
        </w:rPr>
        <w:t>Pastaba. Jeigu Tiekėjas nenurodo subtiekėjų, laikoma, kad vykdant sutartį jų nebus pasitelkiama.</w:t>
      </w:r>
    </w:p>
    <w:p w14:paraId="559F5A5C" w14:textId="77777777" w:rsidR="00CF40B0" w:rsidRPr="004D65BB" w:rsidRDefault="00CF40B0" w:rsidP="00CF40B0">
      <w:pPr>
        <w:widowControl w:val="0"/>
        <w:tabs>
          <w:tab w:val="left" w:pos="1204"/>
        </w:tabs>
        <w:ind w:firstLine="720"/>
        <w:jc w:val="both"/>
        <w:rPr>
          <w:lang w:val="lt-LT"/>
        </w:rPr>
      </w:pPr>
    </w:p>
    <w:p w14:paraId="0C5B0E32" w14:textId="1D65634E" w:rsidR="00CF40B0" w:rsidRPr="004D65BB" w:rsidRDefault="00CF40B0" w:rsidP="00CF40B0">
      <w:pPr>
        <w:widowControl w:val="0"/>
        <w:tabs>
          <w:tab w:val="left" w:pos="1204"/>
        </w:tabs>
        <w:ind w:firstLine="720"/>
        <w:jc w:val="both"/>
        <w:rPr>
          <w:bCs/>
          <w:lang w:val="lt-LT"/>
        </w:rPr>
      </w:pPr>
      <w:r w:rsidRPr="004D65BB">
        <w:rPr>
          <w:lang w:val="lt-LT"/>
        </w:rPr>
        <w:t xml:space="preserve">5. </w:t>
      </w:r>
      <w:r w:rsidRPr="004D65BB">
        <w:rPr>
          <w:bCs/>
          <w:lang w:val="lt-LT"/>
        </w:rPr>
        <w:t xml:space="preserve">Vykdant pirkimo sutartį pasitelksime </w:t>
      </w:r>
      <w:r w:rsidRPr="004D65BB">
        <w:rPr>
          <w:b/>
          <w:lang w:val="lt-LT"/>
        </w:rPr>
        <w:t>subtiekėjus,</w:t>
      </w:r>
      <w:r w:rsidRPr="004D65BB">
        <w:rPr>
          <w:bCs/>
          <w:lang w:val="lt-LT"/>
        </w:rPr>
        <w:t xml:space="preserve"> kurių pajėgumais </w:t>
      </w:r>
      <w:r w:rsidRPr="004D65BB">
        <w:rPr>
          <w:b/>
          <w:lang w:val="lt-LT"/>
        </w:rPr>
        <w:t>nesiremsime</w:t>
      </w:r>
      <w:r w:rsidRPr="004D65BB">
        <w:rPr>
          <w:bCs/>
          <w:lang w:val="lt-LT"/>
        </w:rPr>
        <w:t xml:space="preserve"> (pildyti tuomet, jei tiekėjas nesirems subtiekėjus, pajėgumais </w:t>
      </w:r>
      <w:r w:rsidRPr="004D65BB">
        <w:rPr>
          <w:rFonts w:eastAsia="Times New Roman"/>
          <w:bdr w:val="none" w:sz="0" w:space="0" w:color="auto" w:frame="1"/>
          <w:lang w:val="lt-LT"/>
        </w:rPr>
        <w:t>(</w:t>
      </w:r>
      <w:r w:rsidRPr="004D65BB">
        <w:rPr>
          <w:rFonts w:eastAsia="Times New Roman"/>
          <w:i/>
          <w:iCs/>
          <w:bdr w:val="none" w:sz="0" w:space="0" w:color="auto" w:frame="1"/>
          <w:lang w:val="lt-LT"/>
        </w:rPr>
        <w:t xml:space="preserve">t. y. </w:t>
      </w:r>
      <w:r w:rsidRPr="004D65BB">
        <w:rPr>
          <w:rFonts w:eastAsia="Calibri"/>
          <w:i/>
          <w:iCs/>
          <w:lang w:val="lt-LT"/>
        </w:rPr>
        <w:t>kurių kvalifikacija nesirems tam, kad atitikti pirkimo dokumentuose nustatytus kvalifikacijos reikalavimus</w:t>
      </w:r>
      <w:r w:rsidRPr="004D65BB">
        <w:rPr>
          <w:i/>
          <w:iCs/>
          <w:lang w:val="lt-LT"/>
        </w:rPr>
        <w:t>, tačiau tiekėjas ketina juos pasitelkti pirkimo sutarties vykdymui ir jie tiekėjui yra žinomi</w:t>
      </w:r>
      <w:r w:rsidRPr="004D65BB">
        <w:rPr>
          <w:rFonts w:eastAsia="Calibri"/>
          <w:i/>
          <w:iCs/>
          <w:lang w:val="lt-LT"/>
        </w:rPr>
        <w:t>)</w:t>
      </w:r>
      <w:r w:rsidRPr="004D65BB">
        <w:rPr>
          <w:bCs/>
          <w:lang w:val="lt-LT"/>
        </w:rPr>
        <w:t xml:space="preserve">): </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2845"/>
        <w:gridCol w:w="5844"/>
      </w:tblGrid>
      <w:tr w:rsidR="000757DF" w:rsidRPr="004D65BB" w14:paraId="55F90433" w14:textId="77777777" w:rsidTr="00D53E9B">
        <w:trPr>
          <w:trHeight w:val="222"/>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1C3C3CB4" w14:textId="77777777" w:rsidR="00CF40B0" w:rsidRPr="004D65BB" w:rsidRDefault="00CF40B0" w:rsidP="00D53E9B">
            <w:pPr>
              <w:widowControl w:val="0"/>
              <w:jc w:val="center"/>
              <w:rPr>
                <w:sz w:val="22"/>
                <w:szCs w:val="22"/>
                <w:lang w:val="lt-LT"/>
              </w:rPr>
            </w:pPr>
            <w:r w:rsidRPr="004D65BB">
              <w:rPr>
                <w:sz w:val="22"/>
                <w:szCs w:val="22"/>
                <w:lang w:val="lt-LT"/>
              </w:rPr>
              <w:t>Eil. Nr.</w:t>
            </w:r>
          </w:p>
        </w:tc>
        <w:tc>
          <w:tcPr>
            <w:tcW w:w="2845" w:type="dxa"/>
            <w:tcBorders>
              <w:top w:val="single" w:sz="4" w:space="0" w:color="auto"/>
              <w:left w:val="single" w:sz="4" w:space="0" w:color="auto"/>
              <w:bottom w:val="single" w:sz="4" w:space="0" w:color="auto"/>
              <w:right w:val="single" w:sz="4" w:space="0" w:color="auto"/>
            </w:tcBorders>
            <w:vAlign w:val="center"/>
            <w:hideMark/>
          </w:tcPr>
          <w:p w14:paraId="4DF18322" w14:textId="77777777" w:rsidR="00CF40B0" w:rsidRPr="004D65BB" w:rsidRDefault="00CF40B0" w:rsidP="00D53E9B">
            <w:pPr>
              <w:widowControl w:val="0"/>
              <w:jc w:val="center"/>
              <w:rPr>
                <w:sz w:val="22"/>
                <w:szCs w:val="22"/>
                <w:lang w:val="lt-LT"/>
              </w:rPr>
            </w:pPr>
            <w:r w:rsidRPr="004D65BB">
              <w:rPr>
                <w:sz w:val="22"/>
                <w:szCs w:val="22"/>
                <w:lang w:val="lt-LT"/>
              </w:rPr>
              <w:t>Subtiekėjo pavadinimas</w:t>
            </w:r>
          </w:p>
        </w:tc>
        <w:tc>
          <w:tcPr>
            <w:tcW w:w="5844" w:type="dxa"/>
            <w:tcBorders>
              <w:top w:val="single" w:sz="4" w:space="0" w:color="auto"/>
              <w:left w:val="single" w:sz="4" w:space="0" w:color="auto"/>
              <w:bottom w:val="single" w:sz="4" w:space="0" w:color="auto"/>
              <w:right w:val="single" w:sz="4" w:space="0" w:color="auto"/>
            </w:tcBorders>
            <w:vAlign w:val="center"/>
            <w:hideMark/>
          </w:tcPr>
          <w:p w14:paraId="45407C9A" w14:textId="2B21D9DA" w:rsidR="00CF40B0" w:rsidRPr="004D65BB" w:rsidRDefault="00CF40B0" w:rsidP="00D53E9B">
            <w:pPr>
              <w:widowControl w:val="0"/>
              <w:jc w:val="center"/>
              <w:rPr>
                <w:sz w:val="22"/>
                <w:szCs w:val="22"/>
                <w:lang w:val="lt-LT"/>
              </w:rPr>
            </w:pPr>
            <w:r w:rsidRPr="004D65BB">
              <w:rPr>
                <w:sz w:val="22"/>
                <w:szCs w:val="22"/>
                <w:lang w:val="lt-LT"/>
              </w:rPr>
              <w:t>Įsipareigojimų dalis, kuriems pasitelkiami subtiekėjai (eurais arba procentais nuo pasiūlymo vertės)</w:t>
            </w:r>
          </w:p>
        </w:tc>
      </w:tr>
      <w:tr w:rsidR="00CF40B0" w:rsidRPr="004D65BB" w14:paraId="0C0D0B17" w14:textId="77777777" w:rsidTr="00D53E9B">
        <w:trPr>
          <w:trHeight w:val="93"/>
          <w:jc w:val="center"/>
        </w:trPr>
        <w:tc>
          <w:tcPr>
            <w:tcW w:w="836" w:type="dxa"/>
            <w:tcBorders>
              <w:top w:val="single" w:sz="4" w:space="0" w:color="auto"/>
              <w:left w:val="single" w:sz="4" w:space="0" w:color="auto"/>
              <w:bottom w:val="single" w:sz="4" w:space="0" w:color="auto"/>
              <w:right w:val="single" w:sz="4" w:space="0" w:color="auto"/>
            </w:tcBorders>
          </w:tcPr>
          <w:p w14:paraId="4D22F3B7" w14:textId="77777777" w:rsidR="00CF40B0" w:rsidRPr="004D65BB" w:rsidRDefault="00CF40B0" w:rsidP="00D53E9B">
            <w:pPr>
              <w:jc w:val="both"/>
              <w:rPr>
                <w:sz w:val="20"/>
                <w:szCs w:val="20"/>
                <w:lang w:val="lt-LT"/>
              </w:rPr>
            </w:pPr>
          </w:p>
        </w:tc>
        <w:tc>
          <w:tcPr>
            <w:tcW w:w="2845" w:type="dxa"/>
            <w:tcBorders>
              <w:top w:val="single" w:sz="4" w:space="0" w:color="auto"/>
              <w:left w:val="single" w:sz="4" w:space="0" w:color="auto"/>
              <w:bottom w:val="single" w:sz="4" w:space="0" w:color="auto"/>
              <w:right w:val="single" w:sz="4" w:space="0" w:color="auto"/>
            </w:tcBorders>
          </w:tcPr>
          <w:p w14:paraId="50EC8F7E" w14:textId="77777777" w:rsidR="00CF40B0" w:rsidRPr="004D65BB" w:rsidRDefault="00CF40B0" w:rsidP="00D53E9B">
            <w:pPr>
              <w:jc w:val="both"/>
              <w:rPr>
                <w:sz w:val="20"/>
                <w:szCs w:val="20"/>
                <w:lang w:val="lt-LT"/>
              </w:rPr>
            </w:pPr>
          </w:p>
        </w:tc>
        <w:tc>
          <w:tcPr>
            <w:tcW w:w="5844" w:type="dxa"/>
            <w:tcBorders>
              <w:top w:val="single" w:sz="4" w:space="0" w:color="auto"/>
              <w:left w:val="single" w:sz="4" w:space="0" w:color="auto"/>
              <w:bottom w:val="single" w:sz="4" w:space="0" w:color="auto"/>
              <w:right w:val="single" w:sz="4" w:space="0" w:color="auto"/>
            </w:tcBorders>
          </w:tcPr>
          <w:p w14:paraId="1E49B0B6" w14:textId="77777777" w:rsidR="00CF40B0" w:rsidRPr="004D65BB" w:rsidRDefault="00CF40B0" w:rsidP="00D53E9B">
            <w:pPr>
              <w:jc w:val="both"/>
              <w:rPr>
                <w:sz w:val="20"/>
                <w:szCs w:val="20"/>
                <w:lang w:val="lt-LT"/>
              </w:rPr>
            </w:pPr>
          </w:p>
        </w:tc>
      </w:tr>
    </w:tbl>
    <w:p w14:paraId="7187EED7" w14:textId="77777777" w:rsidR="00CF40B0" w:rsidRPr="004D65BB" w:rsidRDefault="00CF40B0" w:rsidP="00CF40B0">
      <w:pPr>
        <w:tabs>
          <w:tab w:val="left" w:pos="1260"/>
        </w:tabs>
        <w:ind w:firstLine="720"/>
        <w:jc w:val="both"/>
        <w:rPr>
          <w:lang w:val="lt-LT"/>
        </w:rPr>
      </w:pPr>
    </w:p>
    <w:p w14:paraId="6B6F2414" w14:textId="43C87154" w:rsidR="00CF40B0" w:rsidRPr="004D65BB" w:rsidRDefault="00CF40B0" w:rsidP="00CF40B0">
      <w:pPr>
        <w:tabs>
          <w:tab w:val="left" w:pos="1260"/>
        </w:tabs>
        <w:ind w:firstLine="720"/>
        <w:jc w:val="both"/>
        <w:rPr>
          <w:lang w:val="lt-LT"/>
        </w:rPr>
      </w:pPr>
      <w:r w:rsidRPr="004D65BB">
        <w:rPr>
          <w:lang w:val="lt-LT"/>
        </w:rPr>
        <w:t>6. Ši pasiūlyme nurodyta informacija yra konfidenciali (perkančioji organizacija šios informacijos negali atskleisti tretiesiems asmenims):</w:t>
      </w: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4"/>
        <w:gridCol w:w="8978"/>
      </w:tblGrid>
      <w:tr w:rsidR="000757DF" w:rsidRPr="004D65BB" w14:paraId="48BAA9E7" w14:textId="77777777" w:rsidTr="00D53E9B">
        <w:trPr>
          <w:trHeight w:val="727"/>
          <w:jc w:val="center"/>
        </w:trPr>
        <w:tc>
          <w:tcPr>
            <w:tcW w:w="644" w:type="dxa"/>
            <w:vAlign w:val="center"/>
          </w:tcPr>
          <w:p w14:paraId="21C81259" w14:textId="77777777" w:rsidR="00CF40B0" w:rsidRPr="004D65BB" w:rsidRDefault="00CF40B0" w:rsidP="00D53E9B">
            <w:pPr>
              <w:jc w:val="center"/>
              <w:rPr>
                <w:sz w:val="22"/>
                <w:szCs w:val="22"/>
                <w:lang w:val="lt-LT"/>
              </w:rPr>
            </w:pPr>
            <w:r w:rsidRPr="004D65BB">
              <w:rPr>
                <w:sz w:val="22"/>
                <w:szCs w:val="22"/>
                <w:lang w:val="lt-LT"/>
              </w:rPr>
              <w:t>Eil.</w:t>
            </w:r>
          </w:p>
          <w:p w14:paraId="13749635" w14:textId="77777777" w:rsidR="00CF40B0" w:rsidRPr="004D65BB" w:rsidRDefault="00CF40B0" w:rsidP="00D53E9B">
            <w:pPr>
              <w:jc w:val="center"/>
              <w:rPr>
                <w:sz w:val="22"/>
                <w:szCs w:val="22"/>
                <w:lang w:val="lt-LT"/>
              </w:rPr>
            </w:pPr>
            <w:r w:rsidRPr="004D65BB">
              <w:rPr>
                <w:sz w:val="22"/>
                <w:szCs w:val="22"/>
                <w:lang w:val="lt-LT"/>
              </w:rPr>
              <w:t>Nr.</w:t>
            </w:r>
          </w:p>
        </w:tc>
        <w:tc>
          <w:tcPr>
            <w:tcW w:w="8978" w:type="dxa"/>
            <w:vAlign w:val="center"/>
          </w:tcPr>
          <w:p w14:paraId="7AB339BB" w14:textId="77777777" w:rsidR="00CF40B0" w:rsidRPr="004D65BB" w:rsidRDefault="00CF40B0" w:rsidP="00D53E9B">
            <w:pPr>
              <w:jc w:val="center"/>
              <w:rPr>
                <w:sz w:val="22"/>
                <w:szCs w:val="22"/>
                <w:lang w:val="lt-LT"/>
              </w:rPr>
            </w:pPr>
            <w:r w:rsidRPr="004D65BB">
              <w:rPr>
                <w:sz w:val="22"/>
                <w:szCs w:val="22"/>
                <w:lang w:val="lt-LT"/>
              </w:rPr>
              <w:t>Pateikto dokumento pavadinimas (rekomenduojama pavadinime vartoti žodį „Konfidencialu“)</w:t>
            </w:r>
          </w:p>
        </w:tc>
      </w:tr>
      <w:tr w:rsidR="000757DF" w:rsidRPr="004D65BB" w14:paraId="7D959689" w14:textId="77777777" w:rsidTr="00D53E9B">
        <w:trPr>
          <w:trHeight w:val="400"/>
          <w:jc w:val="center"/>
        </w:trPr>
        <w:tc>
          <w:tcPr>
            <w:tcW w:w="644" w:type="dxa"/>
          </w:tcPr>
          <w:p w14:paraId="3C14DD35" w14:textId="77777777" w:rsidR="00CF40B0" w:rsidRPr="004D65BB" w:rsidRDefault="00CF40B0" w:rsidP="00D53E9B">
            <w:pPr>
              <w:jc w:val="both"/>
              <w:rPr>
                <w:sz w:val="22"/>
                <w:szCs w:val="22"/>
                <w:lang w:val="lt-LT"/>
              </w:rPr>
            </w:pPr>
          </w:p>
        </w:tc>
        <w:tc>
          <w:tcPr>
            <w:tcW w:w="8978" w:type="dxa"/>
          </w:tcPr>
          <w:p w14:paraId="07770F60" w14:textId="77777777" w:rsidR="00CF40B0" w:rsidRPr="004D65BB" w:rsidRDefault="00CF40B0" w:rsidP="00D53E9B">
            <w:pPr>
              <w:tabs>
                <w:tab w:val="left" w:pos="1296"/>
                <w:tab w:val="center" w:pos="4153"/>
                <w:tab w:val="right" w:pos="8306"/>
              </w:tabs>
              <w:jc w:val="both"/>
              <w:rPr>
                <w:sz w:val="22"/>
                <w:szCs w:val="22"/>
                <w:lang w:val="lt-LT"/>
              </w:rPr>
            </w:pPr>
          </w:p>
        </w:tc>
      </w:tr>
    </w:tbl>
    <w:p w14:paraId="6EBCFC9A" w14:textId="77777777" w:rsidR="00CF40B0" w:rsidRPr="004D65BB" w:rsidRDefault="00CF40B0" w:rsidP="00CF40B0">
      <w:pPr>
        <w:jc w:val="both"/>
        <w:rPr>
          <w:i/>
          <w:sz w:val="20"/>
          <w:szCs w:val="20"/>
          <w:lang w:val="lt-LT"/>
        </w:rPr>
      </w:pPr>
      <w:r w:rsidRPr="004D65BB">
        <w:rPr>
          <w:i/>
          <w:sz w:val="20"/>
          <w:szCs w:val="20"/>
          <w:lang w:val="lt-LT"/>
        </w:rPr>
        <w:t>Pastaba. Tiekėjui nenurodžius kokia informacija yra konfidenciali, laikoma, kad konfidencialios informacijos pasiūlyme nėra.</w:t>
      </w:r>
    </w:p>
    <w:p w14:paraId="6333A371" w14:textId="77777777" w:rsidR="00CF40B0" w:rsidRPr="004D65BB" w:rsidRDefault="00CF40B0" w:rsidP="00CF40B0">
      <w:pPr>
        <w:tabs>
          <w:tab w:val="left" w:pos="1260"/>
        </w:tabs>
        <w:ind w:firstLine="720"/>
        <w:jc w:val="both"/>
        <w:rPr>
          <w:lang w:val="lt-LT"/>
        </w:rPr>
      </w:pPr>
      <w:r w:rsidRPr="004D65BB">
        <w:rPr>
          <w:lang w:val="lt-LT"/>
        </w:rPr>
        <w:t>7. 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5260"/>
        <w:gridCol w:w="3651"/>
      </w:tblGrid>
      <w:tr w:rsidR="000757DF" w:rsidRPr="004D65BB" w14:paraId="15CB7771" w14:textId="77777777" w:rsidTr="00D53E9B">
        <w:trPr>
          <w:trHeight w:val="684"/>
          <w:jc w:val="center"/>
        </w:trPr>
        <w:tc>
          <w:tcPr>
            <w:tcW w:w="652" w:type="dxa"/>
            <w:vAlign w:val="center"/>
          </w:tcPr>
          <w:p w14:paraId="4F121DDC" w14:textId="77777777" w:rsidR="00CF40B0" w:rsidRPr="004D65BB" w:rsidRDefault="00CF40B0" w:rsidP="00D53E9B">
            <w:pPr>
              <w:jc w:val="center"/>
              <w:rPr>
                <w:sz w:val="22"/>
                <w:szCs w:val="22"/>
                <w:lang w:val="lt-LT"/>
              </w:rPr>
            </w:pPr>
            <w:r w:rsidRPr="004D65BB">
              <w:rPr>
                <w:sz w:val="22"/>
                <w:szCs w:val="22"/>
                <w:lang w:val="lt-LT"/>
              </w:rPr>
              <w:t>Eil.</w:t>
            </w:r>
          </w:p>
          <w:p w14:paraId="05106BC6" w14:textId="77777777" w:rsidR="00CF40B0" w:rsidRPr="004D65BB" w:rsidRDefault="00CF40B0" w:rsidP="00D53E9B">
            <w:pPr>
              <w:jc w:val="center"/>
              <w:rPr>
                <w:sz w:val="22"/>
                <w:szCs w:val="22"/>
                <w:lang w:val="lt-LT"/>
              </w:rPr>
            </w:pPr>
            <w:r w:rsidRPr="004D65BB">
              <w:rPr>
                <w:sz w:val="22"/>
                <w:szCs w:val="22"/>
                <w:lang w:val="lt-LT"/>
              </w:rPr>
              <w:t>Nr.</w:t>
            </w:r>
          </w:p>
        </w:tc>
        <w:tc>
          <w:tcPr>
            <w:tcW w:w="5260" w:type="dxa"/>
            <w:vAlign w:val="center"/>
          </w:tcPr>
          <w:p w14:paraId="62033F27" w14:textId="77777777" w:rsidR="00CF40B0" w:rsidRPr="004D65BB" w:rsidRDefault="00CF40B0" w:rsidP="00D53E9B">
            <w:pPr>
              <w:jc w:val="center"/>
              <w:rPr>
                <w:sz w:val="22"/>
                <w:szCs w:val="22"/>
                <w:lang w:val="lt-LT"/>
              </w:rPr>
            </w:pPr>
            <w:r w:rsidRPr="004D65BB">
              <w:rPr>
                <w:sz w:val="22"/>
                <w:szCs w:val="22"/>
                <w:lang w:val="lt-LT"/>
              </w:rPr>
              <w:t>Pateiktų dokumentų pavadinimas</w:t>
            </w:r>
          </w:p>
        </w:tc>
        <w:tc>
          <w:tcPr>
            <w:tcW w:w="3651" w:type="dxa"/>
            <w:vAlign w:val="center"/>
          </w:tcPr>
          <w:p w14:paraId="319AAC29" w14:textId="77777777" w:rsidR="00CF40B0" w:rsidRPr="004D65BB" w:rsidRDefault="00CF40B0" w:rsidP="00D53E9B">
            <w:pPr>
              <w:jc w:val="center"/>
              <w:rPr>
                <w:sz w:val="22"/>
                <w:szCs w:val="22"/>
                <w:lang w:val="lt-LT"/>
              </w:rPr>
            </w:pPr>
            <w:r w:rsidRPr="004D65BB">
              <w:rPr>
                <w:sz w:val="22"/>
                <w:szCs w:val="22"/>
                <w:lang w:val="lt-LT"/>
              </w:rPr>
              <w:t>Dokumento lapų skaičius</w:t>
            </w:r>
          </w:p>
        </w:tc>
      </w:tr>
      <w:tr w:rsidR="00CF40B0" w:rsidRPr="004D65BB" w14:paraId="7BB021F1" w14:textId="77777777" w:rsidTr="00D53E9B">
        <w:trPr>
          <w:trHeight w:val="403"/>
          <w:jc w:val="center"/>
        </w:trPr>
        <w:tc>
          <w:tcPr>
            <w:tcW w:w="652" w:type="dxa"/>
          </w:tcPr>
          <w:p w14:paraId="39B1D5A9" w14:textId="77777777" w:rsidR="00CF40B0" w:rsidRPr="004D65BB" w:rsidRDefault="00CF40B0" w:rsidP="00D53E9B">
            <w:pPr>
              <w:jc w:val="both"/>
              <w:rPr>
                <w:sz w:val="20"/>
                <w:szCs w:val="20"/>
                <w:lang w:val="lt-LT"/>
              </w:rPr>
            </w:pPr>
          </w:p>
        </w:tc>
        <w:tc>
          <w:tcPr>
            <w:tcW w:w="5260" w:type="dxa"/>
          </w:tcPr>
          <w:p w14:paraId="765E834B" w14:textId="77777777" w:rsidR="00CF40B0" w:rsidRPr="004D65BB" w:rsidRDefault="00CF40B0" w:rsidP="00D53E9B">
            <w:pPr>
              <w:jc w:val="both"/>
              <w:rPr>
                <w:sz w:val="20"/>
                <w:szCs w:val="20"/>
                <w:lang w:val="lt-LT"/>
              </w:rPr>
            </w:pPr>
          </w:p>
        </w:tc>
        <w:tc>
          <w:tcPr>
            <w:tcW w:w="3651" w:type="dxa"/>
          </w:tcPr>
          <w:p w14:paraId="22DFB85A" w14:textId="77777777" w:rsidR="00CF40B0" w:rsidRPr="004D65BB" w:rsidRDefault="00CF40B0" w:rsidP="00D53E9B">
            <w:pPr>
              <w:jc w:val="both"/>
              <w:rPr>
                <w:sz w:val="20"/>
                <w:szCs w:val="20"/>
                <w:lang w:val="lt-LT"/>
              </w:rPr>
            </w:pPr>
          </w:p>
        </w:tc>
      </w:tr>
    </w:tbl>
    <w:p w14:paraId="2F13252B" w14:textId="77777777" w:rsidR="00CF40B0" w:rsidRPr="004D65BB" w:rsidRDefault="00CF40B0" w:rsidP="00CF40B0">
      <w:pPr>
        <w:tabs>
          <w:tab w:val="left" w:pos="1260"/>
        </w:tabs>
        <w:ind w:firstLine="720"/>
        <w:jc w:val="both"/>
        <w:rPr>
          <w:sz w:val="10"/>
          <w:szCs w:val="10"/>
          <w:lang w:val="lt-LT"/>
        </w:rPr>
      </w:pPr>
    </w:p>
    <w:p w14:paraId="0C85BDF6" w14:textId="77777777" w:rsidR="00CF40B0" w:rsidRPr="004D65BB" w:rsidRDefault="00CF40B0" w:rsidP="00CF40B0">
      <w:pPr>
        <w:tabs>
          <w:tab w:val="left" w:pos="1260"/>
        </w:tabs>
        <w:ind w:firstLine="720"/>
        <w:jc w:val="both"/>
        <w:rPr>
          <w:lang w:val="lt-LT"/>
        </w:rPr>
      </w:pPr>
      <w:r w:rsidRPr="004D65BB">
        <w:rPr>
          <w:lang w:val="lt-LT"/>
        </w:rPr>
        <w:t>8.</w:t>
      </w:r>
      <w:r w:rsidRPr="004D65BB">
        <w:rPr>
          <w:lang w:val="lt-LT"/>
        </w:rPr>
        <w:tab/>
        <w:t>Pasiūlymas galioja iki datos nurodytos pirkimo dokumentuose.</w:t>
      </w:r>
    </w:p>
    <w:p w14:paraId="01D549F5" w14:textId="77777777" w:rsidR="00CF40B0" w:rsidRPr="004D65BB" w:rsidRDefault="00CF40B0" w:rsidP="00CF40B0">
      <w:pPr>
        <w:tabs>
          <w:tab w:val="left" w:pos="1260"/>
        </w:tabs>
        <w:ind w:firstLine="720"/>
        <w:jc w:val="both"/>
        <w:rPr>
          <w:lang w:val="lt-LT"/>
        </w:rPr>
      </w:pPr>
    </w:p>
    <w:p w14:paraId="1054ECEA" w14:textId="77777777" w:rsidR="00041DCC" w:rsidRPr="004D65BB" w:rsidRDefault="00041DCC" w:rsidP="00CF40B0">
      <w:pPr>
        <w:tabs>
          <w:tab w:val="left" w:pos="1260"/>
        </w:tabs>
        <w:ind w:firstLine="720"/>
        <w:jc w:val="both"/>
        <w:rPr>
          <w:lang w:val="lt-LT"/>
        </w:rPr>
      </w:pPr>
    </w:p>
    <w:p w14:paraId="6E82E955" w14:textId="3313E488" w:rsidR="00CF40B0" w:rsidRPr="004D65BB" w:rsidRDefault="00CF40B0" w:rsidP="00CF40B0">
      <w:pPr>
        <w:tabs>
          <w:tab w:val="left" w:pos="1260"/>
        </w:tabs>
        <w:ind w:firstLine="720"/>
        <w:jc w:val="both"/>
        <w:rPr>
          <w:lang w:val="lt-LT"/>
        </w:rPr>
      </w:pPr>
      <w:r w:rsidRPr="004D65BB">
        <w:rPr>
          <w:u w:val="single"/>
          <w:lang w:val="lt-LT"/>
        </w:rPr>
        <w:t>PRIDEDAMA:</w:t>
      </w:r>
      <w:r w:rsidRPr="004D65BB">
        <w:rPr>
          <w:lang w:val="lt-LT"/>
        </w:rPr>
        <w:t xml:space="preserve"> Siūlomi </w:t>
      </w:r>
      <w:r w:rsidR="005F5DD2">
        <w:rPr>
          <w:b/>
          <w:bCs/>
          <w:lang w:val="lt-LT"/>
        </w:rPr>
        <w:t>žuvies</w:t>
      </w:r>
      <w:r w:rsidR="003B4477" w:rsidRPr="004D65BB">
        <w:rPr>
          <w:rStyle w:val="Grietas"/>
          <w:b w:val="0"/>
          <w:bCs w:val="0"/>
          <w:lang w:val="lt-LT"/>
        </w:rPr>
        <w:t xml:space="preserve"> </w:t>
      </w:r>
      <w:r w:rsidRPr="004D65BB">
        <w:rPr>
          <w:lang w:val="lt-LT"/>
        </w:rPr>
        <w:t>įkainiai.</w:t>
      </w:r>
    </w:p>
    <w:p w14:paraId="2F3E5DF7" w14:textId="77777777" w:rsidR="00CF40B0" w:rsidRPr="004D65BB" w:rsidRDefault="00CF40B0" w:rsidP="00CF40B0">
      <w:pPr>
        <w:tabs>
          <w:tab w:val="left" w:pos="1260"/>
        </w:tabs>
        <w:ind w:firstLine="720"/>
        <w:jc w:val="both"/>
        <w:rPr>
          <w:lang w:val="lt-LT"/>
        </w:rPr>
      </w:pPr>
    </w:p>
    <w:p w14:paraId="01004DE6" w14:textId="77777777" w:rsidR="00041DCC" w:rsidRPr="004D65BB" w:rsidRDefault="00041DCC" w:rsidP="00AA1871">
      <w:pPr>
        <w:tabs>
          <w:tab w:val="left" w:pos="1260"/>
        </w:tabs>
        <w:jc w:val="both"/>
        <w:rPr>
          <w:lang w:val="lt-LT"/>
        </w:rPr>
      </w:pPr>
    </w:p>
    <w:p w14:paraId="6538A88B" w14:textId="77777777" w:rsidR="00CF40B0" w:rsidRPr="004D65BB" w:rsidRDefault="00CF40B0" w:rsidP="00CF40B0">
      <w:pPr>
        <w:widowControl w:val="0"/>
        <w:jc w:val="both"/>
        <w:rPr>
          <w:sz w:val="22"/>
          <w:szCs w:val="22"/>
          <w:lang w:val="lt-LT"/>
        </w:rPr>
      </w:pPr>
      <w:r w:rsidRPr="004D65BB">
        <w:rPr>
          <w:sz w:val="22"/>
          <w:szCs w:val="22"/>
          <w:lang w:val="lt-LT"/>
        </w:rPr>
        <w:t xml:space="preserve">_______________________________________ </w:t>
      </w:r>
      <w:r w:rsidRPr="004D65BB">
        <w:rPr>
          <w:sz w:val="22"/>
          <w:szCs w:val="22"/>
          <w:lang w:val="lt-LT"/>
        </w:rPr>
        <w:tab/>
        <w:t xml:space="preserve">_______________               __________________   </w:t>
      </w:r>
    </w:p>
    <w:p w14:paraId="49A6B92F" w14:textId="77777777" w:rsidR="00CF40B0" w:rsidRPr="004D65BB" w:rsidRDefault="00CF40B0" w:rsidP="00CF40B0">
      <w:pPr>
        <w:widowControl w:val="0"/>
        <w:jc w:val="both"/>
        <w:rPr>
          <w:i/>
          <w:sz w:val="20"/>
          <w:lang w:val="lt-LT"/>
        </w:rPr>
      </w:pPr>
      <w:r w:rsidRPr="004D65BB">
        <w:rPr>
          <w:i/>
          <w:sz w:val="20"/>
          <w:lang w:val="lt-LT"/>
        </w:rPr>
        <w:t>(Tiekėjo arba jo įgalioto asmens pareigų pavadinimas)                      (Parašas*)                             (Vardas, pavardė)</w:t>
      </w:r>
    </w:p>
    <w:p w14:paraId="1C1B0E01" w14:textId="77777777" w:rsidR="00CF40B0" w:rsidRPr="004D65BB" w:rsidRDefault="00CF40B0" w:rsidP="00CF40B0">
      <w:pPr>
        <w:widowControl w:val="0"/>
        <w:jc w:val="both"/>
        <w:rPr>
          <w:i/>
          <w:sz w:val="20"/>
          <w:lang w:val="lt-LT"/>
        </w:rPr>
      </w:pPr>
    </w:p>
    <w:p w14:paraId="54F4EC3E" w14:textId="77777777" w:rsidR="00CF40B0" w:rsidRPr="004D65BB" w:rsidRDefault="00CF40B0" w:rsidP="00CF40B0">
      <w:pPr>
        <w:widowControl w:val="0"/>
        <w:jc w:val="both"/>
        <w:rPr>
          <w:i/>
          <w:sz w:val="20"/>
          <w:lang w:val="lt-LT"/>
        </w:rPr>
      </w:pPr>
    </w:p>
    <w:p w14:paraId="7D29F3BF" w14:textId="77777777" w:rsidR="004E1373" w:rsidRPr="004D65BB" w:rsidRDefault="004E1373" w:rsidP="00CF40B0">
      <w:pPr>
        <w:widowControl w:val="0"/>
        <w:jc w:val="both"/>
        <w:rPr>
          <w:i/>
          <w:sz w:val="20"/>
          <w:lang w:val="lt-LT"/>
        </w:rPr>
      </w:pPr>
    </w:p>
    <w:p w14:paraId="7275F557" w14:textId="77777777" w:rsidR="00923625" w:rsidRDefault="00923625" w:rsidP="00CF40B0">
      <w:pPr>
        <w:widowControl w:val="0"/>
        <w:jc w:val="both"/>
        <w:rPr>
          <w:i/>
          <w:sz w:val="20"/>
          <w:lang w:val="lt-LT"/>
        </w:rPr>
      </w:pPr>
    </w:p>
    <w:p w14:paraId="252CECAB" w14:textId="77777777" w:rsidR="00D17489" w:rsidRDefault="00D17489" w:rsidP="00CF40B0">
      <w:pPr>
        <w:widowControl w:val="0"/>
        <w:jc w:val="both"/>
        <w:rPr>
          <w:i/>
          <w:sz w:val="20"/>
          <w:lang w:val="lt-LT"/>
        </w:rPr>
      </w:pPr>
    </w:p>
    <w:p w14:paraId="76D59A9A" w14:textId="77777777" w:rsidR="00D17489" w:rsidRPr="004D65BB" w:rsidRDefault="00D17489" w:rsidP="00CF40B0">
      <w:pPr>
        <w:widowControl w:val="0"/>
        <w:jc w:val="both"/>
        <w:rPr>
          <w:i/>
          <w:sz w:val="20"/>
          <w:lang w:val="lt-LT"/>
        </w:rPr>
      </w:pPr>
    </w:p>
    <w:p w14:paraId="67DBE848" w14:textId="77777777" w:rsidR="00327F6A" w:rsidRPr="004D65BB" w:rsidRDefault="00CF40B0" w:rsidP="00327F6A">
      <w:pPr>
        <w:widowControl w:val="0"/>
        <w:jc w:val="both"/>
        <w:rPr>
          <w:sz w:val="22"/>
          <w:szCs w:val="22"/>
          <w:lang w:val="lt-LT"/>
        </w:rPr>
      </w:pPr>
      <w:r w:rsidRPr="004D65BB">
        <w:rPr>
          <w:i/>
          <w:sz w:val="20"/>
          <w:lang w:val="lt-LT"/>
        </w:rPr>
        <w:t>*Pasirašoma atskirai tuo atveju, kai dokumente nurodytas kitas nei visą pasiūlymą pasirašantis asmuo</w:t>
      </w:r>
    </w:p>
    <w:p w14:paraId="1D775E7B" w14:textId="77777777" w:rsidR="00D17489" w:rsidRDefault="00D17489" w:rsidP="00327F6A">
      <w:pPr>
        <w:widowControl w:val="0"/>
        <w:jc w:val="right"/>
        <w:rPr>
          <w:sz w:val="22"/>
          <w:szCs w:val="22"/>
          <w:lang w:val="lt-LT"/>
        </w:rPr>
      </w:pPr>
    </w:p>
    <w:p w14:paraId="7C4D5EE1" w14:textId="77777777" w:rsidR="00D17489" w:rsidRDefault="00D17489" w:rsidP="00327F6A">
      <w:pPr>
        <w:widowControl w:val="0"/>
        <w:jc w:val="right"/>
        <w:rPr>
          <w:sz w:val="22"/>
          <w:szCs w:val="22"/>
          <w:lang w:val="lt-LT"/>
        </w:rPr>
      </w:pPr>
    </w:p>
    <w:p w14:paraId="0044F8E8" w14:textId="77777777" w:rsidR="00240A44" w:rsidRDefault="00240A44" w:rsidP="00327F6A">
      <w:pPr>
        <w:widowControl w:val="0"/>
        <w:jc w:val="right"/>
        <w:rPr>
          <w:sz w:val="22"/>
          <w:szCs w:val="22"/>
          <w:lang w:val="lt-LT"/>
        </w:rPr>
      </w:pPr>
    </w:p>
    <w:p w14:paraId="2EBE6942" w14:textId="77777777" w:rsidR="00240A44" w:rsidRDefault="00240A44" w:rsidP="00327F6A">
      <w:pPr>
        <w:widowControl w:val="0"/>
        <w:jc w:val="right"/>
        <w:rPr>
          <w:sz w:val="22"/>
          <w:szCs w:val="22"/>
          <w:lang w:val="lt-LT"/>
        </w:rPr>
      </w:pPr>
    </w:p>
    <w:p w14:paraId="7DFCFB60" w14:textId="77777777" w:rsidR="00240A44" w:rsidRDefault="00240A44" w:rsidP="00240A44">
      <w:pPr>
        <w:widowControl w:val="0"/>
        <w:rPr>
          <w:sz w:val="22"/>
          <w:szCs w:val="22"/>
          <w:lang w:val="lt-LT"/>
        </w:rPr>
      </w:pPr>
    </w:p>
    <w:p w14:paraId="45D12056" w14:textId="299B9451" w:rsidR="005A7F56" w:rsidRPr="004D65BB" w:rsidRDefault="005A7F56" w:rsidP="00327F6A">
      <w:pPr>
        <w:widowControl w:val="0"/>
        <w:jc w:val="right"/>
        <w:rPr>
          <w:sz w:val="22"/>
          <w:szCs w:val="22"/>
          <w:lang w:val="lt-LT"/>
        </w:rPr>
      </w:pPr>
      <w:r w:rsidRPr="004D65BB">
        <w:rPr>
          <w:sz w:val="22"/>
          <w:szCs w:val="22"/>
          <w:lang w:val="lt-LT"/>
        </w:rPr>
        <w:lastRenderedPageBreak/>
        <w:t>Pirkimo sąlygų</w:t>
      </w:r>
    </w:p>
    <w:p w14:paraId="02D261A8" w14:textId="5D14432C" w:rsidR="005A7F56" w:rsidRPr="004D65BB" w:rsidRDefault="005A7F56" w:rsidP="005A7F56">
      <w:pPr>
        <w:pStyle w:val="Antrat2"/>
        <w:numPr>
          <w:ilvl w:val="0"/>
          <w:numId w:val="0"/>
        </w:numPr>
        <w:jc w:val="center"/>
        <w:rPr>
          <w:sz w:val="22"/>
          <w:szCs w:val="22"/>
        </w:rPr>
      </w:pPr>
      <w:r w:rsidRPr="004D65BB">
        <w:rPr>
          <w:sz w:val="22"/>
          <w:szCs w:val="22"/>
        </w:rPr>
        <w:t xml:space="preserve">                                                                                                                                                              </w:t>
      </w:r>
      <w:r w:rsidR="005A1ECF" w:rsidRPr="004D65BB">
        <w:rPr>
          <w:sz w:val="22"/>
          <w:szCs w:val="22"/>
        </w:rPr>
        <w:t>3</w:t>
      </w:r>
      <w:r w:rsidRPr="004D65BB">
        <w:rPr>
          <w:sz w:val="22"/>
          <w:szCs w:val="22"/>
        </w:rPr>
        <w:t xml:space="preserve"> priedas </w:t>
      </w:r>
    </w:p>
    <w:p w14:paraId="2C5E2CD2" w14:textId="4F30BC1D" w:rsidR="00946E0F" w:rsidRPr="004D65BB" w:rsidRDefault="00946E0F" w:rsidP="00F72ADD">
      <w:pPr>
        <w:widowControl w:val="0"/>
        <w:jc w:val="both"/>
        <w:rPr>
          <w:sz w:val="22"/>
          <w:szCs w:val="22"/>
          <w:lang w:val="lt-LT"/>
        </w:rPr>
      </w:pPr>
    </w:p>
    <w:bookmarkEnd w:id="21"/>
    <w:bookmarkEnd w:id="22"/>
    <w:p w14:paraId="3842EC87" w14:textId="4D82FE3B" w:rsidR="009354E8" w:rsidRPr="004D65BB" w:rsidRDefault="00501E93" w:rsidP="009354E8">
      <w:pPr>
        <w:widowControl w:val="0"/>
        <w:shd w:val="clear" w:color="auto" w:fill="FFFFFF"/>
        <w:jc w:val="center"/>
        <w:rPr>
          <w:b/>
          <w:lang w:val="lt-LT"/>
        </w:rPr>
      </w:pPr>
      <w:r w:rsidRPr="004D65BB">
        <w:rPr>
          <w:b/>
          <w:lang w:val="lt-LT"/>
        </w:rPr>
        <w:t xml:space="preserve"> </w:t>
      </w:r>
      <w:r w:rsidR="009354E8" w:rsidRPr="004D65BB">
        <w:rPr>
          <w:b/>
          <w:lang w:val="lt-LT"/>
        </w:rPr>
        <w:t>(</w:t>
      </w:r>
      <w:r w:rsidR="009354E8" w:rsidRPr="004D65BB">
        <w:rPr>
          <w:b/>
          <w:bCs/>
          <w:lang w:val="lt-LT"/>
        </w:rPr>
        <w:t xml:space="preserve">Tiekėjo deklaracijos </w:t>
      </w:r>
      <w:r w:rsidR="009354E8" w:rsidRPr="004D65BB">
        <w:rPr>
          <w:b/>
          <w:lang w:val="lt-LT"/>
        </w:rPr>
        <w:t>form</w:t>
      </w:r>
      <w:r w:rsidR="0082718D" w:rsidRPr="004D65BB">
        <w:rPr>
          <w:b/>
          <w:lang w:val="lt-LT"/>
        </w:rPr>
        <w:t>a</w:t>
      </w:r>
      <w:r w:rsidR="009354E8" w:rsidRPr="004D65BB">
        <w:rPr>
          <w:b/>
          <w:lang w:val="lt-LT"/>
        </w:rPr>
        <w:t>)</w:t>
      </w:r>
    </w:p>
    <w:p w14:paraId="204394E2" w14:textId="77777777" w:rsidR="009354E8" w:rsidRPr="004D65BB" w:rsidRDefault="009354E8" w:rsidP="009354E8">
      <w:pPr>
        <w:widowControl w:val="0"/>
        <w:ind w:firstLine="720"/>
        <w:jc w:val="both"/>
        <w:rPr>
          <w:sz w:val="20"/>
          <w:lang w:val="lt-LT"/>
        </w:rPr>
      </w:pPr>
    </w:p>
    <w:p w14:paraId="34B97DBA" w14:textId="77777777" w:rsidR="00D17489" w:rsidRDefault="009354E8" w:rsidP="009354E8">
      <w:pPr>
        <w:widowControl w:val="0"/>
        <w:ind w:right="-178"/>
        <w:jc w:val="center"/>
        <w:rPr>
          <w:b/>
          <w:i/>
          <w:lang w:val="lt-LT"/>
        </w:rPr>
      </w:pPr>
      <w:r w:rsidRPr="004D65BB">
        <w:rPr>
          <w:b/>
          <w:i/>
          <w:lang w:val="lt-LT"/>
        </w:rPr>
        <w:t xml:space="preserve"> </w:t>
      </w:r>
    </w:p>
    <w:p w14:paraId="5BB35EB8" w14:textId="7B98EC98" w:rsidR="009354E8" w:rsidRPr="004D65BB" w:rsidRDefault="009354E8" w:rsidP="009354E8">
      <w:pPr>
        <w:widowControl w:val="0"/>
        <w:ind w:right="-178"/>
        <w:jc w:val="center"/>
        <w:rPr>
          <w:b/>
          <w:i/>
          <w:lang w:val="lt-LT"/>
        </w:rPr>
      </w:pPr>
      <w:r w:rsidRPr="004D65BB">
        <w:rPr>
          <w:b/>
          <w:i/>
          <w:lang w:val="lt-LT"/>
        </w:rPr>
        <w:t>(Tiekėjo pavadinimas)</w:t>
      </w:r>
    </w:p>
    <w:p w14:paraId="46E3C03A" w14:textId="77777777" w:rsidR="009354E8" w:rsidRPr="004D65BB" w:rsidRDefault="009354E8" w:rsidP="009354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bdr w:val="none" w:sz="0" w:space="0" w:color="auto"/>
          <w:lang w:val="lt-LT"/>
        </w:rPr>
      </w:pPr>
    </w:p>
    <w:p w14:paraId="2A525B8C" w14:textId="77777777" w:rsidR="009354E8" w:rsidRPr="004D65BB" w:rsidRDefault="009354E8" w:rsidP="009354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Cs/>
          <w:bdr w:val="none" w:sz="0" w:space="0" w:color="auto"/>
          <w:lang w:val="lt-LT"/>
        </w:rPr>
      </w:pPr>
      <w:r w:rsidRPr="004D65BB">
        <w:rPr>
          <w:rFonts w:eastAsia="Times New Roman"/>
          <w:bCs/>
          <w:bdr w:val="none" w:sz="0" w:space="0" w:color="auto"/>
          <w:lang w:val="lt-LT"/>
        </w:rPr>
        <w:t>Pakruojo rajono savivaldybės administracijai</w:t>
      </w:r>
    </w:p>
    <w:p w14:paraId="348EC19B" w14:textId="77777777" w:rsidR="009354E8" w:rsidRPr="004D65BB" w:rsidRDefault="009354E8" w:rsidP="009354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bdr w:val="none" w:sz="0" w:space="0" w:color="auto"/>
          <w:lang w:val="lt-LT"/>
        </w:rPr>
      </w:pPr>
    </w:p>
    <w:p w14:paraId="63A6368A" w14:textId="77777777" w:rsidR="009354E8" w:rsidRPr="004D65BB" w:rsidRDefault="009354E8" w:rsidP="009354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bdr w:val="none" w:sz="0" w:space="0" w:color="auto"/>
          <w:lang w:val="lt-LT"/>
        </w:rPr>
      </w:pPr>
    </w:p>
    <w:p w14:paraId="7A874729" w14:textId="77777777" w:rsidR="009354E8" w:rsidRPr="004D65BB" w:rsidRDefault="009354E8" w:rsidP="009354E8">
      <w:pPr>
        <w:widowControl w:val="0"/>
        <w:autoSpaceDE w:val="0"/>
        <w:autoSpaceDN w:val="0"/>
        <w:adjustRightInd w:val="0"/>
        <w:jc w:val="center"/>
        <w:rPr>
          <w:b/>
          <w:bCs/>
          <w:lang w:val="lt-LT"/>
        </w:rPr>
      </w:pPr>
      <w:r w:rsidRPr="004D65BB">
        <w:rPr>
          <w:b/>
          <w:bCs/>
          <w:lang w:val="lt-LT"/>
        </w:rPr>
        <w:t>TIEKĖJO DEKLARACIJA</w:t>
      </w:r>
    </w:p>
    <w:p w14:paraId="32C1F9D7" w14:textId="77777777" w:rsidR="009354E8" w:rsidRPr="004D65BB" w:rsidRDefault="009354E8" w:rsidP="009354E8">
      <w:pPr>
        <w:widowControl w:val="0"/>
        <w:autoSpaceDE w:val="0"/>
        <w:autoSpaceDN w:val="0"/>
        <w:adjustRightInd w:val="0"/>
        <w:jc w:val="center"/>
        <w:rPr>
          <w:b/>
          <w:bCs/>
          <w:lang w:val="lt-LT"/>
        </w:rPr>
      </w:pPr>
    </w:p>
    <w:p w14:paraId="569A7004" w14:textId="77777777" w:rsidR="009354E8" w:rsidRPr="004D65BB" w:rsidRDefault="009354E8" w:rsidP="009354E8">
      <w:pPr>
        <w:widowControl w:val="0"/>
        <w:autoSpaceDE w:val="0"/>
        <w:autoSpaceDN w:val="0"/>
        <w:adjustRightInd w:val="0"/>
        <w:jc w:val="center"/>
        <w:rPr>
          <w:sz w:val="10"/>
          <w:szCs w:val="10"/>
          <w:lang w:val="lt-LT"/>
        </w:rPr>
      </w:pPr>
    </w:p>
    <w:p w14:paraId="7DC82B28" w14:textId="77777777" w:rsidR="009354E8" w:rsidRPr="004D65BB" w:rsidRDefault="009354E8" w:rsidP="009354E8">
      <w:pPr>
        <w:widowControl w:val="0"/>
        <w:shd w:val="clear" w:color="auto" w:fill="FFFFFF"/>
        <w:jc w:val="center"/>
        <w:rPr>
          <w:b/>
          <w:bCs/>
          <w:sz w:val="20"/>
          <w:lang w:val="lt-LT"/>
        </w:rPr>
      </w:pPr>
      <w:r w:rsidRPr="004D65BB">
        <w:rPr>
          <w:sz w:val="20"/>
          <w:lang w:val="lt-LT"/>
        </w:rPr>
        <w:t>_____________</w:t>
      </w:r>
      <w:r w:rsidRPr="004D65BB">
        <w:rPr>
          <w:b/>
          <w:bCs/>
          <w:sz w:val="20"/>
          <w:lang w:val="lt-LT"/>
        </w:rPr>
        <w:t xml:space="preserve"> </w:t>
      </w:r>
      <w:r w:rsidRPr="004D65BB">
        <w:rPr>
          <w:sz w:val="20"/>
          <w:lang w:val="lt-LT"/>
        </w:rPr>
        <w:t>Nr.______</w:t>
      </w:r>
    </w:p>
    <w:p w14:paraId="032C9858" w14:textId="77777777" w:rsidR="009354E8" w:rsidRPr="004D65BB" w:rsidRDefault="009354E8" w:rsidP="009354E8">
      <w:pPr>
        <w:widowControl w:val="0"/>
        <w:shd w:val="clear" w:color="auto" w:fill="FFFFFF"/>
        <w:ind w:left="2592" w:firstLine="1296"/>
        <w:rPr>
          <w:bCs/>
          <w:i/>
          <w:sz w:val="20"/>
          <w:lang w:val="lt-LT"/>
        </w:rPr>
      </w:pPr>
      <w:r w:rsidRPr="004D65BB">
        <w:rPr>
          <w:bCs/>
          <w:i/>
          <w:sz w:val="20"/>
          <w:lang w:val="lt-LT"/>
        </w:rPr>
        <w:t xml:space="preserve">    (Data)</w:t>
      </w:r>
    </w:p>
    <w:p w14:paraId="60DD105A" w14:textId="77777777" w:rsidR="009354E8" w:rsidRPr="004D65BB" w:rsidRDefault="009354E8" w:rsidP="009354E8">
      <w:pPr>
        <w:widowControl w:val="0"/>
        <w:shd w:val="clear" w:color="auto" w:fill="FFFFFF"/>
        <w:jc w:val="center"/>
        <w:rPr>
          <w:bCs/>
          <w:i/>
          <w:sz w:val="20"/>
          <w:lang w:val="lt-LT"/>
        </w:rPr>
      </w:pPr>
      <w:r w:rsidRPr="004D65BB">
        <w:rPr>
          <w:bCs/>
          <w:i/>
          <w:sz w:val="20"/>
          <w:lang w:val="lt-LT"/>
        </w:rPr>
        <w:t>_____________</w:t>
      </w:r>
    </w:p>
    <w:p w14:paraId="1BC9493B" w14:textId="77777777" w:rsidR="009354E8" w:rsidRPr="004D65BB" w:rsidRDefault="009354E8" w:rsidP="009354E8">
      <w:pPr>
        <w:widowControl w:val="0"/>
        <w:shd w:val="clear" w:color="auto" w:fill="FFFFFF"/>
        <w:jc w:val="center"/>
        <w:rPr>
          <w:bCs/>
          <w:i/>
          <w:sz w:val="20"/>
          <w:lang w:val="lt-LT"/>
        </w:rPr>
      </w:pPr>
      <w:r w:rsidRPr="004D65BB">
        <w:rPr>
          <w:bCs/>
          <w:i/>
          <w:sz w:val="20"/>
          <w:lang w:val="lt-LT"/>
        </w:rPr>
        <w:t>(Sudarymo vieta)</w:t>
      </w:r>
    </w:p>
    <w:p w14:paraId="140B2292" w14:textId="77777777" w:rsidR="009354E8" w:rsidRPr="004D65BB" w:rsidRDefault="009354E8" w:rsidP="009354E8">
      <w:pPr>
        <w:widowControl w:val="0"/>
        <w:shd w:val="clear" w:color="auto" w:fill="FFFFFF"/>
        <w:jc w:val="center"/>
        <w:rPr>
          <w:bCs/>
          <w:i/>
          <w:lang w:val="lt-LT"/>
        </w:rPr>
      </w:pPr>
    </w:p>
    <w:tbl>
      <w:tblPr>
        <w:tblW w:w="9923" w:type="dxa"/>
        <w:tblInd w:w="-142" w:type="dxa"/>
        <w:tblLayout w:type="fixed"/>
        <w:tblLook w:val="04A0" w:firstRow="1" w:lastRow="0" w:firstColumn="1" w:lastColumn="0" w:noHBand="0" w:noVBand="1"/>
      </w:tblPr>
      <w:tblGrid>
        <w:gridCol w:w="9923"/>
      </w:tblGrid>
      <w:tr w:rsidR="000757DF" w:rsidRPr="004D65BB" w14:paraId="6B970E97" w14:textId="77777777" w:rsidTr="00EC3281">
        <w:trPr>
          <w:trHeight w:val="289"/>
        </w:trPr>
        <w:tc>
          <w:tcPr>
            <w:tcW w:w="9923" w:type="dxa"/>
          </w:tcPr>
          <w:p w14:paraId="0A39EF1E" w14:textId="77777777" w:rsidR="009354E8" w:rsidRPr="004D65BB" w:rsidRDefault="009354E8" w:rsidP="00EC3281">
            <w:pPr>
              <w:widowControl w:val="0"/>
              <w:snapToGrid w:val="0"/>
              <w:ind w:right="-82" w:firstLine="900"/>
              <w:jc w:val="both"/>
              <w:rPr>
                <w:lang w:val="lt-LT"/>
              </w:rPr>
            </w:pPr>
            <w:r w:rsidRPr="004D65BB">
              <w:rPr>
                <w:lang w:val="lt-LT"/>
              </w:rPr>
              <w:t>1. Aš, _________________________________________________________________ ,</w:t>
            </w:r>
          </w:p>
        </w:tc>
      </w:tr>
      <w:tr w:rsidR="000757DF" w:rsidRPr="004D65BB" w14:paraId="2CD485E0" w14:textId="77777777" w:rsidTr="00EC3281">
        <w:trPr>
          <w:trHeight w:val="273"/>
        </w:trPr>
        <w:tc>
          <w:tcPr>
            <w:tcW w:w="9923" w:type="dxa"/>
          </w:tcPr>
          <w:p w14:paraId="1D1795A4" w14:textId="77777777" w:rsidR="009354E8" w:rsidRPr="004D65BB" w:rsidRDefault="009354E8" w:rsidP="00EC3281">
            <w:pPr>
              <w:widowControl w:val="0"/>
              <w:snapToGrid w:val="0"/>
              <w:ind w:right="-82"/>
              <w:jc w:val="center"/>
              <w:rPr>
                <w:i/>
                <w:sz w:val="20"/>
                <w:lang w:val="lt-LT"/>
              </w:rPr>
            </w:pPr>
            <w:r w:rsidRPr="004D65BB">
              <w:rPr>
                <w:i/>
                <w:position w:val="6"/>
                <w:sz w:val="20"/>
                <w:lang w:val="lt-LT"/>
              </w:rPr>
              <w:t xml:space="preserve">                            (Tiekėjo vadovo ar jo įgalioto asmens pareigų pavadinimas, vardas ir pavardė)</w:t>
            </w:r>
          </w:p>
        </w:tc>
      </w:tr>
      <w:tr w:rsidR="000757DF" w:rsidRPr="004D65BB" w14:paraId="3357365A" w14:textId="77777777" w:rsidTr="00EC3281">
        <w:trPr>
          <w:trHeight w:val="289"/>
        </w:trPr>
        <w:tc>
          <w:tcPr>
            <w:tcW w:w="9923" w:type="dxa"/>
          </w:tcPr>
          <w:p w14:paraId="7020BF49" w14:textId="77777777" w:rsidR="009354E8" w:rsidRPr="004D65BB" w:rsidRDefault="009354E8" w:rsidP="00EC3281">
            <w:pPr>
              <w:widowControl w:val="0"/>
              <w:snapToGrid w:val="0"/>
              <w:ind w:right="-82"/>
              <w:jc w:val="both"/>
              <w:rPr>
                <w:lang w:val="lt-LT"/>
              </w:rPr>
            </w:pPr>
            <w:r w:rsidRPr="004D65BB">
              <w:rPr>
                <w:lang w:val="lt-LT"/>
              </w:rPr>
              <w:t>tvirtinu, kad mano vadovaujamas (-a) (atstovaujamas (-a)) _______________________________ ,</w:t>
            </w:r>
          </w:p>
        </w:tc>
      </w:tr>
      <w:tr w:rsidR="000757DF" w:rsidRPr="004D65BB" w14:paraId="566C98DB" w14:textId="77777777" w:rsidTr="00EC3281">
        <w:trPr>
          <w:trHeight w:val="273"/>
        </w:trPr>
        <w:tc>
          <w:tcPr>
            <w:tcW w:w="9923" w:type="dxa"/>
          </w:tcPr>
          <w:p w14:paraId="33CCE4A7" w14:textId="77777777" w:rsidR="009354E8" w:rsidRPr="004D65BB" w:rsidRDefault="009354E8" w:rsidP="00EC3281">
            <w:pPr>
              <w:widowControl w:val="0"/>
              <w:snapToGrid w:val="0"/>
              <w:ind w:right="-82"/>
              <w:jc w:val="center"/>
              <w:rPr>
                <w:i/>
                <w:sz w:val="20"/>
                <w:lang w:val="lt-LT"/>
              </w:rPr>
            </w:pPr>
            <w:r w:rsidRPr="004D65BB">
              <w:rPr>
                <w:i/>
                <w:position w:val="6"/>
                <w:sz w:val="20"/>
                <w:lang w:val="lt-LT"/>
              </w:rPr>
              <w:t xml:space="preserve">                                                                                                        (Tiekėjo pavadinimas)</w:t>
            </w:r>
          </w:p>
        </w:tc>
      </w:tr>
      <w:tr w:rsidR="000757DF" w:rsidRPr="004D65BB" w14:paraId="35F19F4A" w14:textId="77777777" w:rsidTr="00EC3281">
        <w:trPr>
          <w:trHeight w:val="289"/>
        </w:trPr>
        <w:tc>
          <w:tcPr>
            <w:tcW w:w="9923" w:type="dxa"/>
          </w:tcPr>
          <w:p w14:paraId="1F31009F" w14:textId="213964B0" w:rsidR="009354E8" w:rsidRPr="004D65BB" w:rsidRDefault="009354E8" w:rsidP="00EC3281">
            <w:pPr>
              <w:widowControl w:val="0"/>
              <w:snapToGrid w:val="0"/>
              <w:ind w:right="-82"/>
              <w:jc w:val="both"/>
              <w:rPr>
                <w:lang w:val="lt-LT"/>
              </w:rPr>
            </w:pPr>
            <w:r w:rsidRPr="004D65BB">
              <w:rPr>
                <w:lang w:val="lt-LT"/>
              </w:rPr>
              <w:t>dalyvaujantis (-</w:t>
            </w:r>
            <w:proofErr w:type="spellStart"/>
            <w:r w:rsidRPr="004D65BB">
              <w:rPr>
                <w:lang w:val="lt-LT"/>
              </w:rPr>
              <w:t>ti</w:t>
            </w:r>
            <w:proofErr w:type="spellEnd"/>
            <w:r w:rsidRPr="004D65BB">
              <w:rPr>
                <w:lang w:val="lt-LT"/>
              </w:rPr>
              <w:t xml:space="preserve">) </w:t>
            </w:r>
            <w:r w:rsidR="000E544B" w:rsidRPr="004D65BB">
              <w:rPr>
                <w:lang w:val="lt-LT"/>
              </w:rPr>
              <w:t xml:space="preserve">                  </w:t>
            </w:r>
            <w:r w:rsidR="000E544B" w:rsidRPr="004D65BB">
              <w:rPr>
                <w:u w:val="single"/>
                <w:lang w:val="lt-LT"/>
              </w:rPr>
              <w:t>Pakruojo rajono savivaldybės administracijos</w:t>
            </w:r>
          </w:p>
        </w:tc>
      </w:tr>
      <w:tr w:rsidR="000757DF" w:rsidRPr="004D65BB" w14:paraId="5F1D8BAB" w14:textId="77777777" w:rsidTr="00EC3281">
        <w:trPr>
          <w:trHeight w:val="273"/>
        </w:trPr>
        <w:tc>
          <w:tcPr>
            <w:tcW w:w="9923" w:type="dxa"/>
          </w:tcPr>
          <w:p w14:paraId="1178B752" w14:textId="77777777" w:rsidR="009354E8" w:rsidRPr="004D65BB" w:rsidRDefault="009354E8" w:rsidP="00EC3281">
            <w:pPr>
              <w:widowControl w:val="0"/>
              <w:snapToGrid w:val="0"/>
              <w:ind w:right="-82"/>
              <w:jc w:val="center"/>
              <w:rPr>
                <w:i/>
                <w:sz w:val="20"/>
                <w:lang w:val="lt-LT"/>
              </w:rPr>
            </w:pPr>
            <w:r w:rsidRPr="004D65BB">
              <w:rPr>
                <w:i/>
                <w:position w:val="6"/>
                <w:sz w:val="20"/>
                <w:lang w:val="lt-LT"/>
              </w:rPr>
              <w:t xml:space="preserve">                       (Perkančiosios organizacijos pavadinimas)</w:t>
            </w:r>
          </w:p>
        </w:tc>
      </w:tr>
      <w:tr w:rsidR="000757DF" w:rsidRPr="004D65BB" w14:paraId="65BB4FF2" w14:textId="77777777" w:rsidTr="00EC3281">
        <w:trPr>
          <w:trHeight w:val="289"/>
        </w:trPr>
        <w:tc>
          <w:tcPr>
            <w:tcW w:w="9923" w:type="dxa"/>
          </w:tcPr>
          <w:p w14:paraId="0B8418E2" w14:textId="77777777" w:rsidR="009354E8" w:rsidRPr="004D65BB" w:rsidRDefault="009354E8" w:rsidP="00EC3281">
            <w:pPr>
              <w:widowControl w:val="0"/>
              <w:snapToGrid w:val="0"/>
              <w:ind w:right="-82"/>
              <w:jc w:val="both"/>
              <w:rPr>
                <w:lang w:val="lt-LT"/>
              </w:rPr>
            </w:pPr>
            <w:r w:rsidRPr="004D65BB">
              <w:rPr>
                <w:lang w:val="lt-LT"/>
              </w:rPr>
              <w:t>atliekamame ____________________________________________________________________</w:t>
            </w:r>
          </w:p>
        </w:tc>
      </w:tr>
      <w:tr w:rsidR="000757DF" w:rsidRPr="004D65BB" w14:paraId="6200BEC8" w14:textId="77777777" w:rsidTr="00EC3281">
        <w:trPr>
          <w:trHeight w:val="257"/>
        </w:trPr>
        <w:tc>
          <w:tcPr>
            <w:tcW w:w="9923" w:type="dxa"/>
          </w:tcPr>
          <w:p w14:paraId="5DF6D971" w14:textId="77777777" w:rsidR="009354E8" w:rsidRPr="004D65BB" w:rsidRDefault="009354E8" w:rsidP="00EC3281">
            <w:pPr>
              <w:widowControl w:val="0"/>
              <w:snapToGrid w:val="0"/>
              <w:ind w:right="-82"/>
              <w:jc w:val="center"/>
              <w:rPr>
                <w:i/>
                <w:sz w:val="20"/>
                <w:lang w:val="lt-LT"/>
              </w:rPr>
            </w:pPr>
            <w:r w:rsidRPr="004D65BB">
              <w:rPr>
                <w:i/>
                <w:position w:val="6"/>
                <w:sz w:val="20"/>
                <w:lang w:val="lt-LT"/>
              </w:rPr>
              <w:t xml:space="preserve">               (Pirkimo objekto pavadinimas, pirkimo numeris, pirkimo būdas)</w:t>
            </w:r>
          </w:p>
        </w:tc>
      </w:tr>
      <w:tr w:rsidR="000757DF" w:rsidRPr="004D65BB" w14:paraId="18BD6EE5" w14:textId="77777777" w:rsidTr="00EC3281">
        <w:trPr>
          <w:trHeight w:val="305"/>
        </w:trPr>
        <w:tc>
          <w:tcPr>
            <w:tcW w:w="9923" w:type="dxa"/>
          </w:tcPr>
          <w:p w14:paraId="51A3ECBA" w14:textId="77777777" w:rsidR="009354E8" w:rsidRPr="004D65BB" w:rsidRDefault="009354E8" w:rsidP="00EC3281">
            <w:pPr>
              <w:widowControl w:val="0"/>
              <w:snapToGrid w:val="0"/>
              <w:ind w:right="-82"/>
              <w:jc w:val="both"/>
              <w:rPr>
                <w:lang w:val="lt-LT"/>
              </w:rPr>
            </w:pPr>
            <w:r w:rsidRPr="004D65BB">
              <w:rPr>
                <w:lang w:val="lt-LT"/>
              </w:rPr>
              <w:t>______________________________________________________________________________ ,</w:t>
            </w:r>
          </w:p>
        </w:tc>
      </w:tr>
      <w:tr w:rsidR="000757DF" w:rsidRPr="004D65BB" w14:paraId="4EAD44D4" w14:textId="77777777" w:rsidTr="00EC3281">
        <w:trPr>
          <w:trHeight w:val="289"/>
        </w:trPr>
        <w:tc>
          <w:tcPr>
            <w:tcW w:w="9923" w:type="dxa"/>
          </w:tcPr>
          <w:p w14:paraId="3653FA12" w14:textId="77777777" w:rsidR="009354E8" w:rsidRPr="004D65BB" w:rsidRDefault="009354E8" w:rsidP="00EC3281">
            <w:pPr>
              <w:widowControl w:val="0"/>
              <w:snapToGrid w:val="0"/>
              <w:ind w:right="-82"/>
              <w:jc w:val="both"/>
              <w:rPr>
                <w:lang w:val="lt-LT"/>
              </w:rPr>
            </w:pPr>
            <w:r w:rsidRPr="004D65BB">
              <w:rPr>
                <w:lang w:val="lt-LT"/>
              </w:rPr>
              <w:t>skelbtame  Centrinėje viešųjų pirkimų informacinėje sistemoje  ___________________________ ,</w:t>
            </w:r>
          </w:p>
        </w:tc>
      </w:tr>
      <w:tr w:rsidR="000757DF" w:rsidRPr="004D65BB" w14:paraId="06353752" w14:textId="77777777" w:rsidTr="00EC3281">
        <w:trPr>
          <w:trHeight w:val="273"/>
        </w:trPr>
        <w:tc>
          <w:tcPr>
            <w:tcW w:w="9923" w:type="dxa"/>
          </w:tcPr>
          <w:p w14:paraId="68364D02" w14:textId="77777777" w:rsidR="009354E8" w:rsidRPr="004D65BB" w:rsidRDefault="009354E8" w:rsidP="00EC3281">
            <w:pPr>
              <w:widowControl w:val="0"/>
              <w:snapToGrid w:val="0"/>
              <w:ind w:right="-82"/>
              <w:jc w:val="center"/>
              <w:rPr>
                <w:i/>
                <w:position w:val="6"/>
                <w:sz w:val="20"/>
                <w:lang w:val="lt-LT"/>
              </w:rPr>
            </w:pPr>
            <w:r w:rsidRPr="004D65BB">
              <w:rPr>
                <w:i/>
                <w:position w:val="6"/>
                <w:sz w:val="20"/>
                <w:lang w:val="lt-LT"/>
              </w:rPr>
              <w:t xml:space="preserve">                                                                                                                           (data)</w:t>
            </w:r>
          </w:p>
        </w:tc>
      </w:tr>
    </w:tbl>
    <w:p w14:paraId="4298065A" w14:textId="77777777" w:rsidR="009354E8" w:rsidRPr="004D65BB" w:rsidRDefault="009354E8" w:rsidP="009354E8">
      <w:pPr>
        <w:pStyle w:val="Body2"/>
        <w:spacing w:after="0"/>
        <w:rPr>
          <w:rFonts w:cs="Times New Roman"/>
          <w:color w:val="auto"/>
          <w:sz w:val="24"/>
          <w:szCs w:val="24"/>
          <w:lang w:val="lt-LT"/>
        </w:rPr>
      </w:pPr>
      <w:r w:rsidRPr="004D65BB">
        <w:rPr>
          <w:rFonts w:cs="Times New Roman"/>
          <w:color w:val="auto"/>
          <w:sz w:val="24"/>
          <w:szCs w:val="24"/>
          <w:lang w:val="lt-LT"/>
        </w:rPr>
        <w:t>atitinka pirkimo dokumentuose nustatytus kvalifikacijos reikalavimus.</w:t>
      </w:r>
    </w:p>
    <w:p w14:paraId="5D38820F" w14:textId="77777777" w:rsidR="009354E8" w:rsidRPr="004D65BB" w:rsidRDefault="009354E8" w:rsidP="009354E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napToGrid w:val="0"/>
        <w:ind w:firstLine="851"/>
        <w:jc w:val="both"/>
        <w:rPr>
          <w:rFonts w:eastAsia="Times New Roman"/>
          <w:bdr w:val="none" w:sz="0" w:space="0" w:color="auto"/>
          <w:lang w:val="lt-LT"/>
        </w:rPr>
      </w:pPr>
      <w:r w:rsidRPr="004D65BB">
        <w:rPr>
          <w:rFonts w:eastAsia="Times New Roman"/>
          <w:bdr w:val="none" w:sz="0" w:space="0" w:color="auto"/>
          <w:lang w:val="lt-LT"/>
        </w:rPr>
        <w:t>2.</w:t>
      </w:r>
      <w:r w:rsidRPr="004D65BB">
        <w:rPr>
          <w:rFonts w:eastAsia="Times New Roman"/>
          <w:bdr w:val="none" w:sz="0" w:space="0" w:color="auto"/>
          <w:lang w:val="lt-LT"/>
        </w:rPr>
        <w:tab/>
        <w:t>Man žinoma, kad, jeigu mano pateikta deklaracija yra melaginga, mano pasiūlymas bus atmestas, ir informacija apie tai bus skelbiama CVP IS. Melaginga informacija laikoma netiksli, tikrovės neatitinkanti informacija, kai ją teikiantis asmuo suvokia arba negali nesuvokti, kad jo teikiama informacija neatitinka tikrovės.</w:t>
      </w:r>
    </w:p>
    <w:p w14:paraId="5BE271B5" w14:textId="77777777" w:rsidR="009354E8" w:rsidRPr="004D65BB" w:rsidRDefault="009354E8" w:rsidP="009354E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napToGrid w:val="0"/>
        <w:ind w:firstLine="851"/>
        <w:jc w:val="both"/>
        <w:rPr>
          <w:rFonts w:eastAsia="Times New Roman"/>
          <w:bdr w:val="none" w:sz="0" w:space="0" w:color="auto"/>
          <w:lang w:val="lt-LT"/>
        </w:rPr>
      </w:pPr>
      <w:r w:rsidRPr="004D65BB">
        <w:rPr>
          <w:rFonts w:eastAsia="Times New Roman"/>
          <w:spacing w:val="-6"/>
          <w:bdr w:val="none" w:sz="0" w:space="0" w:color="auto"/>
          <w:lang w:val="lt-LT"/>
        </w:rPr>
        <w:t>3.</w:t>
      </w:r>
      <w:r w:rsidRPr="004D65BB">
        <w:rPr>
          <w:rFonts w:eastAsia="Times New Roman"/>
          <w:spacing w:val="-6"/>
          <w:bdr w:val="none" w:sz="0" w:space="0" w:color="auto"/>
          <w:lang w:val="lt-LT"/>
        </w:rPr>
        <w:tab/>
        <w:t>Tiekėjas už deklaracijoje pateiktos informacijos teisingumą atsako įstatymų nustatyta tvarka</w:t>
      </w:r>
      <w:r w:rsidRPr="004D65BB">
        <w:rPr>
          <w:rFonts w:eastAsia="Times New Roman"/>
          <w:bdr w:val="none" w:sz="0" w:space="0" w:color="auto"/>
          <w:lang w:val="lt-LT"/>
        </w:rPr>
        <w:t>.</w:t>
      </w:r>
    </w:p>
    <w:p w14:paraId="19311B0D" w14:textId="77777777" w:rsidR="009354E8" w:rsidRPr="004D65BB" w:rsidRDefault="009354E8" w:rsidP="009354E8">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ind w:firstLine="720"/>
        <w:jc w:val="both"/>
        <w:rPr>
          <w:rFonts w:eastAsia="Times New Roman"/>
          <w:bdr w:val="none" w:sz="0" w:space="0" w:color="auto"/>
          <w:lang w:val="lt-LT"/>
        </w:rPr>
      </w:pPr>
    </w:p>
    <w:p w14:paraId="0BE78397" w14:textId="77777777" w:rsidR="009354E8" w:rsidRPr="004D65BB" w:rsidRDefault="009354E8" w:rsidP="009354E8">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ind w:firstLine="720"/>
        <w:jc w:val="both"/>
        <w:rPr>
          <w:rFonts w:eastAsia="Times New Roman"/>
          <w:bdr w:val="none" w:sz="0" w:space="0" w:color="auto"/>
          <w:lang w:val="lt-LT"/>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757DF" w:rsidRPr="004D65BB" w14:paraId="3BB60808" w14:textId="77777777" w:rsidTr="00EC3281">
        <w:trPr>
          <w:trHeight w:val="193"/>
          <w:jc w:val="center"/>
        </w:trPr>
        <w:tc>
          <w:tcPr>
            <w:tcW w:w="3137" w:type="dxa"/>
            <w:tcBorders>
              <w:top w:val="nil"/>
              <w:left w:val="nil"/>
              <w:bottom w:val="single" w:sz="4" w:space="0" w:color="auto"/>
              <w:right w:val="nil"/>
            </w:tcBorders>
          </w:tcPr>
          <w:p w14:paraId="4BAFDE5E" w14:textId="77777777" w:rsidR="009354E8" w:rsidRPr="004D65BB" w:rsidRDefault="009354E8" w:rsidP="00EC3281">
            <w:pPr>
              <w:widowControl w:val="0"/>
              <w:ind w:right="-82"/>
              <w:rPr>
                <w:sz w:val="22"/>
                <w:lang w:val="lt-LT"/>
              </w:rPr>
            </w:pPr>
          </w:p>
        </w:tc>
        <w:tc>
          <w:tcPr>
            <w:tcW w:w="864" w:type="dxa"/>
          </w:tcPr>
          <w:p w14:paraId="34F2A3ED" w14:textId="77777777" w:rsidR="009354E8" w:rsidRPr="004D65BB" w:rsidRDefault="009354E8" w:rsidP="00EC3281">
            <w:pPr>
              <w:widowControl w:val="0"/>
              <w:ind w:right="-82"/>
              <w:jc w:val="center"/>
              <w:rPr>
                <w:sz w:val="22"/>
                <w:lang w:val="lt-LT"/>
              </w:rPr>
            </w:pPr>
          </w:p>
        </w:tc>
        <w:tc>
          <w:tcPr>
            <w:tcW w:w="2178" w:type="dxa"/>
            <w:tcBorders>
              <w:top w:val="nil"/>
              <w:left w:val="nil"/>
              <w:bottom w:val="single" w:sz="4" w:space="0" w:color="auto"/>
              <w:right w:val="nil"/>
            </w:tcBorders>
          </w:tcPr>
          <w:p w14:paraId="5B878487" w14:textId="77777777" w:rsidR="009354E8" w:rsidRPr="004D65BB" w:rsidRDefault="009354E8" w:rsidP="00EC3281">
            <w:pPr>
              <w:widowControl w:val="0"/>
              <w:ind w:right="-82"/>
              <w:jc w:val="center"/>
              <w:rPr>
                <w:sz w:val="22"/>
                <w:lang w:val="lt-LT"/>
              </w:rPr>
            </w:pPr>
          </w:p>
        </w:tc>
        <w:tc>
          <w:tcPr>
            <w:tcW w:w="803" w:type="dxa"/>
          </w:tcPr>
          <w:p w14:paraId="78F4092E" w14:textId="77777777" w:rsidR="009354E8" w:rsidRPr="004D65BB" w:rsidRDefault="009354E8" w:rsidP="00EC3281">
            <w:pPr>
              <w:widowControl w:val="0"/>
              <w:ind w:right="-82"/>
              <w:jc w:val="center"/>
              <w:rPr>
                <w:sz w:val="22"/>
                <w:lang w:val="lt-LT"/>
              </w:rPr>
            </w:pPr>
          </w:p>
        </w:tc>
        <w:tc>
          <w:tcPr>
            <w:tcW w:w="2493" w:type="dxa"/>
            <w:tcBorders>
              <w:top w:val="nil"/>
              <w:left w:val="nil"/>
              <w:bottom w:val="single" w:sz="4" w:space="0" w:color="auto"/>
              <w:right w:val="nil"/>
            </w:tcBorders>
          </w:tcPr>
          <w:p w14:paraId="45111742" w14:textId="77777777" w:rsidR="009354E8" w:rsidRPr="004D65BB" w:rsidRDefault="009354E8" w:rsidP="00EC3281">
            <w:pPr>
              <w:widowControl w:val="0"/>
              <w:ind w:right="-82"/>
              <w:jc w:val="right"/>
              <w:rPr>
                <w:sz w:val="22"/>
                <w:lang w:val="lt-LT"/>
              </w:rPr>
            </w:pPr>
          </w:p>
        </w:tc>
      </w:tr>
      <w:tr w:rsidR="00E46607" w:rsidRPr="000757DF" w14:paraId="33322235" w14:textId="77777777" w:rsidTr="00EC3281">
        <w:trPr>
          <w:trHeight w:val="144"/>
          <w:jc w:val="center"/>
        </w:trPr>
        <w:tc>
          <w:tcPr>
            <w:tcW w:w="3137" w:type="dxa"/>
            <w:tcBorders>
              <w:top w:val="single" w:sz="4" w:space="0" w:color="auto"/>
              <w:left w:val="nil"/>
              <w:bottom w:val="nil"/>
              <w:right w:val="nil"/>
            </w:tcBorders>
          </w:tcPr>
          <w:p w14:paraId="515EF891" w14:textId="77777777" w:rsidR="009354E8" w:rsidRPr="004D65BB" w:rsidRDefault="009354E8" w:rsidP="00EC3281">
            <w:pPr>
              <w:widowControl w:val="0"/>
              <w:snapToGrid w:val="0"/>
              <w:ind w:right="-82"/>
              <w:jc w:val="center"/>
              <w:rPr>
                <w:i/>
                <w:position w:val="6"/>
                <w:sz w:val="20"/>
                <w:szCs w:val="20"/>
                <w:lang w:val="lt-LT"/>
              </w:rPr>
            </w:pPr>
            <w:r w:rsidRPr="004D65BB">
              <w:rPr>
                <w:i/>
                <w:position w:val="6"/>
                <w:sz w:val="20"/>
                <w:szCs w:val="20"/>
                <w:lang w:val="lt-LT"/>
              </w:rPr>
              <w:t>(Deklaraciją sudariusio asmens pareigų pavadinimas)</w:t>
            </w:r>
          </w:p>
        </w:tc>
        <w:tc>
          <w:tcPr>
            <w:tcW w:w="864" w:type="dxa"/>
          </w:tcPr>
          <w:p w14:paraId="4372AE77" w14:textId="77777777" w:rsidR="009354E8" w:rsidRPr="004D65BB" w:rsidRDefault="009354E8" w:rsidP="00EC3281">
            <w:pPr>
              <w:widowControl w:val="0"/>
              <w:ind w:right="-82"/>
              <w:jc w:val="center"/>
              <w:rPr>
                <w:i/>
                <w:sz w:val="20"/>
                <w:szCs w:val="20"/>
                <w:lang w:val="lt-LT"/>
              </w:rPr>
            </w:pPr>
          </w:p>
        </w:tc>
        <w:tc>
          <w:tcPr>
            <w:tcW w:w="2178" w:type="dxa"/>
            <w:tcBorders>
              <w:top w:val="single" w:sz="4" w:space="0" w:color="auto"/>
              <w:left w:val="nil"/>
              <w:bottom w:val="nil"/>
              <w:right w:val="nil"/>
            </w:tcBorders>
          </w:tcPr>
          <w:p w14:paraId="219BD244" w14:textId="77777777" w:rsidR="009354E8" w:rsidRPr="004D65BB" w:rsidRDefault="009354E8" w:rsidP="00EC3281">
            <w:pPr>
              <w:widowControl w:val="0"/>
              <w:ind w:right="-82"/>
              <w:jc w:val="center"/>
              <w:rPr>
                <w:i/>
                <w:sz w:val="20"/>
                <w:szCs w:val="20"/>
                <w:lang w:val="lt-LT"/>
              </w:rPr>
            </w:pPr>
            <w:r w:rsidRPr="004D65BB">
              <w:rPr>
                <w:i/>
                <w:position w:val="6"/>
                <w:sz w:val="20"/>
                <w:szCs w:val="20"/>
                <w:lang w:val="lt-LT"/>
              </w:rPr>
              <w:t>(Parašas)</w:t>
            </w:r>
            <w:r w:rsidRPr="004D65BB">
              <w:rPr>
                <w:i/>
                <w:sz w:val="20"/>
                <w:szCs w:val="20"/>
                <w:lang w:val="lt-LT"/>
              </w:rPr>
              <w:t xml:space="preserve"> </w:t>
            </w:r>
          </w:p>
        </w:tc>
        <w:tc>
          <w:tcPr>
            <w:tcW w:w="803" w:type="dxa"/>
          </w:tcPr>
          <w:p w14:paraId="71DE35AB" w14:textId="77777777" w:rsidR="009354E8" w:rsidRPr="004D65BB" w:rsidRDefault="009354E8" w:rsidP="00EC3281">
            <w:pPr>
              <w:widowControl w:val="0"/>
              <w:ind w:right="-82"/>
              <w:jc w:val="center"/>
              <w:rPr>
                <w:i/>
                <w:sz w:val="20"/>
                <w:szCs w:val="20"/>
                <w:lang w:val="lt-LT"/>
              </w:rPr>
            </w:pPr>
          </w:p>
        </w:tc>
        <w:tc>
          <w:tcPr>
            <w:tcW w:w="2493" w:type="dxa"/>
            <w:tcBorders>
              <w:top w:val="single" w:sz="4" w:space="0" w:color="auto"/>
              <w:left w:val="nil"/>
              <w:bottom w:val="nil"/>
              <w:right w:val="nil"/>
            </w:tcBorders>
          </w:tcPr>
          <w:p w14:paraId="74BDDF73" w14:textId="77777777" w:rsidR="009354E8" w:rsidRPr="000757DF" w:rsidRDefault="009354E8" w:rsidP="00EC3281">
            <w:pPr>
              <w:widowControl w:val="0"/>
              <w:ind w:right="-82"/>
              <w:jc w:val="center"/>
              <w:rPr>
                <w:i/>
                <w:sz w:val="20"/>
                <w:szCs w:val="20"/>
                <w:lang w:val="lt-LT"/>
              </w:rPr>
            </w:pPr>
            <w:r w:rsidRPr="004D65BB">
              <w:rPr>
                <w:i/>
                <w:position w:val="6"/>
                <w:sz w:val="20"/>
                <w:szCs w:val="20"/>
                <w:lang w:val="lt-LT"/>
              </w:rPr>
              <w:t>(Vardas ir pavardė)</w:t>
            </w:r>
            <w:r w:rsidRPr="000757DF">
              <w:rPr>
                <w:i/>
                <w:sz w:val="20"/>
                <w:szCs w:val="20"/>
                <w:lang w:val="lt-LT"/>
              </w:rPr>
              <w:t xml:space="preserve"> </w:t>
            </w:r>
          </w:p>
        </w:tc>
      </w:tr>
    </w:tbl>
    <w:p w14:paraId="25572698" w14:textId="7A0958DF" w:rsidR="009354E8" w:rsidRPr="000757DF" w:rsidRDefault="009354E8" w:rsidP="009354E8">
      <w:pPr>
        <w:widowControl w:val="0"/>
        <w:tabs>
          <w:tab w:val="left" w:pos="0"/>
          <w:tab w:val="left" w:pos="540"/>
          <w:tab w:val="left" w:pos="3240"/>
        </w:tabs>
        <w:jc w:val="both"/>
        <w:outlineLvl w:val="1"/>
        <w:rPr>
          <w:sz w:val="20"/>
          <w:szCs w:val="20"/>
          <w:lang w:val="lt-LT" w:eastAsia="lt-LT"/>
        </w:rPr>
      </w:pPr>
    </w:p>
    <w:p w14:paraId="1B7058CE" w14:textId="36E5AAE7" w:rsidR="009354E8" w:rsidRPr="000757DF" w:rsidRDefault="009354E8" w:rsidP="009354E8">
      <w:pPr>
        <w:widowControl w:val="0"/>
        <w:tabs>
          <w:tab w:val="left" w:pos="0"/>
          <w:tab w:val="left" w:pos="540"/>
          <w:tab w:val="left" w:pos="3240"/>
        </w:tabs>
        <w:jc w:val="both"/>
        <w:outlineLvl w:val="1"/>
        <w:rPr>
          <w:sz w:val="20"/>
          <w:szCs w:val="20"/>
          <w:lang w:val="lt-LT" w:eastAsia="lt-LT"/>
        </w:rPr>
      </w:pPr>
      <w:r w:rsidRPr="000757DF">
        <w:rPr>
          <w:sz w:val="20"/>
          <w:szCs w:val="20"/>
          <w:lang w:val="lt-LT" w:eastAsia="lt-LT"/>
        </w:rPr>
        <w:br/>
      </w:r>
    </w:p>
    <w:p w14:paraId="3E845552" w14:textId="77777777" w:rsidR="002E1956" w:rsidRPr="000757DF" w:rsidRDefault="002E1956" w:rsidP="00EC7FBF">
      <w:pPr>
        <w:pBdr>
          <w:top w:val="none" w:sz="0" w:space="0" w:color="auto"/>
          <w:left w:val="none" w:sz="0" w:space="0" w:color="auto"/>
          <w:bottom w:val="none" w:sz="0" w:space="0" w:color="auto"/>
          <w:right w:val="none" w:sz="0" w:space="0" w:color="auto"/>
          <w:between w:val="none" w:sz="0" w:space="0" w:color="auto"/>
          <w:bar w:val="none" w:sz="0" w:color="auto"/>
        </w:pBdr>
        <w:tabs>
          <w:tab w:val="left" w:pos="6825"/>
          <w:tab w:val="right" w:pos="9638"/>
        </w:tabs>
        <w:outlineLvl w:val="1"/>
        <w:rPr>
          <w:i/>
          <w:lang w:val="lt-LT"/>
        </w:rPr>
      </w:pPr>
    </w:p>
    <w:sectPr w:rsidR="002E1956" w:rsidRPr="000757DF" w:rsidSect="00990C2C">
      <w:headerReference w:type="default" r:id="rId16"/>
      <w:foot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A7E7" w14:textId="77777777" w:rsidR="003E4FD9" w:rsidRDefault="003E4FD9">
      <w:r>
        <w:separator/>
      </w:r>
    </w:p>
  </w:endnote>
  <w:endnote w:type="continuationSeparator" w:id="0">
    <w:p w14:paraId="4C406CD1" w14:textId="77777777" w:rsidR="003E4FD9" w:rsidRDefault="003E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2385" w14:textId="77777777" w:rsidR="00E124A5" w:rsidRDefault="00E124A5">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87340" w14:textId="77777777" w:rsidR="003E4FD9" w:rsidRDefault="003E4FD9">
      <w:r>
        <w:separator/>
      </w:r>
    </w:p>
  </w:footnote>
  <w:footnote w:type="continuationSeparator" w:id="0">
    <w:p w14:paraId="578AECC9" w14:textId="77777777" w:rsidR="003E4FD9" w:rsidRDefault="003E4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57119"/>
      <w:docPartObj>
        <w:docPartGallery w:val="Page Numbers (Top of Page)"/>
        <w:docPartUnique/>
      </w:docPartObj>
    </w:sdtPr>
    <w:sdtContent>
      <w:p w14:paraId="5944F3DF" w14:textId="4010088A" w:rsidR="00E124A5" w:rsidRDefault="00E124A5">
        <w:pPr>
          <w:pStyle w:val="Antrats"/>
          <w:jc w:val="center"/>
        </w:pPr>
        <w:r>
          <w:fldChar w:fldCharType="begin"/>
        </w:r>
        <w:r>
          <w:instrText>PAGE   \* MERGEFORMAT</w:instrText>
        </w:r>
        <w:r>
          <w:fldChar w:fldCharType="separate"/>
        </w:r>
        <w:r w:rsidR="0062138D" w:rsidRPr="0062138D">
          <w:rPr>
            <w:noProof/>
            <w:lang w:val="lt-LT"/>
          </w:rPr>
          <w:t>28</w:t>
        </w:r>
        <w:r>
          <w:fldChar w:fldCharType="end"/>
        </w:r>
      </w:p>
    </w:sdtContent>
  </w:sdt>
  <w:p w14:paraId="7239D3F3" w14:textId="77777777" w:rsidR="00E124A5" w:rsidRDefault="00E124A5">
    <w:pPr>
      <w:pStyle w:val="Antrats"/>
    </w:pPr>
  </w:p>
  <w:p w14:paraId="10B3B836" w14:textId="77777777" w:rsidR="003D46CF" w:rsidRDefault="003D46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1276"/>
        </w:tabs>
        <w:ind w:left="1276"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0D769C6"/>
    <w:multiLevelType w:val="multilevel"/>
    <w:tmpl w:val="AF2EEBFE"/>
    <w:lvl w:ilvl="0">
      <w:start w:val="18"/>
      <w:numFmt w:val="decimal"/>
      <w:lvlText w:val="%1."/>
      <w:lvlJc w:val="left"/>
      <w:pPr>
        <w:ind w:left="720" w:hanging="360"/>
      </w:pPr>
      <w:rPr>
        <w:rFonts w:hint="default"/>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892612"/>
    <w:multiLevelType w:val="hybridMultilevel"/>
    <w:tmpl w:val="2380371A"/>
    <w:lvl w:ilvl="0" w:tplc="49E65736">
      <w:start w:val="2"/>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21C16BD"/>
    <w:multiLevelType w:val="hybridMultilevel"/>
    <w:tmpl w:val="42AAF9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3532E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6" w15:restartNumberingAfterBreak="0">
    <w:nsid w:val="09A52C55"/>
    <w:multiLevelType w:val="multilevel"/>
    <w:tmpl w:val="B1D82B48"/>
    <w:lvl w:ilvl="0">
      <w:start w:val="1"/>
      <w:numFmt w:val="decimal"/>
      <w:lvlText w:val="%1."/>
      <w:lvlJc w:val="left"/>
      <w:pPr>
        <w:ind w:left="1353" w:hanging="360"/>
      </w:pPr>
      <w:rPr>
        <w:rFonts w:hint="default"/>
        <w:strike w:val="0"/>
        <w:color w:val="auto"/>
        <w:sz w:val="24"/>
      </w:rPr>
    </w:lvl>
    <w:lvl w:ilvl="1">
      <w:start w:val="1"/>
      <w:numFmt w:val="decimal"/>
      <w:isLgl/>
      <w:lvlText w:val="%1.%2."/>
      <w:lvlJc w:val="left"/>
      <w:pPr>
        <w:ind w:left="1428" w:hanging="435"/>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7" w15:restartNumberingAfterBreak="0">
    <w:nsid w:val="0A9117F2"/>
    <w:multiLevelType w:val="hybridMultilevel"/>
    <w:tmpl w:val="8EC22B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2748F"/>
    <w:multiLevelType w:val="multilevel"/>
    <w:tmpl w:val="B58C646A"/>
    <w:lvl w:ilvl="0">
      <w:start w:val="9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6F10B2"/>
    <w:multiLevelType w:val="multilevel"/>
    <w:tmpl w:val="54FCD2E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61903FA"/>
    <w:multiLevelType w:val="multilevel"/>
    <w:tmpl w:val="64A2F6A6"/>
    <w:lvl w:ilvl="0">
      <w:start w:val="86"/>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1AB94EA0"/>
    <w:multiLevelType w:val="multilevel"/>
    <w:tmpl w:val="51106A5E"/>
    <w:lvl w:ilvl="0">
      <w:start w:val="8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216A224E"/>
    <w:multiLevelType w:val="multilevel"/>
    <w:tmpl w:val="1EA2B6C0"/>
    <w:lvl w:ilvl="0">
      <w:start w:val="1"/>
      <w:numFmt w:val="decimal"/>
      <w:lvlText w:val="%1."/>
      <w:lvlJc w:val="left"/>
      <w:pPr>
        <w:ind w:left="4755" w:hanging="360"/>
      </w:pPr>
      <w:rPr>
        <w:rFonts w:hint="default"/>
        <w:b w:val="0"/>
        <w:bCs/>
        <w:i w:val="0"/>
        <w:iCs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6972AC1"/>
    <w:multiLevelType w:val="multilevel"/>
    <w:tmpl w:val="B26A10B8"/>
    <w:lvl w:ilvl="0">
      <w:start w:val="1"/>
      <w:numFmt w:val="decimal"/>
      <w:lvlText w:val="%1."/>
      <w:lvlJc w:val="left"/>
      <w:pPr>
        <w:ind w:left="5322" w:hanging="360"/>
      </w:pPr>
      <w:rPr>
        <w:rFonts w:hint="default"/>
        <w:b w:val="0"/>
        <w:bCs/>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2F411186"/>
    <w:multiLevelType w:val="multilevel"/>
    <w:tmpl w:val="053882F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DF0428"/>
    <w:multiLevelType w:val="hybridMultilevel"/>
    <w:tmpl w:val="2E4A44BA"/>
    <w:lvl w:ilvl="0" w:tplc="F092CC66">
      <w:start w:val="1"/>
      <w:numFmt w:val="decimal"/>
      <w:pStyle w:val="Stilius4"/>
      <w:lvlText w:val="6.%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223084"/>
    <w:multiLevelType w:val="multilevel"/>
    <w:tmpl w:val="0F4AE1D4"/>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24510A"/>
    <w:multiLevelType w:val="multilevel"/>
    <w:tmpl w:val="557A9322"/>
    <w:lvl w:ilvl="0">
      <w:start w:val="9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242D6"/>
    <w:multiLevelType w:val="multilevel"/>
    <w:tmpl w:val="F78413B6"/>
    <w:lvl w:ilvl="0">
      <w:start w:val="113"/>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ED66AB8"/>
    <w:multiLevelType w:val="multilevel"/>
    <w:tmpl w:val="4BD8EE0E"/>
    <w:lvl w:ilvl="0">
      <w:start w:val="1"/>
      <w:numFmt w:val="decimal"/>
      <w:lvlText w:val="%1."/>
      <w:lvlJc w:val="left"/>
      <w:pPr>
        <w:ind w:left="1637" w:hanging="360"/>
      </w:pPr>
      <w:rPr>
        <w:rFonts w:hint="default"/>
        <w:b w:val="0"/>
        <w:bCs/>
        <w:i w:val="0"/>
        <w:iCs w:val="0"/>
        <w:strike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0594ADD"/>
    <w:multiLevelType w:val="multilevel"/>
    <w:tmpl w:val="58F2BE00"/>
    <w:lvl w:ilvl="0">
      <w:start w:val="27"/>
      <w:numFmt w:val="decimal"/>
      <w:lvlText w:val="%1."/>
      <w:lvlJc w:val="left"/>
      <w:pPr>
        <w:ind w:left="928" w:hanging="360"/>
      </w:pPr>
      <w:rPr>
        <w:rFonts w:hint="default"/>
        <w:b w:val="0"/>
        <w:bCs/>
        <w:i w:val="0"/>
        <w:iCs w:val="0"/>
        <w:sz w:val="24"/>
        <w:szCs w:val="24"/>
      </w:rPr>
    </w:lvl>
    <w:lvl w:ilvl="1">
      <w:start w:val="1"/>
      <w:numFmt w:val="decimal"/>
      <w:isLgl/>
      <w:lvlText w:val="%1.%2."/>
      <w:lvlJc w:val="left"/>
      <w:pPr>
        <w:ind w:left="928"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1261AAF"/>
    <w:multiLevelType w:val="multilevel"/>
    <w:tmpl w:val="B1D82B48"/>
    <w:lvl w:ilvl="0">
      <w:start w:val="1"/>
      <w:numFmt w:val="decimal"/>
      <w:lvlText w:val="%1."/>
      <w:lvlJc w:val="left"/>
      <w:pPr>
        <w:ind w:left="1353" w:hanging="360"/>
      </w:pPr>
      <w:rPr>
        <w:rFonts w:hint="default"/>
        <w:strike w:val="0"/>
        <w:color w:val="auto"/>
        <w:sz w:val="24"/>
      </w:rPr>
    </w:lvl>
    <w:lvl w:ilvl="1">
      <w:start w:val="1"/>
      <w:numFmt w:val="decimal"/>
      <w:isLgl/>
      <w:lvlText w:val="%1.%2."/>
      <w:lvlJc w:val="left"/>
      <w:pPr>
        <w:ind w:left="1712" w:hanging="435"/>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4" w15:restartNumberingAfterBreak="0">
    <w:nsid w:val="41B626D3"/>
    <w:multiLevelType w:val="hybridMultilevel"/>
    <w:tmpl w:val="627A80B8"/>
    <w:lvl w:ilvl="0" w:tplc="0D0496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26" w15:restartNumberingAfterBreak="0">
    <w:nsid w:val="4C924B2B"/>
    <w:multiLevelType w:val="multilevel"/>
    <w:tmpl w:val="F74A8E38"/>
    <w:lvl w:ilvl="0">
      <w:start w:val="62"/>
      <w:numFmt w:val="decimal"/>
      <w:lvlText w:val="%1."/>
      <w:lvlJc w:val="left"/>
      <w:pPr>
        <w:ind w:left="1211" w:hanging="360"/>
      </w:pPr>
      <w:rPr>
        <w:rFonts w:hint="default"/>
        <w:b w:val="0"/>
        <w:bCs/>
        <w:i w:val="0"/>
        <w:iCs w:val="0"/>
      </w:rPr>
    </w:lvl>
    <w:lvl w:ilvl="1">
      <w:start w:val="1"/>
      <w:numFmt w:val="decimal"/>
      <w:isLgl/>
      <w:lvlText w:val="%1.%2."/>
      <w:lvlJc w:val="left"/>
      <w:pPr>
        <w:ind w:left="1221" w:hanging="360"/>
      </w:pPr>
      <w:rPr>
        <w:rFonts w:hint="default"/>
      </w:rPr>
    </w:lvl>
    <w:lvl w:ilvl="2">
      <w:start w:val="1"/>
      <w:numFmt w:val="decimal"/>
      <w:isLgl/>
      <w:lvlText w:val="%1.%2.%3."/>
      <w:lvlJc w:val="left"/>
      <w:pPr>
        <w:ind w:left="1581" w:hanging="720"/>
      </w:pPr>
      <w:rPr>
        <w:rFonts w:hint="default"/>
      </w:rPr>
    </w:lvl>
    <w:lvl w:ilvl="3">
      <w:start w:val="1"/>
      <w:numFmt w:val="decimal"/>
      <w:isLgl/>
      <w:lvlText w:val="%1.%2.%3.%4."/>
      <w:lvlJc w:val="left"/>
      <w:pPr>
        <w:ind w:left="1581" w:hanging="720"/>
      </w:pPr>
      <w:rPr>
        <w:rFonts w:hint="default"/>
      </w:rPr>
    </w:lvl>
    <w:lvl w:ilvl="4">
      <w:start w:val="1"/>
      <w:numFmt w:val="decimal"/>
      <w:isLgl/>
      <w:lvlText w:val="%1.%2.%3.%4.%5."/>
      <w:lvlJc w:val="left"/>
      <w:pPr>
        <w:ind w:left="1941" w:hanging="1080"/>
      </w:pPr>
      <w:rPr>
        <w:rFonts w:hint="default"/>
      </w:rPr>
    </w:lvl>
    <w:lvl w:ilvl="5">
      <w:start w:val="1"/>
      <w:numFmt w:val="decimal"/>
      <w:isLgl/>
      <w:lvlText w:val="%1.%2.%3.%4.%5.%6."/>
      <w:lvlJc w:val="left"/>
      <w:pPr>
        <w:ind w:left="1941" w:hanging="1080"/>
      </w:pPr>
      <w:rPr>
        <w:rFonts w:hint="default"/>
      </w:rPr>
    </w:lvl>
    <w:lvl w:ilvl="6">
      <w:start w:val="1"/>
      <w:numFmt w:val="decimal"/>
      <w:isLgl/>
      <w:lvlText w:val="%1.%2.%3.%4.%5.%6.%7."/>
      <w:lvlJc w:val="left"/>
      <w:pPr>
        <w:ind w:left="2301" w:hanging="1440"/>
      </w:pPr>
      <w:rPr>
        <w:rFonts w:hint="default"/>
      </w:rPr>
    </w:lvl>
    <w:lvl w:ilvl="7">
      <w:start w:val="1"/>
      <w:numFmt w:val="decimal"/>
      <w:isLgl/>
      <w:lvlText w:val="%1.%2.%3.%4.%5.%6.%7.%8."/>
      <w:lvlJc w:val="left"/>
      <w:pPr>
        <w:ind w:left="2301" w:hanging="1440"/>
      </w:pPr>
      <w:rPr>
        <w:rFonts w:hint="default"/>
      </w:rPr>
    </w:lvl>
    <w:lvl w:ilvl="8">
      <w:start w:val="1"/>
      <w:numFmt w:val="decimal"/>
      <w:isLgl/>
      <w:lvlText w:val="%1.%2.%3.%4.%5.%6.%7.%8.%9."/>
      <w:lvlJc w:val="left"/>
      <w:pPr>
        <w:ind w:left="2661" w:hanging="1800"/>
      </w:pPr>
      <w:rPr>
        <w:rFonts w:hint="default"/>
      </w:rPr>
    </w:lvl>
  </w:abstractNum>
  <w:abstractNum w:abstractNumId="2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7C2C37"/>
    <w:multiLevelType w:val="multilevel"/>
    <w:tmpl w:val="F4DA0DB0"/>
    <w:lvl w:ilvl="0">
      <w:start w:val="8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8A7DC0"/>
    <w:multiLevelType w:val="hybridMultilevel"/>
    <w:tmpl w:val="44EA2F06"/>
    <w:lvl w:ilvl="0" w:tplc="C1E4C66A">
      <w:start w:val="5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D3D490C"/>
    <w:multiLevelType w:val="multilevel"/>
    <w:tmpl w:val="32BCC774"/>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BE3A78"/>
    <w:multiLevelType w:val="hybridMultilevel"/>
    <w:tmpl w:val="8416D304"/>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967E87"/>
    <w:multiLevelType w:val="multilevel"/>
    <w:tmpl w:val="9E7451D8"/>
    <w:lvl w:ilvl="0">
      <w:start w:val="109"/>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E94D37"/>
    <w:multiLevelType w:val="hybridMultilevel"/>
    <w:tmpl w:val="54D499CC"/>
    <w:lvl w:ilvl="0" w:tplc="0427000F">
      <w:start w:val="46"/>
      <w:numFmt w:val="decimal"/>
      <w:lvlText w:val="%1."/>
      <w:lvlJc w:val="left"/>
      <w:pPr>
        <w:ind w:left="720" w:hanging="360"/>
      </w:pPr>
      <w:rPr>
        <w:rFonts w:hint="default"/>
      </w:rPr>
    </w:lvl>
    <w:lvl w:ilvl="1" w:tplc="04270019">
      <w:start w:val="1"/>
      <w:numFmt w:val="lowerLetter"/>
      <w:lvlText w:val="%2."/>
      <w:lvlJc w:val="left"/>
      <w:pPr>
        <w:ind w:left="1068"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A713920"/>
    <w:multiLevelType w:val="multilevel"/>
    <w:tmpl w:val="8A5EC842"/>
    <w:lvl w:ilvl="0">
      <w:start w:val="10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7D2BD5"/>
    <w:multiLevelType w:val="hybridMultilevel"/>
    <w:tmpl w:val="5AC81DE2"/>
    <w:lvl w:ilvl="0" w:tplc="671AC378">
      <w:start w:val="6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9404C3"/>
    <w:multiLevelType w:val="multilevel"/>
    <w:tmpl w:val="9E7451D8"/>
    <w:lvl w:ilvl="0">
      <w:start w:val="109"/>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E07D20"/>
    <w:multiLevelType w:val="multilevel"/>
    <w:tmpl w:val="1ECCD0FA"/>
    <w:lvl w:ilvl="0">
      <w:start w:val="63"/>
      <w:numFmt w:val="decimal"/>
      <w:lvlText w:val="%1."/>
      <w:lvlJc w:val="left"/>
      <w:pPr>
        <w:ind w:left="1080" w:hanging="360"/>
      </w:pPr>
      <w:rPr>
        <w:rFonts w:hint="default"/>
        <w:color w:val="000000" w:themeColor="text1"/>
      </w:rPr>
    </w:lvl>
    <w:lvl w:ilvl="1">
      <w:start w:val="1"/>
      <w:numFmt w:val="decimal"/>
      <w:isLgl/>
      <w:lvlText w:val="%1.%2."/>
      <w:lvlJc w:val="left"/>
      <w:pPr>
        <w:ind w:left="1920" w:hanging="48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39" w15:restartNumberingAfterBreak="0">
    <w:nsid w:val="776667EC"/>
    <w:multiLevelType w:val="multilevel"/>
    <w:tmpl w:val="4B5674C0"/>
    <w:lvl w:ilvl="0">
      <w:start w:val="60"/>
      <w:numFmt w:val="decimal"/>
      <w:lvlText w:val="%1."/>
      <w:lvlJc w:val="left"/>
      <w:pPr>
        <w:ind w:left="480" w:hanging="480"/>
      </w:pPr>
      <w:rPr>
        <w:rFonts w:cs="Arial Unicode MS" w:hint="default"/>
        <w:color w:val="000000"/>
        <w:sz w:val="22"/>
      </w:rPr>
    </w:lvl>
    <w:lvl w:ilvl="1">
      <w:start w:val="1"/>
      <w:numFmt w:val="decimal"/>
      <w:lvlText w:val="%1.%2."/>
      <w:lvlJc w:val="left"/>
      <w:pPr>
        <w:ind w:left="480" w:hanging="480"/>
      </w:pPr>
      <w:rPr>
        <w:rFonts w:cs="Arial Unicode MS" w:hint="default"/>
        <w:color w:val="000000"/>
        <w:sz w:val="22"/>
      </w:rPr>
    </w:lvl>
    <w:lvl w:ilvl="2">
      <w:start w:val="1"/>
      <w:numFmt w:val="decimal"/>
      <w:lvlText w:val="%1.%2.%3."/>
      <w:lvlJc w:val="left"/>
      <w:pPr>
        <w:ind w:left="720" w:hanging="720"/>
      </w:pPr>
      <w:rPr>
        <w:rFonts w:cs="Arial Unicode MS" w:hint="default"/>
        <w:color w:val="000000"/>
        <w:sz w:val="22"/>
      </w:rPr>
    </w:lvl>
    <w:lvl w:ilvl="3">
      <w:start w:val="1"/>
      <w:numFmt w:val="decimal"/>
      <w:lvlText w:val="%1.%2.%3.%4."/>
      <w:lvlJc w:val="left"/>
      <w:pPr>
        <w:ind w:left="720" w:hanging="720"/>
      </w:pPr>
      <w:rPr>
        <w:rFonts w:cs="Arial Unicode MS" w:hint="default"/>
        <w:color w:val="000000"/>
        <w:sz w:val="22"/>
      </w:rPr>
    </w:lvl>
    <w:lvl w:ilvl="4">
      <w:start w:val="1"/>
      <w:numFmt w:val="decimal"/>
      <w:lvlText w:val="%1.%2.%3.%4.%5."/>
      <w:lvlJc w:val="left"/>
      <w:pPr>
        <w:ind w:left="1080" w:hanging="1080"/>
      </w:pPr>
      <w:rPr>
        <w:rFonts w:cs="Arial Unicode MS" w:hint="default"/>
        <w:color w:val="000000"/>
        <w:sz w:val="22"/>
      </w:rPr>
    </w:lvl>
    <w:lvl w:ilvl="5">
      <w:start w:val="1"/>
      <w:numFmt w:val="decimal"/>
      <w:lvlText w:val="%1.%2.%3.%4.%5.%6."/>
      <w:lvlJc w:val="left"/>
      <w:pPr>
        <w:ind w:left="1080" w:hanging="1080"/>
      </w:pPr>
      <w:rPr>
        <w:rFonts w:cs="Arial Unicode MS" w:hint="default"/>
        <w:color w:val="000000"/>
        <w:sz w:val="22"/>
      </w:rPr>
    </w:lvl>
    <w:lvl w:ilvl="6">
      <w:start w:val="1"/>
      <w:numFmt w:val="decimal"/>
      <w:lvlText w:val="%1.%2.%3.%4.%5.%6.%7."/>
      <w:lvlJc w:val="left"/>
      <w:pPr>
        <w:ind w:left="1440" w:hanging="1440"/>
      </w:pPr>
      <w:rPr>
        <w:rFonts w:cs="Arial Unicode MS" w:hint="default"/>
        <w:color w:val="000000"/>
        <w:sz w:val="22"/>
      </w:rPr>
    </w:lvl>
    <w:lvl w:ilvl="7">
      <w:start w:val="1"/>
      <w:numFmt w:val="decimal"/>
      <w:lvlText w:val="%1.%2.%3.%4.%5.%6.%7.%8."/>
      <w:lvlJc w:val="left"/>
      <w:pPr>
        <w:ind w:left="1440" w:hanging="1440"/>
      </w:pPr>
      <w:rPr>
        <w:rFonts w:cs="Arial Unicode MS" w:hint="default"/>
        <w:color w:val="000000"/>
        <w:sz w:val="22"/>
      </w:rPr>
    </w:lvl>
    <w:lvl w:ilvl="8">
      <w:start w:val="1"/>
      <w:numFmt w:val="decimal"/>
      <w:lvlText w:val="%1.%2.%3.%4.%5.%6.%7.%8.%9."/>
      <w:lvlJc w:val="left"/>
      <w:pPr>
        <w:ind w:left="1800" w:hanging="1800"/>
      </w:pPr>
      <w:rPr>
        <w:rFonts w:cs="Arial Unicode MS" w:hint="default"/>
        <w:color w:val="000000"/>
        <w:sz w:val="22"/>
      </w:rPr>
    </w:lvl>
  </w:abstractNum>
  <w:abstractNum w:abstractNumId="40" w15:restartNumberingAfterBreak="0">
    <w:nsid w:val="78B04C21"/>
    <w:multiLevelType w:val="hybridMultilevel"/>
    <w:tmpl w:val="90CA0C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DB4827"/>
    <w:multiLevelType w:val="hybridMultilevel"/>
    <w:tmpl w:val="8A8812A0"/>
    <w:lvl w:ilvl="0" w:tplc="E4EE0F5E">
      <w:start w:val="5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256227"/>
    <w:multiLevelType w:val="multilevel"/>
    <w:tmpl w:val="1F16F6E4"/>
    <w:lvl w:ilvl="0">
      <w:start w:val="1"/>
      <w:numFmt w:val="decimal"/>
      <w:lvlText w:val="%1."/>
      <w:lvlJc w:val="left"/>
      <w:pPr>
        <w:ind w:left="4755" w:hanging="360"/>
      </w:pPr>
      <w:rPr>
        <w:rFonts w:hint="default"/>
        <w:b w:val="0"/>
        <w:bCs/>
        <w:i w:val="0"/>
        <w:i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abstractNum w:abstractNumId="44" w15:restartNumberingAfterBreak="0">
    <w:nsid w:val="7D626BC4"/>
    <w:multiLevelType w:val="multilevel"/>
    <w:tmpl w:val="5B46E3DC"/>
    <w:lvl w:ilvl="0">
      <w:start w:val="49"/>
      <w:numFmt w:val="decimal"/>
      <w:lvlText w:val="%1."/>
      <w:lvlJc w:val="left"/>
      <w:pPr>
        <w:ind w:left="720" w:hanging="360"/>
      </w:pPr>
      <w:rPr>
        <w:rFonts w:hint="default"/>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07633459">
    <w:abstractNumId w:val="14"/>
  </w:num>
  <w:num w:numId="2" w16cid:durableId="1984889123">
    <w:abstractNumId w:val="17"/>
  </w:num>
  <w:num w:numId="3" w16cid:durableId="585111334">
    <w:abstractNumId w:val="43"/>
  </w:num>
  <w:num w:numId="4" w16cid:durableId="2028824119">
    <w:abstractNumId w:val="0"/>
  </w:num>
  <w:num w:numId="5" w16cid:durableId="1718356125">
    <w:abstractNumId w:val="25"/>
  </w:num>
  <w:num w:numId="6" w16cid:durableId="1681664327">
    <w:abstractNumId w:val="18"/>
  </w:num>
  <w:num w:numId="7" w16cid:durableId="746999005">
    <w:abstractNumId w:val="16"/>
  </w:num>
  <w:num w:numId="8" w16cid:durableId="1960990044">
    <w:abstractNumId w:val="27"/>
  </w:num>
  <w:num w:numId="9" w16cid:durableId="1704088178">
    <w:abstractNumId w:val="1"/>
  </w:num>
  <w:num w:numId="10" w16cid:durableId="1781411581">
    <w:abstractNumId w:val="23"/>
  </w:num>
  <w:num w:numId="11" w16cid:durableId="1646466760">
    <w:abstractNumId w:val="38"/>
  </w:num>
  <w:num w:numId="12" w16cid:durableId="1080102801">
    <w:abstractNumId w:val="24"/>
  </w:num>
  <w:num w:numId="13" w16cid:durableId="1322731524">
    <w:abstractNumId w:val="29"/>
  </w:num>
  <w:num w:numId="14" w16cid:durableId="1704207345">
    <w:abstractNumId w:val="9"/>
  </w:num>
  <w:num w:numId="15" w16cid:durableId="398289020">
    <w:abstractNumId w:val="5"/>
  </w:num>
  <w:num w:numId="16" w16cid:durableId="516622042">
    <w:abstractNumId w:val="22"/>
  </w:num>
  <w:num w:numId="17" w16cid:durableId="359860154">
    <w:abstractNumId w:val="3"/>
  </w:num>
  <w:num w:numId="18" w16cid:durableId="1741558061">
    <w:abstractNumId w:val="12"/>
  </w:num>
  <w:num w:numId="19" w16cid:durableId="1975452394">
    <w:abstractNumId w:val="2"/>
  </w:num>
  <w:num w:numId="20" w16cid:durableId="1217401590">
    <w:abstractNumId w:val="26"/>
  </w:num>
  <w:num w:numId="21" w16cid:durableId="1187409107">
    <w:abstractNumId w:val="44"/>
  </w:num>
  <w:num w:numId="22" w16cid:durableId="554780014">
    <w:abstractNumId w:val="4"/>
  </w:num>
  <w:num w:numId="23" w16cid:durableId="1338775238">
    <w:abstractNumId w:val="33"/>
  </w:num>
  <w:num w:numId="24" w16cid:durableId="1079980733">
    <w:abstractNumId w:val="36"/>
  </w:num>
  <w:num w:numId="25" w16cid:durableId="157354013">
    <w:abstractNumId w:val="11"/>
  </w:num>
  <w:num w:numId="26" w16cid:durableId="950091267">
    <w:abstractNumId w:val="19"/>
  </w:num>
  <w:num w:numId="27" w16cid:durableId="210121788">
    <w:abstractNumId w:val="35"/>
  </w:num>
  <w:num w:numId="28" w16cid:durableId="882790846">
    <w:abstractNumId w:val="28"/>
  </w:num>
  <w:num w:numId="29" w16cid:durableId="1818298542">
    <w:abstractNumId w:val="10"/>
  </w:num>
  <w:num w:numId="30" w16cid:durableId="1361517715">
    <w:abstractNumId w:val="8"/>
  </w:num>
  <w:num w:numId="31" w16cid:durableId="839392027">
    <w:abstractNumId w:val="30"/>
  </w:num>
  <w:num w:numId="32" w16cid:durableId="707602886">
    <w:abstractNumId w:val="32"/>
  </w:num>
  <w:num w:numId="33" w16cid:durableId="2100130282">
    <w:abstractNumId w:val="37"/>
  </w:num>
  <w:num w:numId="34" w16cid:durableId="1499954974">
    <w:abstractNumId w:val="31"/>
  </w:num>
  <w:num w:numId="35" w16cid:durableId="2049913741">
    <w:abstractNumId w:val="41"/>
  </w:num>
  <w:num w:numId="36" w16cid:durableId="805701447">
    <w:abstractNumId w:val="39"/>
  </w:num>
  <w:num w:numId="37" w16cid:durableId="1639728464">
    <w:abstractNumId w:val="6"/>
  </w:num>
  <w:num w:numId="38" w16cid:durableId="1276063818">
    <w:abstractNumId w:val="42"/>
  </w:num>
  <w:num w:numId="39" w16cid:durableId="1749108377">
    <w:abstractNumId w:val="20"/>
  </w:num>
  <w:num w:numId="40" w16cid:durableId="603613671">
    <w:abstractNumId w:val="7"/>
  </w:num>
  <w:num w:numId="41" w16cid:durableId="566458255">
    <w:abstractNumId w:val="40"/>
  </w:num>
  <w:num w:numId="42" w16cid:durableId="1613977782">
    <w:abstractNumId w:val="21"/>
  </w:num>
  <w:num w:numId="43" w16cid:durableId="1284464000">
    <w:abstractNumId w:val="13"/>
  </w:num>
  <w:num w:numId="44" w16cid:durableId="2025282221">
    <w:abstractNumId w:val="15"/>
  </w:num>
  <w:num w:numId="45" w16cid:durableId="1998848169">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15EE"/>
    <w:rsid w:val="00001E8B"/>
    <w:rsid w:val="000045B3"/>
    <w:rsid w:val="00004E15"/>
    <w:rsid w:val="000073F8"/>
    <w:rsid w:val="00007790"/>
    <w:rsid w:val="000100B2"/>
    <w:rsid w:val="00010CC3"/>
    <w:rsid w:val="00013E60"/>
    <w:rsid w:val="00014D9F"/>
    <w:rsid w:val="00015EAC"/>
    <w:rsid w:val="00016413"/>
    <w:rsid w:val="0002011A"/>
    <w:rsid w:val="0002123E"/>
    <w:rsid w:val="000234C6"/>
    <w:rsid w:val="0002754F"/>
    <w:rsid w:val="000307B7"/>
    <w:rsid w:val="0003258B"/>
    <w:rsid w:val="000330DD"/>
    <w:rsid w:val="00033643"/>
    <w:rsid w:val="00033DAA"/>
    <w:rsid w:val="00035BE0"/>
    <w:rsid w:val="00041DCC"/>
    <w:rsid w:val="00041FA4"/>
    <w:rsid w:val="0004400B"/>
    <w:rsid w:val="00045E4C"/>
    <w:rsid w:val="00046F58"/>
    <w:rsid w:val="000507AA"/>
    <w:rsid w:val="000513D6"/>
    <w:rsid w:val="000514CE"/>
    <w:rsid w:val="0005477E"/>
    <w:rsid w:val="00054875"/>
    <w:rsid w:val="0005690A"/>
    <w:rsid w:val="000575C1"/>
    <w:rsid w:val="000639AC"/>
    <w:rsid w:val="0006471B"/>
    <w:rsid w:val="00064A2F"/>
    <w:rsid w:val="0007016F"/>
    <w:rsid w:val="00071044"/>
    <w:rsid w:val="00072681"/>
    <w:rsid w:val="00072BE8"/>
    <w:rsid w:val="00073141"/>
    <w:rsid w:val="00074290"/>
    <w:rsid w:val="000757DF"/>
    <w:rsid w:val="00075D8D"/>
    <w:rsid w:val="000773AB"/>
    <w:rsid w:val="0008099A"/>
    <w:rsid w:val="000809D9"/>
    <w:rsid w:val="00081403"/>
    <w:rsid w:val="00083564"/>
    <w:rsid w:val="00085487"/>
    <w:rsid w:val="00085F33"/>
    <w:rsid w:val="00086D51"/>
    <w:rsid w:val="00090549"/>
    <w:rsid w:val="00092630"/>
    <w:rsid w:val="00094386"/>
    <w:rsid w:val="0009542A"/>
    <w:rsid w:val="000958C0"/>
    <w:rsid w:val="00096DAF"/>
    <w:rsid w:val="00096DEA"/>
    <w:rsid w:val="000A1862"/>
    <w:rsid w:val="000A1D47"/>
    <w:rsid w:val="000A35F5"/>
    <w:rsid w:val="000A3866"/>
    <w:rsid w:val="000A38E8"/>
    <w:rsid w:val="000A4747"/>
    <w:rsid w:val="000A5C79"/>
    <w:rsid w:val="000A6DD7"/>
    <w:rsid w:val="000B16EE"/>
    <w:rsid w:val="000B2971"/>
    <w:rsid w:val="000B4C7F"/>
    <w:rsid w:val="000B66CF"/>
    <w:rsid w:val="000B6DDC"/>
    <w:rsid w:val="000B766D"/>
    <w:rsid w:val="000C03BF"/>
    <w:rsid w:val="000C0689"/>
    <w:rsid w:val="000C16B7"/>
    <w:rsid w:val="000C34B5"/>
    <w:rsid w:val="000C422C"/>
    <w:rsid w:val="000C503A"/>
    <w:rsid w:val="000D00DF"/>
    <w:rsid w:val="000D098D"/>
    <w:rsid w:val="000D0E8A"/>
    <w:rsid w:val="000D3976"/>
    <w:rsid w:val="000D5046"/>
    <w:rsid w:val="000E0A83"/>
    <w:rsid w:val="000E1FCE"/>
    <w:rsid w:val="000E2539"/>
    <w:rsid w:val="000E2801"/>
    <w:rsid w:val="000E303A"/>
    <w:rsid w:val="000E4264"/>
    <w:rsid w:val="000E544B"/>
    <w:rsid w:val="000E763E"/>
    <w:rsid w:val="000F07F7"/>
    <w:rsid w:val="000F0FD6"/>
    <w:rsid w:val="000F1623"/>
    <w:rsid w:val="000F32DE"/>
    <w:rsid w:val="000F5DF8"/>
    <w:rsid w:val="000F6FEC"/>
    <w:rsid w:val="000F7019"/>
    <w:rsid w:val="00102A8E"/>
    <w:rsid w:val="00104E9F"/>
    <w:rsid w:val="00105A9C"/>
    <w:rsid w:val="00107162"/>
    <w:rsid w:val="0010799F"/>
    <w:rsid w:val="00107EEE"/>
    <w:rsid w:val="00113488"/>
    <w:rsid w:val="001149EB"/>
    <w:rsid w:val="00114AD5"/>
    <w:rsid w:val="001153A2"/>
    <w:rsid w:val="001159C8"/>
    <w:rsid w:val="00116824"/>
    <w:rsid w:val="001205B1"/>
    <w:rsid w:val="00120A5C"/>
    <w:rsid w:val="00121053"/>
    <w:rsid w:val="001217DF"/>
    <w:rsid w:val="00122AC1"/>
    <w:rsid w:val="001233E6"/>
    <w:rsid w:val="001239C1"/>
    <w:rsid w:val="00123E45"/>
    <w:rsid w:val="00124E10"/>
    <w:rsid w:val="0012625F"/>
    <w:rsid w:val="00132DBD"/>
    <w:rsid w:val="001349AE"/>
    <w:rsid w:val="0013510E"/>
    <w:rsid w:val="00135C3D"/>
    <w:rsid w:val="00135E2F"/>
    <w:rsid w:val="0013719B"/>
    <w:rsid w:val="00142CEC"/>
    <w:rsid w:val="00142D84"/>
    <w:rsid w:val="00143C80"/>
    <w:rsid w:val="0014560D"/>
    <w:rsid w:val="00150763"/>
    <w:rsid w:val="00150DE5"/>
    <w:rsid w:val="00153C56"/>
    <w:rsid w:val="001548FF"/>
    <w:rsid w:val="00155705"/>
    <w:rsid w:val="00156D61"/>
    <w:rsid w:val="0016010B"/>
    <w:rsid w:val="00160155"/>
    <w:rsid w:val="00162496"/>
    <w:rsid w:val="00164E29"/>
    <w:rsid w:val="0016658F"/>
    <w:rsid w:val="00166996"/>
    <w:rsid w:val="001673EF"/>
    <w:rsid w:val="00171AAF"/>
    <w:rsid w:val="00173D11"/>
    <w:rsid w:val="001749F9"/>
    <w:rsid w:val="00176A70"/>
    <w:rsid w:val="00177831"/>
    <w:rsid w:val="0018035E"/>
    <w:rsid w:val="001803E6"/>
    <w:rsid w:val="00181085"/>
    <w:rsid w:val="00181650"/>
    <w:rsid w:val="00185310"/>
    <w:rsid w:val="00185B93"/>
    <w:rsid w:val="00186C73"/>
    <w:rsid w:val="0018713C"/>
    <w:rsid w:val="001904CD"/>
    <w:rsid w:val="0019144E"/>
    <w:rsid w:val="00193234"/>
    <w:rsid w:val="0019548E"/>
    <w:rsid w:val="00195B3D"/>
    <w:rsid w:val="00195EBF"/>
    <w:rsid w:val="001A0CA9"/>
    <w:rsid w:val="001A2AAD"/>
    <w:rsid w:val="001A4501"/>
    <w:rsid w:val="001A48A2"/>
    <w:rsid w:val="001A5530"/>
    <w:rsid w:val="001A6580"/>
    <w:rsid w:val="001A6C43"/>
    <w:rsid w:val="001A7EAF"/>
    <w:rsid w:val="001A7EED"/>
    <w:rsid w:val="001B4379"/>
    <w:rsid w:val="001B6E4C"/>
    <w:rsid w:val="001B7957"/>
    <w:rsid w:val="001B7A81"/>
    <w:rsid w:val="001B7BA7"/>
    <w:rsid w:val="001C139E"/>
    <w:rsid w:val="001C3689"/>
    <w:rsid w:val="001C48B2"/>
    <w:rsid w:val="001C4C15"/>
    <w:rsid w:val="001C4FB1"/>
    <w:rsid w:val="001C52D0"/>
    <w:rsid w:val="001C54E1"/>
    <w:rsid w:val="001D0342"/>
    <w:rsid w:val="001D2D84"/>
    <w:rsid w:val="001D2E12"/>
    <w:rsid w:val="001D3C63"/>
    <w:rsid w:val="001D40BA"/>
    <w:rsid w:val="001D5832"/>
    <w:rsid w:val="001D5CAC"/>
    <w:rsid w:val="001D6C70"/>
    <w:rsid w:val="001E421B"/>
    <w:rsid w:val="001E61F0"/>
    <w:rsid w:val="001E62DF"/>
    <w:rsid w:val="001E7DAE"/>
    <w:rsid w:val="001F0105"/>
    <w:rsid w:val="001F0243"/>
    <w:rsid w:val="001F141B"/>
    <w:rsid w:val="001F1F7E"/>
    <w:rsid w:val="001F30FE"/>
    <w:rsid w:val="001F3829"/>
    <w:rsid w:val="001F3DC2"/>
    <w:rsid w:val="001F3E27"/>
    <w:rsid w:val="001F41C3"/>
    <w:rsid w:val="001F500A"/>
    <w:rsid w:val="001F5B05"/>
    <w:rsid w:val="001F6052"/>
    <w:rsid w:val="00202CBE"/>
    <w:rsid w:val="0020436A"/>
    <w:rsid w:val="00206157"/>
    <w:rsid w:val="00206987"/>
    <w:rsid w:val="00207E41"/>
    <w:rsid w:val="00210003"/>
    <w:rsid w:val="002123E6"/>
    <w:rsid w:val="00213C32"/>
    <w:rsid w:val="00214588"/>
    <w:rsid w:val="0021487C"/>
    <w:rsid w:val="00214EC3"/>
    <w:rsid w:val="00216CC4"/>
    <w:rsid w:val="00217236"/>
    <w:rsid w:val="0021723C"/>
    <w:rsid w:val="00217D8A"/>
    <w:rsid w:val="00222E1D"/>
    <w:rsid w:val="002235E0"/>
    <w:rsid w:val="00223A68"/>
    <w:rsid w:val="002244EB"/>
    <w:rsid w:val="00225140"/>
    <w:rsid w:val="00225653"/>
    <w:rsid w:val="0022725F"/>
    <w:rsid w:val="00231D1D"/>
    <w:rsid w:val="00234D23"/>
    <w:rsid w:val="00235FAA"/>
    <w:rsid w:val="00237077"/>
    <w:rsid w:val="00240A44"/>
    <w:rsid w:val="0024386C"/>
    <w:rsid w:val="00243DB7"/>
    <w:rsid w:val="00245A02"/>
    <w:rsid w:val="00246235"/>
    <w:rsid w:val="00246408"/>
    <w:rsid w:val="00247E7F"/>
    <w:rsid w:val="002513C9"/>
    <w:rsid w:val="00251BAD"/>
    <w:rsid w:val="002540C2"/>
    <w:rsid w:val="0025431C"/>
    <w:rsid w:val="00254767"/>
    <w:rsid w:val="002565F4"/>
    <w:rsid w:val="0025719D"/>
    <w:rsid w:val="00257BD7"/>
    <w:rsid w:val="00260810"/>
    <w:rsid w:val="00260CA8"/>
    <w:rsid w:val="0026156C"/>
    <w:rsid w:val="002622DE"/>
    <w:rsid w:val="00263190"/>
    <w:rsid w:val="002639E6"/>
    <w:rsid w:val="00264424"/>
    <w:rsid w:val="00266148"/>
    <w:rsid w:val="002701A6"/>
    <w:rsid w:val="00271888"/>
    <w:rsid w:val="002762A5"/>
    <w:rsid w:val="00276B7F"/>
    <w:rsid w:val="00276D11"/>
    <w:rsid w:val="002770A4"/>
    <w:rsid w:val="00277D55"/>
    <w:rsid w:val="00277E10"/>
    <w:rsid w:val="00281CF3"/>
    <w:rsid w:val="002822E2"/>
    <w:rsid w:val="002835F3"/>
    <w:rsid w:val="00290C59"/>
    <w:rsid w:val="002932CC"/>
    <w:rsid w:val="00293813"/>
    <w:rsid w:val="00293844"/>
    <w:rsid w:val="002945D5"/>
    <w:rsid w:val="00295FA4"/>
    <w:rsid w:val="002967A7"/>
    <w:rsid w:val="002A1933"/>
    <w:rsid w:val="002A1F29"/>
    <w:rsid w:val="002A2969"/>
    <w:rsid w:val="002A29C3"/>
    <w:rsid w:val="002A2FB2"/>
    <w:rsid w:val="002A34DD"/>
    <w:rsid w:val="002A4405"/>
    <w:rsid w:val="002A4D88"/>
    <w:rsid w:val="002A5515"/>
    <w:rsid w:val="002B0CD2"/>
    <w:rsid w:val="002B1A12"/>
    <w:rsid w:val="002B4F00"/>
    <w:rsid w:val="002B5AED"/>
    <w:rsid w:val="002B72A6"/>
    <w:rsid w:val="002B72D9"/>
    <w:rsid w:val="002C151C"/>
    <w:rsid w:val="002C42DF"/>
    <w:rsid w:val="002C68AD"/>
    <w:rsid w:val="002C6E85"/>
    <w:rsid w:val="002D28DC"/>
    <w:rsid w:val="002D28F9"/>
    <w:rsid w:val="002D2CAD"/>
    <w:rsid w:val="002D372A"/>
    <w:rsid w:val="002D3DDE"/>
    <w:rsid w:val="002D54D6"/>
    <w:rsid w:val="002D5521"/>
    <w:rsid w:val="002D56E6"/>
    <w:rsid w:val="002E1956"/>
    <w:rsid w:val="002E2528"/>
    <w:rsid w:val="002E5DEE"/>
    <w:rsid w:val="002E776A"/>
    <w:rsid w:val="002F0310"/>
    <w:rsid w:val="002F39D0"/>
    <w:rsid w:val="002F4043"/>
    <w:rsid w:val="002F446B"/>
    <w:rsid w:val="002F485A"/>
    <w:rsid w:val="002F5683"/>
    <w:rsid w:val="002F5848"/>
    <w:rsid w:val="002F7562"/>
    <w:rsid w:val="00300183"/>
    <w:rsid w:val="003009C5"/>
    <w:rsid w:val="00300C36"/>
    <w:rsid w:val="00300DB8"/>
    <w:rsid w:val="00301E0F"/>
    <w:rsid w:val="0030464A"/>
    <w:rsid w:val="00304D25"/>
    <w:rsid w:val="00306498"/>
    <w:rsid w:val="00306609"/>
    <w:rsid w:val="00307498"/>
    <w:rsid w:val="00307CB1"/>
    <w:rsid w:val="00311877"/>
    <w:rsid w:val="0031263F"/>
    <w:rsid w:val="003129DD"/>
    <w:rsid w:val="00317AB0"/>
    <w:rsid w:val="003211E5"/>
    <w:rsid w:val="003222FE"/>
    <w:rsid w:val="00322BBA"/>
    <w:rsid w:val="00323D75"/>
    <w:rsid w:val="00324A1C"/>
    <w:rsid w:val="0032586E"/>
    <w:rsid w:val="00326FCB"/>
    <w:rsid w:val="00327BBC"/>
    <w:rsid w:val="00327F6A"/>
    <w:rsid w:val="00330241"/>
    <w:rsid w:val="00331BCB"/>
    <w:rsid w:val="003344BC"/>
    <w:rsid w:val="00334A0B"/>
    <w:rsid w:val="00334F7D"/>
    <w:rsid w:val="0033570B"/>
    <w:rsid w:val="00335E98"/>
    <w:rsid w:val="00335F19"/>
    <w:rsid w:val="00337BD2"/>
    <w:rsid w:val="0034059C"/>
    <w:rsid w:val="00340C90"/>
    <w:rsid w:val="00340F61"/>
    <w:rsid w:val="00342B16"/>
    <w:rsid w:val="00343E60"/>
    <w:rsid w:val="00345A70"/>
    <w:rsid w:val="00346118"/>
    <w:rsid w:val="0035216F"/>
    <w:rsid w:val="00352F13"/>
    <w:rsid w:val="00352F6F"/>
    <w:rsid w:val="00354288"/>
    <w:rsid w:val="00355A7F"/>
    <w:rsid w:val="00356119"/>
    <w:rsid w:val="00356578"/>
    <w:rsid w:val="00357BFF"/>
    <w:rsid w:val="00357F67"/>
    <w:rsid w:val="00360158"/>
    <w:rsid w:val="003603AA"/>
    <w:rsid w:val="0036126D"/>
    <w:rsid w:val="0036193E"/>
    <w:rsid w:val="00362439"/>
    <w:rsid w:val="00363177"/>
    <w:rsid w:val="003702D6"/>
    <w:rsid w:val="00372D42"/>
    <w:rsid w:val="00375B6A"/>
    <w:rsid w:val="0038005D"/>
    <w:rsid w:val="00382913"/>
    <w:rsid w:val="00382A55"/>
    <w:rsid w:val="00384E1A"/>
    <w:rsid w:val="0038505D"/>
    <w:rsid w:val="0038651C"/>
    <w:rsid w:val="00391460"/>
    <w:rsid w:val="003917C4"/>
    <w:rsid w:val="00391A3A"/>
    <w:rsid w:val="00393204"/>
    <w:rsid w:val="00393576"/>
    <w:rsid w:val="00394975"/>
    <w:rsid w:val="00395664"/>
    <w:rsid w:val="00397356"/>
    <w:rsid w:val="003979E4"/>
    <w:rsid w:val="003A0BBF"/>
    <w:rsid w:val="003A28FE"/>
    <w:rsid w:val="003A61A0"/>
    <w:rsid w:val="003B240F"/>
    <w:rsid w:val="003B4477"/>
    <w:rsid w:val="003B4B10"/>
    <w:rsid w:val="003B6E44"/>
    <w:rsid w:val="003B7066"/>
    <w:rsid w:val="003B734D"/>
    <w:rsid w:val="003C0A76"/>
    <w:rsid w:val="003C120E"/>
    <w:rsid w:val="003C70FA"/>
    <w:rsid w:val="003D0A00"/>
    <w:rsid w:val="003D3606"/>
    <w:rsid w:val="003D3C11"/>
    <w:rsid w:val="003D46CF"/>
    <w:rsid w:val="003D4F31"/>
    <w:rsid w:val="003D55E0"/>
    <w:rsid w:val="003D593D"/>
    <w:rsid w:val="003D6BA1"/>
    <w:rsid w:val="003D7B00"/>
    <w:rsid w:val="003E0977"/>
    <w:rsid w:val="003E247A"/>
    <w:rsid w:val="003E2875"/>
    <w:rsid w:val="003E2BD1"/>
    <w:rsid w:val="003E2C98"/>
    <w:rsid w:val="003E2F5F"/>
    <w:rsid w:val="003E3E16"/>
    <w:rsid w:val="003E3E4E"/>
    <w:rsid w:val="003E4F06"/>
    <w:rsid w:val="003E4FD9"/>
    <w:rsid w:val="003E6C57"/>
    <w:rsid w:val="003E7357"/>
    <w:rsid w:val="003F0018"/>
    <w:rsid w:val="003F0080"/>
    <w:rsid w:val="003F13FC"/>
    <w:rsid w:val="003F3FB1"/>
    <w:rsid w:val="003F4041"/>
    <w:rsid w:val="003F55AD"/>
    <w:rsid w:val="003F7150"/>
    <w:rsid w:val="0040033F"/>
    <w:rsid w:val="004020BA"/>
    <w:rsid w:val="00402175"/>
    <w:rsid w:val="004023D4"/>
    <w:rsid w:val="00403808"/>
    <w:rsid w:val="004041FD"/>
    <w:rsid w:val="00406C5F"/>
    <w:rsid w:val="00406CE1"/>
    <w:rsid w:val="0041513C"/>
    <w:rsid w:val="00417D6F"/>
    <w:rsid w:val="00420A4A"/>
    <w:rsid w:val="0042135B"/>
    <w:rsid w:val="00423240"/>
    <w:rsid w:val="00425AA5"/>
    <w:rsid w:val="00426928"/>
    <w:rsid w:val="00426ED6"/>
    <w:rsid w:val="00427C03"/>
    <w:rsid w:val="00430729"/>
    <w:rsid w:val="0043173F"/>
    <w:rsid w:val="004343F8"/>
    <w:rsid w:val="00434A0F"/>
    <w:rsid w:val="00435AAB"/>
    <w:rsid w:val="004364E7"/>
    <w:rsid w:val="00437216"/>
    <w:rsid w:val="00437504"/>
    <w:rsid w:val="004402D5"/>
    <w:rsid w:val="00442D47"/>
    <w:rsid w:val="00444CE2"/>
    <w:rsid w:val="00453370"/>
    <w:rsid w:val="004536E0"/>
    <w:rsid w:val="00453F20"/>
    <w:rsid w:val="00457C4C"/>
    <w:rsid w:val="00462E20"/>
    <w:rsid w:val="00463888"/>
    <w:rsid w:val="00464689"/>
    <w:rsid w:val="00464887"/>
    <w:rsid w:val="00464CE2"/>
    <w:rsid w:val="0046595D"/>
    <w:rsid w:val="00465D53"/>
    <w:rsid w:val="00465DB8"/>
    <w:rsid w:val="0046649D"/>
    <w:rsid w:val="00470BD7"/>
    <w:rsid w:val="00472A5F"/>
    <w:rsid w:val="00475B65"/>
    <w:rsid w:val="00477DFF"/>
    <w:rsid w:val="00480B33"/>
    <w:rsid w:val="00484A87"/>
    <w:rsid w:val="004850BA"/>
    <w:rsid w:val="0048592C"/>
    <w:rsid w:val="0048668E"/>
    <w:rsid w:val="00486C45"/>
    <w:rsid w:val="00491801"/>
    <w:rsid w:val="004938BD"/>
    <w:rsid w:val="00494D64"/>
    <w:rsid w:val="00496D30"/>
    <w:rsid w:val="00496DF5"/>
    <w:rsid w:val="004A07EE"/>
    <w:rsid w:val="004A146A"/>
    <w:rsid w:val="004A14FD"/>
    <w:rsid w:val="004A1801"/>
    <w:rsid w:val="004A1D33"/>
    <w:rsid w:val="004A2ADE"/>
    <w:rsid w:val="004A4DD3"/>
    <w:rsid w:val="004A5599"/>
    <w:rsid w:val="004A637F"/>
    <w:rsid w:val="004A7C98"/>
    <w:rsid w:val="004B14C1"/>
    <w:rsid w:val="004B16A2"/>
    <w:rsid w:val="004B1A14"/>
    <w:rsid w:val="004B1F2B"/>
    <w:rsid w:val="004B1F60"/>
    <w:rsid w:val="004B2974"/>
    <w:rsid w:val="004B2A4C"/>
    <w:rsid w:val="004B34FF"/>
    <w:rsid w:val="004B386E"/>
    <w:rsid w:val="004B3981"/>
    <w:rsid w:val="004B436C"/>
    <w:rsid w:val="004B6C8D"/>
    <w:rsid w:val="004B7BAF"/>
    <w:rsid w:val="004C1B34"/>
    <w:rsid w:val="004C2129"/>
    <w:rsid w:val="004C2591"/>
    <w:rsid w:val="004C5AFE"/>
    <w:rsid w:val="004C66B9"/>
    <w:rsid w:val="004C7C0E"/>
    <w:rsid w:val="004D04D1"/>
    <w:rsid w:val="004D0852"/>
    <w:rsid w:val="004D0C0E"/>
    <w:rsid w:val="004D1B05"/>
    <w:rsid w:val="004D2151"/>
    <w:rsid w:val="004D24FC"/>
    <w:rsid w:val="004D25AD"/>
    <w:rsid w:val="004D4C22"/>
    <w:rsid w:val="004D5983"/>
    <w:rsid w:val="004D65BB"/>
    <w:rsid w:val="004E1373"/>
    <w:rsid w:val="004E1CAE"/>
    <w:rsid w:val="004E26A2"/>
    <w:rsid w:val="004E383D"/>
    <w:rsid w:val="004E43E4"/>
    <w:rsid w:val="004E44CD"/>
    <w:rsid w:val="004E7B39"/>
    <w:rsid w:val="004F03ED"/>
    <w:rsid w:val="004F2852"/>
    <w:rsid w:val="004F4F54"/>
    <w:rsid w:val="004F715B"/>
    <w:rsid w:val="00501E93"/>
    <w:rsid w:val="005029CE"/>
    <w:rsid w:val="00504CBB"/>
    <w:rsid w:val="00505280"/>
    <w:rsid w:val="00506484"/>
    <w:rsid w:val="005112AF"/>
    <w:rsid w:val="00512104"/>
    <w:rsid w:val="0051252F"/>
    <w:rsid w:val="00512835"/>
    <w:rsid w:val="00512A1D"/>
    <w:rsid w:val="00513B74"/>
    <w:rsid w:val="00516745"/>
    <w:rsid w:val="00517C8B"/>
    <w:rsid w:val="005209AC"/>
    <w:rsid w:val="00522973"/>
    <w:rsid w:val="00522E3A"/>
    <w:rsid w:val="005248B3"/>
    <w:rsid w:val="00526B21"/>
    <w:rsid w:val="00526C7C"/>
    <w:rsid w:val="005277D6"/>
    <w:rsid w:val="0053027D"/>
    <w:rsid w:val="00530EF0"/>
    <w:rsid w:val="00532878"/>
    <w:rsid w:val="00532ADB"/>
    <w:rsid w:val="00532D77"/>
    <w:rsid w:val="0053368A"/>
    <w:rsid w:val="005338D2"/>
    <w:rsid w:val="00533D16"/>
    <w:rsid w:val="00535872"/>
    <w:rsid w:val="00535AAF"/>
    <w:rsid w:val="00535D97"/>
    <w:rsid w:val="00535F54"/>
    <w:rsid w:val="0053619D"/>
    <w:rsid w:val="00542B9C"/>
    <w:rsid w:val="0054488B"/>
    <w:rsid w:val="005462F8"/>
    <w:rsid w:val="005502A9"/>
    <w:rsid w:val="00550343"/>
    <w:rsid w:val="005603EB"/>
    <w:rsid w:val="00562F87"/>
    <w:rsid w:val="00564886"/>
    <w:rsid w:val="0056615B"/>
    <w:rsid w:val="00566940"/>
    <w:rsid w:val="00567E5F"/>
    <w:rsid w:val="00571231"/>
    <w:rsid w:val="00572359"/>
    <w:rsid w:val="00572603"/>
    <w:rsid w:val="00574C0D"/>
    <w:rsid w:val="005755E0"/>
    <w:rsid w:val="00577464"/>
    <w:rsid w:val="00580EDA"/>
    <w:rsid w:val="00581ABE"/>
    <w:rsid w:val="0058204E"/>
    <w:rsid w:val="00583692"/>
    <w:rsid w:val="00584C75"/>
    <w:rsid w:val="005861AE"/>
    <w:rsid w:val="0059043E"/>
    <w:rsid w:val="00591BED"/>
    <w:rsid w:val="00591F94"/>
    <w:rsid w:val="00592770"/>
    <w:rsid w:val="00594694"/>
    <w:rsid w:val="00594E3C"/>
    <w:rsid w:val="00596113"/>
    <w:rsid w:val="00596929"/>
    <w:rsid w:val="00597F8F"/>
    <w:rsid w:val="005A0CDD"/>
    <w:rsid w:val="005A1083"/>
    <w:rsid w:val="005A13C7"/>
    <w:rsid w:val="005A1ECF"/>
    <w:rsid w:val="005A2340"/>
    <w:rsid w:val="005A2A6F"/>
    <w:rsid w:val="005A3A86"/>
    <w:rsid w:val="005A4B7E"/>
    <w:rsid w:val="005A4CA2"/>
    <w:rsid w:val="005A5A62"/>
    <w:rsid w:val="005A5C80"/>
    <w:rsid w:val="005A65AE"/>
    <w:rsid w:val="005A69EE"/>
    <w:rsid w:val="005A7B88"/>
    <w:rsid w:val="005A7F56"/>
    <w:rsid w:val="005B00D2"/>
    <w:rsid w:val="005B54BC"/>
    <w:rsid w:val="005B64AA"/>
    <w:rsid w:val="005B6B56"/>
    <w:rsid w:val="005B7FD1"/>
    <w:rsid w:val="005C35EC"/>
    <w:rsid w:val="005C3EC4"/>
    <w:rsid w:val="005C4BF7"/>
    <w:rsid w:val="005C5E87"/>
    <w:rsid w:val="005C785C"/>
    <w:rsid w:val="005C7DD2"/>
    <w:rsid w:val="005D0B34"/>
    <w:rsid w:val="005D3E48"/>
    <w:rsid w:val="005D481B"/>
    <w:rsid w:val="005D594F"/>
    <w:rsid w:val="005D64B0"/>
    <w:rsid w:val="005D664C"/>
    <w:rsid w:val="005D71E7"/>
    <w:rsid w:val="005D75F7"/>
    <w:rsid w:val="005E07BC"/>
    <w:rsid w:val="005E0C27"/>
    <w:rsid w:val="005E1E4E"/>
    <w:rsid w:val="005E26C1"/>
    <w:rsid w:val="005E5BA5"/>
    <w:rsid w:val="005E6DC3"/>
    <w:rsid w:val="005F5DD2"/>
    <w:rsid w:val="006001EA"/>
    <w:rsid w:val="00601A3B"/>
    <w:rsid w:val="00602F56"/>
    <w:rsid w:val="00604769"/>
    <w:rsid w:val="00604DE5"/>
    <w:rsid w:val="00605D32"/>
    <w:rsid w:val="00612E83"/>
    <w:rsid w:val="00614791"/>
    <w:rsid w:val="006160AA"/>
    <w:rsid w:val="00616903"/>
    <w:rsid w:val="00616D60"/>
    <w:rsid w:val="006178F9"/>
    <w:rsid w:val="0062138D"/>
    <w:rsid w:val="0062190E"/>
    <w:rsid w:val="006223B6"/>
    <w:rsid w:val="00622EBA"/>
    <w:rsid w:val="0062372C"/>
    <w:rsid w:val="006239EE"/>
    <w:rsid w:val="00623CE0"/>
    <w:rsid w:val="00627C4F"/>
    <w:rsid w:val="0063004F"/>
    <w:rsid w:val="00632902"/>
    <w:rsid w:val="00633CDF"/>
    <w:rsid w:val="00633FE0"/>
    <w:rsid w:val="00634988"/>
    <w:rsid w:val="00634B90"/>
    <w:rsid w:val="0063508B"/>
    <w:rsid w:val="0063698E"/>
    <w:rsid w:val="00636E6D"/>
    <w:rsid w:val="00637D09"/>
    <w:rsid w:val="006402CC"/>
    <w:rsid w:val="00640C9D"/>
    <w:rsid w:val="00646742"/>
    <w:rsid w:val="006468F5"/>
    <w:rsid w:val="00647B73"/>
    <w:rsid w:val="006529FA"/>
    <w:rsid w:val="00653AE8"/>
    <w:rsid w:val="00656049"/>
    <w:rsid w:val="00660F1A"/>
    <w:rsid w:val="0066162D"/>
    <w:rsid w:val="00664EFE"/>
    <w:rsid w:val="0066654C"/>
    <w:rsid w:val="006726ED"/>
    <w:rsid w:val="00672BBE"/>
    <w:rsid w:val="00673A66"/>
    <w:rsid w:val="00675F69"/>
    <w:rsid w:val="00676BA9"/>
    <w:rsid w:val="00677C89"/>
    <w:rsid w:val="006803F3"/>
    <w:rsid w:val="0068115B"/>
    <w:rsid w:val="006828CB"/>
    <w:rsid w:val="006836E4"/>
    <w:rsid w:val="006848B6"/>
    <w:rsid w:val="00686179"/>
    <w:rsid w:val="00690CEC"/>
    <w:rsid w:val="00691B60"/>
    <w:rsid w:val="006927B7"/>
    <w:rsid w:val="006948D7"/>
    <w:rsid w:val="00694CB2"/>
    <w:rsid w:val="0069612D"/>
    <w:rsid w:val="006A13A8"/>
    <w:rsid w:val="006A13B8"/>
    <w:rsid w:val="006A3199"/>
    <w:rsid w:val="006A4481"/>
    <w:rsid w:val="006A4C70"/>
    <w:rsid w:val="006A547C"/>
    <w:rsid w:val="006A7930"/>
    <w:rsid w:val="006A7CF0"/>
    <w:rsid w:val="006B182F"/>
    <w:rsid w:val="006B3315"/>
    <w:rsid w:val="006B408A"/>
    <w:rsid w:val="006B410C"/>
    <w:rsid w:val="006B4507"/>
    <w:rsid w:val="006B4538"/>
    <w:rsid w:val="006B5CCB"/>
    <w:rsid w:val="006B6074"/>
    <w:rsid w:val="006B6839"/>
    <w:rsid w:val="006B7840"/>
    <w:rsid w:val="006C1346"/>
    <w:rsid w:val="006C64DF"/>
    <w:rsid w:val="006C68E1"/>
    <w:rsid w:val="006C6A1B"/>
    <w:rsid w:val="006C6BDD"/>
    <w:rsid w:val="006C7CF4"/>
    <w:rsid w:val="006D1441"/>
    <w:rsid w:val="006D3564"/>
    <w:rsid w:val="006D499C"/>
    <w:rsid w:val="006D635E"/>
    <w:rsid w:val="006E030E"/>
    <w:rsid w:val="006E0A94"/>
    <w:rsid w:val="006E229B"/>
    <w:rsid w:val="006E6D98"/>
    <w:rsid w:val="006F15D5"/>
    <w:rsid w:val="006F2E05"/>
    <w:rsid w:val="006F3EDD"/>
    <w:rsid w:val="006F5815"/>
    <w:rsid w:val="006F618C"/>
    <w:rsid w:val="00700076"/>
    <w:rsid w:val="007012F2"/>
    <w:rsid w:val="007019F5"/>
    <w:rsid w:val="00702A07"/>
    <w:rsid w:val="0070465C"/>
    <w:rsid w:val="00705C32"/>
    <w:rsid w:val="00706408"/>
    <w:rsid w:val="00707384"/>
    <w:rsid w:val="00707A65"/>
    <w:rsid w:val="00714EDD"/>
    <w:rsid w:val="00716B98"/>
    <w:rsid w:val="00721764"/>
    <w:rsid w:val="00721D39"/>
    <w:rsid w:val="007263DE"/>
    <w:rsid w:val="00726A14"/>
    <w:rsid w:val="00727993"/>
    <w:rsid w:val="00730BB3"/>
    <w:rsid w:val="0073174B"/>
    <w:rsid w:val="00732E2F"/>
    <w:rsid w:val="00733B12"/>
    <w:rsid w:val="00736584"/>
    <w:rsid w:val="00737905"/>
    <w:rsid w:val="00740D81"/>
    <w:rsid w:val="007410E6"/>
    <w:rsid w:val="007439B9"/>
    <w:rsid w:val="007453D0"/>
    <w:rsid w:val="00745428"/>
    <w:rsid w:val="00746560"/>
    <w:rsid w:val="00747021"/>
    <w:rsid w:val="007472CC"/>
    <w:rsid w:val="0075017F"/>
    <w:rsid w:val="00750EE4"/>
    <w:rsid w:val="007516F1"/>
    <w:rsid w:val="00751AEB"/>
    <w:rsid w:val="00751CD8"/>
    <w:rsid w:val="007521C0"/>
    <w:rsid w:val="007531B4"/>
    <w:rsid w:val="0075477B"/>
    <w:rsid w:val="00755367"/>
    <w:rsid w:val="007555A2"/>
    <w:rsid w:val="00757351"/>
    <w:rsid w:val="007579EA"/>
    <w:rsid w:val="00757E35"/>
    <w:rsid w:val="00757F37"/>
    <w:rsid w:val="00760419"/>
    <w:rsid w:val="00760642"/>
    <w:rsid w:val="00760760"/>
    <w:rsid w:val="00761C34"/>
    <w:rsid w:val="00762E3A"/>
    <w:rsid w:val="0076497B"/>
    <w:rsid w:val="007654FD"/>
    <w:rsid w:val="0076675E"/>
    <w:rsid w:val="007677FA"/>
    <w:rsid w:val="0077026F"/>
    <w:rsid w:val="00770362"/>
    <w:rsid w:val="0077135F"/>
    <w:rsid w:val="00773849"/>
    <w:rsid w:val="00775765"/>
    <w:rsid w:val="007758B8"/>
    <w:rsid w:val="00776144"/>
    <w:rsid w:val="00776B5D"/>
    <w:rsid w:val="00781B90"/>
    <w:rsid w:val="00783E30"/>
    <w:rsid w:val="00784B2A"/>
    <w:rsid w:val="007852EA"/>
    <w:rsid w:val="00787792"/>
    <w:rsid w:val="00787AA3"/>
    <w:rsid w:val="00791D3D"/>
    <w:rsid w:val="00791D7D"/>
    <w:rsid w:val="007927BE"/>
    <w:rsid w:val="00792948"/>
    <w:rsid w:val="00793AC2"/>
    <w:rsid w:val="0079451B"/>
    <w:rsid w:val="007949D3"/>
    <w:rsid w:val="007951BA"/>
    <w:rsid w:val="0079763D"/>
    <w:rsid w:val="007A0336"/>
    <w:rsid w:val="007A28BB"/>
    <w:rsid w:val="007A46A7"/>
    <w:rsid w:val="007A4913"/>
    <w:rsid w:val="007B17DE"/>
    <w:rsid w:val="007B6895"/>
    <w:rsid w:val="007B768F"/>
    <w:rsid w:val="007C2528"/>
    <w:rsid w:val="007C26A5"/>
    <w:rsid w:val="007C68E6"/>
    <w:rsid w:val="007D0C60"/>
    <w:rsid w:val="007D2850"/>
    <w:rsid w:val="007D2A47"/>
    <w:rsid w:val="007D305D"/>
    <w:rsid w:val="007D4D26"/>
    <w:rsid w:val="007D7C4E"/>
    <w:rsid w:val="007E0EBD"/>
    <w:rsid w:val="007E191F"/>
    <w:rsid w:val="007E1E4C"/>
    <w:rsid w:val="007E2DB7"/>
    <w:rsid w:val="007E3389"/>
    <w:rsid w:val="007E3495"/>
    <w:rsid w:val="007E44BD"/>
    <w:rsid w:val="007E55FF"/>
    <w:rsid w:val="007E5D0D"/>
    <w:rsid w:val="007E6EF4"/>
    <w:rsid w:val="007F1535"/>
    <w:rsid w:val="007F157E"/>
    <w:rsid w:val="007F15D3"/>
    <w:rsid w:val="007F2675"/>
    <w:rsid w:val="007F40DB"/>
    <w:rsid w:val="007F50A3"/>
    <w:rsid w:val="007F55A3"/>
    <w:rsid w:val="007F5C88"/>
    <w:rsid w:val="008028E1"/>
    <w:rsid w:val="00810691"/>
    <w:rsid w:val="008108AF"/>
    <w:rsid w:val="00810F83"/>
    <w:rsid w:val="00811957"/>
    <w:rsid w:val="008122A2"/>
    <w:rsid w:val="00814946"/>
    <w:rsid w:val="00814BF2"/>
    <w:rsid w:val="008157C6"/>
    <w:rsid w:val="0081647D"/>
    <w:rsid w:val="00816595"/>
    <w:rsid w:val="0082041E"/>
    <w:rsid w:val="00820B13"/>
    <w:rsid w:val="00824DB8"/>
    <w:rsid w:val="00825247"/>
    <w:rsid w:val="008262BF"/>
    <w:rsid w:val="0082718D"/>
    <w:rsid w:val="008305FE"/>
    <w:rsid w:val="008323BC"/>
    <w:rsid w:val="00832E52"/>
    <w:rsid w:val="00834527"/>
    <w:rsid w:val="00835E1A"/>
    <w:rsid w:val="00837BEA"/>
    <w:rsid w:val="00840C03"/>
    <w:rsid w:val="00841400"/>
    <w:rsid w:val="008421CE"/>
    <w:rsid w:val="008429B7"/>
    <w:rsid w:val="008452D2"/>
    <w:rsid w:val="00845E4E"/>
    <w:rsid w:val="0084669D"/>
    <w:rsid w:val="00846CAB"/>
    <w:rsid w:val="0085247F"/>
    <w:rsid w:val="00852848"/>
    <w:rsid w:val="008531DB"/>
    <w:rsid w:val="008539C8"/>
    <w:rsid w:val="00853FF2"/>
    <w:rsid w:val="00854147"/>
    <w:rsid w:val="0085491B"/>
    <w:rsid w:val="0085687D"/>
    <w:rsid w:val="008576CF"/>
    <w:rsid w:val="00857AA4"/>
    <w:rsid w:val="00860789"/>
    <w:rsid w:val="00862351"/>
    <w:rsid w:val="008655FA"/>
    <w:rsid w:val="008678D5"/>
    <w:rsid w:val="00867FE0"/>
    <w:rsid w:val="008712DC"/>
    <w:rsid w:val="0087157A"/>
    <w:rsid w:val="00871DEB"/>
    <w:rsid w:val="00872BB6"/>
    <w:rsid w:val="00873C92"/>
    <w:rsid w:val="00874526"/>
    <w:rsid w:val="00875E36"/>
    <w:rsid w:val="00876932"/>
    <w:rsid w:val="0088009E"/>
    <w:rsid w:val="00880C92"/>
    <w:rsid w:val="00882D88"/>
    <w:rsid w:val="0088369F"/>
    <w:rsid w:val="00884D30"/>
    <w:rsid w:val="0088667F"/>
    <w:rsid w:val="00886B43"/>
    <w:rsid w:val="00886FED"/>
    <w:rsid w:val="00892132"/>
    <w:rsid w:val="00893D53"/>
    <w:rsid w:val="008954E7"/>
    <w:rsid w:val="0089565E"/>
    <w:rsid w:val="0089662E"/>
    <w:rsid w:val="00897030"/>
    <w:rsid w:val="00897117"/>
    <w:rsid w:val="008A35C1"/>
    <w:rsid w:val="008A45E1"/>
    <w:rsid w:val="008A48FB"/>
    <w:rsid w:val="008A7807"/>
    <w:rsid w:val="008A7C54"/>
    <w:rsid w:val="008B2D65"/>
    <w:rsid w:val="008B34D2"/>
    <w:rsid w:val="008B3B78"/>
    <w:rsid w:val="008B668B"/>
    <w:rsid w:val="008B686A"/>
    <w:rsid w:val="008C01F7"/>
    <w:rsid w:val="008C020E"/>
    <w:rsid w:val="008C0E33"/>
    <w:rsid w:val="008C13CB"/>
    <w:rsid w:val="008C511C"/>
    <w:rsid w:val="008C7EC4"/>
    <w:rsid w:val="008D03AF"/>
    <w:rsid w:val="008D22AC"/>
    <w:rsid w:val="008D29ED"/>
    <w:rsid w:val="008D3C1D"/>
    <w:rsid w:val="008D3E55"/>
    <w:rsid w:val="008D4ED8"/>
    <w:rsid w:val="008D5347"/>
    <w:rsid w:val="008D5AD3"/>
    <w:rsid w:val="008D682D"/>
    <w:rsid w:val="008E0BF6"/>
    <w:rsid w:val="008E0C26"/>
    <w:rsid w:val="008E0DBA"/>
    <w:rsid w:val="008E1761"/>
    <w:rsid w:val="008E4043"/>
    <w:rsid w:val="008F0BFC"/>
    <w:rsid w:val="008F1DD2"/>
    <w:rsid w:val="008F1EA6"/>
    <w:rsid w:val="008F2CED"/>
    <w:rsid w:val="008F5418"/>
    <w:rsid w:val="008F5EA1"/>
    <w:rsid w:val="008F7B3E"/>
    <w:rsid w:val="009001EE"/>
    <w:rsid w:val="009002E9"/>
    <w:rsid w:val="00902F26"/>
    <w:rsid w:val="00902F8E"/>
    <w:rsid w:val="00904293"/>
    <w:rsid w:val="00904DA6"/>
    <w:rsid w:val="00906FE4"/>
    <w:rsid w:val="009070FA"/>
    <w:rsid w:val="009110B9"/>
    <w:rsid w:val="00911181"/>
    <w:rsid w:val="00914524"/>
    <w:rsid w:val="009146AA"/>
    <w:rsid w:val="0091642D"/>
    <w:rsid w:val="00916BFC"/>
    <w:rsid w:val="00917BA6"/>
    <w:rsid w:val="00920235"/>
    <w:rsid w:val="009215E8"/>
    <w:rsid w:val="00921ED1"/>
    <w:rsid w:val="00923625"/>
    <w:rsid w:val="00923759"/>
    <w:rsid w:val="00925366"/>
    <w:rsid w:val="00926FF6"/>
    <w:rsid w:val="00932237"/>
    <w:rsid w:val="00932E94"/>
    <w:rsid w:val="009343AD"/>
    <w:rsid w:val="009354E8"/>
    <w:rsid w:val="00936C3A"/>
    <w:rsid w:val="00937771"/>
    <w:rsid w:val="00937E34"/>
    <w:rsid w:val="0094199D"/>
    <w:rsid w:val="00941CFF"/>
    <w:rsid w:val="00944B99"/>
    <w:rsid w:val="0094561C"/>
    <w:rsid w:val="00945D03"/>
    <w:rsid w:val="00946E0F"/>
    <w:rsid w:val="00947513"/>
    <w:rsid w:val="00947824"/>
    <w:rsid w:val="009507FE"/>
    <w:rsid w:val="00951F2F"/>
    <w:rsid w:val="0095212F"/>
    <w:rsid w:val="00953A9B"/>
    <w:rsid w:val="009570C2"/>
    <w:rsid w:val="00957326"/>
    <w:rsid w:val="00957BC2"/>
    <w:rsid w:val="0096151D"/>
    <w:rsid w:val="009618CF"/>
    <w:rsid w:val="00962A01"/>
    <w:rsid w:val="00963B90"/>
    <w:rsid w:val="00964A7B"/>
    <w:rsid w:val="00970BDC"/>
    <w:rsid w:val="00971927"/>
    <w:rsid w:val="0097195D"/>
    <w:rsid w:val="009725BD"/>
    <w:rsid w:val="00974E00"/>
    <w:rsid w:val="009757CA"/>
    <w:rsid w:val="009758F9"/>
    <w:rsid w:val="00977D2F"/>
    <w:rsid w:val="0098037B"/>
    <w:rsid w:val="00980E53"/>
    <w:rsid w:val="00981C51"/>
    <w:rsid w:val="0098240F"/>
    <w:rsid w:val="009838DE"/>
    <w:rsid w:val="00990C2C"/>
    <w:rsid w:val="00991698"/>
    <w:rsid w:val="00996997"/>
    <w:rsid w:val="00996BA4"/>
    <w:rsid w:val="0099771F"/>
    <w:rsid w:val="009A05E1"/>
    <w:rsid w:val="009A0A48"/>
    <w:rsid w:val="009A5C38"/>
    <w:rsid w:val="009A5EFD"/>
    <w:rsid w:val="009A6397"/>
    <w:rsid w:val="009A70F5"/>
    <w:rsid w:val="009A73DA"/>
    <w:rsid w:val="009A7797"/>
    <w:rsid w:val="009B03C3"/>
    <w:rsid w:val="009B240A"/>
    <w:rsid w:val="009B3C4F"/>
    <w:rsid w:val="009B5A8D"/>
    <w:rsid w:val="009B6451"/>
    <w:rsid w:val="009B7567"/>
    <w:rsid w:val="009C234F"/>
    <w:rsid w:val="009C35B6"/>
    <w:rsid w:val="009C491C"/>
    <w:rsid w:val="009C56A4"/>
    <w:rsid w:val="009C5DF9"/>
    <w:rsid w:val="009D0143"/>
    <w:rsid w:val="009D36D3"/>
    <w:rsid w:val="009D47B8"/>
    <w:rsid w:val="009D4D98"/>
    <w:rsid w:val="009D52FC"/>
    <w:rsid w:val="009D63F8"/>
    <w:rsid w:val="009E04D8"/>
    <w:rsid w:val="009E2CB2"/>
    <w:rsid w:val="009E32A4"/>
    <w:rsid w:val="009E542D"/>
    <w:rsid w:val="009E607D"/>
    <w:rsid w:val="009E61DD"/>
    <w:rsid w:val="009E642D"/>
    <w:rsid w:val="009E7643"/>
    <w:rsid w:val="009F1069"/>
    <w:rsid w:val="009F49C1"/>
    <w:rsid w:val="009F4B7C"/>
    <w:rsid w:val="009F4D28"/>
    <w:rsid w:val="009F5BC3"/>
    <w:rsid w:val="009F5FCA"/>
    <w:rsid w:val="009F610B"/>
    <w:rsid w:val="009F6C16"/>
    <w:rsid w:val="00A00A52"/>
    <w:rsid w:val="00A02563"/>
    <w:rsid w:val="00A0463E"/>
    <w:rsid w:val="00A06818"/>
    <w:rsid w:val="00A10D90"/>
    <w:rsid w:val="00A121C3"/>
    <w:rsid w:val="00A12B4C"/>
    <w:rsid w:val="00A12D7A"/>
    <w:rsid w:val="00A13369"/>
    <w:rsid w:val="00A14311"/>
    <w:rsid w:val="00A14C1B"/>
    <w:rsid w:val="00A15882"/>
    <w:rsid w:val="00A170EF"/>
    <w:rsid w:val="00A17321"/>
    <w:rsid w:val="00A230BF"/>
    <w:rsid w:val="00A273E1"/>
    <w:rsid w:val="00A327FC"/>
    <w:rsid w:val="00A36DC7"/>
    <w:rsid w:val="00A37C9B"/>
    <w:rsid w:val="00A418BC"/>
    <w:rsid w:val="00A4279B"/>
    <w:rsid w:val="00A43A91"/>
    <w:rsid w:val="00A45300"/>
    <w:rsid w:val="00A46AB8"/>
    <w:rsid w:val="00A46C58"/>
    <w:rsid w:val="00A47648"/>
    <w:rsid w:val="00A4773D"/>
    <w:rsid w:val="00A50D88"/>
    <w:rsid w:val="00A510B4"/>
    <w:rsid w:val="00A51CAA"/>
    <w:rsid w:val="00A52A13"/>
    <w:rsid w:val="00A532E4"/>
    <w:rsid w:val="00A54A7C"/>
    <w:rsid w:val="00A5568C"/>
    <w:rsid w:val="00A55F43"/>
    <w:rsid w:val="00A55FA8"/>
    <w:rsid w:val="00A5687E"/>
    <w:rsid w:val="00A61179"/>
    <w:rsid w:val="00A6385B"/>
    <w:rsid w:val="00A64D67"/>
    <w:rsid w:val="00A64DAE"/>
    <w:rsid w:val="00A65893"/>
    <w:rsid w:val="00A65E23"/>
    <w:rsid w:val="00A6658C"/>
    <w:rsid w:val="00A66AE2"/>
    <w:rsid w:val="00A679D6"/>
    <w:rsid w:val="00A75D03"/>
    <w:rsid w:val="00A7691E"/>
    <w:rsid w:val="00A7797D"/>
    <w:rsid w:val="00A8092B"/>
    <w:rsid w:val="00A81A9B"/>
    <w:rsid w:val="00A83A2A"/>
    <w:rsid w:val="00A8446C"/>
    <w:rsid w:val="00A84B4B"/>
    <w:rsid w:val="00A8688C"/>
    <w:rsid w:val="00A870B1"/>
    <w:rsid w:val="00A87EFE"/>
    <w:rsid w:val="00A91315"/>
    <w:rsid w:val="00A942D1"/>
    <w:rsid w:val="00A949C8"/>
    <w:rsid w:val="00A954CD"/>
    <w:rsid w:val="00A97FD1"/>
    <w:rsid w:val="00AA0232"/>
    <w:rsid w:val="00AA0E11"/>
    <w:rsid w:val="00AA1871"/>
    <w:rsid w:val="00AA298C"/>
    <w:rsid w:val="00AA6949"/>
    <w:rsid w:val="00AB18CF"/>
    <w:rsid w:val="00AB667D"/>
    <w:rsid w:val="00AB7D34"/>
    <w:rsid w:val="00AC082C"/>
    <w:rsid w:val="00AC2A22"/>
    <w:rsid w:val="00AC6E1F"/>
    <w:rsid w:val="00AC795D"/>
    <w:rsid w:val="00AD031C"/>
    <w:rsid w:val="00AD0B03"/>
    <w:rsid w:val="00AD131C"/>
    <w:rsid w:val="00AD318C"/>
    <w:rsid w:val="00AD4BDC"/>
    <w:rsid w:val="00AD640C"/>
    <w:rsid w:val="00AD7A6B"/>
    <w:rsid w:val="00AE1092"/>
    <w:rsid w:val="00AE1847"/>
    <w:rsid w:val="00AE1FC5"/>
    <w:rsid w:val="00AE2CFF"/>
    <w:rsid w:val="00AE452A"/>
    <w:rsid w:val="00AE57A8"/>
    <w:rsid w:val="00AE6E29"/>
    <w:rsid w:val="00AF0F3F"/>
    <w:rsid w:val="00AF0FA0"/>
    <w:rsid w:val="00AF256C"/>
    <w:rsid w:val="00AF2907"/>
    <w:rsid w:val="00AF4450"/>
    <w:rsid w:val="00AF5586"/>
    <w:rsid w:val="00AF5D73"/>
    <w:rsid w:val="00AF5E1D"/>
    <w:rsid w:val="00AF7FC1"/>
    <w:rsid w:val="00B017F9"/>
    <w:rsid w:val="00B028E8"/>
    <w:rsid w:val="00B05938"/>
    <w:rsid w:val="00B059C4"/>
    <w:rsid w:val="00B0660B"/>
    <w:rsid w:val="00B068CE"/>
    <w:rsid w:val="00B070B1"/>
    <w:rsid w:val="00B110FE"/>
    <w:rsid w:val="00B11573"/>
    <w:rsid w:val="00B13E98"/>
    <w:rsid w:val="00B149E0"/>
    <w:rsid w:val="00B14C20"/>
    <w:rsid w:val="00B16A46"/>
    <w:rsid w:val="00B17634"/>
    <w:rsid w:val="00B20A2E"/>
    <w:rsid w:val="00B21269"/>
    <w:rsid w:val="00B21589"/>
    <w:rsid w:val="00B229D1"/>
    <w:rsid w:val="00B22B0C"/>
    <w:rsid w:val="00B2365E"/>
    <w:rsid w:val="00B23CCB"/>
    <w:rsid w:val="00B258A4"/>
    <w:rsid w:val="00B3214C"/>
    <w:rsid w:val="00B32DA0"/>
    <w:rsid w:val="00B34F9E"/>
    <w:rsid w:val="00B363E3"/>
    <w:rsid w:val="00B41379"/>
    <w:rsid w:val="00B41742"/>
    <w:rsid w:val="00B436D0"/>
    <w:rsid w:val="00B4388B"/>
    <w:rsid w:val="00B439E8"/>
    <w:rsid w:val="00B44781"/>
    <w:rsid w:val="00B45F9C"/>
    <w:rsid w:val="00B477DF"/>
    <w:rsid w:val="00B51362"/>
    <w:rsid w:val="00B516E9"/>
    <w:rsid w:val="00B53AE0"/>
    <w:rsid w:val="00B542A3"/>
    <w:rsid w:val="00B55F71"/>
    <w:rsid w:val="00B61064"/>
    <w:rsid w:val="00B61156"/>
    <w:rsid w:val="00B61844"/>
    <w:rsid w:val="00B636D2"/>
    <w:rsid w:val="00B63E3A"/>
    <w:rsid w:val="00B64D98"/>
    <w:rsid w:val="00B668D4"/>
    <w:rsid w:val="00B6718B"/>
    <w:rsid w:val="00B702A3"/>
    <w:rsid w:val="00B70AD0"/>
    <w:rsid w:val="00B71512"/>
    <w:rsid w:val="00B720F4"/>
    <w:rsid w:val="00B721E9"/>
    <w:rsid w:val="00B725B4"/>
    <w:rsid w:val="00B7399C"/>
    <w:rsid w:val="00B742BA"/>
    <w:rsid w:val="00B75E25"/>
    <w:rsid w:val="00B76E17"/>
    <w:rsid w:val="00B81B96"/>
    <w:rsid w:val="00B8228B"/>
    <w:rsid w:val="00B82996"/>
    <w:rsid w:val="00B841A0"/>
    <w:rsid w:val="00B84846"/>
    <w:rsid w:val="00B84E8E"/>
    <w:rsid w:val="00B852D0"/>
    <w:rsid w:val="00B8756A"/>
    <w:rsid w:val="00B90828"/>
    <w:rsid w:val="00B9128C"/>
    <w:rsid w:val="00B92651"/>
    <w:rsid w:val="00B94C4E"/>
    <w:rsid w:val="00B9528C"/>
    <w:rsid w:val="00B96566"/>
    <w:rsid w:val="00B97B44"/>
    <w:rsid w:val="00B97F88"/>
    <w:rsid w:val="00BA2100"/>
    <w:rsid w:val="00BA219F"/>
    <w:rsid w:val="00BA5E46"/>
    <w:rsid w:val="00BA6271"/>
    <w:rsid w:val="00BB1E27"/>
    <w:rsid w:val="00BB26AB"/>
    <w:rsid w:val="00BB46C9"/>
    <w:rsid w:val="00BC0A8B"/>
    <w:rsid w:val="00BC1320"/>
    <w:rsid w:val="00BC19F2"/>
    <w:rsid w:val="00BC2916"/>
    <w:rsid w:val="00BC416A"/>
    <w:rsid w:val="00BC47B0"/>
    <w:rsid w:val="00BC645C"/>
    <w:rsid w:val="00BC7C26"/>
    <w:rsid w:val="00BD094E"/>
    <w:rsid w:val="00BD47D3"/>
    <w:rsid w:val="00BD6691"/>
    <w:rsid w:val="00BD67F7"/>
    <w:rsid w:val="00BE1190"/>
    <w:rsid w:val="00BE159D"/>
    <w:rsid w:val="00BE34C8"/>
    <w:rsid w:val="00BE3682"/>
    <w:rsid w:val="00BE3703"/>
    <w:rsid w:val="00BE39B4"/>
    <w:rsid w:val="00BE48D0"/>
    <w:rsid w:val="00BE4F9D"/>
    <w:rsid w:val="00BE72ED"/>
    <w:rsid w:val="00BF052A"/>
    <w:rsid w:val="00BF107E"/>
    <w:rsid w:val="00BF1818"/>
    <w:rsid w:val="00BF33A3"/>
    <w:rsid w:val="00C012CA"/>
    <w:rsid w:val="00C01496"/>
    <w:rsid w:val="00C0188D"/>
    <w:rsid w:val="00C03145"/>
    <w:rsid w:val="00C031D2"/>
    <w:rsid w:val="00C039C1"/>
    <w:rsid w:val="00C04342"/>
    <w:rsid w:val="00C05337"/>
    <w:rsid w:val="00C108FF"/>
    <w:rsid w:val="00C10E56"/>
    <w:rsid w:val="00C145CD"/>
    <w:rsid w:val="00C21B54"/>
    <w:rsid w:val="00C2277F"/>
    <w:rsid w:val="00C26006"/>
    <w:rsid w:val="00C260A1"/>
    <w:rsid w:val="00C26D85"/>
    <w:rsid w:val="00C30B1C"/>
    <w:rsid w:val="00C31929"/>
    <w:rsid w:val="00C320F5"/>
    <w:rsid w:val="00C33926"/>
    <w:rsid w:val="00C3438D"/>
    <w:rsid w:val="00C3507D"/>
    <w:rsid w:val="00C350F9"/>
    <w:rsid w:val="00C36C69"/>
    <w:rsid w:val="00C404E2"/>
    <w:rsid w:val="00C4090A"/>
    <w:rsid w:val="00C409AA"/>
    <w:rsid w:val="00C412B0"/>
    <w:rsid w:val="00C42995"/>
    <w:rsid w:val="00C45309"/>
    <w:rsid w:val="00C47D3A"/>
    <w:rsid w:val="00C50EEB"/>
    <w:rsid w:val="00C51330"/>
    <w:rsid w:val="00C5342D"/>
    <w:rsid w:val="00C55C14"/>
    <w:rsid w:val="00C572B6"/>
    <w:rsid w:val="00C578C1"/>
    <w:rsid w:val="00C60281"/>
    <w:rsid w:val="00C60CD2"/>
    <w:rsid w:val="00C61B3E"/>
    <w:rsid w:val="00C61D22"/>
    <w:rsid w:val="00C625CD"/>
    <w:rsid w:val="00C62F93"/>
    <w:rsid w:val="00C66BAC"/>
    <w:rsid w:val="00C67AEF"/>
    <w:rsid w:val="00C7115F"/>
    <w:rsid w:val="00C72C19"/>
    <w:rsid w:val="00C734E6"/>
    <w:rsid w:val="00C7384C"/>
    <w:rsid w:val="00C75C80"/>
    <w:rsid w:val="00C75E91"/>
    <w:rsid w:val="00C762D3"/>
    <w:rsid w:val="00C77E41"/>
    <w:rsid w:val="00C77EF3"/>
    <w:rsid w:val="00C817AF"/>
    <w:rsid w:val="00C821CA"/>
    <w:rsid w:val="00C825FE"/>
    <w:rsid w:val="00C82669"/>
    <w:rsid w:val="00C84432"/>
    <w:rsid w:val="00C846B3"/>
    <w:rsid w:val="00C852A2"/>
    <w:rsid w:val="00C85591"/>
    <w:rsid w:val="00C908F0"/>
    <w:rsid w:val="00C93549"/>
    <w:rsid w:val="00C95C32"/>
    <w:rsid w:val="00C95DE0"/>
    <w:rsid w:val="00CA010F"/>
    <w:rsid w:val="00CA2D74"/>
    <w:rsid w:val="00CA3ECC"/>
    <w:rsid w:val="00CA45C7"/>
    <w:rsid w:val="00CA49B4"/>
    <w:rsid w:val="00CA756D"/>
    <w:rsid w:val="00CB0C16"/>
    <w:rsid w:val="00CB1886"/>
    <w:rsid w:val="00CB2BF0"/>
    <w:rsid w:val="00CB2F32"/>
    <w:rsid w:val="00CB3D62"/>
    <w:rsid w:val="00CB5B74"/>
    <w:rsid w:val="00CB5EFD"/>
    <w:rsid w:val="00CB7B27"/>
    <w:rsid w:val="00CC114F"/>
    <w:rsid w:val="00CC465C"/>
    <w:rsid w:val="00CC4B6C"/>
    <w:rsid w:val="00CC5193"/>
    <w:rsid w:val="00CD035B"/>
    <w:rsid w:val="00CD14FB"/>
    <w:rsid w:val="00CD18BA"/>
    <w:rsid w:val="00CD58EE"/>
    <w:rsid w:val="00CD6225"/>
    <w:rsid w:val="00CD6646"/>
    <w:rsid w:val="00CD79B7"/>
    <w:rsid w:val="00CD79D7"/>
    <w:rsid w:val="00CE18AA"/>
    <w:rsid w:val="00CE2BEA"/>
    <w:rsid w:val="00CE3DA5"/>
    <w:rsid w:val="00CE4B01"/>
    <w:rsid w:val="00CE4D37"/>
    <w:rsid w:val="00CF06EC"/>
    <w:rsid w:val="00CF0F14"/>
    <w:rsid w:val="00CF219B"/>
    <w:rsid w:val="00CF23B0"/>
    <w:rsid w:val="00CF3EE3"/>
    <w:rsid w:val="00CF40B0"/>
    <w:rsid w:val="00CF4654"/>
    <w:rsid w:val="00CF714F"/>
    <w:rsid w:val="00D00134"/>
    <w:rsid w:val="00D02AEA"/>
    <w:rsid w:val="00D040D8"/>
    <w:rsid w:val="00D04319"/>
    <w:rsid w:val="00D05235"/>
    <w:rsid w:val="00D06B14"/>
    <w:rsid w:val="00D06E3C"/>
    <w:rsid w:val="00D07116"/>
    <w:rsid w:val="00D10B9E"/>
    <w:rsid w:val="00D1170D"/>
    <w:rsid w:val="00D11860"/>
    <w:rsid w:val="00D12196"/>
    <w:rsid w:val="00D15513"/>
    <w:rsid w:val="00D15E70"/>
    <w:rsid w:val="00D17489"/>
    <w:rsid w:val="00D201CB"/>
    <w:rsid w:val="00D213C3"/>
    <w:rsid w:val="00D22E66"/>
    <w:rsid w:val="00D26D53"/>
    <w:rsid w:val="00D27CB2"/>
    <w:rsid w:val="00D30802"/>
    <w:rsid w:val="00D33491"/>
    <w:rsid w:val="00D3374A"/>
    <w:rsid w:val="00D337C1"/>
    <w:rsid w:val="00D33B41"/>
    <w:rsid w:val="00D36B34"/>
    <w:rsid w:val="00D41724"/>
    <w:rsid w:val="00D42881"/>
    <w:rsid w:val="00D4431E"/>
    <w:rsid w:val="00D45AA3"/>
    <w:rsid w:val="00D45CD3"/>
    <w:rsid w:val="00D46EC0"/>
    <w:rsid w:val="00D47CFB"/>
    <w:rsid w:val="00D47E13"/>
    <w:rsid w:val="00D50040"/>
    <w:rsid w:val="00D514C7"/>
    <w:rsid w:val="00D55CFF"/>
    <w:rsid w:val="00D575F1"/>
    <w:rsid w:val="00D57F0A"/>
    <w:rsid w:val="00D6084D"/>
    <w:rsid w:val="00D63DF8"/>
    <w:rsid w:val="00D6401F"/>
    <w:rsid w:val="00D66943"/>
    <w:rsid w:val="00D732DF"/>
    <w:rsid w:val="00D75CF1"/>
    <w:rsid w:val="00D75F0E"/>
    <w:rsid w:val="00D775C9"/>
    <w:rsid w:val="00D77A1D"/>
    <w:rsid w:val="00D808D3"/>
    <w:rsid w:val="00D81A0E"/>
    <w:rsid w:val="00D81EE3"/>
    <w:rsid w:val="00D83522"/>
    <w:rsid w:val="00D8447A"/>
    <w:rsid w:val="00D85688"/>
    <w:rsid w:val="00D85980"/>
    <w:rsid w:val="00D9008A"/>
    <w:rsid w:val="00D90991"/>
    <w:rsid w:val="00D92053"/>
    <w:rsid w:val="00D92E0A"/>
    <w:rsid w:val="00D960F1"/>
    <w:rsid w:val="00D9749C"/>
    <w:rsid w:val="00D97E02"/>
    <w:rsid w:val="00DA1A9D"/>
    <w:rsid w:val="00DA256F"/>
    <w:rsid w:val="00DA2AD7"/>
    <w:rsid w:val="00DB1473"/>
    <w:rsid w:val="00DB1DC9"/>
    <w:rsid w:val="00DB210C"/>
    <w:rsid w:val="00DB3892"/>
    <w:rsid w:val="00DB4582"/>
    <w:rsid w:val="00DB56A8"/>
    <w:rsid w:val="00DB6C43"/>
    <w:rsid w:val="00DC0D2A"/>
    <w:rsid w:val="00DC0ED0"/>
    <w:rsid w:val="00DC1DC0"/>
    <w:rsid w:val="00DC2BDD"/>
    <w:rsid w:val="00DC5202"/>
    <w:rsid w:val="00DD11F6"/>
    <w:rsid w:val="00DD433F"/>
    <w:rsid w:val="00DD4758"/>
    <w:rsid w:val="00DD6CE8"/>
    <w:rsid w:val="00DE0711"/>
    <w:rsid w:val="00DE0AEA"/>
    <w:rsid w:val="00DE48AA"/>
    <w:rsid w:val="00DE6F78"/>
    <w:rsid w:val="00DE73D4"/>
    <w:rsid w:val="00DF00F1"/>
    <w:rsid w:val="00DF03A4"/>
    <w:rsid w:val="00DF21A3"/>
    <w:rsid w:val="00DF3903"/>
    <w:rsid w:val="00DF48C2"/>
    <w:rsid w:val="00DF4B55"/>
    <w:rsid w:val="00DF675E"/>
    <w:rsid w:val="00DF6BA6"/>
    <w:rsid w:val="00E00F7B"/>
    <w:rsid w:val="00E01394"/>
    <w:rsid w:val="00E02059"/>
    <w:rsid w:val="00E03DF7"/>
    <w:rsid w:val="00E040C5"/>
    <w:rsid w:val="00E04B22"/>
    <w:rsid w:val="00E061EF"/>
    <w:rsid w:val="00E064B8"/>
    <w:rsid w:val="00E071BF"/>
    <w:rsid w:val="00E12244"/>
    <w:rsid w:val="00E124A5"/>
    <w:rsid w:val="00E12E17"/>
    <w:rsid w:val="00E13681"/>
    <w:rsid w:val="00E138AF"/>
    <w:rsid w:val="00E13C38"/>
    <w:rsid w:val="00E15887"/>
    <w:rsid w:val="00E15909"/>
    <w:rsid w:val="00E15DFC"/>
    <w:rsid w:val="00E16E58"/>
    <w:rsid w:val="00E171E7"/>
    <w:rsid w:val="00E20C32"/>
    <w:rsid w:val="00E219D2"/>
    <w:rsid w:val="00E21DAA"/>
    <w:rsid w:val="00E22064"/>
    <w:rsid w:val="00E25D3A"/>
    <w:rsid w:val="00E329B0"/>
    <w:rsid w:val="00E32A4B"/>
    <w:rsid w:val="00E332F8"/>
    <w:rsid w:val="00E3349A"/>
    <w:rsid w:val="00E33780"/>
    <w:rsid w:val="00E34875"/>
    <w:rsid w:val="00E3674D"/>
    <w:rsid w:val="00E37846"/>
    <w:rsid w:val="00E414BB"/>
    <w:rsid w:val="00E43792"/>
    <w:rsid w:val="00E44231"/>
    <w:rsid w:val="00E45CD2"/>
    <w:rsid w:val="00E46607"/>
    <w:rsid w:val="00E467A3"/>
    <w:rsid w:val="00E477B0"/>
    <w:rsid w:val="00E47995"/>
    <w:rsid w:val="00E50319"/>
    <w:rsid w:val="00E516AB"/>
    <w:rsid w:val="00E52945"/>
    <w:rsid w:val="00E53655"/>
    <w:rsid w:val="00E5406A"/>
    <w:rsid w:val="00E5449E"/>
    <w:rsid w:val="00E55588"/>
    <w:rsid w:val="00E558AB"/>
    <w:rsid w:val="00E5594D"/>
    <w:rsid w:val="00E56B4B"/>
    <w:rsid w:val="00E57AB3"/>
    <w:rsid w:val="00E57D17"/>
    <w:rsid w:val="00E60F4E"/>
    <w:rsid w:val="00E61DB1"/>
    <w:rsid w:val="00E630ED"/>
    <w:rsid w:val="00E647BC"/>
    <w:rsid w:val="00E64BE3"/>
    <w:rsid w:val="00E66BDD"/>
    <w:rsid w:val="00E67BC8"/>
    <w:rsid w:val="00E70702"/>
    <w:rsid w:val="00E7113A"/>
    <w:rsid w:val="00E71215"/>
    <w:rsid w:val="00E72BD4"/>
    <w:rsid w:val="00E736FD"/>
    <w:rsid w:val="00E74928"/>
    <w:rsid w:val="00E755B9"/>
    <w:rsid w:val="00E75A71"/>
    <w:rsid w:val="00E77FF8"/>
    <w:rsid w:val="00E800A5"/>
    <w:rsid w:val="00E814F6"/>
    <w:rsid w:val="00E81CED"/>
    <w:rsid w:val="00E82667"/>
    <w:rsid w:val="00E82DCA"/>
    <w:rsid w:val="00E85409"/>
    <w:rsid w:val="00E85982"/>
    <w:rsid w:val="00E86A24"/>
    <w:rsid w:val="00E8794D"/>
    <w:rsid w:val="00E87CB6"/>
    <w:rsid w:val="00E921A2"/>
    <w:rsid w:val="00E96123"/>
    <w:rsid w:val="00E96FE3"/>
    <w:rsid w:val="00E974F0"/>
    <w:rsid w:val="00E976BF"/>
    <w:rsid w:val="00E978CA"/>
    <w:rsid w:val="00EA11B9"/>
    <w:rsid w:val="00EA1572"/>
    <w:rsid w:val="00EA1EE8"/>
    <w:rsid w:val="00EA3392"/>
    <w:rsid w:val="00EA443E"/>
    <w:rsid w:val="00EA5F95"/>
    <w:rsid w:val="00EA70C7"/>
    <w:rsid w:val="00EB193E"/>
    <w:rsid w:val="00EB21BF"/>
    <w:rsid w:val="00EB277F"/>
    <w:rsid w:val="00EB48E2"/>
    <w:rsid w:val="00EB5A1C"/>
    <w:rsid w:val="00EB75A8"/>
    <w:rsid w:val="00EC04C3"/>
    <w:rsid w:val="00EC124C"/>
    <w:rsid w:val="00EC2E89"/>
    <w:rsid w:val="00EC3281"/>
    <w:rsid w:val="00EC388B"/>
    <w:rsid w:val="00EC62F9"/>
    <w:rsid w:val="00EC6E08"/>
    <w:rsid w:val="00EC79CB"/>
    <w:rsid w:val="00EC7FBF"/>
    <w:rsid w:val="00ED1565"/>
    <w:rsid w:val="00ED1FFB"/>
    <w:rsid w:val="00ED3415"/>
    <w:rsid w:val="00ED6D09"/>
    <w:rsid w:val="00EE11FE"/>
    <w:rsid w:val="00EE1242"/>
    <w:rsid w:val="00EE1AC4"/>
    <w:rsid w:val="00EE23E0"/>
    <w:rsid w:val="00EF0BE3"/>
    <w:rsid w:val="00EF0F45"/>
    <w:rsid w:val="00EF18D0"/>
    <w:rsid w:val="00EF1B94"/>
    <w:rsid w:val="00EF3065"/>
    <w:rsid w:val="00EF31D1"/>
    <w:rsid w:val="00EF3685"/>
    <w:rsid w:val="00EF50A0"/>
    <w:rsid w:val="00EF5C22"/>
    <w:rsid w:val="00EF6D96"/>
    <w:rsid w:val="00F008AD"/>
    <w:rsid w:val="00F00F88"/>
    <w:rsid w:val="00F01558"/>
    <w:rsid w:val="00F02E10"/>
    <w:rsid w:val="00F03596"/>
    <w:rsid w:val="00F0432E"/>
    <w:rsid w:val="00F05BAA"/>
    <w:rsid w:val="00F10B6B"/>
    <w:rsid w:val="00F10CB2"/>
    <w:rsid w:val="00F1491A"/>
    <w:rsid w:val="00F21E8A"/>
    <w:rsid w:val="00F221BD"/>
    <w:rsid w:val="00F23CDA"/>
    <w:rsid w:val="00F248B6"/>
    <w:rsid w:val="00F26BDC"/>
    <w:rsid w:val="00F27555"/>
    <w:rsid w:val="00F275E1"/>
    <w:rsid w:val="00F27B9A"/>
    <w:rsid w:val="00F340D0"/>
    <w:rsid w:val="00F34505"/>
    <w:rsid w:val="00F34881"/>
    <w:rsid w:val="00F361EC"/>
    <w:rsid w:val="00F362DA"/>
    <w:rsid w:val="00F36F32"/>
    <w:rsid w:val="00F41047"/>
    <w:rsid w:val="00F46C3F"/>
    <w:rsid w:val="00F46FD7"/>
    <w:rsid w:val="00F47413"/>
    <w:rsid w:val="00F50C5B"/>
    <w:rsid w:val="00F516C1"/>
    <w:rsid w:val="00F52291"/>
    <w:rsid w:val="00F53055"/>
    <w:rsid w:val="00F543BA"/>
    <w:rsid w:val="00F61476"/>
    <w:rsid w:val="00F619FB"/>
    <w:rsid w:val="00F61A18"/>
    <w:rsid w:val="00F6558A"/>
    <w:rsid w:val="00F6605C"/>
    <w:rsid w:val="00F6623B"/>
    <w:rsid w:val="00F66A4F"/>
    <w:rsid w:val="00F72ADD"/>
    <w:rsid w:val="00F72FB0"/>
    <w:rsid w:val="00F72FBF"/>
    <w:rsid w:val="00F73477"/>
    <w:rsid w:val="00F73793"/>
    <w:rsid w:val="00F74128"/>
    <w:rsid w:val="00F743F8"/>
    <w:rsid w:val="00F74B77"/>
    <w:rsid w:val="00F74C50"/>
    <w:rsid w:val="00F753B0"/>
    <w:rsid w:val="00F764A3"/>
    <w:rsid w:val="00F815A1"/>
    <w:rsid w:val="00F81CA8"/>
    <w:rsid w:val="00F8298B"/>
    <w:rsid w:val="00F831D6"/>
    <w:rsid w:val="00F841A7"/>
    <w:rsid w:val="00F848F6"/>
    <w:rsid w:val="00F8522D"/>
    <w:rsid w:val="00F85DEA"/>
    <w:rsid w:val="00F85E2D"/>
    <w:rsid w:val="00F87182"/>
    <w:rsid w:val="00F87B27"/>
    <w:rsid w:val="00F90D38"/>
    <w:rsid w:val="00F9116A"/>
    <w:rsid w:val="00F91F46"/>
    <w:rsid w:val="00F9220F"/>
    <w:rsid w:val="00F93114"/>
    <w:rsid w:val="00F95377"/>
    <w:rsid w:val="00F9591D"/>
    <w:rsid w:val="00F96C88"/>
    <w:rsid w:val="00F9732B"/>
    <w:rsid w:val="00FA0953"/>
    <w:rsid w:val="00FA1CD8"/>
    <w:rsid w:val="00FA1D29"/>
    <w:rsid w:val="00FA26DD"/>
    <w:rsid w:val="00FA309E"/>
    <w:rsid w:val="00FA49F2"/>
    <w:rsid w:val="00FA6B6A"/>
    <w:rsid w:val="00FB0FDE"/>
    <w:rsid w:val="00FB2958"/>
    <w:rsid w:val="00FB3597"/>
    <w:rsid w:val="00FB436E"/>
    <w:rsid w:val="00FB4E38"/>
    <w:rsid w:val="00FB4E3C"/>
    <w:rsid w:val="00FB564C"/>
    <w:rsid w:val="00FB6453"/>
    <w:rsid w:val="00FB65F5"/>
    <w:rsid w:val="00FB7109"/>
    <w:rsid w:val="00FB7696"/>
    <w:rsid w:val="00FC0091"/>
    <w:rsid w:val="00FC09D7"/>
    <w:rsid w:val="00FC155C"/>
    <w:rsid w:val="00FC1CF6"/>
    <w:rsid w:val="00FC45E0"/>
    <w:rsid w:val="00FC561E"/>
    <w:rsid w:val="00FC5D61"/>
    <w:rsid w:val="00FC6745"/>
    <w:rsid w:val="00FD2AB1"/>
    <w:rsid w:val="00FD3938"/>
    <w:rsid w:val="00FD3CC7"/>
    <w:rsid w:val="00FD4EE8"/>
    <w:rsid w:val="00FD505B"/>
    <w:rsid w:val="00FD527C"/>
    <w:rsid w:val="00FD547C"/>
    <w:rsid w:val="00FD5DB4"/>
    <w:rsid w:val="00FD6ACE"/>
    <w:rsid w:val="00FD7DF5"/>
    <w:rsid w:val="00FD7F0D"/>
    <w:rsid w:val="00FE017D"/>
    <w:rsid w:val="00FE0252"/>
    <w:rsid w:val="00FE06AF"/>
    <w:rsid w:val="00FE1294"/>
    <w:rsid w:val="00FE3957"/>
    <w:rsid w:val="00FE4992"/>
    <w:rsid w:val="00FE5160"/>
    <w:rsid w:val="00FE5E19"/>
    <w:rsid w:val="00FE65B8"/>
    <w:rsid w:val="00FE66EB"/>
    <w:rsid w:val="00FE6ED1"/>
    <w:rsid w:val="00FE7737"/>
    <w:rsid w:val="00FF1186"/>
    <w:rsid w:val="00FF267F"/>
    <w:rsid w:val="00FF4E2D"/>
    <w:rsid w:val="00FF5271"/>
    <w:rsid w:val="00FF64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BCE2"/>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C19F2"/>
    <w:rPr>
      <w:sz w:val="24"/>
      <w:szCs w:val="24"/>
      <w:lang w:val="en-US" w:eastAsia="en-US"/>
    </w:rPr>
  </w:style>
  <w:style w:type="paragraph" w:styleId="Antrat1">
    <w:name w:val="heading 1"/>
    <w:aliases w:val="Appendix"/>
    <w:basedOn w:val="prastasis"/>
    <w:next w:val="prastasis"/>
    <w:link w:val="Antrat1Diagrama"/>
    <w:uiPriority w:val="9"/>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uiPriority w:val="9"/>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uiPriority w:val="9"/>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character" w:styleId="Hipersaitas">
    <w:name w:val="Hyperlink"/>
    <w:aliases w:val="Alna"/>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pPr>
      <w:suppressAutoHyphens/>
      <w:spacing w:after="40"/>
      <w:jc w:val="both"/>
    </w:pPr>
    <w:rPr>
      <w:rFonts w:cs="Arial Unicode MS"/>
      <w:color w:val="000000"/>
      <w:sz w:val="22"/>
      <w:szCs w:val="22"/>
      <w:lang w:val="en-US"/>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9"/>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firstLine="0"/>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8"/>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har11">
    <w:name w:val="Char11"/>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946E0F"/>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raopastraipa11">
    <w:name w:val="Sąrašo pastraipa11"/>
    <w:basedOn w:val="prastasis"/>
    <w:qFormat/>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character" w:customStyle="1" w:styleId="Heading1Char">
    <w:name w:val="Heading 1 Char"/>
    <w:aliases w:val="Appendix Char"/>
    <w:locked/>
    <w:rsid w:val="00946E0F"/>
    <w:rPr>
      <w:rFonts w:ascii="Times New Roman" w:hAnsi="Times New Roman" w:cs="Times New Roman"/>
      <w:sz w:val="28"/>
      <w:lang w:val="x-none" w:eastAsia="en-US"/>
    </w:rPr>
  </w:style>
  <w:style w:type="character" w:customStyle="1" w:styleId="Heading2Char">
    <w:name w:val="Heading 2 Char"/>
    <w:locked/>
    <w:rsid w:val="00946E0F"/>
    <w:rPr>
      <w:rFonts w:ascii="Times New Roman" w:hAnsi="Times New Roman" w:cs="Times New Roman"/>
      <w:sz w:val="24"/>
      <w:lang w:val="x-none" w:eastAsia="en-US"/>
    </w:rPr>
  </w:style>
  <w:style w:type="character" w:customStyle="1" w:styleId="Heading3Char">
    <w:name w:val="Heading 3 Char"/>
    <w:aliases w:val="Section Header3 Char"/>
    <w:locked/>
    <w:rsid w:val="00946E0F"/>
    <w:rPr>
      <w:rFonts w:ascii="Times New Roman" w:hAnsi="Times New Roman" w:cs="Times New Roman"/>
      <w:sz w:val="24"/>
      <w:lang w:val="x-none" w:eastAsia="en-US"/>
    </w:rPr>
  </w:style>
  <w:style w:type="character" w:customStyle="1" w:styleId="Heading4Char">
    <w:name w:val="Heading 4 Char"/>
    <w:aliases w:val="Sub-Clause Sub-paragraph Char"/>
    <w:locked/>
    <w:rsid w:val="00946E0F"/>
    <w:rPr>
      <w:rFonts w:ascii="Times New Roman" w:hAnsi="Times New Roman" w:cs="Times New Roman"/>
      <w:b/>
      <w:sz w:val="44"/>
      <w:lang w:val="x-none" w:eastAsia="en-US"/>
    </w:rPr>
  </w:style>
  <w:style w:type="character" w:customStyle="1" w:styleId="Heading5Char">
    <w:name w:val="Heading 5 Char"/>
    <w:locked/>
    <w:rsid w:val="00946E0F"/>
    <w:rPr>
      <w:rFonts w:ascii="Times New Roman" w:hAnsi="Times New Roman" w:cs="Times New Roman"/>
      <w:b/>
      <w:sz w:val="40"/>
      <w:lang w:val="x-none" w:eastAsia="en-US"/>
    </w:rPr>
  </w:style>
  <w:style w:type="character" w:customStyle="1" w:styleId="Heading6Char">
    <w:name w:val="Heading 6 Char"/>
    <w:locked/>
    <w:rsid w:val="00946E0F"/>
    <w:rPr>
      <w:rFonts w:ascii="Times New Roman" w:hAnsi="Times New Roman" w:cs="Times New Roman"/>
      <w:b/>
      <w:sz w:val="36"/>
      <w:lang w:val="x-none" w:eastAsia="en-US"/>
    </w:rPr>
  </w:style>
  <w:style w:type="character" w:customStyle="1" w:styleId="Heading7Char">
    <w:name w:val="Heading 7 Char"/>
    <w:locked/>
    <w:rsid w:val="00946E0F"/>
    <w:rPr>
      <w:rFonts w:ascii="Times New Roman" w:hAnsi="Times New Roman" w:cs="Times New Roman"/>
      <w:sz w:val="48"/>
      <w:lang w:val="x-none" w:eastAsia="en-US"/>
    </w:rPr>
  </w:style>
  <w:style w:type="character" w:customStyle="1" w:styleId="Heading8Char">
    <w:name w:val="Heading 8 Char"/>
    <w:locked/>
    <w:rsid w:val="00946E0F"/>
    <w:rPr>
      <w:rFonts w:ascii="Times New Roman" w:hAnsi="Times New Roman" w:cs="Times New Roman"/>
      <w:b/>
      <w:sz w:val="18"/>
      <w:lang w:val="x-none" w:eastAsia="en-US"/>
    </w:rPr>
  </w:style>
  <w:style w:type="character" w:customStyle="1" w:styleId="Heading9Char">
    <w:name w:val="Heading 9 Char"/>
    <w:locked/>
    <w:rsid w:val="00946E0F"/>
    <w:rPr>
      <w:rFonts w:ascii="Times New Roman" w:hAnsi="Times New Roman" w:cs="Times New Roman"/>
      <w:sz w:val="40"/>
      <w:lang w:val="x-none" w:eastAsia="en-US"/>
    </w:rPr>
  </w:style>
  <w:style w:type="character" w:customStyle="1" w:styleId="CommentTextChar">
    <w:name w:val="Comment Text Char"/>
    <w:locked/>
    <w:rsid w:val="00946E0F"/>
    <w:rPr>
      <w:rFonts w:ascii="Times New Roman" w:hAnsi="Times New Roman" w:cs="Times New Roman"/>
      <w:lang w:val="x-none" w:eastAsia="en-US"/>
    </w:rPr>
  </w:style>
  <w:style w:type="character" w:customStyle="1" w:styleId="BodyText2Char">
    <w:name w:val="Body Text 2 Char"/>
    <w:locked/>
    <w:rsid w:val="00946E0F"/>
    <w:rPr>
      <w:rFonts w:cs="Times New Roman"/>
      <w:sz w:val="22"/>
      <w:szCs w:val="22"/>
      <w:lang w:val="x-none" w:eastAsia="en-US"/>
    </w:rPr>
  </w:style>
  <w:style w:type="character" w:customStyle="1" w:styleId="TitleChar">
    <w:name w:val="Title Char"/>
    <w:locked/>
    <w:rsid w:val="00946E0F"/>
    <w:rPr>
      <w:rFonts w:ascii="Times New Roman" w:hAnsi="Times New Roman" w:cs="Times New Roman"/>
      <w:b/>
      <w:bCs/>
      <w:sz w:val="28"/>
      <w:szCs w:val="28"/>
      <w:lang w:val="x-none" w:eastAsia="hu-HU"/>
    </w:rPr>
  </w:style>
  <w:style w:type="paragraph" w:customStyle="1" w:styleId="tajtip">
    <w:name w:val="tajtip"/>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paragraph" w:customStyle="1" w:styleId="Char5CharCharChar1">
    <w:name w:val="Char5 Char Char Char1"/>
    <w:basedOn w:val="prastasis"/>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BalloonTextChar">
    <w:name w:val="Balloon Text Char"/>
    <w:semiHidden/>
    <w:locked/>
    <w:rsid w:val="00072BE8"/>
    <w:rPr>
      <w:rFonts w:ascii="Tahoma" w:eastAsia="Times New Roman" w:hAnsi="Tahoma" w:cs="Tahoma"/>
      <w:color w:val="000000"/>
      <w:sz w:val="16"/>
      <w:szCs w:val="16"/>
    </w:rPr>
  </w:style>
  <w:style w:type="character" w:customStyle="1" w:styleId="DocumentMapChar">
    <w:name w:val="Document Map Char"/>
    <w:semiHidden/>
    <w:rsid w:val="00072BE8"/>
    <w:rPr>
      <w:rFonts w:ascii="Times New Roman" w:hAnsi="Times New Roman"/>
      <w:sz w:val="0"/>
      <w:szCs w:val="0"/>
      <w:lang w:val="lt-LT"/>
    </w:rPr>
  </w:style>
  <w:style w:type="character" w:customStyle="1" w:styleId="BodyTextIndentChar">
    <w:name w:val="Body Text Indent Char"/>
    <w:semiHidden/>
    <w:locked/>
    <w:rsid w:val="00072BE8"/>
    <w:rPr>
      <w:rFonts w:cs="Times New Roman"/>
      <w:sz w:val="22"/>
      <w:szCs w:val="22"/>
      <w:lang w:val="x-none" w:eastAsia="en-US"/>
    </w:rPr>
  </w:style>
  <w:style w:type="character" w:customStyle="1" w:styleId="FootnoteTextChar">
    <w:name w:val="Footnote Text Char"/>
    <w:semiHidden/>
    <w:locked/>
    <w:rsid w:val="00072BE8"/>
    <w:rPr>
      <w:rFonts w:cs="Times New Roman"/>
      <w:lang w:val="lt-LT" w:eastAsia="x-none"/>
    </w:rPr>
  </w:style>
  <w:style w:type="character" w:customStyle="1" w:styleId="CharChar6">
    <w:name w:val="Char Char6"/>
    <w:semiHidden/>
    <w:locked/>
    <w:rsid w:val="00072BE8"/>
    <w:rPr>
      <w:rFonts w:ascii="Times New Roman" w:hAnsi="Times New Roman" w:cs="Times New Roman"/>
      <w:lang w:val="x-none" w:eastAsia="en-US"/>
    </w:rPr>
  </w:style>
  <w:style w:type="paragraph" w:styleId="Pataisymai">
    <w:name w:val="Revision"/>
    <w:hidden/>
    <w:uiPriority w:val="99"/>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character" w:customStyle="1" w:styleId="Neapdorotaspaminjimas2">
    <w:name w:val="Neapdorotas paminėjimas2"/>
    <w:basedOn w:val="Numatytasispastraiposriftas"/>
    <w:uiPriority w:val="99"/>
    <w:semiHidden/>
    <w:unhideWhenUsed/>
    <w:rsid w:val="004E7B39"/>
    <w:rPr>
      <w:color w:val="605E5C"/>
      <w:shd w:val="clear" w:color="auto" w:fill="E1DFDD"/>
    </w:rPr>
  </w:style>
  <w:style w:type="character" w:styleId="Neapdorotaspaminjimas">
    <w:name w:val="Unresolved Mention"/>
    <w:basedOn w:val="Numatytasispastraiposriftas"/>
    <w:uiPriority w:val="99"/>
    <w:semiHidden/>
    <w:unhideWhenUsed/>
    <w:rsid w:val="008A7807"/>
    <w:rPr>
      <w:color w:val="605E5C"/>
      <w:shd w:val="clear" w:color="auto" w:fill="E1DFDD"/>
    </w:rPr>
  </w:style>
  <w:style w:type="paragraph" w:styleId="Betarp">
    <w:name w:val="No Spacing"/>
    <w:uiPriority w:val="1"/>
    <w:qFormat/>
    <w:rsid w:val="00372D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12547">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883592">
      <w:bodyDiv w:val="1"/>
      <w:marLeft w:val="0"/>
      <w:marRight w:val="0"/>
      <w:marTop w:val="0"/>
      <w:marBottom w:val="0"/>
      <w:divBdr>
        <w:top w:val="none" w:sz="0" w:space="0" w:color="auto"/>
        <w:left w:val="none" w:sz="0" w:space="0" w:color="auto"/>
        <w:bottom w:val="none" w:sz="0" w:space="0" w:color="auto"/>
        <w:right w:val="none" w:sz="0" w:space="0" w:color="auto"/>
      </w:divBdr>
    </w:div>
    <w:div w:id="740327217">
      <w:bodyDiv w:val="1"/>
      <w:marLeft w:val="0"/>
      <w:marRight w:val="0"/>
      <w:marTop w:val="0"/>
      <w:marBottom w:val="0"/>
      <w:divBdr>
        <w:top w:val="none" w:sz="0" w:space="0" w:color="auto"/>
        <w:left w:val="none" w:sz="0" w:space="0" w:color="auto"/>
        <w:bottom w:val="none" w:sz="0" w:space="0" w:color="auto"/>
        <w:right w:val="none" w:sz="0" w:space="0" w:color="auto"/>
      </w:divBdr>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425650">
      <w:bodyDiv w:val="1"/>
      <w:marLeft w:val="0"/>
      <w:marRight w:val="0"/>
      <w:marTop w:val="0"/>
      <w:marBottom w:val="0"/>
      <w:divBdr>
        <w:top w:val="none" w:sz="0" w:space="0" w:color="auto"/>
        <w:left w:val="none" w:sz="0" w:space="0" w:color="auto"/>
        <w:bottom w:val="none" w:sz="0" w:space="0" w:color="auto"/>
        <w:right w:val="none" w:sz="0" w:space="0" w:color="auto"/>
      </w:divBdr>
    </w:div>
    <w:div w:id="1019963468">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134963">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vt.lt/opendata/mt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pakruojis.lt" TargetMode="External"/><Relationship Id="rId5" Type="http://schemas.openxmlformats.org/officeDocument/2006/relationships/numbering" Target="numbering.xml"/><Relationship Id="rId15" Type="http://schemas.openxmlformats.org/officeDocument/2006/relationships/hyperlink" Target="http://vpt.lrv.lt/uploads/vpt/documents/file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F6A2C3F74D73C4CB61C3B6BCEB97221" ma:contentTypeVersion="21" ma:contentTypeDescription="Kurkite naują dokumentą." ma:contentTypeScope="" ma:versionID="03095a34815965d0b27f22a98fcefa8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479</SFMISDocumentSize>
    <SFMISDocumentRemovedBy xmlns="http://ecm4d/sfmis/fields" xsi:nil="true"/>
    <SFMISDocumentDate xmlns="http://ecm4d/sfmis/fields">2020-05-18T11:30:00+00:00</SFMISDocumentDate>
    <SFMISDocumentFileName xmlns="http://ecm4d/sfmis/fields">Pirkimo sąlygos 05_18</SFMISDocumentFileName>
    <SFMISDocumentSuperseded xmlns="http://ecm4d/sfmis/fields">2020-05-18T11:41:00+00:00</SFMISDocumentSuperseded>
    <SFMISDocumentObjectType xmlns="http://ecm4d/sfmis/fields">Pirkimas</SFMISDocumentObjectType>
    <SFMISDocumentDescription xmlns="http://ecm4d/sfmis/fields">""</SFMISDocumentDescription>
    <SFMISProjectInternalId xmlns="http://ecm4d/sfmis/fields">28291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1.010</SFMISDocumentObjectId>
    <SFMISDocumentFullTitle xmlns="http://ecm4d/sfmis/fields">Pirkimo sąlygos 05_18</SFMISDocumentFullTitle>
    <SFMISDocumentUploaded xmlns="http://ecm4d/sfmis/fields">2020-05-18T11:41:00+00:00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08.1.1-CPVA-V-427-05-0007</SFMISProjectId>
  </documentManagement>
</p:properties>
</file>

<file path=customXml/itemProps1.xml><?xml version="1.0" encoding="utf-8"?>
<ds:datastoreItem xmlns:ds="http://schemas.openxmlformats.org/officeDocument/2006/customXml" ds:itemID="{48A33275-2708-483F-A9C7-BF47CB18A00E}">
  <ds:schemaRefs>
    <ds:schemaRef ds:uri="http://schemas.microsoft.com/sharepoint/v3/contenttype/forms"/>
  </ds:schemaRefs>
</ds:datastoreItem>
</file>

<file path=customXml/itemProps2.xml><?xml version="1.0" encoding="utf-8"?>
<ds:datastoreItem xmlns:ds="http://schemas.openxmlformats.org/officeDocument/2006/customXml" ds:itemID="{AF9CDE4C-E211-49D6-9BF2-98381976D2F0}">
  <ds:schemaRefs>
    <ds:schemaRef ds:uri="http://schemas.openxmlformats.org/officeDocument/2006/bibliography"/>
  </ds:schemaRefs>
</ds:datastoreItem>
</file>

<file path=customXml/itemProps3.xml><?xml version="1.0" encoding="utf-8"?>
<ds:datastoreItem xmlns:ds="http://schemas.openxmlformats.org/officeDocument/2006/customXml" ds:itemID="{EFB5D0FB-694E-4877-8FF6-A1097084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E15014-D05C-4E94-99B3-FA5D875B0E53}">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2010</TotalTime>
  <Pages>14</Pages>
  <Words>28263</Words>
  <Characters>16110</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05_18</vt:lpstr>
      <vt:lpstr>Pirkimo sąlygos 05_18</vt:lpstr>
    </vt:vector>
  </TitlesOfParts>
  <Company/>
  <LinksUpToDate>false</LinksUpToDate>
  <CharactersWithSpaces>44285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05_18</dc:title>
  <dc:creator>EgleI</dc:creator>
  <cp:lastModifiedBy>Lauravspirk</cp:lastModifiedBy>
  <cp:revision>519</cp:revision>
  <cp:lastPrinted>2023-02-28T07:57:00Z</cp:lastPrinted>
  <dcterms:created xsi:type="dcterms:W3CDTF">2023-02-09T06:58:00Z</dcterms:created>
  <dcterms:modified xsi:type="dcterms:W3CDTF">2025-10-07T10:58:00Z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0x010100CF6A2C3F74D73C4CB61C3B6BCEB97221</vt:lpwstr>
  </property>
</Properties>
</file>