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71E25" w14:textId="77777777" w:rsidR="00F8452F" w:rsidRDefault="00F8452F" w:rsidP="00896108">
      <w:pPr>
        <w:tabs>
          <w:tab w:val="left" w:pos="284"/>
        </w:tabs>
        <w:spacing w:line="240" w:lineRule="auto"/>
        <w:jc w:val="both"/>
        <w:rPr>
          <w:rFonts w:ascii="Calibri" w:eastAsia="Calibri" w:hAnsi="Calibri" w:cs="Calibri"/>
        </w:rPr>
      </w:pPr>
      <w:bookmarkStart w:id="0" w:name="_Hlk64394738"/>
    </w:p>
    <w:p w14:paraId="4C1DC4F4" w14:textId="77777777" w:rsidR="00896108" w:rsidRDefault="00896108" w:rsidP="00896108">
      <w:pPr>
        <w:tabs>
          <w:tab w:val="left" w:pos="284"/>
        </w:tabs>
        <w:spacing w:line="240" w:lineRule="auto"/>
        <w:jc w:val="both"/>
        <w:rPr>
          <w:rFonts w:ascii="Calibri" w:eastAsia="Calibri" w:hAnsi="Calibri" w:cs="Calibri"/>
        </w:rPr>
      </w:pPr>
      <w:r w:rsidRPr="00F301E7">
        <w:rPr>
          <w:rFonts w:ascii="Calibri" w:eastAsia="Calibri" w:hAnsi="Calibri" w:cs="Calibri"/>
        </w:rPr>
        <w:t>Pirkimo dalyviui</w:t>
      </w:r>
      <w:r w:rsidRPr="00F301E7">
        <w:rPr>
          <w:rFonts w:ascii="Calibri" w:eastAsia="Calibri" w:hAnsi="Calibri" w:cs="Calibri"/>
        </w:rPr>
        <w:tab/>
      </w:r>
      <w:r w:rsidRPr="00F301E7">
        <w:rPr>
          <w:rFonts w:ascii="Calibri" w:eastAsia="Calibri" w:hAnsi="Calibri" w:cs="Calibri"/>
        </w:rPr>
        <w:tab/>
      </w:r>
      <w:r w:rsidRPr="00F301E7">
        <w:rPr>
          <w:rFonts w:ascii="Calibri" w:eastAsia="Calibri" w:hAnsi="Calibri" w:cs="Calibri"/>
        </w:rPr>
        <w:tab/>
      </w:r>
      <w:r w:rsidRPr="00F301E7">
        <w:rPr>
          <w:rFonts w:ascii="Calibri" w:eastAsia="Calibri" w:hAnsi="Calibri" w:cs="Calibri"/>
        </w:rPr>
        <w:tab/>
      </w:r>
      <w:r w:rsidRPr="00F301E7">
        <w:rPr>
          <w:rFonts w:ascii="Calibri" w:eastAsia="Calibri" w:hAnsi="Calibri" w:cs="Calibri"/>
        </w:rPr>
        <w:tab/>
      </w:r>
    </w:p>
    <w:p w14:paraId="2D1992A4" w14:textId="66D636B5" w:rsidR="00896108" w:rsidRPr="002B7FDD" w:rsidRDefault="00896108" w:rsidP="00896108">
      <w:pPr>
        <w:tabs>
          <w:tab w:val="left" w:pos="284"/>
        </w:tabs>
        <w:spacing w:line="240" w:lineRule="auto"/>
        <w:jc w:val="both"/>
        <w:rPr>
          <w:rFonts w:ascii="Calibri" w:eastAsia="Calibri" w:hAnsi="Calibri" w:cs="Calibri"/>
        </w:rPr>
      </w:pPr>
      <w:r w:rsidRPr="003B51F5">
        <w:rPr>
          <w:rFonts w:ascii="Calibri" w:eastAsia="Calibri" w:hAnsi="Calibri" w:cs="Calibri"/>
          <w:bCs/>
          <w:i/>
          <w:iCs/>
        </w:rPr>
        <w:t>(siunčiama CVP IS priemonėmis)</w:t>
      </w:r>
      <w:r w:rsidRPr="00F301E7">
        <w:rPr>
          <w:rFonts w:ascii="Calibri" w:eastAsia="Calibri" w:hAnsi="Calibri" w:cs="Calibri"/>
        </w:rPr>
        <w:tab/>
      </w:r>
      <w:r w:rsidRPr="00F301E7">
        <w:rPr>
          <w:rFonts w:ascii="Calibri" w:eastAsia="Calibri" w:hAnsi="Calibri" w:cs="Calibri"/>
        </w:rPr>
        <w:tab/>
        <w:t xml:space="preserve">                                     </w:t>
      </w:r>
      <w:bookmarkStart w:id="1" w:name="_Hlk146196623"/>
      <w:r>
        <w:rPr>
          <w:rFonts w:ascii="Calibri" w:eastAsia="Calibri" w:hAnsi="Calibri" w:cs="Calibri"/>
        </w:rPr>
        <w:t xml:space="preserve">                                                                                                                  </w:t>
      </w:r>
      <w:sdt>
        <w:sdtPr>
          <w:rPr>
            <w:rFonts w:ascii="Calibri" w:eastAsia="Calibri" w:hAnsi="Calibri" w:cs="Calibri"/>
          </w:rPr>
          <w:id w:val="311526328"/>
          <w:placeholder>
            <w:docPart w:val="9C8D9E929482488B981842C7397D2625"/>
          </w:placeholder>
          <w:date w:fullDate="2025-10-01T00:00:00Z">
            <w:dateFormat w:val="yyyy-MM-dd"/>
            <w:lid w:val="lt-LT"/>
            <w:storeMappedDataAs w:val="dateTime"/>
            <w:calendar w:val="gregorian"/>
          </w:date>
        </w:sdtPr>
        <w:sdtEndPr/>
        <w:sdtContent>
          <w:r w:rsidR="001D0119">
            <w:rPr>
              <w:rFonts w:ascii="Calibri" w:eastAsia="Calibri" w:hAnsi="Calibri" w:cs="Calibri"/>
            </w:rPr>
            <w:t>2025-10-01</w:t>
          </w:r>
        </w:sdtContent>
      </w:sdt>
      <w:bookmarkEnd w:id="1"/>
    </w:p>
    <w:tbl>
      <w:tblPr>
        <w:tblStyle w:val="TableGrid1"/>
        <w:tblW w:w="0" w:type="auto"/>
        <w:tblLook w:val="04A0" w:firstRow="1" w:lastRow="0" w:firstColumn="1" w:lastColumn="0" w:noHBand="0" w:noVBand="1"/>
      </w:tblPr>
      <w:tblGrid>
        <w:gridCol w:w="2689"/>
        <w:gridCol w:w="3118"/>
      </w:tblGrid>
      <w:tr w:rsidR="00896108" w:rsidRPr="003B51F5" w14:paraId="15C4EBF8"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491B7ACA"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CVP IS pirkimo numeris/ID</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426FB9" w14:textId="07D333EE" w:rsidR="00896108" w:rsidRPr="003B51F5" w:rsidRDefault="001D0119" w:rsidP="007D397A">
            <w:pPr>
              <w:spacing w:line="256" w:lineRule="auto"/>
              <w:rPr>
                <w:rFonts w:cs="Calibri"/>
              </w:rPr>
            </w:pPr>
            <w:r w:rsidRPr="001D0119">
              <w:rPr>
                <w:rFonts w:cs="Calibri"/>
              </w:rPr>
              <w:t>4692693</w:t>
            </w:r>
          </w:p>
        </w:tc>
      </w:tr>
      <w:tr w:rsidR="00896108" w:rsidRPr="003B51F5" w14:paraId="472FD9DA"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3E9D41D1"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Pirkimo tipas ir būdas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F2B5A9" w14:textId="35158B4C" w:rsidR="00896108" w:rsidRPr="003B51F5" w:rsidRDefault="008007E8" w:rsidP="007D397A">
            <w:pPr>
              <w:tabs>
                <w:tab w:val="left" w:pos="284"/>
              </w:tabs>
              <w:jc w:val="right"/>
              <w:rPr>
                <w:rFonts w:cs="Calibri"/>
              </w:rPr>
            </w:pPr>
            <w:sdt>
              <w:sdtPr>
                <w:rPr>
                  <w:rStyle w:val="Laukeliai"/>
                  <w:rFonts w:asciiTheme="minorHAnsi" w:hAnsiTheme="minorHAnsi" w:cstheme="minorBidi"/>
                  <w:sz w:val="22"/>
                  <w:szCs w:val="22"/>
                </w:rPr>
                <w:id w:val="-221523708"/>
                <w:placeholder>
                  <w:docPart w:val="AD3808619493493C8D2D91CEDCC2D57D"/>
                </w:placeholder>
                <w:dropDownList>
                  <w:listItem w:value="Pasirinkti"/>
                  <w:listItem w:displayText="Mažos vertės pirkimas" w:value="Mažos vertės pirkimas"/>
                  <w:listItem w:displayText="Supaprastintas pirkimas" w:value="Supaprastintas pirkimas"/>
                  <w:listItem w:displayText="Tarptautinis pirkimas" w:value="Tarptautinis pirkimas"/>
                </w:dropDownList>
              </w:sdtPr>
              <w:sdtEndPr>
                <w:rPr>
                  <w:rStyle w:val="Laukeliai"/>
                </w:rPr>
              </w:sdtEndPr>
              <w:sdtContent>
                <w:r w:rsidR="00B65422">
                  <w:rPr>
                    <w:rStyle w:val="Laukeliai"/>
                    <w:rFonts w:asciiTheme="minorHAnsi" w:hAnsiTheme="minorHAnsi" w:cstheme="minorBidi"/>
                    <w:sz w:val="22"/>
                    <w:szCs w:val="22"/>
                  </w:rPr>
                  <w:t>Mažos vertės pirkimas</w:t>
                </w:r>
              </w:sdtContent>
            </w:sdt>
            <w:r w:rsidR="00896108" w:rsidRPr="40C59CC0">
              <w:rPr>
                <w:rStyle w:val="Laukeliai"/>
                <w:rFonts w:asciiTheme="minorHAnsi" w:hAnsiTheme="minorHAnsi" w:cstheme="minorBidi"/>
                <w:i/>
                <w:iCs/>
                <w:sz w:val="22"/>
                <w:szCs w:val="22"/>
              </w:rPr>
              <w:t>.</w:t>
            </w:r>
            <w:r w:rsidR="00896108" w:rsidRPr="40C59CC0">
              <w:rPr>
                <w:rStyle w:val="HeaderChar"/>
                <w:rFonts w:asciiTheme="minorHAnsi" w:hAnsiTheme="minorHAnsi" w:cstheme="minorBidi"/>
                <w:sz w:val="22"/>
                <w:szCs w:val="22"/>
              </w:rPr>
              <w:t xml:space="preserve"> </w:t>
            </w:r>
            <w:sdt>
              <w:sdtPr>
                <w:rPr>
                  <w:rStyle w:val="Laukeliai"/>
                  <w:rFonts w:asciiTheme="minorHAnsi" w:hAnsiTheme="minorHAnsi" w:cstheme="minorBidi"/>
                  <w:sz w:val="22"/>
                  <w:szCs w:val="22"/>
                </w:rPr>
                <w:id w:val="543872652"/>
                <w:placeholder>
                  <w:docPart w:val="DAF387C1E2834C438318E2208C51B0CD"/>
                </w:placeholder>
                <w:dropDownList>
                  <w:listItem w:value="Pasirinkti"/>
                  <w:listItem w:displayText="Neskelbiama apklausa" w:value="Neskelbiama apklausa"/>
                  <w:listItem w:displayText="Skelbiama apklausa" w:value="Skelbiama apklausa"/>
                  <w:listItem w:displayText="Skelbiamos derybos" w:value="Skelbiamos derybos"/>
                  <w:listItem w:displayText="Neskelbiamos derybos" w:value="Neskelbiamos derybos"/>
                  <w:listItem w:displayText="Atviras konkursas" w:value="Atviras konkursas"/>
                  <w:listItem w:displayText="Dinaminė pirkimo sistema" w:value="Dinaminė pirkimo sistema"/>
                  <w:listItem w:displayText="Konkretus pirkimas DPS pagrindu" w:value="Konkretus pirkimas DPS pagrindu"/>
                </w:dropDownList>
              </w:sdtPr>
              <w:sdtEndPr>
                <w:rPr>
                  <w:rStyle w:val="Laukeliai"/>
                </w:rPr>
              </w:sdtEndPr>
              <w:sdtContent>
                <w:r w:rsidR="00B65422">
                  <w:rPr>
                    <w:rStyle w:val="Laukeliai"/>
                    <w:rFonts w:asciiTheme="minorHAnsi" w:hAnsiTheme="minorHAnsi" w:cstheme="minorBidi"/>
                    <w:sz w:val="22"/>
                    <w:szCs w:val="22"/>
                  </w:rPr>
                  <w:t>Skelbiama apklausa</w:t>
                </w:r>
              </w:sdtContent>
            </w:sdt>
            <w:r w:rsidR="00896108" w:rsidRPr="40C59CC0">
              <w:rPr>
                <w:rStyle w:val="Laukeliai"/>
                <w:rFonts w:asciiTheme="minorHAnsi" w:hAnsiTheme="minorHAnsi" w:cstheme="minorBidi"/>
                <w:sz w:val="22"/>
                <w:szCs w:val="22"/>
              </w:rPr>
              <w:t>.</w:t>
            </w:r>
          </w:p>
        </w:tc>
      </w:tr>
      <w:tr w:rsidR="00896108" w:rsidRPr="003B51F5" w14:paraId="569A8B9E"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11C568A6"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Pirkimo objekto dalis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4C63B9" w14:textId="77777777" w:rsidR="00896108" w:rsidRPr="003B51F5" w:rsidRDefault="00896108" w:rsidP="007D397A">
            <w:pPr>
              <w:tabs>
                <w:tab w:val="left" w:pos="284"/>
              </w:tabs>
              <w:jc w:val="right"/>
              <w:rPr>
                <w:rFonts w:cs="Calibri"/>
              </w:rPr>
            </w:pPr>
            <w:r w:rsidRPr="003B51F5">
              <w:rPr>
                <w:rFonts w:cs="Calibri"/>
              </w:rPr>
              <w:t>-</w:t>
            </w:r>
          </w:p>
        </w:tc>
      </w:tr>
      <w:tr w:rsidR="00896108" w:rsidRPr="003B51F5" w14:paraId="6031E218" w14:textId="77777777" w:rsidTr="40C59CC0">
        <w:trPr>
          <w:trHeight w:val="283"/>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7B3E2"/>
            <w:vAlign w:val="center"/>
            <w:hideMark/>
          </w:tcPr>
          <w:p w14:paraId="01EB1D52" w14:textId="77777777" w:rsidR="00896108" w:rsidRPr="00E7436F" w:rsidRDefault="00896108" w:rsidP="007D397A">
            <w:pPr>
              <w:tabs>
                <w:tab w:val="left" w:pos="284"/>
              </w:tabs>
              <w:rPr>
                <w:rFonts w:cs="Calibri"/>
                <w:color w:val="FFFFFF" w:themeColor="background1"/>
              </w:rPr>
            </w:pPr>
            <w:r w:rsidRPr="00E7436F">
              <w:rPr>
                <w:rFonts w:cs="Calibri"/>
                <w:color w:val="FFFFFF" w:themeColor="background1"/>
              </w:rPr>
              <w:t>Pirkimo pavadinimas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D07C00" w14:textId="6ED45313" w:rsidR="00896108" w:rsidRPr="003B51F5" w:rsidRDefault="008007E8" w:rsidP="007D397A">
            <w:pPr>
              <w:tabs>
                <w:tab w:val="left" w:pos="284"/>
              </w:tabs>
              <w:jc w:val="right"/>
              <w:rPr>
                <w:rFonts w:cs="Calibri"/>
              </w:rPr>
            </w:pPr>
            <w:sdt>
              <w:sdtPr>
                <w:rPr>
                  <w:rFonts w:eastAsia="Times New Roman" w:cs="Calibri"/>
                  <w:i/>
                  <w:iCs/>
                </w:rPr>
                <w:id w:val="-246653312"/>
                <w:placeholder>
                  <w:docPart w:val="9361D7F1E5B849BC8585EEB6F96343E0"/>
                </w:placeholder>
                <w:text/>
              </w:sdtPr>
              <w:sdtEndPr/>
              <w:sdtContent>
                <w:r w:rsidR="00B65422" w:rsidRPr="00B65422">
                  <w:rPr>
                    <w:rFonts w:eastAsia="Times New Roman" w:cs="Calibri"/>
                    <w:i/>
                    <w:iCs/>
                  </w:rPr>
                  <w:t>Programinės įrangos (elektroninio statybos darbų žurnalo) nuoma</w:t>
                </w:r>
              </w:sdtContent>
            </w:sdt>
          </w:p>
        </w:tc>
      </w:tr>
    </w:tbl>
    <w:p w14:paraId="74BB983E" w14:textId="77777777" w:rsidR="00896108" w:rsidRPr="003B51F5" w:rsidRDefault="00896108" w:rsidP="00896108">
      <w:pPr>
        <w:tabs>
          <w:tab w:val="center" w:pos="3693"/>
          <w:tab w:val="right" w:pos="7386"/>
        </w:tabs>
        <w:spacing w:after="120" w:line="240" w:lineRule="auto"/>
        <w:jc w:val="both"/>
        <w:rPr>
          <w:rFonts w:ascii="Calibri" w:eastAsia="Calibri" w:hAnsi="Calibri" w:cs="Calibri"/>
          <w:i/>
          <w:iCs/>
        </w:rPr>
      </w:pPr>
      <w:r w:rsidRPr="003B51F5">
        <w:rPr>
          <w:rFonts w:ascii="Calibri" w:eastAsia="Calibri" w:hAnsi="Calibri" w:cs="Calibri"/>
          <w:i/>
          <w:iCs/>
        </w:rPr>
        <w:t>*toliau bendrai – Pirkimas.</w:t>
      </w:r>
    </w:p>
    <w:p w14:paraId="5BCC8772" w14:textId="77777777" w:rsidR="00896108" w:rsidRDefault="00896108" w:rsidP="00896108">
      <w:pPr>
        <w:widowControl w:val="0"/>
        <w:tabs>
          <w:tab w:val="left" w:pos="567"/>
        </w:tabs>
        <w:spacing w:after="0" w:line="240" w:lineRule="auto"/>
        <w:jc w:val="both"/>
        <w:rPr>
          <w:b/>
          <w:color w:val="FF0000"/>
        </w:rPr>
      </w:pPr>
    </w:p>
    <w:p w14:paraId="5075033E" w14:textId="77777777" w:rsidR="00896108" w:rsidRDefault="00896108" w:rsidP="00896108">
      <w:pPr>
        <w:widowControl w:val="0"/>
        <w:tabs>
          <w:tab w:val="left" w:pos="567"/>
        </w:tabs>
        <w:spacing w:after="0" w:line="240" w:lineRule="auto"/>
        <w:jc w:val="both"/>
        <w:rPr>
          <w:rFonts w:cstheme="minorHAnsi"/>
          <w:b/>
          <w:bCs/>
        </w:rPr>
      </w:pPr>
      <w:r>
        <w:rPr>
          <w:b/>
          <w:color w:val="FF0000"/>
        </w:rPr>
        <w:t xml:space="preserve">           </w:t>
      </w:r>
      <w:r>
        <w:rPr>
          <w:rFonts w:cstheme="minorHAnsi"/>
          <w:b/>
        </w:rPr>
        <w:t xml:space="preserve"> </w:t>
      </w:r>
      <w:r w:rsidRPr="00F73110">
        <w:rPr>
          <w:rFonts w:cstheme="minorHAnsi"/>
          <w:b/>
        </w:rPr>
        <w:t xml:space="preserve">DĖL PIRKIMO </w:t>
      </w:r>
      <w:r w:rsidRPr="00F73110">
        <w:rPr>
          <w:rFonts w:cstheme="minorHAnsi"/>
          <w:b/>
          <w:bCs/>
        </w:rPr>
        <w:t xml:space="preserve">SĄLYGŲ PAAIŠKINIMO/PATIKSLINIMO  </w:t>
      </w:r>
    </w:p>
    <w:p w14:paraId="0AEFA9CB" w14:textId="77777777" w:rsidR="00896108" w:rsidRDefault="00896108" w:rsidP="00896108">
      <w:pPr>
        <w:spacing w:after="0" w:line="276" w:lineRule="auto"/>
        <w:jc w:val="both"/>
        <w:rPr>
          <w:rFonts w:cstheme="minorHAnsi"/>
          <w:color w:val="333333"/>
          <w:shd w:val="clear" w:color="auto" w:fill="FFFFFF"/>
        </w:rPr>
      </w:pPr>
    </w:p>
    <w:p w14:paraId="27517F34" w14:textId="2B234921" w:rsidR="00896108" w:rsidRPr="00096A45" w:rsidRDefault="00896108" w:rsidP="00896108">
      <w:pPr>
        <w:tabs>
          <w:tab w:val="center" w:pos="3693"/>
          <w:tab w:val="right" w:pos="7386"/>
        </w:tabs>
        <w:spacing w:before="40" w:after="40"/>
        <w:jc w:val="both"/>
        <w:rPr>
          <w:rFonts w:cstheme="minorHAnsi"/>
          <w:bCs/>
        </w:rPr>
      </w:pPr>
      <w:r>
        <w:rPr>
          <w:rFonts w:cstheme="minorHAnsi"/>
        </w:rPr>
        <w:t xml:space="preserve">           </w:t>
      </w:r>
      <w:r>
        <w:rPr>
          <w:rFonts w:eastAsia="Calibri" w:cstheme="minorHAnsi"/>
        </w:rPr>
        <w:t xml:space="preserve">  Uždaroji akcinė bendrovė</w:t>
      </w:r>
      <w:r w:rsidRPr="00702435">
        <w:rPr>
          <w:rFonts w:eastAsia="Calibri" w:cstheme="minorHAnsi"/>
        </w:rPr>
        <w:t xml:space="preserve"> „VILNIAUS VANDENYS“</w:t>
      </w:r>
      <w:r>
        <w:rPr>
          <w:rFonts w:cstheme="minorHAnsi"/>
        </w:rPr>
        <w:t xml:space="preserve"> </w:t>
      </w:r>
      <w:r w:rsidRPr="000B75B0">
        <w:rPr>
          <w:rFonts w:cstheme="minorHAnsi"/>
        </w:rPr>
        <w:t>teikia atsakymus į tiekėjų paklausimus (žr. pridedamą pirkimo sąlygų paaiškinimų/patikslinimų suvestinę</w:t>
      </w:r>
      <w:r w:rsidR="00B65422">
        <w:rPr>
          <w:rFonts w:cstheme="minorHAnsi"/>
        </w:rPr>
        <w:t>)</w:t>
      </w:r>
    </w:p>
    <w:p w14:paraId="7C89B90A" w14:textId="03B940B9" w:rsidR="00896108" w:rsidRPr="000B75B0" w:rsidRDefault="00896108" w:rsidP="00896108">
      <w:pPr>
        <w:shd w:val="clear" w:color="auto" w:fill="FFFFFF" w:themeFill="background1"/>
        <w:spacing w:after="60" w:line="240" w:lineRule="auto"/>
        <w:ind w:firstLine="851"/>
        <w:jc w:val="both"/>
        <w:rPr>
          <w:rFonts w:cstheme="minorHAnsi"/>
        </w:rPr>
      </w:pPr>
    </w:p>
    <w:p w14:paraId="4A8CBBF4" w14:textId="77777777" w:rsidR="00896108" w:rsidRPr="000B75B0" w:rsidRDefault="00896108" w:rsidP="00896108">
      <w:pPr>
        <w:shd w:val="clear" w:color="auto" w:fill="FFFFFF" w:themeFill="background1"/>
        <w:spacing w:after="60" w:line="240" w:lineRule="auto"/>
        <w:jc w:val="both"/>
        <w:rPr>
          <w:rFonts w:cstheme="minorHAnsi"/>
        </w:rPr>
      </w:pPr>
      <w:r>
        <w:rPr>
          <w:rFonts w:cstheme="minorHAnsi"/>
        </w:rPr>
        <w:t xml:space="preserve">              </w:t>
      </w:r>
      <w:r w:rsidRPr="000B75B0">
        <w:rPr>
          <w:rFonts w:cstheme="minorHAnsi"/>
        </w:rPr>
        <w:t>Pateikiami Pirkimo sąlygų paaiškinimai / patikslinimai laikomi neatsiejama Pirkimo sąlygų dalimi, ir jų nuostatos turi viršenybę prieš ankstesniuose Pirkimo dokumentuose išdėstytas nuostatas. Prašome jais vadovautis teikiant pasiūlymus.</w:t>
      </w:r>
    </w:p>
    <w:p w14:paraId="14135B48" w14:textId="77777777" w:rsidR="00896108" w:rsidRDefault="00896108" w:rsidP="00896108">
      <w:pPr>
        <w:shd w:val="clear" w:color="auto" w:fill="FFFFFF" w:themeFill="background1"/>
        <w:spacing w:before="60" w:after="60"/>
        <w:ind w:firstLine="851"/>
        <w:jc w:val="both"/>
        <w:rPr>
          <w:rFonts w:cstheme="minorHAnsi"/>
        </w:rPr>
      </w:pPr>
    </w:p>
    <w:p w14:paraId="62748AD2" w14:textId="380710A8" w:rsidR="00896108" w:rsidRPr="00C97808" w:rsidRDefault="00896108" w:rsidP="00B65422">
      <w:pPr>
        <w:shd w:val="clear" w:color="auto" w:fill="FFFFFF" w:themeFill="background1"/>
        <w:spacing w:before="60" w:after="60"/>
        <w:jc w:val="both"/>
        <w:rPr>
          <w:rFonts w:cstheme="minorHAnsi"/>
          <w:color w:val="4472C4" w:themeColor="accent5"/>
        </w:rPr>
      </w:pPr>
      <w:r w:rsidRPr="00C97808">
        <w:rPr>
          <w:rFonts w:cstheme="minorHAnsi"/>
          <w:color w:val="4472C4" w:themeColor="accent5"/>
        </w:rPr>
        <w:t xml:space="preserve">              </w:t>
      </w:r>
    </w:p>
    <w:p w14:paraId="5CBA7F95" w14:textId="77777777" w:rsidR="00896108" w:rsidRDefault="00896108" w:rsidP="002B7251">
      <w:pPr>
        <w:pStyle w:val="Subtitle"/>
        <w:spacing w:before="60" w:after="60"/>
        <w:jc w:val="center"/>
        <w:rPr>
          <w:rFonts w:asciiTheme="minorHAnsi" w:hAnsiTheme="minorHAnsi" w:cstheme="minorHAnsi"/>
          <w:b/>
          <w:bCs/>
          <w:i/>
          <w:iCs/>
          <w:color w:val="FF0000"/>
          <w:u w:val="none"/>
        </w:rPr>
      </w:pPr>
    </w:p>
    <w:p w14:paraId="715ECEAA" w14:textId="77777777" w:rsidR="00896108" w:rsidRDefault="00896108" w:rsidP="002B7251">
      <w:pPr>
        <w:pStyle w:val="Subtitle"/>
        <w:spacing w:before="60" w:after="60"/>
        <w:jc w:val="center"/>
        <w:rPr>
          <w:rFonts w:asciiTheme="minorHAnsi" w:hAnsiTheme="minorHAnsi" w:cstheme="minorHAnsi"/>
          <w:b/>
          <w:bCs/>
          <w:i/>
          <w:iCs/>
          <w:color w:val="FF0000"/>
          <w:u w:val="none"/>
        </w:rPr>
      </w:pPr>
    </w:p>
    <w:p w14:paraId="609EEE03" w14:textId="77777777" w:rsidR="00896108" w:rsidRDefault="00896108" w:rsidP="002B7251">
      <w:pPr>
        <w:pStyle w:val="Subtitle"/>
        <w:spacing w:before="60" w:after="60"/>
        <w:jc w:val="center"/>
        <w:rPr>
          <w:rFonts w:asciiTheme="minorHAnsi" w:hAnsiTheme="minorHAnsi" w:cstheme="minorHAnsi"/>
          <w:b/>
          <w:bCs/>
          <w:i/>
          <w:iCs/>
          <w:color w:val="FF0000"/>
          <w:u w:val="none"/>
        </w:rPr>
      </w:pPr>
    </w:p>
    <w:p w14:paraId="675C5A1F" w14:textId="77777777" w:rsidR="006C61F4" w:rsidRDefault="006C61F4" w:rsidP="002B7251">
      <w:pPr>
        <w:pStyle w:val="Subtitle"/>
        <w:spacing w:before="60" w:after="60"/>
        <w:jc w:val="center"/>
        <w:rPr>
          <w:rFonts w:asciiTheme="minorHAnsi" w:hAnsiTheme="minorHAnsi" w:cstheme="minorHAnsi"/>
          <w:b/>
          <w:bCs/>
          <w:i/>
          <w:iCs/>
          <w:color w:val="FF0000"/>
          <w:u w:val="none"/>
        </w:rPr>
      </w:pPr>
    </w:p>
    <w:p w14:paraId="2FD58BA7" w14:textId="33A5FD96" w:rsidR="00482EED" w:rsidRDefault="002B7251" w:rsidP="002B7251">
      <w:pPr>
        <w:pStyle w:val="Subtitle"/>
        <w:spacing w:before="60" w:after="60"/>
        <w:jc w:val="center"/>
        <w:rPr>
          <w:rFonts w:asciiTheme="minorHAnsi" w:hAnsiTheme="minorHAnsi" w:cstheme="minorHAnsi"/>
          <w:b/>
          <w:bCs/>
          <w:u w:val="none"/>
        </w:rPr>
      </w:pPr>
      <w:r w:rsidRPr="002B7251">
        <w:rPr>
          <w:rFonts w:asciiTheme="minorHAnsi" w:hAnsiTheme="minorHAnsi" w:cstheme="minorHAnsi"/>
          <w:b/>
          <w:bCs/>
          <w:u w:val="none"/>
        </w:rPr>
        <w:lastRenderedPageBreak/>
        <w:t>PIRKIMO SĄLYGŲ</w:t>
      </w:r>
      <w:r>
        <w:rPr>
          <w:rFonts w:asciiTheme="minorHAnsi" w:hAnsiTheme="minorHAnsi" w:cstheme="minorHAnsi"/>
          <w:b/>
          <w:bCs/>
          <w:u w:val="none"/>
        </w:rPr>
        <w:t xml:space="preserve"> </w:t>
      </w:r>
      <w:r w:rsidRPr="002B7251">
        <w:rPr>
          <w:rFonts w:asciiTheme="minorHAnsi" w:hAnsiTheme="minorHAnsi" w:cstheme="minorHAnsi"/>
          <w:b/>
          <w:bCs/>
          <w:u w:val="none"/>
        </w:rPr>
        <w:t>PAAIŠKINIMŲ/PATIKSLINIMŲ SUVESTINĖ</w:t>
      </w:r>
    </w:p>
    <w:p w14:paraId="6E00E804" w14:textId="77777777" w:rsidR="0099740E" w:rsidRPr="008C50AC" w:rsidRDefault="0099740E" w:rsidP="00482EED">
      <w:pPr>
        <w:spacing w:after="0" w:line="240" w:lineRule="auto"/>
        <w:jc w:val="both"/>
        <w:rPr>
          <w:rFonts w:eastAsia="Times New Roman" w:cstheme="minorHAnsi"/>
          <w:b/>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70"/>
        <w:gridCol w:w="1378"/>
        <w:gridCol w:w="4190"/>
        <w:gridCol w:w="5936"/>
      </w:tblGrid>
      <w:tr w:rsidR="00171920" w:rsidRPr="008C50AC" w14:paraId="08E546CE" w14:textId="77777777" w:rsidTr="004257CF">
        <w:trPr>
          <w:trHeight w:val="699"/>
          <w:tblHeader/>
        </w:trPr>
        <w:tc>
          <w:tcPr>
            <w:tcW w:w="557" w:type="dxa"/>
            <w:vAlign w:val="center"/>
          </w:tcPr>
          <w:p w14:paraId="79E14D59" w14:textId="77777777" w:rsidR="00171920" w:rsidRPr="0098254E" w:rsidRDefault="00171920" w:rsidP="002E425B">
            <w:pPr>
              <w:spacing w:after="0" w:line="240" w:lineRule="auto"/>
              <w:jc w:val="center"/>
              <w:outlineLvl w:val="0"/>
              <w:rPr>
                <w:rFonts w:cstheme="minorHAnsi"/>
                <w:color w:val="000000" w:themeColor="text1"/>
              </w:rPr>
            </w:pPr>
            <w:r w:rsidRPr="0098254E">
              <w:rPr>
                <w:rFonts w:eastAsia="Times New Roman" w:cstheme="minorHAnsi"/>
                <w:b/>
                <w:color w:val="000000" w:themeColor="text1"/>
              </w:rPr>
              <w:t>Eil. Nr.</w:t>
            </w:r>
          </w:p>
        </w:tc>
        <w:tc>
          <w:tcPr>
            <w:tcW w:w="1990" w:type="dxa"/>
            <w:vAlign w:val="center"/>
          </w:tcPr>
          <w:p w14:paraId="536148A4" w14:textId="77777777" w:rsidR="00171920" w:rsidRPr="0098254E" w:rsidRDefault="00171920" w:rsidP="002E425B">
            <w:pPr>
              <w:spacing w:after="0" w:line="240" w:lineRule="auto"/>
              <w:jc w:val="center"/>
              <w:rPr>
                <w:rFonts w:eastAsia="Times New Roman" w:cstheme="minorHAnsi"/>
                <w:b/>
                <w:color w:val="000000" w:themeColor="text1"/>
              </w:rPr>
            </w:pPr>
            <w:r w:rsidRPr="0098254E">
              <w:rPr>
                <w:rFonts w:eastAsia="Times New Roman" w:cstheme="minorHAnsi"/>
                <w:b/>
                <w:color w:val="000000" w:themeColor="text1"/>
              </w:rPr>
              <w:t>Paaiškinimo data</w:t>
            </w:r>
          </w:p>
        </w:tc>
        <w:tc>
          <w:tcPr>
            <w:tcW w:w="1144" w:type="dxa"/>
          </w:tcPr>
          <w:p w14:paraId="1E568ABC" w14:textId="688ACABF" w:rsidR="00171920" w:rsidRPr="0098254E" w:rsidRDefault="00A77F4E" w:rsidP="002E425B">
            <w:pPr>
              <w:spacing w:after="0" w:line="240" w:lineRule="auto"/>
              <w:jc w:val="center"/>
              <w:rPr>
                <w:rFonts w:eastAsia="Times New Roman" w:cstheme="minorHAnsi"/>
                <w:b/>
                <w:color w:val="000000" w:themeColor="text1"/>
              </w:rPr>
            </w:pPr>
            <w:r>
              <w:rPr>
                <w:rFonts w:eastAsia="Times New Roman" w:cstheme="minorHAnsi"/>
                <w:b/>
                <w:color w:val="000000" w:themeColor="text1"/>
              </w:rPr>
              <w:t>Dokumentas</w:t>
            </w:r>
          </w:p>
        </w:tc>
        <w:tc>
          <w:tcPr>
            <w:tcW w:w="4264" w:type="dxa"/>
            <w:vAlign w:val="center"/>
          </w:tcPr>
          <w:p w14:paraId="07DFF660" w14:textId="7CF356D1" w:rsidR="00171920" w:rsidRPr="0098254E" w:rsidRDefault="00171920" w:rsidP="002E425B">
            <w:pPr>
              <w:spacing w:after="0" w:line="240" w:lineRule="auto"/>
              <w:jc w:val="center"/>
              <w:rPr>
                <w:rFonts w:eastAsia="Times New Roman" w:cstheme="minorHAnsi"/>
                <w:color w:val="000000" w:themeColor="text1"/>
              </w:rPr>
            </w:pPr>
            <w:r w:rsidRPr="0098254E">
              <w:rPr>
                <w:rFonts w:eastAsia="Times New Roman" w:cstheme="minorHAnsi"/>
                <w:b/>
                <w:color w:val="000000" w:themeColor="text1"/>
              </w:rPr>
              <w:t>Prašymas*</w:t>
            </w:r>
          </w:p>
        </w:tc>
        <w:tc>
          <w:tcPr>
            <w:tcW w:w="6074" w:type="dxa"/>
            <w:vAlign w:val="center"/>
          </w:tcPr>
          <w:p w14:paraId="35FB6883" w14:textId="52211C5E" w:rsidR="00171920" w:rsidRPr="0098254E" w:rsidRDefault="00171920" w:rsidP="002E425B">
            <w:pPr>
              <w:tabs>
                <w:tab w:val="left" w:pos="4005"/>
              </w:tabs>
              <w:spacing w:after="0" w:line="240" w:lineRule="auto"/>
              <w:jc w:val="center"/>
              <w:rPr>
                <w:rFonts w:eastAsia="Times New Roman" w:cstheme="minorHAnsi"/>
                <w:b/>
                <w:bCs/>
                <w:color w:val="000000" w:themeColor="text1"/>
              </w:rPr>
            </w:pPr>
            <w:r w:rsidRPr="0098254E">
              <w:rPr>
                <w:rFonts w:eastAsia="Times New Roman" w:cstheme="minorHAnsi"/>
                <w:b/>
                <w:bCs/>
                <w:color w:val="000000" w:themeColor="text1"/>
              </w:rPr>
              <w:t>Atsakymai</w:t>
            </w:r>
          </w:p>
        </w:tc>
      </w:tr>
      <w:tr w:rsidR="00171920" w:rsidRPr="008C50AC" w14:paraId="0C9E8915" w14:textId="77777777" w:rsidTr="004257CF">
        <w:trPr>
          <w:trHeight w:val="309"/>
        </w:trPr>
        <w:tc>
          <w:tcPr>
            <w:tcW w:w="557" w:type="dxa"/>
          </w:tcPr>
          <w:p w14:paraId="5ED9FED0" w14:textId="77777777" w:rsidR="00171920" w:rsidRPr="0098254E" w:rsidRDefault="00171920" w:rsidP="00482EED">
            <w:pPr>
              <w:pStyle w:val="ListParagraph"/>
              <w:numPr>
                <w:ilvl w:val="0"/>
                <w:numId w:val="22"/>
              </w:numPr>
              <w:ind w:left="0" w:firstLine="0"/>
              <w:contextualSpacing w:val="0"/>
              <w:jc w:val="center"/>
              <w:outlineLvl w:val="0"/>
              <w:rPr>
                <w:rFonts w:asciiTheme="minorHAnsi" w:hAnsiTheme="minorHAnsi" w:cstheme="minorHAnsi"/>
                <w:color w:val="000000" w:themeColor="text1"/>
                <w:sz w:val="22"/>
                <w:szCs w:val="22"/>
                <w:lang w:val="lt-LT"/>
              </w:rPr>
            </w:pPr>
          </w:p>
        </w:tc>
        <w:tc>
          <w:tcPr>
            <w:tcW w:w="1990" w:type="dxa"/>
          </w:tcPr>
          <w:p w14:paraId="6C115152" w14:textId="2E2A7810" w:rsidR="00171920" w:rsidRPr="00240DFF" w:rsidRDefault="004257CF" w:rsidP="002E425B">
            <w:pPr>
              <w:spacing w:after="0" w:line="240" w:lineRule="auto"/>
              <w:jc w:val="center"/>
              <w:rPr>
                <w:rFonts w:cstheme="minorHAnsi"/>
                <w:i/>
                <w:iCs/>
                <w:color w:val="000000" w:themeColor="text1"/>
              </w:rPr>
            </w:pPr>
            <w:r w:rsidRPr="004257CF">
              <w:rPr>
                <w:rFonts w:cstheme="minorHAnsi"/>
                <w:i/>
                <w:iCs/>
                <w:lang w:val="en-US"/>
              </w:rPr>
              <w:t>2025-10-06</w:t>
            </w:r>
          </w:p>
        </w:tc>
        <w:tc>
          <w:tcPr>
            <w:tcW w:w="1144" w:type="dxa"/>
          </w:tcPr>
          <w:p w14:paraId="0BB2BE05" w14:textId="77777777" w:rsidR="00171920" w:rsidRPr="00DE2D35" w:rsidRDefault="00171920" w:rsidP="00557AAF">
            <w:pPr>
              <w:jc w:val="both"/>
              <w:rPr>
                <w:rFonts w:cstheme="minorHAnsi"/>
              </w:rPr>
            </w:pPr>
          </w:p>
        </w:tc>
        <w:tc>
          <w:tcPr>
            <w:tcW w:w="4264" w:type="dxa"/>
          </w:tcPr>
          <w:p w14:paraId="73E0CC93" w14:textId="185598E0" w:rsidR="00171920" w:rsidRPr="0098254E" w:rsidRDefault="00CC3272" w:rsidP="00557AAF">
            <w:pPr>
              <w:jc w:val="both"/>
              <w:rPr>
                <w:rFonts w:cstheme="minorHAnsi"/>
              </w:rPr>
            </w:pPr>
            <w:r w:rsidRPr="00CC3272">
              <w:rPr>
                <w:rFonts w:cstheme="minorHAnsi"/>
              </w:rPr>
              <w:t>Laba diena,</w:t>
            </w:r>
            <w:r w:rsidRPr="00CC3272">
              <w:rPr>
                <w:rFonts w:cstheme="minorHAnsi"/>
              </w:rPr>
              <w:br/>
            </w:r>
            <w:r w:rsidRPr="00CC3272">
              <w:rPr>
                <w:rFonts w:cstheme="minorHAnsi"/>
              </w:rPr>
              <w:br/>
              <w:t>Išnagrinėję su Pirkimo sąlygomis paskelbtos Programinės įrangos (elektroninio statybos darbų žurnalo) nuomos pirkimo-pardavimo sutarties specialiosios dalies (toliau - Sutarties SD) sąlygas, manome, kad 7.1.1 ir 7.2.1 papunkčių nuostatos neatitinka teisingumo, protingumo, proporcingumo bei sutarties šalių lygiateisiškumo principų ir turėtų būti pakoreguotos.</w:t>
            </w:r>
            <w:r w:rsidRPr="00CC3272">
              <w:rPr>
                <w:rFonts w:cstheme="minorHAnsi"/>
              </w:rPr>
              <w:br/>
            </w:r>
            <w:r w:rsidRPr="00CC3272">
              <w:rPr>
                <w:rFonts w:cstheme="minorHAnsi"/>
              </w:rPr>
              <w:br/>
              <w:t>Pirma, Sutarties SD 7.1.1 papunktis numato Pardavėjui “0,03 procento dydžio delspinigius nuo Sutarties vertės (EUR be PVM) už kiekvieną uždelstą dieną, kai ESDŽ neveikia ar yra kitokio pobūdžio trukdžių, dėl kurių nėra galimybės visapusiškai naudotis Programine įranga ir trukdžiai nėra pašalinti per Techninėje specifikacijoje nustatytus klaidų ištaisymo terminus.”</w:t>
            </w:r>
            <w:r w:rsidRPr="00CC3272">
              <w:rPr>
                <w:rFonts w:cstheme="minorHAnsi"/>
              </w:rPr>
              <w:br/>
            </w:r>
            <w:r w:rsidRPr="00CC3272">
              <w:rPr>
                <w:rFonts w:cstheme="minorHAnsi"/>
              </w:rPr>
              <w:br/>
              <w:t xml:space="preserve">Tuo tarpu Sutarties SD 7.1.2 papunktis </w:t>
            </w:r>
            <w:r w:rsidRPr="00CC3272">
              <w:rPr>
                <w:rFonts w:cstheme="minorHAnsi"/>
              </w:rPr>
              <w:lastRenderedPageBreak/>
              <w:t>numato 0,02 proc. dydžio delspinigius, kuriuos moka Pirkėjas nuo neapmokėtos sąskaitos vertės, o Sutarties SD 2.6 papunktis numato, kad Pirkėjas perka pagal poreikį ir neįsipareigoja nupirkti viso preliminaraus Prekių kiekio ar bet kokios jo dalies, išskyrus atvejus, kai Pirkimo dokumentuose nurodytas minimalus perkamų Prekių kiekis.</w:t>
            </w:r>
            <w:r w:rsidRPr="00CC3272">
              <w:rPr>
                <w:rFonts w:cstheme="minorHAnsi"/>
              </w:rPr>
              <w:br/>
            </w:r>
            <w:r w:rsidRPr="00CC3272">
              <w:rPr>
                <w:rFonts w:cstheme="minorHAnsi"/>
              </w:rPr>
              <w:br/>
              <w:t>Įvertinus aukščiau minėtas Sutarties SD nuostatas darytina išvada, kad reali sutarties vertė gali būti daug mažesnė nei nurodyta Pirkimo sąlygose, o Pardavėjui taikoma daug griežtesnė atsakomybė, skaičiuojant netesybas nuo visos sutarties sumos (50 000 Eur), kai Pirkėjui skaičiuojama tik nuo konkrečios sąskaitos (šiame pirkime konkretus pasiūlymas dar nėra pateiktas, bet imant internete skelbiamą kainą (55 Eur) skirtumas akivaizdus).</w:t>
            </w:r>
            <w:r w:rsidRPr="00CC3272">
              <w:rPr>
                <w:rFonts w:cstheme="minorHAnsi"/>
              </w:rPr>
              <w:br/>
            </w:r>
            <w:r w:rsidRPr="00CC3272">
              <w:rPr>
                <w:rFonts w:cstheme="minorHAnsi"/>
              </w:rPr>
              <w:br/>
              <w:t xml:space="preserve">Kadangi Sutarties SD 7.1.1 papunktyje nurodytos netesybos yra neproporcingai didelės, pažeidžiančia šalių lygiateisiškumą ir gali žymiai viršyti Pirkėjo sumokėtą sumą </w:t>
            </w:r>
            <w:r w:rsidRPr="00CC3272">
              <w:rPr>
                <w:rFonts w:cstheme="minorHAnsi"/>
              </w:rPr>
              <w:lastRenderedPageBreak/>
              <w:t>Pardavėjui, siūlome šį punktą pakoreguoti ir atsižvelgiant į proporcingumo, protingumo, teisingumo bei sutarties šalių lygiateisiškumo principus jį išdėstyti taip:</w:t>
            </w:r>
            <w:r w:rsidRPr="00CC3272">
              <w:rPr>
                <w:rFonts w:cstheme="minorHAnsi"/>
              </w:rPr>
              <w:br/>
            </w:r>
            <w:r w:rsidRPr="00CC3272">
              <w:rPr>
                <w:rFonts w:cstheme="minorHAnsi"/>
              </w:rPr>
              <w:br/>
              <w:t>“7.1.1. 0,03 procento dydžio delspinigius nuo Pirkėjo sumokėtos sumos už aktyvius (pildomus) statybos darbų žurnalus (EUR be PVM) už kiekvieną uždelstą dieną, kai ESDŽ neveikia ar yra kitokio pobūdžio trukdžių, dėl kurių nėra galimybės visapusiškai naudotis Programine įranga ir trukdžiai nėra pašalinti per Techninėje specifikacijoje nustatytus klaidų ištaisymo terminus.”</w:t>
            </w:r>
            <w:r w:rsidRPr="00CC3272">
              <w:rPr>
                <w:rFonts w:cstheme="minorHAnsi"/>
              </w:rPr>
              <w:br/>
            </w:r>
            <w:r w:rsidRPr="00CC3272">
              <w:rPr>
                <w:rFonts w:cstheme="minorHAnsi"/>
              </w:rPr>
              <w:br/>
              <w:t xml:space="preserve">Antra, Sutarties SD 7.1.1 ir 7.1.2 papunkčiai numato nevienodus delspinigių dydžius sutarties šalims: Pirkėjui numatyta pareiga mokėti 0,02 proc. dydžio delspinigius (7.1.2 papunktis), o Pardavėjui numatyta pareiga mokėti didesnio dydžio, </w:t>
            </w:r>
            <w:proofErr w:type="spellStart"/>
            <w:r w:rsidRPr="00CC3272">
              <w:rPr>
                <w:rFonts w:cstheme="minorHAnsi"/>
              </w:rPr>
              <w:t>t.y</w:t>
            </w:r>
            <w:proofErr w:type="spellEnd"/>
            <w:r w:rsidRPr="00CC3272">
              <w:rPr>
                <w:rFonts w:cstheme="minorHAnsi"/>
              </w:rPr>
              <w:t xml:space="preserve">. 0,03 proc. dydžio delspinigius (7.1.1 papunktis). Tokios sutarties sąlygos sudaro nesąžiningą pusiausvyrą tarp sutarties šalių, todėl prašome suvienodinti Sutarties 7.1.1 ir 7.1.2 </w:t>
            </w:r>
            <w:r w:rsidRPr="00CC3272">
              <w:rPr>
                <w:rFonts w:cstheme="minorHAnsi"/>
              </w:rPr>
              <w:lastRenderedPageBreak/>
              <w:t xml:space="preserve">papunkčiuose nurodytus delspinigių dydžius </w:t>
            </w:r>
            <w:proofErr w:type="spellStart"/>
            <w:r w:rsidRPr="00CC3272">
              <w:rPr>
                <w:rFonts w:cstheme="minorHAnsi"/>
              </w:rPr>
              <w:t>abiems</w:t>
            </w:r>
            <w:proofErr w:type="spellEnd"/>
            <w:r w:rsidRPr="00CC3272">
              <w:rPr>
                <w:rFonts w:cstheme="minorHAnsi"/>
              </w:rPr>
              <w:t xml:space="preserve"> šalims numatant arba 0,02 proc. dydžio delspinigius, arba 0,03 proc. dydžio delspinigius.</w:t>
            </w:r>
            <w:r w:rsidRPr="00CC3272">
              <w:rPr>
                <w:rFonts w:cstheme="minorHAnsi"/>
              </w:rPr>
              <w:br/>
            </w:r>
            <w:r w:rsidRPr="00CC3272">
              <w:rPr>
                <w:rFonts w:cstheme="minorHAnsi"/>
              </w:rPr>
              <w:br/>
              <w:t>Pažymime, kad viešųjų pirkimų principų taikymas laiko (</w:t>
            </w:r>
            <w:proofErr w:type="spellStart"/>
            <w:r w:rsidRPr="00CC3272">
              <w:rPr>
                <w:rFonts w:cstheme="minorHAnsi"/>
              </w:rPr>
              <w:t>rationae</w:t>
            </w:r>
            <w:proofErr w:type="spellEnd"/>
            <w:r w:rsidRPr="00CC3272">
              <w:rPr>
                <w:rFonts w:cstheme="minorHAnsi"/>
              </w:rPr>
              <w:t xml:space="preserve"> </w:t>
            </w:r>
            <w:proofErr w:type="spellStart"/>
            <w:r w:rsidRPr="00CC3272">
              <w:rPr>
                <w:rFonts w:cstheme="minorHAnsi"/>
              </w:rPr>
              <w:t>temporis</w:t>
            </w:r>
            <w:proofErr w:type="spellEnd"/>
            <w:r w:rsidRPr="00CC3272">
              <w:rPr>
                <w:rFonts w:cstheme="minorHAnsi"/>
              </w:rPr>
              <w:t>) prasme apima visas viešojo pirkimo procedūras nuo viešojo pirkimo pradžios iki pabaigos, t. y. nuo pirkimo paskelbimo iki laimėtojo nustatymo ir viešojo pirkimo-pardavimo sutarties sudarymo (įskaitant ir sutarties sąlygų, tame tarpe ir civilinės atsakomybės, nustatymą).</w:t>
            </w:r>
            <w:r w:rsidRPr="00CC3272">
              <w:rPr>
                <w:rFonts w:cstheme="minorHAnsi"/>
              </w:rPr>
              <w:br/>
            </w:r>
            <w:r w:rsidRPr="00CC3272">
              <w:rPr>
                <w:rFonts w:cstheme="minorHAnsi"/>
              </w:rPr>
              <w:br/>
              <w:t>Formuluojant viešojo pirkimo sutarties projekto sąlygas, ypatingai nustatant tiekėjo pareigas, jam taikomus apribojimus, civilinės atsakomybės sąlygas, sutarties įvykdymo terminus, priemones ir pan. yra itin svarbus proporcingumo principas.</w:t>
            </w:r>
            <w:r w:rsidRPr="00CC3272">
              <w:rPr>
                <w:rFonts w:cstheme="minorHAnsi"/>
              </w:rPr>
              <w:br/>
            </w:r>
            <w:r w:rsidRPr="00CC3272">
              <w:rPr>
                <w:rFonts w:cstheme="minorHAnsi"/>
              </w:rPr>
              <w:br/>
              <w:t xml:space="preserve">Lietuvos Aukščiausiasis Teismas ne kartą yra konstatavęs, kad viešųjų pirkimų principų pažeidimas neabejotinai reiškia </w:t>
            </w:r>
            <w:r w:rsidRPr="00CC3272">
              <w:rPr>
                <w:rFonts w:cstheme="minorHAnsi"/>
              </w:rPr>
              <w:lastRenderedPageBreak/>
              <w:t>imperatyviųjų teisės normų pažeidimą.</w:t>
            </w:r>
            <w:r w:rsidRPr="00CC3272">
              <w:rPr>
                <w:rFonts w:cstheme="minorHAnsi"/>
              </w:rPr>
              <w:br/>
            </w:r>
            <w:r w:rsidRPr="00CC3272">
              <w:rPr>
                <w:rFonts w:cstheme="minorHAnsi"/>
              </w:rPr>
              <w:br/>
              <w:t xml:space="preserve">Netesybos viešojo pirkimo sutartyje </w:t>
            </w:r>
            <w:proofErr w:type="spellStart"/>
            <w:r w:rsidRPr="00CC3272">
              <w:rPr>
                <w:rFonts w:cstheme="minorHAnsi"/>
              </w:rPr>
              <w:t>abiems</w:t>
            </w:r>
            <w:proofErr w:type="spellEnd"/>
            <w:r w:rsidRPr="00CC3272">
              <w:rPr>
                <w:rFonts w:cstheme="minorHAnsi"/>
              </w:rPr>
              <w:t xml:space="preserve"> sutarties šalims turėtų būti nustatomos taip, kad būtų užtikrintas teisingumo, protingumo ir proporcingumo balansas, nediskriminuojant nė vienos sutarties šalies, todėl prašome pakoreguoti Sutarties SD 7.1.1 ir 7.1.2 papunkčius, atsižvelgiant į aukščiau pateiktus pasiūlymus.</w:t>
            </w:r>
          </w:p>
        </w:tc>
        <w:tc>
          <w:tcPr>
            <w:tcW w:w="6074" w:type="dxa"/>
          </w:tcPr>
          <w:p w14:paraId="68031291" w14:textId="77777777" w:rsidR="00171920" w:rsidRDefault="004257CF" w:rsidP="002E425B">
            <w:pPr>
              <w:spacing w:after="0" w:line="240" w:lineRule="auto"/>
              <w:jc w:val="both"/>
              <w:rPr>
                <w:rFonts w:cstheme="minorHAnsi"/>
                <w:color w:val="000000" w:themeColor="text1"/>
              </w:rPr>
            </w:pPr>
            <w:r>
              <w:rPr>
                <w:rFonts w:cstheme="minorHAnsi"/>
                <w:color w:val="000000" w:themeColor="text1"/>
              </w:rPr>
              <w:lastRenderedPageBreak/>
              <w:t>Laba diena,</w:t>
            </w:r>
          </w:p>
          <w:p w14:paraId="7B185D89" w14:textId="77777777" w:rsidR="004257CF" w:rsidRDefault="004257CF" w:rsidP="002E425B">
            <w:pPr>
              <w:spacing w:after="0" w:line="240" w:lineRule="auto"/>
              <w:jc w:val="both"/>
              <w:rPr>
                <w:rFonts w:cstheme="minorHAnsi"/>
                <w:color w:val="000000" w:themeColor="text1"/>
              </w:rPr>
            </w:pPr>
          </w:p>
          <w:p w14:paraId="59E6F294" w14:textId="77777777" w:rsidR="004257CF" w:rsidRDefault="004257CF" w:rsidP="002E425B">
            <w:pPr>
              <w:spacing w:after="0" w:line="240" w:lineRule="auto"/>
              <w:jc w:val="both"/>
              <w:rPr>
                <w:rFonts w:cstheme="minorHAnsi"/>
                <w:color w:val="000000" w:themeColor="text1"/>
              </w:rPr>
            </w:pPr>
            <w:r>
              <w:rPr>
                <w:rFonts w:cstheme="minorHAnsi"/>
                <w:color w:val="000000" w:themeColor="text1"/>
              </w:rPr>
              <w:t xml:space="preserve">Gavę ir išnagrinėję paklausimą informuojame, jog keičiasi Sutarties SD 7.1.1. papunktis ir Sutarties SD 7.2.1. papunktis. </w:t>
            </w:r>
          </w:p>
          <w:p w14:paraId="4F467502" w14:textId="77777777" w:rsidR="00EB12AF" w:rsidRDefault="004257CF" w:rsidP="002E425B">
            <w:pPr>
              <w:spacing w:after="0" w:line="240" w:lineRule="auto"/>
              <w:jc w:val="both"/>
              <w:rPr>
                <w:rFonts w:cstheme="minorHAnsi"/>
                <w:color w:val="000000" w:themeColor="text1"/>
              </w:rPr>
            </w:pPr>
            <w:r>
              <w:rPr>
                <w:rFonts w:cstheme="minorHAnsi"/>
                <w:color w:val="000000" w:themeColor="text1"/>
              </w:rPr>
              <w:t>Vadovautis pridėtu dokumentu „</w:t>
            </w:r>
            <w:r w:rsidRPr="004257CF">
              <w:rPr>
                <w:rFonts w:cstheme="minorHAnsi"/>
                <w:color w:val="000000" w:themeColor="text1"/>
              </w:rPr>
              <w:t xml:space="preserve">Prekių pirkimo - pardavimo sutarties </w:t>
            </w:r>
            <w:proofErr w:type="spellStart"/>
            <w:r w:rsidRPr="004257CF">
              <w:rPr>
                <w:rFonts w:cstheme="minorHAnsi"/>
                <w:color w:val="000000" w:themeColor="text1"/>
              </w:rPr>
              <w:t>projektas_SD</w:t>
            </w:r>
            <w:proofErr w:type="spellEnd"/>
            <w:r w:rsidRPr="004257CF">
              <w:rPr>
                <w:rFonts w:cstheme="minorHAnsi"/>
                <w:color w:val="000000" w:themeColor="text1"/>
              </w:rPr>
              <w:t xml:space="preserve"> 2025-10-06 aktuali redakcija</w:t>
            </w:r>
            <w:r>
              <w:rPr>
                <w:rFonts w:cstheme="minorHAnsi"/>
                <w:color w:val="000000" w:themeColor="text1"/>
              </w:rPr>
              <w:t>“</w:t>
            </w:r>
            <w:r w:rsidR="00795C18">
              <w:rPr>
                <w:rFonts w:cstheme="minorHAnsi"/>
                <w:color w:val="000000" w:themeColor="text1"/>
              </w:rPr>
              <w:t>.</w:t>
            </w:r>
          </w:p>
          <w:p w14:paraId="716B29E5" w14:textId="77777777" w:rsidR="00EB12AF" w:rsidRDefault="00EB12AF" w:rsidP="002E425B">
            <w:pPr>
              <w:spacing w:after="0" w:line="240" w:lineRule="auto"/>
              <w:jc w:val="both"/>
              <w:rPr>
                <w:rFonts w:cstheme="minorHAnsi"/>
                <w:color w:val="000000" w:themeColor="text1"/>
              </w:rPr>
            </w:pPr>
          </w:p>
          <w:p w14:paraId="4CE1C710" w14:textId="2F24A25A" w:rsidR="004257CF" w:rsidRPr="0098254E" w:rsidRDefault="00795C18" w:rsidP="002E425B">
            <w:pPr>
              <w:spacing w:after="0" w:line="240" w:lineRule="auto"/>
              <w:jc w:val="both"/>
              <w:rPr>
                <w:rFonts w:cstheme="minorHAnsi"/>
                <w:color w:val="000000" w:themeColor="text1"/>
              </w:rPr>
            </w:pPr>
            <w:r>
              <w:rPr>
                <w:rFonts w:cstheme="minorHAnsi"/>
                <w:color w:val="000000" w:themeColor="text1"/>
              </w:rPr>
              <w:t xml:space="preserve">Taip pat pabrėžiame, jog pasiūlymų pateikimo terminas nukeltas iki 2025-10-09 </w:t>
            </w:r>
            <w:r w:rsidR="008734A5">
              <w:rPr>
                <w:rFonts w:cstheme="minorHAnsi"/>
                <w:color w:val="000000" w:themeColor="text1"/>
              </w:rPr>
              <w:t xml:space="preserve">13:00 val., kaip buvo nurodyta </w:t>
            </w:r>
            <w:r w:rsidR="00EB12AF">
              <w:rPr>
                <w:rFonts w:cstheme="minorHAnsi"/>
                <w:color w:val="000000" w:themeColor="text1"/>
              </w:rPr>
              <w:t>2025-10-02 siųstame pranešime (</w:t>
            </w:r>
            <w:r w:rsidR="008007E8" w:rsidRPr="008007E8">
              <w:rPr>
                <w:rFonts w:cstheme="minorHAnsi"/>
                <w:color w:val="000000" w:themeColor="text1"/>
              </w:rPr>
              <w:t>Pranešimo ID</w:t>
            </w:r>
            <w:r w:rsidR="008007E8" w:rsidRPr="008007E8">
              <w:rPr>
                <w:rFonts w:cstheme="minorHAnsi"/>
                <w:color w:val="000000" w:themeColor="text1"/>
              </w:rPr>
              <w:t xml:space="preserve"> </w:t>
            </w:r>
            <w:r w:rsidR="00EB12AF" w:rsidRPr="00EB12AF">
              <w:rPr>
                <w:rFonts w:cstheme="minorHAnsi"/>
                <w:color w:val="000000" w:themeColor="text1"/>
              </w:rPr>
              <w:t>378305</w:t>
            </w:r>
            <w:r w:rsidR="008007E8">
              <w:rPr>
                <w:rFonts w:cstheme="minorHAnsi"/>
                <w:color w:val="000000" w:themeColor="text1"/>
              </w:rPr>
              <w:t>)</w:t>
            </w:r>
            <w:r w:rsidR="00EB12AF">
              <w:rPr>
                <w:rFonts w:cstheme="minorHAnsi"/>
                <w:color w:val="000000" w:themeColor="text1"/>
              </w:rPr>
              <w:t xml:space="preserve"> CVP IS priemonėmis</w:t>
            </w:r>
            <w:r w:rsidR="008007E8">
              <w:rPr>
                <w:rFonts w:cstheme="minorHAnsi"/>
                <w:color w:val="000000" w:themeColor="text1"/>
              </w:rPr>
              <w:t>.</w:t>
            </w:r>
          </w:p>
        </w:tc>
      </w:tr>
    </w:tbl>
    <w:p w14:paraId="3404FE93" w14:textId="783BF756" w:rsidR="001E7779" w:rsidRDefault="00482EED" w:rsidP="0082009E">
      <w:pPr>
        <w:tabs>
          <w:tab w:val="left" w:pos="284"/>
        </w:tabs>
        <w:jc w:val="both"/>
        <w:rPr>
          <w:rFonts w:cstheme="minorHAnsi"/>
        </w:rPr>
      </w:pPr>
      <w:r w:rsidRPr="008C50AC">
        <w:rPr>
          <w:rFonts w:eastAsia="Times New Roman" w:cstheme="minorHAnsi"/>
          <w:b/>
          <w:bCs/>
        </w:rPr>
        <w:lastRenderedPageBreak/>
        <w:t>*</w:t>
      </w:r>
      <w:r w:rsidRPr="008C50AC">
        <w:rPr>
          <w:rFonts w:cstheme="minorHAnsi"/>
        </w:rPr>
        <w:t>Suinteresuoto (-ų) tiekėjo (-ų) prašymo (-ų) paaiškinti / patikslinti Pirkimo dokumentus tekstas neredaguotas. Dėl galimų vertimo netikslumų, pirmenybė teikiama lietuvių kalbai.</w:t>
      </w:r>
      <w:bookmarkEnd w:id="0"/>
    </w:p>
    <w:p w14:paraId="437E67D6" w14:textId="77777777" w:rsidR="00F22E5D" w:rsidRDefault="00F22E5D" w:rsidP="0082009E">
      <w:pPr>
        <w:tabs>
          <w:tab w:val="left" w:pos="284"/>
        </w:tabs>
        <w:jc w:val="both"/>
        <w:rPr>
          <w:rFonts w:cstheme="minorHAnsi"/>
        </w:rPr>
      </w:pPr>
    </w:p>
    <w:p w14:paraId="4EC2E240" w14:textId="2A67CEA0" w:rsidR="00F22E5D" w:rsidRPr="000B4908" w:rsidRDefault="000B4908" w:rsidP="0082009E">
      <w:pPr>
        <w:tabs>
          <w:tab w:val="left" w:pos="284"/>
        </w:tabs>
        <w:jc w:val="both"/>
        <w:rPr>
          <w:rFonts w:cstheme="minorHAnsi"/>
        </w:rPr>
      </w:pPr>
      <w:r>
        <w:rPr>
          <w:rFonts w:cstheme="minorHAnsi"/>
        </w:rPr>
        <w:t>PRIDEDAMA:</w:t>
      </w:r>
      <w:r w:rsidRPr="000B4908">
        <w:rPr>
          <w:rFonts w:cstheme="minorHAnsi"/>
          <w:b/>
          <w:bCs/>
          <w:color w:val="000000" w:themeColor="text1"/>
        </w:rPr>
        <w:t xml:space="preserve"> </w:t>
      </w:r>
      <w:r w:rsidR="004257CF" w:rsidRPr="004257CF">
        <w:rPr>
          <w:rFonts w:cstheme="minorHAnsi"/>
          <w:color w:val="000000" w:themeColor="text1"/>
        </w:rPr>
        <w:t xml:space="preserve">Prekių pirkimo - pardavimo sutarties </w:t>
      </w:r>
      <w:proofErr w:type="spellStart"/>
      <w:r w:rsidR="004257CF" w:rsidRPr="004257CF">
        <w:rPr>
          <w:rFonts w:cstheme="minorHAnsi"/>
          <w:color w:val="000000" w:themeColor="text1"/>
        </w:rPr>
        <w:t>projektas_SD</w:t>
      </w:r>
      <w:proofErr w:type="spellEnd"/>
      <w:r w:rsidR="004257CF" w:rsidRPr="004257CF">
        <w:rPr>
          <w:rFonts w:cstheme="minorHAnsi"/>
          <w:color w:val="000000" w:themeColor="text1"/>
        </w:rPr>
        <w:t xml:space="preserve"> 2025-10-06 aktuali redakcija</w:t>
      </w:r>
    </w:p>
    <w:sectPr w:rsidR="00F22E5D" w:rsidRPr="000B4908" w:rsidSect="00F8452F">
      <w:headerReference w:type="default" r:id="rId11"/>
      <w:footerReference w:type="even" r:id="rId12"/>
      <w:footerReference w:type="default" r:id="rId13"/>
      <w:type w:val="continuous"/>
      <w:pgSz w:w="16838" w:h="11906" w:orient="landscape"/>
      <w:pgMar w:top="2127"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2C014" w14:textId="77777777" w:rsidR="00D43769" w:rsidRDefault="00D43769" w:rsidP="00E1348B">
      <w:pPr>
        <w:spacing w:after="0" w:line="240" w:lineRule="auto"/>
      </w:pPr>
      <w:r>
        <w:separator/>
      </w:r>
    </w:p>
  </w:endnote>
  <w:endnote w:type="continuationSeparator" w:id="0">
    <w:p w14:paraId="4F3148DF" w14:textId="77777777" w:rsidR="00D43769" w:rsidRDefault="00D43769" w:rsidP="00E1348B">
      <w:pPr>
        <w:spacing w:after="0" w:line="240" w:lineRule="auto"/>
      </w:pPr>
      <w:r>
        <w:continuationSeparator/>
      </w:r>
    </w:p>
  </w:endnote>
  <w:endnote w:type="continuationNotice" w:id="1">
    <w:p w14:paraId="1F7809AF" w14:textId="77777777" w:rsidR="00D43769" w:rsidRDefault="00D43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DCFB" w14:textId="77777777" w:rsidR="00B2116F" w:rsidRDefault="00B2116F" w:rsidP="005D6AC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D197" w14:textId="3E2F3CB9" w:rsidR="00B2116F" w:rsidRPr="00067177" w:rsidRDefault="00482EED" w:rsidP="005D6ACD">
    <w:pPr>
      <w:spacing w:after="100" w:afterAutospacing="1" w:line="240" w:lineRule="auto"/>
      <w:contextualSpacing/>
      <w:jc w:val="right"/>
      <w:rPr>
        <w:rFonts w:asciiTheme="majorHAnsi" w:hAnsiTheme="majorHAnsi" w:cstheme="majorHAnsi"/>
        <w:color w:val="17B3E2"/>
        <w:sz w:val="4"/>
        <w:szCs w:val="4"/>
      </w:rPr>
    </w:pPr>
    <w:r>
      <w:rPr>
        <w:rFonts w:asciiTheme="majorHAnsi" w:hAnsiTheme="majorHAnsi" w:cstheme="majorHAnsi"/>
        <w:noProof/>
        <w:color w:val="17B3E2"/>
        <w:sz w:val="16"/>
        <w:szCs w:val="16"/>
        <w:lang w:eastAsia="lt-LT"/>
      </w:rPr>
      <w:drawing>
        <wp:anchor distT="0" distB="0" distL="114300" distR="114300" simplePos="0" relativeHeight="251658245" behindDoc="1" locked="0" layoutInCell="1" allowOverlap="1" wp14:anchorId="3F176A17" wp14:editId="060313C3">
          <wp:simplePos x="0" y="0"/>
          <wp:positionH relativeFrom="column">
            <wp:posOffset>-1032510</wp:posOffset>
          </wp:positionH>
          <wp:positionV relativeFrom="paragraph">
            <wp:posOffset>126365</wp:posOffset>
          </wp:positionV>
          <wp:extent cx="10949940" cy="95948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LNIAUS_VANDENYS_motyvas_0919-01.png"/>
                  <pic:cNvPicPr/>
                </pic:nvPicPr>
                <pic:blipFill>
                  <a:blip r:embed="rId1">
                    <a:extLst>
                      <a:ext uri="{28A0092B-C50C-407E-A947-70E740481C1C}">
                        <a14:useLocalDpi xmlns:a14="http://schemas.microsoft.com/office/drawing/2010/main" val="0"/>
                      </a:ext>
                    </a:extLst>
                  </a:blip>
                  <a:stretch>
                    <a:fillRect/>
                  </a:stretch>
                </pic:blipFill>
                <pic:spPr>
                  <a:xfrm>
                    <a:off x="0" y="0"/>
                    <a:ext cx="10949940" cy="959485"/>
                  </a:xfrm>
                  <a:prstGeom prst="rect">
                    <a:avLst/>
                  </a:prstGeom>
                </pic:spPr>
              </pic:pic>
            </a:graphicData>
          </a:graphic>
          <wp14:sizeRelH relativeFrom="page">
            <wp14:pctWidth>0</wp14:pctWidth>
          </wp14:sizeRelH>
          <wp14:sizeRelV relativeFrom="page">
            <wp14:pctHeight>0</wp14:pctHeight>
          </wp14:sizeRelV>
        </wp:anchor>
      </w:drawing>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0" behindDoc="0" locked="0" layoutInCell="1" allowOverlap="1" wp14:anchorId="7EA908C1" wp14:editId="532B21EC">
              <wp:simplePos x="0" y="0"/>
              <wp:positionH relativeFrom="column">
                <wp:posOffset>4362678</wp:posOffset>
              </wp:positionH>
              <wp:positionV relativeFrom="paragraph">
                <wp:posOffset>-19050</wp:posOffset>
              </wp:positionV>
              <wp:extent cx="1943100" cy="62865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9431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908C1" id="_x0000_t202" coordsize="21600,21600" o:spt="202" path="m,l,21600r21600,l21600,xe">
              <v:stroke joinstyle="miter"/>
              <v:path gradientshapeok="t" o:connecttype="rect"/>
            </v:shapetype>
            <v:shape id="Text Box 4" o:spid="_x0000_s1026" type="#_x0000_t202" style="position:absolute;left:0;text-align:left;margin-left:343.5pt;margin-top:-1.5pt;width:153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" filled="f" stroked="f">
              <v:textbox>
                <w:txbxContent>
                  <w:p w14:paraId="1D2B21AA" w14:textId="77777777" w:rsidR="0089211C" w:rsidRPr="0089211C" w:rsidRDefault="0089211C" w:rsidP="0089211C">
                    <w:pPr>
                      <w:spacing w:after="0" w:line="276" w:lineRule="auto"/>
                      <w:rPr>
                        <w:rFonts w:asciiTheme="majorHAnsi" w:hAnsiTheme="majorHAnsi" w:cstheme="majorHAnsi"/>
                        <w:color w:val="17B3E2"/>
                        <w:sz w:val="4"/>
                        <w:szCs w:val="4"/>
                      </w:rPr>
                    </w:pPr>
                  </w:p>
                  <w:p w14:paraId="0E1A8709" w14:textId="1AB74403"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Įmonės kodas 120545849</w:t>
                    </w:r>
                  </w:p>
                  <w:p w14:paraId="5D9A43E5" w14:textId="03B8E4FC" w:rsidR="0089211C" w:rsidRDefault="0089211C" w:rsidP="0089211C">
                    <w:pPr>
                      <w:spacing w:after="0" w:line="276" w:lineRule="auto"/>
                      <w:rPr>
                        <w:rFonts w:asciiTheme="majorHAnsi" w:hAnsiTheme="majorHAnsi" w:cstheme="majorHAnsi"/>
                        <w:color w:val="17B3E2"/>
                        <w:sz w:val="16"/>
                        <w:szCs w:val="16"/>
                      </w:rPr>
                    </w:pPr>
                    <w:r>
                      <w:rPr>
                        <w:rFonts w:asciiTheme="majorHAnsi" w:hAnsiTheme="majorHAnsi" w:cstheme="majorHAnsi"/>
                        <w:color w:val="17B3E2"/>
                        <w:sz w:val="16"/>
                        <w:szCs w:val="16"/>
                      </w:rPr>
                      <w:t xml:space="preserve"> PVM kodas LT205458414</w:t>
                    </w:r>
                  </w:p>
                  <w:p w14:paraId="4F7CE597" w14:textId="67354C5F" w:rsidR="0089211C" w:rsidRDefault="0089211C" w:rsidP="0089211C">
                    <w:pPr>
                      <w:spacing w:after="0" w:line="276" w:lineRule="auto"/>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Registrų centras Registro tvarkytojas</w:t>
                    </w:r>
                  </w:p>
                </w:txbxContent>
              </v:textbox>
            </v:shape>
          </w:pict>
        </mc:Fallback>
      </mc:AlternateContent>
    </w:r>
    <w:r w:rsidR="00B773D8">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2" behindDoc="0" locked="0" layoutInCell="1" allowOverlap="1" wp14:anchorId="0CBC2508" wp14:editId="03415948">
              <wp:simplePos x="0" y="0"/>
              <wp:positionH relativeFrom="column">
                <wp:posOffset>1929537</wp:posOffset>
              </wp:positionH>
              <wp:positionV relativeFrom="paragraph">
                <wp:posOffset>-19050</wp:posOffset>
              </wp:positionV>
              <wp:extent cx="1714500" cy="62865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17145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C2508" id="Text Box 7" o:spid="_x0000_s1027" type="#_x0000_t202" style="position:absolute;left:0;text-align:left;margin-left:151.95pt;margin-top:-1.5pt;width:13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" filled="f" stroked="f">
              <v:textbox>
                <w:txbxContent>
                  <w:p w14:paraId="5628CF02" w14:textId="77777777" w:rsidR="0089211C" w:rsidRPr="0089211C" w:rsidRDefault="0089211C" w:rsidP="0089211C">
                    <w:pPr>
                      <w:spacing w:after="0" w:line="276" w:lineRule="auto"/>
                      <w:jc w:val="right"/>
                      <w:rPr>
                        <w:rFonts w:asciiTheme="majorHAnsi" w:hAnsiTheme="majorHAnsi" w:cstheme="majorHAnsi"/>
                        <w:color w:val="17B3E2"/>
                        <w:sz w:val="4"/>
                        <w:szCs w:val="4"/>
                      </w:rPr>
                    </w:pPr>
                  </w:p>
                  <w:p w14:paraId="3A380916" w14:textId="78C473D3" w:rsidR="0089211C" w:rsidRDefault="0089211C"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r w:rsidRPr="00B2116F">
                      <w:rPr>
                        <w:rFonts w:asciiTheme="majorHAnsi" w:hAnsiTheme="majorHAnsi" w:cstheme="majorHAnsi"/>
                        <w:color w:val="17B3E2"/>
                        <w:sz w:val="16"/>
                        <w:szCs w:val="16"/>
                      </w:rPr>
                      <w:t>UAB „Vilniaus vandenys“</w:t>
                    </w:r>
                  </w:p>
                  <w:p w14:paraId="300FD031" w14:textId="6F8F8E9C" w:rsidR="000D6BCE" w:rsidRDefault="000D6BCE" w:rsidP="0089211C">
                    <w:pPr>
                      <w:spacing w:after="0" w:line="276" w:lineRule="auto"/>
                      <w:jc w:val="right"/>
                      <w:rPr>
                        <w:rFonts w:asciiTheme="majorHAnsi" w:hAnsiTheme="majorHAnsi" w:cstheme="majorHAnsi"/>
                        <w:color w:val="17B3E2"/>
                        <w:sz w:val="16"/>
                        <w:szCs w:val="16"/>
                      </w:rPr>
                    </w:pPr>
                    <w:r>
                      <w:rPr>
                        <w:rFonts w:asciiTheme="majorHAnsi" w:hAnsiTheme="majorHAnsi" w:cstheme="majorHAnsi"/>
                        <w:color w:val="17B3E2"/>
                        <w:sz w:val="16"/>
                        <w:szCs w:val="16"/>
                      </w:rPr>
                      <w:t>Spaudos g. 8</w:t>
                    </w:r>
                    <w:r w:rsidR="00D25045">
                      <w:rPr>
                        <w:rFonts w:asciiTheme="majorHAnsi" w:hAnsiTheme="majorHAnsi" w:cstheme="majorHAnsi"/>
                        <w:color w:val="17B3E2"/>
                        <w:sz w:val="16"/>
                        <w:szCs w:val="16"/>
                      </w:rPr>
                      <w:t>-1</w:t>
                    </w:r>
                  </w:p>
                  <w:p w14:paraId="0B9AFF39" w14:textId="1841805D" w:rsidR="0089211C" w:rsidRPr="0089211C" w:rsidRDefault="004D227F" w:rsidP="0089211C">
                    <w:pPr>
                      <w:spacing w:after="0" w:line="276" w:lineRule="auto"/>
                      <w:jc w:val="right"/>
                      <w:rPr>
                        <w:rFonts w:asciiTheme="majorHAnsi" w:hAnsiTheme="majorHAnsi" w:cstheme="majorHAnsi"/>
                        <w:color w:val="17B3E2"/>
                        <w:sz w:val="16"/>
                        <w:szCs w:val="16"/>
                      </w:rPr>
                    </w:pPr>
                    <w:r w:rsidRPr="00B2116F">
                      <w:rPr>
                        <w:rFonts w:asciiTheme="majorHAnsi" w:hAnsiTheme="majorHAnsi" w:cstheme="majorHAnsi"/>
                        <w:color w:val="17B3E2"/>
                        <w:sz w:val="16"/>
                        <w:szCs w:val="16"/>
                      </w:rPr>
                      <w:t>0</w:t>
                    </w:r>
                    <w:r>
                      <w:rPr>
                        <w:rFonts w:asciiTheme="majorHAnsi" w:hAnsiTheme="majorHAnsi" w:cstheme="majorHAnsi"/>
                        <w:color w:val="17B3E2"/>
                        <w:sz w:val="16"/>
                        <w:szCs w:val="16"/>
                      </w:rPr>
                      <w:t xml:space="preserve">5132 </w:t>
                    </w:r>
                    <w:r w:rsidR="0089211C" w:rsidRPr="00B2116F">
                      <w:rPr>
                        <w:rFonts w:asciiTheme="majorHAnsi" w:hAnsiTheme="majorHAnsi" w:cstheme="majorHAnsi"/>
                        <w:color w:val="17B3E2"/>
                        <w:sz w:val="16"/>
                        <w:szCs w:val="16"/>
                      </w:rPr>
                      <w:t>Vilnius</w:t>
                    </w:r>
                    <w:r w:rsidR="0089211C">
                      <w:rPr>
                        <w:rFonts w:asciiTheme="majorHAnsi" w:hAnsiTheme="majorHAnsi" w:cstheme="majorHAnsi"/>
                        <w:color w:val="17B3E2"/>
                        <w:sz w:val="16"/>
                        <w:szCs w:val="16"/>
                      </w:rPr>
                      <w:t xml:space="preserve">    </w:t>
                    </w:r>
                  </w:p>
                </w:txbxContent>
              </v:textbox>
            </v:shape>
          </w:pict>
        </mc:Fallback>
      </mc:AlternateContent>
    </w:r>
    <w:r w:rsidR="003145C7">
      <w:rPr>
        <w:rFonts w:asciiTheme="majorHAnsi" w:hAnsiTheme="majorHAnsi" w:cstheme="majorHAnsi"/>
        <w:noProof/>
        <w:color w:val="17B3E2"/>
        <w:sz w:val="16"/>
        <w:szCs w:val="16"/>
        <w:lang w:eastAsia="lt-LT"/>
      </w:rPr>
      <mc:AlternateContent>
        <mc:Choice Requires="wps">
          <w:drawing>
            <wp:anchor distT="0" distB="0" distL="114300" distR="114300" simplePos="0" relativeHeight="251658241" behindDoc="0" locked="0" layoutInCell="1" allowOverlap="1" wp14:anchorId="1B6A5BAC" wp14:editId="6448E6C1">
              <wp:simplePos x="0" y="0"/>
              <wp:positionH relativeFrom="column">
                <wp:posOffset>3657600</wp:posOffset>
              </wp:positionH>
              <wp:positionV relativeFrom="paragraph">
                <wp:posOffset>-19050</wp:posOffset>
              </wp:positionV>
              <wp:extent cx="685800" cy="6286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685800" cy="62865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A5BAC" id="Text Box 5" o:spid="_x0000_s1028" type="#_x0000_t202" style="position:absolute;left:0;text-align:left;margin-left:4in;margin-top:-1.5pt;width:54pt;height: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" filled="f" stroked="f">
              <v:textbox>
                <w:txbxContent>
                  <w:p w14:paraId="769A6BEC" w14:textId="77777777" w:rsidR="0089211C" w:rsidRPr="0089211C" w:rsidRDefault="0089211C" w:rsidP="0089211C">
                    <w:pPr>
                      <w:spacing w:after="0" w:line="276" w:lineRule="auto"/>
                      <w:jc w:val="center"/>
                      <w:rPr>
                        <w:rFonts w:asciiTheme="majorHAnsi" w:hAnsiTheme="majorHAnsi" w:cstheme="majorHAnsi"/>
                        <w:color w:val="17B3E2"/>
                        <w:sz w:val="4"/>
                        <w:szCs w:val="4"/>
                      </w:rPr>
                    </w:pPr>
                  </w:p>
                  <w:p w14:paraId="78CCB9B2" w14:textId="6F645567"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Tel. 1</w:t>
                    </w:r>
                    <w:r w:rsidR="0048417F">
                      <w:rPr>
                        <w:rFonts w:asciiTheme="majorHAnsi" w:hAnsiTheme="majorHAnsi" w:cstheme="majorHAnsi"/>
                        <w:color w:val="17B3E2"/>
                        <w:sz w:val="16"/>
                        <w:szCs w:val="16"/>
                      </w:rPr>
                      <w:t>9118</w:t>
                    </w:r>
                  </w:p>
                  <w:p w14:paraId="705062DC" w14:textId="730BA75E" w:rsidR="0089211C" w:rsidRDefault="0089211C" w:rsidP="0089211C">
                    <w:pPr>
                      <w:spacing w:after="0" w:line="276" w:lineRule="auto"/>
                      <w:jc w:val="center"/>
                      <w:rPr>
                        <w:rFonts w:asciiTheme="majorHAnsi" w:hAnsiTheme="majorHAnsi" w:cstheme="majorHAnsi"/>
                        <w:color w:val="17B3E2"/>
                        <w:sz w:val="16"/>
                        <w:szCs w:val="16"/>
                      </w:rPr>
                    </w:pPr>
                    <w:r w:rsidRPr="00B2116F">
                      <w:rPr>
                        <w:rFonts w:asciiTheme="majorHAnsi" w:hAnsiTheme="majorHAnsi" w:cstheme="majorHAnsi"/>
                        <w:color w:val="17B3E2"/>
                        <w:sz w:val="16"/>
                        <w:szCs w:val="16"/>
                      </w:rPr>
                      <w:t>info@vv.lt</w:t>
                    </w:r>
                  </w:p>
                  <w:p w14:paraId="2EF2ED64" w14:textId="56ED9220" w:rsidR="0089211C" w:rsidRDefault="0089211C" w:rsidP="0089211C">
                    <w:pPr>
                      <w:spacing w:after="0" w:line="276" w:lineRule="auto"/>
                      <w:jc w:val="center"/>
                    </w:pPr>
                    <w:r w:rsidRPr="00B2116F">
                      <w:rPr>
                        <w:rFonts w:asciiTheme="majorHAnsi" w:hAnsiTheme="majorHAnsi" w:cstheme="majorHAnsi"/>
                        <w:color w:val="17B3E2"/>
                        <w:sz w:val="16"/>
                        <w:szCs w:val="16"/>
                      </w:rPr>
                      <w:t>www.vv.lt</w:t>
                    </w:r>
                  </w:p>
                </w:txbxContent>
              </v:textbox>
            </v:shape>
          </w:pict>
        </mc:Fallback>
      </mc:AlternateContent>
    </w:r>
    <w:r w:rsidR="007F615A">
      <w:rPr>
        <w:rFonts w:asciiTheme="majorHAnsi" w:hAnsiTheme="majorHAnsi" w:cstheme="majorHAnsi"/>
        <w:noProof/>
        <w:color w:val="17B3E2"/>
        <w:sz w:val="16"/>
        <w:szCs w:val="16"/>
        <w:lang w:eastAsia="lt-LT"/>
      </w:rPr>
      <w:drawing>
        <wp:anchor distT="0" distB="0" distL="114300" distR="114300" simplePos="0" relativeHeight="251658244" behindDoc="0" locked="0" layoutInCell="1" allowOverlap="1" wp14:anchorId="4537D937" wp14:editId="07DBDC97">
          <wp:simplePos x="0" y="0"/>
          <wp:positionH relativeFrom="column">
            <wp:posOffset>3657600</wp:posOffset>
          </wp:positionH>
          <wp:positionV relativeFrom="paragraph">
            <wp:posOffset>9525</wp:posOffset>
          </wp:positionV>
          <wp:extent cx="12065" cy="5054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89211C">
      <w:rPr>
        <w:rFonts w:asciiTheme="majorHAnsi" w:hAnsiTheme="majorHAnsi" w:cstheme="majorHAnsi"/>
        <w:noProof/>
        <w:color w:val="17B3E2"/>
        <w:sz w:val="16"/>
        <w:szCs w:val="16"/>
        <w:lang w:eastAsia="lt-LT"/>
      </w:rPr>
      <w:drawing>
        <wp:anchor distT="0" distB="0" distL="114300" distR="114300" simplePos="0" relativeHeight="251658243" behindDoc="1" locked="0" layoutInCell="1" allowOverlap="1" wp14:anchorId="0BFA17B2" wp14:editId="24D47DD8">
          <wp:simplePos x="0" y="0"/>
          <wp:positionH relativeFrom="column">
            <wp:posOffset>4343400</wp:posOffset>
          </wp:positionH>
          <wp:positionV relativeFrom="paragraph">
            <wp:posOffset>6985</wp:posOffset>
          </wp:positionV>
          <wp:extent cx="12065" cy="5054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3.png"/>
                  <pic:cNvPicPr/>
                </pic:nvPicPr>
                <pic:blipFill>
                  <a:blip r:embed="rId2">
                    <a:extLst>
                      <a:ext uri="{28A0092B-C50C-407E-A947-70E740481C1C}">
                        <a14:useLocalDpi xmlns:a14="http://schemas.microsoft.com/office/drawing/2010/main" val="0"/>
                      </a:ext>
                    </a:extLst>
                  </a:blip>
                  <a:stretch>
                    <a:fillRect/>
                  </a:stretch>
                </pic:blipFill>
                <pic:spPr>
                  <a:xfrm>
                    <a:off x="0" y="0"/>
                    <a:ext cx="12065" cy="505460"/>
                  </a:xfrm>
                  <a:prstGeom prst="rect">
                    <a:avLst/>
                  </a:prstGeom>
                </pic:spPr>
              </pic:pic>
            </a:graphicData>
          </a:graphic>
          <wp14:sizeRelH relativeFrom="page">
            <wp14:pctWidth>0</wp14:pctWidth>
          </wp14:sizeRelH>
          <wp14:sizeRelV relativeFrom="page">
            <wp14:pctHeight>0</wp14:pctHeight>
          </wp14:sizeRelV>
        </wp:anchor>
      </w:drawing>
    </w:r>
    <w:r w:rsidR="00B2116F">
      <w:rPr>
        <w:rFonts w:asciiTheme="majorHAnsi" w:hAnsiTheme="majorHAnsi" w:cstheme="majorHAnsi"/>
        <w:color w:val="17B3E2"/>
        <w:sz w:val="16"/>
        <w:szCs w:val="16"/>
      </w:rPr>
      <w:t xml:space="preserve">  </w:t>
    </w:r>
    <w:r w:rsidR="00B2116F" w:rsidRPr="00067177">
      <w:rPr>
        <w:rFonts w:asciiTheme="majorHAnsi" w:hAnsiTheme="majorHAnsi" w:cstheme="majorHAnsi"/>
        <w:color w:val="17B3E2"/>
        <w:sz w:val="4"/>
        <w:szCs w:val="4"/>
      </w:rPr>
      <w:t xml:space="preserve"> </w:t>
    </w:r>
  </w:p>
  <w:p w14:paraId="49326A9E" w14:textId="581F2730" w:rsidR="00B2116F" w:rsidRPr="00B2116F" w:rsidRDefault="00B2116F" w:rsidP="005D6ACD">
    <w:pPr>
      <w:spacing w:after="100" w:afterAutospacing="1" w:line="240" w:lineRule="auto"/>
      <w:contextualSpacing/>
      <w:jc w:val="right"/>
      <w:rPr>
        <w:rFonts w:asciiTheme="majorHAnsi" w:hAnsiTheme="majorHAnsi" w:cstheme="majorHAnsi"/>
        <w:color w:val="17B3E2"/>
        <w:sz w:val="18"/>
        <w:szCs w:val="18"/>
      </w:rPr>
    </w:pPr>
    <w:r w:rsidRPr="00B2116F">
      <w:rPr>
        <w:rFonts w:asciiTheme="majorHAnsi" w:hAnsiTheme="majorHAnsi" w:cstheme="majorHAnsi"/>
        <w:color w:val="17B3E2"/>
        <w:sz w:val="18"/>
        <w:szCs w:val="18"/>
      </w:rPr>
      <w:t xml:space="preserve">   </w:t>
    </w:r>
  </w:p>
  <w:p w14:paraId="210AE909" w14:textId="134CAD2A" w:rsidR="0089211C" w:rsidRDefault="0089211C" w:rsidP="00890293">
    <w:pPr>
      <w:spacing w:after="100" w:afterAutospacing="1" w:line="240" w:lineRule="auto"/>
      <w:ind w:right="-2"/>
      <w:contextualSpacing/>
      <w:jc w:val="right"/>
      <w:rPr>
        <w:rFonts w:asciiTheme="majorHAnsi" w:hAnsiTheme="majorHAnsi" w:cstheme="majorHAnsi"/>
        <w:color w:val="17B3E2"/>
        <w:sz w:val="16"/>
        <w:szCs w:val="16"/>
      </w:rPr>
    </w:pPr>
    <w:r>
      <w:rPr>
        <w:rFonts w:asciiTheme="majorHAnsi" w:hAnsiTheme="majorHAnsi" w:cstheme="majorHAnsi"/>
        <w:color w:val="17B3E2"/>
        <w:sz w:val="16"/>
        <w:szCs w:val="16"/>
      </w:rPr>
      <w:t xml:space="preserve">     </w:t>
    </w:r>
  </w:p>
  <w:p w14:paraId="4EFC29F1" w14:textId="1B3BE07D" w:rsidR="0089211C" w:rsidRDefault="007F615A" w:rsidP="00890293">
    <w:pPr>
      <w:spacing w:after="100" w:afterAutospacing="1" w:line="240" w:lineRule="auto"/>
      <w:ind w:right="-2"/>
      <w:contextualSpacing/>
      <w:jc w:val="right"/>
      <w:rPr>
        <w:rFonts w:asciiTheme="majorHAnsi" w:hAnsiTheme="majorHAnsi" w:cstheme="majorHAnsi"/>
        <w:color w:val="17B3E2"/>
        <w:sz w:val="16"/>
        <w:szCs w:val="16"/>
      </w:rPr>
    </w:pPr>
    <w:r w:rsidRPr="007F615A">
      <w:rPr>
        <w:rFonts w:asciiTheme="majorHAnsi" w:hAnsiTheme="majorHAnsi" w:cstheme="majorHAnsi"/>
        <w:noProof/>
        <w:color w:val="17B3E2"/>
        <w:sz w:val="18"/>
        <w:szCs w:val="18"/>
        <w:lang w:eastAsia="lt-LT"/>
      </w:rPr>
      <w:drawing>
        <wp:anchor distT="0" distB="0" distL="114300" distR="114300" simplePos="0" relativeHeight="251658246" behindDoc="0" locked="0" layoutInCell="1" allowOverlap="1" wp14:anchorId="0630112F" wp14:editId="2FCAA80C">
          <wp:simplePos x="0" y="0"/>
          <wp:positionH relativeFrom="column">
            <wp:posOffset>-571500</wp:posOffset>
          </wp:positionH>
          <wp:positionV relativeFrom="paragraph">
            <wp:posOffset>53975</wp:posOffset>
          </wp:positionV>
          <wp:extent cx="1144800" cy="55800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_pagrindinis_baltas(inversinis).png"/>
                  <pic:cNvPicPr/>
                </pic:nvPicPr>
                <pic:blipFill>
                  <a:blip r:embed="rId3">
                    <a:extLst>
                      <a:ext uri="{28A0092B-C50C-407E-A947-70E740481C1C}">
                        <a14:useLocalDpi xmlns:a14="http://schemas.microsoft.com/office/drawing/2010/main" val="0"/>
                      </a:ext>
                    </a:extLst>
                  </a:blip>
                  <a:stretch>
                    <a:fillRect/>
                  </a:stretch>
                </pic:blipFill>
                <pic:spPr>
                  <a:xfrm>
                    <a:off x="0" y="0"/>
                    <a:ext cx="1144800" cy="558000"/>
                  </a:xfrm>
                  <a:prstGeom prst="rect">
                    <a:avLst/>
                  </a:prstGeom>
                </pic:spPr>
              </pic:pic>
            </a:graphicData>
          </a:graphic>
          <wp14:sizeRelH relativeFrom="page">
            <wp14:pctWidth>0</wp14:pctWidth>
          </wp14:sizeRelH>
          <wp14:sizeRelV relativeFrom="page">
            <wp14:pctHeight>0</wp14:pctHeight>
          </wp14:sizeRelV>
        </wp:anchor>
      </w:drawing>
    </w:r>
  </w:p>
  <w:p w14:paraId="6F659B57" w14:textId="77777777" w:rsidR="007F615A" w:rsidRPr="00B2116F" w:rsidRDefault="007F615A" w:rsidP="00890293">
    <w:pPr>
      <w:spacing w:after="100" w:afterAutospacing="1" w:line="240" w:lineRule="auto"/>
      <w:ind w:right="-2"/>
      <w:contextualSpacing/>
      <w:jc w:val="right"/>
      <w:rPr>
        <w:rFonts w:asciiTheme="majorHAnsi" w:hAnsiTheme="majorHAnsi" w:cstheme="majorHAnsi"/>
        <w:color w:val="17B3E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C588B" w14:textId="77777777" w:rsidR="00D43769" w:rsidRDefault="00D43769" w:rsidP="00E1348B">
      <w:pPr>
        <w:spacing w:after="0" w:line="240" w:lineRule="auto"/>
      </w:pPr>
      <w:r>
        <w:rPr>
          <w:rFonts w:asciiTheme="majorHAnsi" w:hAnsiTheme="majorHAnsi" w:cstheme="majorHAnsi"/>
          <w:noProof/>
          <w:vanish/>
          <w:color w:val="17B3E2"/>
          <w:sz w:val="16"/>
          <w:szCs w:val="16"/>
          <w:lang w:val="en-US"/>
        </w:rPr>
        <w:t xml:space="preserve">` </w:t>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noProof/>
          <w:vanish/>
          <w:color w:val="17B3E2"/>
          <w:sz w:val="16"/>
          <w:szCs w:val="16"/>
          <w:lang w:val="en-US"/>
        </w:rPr>
        <w:pgNum/>
      </w:r>
      <w:r>
        <w:rPr>
          <w:rFonts w:asciiTheme="majorHAnsi" w:hAnsiTheme="majorHAnsi" w:cstheme="majorHAnsi"/>
          <w:vanish/>
          <w:color w:val="17B3E2"/>
          <w:sz w:val="16"/>
          <w:szCs w:val="16"/>
        </w:rPr>
        <w:cr/>
        <w:t xml:space="preserve">  ﷽﷽﷽﷽﷽﷽﷽</w:t>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rPr>
          <w:rFonts w:asciiTheme="majorHAnsi" w:hAnsiTheme="majorHAnsi" w:cstheme="majorHAnsi"/>
          <w:vanish/>
          <w:color w:val="17B3E2"/>
          <w:sz w:val="16"/>
          <w:szCs w:val="16"/>
        </w:rPr>
        <w:pgNum/>
      </w:r>
      <w:r>
        <w:separator/>
      </w:r>
    </w:p>
  </w:footnote>
  <w:footnote w:type="continuationSeparator" w:id="0">
    <w:p w14:paraId="404D32B2" w14:textId="77777777" w:rsidR="00D43769" w:rsidRDefault="00D43769" w:rsidP="00E1348B">
      <w:pPr>
        <w:spacing w:after="0" w:line="240" w:lineRule="auto"/>
      </w:pPr>
      <w:r>
        <w:continuationSeparator/>
      </w:r>
    </w:p>
  </w:footnote>
  <w:footnote w:type="continuationNotice" w:id="1">
    <w:p w14:paraId="1CCC8EB9" w14:textId="77777777" w:rsidR="00D43769" w:rsidRDefault="00D437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74A3" w14:textId="0CB3C0FB" w:rsidR="00CA3222" w:rsidRPr="00CA3222" w:rsidRDefault="006E7139" w:rsidP="004F0C5D">
    <w:pPr>
      <w:pStyle w:val="Header"/>
      <w:jc w:val="right"/>
      <w:rPr>
        <w:rFonts w:asciiTheme="majorHAnsi" w:hAnsiTheme="majorHAnsi" w:cstheme="majorHAnsi"/>
        <w:sz w:val="16"/>
        <w:szCs w:val="16"/>
      </w:rPr>
    </w:pPr>
    <w:r>
      <w:rPr>
        <w:rFonts w:asciiTheme="majorHAnsi" w:hAnsiTheme="majorHAnsi" w:cstheme="majorHAnsi"/>
        <w:sz w:val="16"/>
        <w:szCs w:val="16"/>
      </w:rPr>
      <w:t>`</w:t>
    </w:r>
  </w:p>
  <w:p w14:paraId="27DD8348" w14:textId="180993AA" w:rsidR="00B2116F" w:rsidRPr="004F0C5D" w:rsidRDefault="00F8452F" w:rsidP="00F8452F">
    <w:pPr>
      <w:pStyle w:val="Header"/>
      <w:jc w:val="center"/>
      <w:rPr>
        <w:rFonts w:ascii="Times New Roman" w:hAnsi="Times New Roman" w:cs="Times New Roman"/>
      </w:rPr>
    </w:pPr>
    <w:r>
      <w:rPr>
        <w:rFonts w:ascii="Times New Roman" w:hAnsi="Times New Roman" w:cs="Times New Roman"/>
        <w:noProof/>
      </w:rPr>
      <w:drawing>
        <wp:inline distT="0" distB="0" distL="0" distR="0" wp14:anchorId="2E2758AB" wp14:editId="15D6E339">
          <wp:extent cx="1621790" cy="847725"/>
          <wp:effectExtent l="0" t="0" r="0" b="9525"/>
          <wp:docPr id="1397172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4B"/>
    <w:multiLevelType w:val="multilevel"/>
    <w:tmpl w:val="6F62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500EB"/>
    <w:multiLevelType w:val="hybridMultilevel"/>
    <w:tmpl w:val="653414AE"/>
    <w:lvl w:ilvl="0" w:tplc="DE3649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0B01"/>
    <w:multiLevelType w:val="hybridMultilevel"/>
    <w:tmpl w:val="1552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661A1"/>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 w15:restartNumberingAfterBreak="0">
    <w:nsid w:val="1AB131D6"/>
    <w:multiLevelType w:val="hybridMultilevel"/>
    <w:tmpl w:val="3BB60EBE"/>
    <w:lvl w:ilvl="0" w:tplc="4D288F1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B165D5D"/>
    <w:multiLevelType w:val="hybridMultilevel"/>
    <w:tmpl w:val="0DD62B22"/>
    <w:lvl w:ilvl="0" w:tplc="9A589B08">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3C0EA0"/>
    <w:multiLevelType w:val="hybridMultilevel"/>
    <w:tmpl w:val="FE907CBE"/>
    <w:lvl w:ilvl="0" w:tplc="BE7ADB26">
      <w:start w:val="1"/>
      <w:numFmt w:val="decimal"/>
      <w:lvlText w:val="%1."/>
      <w:lvlJc w:val="left"/>
      <w:pPr>
        <w:ind w:left="1290" w:hanging="360"/>
      </w:pPr>
    </w:lvl>
    <w:lvl w:ilvl="1" w:tplc="04270019">
      <w:start w:val="1"/>
      <w:numFmt w:val="lowerLetter"/>
      <w:lvlText w:val="%2."/>
      <w:lvlJc w:val="left"/>
      <w:pPr>
        <w:ind w:left="2010" w:hanging="360"/>
      </w:pPr>
    </w:lvl>
    <w:lvl w:ilvl="2" w:tplc="0427001B">
      <w:start w:val="1"/>
      <w:numFmt w:val="lowerRoman"/>
      <w:lvlText w:val="%3."/>
      <w:lvlJc w:val="right"/>
      <w:pPr>
        <w:ind w:left="2730" w:hanging="180"/>
      </w:pPr>
    </w:lvl>
    <w:lvl w:ilvl="3" w:tplc="0427000F">
      <w:start w:val="1"/>
      <w:numFmt w:val="decimal"/>
      <w:lvlText w:val="%4."/>
      <w:lvlJc w:val="left"/>
      <w:pPr>
        <w:ind w:left="3450" w:hanging="360"/>
      </w:pPr>
    </w:lvl>
    <w:lvl w:ilvl="4" w:tplc="04270019">
      <w:start w:val="1"/>
      <w:numFmt w:val="lowerLetter"/>
      <w:lvlText w:val="%5."/>
      <w:lvlJc w:val="left"/>
      <w:pPr>
        <w:ind w:left="4170" w:hanging="360"/>
      </w:pPr>
    </w:lvl>
    <w:lvl w:ilvl="5" w:tplc="0427001B">
      <w:start w:val="1"/>
      <w:numFmt w:val="lowerRoman"/>
      <w:lvlText w:val="%6."/>
      <w:lvlJc w:val="right"/>
      <w:pPr>
        <w:ind w:left="4890" w:hanging="180"/>
      </w:pPr>
    </w:lvl>
    <w:lvl w:ilvl="6" w:tplc="0427000F">
      <w:start w:val="1"/>
      <w:numFmt w:val="decimal"/>
      <w:lvlText w:val="%7."/>
      <w:lvlJc w:val="left"/>
      <w:pPr>
        <w:ind w:left="5610" w:hanging="360"/>
      </w:pPr>
    </w:lvl>
    <w:lvl w:ilvl="7" w:tplc="04270019">
      <w:start w:val="1"/>
      <w:numFmt w:val="lowerLetter"/>
      <w:lvlText w:val="%8."/>
      <w:lvlJc w:val="left"/>
      <w:pPr>
        <w:ind w:left="6330" w:hanging="360"/>
      </w:pPr>
    </w:lvl>
    <w:lvl w:ilvl="8" w:tplc="0427001B">
      <w:start w:val="1"/>
      <w:numFmt w:val="lowerRoman"/>
      <w:lvlText w:val="%9."/>
      <w:lvlJc w:val="right"/>
      <w:pPr>
        <w:ind w:left="7050" w:hanging="180"/>
      </w:pPr>
    </w:lvl>
  </w:abstractNum>
  <w:abstractNum w:abstractNumId="7" w15:restartNumberingAfterBreak="0">
    <w:nsid w:val="1E53083E"/>
    <w:multiLevelType w:val="hybridMultilevel"/>
    <w:tmpl w:val="C3226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84585"/>
    <w:multiLevelType w:val="hybridMultilevel"/>
    <w:tmpl w:val="EABE40BE"/>
    <w:lvl w:ilvl="0" w:tplc="EBF46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3867266"/>
    <w:multiLevelType w:val="hybridMultilevel"/>
    <w:tmpl w:val="C85C275A"/>
    <w:lvl w:ilvl="0" w:tplc="A464FAF8">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2AB35AC2"/>
    <w:multiLevelType w:val="hybridMultilevel"/>
    <w:tmpl w:val="8140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603C1"/>
    <w:multiLevelType w:val="hybridMultilevel"/>
    <w:tmpl w:val="F7809360"/>
    <w:lvl w:ilvl="0" w:tplc="A4B43142">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97327B7"/>
    <w:multiLevelType w:val="hybridMultilevel"/>
    <w:tmpl w:val="736A2468"/>
    <w:lvl w:ilvl="0" w:tplc="72221ECA">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3"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10752"/>
    <w:multiLevelType w:val="multilevel"/>
    <w:tmpl w:val="C9704BB2"/>
    <w:lvl w:ilvl="0">
      <w:start w:val="1"/>
      <w:numFmt w:val="decimal"/>
      <w:lvlText w:val="%1."/>
      <w:lvlJc w:val="left"/>
      <w:pPr>
        <w:ind w:left="786"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15:restartNumberingAfterBreak="0">
    <w:nsid w:val="427553A1"/>
    <w:multiLevelType w:val="hybridMultilevel"/>
    <w:tmpl w:val="674A1B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83705"/>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50785D12"/>
    <w:multiLevelType w:val="hybridMultilevel"/>
    <w:tmpl w:val="E656F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A1770EF"/>
    <w:multiLevelType w:val="hybridMultilevel"/>
    <w:tmpl w:val="AD089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F2769C"/>
    <w:multiLevelType w:val="hybridMultilevel"/>
    <w:tmpl w:val="588A3C48"/>
    <w:lvl w:ilvl="0" w:tplc="4C6C3812">
      <w:start w:val="1"/>
      <w:numFmt w:val="lowerRoman"/>
      <w:lvlText w:val="%1)"/>
      <w:lvlJc w:val="left"/>
      <w:pPr>
        <w:ind w:left="1713" w:hanging="72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0" w15:restartNumberingAfterBreak="0">
    <w:nsid w:val="6A8A7376"/>
    <w:multiLevelType w:val="hybridMultilevel"/>
    <w:tmpl w:val="D13CA3EC"/>
    <w:lvl w:ilvl="0" w:tplc="3D1E2AAE">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C2857E7"/>
    <w:multiLevelType w:val="hybridMultilevel"/>
    <w:tmpl w:val="988258B8"/>
    <w:lvl w:ilvl="0" w:tplc="0E02A73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FDE49C3"/>
    <w:multiLevelType w:val="hybridMultilevel"/>
    <w:tmpl w:val="17F227B2"/>
    <w:lvl w:ilvl="0" w:tplc="CE1CAF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40727546">
    <w:abstractNumId w:val="13"/>
  </w:num>
  <w:num w:numId="2" w16cid:durableId="1076514600">
    <w:abstractNumId w:val="12"/>
  </w:num>
  <w:num w:numId="3" w16cid:durableId="556627798">
    <w:abstractNumId w:val="19"/>
  </w:num>
  <w:num w:numId="4" w16cid:durableId="977492765">
    <w:abstractNumId w:val="15"/>
  </w:num>
  <w:num w:numId="5" w16cid:durableId="1476027672">
    <w:abstractNumId w:val="10"/>
  </w:num>
  <w:num w:numId="6" w16cid:durableId="774515525">
    <w:abstractNumId w:val="2"/>
  </w:num>
  <w:num w:numId="7" w16cid:durableId="14364375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7104930">
    <w:abstractNumId w:val="7"/>
  </w:num>
  <w:num w:numId="9" w16cid:durableId="1885945940">
    <w:abstractNumId w:val="8"/>
  </w:num>
  <w:num w:numId="10" w16cid:durableId="164636411">
    <w:abstractNumId w:val="5"/>
  </w:num>
  <w:num w:numId="11" w16cid:durableId="304553321">
    <w:abstractNumId w:val="0"/>
  </w:num>
  <w:num w:numId="12" w16cid:durableId="1514805720">
    <w:abstractNumId w:val="9"/>
  </w:num>
  <w:num w:numId="13" w16cid:durableId="822430197">
    <w:abstractNumId w:val="1"/>
  </w:num>
  <w:num w:numId="14" w16cid:durableId="609316652">
    <w:abstractNumId w:val="22"/>
  </w:num>
  <w:num w:numId="15" w16cid:durableId="1925143539">
    <w:abstractNumId w:val="4"/>
  </w:num>
  <w:num w:numId="16" w16cid:durableId="776145554">
    <w:abstractNumId w:val="18"/>
  </w:num>
  <w:num w:numId="17" w16cid:durableId="1580407433">
    <w:abstractNumId w:val="11"/>
  </w:num>
  <w:num w:numId="18" w16cid:durableId="2070886315">
    <w:abstractNumId w:val="21"/>
  </w:num>
  <w:num w:numId="19" w16cid:durableId="2053530210">
    <w:abstractNumId w:val="20"/>
  </w:num>
  <w:num w:numId="20" w16cid:durableId="1205630894">
    <w:abstractNumId w:val="16"/>
  </w:num>
  <w:num w:numId="21" w16cid:durableId="150099364">
    <w:abstractNumId w:val="3"/>
  </w:num>
  <w:num w:numId="22" w16cid:durableId="1508910954">
    <w:abstractNumId w:val="14"/>
  </w:num>
  <w:num w:numId="23" w16cid:durableId="10331202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48B"/>
    <w:rsid w:val="00001560"/>
    <w:rsid w:val="000020F1"/>
    <w:rsid w:val="00004143"/>
    <w:rsid w:val="00004A4C"/>
    <w:rsid w:val="000144EA"/>
    <w:rsid w:val="00017A5A"/>
    <w:rsid w:val="00020BFD"/>
    <w:rsid w:val="000211B1"/>
    <w:rsid w:val="0002132D"/>
    <w:rsid w:val="00022279"/>
    <w:rsid w:val="00022585"/>
    <w:rsid w:val="000263BA"/>
    <w:rsid w:val="00036DFC"/>
    <w:rsid w:val="00037CAE"/>
    <w:rsid w:val="00040346"/>
    <w:rsid w:val="00042454"/>
    <w:rsid w:val="00043739"/>
    <w:rsid w:val="000514D6"/>
    <w:rsid w:val="000539C9"/>
    <w:rsid w:val="00055ED3"/>
    <w:rsid w:val="000577CD"/>
    <w:rsid w:val="00060706"/>
    <w:rsid w:val="000631B2"/>
    <w:rsid w:val="00066C45"/>
    <w:rsid w:val="00067177"/>
    <w:rsid w:val="00071158"/>
    <w:rsid w:val="000777C6"/>
    <w:rsid w:val="0008267C"/>
    <w:rsid w:val="00085C48"/>
    <w:rsid w:val="00090927"/>
    <w:rsid w:val="00090B9E"/>
    <w:rsid w:val="00094488"/>
    <w:rsid w:val="000944CA"/>
    <w:rsid w:val="000A162B"/>
    <w:rsid w:val="000A41F0"/>
    <w:rsid w:val="000A7617"/>
    <w:rsid w:val="000B33F7"/>
    <w:rsid w:val="000B385F"/>
    <w:rsid w:val="000B4908"/>
    <w:rsid w:val="000B4C49"/>
    <w:rsid w:val="000D174A"/>
    <w:rsid w:val="000D341B"/>
    <w:rsid w:val="000D5F05"/>
    <w:rsid w:val="000D6BCE"/>
    <w:rsid w:val="000E1E30"/>
    <w:rsid w:val="000E6BC8"/>
    <w:rsid w:val="000E77D1"/>
    <w:rsid w:val="000F053E"/>
    <w:rsid w:val="000F41A7"/>
    <w:rsid w:val="000F5013"/>
    <w:rsid w:val="00103515"/>
    <w:rsid w:val="00110AA8"/>
    <w:rsid w:val="00111CFF"/>
    <w:rsid w:val="001120C8"/>
    <w:rsid w:val="00117DA5"/>
    <w:rsid w:val="00122037"/>
    <w:rsid w:val="0012407B"/>
    <w:rsid w:val="00124DD0"/>
    <w:rsid w:val="00127915"/>
    <w:rsid w:val="001330C1"/>
    <w:rsid w:val="00134004"/>
    <w:rsid w:val="00136CCC"/>
    <w:rsid w:val="0013783B"/>
    <w:rsid w:val="00141233"/>
    <w:rsid w:val="0014422D"/>
    <w:rsid w:val="001465B3"/>
    <w:rsid w:val="00150108"/>
    <w:rsid w:val="00150794"/>
    <w:rsid w:val="00153E6A"/>
    <w:rsid w:val="00154D45"/>
    <w:rsid w:val="00157281"/>
    <w:rsid w:val="00157AF9"/>
    <w:rsid w:val="00161AD6"/>
    <w:rsid w:val="00162663"/>
    <w:rsid w:val="001700F4"/>
    <w:rsid w:val="0017170B"/>
    <w:rsid w:val="00171920"/>
    <w:rsid w:val="00172FDB"/>
    <w:rsid w:val="00174A2C"/>
    <w:rsid w:val="00175184"/>
    <w:rsid w:val="001759D0"/>
    <w:rsid w:val="00180358"/>
    <w:rsid w:val="001813D7"/>
    <w:rsid w:val="001863BD"/>
    <w:rsid w:val="001944CD"/>
    <w:rsid w:val="00195782"/>
    <w:rsid w:val="00197300"/>
    <w:rsid w:val="001A0240"/>
    <w:rsid w:val="001A09E3"/>
    <w:rsid w:val="001A4794"/>
    <w:rsid w:val="001A5D6A"/>
    <w:rsid w:val="001B2AA9"/>
    <w:rsid w:val="001C2845"/>
    <w:rsid w:val="001C34A6"/>
    <w:rsid w:val="001C70DF"/>
    <w:rsid w:val="001C7B57"/>
    <w:rsid w:val="001D0119"/>
    <w:rsid w:val="001D228C"/>
    <w:rsid w:val="001D3621"/>
    <w:rsid w:val="001D36CB"/>
    <w:rsid w:val="001D5FB5"/>
    <w:rsid w:val="001D7517"/>
    <w:rsid w:val="001E4B4D"/>
    <w:rsid w:val="001E6621"/>
    <w:rsid w:val="001E6D3A"/>
    <w:rsid w:val="001E6E0E"/>
    <w:rsid w:val="001E74DE"/>
    <w:rsid w:val="001E7779"/>
    <w:rsid w:val="001E7C89"/>
    <w:rsid w:val="001F0E64"/>
    <w:rsid w:val="001F17CE"/>
    <w:rsid w:val="001F1E25"/>
    <w:rsid w:val="001F4B61"/>
    <w:rsid w:val="001F5E28"/>
    <w:rsid w:val="0020325C"/>
    <w:rsid w:val="00206F63"/>
    <w:rsid w:val="00210468"/>
    <w:rsid w:val="00211A47"/>
    <w:rsid w:val="002149D4"/>
    <w:rsid w:val="0021518B"/>
    <w:rsid w:val="0022011B"/>
    <w:rsid w:val="00221F78"/>
    <w:rsid w:val="00223123"/>
    <w:rsid w:val="00224338"/>
    <w:rsid w:val="002260B7"/>
    <w:rsid w:val="00230536"/>
    <w:rsid w:val="00232767"/>
    <w:rsid w:val="00235E12"/>
    <w:rsid w:val="00236E30"/>
    <w:rsid w:val="00237CF1"/>
    <w:rsid w:val="00237F67"/>
    <w:rsid w:val="0024050F"/>
    <w:rsid w:val="00240DFF"/>
    <w:rsid w:val="00241F07"/>
    <w:rsid w:val="00242ED6"/>
    <w:rsid w:val="00243371"/>
    <w:rsid w:val="00247272"/>
    <w:rsid w:val="002569E8"/>
    <w:rsid w:val="002667B2"/>
    <w:rsid w:val="002670EF"/>
    <w:rsid w:val="002708C7"/>
    <w:rsid w:val="00285A0F"/>
    <w:rsid w:val="002869AB"/>
    <w:rsid w:val="0029389B"/>
    <w:rsid w:val="0029394E"/>
    <w:rsid w:val="00293BAC"/>
    <w:rsid w:val="00294F95"/>
    <w:rsid w:val="002A64C0"/>
    <w:rsid w:val="002B4F5C"/>
    <w:rsid w:val="002B5CF2"/>
    <w:rsid w:val="002B6A98"/>
    <w:rsid w:val="002B7251"/>
    <w:rsid w:val="002C108B"/>
    <w:rsid w:val="002C3F8E"/>
    <w:rsid w:val="002C50FB"/>
    <w:rsid w:val="002C7C40"/>
    <w:rsid w:val="002D6B1C"/>
    <w:rsid w:val="002E4C8F"/>
    <w:rsid w:val="002E52C6"/>
    <w:rsid w:val="002F085A"/>
    <w:rsid w:val="002F24DE"/>
    <w:rsid w:val="002F25C9"/>
    <w:rsid w:val="002F603C"/>
    <w:rsid w:val="002F6B8A"/>
    <w:rsid w:val="00304795"/>
    <w:rsid w:val="00305A24"/>
    <w:rsid w:val="00306BC8"/>
    <w:rsid w:val="00312078"/>
    <w:rsid w:val="003128A0"/>
    <w:rsid w:val="003145C7"/>
    <w:rsid w:val="003163E1"/>
    <w:rsid w:val="00316907"/>
    <w:rsid w:val="00317ED8"/>
    <w:rsid w:val="00320786"/>
    <w:rsid w:val="003244BE"/>
    <w:rsid w:val="00326685"/>
    <w:rsid w:val="00327C8B"/>
    <w:rsid w:val="00340D40"/>
    <w:rsid w:val="003469BA"/>
    <w:rsid w:val="0034762D"/>
    <w:rsid w:val="003477C5"/>
    <w:rsid w:val="00356850"/>
    <w:rsid w:val="0037239B"/>
    <w:rsid w:val="003732AB"/>
    <w:rsid w:val="00373597"/>
    <w:rsid w:val="00375C7F"/>
    <w:rsid w:val="00384B8A"/>
    <w:rsid w:val="0038631E"/>
    <w:rsid w:val="00390D2D"/>
    <w:rsid w:val="0039246D"/>
    <w:rsid w:val="003924E0"/>
    <w:rsid w:val="003925B7"/>
    <w:rsid w:val="003936A7"/>
    <w:rsid w:val="003A0670"/>
    <w:rsid w:val="003A1CE4"/>
    <w:rsid w:val="003A76C7"/>
    <w:rsid w:val="003B12B0"/>
    <w:rsid w:val="003C4FF3"/>
    <w:rsid w:val="003C6577"/>
    <w:rsid w:val="003C7D56"/>
    <w:rsid w:val="003D0827"/>
    <w:rsid w:val="003D13D0"/>
    <w:rsid w:val="003D1F6B"/>
    <w:rsid w:val="003D5E40"/>
    <w:rsid w:val="003D75EF"/>
    <w:rsid w:val="003E0128"/>
    <w:rsid w:val="003E3A70"/>
    <w:rsid w:val="003F4F56"/>
    <w:rsid w:val="00401B1D"/>
    <w:rsid w:val="0040221F"/>
    <w:rsid w:val="004027E1"/>
    <w:rsid w:val="004048CE"/>
    <w:rsid w:val="00404996"/>
    <w:rsid w:val="00412734"/>
    <w:rsid w:val="004139F3"/>
    <w:rsid w:val="00415366"/>
    <w:rsid w:val="004154B5"/>
    <w:rsid w:val="00416E9F"/>
    <w:rsid w:val="00417B1F"/>
    <w:rsid w:val="00421347"/>
    <w:rsid w:val="004252F2"/>
    <w:rsid w:val="004257CF"/>
    <w:rsid w:val="004311FB"/>
    <w:rsid w:val="004312C6"/>
    <w:rsid w:val="004336F7"/>
    <w:rsid w:val="0043532E"/>
    <w:rsid w:val="00436CEC"/>
    <w:rsid w:val="00442568"/>
    <w:rsid w:val="0044608F"/>
    <w:rsid w:val="00446134"/>
    <w:rsid w:val="00451370"/>
    <w:rsid w:val="00452979"/>
    <w:rsid w:val="004558BA"/>
    <w:rsid w:val="00455C1B"/>
    <w:rsid w:val="004567A9"/>
    <w:rsid w:val="00457275"/>
    <w:rsid w:val="00465875"/>
    <w:rsid w:val="00466B63"/>
    <w:rsid w:val="0046733A"/>
    <w:rsid w:val="00471E1F"/>
    <w:rsid w:val="004723E5"/>
    <w:rsid w:val="00472775"/>
    <w:rsid w:val="00473201"/>
    <w:rsid w:val="004738D3"/>
    <w:rsid w:val="00474C22"/>
    <w:rsid w:val="00482EED"/>
    <w:rsid w:val="0048417F"/>
    <w:rsid w:val="004912DD"/>
    <w:rsid w:val="004938E6"/>
    <w:rsid w:val="004953CA"/>
    <w:rsid w:val="00496933"/>
    <w:rsid w:val="004A1780"/>
    <w:rsid w:val="004A4A4F"/>
    <w:rsid w:val="004A5199"/>
    <w:rsid w:val="004B29D3"/>
    <w:rsid w:val="004B4B62"/>
    <w:rsid w:val="004B67B5"/>
    <w:rsid w:val="004B7DA8"/>
    <w:rsid w:val="004C1305"/>
    <w:rsid w:val="004C3516"/>
    <w:rsid w:val="004C7F5A"/>
    <w:rsid w:val="004D032A"/>
    <w:rsid w:val="004D227F"/>
    <w:rsid w:val="004D46FB"/>
    <w:rsid w:val="004D575C"/>
    <w:rsid w:val="004E0584"/>
    <w:rsid w:val="004E38C4"/>
    <w:rsid w:val="004E6DE5"/>
    <w:rsid w:val="004E6FF2"/>
    <w:rsid w:val="004E729A"/>
    <w:rsid w:val="004F0C5D"/>
    <w:rsid w:val="00500ECF"/>
    <w:rsid w:val="00501A2B"/>
    <w:rsid w:val="00501B21"/>
    <w:rsid w:val="0050791A"/>
    <w:rsid w:val="005107BA"/>
    <w:rsid w:val="00512EF0"/>
    <w:rsid w:val="00514385"/>
    <w:rsid w:val="00521F63"/>
    <w:rsid w:val="005246C8"/>
    <w:rsid w:val="0052571B"/>
    <w:rsid w:val="00527DE8"/>
    <w:rsid w:val="005340BE"/>
    <w:rsid w:val="005364FC"/>
    <w:rsid w:val="005461CF"/>
    <w:rsid w:val="00550D65"/>
    <w:rsid w:val="00552617"/>
    <w:rsid w:val="0055474C"/>
    <w:rsid w:val="00557AAF"/>
    <w:rsid w:val="0056078B"/>
    <w:rsid w:val="00560E60"/>
    <w:rsid w:val="005629E6"/>
    <w:rsid w:val="0056337F"/>
    <w:rsid w:val="00564D8E"/>
    <w:rsid w:val="00566728"/>
    <w:rsid w:val="00567F59"/>
    <w:rsid w:val="00570BA6"/>
    <w:rsid w:val="005715A5"/>
    <w:rsid w:val="00572ABA"/>
    <w:rsid w:val="00577281"/>
    <w:rsid w:val="005778B0"/>
    <w:rsid w:val="0058022A"/>
    <w:rsid w:val="005921D5"/>
    <w:rsid w:val="005925D3"/>
    <w:rsid w:val="00595039"/>
    <w:rsid w:val="00597A43"/>
    <w:rsid w:val="005A0982"/>
    <w:rsid w:val="005A1DEC"/>
    <w:rsid w:val="005A5BD0"/>
    <w:rsid w:val="005A6554"/>
    <w:rsid w:val="005A669C"/>
    <w:rsid w:val="005B224D"/>
    <w:rsid w:val="005C14F2"/>
    <w:rsid w:val="005C743D"/>
    <w:rsid w:val="005D0255"/>
    <w:rsid w:val="005D3476"/>
    <w:rsid w:val="005D508F"/>
    <w:rsid w:val="005D6ACD"/>
    <w:rsid w:val="005D75FA"/>
    <w:rsid w:val="005E1A86"/>
    <w:rsid w:val="005E2182"/>
    <w:rsid w:val="005E3771"/>
    <w:rsid w:val="005E4A03"/>
    <w:rsid w:val="005F2C46"/>
    <w:rsid w:val="005F2D5F"/>
    <w:rsid w:val="0060007F"/>
    <w:rsid w:val="00602ED4"/>
    <w:rsid w:val="00602F86"/>
    <w:rsid w:val="00603E8D"/>
    <w:rsid w:val="00607241"/>
    <w:rsid w:val="00613107"/>
    <w:rsid w:val="0062178E"/>
    <w:rsid w:val="006221F7"/>
    <w:rsid w:val="00623CDB"/>
    <w:rsid w:val="00624433"/>
    <w:rsid w:val="00635277"/>
    <w:rsid w:val="00635491"/>
    <w:rsid w:val="00655AF2"/>
    <w:rsid w:val="00656D1F"/>
    <w:rsid w:val="00657F55"/>
    <w:rsid w:val="006603E1"/>
    <w:rsid w:val="006637E0"/>
    <w:rsid w:val="00665D15"/>
    <w:rsid w:val="00666247"/>
    <w:rsid w:val="0066675B"/>
    <w:rsid w:val="0066766D"/>
    <w:rsid w:val="00673C8A"/>
    <w:rsid w:val="00674AFD"/>
    <w:rsid w:val="00677F5B"/>
    <w:rsid w:val="006815C4"/>
    <w:rsid w:val="00685343"/>
    <w:rsid w:val="006900D6"/>
    <w:rsid w:val="00690E5F"/>
    <w:rsid w:val="00691C44"/>
    <w:rsid w:val="006925C7"/>
    <w:rsid w:val="00693F98"/>
    <w:rsid w:val="006958C0"/>
    <w:rsid w:val="006A0059"/>
    <w:rsid w:val="006A2134"/>
    <w:rsid w:val="006A3627"/>
    <w:rsid w:val="006A48F2"/>
    <w:rsid w:val="006B0F59"/>
    <w:rsid w:val="006B21F0"/>
    <w:rsid w:val="006B3A8C"/>
    <w:rsid w:val="006B50C8"/>
    <w:rsid w:val="006C154B"/>
    <w:rsid w:val="006C61F4"/>
    <w:rsid w:val="006C785F"/>
    <w:rsid w:val="006D4D38"/>
    <w:rsid w:val="006D508B"/>
    <w:rsid w:val="006D52A8"/>
    <w:rsid w:val="006D7347"/>
    <w:rsid w:val="006E1BC2"/>
    <w:rsid w:val="006E7139"/>
    <w:rsid w:val="006F21E8"/>
    <w:rsid w:val="006F4479"/>
    <w:rsid w:val="006F6997"/>
    <w:rsid w:val="00700DF4"/>
    <w:rsid w:val="00700FE2"/>
    <w:rsid w:val="007026A3"/>
    <w:rsid w:val="00714370"/>
    <w:rsid w:val="00714752"/>
    <w:rsid w:val="00715BAA"/>
    <w:rsid w:val="00716BAD"/>
    <w:rsid w:val="00716DAE"/>
    <w:rsid w:val="0072524C"/>
    <w:rsid w:val="00725999"/>
    <w:rsid w:val="00737970"/>
    <w:rsid w:val="00741AF6"/>
    <w:rsid w:val="00743302"/>
    <w:rsid w:val="007453CA"/>
    <w:rsid w:val="00747416"/>
    <w:rsid w:val="007476C9"/>
    <w:rsid w:val="00747CDC"/>
    <w:rsid w:val="00750E1C"/>
    <w:rsid w:val="007546A9"/>
    <w:rsid w:val="007568FB"/>
    <w:rsid w:val="0076093C"/>
    <w:rsid w:val="00770F1B"/>
    <w:rsid w:val="007713D7"/>
    <w:rsid w:val="00771BEE"/>
    <w:rsid w:val="0077498F"/>
    <w:rsid w:val="00782D08"/>
    <w:rsid w:val="00794B06"/>
    <w:rsid w:val="00795C18"/>
    <w:rsid w:val="007A50CA"/>
    <w:rsid w:val="007B0766"/>
    <w:rsid w:val="007B30F2"/>
    <w:rsid w:val="007B4697"/>
    <w:rsid w:val="007B6014"/>
    <w:rsid w:val="007C3C9D"/>
    <w:rsid w:val="007C5933"/>
    <w:rsid w:val="007C6092"/>
    <w:rsid w:val="007C7F7C"/>
    <w:rsid w:val="007D33AC"/>
    <w:rsid w:val="007D5C58"/>
    <w:rsid w:val="007D5F8E"/>
    <w:rsid w:val="007D6F31"/>
    <w:rsid w:val="007E3920"/>
    <w:rsid w:val="007E4DEA"/>
    <w:rsid w:val="007E5965"/>
    <w:rsid w:val="007E5DF7"/>
    <w:rsid w:val="007F2B30"/>
    <w:rsid w:val="007F37CA"/>
    <w:rsid w:val="007F5A68"/>
    <w:rsid w:val="007F615A"/>
    <w:rsid w:val="007F6FF8"/>
    <w:rsid w:val="007F77E6"/>
    <w:rsid w:val="008007E8"/>
    <w:rsid w:val="00807952"/>
    <w:rsid w:val="008145F9"/>
    <w:rsid w:val="008160FD"/>
    <w:rsid w:val="0082009E"/>
    <w:rsid w:val="00821D3C"/>
    <w:rsid w:val="00823C64"/>
    <w:rsid w:val="00826AEF"/>
    <w:rsid w:val="00832370"/>
    <w:rsid w:val="00844166"/>
    <w:rsid w:val="0084446D"/>
    <w:rsid w:val="0084695E"/>
    <w:rsid w:val="008500A0"/>
    <w:rsid w:val="0085050B"/>
    <w:rsid w:val="008513F8"/>
    <w:rsid w:val="0086328A"/>
    <w:rsid w:val="008734A5"/>
    <w:rsid w:val="0087424A"/>
    <w:rsid w:val="00876A79"/>
    <w:rsid w:val="0087781D"/>
    <w:rsid w:val="008807D3"/>
    <w:rsid w:val="00881499"/>
    <w:rsid w:val="008838FB"/>
    <w:rsid w:val="00890293"/>
    <w:rsid w:val="0089191A"/>
    <w:rsid w:val="0089211C"/>
    <w:rsid w:val="008956A3"/>
    <w:rsid w:val="00896108"/>
    <w:rsid w:val="00897DA0"/>
    <w:rsid w:val="008B058D"/>
    <w:rsid w:val="008B25BC"/>
    <w:rsid w:val="008B5789"/>
    <w:rsid w:val="008B6620"/>
    <w:rsid w:val="008B77F9"/>
    <w:rsid w:val="008C1ABE"/>
    <w:rsid w:val="008C25CA"/>
    <w:rsid w:val="008C4928"/>
    <w:rsid w:val="008E0304"/>
    <w:rsid w:val="008E4088"/>
    <w:rsid w:val="008F2CE0"/>
    <w:rsid w:val="008F36DB"/>
    <w:rsid w:val="00902D62"/>
    <w:rsid w:val="009039C6"/>
    <w:rsid w:val="00905277"/>
    <w:rsid w:val="00905DDB"/>
    <w:rsid w:val="009128A8"/>
    <w:rsid w:val="00917139"/>
    <w:rsid w:val="009212F7"/>
    <w:rsid w:val="00926D2F"/>
    <w:rsid w:val="00934723"/>
    <w:rsid w:val="00935331"/>
    <w:rsid w:val="009434FB"/>
    <w:rsid w:val="009504DB"/>
    <w:rsid w:val="00972DCF"/>
    <w:rsid w:val="009730A2"/>
    <w:rsid w:val="0098159E"/>
    <w:rsid w:val="0098254E"/>
    <w:rsid w:val="00983C65"/>
    <w:rsid w:val="0099007D"/>
    <w:rsid w:val="00990839"/>
    <w:rsid w:val="0099167C"/>
    <w:rsid w:val="00992981"/>
    <w:rsid w:val="00994104"/>
    <w:rsid w:val="0099740E"/>
    <w:rsid w:val="00997815"/>
    <w:rsid w:val="009A72BC"/>
    <w:rsid w:val="009B2D1C"/>
    <w:rsid w:val="009C34C8"/>
    <w:rsid w:val="009D21E7"/>
    <w:rsid w:val="009D31C6"/>
    <w:rsid w:val="009D45D3"/>
    <w:rsid w:val="009D5F1E"/>
    <w:rsid w:val="009D71FE"/>
    <w:rsid w:val="009E6A1F"/>
    <w:rsid w:val="009E7F0E"/>
    <w:rsid w:val="009F050C"/>
    <w:rsid w:val="009F09B1"/>
    <w:rsid w:val="009F207C"/>
    <w:rsid w:val="009F2641"/>
    <w:rsid w:val="009F2806"/>
    <w:rsid w:val="009F43C8"/>
    <w:rsid w:val="009F62DB"/>
    <w:rsid w:val="00A00269"/>
    <w:rsid w:val="00A1446B"/>
    <w:rsid w:val="00A25EAC"/>
    <w:rsid w:val="00A3105E"/>
    <w:rsid w:val="00A40EDE"/>
    <w:rsid w:val="00A423B8"/>
    <w:rsid w:val="00A42441"/>
    <w:rsid w:val="00A46784"/>
    <w:rsid w:val="00A46856"/>
    <w:rsid w:val="00A56388"/>
    <w:rsid w:val="00A60DAE"/>
    <w:rsid w:val="00A6215A"/>
    <w:rsid w:val="00A63FCB"/>
    <w:rsid w:val="00A645B4"/>
    <w:rsid w:val="00A64C9C"/>
    <w:rsid w:val="00A65873"/>
    <w:rsid w:val="00A7358E"/>
    <w:rsid w:val="00A76A50"/>
    <w:rsid w:val="00A771C0"/>
    <w:rsid w:val="00A777DA"/>
    <w:rsid w:val="00A77AB3"/>
    <w:rsid w:val="00A77F4E"/>
    <w:rsid w:val="00A80589"/>
    <w:rsid w:val="00A8185A"/>
    <w:rsid w:val="00A87900"/>
    <w:rsid w:val="00AA1077"/>
    <w:rsid w:val="00AA43E0"/>
    <w:rsid w:val="00AA5685"/>
    <w:rsid w:val="00AB1831"/>
    <w:rsid w:val="00AB6FD7"/>
    <w:rsid w:val="00AB7D2C"/>
    <w:rsid w:val="00AC23B5"/>
    <w:rsid w:val="00AC26BD"/>
    <w:rsid w:val="00AC548A"/>
    <w:rsid w:val="00AC6426"/>
    <w:rsid w:val="00AD09D3"/>
    <w:rsid w:val="00AD36E9"/>
    <w:rsid w:val="00AE3832"/>
    <w:rsid w:val="00AE45EB"/>
    <w:rsid w:val="00AE608C"/>
    <w:rsid w:val="00AE68FD"/>
    <w:rsid w:val="00AF207B"/>
    <w:rsid w:val="00B02782"/>
    <w:rsid w:val="00B04A4C"/>
    <w:rsid w:val="00B14057"/>
    <w:rsid w:val="00B149F3"/>
    <w:rsid w:val="00B16F91"/>
    <w:rsid w:val="00B171B7"/>
    <w:rsid w:val="00B20DE6"/>
    <w:rsid w:val="00B210F8"/>
    <w:rsid w:val="00B2116F"/>
    <w:rsid w:val="00B22963"/>
    <w:rsid w:val="00B2617A"/>
    <w:rsid w:val="00B27057"/>
    <w:rsid w:val="00B33078"/>
    <w:rsid w:val="00B346F4"/>
    <w:rsid w:val="00B4737F"/>
    <w:rsid w:val="00B5044A"/>
    <w:rsid w:val="00B54C4C"/>
    <w:rsid w:val="00B601F7"/>
    <w:rsid w:val="00B60617"/>
    <w:rsid w:val="00B641DA"/>
    <w:rsid w:val="00B65422"/>
    <w:rsid w:val="00B6724B"/>
    <w:rsid w:val="00B70FBE"/>
    <w:rsid w:val="00B764F7"/>
    <w:rsid w:val="00B773D8"/>
    <w:rsid w:val="00B85A6F"/>
    <w:rsid w:val="00B87CC5"/>
    <w:rsid w:val="00B933B8"/>
    <w:rsid w:val="00BA0162"/>
    <w:rsid w:val="00BA0407"/>
    <w:rsid w:val="00BA0D62"/>
    <w:rsid w:val="00BA18A3"/>
    <w:rsid w:val="00BB79C2"/>
    <w:rsid w:val="00BC3A8B"/>
    <w:rsid w:val="00BC40E7"/>
    <w:rsid w:val="00BC4D16"/>
    <w:rsid w:val="00BC56C1"/>
    <w:rsid w:val="00BD01E9"/>
    <w:rsid w:val="00BD34DA"/>
    <w:rsid w:val="00BD4775"/>
    <w:rsid w:val="00BD6457"/>
    <w:rsid w:val="00BE1540"/>
    <w:rsid w:val="00BE611F"/>
    <w:rsid w:val="00BE66F7"/>
    <w:rsid w:val="00BE6D68"/>
    <w:rsid w:val="00BF3473"/>
    <w:rsid w:val="00BF65EC"/>
    <w:rsid w:val="00C02B2F"/>
    <w:rsid w:val="00C03B79"/>
    <w:rsid w:val="00C101F8"/>
    <w:rsid w:val="00C22C96"/>
    <w:rsid w:val="00C36D02"/>
    <w:rsid w:val="00C421A4"/>
    <w:rsid w:val="00C43073"/>
    <w:rsid w:val="00C47A18"/>
    <w:rsid w:val="00C50194"/>
    <w:rsid w:val="00C510EF"/>
    <w:rsid w:val="00C54391"/>
    <w:rsid w:val="00C55664"/>
    <w:rsid w:val="00C66140"/>
    <w:rsid w:val="00C6671F"/>
    <w:rsid w:val="00C67822"/>
    <w:rsid w:val="00C705E5"/>
    <w:rsid w:val="00C71F9B"/>
    <w:rsid w:val="00C72962"/>
    <w:rsid w:val="00C81218"/>
    <w:rsid w:val="00C87B6D"/>
    <w:rsid w:val="00C9082D"/>
    <w:rsid w:val="00C911EC"/>
    <w:rsid w:val="00C91626"/>
    <w:rsid w:val="00C93010"/>
    <w:rsid w:val="00C943E7"/>
    <w:rsid w:val="00CA16CD"/>
    <w:rsid w:val="00CA3222"/>
    <w:rsid w:val="00CA425F"/>
    <w:rsid w:val="00CA6579"/>
    <w:rsid w:val="00CA6612"/>
    <w:rsid w:val="00CA6E46"/>
    <w:rsid w:val="00CC3272"/>
    <w:rsid w:val="00CC348A"/>
    <w:rsid w:val="00CC3DCA"/>
    <w:rsid w:val="00CC40D4"/>
    <w:rsid w:val="00CC4718"/>
    <w:rsid w:val="00CC4861"/>
    <w:rsid w:val="00CC5C2A"/>
    <w:rsid w:val="00CC6DFD"/>
    <w:rsid w:val="00CC7229"/>
    <w:rsid w:val="00CC7A0E"/>
    <w:rsid w:val="00CD0819"/>
    <w:rsid w:val="00CD202E"/>
    <w:rsid w:val="00CD277C"/>
    <w:rsid w:val="00CE0FA8"/>
    <w:rsid w:val="00CE2E82"/>
    <w:rsid w:val="00CE3591"/>
    <w:rsid w:val="00CE5781"/>
    <w:rsid w:val="00CF0BA0"/>
    <w:rsid w:val="00CF2E3F"/>
    <w:rsid w:val="00CF372C"/>
    <w:rsid w:val="00CF3941"/>
    <w:rsid w:val="00CF4033"/>
    <w:rsid w:val="00CF5AC9"/>
    <w:rsid w:val="00D009BB"/>
    <w:rsid w:val="00D01708"/>
    <w:rsid w:val="00D019AF"/>
    <w:rsid w:val="00D0439A"/>
    <w:rsid w:val="00D064A7"/>
    <w:rsid w:val="00D118A8"/>
    <w:rsid w:val="00D11DA3"/>
    <w:rsid w:val="00D236A4"/>
    <w:rsid w:val="00D25045"/>
    <w:rsid w:val="00D31FFC"/>
    <w:rsid w:val="00D36F7F"/>
    <w:rsid w:val="00D37C14"/>
    <w:rsid w:val="00D40E8F"/>
    <w:rsid w:val="00D41057"/>
    <w:rsid w:val="00D4174C"/>
    <w:rsid w:val="00D42030"/>
    <w:rsid w:val="00D43769"/>
    <w:rsid w:val="00D45F00"/>
    <w:rsid w:val="00D623C5"/>
    <w:rsid w:val="00D62DC6"/>
    <w:rsid w:val="00D70F9F"/>
    <w:rsid w:val="00D77AA3"/>
    <w:rsid w:val="00D8196D"/>
    <w:rsid w:val="00D83E78"/>
    <w:rsid w:val="00D85345"/>
    <w:rsid w:val="00D86316"/>
    <w:rsid w:val="00D87AB1"/>
    <w:rsid w:val="00D917D8"/>
    <w:rsid w:val="00D97776"/>
    <w:rsid w:val="00DA230A"/>
    <w:rsid w:val="00DA5E1B"/>
    <w:rsid w:val="00DA73FD"/>
    <w:rsid w:val="00DB4E13"/>
    <w:rsid w:val="00DB616F"/>
    <w:rsid w:val="00DD1DA7"/>
    <w:rsid w:val="00DD3113"/>
    <w:rsid w:val="00DD3C93"/>
    <w:rsid w:val="00DD4BD4"/>
    <w:rsid w:val="00DD50FE"/>
    <w:rsid w:val="00DD6646"/>
    <w:rsid w:val="00DD717A"/>
    <w:rsid w:val="00DE1BA2"/>
    <w:rsid w:val="00DE2D35"/>
    <w:rsid w:val="00DE459D"/>
    <w:rsid w:val="00DE5CAA"/>
    <w:rsid w:val="00DE6865"/>
    <w:rsid w:val="00DF01A1"/>
    <w:rsid w:val="00DF10C5"/>
    <w:rsid w:val="00DF4251"/>
    <w:rsid w:val="00E00D85"/>
    <w:rsid w:val="00E01905"/>
    <w:rsid w:val="00E125EE"/>
    <w:rsid w:val="00E1348B"/>
    <w:rsid w:val="00E15F43"/>
    <w:rsid w:val="00E23BDE"/>
    <w:rsid w:val="00E23D04"/>
    <w:rsid w:val="00E24351"/>
    <w:rsid w:val="00E270EA"/>
    <w:rsid w:val="00E313B2"/>
    <w:rsid w:val="00E31FD4"/>
    <w:rsid w:val="00E338CD"/>
    <w:rsid w:val="00E34A98"/>
    <w:rsid w:val="00E40CB3"/>
    <w:rsid w:val="00E44973"/>
    <w:rsid w:val="00E44AA0"/>
    <w:rsid w:val="00E61068"/>
    <w:rsid w:val="00E73DB6"/>
    <w:rsid w:val="00E7512C"/>
    <w:rsid w:val="00E7552E"/>
    <w:rsid w:val="00E768EA"/>
    <w:rsid w:val="00E83902"/>
    <w:rsid w:val="00E84965"/>
    <w:rsid w:val="00E85953"/>
    <w:rsid w:val="00E94BD0"/>
    <w:rsid w:val="00E9541C"/>
    <w:rsid w:val="00EA1841"/>
    <w:rsid w:val="00EA6979"/>
    <w:rsid w:val="00EB12AF"/>
    <w:rsid w:val="00EC041B"/>
    <w:rsid w:val="00EC28A0"/>
    <w:rsid w:val="00EC368B"/>
    <w:rsid w:val="00EC6F35"/>
    <w:rsid w:val="00EC7523"/>
    <w:rsid w:val="00ED4909"/>
    <w:rsid w:val="00EE5006"/>
    <w:rsid w:val="00EF35A8"/>
    <w:rsid w:val="00EF387A"/>
    <w:rsid w:val="00EF3B91"/>
    <w:rsid w:val="00EF4E84"/>
    <w:rsid w:val="00F00FE1"/>
    <w:rsid w:val="00F022D2"/>
    <w:rsid w:val="00F02AB5"/>
    <w:rsid w:val="00F14568"/>
    <w:rsid w:val="00F21523"/>
    <w:rsid w:val="00F21D44"/>
    <w:rsid w:val="00F22E5D"/>
    <w:rsid w:val="00F24286"/>
    <w:rsid w:val="00F31BDC"/>
    <w:rsid w:val="00F33EF0"/>
    <w:rsid w:val="00F35779"/>
    <w:rsid w:val="00F50040"/>
    <w:rsid w:val="00F5106E"/>
    <w:rsid w:val="00F56553"/>
    <w:rsid w:val="00F56D76"/>
    <w:rsid w:val="00F6178B"/>
    <w:rsid w:val="00F660D0"/>
    <w:rsid w:val="00F743FC"/>
    <w:rsid w:val="00F7574F"/>
    <w:rsid w:val="00F75F98"/>
    <w:rsid w:val="00F844B3"/>
    <w:rsid w:val="00F8452F"/>
    <w:rsid w:val="00F859E0"/>
    <w:rsid w:val="00F90EEF"/>
    <w:rsid w:val="00F946C2"/>
    <w:rsid w:val="00F950FB"/>
    <w:rsid w:val="00F95F0A"/>
    <w:rsid w:val="00FA0096"/>
    <w:rsid w:val="00FA08A8"/>
    <w:rsid w:val="00FA6B15"/>
    <w:rsid w:val="00FB017F"/>
    <w:rsid w:val="00FB30BE"/>
    <w:rsid w:val="00FB6EE0"/>
    <w:rsid w:val="00FB7505"/>
    <w:rsid w:val="00FB7ABC"/>
    <w:rsid w:val="00FC0C99"/>
    <w:rsid w:val="00FC37A4"/>
    <w:rsid w:val="00FC3C99"/>
    <w:rsid w:val="00FC4C5C"/>
    <w:rsid w:val="00FC5132"/>
    <w:rsid w:val="00FC6709"/>
    <w:rsid w:val="00FD1B44"/>
    <w:rsid w:val="00FD70FA"/>
    <w:rsid w:val="00FE104D"/>
    <w:rsid w:val="00FE333E"/>
    <w:rsid w:val="00FE4E44"/>
    <w:rsid w:val="00FF4779"/>
    <w:rsid w:val="0D9F987A"/>
    <w:rsid w:val="3769EE55"/>
    <w:rsid w:val="40C59CC0"/>
    <w:rsid w:val="7243704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781F3F"/>
  <w15:docId w15:val="{B338629C-F0B4-4EAF-B508-37ED8290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85"/>
  </w:style>
  <w:style w:type="paragraph" w:styleId="Heading1">
    <w:name w:val="heading 1"/>
    <w:basedOn w:val="Normal"/>
    <w:next w:val="Normal"/>
    <w:link w:val="Heading1Char"/>
    <w:autoRedefine/>
    <w:uiPriority w:val="9"/>
    <w:qFormat/>
    <w:rsid w:val="001E7779"/>
    <w:pPr>
      <w:keepNext/>
      <w:keepLines/>
      <w:spacing w:after="0" w:line="240" w:lineRule="auto"/>
      <w:contextualSpacing/>
      <w:jc w:val="both"/>
      <w:outlineLvl w:val="0"/>
    </w:pPr>
    <w:rPr>
      <w:rFonts w:eastAsiaTheme="majorEastAsia"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4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48B"/>
  </w:style>
  <w:style w:type="paragraph" w:styleId="Footer">
    <w:name w:val="footer"/>
    <w:basedOn w:val="Normal"/>
    <w:link w:val="FooterChar"/>
    <w:uiPriority w:val="99"/>
    <w:unhideWhenUsed/>
    <w:rsid w:val="00E134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48B"/>
  </w:style>
  <w:style w:type="character" w:styleId="Hyperlink">
    <w:name w:val="Hyperlink"/>
    <w:basedOn w:val="DefaultParagraphFont"/>
    <w:uiPriority w:val="99"/>
    <w:unhideWhenUsed/>
    <w:rsid w:val="000514D6"/>
    <w:rPr>
      <w:color w:val="0563C1" w:themeColor="hyperlink"/>
      <w:u w:val="single"/>
    </w:rPr>
  </w:style>
  <w:style w:type="paragraph" w:styleId="NoSpacing">
    <w:name w:val="No Spacing"/>
    <w:uiPriority w:val="1"/>
    <w:qFormat/>
    <w:rsid w:val="00AA1077"/>
    <w:pPr>
      <w:spacing w:after="0" w:line="240" w:lineRule="auto"/>
    </w:pPr>
  </w:style>
  <w:style w:type="character" w:customStyle="1" w:styleId="Heading1Char">
    <w:name w:val="Heading 1 Char"/>
    <w:basedOn w:val="DefaultParagraphFont"/>
    <w:link w:val="Heading1"/>
    <w:uiPriority w:val="9"/>
    <w:rsid w:val="001E7779"/>
    <w:rPr>
      <w:rFonts w:eastAsiaTheme="majorEastAsia" w:cstheme="minorHAnsi"/>
      <w:b/>
      <w:bCs/>
    </w:rPr>
  </w:style>
  <w:style w:type="paragraph" w:styleId="BalloonText">
    <w:name w:val="Balloon Text"/>
    <w:basedOn w:val="Normal"/>
    <w:link w:val="BalloonTextChar"/>
    <w:uiPriority w:val="99"/>
    <w:semiHidden/>
    <w:unhideWhenUsed/>
    <w:rsid w:val="00DD6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646"/>
    <w:rPr>
      <w:rFonts w:ascii="Segoe UI" w:hAnsi="Segoe UI" w:cs="Segoe UI"/>
      <w:sz w:val="18"/>
      <w:szCs w:val="18"/>
    </w:rPr>
  </w:style>
  <w:style w:type="table" w:styleId="TableGrid">
    <w:name w:val="Table Grid"/>
    <w:basedOn w:val="TableNormal"/>
    <w:uiPriority w:val="39"/>
    <w:rsid w:val="000225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uiPriority w:val="99"/>
    <w:rsid w:val="00022585"/>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PlaceholderText">
    <w:name w:val="Placeholder Text"/>
    <w:basedOn w:val="DefaultParagraphFont"/>
    <w:uiPriority w:val="99"/>
    <w:semiHidden/>
    <w:rsid w:val="00022585"/>
    <w:rPr>
      <w:color w:val="808080"/>
    </w:rPr>
  </w:style>
  <w:style w:type="paragraph" w:customStyle="1" w:styleId="SLONormal">
    <w:name w:val="SLO Normal"/>
    <w:link w:val="SLONormalChar"/>
    <w:rsid w:val="00685343"/>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locked/>
    <w:rsid w:val="00685343"/>
    <w:rPr>
      <w:rFonts w:ascii="Times New Roman" w:eastAsia="Times New Roman" w:hAnsi="Times New Roman" w:cs="Times New Roman"/>
      <w:kern w:val="24"/>
      <w:szCs w:val="24"/>
      <w:lang w:val="en-GB"/>
    </w:rPr>
  </w:style>
  <w:style w:type="paragraph" w:styleId="Title">
    <w:name w:val="Title"/>
    <w:basedOn w:val="Normal"/>
    <w:link w:val="TitleChar"/>
    <w:uiPriority w:val="99"/>
    <w:qFormat/>
    <w:rsid w:val="00685343"/>
    <w:pPr>
      <w:spacing w:after="0" w:line="240" w:lineRule="auto"/>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685343"/>
    <w:rPr>
      <w:rFonts w:ascii="Bookman Old Style" w:eastAsia="Times New Roman" w:hAnsi="Bookman Old Style" w:cs="Bookman Old Style"/>
      <w:b/>
      <w:bCs/>
      <w:sz w:val="28"/>
      <w:szCs w:val="28"/>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Bullet"/>
    <w:basedOn w:val="Normal"/>
    <w:link w:val="ListParagraphChar"/>
    <w:uiPriority w:val="34"/>
    <w:qFormat/>
    <w:rsid w:val="003163E1"/>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3163E1"/>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4B67B5"/>
    <w:rPr>
      <w:sz w:val="16"/>
      <w:szCs w:val="16"/>
    </w:rPr>
  </w:style>
  <w:style w:type="paragraph" w:styleId="CommentText">
    <w:name w:val="annotation text"/>
    <w:basedOn w:val="Normal"/>
    <w:link w:val="CommentTextChar"/>
    <w:uiPriority w:val="99"/>
    <w:unhideWhenUsed/>
    <w:rsid w:val="004B67B5"/>
    <w:pPr>
      <w:spacing w:line="240" w:lineRule="auto"/>
    </w:pPr>
    <w:rPr>
      <w:sz w:val="20"/>
      <w:szCs w:val="20"/>
    </w:rPr>
  </w:style>
  <w:style w:type="character" w:customStyle="1" w:styleId="CommentTextChar">
    <w:name w:val="Comment Text Char"/>
    <w:basedOn w:val="DefaultParagraphFont"/>
    <w:link w:val="CommentText"/>
    <w:uiPriority w:val="99"/>
    <w:rsid w:val="004B67B5"/>
    <w:rPr>
      <w:sz w:val="20"/>
      <w:szCs w:val="20"/>
    </w:rPr>
  </w:style>
  <w:style w:type="paragraph" w:styleId="CommentSubject">
    <w:name w:val="annotation subject"/>
    <w:basedOn w:val="CommentText"/>
    <w:next w:val="CommentText"/>
    <w:link w:val="CommentSubjectChar"/>
    <w:uiPriority w:val="99"/>
    <w:semiHidden/>
    <w:unhideWhenUsed/>
    <w:rsid w:val="004B67B5"/>
    <w:rPr>
      <w:b/>
      <w:bCs/>
    </w:rPr>
  </w:style>
  <w:style w:type="character" w:customStyle="1" w:styleId="CommentSubjectChar">
    <w:name w:val="Comment Subject Char"/>
    <w:basedOn w:val="CommentTextChar"/>
    <w:link w:val="CommentSubject"/>
    <w:uiPriority w:val="99"/>
    <w:semiHidden/>
    <w:rsid w:val="004B67B5"/>
    <w:rPr>
      <w:b/>
      <w:bCs/>
      <w:sz w:val="20"/>
      <w:szCs w:val="20"/>
    </w:rPr>
  </w:style>
  <w:style w:type="character" w:styleId="UnresolvedMention">
    <w:name w:val="Unresolved Mention"/>
    <w:basedOn w:val="DefaultParagraphFont"/>
    <w:uiPriority w:val="99"/>
    <w:semiHidden/>
    <w:unhideWhenUsed/>
    <w:rsid w:val="00CC3DCA"/>
    <w:rPr>
      <w:color w:val="605E5C"/>
      <w:shd w:val="clear" w:color="auto" w:fill="E1DFDD"/>
    </w:rPr>
  </w:style>
  <w:style w:type="character" w:customStyle="1" w:styleId="Stilius1">
    <w:name w:val="Stilius1"/>
    <w:basedOn w:val="DefaultParagraphFont"/>
    <w:uiPriority w:val="1"/>
    <w:rsid w:val="00FE104D"/>
  </w:style>
  <w:style w:type="character" w:customStyle="1" w:styleId="Stilius">
    <w:name w:val="Stilius"/>
    <w:basedOn w:val="DefaultParagraphFont"/>
    <w:uiPriority w:val="1"/>
    <w:rsid w:val="00FE104D"/>
  </w:style>
  <w:style w:type="paragraph" w:styleId="Subtitle">
    <w:name w:val="Subtitle"/>
    <w:basedOn w:val="Normal"/>
    <w:link w:val="SubtitleChar"/>
    <w:uiPriority w:val="99"/>
    <w:qFormat/>
    <w:rsid w:val="00CF0BA0"/>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CF0BA0"/>
    <w:rPr>
      <w:rFonts w:ascii="Times New Roman" w:eastAsia="Times New Roman" w:hAnsi="Times New Roman" w:cs="Times New Roman"/>
      <w:sz w:val="24"/>
      <w:szCs w:val="24"/>
      <w:u w:val="single"/>
      <w:lang w:val="en-US"/>
    </w:rPr>
  </w:style>
  <w:style w:type="character" w:styleId="Strong">
    <w:name w:val="Strong"/>
    <w:basedOn w:val="DefaultParagraphFont"/>
    <w:uiPriority w:val="22"/>
    <w:qFormat/>
    <w:rsid w:val="0098254E"/>
    <w:rPr>
      <w:b/>
      <w:bCs/>
    </w:rPr>
  </w:style>
  <w:style w:type="character" w:customStyle="1" w:styleId="Laukeliai">
    <w:name w:val="Laukeliai"/>
    <w:basedOn w:val="DefaultParagraphFont"/>
    <w:uiPriority w:val="1"/>
    <w:rsid w:val="00896108"/>
    <w:rPr>
      <w:rFonts w:ascii="Arial" w:hAnsi="Arial" w:cs="Arial"/>
      <w:sz w:val="20"/>
      <w:szCs w:val="20"/>
    </w:rPr>
  </w:style>
  <w:style w:type="table" w:customStyle="1" w:styleId="TableGrid1">
    <w:name w:val="Table Grid1"/>
    <w:basedOn w:val="TableNormal"/>
    <w:next w:val="TableGrid"/>
    <w:uiPriority w:val="39"/>
    <w:rsid w:val="00896108"/>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8113">
      <w:bodyDiv w:val="1"/>
      <w:marLeft w:val="0"/>
      <w:marRight w:val="0"/>
      <w:marTop w:val="0"/>
      <w:marBottom w:val="0"/>
      <w:divBdr>
        <w:top w:val="none" w:sz="0" w:space="0" w:color="auto"/>
        <w:left w:val="none" w:sz="0" w:space="0" w:color="auto"/>
        <w:bottom w:val="none" w:sz="0" w:space="0" w:color="auto"/>
        <w:right w:val="none" w:sz="0" w:space="0" w:color="auto"/>
      </w:divBdr>
    </w:div>
    <w:div w:id="274294817">
      <w:bodyDiv w:val="1"/>
      <w:marLeft w:val="0"/>
      <w:marRight w:val="0"/>
      <w:marTop w:val="0"/>
      <w:marBottom w:val="0"/>
      <w:divBdr>
        <w:top w:val="none" w:sz="0" w:space="0" w:color="auto"/>
        <w:left w:val="none" w:sz="0" w:space="0" w:color="auto"/>
        <w:bottom w:val="none" w:sz="0" w:space="0" w:color="auto"/>
        <w:right w:val="none" w:sz="0" w:space="0" w:color="auto"/>
      </w:divBdr>
    </w:div>
    <w:div w:id="280185398">
      <w:bodyDiv w:val="1"/>
      <w:marLeft w:val="0"/>
      <w:marRight w:val="0"/>
      <w:marTop w:val="0"/>
      <w:marBottom w:val="0"/>
      <w:divBdr>
        <w:top w:val="none" w:sz="0" w:space="0" w:color="auto"/>
        <w:left w:val="none" w:sz="0" w:space="0" w:color="auto"/>
        <w:bottom w:val="none" w:sz="0" w:space="0" w:color="auto"/>
        <w:right w:val="none" w:sz="0" w:space="0" w:color="auto"/>
      </w:divBdr>
    </w:div>
    <w:div w:id="712123632">
      <w:bodyDiv w:val="1"/>
      <w:marLeft w:val="0"/>
      <w:marRight w:val="0"/>
      <w:marTop w:val="0"/>
      <w:marBottom w:val="0"/>
      <w:divBdr>
        <w:top w:val="none" w:sz="0" w:space="0" w:color="auto"/>
        <w:left w:val="none" w:sz="0" w:space="0" w:color="auto"/>
        <w:bottom w:val="none" w:sz="0" w:space="0" w:color="auto"/>
        <w:right w:val="none" w:sz="0" w:space="0" w:color="auto"/>
      </w:divBdr>
    </w:div>
    <w:div w:id="884607180">
      <w:bodyDiv w:val="1"/>
      <w:marLeft w:val="0"/>
      <w:marRight w:val="0"/>
      <w:marTop w:val="0"/>
      <w:marBottom w:val="0"/>
      <w:divBdr>
        <w:top w:val="none" w:sz="0" w:space="0" w:color="auto"/>
        <w:left w:val="none" w:sz="0" w:space="0" w:color="auto"/>
        <w:bottom w:val="none" w:sz="0" w:space="0" w:color="auto"/>
        <w:right w:val="none" w:sz="0" w:space="0" w:color="auto"/>
      </w:divBdr>
    </w:div>
    <w:div w:id="944650386">
      <w:bodyDiv w:val="1"/>
      <w:marLeft w:val="0"/>
      <w:marRight w:val="0"/>
      <w:marTop w:val="0"/>
      <w:marBottom w:val="0"/>
      <w:divBdr>
        <w:top w:val="none" w:sz="0" w:space="0" w:color="auto"/>
        <w:left w:val="none" w:sz="0" w:space="0" w:color="auto"/>
        <w:bottom w:val="none" w:sz="0" w:space="0" w:color="auto"/>
        <w:right w:val="none" w:sz="0" w:space="0" w:color="auto"/>
      </w:divBdr>
    </w:div>
    <w:div w:id="1069428234">
      <w:bodyDiv w:val="1"/>
      <w:marLeft w:val="0"/>
      <w:marRight w:val="0"/>
      <w:marTop w:val="0"/>
      <w:marBottom w:val="0"/>
      <w:divBdr>
        <w:top w:val="none" w:sz="0" w:space="0" w:color="auto"/>
        <w:left w:val="none" w:sz="0" w:space="0" w:color="auto"/>
        <w:bottom w:val="none" w:sz="0" w:space="0" w:color="auto"/>
        <w:right w:val="none" w:sz="0" w:space="0" w:color="auto"/>
      </w:divBdr>
    </w:div>
    <w:div w:id="1211260328">
      <w:bodyDiv w:val="1"/>
      <w:marLeft w:val="0"/>
      <w:marRight w:val="0"/>
      <w:marTop w:val="0"/>
      <w:marBottom w:val="0"/>
      <w:divBdr>
        <w:top w:val="none" w:sz="0" w:space="0" w:color="auto"/>
        <w:left w:val="none" w:sz="0" w:space="0" w:color="auto"/>
        <w:bottom w:val="none" w:sz="0" w:space="0" w:color="auto"/>
        <w:right w:val="none" w:sz="0" w:space="0" w:color="auto"/>
      </w:divBdr>
    </w:div>
    <w:div w:id="1450584346">
      <w:bodyDiv w:val="1"/>
      <w:marLeft w:val="0"/>
      <w:marRight w:val="0"/>
      <w:marTop w:val="0"/>
      <w:marBottom w:val="0"/>
      <w:divBdr>
        <w:top w:val="none" w:sz="0" w:space="0" w:color="auto"/>
        <w:left w:val="none" w:sz="0" w:space="0" w:color="auto"/>
        <w:bottom w:val="none" w:sz="0" w:space="0" w:color="auto"/>
        <w:right w:val="none" w:sz="0" w:space="0" w:color="auto"/>
      </w:divBdr>
    </w:div>
    <w:div w:id="1561986658">
      <w:bodyDiv w:val="1"/>
      <w:marLeft w:val="0"/>
      <w:marRight w:val="0"/>
      <w:marTop w:val="0"/>
      <w:marBottom w:val="0"/>
      <w:divBdr>
        <w:top w:val="none" w:sz="0" w:space="0" w:color="auto"/>
        <w:left w:val="none" w:sz="0" w:space="0" w:color="auto"/>
        <w:bottom w:val="none" w:sz="0" w:space="0" w:color="auto"/>
        <w:right w:val="none" w:sz="0" w:space="0" w:color="auto"/>
      </w:divBdr>
    </w:div>
    <w:div w:id="1802577989">
      <w:bodyDiv w:val="1"/>
      <w:marLeft w:val="0"/>
      <w:marRight w:val="0"/>
      <w:marTop w:val="0"/>
      <w:marBottom w:val="0"/>
      <w:divBdr>
        <w:top w:val="none" w:sz="0" w:space="0" w:color="auto"/>
        <w:left w:val="none" w:sz="0" w:space="0" w:color="auto"/>
        <w:bottom w:val="none" w:sz="0" w:space="0" w:color="auto"/>
        <w:right w:val="none" w:sz="0" w:space="0" w:color="auto"/>
      </w:divBdr>
    </w:div>
    <w:div w:id="20019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8D9E929482488B981842C7397D2625"/>
        <w:category>
          <w:name w:val="General"/>
          <w:gallery w:val="placeholder"/>
        </w:category>
        <w:types>
          <w:type w:val="bbPlcHdr"/>
        </w:types>
        <w:behaviors>
          <w:behavior w:val="content"/>
        </w:behaviors>
        <w:guid w:val="{711EA41A-0B0E-4384-BCE3-E32C12F366FB}"/>
      </w:docPartPr>
      <w:docPartBody>
        <w:p w:rsidR="001C34A6" w:rsidRDefault="001C34A6" w:rsidP="001C34A6">
          <w:pPr>
            <w:pStyle w:val="9C8D9E929482488B981842C7397D2625"/>
          </w:pPr>
          <w:r>
            <w:rPr>
              <w:rStyle w:val="normaltextrun"/>
              <w:rFonts w:ascii="Arial" w:hAnsi="Arial" w:cs="Arial"/>
              <w:color w:val="FF0000"/>
              <w:sz w:val="22"/>
              <w:szCs w:val="22"/>
            </w:rPr>
            <w:t>[Nurodyti datą]</w:t>
          </w:r>
        </w:p>
      </w:docPartBody>
    </w:docPart>
    <w:docPart>
      <w:docPartPr>
        <w:name w:val="AD3808619493493C8D2D91CEDCC2D57D"/>
        <w:category>
          <w:name w:val="General"/>
          <w:gallery w:val="placeholder"/>
        </w:category>
        <w:types>
          <w:type w:val="bbPlcHdr"/>
        </w:types>
        <w:behaviors>
          <w:behavior w:val="content"/>
        </w:behaviors>
        <w:guid w:val="{0DA6FFEB-CD00-473E-A3E2-037D36E9E1DD}"/>
      </w:docPartPr>
      <w:docPartBody>
        <w:p w:rsidR="001C34A6" w:rsidRDefault="001C34A6" w:rsidP="001C34A6">
          <w:pPr>
            <w:pStyle w:val="AD3808619493493C8D2D91CEDCC2D57D"/>
          </w:pPr>
          <w:r w:rsidRPr="00E22539">
            <w:rPr>
              <w:rStyle w:val="PlaceholderText"/>
              <w:rFonts w:eastAsiaTheme="minorHAnsi" w:cstheme="minorHAnsi"/>
              <w:color w:val="FF0000"/>
              <w:sz w:val="22"/>
              <w:szCs w:val="22"/>
              <w:shd w:val="clear" w:color="auto" w:fill="D9D9D9" w:themeFill="background1" w:themeFillShade="D9"/>
            </w:rPr>
            <w:t>Pasirinkite</w:t>
          </w:r>
        </w:p>
      </w:docPartBody>
    </w:docPart>
    <w:docPart>
      <w:docPartPr>
        <w:name w:val="DAF387C1E2834C438318E2208C51B0CD"/>
        <w:category>
          <w:name w:val="General"/>
          <w:gallery w:val="placeholder"/>
        </w:category>
        <w:types>
          <w:type w:val="bbPlcHdr"/>
        </w:types>
        <w:behaviors>
          <w:behavior w:val="content"/>
        </w:behaviors>
        <w:guid w:val="{2A16FDA9-42EA-44FB-A8D4-8B986573F37C}"/>
      </w:docPartPr>
      <w:docPartBody>
        <w:p w:rsidR="001C34A6" w:rsidRDefault="001C34A6" w:rsidP="001C34A6">
          <w:pPr>
            <w:pStyle w:val="DAF387C1E2834C438318E2208C51B0CD"/>
          </w:pPr>
          <w:r w:rsidRPr="6CAC62C8">
            <w:rPr>
              <w:rStyle w:val="PlaceholderText"/>
              <w:color w:val="FF0000"/>
              <w:sz w:val="22"/>
              <w:szCs w:val="22"/>
              <w:shd w:val="clear" w:color="auto" w:fill="D9D9D9" w:themeFill="background1" w:themeFillShade="D9"/>
            </w:rPr>
            <w:t>Pasirinkite</w:t>
          </w:r>
        </w:p>
      </w:docPartBody>
    </w:docPart>
    <w:docPart>
      <w:docPartPr>
        <w:name w:val="9361D7F1E5B849BC8585EEB6F96343E0"/>
        <w:category>
          <w:name w:val="General"/>
          <w:gallery w:val="placeholder"/>
        </w:category>
        <w:types>
          <w:type w:val="bbPlcHdr"/>
        </w:types>
        <w:behaviors>
          <w:behavior w:val="content"/>
        </w:behaviors>
        <w:guid w:val="{BE11BB1D-E833-48A0-9922-925F6CAB508E}"/>
      </w:docPartPr>
      <w:docPartBody>
        <w:p w:rsidR="001C34A6" w:rsidRDefault="001C34A6" w:rsidP="001C34A6">
          <w:pPr>
            <w:pStyle w:val="9361D7F1E5B849BC8585EEB6F96343E0"/>
          </w:pPr>
          <w:r>
            <w:rPr>
              <w:rStyle w:val="PlaceholderText"/>
              <w:rFonts w:eastAsiaTheme="minorHAnsi" w:cstheme="minorHAnsi"/>
              <w:sz w:val="22"/>
              <w:szCs w:val="22"/>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A6"/>
    <w:rsid w:val="000D174A"/>
    <w:rsid w:val="001C34A6"/>
    <w:rsid w:val="00375C7F"/>
    <w:rsid w:val="00566728"/>
    <w:rsid w:val="00715BAA"/>
    <w:rsid w:val="0084446D"/>
    <w:rsid w:val="00C36D02"/>
    <w:rsid w:val="00DF12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C34A6"/>
  </w:style>
  <w:style w:type="paragraph" w:customStyle="1" w:styleId="9C8D9E929482488B981842C7397D2625">
    <w:name w:val="9C8D9E929482488B981842C7397D2625"/>
    <w:rsid w:val="001C34A6"/>
  </w:style>
  <w:style w:type="character" w:styleId="PlaceholderText">
    <w:name w:val="Placeholder Text"/>
    <w:basedOn w:val="DefaultParagraphFont"/>
    <w:uiPriority w:val="99"/>
    <w:semiHidden/>
    <w:rsid w:val="001C34A6"/>
  </w:style>
  <w:style w:type="paragraph" w:customStyle="1" w:styleId="AD3808619493493C8D2D91CEDCC2D57D">
    <w:name w:val="AD3808619493493C8D2D91CEDCC2D57D"/>
    <w:rsid w:val="001C34A6"/>
  </w:style>
  <w:style w:type="paragraph" w:customStyle="1" w:styleId="DAF387C1E2834C438318E2208C51B0CD">
    <w:name w:val="DAF387C1E2834C438318E2208C51B0CD"/>
    <w:rsid w:val="001C34A6"/>
  </w:style>
  <w:style w:type="paragraph" w:customStyle="1" w:styleId="9361D7F1E5B849BC8585EEB6F96343E0">
    <w:name w:val="9361D7F1E5B849BC8585EEB6F96343E0"/>
    <w:rsid w:val="001C3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3a52ea26b41887f55ebe60c58d69986a">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7f79c1af0b14a0fdd6e77cb2acec5cd2"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D1D19-19EC-4423-AE5D-B81552522EA5}">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2.xml><?xml version="1.0" encoding="utf-8"?>
<ds:datastoreItem xmlns:ds="http://schemas.openxmlformats.org/officeDocument/2006/customXml" ds:itemID="{8218CAD8-7CF0-45B5-A094-B3AB7ECEAEDF}">
  <ds:schemaRefs>
    <ds:schemaRef ds:uri="http://schemas.microsoft.com/sharepoint/v3/contenttype/forms"/>
  </ds:schemaRefs>
</ds:datastoreItem>
</file>

<file path=customXml/itemProps3.xml><?xml version="1.0" encoding="utf-8"?>
<ds:datastoreItem xmlns:ds="http://schemas.openxmlformats.org/officeDocument/2006/customXml" ds:itemID="{112DD6B1-4401-4F40-984F-6F223078C5D0}">
  <ds:schemaRefs>
    <ds:schemaRef ds:uri="http://schemas.openxmlformats.org/officeDocument/2006/bibliography"/>
  </ds:schemaRefs>
</ds:datastoreItem>
</file>

<file path=customXml/itemProps4.xml><?xml version="1.0" encoding="utf-8"?>
<ds:datastoreItem xmlns:ds="http://schemas.openxmlformats.org/officeDocument/2006/customXml" ds:itemID="{E8180451-3458-49AF-8398-74D05DF24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3615</Words>
  <Characters>2062</Characters>
  <Application>Microsoft Office Word</Application>
  <DocSecurity>0</DocSecurity>
  <Lines>17</Lines>
  <Paragraphs>11</Paragraphs>
  <ScaleCrop>false</ScaleCrop>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Petraitytė</dc:creator>
  <cp:keywords/>
  <dc:description/>
  <cp:lastModifiedBy>Greta Kerienė</cp:lastModifiedBy>
  <cp:revision>6</cp:revision>
  <cp:lastPrinted>2025-03-14T09:01:00Z</cp:lastPrinted>
  <dcterms:created xsi:type="dcterms:W3CDTF">2025-10-06T06:44:00Z</dcterms:created>
  <dcterms:modified xsi:type="dcterms:W3CDTF">2025-10-06T06:46:00Z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MediaServiceImageTags">
    <vt:lpwstr/>
  </property>
  <property fmtid="{D5CDD505-2E9C-101B-9397-08002B2CF9AE}" pid="4" name="docLang">
    <vt:lpwstr>lt</vt:lpwstr>
  </property>
</Properties>
</file>