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85AF" w14:textId="77777777" w:rsidR="006718DB" w:rsidRDefault="006718DB" w:rsidP="00C56F86">
      <w:pPr>
        <w:rPr>
          <w:b/>
        </w:rPr>
      </w:pPr>
    </w:p>
    <w:p w14:paraId="46274108" w14:textId="6EA6D08B" w:rsidR="00FB0855" w:rsidRPr="00FB0855" w:rsidRDefault="00FB0855" w:rsidP="00FB0855">
      <w:pPr>
        <w:pStyle w:val="Pagrindinistekstas"/>
        <w:spacing w:after="0" w:line="240" w:lineRule="auto"/>
        <w:jc w:val="center"/>
        <w:rPr>
          <w:b/>
          <w:bCs/>
          <w:sz w:val="24"/>
          <w:szCs w:val="24"/>
        </w:rPr>
      </w:pPr>
      <w:r w:rsidRPr="00FB0855">
        <w:rPr>
          <w:b/>
          <w:bCs/>
          <w:sz w:val="24"/>
          <w:szCs w:val="24"/>
        </w:rPr>
        <w:t>TERITORIJOS, RIBOJAMOS JOVARŲ G., BERŽŲ G., SODŲ G., AKMENŲ G.,</w:t>
      </w:r>
    </w:p>
    <w:p w14:paraId="2511D064" w14:textId="260F9716" w:rsidR="00A20DA1" w:rsidRPr="00FB0855" w:rsidRDefault="00FB0855" w:rsidP="00FB0855">
      <w:pPr>
        <w:pStyle w:val="Pagrindinistekstas"/>
        <w:spacing w:after="0" w:line="240" w:lineRule="auto"/>
        <w:jc w:val="center"/>
        <w:rPr>
          <w:sz w:val="24"/>
          <w:szCs w:val="24"/>
        </w:rPr>
      </w:pPr>
      <w:r w:rsidRPr="00FB0855">
        <w:rPr>
          <w:b/>
          <w:bCs/>
          <w:sz w:val="24"/>
          <w:szCs w:val="24"/>
        </w:rPr>
        <w:t xml:space="preserve">RYTO G., JUKNAIČIŲ K., JUKNAIČIŲ SEN., ŠILUTĖS R. SAV., DETALIOJO PLANO RENGIMO </w:t>
      </w:r>
      <w:r w:rsidR="00A20DA1" w:rsidRPr="00FB0855">
        <w:rPr>
          <w:b/>
          <w:bCs/>
          <w:caps/>
          <w:sz w:val="24"/>
          <w:szCs w:val="24"/>
        </w:rPr>
        <w:t>PASLAUGOS PIRKIMAS</w:t>
      </w:r>
    </w:p>
    <w:p w14:paraId="06190176" w14:textId="77777777" w:rsidR="00A20DA1" w:rsidRDefault="00A20DA1" w:rsidP="000D25B4">
      <w:pPr>
        <w:jc w:val="center"/>
        <w:rPr>
          <w:b/>
          <w:bCs/>
          <w:caps/>
        </w:rPr>
      </w:pPr>
    </w:p>
    <w:p w14:paraId="65AB13FD" w14:textId="77777777" w:rsidR="009B5AFC" w:rsidRDefault="009B5AFC" w:rsidP="00A20DA1">
      <w:pPr>
        <w:rPr>
          <w:b/>
          <w:szCs w:val="20"/>
          <w:lang w:eastAsia="lt-LT"/>
        </w:rPr>
      </w:pPr>
    </w:p>
    <w:p w14:paraId="4E7C4AA2" w14:textId="164C29A7" w:rsidR="006143DC" w:rsidRDefault="006143DC" w:rsidP="000D25B4">
      <w:pPr>
        <w:jc w:val="center"/>
        <w:rPr>
          <w:b/>
          <w:szCs w:val="20"/>
          <w:lang w:eastAsia="lt-LT"/>
        </w:rPr>
      </w:pPr>
      <w:r w:rsidRPr="00A90151">
        <w:rPr>
          <w:b/>
          <w:szCs w:val="20"/>
          <w:lang w:eastAsia="lt-LT"/>
        </w:rPr>
        <w:t>TECHNINĖ SPECIFIKACIJ</w:t>
      </w:r>
      <w:r w:rsidR="000A52B2">
        <w:rPr>
          <w:b/>
          <w:szCs w:val="20"/>
          <w:lang w:eastAsia="lt-LT"/>
        </w:rPr>
        <w:t>A</w:t>
      </w:r>
    </w:p>
    <w:p w14:paraId="1BFC62C7" w14:textId="5F618A0F" w:rsidR="006143DC" w:rsidRDefault="006143DC" w:rsidP="00AB3C08">
      <w:pPr>
        <w:rPr>
          <w:b/>
        </w:rPr>
      </w:pPr>
    </w:p>
    <w:p w14:paraId="2910CE99" w14:textId="77777777" w:rsidR="00414482" w:rsidRDefault="00414482" w:rsidP="00414482">
      <w:pPr>
        <w:autoSpaceDE w:val="0"/>
        <w:autoSpaceDN w:val="0"/>
        <w:adjustRightInd w:val="0"/>
        <w:ind w:firstLine="720"/>
      </w:pPr>
    </w:p>
    <w:tbl>
      <w:tblPr>
        <w:tblStyle w:val="Lentelstinklelis"/>
        <w:tblW w:w="0" w:type="auto"/>
        <w:tblLook w:val="04A0" w:firstRow="1" w:lastRow="0" w:firstColumn="1" w:lastColumn="0" w:noHBand="0" w:noVBand="1"/>
      </w:tblPr>
      <w:tblGrid>
        <w:gridCol w:w="3397"/>
        <w:gridCol w:w="6231"/>
      </w:tblGrid>
      <w:tr w:rsidR="005F44C6" w14:paraId="7407B9FD" w14:textId="77777777" w:rsidTr="005F44C6">
        <w:tc>
          <w:tcPr>
            <w:tcW w:w="3397" w:type="dxa"/>
          </w:tcPr>
          <w:p w14:paraId="1CA73E81" w14:textId="69F8DF12" w:rsidR="005F44C6" w:rsidRDefault="005F44C6" w:rsidP="00414482">
            <w:pPr>
              <w:autoSpaceDE w:val="0"/>
              <w:autoSpaceDN w:val="0"/>
              <w:adjustRightInd w:val="0"/>
            </w:pPr>
            <w:r w:rsidRPr="00645E85">
              <w:rPr>
                <w:b/>
                <w:bCs/>
              </w:rPr>
              <w:t>Paslaugos pirkėjas</w:t>
            </w:r>
          </w:p>
        </w:tc>
        <w:tc>
          <w:tcPr>
            <w:tcW w:w="6231" w:type="dxa"/>
          </w:tcPr>
          <w:p w14:paraId="5715A27F" w14:textId="16B0EBDB" w:rsidR="005F44C6" w:rsidRDefault="005F44C6" w:rsidP="009D717F">
            <w:pPr>
              <w:autoSpaceDE w:val="0"/>
              <w:autoSpaceDN w:val="0"/>
              <w:adjustRightInd w:val="0"/>
              <w:jc w:val="both"/>
            </w:pPr>
            <w:r w:rsidRPr="008C7173">
              <w:t xml:space="preserve">Šilutės rajono savivaldybės administracija, įmonės kodas 188723322, LT-99133 Šilutė, Dariaus ir Girėno g. 1., tel.: </w:t>
            </w:r>
            <w:r w:rsidR="009D717F">
              <w:t xml:space="preserve">  </w:t>
            </w:r>
            <w:r>
              <w:t>+370</w:t>
            </w:r>
            <w:r w:rsidRPr="008C7173">
              <w:t xml:space="preserve"> 441 79 266, el. paštas </w:t>
            </w:r>
            <w:hyperlink r:id="rId5" w:history="1">
              <w:r w:rsidRPr="008C7173">
                <w:rPr>
                  <w:rStyle w:val="Hipersaitas"/>
                </w:rPr>
                <w:t>administracija@silute.lt</w:t>
              </w:r>
            </w:hyperlink>
          </w:p>
        </w:tc>
      </w:tr>
      <w:tr w:rsidR="005F44C6" w14:paraId="6BFFDECB" w14:textId="77777777" w:rsidTr="005F44C6">
        <w:tc>
          <w:tcPr>
            <w:tcW w:w="3397" w:type="dxa"/>
          </w:tcPr>
          <w:p w14:paraId="67770AF4" w14:textId="0CE222C4" w:rsidR="005F44C6" w:rsidRDefault="00337EE9" w:rsidP="00414482">
            <w:pPr>
              <w:autoSpaceDE w:val="0"/>
              <w:autoSpaceDN w:val="0"/>
              <w:adjustRightInd w:val="0"/>
            </w:pPr>
            <w:r>
              <w:rPr>
                <w:b/>
                <w:bCs/>
              </w:rPr>
              <w:t>T</w:t>
            </w:r>
            <w:r w:rsidR="005F44C6" w:rsidRPr="00107260">
              <w:rPr>
                <w:b/>
                <w:bCs/>
              </w:rPr>
              <w:t>eritorija</w:t>
            </w:r>
          </w:p>
        </w:tc>
        <w:tc>
          <w:tcPr>
            <w:tcW w:w="6231" w:type="dxa"/>
          </w:tcPr>
          <w:p w14:paraId="5CC73596" w14:textId="4A7CCFDC" w:rsidR="005F44C6" w:rsidRPr="00DB78B1" w:rsidRDefault="005F44C6" w:rsidP="009D717F">
            <w:pPr>
              <w:tabs>
                <w:tab w:val="left" w:pos="8789"/>
                <w:tab w:val="left" w:pos="9356"/>
              </w:tabs>
              <w:jc w:val="both"/>
              <w:rPr>
                <w:color w:val="000000"/>
              </w:rPr>
            </w:pPr>
            <w:r>
              <w:rPr>
                <w:color w:val="000000"/>
              </w:rPr>
              <w:t>T</w:t>
            </w:r>
            <w:r w:rsidRPr="00DB78B1">
              <w:rPr>
                <w:color w:val="000000"/>
              </w:rPr>
              <w:t>eritorij</w:t>
            </w:r>
            <w:r>
              <w:rPr>
                <w:color w:val="000000"/>
              </w:rPr>
              <w:t>a</w:t>
            </w:r>
            <w:r w:rsidRPr="00DB78B1">
              <w:rPr>
                <w:color w:val="000000"/>
              </w:rPr>
              <w:t>, ribojam</w:t>
            </w:r>
            <w:r>
              <w:rPr>
                <w:color w:val="000000"/>
              </w:rPr>
              <w:t>a</w:t>
            </w:r>
            <w:r w:rsidRPr="00DB78B1">
              <w:rPr>
                <w:color w:val="000000"/>
              </w:rPr>
              <w:t xml:space="preserve"> Jovarų g., Beržų g., Sodų g., Akmenų g.,</w:t>
            </w:r>
          </w:p>
          <w:p w14:paraId="5CEC3025" w14:textId="02FE80E6" w:rsidR="005F44C6" w:rsidRPr="00034AC1" w:rsidRDefault="005F44C6" w:rsidP="00034AC1">
            <w:pPr>
              <w:tabs>
                <w:tab w:val="left" w:pos="8789"/>
                <w:tab w:val="left" w:pos="9356"/>
              </w:tabs>
              <w:jc w:val="both"/>
              <w:rPr>
                <w:color w:val="000000"/>
              </w:rPr>
            </w:pPr>
            <w:r w:rsidRPr="00DB78B1">
              <w:rPr>
                <w:color w:val="000000"/>
              </w:rPr>
              <w:t>Ryto g., Juknaičių k., Juknaičių sen., Šilutės r. sav.</w:t>
            </w:r>
          </w:p>
        </w:tc>
      </w:tr>
      <w:tr w:rsidR="005F44C6" w14:paraId="1E034FA1" w14:textId="77777777" w:rsidTr="005F44C6">
        <w:tc>
          <w:tcPr>
            <w:tcW w:w="3397" w:type="dxa"/>
          </w:tcPr>
          <w:p w14:paraId="52130C67" w14:textId="7E628A3B" w:rsidR="005F44C6" w:rsidRDefault="005F44C6" w:rsidP="00414482">
            <w:pPr>
              <w:autoSpaceDE w:val="0"/>
              <w:autoSpaceDN w:val="0"/>
              <w:adjustRightInd w:val="0"/>
            </w:pPr>
            <w:r w:rsidRPr="00D05D1C">
              <w:rPr>
                <w:b/>
                <w:bCs/>
              </w:rPr>
              <w:t>Planuojamos teritorijos plotas</w:t>
            </w:r>
          </w:p>
        </w:tc>
        <w:tc>
          <w:tcPr>
            <w:tcW w:w="6231" w:type="dxa"/>
          </w:tcPr>
          <w:p w14:paraId="3FCFB298" w14:textId="590585C1" w:rsidR="005F44C6" w:rsidRDefault="005F44C6" w:rsidP="00414482">
            <w:pPr>
              <w:autoSpaceDE w:val="0"/>
              <w:autoSpaceDN w:val="0"/>
              <w:adjustRightInd w:val="0"/>
            </w:pPr>
            <w:r>
              <w:t>apie 15,55</w:t>
            </w:r>
            <w:r w:rsidRPr="00C162DD">
              <w:t xml:space="preserve"> ha</w:t>
            </w:r>
            <w:r>
              <w:t>.</w:t>
            </w:r>
          </w:p>
        </w:tc>
      </w:tr>
      <w:tr w:rsidR="005F44C6" w14:paraId="596D8743" w14:textId="77777777" w:rsidTr="005F44C6">
        <w:tc>
          <w:tcPr>
            <w:tcW w:w="3397" w:type="dxa"/>
          </w:tcPr>
          <w:p w14:paraId="0012A83D" w14:textId="07ABAA74" w:rsidR="005F44C6" w:rsidRDefault="005F44C6" w:rsidP="00414482">
            <w:pPr>
              <w:autoSpaceDE w:val="0"/>
              <w:autoSpaceDN w:val="0"/>
              <w:adjustRightInd w:val="0"/>
            </w:pPr>
            <w:r w:rsidRPr="00107260">
              <w:rPr>
                <w:b/>
                <w:bCs/>
              </w:rPr>
              <w:t>Projekto numeris</w:t>
            </w:r>
          </w:p>
        </w:tc>
        <w:tc>
          <w:tcPr>
            <w:tcW w:w="6231" w:type="dxa"/>
          </w:tcPr>
          <w:p w14:paraId="71A97513" w14:textId="77777777" w:rsidR="005F44C6" w:rsidRDefault="005F44C6" w:rsidP="00414482">
            <w:pPr>
              <w:autoSpaceDE w:val="0"/>
              <w:autoSpaceDN w:val="0"/>
              <w:adjustRightInd w:val="0"/>
            </w:pPr>
            <w:r>
              <w:t>T</w:t>
            </w:r>
            <w:r w:rsidRPr="00645E85">
              <w:t>eritorijų planavimo ir statybos vartai informacinėje sistemoje</w:t>
            </w:r>
            <w:r>
              <w:t xml:space="preserve"> (TPS vartai)</w:t>
            </w:r>
            <w:r w:rsidRPr="00645E85">
              <w:t xml:space="preserve"> </w:t>
            </w:r>
            <w:hyperlink r:id="rId6" w:history="1">
              <w:r w:rsidRPr="00645E85">
                <w:rPr>
                  <w:rStyle w:val="Hipersaitas"/>
                </w:rPr>
                <w:t>www.planuojustatau.lt</w:t>
              </w:r>
            </w:hyperlink>
            <w:r w:rsidRPr="00645E85">
              <w:t xml:space="preserve"> </w:t>
            </w:r>
          </w:p>
          <w:p w14:paraId="66CCC9FB" w14:textId="04314825" w:rsidR="005F44C6" w:rsidRDefault="005F44C6" w:rsidP="00414482">
            <w:pPr>
              <w:autoSpaceDE w:val="0"/>
              <w:autoSpaceDN w:val="0"/>
              <w:adjustRightInd w:val="0"/>
            </w:pPr>
            <w:r w:rsidRPr="00645E85">
              <w:t xml:space="preserve">(TPD Nr. </w:t>
            </w:r>
            <w:r w:rsidRPr="00645E85">
              <w:rPr>
                <w:b/>
                <w:bCs/>
              </w:rPr>
              <w:t>K-VT-88-2</w:t>
            </w:r>
            <w:r>
              <w:rPr>
                <w:b/>
                <w:bCs/>
              </w:rPr>
              <w:t>5</w:t>
            </w:r>
            <w:r w:rsidRPr="00645E85">
              <w:rPr>
                <w:b/>
                <w:bCs/>
              </w:rPr>
              <w:t>-</w:t>
            </w:r>
            <w:r>
              <w:rPr>
                <w:b/>
                <w:bCs/>
              </w:rPr>
              <w:t>1048</w:t>
            </w:r>
            <w:r w:rsidRPr="00645E85">
              <w:t>)</w:t>
            </w:r>
            <w:r>
              <w:t>.</w:t>
            </w:r>
          </w:p>
        </w:tc>
      </w:tr>
      <w:tr w:rsidR="005F44C6" w14:paraId="73ED9E3B" w14:textId="77777777" w:rsidTr="005F44C6">
        <w:tc>
          <w:tcPr>
            <w:tcW w:w="3397" w:type="dxa"/>
          </w:tcPr>
          <w:p w14:paraId="59EAFE17" w14:textId="2DEEEC63" w:rsidR="005F44C6" w:rsidRDefault="005F44C6" w:rsidP="00414482">
            <w:pPr>
              <w:autoSpaceDE w:val="0"/>
              <w:autoSpaceDN w:val="0"/>
              <w:adjustRightInd w:val="0"/>
            </w:pPr>
            <w:r w:rsidRPr="00107260">
              <w:rPr>
                <w:b/>
                <w:bCs/>
              </w:rPr>
              <w:t>Planavimo tikslai</w:t>
            </w:r>
          </w:p>
        </w:tc>
        <w:tc>
          <w:tcPr>
            <w:tcW w:w="6231" w:type="dxa"/>
          </w:tcPr>
          <w:p w14:paraId="27228FA6" w14:textId="3FD3E847" w:rsidR="005F44C6" w:rsidRDefault="005F44C6" w:rsidP="005F44C6">
            <w:pPr>
              <w:autoSpaceDE w:val="0"/>
              <w:autoSpaceDN w:val="0"/>
              <w:adjustRightInd w:val="0"/>
              <w:jc w:val="both"/>
            </w:pPr>
            <w:r>
              <w:t>S</w:t>
            </w:r>
            <w:r w:rsidRPr="005F44C6">
              <w:t>uformuoti naujus žemės sklypus ar pertvarkyti</w:t>
            </w:r>
            <w:r>
              <w:t xml:space="preserve"> </w:t>
            </w:r>
            <w:r w:rsidRPr="005F44C6">
              <w:t>esamus žemės sklypus, suformuotiems žemės sklypams detalizuojant bendrojo plano sprendinius,</w:t>
            </w:r>
            <w:r>
              <w:t xml:space="preserve"> </w:t>
            </w:r>
            <w:r w:rsidRPr="005F44C6">
              <w:t>nustatyti teritorijos naudojimo reglamento reikalavimus (pagrindinę žemės naudojimo paskirtį,</w:t>
            </w:r>
            <w:r>
              <w:t xml:space="preserve"> </w:t>
            </w:r>
            <w:r w:rsidRPr="005F44C6">
              <w:t>teritorijos naudojimo tipą, žemės naudojimo būdus, užstatymo rodiklius ir kt.), neprieštaraujančius</w:t>
            </w:r>
            <w:r>
              <w:t xml:space="preserve"> </w:t>
            </w:r>
            <w:r w:rsidRPr="005F44C6">
              <w:t>įstatymų ir kitų teisės aktų reikalavimams bei Lietuvos Respublikos teritorijų planavimo įstatymo 4</w:t>
            </w:r>
            <w:r>
              <w:t xml:space="preserve"> </w:t>
            </w:r>
            <w:r w:rsidRPr="005F44C6">
              <w:t>straipsnio 4 dalyje nurodytų teritorijų planavimo dokumentų sprendiniams</w:t>
            </w:r>
          </w:p>
        </w:tc>
      </w:tr>
      <w:tr w:rsidR="005F44C6" w14:paraId="2A460CEB" w14:textId="77777777" w:rsidTr="005F44C6">
        <w:tc>
          <w:tcPr>
            <w:tcW w:w="3397" w:type="dxa"/>
          </w:tcPr>
          <w:p w14:paraId="7DDC2FD8" w14:textId="4DD78D71" w:rsidR="005F44C6" w:rsidRDefault="00F50032" w:rsidP="00414482">
            <w:pPr>
              <w:autoSpaceDE w:val="0"/>
              <w:autoSpaceDN w:val="0"/>
              <w:adjustRightInd w:val="0"/>
            </w:pPr>
            <w:r w:rsidRPr="002E0075">
              <w:rPr>
                <w:b/>
                <w:bCs/>
              </w:rPr>
              <w:t>Planavimo uždaviniai</w:t>
            </w:r>
          </w:p>
        </w:tc>
        <w:tc>
          <w:tcPr>
            <w:tcW w:w="6231" w:type="dxa"/>
          </w:tcPr>
          <w:p w14:paraId="03247FC3" w14:textId="0A502624" w:rsidR="005F44C6" w:rsidRDefault="009D717F" w:rsidP="009D717F">
            <w:pPr>
              <w:autoSpaceDE w:val="0"/>
              <w:autoSpaceDN w:val="0"/>
              <w:adjustRightInd w:val="0"/>
              <w:jc w:val="both"/>
            </w:pPr>
            <w:r>
              <w:t>N</w:t>
            </w:r>
            <w:r w:rsidRPr="009D717F">
              <w:t>umatyti funkcinius bei kompozicinius ryšius su gretimomis</w:t>
            </w:r>
            <w:r>
              <w:t xml:space="preserve"> </w:t>
            </w:r>
            <w:r w:rsidRPr="009D717F">
              <w:t>teritorijomis, suformuoti optimalią urbanistinę struktūrą,</w:t>
            </w:r>
            <w:r>
              <w:t xml:space="preserve"> </w:t>
            </w:r>
            <w:r w:rsidRPr="009D717F">
              <w:t>vertinti nagrinėjamos teritorijos (numatomų</w:t>
            </w:r>
            <w:r>
              <w:t xml:space="preserve"> </w:t>
            </w:r>
            <w:r w:rsidRPr="009D717F">
              <w:t>sprendinių įtaką patiriančios) kraštovaizdį, esamas ir (ar) suplanuotas urbanistines struktūras,</w:t>
            </w:r>
            <w:r>
              <w:t xml:space="preserve"> </w:t>
            </w:r>
            <w:r w:rsidRPr="009D717F">
              <w:t>susisiekimo komunikacijas ir joms funkcionuoti reikalingų servitutų poreikį, vykdyti institucijų</w:t>
            </w:r>
            <w:r>
              <w:t xml:space="preserve"> </w:t>
            </w:r>
            <w:r w:rsidRPr="009D717F">
              <w:t>išduotose planavimo sąlygose nurodytus reikalavimus</w:t>
            </w:r>
          </w:p>
        </w:tc>
      </w:tr>
      <w:tr w:rsidR="00F50032" w14:paraId="57C5B70D" w14:textId="77777777" w:rsidTr="005F44C6">
        <w:tc>
          <w:tcPr>
            <w:tcW w:w="3397" w:type="dxa"/>
          </w:tcPr>
          <w:p w14:paraId="458C7728" w14:textId="1EE73DF0" w:rsidR="00F50032" w:rsidRPr="002E0075" w:rsidRDefault="009D717F" w:rsidP="009D717F">
            <w:pPr>
              <w:autoSpaceDE w:val="0"/>
              <w:autoSpaceDN w:val="0"/>
              <w:adjustRightInd w:val="0"/>
              <w:rPr>
                <w:b/>
                <w:bCs/>
              </w:rPr>
            </w:pPr>
            <w:r w:rsidRPr="009D717F">
              <w:rPr>
                <w:b/>
                <w:bCs/>
              </w:rPr>
              <w:t>Tyrimų ir (ar) galimybių</w:t>
            </w:r>
            <w:r>
              <w:rPr>
                <w:b/>
                <w:bCs/>
              </w:rPr>
              <w:t xml:space="preserve"> </w:t>
            </w:r>
            <w:r w:rsidRPr="009D717F">
              <w:rPr>
                <w:b/>
                <w:bCs/>
              </w:rPr>
              <w:t>studijų atlikimas</w:t>
            </w:r>
          </w:p>
        </w:tc>
        <w:tc>
          <w:tcPr>
            <w:tcW w:w="6231" w:type="dxa"/>
          </w:tcPr>
          <w:p w14:paraId="38C424D4" w14:textId="68B1DBF5" w:rsidR="00F50032" w:rsidRPr="009D717F" w:rsidRDefault="009D717F" w:rsidP="00414482">
            <w:pPr>
              <w:autoSpaceDE w:val="0"/>
              <w:autoSpaceDN w:val="0"/>
              <w:adjustRightInd w:val="0"/>
            </w:pPr>
            <w:r w:rsidRPr="009D717F">
              <w:t>Neatliekami</w:t>
            </w:r>
          </w:p>
        </w:tc>
      </w:tr>
      <w:tr w:rsidR="00F50032" w14:paraId="58857D08" w14:textId="77777777" w:rsidTr="005F44C6">
        <w:tc>
          <w:tcPr>
            <w:tcW w:w="3397" w:type="dxa"/>
          </w:tcPr>
          <w:p w14:paraId="495C80A1" w14:textId="71DEDA95" w:rsidR="00F50032" w:rsidRPr="002E0075" w:rsidRDefault="009D717F" w:rsidP="009D717F">
            <w:pPr>
              <w:autoSpaceDE w:val="0"/>
              <w:autoSpaceDN w:val="0"/>
              <w:adjustRightInd w:val="0"/>
              <w:rPr>
                <w:b/>
                <w:bCs/>
              </w:rPr>
            </w:pPr>
            <w:r w:rsidRPr="009D717F">
              <w:rPr>
                <w:b/>
                <w:bCs/>
              </w:rPr>
              <w:t>Strateginio pasekmių aplinkai vertinimo (SPAV) atlikimas</w:t>
            </w:r>
          </w:p>
        </w:tc>
        <w:tc>
          <w:tcPr>
            <w:tcW w:w="6231" w:type="dxa"/>
          </w:tcPr>
          <w:p w14:paraId="7CBF78AD" w14:textId="5ABB90E1" w:rsidR="00F50032" w:rsidRDefault="009D717F" w:rsidP="00414482">
            <w:pPr>
              <w:autoSpaceDE w:val="0"/>
              <w:autoSpaceDN w:val="0"/>
              <w:adjustRightInd w:val="0"/>
            </w:pPr>
            <w:r>
              <w:t>N</w:t>
            </w:r>
            <w:r w:rsidRPr="009D717F">
              <w:t>eprivalomas</w:t>
            </w:r>
          </w:p>
        </w:tc>
      </w:tr>
      <w:tr w:rsidR="00F50032" w14:paraId="22F5D487" w14:textId="77777777" w:rsidTr="005F44C6">
        <w:tc>
          <w:tcPr>
            <w:tcW w:w="3397" w:type="dxa"/>
          </w:tcPr>
          <w:p w14:paraId="0214D4A2" w14:textId="5650B93A" w:rsidR="00F50032" w:rsidRPr="002E0075" w:rsidRDefault="009D717F" w:rsidP="009D717F">
            <w:pPr>
              <w:autoSpaceDE w:val="0"/>
              <w:autoSpaceDN w:val="0"/>
              <w:adjustRightInd w:val="0"/>
              <w:rPr>
                <w:b/>
                <w:bCs/>
              </w:rPr>
            </w:pPr>
            <w:r w:rsidRPr="009D717F">
              <w:rPr>
                <w:b/>
                <w:bCs/>
              </w:rPr>
              <w:t>Atviras konkursas geriausiai urbanistinei idėjai atrinkti</w:t>
            </w:r>
          </w:p>
        </w:tc>
        <w:tc>
          <w:tcPr>
            <w:tcW w:w="6231" w:type="dxa"/>
          </w:tcPr>
          <w:p w14:paraId="742DFAA7" w14:textId="4A1C1A27" w:rsidR="00F50032" w:rsidRDefault="009D717F" w:rsidP="00414482">
            <w:pPr>
              <w:autoSpaceDE w:val="0"/>
              <w:autoSpaceDN w:val="0"/>
              <w:adjustRightInd w:val="0"/>
            </w:pPr>
            <w:r>
              <w:t>Nerengiamas</w:t>
            </w:r>
          </w:p>
        </w:tc>
      </w:tr>
      <w:tr w:rsidR="00F50032" w14:paraId="38B1C189" w14:textId="77777777" w:rsidTr="005F44C6">
        <w:tc>
          <w:tcPr>
            <w:tcW w:w="3397" w:type="dxa"/>
          </w:tcPr>
          <w:p w14:paraId="64524C5F" w14:textId="0A8F7270" w:rsidR="00F50032" w:rsidRPr="002E0075" w:rsidRDefault="009D717F" w:rsidP="009D717F">
            <w:pPr>
              <w:autoSpaceDE w:val="0"/>
              <w:autoSpaceDN w:val="0"/>
              <w:adjustRightInd w:val="0"/>
              <w:rPr>
                <w:b/>
                <w:bCs/>
              </w:rPr>
            </w:pPr>
            <w:r w:rsidRPr="009D717F">
              <w:rPr>
                <w:b/>
                <w:bCs/>
              </w:rPr>
              <w:t>Teritorijos</w:t>
            </w:r>
            <w:r>
              <w:rPr>
                <w:b/>
                <w:bCs/>
              </w:rPr>
              <w:t xml:space="preserve"> </w:t>
            </w:r>
            <w:r w:rsidRPr="009D717F">
              <w:rPr>
                <w:b/>
                <w:bCs/>
              </w:rPr>
              <w:t>vystymo</w:t>
            </w:r>
            <w:r>
              <w:rPr>
                <w:b/>
                <w:bCs/>
              </w:rPr>
              <w:t xml:space="preserve"> </w:t>
            </w:r>
            <w:r w:rsidRPr="009D717F">
              <w:rPr>
                <w:b/>
                <w:bCs/>
              </w:rPr>
              <w:t>koncepcijos rengimas</w:t>
            </w:r>
          </w:p>
        </w:tc>
        <w:tc>
          <w:tcPr>
            <w:tcW w:w="6231" w:type="dxa"/>
          </w:tcPr>
          <w:p w14:paraId="4448D21F" w14:textId="0F94CE50" w:rsidR="00F50032" w:rsidRDefault="009D717F" w:rsidP="00414482">
            <w:pPr>
              <w:autoSpaceDE w:val="0"/>
              <w:autoSpaceDN w:val="0"/>
              <w:adjustRightInd w:val="0"/>
            </w:pPr>
            <w:r>
              <w:t>Nerengiama</w:t>
            </w:r>
          </w:p>
        </w:tc>
      </w:tr>
      <w:tr w:rsidR="00F50032" w14:paraId="4FD0DEFE" w14:textId="77777777" w:rsidTr="005F44C6">
        <w:tc>
          <w:tcPr>
            <w:tcW w:w="3397" w:type="dxa"/>
          </w:tcPr>
          <w:p w14:paraId="36ACF0AA" w14:textId="602DBFFC" w:rsidR="00F50032" w:rsidRPr="002E0075" w:rsidRDefault="009D717F" w:rsidP="00414482">
            <w:pPr>
              <w:autoSpaceDE w:val="0"/>
              <w:autoSpaceDN w:val="0"/>
              <w:adjustRightInd w:val="0"/>
              <w:rPr>
                <w:b/>
                <w:bCs/>
              </w:rPr>
            </w:pPr>
            <w:r w:rsidRPr="009D717F">
              <w:rPr>
                <w:b/>
                <w:bCs/>
              </w:rPr>
              <w:t>Sprendinių nepriklausomas profesinis vertinimas</w:t>
            </w:r>
          </w:p>
        </w:tc>
        <w:tc>
          <w:tcPr>
            <w:tcW w:w="6231" w:type="dxa"/>
          </w:tcPr>
          <w:p w14:paraId="23996BFF" w14:textId="633F8880" w:rsidR="00F50032" w:rsidRDefault="009D717F" w:rsidP="00414482">
            <w:pPr>
              <w:autoSpaceDE w:val="0"/>
              <w:autoSpaceDN w:val="0"/>
              <w:adjustRightInd w:val="0"/>
            </w:pPr>
            <w:r>
              <w:t>Neprivalomas</w:t>
            </w:r>
          </w:p>
        </w:tc>
      </w:tr>
      <w:tr w:rsidR="00F50032" w14:paraId="4CD1ED7F" w14:textId="77777777" w:rsidTr="005F44C6">
        <w:tc>
          <w:tcPr>
            <w:tcW w:w="3397" w:type="dxa"/>
          </w:tcPr>
          <w:p w14:paraId="5B6CA97F" w14:textId="62685ED9" w:rsidR="00F50032" w:rsidRPr="002E0075" w:rsidRDefault="009D717F" w:rsidP="00414482">
            <w:pPr>
              <w:autoSpaceDE w:val="0"/>
              <w:autoSpaceDN w:val="0"/>
              <w:adjustRightInd w:val="0"/>
              <w:rPr>
                <w:b/>
                <w:bCs/>
              </w:rPr>
            </w:pPr>
            <w:r w:rsidRPr="009D717F">
              <w:rPr>
                <w:b/>
                <w:bCs/>
              </w:rPr>
              <w:t>Detaliojo plano etapai</w:t>
            </w:r>
          </w:p>
        </w:tc>
        <w:tc>
          <w:tcPr>
            <w:tcW w:w="6231" w:type="dxa"/>
          </w:tcPr>
          <w:p w14:paraId="72AF5EBA" w14:textId="64622278" w:rsidR="00F50032" w:rsidRDefault="009D717F" w:rsidP="00414482">
            <w:pPr>
              <w:autoSpaceDE w:val="0"/>
              <w:autoSpaceDN w:val="0"/>
              <w:adjustRightInd w:val="0"/>
            </w:pPr>
            <w:r>
              <w:t>P</w:t>
            </w:r>
            <w:r w:rsidRPr="009D717F">
              <w:t>arengiamasis, rengimo ir baigiamasis etapai.</w:t>
            </w:r>
          </w:p>
        </w:tc>
      </w:tr>
      <w:tr w:rsidR="00F50032" w14:paraId="0117F10A" w14:textId="77777777" w:rsidTr="005F44C6">
        <w:tc>
          <w:tcPr>
            <w:tcW w:w="3397" w:type="dxa"/>
          </w:tcPr>
          <w:p w14:paraId="1EE5A0B3" w14:textId="57179971" w:rsidR="00F50032" w:rsidRPr="002E0075" w:rsidRDefault="009D717F" w:rsidP="00414482">
            <w:pPr>
              <w:autoSpaceDE w:val="0"/>
              <w:autoSpaceDN w:val="0"/>
              <w:adjustRightInd w:val="0"/>
              <w:rPr>
                <w:b/>
                <w:bCs/>
              </w:rPr>
            </w:pPr>
            <w:r w:rsidRPr="009D717F">
              <w:rPr>
                <w:b/>
                <w:bCs/>
              </w:rPr>
              <w:t>Viešumo užtikrinimas</w:t>
            </w:r>
          </w:p>
        </w:tc>
        <w:tc>
          <w:tcPr>
            <w:tcW w:w="6231" w:type="dxa"/>
          </w:tcPr>
          <w:p w14:paraId="6A52AF32" w14:textId="3C7C96CC" w:rsidR="00F50032" w:rsidRDefault="009D717F" w:rsidP="009D717F">
            <w:pPr>
              <w:autoSpaceDE w:val="0"/>
              <w:autoSpaceDN w:val="0"/>
              <w:adjustRightInd w:val="0"/>
              <w:jc w:val="both"/>
            </w:pPr>
            <w:r>
              <w:t>D</w:t>
            </w:r>
            <w:r w:rsidRPr="009D717F">
              <w:t>etaliojo plano rengimo viešumo procedūros atliekamos Visuomenės</w:t>
            </w:r>
            <w:r>
              <w:t xml:space="preserve"> </w:t>
            </w:r>
            <w:r w:rsidRPr="009D717F">
              <w:t>informavimo, konsultavimo ir dalyvavimo priimant sprendimus dėl teritorijų planavimo nuostatuose</w:t>
            </w:r>
            <w:r>
              <w:t xml:space="preserve"> </w:t>
            </w:r>
            <w:r w:rsidRPr="009D717F">
              <w:t>nustatyta tvarka</w:t>
            </w:r>
          </w:p>
        </w:tc>
      </w:tr>
      <w:tr w:rsidR="00F50032" w14:paraId="3EEE6112" w14:textId="77777777" w:rsidTr="005F44C6">
        <w:tc>
          <w:tcPr>
            <w:tcW w:w="3397" w:type="dxa"/>
          </w:tcPr>
          <w:p w14:paraId="6EA14B6F" w14:textId="0DEB8467" w:rsidR="00F50032" w:rsidRPr="002E0075" w:rsidRDefault="009D717F" w:rsidP="00414482">
            <w:pPr>
              <w:autoSpaceDE w:val="0"/>
              <w:autoSpaceDN w:val="0"/>
              <w:adjustRightInd w:val="0"/>
              <w:rPr>
                <w:b/>
                <w:bCs/>
              </w:rPr>
            </w:pPr>
            <w:r w:rsidRPr="009D717F">
              <w:rPr>
                <w:b/>
                <w:bCs/>
              </w:rPr>
              <w:lastRenderedPageBreak/>
              <w:t>Kiti reikalavimai detaliojo plano rengėjui</w:t>
            </w:r>
          </w:p>
        </w:tc>
        <w:tc>
          <w:tcPr>
            <w:tcW w:w="6231" w:type="dxa"/>
          </w:tcPr>
          <w:p w14:paraId="02563332" w14:textId="68711892" w:rsidR="009D717F" w:rsidRPr="009D717F" w:rsidRDefault="009D717F" w:rsidP="009D717F">
            <w:pPr>
              <w:autoSpaceDE w:val="0"/>
              <w:autoSpaceDN w:val="0"/>
              <w:adjustRightInd w:val="0"/>
              <w:jc w:val="both"/>
            </w:pPr>
            <w:r w:rsidRPr="009D717F">
              <w:t>1. Detaliojo plano rengėjas turi užtikrinti, kad planuojami sprendiniai nepažeis normų ar</w:t>
            </w:r>
            <w:r>
              <w:t xml:space="preserve"> </w:t>
            </w:r>
            <w:r w:rsidRPr="009D717F">
              <w:t>reglamentų reikalavimų, nepablogins nuosavybės naudojimo sąlygų;</w:t>
            </w:r>
          </w:p>
          <w:p w14:paraId="3FF6AB74" w14:textId="70B05D9F" w:rsidR="009D717F" w:rsidRPr="009D717F" w:rsidRDefault="009D717F" w:rsidP="009D717F">
            <w:pPr>
              <w:autoSpaceDE w:val="0"/>
              <w:autoSpaceDN w:val="0"/>
              <w:adjustRightInd w:val="0"/>
              <w:jc w:val="both"/>
            </w:pPr>
            <w:r w:rsidRPr="009D717F">
              <w:t>2.Trūkstamus planavimui pradinius duomenis organizatorius paveda surinkti rengėjui;</w:t>
            </w:r>
          </w:p>
          <w:p w14:paraId="751C5403" w14:textId="52791604" w:rsidR="009D717F" w:rsidRPr="009D717F" w:rsidRDefault="009D717F" w:rsidP="009D717F">
            <w:pPr>
              <w:autoSpaceDE w:val="0"/>
              <w:autoSpaceDN w:val="0"/>
              <w:adjustRightInd w:val="0"/>
              <w:jc w:val="both"/>
            </w:pPr>
            <w:r w:rsidRPr="009D717F">
              <w:t>3. Įvykdyti institucijų išduotose planavimo sąlygose nurodytus reikalavimus;</w:t>
            </w:r>
          </w:p>
          <w:p w14:paraId="74664B69" w14:textId="0BC50BB5" w:rsidR="009D717F" w:rsidRPr="009D717F" w:rsidRDefault="009D717F" w:rsidP="009D717F">
            <w:pPr>
              <w:autoSpaceDE w:val="0"/>
              <w:autoSpaceDN w:val="0"/>
              <w:adjustRightInd w:val="0"/>
              <w:jc w:val="both"/>
            </w:pPr>
            <w:r w:rsidRPr="009D717F">
              <w:t>4. Per 5 darbo dienas po detaliojo plano patvirtinimo nustatyta tvarka pateikti jį</w:t>
            </w:r>
            <w:r w:rsidR="001A57DA">
              <w:t xml:space="preserve"> </w:t>
            </w:r>
            <w:r w:rsidRPr="009D717F">
              <w:t>registruoti Teritorijų planavimo registre.</w:t>
            </w:r>
          </w:p>
          <w:p w14:paraId="3CD7D40A" w14:textId="4EBF4AFE" w:rsidR="00F50032" w:rsidRDefault="009D717F" w:rsidP="009D717F">
            <w:pPr>
              <w:autoSpaceDE w:val="0"/>
              <w:autoSpaceDN w:val="0"/>
              <w:adjustRightInd w:val="0"/>
              <w:jc w:val="both"/>
            </w:pPr>
            <w:r w:rsidRPr="009D717F">
              <w:t>5. Planavimo iniciatorius informacinį stendą turi įrengti prie planuojamos teritorijos ribos (ne</w:t>
            </w:r>
            <w:r>
              <w:t xml:space="preserve"> </w:t>
            </w:r>
            <w:r w:rsidRPr="009D717F">
              <w:t>didesniu kaip 1 metro atstumu iki ribos) gerai matomoje vietoje. Stende informuojama apie teritorijų</w:t>
            </w:r>
            <w:r>
              <w:t xml:space="preserve"> </w:t>
            </w:r>
            <w:r w:rsidRPr="009D717F">
              <w:t>planavimo dokumentų rengimo pradžią ir planavimo tikslus, apie pasiūlymų teikimo tvarką ir</w:t>
            </w:r>
            <w:r>
              <w:t xml:space="preserve"> </w:t>
            </w:r>
            <w:r w:rsidRPr="009D717F">
              <w:t>parengtų teritorijų planavimo dokumentų viešo svarstymo vietą ir laiką. Stendo dydis ne mažesnis</w:t>
            </w:r>
            <w:r>
              <w:t xml:space="preserve"> </w:t>
            </w:r>
            <w:r w:rsidRPr="009D717F">
              <w:t>nei A3 formato</w:t>
            </w:r>
            <w:r w:rsidR="001A57DA">
              <w:t>.</w:t>
            </w:r>
          </w:p>
        </w:tc>
      </w:tr>
      <w:tr w:rsidR="009D717F" w14:paraId="1B9726F4" w14:textId="77777777" w:rsidTr="005F44C6">
        <w:tc>
          <w:tcPr>
            <w:tcW w:w="3397" w:type="dxa"/>
          </w:tcPr>
          <w:p w14:paraId="3637B518" w14:textId="2FE916E1" w:rsidR="009D717F" w:rsidRPr="009D717F" w:rsidRDefault="00C74F64" w:rsidP="00414482">
            <w:pPr>
              <w:autoSpaceDE w:val="0"/>
              <w:autoSpaceDN w:val="0"/>
              <w:adjustRightInd w:val="0"/>
              <w:rPr>
                <w:b/>
                <w:bCs/>
              </w:rPr>
            </w:pPr>
            <w:r w:rsidRPr="00107260">
              <w:rPr>
                <w:b/>
                <w:bCs/>
              </w:rPr>
              <w:t xml:space="preserve">Rengiant </w:t>
            </w:r>
            <w:r w:rsidR="00337EE9">
              <w:rPr>
                <w:b/>
                <w:bCs/>
              </w:rPr>
              <w:t xml:space="preserve">detalųjį planą </w:t>
            </w:r>
            <w:r w:rsidRPr="00107260">
              <w:rPr>
                <w:b/>
                <w:bCs/>
              </w:rPr>
              <w:t>vadovautis</w:t>
            </w:r>
          </w:p>
        </w:tc>
        <w:tc>
          <w:tcPr>
            <w:tcW w:w="6231" w:type="dxa"/>
          </w:tcPr>
          <w:p w14:paraId="1A68D159" w14:textId="0BCB9DDE" w:rsidR="009D717F" w:rsidRDefault="00E61E16" w:rsidP="00E61E16">
            <w:pPr>
              <w:autoSpaceDE w:val="0"/>
              <w:autoSpaceDN w:val="0"/>
              <w:adjustRightInd w:val="0"/>
              <w:jc w:val="both"/>
            </w:pPr>
            <w:r>
              <w:rPr>
                <w:lang w:eastAsia="lt-LT"/>
              </w:rPr>
              <w:t xml:space="preserve">1. </w:t>
            </w:r>
            <w:r w:rsidR="00795391" w:rsidRPr="00341B23">
              <w:rPr>
                <w:lang w:eastAsia="lt-LT"/>
              </w:rPr>
              <w:t xml:space="preserve">Šilutės rajono savivaldybės </w:t>
            </w:r>
            <w:r>
              <w:rPr>
                <w:lang w:eastAsia="lt-LT"/>
              </w:rPr>
              <w:t>mero</w:t>
            </w:r>
            <w:r w:rsidR="00795391" w:rsidRPr="00341B23">
              <w:rPr>
                <w:lang w:eastAsia="lt-LT"/>
              </w:rPr>
              <w:t xml:space="preserve"> 202</w:t>
            </w:r>
            <w:r>
              <w:rPr>
                <w:lang w:eastAsia="lt-LT"/>
              </w:rPr>
              <w:t>5</w:t>
            </w:r>
            <w:r w:rsidR="00795391">
              <w:rPr>
                <w:lang w:eastAsia="lt-LT"/>
              </w:rPr>
              <w:t xml:space="preserve"> m. </w:t>
            </w:r>
            <w:r>
              <w:rPr>
                <w:lang w:eastAsia="lt-LT"/>
              </w:rPr>
              <w:t>birželio</w:t>
            </w:r>
            <w:r w:rsidR="00795391">
              <w:rPr>
                <w:lang w:eastAsia="lt-LT"/>
              </w:rPr>
              <w:t xml:space="preserve"> 1</w:t>
            </w:r>
            <w:r>
              <w:rPr>
                <w:lang w:eastAsia="lt-LT"/>
              </w:rPr>
              <w:t>7</w:t>
            </w:r>
            <w:r w:rsidR="00795391">
              <w:rPr>
                <w:lang w:eastAsia="lt-LT"/>
              </w:rPr>
              <w:t xml:space="preserve"> d.</w:t>
            </w:r>
            <w:r w:rsidR="00795391" w:rsidRPr="00341B23">
              <w:rPr>
                <w:lang w:eastAsia="lt-LT"/>
              </w:rPr>
              <w:t xml:space="preserve"> </w:t>
            </w:r>
            <w:r>
              <w:rPr>
                <w:lang w:eastAsia="lt-LT"/>
              </w:rPr>
              <w:t>potvarkis</w:t>
            </w:r>
            <w:r w:rsidR="00795391" w:rsidRPr="00341B23">
              <w:rPr>
                <w:lang w:eastAsia="lt-LT"/>
              </w:rPr>
              <w:t xml:space="preserve"> Nr. </w:t>
            </w:r>
            <w:r>
              <w:rPr>
                <w:lang w:eastAsia="lt-LT"/>
              </w:rPr>
              <w:t>M1-353</w:t>
            </w:r>
            <w:r w:rsidR="00795391" w:rsidRPr="00341B23">
              <w:rPr>
                <w:lang w:eastAsia="lt-LT"/>
              </w:rPr>
              <w:t xml:space="preserve"> „</w:t>
            </w:r>
            <w:r w:rsidRPr="00E61E16">
              <w:t>Dėl detaliojo plano rengimo pradžios ir planavimo tikslų</w:t>
            </w:r>
            <w:r>
              <w:t xml:space="preserve"> </w:t>
            </w:r>
            <w:r w:rsidRPr="00E61E16">
              <w:t>nustatymo</w:t>
            </w:r>
            <w:r w:rsidR="00795391">
              <w:t>“ (pridedama);</w:t>
            </w:r>
          </w:p>
          <w:p w14:paraId="1A2F93F7" w14:textId="77777777" w:rsidR="00E61E16" w:rsidRDefault="00E61E16" w:rsidP="00E61E16">
            <w:pPr>
              <w:autoSpaceDE w:val="0"/>
              <w:autoSpaceDN w:val="0"/>
              <w:adjustRightInd w:val="0"/>
              <w:jc w:val="both"/>
            </w:pPr>
            <w:r>
              <w:rPr>
                <w:lang w:eastAsia="lt-LT"/>
              </w:rPr>
              <w:t xml:space="preserve">2. </w:t>
            </w:r>
            <w:r w:rsidRPr="0062719F">
              <w:rPr>
                <w:lang w:eastAsia="lt-LT"/>
              </w:rPr>
              <w:t xml:space="preserve">Šilutės rajono savivaldybės administracijos direktoriaus </w:t>
            </w:r>
            <w:r w:rsidRPr="0062719F">
              <w:t>202</w:t>
            </w:r>
            <w:r>
              <w:t>5</w:t>
            </w:r>
            <w:r w:rsidRPr="0062719F">
              <w:t xml:space="preserve"> m. l</w:t>
            </w:r>
            <w:r>
              <w:t>iepos</w:t>
            </w:r>
            <w:r w:rsidRPr="0062719F">
              <w:t xml:space="preserve"> </w:t>
            </w:r>
            <w:r>
              <w:t>30</w:t>
            </w:r>
            <w:r w:rsidRPr="0062719F">
              <w:t xml:space="preserve"> d. įsakymas Nr. A1-1</w:t>
            </w:r>
            <w:r>
              <w:t>257</w:t>
            </w:r>
            <w:r w:rsidRPr="0062719F">
              <w:t xml:space="preserve"> „</w:t>
            </w:r>
            <w:r w:rsidRPr="00E61E16">
              <w:t>Dėl detaliojo plano planavimo darbų programos tvirtinimo</w:t>
            </w:r>
            <w:r w:rsidRPr="0062719F">
              <w:t>“</w:t>
            </w:r>
            <w:r>
              <w:t xml:space="preserve"> (pridedama);</w:t>
            </w:r>
          </w:p>
          <w:p w14:paraId="18EC8988" w14:textId="77777777" w:rsidR="00E61E16" w:rsidRDefault="00E61E16" w:rsidP="00E61E16">
            <w:pPr>
              <w:autoSpaceDE w:val="0"/>
              <w:autoSpaceDN w:val="0"/>
              <w:adjustRightInd w:val="0"/>
              <w:jc w:val="both"/>
            </w:pPr>
            <w:r>
              <w:t xml:space="preserve">3. </w:t>
            </w:r>
            <w:r w:rsidRPr="00E0368C">
              <w:t>Lietuvos Respublikos teritorijų planavimo įstatymu ir kitais teisės aktais,</w:t>
            </w:r>
            <w:r>
              <w:t xml:space="preserve"> </w:t>
            </w:r>
            <w:r w:rsidRPr="00E0368C">
              <w:t>reglamentuojančiais detaliojo teritorijų planavimo dokumentų rengimą, keitimą ar koregavimą.</w:t>
            </w:r>
            <w:r>
              <w:t xml:space="preserve">  P</w:t>
            </w:r>
            <w:r w:rsidRPr="00E0368C">
              <w:t>aslaugos teikėjas privalo vadovautis ne tik aukščiau</w:t>
            </w:r>
            <w:r>
              <w:t xml:space="preserve"> </w:t>
            </w:r>
            <w:r w:rsidRPr="00E0368C">
              <w:t>išvardintais, bet ir visais kitais su šios paslaugos įgyvendinimu susijusiais teisės aktais, taip pat jų</w:t>
            </w:r>
            <w:r>
              <w:t xml:space="preserve"> </w:t>
            </w:r>
            <w:r w:rsidRPr="00E0368C">
              <w:t>naujausiais pakeitimais ir papildymais. Paslaugos teikėjui privalomi ir visi sutarties vykdymo metu</w:t>
            </w:r>
            <w:r>
              <w:t xml:space="preserve"> </w:t>
            </w:r>
            <w:r w:rsidRPr="00E0368C">
              <w:t>naujai priimti teisės aktai, jeigu jie susiję su paslaugos įgyvendinimu.</w:t>
            </w:r>
          </w:p>
          <w:p w14:paraId="5DFAE07C" w14:textId="77777777" w:rsidR="00E61E16" w:rsidRDefault="00E61E16" w:rsidP="00E61E16">
            <w:pPr>
              <w:autoSpaceDE w:val="0"/>
              <w:autoSpaceDN w:val="0"/>
              <w:adjustRightInd w:val="0"/>
              <w:jc w:val="both"/>
              <w:rPr>
                <w:rFonts w:eastAsia="Calibri"/>
                <w:bCs/>
              </w:rPr>
            </w:pPr>
            <w:r>
              <w:t xml:space="preserve">4. </w:t>
            </w:r>
            <w:r w:rsidRPr="000D461E">
              <w:rPr>
                <w:rFonts w:eastAsia="Calibri"/>
                <w:bCs/>
              </w:rPr>
              <w:t>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r>
              <w:rPr>
                <w:rFonts w:eastAsia="Calibri"/>
                <w:bCs/>
              </w:rPr>
              <w:t>.</w:t>
            </w:r>
          </w:p>
          <w:p w14:paraId="122B20D4" w14:textId="6B1F2F75" w:rsidR="00E61E16" w:rsidRDefault="00E61E16" w:rsidP="00337EE9">
            <w:pPr>
              <w:jc w:val="both"/>
            </w:pPr>
            <w:r>
              <w:rPr>
                <w:rFonts w:eastAsia="Calibri"/>
                <w:bCs/>
              </w:rPr>
              <w:t xml:space="preserve">5. </w:t>
            </w:r>
            <w:r w:rsidR="00732FAF" w:rsidRPr="008C7173">
              <w:t>Rengiant Detal</w:t>
            </w:r>
            <w:r w:rsidR="00732FAF">
              <w:t xml:space="preserve">ųjį planą </w:t>
            </w:r>
            <w:r w:rsidR="00732FAF" w:rsidRPr="008C7173">
              <w:t>vadovautis išduotomis Teritorijų planavimo sąlygomis</w:t>
            </w:r>
            <w:r w:rsidR="00732FAF">
              <w:t xml:space="preserve"> esančiomis T</w:t>
            </w:r>
            <w:r w:rsidR="00732FAF" w:rsidRPr="00645E85">
              <w:t xml:space="preserve">eritorijų planavimo ir statybos vartai informacinėje sistemoje </w:t>
            </w:r>
            <w:hyperlink r:id="rId7" w:history="1">
              <w:r w:rsidR="00732FAF" w:rsidRPr="00645E85">
                <w:rPr>
                  <w:rStyle w:val="Hipersaitas"/>
                </w:rPr>
                <w:t>www.planuojustatau.lt</w:t>
              </w:r>
            </w:hyperlink>
            <w:r w:rsidR="00732FAF" w:rsidRPr="00645E85">
              <w:t xml:space="preserve"> (TPD Nr. </w:t>
            </w:r>
            <w:r w:rsidR="00732FAF" w:rsidRPr="00645E85">
              <w:rPr>
                <w:b/>
                <w:bCs/>
              </w:rPr>
              <w:t>K-VT-88-2</w:t>
            </w:r>
            <w:r w:rsidR="00732FAF">
              <w:rPr>
                <w:b/>
                <w:bCs/>
              </w:rPr>
              <w:t>5</w:t>
            </w:r>
            <w:r w:rsidR="00732FAF" w:rsidRPr="00645E85">
              <w:rPr>
                <w:b/>
                <w:bCs/>
              </w:rPr>
              <w:t>-</w:t>
            </w:r>
            <w:r w:rsidR="00732FAF">
              <w:rPr>
                <w:b/>
                <w:bCs/>
              </w:rPr>
              <w:t>1048</w:t>
            </w:r>
            <w:r w:rsidR="00732FAF" w:rsidRPr="00645E85">
              <w:t>)</w:t>
            </w:r>
            <w:r w:rsidR="00732FAF">
              <w:t>.</w:t>
            </w:r>
          </w:p>
        </w:tc>
      </w:tr>
      <w:tr w:rsidR="009D717F" w14:paraId="0EB9CB12" w14:textId="77777777" w:rsidTr="005F44C6">
        <w:tc>
          <w:tcPr>
            <w:tcW w:w="3397" w:type="dxa"/>
          </w:tcPr>
          <w:p w14:paraId="7362C709" w14:textId="594F529F" w:rsidR="009D717F" w:rsidRPr="00732FAF" w:rsidRDefault="00732FAF" w:rsidP="00414482">
            <w:pPr>
              <w:autoSpaceDE w:val="0"/>
              <w:autoSpaceDN w:val="0"/>
              <w:adjustRightInd w:val="0"/>
              <w:rPr>
                <w:b/>
                <w:bCs/>
              </w:rPr>
            </w:pPr>
            <w:r w:rsidRPr="00732FAF">
              <w:rPr>
                <w:b/>
                <w:bCs/>
              </w:rPr>
              <w:t>Dokumentų rengimas</w:t>
            </w:r>
          </w:p>
        </w:tc>
        <w:tc>
          <w:tcPr>
            <w:tcW w:w="6231" w:type="dxa"/>
          </w:tcPr>
          <w:p w14:paraId="7C37395B" w14:textId="76786B5A" w:rsidR="009D717F" w:rsidRDefault="00513464" w:rsidP="00732FAF">
            <w:pPr>
              <w:autoSpaceDE w:val="0"/>
              <w:autoSpaceDN w:val="0"/>
              <w:adjustRightInd w:val="0"/>
              <w:jc w:val="both"/>
              <w:rPr>
                <w:b/>
                <w:i/>
                <w:iCs/>
                <w:u w:val="single"/>
              </w:rPr>
            </w:pPr>
            <w:r>
              <w:t xml:space="preserve">1. </w:t>
            </w:r>
            <w:r w:rsidR="00732FAF" w:rsidRPr="00E0368C">
              <w:t xml:space="preserve">Detaliojo teritorijų planavimo dokumentai rengiami masteliu M 1:500 – M 1:1000 ant ne senesnio kaip 3 metų skaitmeninio topografinio plano (atitinkamo mastelio), parengtas LKS-94 koordinačių sistemoje, patvirtintoje Lietuvos Respublikos Vyriausybės 1994 m. rugsėjo 30 d. nutarimu Nr. 936. Topografinis planas gali būti tikslinamas (jei reikia) detaliojo plano rengimo metu. Pirkėjas gali papildomai prašyti naudoti ir kitus mastelius sprendiniams aiškiai ir įskaitomai išreikšti. </w:t>
            </w:r>
            <w:r w:rsidR="00732FAF" w:rsidRPr="00E0368C">
              <w:rPr>
                <w:b/>
                <w:i/>
                <w:iCs/>
                <w:u w:val="single"/>
              </w:rPr>
              <w:t>Topografinį – inžinerinį planą parengia detaliojo plano rengėjas.</w:t>
            </w:r>
          </w:p>
          <w:p w14:paraId="024047D8" w14:textId="5F0C44D7" w:rsidR="00513464" w:rsidRDefault="00513464" w:rsidP="00513464">
            <w:pPr>
              <w:autoSpaceDE w:val="0"/>
              <w:autoSpaceDN w:val="0"/>
              <w:adjustRightInd w:val="0"/>
              <w:jc w:val="both"/>
            </w:pPr>
            <w:r>
              <w:lastRenderedPageBreak/>
              <w:t xml:space="preserve">2. </w:t>
            </w:r>
            <w:r w:rsidRPr="000D461E">
              <w:t>Integruoti patvirtintų teritorijų planavimo dokumentų sprendinius į Detalųjį planą,</w:t>
            </w:r>
            <w:r>
              <w:t xml:space="preserve"> </w:t>
            </w:r>
            <w:r w:rsidRPr="000D461E">
              <w:t>įvertinti savivaldybės lygmens teritorijų planavimo dokumentų sprendinius;</w:t>
            </w:r>
          </w:p>
          <w:p w14:paraId="67413D73" w14:textId="218CA8CD" w:rsidR="00513464" w:rsidRDefault="00513464" w:rsidP="00513464">
            <w:pPr>
              <w:autoSpaceDE w:val="0"/>
              <w:autoSpaceDN w:val="0"/>
              <w:adjustRightInd w:val="0"/>
              <w:jc w:val="both"/>
            </w:pPr>
            <w:r>
              <w:t xml:space="preserve">3. </w:t>
            </w:r>
            <w:r w:rsidRPr="000D461E">
              <w:t>Planuojant sprendinius įvertinti planavimo organizatoriaus pateiktus, planavimo metu</w:t>
            </w:r>
            <w:r>
              <w:t xml:space="preserve"> </w:t>
            </w:r>
            <w:r w:rsidRPr="000D461E">
              <w:t>teikiamus fizinių ir juridinių asmenų, jų grupių, pasiūlymus bei išanalizavus juos, suderinus su</w:t>
            </w:r>
            <w:r>
              <w:t xml:space="preserve"> Šilutės</w:t>
            </w:r>
            <w:r w:rsidRPr="000D461E">
              <w:t xml:space="preserve"> rajono savivaldybės administracija, pateikti motyvuotus atsakymus.</w:t>
            </w:r>
          </w:p>
          <w:p w14:paraId="749FD8F4" w14:textId="11737329" w:rsidR="00513464" w:rsidRDefault="00513464" w:rsidP="00513464">
            <w:pPr>
              <w:autoSpaceDE w:val="0"/>
              <w:autoSpaceDN w:val="0"/>
              <w:adjustRightInd w:val="0"/>
              <w:jc w:val="both"/>
            </w:pPr>
            <w:r>
              <w:t xml:space="preserve">4. </w:t>
            </w:r>
            <w:r w:rsidRPr="000D461E">
              <w:t>Planavimo organizatorius įgalioja Detaliojo plano rengėjus suderinus su planavimo</w:t>
            </w:r>
            <w:r>
              <w:t xml:space="preserve"> </w:t>
            </w:r>
            <w:r w:rsidRPr="000D461E">
              <w:t>organizatoriumi, atlikti visas rengimo viešinimo procedūras ir vykdyti teisės aktuose bei planavimo</w:t>
            </w:r>
            <w:r>
              <w:t xml:space="preserve"> </w:t>
            </w:r>
            <w:r w:rsidRPr="000D461E">
              <w:t>darbų programoje nurodytus viešinimo darbus (pasiūlymų registravimas ir nagrinėjimas,</w:t>
            </w:r>
            <w:r>
              <w:t xml:space="preserve"> </w:t>
            </w:r>
            <w:r w:rsidRPr="000D461E">
              <w:t>įvertinimas, priėmimas arba atmetimas, vieši pristatymai ir aptarimai, viešas svarstymas,</w:t>
            </w:r>
            <w:r>
              <w:t xml:space="preserve"> </w:t>
            </w:r>
            <w:r w:rsidRPr="000D461E">
              <w:t>baigiamasis susirinkimas), laiku teikti informaciją suinteresuotai visuomenei, skelbti aktualią</w:t>
            </w:r>
            <w:r>
              <w:t xml:space="preserve"> </w:t>
            </w:r>
            <w:r w:rsidRPr="000D461E">
              <w:t>informaciją ir parengti visuomenės informavimo ataskaitą.</w:t>
            </w:r>
          </w:p>
          <w:p w14:paraId="2849C142" w14:textId="2C9883F8" w:rsidR="00513464" w:rsidRPr="0019512F" w:rsidRDefault="00513464" w:rsidP="00513464">
            <w:pPr>
              <w:autoSpaceDE w:val="0"/>
              <w:autoSpaceDN w:val="0"/>
              <w:adjustRightInd w:val="0"/>
              <w:jc w:val="both"/>
              <w:rPr>
                <w:bCs/>
              </w:rPr>
            </w:pPr>
            <w:r>
              <w:rPr>
                <w:bCs/>
              </w:rPr>
              <w:t xml:space="preserve">5. </w:t>
            </w:r>
            <w:r w:rsidRPr="0019512F">
              <w:rPr>
                <w:bCs/>
              </w:rPr>
              <w:t>Paslaugos vykdytojas privalo informuoti perkančiąją organizaciją apie darbų eigą,</w:t>
            </w:r>
            <w:r>
              <w:rPr>
                <w:bCs/>
              </w:rPr>
              <w:t xml:space="preserve"> </w:t>
            </w:r>
            <w:r w:rsidRPr="0019512F">
              <w:rPr>
                <w:bCs/>
              </w:rPr>
              <w:t>užtikrinti, kad paslaugos būtų suteikiamos sutartyje nustatytais terminais bei garantuoti, kad atlikti</w:t>
            </w:r>
            <w:r>
              <w:rPr>
                <w:bCs/>
              </w:rPr>
              <w:t xml:space="preserve"> </w:t>
            </w:r>
            <w:r w:rsidRPr="0019512F">
              <w:rPr>
                <w:bCs/>
              </w:rPr>
              <w:t>darbai atitinka teisės aktų nustatytus reikalavimus.</w:t>
            </w:r>
          </w:p>
          <w:p w14:paraId="2966AAB7" w14:textId="40258CAC" w:rsidR="00513464" w:rsidRDefault="00513464" w:rsidP="00513464">
            <w:pPr>
              <w:autoSpaceDE w:val="0"/>
              <w:autoSpaceDN w:val="0"/>
              <w:adjustRightInd w:val="0"/>
              <w:jc w:val="both"/>
              <w:rPr>
                <w:bCs/>
              </w:rPr>
            </w:pPr>
            <w:r>
              <w:rPr>
                <w:bCs/>
              </w:rPr>
              <w:t xml:space="preserve">6. </w:t>
            </w:r>
            <w:r w:rsidRPr="0019512F">
              <w:rPr>
                <w:bCs/>
              </w:rPr>
              <w:t>Visus duomenis apie planuojamoje teritorijoje esančius pastatus/statinius ir jų teisinę</w:t>
            </w:r>
            <w:r>
              <w:rPr>
                <w:bCs/>
              </w:rPr>
              <w:t xml:space="preserve"> </w:t>
            </w:r>
            <w:r w:rsidRPr="0019512F">
              <w:rPr>
                <w:bCs/>
              </w:rPr>
              <w:t>registraciją paslaugos vykdytojas turi susirinkti pats.</w:t>
            </w:r>
          </w:p>
          <w:p w14:paraId="4DBBD9ED" w14:textId="44404E8C" w:rsidR="00062C84" w:rsidRPr="00513464" w:rsidRDefault="00062C84" w:rsidP="00513464">
            <w:pPr>
              <w:autoSpaceDE w:val="0"/>
              <w:autoSpaceDN w:val="0"/>
              <w:adjustRightInd w:val="0"/>
              <w:jc w:val="both"/>
              <w:rPr>
                <w:bCs/>
              </w:rPr>
            </w:pPr>
            <w:r>
              <w:rPr>
                <w:bCs/>
              </w:rPr>
              <w:t xml:space="preserve">7. </w:t>
            </w:r>
            <w:r w:rsidRPr="0019512F">
              <w:rPr>
                <w:bCs/>
              </w:rPr>
              <w:t>Parengtą, suderintą, patikrintą ir patvirtintą teisės aktų nustatyta tvarka detaliojo</w:t>
            </w:r>
            <w:r>
              <w:rPr>
                <w:bCs/>
              </w:rPr>
              <w:t xml:space="preserve"> </w:t>
            </w:r>
            <w:r w:rsidRPr="0019512F">
              <w:rPr>
                <w:bCs/>
              </w:rPr>
              <w:t>teritorijų planavimo dokumentą TPDRIS sistemoje bei įregistruotą TPDR sistemoje perduoti</w:t>
            </w:r>
            <w:r>
              <w:rPr>
                <w:bCs/>
              </w:rPr>
              <w:t xml:space="preserve"> </w:t>
            </w:r>
            <w:r w:rsidRPr="0019512F">
              <w:rPr>
                <w:bCs/>
              </w:rPr>
              <w:t>užsakovui sekančiai: 3 (trys) popieriniai egzemplioriai (tekstinė ir grafinė dalys) ir 3 (trys)</w:t>
            </w:r>
            <w:r>
              <w:rPr>
                <w:bCs/>
              </w:rPr>
              <w:t xml:space="preserve"> </w:t>
            </w:r>
            <w:r w:rsidRPr="0019512F">
              <w:rPr>
                <w:bCs/>
              </w:rPr>
              <w:t>kompiuterinės laikmenos. Kompiuterinė laikmena turi būti parengta vadovaujantis Lietuvos</w:t>
            </w:r>
            <w:r>
              <w:rPr>
                <w:bCs/>
              </w:rPr>
              <w:t xml:space="preserve"> </w:t>
            </w:r>
            <w:r w:rsidRPr="0019512F">
              <w:rPr>
                <w:bCs/>
              </w:rPr>
              <w:t>Respublikos aplinkos ministro 2013 m. gruodžio 31 d. įsakymu Nr. D1-1009 „Dėl Teritorijų</w:t>
            </w:r>
            <w:r>
              <w:rPr>
                <w:bCs/>
              </w:rPr>
              <w:t xml:space="preserve"> </w:t>
            </w:r>
            <w:r w:rsidRPr="0019512F">
              <w:rPr>
                <w:bCs/>
              </w:rPr>
              <w:t>planavimo erdvinių duomenų specifikacijos patvirtinimo“ ir Lietuvos Respublikos teritorijų</w:t>
            </w:r>
            <w:r>
              <w:rPr>
                <w:bCs/>
              </w:rPr>
              <w:t xml:space="preserve"> </w:t>
            </w:r>
            <w:r w:rsidRPr="0019512F">
              <w:rPr>
                <w:bCs/>
              </w:rPr>
              <w:t>planavimo dokumentų registro nuostatais. Įrašytas aiškinamasis raštas ir pagrindinis brėžinys turi</w:t>
            </w:r>
            <w:r>
              <w:rPr>
                <w:bCs/>
              </w:rPr>
              <w:t xml:space="preserve"> </w:t>
            </w:r>
            <w:r w:rsidRPr="0019512F">
              <w:rPr>
                <w:bCs/>
              </w:rPr>
              <w:t>būti pasirašyti elektroniniais parašais, ADOC formatu. Įrašytas vektorinis pagrindinis sprendinių</w:t>
            </w:r>
            <w:r>
              <w:rPr>
                <w:bCs/>
              </w:rPr>
              <w:t xml:space="preserve"> </w:t>
            </w:r>
            <w:r w:rsidRPr="0019512F">
              <w:rPr>
                <w:bCs/>
              </w:rPr>
              <w:t>brėžinys turi būti DWG formatu arba archyvuotas ZIP archyve SHAPE formatu LKS-94</w:t>
            </w:r>
            <w:r>
              <w:rPr>
                <w:bCs/>
              </w:rPr>
              <w:t xml:space="preserve"> </w:t>
            </w:r>
            <w:r w:rsidRPr="0019512F">
              <w:rPr>
                <w:bCs/>
              </w:rPr>
              <w:t>koordinačių sistemoje, parengtas pagal TPDR erdvinių duomenų specifikacijos nuostatus. Įrašytas</w:t>
            </w:r>
            <w:r>
              <w:rPr>
                <w:bCs/>
              </w:rPr>
              <w:t xml:space="preserve"> </w:t>
            </w:r>
            <w:r w:rsidRPr="0019512F">
              <w:rPr>
                <w:bCs/>
              </w:rPr>
              <w:t>rastrinis pagrindinis sprendinių brėžinys ir kiti papildomi brėžiniai turi būti TIF, JPG, PNG</w:t>
            </w:r>
            <w:r>
              <w:rPr>
                <w:bCs/>
              </w:rPr>
              <w:t xml:space="preserve"> </w:t>
            </w:r>
            <w:r w:rsidRPr="0019512F">
              <w:rPr>
                <w:bCs/>
              </w:rPr>
              <w:t>formatais. Įrašyta planuojamos teritorijos riba (plotinis objektas) turi būti DWG formatu arba</w:t>
            </w:r>
            <w:r>
              <w:rPr>
                <w:bCs/>
              </w:rPr>
              <w:t xml:space="preserve"> </w:t>
            </w:r>
            <w:r w:rsidRPr="0019512F">
              <w:rPr>
                <w:bCs/>
              </w:rPr>
              <w:t>archyvuota ZIP archyve SHAPE formatu LKS-94 koordinačių sistemoje.</w:t>
            </w:r>
          </w:p>
          <w:p w14:paraId="2F7AA286" w14:textId="3C4ADA3A" w:rsidR="00732FAF" w:rsidRPr="00732FAF" w:rsidRDefault="00062C84" w:rsidP="00732FAF">
            <w:pPr>
              <w:autoSpaceDE w:val="0"/>
              <w:autoSpaceDN w:val="0"/>
              <w:adjustRightInd w:val="0"/>
              <w:jc w:val="both"/>
              <w:rPr>
                <w:bCs/>
              </w:rPr>
            </w:pPr>
            <w:r>
              <w:rPr>
                <w:bCs/>
              </w:rPr>
              <w:t>8</w:t>
            </w:r>
            <w:r w:rsidR="00513464">
              <w:rPr>
                <w:bCs/>
              </w:rPr>
              <w:t xml:space="preserve">. </w:t>
            </w:r>
            <w:r w:rsidR="00513464" w:rsidRPr="0019512F">
              <w:rPr>
                <w:bCs/>
              </w:rPr>
              <w:t xml:space="preserve">Visos teritorijų planavimo proceso procedūros vykdomos per </w:t>
            </w:r>
            <w:r w:rsidR="00513464">
              <w:t>T</w:t>
            </w:r>
            <w:r w:rsidR="00513464" w:rsidRPr="00645E85">
              <w:t xml:space="preserve">eritorijų planavimo ir statybos vartai informacinėje sistemoje </w:t>
            </w:r>
            <w:hyperlink r:id="rId8" w:history="1">
              <w:r w:rsidR="00513464" w:rsidRPr="00645E85">
                <w:rPr>
                  <w:rStyle w:val="Hipersaitas"/>
                </w:rPr>
                <w:t>www.planuojustatau.lt</w:t>
              </w:r>
            </w:hyperlink>
            <w:r w:rsidR="00513464" w:rsidRPr="0019512F">
              <w:rPr>
                <w:bCs/>
              </w:rPr>
              <w:t>.</w:t>
            </w:r>
            <w:r w:rsidR="00513464">
              <w:rPr>
                <w:bCs/>
              </w:rPr>
              <w:t xml:space="preserve"> (toliau - TPDRIS).</w:t>
            </w:r>
            <w:r w:rsidR="00513464" w:rsidRPr="0019512F">
              <w:rPr>
                <w:bCs/>
              </w:rPr>
              <w:t xml:space="preserve"> Paslaugos vykdytojas – privalės</w:t>
            </w:r>
            <w:r w:rsidR="00513464">
              <w:rPr>
                <w:bCs/>
              </w:rPr>
              <w:t xml:space="preserve"> </w:t>
            </w:r>
            <w:r w:rsidR="00513464" w:rsidRPr="0019512F">
              <w:rPr>
                <w:bCs/>
              </w:rPr>
              <w:t>parengtą, suderintą ir patvirtintą teritorijų planavimo dokumentą teikti registruoti į Teritorijų</w:t>
            </w:r>
            <w:r w:rsidR="00513464">
              <w:rPr>
                <w:bCs/>
              </w:rPr>
              <w:t xml:space="preserve"> </w:t>
            </w:r>
            <w:r w:rsidR="00513464" w:rsidRPr="0019512F">
              <w:rPr>
                <w:bCs/>
              </w:rPr>
              <w:t>planavimo dokumentų registrą (toliau – TPDR) ir reikalingus duomenis bei dokumentus suvesti į</w:t>
            </w:r>
            <w:r w:rsidR="00513464">
              <w:rPr>
                <w:bCs/>
              </w:rPr>
              <w:t xml:space="preserve"> </w:t>
            </w:r>
            <w:r w:rsidR="00513464" w:rsidRPr="0019512F">
              <w:rPr>
                <w:bCs/>
              </w:rPr>
              <w:t>TPDRIS.</w:t>
            </w:r>
          </w:p>
        </w:tc>
      </w:tr>
      <w:tr w:rsidR="009D717F" w14:paraId="3CD51712" w14:textId="77777777" w:rsidTr="005F44C6">
        <w:tc>
          <w:tcPr>
            <w:tcW w:w="3397" w:type="dxa"/>
          </w:tcPr>
          <w:p w14:paraId="5B01B06A" w14:textId="0E516872" w:rsidR="009D717F" w:rsidRPr="009D717F" w:rsidRDefault="00513464" w:rsidP="00414482">
            <w:pPr>
              <w:autoSpaceDE w:val="0"/>
              <w:autoSpaceDN w:val="0"/>
              <w:adjustRightInd w:val="0"/>
              <w:rPr>
                <w:b/>
                <w:bCs/>
              </w:rPr>
            </w:pPr>
            <w:r>
              <w:rPr>
                <w:b/>
                <w:bCs/>
              </w:rPr>
              <w:lastRenderedPageBreak/>
              <w:t>Terminai</w:t>
            </w:r>
          </w:p>
        </w:tc>
        <w:tc>
          <w:tcPr>
            <w:tcW w:w="6231" w:type="dxa"/>
          </w:tcPr>
          <w:p w14:paraId="6AD9B3D6" w14:textId="73A84B18" w:rsidR="009D717F" w:rsidRDefault="00513464" w:rsidP="00513464">
            <w:pPr>
              <w:autoSpaceDE w:val="0"/>
              <w:autoSpaceDN w:val="0"/>
              <w:adjustRightInd w:val="0"/>
              <w:jc w:val="both"/>
            </w:pPr>
            <w:r w:rsidRPr="0019512F">
              <w:rPr>
                <w:bCs/>
              </w:rPr>
              <w:t xml:space="preserve">Detalųjį planą turi parengti </w:t>
            </w:r>
            <w:r w:rsidRPr="001A57DA">
              <w:rPr>
                <w:b/>
              </w:rPr>
              <w:t>per 12 mėnesių</w:t>
            </w:r>
            <w:r w:rsidRPr="0019512F">
              <w:rPr>
                <w:bCs/>
              </w:rPr>
              <w:t xml:space="preserve"> nuo įvykusio viešojo pirkimo sutarties su</w:t>
            </w:r>
            <w:r>
              <w:rPr>
                <w:bCs/>
              </w:rPr>
              <w:t xml:space="preserve"> </w:t>
            </w:r>
            <w:r w:rsidRPr="0019512F">
              <w:rPr>
                <w:bCs/>
              </w:rPr>
              <w:t xml:space="preserve">paslaugos teikėju pasirašymo. Sutartis galės būti pratęsta </w:t>
            </w:r>
            <w:r>
              <w:rPr>
                <w:bCs/>
              </w:rPr>
              <w:t>1</w:t>
            </w:r>
            <w:r w:rsidRPr="0019512F">
              <w:rPr>
                <w:bCs/>
              </w:rPr>
              <w:t xml:space="preserve"> (</w:t>
            </w:r>
            <w:r>
              <w:rPr>
                <w:bCs/>
              </w:rPr>
              <w:t>vieną</w:t>
            </w:r>
            <w:r w:rsidRPr="0019512F">
              <w:rPr>
                <w:bCs/>
              </w:rPr>
              <w:t>) kart</w:t>
            </w:r>
            <w:r>
              <w:rPr>
                <w:bCs/>
              </w:rPr>
              <w:t>ą</w:t>
            </w:r>
            <w:r w:rsidRPr="0019512F">
              <w:rPr>
                <w:bCs/>
              </w:rPr>
              <w:t xml:space="preserve"> 2 mėnesių laikotarpiui.</w:t>
            </w:r>
            <w:r>
              <w:rPr>
                <w:bCs/>
              </w:rPr>
              <w:t xml:space="preserve"> </w:t>
            </w:r>
            <w:r w:rsidRPr="0019512F">
              <w:rPr>
                <w:bCs/>
              </w:rPr>
              <w:t>Pasirašius pirkimo sutartį rengėjas per 5 darbo dienas turi pateikti darbų grafiką užsakovui.</w:t>
            </w:r>
          </w:p>
        </w:tc>
      </w:tr>
      <w:tr w:rsidR="009D717F" w14:paraId="1C45C944" w14:textId="77777777" w:rsidTr="005F44C6">
        <w:tc>
          <w:tcPr>
            <w:tcW w:w="3397" w:type="dxa"/>
          </w:tcPr>
          <w:p w14:paraId="665AA3EF" w14:textId="29B57E11" w:rsidR="009D717F" w:rsidRPr="009D717F" w:rsidRDefault="00062C84" w:rsidP="00414482">
            <w:pPr>
              <w:autoSpaceDE w:val="0"/>
              <w:autoSpaceDN w:val="0"/>
              <w:adjustRightInd w:val="0"/>
              <w:rPr>
                <w:b/>
                <w:bCs/>
              </w:rPr>
            </w:pPr>
            <w:r>
              <w:rPr>
                <w:b/>
                <w:bCs/>
              </w:rPr>
              <w:t>Apmokėjimas</w:t>
            </w:r>
          </w:p>
        </w:tc>
        <w:tc>
          <w:tcPr>
            <w:tcW w:w="6231" w:type="dxa"/>
          </w:tcPr>
          <w:p w14:paraId="7D924037" w14:textId="0564E01D" w:rsidR="00062C84" w:rsidRDefault="00062C84" w:rsidP="00062C84">
            <w:pPr>
              <w:autoSpaceDE w:val="0"/>
              <w:autoSpaceDN w:val="0"/>
              <w:adjustRightInd w:val="0"/>
              <w:jc w:val="both"/>
              <w:rPr>
                <w:bCs/>
              </w:rPr>
            </w:pPr>
            <w:r>
              <w:rPr>
                <w:bCs/>
              </w:rPr>
              <w:t xml:space="preserve">1. </w:t>
            </w:r>
            <w:r w:rsidRPr="0019512F">
              <w:rPr>
                <w:bCs/>
              </w:rPr>
              <w:t>Perkančioji organizacija už faktiškai suteiktas paslaugas apmoka ne vėliau kaip per 30</w:t>
            </w:r>
            <w:r>
              <w:rPr>
                <w:bCs/>
              </w:rPr>
              <w:t xml:space="preserve"> </w:t>
            </w:r>
            <w:r w:rsidRPr="0019512F">
              <w:rPr>
                <w:bCs/>
              </w:rPr>
              <w:t>(trisdešimt) kalendorinių dienų, Paslaugos teikėjui pateikus parengtus dokumentus (1 egzempliorių</w:t>
            </w:r>
            <w:r>
              <w:rPr>
                <w:bCs/>
              </w:rPr>
              <w:t xml:space="preserve"> </w:t>
            </w:r>
            <w:r w:rsidRPr="0019512F">
              <w:rPr>
                <w:bCs/>
              </w:rPr>
              <w:t>popierine forma ir vieną egzempliorių skaitmenine forma (</w:t>
            </w:r>
            <w:r>
              <w:rPr>
                <w:bCs/>
              </w:rPr>
              <w:t>.</w:t>
            </w:r>
            <w:proofErr w:type="spellStart"/>
            <w:r w:rsidRPr="0019512F">
              <w:rPr>
                <w:bCs/>
              </w:rPr>
              <w:t>dwg</w:t>
            </w:r>
            <w:proofErr w:type="spellEnd"/>
            <w:r w:rsidRPr="0019512F">
              <w:rPr>
                <w:bCs/>
              </w:rPr>
              <w:t xml:space="preserve"> ir </w:t>
            </w:r>
            <w:r>
              <w:rPr>
                <w:bCs/>
              </w:rPr>
              <w:t>.</w:t>
            </w:r>
            <w:proofErr w:type="spellStart"/>
            <w:r w:rsidRPr="0019512F">
              <w:rPr>
                <w:bCs/>
              </w:rPr>
              <w:t>pdf</w:t>
            </w:r>
            <w:proofErr w:type="spellEnd"/>
            <w:r w:rsidRPr="0019512F">
              <w:rPr>
                <w:bCs/>
              </w:rPr>
              <w:t xml:space="preserve"> formatais), perdavimo ir</w:t>
            </w:r>
            <w:r>
              <w:rPr>
                <w:bCs/>
              </w:rPr>
              <w:t xml:space="preserve"> </w:t>
            </w:r>
            <w:r w:rsidRPr="0019512F">
              <w:rPr>
                <w:bCs/>
              </w:rPr>
              <w:t>priėmimo aktus bei PVM sąskaitas faktūras</w:t>
            </w:r>
            <w:r>
              <w:rPr>
                <w:bCs/>
              </w:rPr>
              <w:t xml:space="preserve"> (sąskaitą pateikti per SABIS).</w:t>
            </w:r>
          </w:p>
          <w:p w14:paraId="6EB675A3" w14:textId="6C3627F6" w:rsidR="00062C84" w:rsidRPr="001D665D" w:rsidRDefault="00062C84" w:rsidP="00062C84">
            <w:pPr>
              <w:autoSpaceDE w:val="0"/>
              <w:autoSpaceDN w:val="0"/>
              <w:adjustRightInd w:val="0"/>
              <w:jc w:val="both"/>
              <w:rPr>
                <w:bCs/>
              </w:rPr>
            </w:pPr>
            <w:r>
              <w:rPr>
                <w:bCs/>
              </w:rPr>
              <w:t xml:space="preserve">2. </w:t>
            </w:r>
            <w:r w:rsidRPr="0034600C">
              <w:rPr>
                <w:bCs/>
              </w:rPr>
              <w:t>Paslauga laikoma atlikta, įregistravus TPDR Detalųjį planą teisės aktų nustatyta tvarka.</w:t>
            </w:r>
          </w:p>
          <w:p w14:paraId="3E4FF3B9" w14:textId="6FF8D723" w:rsidR="009D717F" w:rsidRDefault="00062C84" w:rsidP="00062C84">
            <w:pPr>
              <w:autoSpaceDE w:val="0"/>
              <w:autoSpaceDN w:val="0"/>
              <w:adjustRightInd w:val="0"/>
              <w:jc w:val="both"/>
            </w:pPr>
            <w:r>
              <w:t xml:space="preserve">3. </w:t>
            </w:r>
            <w:r w:rsidRPr="004330F0">
              <w:t xml:space="preserve">Į paslaugų kainą turi būtis  įskaičiuotos visos išlaidos ir mokesčiai. Tiekėjas į kainą privalo įskaičiuoti visas su paslaugų tiekimu susijusias išlaidas. </w:t>
            </w:r>
            <w:r w:rsidRPr="004330F0">
              <w:rPr>
                <w:lang w:eastAsia="lt-LT"/>
              </w:rPr>
              <w:t>Už paslaugas bus apmokama iš Šilutės rajono savivaldybės biudžeto.</w:t>
            </w:r>
          </w:p>
        </w:tc>
      </w:tr>
      <w:tr w:rsidR="009D717F" w14:paraId="49DFBB76" w14:textId="77777777" w:rsidTr="005F44C6">
        <w:tc>
          <w:tcPr>
            <w:tcW w:w="3397" w:type="dxa"/>
          </w:tcPr>
          <w:p w14:paraId="1F67C7BC" w14:textId="785668DE" w:rsidR="009D717F" w:rsidRPr="009D717F" w:rsidRDefault="00062C84" w:rsidP="00414482">
            <w:pPr>
              <w:autoSpaceDE w:val="0"/>
              <w:autoSpaceDN w:val="0"/>
              <w:adjustRightInd w:val="0"/>
              <w:rPr>
                <w:b/>
                <w:bCs/>
              </w:rPr>
            </w:pPr>
            <w:r>
              <w:rPr>
                <w:b/>
                <w:bCs/>
              </w:rPr>
              <w:t>PRIEDAI</w:t>
            </w:r>
          </w:p>
        </w:tc>
        <w:tc>
          <w:tcPr>
            <w:tcW w:w="6231" w:type="dxa"/>
          </w:tcPr>
          <w:p w14:paraId="07D92731" w14:textId="131839BA" w:rsidR="00062C84" w:rsidRDefault="00062C84" w:rsidP="00062C84">
            <w:pPr>
              <w:autoSpaceDE w:val="0"/>
              <w:autoSpaceDN w:val="0"/>
              <w:adjustRightInd w:val="0"/>
              <w:jc w:val="both"/>
            </w:pPr>
            <w:r>
              <w:rPr>
                <w:lang w:eastAsia="lt-LT"/>
              </w:rPr>
              <w:t xml:space="preserve">1. </w:t>
            </w:r>
            <w:r w:rsidRPr="00341B23">
              <w:rPr>
                <w:lang w:eastAsia="lt-LT"/>
              </w:rPr>
              <w:t xml:space="preserve">Šilutės rajono savivaldybės </w:t>
            </w:r>
            <w:r>
              <w:rPr>
                <w:lang w:eastAsia="lt-LT"/>
              </w:rPr>
              <w:t>mero</w:t>
            </w:r>
            <w:r w:rsidRPr="00341B23">
              <w:rPr>
                <w:lang w:eastAsia="lt-LT"/>
              </w:rPr>
              <w:t xml:space="preserve"> 202</w:t>
            </w:r>
            <w:r>
              <w:rPr>
                <w:lang w:eastAsia="lt-LT"/>
              </w:rPr>
              <w:t>5 m. birželio 17 d.</w:t>
            </w:r>
            <w:r w:rsidRPr="00341B23">
              <w:rPr>
                <w:lang w:eastAsia="lt-LT"/>
              </w:rPr>
              <w:t xml:space="preserve"> </w:t>
            </w:r>
            <w:r>
              <w:rPr>
                <w:lang w:eastAsia="lt-LT"/>
              </w:rPr>
              <w:t>potvarkis</w:t>
            </w:r>
            <w:r w:rsidRPr="00341B23">
              <w:rPr>
                <w:lang w:eastAsia="lt-LT"/>
              </w:rPr>
              <w:t xml:space="preserve"> Nr. </w:t>
            </w:r>
            <w:r>
              <w:rPr>
                <w:lang w:eastAsia="lt-LT"/>
              </w:rPr>
              <w:t>M1-353</w:t>
            </w:r>
            <w:r w:rsidRPr="00341B23">
              <w:rPr>
                <w:lang w:eastAsia="lt-LT"/>
              </w:rPr>
              <w:t xml:space="preserve"> „</w:t>
            </w:r>
            <w:r w:rsidRPr="00E61E16">
              <w:t>Dėl detaliojo plano rengimo pradžios ir planavimo tikslų</w:t>
            </w:r>
            <w:r>
              <w:t xml:space="preserve"> </w:t>
            </w:r>
            <w:r w:rsidRPr="00E61E16">
              <w:t>nustatymo</w:t>
            </w:r>
            <w:r>
              <w:t>“.</w:t>
            </w:r>
          </w:p>
          <w:p w14:paraId="30C12C9D" w14:textId="683BA90F" w:rsidR="00062C84" w:rsidRDefault="00062C84" w:rsidP="00062C84">
            <w:pPr>
              <w:autoSpaceDE w:val="0"/>
              <w:autoSpaceDN w:val="0"/>
              <w:adjustRightInd w:val="0"/>
              <w:jc w:val="both"/>
            </w:pPr>
            <w:r>
              <w:rPr>
                <w:lang w:eastAsia="lt-LT"/>
              </w:rPr>
              <w:t xml:space="preserve">2. </w:t>
            </w:r>
            <w:r w:rsidRPr="0062719F">
              <w:rPr>
                <w:lang w:eastAsia="lt-LT"/>
              </w:rPr>
              <w:t xml:space="preserve">Šilutės rajono savivaldybės administracijos direktoriaus </w:t>
            </w:r>
            <w:r w:rsidRPr="0062719F">
              <w:t>202</w:t>
            </w:r>
            <w:r>
              <w:t>5</w:t>
            </w:r>
            <w:r w:rsidRPr="0062719F">
              <w:t xml:space="preserve"> m. l</w:t>
            </w:r>
            <w:r>
              <w:t>iepos</w:t>
            </w:r>
            <w:r w:rsidRPr="0062719F">
              <w:t xml:space="preserve"> </w:t>
            </w:r>
            <w:r>
              <w:t>30</w:t>
            </w:r>
            <w:r w:rsidRPr="0062719F">
              <w:t xml:space="preserve"> d. įsakymas Nr. A1-1</w:t>
            </w:r>
            <w:r>
              <w:t>257</w:t>
            </w:r>
            <w:r w:rsidRPr="0062719F">
              <w:t xml:space="preserve"> „</w:t>
            </w:r>
            <w:r w:rsidRPr="00E61E16">
              <w:t>Dėl detaliojo plano planavimo darbų programos tvirtinimo</w:t>
            </w:r>
            <w:r w:rsidRPr="0062719F">
              <w:t>“</w:t>
            </w:r>
            <w:r>
              <w:t>.</w:t>
            </w:r>
          </w:p>
          <w:p w14:paraId="6B662D2B" w14:textId="77777777" w:rsidR="009D717F" w:rsidRDefault="009D717F" w:rsidP="00414482">
            <w:pPr>
              <w:autoSpaceDE w:val="0"/>
              <w:autoSpaceDN w:val="0"/>
              <w:adjustRightInd w:val="0"/>
            </w:pPr>
          </w:p>
        </w:tc>
      </w:tr>
    </w:tbl>
    <w:p w14:paraId="10E683E5" w14:textId="77777777" w:rsidR="005F44C6" w:rsidRDefault="005F44C6" w:rsidP="00414482">
      <w:pPr>
        <w:autoSpaceDE w:val="0"/>
        <w:autoSpaceDN w:val="0"/>
        <w:adjustRightInd w:val="0"/>
        <w:ind w:firstLine="720"/>
      </w:pPr>
    </w:p>
    <w:p w14:paraId="2A5814D3" w14:textId="77777777" w:rsidR="005F44C6" w:rsidRDefault="005F44C6" w:rsidP="00414482">
      <w:pPr>
        <w:autoSpaceDE w:val="0"/>
        <w:autoSpaceDN w:val="0"/>
        <w:adjustRightInd w:val="0"/>
        <w:ind w:firstLine="720"/>
      </w:pPr>
    </w:p>
    <w:p w14:paraId="42F5229F" w14:textId="77777777" w:rsidR="005F44C6" w:rsidRDefault="005F44C6" w:rsidP="00414482">
      <w:pPr>
        <w:autoSpaceDE w:val="0"/>
        <w:autoSpaceDN w:val="0"/>
        <w:adjustRightInd w:val="0"/>
        <w:ind w:firstLine="720"/>
      </w:pPr>
    </w:p>
    <w:p w14:paraId="1D42664E" w14:textId="452770B9" w:rsidR="00AB3C08" w:rsidRDefault="00062C84" w:rsidP="00062C84">
      <w:pPr>
        <w:ind w:right="567"/>
        <w:jc w:val="center"/>
        <w:rPr>
          <w:szCs w:val="20"/>
          <w:u w:val="single"/>
          <w:lang w:eastAsia="lt-LT"/>
        </w:rPr>
      </w:pPr>
      <w:r>
        <w:rPr>
          <w:szCs w:val="20"/>
          <w:u w:val="single"/>
          <w:lang w:eastAsia="lt-LT"/>
        </w:rPr>
        <w:t>______________________________</w:t>
      </w:r>
    </w:p>
    <w:p w14:paraId="3BCDA3B2" w14:textId="5B0DBA5B" w:rsidR="001F5119" w:rsidRDefault="001F5119" w:rsidP="00AB3C08">
      <w:pPr>
        <w:ind w:right="567"/>
        <w:jc w:val="center"/>
        <w:rPr>
          <w:szCs w:val="20"/>
          <w:u w:val="single"/>
          <w:lang w:eastAsia="lt-LT"/>
        </w:rPr>
      </w:pPr>
    </w:p>
    <w:p w14:paraId="38B314F8" w14:textId="493834C0" w:rsidR="001F5119" w:rsidRDefault="001F5119" w:rsidP="00AB3C08">
      <w:pPr>
        <w:ind w:right="567"/>
        <w:jc w:val="center"/>
        <w:rPr>
          <w:szCs w:val="20"/>
          <w:u w:val="single"/>
          <w:lang w:eastAsia="lt-LT"/>
        </w:rPr>
      </w:pPr>
    </w:p>
    <w:p w14:paraId="0C4C8E9B" w14:textId="70079684" w:rsidR="001F5119" w:rsidRDefault="001F5119" w:rsidP="00AB3C08">
      <w:pPr>
        <w:ind w:right="567"/>
        <w:jc w:val="center"/>
        <w:rPr>
          <w:szCs w:val="20"/>
          <w:u w:val="single"/>
          <w:lang w:eastAsia="lt-LT"/>
        </w:rPr>
      </w:pPr>
    </w:p>
    <w:p w14:paraId="6E26275B" w14:textId="77777777" w:rsidR="001F5119" w:rsidRPr="00A90151" w:rsidRDefault="001F5119" w:rsidP="00AB3C08">
      <w:pPr>
        <w:ind w:right="567"/>
        <w:jc w:val="center"/>
        <w:rPr>
          <w:szCs w:val="20"/>
          <w:u w:val="single"/>
          <w:lang w:eastAsia="lt-LT"/>
        </w:rPr>
      </w:pPr>
    </w:p>
    <w:p w14:paraId="756E7B24" w14:textId="30DAAAAA" w:rsidR="002866AB" w:rsidRDefault="002866AB" w:rsidP="002866AB">
      <w:pPr>
        <w:autoSpaceDE w:val="0"/>
        <w:autoSpaceDN w:val="0"/>
        <w:adjustRightInd w:val="0"/>
        <w:ind w:firstLine="720"/>
        <w:rPr>
          <w:rFonts w:ascii="TimesNewRomanPSMT" w:eastAsiaTheme="minorHAnsi" w:hAnsi="TimesNewRomanPSMT" w:cs="TimesNewRomanPSMT"/>
        </w:rPr>
      </w:pPr>
    </w:p>
    <w:p w14:paraId="4FD212C0" w14:textId="4926252B" w:rsidR="00AB0631" w:rsidRDefault="00AB0631" w:rsidP="002866AB">
      <w:pPr>
        <w:autoSpaceDE w:val="0"/>
        <w:autoSpaceDN w:val="0"/>
        <w:adjustRightInd w:val="0"/>
        <w:ind w:firstLine="720"/>
        <w:rPr>
          <w:rFonts w:ascii="TimesNewRomanPSMT" w:eastAsiaTheme="minorHAnsi" w:hAnsi="TimesNewRomanPSMT" w:cs="TimesNewRomanPSMT"/>
        </w:rPr>
      </w:pPr>
    </w:p>
    <w:p w14:paraId="576971A3" w14:textId="033967B0" w:rsidR="00AB0631" w:rsidRDefault="00AB0631" w:rsidP="00AB0631">
      <w:pPr>
        <w:autoSpaceDE w:val="0"/>
        <w:autoSpaceDN w:val="0"/>
        <w:adjustRightInd w:val="0"/>
        <w:rPr>
          <w:rFonts w:ascii="TimesNewRomanPSMT" w:eastAsiaTheme="minorHAnsi" w:hAnsi="TimesNewRomanPSMT" w:cs="TimesNewRomanPSMT"/>
        </w:rPr>
      </w:pPr>
    </w:p>
    <w:p w14:paraId="4C4B8CE0" w14:textId="3CD1478F" w:rsidR="00AB0631" w:rsidRDefault="00AB0631" w:rsidP="002866AB">
      <w:pPr>
        <w:autoSpaceDE w:val="0"/>
        <w:autoSpaceDN w:val="0"/>
        <w:adjustRightInd w:val="0"/>
        <w:ind w:firstLine="720"/>
        <w:rPr>
          <w:rFonts w:ascii="TimesNewRomanPSMT" w:eastAsiaTheme="minorHAnsi" w:hAnsi="TimesNewRomanPSMT" w:cs="TimesNewRomanPSMT"/>
        </w:rPr>
      </w:pPr>
    </w:p>
    <w:p w14:paraId="43B30141" w14:textId="4543FF51" w:rsidR="009A4EF1" w:rsidRDefault="009A4EF1" w:rsidP="002866AB">
      <w:pPr>
        <w:autoSpaceDE w:val="0"/>
        <w:autoSpaceDN w:val="0"/>
        <w:adjustRightInd w:val="0"/>
        <w:ind w:firstLine="720"/>
        <w:rPr>
          <w:rFonts w:ascii="TimesNewRomanPSMT" w:eastAsiaTheme="minorHAnsi" w:hAnsi="TimesNewRomanPSMT" w:cs="TimesNewRomanPSMT"/>
        </w:rPr>
      </w:pPr>
    </w:p>
    <w:p w14:paraId="5CA6A50F" w14:textId="00171A1A" w:rsidR="009A4EF1" w:rsidRDefault="009A4EF1" w:rsidP="002866AB">
      <w:pPr>
        <w:autoSpaceDE w:val="0"/>
        <w:autoSpaceDN w:val="0"/>
        <w:adjustRightInd w:val="0"/>
        <w:ind w:firstLine="720"/>
        <w:rPr>
          <w:rFonts w:ascii="TimesNewRomanPSMT" w:eastAsiaTheme="minorHAnsi" w:hAnsi="TimesNewRomanPSMT" w:cs="TimesNewRomanPSMT"/>
        </w:rPr>
      </w:pPr>
    </w:p>
    <w:p w14:paraId="74B4FC49" w14:textId="7BE768A4" w:rsidR="00941DC9" w:rsidRDefault="00941DC9" w:rsidP="00941DC9">
      <w:pPr>
        <w:autoSpaceDE w:val="0"/>
        <w:autoSpaceDN w:val="0"/>
        <w:adjustRightInd w:val="0"/>
        <w:rPr>
          <w:rFonts w:ascii="TimesNewRomanPSMT" w:eastAsiaTheme="minorHAnsi" w:hAnsi="TimesNewRomanPSMT" w:cs="TimesNewRomanPSMT"/>
        </w:rPr>
      </w:pPr>
    </w:p>
    <w:p w14:paraId="77A65CAD" w14:textId="443E57DA" w:rsidR="00764A52" w:rsidRDefault="00764A52" w:rsidP="00941DC9">
      <w:pPr>
        <w:autoSpaceDE w:val="0"/>
        <w:autoSpaceDN w:val="0"/>
        <w:adjustRightInd w:val="0"/>
        <w:rPr>
          <w:rFonts w:ascii="TimesNewRomanPSMT" w:eastAsiaTheme="minorHAnsi" w:hAnsi="TimesNewRomanPSMT" w:cs="TimesNewRomanPSMT"/>
        </w:rPr>
      </w:pPr>
    </w:p>
    <w:p w14:paraId="26BD1B8A" w14:textId="3FD652B4" w:rsidR="00764A52" w:rsidRDefault="00764A52" w:rsidP="00941DC9">
      <w:pPr>
        <w:autoSpaceDE w:val="0"/>
        <w:autoSpaceDN w:val="0"/>
        <w:adjustRightInd w:val="0"/>
        <w:rPr>
          <w:rFonts w:ascii="TimesNewRomanPSMT" w:eastAsiaTheme="minorHAnsi" w:hAnsi="TimesNewRomanPSMT" w:cs="TimesNewRomanPSMT"/>
        </w:rPr>
      </w:pPr>
    </w:p>
    <w:p w14:paraId="1C2F8781" w14:textId="666E179C" w:rsidR="00764A52" w:rsidRDefault="00764A52" w:rsidP="00941DC9">
      <w:pPr>
        <w:autoSpaceDE w:val="0"/>
        <w:autoSpaceDN w:val="0"/>
        <w:adjustRightInd w:val="0"/>
        <w:rPr>
          <w:rFonts w:ascii="TimesNewRomanPSMT" w:eastAsiaTheme="minorHAnsi" w:hAnsi="TimesNewRomanPSMT" w:cs="TimesNewRomanPSMT"/>
        </w:rPr>
      </w:pPr>
    </w:p>
    <w:p w14:paraId="288C9AE8" w14:textId="351F8AF4" w:rsidR="00764A52" w:rsidRDefault="00764A52" w:rsidP="00941DC9">
      <w:pPr>
        <w:autoSpaceDE w:val="0"/>
        <w:autoSpaceDN w:val="0"/>
        <w:adjustRightInd w:val="0"/>
        <w:rPr>
          <w:rFonts w:ascii="TimesNewRomanPSMT" w:eastAsiaTheme="minorHAnsi" w:hAnsi="TimesNewRomanPSMT" w:cs="TimesNewRomanPSMT"/>
        </w:rPr>
      </w:pPr>
    </w:p>
    <w:p w14:paraId="6EE1264C" w14:textId="0FBEE344" w:rsidR="00AB0631" w:rsidRDefault="00AB0631" w:rsidP="00AB0631">
      <w:pPr>
        <w:jc w:val="both"/>
        <w:outlineLvl w:val="0"/>
        <w:rPr>
          <w:bCs/>
          <w:sz w:val="22"/>
          <w:szCs w:val="22"/>
        </w:rPr>
      </w:pPr>
    </w:p>
    <w:p w14:paraId="1E972DBC" w14:textId="77777777" w:rsidR="00AB15A8" w:rsidRPr="00966C35" w:rsidRDefault="00AB15A8" w:rsidP="00AB0631">
      <w:pPr>
        <w:jc w:val="both"/>
        <w:outlineLvl w:val="0"/>
        <w:rPr>
          <w:bCs/>
          <w:sz w:val="22"/>
          <w:szCs w:val="22"/>
        </w:rPr>
      </w:pPr>
    </w:p>
    <w:p w14:paraId="4E871D95" w14:textId="77777777" w:rsidR="00AB0631" w:rsidRPr="00966C35" w:rsidRDefault="00AB0631" w:rsidP="00AB0631">
      <w:pPr>
        <w:jc w:val="both"/>
        <w:outlineLvl w:val="0"/>
        <w:rPr>
          <w:bCs/>
          <w:sz w:val="22"/>
          <w:szCs w:val="22"/>
        </w:rPr>
      </w:pPr>
      <w:r w:rsidRPr="00966C35">
        <w:rPr>
          <w:bCs/>
          <w:sz w:val="22"/>
          <w:szCs w:val="22"/>
        </w:rPr>
        <w:t xml:space="preserve">Parengė </w:t>
      </w:r>
    </w:p>
    <w:p w14:paraId="3086AD3B" w14:textId="4967D416" w:rsidR="00AB0631" w:rsidRPr="00966C35" w:rsidRDefault="00AB0631" w:rsidP="00AB0631">
      <w:pPr>
        <w:jc w:val="both"/>
        <w:outlineLvl w:val="0"/>
        <w:rPr>
          <w:bCs/>
          <w:sz w:val="22"/>
          <w:szCs w:val="22"/>
        </w:rPr>
      </w:pPr>
      <w:r w:rsidRPr="00966C35">
        <w:rPr>
          <w:bCs/>
          <w:sz w:val="22"/>
          <w:szCs w:val="22"/>
        </w:rPr>
        <w:tab/>
      </w:r>
      <w:r w:rsidRPr="00966C35">
        <w:rPr>
          <w:bCs/>
          <w:sz w:val="22"/>
          <w:szCs w:val="22"/>
        </w:rPr>
        <w:tab/>
      </w:r>
      <w:r w:rsidRPr="00966C35">
        <w:rPr>
          <w:bCs/>
          <w:sz w:val="22"/>
          <w:szCs w:val="22"/>
        </w:rPr>
        <w:tab/>
      </w:r>
      <w:r w:rsidRPr="00966C35">
        <w:rPr>
          <w:bCs/>
          <w:sz w:val="22"/>
          <w:szCs w:val="22"/>
        </w:rPr>
        <w:tab/>
      </w:r>
      <w:r w:rsidRPr="00966C35">
        <w:rPr>
          <w:bCs/>
          <w:sz w:val="22"/>
          <w:szCs w:val="22"/>
        </w:rPr>
        <w:tab/>
      </w:r>
      <w:r w:rsidRPr="00966C35">
        <w:rPr>
          <w:bCs/>
          <w:sz w:val="22"/>
          <w:szCs w:val="22"/>
        </w:rPr>
        <w:tab/>
      </w:r>
      <w:r w:rsidRPr="00966C35">
        <w:rPr>
          <w:bCs/>
          <w:sz w:val="22"/>
          <w:szCs w:val="22"/>
        </w:rPr>
        <w:tab/>
      </w:r>
    </w:p>
    <w:p w14:paraId="39B06A94" w14:textId="41302DE7" w:rsidR="00AB0631" w:rsidRPr="00966C35" w:rsidRDefault="00AB0631" w:rsidP="00AB0631">
      <w:pPr>
        <w:jc w:val="both"/>
        <w:outlineLvl w:val="0"/>
        <w:rPr>
          <w:bCs/>
          <w:sz w:val="22"/>
          <w:szCs w:val="22"/>
        </w:rPr>
      </w:pPr>
      <w:r>
        <w:rPr>
          <w:bCs/>
          <w:sz w:val="22"/>
          <w:szCs w:val="22"/>
        </w:rPr>
        <w:t>Ramunė Vytartienė</w:t>
      </w:r>
    </w:p>
    <w:p w14:paraId="2FCEC21F" w14:textId="4B653534" w:rsidR="00872922" w:rsidRPr="00AB15A8" w:rsidRDefault="00062C84" w:rsidP="00AB15A8">
      <w:pPr>
        <w:jc w:val="both"/>
        <w:outlineLvl w:val="0"/>
        <w:rPr>
          <w:bCs/>
          <w:sz w:val="22"/>
          <w:szCs w:val="22"/>
        </w:rPr>
      </w:pPr>
      <w:r>
        <w:rPr>
          <w:bCs/>
          <w:sz w:val="22"/>
          <w:szCs w:val="22"/>
        </w:rPr>
        <w:t>2025-08-07</w:t>
      </w:r>
    </w:p>
    <w:sectPr w:rsidR="00872922" w:rsidRPr="00AB15A8" w:rsidSect="006143D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9C9"/>
    <w:multiLevelType w:val="hybridMultilevel"/>
    <w:tmpl w:val="0C14A278"/>
    <w:lvl w:ilvl="0" w:tplc="8B50F89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3650406"/>
    <w:multiLevelType w:val="hybridMultilevel"/>
    <w:tmpl w:val="389639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6420E1"/>
    <w:multiLevelType w:val="hybridMultilevel"/>
    <w:tmpl w:val="5CFCA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CB1111"/>
    <w:multiLevelType w:val="hybridMultilevel"/>
    <w:tmpl w:val="69988A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236F42"/>
    <w:multiLevelType w:val="multilevel"/>
    <w:tmpl w:val="0427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840914"/>
    <w:multiLevelType w:val="hybridMultilevel"/>
    <w:tmpl w:val="49EE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9921612">
    <w:abstractNumId w:val="0"/>
  </w:num>
  <w:num w:numId="2" w16cid:durableId="683363663">
    <w:abstractNumId w:val="4"/>
  </w:num>
  <w:num w:numId="3" w16cid:durableId="74935744">
    <w:abstractNumId w:val="5"/>
  </w:num>
  <w:num w:numId="4" w16cid:durableId="1333023360">
    <w:abstractNumId w:val="2"/>
  </w:num>
  <w:num w:numId="5" w16cid:durableId="940449688">
    <w:abstractNumId w:val="3"/>
  </w:num>
  <w:num w:numId="6" w16cid:durableId="1840464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6C"/>
    <w:rsid w:val="000147BC"/>
    <w:rsid w:val="00034AC1"/>
    <w:rsid w:val="000455CB"/>
    <w:rsid w:val="00062C84"/>
    <w:rsid w:val="00086658"/>
    <w:rsid w:val="000A52B2"/>
    <w:rsid w:val="000B134A"/>
    <w:rsid w:val="000D25B4"/>
    <w:rsid w:val="000D461E"/>
    <w:rsid w:val="000E5885"/>
    <w:rsid w:val="000E71A9"/>
    <w:rsid w:val="000F4EB3"/>
    <w:rsid w:val="000F6246"/>
    <w:rsid w:val="00107260"/>
    <w:rsid w:val="00192BBA"/>
    <w:rsid w:val="0019512F"/>
    <w:rsid w:val="001A57DA"/>
    <w:rsid w:val="001D665D"/>
    <w:rsid w:val="001F5119"/>
    <w:rsid w:val="00206537"/>
    <w:rsid w:val="00254CB6"/>
    <w:rsid w:val="00261A55"/>
    <w:rsid w:val="002866AB"/>
    <w:rsid w:val="00307CCB"/>
    <w:rsid w:val="00337EE9"/>
    <w:rsid w:val="00355656"/>
    <w:rsid w:val="003B7066"/>
    <w:rsid w:val="003D6EF6"/>
    <w:rsid w:val="0040710C"/>
    <w:rsid w:val="00414482"/>
    <w:rsid w:val="004330F0"/>
    <w:rsid w:val="004450EC"/>
    <w:rsid w:val="004A45E6"/>
    <w:rsid w:val="004C36B1"/>
    <w:rsid w:val="00504F62"/>
    <w:rsid w:val="00513464"/>
    <w:rsid w:val="00527721"/>
    <w:rsid w:val="00560133"/>
    <w:rsid w:val="00564AF7"/>
    <w:rsid w:val="00565961"/>
    <w:rsid w:val="005B43C6"/>
    <w:rsid w:val="005F44C6"/>
    <w:rsid w:val="006143DC"/>
    <w:rsid w:val="00645E85"/>
    <w:rsid w:val="006718DB"/>
    <w:rsid w:val="00685BD5"/>
    <w:rsid w:val="006C4E88"/>
    <w:rsid w:val="006F5FBD"/>
    <w:rsid w:val="007107F6"/>
    <w:rsid w:val="00722CCE"/>
    <w:rsid w:val="00732FAF"/>
    <w:rsid w:val="00741F8A"/>
    <w:rsid w:val="00764A52"/>
    <w:rsid w:val="0077798C"/>
    <w:rsid w:val="00791095"/>
    <w:rsid w:val="00795391"/>
    <w:rsid w:val="007B0E17"/>
    <w:rsid w:val="007D08F7"/>
    <w:rsid w:val="0081306C"/>
    <w:rsid w:val="0081663D"/>
    <w:rsid w:val="00872922"/>
    <w:rsid w:val="00892FAB"/>
    <w:rsid w:val="008A3FD2"/>
    <w:rsid w:val="009132F7"/>
    <w:rsid w:val="00941DC9"/>
    <w:rsid w:val="00982390"/>
    <w:rsid w:val="009A4EF1"/>
    <w:rsid w:val="009B5AFC"/>
    <w:rsid w:val="009D30FE"/>
    <w:rsid w:val="009D717F"/>
    <w:rsid w:val="00A20DA1"/>
    <w:rsid w:val="00A45461"/>
    <w:rsid w:val="00AB0631"/>
    <w:rsid w:val="00AB15A8"/>
    <w:rsid w:val="00AB3C08"/>
    <w:rsid w:val="00AC4AB3"/>
    <w:rsid w:val="00AF75EB"/>
    <w:rsid w:val="00B044AF"/>
    <w:rsid w:val="00B17687"/>
    <w:rsid w:val="00B2504F"/>
    <w:rsid w:val="00B72E3B"/>
    <w:rsid w:val="00B73AA1"/>
    <w:rsid w:val="00B811A7"/>
    <w:rsid w:val="00B8353E"/>
    <w:rsid w:val="00BB2202"/>
    <w:rsid w:val="00C04160"/>
    <w:rsid w:val="00C34822"/>
    <w:rsid w:val="00C425DB"/>
    <w:rsid w:val="00C56F86"/>
    <w:rsid w:val="00C74F64"/>
    <w:rsid w:val="00CC1AC4"/>
    <w:rsid w:val="00CF4350"/>
    <w:rsid w:val="00D05719"/>
    <w:rsid w:val="00D13D48"/>
    <w:rsid w:val="00D16BCB"/>
    <w:rsid w:val="00D23875"/>
    <w:rsid w:val="00D45BA4"/>
    <w:rsid w:val="00D53F7C"/>
    <w:rsid w:val="00D75F37"/>
    <w:rsid w:val="00D913A0"/>
    <w:rsid w:val="00DB78B1"/>
    <w:rsid w:val="00E0368C"/>
    <w:rsid w:val="00E03A66"/>
    <w:rsid w:val="00E272BD"/>
    <w:rsid w:val="00E278CF"/>
    <w:rsid w:val="00E61E16"/>
    <w:rsid w:val="00E72668"/>
    <w:rsid w:val="00E8316C"/>
    <w:rsid w:val="00EB7C1E"/>
    <w:rsid w:val="00ED5518"/>
    <w:rsid w:val="00F20192"/>
    <w:rsid w:val="00F27C54"/>
    <w:rsid w:val="00F32C68"/>
    <w:rsid w:val="00F50032"/>
    <w:rsid w:val="00F83DF4"/>
    <w:rsid w:val="00F955EF"/>
    <w:rsid w:val="00F9640B"/>
    <w:rsid w:val="00FA0331"/>
    <w:rsid w:val="00FB0855"/>
    <w:rsid w:val="00FB12E3"/>
    <w:rsid w:val="00FE22D1"/>
    <w:rsid w:val="00FE546A"/>
    <w:rsid w:val="00FF0E86"/>
    <w:rsid w:val="00FF6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D500"/>
  <w15:chartTrackingRefBased/>
  <w15:docId w15:val="{BD8ED0D6-0E12-4C9D-926E-BFFF9575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7F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CharCharDiagramaDiagramaDiagramaDiagrama1CharCharDiagramaDiagramaCharCharDiagramaDiagramaCharCharDiagramaDiagramaCharCharDiagramaDiagramaCharCharDiagramaDiagramaDiagramaDiagra">
    <w:name w:val="Diagrama Diagrama2 Char Char Diagrama Diagrama Diagrama Diagrama1 Char Char Diagrama Diagrama Char Char Diagrama Diagrama Char Char Diagrama Diagrama Char Char Diagrama Diagrama Char Char Diagrama Diagrama Diagrama Diagra"/>
    <w:basedOn w:val="prastasis"/>
    <w:rsid w:val="00564AF7"/>
    <w:pPr>
      <w:spacing w:after="160" w:line="240" w:lineRule="exact"/>
    </w:pPr>
    <w:rPr>
      <w:rFonts w:ascii="Tahoma" w:hAnsi="Tahoma"/>
      <w:sz w:val="20"/>
      <w:szCs w:val="20"/>
      <w:lang w:val="en-US"/>
    </w:rPr>
  </w:style>
  <w:style w:type="character" w:styleId="Hipersaitas">
    <w:name w:val="Hyperlink"/>
    <w:rsid w:val="00564AF7"/>
    <w:rPr>
      <w:rFonts w:cs="Times New Roman"/>
      <w:color w:val="0000FF"/>
      <w:u w:val="single"/>
    </w:rPr>
  </w:style>
  <w:style w:type="paragraph" w:customStyle="1" w:styleId="DiagramaDiagrama2CharCharDiagramaDiagramaDiagramaDiagrama1CharCharDiagramaDiagramaCharCharDiagramaDiagramaCharCharDiagramaDiagramaCharCharDiagramaDiagramaCharCharDiagramaDiagramaDiagramaDiagra0">
    <w:name w:val="Diagrama Diagrama2 Char Char Diagrama Diagrama Diagrama Diagrama1 Char Char Diagrama Diagrama Char Char Diagrama Diagrama Char Char Diagrama Diagrama Char Char Diagrama Diagrama Char Char Diagrama Diagrama Diagrama Diagra"/>
    <w:basedOn w:val="prastasis"/>
    <w:rsid w:val="00FF65AC"/>
    <w:pPr>
      <w:spacing w:after="160" w:line="240" w:lineRule="exact"/>
    </w:pPr>
    <w:rPr>
      <w:rFonts w:ascii="Tahoma" w:hAnsi="Tahoma"/>
      <w:sz w:val="20"/>
      <w:szCs w:val="20"/>
      <w:lang w:val="en-US"/>
    </w:rPr>
  </w:style>
  <w:style w:type="paragraph" w:customStyle="1" w:styleId="Sraopastraipa1">
    <w:name w:val="Sąrašo pastraipa1"/>
    <w:basedOn w:val="prastasis"/>
    <w:qFormat/>
    <w:rsid w:val="004330F0"/>
    <w:pPr>
      <w:ind w:left="720" w:firstLine="720"/>
      <w:contextualSpacing/>
      <w:jc w:val="both"/>
    </w:pPr>
    <w:rPr>
      <w:sz w:val="20"/>
      <w:szCs w:val="20"/>
    </w:rPr>
  </w:style>
  <w:style w:type="paragraph" w:styleId="HTMLiankstoformatuotas">
    <w:name w:val="HTML Preformatted"/>
    <w:basedOn w:val="prastasis"/>
    <w:link w:val="HTMLiankstoformatuotasDiagrama"/>
    <w:uiPriority w:val="99"/>
    <w:unhideWhenUsed/>
    <w:rsid w:val="007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7798C"/>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F83D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3DF4"/>
    <w:rPr>
      <w:rFonts w:ascii="Segoe UI" w:eastAsia="Times New Roman" w:hAnsi="Segoe UI" w:cs="Segoe UI"/>
      <w:sz w:val="18"/>
      <w:szCs w:val="18"/>
    </w:rPr>
  </w:style>
  <w:style w:type="paragraph" w:styleId="Sraopastraipa">
    <w:name w:val="List Paragraph"/>
    <w:basedOn w:val="prastasis"/>
    <w:uiPriority w:val="34"/>
    <w:qFormat/>
    <w:rsid w:val="001F5119"/>
    <w:pPr>
      <w:spacing w:after="200" w:line="276" w:lineRule="auto"/>
      <w:ind w:left="720"/>
      <w:contextualSpacing/>
    </w:pPr>
    <w:rPr>
      <w:rFonts w:asciiTheme="minorHAnsi" w:eastAsiaTheme="minorHAnsi" w:hAnsiTheme="minorHAnsi" w:cstheme="minorBidi"/>
      <w:sz w:val="22"/>
      <w:szCs w:val="22"/>
    </w:rPr>
  </w:style>
  <w:style w:type="character" w:customStyle="1" w:styleId="Internetosaitas">
    <w:name w:val="Interneto saitas"/>
    <w:basedOn w:val="Numatytasispastraiposriftas"/>
    <w:rsid w:val="000455CB"/>
    <w:rPr>
      <w:color w:val="0563C1" w:themeColor="hyperlink"/>
      <w:u w:val="single"/>
    </w:rPr>
  </w:style>
  <w:style w:type="paragraph" w:styleId="Pagrindinistekstas">
    <w:name w:val="Body Text"/>
    <w:basedOn w:val="prastasis"/>
    <w:link w:val="PagrindinistekstasDiagrama"/>
    <w:rsid w:val="000A52B2"/>
    <w:pPr>
      <w:spacing w:after="140" w:line="276" w:lineRule="auto"/>
    </w:pPr>
    <w:rPr>
      <w:color w:val="00000A"/>
      <w:sz w:val="26"/>
      <w:szCs w:val="20"/>
    </w:rPr>
  </w:style>
  <w:style w:type="character" w:customStyle="1" w:styleId="PagrindinistekstasDiagrama">
    <w:name w:val="Pagrindinis tekstas Diagrama"/>
    <w:basedOn w:val="Numatytasispastraiposriftas"/>
    <w:link w:val="Pagrindinistekstas"/>
    <w:rsid w:val="000A52B2"/>
    <w:rPr>
      <w:rFonts w:ascii="Times New Roman" w:eastAsia="Times New Roman" w:hAnsi="Times New Roman" w:cs="Times New Roman"/>
      <w:color w:val="00000A"/>
      <w:sz w:val="26"/>
      <w:szCs w:val="20"/>
    </w:rPr>
  </w:style>
  <w:style w:type="character" w:styleId="Neapdorotaspaminjimas">
    <w:name w:val="Unresolved Mention"/>
    <w:basedOn w:val="Numatytasispastraiposriftas"/>
    <w:uiPriority w:val="99"/>
    <w:semiHidden/>
    <w:unhideWhenUsed/>
    <w:rsid w:val="00645E85"/>
    <w:rPr>
      <w:color w:val="605E5C"/>
      <w:shd w:val="clear" w:color="auto" w:fill="E1DFDD"/>
    </w:rPr>
  </w:style>
  <w:style w:type="table" w:styleId="Lentelstinklelis">
    <w:name w:val="Table Grid"/>
    <w:basedOn w:val="prastojilentel"/>
    <w:uiPriority w:val="39"/>
    <w:rsid w:val="005F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107059">
      <w:bodyDiv w:val="1"/>
      <w:marLeft w:val="0"/>
      <w:marRight w:val="0"/>
      <w:marTop w:val="0"/>
      <w:marBottom w:val="0"/>
      <w:divBdr>
        <w:top w:val="none" w:sz="0" w:space="0" w:color="auto"/>
        <w:left w:val="none" w:sz="0" w:space="0" w:color="auto"/>
        <w:bottom w:val="none" w:sz="0" w:space="0" w:color="auto"/>
        <w:right w:val="none" w:sz="0" w:space="0" w:color="auto"/>
      </w:divBdr>
      <w:divsChild>
        <w:div w:id="1645772624">
          <w:marLeft w:val="0"/>
          <w:marRight w:val="0"/>
          <w:marTop w:val="0"/>
          <w:marBottom w:val="0"/>
          <w:divBdr>
            <w:top w:val="none" w:sz="0" w:space="0" w:color="auto"/>
            <w:left w:val="none" w:sz="0" w:space="0" w:color="auto"/>
            <w:bottom w:val="none" w:sz="0" w:space="0" w:color="auto"/>
            <w:right w:val="none" w:sz="0" w:space="0" w:color="auto"/>
          </w:divBdr>
          <w:divsChild>
            <w:div w:id="800922395">
              <w:marLeft w:val="0"/>
              <w:marRight w:val="0"/>
              <w:marTop w:val="0"/>
              <w:marBottom w:val="0"/>
              <w:divBdr>
                <w:top w:val="none" w:sz="0" w:space="0" w:color="auto"/>
                <w:left w:val="none" w:sz="0" w:space="0" w:color="auto"/>
                <w:bottom w:val="none" w:sz="0" w:space="0" w:color="auto"/>
                <w:right w:val="none" w:sz="0" w:space="0" w:color="auto"/>
              </w:divBdr>
              <w:divsChild>
                <w:div w:id="1359282911">
                  <w:marLeft w:val="0"/>
                  <w:marRight w:val="0"/>
                  <w:marTop w:val="0"/>
                  <w:marBottom w:val="0"/>
                  <w:divBdr>
                    <w:top w:val="none" w:sz="0" w:space="0" w:color="auto"/>
                    <w:left w:val="none" w:sz="0" w:space="0" w:color="auto"/>
                    <w:bottom w:val="none" w:sz="0" w:space="0" w:color="auto"/>
                    <w:right w:val="none" w:sz="0" w:space="0" w:color="auto"/>
                  </w:divBdr>
                  <w:divsChild>
                    <w:div w:id="58213987">
                      <w:marLeft w:val="0"/>
                      <w:marRight w:val="0"/>
                      <w:marTop w:val="0"/>
                      <w:marBottom w:val="0"/>
                      <w:divBdr>
                        <w:top w:val="none" w:sz="0" w:space="0" w:color="auto"/>
                        <w:left w:val="none" w:sz="0" w:space="0" w:color="auto"/>
                        <w:bottom w:val="none" w:sz="0" w:space="0" w:color="auto"/>
                        <w:right w:val="none" w:sz="0" w:space="0" w:color="auto"/>
                      </w:divBdr>
                      <w:divsChild>
                        <w:div w:id="1380472207">
                          <w:marLeft w:val="0"/>
                          <w:marRight w:val="0"/>
                          <w:marTop w:val="0"/>
                          <w:marBottom w:val="0"/>
                          <w:divBdr>
                            <w:top w:val="none" w:sz="0" w:space="0" w:color="auto"/>
                            <w:left w:val="none" w:sz="0" w:space="0" w:color="auto"/>
                            <w:bottom w:val="none" w:sz="0" w:space="0" w:color="auto"/>
                            <w:right w:val="none" w:sz="0" w:space="0" w:color="auto"/>
                          </w:divBdr>
                          <w:divsChild>
                            <w:div w:id="687947582">
                              <w:marLeft w:val="0"/>
                              <w:marRight w:val="0"/>
                              <w:marTop w:val="0"/>
                              <w:marBottom w:val="0"/>
                              <w:divBdr>
                                <w:top w:val="none" w:sz="0" w:space="0" w:color="auto"/>
                                <w:left w:val="none" w:sz="0" w:space="0" w:color="auto"/>
                                <w:bottom w:val="none" w:sz="0" w:space="0" w:color="auto"/>
                                <w:right w:val="none" w:sz="0" w:space="0" w:color="auto"/>
                              </w:divBdr>
                              <w:divsChild>
                                <w:div w:id="1592397569">
                                  <w:marLeft w:val="0"/>
                                  <w:marRight w:val="0"/>
                                  <w:marTop w:val="0"/>
                                  <w:marBottom w:val="0"/>
                                  <w:divBdr>
                                    <w:top w:val="none" w:sz="0" w:space="0" w:color="auto"/>
                                    <w:left w:val="none" w:sz="0" w:space="0" w:color="auto"/>
                                    <w:bottom w:val="none" w:sz="0" w:space="0" w:color="auto"/>
                                    <w:right w:val="none" w:sz="0" w:space="0" w:color="auto"/>
                                  </w:divBdr>
                                  <w:divsChild>
                                    <w:div w:id="136144705">
                                      <w:marLeft w:val="0"/>
                                      <w:marRight w:val="0"/>
                                      <w:marTop w:val="0"/>
                                      <w:marBottom w:val="0"/>
                                      <w:divBdr>
                                        <w:top w:val="none" w:sz="0" w:space="0" w:color="auto"/>
                                        <w:left w:val="none" w:sz="0" w:space="0" w:color="auto"/>
                                        <w:bottom w:val="none" w:sz="0" w:space="0" w:color="auto"/>
                                        <w:right w:val="none" w:sz="0" w:space="0" w:color="auto"/>
                                      </w:divBdr>
                                      <w:divsChild>
                                        <w:div w:id="209071427">
                                          <w:marLeft w:val="0"/>
                                          <w:marRight w:val="0"/>
                                          <w:marTop w:val="0"/>
                                          <w:marBottom w:val="0"/>
                                          <w:divBdr>
                                            <w:top w:val="none" w:sz="0" w:space="0" w:color="auto"/>
                                            <w:left w:val="none" w:sz="0" w:space="0" w:color="auto"/>
                                            <w:bottom w:val="none" w:sz="0" w:space="0" w:color="auto"/>
                                            <w:right w:val="none" w:sz="0" w:space="0" w:color="auto"/>
                                          </w:divBdr>
                                          <w:divsChild>
                                            <w:div w:id="1408990070">
                                              <w:marLeft w:val="0"/>
                                              <w:marRight w:val="0"/>
                                              <w:marTop w:val="0"/>
                                              <w:marBottom w:val="0"/>
                                              <w:divBdr>
                                                <w:top w:val="none" w:sz="0" w:space="0" w:color="auto"/>
                                                <w:left w:val="none" w:sz="0" w:space="0" w:color="auto"/>
                                                <w:bottom w:val="none" w:sz="0" w:space="0" w:color="auto"/>
                                                <w:right w:val="none" w:sz="0" w:space="0" w:color="auto"/>
                                              </w:divBdr>
                                              <w:divsChild>
                                                <w:div w:id="1458252465">
                                                  <w:marLeft w:val="0"/>
                                                  <w:marRight w:val="0"/>
                                                  <w:marTop w:val="0"/>
                                                  <w:marBottom w:val="0"/>
                                                  <w:divBdr>
                                                    <w:top w:val="none" w:sz="0" w:space="0" w:color="auto"/>
                                                    <w:left w:val="none" w:sz="0" w:space="0" w:color="auto"/>
                                                    <w:bottom w:val="none" w:sz="0" w:space="0" w:color="auto"/>
                                                    <w:right w:val="none" w:sz="0" w:space="0" w:color="auto"/>
                                                  </w:divBdr>
                                                  <w:divsChild>
                                                    <w:div w:id="561601528">
                                                      <w:marLeft w:val="0"/>
                                                      <w:marRight w:val="0"/>
                                                      <w:marTop w:val="0"/>
                                                      <w:marBottom w:val="0"/>
                                                      <w:divBdr>
                                                        <w:top w:val="none" w:sz="0" w:space="0" w:color="auto"/>
                                                        <w:left w:val="none" w:sz="0" w:space="0" w:color="auto"/>
                                                        <w:bottom w:val="none" w:sz="0" w:space="0" w:color="auto"/>
                                                        <w:right w:val="none" w:sz="0" w:space="0" w:color="auto"/>
                                                      </w:divBdr>
                                                      <w:divsChild>
                                                        <w:div w:id="1673407335">
                                                          <w:marLeft w:val="0"/>
                                                          <w:marRight w:val="0"/>
                                                          <w:marTop w:val="0"/>
                                                          <w:marBottom w:val="0"/>
                                                          <w:divBdr>
                                                            <w:top w:val="none" w:sz="0" w:space="0" w:color="auto"/>
                                                            <w:left w:val="none" w:sz="0" w:space="0" w:color="auto"/>
                                                            <w:bottom w:val="none" w:sz="0" w:space="0" w:color="auto"/>
                                                            <w:right w:val="none" w:sz="0" w:space="0" w:color="auto"/>
                                                          </w:divBdr>
                                                          <w:divsChild>
                                                            <w:div w:id="1781953133">
                                                              <w:marLeft w:val="0"/>
                                                              <w:marRight w:val="0"/>
                                                              <w:marTop w:val="0"/>
                                                              <w:marBottom w:val="0"/>
                                                              <w:divBdr>
                                                                <w:top w:val="none" w:sz="0" w:space="0" w:color="auto"/>
                                                                <w:left w:val="none" w:sz="0" w:space="0" w:color="auto"/>
                                                                <w:bottom w:val="none" w:sz="0" w:space="0" w:color="auto"/>
                                                                <w:right w:val="none" w:sz="0" w:space="0" w:color="auto"/>
                                                              </w:divBdr>
                                                              <w:divsChild>
                                                                <w:div w:id="569313096">
                                                                  <w:marLeft w:val="0"/>
                                                                  <w:marRight w:val="0"/>
                                                                  <w:marTop w:val="0"/>
                                                                  <w:marBottom w:val="0"/>
                                                                  <w:divBdr>
                                                                    <w:top w:val="none" w:sz="0" w:space="0" w:color="auto"/>
                                                                    <w:left w:val="none" w:sz="0" w:space="0" w:color="auto"/>
                                                                    <w:bottom w:val="none" w:sz="0" w:space="0" w:color="auto"/>
                                                                    <w:right w:val="none" w:sz="0" w:space="0" w:color="auto"/>
                                                                  </w:divBdr>
                                                                  <w:divsChild>
                                                                    <w:div w:id="1729650802">
                                                                      <w:marLeft w:val="0"/>
                                                                      <w:marRight w:val="0"/>
                                                                      <w:marTop w:val="0"/>
                                                                      <w:marBottom w:val="0"/>
                                                                      <w:divBdr>
                                                                        <w:top w:val="none" w:sz="0" w:space="0" w:color="auto"/>
                                                                        <w:left w:val="none" w:sz="0" w:space="0" w:color="auto"/>
                                                                        <w:bottom w:val="none" w:sz="0" w:space="0" w:color="auto"/>
                                                                        <w:right w:val="none" w:sz="0" w:space="0" w:color="auto"/>
                                                                      </w:divBdr>
                                                                      <w:divsChild>
                                                                        <w:div w:id="1392269708">
                                                                          <w:marLeft w:val="0"/>
                                                                          <w:marRight w:val="0"/>
                                                                          <w:marTop w:val="0"/>
                                                                          <w:marBottom w:val="0"/>
                                                                          <w:divBdr>
                                                                            <w:top w:val="none" w:sz="0" w:space="0" w:color="auto"/>
                                                                            <w:left w:val="none" w:sz="0" w:space="0" w:color="auto"/>
                                                                            <w:bottom w:val="none" w:sz="0" w:space="0" w:color="auto"/>
                                                                            <w:right w:val="none" w:sz="0" w:space="0" w:color="auto"/>
                                                                          </w:divBdr>
                                                                          <w:divsChild>
                                                                            <w:div w:id="1671372407">
                                                                              <w:marLeft w:val="0"/>
                                                                              <w:marRight w:val="0"/>
                                                                              <w:marTop w:val="0"/>
                                                                              <w:marBottom w:val="0"/>
                                                                              <w:divBdr>
                                                                                <w:top w:val="none" w:sz="0" w:space="0" w:color="auto"/>
                                                                                <w:left w:val="none" w:sz="0" w:space="0" w:color="auto"/>
                                                                                <w:bottom w:val="none" w:sz="0" w:space="0" w:color="auto"/>
                                                                                <w:right w:val="none" w:sz="0" w:space="0" w:color="auto"/>
                                                                              </w:divBdr>
                                                                              <w:divsChild>
                                                                                <w:div w:id="1847355151">
                                                                                  <w:marLeft w:val="0"/>
                                                                                  <w:marRight w:val="0"/>
                                                                                  <w:marTop w:val="0"/>
                                                                                  <w:marBottom w:val="0"/>
                                                                                  <w:divBdr>
                                                                                    <w:top w:val="none" w:sz="0" w:space="0" w:color="auto"/>
                                                                                    <w:left w:val="none" w:sz="0" w:space="0" w:color="auto"/>
                                                                                    <w:bottom w:val="none" w:sz="0" w:space="0" w:color="auto"/>
                                                                                    <w:right w:val="none" w:sz="0" w:space="0" w:color="auto"/>
                                                                                  </w:divBdr>
                                                                                  <w:divsChild>
                                                                                    <w:div w:id="644234681">
                                                                                      <w:marLeft w:val="0"/>
                                                                                      <w:marRight w:val="0"/>
                                                                                      <w:marTop w:val="0"/>
                                                                                      <w:marBottom w:val="0"/>
                                                                                      <w:divBdr>
                                                                                        <w:top w:val="none" w:sz="0" w:space="0" w:color="auto"/>
                                                                                        <w:left w:val="none" w:sz="0" w:space="0" w:color="auto"/>
                                                                                        <w:bottom w:val="none" w:sz="0" w:space="0" w:color="auto"/>
                                                                                        <w:right w:val="none" w:sz="0" w:space="0" w:color="auto"/>
                                                                                      </w:divBdr>
                                                                                      <w:divsChild>
                                                                                        <w:div w:id="1540125578">
                                                                                          <w:marLeft w:val="0"/>
                                                                                          <w:marRight w:val="0"/>
                                                                                          <w:marTop w:val="0"/>
                                                                                          <w:marBottom w:val="0"/>
                                                                                          <w:divBdr>
                                                                                            <w:top w:val="none" w:sz="0" w:space="0" w:color="auto"/>
                                                                                            <w:left w:val="none" w:sz="0" w:space="0" w:color="auto"/>
                                                                                            <w:bottom w:val="none" w:sz="0" w:space="0" w:color="auto"/>
                                                                                            <w:right w:val="none" w:sz="0" w:space="0" w:color="auto"/>
                                                                                          </w:divBdr>
                                                                                          <w:divsChild>
                                                                                            <w:div w:id="2111966371">
                                                                                              <w:marLeft w:val="0"/>
                                                                                              <w:marRight w:val="0"/>
                                                                                              <w:marTop w:val="0"/>
                                                                                              <w:marBottom w:val="0"/>
                                                                                              <w:divBdr>
                                                                                                <w:top w:val="none" w:sz="0" w:space="0" w:color="auto"/>
                                                                                                <w:left w:val="none" w:sz="0" w:space="0" w:color="auto"/>
                                                                                                <w:bottom w:val="none" w:sz="0" w:space="0" w:color="auto"/>
                                                                                                <w:right w:val="none" w:sz="0" w:space="0" w:color="auto"/>
                                                                                              </w:divBdr>
                                                                                              <w:divsChild>
                                                                                                <w:div w:id="16245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93976">
      <w:bodyDiv w:val="1"/>
      <w:marLeft w:val="0"/>
      <w:marRight w:val="0"/>
      <w:marTop w:val="0"/>
      <w:marBottom w:val="0"/>
      <w:divBdr>
        <w:top w:val="none" w:sz="0" w:space="0" w:color="auto"/>
        <w:left w:val="none" w:sz="0" w:space="0" w:color="auto"/>
        <w:bottom w:val="none" w:sz="0" w:space="0" w:color="auto"/>
        <w:right w:val="none" w:sz="0" w:space="0" w:color="auto"/>
      </w:divBdr>
      <w:divsChild>
        <w:div w:id="1223370073">
          <w:marLeft w:val="0"/>
          <w:marRight w:val="0"/>
          <w:marTop w:val="0"/>
          <w:marBottom w:val="0"/>
          <w:divBdr>
            <w:top w:val="none" w:sz="0" w:space="0" w:color="auto"/>
            <w:left w:val="none" w:sz="0" w:space="0" w:color="auto"/>
            <w:bottom w:val="none" w:sz="0" w:space="0" w:color="auto"/>
            <w:right w:val="none" w:sz="0" w:space="0" w:color="auto"/>
          </w:divBdr>
          <w:divsChild>
            <w:div w:id="617105758">
              <w:marLeft w:val="0"/>
              <w:marRight w:val="0"/>
              <w:marTop w:val="0"/>
              <w:marBottom w:val="0"/>
              <w:divBdr>
                <w:top w:val="none" w:sz="0" w:space="0" w:color="auto"/>
                <w:left w:val="none" w:sz="0" w:space="0" w:color="auto"/>
                <w:bottom w:val="none" w:sz="0" w:space="0" w:color="auto"/>
                <w:right w:val="none" w:sz="0" w:space="0" w:color="auto"/>
              </w:divBdr>
              <w:divsChild>
                <w:div w:id="1597638374">
                  <w:marLeft w:val="0"/>
                  <w:marRight w:val="0"/>
                  <w:marTop w:val="0"/>
                  <w:marBottom w:val="0"/>
                  <w:divBdr>
                    <w:top w:val="none" w:sz="0" w:space="0" w:color="auto"/>
                    <w:left w:val="none" w:sz="0" w:space="0" w:color="auto"/>
                    <w:bottom w:val="none" w:sz="0" w:space="0" w:color="auto"/>
                    <w:right w:val="none" w:sz="0" w:space="0" w:color="auto"/>
                  </w:divBdr>
                  <w:divsChild>
                    <w:div w:id="420300387">
                      <w:marLeft w:val="0"/>
                      <w:marRight w:val="0"/>
                      <w:marTop w:val="0"/>
                      <w:marBottom w:val="0"/>
                      <w:divBdr>
                        <w:top w:val="none" w:sz="0" w:space="0" w:color="auto"/>
                        <w:left w:val="none" w:sz="0" w:space="0" w:color="auto"/>
                        <w:bottom w:val="none" w:sz="0" w:space="0" w:color="auto"/>
                        <w:right w:val="none" w:sz="0" w:space="0" w:color="auto"/>
                      </w:divBdr>
                      <w:divsChild>
                        <w:div w:id="235628332">
                          <w:marLeft w:val="0"/>
                          <w:marRight w:val="0"/>
                          <w:marTop w:val="0"/>
                          <w:marBottom w:val="0"/>
                          <w:divBdr>
                            <w:top w:val="none" w:sz="0" w:space="0" w:color="auto"/>
                            <w:left w:val="single" w:sz="12" w:space="0" w:color="BABFC0"/>
                            <w:bottom w:val="none" w:sz="0" w:space="0" w:color="auto"/>
                            <w:right w:val="single" w:sz="12" w:space="0" w:color="BABFC0"/>
                          </w:divBdr>
                          <w:divsChild>
                            <w:div w:id="1700623325">
                              <w:marLeft w:val="0"/>
                              <w:marRight w:val="0"/>
                              <w:marTop w:val="0"/>
                              <w:marBottom w:val="0"/>
                              <w:divBdr>
                                <w:top w:val="none" w:sz="0" w:space="0" w:color="auto"/>
                                <w:left w:val="none" w:sz="0" w:space="0" w:color="auto"/>
                                <w:bottom w:val="none" w:sz="0" w:space="0" w:color="auto"/>
                                <w:right w:val="none" w:sz="0" w:space="0" w:color="auto"/>
                              </w:divBdr>
                              <w:divsChild>
                                <w:div w:id="1656493534">
                                  <w:marLeft w:val="0"/>
                                  <w:marRight w:val="0"/>
                                  <w:marTop w:val="0"/>
                                  <w:marBottom w:val="0"/>
                                  <w:divBdr>
                                    <w:top w:val="none" w:sz="0" w:space="0" w:color="auto"/>
                                    <w:left w:val="none" w:sz="0" w:space="0" w:color="auto"/>
                                    <w:bottom w:val="none" w:sz="0" w:space="0" w:color="auto"/>
                                    <w:right w:val="none" w:sz="0" w:space="0" w:color="auto"/>
                                  </w:divBdr>
                                  <w:divsChild>
                                    <w:div w:id="1579829252">
                                      <w:marLeft w:val="0"/>
                                      <w:marRight w:val="0"/>
                                      <w:marTop w:val="0"/>
                                      <w:marBottom w:val="0"/>
                                      <w:divBdr>
                                        <w:top w:val="none" w:sz="0" w:space="0" w:color="auto"/>
                                        <w:left w:val="none" w:sz="0" w:space="0" w:color="auto"/>
                                        <w:bottom w:val="none" w:sz="0" w:space="0" w:color="auto"/>
                                        <w:right w:val="none" w:sz="0" w:space="0" w:color="auto"/>
                                      </w:divBdr>
                                      <w:divsChild>
                                        <w:div w:id="236205829">
                                          <w:marLeft w:val="0"/>
                                          <w:marRight w:val="0"/>
                                          <w:marTop w:val="0"/>
                                          <w:marBottom w:val="0"/>
                                          <w:divBdr>
                                            <w:top w:val="none" w:sz="0" w:space="0" w:color="auto"/>
                                            <w:left w:val="none" w:sz="0" w:space="0" w:color="auto"/>
                                            <w:bottom w:val="none" w:sz="0" w:space="0" w:color="auto"/>
                                            <w:right w:val="none" w:sz="0" w:space="0" w:color="auto"/>
                                          </w:divBdr>
                                          <w:divsChild>
                                            <w:div w:id="1396778287">
                                              <w:marLeft w:val="0"/>
                                              <w:marRight w:val="0"/>
                                              <w:marTop w:val="0"/>
                                              <w:marBottom w:val="0"/>
                                              <w:divBdr>
                                                <w:top w:val="none" w:sz="0" w:space="0" w:color="auto"/>
                                                <w:left w:val="none" w:sz="0" w:space="0" w:color="auto"/>
                                                <w:bottom w:val="none" w:sz="0" w:space="0" w:color="auto"/>
                                                <w:right w:val="none" w:sz="0" w:space="0" w:color="auto"/>
                                              </w:divBdr>
                                              <w:divsChild>
                                                <w:div w:id="390660618">
                                                  <w:marLeft w:val="0"/>
                                                  <w:marRight w:val="0"/>
                                                  <w:marTop w:val="0"/>
                                                  <w:marBottom w:val="0"/>
                                                  <w:divBdr>
                                                    <w:top w:val="none" w:sz="0" w:space="0" w:color="auto"/>
                                                    <w:left w:val="none" w:sz="0" w:space="0" w:color="auto"/>
                                                    <w:bottom w:val="none" w:sz="0" w:space="0" w:color="auto"/>
                                                    <w:right w:val="none" w:sz="0" w:space="0" w:color="auto"/>
                                                  </w:divBdr>
                                                  <w:divsChild>
                                                    <w:div w:id="1555577030">
                                                      <w:marLeft w:val="0"/>
                                                      <w:marRight w:val="0"/>
                                                      <w:marTop w:val="0"/>
                                                      <w:marBottom w:val="0"/>
                                                      <w:divBdr>
                                                        <w:top w:val="none" w:sz="0" w:space="0" w:color="auto"/>
                                                        <w:left w:val="none" w:sz="0" w:space="0" w:color="auto"/>
                                                        <w:bottom w:val="none" w:sz="0" w:space="0" w:color="auto"/>
                                                        <w:right w:val="none" w:sz="0" w:space="0" w:color="auto"/>
                                                      </w:divBdr>
                                                      <w:divsChild>
                                                        <w:div w:id="375200712">
                                                          <w:marLeft w:val="0"/>
                                                          <w:marRight w:val="0"/>
                                                          <w:marTop w:val="0"/>
                                                          <w:marBottom w:val="0"/>
                                                          <w:divBdr>
                                                            <w:top w:val="none" w:sz="0" w:space="0" w:color="auto"/>
                                                            <w:left w:val="none" w:sz="0" w:space="0" w:color="auto"/>
                                                            <w:bottom w:val="none" w:sz="0" w:space="0" w:color="auto"/>
                                                            <w:right w:val="none" w:sz="0" w:space="0" w:color="auto"/>
                                                          </w:divBdr>
                                                          <w:divsChild>
                                                            <w:div w:id="1317997756">
                                                              <w:marLeft w:val="0"/>
                                                              <w:marRight w:val="0"/>
                                                              <w:marTop w:val="0"/>
                                                              <w:marBottom w:val="0"/>
                                                              <w:divBdr>
                                                                <w:top w:val="none" w:sz="0" w:space="0" w:color="auto"/>
                                                                <w:left w:val="none" w:sz="0" w:space="0" w:color="auto"/>
                                                                <w:bottom w:val="none" w:sz="0" w:space="0" w:color="auto"/>
                                                                <w:right w:val="none" w:sz="0" w:space="0" w:color="auto"/>
                                                              </w:divBdr>
                                                              <w:divsChild>
                                                                <w:div w:id="220285856">
                                                                  <w:marLeft w:val="0"/>
                                                                  <w:marRight w:val="0"/>
                                                                  <w:marTop w:val="0"/>
                                                                  <w:marBottom w:val="0"/>
                                                                  <w:divBdr>
                                                                    <w:top w:val="none" w:sz="0" w:space="0" w:color="auto"/>
                                                                    <w:left w:val="none" w:sz="0" w:space="0" w:color="auto"/>
                                                                    <w:bottom w:val="none" w:sz="0" w:space="0" w:color="auto"/>
                                                                    <w:right w:val="none" w:sz="0" w:space="0" w:color="auto"/>
                                                                  </w:divBdr>
                                                                  <w:divsChild>
                                                                    <w:div w:id="121075951">
                                                                      <w:marLeft w:val="0"/>
                                                                      <w:marRight w:val="0"/>
                                                                      <w:marTop w:val="0"/>
                                                                      <w:marBottom w:val="0"/>
                                                                      <w:divBdr>
                                                                        <w:top w:val="none" w:sz="0" w:space="0" w:color="auto"/>
                                                                        <w:left w:val="none" w:sz="0" w:space="0" w:color="auto"/>
                                                                        <w:bottom w:val="none" w:sz="0" w:space="0" w:color="auto"/>
                                                                        <w:right w:val="none" w:sz="0" w:space="0" w:color="auto"/>
                                                                      </w:divBdr>
                                                                      <w:divsChild>
                                                                        <w:div w:id="220948157">
                                                                          <w:marLeft w:val="0"/>
                                                                          <w:marRight w:val="0"/>
                                                                          <w:marTop w:val="0"/>
                                                                          <w:marBottom w:val="0"/>
                                                                          <w:divBdr>
                                                                            <w:top w:val="none" w:sz="0" w:space="0" w:color="auto"/>
                                                                            <w:left w:val="none" w:sz="0" w:space="0" w:color="auto"/>
                                                                            <w:bottom w:val="none" w:sz="0" w:space="0" w:color="auto"/>
                                                                            <w:right w:val="none" w:sz="0" w:space="0" w:color="auto"/>
                                                                          </w:divBdr>
                                                                          <w:divsChild>
                                                                            <w:div w:id="1326319427">
                                                                              <w:marLeft w:val="0"/>
                                                                              <w:marRight w:val="0"/>
                                                                              <w:marTop w:val="0"/>
                                                                              <w:marBottom w:val="0"/>
                                                                              <w:divBdr>
                                                                                <w:top w:val="none" w:sz="0" w:space="0" w:color="auto"/>
                                                                                <w:left w:val="none" w:sz="0" w:space="0" w:color="auto"/>
                                                                                <w:bottom w:val="none" w:sz="0" w:space="0" w:color="auto"/>
                                                                                <w:right w:val="none" w:sz="0" w:space="0" w:color="auto"/>
                                                                              </w:divBdr>
                                                                              <w:divsChild>
                                                                                <w:div w:id="726151390">
                                                                                  <w:marLeft w:val="0"/>
                                                                                  <w:marRight w:val="0"/>
                                                                                  <w:marTop w:val="0"/>
                                                                                  <w:marBottom w:val="0"/>
                                                                                  <w:divBdr>
                                                                                    <w:top w:val="none" w:sz="0" w:space="0" w:color="auto"/>
                                                                                    <w:left w:val="none" w:sz="0" w:space="0" w:color="auto"/>
                                                                                    <w:bottom w:val="none" w:sz="0" w:space="0" w:color="auto"/>
                                                                                    <w:right w:val="none" w:sz="0" w:space="0" w:color="auto"/>
                                                                                  </w:divBdr>
                                                                                  <w:divsChild>
                                                                                    <w:div w:id="678772825">
                                                                                      <w:marLeft w:val="0"/>
                                                                                      <w:marRight w:val="0"/>
                                                                                      <w:marTop w:val="0"/>
                                                                                      <w:marBottom w:val="0"/>
                                                                                      <w:divBdr>
                                                                                        <w:top w:val="none" w:sz="0" w:space="0" w:color="auto"/>
                                                                                        <w:left w:val="none" w:sz="0" w:space="0" w:color="auto"/>
                                                                                        <w:bottom w:val="none" w:sz="0" w:space="0" w:color="auto"/>
                                                                                        <w:right w:val="none" w:sz="0" w:space="0" w:color="auto"/>
                                                                                      </w:divBdr>
                                                                                      <w:divsChild>
                                                                                        <w:div w:id="1173228562">
                                                                                          <w:marLeft w:val="0"/>
                                                                                          <w:marRight w:val="0"/>
                                                                                          <w:marTop w:val="0"/>
                                                                                          <w:marBottom w:val="0"/>
                                                                                          <w:divBdr>
                                                                                            <w:top w:val="none" w:sz="0" w:space="0" w:color="auto"/>
                                                                                            <w:left w:val="none" w:sz="0" w:space="0" w:color="auto"/>
                                                                                            <w:bottom w:val="none" w:sz="0" w:space="0" w:color="auto"/>
                                                                                            <w:right w:val="none" w:sz="0" w:space="0" w:color="auto"/>
                                                                                          </w:divBdr>
                                                                                          <w:divsChild>
                                                                                            <w:div w:id="636691400">
                                                                                              <w:marLeft w:val="0"/>
                                                                                              <w:marRight w:val="0"/>
                                                                                              <w:marTop w:val="0"/>
                                                                                              <w:marBottom w:val="0"/>
                                                                                              <w:divBdr>
                                                                                                <w:top w:val="none" w:sz="0" w:space="0" w:color="auto"/>
                                                                                                <w:left w:val="none" w:sz="0" w:space="0" w:color="auto"/>
                                                                                                <w:bottom w:val="none" w:sz="0" w:space="0" w:color="auto"/>
                                                                                                <w:right w:val="none" w:sz="0" w:space="0" w:color="auto"/>
                                                                                              </w:divBdr>
                                                                                              <w:divsChild>
                                                                                                <w:div w:id="1634171116">
                                                                                                  <w:marLeft w:val="0"/>
                                                                                                  <w:marRight w:val="0"/>
                                                                                                  <w:marTop w:val="0"/>
                                                                                                  <w:marBottom w:val="0"/>
                                                                                                  <w:divBdr>
                                                                                                    <w:top w:val="none" w:sz="0" w:space="0" w:color="auto"/>
                                                                                                    <w:left w:val="none" w:sz="0" w:space="0" w:color="auto"/>
                                                                                                    <w:bottom w:val="none" w:sz="0" w:space="0" w:color="auto"/>
                                                                                                    <w:right w:val="none" w:sz="0" w:space="0" w:color="auto"/>
                                                                                                  </w:divBdr>
                                                                                                  <w:divsChild>
                                                                                                    <w:div w:id="1268582436">
                                                                                                      <w:marLeft w:val="0"/>
                                                                                                      <w:marRight w:val="0"/>
                                                                                                      <w:marTop w:val="0"/>
                                                                                                      <w:marBottom w:val="0"/>
                                                                                                      <w:divBdr>
                                                                                                        <w:top w:val="none" w:sz="0" w:space="0" w:color="auto"/>
                                                                                                        <w:left w:val="none" w:sz="0" w:space="0" w:color="auto"/>
                                                                                                        <w:bottom w:val="none" w:sz="0" w:space="0" w:color="auto"/>
                                                                                                        <w:right w:val="none" w:sz="0" w:space="0" w:color="auto"/>
                                                                                                      </w:divBdr>
                                                                                                      <w:divsChild>
                                                                                                        <w:div w:id="1794598647">
                                                                                                          <w:marLeft w:val="0"/>
                                                                                                          <w:marRight w:val="0"/>
                                                                                                          <w:marTop w:val="0"/>
                                                                                                          <w:marBottom w:val="0"/>
                                                                                                          <w:divBdr>
                                                                                                            <w:top w:val="none" w:sz="0" w:space="0" w:color="auto"/>
                                                                                                            <w:left w:val="none" w:sz="0" w:space="0" w:color="auto"/>
                                                                                                            <w:bottom w:val="none" w:sz="0" w:space="0" w:color="auto"/>
                                                                                                            <w:right w:val="none" w:sz="0" w:space="0" w:color="auto"/>
                                                                                                          </w:divBdr>
                                                                                                          <w:divsChild>
                                                                                                            <w:div w:id="979923432">
                                                                                                              <w:marLeft w:val="0"/>
                                                                                                              <w:marRight w:val="0"/>
                                                                                                              <w:marTop w:val="0"/>
                                                                                                              <w:marBottom w:val="0"/>
                                                                                                              <w:divBdr>
                                                                                                                <w:top w:val="none" w:sz="0" w:space="0" w:color="auto"/>
                                                                                                                <w:left w:val="none" w:sz="0" w:space="0" w:color="auto"/>
                                                                                                                <w:bottom w:val="none" w:sz="0" w:space="0" w:color="auto"/>
                                                                                                                <w:right w:val="none" w:sz="0" w:space="0" w:color="auto"/>
                                                                                                              </w:divBdr>
                                                                                                              <w:divsChild>
                                                                                                                <w:div w:id="1747148368">
                                                                                                                  <w:marLeft w:val="0"/>
                                                                                                                  <w:marRight w:val="0"/>
                                                                                                                  <w:marTop w:val="0"/>
                                                                                                                  <w:marBottom w:val="0"/>
                                                                                                                  <w:divBdr>
                                                                                                                    <w:top w:val="none" w:sz="0" w:space="0" w:color="auto"/>
                                                                                                                    <w:left w:val="none" w:sz="0" w:space="0" w:color="auto"/>
                                                                                                                    <w:bottom w:val="none" w:sz="0" w:space="0" w:color="auto"/>
                                                                                                                    <w:right w:val="none" w:sz="0" w:space="0" w:color="auto"/>
                                                                                                                  </w:divBdr>
                                                                                                                  <w:divsChild>
                                                                                                                    <w:div w:id="835656879">
                                                                                                                      <w:marLeft w:val="0"/>
                                                                                                                      <w:marRight w:val="0"/>
                                                                                                                      <w:marTop w:val="0"/>
                                                                                                                      <w:marBottom w:val="0"/>
                                                                                                                      <w:divBdr>
                                                                                                                        <w:top w:val="none" w:sz="0" w:space="0" w:color="auto"/>
                                                                                                                        <w:left w:val="none" w:sz="0" w:space="0" w:color="auto"/>
                                                                                                                        <w:bottom w:val="none" w:sz="0" w:space="0" w:color="auto"/>
                                                                                                                        <w:right w:val="none" w:sz="0" w:space="0" w:color="auto"/>
                                                                                                                      </w:divBdr>
                                                                                                                      <w:divsChild>
                                                                                                                        <w:div w:id="2137868945">
                                                                                                                          <w:marLeft w:val="0"/>
                                                                                                                          <w:marRight w:val="0"/>
                                                                                                                          <w:marTop w:val="0"/>
                                                                                                                          <w:marBottom w:val="0"/>
                                                                                                                          <w:divBdr>
                                                                                                                            <w:top w:val="none" w:sz="0" w:space="0" w:color="auto"/>
                                                                                                                            <w:left w:val="none" w:sz="0" w:space="0" w:color="auto"/>
                                                                                                                            <w:bottom w:val="none" w:sz="0" w:space="0" w:color="auto"/>
                                                                                                                            <w:right w:val="none" w:sz="0" w:space="0" w:color="auto"/>
                                                                                                                          </w:divBdr>
                                                                                                                          <w:divsChild>
                                                                                                                            <w:div w:id="125314491">
                                                                                                                              <w:marLeft w:val="0"/>
                                                                                                                              <w:marRight w:val="0"/>
                                                                                                                              <w:marTop w:val="0"/>
                                                                                                                              <w:marBottom w:val="0"/>
                                                                                                                              <w:divBdr>
                                                                                                                                <w:top w:val="none" w:sz="0" w:space="0" w:color="auto"/>
                                                                                                                                <w:left w:val="none" w:sz="0" w:space="0" w:color="auto"/>
                                                                                                                                <w:bottom w:val="none" w:sz="0" w:space="0" w:color="auto"/>
                                                                                                                                <w:right w:val="none" w:sz="0" w:space="0" w:color="auto"/>
                                                                                                                              </w:divBdr>
                                                                                                                              <w:divsChild>
                                                                                                                                <w:div w:id="823277358">
                                                                                                                                  <w:marLeft w:val="0"/>
                                                                                                                                  <w:marRight w:val="0"/>
                                                                                                                                  <w:marTop w:val="0"/>
                                                                                                                                  <w:marBottom w:val="0"/>
                                                                                                                                  <w:divBdr>
                                                                                                                                    <w:top w:val="none" w:sz="0" w:space="0" w:color="auto"/>
                                                                                                                                    <w:left w:val="none" w:sz="0" w:space="0" w:color="auto"/>
                                                                                                                                    <w:bottom w:val="none" w:sz="0" w:space="0" w:color="auto"/>
                                                                                                                                    <w:right w:val="none" w:sz="0" w:space="0" w:color="auto"/>
                                                                                                                                  </w:divBdr>
                                                                                                                                  <w:divsChild>
                                                                                                                                    <w:div w:id="1796169409">
                                                                                                                                      <w:marLeft w:val="0"/>
                                                                                                                                      <w:marRight w:val="0"/>
                                                                                                                                      <w:marTop w:val="0"/>
                                                                                                                                      <w:marBottom w:val="0"/>
                                                                                                                                      <w:divBdr>
                                                                                                                                        <w:top w:val="none" w:sz="0" w:space="0" w:color="auto"/>
                                                                                                                                        <w:left w:val="none" w:sz="0" w:space="0" w:color="auto"/>
                                                                                                                                        <w:bottom w:val="none" w:sz="0" w:space="0" w:color="auto"/>
                                                                                                                                        <w:right w:val="none" w:sz="0" w:space="0" w:color="auto"/>
                                                                                                                                      </w:divBdr>
                                                                                                                                      <w:divsChild>
                                                                                                                                        <w:div w:id="1827748143">
                                                                                                                                          <w:marLeft w:val="0"/>
                                                                                                                                          <w:marRight w:val="0"/>
                                                                                                                                          <w:marTop w:val="0"/>
                                                                                                                                          <w:marBottom w:val="0"/>
                                                                                                                                          <w:divBdr>
                                                                                                                                            <w:top w:val="none" w:sz="0" w:space="0" w:color="auto"/>
                                                                                                                                            <w:left w:val="none" w:sz="0" w:space="0" w:color="auto"/>
                                                                                                                                            <w:bottom w:val="none" w:sz="0" w:space="0" w:color="auto"/>
                                                                                                                                            <w:right w:val="none" w:sz="0" w:space="0" w:color="auto"/>
                                                                                                                                          </w:divBdr>
                                                                                                                                          <w:divsChild>
                                                                                                                                            <w:div w:id="1481120059">
                                                                                                                                              <w:marLeft w:val="0"/>
                                                                                                                                              <w:marRight w:val="0"/>
                                                                                                                                              <w:marTop w:val="0"/>
                                                                                                                                              <w:marBottom w:val="0"/>
                                                                                                                                              <w:divBdr>
                                                                                                                                                <w:top w:val="none" w:sz="0" w:space="0" w:color="auto"/>
                                                                                                                                                <w:left w:val="none" w:sz="0" w:space="0" w:color="auto"/>
                                                                                                                                                <w:bottom w:val="none" w:sz="0" w:space="0" w:color="auto"/>
                                                                                                                                                <w:right w:val="none" w:sz="0" w:space="0" w:color="auto"/>
                                                                                                                                              </w:divBdr>
                                                                                                                                              <w:divsChild>
                                                                                                                                                <w:div w:id="18757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630254">
      <w:bodyDiv w:val="1"/>
      <w:marLeft w:val="0"/>
      <w:marRight w:val="0"/>
      <w:marTop w:val="0"/>
      <w:marBottom w:val="0"/>
      <w:divBdr>
        <w:top w:val="none" w:sz="0" w:space="0" w:color="auto"/>
        <w:left w:val="none" w:sz="0" w:space="0" w:color="auto"/>
        <w:bottom w:val="none" w:sz="0" w:space="0" w:color="auto"/>
        <w:right w:val="none" w:sz="0" w:space="0" w:color="auto"/>
      </w:divBdr>
    </w:div>
    <w:div w:id="2055343979">
      <w:bodyDiv w:val="1"/>
      <w:marLeft w:val="0"/>
      <w:marRight w:val="0"/>
      <w:marTop w:val="0"/>
      <w:marBottom w:val="0"/>
      <w:divBdr>
        <w:top w:val="none" w:sz="0" w:space="0" w:color="auto"/>
        <w:left w:val="none" w:sz="0" w:space="0" w:color="auto"/>
        <w:bottom w:val="none" w:sz="0" w:space="0" w:color="auto"/>
        <w:right w:val="none" w:sz="0" w:space="0" w:color="auto"/>
      </w:divBdr>
      <w:divsChild>
        <w:div w:id="1267689726">
          <w:marLeft w:val="0"/>
          <w:marRight w:val="0"/>
          <w:marTop w:val="0"/>
          <w:marBottom w:val="0"/>
          <w:divBdr>
            <w:top w:val="none" w:sz="0" w:space="0" w:color="auto"/>
            <w:left w:val="none" w:sz="0" w:space="0" w:color="auto"/>
            <w:bottom w:val="none" w:sz="0" w:space="0" w:color="auto"/>
            <w:right w:val="none" w:sz="0" w:space="0" w:color="auto"/>
          </w:divBdr>
          <w:divsChild>
            <w:div w:id="392388513">
              <w:marLeft w:val="0"/>
              <w:marRight w:val="0"/>
              <w:marTop w:val="0"/>
              <w:marBottom w:val="0"/>
              <w:divBdr>
                <w:top w:val="none" w:sz="0" w:space="0" w:color="auto"/>
                <w:left w:val="none" w:sz="0" w:space="0" w:color="auto"/>
                <w:bottom w:val="none" w:sz="0" w:space="0" w:color="auto"/>
                <w:right w:val="none" w:sz="0" w:space="0" w:color="auto"/>
              </w:divBdr>
            </w:div>
            <w:div w:id="1492677839">
              <w:marLeft w:val="0"/>
              <w:marRight w:val="0"/>
              <w:marTop w:val="0"/>
              <w:marBottom w:val="0"/>
              <w:divBdr>
                <w:top w:val="none" w:sz="0" w:space="0" w:color="auto"/>
                <w:left w:val="none" w:sz="0" w:space="0" w:color="auto"/>
                <w:bottom w:val="none" w:sz="0" w:space="0" w:color="auto"/>
                <w:right w:val="none" w:sz="0" w:space="0" w:color="auto"/>
              </w:divBdr>
            </w:div>
            <w:div w:id="1520507361">
              <w:marLeft w:val="0"/>
              <w:marRight w:val="0"/>
              <w:marTop w:val="0"/>
              <w:marBottom w:val="0"/>
              <w:divBdr>
                <w:top w:val="none" w:sz="0" w:space="0" w:color="auto"/>
                <w:left w:val="none" w:sz="0" w:space="0" w:color="auto"/>
                <w:bottom w:val="none" w:sz="0" w:space="0" w:color="auto"/>
                <w:right w:val="none" w:sz="0" w:space="0" w:color="auto"/>
              </w:divBdr>
              <w:divsChild>
                <w:div w:id="1723601869">
                  <w:marLeft w:val="0"/>
                  <w:marRight w:val="0"/>
                  <w:marTop w:val="0"/>
                  <w:marBottom w:val="0"/>
                  <w:divBdr>
                    <w:top w:val="none" w:sz="0" w:space="0" w:color="auto"/>
                    <w:left w:val="none" w:sz="0" w:space="0" w:color="auto"/>
                    <w:bottom w:val="none" w:sz="0" w:space="0" w:color="auto"/>
                    <w:right w:val="none" w:sz="0" w:space="0" w:color="auto"/>
                  </w:divBdr>
                </w:div>
                <w:div w:id="558369261">
                  <w:marLeft w:val="0"/>
                  <w:marRight w:val="0"/>
                  <w:marTop w:val="0"/>
                  <w:marBottom w:val="0"/>
                  <w:divBdr>
                    <w:top w:val="none" w:sz="0" w:space="0" w:color="auto"/>
                    <w:left w:val="none" w:sz="0" w:space="0" w:color="auto"/>
                    <w:bottom w:val="none" w:sz="0" w:space="0" w:color="auto"/>
                    <w:right w:val="none" w:sz="0" w:space="0" w:color="auto"/>
                  </w:divBdr>
                </w:div>
                <w:div w:id="1250697699">
                  <w:marLeft w:val="0"/>
                  <w:marRight w:val="0"/>
                  <w:marTop w:val="0"/>
                  <w:marBottom w:val="0"/>
                  <w:divBdr>
                    <w:top w:val="none" w:sz="0" w:space="0" w:color="auto"/>
                    <w:left w:val="none" w:sz="0" w:space="0" w:color="auto"/>
                    <w:bottom w:val="none" w:sz="0" w:space="0" w:color="auto"/>
                    <w:right w:val="none" w:sz="0" w:space="0" w:color="auto"/>
                  </w:divBdr>
                </w:div>
                <w:div w:id="332103533">
                  <w:marLeft w:val="0"/>
                  <w:marRight w:val="0"/>
                  <w:marTop w:val="0"/>
                  <w:marBottom w:val="0"/>
                  <w:divBdr>
                    <w:top w:val="none" w:sz="0" w:space="0" w:color="auto"/>
                    <w:left w:val="none" w:sz="0" w:space="0" w:color="auto"/>
                    <w:bottom w:val="none" w:sz="0" w:space="0" w:color="auto"/>
                    <w:right w:val="none" w:sz="0" w:space="0" w:color="auto"/>
                  </w:divBdr>
                </w:div>
                <w:div w:id="710766663">
                  <w:marLeft w:val="0"/>
                  <w:marRight w:val="0"/>
                  <w:marTop w:val="0"/>
                  <w:marBottom w:val="0"/>
                  <w:divBdr>
                    <w:top w:val="none" w:sz="0" w:space="0" w:color="auto"/>
                    <w:left w:val="none" w:sz="0" w:space="0" w:color="auto"/>
                    <w:bottom w:val="none" w:sz="0" w:space="0" w:color="auto"/>
                    <w:right w:val="none" w:sz="0" w:space="0" w:color="auto"/>
                  </w:divBdr>
                </w:div>
                <w:div w:id="182287803">
                  <w:marLeft w:val="0"/>
                  <w:marRight w:val="0"/>
                  <w:marTop w:val="0"/>
                  <w:marBottom w:val="0"/>
                  <w:divBdr>
                    <w:top w:val="none" w:sz="0" w:space="0" w:color="auto"/>
                    <w:left w:val="none" w:sz="0" w:space="0" w:color="auto"/>
                    <w:bottom w:val="none" w:sz="0" w:space="0" w:color="auto"/>
                    <w:right w:val="none" w:sz="0" w:space="0" w:color="auto"/>
                  </w:divBdr>
                </w:div>
                <w:div w:id="570702424">
                  <w:marLeft w:val="0"/>
                  <w:marRight w:val="0"/>
                  <w:marTop w:val="0"/>
                  <w:marBottom w:val="0"/>
                  <w:divBdr>
                    <w:top w:val="none" w:sz="0" w:space="0" w:color="auto"/>
                    <w:left w:val="none" w:sz="0" w:space="0" w:color="auto"/>
                    <w:bottom w:val="none" w:sz="0" w:space="0" w:color="auto"/>
                    <w:right w:val="none" w:sz="0" w:space="0" w:color="auto"/>
                  </w:divBdr>
                </w:div>
                <w:div w:id="1523785756">
                  <w:marLeft w:val="0"/>
                  <w:marRight w:val="0"/>
                  <w:marTop w:val="0"/>
                  <w:marBottom w:val="0"/>
                  <w:divBdr>
                    <w:top w:val="none" w:sz="0" w:space="0" w:color="auto"/>
                    <w:left w:val="none" w:sz="0" w:space="0" w:color="auto"/>
                    <w:bottom w:val="none" w:sz="0" w:space="0" w:color="auto"/>
                    <w:right w:val="none" w:sz="0" w:space="0" w:color="auto"/>
                  </w:divBdr>
                </w:div>
                <w:div w:id="14395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7628">
          <w:marLeft w:val="0"/>
          <w:marRight w:val="0"/>
          <w:marTop w:val="0"/>
          <w:marBottom w:val="0"/>
          <w:divBdr>
            <w:top w:val="none" w:sz="0" w:space="0" w:color="auto"/>
            <w:left w:val="none" w:sz="0" w:space="0" w:color="auto"/>
            <w:bottom w:val="none" w:sz="0" w:space="0" w:color="auto"/>
            <w:right w:val="none" w:sz="0" w:space="0" w:color="auto"/>
          </w:divBdr>
          <w:divsChild>
            <w:div w:id="2109546272">
              <w:marLeft w:val="0"/>
              <w:marRight w:val="0"/>
              <w:marTop w:val="0"/>
              <w:marBottom w:val="0"/>
              <w:divBdr>
                <w:top w:val="none" w:sz="0" w:space="0" w:color="auto"/>
                <w:left w:val="none" w:sz="0" w:space="0" w:color="auto"/>
                <w:bottom w:val="none" w:sz="0" w:space="0" w:color="auto"/>
                <w:right w:val="none" w:sz="0" w:space="0" w:color="auto"/>
              </w:divBdr>
            </w:div>
            <w:div w:id="684013585">
              <w:marLeft w:val="0"/>
              <w:marRight w:val="0"/>
              <w:marTop w:val="0"/>
              <w:marBottom w:val="0"/>
              <w:divBdr>
                <w:top w:val="none" w:sz="0" w:space="0" w:color="auto"/>
                <w:left w:val="none" w:sz="0" w:space="0" w:color="auto"/>
                <w:bottom w:val="none" w:sz="0" w:space="0" w:color="auto"/>
                <w:right w:val="none" w:sz="0" w:space="0" w:color="auto"/>
              </w:divBdr>
            </w:div>
            <w:div w:id="50542734">
              <w:marLeft w:val="0"/>
              <w:marRight w:val="0"/>
              <w:marTop w:val="0"/>
              <w:marBottom w:val="0"/>
              <w:divBdr>
                <w:top w:val="none" w:sz="0" w:space="0" w:color="auto"/>
                <w:left w:val="none" w:sz="0" w:space="0" w:color="auto"/>
                <w:bottom w:val="none" w:sz="0" w:space="0" w:color="auto"/>
                <w:right w:val="none" w:sz="0" w:space="0" w:color="auto"/>
              </w:divBdr>
            </w:div>
          </w:divsChild>
        </w:div>
        <w:div w:id="200797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3" Type="http://schemas.openxmlformats.org/officeDocument/2006/relationships/settings" Target="settings.xml"/><Relationship Id="rId7" Type="http://schemas.openxmlformats.org/officeDocument/2006/relationships/hyperlink" Target="http://www.planuojustat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uojustatau.lt" TargetMode="External"/><Relationship Id="rId5" Type="http://schemas.openxmlformats.org/officeDocument/2006/relationships/hyperlink" Target="mailto:administracija@silut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6098</Words>
  <Characters>3477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Archit_IL</dc:creator>
  <cp:keywords/>
  <dc:description/>
  <cp:lastModifiedBy>VPS_DB</cp:lastModifiedBy>
  <cp:revision>2</cp:revision>
  <cp:lastPrinted>2024-12-11T12:03:00Z</cp:lastPrinted>
  <dcterms:created xsi:type="dcterms:W3CDTF">2025-10-01T07:34:00Z</dcterms:created>
  <dcterms:modified xsi:type="dcterms:W3CDTF">2025-10-01T07:34:00Z</dcterms:modified>
</cp:coreProperties>
</file>