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2D39A868"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B87415">
            <w:rPr>
              <w:rFonts w:ascii="Times New Roman" w:hAnsi="Times New Roman" w:cs="Times New Roman"/>
              <w:sz w:val="22"/>
              <w:szCs w:val="28"/>
            </w:rPr>
            <w:t>10-07</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2585D6B2"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B87415" w:rsidRPr="00B87415">
            <w:rPr>
              <w:rFonts w:ascii="Times New Roman" w:hAnsi="Times New Roman" w:cs="Times New Roman"/>
              <w:b/>
              <w:bCs/>
              <w:sz w:val="28"/>
              <w:szCs w:val="28"/>
            </w:rPr>
            <w:t xml:space="preserve">MIŠRIŲ KOMUNALINIŲ ATLIEKŲ MECHANINIO APDOROJIMO RŪŠIAVIMO ĮRENGINIŲ REMONTO, ĮSKAITANT REMONTUI REIKALINGAS DALIS IR MEDŽIAGAS BEI KONSULTAVIMO TECHNINĖS PRIEŽIŪROS KLAUSIMAIS </w:t>
          </w:r>
          <w:r w:rsidR="00BF4251" w:rsidRPr="00BF4251">
            <w:rPr>
              <w:rFonts w:ascii="Times New Roman" w:hAnsi="Times New Roman" w:cs="Times New Roman"/>
              <w:b/>
              <w:bCs/>
              <w:sz w:val="28"/>
              <w:szCs w:val="28"/>
            </w:rPr>
            <w:t>PASLAUGOS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8FB12FD"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084172">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316F9CF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6835710D"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37BCF485"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1142D493" w14:textId="20F7A58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542A30A3"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0E4B3C6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051FBF81"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2E21B72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7BF1D12A"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12257E61"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71817496"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0" w:name="_Hlk203574416"/>
            <w:p w14:paraId="297768FF" w14:textId="754168EF"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B87415"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EE25A02" w14:textId="296EBBD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sidR="00B87415">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1B35F0">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22</w:t>
              </w:r>
              <w:r w:rsidRPr="00C05C75">
                <w:rPr>
                  <w:rFonts w:ascii="Times New Roman" w:hAnsi="Times New Roman" w:cs="Times New Roman"/>
                  <w:noProof/>
                  <w:webHidden/>
                </w:rPr>
                <w:fldChar w:fldCharType="end"/>
              </w:r>
              <w:r>
                <w:rPr>
                  <w:noProof/>
                </w:rPr>
                <w:fldChar w:fldCharType="end"/>
              </w:r>
            </w:p>
            <w:p w14:paraId="2CA3F171" w14:textId="7DB0750D"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1B35F0">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32</w:t>
                </w:r>
                <w:r w:rsidRPr="00C05C75">
                  <w:rPr>
                    <w:rFonts w:ascii="Times New Roman" w:hAnsi="Times New Roman" w:cs="Times New Roman"/>
                    <w:noProof/>
                    <w:webHidden/>
                  </w:rPr>
                  <w:fldChar w:fldCharType="end"/>
                </w:r>
              </w:hyperlink>
            </w:p>
            <w:p w14:paraId="2872596A" w14:textId="64EDA581"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1B35F0">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37</w:t>
                </w:r>
                <w:r w:rsidRPr="00C05C75">
                  <w:rPr>
                    <w:rFonts w:ascii="Times New Roman" w:hAnsi="Times New Roman" w:cs="Times New Roman"/>
                    <w:noProof/>
                    <w:webHidden/>
                  </w:rPr>
                  <w:fldChar w:fldCharType="end"/>
                </w:r>
              </w:hyperlink>
            </w:p>
            <w:p w14:paraId="45DCF76C" w14:textId="0DD6D73B"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1B35F0">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38</w:t>
                </w:r>
                <w:r w:rsidRPr="00C05C75">
                  <w:rPr>
                    <w:rFonts w:ascii="Times New Roman" w:hAnsi="Times New Roman" w:cs="Times New Roman"/>
                    <w:noProof/>
                    <w:webHidden/>
                  </w:rPr>
                  <w:fldChar w:fldCharType="end"/>
                </w:r>
              </w:hyperlink>
            </w:p>
            <w:p w14:paraId="490CC1C0" w14:textId="0A72501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1B35F0">
                  <w:rPr>
                    <w:rStyle w:val="Hipersaitas"/>
                    <w:rFonts w:ascii="Times New Roman" w:hAnsi="Times New Roman" w:cs="Times New Roman"/>
                    <w:noProof/>
                  </w:rPr>
                  <w:t>7</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41</w:t>
                </w:r>
                <w:r w:rsidRPr="00C05C75">
                  <w:rPr>
                    <w:rFonts w:ascii="Times New Roman" w:hAnsi="Times New Roman" w:cs="Times New Roman"/>
                    <w:noProof/>
                    <w:webHidden/>
                  </w:rPr>
                  <w:fldChar w:fldCharType="end"/>
                </w:r>
              </w:hyperlink>
            </w:p>
            <w:p w14:paraId="0971C296" w14:textId="226F4EFA"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1B35F0">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84172">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167CD173" w14:textId="51E2A418"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1B35F0">
                <w:rPr>
                  <w:rFonts w:ascii="Times New Roman" w:hAnsi="Times New Roman" w:cs="Times New Roman"/>
                  <w:noProof/>
                </w:rPr>
                <w:t>9</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37A40C1A"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w:t>
      </w:r>
      <w:r w:rsidR="00BF4251">
        <w:rPr>
          <w:rFonts w:ascii="Times New Roman" w:hAnsi="Times New Roman" w:cs="Times New Roman"/>
          <w:color w:val="000000" w:themeColor="text1"/>
        </w:rPr>
        <w:t>ų</w:t>
      </w:r>
      <w:r w:rsidR="00F443C9">
        <w:rPr>
          <w:rFonts w:ascii="Times New Roman" w:hAnsi="Times New Roman" w:cs="Times New Roman"/>
          <w:color w:val="000000" w:themeColor="text1"/>
        </w:rPr>
        <w:t xml:space="preserve"> </w:t>
      </w:r>
      <w:r w:rsidR="00BF4251">
        <w:rPr>
          <w:rFonts w:ascii="Times New Roman" w:hAnsi="Times New Roman" w:cs="Times New Roman"/>
          <w:color w:val="000000" w:themeColor="text1"/>
        </w:rPr>
        <w:t>paslaugų</w:t>
      </w:r>
      <w:r w:rsidR="00F443C9">
        <w:rPr>
          <w:rFonts w:ascii="Times New Roman" w:hAnsi="Times New Roman" w:cs="Times New Roman"/>
          <w:color w:val="000000" w:themeColor="text1"/>
        </w:rPr>
        <w:t xml:space="preserve"> CPO kataloge nėra. </w:t>
      </w:r>
      <w:r w:rsidR="007D6857" w:rsidRPr="00F443C9">
        <w:rPr>
          <w:rFonts w:ascii="Times New Roman" w:hAnsi="Times New Roman" w:cs="Times New Roman"/>
          <w:color w:val="000000" w:themeColor="text1"/>
        </w:rPr>
        <w:t xml:space="preserve"> </w:t>
      </w:r>
    </w:p>
    <w:p w14:paraId="62DF64D0" w14:textId="3D60B200"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B95DD0"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001B3AB1">
        <w:rPr>
          <w:rFonts w:ascii="Times New Roman" w:hAnsi="Times New Roman" w:cs="Times New Roman"/>
        </w:rPr>
        <w:t>4.4.</w:t>
      </w:r>
      <w:r w:rsidR="00511DC6">
        <w:rPr>
          <w:rFonts w:ascii="Times New Roman" w:hAnsi="Times New Roman" w:cs="Times New Roman"/>
        </w:rPr>
        <w:t>4</w:t>
      </w:r>
      <w:r w:rsidR="001B3AB1">
        <w:rPr>
          <w:rFonts w:ascii="Times New Roman" w:hAnsi="Times New Roman" w:cs="Times New Roman"/>
        </w:rPr>
        <w:t>.</w:t>
      </w:r>
      <w:r w:rsidRPr="0093266C">
        <w:rPr>
          <w:rFonts w:ascii="Times New Roman" w:hAnsi="Times New Roman" w:cs="Times New Roman"/>
        </w:rPr>
        <w:t xml:space="preserve"> </w:t>
      </w:r>
      <w:r w:rsidR="003A502A" w:rsidRPr="0093266C">
        <w:rPr>
          <w:rFonts w:ascii="Times New Roman" w:hAnsi="Times New Roman" w:cs="Times New Roman"/>
        </w:rPr>
        <w:t>punktu (-ais).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w:t>
      </w:r>
      <w:r w:rsidR="009D1573">
        <w:rPr>
          <w:rFonts w:ascii="Times New Roman" w:hAnsi="Times New Roman" w:cs="Times New Roman"/>
        </w:rPr>
        <w:t xml:space="preserve">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r w:rsidR="00E32C8E" w:rsidRPr="00F443C9">
        <w:rPr>
          <w:rFonts w:ascii="Times New Roman" w:hAnsi="Times New Roman" w:cs="Times New Roman"/>
          <w:i/>
          <w:iCs/>
          <w:lang w:eastAsia="en-US"/>
        </w:rPr>
        <w:t>ex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5273A4E9"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8B4FFC" w:rsidRPr="008B4FFC">
        <w:rPr>
          <w:rFonts w:ascii="Times New Roman" w:eastAsia="Calibri" w:hAnsi="Times New Roman" w:cs="Times New Roman"/>
          <w:color w:val="000000" w:themeColor="text1"/>
        </w:rPr>
        <w:t xml:space="preserve">mišrių komunalinių atliekų mechaninio apdorojimo rūšiavimo įrenginių remonto, įskaitant remontui reikalingas dalis ir medžiagas bei konsultavimo techninės priežiūros klausimais </w:t>
      </w:r>
      <w:r w:rsidR="000A2384" w:rsidRPr="000A2384">
        <w:rPr>
          <w:rFonts w:ascii="Times New Roman" w:hAnsi="Times New Roman" w:cs="Times New Roman"/>
          <w:szCs w:val="24"/>
        </w:rPr>
        <w:t>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16D8767D"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r w:rsidR="009A59AA">
        <w:rPr>
          <w:rFonts w:ascii="Times New Roman" w:hAnsi="Times New Roman" w:cs="Times New Roman"/>
        </w:rPr>
        <w:t>.</w:t>
      </w:r>
    </w:p>
    <w:p w14:paraId="0CA81FB8" w14:textId="3804FD8F"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w:t>
      </w:r>
      <w:r w:rsidR="003D583A">
        <w:rPr>
          <w:rFonts w:ascii="Times New Roman" w:hAnsi="Times New Roman" w:cs="Times New Roman"/>
        </w:rPr>
        <w:t xml:space="preserve">ar kituose pirkimo dokumentuose </w:t>
      </w:r>
      <w:r w:rsidRPr="00F443C9">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53948D6D"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xml:space="preserve">. Jeigu apibūdinant pirkimo objektą techninėje specifikacijoje </w:t>
      </w:r>
      <w:r w:rsidR="009D5617">
        <w:rPr>
          <w:rFonts w:ascii="Times New Roman" w:hAnsi="Times New Roman" w:cs="Times New Roman"/>
        </w:rPr>
        <w:t xml:space="preserve">ar kituose pirkimo dokumentuose </w:t>
      </w:r>
      <w:r w:rsidRPr="00F443C9">
        <w:rPr>
          <w:rFonts w:ascii="Times New Roman" w:hAnsi="Times New Roman" w:cs="Times New Roman"/>
        </w:rPr>
        <w:t>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5E9502BF" w14:textId="77777777" w:rsidR="003C344A" w:rsidRPr="003C344A" w:rsidRDefault="00EE1CE8" w:rsidP="003C344A">
      <w:pPr>
        <w:pStyle w:val="Sraopastraipa"/>
        <w:spacing w:line="240" w:lineRule="auto"/>
        <w:ind w:left="0" w:firstLine="567"/>
        <w:jc w:val="both"/>
        <w:rPr>
          <w:rFonts w:ascii="Times New Roman" w:hAnsi="Times New Roman" w:cs="Times New Roman"/>
          <w:iCs/>
        </w:rPr>
      </w:pPr>
      <w:r>
        <w:rPr>
          <w:rFonts w:ascii="Times New Roman" w:hAnsi="Times New Roman" w:cs="Times New Roman"/>
        </w:rPr>
        <w:t xml:space="preserve">3.2. </w:t>
      </w:r>
      <w:r w:rsidRPr="00EE1CE8">
        <w:rPr>
          <w:rFonts w:ascii="Times New Roman" w:hAnsi="Times New Roman" w:cs="Times New Roman"/>
        </w:rPr>
        <w:t xml:space="preserve">Perkančioji organizacija suteiks galimybę apžiūrėti objektą (paslaugų teikimo vietą). </w:t>
      </w:r>
      <w:r w:rsidRPr="003C344A">
        <w:rPr>
          <w:rFonts w:ascii="Times New Roman" w:hAnsi="Times New Roman" w:cs="Times New Roman"/>
          <w:iCs/>
        </w:rPr>
        <w:t>Tiekėjai, norintys apžiūrėti objektą, turi specialiųjų pirkimo sąlygų</w:t>
      </w:r>
      <w:r w:rsidRPr="00EE1CE8">
        <w:rPr>
          <w:rFonts w:ascii="Times New Roman" w:hAnsi="Times New Roman" w:cs="Times New Roman"/>
          <w:i/>
        </w:rPr>
        <w:t xml:space="preserve"> </w:t>
      </w:r>
      <w:r w:rsidR="003C344A" w:rsidRPr="003C344A">
        <w:rPr>
          <w:rFonts w:ascii="Times New Roman" w:hAnsi="Times New Roman" w:cs="Times New Roman"/>
          <w:iCs/>
        </w:rPr>
        <w:t xml:space="preserve">1 </w:t>
      </w:r>
      <w:r w:rsidRPr="003C344A">
        <w:rPr>
          <w:rFonts w:ascii="Times New Roman" w:hAnsi="Times New Roman" w:cs="Times New Roman"/>
          <w:iCs/>
        </w:rPr>
        <w:t>priede nustatytais terminais pateikti prašymą, nurodydami pageidaujamą apžiūros laiką. Perkančioji organizacija turi teisę su tiekėju suderinti kitą, nei jo prašyme nurodytas susitikimo laiką.</w:t>
      </w:r>
      <w:r w:rsidR="003C344A">
        <w:rPr>
          <w:rFonts w:ascii="Times New Roman" w:hAnsi="Times New Roman" w:cs="Times New Roman"/>
          <w:iCs/>
        </w:rPr>
        <w:t xml:space="preserve"> </w:t>
      </w:r>
      <w:r w:rsidR="003C344A" w:rsidRPr="003C344A">
        <w:rPr>
          <w:rFonts w:ascii="Times New Roman" w:hAnsi="Times New Roman" w:cs="Times New Roman"/>
          <w:iCs/>
        </w:rPr>
        <w:t>Kiekvienam tiekėjui objekto apžiūra organizuojama skirtingu laiku. Klausimus susijusius su objektu Tiekėjai privalo teikti tik po objekto apžiūros CVP IS priemonėmis, t. y. apžiūros metu atsakymai nebus teikiami.</w:t>
      </w:r>
    </w:p>
    <w:p w14:paraId="7F71D80D" w14:textId="15973E3F" w:rsidR="003C344A" w:rsidRDefault="003C344A" w:rsidP="00EE1CE8">
      <w:pPr>
        <w:pStyle w:val="Sraopastraipa"/>
        <w:spacing w:after="0"/>
        <w:ind w:left="0" w:firstLine="567"/>
        <w:jc w:val="both"/>
        <w:rPr>
          <w:rFonts w:ascii="Times New Roman" w:hAnsi="Times New Roman" w:cs="Times New Roman"/>
          <w:iCs/>
        </w:rPr>
      </w:pP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lastRenderedPageBreak/>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7B6AB668"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1B35F0">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2C1319B5"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1B35F0">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08D847E7"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1B35F0">
        <w:rPr>
          <w:rFonts w:ascii="Times New Roman" w:hAnsi="Times New Roman" w:cs="Times New Roman"/>
        </w:rPr>
        <w:t>7</w:t>
      </w:r>
      <w:r w:rsidR="003864E5" w:rsidRPr="003864E5">
        <w:rPr>
          <w:rFonts w:ascii="Times New Roman" w:hAnsi="Times New Roman" w:cs="Times New Roman"/>
        </w:rPr>
        <w:t xml:space="preserve"> ar</w:t>
      </w:r>
      <w:r w:rsidR="001B35F0">
        <w:rPr>
          <w:rFonts w:ascii="Times New Roman" w:hAnsi="Times New Roman" w:cs="Times New Roman"/>
        </w:rPr>
        <w:t xml:space="preserve"> 8</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166AF8F0" w:rsidR="00FF12F1" w:rsidRPr="00F443C9" w:rsidRDefault="003F0DA7"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1B35F0">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7D7FC248" w:rsidR="009C1155" w:rsidRPr="00F443C9" w:rsidRDefault="009C115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1B35F0">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BD0155">
      <w:pPr>
        <w:pStyle w:val="Sraopastraipa"/>
        <w:numPr>
          <w:ilvl w:val="2"/>
          <w:numId w:val="8"/>
        </w:numPr>
        <w:tabs>
          <w:tab w:val="left" w:pos="1276"/>
        </w:tabs>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14521"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736A2082" w14:textId="79E2D18D" w:rsidR="00F14521" w:rsidRPr="00B51FD0" w:rsidRDefault="00F14521" w:rsidP="00BD0155">
      <w:pPr>
        <w:pStyle w:val="Sraopastraipa"/>
        <w:numPr>
          <w:ilvl w:val="2"/>
          <w:numId w:val="8"/>
        </w:numPr>
        <w:spacing w:after="0" w:line="240" w:lineRule="auto"/>
        <w:ind w:left="0" w:firstLine="709"/>
        <w:jc w:val="both"/>
        <w:rPr>
          <w:rFonts w:ascii="Times New Roman" w:hAnsi="Times New Roman" w:cs="Times New Roman"/>
          <w:u w:val="single"/>
        </w:rPr>
      </w:pPr>
      <w:r w:rsidRPr="00B51FD0">
        <w:rPr>
          <w:rFonts w:ascii="Times New Roman" w:hAnsi="Times New Roman" w:cs="Times New Roman"/>
        </w:rPr>
        <w:t xml:space="preserve">užpildyta ir pasirašyta </w:t>
      </w:r>
      <w:r w:rsidR="00B51FD0" w:rsidRPr="00B51FD0">
        <w:rPr>
          <w:rFonts w:ascii="Times New Roman" w:hAnsi="Times New Roman" w:cs="Times New Roman"/>
        </w:rPr>
        <w:t xml:space="preserve">tiekėjo deklaracija (specialiųjų pirkimo sąlygų </w:t>
      </w:r>
      <w:r w:rsidR="001B35F0">
        <w:rPr>
          <w:rFonts w:ascii="Times New Roman" w:hAnsi="Times New Roman" w:cs="Times New Roman"/>
        </w:rPr>
        <w:t>7</w:t>
      </w:r>
      <w:r w:rsidR="00B51FD0" w:rsidRPr="00B51FD0">
        <w:rPr>
          <w:rFonts w:ascii="Times New Roman" w:hAnsi="Times New Roman" w:cs="Times New Roman"/>
        </w:rPr>
        <w:t>-</w:t>
      </w:r>
      <w:r w:rsidR="001B35F0">
        <w:rPr>
          <w:rFonts w:ascii="Times New Roman" w:hAnsi="Times New Roman" w:cs="Times New Roman"/>
        </w:rPr>
        <w:t>8</w:t>
      </w:r>
      <w:r w:rsidR="00B51FD0" w:rsidRPr="00B51FD0">
        <w:rPr>
          <w:rFonts w:ascii="Times New Roman" w:hAnsi="Times New Roman" w:cs="Times New Roman"/>
        </w:rPr>
        <w:t xml:space="preserve"> priedas);</w:t>
      </w:r>
    </w:p>
    <w:p w14:paraId="28DE3CC9" w14:textId="47B60D07" w:rsidR="00450415" w:rsidRPr="00E205D9" w:rsidRDefault="00E205D9" w:rsidP="00BD0155">
      <w:pPr>
        <w:pStyle w:val="Sraopastraipa"/>
        <w:numPr>
          <w:ilvl w:val="2"/>
          <w:numId w:val="8"/>
        </w:numPr>
        <w:tabs>
          <w:tab w:val="left" w:pos="1276"/>
        </w:tabs>
        <w:spacing w:after="0" w:line="240" w:lineRule="auto"/>
        <w:ind w:left="0" w:firstLine="709"/>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BD0155">
      <w:pPr>
        <w:pStyle w:val="Sraopastraipa"/>
        <w:spacing w:after="0" w:line="240" w:lineRule="auto"/>
        <w:ind w:left="0" w:firstLine="709"/>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BD0155">
      <w:pPr>
        <w:pStyle w:val="Sraopastraipa"/>
        <w:numPr>
          <w:ilvl w:val="2"/>
          <w:numId w:val="13"/>
        </w:numPr>
        <w:tabs>
          <w:tab w:val="left" w:pos="1418"/>
        </w:tabs>
        <w:spacing w:after="0" w:line="240" w:lineRule="auto"/>
        <w:ind w:left="0" w:firstLine="709"/>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FE7E79F"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BD0155">
        <w:rPr>
          <w:rFonts w:ascii="Times New Roman" w:hAnsi="Times New Roman" w:cs="Times New Roman"/>
        </w:rPr>
        <w:t xml:space="preserve"> </w:t>
      </w:r>
      <w:r w:rsidR="0048587E" w:rsidRPr="00E205D9">
        <w:rPr>
          <w:rFonts w:ascii="Times New Roman" w:hAnsi="Times New Roman" w:cs="Times New Roman"/>
        </w:rPr>
        <w:t>lietuvių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w:t>
      </w:r>
      <w:r w:rsidR="0048587E" w:rsidRPr="00E205D9">
        <w:rPr>
          <w:rFonts w:ascii="Times New Roman" w:hAnsi="Times New Roman" w:cs="Times New Roman"/>
        </w:rPr>
        <w:lastRenderedPageBreak/>
        <w:t>organizacija reikalauja pateikti vertimą atlikusio asmens parašu ir vertimų biuro antspaudu (jei turi) patvirtintą šio dokumento vertimą</w:t>
      </w:r>
      <w:r w:rsidR="00EC5F47">
        <w:rPr>
          <w:rFonts w:ascii="Times New Roman" w:hAnsi="Times New Roman" w:cs="Times New Roman"/>
        </w:rPr>
        <w:t xml:space="preserve"> arba gali būti patvirtintas tiekėjo ar įgalioto asmens parašu.</w:t>
      </w:r>
    </w:p>
    <w:p w14:paraId="0F82968B" w14:textId="09A8A0C5"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0DCB6FF7" w:rsidR="00003A3F" w:rsidRPr="00CB0270"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B0270" w:rsidRPr="00CB0270">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CB0270" w:rsidRPr="00CB0270">
        <w:rPr>
          <w:rFonts w:ascii="Times New Roman" w:eastAsia="Calibri" w:hAnsi="Times New Roman" w:cs="Times New Roman"/>
        </w:rPr>
        <w:t xml:space="preserve">specialiųjų pirkimo sąlygų </w:t>
      </w:r>
      <w:bookmarkEnd w:id="38"/>
      <w:r w:rsidR="00E24BEE">
        <w:rPr>
          <w:rFonts w:ascii="Times New Roman" w:hAnsi="Times New Roman" w:cs="Times New Roman"/>
          <w:shd w:val="clear" w:color="auto" w:fill="FFFFFF"/>
        </w:rPr>
        <w:t>6</w:t>
      </w:r>
      <w:r w:rsidR="00CB0270" w:rsidRPr="00CB0270">
        <w:rPr>
          <w:rFonts w:ascii="Times New Roman" w:eastAsia="Calibri" w:hAnsi="Times New Roman" w:cs="Times New Roman"/>
        </w:rPr>
        <w:t xml:space="preserve"> </w:t>
      </w:r>
      <w:r w:rsidR="00CB0270">
        <w:rPr>
          <w:rFonts w:ascii="Times New Roman" w:eastAsia="Calibri" w:hAnsi="Times New Roman" w:cs="Times New Roman"/>
        </w:rPr>
        <w:t>priede</w:t>
      </w:r>
      <w:r w:rsidR="00D701C1" w:rsidRPr="00CB0270">
        <w:rPr>
          <w:rFonts w:ascii="Times New Roman" w:eastAsia="Calibri" w:hAnsi="Times New Roman" w:cs="Times New Roman"/>
        </w:rPr>
        <w:t>.</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CB0270">
        <w:rPr>
          <w:rFonts w:ascii="Times New Roman" w:hAnsi="Times New Roman" w:cs="Times New Roman"/>
          <w:color w:val="000000" w:themeColor="text1"/>
        </w:rPr>
        <w:t>Lai</w:t>
      </w:r>
      <w:r w:rsidRPr="00D701C1">
        <w:rPr>
          <w:rFonts w:ascii="Times New Roman" w:hAnsi="Times New Roman" w:cs="Times New Roman"/>
          <w:color w:val="000000" w:themeColor="text1"/>
        </w:rPr>
        <w:t>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359C322D"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E24BEE">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42C3EDD1"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E24BEE">
        <w:rPr>
          <w:rFonts w:ascii="Times New Roman" w:hAnsi="Times New Roman" w:cs="Times New Roman"/>
        </w:rPr>
        <w:t>9</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3"/>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40729238" w:rsidR="00E43576" w:rsidRDefault="008D704D" w:rsidP="00C87AB8">
      <w:pPr>
        <w:shd w:val="clear" w:color="auto" w:fill="FFFFFF"/>
        <w:spacing w:after="0" w:line="240" w:lineRule="auto"/>
        <w:jc w:val="center"/>
        <w:rPr>
          <w:rFonts w:ascii="Times New Roman" w:eastAsia="Calibri" w:hAnsi="Times New Roman" w:cs="Times New Roman"/>
        </w:rPr>
      </w:pPr>
      <w:r w:rsidRPr="00F443C9">
        <w:rPr>
          <w:rFonts w:ascii="Times New Roman" w:eastAsia="Calibri" w:hAnsi="Times New Roman" w:cs="Times New Roman"/>
        </w:rPr>
        <w:t>__________</w:t>
      </w:r>
    </w:p>
    <w:p w14:paraId="06604112" w14:textId="77777777" w:rsidR="00E43576" w:rsidRDefault="00E43576">
      <w:pPr>
        <w:rPr>
          <w:rFonts w:ascii="Times New Roman" w:eastAsia="Calibri" w:hAnsi="Times New Roman" w:cs="Times New Roman"/>
        </w:rPr>
      </w:pPr>
      <w:r>
        <w:rPr>
          <w:rFonts w:ascii="Times New Roman" w:eastAsia="Calibri" w:hAnsi="Times New Roman" w:cs="Times New Roman"/>
        </w:rPr>
        <w:br w:type="page"/>
      </w:r>
    </w:p>
    <w:p w14:paraId="07115EE8" w14:textId="77777777" w:rsidR="00C87AB8" w:rsidRPr="00F443C9" w:rsidRDefault="00C87AB8"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6FBC8A21" w:rsidR="00774AA5" w:rsidRPr="00E24BEE" w:rsidRDefault="00E24BEE" w:rsidP="0003169B">
            <w:pPr>
              <w:spacing w:after="0" w:line="240" w:lineRule="auto"/>
              <w:rPr>
                <w:rFonts w:ascii="Times New Roman" w:hAnsi="Times New Roman" w:cs="Times New Roman"/>
                <w:iCs/>
              </w:rPr>
            </w:pPr>
            <w:r w:rsidRPr="00E24BEE">
              <w:rPr>
                <w:rFonts w:ascii="Times New Roman" w:hAnsi="Times New Roman" w:cs="Times New Roman"/>
                <w:iCs/>
              </w:rPr>
              <w:t>Tiekėjui, norinčiam apžiūrėti objektą, CVP IS priemonėmis pateikus prašymą ne vėliau kaip</w:t>
            </w:r>
            <w:r w:rsidR="00E43183">
              <w:rPr>
                <w:rFonts w:ascii="Times New Roman" w:hAnsi="Times New Roman" w:cs="Times New Roman"/>
                <w:iCs/>
              </w:rPr>
              <w:t xml:space="preserve"> 5 darbo dienas</w:t>
            </w:r>
            <w:r w:rsidR="00082722">
              <w:rPr>
                <w:rFonts w:ascii="Times New Roman" w:hAnsi="Times New Roman" w:cs="Times New Roman"/>
                <w:iCs/>
              </w:rPr>
              <w:t xml:space="preserve"> nuo kreipimosi dienos</w:t>
            </w:r>
          </w:p>
        </w:tc>
        <w:tc>
          <w:tcPr>
            <w:tcW w:w="2954" w:type="dxa"/>
            <w:tcMar>
              <w:top w:w="0" w:type="dxa"/>
              <w:left w:w="108" w:type="dxa"/>
              <w:bottom w:w="0" w:type="dxa"/>
              <w:right w:w="108" w:type="dxa"/>
            </w:tcMar>
          </w:tcPr>
          <w:p w14:paraId="0CB425FC" w14:textId="7491101C" w:rsidR="00774AA5" w:rsidRPr="00F443C9" w:rsidRDefault="00082722" w:rsidP="0003169B">
            <w:pPr>
              <w:spacing w:after="0" w:line="240" w:lineRule="auto"/>
              <w:rPr>
                <w:rFonts w:ascii="Times New Roman" w:hAnsi="Times New Roman" w:cs="Times New Roman"/>
              </w:rPr>
            </w:pPr>
            <w:r>
              <w:rPr>
                <w:rFonts w:ascii="Times New Roman" w:hAnsi="Times New Roman" w:cs="Times New Roman"/>
              </w:rPr>
              <w:t>Panevėžio regioninis sąvartynas, Dvarininkų k., Miežiškių sen., Panevėžio raj.</w:t>
            </w: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7C60C6">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4A232BA6" w14:textId="77777777" w:rsidR="007C60C6" w:rsidRPr="007C60C6" w:rsidRDefault="007C60C6" w:rsidP="007C60C6">
      <w:pPr>
        <w:spacing w:after="0" w:line="259" w:lineRule="auto"/>
        <w:jc w:val="center"/>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MIŠRIŲ KOMUNALINIŲ ATLIEKŲ MECHANINIO APDOROJIMO RŪŠIAVIMO ĮRENGINIŲ REMONTO, REMONTUI REIKALINGŲ DALIŲ IR MEDŽIAGŲ TIEKIMO PASLAUGŲ PIRKIMO TECHNINĖ SPECIFIKACIJA</w:t>
      </w:r>
    </w:p>
    <w:p w14:paraId="424E4B6F" w14:textId="77777777" w:rsidR="007C60C6" w:rsidRPr="007C60C6" w:rsidRDefault="007C60C6" w:rsidP="007C60C6">
      <w:pPr>
        <w:spacing w:line="259" w:lineRule="auto"/>
        <w:jc w:val="both"/>
        <w:rPr>
          <w:rFonts w:ascii="Times New Roman" w:eastAsia="Calibri" w:hAnsi="Times New Roman" w:cs="Times New Roman"/>
          <w:b/>
          <w:bCs/>
          <w:color w:val="000000"/>
          <w:sz w:val="24"/>
          <w:szCs w:val="24"/>
          <w:lang w:eastAsia="en-US"/>
        </w:rPr>
      </w:pPr>
    </w:p>
    <w:p w14:paraId="50B0A9C7" w14:textId="77777777" w:rsidR="007C60C6" w:rsidRPr="007C60C6" w:rsidRDefault="007C60C6" w:rsidP="007C60C6">
      <w:pPr>
        <w:numPr>
          <w:ilvl w:val="0"/>
          <w:numId w:val="48"/>
        </w:numPr>
        <w:pBdr>
          <w:top w:val="single" w:sz="4" w:space="1" w:color="auto"/>
          <w:bottom w:val="single" w:sz="4" w:space="1" w:color="auto"/>
        </w:pBdr>
        <w:tabs>
          <w:tab w:val="left" w:pos="284"/>
        </w:tabs>
        <w:spacing w:line="259" w:lineRule="auto"/>
        <w:ind w:left="0" w:firstLine="0"/>
        <w:contextualSpacing/>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SĄVOKOS IR SUTRUMPINIMAI</w:t>
      </w:r>
    </w:p>
    <w:p w14:paraId="246E29EF" w14:textId="77777777" w:rsidR="007C60C6" w:rsidRPr="007C60C6" w:rsidRDefault="007C60C6" w:rsidP="007C60C6">
      <w:pPr>
        <w:tabs>
          <w:tab w:val="left" w:pos="444"/>
        </w:tabs>
        <w:spacing w:after="0" w:line="259" w:lineRule="auto"/>
        <w:jc w:val="both"/>
        <w:rPr>
          <w:rFonts w:ascii="Times New Roman" w:eastAsia="Calibri" w:hAnsi="Times New Roman" w:cs="Times New Roman"/>
          <w:sz w:val="24"/>
          <w:szCs w:val="24"/>
          <w:lang w:eastAsia="en-US"/>
        </w:rPr>
      </w:pPr>
      <w:r w:rsidRPr="007C60C6">
        <w:rPr>
          <w:rFonts w:ascii="Times New Roman" w:eastAsia="Calibri" w:hAnsi="Times New Roman" w:cs="Times New Roman"/>
          <w:b/>
          <w:bCs/>
          <w:color w:val="000000"/>
          <w:sz w:val="24"/>
          <w:szCs w:val="24"/>
          <w:lang w:eastAsia="en-US"/>
        </w:rPr>
        <w:t xml:space="preserve">1.1. </w:t>
      </w:r>
      <w:bookmarkStart w:id="49" w:name="_Hlk201148927"/>
      <w:r w:rsidRPr="007C60C6">
        <w:rPr>
          <w:rFonts w:ascii="Times New Roman" w:eastAsia="Calibri" w:hAnsi="Times New Roman" w:cs="Times New Roman"/>
          <w:b/>
          <w:bCs/>
          <w:color w:val="000000"/>
          <w:sz w:val="24"/>
          <w:szCs w:val="24"/>
          <w:lang w:eastAsia="en-US"/>
        </w:rPr>
        <w:t>Paslaugų gavėjas</w:t>
      </w:r>
      <w:bookmarkEnd w:id="49"/>
      <w:r w:rsidRPr="007C60C6">
        <w:rPr>
          <w:rFonts w:ascii="Times New Roman" w:eastAsia="Calibri" w:hAnsi="Times New Roman" w:cs="Times New Roman"/>
          <w:b/>
          <w:bCs/>
          <w:color w:val="000000"/>
          <w:sz w:val="24"/>
          <w:szCs w:val="24"/>
          <w:lang w:eastAsia="en-US"/>
        </w:rPr>
        <w:t xml:space="preserve"> – </w:t>
      </w:r>
      <w:r w:rsidRPr="007C60C6">
        <w:rPr>
          <w:rFonts w:ascii="Times New Roman" w:eastAsia="Calibri" w:hAnsi="Times New Roman" w:cs="Times New Roman"/>
          <w:sz w:val="24"/>
          <w:szCs w:val="24"/>
          <w:lang w:eastAsia="en-US"/>
        </w:rPr>
        <w:t>UAB Panevėžio regiono atliekų tvarkymo centras.</w:t>
      </w:r>
    </w:p>
    <w:p w14:paraId="314B8C38" w14:textId="77777777" w:rsidR="007C60C6" w:rsidRPr="007C60C6" w:rsidRDefault="007C60C6" w:rsidP="007C60C6">
      <w:pPr>
        <w:tabs>
          <w:tab w:val="left" w:pos="444"/>
        </w:tabs>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 xml:space="preserve">1.2. </w:t>
      </w:r>
      <w:bookmarkStart w:id="50" w:name="_Hlk201148622"/>
      <w:r w:rsidRPr="007C60C6">
        <w:rPr>
          <w:rFonts w:ascii="Times New Roman" w:eastAsia="Calibri" w:hAnsi="Times New Roman" w:cs="Times New Roman"/>
          <w:b/>
          <w:bCs/>
          <w:color w:val="000000"/>
          <w:sz w:val="24"/>
          <w:szCs w:val="24"/>
          <w:lang w:eastAsia="en-US"/>
        </w:rPr>
        <w:t>Paslaugų teikėjas</w:t>
      </w:r>
      <w:bookmarkEnd w:id="50"/>
      <w:r w:rsidRPr="007C60C6">
        <w:rPr>
          <w:rFonts w:ascii="Times New Roman" w:eastAsia="Calibri" w:hAnsi="Times New Roman" w:cs="Times New Roman"/>
          <w:b/>
          <w:bCs/>
          <w:color w:val="000000"/>
          <w:sz w:val="24"/>
          <w:szCs w:val="24"/>
          <w:lang w:eastAsia="en-US"/>
        </w:rPr>
        <w:t xml:space="preserve"> – </w:t>
      </w:r>
      <w:r w:rsidRPr="007C60C6">
        <w:rPr>
          <w:rFonts w:ascii="Times New Roman" w:eastAsia="Calibri" w:hAnsi="Times New Roman" w:cs="Times New Roman"/>
          <w:color w:val="000000"/>
          <w:sz w:val="24"/>
          <w:szCs w:val="24"/>
          <w:lang w:eastAsia="en-US"/>
        </w:rPr>
        <w:t>ūkio subjektas – fizinis asmuo, privatusis ar viešasis juridinis asmuo, kita organizacija ir (ar) jų padalinys įskaitant ūkio subjektus, kurių pajėgumais remiamasi, Subteikėjus, darbuotojus ir kitus teisėtais pagrindais Paslaugų teikimui pasitelktus asmenis.</w:t>
      </w:r>
    </w:p>
    <w:p w14:paraId="3A4F0461" w14:textId="77777777" w:rsidR="007C60C6" w:rsidRPr="007C60C6" w:rsidRDefault="007C60C6" w:rsidP="007C60C6">
      <w:pPr>
        <w:tabs>
          <w:tab w:val="left" w:pos="444"/>
        </w:tabs>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 xml:space="preserve">1.3. Sutartis </w:t>
      </w:r>
      <w:r w:rsidRPr="007C60C6">
        <w:rPr>
          <w:rFonts w:ascii="Times New Roman" w:eastAsia="Calibri" w:hAnsi="Times New Roman" w:cs="Times New Roman"/>
          <w:color w:val="000000"/>
          <w:sz w:val="24"/>
          <w:szCs w:val="24"/>
          <w:lang w:eastAsia="en-US"/>
        </w:rPr>
        <w:t>– Sutartis, sudaroma tarp Paslaugų teikėjo ir Paslaugų gavėjo dėl Pirkimo objekto.</w:t>
      </w:r>
    </w:p>
    <w:p w14:paraId="0467D462" w14:textId="77777777" w:rsidR="007C60C6" w:rsidRPr="007C60C6" w:rsidRDefault="007C60C6" w:rsidP="007C60C6">
      <w:pPr>
        <w:tabs>
          <w:tab w:val="left" w:pos="444"/>
        </w:tabs>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 xml:space="preserve">1.4. Techninė specifikacija </w:t>
      </w:r>
      <w:r w:rsidRPr="007C60C6">
        <w:rPr>
          <w:rFonts w:ascii="Times New Roman" w:eastAsia="Calibri" w:hAnsi="Times New Roman" w:cs="Times New Roman"/>
          <w:color w:val="000000"/>
          <w:sz w:val="24"/>
          <w:szCs w:val="24"/>
          <w:lang w:eastAsia="en-US"/>
        </w:rPr>
        <w:t>– dokumentas, kuriame apibūdintas pirkimo objektas.</w:t>
      </w:r>
    </w:p>
    <w:p w14:paraId="1E4B7098" w14:textId="77777777" w:rsidR="007C60C6" w:rsidRPr="007C60C6" w:rsidRDefault="007C60C6" w:rsidP="007C60C6">
      <w:pPr>
        <w:tabs>
          <w:tab w:val="left" w:pos="444"/>
        </w:tabs>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 xml:space="preserve">1.5. Priėmimo-perdavimo aktas arba Aktas </w:t>
      </w:r>
      <w:r w:rsidRPr="007C60C6">
        <w:rPr>
          <w:rFonts w:ascii="Times New Roman" w:eastAsia="Calibri" w:hAnsi="Times New Roman" w:cs="Times New Roman"/>
          <w:color w:val="000000"/>
          <w:sz w:val="24"/>
          <w:szCs w:val="24"/>
          <w:lang w:eastAsia="en-US"/>
        </w:rPr>
        <w:t>-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p>
    <w:p w14:paraId="4F2B4B83" w14:textId="77777777" w:rsidR="007C60C6" w:rsidRPr="007C60C6" w:rsidRDefault="007C60C6" w:rsidP="007C60C6">
      <w:pPr>
        <w:tabs>
          <w:tab w:val="left" w:pos="444"/>
        </w:tabs>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1.6</w:t>
      </w:r>
      <w:r w:rsidRPr="007C60C6">
        <w:rPr>
          <w:rFonts w:ascii="Times New Roman" w:eastAsia="Calibri" w:hAnsi="Times New Roman" w:cs="Times New Roman"/>
          <w:color w:val="000000"/>
          <w:sz w:val="24"/>
          <w:szCs w:val="24"/>
          <w:lang w:eastAsia="en-US"/>
        </w:rPr>
        <w:t xml:space="preserve">. </w:t>
      </w:r>
      <w:r w:rsidRPr="007C60C6">
        <w:rPr>
          <w:rFonts w:ascii="Times New Roman" w:eastAsia="Calibri" w:hAnsi="Times New Roman" w:cs="Times New Roman"/>
          <w:b/>
          <w:bCs/>
          <w:color w:val="000000"/>
          <w:sz w:val="24"/>
          <w:szCs w:val="24"/>
          <w:lang w:eastAsia="en-US"/>
        </w:rPr>
        <w:t xml:space="preserve">Užsakymas </w:t>
      </w:r>
      <w:r w:rsidRPr="007C60C6">
        <w:rPr>
          <w:rFonts w:ascii="Times New Roman" w:eastAsia="Calibri" w:hAnsi="Times New Roman" w:cs="Times New Roman"/>
          <w:color w:val="000000"/>
          <w:sz w:val="24"/>
          <w:szCs w:val="24"/>
          <w:lang w:eastAsia="en-US"/>
        </w:rPr>
        <w:t xml:space="preserve">- Sutarties pagrindu Paslaugų teikėjui tekstiniu pranešimu, elektroniniu paštu ir (ar) per Paslaugų gavėjo nurodytą informacinę sistemą (avarinio gedimo atvejais – telefonu, vėliau gedimą įforminant įprasta tvarka) teikiamas rašytinis dokumentas, kuriame nurodomi reikalingų atlikti įrenginių gedimo šalinimo darbai, techninio aptarnavimo darbai pagal užsakymą, bei priskiria gedimui skubumo prioritetą. </w:t>
      </w:r>
    </w:p>
    <w:p w14:paraId="4AFCC7B1" w14:textId="77777777" w:rsidR="007C60C6" w:rsidRPr="007C60C6" w:rsidRDefault="007C60C6" w:rsidP="007C60C6">
      <w:pPr>
        <w:tabs>
          <w:tab w:val="left" w:pos="444"/>
        </w:tabs>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1.7.</w:t>
      </w:r>
      <w:r w:rsidRPr="007C60C6">
        <w:rPr>
          <w:rFonts w:ascii="Times New Roman" w:eastAsia="Calibri" w:hAnsi="Times New Roman" w:cs="Times New Roman"/>
          <w:color w:val="000000"/>
          <w:sz w:val="24"/>
          <w:szCs w:val="24"/>
          <w:lang w:eastAsia="en-US"/>
        </w:rPr>
        <w:t xml:space="preserve"> </w:t>
      </w:r>
      <w:r w:rsidRPr="007C60C6">
        <w:rPr>
          <w:rFonts w:ascii="Times New Roman" w:eastAsia="Calibri" w:hAnsi="Times New Roman" w:cs="Times New Roman"/>
          <w:b/>
          <w:bCs/>
          <w:color w:val="000000"/>
          <w:sz w:val="24"/>
          <w:szCs w:val="24"/>
          <w:lang w:eastAsia="en-US"/>
        </w:rPr>
        <w:t>Linija</w:t>
      </w:r>
      <w:r w:rsidRPr="007C60C6">
        <w:rPr>
          <w:rFonts w:ascii="Times New Roman" w:eastAsia="Calibri" w:hAnsi="Times New Roman" w:cs="Times New Roman"/>
          <w:color w:val="000000"/>
          <w:sz w:val="24"/>
          <w:szCs w:val="24"/>
          <w:lang w:eastAsia="en-US"/>
        </w:rPr>
        <w:t xml:space="preserve"> – mišrių komunalinių atliekų mechaninio apdorojimo rūšiavimo įrenginių visuma (toliau – Linija), sudaryta iš 2.1.1 p. nurodytų įrenginių ir visos Linijos elektrinės dalies valdymo įrenginių. Visi terminai „įrenginiai“, „MA įrenginiai“ laikomi Linijos sudėtinėmis dalimi.</w:t>
      </w:r>
    </w:p>
    <w:p w14:paraId="5E85A8BE" w14:textId="77777777" w:rsidR="007C60C6" w:rsidRPr="007C60C6" w:rsidRDefault="007C60C6" w:rsidP="007C60C6">
      <w:pPr>
        <w:pBdr>
          <w:top w:val="single" w:sz="4" w:space="1" w:color="auto"/>
          <w:bottom w:val="single" w:sz="4" w:space="1" w:color="auto"/>
        </w:pBdr>
        <w:tabs>
          <w:tab w:val="left" w:pos="444"/>
        </w:tabs>
        <w:spacing w:after="0" w:line="259" w:lineRule="auto"/>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2. PIRKIMO OBJEKTO PAVADINIMAS IR JO KIEKIAI/APIMTYS</w:t>
      </w:r>
    </w:p>
    <w:p w14:paraId="48A759E3" w14:textId="77777777" w:rsidR="007C60C6" w:rsidRPr="007C60C6" w:rsidRDefault="007C60C6" w:rsidP="007C60C6">
      <w:pPr>
        <w:spacing w:after="0" w:line="259" w:lineRule="auto"/>
        <w:jc w:val="both"/>
        <w:rPr>
          <w:rFonts w:ascii="Times New Roman" w:eastAsia="Calibri" w:hAnsi="Times New Roman" w:cs="Times New Roman"/>
          <w:strike/>
          <w:color w:val="000000"/>
          <w:sz w:val="24"/>
          <w:szCs w:val="24"/>
          <w:lang w:eastAsia="en-US"/>
        </w:rPr>
      </w:pPr>
      <w:r w:rsidRPr="007C60C6">
        <w:rPr>
          <w:rFonts w:ascii="Times New Roman" w:eastAsia="Calibri" w:hAnsi="Times New Roman" w:cs="Times New Roman"/>
          <w:b/>
          <w:bCs/>
          <w:color w:val="000000"/>
          <w:sz w:val="24"/>
          <w:szCs w:val="24"/>
          <w:lang w:eastAsia="en-US"/>
        </w:rPr>
        <w:t xml:space="preserve">2.1. Pirkimo objektas: </w:t>
      </w:r>
      <w:r w:rsidRPr="007C60C6">
        <w:rPr>
          <w:rFonts w:ascii="Times New Roman" w:eastAsia="Calibri" w:hAnsi="Times New Roman" w:cs="Times New Roman"/>
          <w:color w:val="000000"/>
          <w:sz w:val="24"/>
          <w:szCs w:val="24"/>
          <w:lang w:eastAsia="en-US"/>
        </w:rPr>
        <w:t>Mišrių komunalinių atliekų (toliau – MK), mechaninio apdorojimo (toliau - MA) rūšiavimo įrenginių</w:t>
      </w:r>
      <w:r w:rsidRPr="007C60C6">
        <w:rPr>
          <w:rFonts w:ascii="Times New Roman" w:eastAsia="Calibri" w:hAnsi="Times New Roman" w:cs="Times New Roman"/>
          <w:sz w:val="24"/>
          <w:szCs w:val="24"/>
          <w:lang w:eastAsia="en-US"/>
        </w:rPr>
        <w:t xml:space="preserve"> </w:t>
      </w:r>
      <w:r w:rsidRPr="007C60C6">
        <w:rPr>
          <w:rFonts w:ascii="Times New Roman" w:eastAsia="Calibri" w:hAnsi="Times New Roman" w:cs="Times New Roman"/>
          <w:color w:val="000000"/>
          <w:sz w:val="24"/>
          <w:szCs w:val="24"/>
          <w:lang w:eastAsia="en-US"/>
        </w:rPr>
        <w:t xml:space="preserve">remontas, įskaitant remontui reikalingas dalis ir medžiagas, bei konsultavimo techninės priežiūros klausimais </w:t>
      </w:r>
      <w:bookmarkStart w:id="51" w:name="_Hlk201067830"/>
      <w:r w:rsidRPr="007C60C6">
        <w:rPr>
          <w:rFonts w:ascii="Times New Roman" w:eastAsia="Calibri" w:hAnsi="Times New Roman" w:cs="Times New Roman"/>
          <w:color w:val="000000"/>
          <w:sz w:val="24"/>
          <w:szCs w:val="24"/>
          <w:lang w:eastAsia="en-US"/>
        </w:rPr>
        <w:t>paslaugos (toliau - Paslaugos)</w:t>
      </w:r>
      <w:bookmarkEnd w:id="51"/>
      <w:r w:rsidRPr="007C60C6">
        <w:rPr>
          <w:rFonts w:ascii="Times New Roman" w:eastAsia="Calibri" w:hAnsi="Times New Roman" w:cs="Times New Roman"/>
          <w:color w:val="000000"/>
          <w:sz w:val="24"/>
          <w:szCs w:val="24"/>
          <w:lang w:eastAsia="en-US"/>
        </w:rPr>
        <w:t xml:space="preserve">. </w:t>
      </w:r>
    </w:p>
    <w:p w14:paraId="573043A3" w14:textId="77777777" w:rsidR="007C60C6" w:rsidRPr="007C60C6" w:rsidRDefault="007C60C6" w:rsidP="007C60C6">
      <w:pPr>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 xml:space="preserve">2.1.1. MA įrenginiai: </w:t>
      </w:r>
      <w:r w:rsidRPr="007C60C6">
        <w:rPr>
          <w:rFonts w:ascii="Times New Roman" w:eastAsia="Calibri" w:hAnsi="Times New Roman" w:cs="Times New Roman"/>
          <w:color w:val="000000"/>
          <w:sz w:val="24"/>
          <w:szCs w:val="24"/>
          <w:lang w:eastAsia="en-US"/>
        </w:rPr>
        <w:t xml:space="preserve">Atliekų rūšiavimo įrenginiai yra stacionarūs, sumontuoti ant betoninio pagrindo, uždaroje nešildomoje patalpoje. Juos sudaro: </w:t>
      </w:r>
    </w:p>
    <w:p w14:paraId="719FACD0"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bunkeris su padavimo mechanizmu, </w:t>
      </w:r>
    </w:p>
    <w:p w14:paraId="15B59749"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maišelių plėšytuvas, </w:t>
      </w:r>
    </w:p>
    <w:p w14:paraId="72797866"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dviejų frakcijų būgninis separatorius,</w:t>
      </w:r>
      <w:bookmarkStart w:id="52" w:name="_Hlk201145861"/>
    </w:p>
    <w:p w14:paraId="390CD9B1"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w:t>
      </w:r>
      <w:r w:rsidRPr="007C60C6">
        <w:rPr>
          <w:rFonts w:ascii="Times New Roman" w:eastAsia="Times New Roman" w:hAnsi="Times New Roman" w:cs="Times New Roman"/>
          <w:sz w:val="18"/>
          <w:szCs w:val="18"/>
          <w:lang w:eastAsia="en-US"/>
        </w:rPr>
        <w:t xml:space="preserve"> </w:t>
      </w:r>
      <w:r w:rsidRPr="007C60C6">
        <w:rPr>
          <w:rFonts w:ascii="Times New Roman" w:eastAsia="Calibri" w:hAnsi="Times New Roman" w:cs="Times New Roman"/>
          <w:color w:val="000000"/>
          <w:sz w:val="24"/>
          <w:szCs w:val="24"/>
          <w:lang w:eastAsia="en-US"/>
        </w:rPr>
        <w:t>konvejeris 0-80 mm frakcijai surinkti iš po būgninio sieto ir transportuoti link žvaigždinio separatoriaus</w:t>
      </w:r>
      <w:bookmarkEnd w:id="52"/>
      <w:r w:rsidRPr="007C60C6">
        <w:rPr>
          <w:rFonts w:ascii="Times New Roman" w:eastAsia="Calibri" w:hAnsi="Times New Roman" w:cs="Times New Roman"/>
          <w:color w:val="000000"/>
          <w:sz w:val="24"/>
          <w:szCs w:val="24"/>
          <w:lang w:eastAsia="en-US"/>
        </w:rPr>
        <w:t xml:space="preserve">, </w:t>
      </w:r>
    </w:p>
    <w:p w14:paraId="3D081FDC"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0-80 mm smulkintam MKA transportuoti link žvaigždinio separatoriaus po magnetu, </w:t>
      </w:r>
    </w:p>
    <w:p w14:paraId="7BBB1C7A"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&gt;80 mm frakcijos nukreipimui į tretinį separatorių, </w:t>
      </w:r>
    </w:p>
    <w:p w14:paraId="54406131"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&gt;80 mm lengvos frakcijos transportavimui ir išskleidimui prieš PVC Nir’ą, </w:t>
      </w:r>
    </w:p>
    <w:p w14:paraId="44DD6BCB"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smulkintuvas, </w:t>
      </w:r>
    </w:p>
    <w:p w14:paraId="7D7D2029"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&gt;80 mm lengvos frakcijos transportavimui po PVC Nir’o į nuolatinio veikimo KAK’o smulkintuvą, </w:t>
      </w:r>
    </w:p>
    <w:p w14:paraId="4447C7CB"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&gt;80mm sunkios frakcijos transportavimui rūšiavimo kabinoje, </w:t>
      </w:r>
    </w:p>
    <w:p w14:paraId="10C89D2D"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lastRenderedPageBreak/>
        <w:t xml:space="preserve">- konvejeris &gt;80mm sunkios frakcijos transportavimui po plastikų (NIR) separatoriaus link rūšiavimo, </w:t>
      </w:r>
    </w:p>
    <w:p w14:paraId="7B42866F"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MKA rūšiavimo srautui tarp maišelių atidarytuvo ir būgninio sijotuvo transportuoti ir išsijoti, </w:t>
      </w:r>
    </w:p>
    <w:p w14:paraId="422C4E47"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konvejeris &gt;80mm sunkios frakcijos transportavimui po plastikų (NIR) separatoriaus link rūšiavimo, </w:t>
      </w:r>
    </w:p>
    <w:p w14:paraId="38C3E0AC" w14:textId="77777777" w:rsidR="007C60C6" w:rsidRPr="007C60C6" w:rsidRDefault="007C60C6" w:rsidP="007C60C6">
      <w:pPr>
        <w:spacing w:after="0" w:line="259" w:lineRule="auto"/>
        <w:ind w:firstLine="851"/>
        <w:jc w:val="both"/>
        <w:rPr>
          <w:rFonts w:ascii="Times New Roman" w:eastAsia="Times New Roman" w:hAnsi="Times New Roman" w:cs="Times New Roman"/>
          <w:sz w:val="18"/>
          <w:szCs w:val="18"/>
          <w:lang w:eastAsia="en-US"/>
        </w:rPr>
      </w:pPr>
      <w:r w:rsidRPr="007C60C6">
        <w:rPr>
          <w:rFonts w:ascii="Times New Roman" w:eastAsia="Calibri" w:hAnsi="Times New Roman" w:cs="Times New Roman"/>
          <w:color w:val="000000"/>
          <w:sz w:val="24"/>
          <w:szCs w:val="24"/>
          <w:lang w:eastAsia="en-US"/>
        </w:rPr>
        <w:t xml:space="preserve">- infraraudonųjų spindulių separatorius PET arba HDPE frakcijai, </w:t>
      </w:r>
    </w:p>
    <w:p w14:paraId="4D8EE905"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infraraudonųjų spindulių separatorius PVC frakcijai, </w:t>
      </w:r>
    </w:p>
    <w:p w14:paraId="7E8E4A0B"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vibracinis stalas &gt;80 mm sunkios frakcijos paskleidimui ant konvejerio kokybiškesniam plastikų NIR, </w:t>
      </w:r>
    </w:p>
    <w:p w14:paraId="33BB710C"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magnetas 0-80 mm, </w:t>
      </w:r>
    </w:p>
    <w:p w14:paraId="38ECA650"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magnetas &gt;80 mm, </w:t>
      </w:r>
    </w:p>
    <w:p w14:paraId="69B51371"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oro kompresoriai infraraudonųjų spindulių NIR separatoriams, </w:t>
      </w:r>
    </w:p>
    <w:p w14:paraId="62B7C1B9"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oro srauto separatorius, </w:t>
      </w:r>
    </w:p>
    <w:p w14:paraId="3E8FB0B9" w14:textId="77777777" w:rsidR="007C60C6" w:rsidRPr="007C60C6" w:rsidRDefault="007C60C6" w:rsidP="007C60C6">
      <w:pPr>
        <w:spacing w:after="0" w:line="259" w:lineRule="auto"/>
        <w:ind w:firstLine="851"/>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color w:val="000000"/>
          <w:sz w:val="24"/>
          <w:szCs w:val="24"/>
          <w:lang w:eastAsia="en-US"/>
        </w:rPr>
        <w:t xml:space="preserve">- žvaigždinis separatorius (80-20 mm) su gumos ir kaučiuko kompozito žvaigždėmis, </w:t>
      </w:r>
    </w:p>
    <w:p w14:paraId="297B6CDE" w14:textId="77777777" w:rsidR="007C60C6" w:rsidRPr="007C60C6" w:rsidRDefault="007C60C6" w:rsidP="007C60C6">
      <w:pPr>
        <w:spacing w:after="0" w:line="259" w:lineRule="auto"/>
        <w:ind w:firstLine="851"/>
        <w:jc w:val="both"/>
        <w:rPr>
          <w:rFonts w:ascii="Times New Roman" w:eastAsia="Calibri" w:hAnsi="Times New Roman" w:cs="Times New Roman"/>
          <w:b/>
          <w:bCs/>
          <w:sz w:val="24"/>
          <w:szCs w:val="24"/>
          <w:lang w:eastAsia="en-US"/>
        </w:rPr>
      </w:pPr>
      <w:r w:rsidRPr="007C60C6">
        <w:rPr>
          <w:rFonts w:ascii="Times New Roman" w:eastAsia="Calibri" w:hAnsi="Times New Roman" w:cs="Times New Roman"/>
          <w:color w:val="000000"/>
          <w:sz w:val="24"/>
          <w:szCs w:val="24"/>
          <w:lang w:eastAsia="en-US"/>
        </w:rPr>
        <w:t>- presas su transporteriu</w:t>
      </w:r>
      <w:r w:rsidRPr="007C60C6">
        <w:rPr>
          <w:rFonts w:ascii="Times New Roman" w:eastAsia="Calibri" w:hAnsi="Times New Roman" w:cs="Times New Roman"/>
          <w:b/>
          <w:bCs/>
          <w:sz w:val="24"/>
          <w:szCs w:val="24"/>
          <w:lang w:eastAsia="en-US"/>
        </w:rPr>
        <w:t>,</w:t>
      </w:r>
    </w:p>
    <w:p w14:paraId="7F0C5B4F" w14:textId="77777777" w:rsidR="007C60C6" w:rsidRPr="007C60C6" w:rsidRDefault="007C60C6" w:rsidP="007C60C6">
      <w:pPr>
        <w:spacing w:after="0" w:line="259" w:lineRule="auto"/>
        <w:ind w:firstLine="851"/>
        <w:jc w:val="both"/>
        <w:rPr>
          <w:rFonts w:ascii="Times New Roman" w:eastAsia="Calibri" w:hAnsi="Times New Roman" w:cs="Times New Roman"/>
          <w:sz w:val="24"/>
          <w:szCs w:val="24"/>
          <w:lang w:eastAsia="en-US"/>
        </w:rPr>
      </w:pPr>
      <w:r w:rsidRPr="007C60C6">
        <w:rPr>
          <w:rFonts w:ascii="Times New Roman" w:eastAsia="Calibri" w:hAnsi="Times New Roman" w:cs="Times New Roman"/>
          <w:sz w:val="24"/>
          <w:szCs w:val="24"/>
          <w:lang w:eastAsia="en-US"/>
        </w:rPr>
        <w:t>- visos Linijos elektrinės dalies valdymo įrenginiai,</w:t>
      </w:r>
    </w:p>
    <w:p w14:paraId="1817DDAA" w14:textId="77777777" w:rsidR="007C60C6" w:rsidRPr="007C60C6" w:rsidRDefault="007C60C6" w:rsidP="007C60C6">
      <w:pPr>
        <w:spacing w:after="0" w:line="259" w:lineRule="auto"/>
        <w:ind w:firstLine="851"/>
        <w:jc w:val="both"/>
        <w:rPr>
          <w:rFonts w:ascii="Times New Roman" w:eastAsia="Calibri" w:hAnsi="Times New Roman" w:cs="Times New Roman"/>
          <w:sz w:val="24"/>
          <w:szCs w:val="24"/>
          <w:lang w:eastAsia="en-US"/>
        </w:rPr>
      </w:pPr>
      <w:r w:rsidRPr="007C60C6">
        <w:rPr>
          <w:rFonts w:ascii="Times New Roman" w:eastAsia="Calibri" w:hAnsi="Times New Roman" w:cs="Times New Roman"/>
          <w:sz w:val="24"/>
          <w:szCs w:val="24"/>
          <w:lang w:eastAsia="en-US"/>
        </w:rPr>
        <w:t>- dvi rankinio rūšiavimo kabinos,</w:t>
      </w:r>
    </w:p>
    <w:p w14:paraId="669F6EE3" w14:textId="77777777" w:rsidR="007C60C6" w:rsidRPr="007C60C6" w:rsidRDefault="007C60C6" w:rsidP="007C60C6">
      <w:pPr>
        <w:spacing w:after="0" w:line="259" w:lineRule="auto"/>
        <w:ind w:firstLine="851"/>
        <w:jc w:val="both"/>
        <w:rPr>
          <w:rFonts w:ascii="Times New Roman" w:eastAsia="Calibri" w:hAnsi="Times New Roman" w:cs="Times New Roman"/>
          <w:color w:val="FF0000"/>
          <w:sz w:val="24"/>
          <w:szCs w:val="24"/>
          <w:lang w:eastAsia="en-US"/>
        </w:rPr>
      </w:pPr>
      <w:r w:rsidRPr="007C60C6">
        <w:rPr>
          <w:rFonts w:ascii="Times New Roman" w:eastAsia="Calibri" w:hAnsi="Times New Roman" w:cs="Times New Roman"/>
          <w:sz w:val="24"/>
          <w:szCs w:val="24"/>
          <w:lang w:eastAsia="en-US"/>
        </w:rPr>
        <w:t>- kompresorinė įrengta mobiliame įrenginyje (konteinerinėje patalpoje).</w:t>
      </w:r>
      <w:r w:rsidRPr="007C60C6">
        <w:rPr>
          <w:rFonts w:ascii="Times New Roman" w:eastAsia="Calibri" w:hAnsi="Times New Roman" w:cs="Times New Roman"/>
          <w:color w:val="FF0000"/>
          <w:sz w:val="24"/>
          <w:szCs w:val="24"/>
          <w:lang w:eastAsia="en-US"/>
        </w:rPr>
        <w:t xml:space="preserve"> </w:t>
      </w:r>
    </w:p>
    <w:p w14:paraId="0D6DFA25" w14:textId="77777777" w:rsidR="007C60C6" w:rsidRPr="007C60C6" w:rsidRDefault="007C60C6" w:rsidP="007C60C6">
      <w:pPr>
        <w:spacing w:after="0" w:line="259" w:lineRule="auto"/>
        <w:jc w:val="both"/>
        <w:rPr>
          <w:rFonts w:ascii="Times New Roman" w:eastAsia="Calibri" w:hAnsi="Times New Roman" w:cs="Times New Roman"/>
          <w:color w:val="FF0000"/>
          <w:sz w:val="24"/>
          <w:szCs w:val="24"/>
          <w:lang w:eastAsia="en-US"/>
        </w:rPr>
      </w:pPr>
    </w:p>
    <w:p w14:paraId="4F2224B3" w14:textId="77777777" w:rsidR="007C60C6" w:rsidRPr="007C60C6" w:rsidRDefault="007C60C6" w:rsidP="007C60C6">
      <w:pPr>
        <w:spacing w:after="0" w:line="259" w:lineRule="auto"/>
        <w:ind w:firstLine="851"/>
        <w:jc w:val="both"/>
        <w:rPr>
          <w:rFonts w:ascii="Times New Roman" w:eastAsia="Calibri" w:hAnsi="Times New Roman" w:cs="Times New Roman"/>
          <w:sz w:val="24"/>
          <w:szCs w:val="24"/>
          <w:lang w:eastAsia="en-US"/>
        </w:rPr>
      </w:pPr>
      <w:r w:rsidRPr="007C60C6">
        <w:rPr>
          <w:rFonts w:ascii="Times New Roman" w:eastAsia="Calibri" w:hAnsi="Times New Roman" w:cs="Times New Roman"/>
          <w:sz w:val="24"/>
          <w:szCs w:val="24"/>
          <w:lang w:eastAsia="en-US"/>
        </w:rPr>
        <w:t xml:space="preserve">Prieš pateikiant pasiūlymą rekomenduojama atvykti į vietą apžiūrėti ir susipažinti su Linijos bendru vaizdu, įrenginių gabaritais ir matmenimis. Tiekėjas CVP IS priemonėmis privalo informuoti Perkančiąją organizaciją apie poreikį apžiūrėti objektą, kad būtų iš anksto suderinamas laikas. </w:t>
      </w:r>
      <w:bookmarkStart w:id="53" w:name="_Hlk210726663"/>
      <w:r w:rsidRPr="007C60C6">
        <w:rPr>
          <w:rFonts w:ascii="Times New Roman" w:eastAsia="Calibri" w:hAnsi="Times New Roman" w:cs="Times New Roman"/>
          <w:sz w:val="24"/>
          <w:szCs w:val="24"/>
          <w:lang w:eastAsia="en-US"/>
        </w:rPr>
        <w:t>Kiekvienam tiekėjui objekto apžiūra organizuojama skirtingu laiku. Klausimus susijusius su objektu Tiekėjai privalo teikti tik po objekto apžiūros CVP IS priemonėmis, t. y. apžiūros metu atsakymai nebus teikiami.</w:t>
      </w:r>
    </w:p>
    <w:bookmarkEnd w:id="53"/>
    <w:p w14:paraId="6BE6B6E6" w14:textId="77777777" w:rsidR="007C60C6" w:rsidRPr="007C60C6" w:rsidRDefault="007C60C6" w:rsidP="007C60C6">
      <w:pPr>
        <w:spacing w:after="0" w:line="259" w:lineRule="auto"/>
        <w:ind w:firstLine="851"/>
        <w:jc w:val="both"/>
        <w:rPr>
          <w:rFonts w:ascii="Times New Roman" w:eastAsia="Calibri" w:hAnsi="Times New Roman" w:cs="Times New Roman"/>
          <w:color w:val="FF0000"/>
          <w:sz w:val="24"/>
          <w:szCs w:val="24"/>
          <w:lang w:eastAsia="en-US"/>
        </w:rPr>
      </w:pPr>
    </w:p>
    <w:p w14:paraId="0D038786" w14:textId="77777777" w:rsidR="007C60C6" w:rsidRPr="007C60C6" w:rsidRDefault="007C60C6" w:rsidP="007C60C6">
      <w:pPr>
        <w:spacing w:after="0" w:line="259" w:lineRule="auto"/>
        <w:jc w:val="both"/>
        <w:rPr>
          <w:rFonts w:ascii="Times New Roman" w:eastAsia="Calibri" w:hAnsi="Times New Roman" w:cs="Times New Roman"/>
          <w:sz w:val="24"/>
          <w:szCs w:val="24"/>
          <w:lang w:eastAsia="en-US"/>
        </w:rPr>
      </w:pPr>
      <w:r w:rsidRPr="007C60C6">
        <w:rPr>
          <w:rFonts w:ascii="Times New Roman" w:eastAsia="Calibri" w:hAnsi="Times New Roman" w:cs="Times New Roman"/>
          <w:b/>
          <w:bCs/>
          <w:sz w:val="24"/>
          <w:szCs w:val="24"/>
          <w:lang w:eastAsia="en-US"/>
        </w:rPr>
        <w:t xml:space="preserve">2.2. Kiekiai/Apimtys: </w:t>
      </w:r>
      <w:r w:rsidRPr="007C60C6">
        <w:rPr>
          <w:rFonts w:ascii="Times New Roman" w:eastAsia="Calibri" w:hAnsi="Times New Roman" w:cs="Times New Roman"/>
          <w:color w:val="000000"/>
          <w:sz w:val="24"/>
          <w:szCs w:val="24"/>
          <w:lang w:eastAsia="en-US"/>
        </w:rPr>
        <w:t>Atliekų rūšiavimo įrenginių</w:t>
      </w:r>
      <w:r w:rsidRPr="007C60C6" w:rsidDel="00E23198">
        <w:rPr>
          <w:rFonts w:ascii="Times New Roman" w:eastAsia="Calibri" w:hAnsi="Times New Roman" w:cs="Times New Roman"/>
          <w:sz w:val="24"/>
          <w:szCs w:val="24"/>
          <w:lang w:eastAsia="en-US"/>
        </w:rPr>
        <w:t xml:space="preserve"> </w:t>
      </w:r>
      <w:r w:rsidRPr="007C60C6">
        <w:rPr>
          <w:rFonts w:ascii="Times New Roman" w:eastAsia="Calibri" w:hAnsi="Times New Roman" w:cs="Times New Roman"/>
          <w:sz w:val="24"/>
          <w:szCs w:val="24"/>
          <w:lang w:eastAsia="en-US"/>
        </w:rPr>
        <w:t xml:space="preserve">remonto darbai, konsultavimo paslaugos vykdomi pagal poreikį, prieš tai Paslaugų gavėjui pateikus užsakymą, o paslaugų teikėjui pateikus Sąmatą ir </w:t>
      </w:r>
      <w:r w:rsidRPr="007C60C6">
        <w:rPr>
          <w:rFonts w:ascii="Times New Roman" w:eastAsia="Calibri" w:hAnsi="Times New Roman" w:cs="Times New Roman"/>
          <w:bCs/>
          <w:iCs/>
          <w:sz w:val="24"/>
          <w:szCs w:val="24"/>
          <w:lang w:eastAsia="en-US"/>
        </w:rPr>
        <w:t>Defektavimo aktą.</w:t>
      </w:r>
    </w:p>
    <w:p w14:paraId="5B72DDCB" w14:textId="77777777" w:rsidR="007C60C6" w:rsidRPr="007C60C6" w:rsidRDefault="007C60C6" w:rsidP="007C60C6">
      <w:pPr>
        <w:pBdr>
          <w:top w:val="single" w:sz="4" w:space="1" w:color="auto"/>
          <w:bottom w:val="single" w:sz="4" w:space="1" w:color="auto"/>
        </w:pBdr>
        <w:tabs>
          <w:tab w:val="left" w:pos="444"/>
        </w:tabs>
        <w:spacing w:after="0" w:line="259" w:lineRule="auto"/>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3. PASLAUGŲ TEIKIMO VIETA IR TERMINAI</w:t>
      </w:r>
    </w:p>
    <w:p w14:paraId="60B3A4D6" w14:textId="77777777" w:rsidR="007C60C6" w:rsidRPr="007C60C6" w:rsidRDefault="007C60C6" w:rsidP="007C60C6">
      <w:pPr>
        <w:spacing w:after="0" w:line="259" w:lineRule="auto"/>
        <w:jc w:val="both"/>
        <w:rPr>
          <w:rFonts w:ascii="Times New Roman" w:eastAsia="Calibri" w:hAnsi="Times New Roman" w:cs="Times New Roman"/>
          <w:color w:val="000000"/>
          <w:sz w:val="24"/>
          <w:szCs w:val="24"/>
          <w:lang w:eastAsia="en-US"/>
        </w:rPr>
      </w:pPr>
      <w:r w:rsidRPr="007C60C6">
        <w:rPr>
          <w:rFonts w:ascii="Times New Roman" w:eastAsia="Calibri" w:hAnsi="Times New Roman" w:cs="Times New Roman"/>
          <w:b/>
          <w:bCs/>
          <w:color w:val="000000"/>
          <w:sz w:val="24"/>
          <w:szCs w:val="24"/>
          <w:lang w:eastAsia="en-US"/>
        </w:rPr>
        <w:t>3.1.</w:t>
      </w:r>
      <w:r w:rsidRPr="007C60C6">
        <w:rPr>
          <w:rFonts w:ascii="Times New Roman" w:eastAsia="Times New Roman" w:hAnsi="Times New Roman" w:cs="Times New Roman"/>
          <w:sz w:val="24"/>
          <w:szCs w:val="24"/>
        </w:rPr>
        <w:t xml:space="preserve"> </w:t>
      </w:r>
      <w:r w:rsidRPr="007C60C6">
        <w:rPr>
          <w:rFonts w:ascii="Times New Roman" w:eastAsia="Times New Roman" w:hAnsi="Times New Roman" w:cs="Times New Roman"/>
          <w:b/>
          <w:bCs/>
          <w:sz w:val="24"/>
          <w:szCs w:val="24"/>
        </w:rPr>
        <w:t>Paslaugų teikimo vieta</w:t>
      </w:r>
      <w:r w:rsidRPr="007C60C6">
        <w:rPr>
          <w:rFonts w:ascii="Times New Roman" w:eastAsia="Times New Roman" w:hAnsi="Times New Roman" w:cs="Times New Roman"/>
          <w:sz w:val="24"/>
          <w:szCs w:val="24"/>
        </w:rPr>
        <w:t xml:space="preserve"> </w:t>
      </w:r>
      <w:r w:rsidRPr="007C60C6">
        <w:rPr>
          <w:rFonts w:ascii="Times New Roman" w:eastAsia="Times New Roman" w:hAnsi="Times New Roman" w:cs="Times New Roman"/>
          <w:b/>
          <w:bCs/>
          <w:sz w:val="24"/>
          <w:szCs w:val="24"/>
        </w:rPr>
        <w:t>-</w:t>
      </w:r>
      <w:r w:rsidRPr="007C60C6">
        <w:rPr>
          <w:rFonts w:ascii="Times New Roman" w:eastAsia="Times New Roman" w:hAnsi="Times New Roman" w:cs="Times New Roman"/>
          <w:sz w:val="24"/>
          <w:szCs w:val="24"/>
        </w:rPr>
        <w:t xml:space="preserve"> </w:t>
      </w:r>
      <w:r w:rsidRPr="007C60C6">
        <w:rPr>
          <w:rFonts w:ascii="Times New Roman" w:eastAsia="Calibri" w:hAnsi="Times New Roman" w:cs="Times New Roman"/>
          <w:color w:val="000000"/>
          <w:sz w:val="24"/>
          <w:szCs w:val="24"/>
          <w:lang w:eastAsia="en-US"/>
        </w:rPr>
        <w:t>Panevėžio regioninis sąvartynas, Dvarininkų km., Miežiškių sen., Panevėžio raj.</w:t>
      </w:r>
    </w:p>
    <w:p w14:paraId="66C79BC1" w14:textId="77777777" w:rsidR="007C60C6" w:rsidRPr="007C60C6" w:rsidRDefault="007C60C6" w:rsidP="007C60C6">
      <w:pPr>
        <w:spacing w:after="0" w:line="259" w:lineRule="auto"/>
        <w:jc w:val="both"/>
        <w:rPr>
          <w:rFonts w:ascii="Times New Roman" w:eastAsia="Calibri" w:hAnsi="Times New Roman" w:cs="Times New Roman"/>
          <w:sz w:val="24"/>
          <w:szCs w:val="24"/>
          <w:lang w:eastAsia="en-US"/>
        </w:rPr>
      </w:pPr>
      <w:r w:rsidRPr="007C60C6">
        <w:rPr>
          <w:rFonts w:ascii="Times New Roman" w:eastAsia="Times New Roman" w:hAnsi="Times New Roman" w:cs="Times New Roman"/>
          <w:b/>
          <w:bCs/>
          <w:sz w:val="24"/>
          <w:szCs w:val="24"/>
        </w:rPr>
        <w:t>3.</w:t>
      </w:r>
      <w:r w:rsidRPr="007C60C6">
        <w:rPr>
          <w:rFonts w:ascii="Times New Roman" w:eastAsia="Calibri" w:hAnsi="Times New Roman" w:cs="Times New Roman"/>
          <w:b/>
          <w:bCs/>
          <w:color w:val="000000"/>
          <w:sz w:val="24"/>
          <w:szCs w:val="24"/>
          <w:lang w:eastAsia="en-US"/>
        </w:rPr>
        <w:t xml:space="preserve">2. Paslaugų teikimo laikotarpis – </w:t>
      </w:r>
      <w:r w:rsidRPr="007C60C6">
        <w:rPr>
          <w:rFonts w:ascii="Times New Roman" w:eastAsia="Calibri" w:hAnsi="Times New Roman" w:cs="Times New Roman"/>
          <w:sz w:val="24"/>
          <w:szCs w:val="24"/>
          <w:lang w:eastAsia="en-US"/>
        </w:rPr>
        <w:t>12 mėn. nuo Sutarties įsigaliojimo dienos. Sutarties terminas atskiru susitarimu gali būti pratęstas vieną kartą 12 mėnesių laikotarpiui.</w:t>
      </w:r>
    </w:p>
    <w:p w14:paraId="12AF182D" w14:textId="77777777" w:rsidR="007C60C6" w:rsidRPr="007C60C6" w:rsidRDefault="007C60C6" w:rsidP="007C60C6">
      <w:pPr>
        <w:spacing w:after="0" w:line="259" w:lineRule="auto"/>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4. REIKALAVIMAI PIRKIMO OBJEKTUI</w:t>
      </w:r>
    </w:p>
    <w:p w14:paraId="623F40C0" w14:textId="77777777" w:rsidR="007C60C6" w:rsidRPr="007C60C6" w:rsidRDefault="007C60C6" w:rsidP="007C60C6">
      <w:pPr>
        <w:spacing w:after="0" w:line="240" w:lineRule="auto"/>
        <w:jc w:val="both"/>
        <w:rPr>
          <w:rFonts w:ascii="Times New Roman" w:eastAsia="Calibri" w:hAnsi="Times New Roman" w:cs="Times New Roman"/>
          <w:sz w:val="24"/>
          <w:szCs w:val="24"/>
          <w:lang w:eastAsia="en-US"/>
        </w:rPr>
      </w:pPr>
      <w:r w:rsidRPr="007C60C6">
        <w:rPr>
          <w:rFonts w:ascii="Times New Roman" w:eastAsia="Calibri" w:hAnsi="Times New Roman" w:cs="Times New Roman"/>
          <w:b/>
          <w:bCs/>
          <w:color w:val="000000"/>
          <w:sz w:val="24"/>
          <w:szCs w:val="24"/>
          <w:lang w:eastAsia="en-US"/>
        </w:rPr>
        <w:t xml:space="preserve">4.1. Esamos situacijos aprašymas: </w:t>
      </w:r>
      <w:bookmarkStart w:id="54" w:name="_Hlk201150831"/>
      <w:r w:rsidRPr="007C60C6">
        <w:rPr>
          <w:rFonts w:ascii="Times New Roman" w:eastAsia="Calibri" w:hAnsi="Times New Roman" w:cs="Times New Roman"/>
          <w:color w:val="000000"/>
          <w:sz w:val="24"/>
          <w:szCs w:val="24"/>
          <w:lang w:eastAsia="en-US"/>
        </w:rPr>
        <w:t>Mišrių komunalinių</w:t>
      </w:r>
      <w:bookmarkEnd w:id="54"/>
      <w:r w:rsidRPr="007C60C6">
        <w:rPr>
          <w:rFonts w:ascii="Times New Roman" w:eastAsia="Calibri" w:hAnsi="Times New Roman" w:cs="Times New Roman"/>
          <w:color w:val="000000"/>
          <w:sz w:val="24"/>
          <w:szCs w:val="24"/>
          <w:lang w:eastAsia="en-US"/>
        </w:rPr>
        <w:t xml:space="preserve"> atliekų rūšiavimo įrenginiuose</w:t>
      </w:r>
      <w:r w:rsidRPr="007C60C6">
        <w:rPr>
          <w:rFonts w:ascii="Times New Roman" w:eastAsia="Calibri" w:hAnsi="Times New Roman" w:cs="Times New Roman"/>
          <w:b/>
          <w:bCs/>
          <w:color w:val="000000"/>
          <w:sz w:val="24"/>
          <w:szCs w:val="24"/>
          <w:lang w:eastAsia="en-US"/>
        </w:rPr>
        <w:t xml:space="preserve"> </w:t>
      </w:r>
      <w:r w:rsidRPr="007C60C6">
        <w:rPr>
          <w:rFonts w:ascii="Times New Roman" w:eastAsia="Calibri" w:hAnsi="Times New Roman" w:cs="Times New Roman"/>
          <w:sz w:val="24"/>
          <w:szCs w:val="24"/>
          <w:lang w:eastAsia="en-US"/>
        </w:rPr>
        <w:t xml:space="preserve">atliekamas pirminis mišrių komunalinių atliekų apdorojimas (rūšiavimas). Mišrių komunalinių atliekų rūšiavimo įrenginiai dirba darbo dienomis nuo 8:00 val. iki 21:00 val. Paslaugų teikėjas </w:t>
      </w:r>
      <w:r w:rsidRPr="007C60C6">
        <w:rPr>
          <w:rFonts w:ascii="Times New Roman" w:eastAsia="Calibri" w:hAnsi="Times New Roman" w:cs="Times New Roman"/>
          <w:color w:val="000000"/>
          <w:sz w:val="24"/>
          <w:szCs w:val="24"/>
          <w:lang w:eastAsia="en-US"/>
        </w:rPr>
        <w:t>atliekų rūšiavimo įrenginių</w:t>
      </w:r>
      <w:r w:rsidRPr="007C60C6" w:rsidDel="00F04091">
        <w:rPr>
          <w:rFonts w:ascii="Times New Roman" w:eastAsia="Calibri" w:hAnsi="Times New Roman" w:cs="Times New Roman"/>
          <w:sz w:val="24"/>
          <w:szCs w:val="24"/>
          <w:lang w:eastAsia="en-US"/>
        </w:rPr>
        <w:t xml:space="preserve"> </w:t>
      </w:r>
      <w:r w:rsidRPr="007C60C6">
        <w:rPr>
          <w:rFonts w:ascii="Times New Roman" w:eastAsia="Calibri" w:hAnsi="Times New Roman" w:cs="Times New Roman"/>
          <w:sz w:val="24"/>
          <w:szCs w:val="24"/>
          <w:lang w:eastAsia="en-US"/>
        </w:rPr>
        <w:t xml:space="preserve">planinius priežiūros ir remonto darbus turės atlikti darbo dienomis nuo 6:00 val. iki 8:00 val., arba savaitgaliais ar kitu, iš anksto su Paslaugų gavėju suderinti laiku. Savaitgaliais ir švenčių dienomis atliekų rūšiavimo įrenginiai nedirba išskyrus nenumatytus Force Majore atvejais. </w:t>
      </w:r>
    </w:p>
    <w:p w14:paraId="2FA3EDC0" w14:textId="77777777" w:rsidR="007C60C6" w:rsidRPr="007C60C6" w:rsidRDefault="007C60C6" w:rsidP="007C60C6">
      <w:pPr>
        <w:spacing w:after="0" w:line="240" w:lineRule="auto"/>
        <w:jc w:val="both"/>
        <w:rPr>
          <w:rFonts w:ascii="Times New Roman" w:eastAsia="Calibri" w:hAnsi="Times New Roman" w:cs="Times New Roman"/>
          <w:b/>
          <w:bCs/>
          <w:sz w:val="24"/>
          <w:szCs w:val="24"/>
          <w:lang w:eastAsia="en-US"/>
        </w:rPr>
      </w:pPr>
      <w:r w:rsidRPr="007C60C6">
        <w:rPr>
          <w:rFonts w:ascii="Times New Roman" w:eastAsia="Calibri" w:hAnsi="Times New Roman" w:cs="Times New Roman"/>
          <w:b/>
          <w:bCs/>
          <w:sz w:val="24"/>
          <w:szCs w:val="24"/>
          <w:lang w:eastAsia="en-US"/>
        </w:rPr>
        <w:t>4.2. Pirkimo objekto aprašymas:</w:t>
      </w:r>
    </w:p>
    <w:p w14:paraId="3EE4BD16" w14:textId="77777777" w:rsidR="007C60C6" w:rsidRPr="007C60C6" w:rsidRDefault="007C60C6" w:rsidP="007C60C6">
      <w:pPr>
        <w:spacing w:after="0" w:line="240" w:lineRule="auto"/>
        <w:jc w:val="both"/>
        <w:rPr>
          <w:rFonts w:ascii="Times New Roman" w:eastAsia="Calibri" w:hAnsi="Times New Roman" w:cs="Times New Roman"/>
          <w:bCs/>
          <w:iCs/>
          <w:sz w:val="24"/>
          <w:szCs w:val="24"/>
          <w:lang w:eastAsia="en-US"/>
        </w:rPr>
      </w:pPr>
      <w:r w:rsidRPr="007C60C6">
        <w:rPr>
          <w:rFonts w:ascii="Times New Roman" w:eastAsia="Calibri" w:hAnsi="Times New Roman" w:cs="Times New Roman"/>
          <w:b/>
          <w:iCs/>
          <w:sz w:val="24"/>
          <w:szCs w:val="24"/>
          <w:lang w:eastAsia="en-US"/>
        </w:rPr>
        <w:t>4.2.1.</w:t>
      </w:r>
      <w:r w:rsidRPr="007C60C6">
        <w:rPr>
          <w:rFonts w:ascii="Times New Roman" w:eastAsia="Calibri" w:hAnsi="Times New Roman" w:cs="Times New Roman"/>
          <w:bCs/>
          <w:iCs/>
          <w:sz w:val="24"/>
          <w:szCs w:val="24"/>
          <w:lang w:eastAsia="en-US"/>
        </w:rPr>
        <w:t xml:space="preserve"> </w:t>
      </w:r>
      <w:r w:rsidRPr="007C60C6">
        <w:rPr>
          <w:rFonts w:ascii="Times New Roman" w:eastAsia="Calibri" w:hAnsi="Times New Roman" w:cs="Times New Roman"/>
          <w:sz w:val="24"/>
          <w:szCs w:val="24"/>
          <w:lang w:eastAsia="en-US"/>
        </w:rPr>
        <w:t>Paslaugoms suteikti reikalingomis medžiagomis ir remontui reikalingomis detalėmis bei reikalingais įrankiais ir įranga pasirūpina Paslaugų teikėjas (alyvos, tepalai, filtrai ir t.t.).</w:t>
      </w:r>
    </w:p>
    <w:p w14:paraId="6836C2C4" w14:textId="77777777" w:rsidR="007C60C6" w:rsidRPr="007C60C6" w:rsidRDefault="007C60C6" w:rsidP="007C60C6">
      <w:pPr>
        <w:spacing w:after="0" w:line="240" w:lineRule="auto"/>
        <w:jc w:val="both"/>
        <w:rPr>
          <w:rFonts w:ascii="Times New Roman" w:eastAsia="Calibri" w:hAnsi="Times New Roman" w:cs="Times New Roman"/>
          <w:bCs/>
          <w:iCs/>
          <w:sz w:val="24"/>
          <w:szCs w:val="24"/>
          <w:lang w:eastAsia="en-US"/>
        </w:rPr>
      </w:pPr>
      <w:r w:rsidRPr="007C60C6">
        <w:rPr>
          <w:rFonts w:ascii="Times New Roman" w:eastAsia="Calibri" w:hAnsi="Times New Roman" w:cs="Times New Roman"/>
          <w:b/>
          <w:iCs/>
          <w:sz w:val="24"/>
          <w:szCs w:val="24"/>
          <w:lang w:eastAsia="en-US"/>
        </w:rPr>
        <w:lastRenderedPageBreak/>
        <w:t xml:space="preserve">4.2.3. </w:t>
      </w:r>
      <w:r w:rsidRPr="007C60C6">
        <w:rPr>
          <w:rFonts w:ascii="Times New Roman" w:eastAsia="Calibri" w:hAnsi="Times New Roman" w:cs="Times New Roman"/>
          <w:bCs/>
          <w:iCs/>
          <w:sz w:val="24"/>
          <w:szCs w:val="24"/>
          <w:lang w:eastAsia="en-US"/>
        </w:rPr>
        <w:t>Paslaugų teikėjas tiekia remontui reikiamas medžiagas, mazgus, agregatus ir dalis keitimui kainomis, ne didesnėmis nei prekių įsigijimo dieną šių prekių pardavėjo</w:t>
      </w:r>
      <w:r w:rsidRPr="007C60C6">
        <w:rPr>
          <w:rFonts w:ascii="Times New Roman" w:eastAsia="Calibri" w:hAnsi="Times New Roman" w:cs="Times New Roman"/>
          <w:bCs/>
          <w:iCs/>
          <w:color w:val="FF0000"/>
          <w:sz w:val="24"/>
          <w:szCs w:val="24"/>
          <w:lang w:eastAsia="en-US"/>
        </w:rPr>
        <w:t xml:space="preserve"> </w:t>
      </w:r>
      <w:r w:rsidRPr="007C60C6">
        <w:rPr>
          <w:rFonts w:ascii="Times New Roman" w:eastAsia="Calibri" w:hAnsi="Times New Roman" w:cs="Times New Roman"/>
          <w:bCs/>
          <w:iCs/>
          <w:sz w:val="24"/>
          <w:szCs w:val="24"/>
          <w:lang w:eastAsia="en-US"/>
        </w:rPr>
        <w:t>prekybos vietoje, kataloge ar interneto svetainėje nurodytomis galiojančiomis šių prekių kainomis arba, jeigu tokios kainos neskelbiamos, Paslaugų teikėjo pasiūlytomis konkurencingomis ir rinką atitinkančiomis kainomis. Paslaugų gavėjas  turi teisę pareikalauti iš Paslaugų teikėjo pateikti dalių užsakymą</w:t>
      </w:r>
      <w:r w:rsidRPr="007C60C6">
        <w:rPr>
          <w:rFonts w:ascii="Times New Roman" w:eastAsia="Calibri" w:hAnsi="Times New Roman" w:cs="Times New Roman"/>
          <w:bCs/>
          <w:iCs/>
          <w:color w:val="FF0000"/>
          <w:sz w:val="24"/>
          <w:szCs w:val="24"/>
          <w:lang w:eastAsia="en-US"/>
        </w:rPr>
        <w:t xml:space="preserve"> </w:t>
      </w:r>
      <w:r w:rsidRPr="007C60C6">
        <w:rPr>
          <w:rFonts w:ascii="Times New Roman" w:eastAsia="Calibri" w:hAnsi="Times New Roman" w:cs="Times New Roman"/>
          <w:bCs/>
          <w:iCs/>
          <w:sz w:val="24"/>
          <w:szCs w:val="24"/>
          <w:lang w:eastAsia="en-US"/>
        </w:rPr>
        <w:t>iš gamintojų ir apmokėjimą</w:t>
      </w:r>
      <w:r w:rsidRPr="007C60C6">
        <w:rPr>
          <w:rFonts w:ascii="Times New Roman" w:eastAsia="Calibri" w:hAnsi="Times New Roman" w:cs="Times New Roman"/>
          <w:bCs/>
          <w:iCs/>
          <w:color w:val="FF0000"/>
          <w:sz w:val="24"/>
          <w:szCs w:val="24"/>
          <w:lang w:eastAsia="en-US"/>
        </w:rPr>
        <w:t xml:space="preserve"> </w:t>
      </w:r>
      <w:r w:rsidRPr="007C60C6">
        <w:rPr>
          <w:rFonts w:ascii="Times New Roman" w:eastAsia="Calibri" w:hAnsi="Times New Roman" w:cs="Times New Roman"/>
          <w:bCs/>
          <w:iCs/>
          <w:sz w:val="24"/>
          <w:szCs w:val="24"/>
          <w:lang w:eastAsia="en-US"/>
        </w:rPr>
        <w:t xml:space="preserve"> patvirtinančius įrodymus.</w:t>
      </w:r>
    </w:p>
    <w:p w14:paraId="17DAC7E0" w14:textId="77777777" w:rsidR="007C60C6" w:rsidRPr="007C60C6" w:rsidRDefault="007C60C6" w:rsidP="007C60C6">
      <w:pPr>
        <w:spacing w:after="0" w:line="240" w:lineRule="auto"/>
        <w:jc w:val="both"/>
        <w:rPr>
          <w:rFonts w:ascii="Times New Roman" w:eastAsia="Calibri" w:hAnsi="Times New Roman" w:cs="Times New Roman"/>
          <w:bCs/>
          <w:iCs/>
          <w:sz w:val="24"/>
          <w:szCs w:val="24"/>
          <w:lang w:eastAsia="en-US"/>
        </w:rPr>
      </w:pPr>
      <w:r w:rsidRPr="007C60C6">
        <w:rPr>
          <w:rFonts w:ascii="Times New Roman" w:eastAsia="Calibri" w:hAnsi="Times New Roman" w:cs="Times New Roman"/>
          <w:b/>
          <w:iCs/>
          <w:sz w:val="24"/>
          <w:szCs w:val="24"/>
          <w:lang w:eastAsia="en-US"/>
        </w:rPr>
        <w:t>4.2.4.</w:t>
      </w:r>
      <w:r w:rsidRPr="007C60C6">
        <w:rPr>
          <w:rFonts w:ascii="Times New Roman" w:eastAsia="Calibri" w:hAnsi="Times New Roman" w:cs="Times New Roman"/>
          <w:bCs/>
          <w:iCs/>
          <w:sz w:val="24"/>
          <w:szCs w:val="24"/>
          <w:lang w:eastAsia="en-US"/>
        </w:rPr>
        <w:t xml:space="preserve"> Paslaugų gavėjas, savo kompetencijos ribose nustatęs įrenginių gedimus, raštu informuoja Paslaugų teikėją apie</w:t>
      </w:r>
      <w:r w:rsidRPr="007C60C6">
        <w:rPr>
          <w:rFonts w:ascii="Times New Roman" w:eastAsia="Calibri" w:hAnsi="Times New Roman" w:cs="Times New Roman"/>
          <w:sz w:val="24"/>
          <w:szCs w:val="24"/>
          <w:lang w:eastAsia="en-US"/>
        </w:rPr>
        <w:t xml:space="preserve"> </w:t>
      </w:r>
      <w:r w:rsidRPr="007C60C6">
        <w:rPr>
          <w:rFonts w:ascii="Times New Roman" w:eastAsia="Calibri" w:hAnsi="Times New Roman" w:cs="Times New Roman"/>
          <w:bCs/>
          <w:iCs/>
          <w:sz w:val="24"/>
          <w:szCs w:val="24"/>
          <w:lang w:eastAsia="en-US"/>
        </w:rPr>
        <w:t>reikalingus atlikti įrenginių gedimų šalinimo darbus bei priskiria gedimui skubumo prioritetą (pvz.: planiniai susidėvėjusių dalių pakeitimai, nenumatyti avariniai įrenginių gedimai).</w:t>
      </w:r>
      <w:bookmarkStart w:id="55" w:name="_Hlk93499028"/>
      <w:r w:rsidRPr="007C60C6">
        <w:rPr>
          <w:rFonts w:ascii="Times New Roman" w:eastAsia="Calibri" w:hAnsi="Times New Roman" w:cs="Times New Roman"/>
          <w:bCs/>
          <w:iCs/>
          <w:sz w:val="24"/>
          <w:szCs w:val="24"/>
          <w:lang w:eastAsia="en-US"/>
        </w:rPr>
        <w:t xml:space="preserve"> </w:t>
      </w:r>
      <w:bookmarkEnd w:id="55"/>
      <w:r w:rsidRPr="007C60C6">
        <w:rPr>
          <w:rFonts w:ascii="Times New Roman" w:eastAsia="Calibri" w:hAnsi="Times New Roman" w:cs="Times New Roman"/>
          <w:bCs/>
          <w:iCs/>
          <w:sz w:val="24"/>
          <w:szCs w:val="24"/>
          <w:lang w:eastAsia="en-US"/>
        </w:rPr>
        <w:t xml:space="preserve">Paslaugų teikėjas nedelsiant paskiria kvalifikuotą personalą pirminei darbų apžiūrai/diagnostikai bei matavimams atlikti: </w:t>
      </w:r>
    </w:p>
    <w:p w14:paraId="3F329AB7" w14:textId="77777777" w:rsidR="007C60C6" w:rsidRPr="007C60C6" w:rsidRDefault="007C60C6" w:rsidP="007C60C6">
      <w:pPr>
        <w:spacing w:after="0" w:line="240" w:lineRule="auto"/>
        <w:jc w:val="both"/>
        <w:rPr>
          <w:rFonts w:ascii="Times New Roman" w:eastAsia="Calibri" w:hAnsi="Times New Roman" w:cs="Times New Roman"/>
          <w:bCs/>
          <w:iCs/>
          <w:sz w:val="24"/>
          <w:szCs w:val="24"/>
          <w:lang w:eastAsia="en-US"/>
        </w:rPr>
      </w:pPr>
      <w:r w:rsidRPr="007C60C6">
        <w:rPr>
          <w:rFonts w:ascii="Times New Roman" w:eastAsia="Calibri" w:hAnsi="Times New Roman" w:cs="Times New Roman"/>
          <w:bCs/>
          <w:iCs/>
          <w:sz w:val="24"/>
          <w:szCs w:val="24"/>
          <w:lang w:eastAsia="en-US"/>
        </w:rPr>
        <w:t xml:space="preserve">4.2.4.1. avarinio gedimo atveju Paslaugų teikėjo atstovas ne ilgiau kaip per 4 val. atvyksta į gedimo atsiradimo objektą pirminei gedimo diagnostikai. Po gedimo diagnostikos Paslaugų teikėjas ne ilgiau kaip per 4 val. informuoja Paslaugų gavėją apie pilnam Paslaugų suteikimui reikalingų Paslaugų teikėjo specialistų numatomą darbo valandų skaičių bei pateikia reikalingų medžiagų (dalių) sąrašą su kainomis </w:t>
      </w:r>
      <w:bookmarkStart w:id="56" w:name="_Hlk201069249"/>
      <w:r w:rsidRPr="007C60C6">
        <w:rPr>
          <w:rFonts w:ascii="Times New Roman" w:eastAsia="Calibri" w:hAnsi="Times New Roman" w:cs="Times New Roman"/>
          <w:bCs/>
          <w:iCs/>
          <w:sz w:val="24"/>
          <w:szCs w:val="24"/>
          <w:lang w:eastAsia="en-US"/>
        </w:rPr>
        <w:t>(</w:t>
      </w:r>
      <w:bookmarkStart w:id="57" w:name="_Hlk201148848"/>
      <w:r w:rsidRPr="007C60C6">
        <w:rPr>
          <w:rFonts w:ascii="Times New Roman" w:eastAsia="Calibri" w:hAnsi="Times New Roman" w:cs="Times New Roman"/>
          <w:bCs/>
          <w:iCs/>
          <w:sz w:val="24"/>
          <w:szCs w:val="24"/>
          <w:lang w:eastAsia="en-US"/>
        </w:rPr>
        <w:t>Defektavimo aktą</w:t>
      </w:r>
      <w:bookmarkEnd w:id="57"/>
      <w:r w:rsidRPr="007C60C6">
        <w:rPr>
          <w:rFonts w:ascii="Times New Roman" w:eastAsia="Calibri" w:hAnsi="Times New Roman" w:cs="Times New Roman"/>
          <w:bCs/>
          <w:iCs/>
          <w:sz w:val="24"/>
          <w:szCs w:val="24"/>
          <w:lang w:eastAsia="en-US"/>
        </w:rPr>
        <w:t xml:space="preserve"> ir sąmatą)</w:t>
      </w:r>
      <w:bookmarkEnd w:id="56"/>
      <w:r w:rsidRPr="007C60C6">
        <w:rPr>
          <w:rFonts w:ascii="Times New Roman" w:eastAsia="Calibri" w:hAnsi="Times New Roman" w:cs="Times New Roman"/>
          <w:bCs/>
          <w:iCs/>
          <w:sz w:val="24"/>
          <w:szCs w:val="24"/>
          <w:lang w:eastAsia="en-US"/>
        </w:rPr>
        <w:t>. Gedimo šalinimo Paslaugos pradedamos teikti kai Paslaugų gavėjas suderina defektavimo  aktą ir sąmatą, šalių  suderintu laiku, bet ne vėliau kaip per 12 val. nuo pranešimo apie gedimą momento, išskyrus atvejus, kai dėl reikalingų medžiagų (dalių) tiekimo laiko nėra galimybės paslaugas pradėti teikti per nurodytą laiką. Tokiu atveju Paslaugų teikėjas pateikia Paslaugų gavėjui įrodymus apie papildomą pristatymo termino poreikį. Gedimų šalinimo Paslaugos turi būti suteiktos ne ilgiau kaip per 24 val. nuo Paslaugų teikimo pradžios, išskyrus atvejus kai dėl didelės apimties jų baigti neįmanoma per nurodytą laiką.</w:t>
      </w:r>
    </w:p>
    <w:p w14:paraId="13663D1E" w14:textId="77777777" w:rsidR="007C60C6" w:rsidRPr="007C60C6" w:rsidRDefault="007C60C6" w:rsidP="007C60C6">
      <w:pPr>
        <w:spacing w:after="0" w:line="240" w:lineRule="auto"/>
        <w:jc w:val="both"/>
        <w:rPr>
          <w:rFonts w:ascii="Times New Roman" w:eastAsia="Calibri" w:hAnsi="Times New Roman" w:cs="Times New Roman"/>
          <w:bCs/>
          <w:iCs/>
          <w:sz w:val="24"/>
          <w:szCs w:val="24"/>
          <w:lang w:eastAsia="en-US"/>
        </w:rPr>
      </w:pPr>
      <w:r w:rsidRPr="007C60C6">
        <w:rPr>
          <w:rFonts w:ascii="Times New Roman" w:eastAsia="Calibri" w:hAnsi="Times New Roman" w:cs="Times New Roman"/>
          <w:bCs/>
          <w:iCs/>
          <w:sz w:val="24"/>
          <w:szCs w:val="24"/>
          <w:lang w:eastAsia="en-US"/>
        </w:rPr>
        <w:t xml:space="preserve">4.2.4.2. Esant planiniams remonto darbams Paslaugos teikėjas ne ilgiau kaip per 24 val. darbo dienomis informuoja Paslaugų gavėją apie pilnam darbų atlikimui reikalingų Paslaugos teikėjo specialistų numatomą darbo valandų skaičių bei pateikia reikalingų medžiagų (dalių) sąrašą su kainomis ir darbų atlikimo terminais (su nurodytais darbų pradžios ir pabaigos laikais). Sutarties vykdymo metu Paslaugų teikėjo sprendimai dėl išlaidų detalėms su Paslaugų gavėju derinami iš anksto. </w:t>
      </w:r>
    </w:p>
    <w:p w14:paraId="54436B2F" w14:textId="77777777" w:rsidR="007C60C6" w:rsidRPr="007C60C6" w:rsidRDefault="007C60C6" w:rsidP="007C60C6">
      <w:pPr>
        <w:spacing w:after="0" w:line="240" w:lineRule="auto"/>
        <w:jc w:val="both"/>
        <w:rPr>
          <w:rFonts w:ascii="Times New Roman" w:eastAsia="Times New Roman" w:hAnsi="Times New Roman" w:cs="Times New Roman"/>
          <w:sz w:val="24"/>
          <w:szCs w:val="24"/>
          <w:lang w:val="lt" w:eastAsia="lt"/>
        </w:rPr>
      </w:pPr>
      <w:r w:rsidRPr="007C60C6">
        <w:rPr>
          <w:rFonts w:ascii="Times New Roman" w:eastAsia="Calibri" w:hAnsi="Times New Roman" w:cs="Times New Roman"/>
          <w:b/>
          <w:iCs/>
          <w:sz w:val="24"/>
          <w:szCs w:val="24"/>
          <w:lang w:eastAsia="en-US"/>
        </w:rPr>
        <w:t>4.2.5.</w:t>
      </w:r>
      <w:r w:rsidRPr="007C60C6">
        <w:rPr>
          <w:rFonts w:ascii="Times New Roman" w:eastAsia="Calibri" w:hAnsi="Times New Roman" w:cs="Times New Roman"/>
          <w:bCs/>
          <w:iCs/>
          <w:sz w:val="24"/>
          <w:szCs w:val="24"/>
          <w:lang w:eastAsia="en-US"/>
        </w:rPr>
        <w:t xml:space="preserve"> </w:t>
      </w:r>
      <w:r w:rsidRPr="007C60C6">
        <w:rPr>
          <w:rFonts w:ascii="Times New Roman" w:eastAsia="Times New Roman" w:hAnsi="Times New Roman" w:cs="Times New Roman"/>
          <w:sz w:val="24"/>
          <w:szCs w:val="24"/>
          <w:lang w:val="lt" w:eastAsia="lt"/>
        </w:rPr>
        <w:t>Paslaugų teikėjas, apskaičiuodamas Paslaugų įkainius, turi įskaičiuoti visas su Paslaugų teikimu susijusias išlaidas, įskaitant, bet neapsiribojant:</w:t>
      </w:r>
    </w:p>
    <w:p w14:paraId="3973C843" w14:textId="77777777" w:rsidR="007C60C6" w:rsidRPr="007C60C6" w:rsidRDefault="007C60C6" w:rsidP="007C60C6">
      <w:pPr>
        <w:spacing w:after="0" w:line="240" w:lineRule="auto"/>
        <w:jc w:val="both"/>
        <w:rPr>
          <w:rFonts w:ascii="Times New Roman" w:eastAsia="Times New Roman" w:hAnsi="Times New Roman" w:cs="Times New Roman"/>
          <w:sz w:val="24"/>
          <w:szCs w:val="24"/>
          <w:lang w:val="lt" w:eastAsia="lt"/>
        </w:rPr>
      </w:pPr>
      <w:r w:rsidRPr="007C60C6">
        <w:rPr>
          <w:rFonts w:ascii="Times New Roman" w:eastAsia="Times New Roman" w:hAnsi="Times New Roman" w:cs="Times New Roman"/>
          <w:b/>
          <w:bCs/>
          <w:sz w:val="24"/>
          <w:szCs w:val="24"/>
          <w:lang w:val="lt" w:eastAsia="lt"/>
        </w:rPr>
        <w:t>4.2.5.1.</w:t>
      </w:r>
      <w:r w:rsidRPr="007C60C6">
        <w:rPr>
          <w:rFonts w:ascii="Times New Roman" w:eastAsia="Times New Roman" w:hAnsi="Times New Roman" w:cs="Times New Roman"/>
          <w:sz w:val="24"/>
          <w:szCs w:val="24"/>
          <w:lang w:val="lt" w:eastAsia="lt"/>
        </w:rPr>
        <w:t xml:space="preserve"> Visas su dokumentų, kurių reikalauja Paslaugų gavėjas, rengimu ir pateikimu susijusias išlaidas.</w:t>
      </w:r>
    </w:p>
    <w:p w14:paraId="29D6722E" w14:textId="77777777" w:rsidR="007C60C6" w:rsidRPr="007C60C6" w:rsidRDefault="007C60C6" w:rsidP="007C60C6">
      <w:pPr>
        <w:spacing w:after="0" w:line="240" w:lineRule="auto"/>
        <w:jc w:val="both"/>
        <w:rPr>
          <w:rFonts w:ascii="Times New Roman" w:eastAsia="Times New Roman" w:hAnsi="Times New Roman" w:cs="Times New Roman"/>
          <w:sz w:val="24"/>
          <w:szCs w:val="24"/>
          <w:lang w:val="lt" w:eastAsia="lt"/>
        </w:rPr>
      </w:pPr>
      <w:r w:rsidRPr="007C60C6">
        <w:rPr>
          <w:rFonts w:ascii="Times New Roman" w:eastAsia="Times New Roman" w:hAnsi="Times New Roman" w:cs="Times New Roman"/>
          <w:b/>
          <w:bCs/>
          <w:sz w:val="24"/>
          <w:szCs w:val="24"/>
          <w:lang w:val="lt" w:eastAsia="lt"/>
        </w:rPr>
        <w:t>4.2.5.2.</w:t>
      </w:r>
      <w:r w:rsidRPr="007C60C6">
        <w:rPr>
          <w:rFonts w:ascii="Times New Roman" w:eastAsia="Times New Roman" w:hAnsi="Times New Roman" w:cs="Times New Roman"/>
          <w:sz w:val="24"/>
          <w:szCs w:val="24"/>
          <w:lang w:val="lt" w:eastAsia="lt"/>
        </w:rPr>
        <w:t xml:space="preserve"> Aprūpinimo įrankiais ir kitomis darbuotojų darbo priemonėmis, reikalingomis Paslaugoms suteikti, išlaidas.</w:t>
      </w:r>
    </w:p>
    <w:p w14:paraId="22E71F43" w14:textId="77777777" w:rsidR="007C60C6" w:rsidRPr="007C60C6" w:rsidRDefault="007C60C6" w:rsidP="007C60C6">
      <w:pPr>
        <w:spacing w:after="0" w:line="240" w:lineRule="auto"/>
        <w:rPr>
          <w:rFonts w:ascii="Times New Roman" w:eastAsia="Times New Roman" w:hAnsi="Times New Roman" w:cs="Times New Roman"/>
          <w:sz w:val="24"/>
          <w:szCs w:val="24"/>
          <w:lang w:val="lt" w:eastAsia="lt"/>
        </w:rPr>
      </w:pPr>
      <w:r w:rsidRPr="007C60C6">
        <w:rPr>
          <w:rFonts w:ascii="Times New Roman" w:eastAsia="Times New Roman" w:hAnsi="Times New Roman" w:cs="Times New Roman"/>
          <w:b/>
          <w:bCs/>
          <w:sz w:val="24"/>
          <w:szCs w:val="24"/>
          <w:lang w:val="lt" w:eastAsia="lt"/>
        </w:rPr>
        <w:t>4.2.5.3.</w:t>
      </w:r>
      <w:r w:rsidRPr="007C60C6">
        <w:rPr>
          <w:rFonts w:ascii="Times New Roman" w:eastAsia="Times New Roman" w:hAnsi="Times New Roman" w:cs="Times New Roman"/>
          <w:sz w:val="24"/>
          <w:szCs w:val="24"/>
          <w:lang w:val="lt" w:eastAsia="lt"/>
        </w:rPr>
        <w:t xml:space="preserve"> Kelionės, transporto ir kitas su Paslaugų teikimu susijusias išlaidas.</w:t>
      </w:r>
    </w:p>
    <w:p w14:paraId="17A70AEF" w14:textId="77777777" w:rsidR="007C60C6" w:rsidRPr="007C60C6" w:rsidRDefault="007C60C6" w:rsidP="007C60C6">
      <w:pPr>
        <w:spacing w:after="0" w:line="240" w:lineRule="auto"/>
        <w:jc w:val="both"/>
        <w:rPr>
          <w:rFonts w:ascii="Times New Roman" w:eastAsia="Calibri" w:hAnsi="Times New Roman" w:cs="Times New Roman"/>
          <w:sz w:val="24"/>
          <w:szCs w:val="24"/>
          <w:lang w:eastAsia="en-US"/>
        </w:rPr>
      </w:pPr>
      <w:r w:rsidRPr="007C60C6">
        <w:rPr>
          <w:rFonts w:ascii="Times New Roman" w:eastAsia="Times New Roman" w:hAnsi="Times New Roman" w:cs="Times New Roman"/>
          <w:b/>
          <w:bCs/>
          <w:sz w:val="24"/>
          <w:szCs w:val="24"/>
          <w:lang w:val="lt" w:eastAsia="lt"/>
        </w:rPr>
        <w:t>4.2.6.</w:t>
      </w:r>
      <w:r w:rsidRPr="007C60C6">
        <w:rPr>
          <w:rFonts w:ascii="Times New Roman" w:eastAsia="Times New Roman" w:hAnsi="Times New Roman" w:cs="Times New Roman"/>
          <w:sz w:val="24"/>
          <w:szCs w:val="24"/>
          <w:lang w:val="lt" w:eastAsia="lt"/>
        </w:rPr>
        <w:t xml:space="preserve"> </w:t>
      </w:r>
      <w:r w:rsidRPr="007C60C6">
        <w:rPr>
          <w:rFonts w:ascii="Times New Roman" w:eastAsia="Calibri" w:hAnsi="Times New Roman" w:cs="Times New Roman"/>
          <w:sz w:val="24"/>
          <w:szCs w:val="24"/>
          <w:lang w:eastAsia="en-US"/>
        </w:rPr>
        <w:t>Įrenginių remonto ir priežiūros paslaugos teikiamos po Komunalinių atliekų mechaninio apdorojimo įrenginių (atliekų rūšiavimo linijos) darbo valandų arba savaitgaliais, arba kitu suderintu laiku, išskyrus tas Paslaugas, kurias galima (su)teikti nestabdant gamybos proceso.</w:t>
      </w:r>
    </w:p>
    <w:p w14:paraId="7E5B3223" w14:textId="77777777" w:rsidR="007C60C6" w:rsidRPr="007C60C6" w:rsidRDefault="007C60C6" w:rsidP="007C60C6">
      <w:pPr>
        <w:pBdr>
          <w:top w:val="single" w:sz="4" w:space="1" w:color="auto"/>
          <w:bottom w:val="single" w:sz="4" w:space="1" w:color="auto"/>
        </w:pBdr>
        <w:tabs>
          <w:tab w:val="left" w:pos="444"/>
        </w:tabs>
        <w:spacing w:after="0" w:line="240" w:lineRule="auto"/>
        <w:jc w:val="both"/>
        <w:rPr>
          <w:rFonts w:ascii="Times New Roman" w:eastAsia="Calibri" w:hAnsi="Times New Roman" w:cs="Times New Roman"/>
          <w:b/>
          <w:bCs/>
          <w:color w:val="000000"/>
          <w:sz w:val="24"/>
          <w:szCs w:val="24"/>
          <w:lang w:eastAsia="en-US"/>
        </w:rPr>
      </w:pPr>
      <w:bookmarkStart w:id="58" w:name="_Hlk155791927"/>
      <w:r w:rsidRPr="007C60C6">
        <w:rPr>
          <w:rFonts w:ascii="Times New Roman" w:eastAsia="Calibri" w:hAnsi="Times New Roman" w:cs="Times New Roman"/>
          <w:b/>
          <w:bCs/>
          <w:color w:val="000000"/>
          <w:sz w:val="24"/>
          <w:szCs w:val="24"/>
          <w:lang w:eastAsia="en-US"/>
        </w:rPr>
        <w:t>5. PASLAUGŲ KOKYBĖ IR TRŪKUMŲ ŠALINIMAS</w:t>
      </w:r>
    </w:p>
    <w:bookmarkEnd w:id="58"/>
    <w:p w14:paraId="0B9F5537" w14:textId="77777777" w:rsidR="007C60C6" w:rsidRPr="007C60C6" w:rsidRDefault="007C60C6" w:rsidP="007C60C6">
      <w:pPr>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
          <w:iCs/>
          <w:sz w:val="24"/>
          <w:szCs w:val="24"/>
        </w:rPr>
        <w:t>5.1.</w:t>
      </w:r>
      <w:r w:rsidRPr="007C60C6">
        <w:rPr>
          <w:rFonts w:ascii="Times New Roman" w:eastAsia="Times New Roman" w:hAnsi="Times New Roman" w:cs="Times New Roman"/>
          <w:bCs/>
          <w:iCs/>
          <w:sz w:val="24"/>
          <w:szCs w:val="24"/>
        </w:rPr>
        <w:t xml:space="preserve"> Suteiktoms Paslaugoms suteikiamas ne mažiau kaip 6 mėnesių garantinis laikotarpis, jei buvo keičiamos naujos dalys/mazgai, ir 3 mėnesių garantinis laikotarpis, jei suteikiant Paslaugas nebuvo naudojamos naujos dalys/mazgai. Keičiamoms naujoms detalėms garantija suteikiama pagal gamintojo nustatytą terminą.</w:t>
      </w:r>
    </w:p>
    <w:p w14:paraId="7A94D30D" w14:textId="77777777" w:rsidR="007C60C6" w:rsidRPr="007C60C6" w:rsidRDefault="007C60C6" w:rsidP="007C60C6">
      <w:pPr>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Garantijos pradžia – Akto pasirašymo diena.</w:t>
      </w:r>
    </w:p>
    <w:p w14:paraId="3A71A324" w14:textId="77777777" w:rsidR="007C60C6" w:rsidRPr="007C60C6" w:rsidRDefault="007C60C6" w:rsidP="007C60C6">
      <w:pPr>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 xml:space="preserve">Jei tas pats gedimas pasikartoja per </w:t>
      </w:r>
      <w:r w:rsidRPr="007C60C6">
        <w:rPr>
          <w:rFonts w:ascii="Times New Roman" w:eastAsia="Times New Roman" w:hAnsi="Times New Roman" w:cs="Times New Roman"/>
          <w:iCs/>
          <w:sz w:val="24"/>
          <w:szCs w:val="24"/>
        </w:rPr>
        <w:t>30 d. nuo pataisymo – laikoma tuo pačiu garantiniu atveju, o garantija prasitęsia dar 90 d. atitinkamam</w:t>
      </w:r>
      <w:r w:rsidRPr="007C60C6">
        <w:rPr>
          <w:rFonts w:ascii="Times New Roman" w:eastAsia="Times New Roman" w:hAnsi="Times New Roman" w:cs="Times New Roman"/>
          <w:bCs/>
          <w:iCs/>
          <w:sz w:val="24"/>
          <w:szCs w:val="24"/>
        </w:rPr>
        <w:t xml:space="preserve"> mazgui.</w:t>
      </w:r>
    </w:p>
    <w:p w14:paraId="348C7B03" w14:textId="77777777" w:rsidR="007C60C6" w:rsidRPr="007C60C6" w:rsidRDefault="007C60C6" w:rsidP="007C60C6">
      <w:pPr>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
          <w:iCs/>
          <w:sz w:val="24"/>
          <w:szCs w:val="24"/>
        </w:rPr>
        <w:t>5.2.</w:t>
      </w:r>
      <w:r w:rsidRPr="007C60C6">
        <w:rPr>
          <w:rFonts w:ascii="Times New Roman" w:eastAsia="Times New Roman" w:hAnsi="Times New Roman" w:cs="Times New Roman"/>
          <w:bCs/>
          <w:iCs/>
          <w:sz w:val="24"/>
          <w:szCs w:val="24"/>
        </w:rPr>
        <w:t xml:space="preserve"> Nustačius suteiktų Paslaugų trūkumus, jų šalinimas turi būti pradėtas ne nedelsiant nuo Pirkėjo pranešimo ir trūkumai turi būti pašalinti ne vėliau kaip per 12 val. nuo trūkumų šalinimo pradžios.</w:t>
      </w:r>
    </w:p>
    <w:p w14:paraId="0C580141" w14:textId="77777777" w:rsidR="007C60C6" w:rsidRPr="007C60C6" w:rsidRDefault="007C60C6" w:rsidP="007C60C6">
      <w:pPr>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
          <w:iCs/>
          <w:sz w:val="24"/>
          <w:szCs w:val="24"/>
        </w:rPr>
        <w:lastRenderedPageBreak/>
        <w:t>5.3.</w:t>
      </w:r>
      <w:r w:rsidRPr="007C60C6">
        <w:rPr>
          <w:rFonts w:ascii="Times New Roman" w:eastAsia="Times New Roman" w:hAnsi="Times New Roman" w:cs="Times New Roman"/>
          <w:bCs/>
          <w:iCs/>
          <w:sz w:val="24"/>
          <w:szCs w:val="24"/>
        </w:rPr>
        <w:t xml:space="preserve"> Paslaugų teikėjas prisiima pilną aplinkosauginę ir darbų saugos atsakomybę, paskiriant atsakingus ir turinčius tinkamą kvalifikaciją darbuotojus dėl tinkamo Paslaugų teikimo. Paslaugos teikėjas jau panaudotas medžiagas bei skysčius tvarko pagal aplinkosauginius reikalavimus.</w:t>
      </w:r>
    </w:p>
    <w:p w14:paraId="2734C1F4" w14:textId="77777777" w:rsidR="007C60C6" w:rsidRPr="007C60C6" w:rsidRDefault="007C60C6" w:rsidP="007C60C6">
      <w:pPr>
        <w:pBdr>
          <w:top w:val="single" w:sz="4" w:space="1" w:color="auto"/>
          <w:bottom w:val="single" w:sz="4" w:space="1" w:color="auto"/>
        </w:pBdr>
        <w:tabs>
          <w:tab w:val="left" w:pos="444"/>
        </w:tabs>
        <w:spacing w:after="0" w:line="240" w:lineRule="auto"/>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6. PASLAUGŲ VYKDYMO METU PATEIKIAMA DOKUMENTACIJA</w:t>
      </w:r>
    </w:p>
    <w:p w14:paraId="2E016EFB" w14:textId="77777777" w:rsidR="007C60C6" w:rsidRPr="007C60C6" w:rsidRDefault="007C60C6" w:rsidP="007C60C6">
      <w:pPr>
        <w:tabs>
          <w:tab w:val="left" w:pos="600"/>
        </w:tabs>
        <w:spacing w:after="0" w:line="240" w:lineRule="auto"/>
        <w:jc w:val="both"/>
        <w:rPr>
          <w:rFonts w:ascii="Times New Roman" w:eastAsia="Calibri" w:hAnsi="Times New Roman" w:cs="Times New Roman"/>
          <w:b/>
          <w:bCs/>
          <w:sz w:val="24"/>
          <w:szCs w:val="24"/>
          <w:lang w:eastAsia="en-US"/>
        </w:rPr>
      </w:pPr>
      <w:r w:rsidRPr="007C60C6">
        <w:rPr>
          <w:rFonts w:ascii="Times New Roman" w:eastAsia="Calibri" w:hAnsi="Times New Roman" w:cs="Times New Roman"/>
          <w:b/>
          <w:bCs/>
          <w:sz w:val="24"/>
          <w:szCs w:val="24"/>
          <w:lang w:val="en-US" w:eastAsia="en-US"/>
        </w:rPr>
        <w:t xml:space="preserve">6.1. </w:t>
      </w:r>
      <w:r w:rsidRPr="007C60C6">
        <w:rPr>
          <w:rFonts w:ascii="Times New Roman" w:eastAsia="Calibri" w:hAnsi="Times New Roman" w:cs="Times New Roman"/>
          <w:sz w:val="24"/>
          <w:szCs w:val="24"/>
          <w:lang w:eastAsia="en-US"/>
        </w:rPr>
        <w:t>Defektavimo aktas.</w:t>
      </w:r>
    </w:p>
    <w:p w14:paraId="080B55A6" w14:textId="77777777" w:rsidR="007C60C6" w:rsidRPr="007C60C6" w:rsidRDefault="007C60C6" w:rsidP="007C60C6">
      <w:pPr>
        <w:tabs>
          <w:tab w:val="left" w:pos="600"/>
        </w:tabs>
        <w:spacing w:after="0" w:line="240" w:lineRule="auto"/>
        <w:jc w:val="both"/>
        <w:rPr>
          <w:rFonts w:ascii="Times New Roman" w:eastAsia="Calibri" w:hAnsi="Times New Roman" w:cs="Times New Roman"/>
          <w:sz w:val="24"/>
          <w:szCs w:val="24"/>
          <w:lang w:eastAsia="en-US"/>
        </w:rPr>
      </w:pPr>
      <w:r w:rsidRPr="007C60C6">
        <w:rPr>
          <w:rFonts w:ascii="Times New Roman" w:eastAsia="Calibri" w:hAnsi="Times New Roman" w:cs="Times New Roman"/>
          <w:b/>
          <w:bCs/>
          <w:sz w:val="24"/>
          <w:szCs w:val="24"/>
          <w:lang w:eastAsia="en-US"/>
        </w:rPr>
        <w:t xml:space="preserve">6.2. </w:t>
      </w:r>
      <w:r w:rsidRPr="007C60C6">
        <w:rPr>
          <w:rFonts w:ascii="Times New Roman" w:eastAsia="Calibri" w:hAnsi="Times New Roman" w:cs="Times New Roman"/>
          <w:sz w:val="24"/>
          <w:szCs w:val="24"/>
          <w:lang w:eastAsia="en-US"/>
        </w:rPr>
        <w:t>Paslaugų sąmata.</w:t>
      </w:r>
    </w:p>
    <w:p w14:paraId="35E17934" w14:textId="77777777" w:rsidR="007C60C6" w:rsidRPr="007C60C6" w:rsidRDefault="007C60C6" w:rsidP="007C60C6">
      <w:pPr>
        <w:tabs>
          <w:tab w:val="left" w:pos="600"/>
        </w:tabs>
        <w:spacing w:after="0" w:line="240" w:lineRule="auto"/>
        <w:jc w:val="both"/>
        <w:rPr>
          <w:rFonts w:ascii="Times New Roman" w:eastAsia="Calibri" w:hAnsi="Times New Roman" w:cs="Times New Roman"/>
          <w:sz w:val="24"/>
          <w:szCs w:val="24"/>
          <w:lang w:eastAsia="en-US"/>
        </w:rPr>
      </w:pPr>
      <w:r w:rsidRPr="007C60C6">
        <w:rPr>
          <w:rFonts w:ascii="Times New Roman" w:eastAsia="Calibri" w:hAnsi="Times New Roman" w:cs="Times New Roman"/>
          <w:b/>
          <w:bCs/>
          <w:sz w:val="24"/>
          <w:szCs w:val="24"/>
          <w:lang w:eastAsia="en-US"/>
        </w:rPr>
        <w:t xml:space="preserve">6.3. </w:t>
      </w:r>
      <w:r w:rsidRPr="007C60C6">
        <w:rPr>
          <w:rFonts w:ascii="Times New Roman" w:eastAsia="Calibri" w:hAnsi="Times New Roman" w:cs="Times New Roman"/>
          <w:sz w:val="24"/>
          <w:szCs w:val="24"/>
          <w:lang w:eastAsia="en-US"/>
        </w:rPr>
        <w:t xml:space="preserve">Paslaugų suteikimo aktai. </w:t>
      </w:r>
    </w:p>
    <w:p w14:paraId="25F386B3" w14:textId="77777777" w:rsidR="007C60C6" w:rsidRPr="007C60C6" w:rsidRDefault="007C60C6" w:rsidP="007C60C6">
      <w:pPr>
        <w:tabs>
          <w:tab w:val="left" w:pos="600"/>
        </w:tabs>
        <w:spacing w:after="0" w:line="240" w:lineRule="auto"/>
        <w:jc w:val="both"/>
        <w:rPr>
          <w:rFonts w:ascii="Times New Roman" w:eastAsia="Calibri" w:hAnsi="Times New Roman" w:cs="Times New Roman"/>
          <w:sz w:val="24"/>
          <w:szCs w:val="24"/>
          <w:lang w:eastAsia="en-US"/>
        </w:rPr>
      </w:pPr>
      <w:r w:rsidRPr="007C60C6">
        <w:rPr>
          <w:rFonts w:ascii="Times New Roman" w:eastAsia="Calibri" w:hAnsi="Times New Roman" w:cs="Times New Roman"/>
          <w:b/>
          <w:bCs/>
          <w:sz w:val="24"/>
          <w:szCs w:val="24"/>
          <w:lang w:eastAsia="en-US"/>
        </w:rPr>
        <w:t>6.4.</w:t>
      </w:r>
      <w:r w:rsidRPr="007C60C6">
        <w:rPr>
          <w:rFonts w:ascii="Times New Roman" w:eastAsia="Calibri" w:hAnsi="Times New Roman" w:cs="Times New Roman"/>
          <w:sz w:val="24"/>
          <w:szCs w:val="24"/>
          <w:lang w:eastAsia="en-US"/>
        </w:rPr>
        <w:t xml:space="preserve"> Gedimų/defektų ir suteiktų Paslaugų fotofiksacijos.</w:t>
      </w:r>
    </w:p>
    <w:p w14:paraId="0A834D75" w14:textId="77777777" w:rsidR="007C60C6" w:rsidRPr="007C60C6" w:rsidRDefault="007C60C6" w:rsidP="007C60C6">
      <w:pPr>
        <w:tabs>
          <w:tab w:val="left" w:pos="600"/>
        </w:tabs>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 xml:space="preserve">Visi darbai (įskaitant gedimų šalinimą, planinius remontus ir diagnostiką) priimami tik užpildžius ir abiem Šalims pasirašius </w:t>
      </w:r>
      <w:r w:rsidRPr="007C60C6">
        <w:rPr>
          <w:rFonts w:ascii="Times New Roman" w:eastAsia="Times New Roman" w:hAnsi="Times New Roman" w:cs="Times New Roman"/>
          <w:iCs/>
          <w:sz w:val="24"/>
          <w:szCs w:val="24"/>
        </w:rPr>
        <w:t>Darbų užbaigimo aktą</w:t>
      </w:r>
      <w:r w:rsidRPr="007C60C6">
        <w:rPr>
          <w:rFonts w:ascii="Times New Roman" w:eastAsia="Times New Roman" w:hAnsi="Times New Roman" w:cs="Times New Roman"/>
          <w:bCs/>
          <w:iCs/>
          <w:sz w:val="24"/>
          <w:szCs w:val="24"/>
        </w:rPr>
        <w:t xml:space="preserve"> (toliau – Aktas). </w:t>
      </w:r>
    </w:p>
    <w:p w14:paraId="6A3F3F78" w14:textId="77777777" w:rsidR="007C60C6" w:rsidRPr="007C60C6" w:rsidRDefault="007C60C6" w:rsidP="007C60C6">
      <w:pPr>
        <w:tabs>
          <w:tab w:val="left" w:pos="426"/>
        </w:tabs>
        <w:spacing w:after="0" w:line="240" w:lineRule="auto"/>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Darbai laikomi priimtais, kai:</w:t>
      </w:r>
    </w:p>
    <w:p w14:paraId="1772C0C1" w14:textId="77777777" w:rsidR="007C60C6" w:rsidRPr="007C60C6" w:rsidRDefault="007C60C6" w:rsidP="007C60C6">
      <w:pPr>
        <w:numPr>
          <w:ilvl w:val="0"/>
          <w:numId w:val="49"/>
        </w:numPr>
        <w:tabs>
          <w:tab w:val="left" w:pos="426"/>
        </w:tabs>
        <w:spacing w:after="0" w:line="240" w:lineRule="auto"/>
        <w:ind w:left="0" w:firstLine="0"/>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 xml:space="preserve">Įrenginys/Linija atstatyta į darbines būsenas be saugos rizikų; užfiksuota </w:t>
      </w:r>
      <w:r w:rsidRPr="007C60C6">
        <w:rPr>
          <w:rFonts w:ascii="Times New Roman" w:eastAsia="Times New Roman" w:hAnsi="Times New Roman" w:cs="Times New Roman"/>
          <w:iCs/>
          <w:sz w:val="24"/>
          <w:szCs w:val="24"/>
        </w:rPr>
        <w:t>stabili veikla ne trumpiau kaip 30 min.</w:t>
      </w:r>
      <w:r w:rsidRPr="007C60C6">
        <w:rPr>
          <w:rFonts w:ascii="Times New Roman" w:eastAsia="Times New Roman" w:hAnsi="Times New Roman" w:cs="Times New Roman"/>
          <w:bCs/>
          <w:iCs/>
          <w:sz w:val="24"/>
          <w:szCs w:val="24"/>
        </w:rPr>
        <w:t xml:space="preserve"> be avarinių sustojimų (arba pagal Linijos bandymo procedūrą).</w:t>
      </w:r>
    </w:p>
    <w:p w14:paraId="28595DA5" w14:textId="77777777" w:rsidR="007C60C6" w:rsidRPr="007C60C6" w:rsidRDefault="007C60C6" w:rsidP="007C60C6">
      <w:pPr>
        <w:numPr>
          <w:ilvl w:val="0"/>
          <w:numId w:val="49"/>
        </w:numPr>
        <w:tabs>
          <w:tab w:val="left" w:pos="426"/>
        </w:tabs>
        <w:spacing w:after="0" w:line="240" w:lineRule="auto"/>
        <w:ind w:left="0" w:firstLine="0"/>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 xml:space="preserve">Pasiekti defektavimo akte numatyti </w:t>
      </w:r>
      <w:r w:rsidRPr="007C60C6">
        <w:rPr>
          <w:rFonts w:ascii="Times New Roman" w:eastAsia="Times New Roman" w:hAnsi="Times New Roman" w:cs="Times New Roman"/>
          <w:iCs/>
          <w:sz w:val="24"/>
          <w:szCs w:val="24"/>
        </w:rPr>
        <w:t>funkciniai rodikliai</w:t>
      </w:r>
      <w:r w:rsidRPr="007C60C6">
        <w:rPr>
          <w:rFonts w:ascii="Times New Roman" w:eastAsia="Times New Roman" w:hAnsi="Times New Roman" w:cs="Times New Roman"/>
          <w:bCs/>
          <w:iCs/>
          <w:sz w:val="24"/>
          <w:szCs w:val="24"/>
        </w:rPr>
        <w:t xml:space="preserve"> (pvz., NIR separatoriaus veikimas, konvejerių eiga be slydimo/triukšmo, tinkami srovės/temperatūrų parametrai);</w:t>
      </w:r>
    </w:p>
    <w:p w14:paraId="076A38E5" w14:textId="77777777" w:rsidR="007C60C6" w:rsidRPr="007C60C6" w:rsidRDefault="007C60C6" w:rsidP="007C60C6">
      <w:pPr>
        <w:numPr>
          <w:ilvl w:val="0"/>
          <w:numId w:val="49"/>
        </w:numPr>
        <w:tabs>
          <w:tab w:val="left" w:pos="426"/>
        </w:tabs>
        <w:spacing w:after="0" w:line="240" w:lineRule="auto"/>
        <w:ind w:left="0" w:firstLine="0"/>
        <w:jc w:val="both"/>
        <w:rPr>
          <w:rFonts w:ascii="Times New Roman" w:eastAsia="Times New Roman" w:hAnsi="Times New Roman" w:cs="Times New Roman"/>
          <w:bCs/>
          <w:iCs/>
          <w:sz w:val="24"/>
          <w:szCs w:val="24"/>
        </w:rPr>
      </w:pPr>
      <w:r w:rsidRPr="007C60C6">
        <w:rPr>
          <w:rFonts w:ascii="Times New Roman" w:eastAsia="Times New Roman" w:hAnsi="Times New Roman" w:cs="Times New Roman"/>
          <w:bCs/>
          <w:iCs/>
          <w:sz w:val="24"/>
          <w:szCs w:val="24"/>
        </w:rPr>
        <w:t xml:space="preserve">Nėra </w:t>
      </w:r>
      <w:r w:rsidRPr="007C60C6">
        <w:rPr>
          <w:rFonts w:ascii="Times New Roman" w:eastAsia="Times New Roman" w:hAnsi="Times New Roman" w:cs="Times New Roman"/>
          <w:iCs/>
          <w:sz w:val="24"/>
          <w:szCs w:val="24"/>
        </w:rPr>
        <w:t>alyvų/oro/medžiagų nuotėkių</w:t>
      </w:r>
      <w:r w:rsidRPr="007C60C6">
        <w:rPr>
          <w:rFonts w:ascii="Times New Roman" w:eastAsia="Times New Roman" w:hAnsi="Times New Roman" w:cs="Times New Roman"/>
          <w:bCs/>
          <w:iCs/>
          <w:sz w:val="24"/>
          <w:szCs w:val="24"/>
        </w:rPr>
        <w:t>, sureguliuoti įtempimai, apsaugos ir jutikliai suveikia pagal specifikacijas.</w:t>
      </w:r>
    </w:p>
    <w:p w14:paraId="11155447" w14:textId="77777777" w:rsidR="007C60C6" w:rsidRPr="007C60C6" w:rsidRDefault="007C60C6" w:rsidP="007C60C6">
      <w:pPr>
        <w:tabs>
          <w:tab w:val="left" w:pos="426"/>
        </w:tabs>
        <w:spacing w:after="0" w:line="240" w:lineRule="auto"/>
        <w:jc w:val="both"/>
        <w:rPr>
          <w:rFonts w:ascii="Times New Roman" w:eastAsia="Times New Roman" w:hAnsi="Times New Roman" w:cs="Times New Roman"/>
          <w:iCs/>
          <w:sz w:val="24"/>
          <w:szCs w:val="24"/>
        </w:rPr>
      </w:pPr>
      <w:r w:rsidRPr="007C60C6">
        <w:rPr>
          <w:rFonts w:ascii="Times New Roman" w:eastAsia="Times New Roman" w:hAnsi="Times New Roman" w:cs="Times New Roman"/>
          <w:bCs/>
          <w:iCs/>
          <w:sz w:val="24"/>
          <w:szCs w:val="24"/>
        </w:rPr>
        <w:t xml:space="preserve">Jei nustatomi remonto darbų trūkumai, paslaugų gavėjas Akte ar kitame dokumente juos surašo. Tiekėjas trūkumus ištaiso </w:t>
      </w:r>
      <w:r w:rsidRPr="007C60C6">
        <w:rPr>
          <w:rFonts w:ascii="Times New Roman" w:eastAsia="Times New Roman" w:hAnsi="Times New Roman" w:cs="Times New Roman"/>
          <w:iCs/>
          <w:sz w:val="24"/>
          <w:szCs w:val="24"/>
        </w:rPr>
        <w:t>be papildomo apmokėjimo ir per 1 darbo dieną pateikia pakoreguotą Aktą. Garantinis gedimų šalinimas pradedamas nedelsiant ir baigiamas per 12 val. nuo šalinimo pradžios.</w:t>
      </w:r>
    </w:p>
    <w:p w14:paraId="7A4EEC46" w14:textId="77777777" w:rsidR="007C60C6" w:rsidRPr="007C60C6" w:rsidRDefault="007C60C6" w:rsidP="007C60C6">
      <w:pPr>
        <w:tabs>
          <w:tab w:val="left" w:pos="600"/>
        </w:tabs>
        <w:spacing w:after="0" w:line="240" w:lineRule="auto"/>
        <w:ind w:left="720"/>
        <w:jc w:val="both"/>
        <w:rPr>
          <w:rFonts w:ascii="Times New Roman" w:eastAsia="Times New Roman" w:hAnsi="Times New Roman" w:cs="Times New Roman"/>
          <w:bCs/>
          <w:iCs/>
          <w:sz w:val="24"/>
          <w:szCs w:val="24"/>
        </w:rPr>
      </w:pPr>
    </w:p>
    <w:p w14:paraId="40CB3A62" w14:textId="77777777" w:rsidR="007C60C6" w:rsidRPr="007C60C6" w:rsidRDefault="007C60C6" w:rsidP="007C60C6">
      <w:pPr>
        <w:pBdr>
          <w:top w:val="single" w:sz="4" w:space="1" w:color="auto"/>
          <w:bottom w:val="single" w:sz="4" w:space="1" w:color="auto"/>
        </w:pBdr>
        <w:tabs>
          <w:tab w:val="left" w:pos="444"/>
        </w:tabs>
        <w:spacing w:after="0" w:line="240" w:lineRule="auto"/>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7. PASLAUGŲ GAVĖJO IR PASLAUGŲ TEIKĖJO ĮSIPAREIGOJIMAI</w:t>
      </w:r>
    </w:p>
    <w:p w14:paraId="4F8B8C4E" w14:textId="77777777" w:rsidR="007C60C6" w:rsidRPr="007C60C6" w:rsidRDefault="007C60C6" w:rsidP="007C60C6">
      <w:pPr>
        <w:spacing w:after="0" w:line="240" w:lineRule="auto"/>
        <w:jc w:val="both"/>
        <w:rPr>
          <w:rFonts w:ascii="Times New Roman" w:eastAsia="Calibri" w:hAnsi="Times New Roman" w:cs="Times New Roman"/>
          <w:b/>
          <w:bCs/>
          <w:color w:val="000000"/>
          <w:sz w:val="24"/>
          <w:szCs w:val="24"/>
          <w:lang w:eastAsia="en-US"/>
        </w:rPr>
      </w:pPr>
      <w:r w:rsidRPr="007C60C6">
        <w:rPr>
          <w:rFonts w:ascii="Times New Roman" w:eastAsia="Calibri" w:hAnsi="Times New Roman" w:cs="Times New Roman"/>
          <w:b/>
          <w:bCs/>
          <w:color w:val="000000"/>
          <w:sz w:val="24"/>
          <w:szCs w:val="24"/>
          <w:lang w:eastAsia="en-US"/>
        </w:rPr>
        <w:t>7.1.</w:t>
      </w:r>
      <w:r w:rsidRPr="007C60C6">
        <w:rPr>
          <w:rFonts w:ascii="Times New Roman" w:eastAsia="Calibri" w:hAnsi="Times New Roman" w:cs="Times New Roman"/>
          <w:color w:val="000000"/>
          <w:sz w:val="24"/>
          <w:szCs w:val="24"/>
          <w:lang w:eastAsia="en-US"/>
        </w:rPr>
        <w:t xml:space="preserve">  </w:t>
      </w:r>
      <w:r w:rsidRPr="007C60C6">
        <w:rPr>
          <w:rFonts w:ascii="Times New Roman" w:eastAsia="Calibri" w:hAnsi="Times New Roman" w:cs="Times New Roman"/>
          <w:b/>
          <w:bCs/>
          <w:color w:val="000000"/>
          <w:sz w:val="24"/>
          <w:szCs w:val="24"/>
          <w:lang w:eastAsia="en-US"/>
        </w:rPr>
        <w:t>Paslaugų gavėjo įsipareigojimai:</w:t>
      </w:r>
    </w:p>
    <w:p w14:paraId="379269D9" w14:textId="77777777" w:rsidR="007C60C6" w:rsidRPr="007C60C6" w:rsidRDefault="007C60C6" w:rsidP="007C60C6">
      <w:pPr>
        <w:spacing w:after="0" w:line="240" w:lineRule="auto"/>
        <w:jc w:val="both"/>
        <w:rPr>
          <w:rFonts w:ascii="Times New Roman" w:eastAsia="Times New Roman" w:hAnsi="Times New Roman" w:cs="Times New Roman"/>
          <w:color w:val="000000"/>
          <w:sz w:val="24"/>
          <w:szCs w:val="24"/>
        </w:rPr>
      </w:pPr>
      <w:r w:rsidRPr="007C60C6">
        <w:rPr>
          <w:rFonts w:ascii="Times New Roman" w:eastAsia="Calibri" w:hAnsi="Times New Roman" w:cs="Times New Roman"/>
          <w:b/>
          <w:bCs/>
          <w:color w:val="000000"/>
          <w:sz w:val="24"/>
          <w:szCs w:val="24"/>
          <w:lang w:eastAsia="en-US"/>
        </w:rPr>
        <w:t>7.1.1</w:t>
      </w:r>
      <w:r w:rsidRPr="007C60C6">
        <w:rPr>
          <w:rFonts w:ascii="Times New Roman" w:eastAsia="Times New Roman" w:hAnsi="Times New Roman" w:cs="Times New Roman"/>
          <w:b/>
          <w:bCs/>
          <w:color w:val="000000"/>
          <w:sz w:val="24"/>
          <w:szCs w:val="24"/>
        </w:rPr>
        <w:t xml:space="preserve">. </w:t>
      </w:r>
      <w:r w:rsidRPr="007C60C6">
        <w:rPr>
          <w:rFonts w:ascii="Times New Roman" w:eastAsia="Times New Roman" w:hAnsi="Times New Roman" w:cs="Times New Roman"/>
          <w:color w:val="000000"/>
          <w:sz w:val="24"/>
          <w:szCs w:val="24"/>
        </w:rPr>
        <w:t xml:space="preserve">Bendradarbiauti su Paslaugų teikėju, teikiant pagrįstai reikalingą informaciją Užsakymų ir (ar) Sutarties vykdymo metu. </w:t>
      </w:r>
    </w:p>
    <w:p w14:paraId="06F377B0" w14:textId="77777777" w:rsidR="007C60C6" w:rsidRPr="007C60C6" w:rsidRDefault="007C60C6" w:rsidP="007C60C6">
      <w:pPr>
        <w:spacing w:after="0" w:line="240" w:lineRule="auto"/>
        <w:jc w:val="both"/>
        <w:rPr>
          <w:rFonts w:ascii="Times New Roman" w:eastAsia="Times New Roman" w:hAnsi="Times New Roman" w:cs="Times New Roman"/>
          <w:color w:val="000000"/>
          <w:sz w:val="24"/>
          <w:szCs w:val="24"/>
        </w:rPr>
      </w:pPr>
      <w:r w:rsidRPr="007C60C6">
        <w:rPr>
          <w:rFonts w:ascii="Times New Roman" w:eastAsia="Times New Roman" w:hAnsi="Times New Roman" w:cs="Times New Roman"/>
          <w:b/>
          <w:bCs/>
          <w:color w:val="000000"/>
          <w:sz w:val="24"/>
          <w:szCs w:val="24"/>
        </w:rPr>
        <w:t>7.1.2.</w:t>
      </w:r>
      <w:r w:rsidRPr="007C60C6">
        <w:rPr>
          <w:rFonts w:ascii="Times New Roman" w:eastAsia="Times New Roman" w:hAnsi="Times New Roman" w:cs="Times New Roman"/>
          <w:color w:val="000000"/>
          <w:sz w:val="24"/>
          <w:szCs w:val="24"/>
        </w:rPr>
        <w:t xml:space="preserve"> Priimti iš Paslaugų teikėjo jo kokybiškai suteiktas Paslaugas, atitinkančias teisės aktų ir Užsakyme ir (ar) Sutartyje numatytų Paslaugų reikalavimus, ir tinkamai bei laiku atsiskaityti su Paslaugų teikėju Sutartyje numatytomis sąlygomis.</w:t>
      </w:r>
    </w:p>
    <w:p w14:paraId="454343D9" w14:textId="77777777" w:rsidR="007C60C6" w:rsidRPr="007C60C6" w:rsidRDefault="007C60C6" w:rsidP="007C60C6">
      <w:pPr>
        <w:spacing w:after="0" w:line="240" w:lineRule="auto"/>
        <w:jc w:val="both"/>
        <w:rPr>
          <w:rFonts w:ascii="Times New Roman" w:eastAsia="Times New Roman" w:hAnsi="Times New Roman" w:cs="Times New Roman"/>
          <w:bCs/>
          <w:iCs/>
          <w:color w:val="000000"/>
          <w:sz w:val="24"/>
          <w:szCs w:val="24"/>
        </w:rPr>
      </w:pPr>
      <w:r w:rsidRPr="007C60C6">
        <w:rPr>
          <w:rFonts w:ascii="Times New Roman" w:eastAsia="Times New Roman" w:hAnsi="Times New Roman" w:cs="Times New Roman"/>
          <w:b/>
          <w:iCs/>
          <w:color w:val="000000"/>
          <w:sz w:val="24"/>
          <w:szCs w:val="24"/>
        </w:rPr>
        <w:t>7.1.3.</w:t>
      </w:r>
      <w:r w:rsidRPr="007C60C6">
        <w:rPr>
          <w:rFonts w:ascii="Times New Roman" w:eastAsia="Times New Roman" w:hAnsi="Times New Roman" w:cs="Times New Roman"/>
          <w:bCs/>
          <w:iCs/>
          <w:color w:val="000000"/>
          <w:sz w:val="24"/>
          <w:szCs w:val="24"/>
        </w:rPr>
        <w:t xml:space="preserve"> Sudaryti galimybę Paslaugų teikėjui Paslaugų teikimo metu naudotis suspaustu oru, techniniu vandeniu, elektra neatlygintinai.</w:t>
      </w:r>
    </w:p>
    <w:p w14:paraId="408EBC6A" w14:textId="77777777" w:rsidR="007C60C6" w:rsidRPr="007C60C6" w:rsidRDefault="007C60C6" w:rsidP="007C60C6">
      <w:pPr>
        <w:spacing w:after="0" w:line="240" w:lineRule="auto"/>
        <w:jc w:val="both"/>
        <w:rPr>
          <w:rFonts w:ascii="Times New Roman" w:eastAsia="Times New Roman" w:hAnsi="Times New Roman" w:cs="Times New Roman"/>
          <w:b/>
          <w:bCs/>
          <w:sz w:val="24"/>
          <w:szCs w:val="24"/>
        </w:rPr>
      </w:pPr>
      <w:r w:rsidRPr="007C60C6">
        <w:rPr>
          <w:rFonts w:ascii="Times New Roman" w:eastAsia="Times New Roman" w:hAnsi="Times New Roman" w:cs="Times New Roman"/>
          <w:b/>
          <w:bCs/>
          <w:sz w:val="24"/>
          <w:szCs w:val="24"/>
        </w:rPr>
        <w:t xml:space="preserve">7.2. Paslaugų teikėjo įsipareigojimai: </w:t>
      </w:r>
    </w:p>
    <w:p w14:paraId="3EDF0D84" w14:textId="77777777" w:rsidR="007C60C6" w:rsidRPr="007C60C6" w:rsidRDefault="007C60C6" w:rsidP="007C60C6">
      <w:pPr>
        <w:spacing w:after="0" w:line="240" w:lineRule="auto"/>
        <w:jc w:val="both"/>
        <w:rPr>
          <w:rFonts w:ascii="Times New Roman" w:eastAsia="Times New Roman" w:hAnsi="Times New Roman" w:cs="Times New Roman"/>
          <w:color w:val="000000"/>
          <w:sz w:val="24"/>
          <w:szCs w:val="24"/>
        </w:rPr>
      </w:pPr>
      <w:r w:rsidRPr="007C60C6">
        <w:rPr>
          <w:rFonts w:ascii="Times New Roman" w:eastAsia="Times New Roman" w:hAnsi="Times New Roman" w:cs="Times New Roman"/>
          <w:b/>
          <w:bCs/>
          <w:sz w:val="24"/>
          <w:szCs w:val="24"/>
        </w:rPr>
        <w:t xml:space="preserve">7.2.1. </w:t>
      </w:r>
      <w:r w:rsidRPr="007C60C6">
        <w:rPr>
          <w:rFonts w:ascii="Times New Roman" w:eastAsia="Times New Roman" w:hAnsi="Times New Roman" w:cs="Times New Roman"/>
          <w:color w:val="000000"/>
          <w:sz w:val="24"/>
          <w:szCs w:val="24"/>
        </w:rPr>
        <w:t>Teikti Paslaugas profesionaliai, kokybiškai ir laiku, vadovaujantis Užsakyme (-uose), Sutartyje nustatyta tvarka, Lietuvos Respublikoje galiojančiais įstatymais ir kitais teisės aktais, reglamentuojančiais Paslaugų teikimą.</w:t>
      </w:r>
    </w:p>
    <w:p w14:paraId="423DF53B" w14:textId="77777777" w:rsidR="007C60C6" w:rsidRPr="00815581" w:rsidRDefault="007C60C6" w:rsidP="00815581">
      <w:pPr>
        <w:widowControl w:val="0"/>
        <w:autoSpaceDE w:val="0"/>
        <w:autoSpaceDN w:val="0"/>
        <w:spacing w:after="0"/>
        <w:ind w:right="49"/>
        <w:jc w:val="center"/>
        <w:rPr>
          <w:rFonts w:ascii="Times New Roman" w:eastAsia="Times New Roman" w:hAnsi="Times New Roman" w:cs="Times New Roman"/>
          <w:b/>
          <w:bCs/>
          <w:sz w:val="22"/>
          <w:szCs w:val="22"/>
          <w:lang w:eastAsia="en-US"/>
        </w:rPr>
      </w:pPr>
    </w:p>
    <w:p w14:paraId="3221714F" w14:textId="77777777" w:rsidR="00815581" w:rsidRPr="00815581" w:rsidRDefault="00815581" w:rsidP="00815581">
      <w:pPr>
        <w:widowControl w:val="0"/>
        <w:autoSpaceDE w:val="0"/>
        <w:autoSpaceDN w:val="0"/>
        <w:spacing w:after="0"/>
        <w:ind w:right="49"/>
        <w:rPr>
          <w:rFonts w:ascii="Times New Roman" w:eastAsia="Times New Roman" w:hAnsi="Times New Roman" w:cs="Times New Roman"/>
          <w:b/>
          <w:bCs/>
          <w:sz w:val="22"/>
          <w:szCs w:val="22"/>
          <w:lang w:eastAsia="en-US"/>
        </w:rPr>
      </w:pPr>
    </w:p>
    <w:p w14:paraId="41A80FA8" w14:textId="26CB40E5" w:rsidR="00440BB6" w:rsidRDefault="00440BB6" w:rsidP="00440BB6">
      <w:pPr>
        <w:widowControl w:val="0"/>
        <w:autoSpaceDE w:val="0"/>
        <w:autoSpaceDN w:val="0"/>
        <w:spacing w:after="0" w:line="240" w:lineRule="auto"/>
        <w:jc w:val="center"/>
        <w:rPr>
          <w:rFonts w:ascii="Times New Roman" w:eastAsia="Times New Roman" w:hAnsi="Times New Roman" w:cs="Times New Roman"/>
          <w:sz w:val="18"/>
          <w:szCs w:val="22"/>
          <w:lang w:eastAsia="en-US"/>
        </w:rPr>
      </w:pPr>
      <w:r>
        <w:rPr>
          <w:rFonts w:ascii="Times New Roman" w:eastAsia="Times New Roman" w:hAnsi="Times New Roman" w:cs="Times New Roman"/>
          <w:sz w:val="18"/>
          <w:szCs w:val="22"/>
          <w:lang w:eastAsia="en-US"/>
        </w:rPr>
        <w:t>____________________________________</w:t>
      </w:r>
    </w:p>
    <w:p w14:paraId="6ACFD560" w14:textId="77777777" w:rsidR="00440BB6"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3B0D5D11" w14:textId="77777777" w:rsidR="00440BB6"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170E12E4" w14:textId="77777777" w:rsidR="00440BB6" w:rsidRPr="00A41D47"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sectPr w:rsidR="00440BB6" w:rsidRPr="00A41D47" w:rsidSect="00B51FD0">
          <w:footerReference w:type="default" r:id="rId15"/>
          <w:type w:val="continuous"/>
          <w:pgSz w:w="12240" w:h="15840"/>
          <w:pgMar w:top="1134" w:right="567" w:bottom="1134" w:left="1701" w:header="0" w:footer="1002" w:gutter="0"/>
          <w:cols w:space="1296"/>
          <w:docGrid w:linePitch="286"/>
        </w:sectPr>
      </w:pPr>
    </w:p>
    <w:p w14:paraId="7EC91839" w14:textId="5E85481D" w:rsidR="00A4599F" w:rsidRPr="00F443C9" w:rsidRDefault="00A4599F" w:rsidP="00DE290C">
      <w:pPr>
        <w:rPr>
          <w:rFonts w:ascii="Times New Roman" w:hAnsi="Times New Roman" w:cs="Times New Roman"/>
          <w:b/>
          <w:bCs/>
          <w:smallCaps/>
          <w:sz w:val="22"/>
          <w:szCs w:val="22"/>
        </w:rPr>
      </w:pPr>
    </w:p>
    <w:p w14:paraId="73F43DFB" w14:textId="42EDFF0F" w:rsidR="008D704D" w:rsidRPr="004F00C7" w:rsidRDefault="008D704D" w:rsidP="008D704D">
      <w:pPr>
        <w:pStyle w:val="Antrat2"/>
        <w:ind w:left="5103"/>
        <w:rPr>
          <w:rFonts w:ascii="Times New Roman" w:eastAsia="Calibri" w:hAnsi="Times New Roman" w:cs="Times New Roman"/>
          <w:color w:val="auto"/>
          <w:sz w:val="21"/>
          <w:szCs w:val="21"/>
        </w:rPr>
      </w:pPr>
      <w:bookmarkStart w:id="59" w:name="_Ref38285444"/>
      <w:bookmarkStart w:id="60" w:name="_Ref38291496"/>
      <w:bookmarkStart w:id="61" w:name="_Toc200696646"/>
      <w:bookmarkStart w:id="62" w:name="_Hlk203575043"/>
      <w:r w:rsidRPr="004F00C7">
        <w:rPr>
          <w:rFonts w:ascii="Times New Roman" w:eastAsia="Calibri" w:hAnsi="Times New Roman" w:cs="Times New Roman"/>
          <w:color w:val="auto"/>
          <w:sz w:val="21"/>
          <w:szCs w:val="21"/>
        </w:rPr>
        <w:t xml:space="preserve">Pirkimo sąlygų </w:t>
      </w:r>
      <w:r w:rsidR="001B35F0">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9"/>
      <w:bookmarkEnd w:id="60"/>
      <w:bookmarkEnd w:id="61"/>
      <w:bookmarkEnd w:id="62"/>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E373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 xml:space="preserve">VPĮ straipsnis, dalis, punktas bei </w:t>
            </w:r>
            <w:r w:rsidRPr="009E3730">
              <w:rPr>
                <w:rFonts w:ascii="Times New Roman" w:eastAsia="Times New Roman" w:hAnsi="Times New Roman" w:cs="Times New Roman"/>
                <w:b/>
                <w:bCs/>
                <w:sz w:val="22"/>
                <w:szCs w:val="22"/>
              </w:rPr>
              <w:lastRenderedPageBreak/>
              <w:t>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lastRenderedPageBreak/>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arba jo atsakingas asmuo, nurodytas VPĮ 46 straipsnio 2 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9E3730">
              <w:rPr>
                <w:rFonts w:ascii="Times New Roman" w:hAnsi="Times New Roman" w:cs="Times New Roman"/>
                <w:sz w:val="22"/>
                <w:szCs w:val="22"/>
              </w:rPr>
              <w:lastRenderedPageBreak/>
              <w:t xml:space="preserve">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9E3730">
              <w:rPr>
                <w:rFonts w:ascii="Times New Roman" w:hAnsi="Times New Roman" w:cs="Times New Roman"/>
                <w:bCs/>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w:t>
            </w:r>
            <w:r w:rsidRPr="009E3730">
              <w:rPr>
                <w:rFonts w:ascii="Times New Roman" w:hAnsi="Times New Roman" w:cs="Times New Roman"/>
                <w:bCs/>
                <w:sz w:val="22"/>
                <w:szCs w:val="22"/>
              </w:rPr>
              <w:lastRenderedPageBreak/>
              <w:t xml:space="preserve">Respublikoje, iš jo nereikalaujama pateikti jokių šį reikalavimą įrodančių dokumentų. Perkančioji organizacija savarankiškai patikrina duomenis 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9E3730">
              <w:rPr>
                <w:rFonts w:ascii="Times New Roman" w:hAnsi="Times New Roman" w:cs="Times New Roman"/>
                <w:bCs/>
                <w:sz w:val="22"/>
                <w:szCs w:val="22"/>
              </w:rPr>
              <w:lastRenderedPageBreak/>
              <w:t>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54366657" w:rsidR="00F816B8" w:rsidRPr="0064726B" w:rsidRDefault="00F816B8" w:rsidP="00C850E1">
            <w:pPr>
              <w:spacing w:after="0" w:line="240" w:lineRule="auto"/>
              <w:jc w:val="both"/>
              <w:rPr>
                <w:rFonts w:ascii="Times New Roman" w:hAnsi="Times New Roman" w:cs="Times New Roman"/>
                <w:b/>
                <w:bCs/>
                <w:color w:val="3333FF"/>
                <w:sz w:val="22"/>
                <w:szCs w:val="22"/>
              </w:rPr>
            </w:pPr>
            <w:hyperlink r:id="rId18" w:history="1">
              <w:r w:rsidRPr="0064726B">
                <w:rPr>
                  <w:rStyle w:val="Hipersaitas"/>
                  <w:rFonts w:ascii="Times New Roman" w:hAnsi="Times New Roman" w:cs="Times New Roman"/>
                  <w:color w:val="3333FF"/>
                  <w:sz w:val="22"/>
                  <w:szCs w:val="22"/>
                </w:rPr>
                <w:t>https://vpt.lrv.lt/lt/nuorodos/kiti-duomenys/powerbi/melaginga-informacija-pateikusiu-tiekeju-sarasas-3/</w:t>
              </w:r>
            </w:hyperlink>
            <w:r w:rsidR="0064726B" w:rsidRPr="0064726B">
              <w:rPr>
                <w:color w:val="3333FF"/>
              </w:rPr>
              <w:t xml:space="preserve"> </w:t>
            </w:r>
            <w:r w:rsidRPr="0064726B">
              <w:rPr>
                <w:rFonts w:ascii="Times New Roman" w:hAnsi="Times New Roman" w:cs="Times New Roman"/>
                <w:color w:val="3333FF"/>
                <w:sz w:val="22"/>
                <w:szCs w:val="22"/>
              </w:rPr>
              <w:t xml:space="preserve">  </w:t>
            </w:r>
            <w:r w:rsidR="0064726B" w:rsidRPr="0064726B">
              <w:rPr>
                <w:rFonts w:ascii="Times New Roman" w:hAnsi="Times New Roman" w:cs="Times New Roman"/>
                <w:color w:val="3333FF"/>
                <w:sz w:val="22"/>
                <w:szCs w:val="22"/>
              </w:rPr>
              <w:t xml:space="preserve"> </w:t>
            </w:r>
            <w:r w:rsidRPr="0064726B">
              <w:rPr>
                <w:rFonts w:ascii="Times New Roman" w:hAnsi="Times New Roman" w:cs="Times New Roman"/>
                <w:color w:val="3333FF"/>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64726B">
                <w:rPr>
                  <w:rStyle w:val="Hipersaitas"/>
                  <w:rFonts w:ascii="Times New Roman" w:hAnsi="Times New Roman" w:cs="Times New Roman"/>
                  <w:color w:val="3333FF"/>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63" w:name="part_030e6c6c64ba4f96a23474e439d1b80c"/>
            <w:bookmarkEnd w:id="63"/>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DC7528B"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00A96C78">
              <w:t xml:space="preserve"> </w:t>
            </w:r>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 xml:space="preserve">yra padaręs draudimo sudaryti draudžiamus susitarimus, įtvirtinto </w:t>
            </w:r>
            <w:r w:rsidRPr="009E3730">
              <w:rPr>
                <w:rFonts w:ascii="Times New Roman" w:hAnsi="Times New Roman" w:cs="Times New Roman"/>
                <w:color w:val="000000"/>
                <w:sz w:val="22"/>
                <w:szCs w:val="22"/>
              </w:rPr>
              <w:lastRenderedPageBreak/>
              <w:t>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w:t>
            </w:r>
            <w:r w:rsidRPr="009E3730">
              <w:rPr>
                <w:rFonts w:ascii="Times New Roman" w:hAnsi="Times New Roman" w:cs="Times New Roman"/>
                <w:b/>
                <w:bCs/>
                <w:sz w:val="22"/>
                <w:szCs w:val="22"/>
              </w:rPr>
              <w:lastRenderedPageBreak/>
              <w:t xml:space="preserve">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lastRenderedPageBreak/>
        <w:t>__________</w:t>
      </w:r>
      <w:r w:rsidR="00A4599F" w:rsidRPr="00F443C9">
        <w:rPr>
          <w:rFonts w:ascii="Times New Roman" w:hAnsi="Times New Roman" w:cs="Times New Roman"/>
          <w:b/>
          <w:bCs/>
          <w:smallCaps/>
          <w:sz w:val="22"/>
          <w:szCs w:val="22"/>
        </w:rPr>
        <w:br w:type="page"/>
      </w:r>
    </w:p>
    <w:p w14:paraId="7BFABC1F" w14:textId="47F582ED" w:rsidR="008D704D" w:rsidRPr="00116B0C" w:rsidRDefault="008D704D" w:rsidP="009C2357">
      <w:pPr>
        <w:pStyle w:val="Antrat2"/>
        <w:ind w:left="5103"/>
        <w:rPr>
          <w:rFonts w:ascii="Times New Roman" w:eastAsia="Calibri" w:hAnsi="Times New Roman" w:cs="Times New Roman"/>
          <w:color w:val="auto"/>
          <w:sz w:val="21"/>
          <w:szCs w:val="21"/>
        </w:rPr>
      </w:pPr>
      <w:bookmarkStart w:id="64" w:name="_Ref38291223"/>
      <w:bookmarkStart w:id="65" w:name="_Ref38291334"/>
      <w:bookmarkStart w:id="66" w:name="_Ref38533412"/>
      <w:bookmarkStart w:id="67" w:name="_Toc200696647"/>
      <w:r w:rsidRPr="00116B0C">
        <w:rPr>
          <w:rFonts w:ascii="Times New Roman" w:eastAsia="Calibri" w:hAnsi="Times New Roman" w:cs="Times New Roman"/>
          <w:color w:val="auto"/>
          <w:sz w:val="21"/>
          <w:szCs w:val="21"/>
        </w:rPr>
        <w:lastRenderedPageBreak/>
        <w:t xml:space="preserve">Pirkimo sąlygų </w:t>
      </w:r>
      <w:r w:rsidR="000335B9">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64"/>
      <w:bookmarkEnd w:id="65"/>
      <w:bookmarkEnd w:id="66"/>
      <w:bookmarkEnd w:id="67"/>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828" w:type="dxa"/>
        <w:jc w:val="center"/>
        <w:tblLayout w:type="fixed"/>
        <w:tblLook w:val="0000" w:firstRow="0" w:lastRow="0" w:firstColumn="0" w:lastColumn="0" w:noHBand="0" w:noVBand="0"/>
      </w:tblPr>
      <w:tblGrid>
        <w:gridCol w:w="856"/>
        <w:gridCol w:w="4678"/>
        <w:gridCol w:w="4294"/>
      </w:tblGrid>
      <w:tr w:rsidR="006255A6" w:rsidRPr="006255A6" w14:paraId="579362D8" w14:textId="77777777" w:rsidTr="00623733">
        <w:trPr>
          <w:jc w:val="center"/>
        </w:trPr>
        <w:tc>
          <w:tcPr>
            <w:tcW w:w="856" w:type="dxa"/>
            <w:tcBorders>
              <w:top w:val="single" w:sz="4" w:space="0" w:color="000000"/>
              <w:left w:val="single" w:sz="4" w:space="0" w:color="000000"/>
              <w:bottom w:val="single" w:sz="4" w:space="0" w:color="000000"/>
            </w:tcBorders>
            <w:vAlign w:val="center"/>
          </w:tcPr>
          <w:p w14:paraId="07FD0D45"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Eil.</w:t>
            </w:r>
          </w:p>
          <w:p w14:paraId="11F2B6CF"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Nr.</w:t>
            </w:r>
          </w:p>
        </w:tc>
        <w:tc>
          <w:tcPr>
            <w:tcW w:w="4678" w:type="dxa"/>
            <w:tcBorders>
              <w:top w:val="single" w:sz="4" w:space="0" w:color="000000"/>
              <w:left w:val="single" w:sz="4" w:space="0" w:color="000000"/>
              <w:bottom w:val="single" w:sz="4" w:space="0" w:color="000000"/>
            </w:tcBorders>
            <w:vAlign w:val="center"/>
          </w:tcPr>
          <w:p w14:paraId="275BD328"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Kvalifikaciniai reikalavimai</w:t>
            </w:r>
          </w:p>
        </w:tc>
        <w:tc>
          <w:tcPr>
            <w:tcW w:w="4294" w:type="dxa"/>
            <w:tcBorders>
              <w:top w:val="single" w:sz="4" w:space="0" w:color="000000"/>
              <w:left w:val="single" w:sz="4" w:space="0" w:color="000000"/>
              <w:bottom w:val="single" w:sz="4" w:space="0" w:color="000000"/>
              <w:right w:val="single" w:sz="4" w:space="0" w:color="000000"/>
            </w:tcBorders>
            <w:vAlign w:val="center"/>
          </w:tcPr>
          <w:p w14:paraId="08C0629A"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Kvalifikacijos reikalavimus įrodantys dokumentai</w:t>
            </w:r>
          </w:p>
        </w:tc>
      </w:tr>
      <w:tr w:rsidR="006255A6" w:rsidRPr="006255A6" w14:paraId="213C92C0" w14:textId="77777777" w:rsidTr="00623733">
        <w:trPr>
          <w:trHeight w:val="5839"/>
          <w:jc w:val="center"/>
        </w:trPr>
        <w:tc>
          <w:tcPr>
            <w:tcW w:w="856" w:type="dxa"/>
            <w:tcBorders>
              <w:top w:val="single" w:sz="4" w:space="0" w:color="000000"/>
              <w:left w:val="single" w:sz="4" w:space="0" w:color="000000"/>
              <w:bottom w:val="single" w:sz="4" w:space="0" w:color="000000"/>
            </w:tcBorders>
          </w:tcPr>
          <w:p w14:paraId="4C43DB7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w:t>
            </w:r>
          </w:p>
        </w:tc>
        <w:tc>
          <w:tcPr>
            <w:tcW w:w="4678" w:type="dxa"/>
            <w:tcBorders>
              <w:top w:val="single" w:sz="4" w:space="0" w:color="000000"/>
              <w:left w:val="single" w:sz="4" w:space="0" w:color="000000"/>
              <w:bottom w:val="single" w:sz="4" w:space="0" w:color="000000"/>
            </w:tcBorders>
          </w:tcPr>
          <w:p w14:paraId="6246A297" w14:textId="3A3752D1"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xml:space="preserve">Tiekėjas per paskutinius 5 metus iki pasiūlymų pateikimo termino pabaigos arba nuo savo įregistravimo dienos (jeigu veiklą vykdo trumpiau nei 5 metus) pagal vieną ar daugiau sutarčių yra savo jėgomis suteikęs </w:t>
            </w:r>
            <w:r w:rsidR="000335B9">
              <w:rPr>
                <w:rFonts w:ascii="Times New Roman" w:eastAsia="Calibri" w:hAnsi="Times New Roman" w:cs="Times New Roman"/>
              </w:rPr>
              <w:t>atliekų rūšiavimo linijos priežiūros ir/ar remonto paslaugas</w:t>
            </w:r>
            <w:r w:rsidR="00DA2F83">
              <w:rPr>
                <w:rFonts w:ascii="Times New Roman" w:eastAsia="Calibri" w:hAnsi="Times New Roman" w:cs="Times New Roman"/>
              </w:rPr>
              <w:t>, kurios našumas ne mažiau kaip 20 t/val.</w:t>
            </w:r>
          </w:p>
          <w:p w14:paraId="184434AD" w14:textId="278C07AD"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p>
          <w:p w14:paraId="0BA5A166" w14:textId="5BE0F69B"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Tokių sutarčių bendra vertė turi būti ne mažesnė kaip 1</w:t>
            </w:r>
            <w:r w:rsidR="00DA2F83">
              <w:rPr>
                <w:rFonts w:ascii="Times New Roman" w:eastAsia="Times New Roman" w:hAnsi="Times New Roman" w:cs="Times New Roman"/>
                <w:sz w:val="22"/>
                <w:szCs w:val="22"/>
                <w:lang w:eastAsia="en-US"/>
              </w:rPr>
              <w:t>0</w:t>
            </w:r>
            <w:r w:rsidRPr="006255A6">
              <w:rPr>
                <w:rFonts w:ascii="Times New Roman" w:eastAsia="Times New Roman" w:hAnsi="Times New Roman" w:cs="Times New Roman"/>
                <w:sz w:val="22"/>
                <w:szCs w:val="22"/>
                <w:lang w:eastAsia="en-US"/>
              </w:rPr>
              <w:t>0 000,00 Eur be PVM.</w:t>
            </w:r>
          </w:p>
          <w:p w14:paraId="6C2D83A5" w14:textId="1847AC3E"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Times New Roman" w:hAnsi="Times New Roman" w:cs="Times New Roman"/>
                <w:sz w:val="22"/>
                <w:szCs w:val="22"/>
                <w:lang w:eastAsia="en-US"/>
              </w:rPr>
              <w:t>Jeigu tiekėjas pateikia informaciją apie vykdomą (-as) panašaus objekto paslaugų teikimo sutartį (-is), laikoma, kad jo patirtis atitinka keliamą reikalavimą, jeigu per pastaruosius 5 metus įvykdyta sutarties dalis sudaro ne mažiau kaip 1</w:t>
            </w:r>
            <w:r w:rsidR="00DA2F83">
              <w:rPr>
                <w:rFonts w:ascii="Times New Roman" w:eastAsia="Times New Roman" w:hAnsi="Times New Roman" w:cs="Times New Roman"/>
                <w:sz w:val="22"/>
                <w:szCs w:val="22"/>
                <w:lang w:eastAsia="en-US"/>
              </w:rPr>
              <w:t>0</w:t>
            </w:r>
            <w:r w:rsidRPr="006255A6">
              <w:rPr>
                <w:rFonts w:ascii="Times New Roman" w:eastAsia="Times New Roman" w:hAnsi="Times New Roman" w:cs="Times New Roman"/>
                <w:sz w:val="22"/>
                <w:szCs w:val="22"/>
                <w:lang w:eastAsia="en-US"/>
              </w:rPr>
              <w:t>0 000,00 Eur be PVM.</w:t>
            </w:r>
          </w:p>
        </w:tc>
        <w:tc>
          <w:tcPr>
            <w:tcW w:w="4294" w:type="dxa"/>
            <w:tcBorders>
              <w:top w:val="single" w:sz="4" w:space="0" w:color="000000"/>
              <w:left w:val="single" w:sz="4" w:space="0" w:color="000000"/>
              <w:bottom w:val="single" w:sz="4" w:space="0" w:color="000000"/>
              <w:right w:val="single" w:sz="4" w:space="0" w:color="000000"/>
            </w:tcBorders>
          </w:tcPr>
          <w:p w14:paraId="2920369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Pagrindinių per pastaruosius 5 metus suteiktų paslaugų sąrašas, kuriame nurodytos paslaugų bendros sumos, datos ir Užsakovai (tiek viešieji, tiek privatieji). Kartu pateikiamos Užsakovų pažymos apie įvykdytą (ar vykdomas) sutartį, kuriuose nurodytos suteiktų paslaugų bendros sumos, datos, paslaugų gavėjai, ar paslaugos buvo suteiktos tinkamai. nurodytai veiklai ir apimčiai.</w:t>
            </w:r>
          </w:p>
          <w:p w14:paraId="53DC37F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taip pat gali teikti dokumentus, įrodančius, kad tiekėjas pats vykdė šią veiklą savo valdomuose objektuose (pvz., eksploatavo, valdė ar buvo atsakingas už analogiškų įrenginių veikimą nuosavoje arba kontroliuojamoje įmonėje).</w:t>
            </w:r>
          </w:p>
          <w:p w14:paraId="425C068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Pateikiamos skaitmeninės dokumentų kopijos.</w:t>
            </w:r>
          </w:p>
          <w:p w14:paraId="5F723B6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3C5EF07C"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i/>
                <w:iCs/>
                <w:sz w:val="22"/>
                <w:szCs w:val="22"/>
                <w:lang w:eastAsia="en-US"/>
              </w:rPr>
              <w:t>Pastaba:</w:t>
            </w:r>
            <w:r w:rsidRPr="006255A6">
              <w:rPr>
                <w:rFonts w:ascii="Times New Roman" w:eastAsia="Calibri" w:hAnsi="Times New Roman" w:cs="Times New Roman"/>
                <w:sz w:val="22"/>
                <w:szCs w:val="22"/>
                <w:lang w:eastAsia="en-US"/>
              </w:rPr>
              <w:t xml:space="preserve"> </w:t>
            </w:r>
            <w:r w:rsidRPr="006255A6">
              <w:rPr>
                <w:rFonts w:ascii="Times New Roman" w:eastAsia="Calibri" w:hAnsi="Times New Roman" w:cs="Times New Roman"/>
                <w:i/>
                <w:iCs/>
                <w:sz w:val="22"/>
                <w:szCs w:val="22"/>
                <w:lang w:eastAsia="en-US"/>
              </w:rPr>
              <w:t>Tiekėjui nedraudžiama remtis sutartimi, kurią tiekėjas vykdė ne vienas, bet kartu su kitais ūkio subjektais. Tačiau tokiu atveju turi būti pateiktas būtent konkretaus tiekėjo, dalyvaujančio viešajame pirkime, suteiktos paslaugos, jų apimtis, vertė, o ne visas vykdytos sutarties objektas.</w:t>
            </w:r>
          </w:p>
        </w:tc>
      </w:tr>
      <w:tr w:rsidR="006255A6" w:rsidRPr="006255A6" w14:paraId="3795EE52" w14:textId="77777777" w:rsidTr="00623733">
        <w:trPr>
          <w:trHeight w:val="454"/>
          <w:jc w:val="center"/>
        </w:trPr>
        <w:tc>
          <w:tcPr>
            <w:tcW w:w="856" w:type="dxa"/>
            <w:tcBorders>
              <w:top w:val="single" w:sz="4" w:space="0" w:color="000000"/>
              <w:left w:val="single" w:sz="4" w:space="0" w:color="000000"/>
              <w:bottom w:val="single" w:sz="4" w:space="0" w:color="000000"/>
            </w:tcBorders>
          </w:tcPr>
          <w:p w14:paraId="315B5522" w14:textId="0F1366E6" w:rsidR="006255A6" w:rsidRPr="006255A6" w:rsidRDefault="00A158DA" w:rsidP="006255A6">
            <w:pPr>
              <w:spacing w:after="0" w:line="259" w:lineRule="auto"/>
              <w:rPr>
                <w:rFonts w:ascii="Times New Roman" w:eastAsia="Calibri" w:hAnsi="Times New Roman" w:cs="Times New Roman"/>
                <w:sz w:val="20"/>
                <w:szCs w:val="20"/>
                <w:lang w:eastAsia="en-US"/>
              </w:rPr>
            </w:pPr>
            <w:r w:rsidRPr="00A158DA">
              <w:rPr>
                <w:rFonts w:ascii="Times New Roman" w:eastAsia="Calibri" w:hAnsi="Times New Roman" w:cs="Times New Roman"/>
                <w:sz w:val="22"/>
                <w:szCs w:val="22"/>
                <w:lang w:eastAsia="en-US"/>
              </w:rPr>
              <w:t>2</w:t>
            </w:r>
            <w:r w:rsidR="006255A6" w:rsidRPr="00A158DA">
              <w:rPr>
                <w:rFonts w:ascii="Times New Roman" w:eastAsia="Calibri" w:hAnsi="Times New Roman" w:cs="Times New Roman"/>
                <w:sz w:val="22"/>
                <w:szCs w:val="22"/>
                <w:lang w:eastAsia="en-US"/>
              </w:rPr>
              <w:t>.</w:t>
            </w:r>
          </w:p>
        </w:tc>
        <w:tc>
          <w:tcPr>
            <w:tcW w:w="4678" w:type="dxa"/>
            <w:tcBorders>
              <w:top w:val="single" w:sz="4" w:space="0" w:color="000000"/>
              <w:left w:val="single" w:sz="4" w:space="0" w:color="000000"/>
              <w:bottom w:val="single" w:sz="4" w:space="0" w:color="000000"/>
            </w:tcBorders>
          </w:tcPr>
          <w:p w14:paraId="17DDBF5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turi kvalifikuotus ir specialistus**, turinčius teisę suteikti perkamas Paslaugas</w:t>
            </w:r>
          </w:p>
        </w:tc>
        <w:tc>
          <w:tcPr>
            <w:tcW w:w="4294" w:type="dxa"/>
            <w:tcBorders>
              <w:top w:val="single" w:sz="4" w:space="0" w:color="000000"/>
              <w:left w:val="single" w:sz="4" w:space="0" w:color="000000"/>
              <w:bottom w:val="single" w:sz="4" w:space="0" w:color="000000"/>
              <w:right w:val="single" w:sz="4" w:space="0" w:color="000000"/>
            </w:tcBorders>
          </w:tcPr>
          <w:p w14:paraId="310212BF"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r>
      <w:tr w:rsidR="006255A6" w:rsidRPr="006255A6" w14:paraId="387F019C" w14:textId="77777777" w:rsidTr="00623733">
        <w:trPr>
          <w:trHeight w:val="510"/>
          <w:jc w:val="center"/>
        </w:trPr>
        <w:tc>
          <w:tcPr>
            <w:tcW w:w="856" w:type="dxa"/>
            <w:tcBorders>
              <w:top w:val="single" w:sz="4" w:space="0" w:color="000000"/>
              <w:left w:val="single" w:sz="4" w:space="0" w:color="000000"/>
              <w:bottom w:val="single" w:sz="4" w:space="0" w:color="000000"/>
            </w:tcBorders>
          </w:tcPr>
          <w:p w14:paraId="3C221596" w14:textId="0C1DD017" w:rsidR="006255A6" w:rsidRPr="006255A6" w:rsidRDefault="00451A23" w:rsidP="006255A6">
            <w:pPr>
              <w:spacing w:after="0" w:line="259"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006255A6" w:rsidRPr="006255A6">
              <w:rPr>
                <w:rFonts w:ascii="Times New Roman" w:eastAsia="Calibri" w:hAnsi="Times New Roman" w:cs="Times New Roman"/>
                <w:sz w:val="22"/>
                <w:szCs w:val="22"/>
                <w:lang w:eastAsia="en-US"/>
              </w:rPr>
              <w:t>.2.</w:t>
            </w:r>
          </w:p>
        </w:tc>
        <w:tc>
          <w:tcPr>
            <w:tcW w:w="4678" w:type="dxa"/>
            <w:tcBorders>
              <w:top w:val="single" w:sz="4" w:space="0" w:color="000000"/>
              <w:left w:val="single" w:sz="4" w:space="0" w:color="000000"/>
              <w:bottom w:val="single" w:sz="4" w:space="0" w:color="000000"/>
            </w:tcBorders>
          </w:tcPr>
          <w:p w14:paraId="02A2E65A"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 xml:space="preserve">Tiekėjas privalo turėti bent vieną specialistą, kuris turi teisę dirbti su elektros įrenginiais iki 1000V. </w:t>
            </w:r>
          </w:p>
          <w:p w14:paraId="3E6BA96B"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 xml:space="preserve">(Veiklos sritis – Elektros įrenginių eksploatavimas; </w:t>
            </w:r>
          </w:p>
          <w:p w14:paraId="434F337B"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 xml:space="preserve">Energetikos darbuotojų kategorija – Elektrotechnikos darbuotojas VK vykdantis darbus elektros įrenginiuose iki 1000 V; </w:t>
            </w:r>
          </w:p>
          <w:p w14:paraId="5076DCB6"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Atestavimo sritis ir suteikiamos teisės – Eksploatuoti (technologiškai valdyti, techniškai prižiūrėti, remontuoti, matuoti, bandyti, paleisti ir derinti) elektros įrenginius iki 1000 V. Suteikiamos teisės vykdyti darbų vykdytojo ar brigados nario VK funkcijas elektros įrenginiuose iki 1000 V.)</w:t>
            </w:r>
          </w:p>
        </w:tc>
        <w:tc>
          <w:tcPr>
            <w:tcW w:w="4294" w:type="dxa"/>
            <w:tcBorders>
              <w:top w:val="single" w:sz="4" w:space="0" w:color="000000"/>
              <w:left w:val="single" w:sz="4" w:space="0" w:color="000000"/>
              <w:bottom w:val="single" w:sz="4" w:space="0" w:color="000000"/>
              <w:right w:val="single" w:sz="4" w:space="0" w:color="000000"/>
            </w:tcBorders>
          </w:tcPr>
          <w:p w14:paraId="7AFE0296"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Pateikiama:</w:t>
            </w:r>
          </w:p>
          <w:p w14:paraId="7DB637D7"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2891CFA"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1.1. darbuotojo vardas ir pavardė,</w:t>
            </w:r>
          </w:p>
          <w:p w14:paraId="712995FB"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1.2. nurodyta kvalifikacija (Institucija, kuri vykdo atestavimą - Sertifikavimo įstaiga).</w:t>
            </w:r>
          </w:p>
          <w:p w14:paraId="3F9D5C18" w14:textId="77777777" w:rsidR="006255A6" w:rsidRPr="00451A23" w:rsidRDefault="006255A6" w:rsidP="006255A6">
            <w:pPr>
              <w:spacing w:after="0" w:line="259" w:lineRule="auto"/>
              <w:jc w:val="both"/>
              <w:rPr>
                <w:rFonts w:ascii="Times New Roman" w:eastAsia="Calibri" w:hAnsi="Times New Roman" w:cs="Times New Roman"/>
                <w:sz w:val="22"/>
                <w:szCs w:val="22"/>
                <w:lang w:eastAsia="en-US"/>
              </w:rPr>
            </w:pPr>
            <w:r w:rsidRPr="00451A23">
              <w:rPr>
                <w:rFonts w:ascii="Times New Roman" w:eastAsia="Calibri" w:hAnsi="Times New Roman" w:cs="Times New Roman"/>
                <w:sz w:val="22"/>
                <w:szCs w:val="22"/>
                <w:lang w:eastAsia="en-US"/>
              </w:rPr>
              <w:t>2. Specialisto (-ų) kvalifikaciją patvirtinančių galiojančių dokumentų skaitmeninės kopijos.</w:t>
            </w:r>
          </w:p>
          <w:p w14:paraId="636BC55A" w14:textId="7D2CD3D0" w:rsidR="008E3312" w:rsidRPr="00451A23" w:rsidRDefault="008E3312" w:rsidP="008E3312">
            <w:pPr>
              <w:spacing w:after="0"/>
              <w:jc w:val="both"/>
              <w:rPr>
                <w:rFonts w:ascii="Times New Roman" w:hAnsi="Times New Roman"/>
              </w:rPr>
            </w:pPr>
            <w:r w:rsidRPr="00451A23">
              <w:rPr>
                <w:rFonts w:ascii="Times New Roman" w:hAnsi="Times New Roman"/>
              </w:rPr>
              <w:t xml:space="preserve">3. Jeigu pasiūlytas specialistas yra subtiekėjo darbuotojas, turi būti pateikta dokumento, </w:t>
            </w:r>
            <w:r w:rsidRPr="00451A23">
              <w:rPr>
                <w:rFonts w:ascii="Times New Roman" w:hAnsi="Times New Roman"/>
              </w:rPr>
              <w:lastRenderedPageBreak/>
              <w:t>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4E4242E0" w14:textId="77777777" w:rsidTr="00623733">
        <w:trPr>
          <w:trHeight w:val="567"/>
          <w:jc w:val="center"/>
        </w:trPr>
        <w:tc>
          <w:tcPr>
            <w:tcW w:w="856" w:type="dxa"/>
            <w:tcBorders>
              <w:top w:val="single" w:sz="4" w:space="0" w:color="000000"/>
              <w:left w:val="single" w:sz="4" w:space="0" w:color="000000"/>
              <w:bottom w:val="single" w:sz="4" w:space="0" w:color="000000"/>
            </w:tcBorders>
          </w:tcPr>
          <w:p w14:paraId="7B6D976F" w14:textId="1BCEB9F1" w:rsidR="006255A6" w:rsidRPr="006255A6" w:rsidRDefault="00451A23" w:rsidP="006255A6">
            <w:pPr>
              <w:spacing w:after="0" w:line="259"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2</w:t>
            </w:r>
            <w:r w:rsidR="006255A6" w:rsidRPr="006255A6">
              <w:rPr>
                <w:rFonts w:ascii="Times New Roman" w:eastAsia="Calibri" w:hAnsi="Times New Roman" w:cs="Times New Roman"/>
                <w:sz w:val="22"/>
                <w:szCs w:val="22"/>
                <w:lang w:eastAsia="en-US"/>
              </w:rPr>
              <w:t>.</w:t>
            </w:r>
            <w:r>
              <w:rPr>
                <w:rFonts w:ascii="Times New Roman" w:eastAsia="Calibri" w:hAnsi="Times New Roman" w:cs="Times New Roman"/>
                <w:sz w:val="22"/>
                <w:szCs w:val="22"/>
                <w:lang w:eastAsia="en-US"/>
              </w:rPr>
              <w:t>2</w:t>
            </w:r>
          </w:p>
        </w:tc>
        <w:tc>
          <w:tcPr>
            <w:tcW w:w="4678" w:type="dxa"/>
            <w:tcBorders>
              <w:top w:val="single" w:sz="4" w:space="0" w:color="000000"/>
              <w:left w:val="single" w:sz="4" w:space="0" w:color="000000"/>
              <w:bottom w:val="single" w:sz="4" w:space="0" w:color="000000"/>
            </w:tcBorders>
          </w:tcPr>
          <w:p w14:paraId="36576E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galiojančią suvirintojo kvalifikaciją, atitinkančią Metalų suvirintojo bei pjaustytojo elektra ir dujomis veiklos sritį (pagal Lietuvos Respublikos profesijų klasifikatorių).</w:t>
            </w:r>
          </w:p>
          <w:p w14:paraId="5332CFEA"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c>
          <w:tcPr>
            <w:tcW w:w="4294" w:type="dxa"/>
            <w:tcBorders>
              <w:top w:val="single" w:sz="4" w:space="0" w:color="000000"/>
              <w:left w:val="single" w:sz="4" w:space="0" w:color="000000"/>
              <w:bottom w:val="single" w:sz="4" w:space="0" w:color="000000"/>
              <w:right w:val="single" w:sz="4" w:space="0" w:color="000000"/>
            </w:tcBorders>
          </w:tcPr>
          <w:p w14:paraId="5F5F18D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E48482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16057A9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B3C5B4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05859E2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2. Specialisto (-ų) kvalifikaciją patvirtinančių galiojančių dokumentų skaitmeninės kopijos. </w:t>
            </w:r>
          </w:p>
          <w:p w14:paraId="7210702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7BABF81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0F59558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jeigu pasiūlymą teikia ūkio subjektų grupė – reikalavimą turi atitikti ūkio subjektų grupės nario (-ių) specialistai, atsižvelgiant į jų prisiimamus įsipareigojimus pirkimo sutarčiai vykdyti;</w:t>
            </w:r>
          </w:p>
          <w:p w14:paraId="71323D42"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tiekėjas gali remtis kitų ūkio subjektų pajėgumais tik tuo atveju, jeigu tie subjektai (jų darbuotojai) patys vykdys tą pirkimo sutarties dalį, kuriai reikia jų turimų pajėgumų;</w:t>
            </w:r>
          </w:p>
          <w:p w14:paraId="2F64EF6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 subtiekėjai – jei tiekėjas (jo pasitelkiami specialistai) pats atitinka nustatytą reikalavimą, tačiau ketina pasitelkti subtiekėjus (jo specialistus), subtiekėjų </w:t>
            </w:r>
            <w:r w:rsidRPr="006255A6">
              <w:rPr>
                <w:rFonts w:ascii="Times New Roman" w:eastAsia="Calibri" w:hAnsi="Times New Roman" w:cs="Times New Roman"/>
                <w:sz w:val="22"/>
                <w:szCs w:val="22"/>
                <w:lang w:eastAsia="en-US"/>
              </w:rPr>
              <w:lastRenderedPageBreak/>
              <w:t>specialistai privalo atitikti nustatytus</w:t>
            </w:r>
            <w:r w:rsidRPr="006255A6">
              <w:rPr>
                <w:rFonts w:ascii="Times New Roman" w:eastAsia="Calibri" w:hAnsi="Times New Roman" w:cs="Times New Roman"/>
                <w:b/>
                <w:bCs/>
                <w:sz w:val="22"/>
                <w:szCs w:val="22"/>
                <w:lang w:eastAsia="en-US"/>
              </w:rPr>
              <w:t> </w:t>
            </w:r>
            <w:r w:rsidRPr="006255A6">
              <w:rPr>
                <w:rFonts w:ascii="Times New Roman" w:eastAsia="Calibri" w:hAnsi="Times New Roman" w:cs="Times New Roman"/>
                <w:sz w:val="22"/>
                <w:szCs w:val="22"/>
                <w:lang w:eastAsia="en-US"/>
              </w:rPr>
              <w:t>reikalavimus, jeigu subtiekėjai (jų darbuotojai) patys vykdys tą pirkimo sutarties dalį, kuriai reikia nustatytos kvalifikacijos.“</w:t>
            </w:r>
          </w:p>
        </w:tc>
      </w:tr>
      <w:tr w:rsidR="006255A6" w:rsidRPr="006255A6" w14:paraId="6AFEEE4A" w14:textId="77777777" w:rsidTr="00623733">
        <w:trPr>
          <w:trHeight w:val="1653"/>
          <w:jc w:val="center"/>
        </w:trPr>
        <w:tc>
          <w:tcPr>
            <w:tcW w:w="856" w:type="dxa"/>
            <w:tcBorders>
              <w:top w:val="single" w:sz="4" w:space="0" w:color="000000"/>
              <w:left w:val="single" w:sz="4" w:space="0" w:color="000000"/>
              <w:bottom w:val="single" w:sz="4" w:space="0" w:color="000000"/>
            </w:tcBorders>
          </w:tcPr>
          <w:p w14:paraId="5F0C6523" w14:textId="48217ACB" w:rsidR="006255A6" w:rsidRPr="006255A6" w:rsidRDefault="00451A23" w:rsidP="006255A6">
            <w:pPr>
              <w:spacing w:after="0" w:line="259"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2.3.</w:t>
            </w:r>
          </w:p>
        </w:tc>
        <w:tc>
          <w:tcPr>
            <w:tcW w:w="4678" w:type="dxa"/>
            <w:tcBorders>
              <w:top w:val="single" w:sz="4" w:space="0" w:color="000000"/>
              <w:left w:val="single" w:sz="4" w:space="0" w:color="000000"/>
              <w:bottom w:val="single" w:sz="4" w:space="0" w:color="000000"/>
            </w:tcBorders>
          </w:tcPr>
          <w:p w14:paraId="7990E0C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teisę atlikti darbus aukštyje (aukštalipio darbams), pagal galiojančius teisės aktų reikalavimus.</w:t>
            </w:r>
          </w:p>
        </w:tc>
        <w:tc>
          <w:tcPr>
            <w:tcW w:w="4294" w:type="dxa"/>
            <w:tcBorders>
              <w:top w:val="single" w:sz="4" w:space="0" w:color="000000"/>
              <w:left w:val="single" w:sz="4" w:space="0" w:color="000000"/>
              <w:bottom w:val="single" w:sz="4" w:space="0" w:color="000000"/>
              <w:right w:val="single" w:sz="4" w:space="0" w:color="000000"/>
            </w:tcBorders>
          </w:tcPr>
          <w:p w14:paraId="460C362B"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D86DD7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19EB3A3C"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7025CA0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74C3DA7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18A0C6F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1D279926" w14:textId="77777777" w:rsidTr="00623733">
        <w:trPr>
          <w:trHeight w:val="850"/>
          <w:jc w:val="center"/>
        </w:trPr>
        <w:tc>
          <w:tcPr>
            <w:tcW w:w="856" w:type="dxa"/>
            <w:tcBorders>
              <w:top w:val="single" w:sz="4" w:space="0" w:color="000000"/>
              <w:left w:val="single" w:sz="4" w:space="0" w:color="000000"/>
              <w:bottom w:val="single" w:sz="4" w:space="0" w:color="000000"/>
            </w:tcBorders>
          </w:tcPr>
          <w:p w14:paraId="51087BED" w14:textId="6983BA7D" w:rsidR="006255A6" w:rsidRPr="006255A6" w:rsidRDefault="00451A23" w:rsidP="006255A6">
            <w:pPr>
              <w:spacing w:after="0" w:line="259"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2.4.</w:t>
            </w:r>
          </w:p>
        </w:tc>
        <w:tc>
          <w:tcPr>
            <w:tcW w:w="4678" w:type="dxa"/>
            <w:tcBorders>
              <w:top w:val="single" w:sz="4" w:space="0" w:color="000000"/>
              <w:left w:val="single" w:sz="4" w:space="0" w:color="000000"/>
              <w:bottom w:val="single" w:sz="4" w:space="0" w:color="000000"/>
            </w:tcBorders>
          </w:tcPr>
          <w:p w14:paraId="4D87146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teisę dirbti kėlimo platformos operatoriumi, vadovaujantis Lietuvos Respublikos teisės aktų reikalavimais, taikomais potencialiai pavojingų įrenginių eksploatacijai</w:t>
            </w:r>
          </w:p>
        </w:tc>
        <w:tc>
          <w:tcPr>
            <w:tcW w:w="4294" w:type="dxa"/>
            <w:tcBorders>
              <w:top w:val="single" w:sz="4" w:space="0" w:color="000000"/>
              <w:left w:val="single" w:sz="4" w:space="0" w:color="000000"/>
              <w:bottom w:val="single" w:sz="4" w:space="0" w:color="000000"/>
              <w:right w:val="single" w:sz="4" w:space="0" w:color="000000"/>
            </w:tcBorders>
          </w:tcPr>
          <w:p w14:paraId="522797E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3FC426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0F8B509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E9E8F8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53F551D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05515B4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w:t>
            </w:r>
            <w:r w:rsidRPr="006255A6">
              <w:rPr>
                <w:rFonts w:ascii="Times New Roman" w:eastAsia="Calibri" w:hAnsi="Times New Roman" w:cs="Times New Roman"/>
                <w:sz w:val="22"/>
                <w:szCs w:val="22"/>
                <w:lang w:eastAsia="en-US"/>
              </w:rPr>
              <w:lastRenderedPageBreak/>
              <w:t>paslaugas ir tiekėjo ar subtiekėjo patvirtinimas, kad laimėjęs konkursą, įdarbins šį specialistą, skaitmeninės kopijos.</w:t>
            </w:r>
          </w:p>
        </w:tc>
      </w:tr>
      <w:tr w:rsidR="006255A6" w:rsidRPr="006255A6" w14:paraId="6A38773A" w14:textId="77777777" w:rsidTr="00135004">
        <w:trPr>
          <w:trHeight w:val="1020"/>
          <w:jc w:val="center"/>
        </w:trPr>
        <w:tc>
          <w:tcPr>
            <w:tcW w:w="856" w:type="dxa"/>
            <w:tcBorders>
              <w:top w:val="single" w:sz="4" w:space="0" w:color="000000"/>
              <w:left w:val="single" w:sz="4" w:space="0" w:color="000000"/>
              <w:bottom w:val="single" w:sz="4" w:space="0" w:color="000000"/>
            </w:tcBorders>
          </w:tcPr>
          <w:p w14:paraId="5C2A45D3" w14:textId="3022C693" w:rsidR="006255A6" w:rsidRPr="006255A6" w:rsidRDefault="00451A23" w:rsidP="006255A6">
            <w:pPr>
              <w:spacing w:after="0" w:line="259"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2.5.</w:t>
            </w:r>
          </w:p>
        </w:tc>
        <w:tc>
          <w:tcPr>
            <w:tcW w:w="4678" w:type="dxa"/>
            <w:tcBorders>
              <w:top w:val="single" w:sz="4" w:space="0" w:color="000000"/>
              <w:left w:val="single" w:sz="4" w:space="0" w:color="000000"/>
              <w:bottom w:val="single" w:sz="4" w:space="0" w:color="000000"/>
            </w:tcBorders>
          </w:tcPr>
          <w:p w14:paraId="5CC59C26"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Tiekėjas privalo turėti bent vieną specialistą</w:t>
            </w:r>
            <w:r w:rsidRPr="00AB53EC">
              <w:rPr>
                <w:rFonts w:ascii="Calibri" w:eastAsia="Calibri" w:hAnsi="Calibri" w:cs="Times New Roman"/>
                <w:sz w:val="22"/>
                <w:szCs w:val="22"/>
                <w:lang w:eastAsia="en-US"/>
              </w:rPr>
              <w:t xml:space="preserve"> </w:t>
            </w:r>
            <w:r w:rsidRPr="00AB53EC">
              <w:rPr>
                <w:rFonts w:ascii="Times New Roman" w:eastAsia="Calibri" w:hAnsi="Times New Roman" w:cs="Times New Roman"/>
                <w:sz w:val="22"/>
                <w:szCs w:val="22"/>
                <w:lang w:eastAsia="en-US"/>
              </w:rPr>
              <w:t>kuris turi teisę vykdyti oro kompresorių priežiūros darbus.</w:t>
            </w:r>
          </w:p>
        </w:tc>
        <w:tc>
          <w:tcPr>
            <w:tcW w:w="4294" w:type="dxa"/>
            <w:tcBorders>
              <w:top w:val="single" w:sz="4" w:space="0" w:color="000000"/>
              <w:left w:val="single" w:sz="4" w:space="0" w:color="000000"/>
              <w:bottom w:val="single" w:sz="4" w:space="0" w:color="000000"/>
              <w:right w:val="single" w:sz="4" w:space="0" w:color="000000"/>
            </w:tcBorders>
          </w:tcPr>
          <w:p w14:paraId="240443B6"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Pateikiama:</w:t>
            </w:r>
          </w:p>
          <w:p w14:paraId="52A651CA"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19CA6D2"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1.1. darbuotojo vardas ir pavardė,</w:t>
            </w:r>
          </w:p>
          <w:p w14:paraId="01B8AA79"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1.2. nurodyta kvalifikacija. (Institucija, kuri vykdo atestavimą - Sertifikavimo įstaiga).</w:t>
            </w:r>
          </w:p>
          <w:p w14:paraId="247091D1"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2. Specialisto (-ų) kvalifikaciją patvirtinančių galiojančių dokumentų.</w:t>
            </w:r>
          </w:p>
          <w:p w14:paraId="0D96B8B4" w14:textId="77777777" w:rsidR="006255A6" w:rsidRPr="00AB53EC" w:rsidRDefault="006255A6" w:rsidP="006255A6">
            <w:pPr>
              <w:spacing w:after="0" w:line="259" w:lineRule="auto"/>
              <w:jc w:val="both"/>
              <w:rPr>
                <w:rFonts w:ascii="Times New Roman" w:eastAsia="Calibri" w:hAnsi="Times New Roman" w:cs="Times New Roman"/>
                <w:sz w:val="22"/>
                <w:szCs w:val="22"/>
                <w:lang w:eastAsia="en-US"/>
              </w:rPr>
            </w:pPr>
            <w:r w:rsidRPr="00AB53EC">
              <w:rPr>
                <w:rFonts w:ascii="Times New Roman" w:eastAsia="Calibri" w:hAnsi="Times New Roman" w:cs="Times New Roman"/>
                <w:sz w:val="22"/>
                <w:szCs w:val="22"/>
                <w:lang w:eastAsia="en-US"/>
              </w:rPr>
              <w:t>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bl>
    <w:p w14:paraId="48636093" w14:textId="77777777" w:rsidR="00135004" w:rsidRPr="00135004" w:rsidRDefault="00135004" w:rsidP="00135004">
      <w:pPr>
        <w:spacing w:after="0"/>
        <w:jc w:val="both"/>
        <w:rPr>
          <w:rFonts w:ascii="Times New Roman" w:eastAsia="Calibri" w:hAnsi="Times New Roman" w:cs="Times New Roman"/>
          <w:i/>
          <w:iCs/>
          <w:sz w:val="22"/>
          <w:szCs w:val="22"/>
          <w:lang w:eastAsia="en-US"/>
        </w:rPr>
      </w:pPr>
      <w:bookmarkStart w:id="68" w:name="_Hlk199153532"/>
      <w:r w:rsidRPr="00135004">
        <w:rPr>
          <w:rFonts w:ascii="Times New Roman" w:eastAsia="Calibri" w:hAnsi="Times New Roman" w:cs="Times New Roman"/>
          <w:i/>
          <w:iCs/>
          <w:sz w:val="22"/>
          <w:szCs w:val="22"/>
          <w:lang w:eastAsia="en-US"/>
        </w:rPr>
        <w:t>** Tiekėjas (subtiekėjas) gali siūlyti vieną asmenį kelioms pozicijoms, jei šis asmuo atitinka visus</w:t>
      </w:r>
      <w:r w:rsidRPr="00135004">
        <w:rPr>
          <w:rFonts w:ascii="Times New Roman" w:eastAsia="Calibri" w:hAnsi="Times New Roman" w:cs="Times New Roman"/>
          <w:i/>
          <w:iCs/>
          <w:sz w:val="22"/>
          <w:szCs w:val="22"/>
          <w:lang w:eastAsia="en-US"/>
        </w:rPr>
        <w:cr/>
        <w:t>skirtingoms pozicijoms keliamus reikalavimus.</w:t>
      </w:r>
    </w:p>
    <w:p w14:paraId="277CCA29" w14:textId="77777777" w:rsidR="00135004" w:rsidRPr="00135004" w:rsidRDefault="00135004" w:rsidP="00135004">
      <w:pPr>
        <w:spacing w:after="0"/>
        <w:jc w:val="both"/>
        <w:rPr>
          <w:rFonts w:ascii="Times New Roman" w:eastAsia="Calibri" w:hAnsi="Times New Roman" w:cs="Times New Roman"/>
          <w:i/>
          <w:iCs/>
          <w:sz w:val="20"/>
          <w:szCs w:val="20"/>
          <w:lang w:eastAsia="en-US"/>
        </w:rPr>
      </w:pPr>
    </w:p>
    <w:p w14:paraId="796449CD" w14:textId="77777777" w:rsidR="00135004" w:rsidRPr="00135004" w:rsidRDefault="00135004" w:rsidP="00135004">
      <w:pPr>
        <w:spacing w:after="0"/>
        <w:jc w:val="both"/>
        <w:rPr>
          <w:rFonts w:ascii="Times New Roman" w:eastAsia="Calibri" w:hAnsi="Times New Roman" w:cs="Times New Roman"/>
          <w:b/>
          <w:bCs/>
          <w:i/>
          <w:iCs/>
          <w:sz w:val="22"/>
          <w:szCs w:val="22"/>
          <w:lang w:eastAsia="en-US"/>
        </w:rPr>
      </w:pPr>
      <w:r w:rsidRPr="00135004">
        <w:rPr>
          <w:rFonts w:ascii="Times New Roman" w:eastAsia="Calibri" w:hAnsi="Times New Roman" w:cs="Times New Roman"/>
          <w:b/>
          <w:bCs/>
          <w:i/>
          <w:iCs/>
          <w:sz w:val="22"/>
          <w:szCs w:val="22"/>
          <w:lang w:eastAsia="en-US"/>
        </w:rPr>
        <w:t>Pastabos:</w:t>
      </w:r>
    </w:p>
    <w:p w14:paraId="1770458C"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 xml:space="preserve">1) jeigu pasiūlymą teikia ūkio subjektų grupė – reikalavimą turi atitikti ūkio subjektų grupės nario (-ių) specialistai, atsižvelgiant į jų prisiimamus įsipareigojimus pirkimo sutarčiai vykdyti; </w:t>
      </w:r>
    </w:p>
    <w:p w14:paraId="4928B9F1"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2) tiekėjas gali remtis kitų ūkio subjektų pajėgumais tik tuo atveju, jeigu tie subjektai (jų darbuotojai) patys vykdys tą pirkimo sutarties dalį, kuriai reikia jų turimų pajėgumų.</w:t>
      </w:r>
    </w:p>
    <w:p w14:paraId="3A72213A"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bookmarkEnd w:id="68"/>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5D29C713" w:rsidR="008D704D" w:rsidRPr="0002375A" w:rsidRDefault="008D704D" w:rsidP="008D704D">
      <w:pPr>
        <w:pStyle w:val="Antrat2"/>
        <w:ind w:left="5103"/>
        <w:rPr>
          <w:rFonts w:ascii="Times New Roman" w:hAnsi="Times New Roman" w:cs="Times New Roman"/>
          <w:color w:val="auto"/>
          <w:sz w:val="21"/>
          <w:szCs w:val="21"/>
        </w:rPr>
      </w:pPr>
      <w:bookmarkStart w:id="69" w:name="_Ref38291379"/>
      <w:bookmarkStart w:id="70" w:name="_Ref38291394"/>
      <w:bookmarkStart w:id="71" w:name="_Ref38898251"/>
      <w:bookmarkStart w:id="72" w:name="_Toc200696648"/>
      <w:r w:rsidRPr="0002375A">
        <w:rPr>
          <w:rFonts w:ascii="Times New Roman" w:eastAsia="Calibri" w:hAnsi="Times New Roman" w:cs="Times New Roman"/>
          <w:color w:val="auto"/>
          <w:sz w:val="21"/>
          <w:szCs w:val="21"/>
        </w:rPr>
        <w:lastRenderedPageBreak/>
        <w:t xml:space="preserve">Pirkimo sąlygų </w:t>
      </w:r>
      <w:r w:rsidR="0065202A">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9"/>
      <w:bookmarkEnd w:id="70"/>
      <w:bookmarkEnd w:id="71"/>
      <w:bookmarkEnd w:id="72"/>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.xml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3D73D781" w:rsidR="008D704D" w:rsidRPr="0002375A" w:rsidRDefault="008D704D" w:rsidP="008D704D">
      <w:pPr>
        <w:pStyle w:val="Antrat2"/>
        <w:ind w:left="5103"/>
        <w:rPr>
          <w:rFonts w:ascii="Times New Roman" w:eastAsia="Calibri" w:hAnsi="Times New Roman" w:cs="Times New Roman"/>
          <w:color w:val="auto"/>
          <w:sz w:val="21"/>
          <w:szCs w:val="21"/>
        </w:rPr>
      </w:pPr>
      <w:bookmarkStart w:id="73" w:name="_Ref38540913"/>
      <w:bookmarkStart w:id="74" w:name="_Ref38898051"/>
      <w:bookmarkStart w:id="75" w:name="_Ref38901392"/>
      <w:bookmarkStart w:id="76" w:name="_Toc200696649"/>
      <w:r w:rsidRPr="0002375A">
        <w:rPr>
          <w:rFonts w:ascii="Times New Roman" w:eastAsia="Calibri" w:hAnsi="Times New Roman" w:cs="Times New Roman"/>
          <w:color w:val="auto"/>
          <w:sz w:val="21"/>
          <w:szCs w:val="21"/>
        </w:rPr>
        <w:lastRenderedPageBreak/>
        <w:t xml:space="preserve">Pirkimo sąlygų </w:t>
      </w:r>
      <w:r w:rsidR="0065202A">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73"/>
      <w:bookmarkEnd w:id="74"/>
      <w:bookmarkEnd w:id="75"/>
      <w:bookmarkEnd w:id="76"/>
    </w:p>
    <w:p w14:paraId="7153E50D" w14:textId="77777777" w:rsidR="00570D8B" w:rsidRDefault="00570D8B" w:rsidP="0002375A">
      <w:pPr>
        <w:jc w:val="center"/>
        <w:rPr>
          <w:rFonts w:ascii="Times New Roman" w:hAnsi="Times New Roman" w:cs="Times New Roman"/>
        </w:rPr>
      </w:pPr>
      <w:bookmarkStart w:id="77"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5078ACFE"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65202A" w:rsidRPr="00436E80">
        <w:rPr>
          <w:rFonts w:ascii="Times New Roman" w:eastAsia="Times New Roman" w:hAnsi="Times New Roman" w:cs="Times New Roman"/>
          <w:b/>
          <w:kern w:val="1"/>
          <w:sz w:val="24"/>
          <w:szCs w:val="24"/>
        </w:rPr>
        <w:t xml:space="preserve">MIŠRIŲ KOMUNALINIŲ ATLIEKŲ MECHANINIO APDOROJIMO  RŪŠIAVIMO ĮRENGINIŲ REMONTO, ĮSKAITANT REMONTUI REIKALINGAS DALIS IR MEDŽIAGAS, KONSULTAVIMO TECHNINĖS PRIEŽIŪROS KLAUSIMAIS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289"/>
        <w:gridCol w:w="1417"/>
        <w:gridCol w:w="1418"/>
        <w:gridCol w:w="1418"/>
        <w:gridCol w:w="1702"/>
      </w:tblGrid>
      <w:tr w:rsidR="00B81C73" w:rsidRPr="00B81C73" w14:paraId="420FD9A3"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0E3D469B"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lastRenderedPageBreak/>
              <w:t>Eil.</w:t>
            </w:r>
          </w:p>
          <w:p w14:paraId="5FCA587C"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Nr.</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0B18561"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6CF80"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Mato vienetas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6345AE"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4F86E"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Kaina, Eur</w:t>
            </w:r>
          </w:p>
          <w:p w14:paraId="0F6B7419"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(be PVM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8519848"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 xml:space="preserve">Bendra paslaugų kaina Eur be PVM </w:t>
            </w:r>
          </w:p>
          <w:p w14:paraId="5D4BDAA5" w14:textId="77777777" w:rsidR="00B81C73" w:rsidRPr="00B81C73" w:rsidRDefault="00B81C73" w:rsidP="00B81C73">
            <w:pPr>
              <w:spacing w:after="0" w:line="240" w:lineRule="auto"/>
              <w:jc w:val="center"/>
              <w:rPr>
                <w:rFonts w:ascii="Times New Roman" w:eastAsia="Times New Roman" w:hAnsi="Times New Roman" w:cs="Times New Roman"/>
                <w:b/>
                <w:i/>
                <w:kern w:val="2"/>
                <w:sz w:val="24"/>
                <w:szCs w:val="24"/>
                <w:lang w:eastAsia="en-US"/>
                <w14:ligatures w14:val="standardContextual"/>
              </w:rPr>
            </w:pPr>
            <w:r w:rsidRPr="00B81C73">
              <w:rPr>
                <w:rFonts w:ascii="Times New Roman" w:eastAsia="Times New Roman" w:hAnsi="Times New Roman" w:cs="Times New Roman"/>
                <w:b/>
                <w:i/>
                <w:kern w:val="2"/>
                <w:sz w:val="24"/>
                <w:szCs w:val="24"/>
                <w:lang w:eastAsia="en-US"/>
                <w14:ligatures w14:val="standardContextual"/>
              </w:rPr>
              <w:t>(4x5)</w:t>
            </w:r>
          </w:p>
        </w:tc>
      </w:tr>
      <w:tr w:rsidR="00B81C73" w:rsidRPr="00B81C73" w14:paraId="530C1E60"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751D190E"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8571BED" w14:textId="77777777" w:rsidR="00B81C73" w:rsidRPr="00B81C73" w:rsidRDefault="00B81C73" w:rsidP="00B81C73">
            <w:pPr>
              <w:keepNext/>
              <w:keepLines/>
              <w:spacing w:after="0" w:line="240" w:lineRule="auto"/>
              <w:jc w:val="center"/>
              <w:rPr>
                <w:rFonts w:ascii="Times New Roman" w:eastAsia="Times New Roman" w:hAnsi="Times New Roman" w:cs="Times New Roman"/>
                <w:i/>
                <w:kern w:val="16"/>
                <w:sz w:val="24"/>
                <w:szCs w:val="24"/>
                <w:lang w:eastAsia="en-US"/>
                <w14:ligatures w14:val="standardContextual"/>
              </w:rPr>
            </w:pPr>
            <w:r w:rsidRPr="00B81C73">
              <w:rPr>
                <w:rFonts w:ascii="Times New Roman" w:eastAsia="Times New Roman" w:hAnsi="Times New Roman" w:cs="Times New Roman"/>
                <w:i/>
                <w:kern w:val="16"/>
                <w:sz w:val="24"/>
                <w:szCs w:val="24"/>
                <w:lang w:eastAsia="en-US"/>
                <w14:ligatures w14:val="standardContextu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D75E64"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CEF95"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1F8FE506"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5</w:t>
            </w:r>
          </w:p>
        </w:tc>
        <w:tc>
          <w:tcPr>
            <w:tcW w:w="1702" w:type="dxa"/>
            <w:tcBorders>
              <w:top w:val="single" w:sz="4" w:space="0" w:color="auto"/>
              <w:left w:val="single" w:sz="4" w:space="0" w:color="auto"/>
              <w:bottom w:val="single" w:sz="4" w:space="0" w:color="auto"/>
              <w:right w:val="single" w:sz="4" w:space="0" w:color="auto"/>
            </w:tcBorders>
            <w:vAlign w:val="center"/>
          </w:tcPr>
          <w:p w14:paraId="6E51CC00"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6</w:t>
            </w:r>
          </w:p>
        </w:tc>
      </w:tr>
      <w:tr w:rsidR="0065202A" w:rsidRPr="00B81C73" w14:paraId="55692071"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12F624D1"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shd w:val="clear" w:color="000000" w:fill="FFFFFF"/>
            <w:vAlign w:val="center"/>
          </w:tcPr>
          <w:p w14:paraId="07EF1489" w14:textId="46CBDD25" w:rsidR="0065202A" w:rsidRPr="00B81C73" w:rsidRDefault="0065202A" w:rsidP="0065202A">
            <w:pPr>
              <w:keepNext/>
              <w:keepLines/>
              <w:spacing w:after="0" w:line="240" w:lineRule="auto"/>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Šaltkalvio paslaugos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9F37E7E" w14:textId="0B7AE4F8"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val.</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D48A6DB" w14:textId="56747FA2"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760</w:t>
            </w:r>
          </w:p>
        </w:tc>
        <w:tc>
          <w:tcPr>
            <w:tcW w:w="1418" w:type="dxa"/>
            <w:tcBorders>
              <w:top w:val="single" w:sz="4" w:space="0" w:color="auto"/>
              <w:left w:val="single" w:sz="4" w:space="0" w:color="auto"/>
              <w:bottom w:val="single" w:sz="4" w:space="0" w:color="auto"/>
              <w:right w:val="single" w:sz="4" w:space="0" w:color="auto"/>
            </w:tcBorders>
            <w:vAlign w:val="center"/>
          </w:tcPr>
          <w:p w14:paraId="3735D56F"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2749CDCE"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65202A" w:rsidRPr="00B81C73" w14:paraId="73EEA76D" w14:textId="77777777" w:rsidTr="00BB3A2E">
        <w:tc>
          <w:tcPr>
            <w:tcW w:w="674" w:type="dxa"/>
            <w:tcBorders>
              <w:top w:val="single" w:sz="4" w:space="0" w:color="auto"/>
              <w:left w:val="single" w:sz="4" w:space="0" w:color="auto"/>
              <w:bottom w:val="single" w:sz="4" w:space="0" w:color="auto"/>
              <w:right w:val="single" w:sz="4" w:space="0" w:color="auto"/>
            </w:tcBorders>
            <w:vAlign w:val="center"/>
            <w:hideMark/>
          </w:tcPr>
          <w:p w14:paraId="3D0E6944"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2.</w:t>
            </w:r>
          </w:p>
        </w:tc>
        <w:tc>
          <w:tcPr>
            <w:tcW w:w="3289" w:type="dxa"/>
            <w:tcBorders>
              <w:top w:val="nil"/>
              <w:left w:val="single" w:sz="4" w:space="0" w:color="auto"/>
              <w:bottom w:val="single" w:sz="4" w:space="0" w:color="auto"/>
              <w:right w:val="single" w:sz="4" w:space="0" w:color="auto"/>
            </w:tcBorders>
            <w:shd w:val="clear" w:color="000000" w:fill="FFFFFF"/>
            <w:vAlign w:val="bottom"/>
          </w:tcPr>
          <w:p w14:paraId="6CE923DA" w14:textId="62F230AE" w:rsidR="0065202A" w:rsidRPr="00B81C73" w:rsidRDefault="0065202A" w:rsidP="0065202A">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Suvirintojo paslaugos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114D58" w14:textId="353DD481"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val.</w:t>
            </w:r>
          </w:p>
        </w:tc>
        <w:tc>
          <w:tcPr>
            <w:tcW w:w="1418" w:type="dxa"/>
            <w:tcBorders>
              <w:top w:val="nil"/>
              <w:left w:val="nil"/>
              <w:bottom w:val="single" w:sz="4" w:space="0" w:color="auto"/>
              <w:right w:val="single" w:sz="4" w:space="0" w:color="auto"/>
            </w:tcBorders>
            <w:shd w:val="clear" w:color="000000" w:fill="FFFFFF"/>
            <w:vAlign w:val="center"/>
          </w:tcPr>
          <w:p w14:paraId="7DD0F937" w14:textId="673AE4B4"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760</w:t>
            </w:r>
          </w:p>
        </w:tc>
        <w:tc>
          <w:tcPr>
            <w:tcW w:w="1418" w:type="dxa"/>
            <w:tcBorders>
              <w:top w:val="single" w:sz="4" w:space="0" w:color="auto"/>
              <w:left w:val="single" w:sz="4" w:space="0" w:color="auto"/>
              <w:bottom w:val="single" w:sz="4" w:space="0" w:color="auto"/>
              <w:right w:val="single" w:sz="4" w:space="0" w:color="auto"/>
            </w:tcBorders>
            <w:vAlign w:val="center"/>
          </w:tcPr>
          <w:p w14:paraId="54F5A16D"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6E3EA28B"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65202A" w:rsidRPr="00B81C73" w14:paraId="568CFCC3" w14:textId="77777777" w:rsidTr="00BB3A2E">
        <w:tc>
          <w:tcPr>
            <w:tcW w:w="674" w:type="dxa"/>
            <w:tcBorders>
              <w:top w:val="single" w:sz="4" w:space="0" w:color="auto"/>
              <w:left w:val="single" w:sz="4" w:space="0" w:color="auto"/>
              <w:bottom w:val="single" w:sz="4" w:space="0" w:color="auto"/>
              <w:right w:val="single" w:sz="4" w:space="0" w:color="auto"/>
            </w:tcBorders>
            <w:vAlign w:val="center"/>
            <w:hideMark/>
          </w:tcPr>
          <w:p w14:paraId="259A0765"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3.</w:t>
            </w:r>
          </w:p>
        </w:tc>
        <w:tc>
          <w:tcPr>
            <w:tcW w:w="3289" w:type="dxa"/>
            <w:tcBorders>
              <w:top w:val="nil"/>
              <w:left w:val="single" w:sz="4" w:space="0" w:color="auto"/>
              <w:bottom w:val="single" w:sz="4" w:space="0" w:color="auto"/>
              <w:right w:val="single" w:sz="4" w:space="0" w:color="auto"/>
            </w:tcBorders>
            <w:shd w:val="clear" w:color="000000" w:fill="FFFFFF"/>
            <w:vAlign w:val="center"/>
          </w:tcPr>
          <w:p w14:paraId="211A7ED7" w14:textId="3E0FE272" w:rsidR="0065202A" w:rsidRPr="00B81C73" w:rsidRDefault="0065202A" w:rsidP="0065202A">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 xml:space="preserve">Elektriko - automatiko paslaugos </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080CD15" w14:textId="1B0BE6DA"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val.</w:t>
            </w:r>
          </w:p>
        </w:tc>
        <w:tc>
          <w:tcPr>
            <w:tcW w:w="1418" w:type="dxa"/>
            <w:tcBorders>
              <w:top w:val="nil"/>
              <w:left w:val="nil"/>
              <w:bottom w:val="single" w:sz="4" w:space="0" w:color="auto"/>
              <w:right w:val="single" w:sz="4" w:space="0" w:color="auto"/>
            </w:tcBorders>
            <w:shd w:val="clear" w:color="000000" w:fill="FFFFFF"/>
            <w:vAlign w:val="center"/>
          </w:tcPr>
          <w:p w14:paraId="38486357" w14:textId="232CAA59" w:rsidR="0065202A" w:rsidRPr="00B81C73" w:rsidRDefault="00873B95"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C17C9BC"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47A315ED"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65202A" w:rsidRPr="00B81C73" w14:paraId="5D669052"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79C9B29B"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4.</w:t>
            </w:r>
          </w:p>
        </w:tc>
        <w:tc>
          <w:tcPr>
            <w:tcW w:w="3289" w:type="dxa"/>
            <w:tcBorders>
              <w:top w:val="nil"/>
              <w:left w:val="single" w:sz="4" w:space="0" w:color="auto"/>
              <w:bottom w:val="single" w:sz="4" w:space="0" w:color="auto"/>
              <w:right w:val="single" w:sz="4" w:space="0" w:color="auto"/>
            </w:tcBorders>
            <w:shd w:val="clear" w:color="000000" w:fill="FFFFFF"/>
            <w:vAlign w:val="center"/>
          </w:tcPr>
          <w:p w14:paraId="49D5E87B" w14:textId="2C5B7FE4" w:rsidR="0065202A" w:rsidRPr="00B81C73" w:rsidRDefault="00873B95" w:rsidP="0065202A">
            <w:pPr>
              <w:keepNext/>
              <w:keepLines/>
              <w:spacing w:after="0" w:line="240" w:lineRule="auto"/>
              <w:rPr>
                <w:rFonts w:ascii="Times New Roman" w:eastAsia="Times New Roman" w:hAnsi="Times New Roman" w:cs="Times New Roman"/>
                <w:kern w:val="16"/>
                <w:sz w:val="22"/>
                <w:szCs w:val="22"/>
                <w:lang w:eastAsia="en-US"/>
                <w14:ligatures w14:val="standardContextual"/>
              </w:rPr>
            </w:pPr>
            <w:r>
              <w:rPr>
                <w:rFonts w:ascii="Times New Roman" w:eastAsia="Times New Roman" w:hAnsi="Times New Roman" w:cs="Times New Roman"/>
                <w:kern w:val="16"/>
                <w:sz w:val="22"/>
                <w:szCs w:val="22"/>
                <w:lang w:eastAsia="en-US"/>
                <w14:ligatures w14:val="standardContextual"/>
              </w:rPr>
              <w:t>Konsultavimo paslaugos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44A069" w14:textId="5FC9FA5F" w:rsidR="0065202A" w:rsidRPr="00B81C73" w:rsidRDefault="00873B95"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Val.</w:t>
            </w:r>
          </w:p>
        </w:tc>
        <w:tc>
          <w:tcPr>
            <w:tcW w:w="1418" w:type="dxa"/>
            <w:tcBorders>
              <w:top w:val="nil"/>
              <w:left w:val="nil"/>
              <w:bottom w:val="single" w:sz="4" w:space="0" w:color="auto"/>
              <w:right w:val="single" w:sz="4" w:space="0" w:color="auto"/>
            </w:tcBorders>
            <w:shd w:val="clear" w:color="000000" w:fill="FFFFFF"/>
            <w:vAlign w:val="center"/>
          </w:tcPr>
          <w:p w14:paraId="19CA9AF0" w14:textId="3D6A8833" w:rsidR="0065202A" w:rsidRPr="00B81C73" w:rsidRDefault="00873B95"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0CA6A4E9"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70112934" w14:textId="77777777" w:rsidR="0065202A" w:rsidRPr="00B81C73" w:rsidRDefault="0065202A" w:rsidP="0065202A">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65202A" w:rsidRPr="00B81C73" w14:paraId="1E6AFFFD" w14:textId="77777777" w:rsidTr="00706057">
        <w:tblPrEx>
          <w:tblLook w:val="04A0" w:firstRow="1" w:lastRow="0" w:firstColumn="1" w:lastColumn="0" w:noHBand="0" w:noVBand="1"/>
        </w:tblPrEx>
        <w:tc>
          <w:tcPr>
            <w:tcW w:w="8216" w:type="dxa"/>
            <w:gridSpan w:val="5"/>
          </w:tcPr>
          <w:p w14:paraId="42BB914D" w14:textId="4157864A" w:rsidR="0065202A" w:rsidRPr="00B81C73" w:rsidRDefault="0065202A" w:rsidP="0065202A">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Bendra paslaugų kaina, Eur  (be PVM)</w:t>
            </w:r>
            <w:r>
              <w:rPr>
                <w:rFonts w:ascii="Times New Roman" w:eastAsia="Calibri" w:hAnsi="Times New Roman" w:cs="Times New Roman"/>
                <w:b/>
                <w:i/>
                <w:kern w:val="2"/>
                <w:sz w:val="24"/>
                <w:szCs w:val="24"/>
                <w:lang w:eastAsia="en-US"/>
                <w14:ligatures w14:val="standardContextual"/>
              </w:rPr>
              <w:t>*</w:t>
            </w:r>
          </w:p>
        </w:tc>
        <w:tc>
          <w:tcPr>
            <w:tcW w:w="1702" w:type="dxa"/>
          </w:tcPr>
          <w:p w14:paraId="30C205F3" w14:textId="77777777" w:rsidR="0065202A" w:rsidRPr="00B81C73" w:rsidRDefault="0065202A" w:rsidP="0065202A">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65202A" w:rsidRPr="00B81C73" w14:paraId="446DBC02" w14:textId="77777777" w:rsidTr="00706057">
        <w:tblPrEx>
          <w:tblLook w:val="04A0" w:firstRow="1" w:lastRow="0" w:firstColumn="1" w:lastColumn="0" w:noHBand="0" w:noVBand="1"/>
        </w:tblPrEx>
        <w:tc>
          <w:tcPr>
            <w:tcW w:w="8216" w:type="dxa"/>
            <w:gridSpan w:val="5"/>
          </w:tcPr>
          <w:p w14:paraId="09EB560B" w14:textId="77777777" w:rsidR="0065202A" w:rsidRPr="00B81C73" w:rsidRDefault="0065202A" w:rsidP="0065202A">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PVM</w:t>
            </w:r>
          </w:p>
        </w:tc>
        <w:tc>
          <w:tcPr>
            <w:tcW w:w="1702" w:type="dxa"/>
          </w:tcPr>
          <w:p w14:paraId="2450A243" w14:textId="77777777" w:rsidR="0065202A" w:rsidRPr="00B81C73" w:rsidRDefault="0065202A" w:rsidP="0065202A">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65202A" w:rsidRPr="00B81C73" w14:paraId="712ACC9E" w14:textId="77777777" w:rsidTr="00706057">
        <w:tblPrEx>
          <w:tblLook w:val="04A0" w:firstRow="1" w:lastRow="0" w:firstColumn="1" w:lastColumn="0" w:noHBand="0" w:noVBand="1"/>
        </w:tblPrEx>
        <w:tc>
          <w:tcPr>
            <w:tcW w:w="8216" w:type="dxa"/>
            <w:gridSpan w:val="5"/>
          </w:tcPr>
          <w:p w14:paraId="40D26022" w14:textId="77777777" w:rsidR="0065202A" w:rsidRPr="00B81C73" w:rsidRDefault="0065202A" w:rsidP="0065202A">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Bendra pasiūlymo kaina, Eur (su PVM)</w:t>
            </w:r>
          </w:p>
        </w:tc>
        <w:tc>
          <w:tcPr>
            <w:tcW w:w="1702" w:type="dxa"/>
          </w:tcPr>
          <w:p w14:paraId="61BED629" w14:textId="77777777" w:rsidR="0065202A" w:rsidRPr="00B81C73" w:rsidRDefault="0065202A" w:rsidP="0065202A">
            <w:pPr>
              <w:spacing w:after="0" w:line="240" w:lineRule="auto"/>
              <w:jc w:val="center"/>
              <w:rPr>
                <w:rFonts w:ascii="Times New Roman" w:eastAsia="Calibri" w:hAnsi="Times New Roman" w:cs="Times New Roman"/>
                <w:kern w:val="2"/>
                <w:sz w:val="24"/>
                <w:szCs w:val="24"/>
                <w:lang w:eastAsia="en-US"/>
                <w14:ligatures w14:val="standardContextual"/>
              </w:rPr>
            </w:pPr>
          </w:p>
        </w:tc>
      </w:tr>
    </w:tbl>
    <w:p w14:paraId="0EB54460" w14:textId="6C8EE797" w:rsidR="00E6546A" w:rsidRDefault="00E6546A" w:rsidP="00E6546A">
      <w:pPr>
        <w:spacing w:after="0"/>
        <w:jc w:val="both"/>
        <w:rPr>
          <w:rFonts w:ascii="Times New Roman" w:eastAsia="Calibri" w:hAnsi="Times New Roman" w:cs="Times New Roman"/>
          <w:b/>
          <w:bCs/>
          <w:i/>
          <w:iCs/>
          <w:color w:val="EE0000"/>
          <w:sz w:val="20"/>
          <w:szCs w:val="20"/>
        </w:rPr>
      </w:pPr>
      <w:bookmarkStart w:id="78" w:name="_Hlk120538418"/>
      <w:r>
        <w:rPr>
          <w:rFonts w:ascii="Times New Roman" w:eastAsia="Calibri" w:hAnsi="Times New Roman" w:cs="Times New Roman"/>
          <w:b/>
          <w:bCs/>
          <w:i/>
          <w:iCs/>
          <w:color w:val="EE0000"/>
          <w:sz w:val="20"/>
          <w:szCs w:val="20"/>
        </w:rPr>
        <w:t>*</w:t>
      </w:r>
      <w:r w:rsidRPr="00F35D07">
        <w:rPr>
          <w:rFonts w:ascii="Times New Roman" w:eastAsia="Calibri" w:hAnsi="Times New Roman" w:cs="Times New Roman"/>
          <w:b/>
          <w:bCs/>
          <w:i/>
          <w:iCs/>
          <w:color w:val="EE0000"/>
          <w:sz w:val="20"/>
          <w:szCs w:val="20"/>
        </w:rPr>
        <w:t xml:space="preserve"> </w:t>
      </w:r>
      <w:r w:rsidRPr="008C1576">
        <w:rPr>
          <w:rFonts w:ascii="Times New Roman" w:eastAsia="Calibri" w:hAnsi="Times New Roman" w:cs="Times New Roman"/>
          <w:b/>
          <w:bCs/>
          <w:i/>
          <w:iCs/>
          <w:color w:val="EE0000"/>
          <w:sz w:val="20"/>
          <w:szCs w:val="20"/>
        </w:rPr>
        <w:t xml:space="preserve">Perkančioji organizacija laikys, kad tiekėjo pasiūlyta kaina yra per didelė ir perkančiajai organizacijai nepriimtina, jei </w:t>
      </w:r>
      <w:r>
        <w:rPr>
          <w:rFonts w:ascii="Times New Roman" w:eastAsia="Calibri" w:hAnsi="Times New Roman" w:cs="Times New Roman"/>
          <w:b/>
          <w:bCs/>
          <w:i/>
          <w:iCs/>
          <w:color w:val="EE0000"/>
          <w:sz w:val="20"/>
          <w:szCs w:val="20"/>
        </w:rPr>
        <w:t>bendra pasiūlymo kaina</w:t>
      </w:r>
      <w:r w:rsidRPr="008C1576">
        <w:rPr>
          <w:rFonts w:ascii="Times New Roman" w:eastAsia="Calibri" w:hAnsi="Times New Roman" w:cs="Times New Roman"/>
          <w:b/>
          <w:bCs/>
          <w:i/>
          <w:iCs/>
          <w:color w:val="EE0000"/>
          <w:sz w:val="20"/>
          <w:szCs w:val="20"/>
        </w:rPr>
        <w:t xml:space="preserve"> viršys </w:t>
      </w:r>
      <w:r w:rsidR="00873B95">
        <w:rPr>
          <w:rFonts w:ascii="Times New Roman" w:eastAsia="Calibri" w:hAnsi="Times New Roman" w:cs="Times New Roman"/>
          <w:b/>
          <w:bCs/>
          <w:i/>
          <w:iCs/>
          <w:color w:val="EE0000"/>
          <w:sz w:val="20"/>
          <w:szCs w:val="20"/>
        </w:rPr>
        <w:t>140</w:t>
      </w:r>
      <w:r>
        <w:rPr>
          <w:rFonts w:ascii="Times New Roman" w:eastAsia="Calibri" w:hAnsi="Times New Roman" w:cs="Times New Roman"/>
          <w:b/>
          <w:bCs/>
          <w:i/>
          <w:iCs/>
          <w:color w:val="EE0000"/>
          <w:sz w:val="20"/>
          <w:szCs w:val="20"/>
        </w:rPr>
        <w:t xml:space="preserve"> 000,00 </w:t>
      </w:r>
      <w:r w:rsidRPr="008C1576">
        <w:rPr>
          <w:rFonts w:ascii="Times New Roman" w:eastAsia="Calibri" w:hAnsi="Times New Roman" w:cs="Times New Roman"/>
          <w:b/>
          <w:bCs/>
          <w:i/>
          <w:iCs/>
          <w:color w:val="EE0000"/>
          <w:sz w:val="20"/>
          <w:szCs w:val="20"/>
        </w:rPr>
        <w:t>Eur be PVM</w:t>
      </w:r>
      <w:r>
        <w:rPr>
          <w:rFonts w:ascii="Times New Roman" w:eastAsia="Calibri" w:hAnsi="Times New Roman" w:cs="Times New Roman"/>
          <w:b/>
          <w:bCs/>
          <w:i/>
          <w:iCs/>
          <w:color w:val="EE0000"/>
          <w:sz w:val="20"/>
          <w:szCs w:val="20"/>
        </w:rPr>
        <w:t>;</w:t>
      </w:r>
    </w:p>
    <w:p w14:paraId="64251223" w14:textId="77777777" w:rsidR="00E6546A" w:rsidRDefault="00E6546A" w:rsidP="00706057">
      <w:pPr>
        <w:spacing w:after="0"/>
        <w:jc w:val="both"/>
        <w:rPr>
          <w:rFonts w:ascii="Times New Roman" w:eastAsia="Calibri" w:hAnsi="Times New Roman" w:cs="Times New Roman"/>
          <w:i/>
          <w:iCs/>
          <w:sz w:val="20"/>
          <w:szCs w:val="20"/>
        </w:rPr>
      </w:pPr>
    </w:p>
    <w:p w14:paraId="67F63FA3" w14:textId="4F74FA10" w:rsidR="00A66296"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Pastabos:</w:t>
      </w:r>
    </w:p>
    <w:p w14:paraId="7AC72A94" w14:textId="1A09B657" w:rsidR="00706057" w:rsidRPr="00855091"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1.</w:t>
      </w:r>
      <w:r w:rsidR="00706057" w:rsidRPr="00855091">
        <w:rPr>
          <w:rFonts w:ascii="Times New Roman" w:eastAsia="Calibri" w:hAnsi="Times New Roman" w:cs="Times New Roman"/>
          <w:i/>
          <w:iCs/>
          <w:sz w:val="20"/>
          <w:szCs w:val="20"/>
        </w:rPr>
        <w:t xml:space="preserve"> Į kainą įskaičiuotos visos tiekėjo išlaidos</w:t>
      </w:r>
      <w:r w:rsidR="00706057">
        <w:rPr>
          <w:rFonts w:ascii="Times New Roman" w:eastAsia="Calibri" w:hAnsi="Times New Roman" w:cs="Times New Roman"/>
          <w:i/>
          <w:iCs/>
          <w:sz w:val="20"/>
          <w:szCs w:val="20"/>
        </w:rPr>
        <w:t>, įskaitant atvykimą į objektą išlaidas</w:t>
      </w:r>
      <w:r w:rsidR="00706057" w:rsidRPr="00855091">
        <w:rPr>
          <w:rFonts w:ascii="Times New Roman" w:eastAsia="Calibri" w:hAnsi="Times New Roman" w:cs="Times New Roman"/>
          <w:i/>
          <w:iCs/>
          <w:sz w:val="20"/>
          <w:szCs w:val="20"/>
        </w:rPr>
        <w:t>;</w:t>
      </w:r>
    </w:p>
    <w:bookmarkEnd w:id="78"/>
    <w:p w14:paraId="45B96F5E" w14:textId="1822444D" w:rsidR="00706057" w:rsidRPr="00855091"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2.</w:t>
      </w:r>
      <w:r w:rsidR="00706057" w:rsidRPr="00855091">
        <w:rPr>
          <w:rFonts w:ascii="Times New Roman" w:eastAsia="Calibri" w:hAnsi="Times New Roman" w:cs="Times New Roman"/>
          <w:i/>
          <w:iCs/>
          <w:sz w:val="20"/>
          <w:szCs w:val="20"/>
        </w:rPr>
        <w:t xml:space="preserve"> Kainos (įkainiai) nurodomos suapvalinant du skaitmenis po kablelio.  </w:t>
      </w:r>
    </w:p>
    <w:p w14:paraId="75F24FDF" w14:textId="06BAACA4" w:rsidR="00706057"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3.</w:t>
      </w:r>
      <w:r w:rsidR="00706057" w:rsidRPr="00855091">
        <w:rPr>
          <w:rFonts w:ascii="Times New Roman" w:eastAsia="Calibri" w:hAnsi="Times New Roman" w:cs="Times New Roman"/>
          <w:i/>
          <w:iCs/>
          <w:sz w:val="20"/>
          <w:szCs w:val="20"/>
        </w:rPr>
        <w:t xml:space="preserve"> Palyginamoji pasiūlymo kaina (įkainių suma)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patvirtinimo“ (Nauja redakcija nuo 2019-02-01:Nr. 1S-13, 2019-01-24), 28</w:t>
      </w:r>
      <w:r w:rsidR="00706057">
        <w:rPr>
          <w:rFonts w:ascii="Times New Roman" w:eastAsia="Calibri" w:hAnsi="Times New Roman" w:cs="Times New Roman"/>
          <w:i/>
          <w:iCs/>
          <w:sz w:val="20"/>
          <w:szCs w:val="20"/>
        </w:rPr>
        <w:t>-31</w:t>
      </w:r>
      <w:r w:rsidR="00706057" w:rsidRPr="00855091">
        <w:rPr>
          <w:rFonts w:ascii="Times New Roman" w:eastAsia="Calibri" w:hAnsi="Times New Roman" w:cs="Times New Roman"/>
          <w:i/>
          <w:iCs/>
          <w:sz w:val="20"/>
          <w:szCs w:val="20"/>
        </w:rPr>
        <w:t xml:space="preserve"> p. nuostatomis (sutarties vykdymo išlaidų atlyginimo kainodara). </w:t>
      </w:r>
    </w:p>
    <w:p w14:paraId="21D75A05" w14:textId="77777777" w:rsidR="00706057" w:rsidRPr="008C1576" w:rsidRDefault="00706057" w:rsidP="00706057">
      <w:pPr>
        <w:spacing w:after="0"/>
        <w:jc w:val="both"/>
        <w:rPr>
          <w:rFonts w:ascii="Times New Roman" w:eastAsia="Calibri" w:hAnsi="Times New Roman" w:cs="Times New Roman"/>
          <w:b/>
          <w:bCs/>
          <w:i/>
          <w:iCs/>
          <w:sz w:val="20"/>
          <w:szCs w:val="20"/>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5" w:history="1"/>
      <w:hyperlink r:id="rId26"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7"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9" w:name="_Toc200696650"/>
      <w:bookmarkStart w:id="80" w:name="_Ref39586171"/>
      <w:bookmarkStart w:id="81" w:name="_Ref39673580"/>
      <w:bookmarkStart w:id="82" w:name="_Ref39674283"/>
      <w:bookmarkEnd w:id="77"/>
      <w:r>
        <w:rPr>
          <w:rFonts w:ascii="Times New Roman" w:hAnsi="Times New Roman" w:cs="Times New Roman"/>
        </w:rPr>
        <w:br w:type="page"/>
      </w:r>
    </w:p>
    <w:p w14:paraId="07E397BF" w14:textId="65017DCF"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873B95">
        <w:rPr>
          <w:rFonts w:ascii="Times New Roman" w:hAnsi="Times New Roman" w:cs="Times New Roman"/>
          <w:color w:val="auto"/>
          <w:sz w:val="21"/>
          <w:szCs w:val="21"/>
        </w:rPr>
        <w:t>7</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9"/>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2BBF88F0" w:rsidR="004D3BE3" w:rsidRPr="009875FC" w:rsidRDefault="004D3BE3" w:rsidP="004D3BE3">
      <w:pPr>
        <w:pStyle w:val="Antrat2"/>
        <w:ind w:left="5103"/>
        <w:rPr>
          <w:rFonts w:ascii="Times New Roman" w:hAnsi="Times New Roman" w:cs="Times New Roman"/>
          <w:color w:val="auto"/>
          <w:sz w:val="21"/>
          <w:szCs w:val="21"/>
        </w:rPr>
      </w:pPr>
      <w:bookmarkStart w:id="83" w:name="_Toc200696651"/>
      <w:r w:rsidRPr="009875FC">
        <w:rPr>
          <w:rFonts w:ascii="Times New Roman" w:hAnsi="Times New Roman" w:cs="Times New Roman"/>
          <w:color w:val="auto"/>
          <w:sz w:val="21"/>
          <w:szCs w:val="21"/>
        </w:rPr>
        <w:lastRenderedPageBreak/>
        <w:t xml:space="preserve">Pirkimo sąlygų </w:t>
      </w:r>
      <w:r w:rsidR="00873B95">
        <w:rPr>
          <w:rFonts w:ascii="Times New Roman" w:hAnsi="Times New Roman" w:cs="Times New Roman"/>
          <w:color w:val="auto"/>
          <w:sz w:val="21"/>
          <w:szCs w:val="21"/>
        </w:rPr>
        <w:t>8</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83"/>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(-ams), ar kitam (-iems)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80"/>
    <w:bookmarkEnd w:id="81"/>
    <w:bookmarkEnd w:id="82"/>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C977" w14:textId="77777777" w:rsidR="00FE717C" w:rsidRDefault="00FE717C" w:rsidP="00D05666">
      <w:r>
        <w:separator/>
      </w:r>
    </w:p>
  </w:endnote>
  <w:endnote w:type="continuationSeparator" w:id="0">
    <w:p w14:paraId="772232F4" w14:textId="77777777" w:rsidR="00FE717C" w:rsidRDefault="00FE717C" w:rsidP="00D05666">
      <w:r>
        <w:continuationSeparator/>
      </w:r>
    </w:p>
  </w:endnote>
  <w:endnote w:type="continuationNotice" w:id="1">
    <w:p w14:paraId="6C075C98" w14:textId="77777777" w:rsidR="00FE717C" w:rsidRDefault="00FE7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33BC" w14:textId="03C60D1A" w:rsidR="00A41D47" w:rsidRDefault="00815581">
    <w:pPr>
      <w:pStyle w:val="Pagrindinistekstas"/>
      <w:spacing w:line="14" w:lineRule="auto"/>
      <w:ind w:firstLine="0"/>
    </w:pPr>
    <w:r>
      <w:rPr>
        <w:noProof/>
      </w:rPr>
      <mc:AlternateContent>
        <mc:Choice Requires="wps">
          <w:drawing>
            <wp:anchor distT="0" distB="0" distL="0" distR="0" simplePos="0" relativeHeight="251657728" behindDoc="1" locked="0" layoutInCell="1" allowOverlap="1" wp14:anchorId="2F19FD49" wp14:editId="1886BB24">
              <wp:simplePos x="0" y="0"/>
              <wp:positionH relativeFrom="page">
                <wp:posOffset>4171315</wp:posOffset>
              </wp:positionH>
              <wp:positionV relativeFrom="page">
                <wp:posOffset>9282430</wp:posOffset>
              </wp:positionV>
              <wp:extent cx="153670" cy="165735"/>
              <wp:effectExtent l="0" t="0" r="0" b="0"/>
              <wp:wrapNone/>
              <wp:docPr id="137172131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3169F0E" w14:textId="77777777" w:rsidR="00A41D47" w:rsidRDefault="00A41D4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F19FD49" id="_x0000_t202" coordsize="21600,21600" o:spt="202" path="m,l,21600r21600,l21600,xe">
              <v:stroke joinstyle="miter"/>
              <v:path gradientshapeok="t" o:connecttype="rect"/>
            </v:shapetype>
            <v:shape id="Teksto laukas 6" o:spid="_x0000_s1026" type="#_x0000_t202" style="position:absolute;left:0;text-align:left;margin-left:328.45pt;margin-top:730.9pt;width:12.1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" filled="f" stroked="f">
              <v:textbox inset="0,0,0,0">
                <w:txbxContent>
                  <w:p w14:paraId="13169F0E" w14:textId="77777777" w:rsidR="00A41D47" w:rsidRDefault="00A41D4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DF88" w14:textId="77777777" w:rsidR="00FE717C" w:rsidRDefault="00FE717C" w:rsidP="00D05666">
      <w:r>
        <w:separator/>
      </w:r>
    </w:p>
  </w:footnote>
  <w:footnote w:type="continuationSeparator" w:id="0">
    <w:p w14:paraId="74DC6909" w14:textId="77777777" w:rsidR="00FE717C" w:rsidRDefault="00FE717C" w:rsidP="00D05666">
      <w:r>
        <w:continuationSeparator/>
      </w:r>
    </w:p>
  </w:footnote>
  <w:footnote w:type="continuationNotice" w:id="1">
    <w:p w14:paraId="608C4BCF" w14:textId="77777777" w:rsidR="00FE717C" w:rsidRDefault="00FE717C">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EC7"/>
    <w:multiLevelType w:val="hybridMultilevel"/>
    <w:tmpl w:val="450EAAE4"/>
    <w:lvl w:ilvl="0" w:tplc="99AE0DD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844618"/>
    <w:multiLevelType w:val="hybridMultilevel"/>
    <w:tmpl w:val="965275AE"/>
    <w:lvl w:ilvl="0" w:tplc="FBEC2762">
      <w:numFmt w:val="bullet"/>
      <w:lvlText w:val="-"/>
      <w:lvlJc w:val="left"/>
      <w:pPr>
        <w:ind w:left="492" w:hanging="361"/>
      </w:pPr>
      <w:rPr>
        <w:rFonts w:ascii="Calibri Light" w:eastAsia="Calibri Light" w:hAnsi="Calibri Light" w:cs="Calibri Light" w:hint="default"/>
        <w:b w:val="0"/>
        <w:bCs w:val="0"/>
        <w:i w:val="0"/>
        <w:iCs w:val="0"/>
        <w:spacing w:val="0"/>
        <w:w w:val="94"/>
        <w:sz w:val="18"/>
        <w:szCs w:val="18"/>
        <w:lang w:val="lt-LT" w:eastAsia="en-US" w:bidi="ar-SA"/>
      </w:rPr>
    </w:lvl>
    <w:lvl w:ilvl="1" w:tplc="2FD43C64">
      <w:numFmt w:val="bullet"/>
      <w:lvlText w:val="•"/>
      <w:lvlJc w:val="left"/>
      <w:pPr>
        <w:ind w:left="1117" w:hanging="361"/>
      </w:pPr>
      <w:rPr>
        <w:rFonts w:hint="default"/>
        <w:lang w:val="lt-LT" w:eastAsia="en-US" w:bidi="ar-SA"/>
      </w:rPr>
    </w:lvl>
    <w:lvl w:ilvl="2" w:tplc="47CE4122">
      <w:numFmt w:val="bullet"/>
      <w:lvlText w:val="•"/>
      <w:lvlJc w:val="left"/>
      <w:pPr>
        <w:ind w:left="1734" w:hanging="361"/>
      </w:pPr>
      <w:rPr>
        <w:rFonts w:hint="default"/>
        <w:lang w:val="lt-LT" w:eastAsia="en-US" w:bidi="ar-SA"/>
      </w:rPr>
    </w:lvl>
    <w:lvl w:ilvl="3" w:tplc="087AB162">
      <w:numFmt w:val="bullet"/>
      <w:lvlText w:val="•"/>
      <w:lvlJc w:val="left"/>
      <w:pPr>
        <w:ind w:left="2351" w:hanging="361"/>
      </w:pPr>
      <w:rPr>
        <w:rFonts w:hint="default"/>
        <w:lang w:val="lt-LT" w:eastAsia="en-US" w:bidi="ar-SA"/>
      </w:rPr>
    </w:lvl>
    <w:lvl w:ilvl="4" w:tplc="87646FE2">
      <w:numFmt w:val="bullet"/>
      <w:lvlText w:val="•"/>
      <w:lvlJc w:val="left"/>
      <w:pPr>
        <w:ind w:left="2968" w:hanging="361"/>
      </w:pPr>
      <w:rPr>
        <w:rFonts w:hint="default"/>
        <w:lang w:val="lt-LT" w:eastAsia="en-US" w:bidi="ar-SA"/>
      </w:rPr>
    </w:lvl>
    <w:lvl w:ilvl="5" w:tplc="9C0640DC">
      <w:numFmt w:val="bullet"/>
      <w:lvlText w:val="•"/>
      <w:lvlJc w:val="left"/>
      <w:pPr>
        <w:ind w:left="3585" w:hanging="361"/>
      </w:pPr>
      <w:rPr>
        <w:rFonts w:hint="default"/>
        <w:lang w:val="lt-LT" w:eastAsia="en-US" w:bidi="ar-SA"/>
      </w:rPr>
    </w:lvl>
    <w:lvl w:ilvl="6" w:tplc="C9C62D02">
      <w:numFmt w:val="bullet"/>
      <w:lvlText w:val="•"/>
      <w:lvlJc w:val="left"/>
      <w:pPr>
        <w:ind w:left="4202" w:hanging="361"/>
      </w:pPr>
      <w:rPr>
        <w:rFonts w:hint="default"/>
        <w:lang w:val="lt-LT" w:eastAsia="en-US" w:bidi="ar-SA"/>
      </w:rPr>
    </w:lvl>
    <w:lvl w:ilvl="7" w:tplc="FE5223A0">
      <w:numFmt w:val="bullet"/>
      <w:lvlText w:val="•"/>
      <w:lvlJc w:val="left"/>
      <w:pPr>
        <w:ind w:left="4819" w:hanging="361"/>
      </w:pPr>
      <w:rPr>
        <w:rFonts w:hint="default"/>
        <w:lang w:val="lt-LT" w:eastAsia="en-US" w:bidi="ar-SA"/>
      </w:rPr>
    </w:lvl>
    <w:lvl w:ilvl="8" w:tplc="0C6E1A46">
      <w:numFmt w:val="bullet"/>
      <w:lvlText w:val="•"/>
      <w:lvlJc w:val="left"/>
      <w:pPr>
        <w:ind w:left="5436" w:hanging="361"/>
      </w:pPr>
      <w:rPr>
        <w:rFonts w:hint="default"/>
        <w:lang w:val="lt-LT" w:eastAsia="en-US" w:bidi="ar-SA"/>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60B8B"/>
    <w:multiLevelType w:val="hybridMultilevel"/>
    <w:tmpl w:val="FDF8B446"/>
    <w:lvl w:ilvl="0" w:tplc="4E70A260">
      <w:numFmt w:val="bullet"/>
      <w:lvlText w:val="-"/>
      <w:lvlJc w:val="left"/>
      <w:pPr>
        <w:ind w:left="483" w:hanging="361"/>
      </w:pPr>
      <w:rPr>
        <w:rFonts w:ascii="Calibri Light" w:eastAsia="Calibri Light" w:hAnsi="Calibri Light" w:cs="Calibri Light" w:hint="default"/>
        <w:b w:val="0"/>
        <w:bCs w:val="0"/>
        <w:i w:val="0"/>
        <w:iCs w:val="0"/>
        <w:spacing w:val="0"/>
        <w:w w:val="94"/>
        <w:sz w:val="18"/>
        <w:szCs w:val="18"/>
        <w:lang w:val="lt-LT" w:eastAsia="en-US" w:bidi="ar-SA"/>
      </w:rPr>
    </w:lvl>
    <w:lvl w:ilvl="1" w:tplc="EB98DC0A">
      <w:numFmt w:val="bullet"/>
      <w:lvlText w:val="•"/>
      <w:lvlJc w:val="left"/>
      <w:pPr>
        <w:ind w:left="1098" w:hanging="361"/>
      </w:pPr>
      <w:rPr>
        <w:rFonts w:hint="default"/>
        <w:lang w:val="lt-LT" w:eastAsia="en-US" w:bidi="ar-SA"/>
      </w:rPr>
    </w:lvl>
    <w:lvl w:ilvl="2" w:tplc="2F82D5C0">
      <w:numFmt w:val="bullet"/>
      <w:lvlText w:val="•"/>
      <w:lvlJc w:val="left"/>
      <w:pPr>
        <w:ind w:left="1716" w:hanging="361"/>
      </w:pPr>
      <w:rPr>
        <w:rFonts w:hint="default"/>
        <w:lang w:val="lt-LT" w:eastAsia="en-US" w:bidi="ar-SA"/>
      </w:rPr>
    </w:lvl>
    <w:lvl w:ilvl="3" w:tplc="B0064786">
      <w:numFmt w:val="bullet"/>
      <w:lvlText w:val="•"/>
      <w:lvlJc w:val="left"/>
      <w:pPr>
        <w:ind w:left="2334" w:hanging="361"/>
      </w:pPr>
      <w:rPr>
        <w:rFonts w:hint="default"/>
        <w:lang w:val="lt-LT" w:eastAsia="en-US" w:bidi="ar-SA"/>
      </w:rPr>
    </w:lvl>
    <w:lvl w:ilvl="4" w:tplc="5F641422">
      <w:numFmt w:val="bullet"/>
      <w:lvlText w:val="•"/>
      <w:lvlJc w:val="left"/>
      <w:pPr>
        <w:ind w:left="2953" w:hanging="361"/>
      </w:pPr>
      <w:rPr>
        <w:rFonts w:hint="default"/>
        <w:lang w:val="lt-LT" w:eastAsia="en-US" w:bidi="ar-SA"/>
      </w:rPr>
    </w:lvl>
    <w:lvl w:ilvl="5" w:tplc="A7E69B06">
      <w:numFmt w:val="bullet"/>
      <w:lvlText w:val="•"/>
      <w:lvlJc w:val="left"/>
      <w:pPr>
        <w:ind w:left="3571" w:hanging="361"/>
      </w:pPr>
      <w:rPr>
        <w:rFonts w:hint="default"/>
        <w:lang w:val="lt-LT" w:eastAsia="en-US" w:bidi="ar-SA"/>
      </w:rPr>
    </w:lvl>
    <w:lvl w:ilvl="6" w:tplc="C28E5CE6">
      <w:numFmt w:val="bullet"/>
      <w:lvlText w:val="•"/>
      <w:lvlJc w:val="left"/>
      <w:pPr>
        <w:ind w:left="4189" w:hanging="361"/>
      </w:pPr>
      <w:rPr>
        <w:rFonts w:hint="default"/>
        <w:lang w:val="lt-LT" w:eastAsia="en-US" w:bidi="ar-SA"/>
      </w:rPr>
    </w:lvl>
    <w:lvl w:ilvl="7" w:tplc="5C324E0A">
      <w:numFmt w:val="bullet"/>
      <w:lvlText w:val="•"/>
      <w:lvlJc w:val="left"/>
      <w:pPr>
        <w:ind w:left="4808" w:hanging="361"/>
      </w:pPr>
      <w:rPr>
        <w:rFonts w:hint="default"/>
        <w:lang w:val="lt-LT" w:eastAsia="en-US" w:bidi="ar-SA"/>
      </w:rPr>
    </w:lvl>
    <w:lvl w:ilvl="8" w:tplc="3E103E9C">
      <w:numFmt w:val="bullet"/>
      <w:lvlText w:val="•"/>
      <w:lvlJc w:val="left"/>
      <w:pPr>
        <w:ind w:left="5426" w:hanging="361"/>
      </w:pPr>
      <w:rPr>
        <w:rFonts w:hint="default"/>
        <w:lang w:val="lt-LT" w:eastAsia="en-US" w:bidi="ar-SA"/>
      </w:rPr>
    </w:lvl>
  </w:abstractNum>
  <w:abstractNum w:abstractNumId="10" w15:restartNumberingAfterBreak="0">
    <w:nsid w:val="19061FED"/>
    <w:multiLevelType w:val="multilevel"/>
    <w:tmpl w:val="14FA288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b/>
        <w:color w:val="000000"/>
        <w:sz w:val="24"/>
        <w:szCs w:val="32"/>
      </w:rPr>
    </w:lvl>
    <w:lvl w:ilvl="2">
      <w:start w:val="1"/>
      <w:numFmt w:val="decimal"/>
      <w:isLgl/>
      <w:lvlText w:val="%1.%2.%3"/>
      <w:lvlJc w:val="left"/>
      <w:pPr>
        <w:ind w:left="1248" w:hanging="720"/>
      </w:pPr>
      <w:rPr>
        <w:rFonts w:ascii="Calibri-Bold" w:hAnsi="Calibri-Bold" w:hint="default"/>
        <w:b/>
        <w:color w:val="000000"/>
        <w:sz w:val="20"/>
      </w:rPr>
    </w:lvl>
    <w:lvl w:ilvl="3">
      <w:start w:val="1"/>
      <w:numFmt w:val="decimal"/>
      <w:isLgl/>
      <w:lvlText w:val="%1.%2.%3.%4"/>
      <w:lvlJc w:val="left"/>
      <w:pPr>
        <w:ind w:left="1332" w:hanging="720"/>
      </w:pPr>
      <w:rPr>
        <w:rFonts w:ascii="Calibri-Bold" w:hAnsi="Calibri-Bold" w:hint="default"/>
        <w:b/>
        <w:color w:val="000000"/>
        <w:sz w:val="20"/>
      </w:rPr>
    </w:lvl>
    <w:lvl w:ilvl="4">
      <w:start w:val="1"/>
      <w:numFmt w:val="decimal"/>
      <w:isLgl/>
      <w:lvlText w:val="%1.%2.%3.%4.%5"/>
      <w:lvlJc w:val="left"/>
      <w:pPr>
        <w:ind w:left="1416" w:hanging="720"/>
      </w:pPr>
      <w:rPr>
        <w:rFonts w:ascii="Calibri-Bold" w:hAnsi="Calibri-Bold" w:hint="default"/>
        <w:b/>
        <w:color w:val="000000"/>
        <w:sz w:val="20"/>
      </w:rPr>
    </w:lvl>
    <w:lvl w:ilvl="5">
      <w:start w:val="1"/>
      <w:numFmt w:val="decimal"/>
      <w:isLgl/>
      <w:lvlText w:val="%1.%2.%3.%4.%5.%6"/>
      <w:lvlJc w:val="left"/>
      <w:pPr>
        <w:ind w:left="1860" w:hanging="1080"/>
      </w:pPr>
      <w:rPr>
        <w:rFonts w:ascii="Calibri-Bold" w:hAnsi="Calibri-Bold" w:hint="default"/>
        <w:b/>
        <w:color w:val="000000"/>
        <w:sz w:val="20"/>
      </w:rPr>
    </w:lvl>
    <w:lvl w:ilvl="6">
      <w:start w:val="1"/>
      <w:numFmt w:val="decimal"/>
      <w:isLgl/>
      <w:lvlText w:val="%1.%2.%3.%4.%5.%6.%7"/>
      <w:lvlJc w:val="left"/>
      <w:pPr>
        <w:ind w:left="1944" w:hanging="1080"/>
      </w:pPr>
      <w:rPr>
        <w:rFonts w:ascii="Calibri-Bold" w:hAnsi="Calibri-Bold" w:hint="default"/>
        <w:b/>
        <w:color w:val="000000"/>
        <w:sz w:val="20"/>
      </w:rPr>
    </w:lvl>
    <w:lvl w:ilvl="7">
      <w:start w:val="1"/>
      <w:numFmt w:val="decimal"/>
      <w:isLgl/>
      <w:lvlText w:val="%1.%2.%3.%4.%5.%6.%7.%8"/>
      <w:lvlJc w:val="left"/>
      <w:pPr>
        <w:ind w:left="2388" w:hanging="1440"/>
      </w:pPr>
      <w:rPr>
        <w:rFonts w:ascii="Calibri-Bold" w:hAnsi="Calibri-Bold" w:hint="default"/>
        <w:b/>
        <w:color w:val="000000"/>
        <w:sz w:val="20"/>
      </w:rPr>
    </w:lvl>
    <w:lvl w:ilvl="8">
      <w:start w:val="1"/>
      <w:numFmt w:val="decimal"/>
      <w:isLgl/>
      <w:lvlText w:val="%1.%2.%3.%4.%5.%6.%7.%8.%9"/>
      <w:lvlJc w:val="left"/>
      <w:pPr>
        <w:ind w:left="2472" w:hanging="1440"/>
      </w:pPr>
      <w:rPr>
        <w:rFonts w:ascii="Calibri-Bold" w:hAnsi="Calibri-Bold" w:hint="default"/>
        <w:b/>
        <w:color w:val="000000"/>
        <w:sz w:val="20"/>
      </w:rPr>
    </w:lvl>
  </w:abstractNum>
  <w:abstractNum w:abstractNumId="11" w15:restartNumberingAfterBreak="0">
    <w:nsid w:val="1FD3295E"/>
    <w:multiLevelType w:val="hybridMultilevel"/>
    <w:tmpl w:val="5186D454"/>
    <w:lvl w:ilvl="0" w:tplc="5A003D4A">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A19ED3D2">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CEF64FF8">
      <w:numFmt w:val="bullet"/>
      <w:lvlText w:val="•"/>
      <w:lvlJc w:val="left"/>
      <w:pPr>
        <w:ind w:left="2031" w:hanging="360"/>
      </w:pPr>
      <w:rPr>
        <w:rFonts w:hint="default"/>
        <w:lang w:val="lt-LT" w:eastAsia="en-US" w:bidi="ar-SA"/>
      </w:rPr>
    </w:lvl>
    <w:lvl w:ilvl="3" w:tplc="671C365C">
      <w:numFmt w:val="bullet"/>
      <w:lvlText w:val="•"/>
      <w:lvlJc w:val="left"/>
      <w:pPr>
        <w:ind w:left="3082" w:hanging="360"/>
      </w:pPr>
      <w:rPr>
        <w:rFonts w:hint="default"/>
        <w:lang w:val="lt-LT" w:eastAsia="en-US" w:bidi="ar-SA"/>
      </w:rPr>
    </w:lvl>
    <w:lvl w:ilvl="4" w:tplc="AE428E6E">
      <w:numFmt w:val="bullet"/>
      <w:lvlText w:val="•"/>
      <w:lvlJc w:val="left"/>
      <w:pPr>
        <w:ind w:left="4133" w:hanging="360"/>
      </w:pPr>
      <w:rPr>
        <w:rFonts w:hint="default"/>
        <w:lang w:val="lt-LT" w:eastAsia="en-US" w:bidi="ar-SA"/>
      </w:rPr>
    </w:lvl>
    <w:lvl w:ilvl="5" w:tplc="7842D748">
      <w:numFmt w:val="bullet"/>
      <w:lvlText w:val="•"/>
      <w:lvlJc w:val="left"/>
      <w:pPr>
        <w:ind w:left="5184" w:hanging="360"/>
      </w:pPr>
      <w:rPr>
        <w:rFonts w:hint="default"/>
        <w:lang w:val="lt-LT" w:eastAsia="en-US" w:bidi="ar-SA"/>
      </w:rPr>
    </w:lvl>
    <w:lvl w:ilvl="6" w:tplc="83A6F644">
      <w:numFmt w:val="bullet"/>
      <w:lvlText w:val="•"/>
      <w:lvlJc w:val="left"/>
      <w:pPr>
        <w:ind w:left="6235" w:hanging="360"/>
      </w:pPr>
      <w:rPr>
        <w:rFonts w:hint="default"/>
        <w:lang w:val="lt-LT" w:eastAsia="en-US" w:bidi="ar-SA"/>
      </w:rPr>
    </w:lvl>
    <w:lvl w:ilvl="7" w:tplc="22C2BEBA">
      <w:numFmt w:val="bullet"/>
      <w:lvlText w:val="•"/>
      <w:lvlJc w:val="left"/>
      <w:pPr>
        <w:ind w:left="7286" w:hanging="360"/>
      </w:pPr>
      <w:rPr>
        <w:rFonts w:hint="default"/>
        <w:lang w:val="lt-LT" w:eastAsia="en-US" w:bidi="ar-SA"/>
      </w:rPr>
    </w:lvl>
    <w:lvl w:ilvl="8" w:tplc="7E4A4390">
      <w:numFmt w:val="bullet"/>
      <w:lvlText w:val="•"/>
      <w:lvlJc w:val="left"/>
      <w:pPr>
        <w:ind w:left="8337" w:hanging="360"/>
      </w:pPr>
      <w:rPr>
        <w:rFonts w:hint="default"/>
        <w:lang w:val="lt-LT" w:eastAsia="en-US" w:bidi="ar-SA"/>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ED3933"/>
    <w:multiLevelType w:val="hybridMultilevel"/>
    <w:tmpl w:val="BD2230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7"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5D20A1"/>
    <w:multiLevelType w:val="hybridMultilevel"/>
    <w:tmpl w:val="E9E23554"/>
    <w:lvl w:ilvl="0" w:tplc="5E042A90">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1BF4E338">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8D5A5F3E">
      <w:numFmt w:val="bullet"/>
      <w:lvlText w:val="•"/>
      <w:lvlJc w:val="left"/>
      <w:pPr>
        <w:ind w:left="2031" w:hanging="360"/>
      </w:pPr>
      <w:rPr>
        <w:rFonts w:hint="default"/>
        <w:lang w:val="lt-LT" w:eastAsia="en-US" w:bidi="ar-SA"/>
      </w:rPr>
    </w:lvl>
    <w:lvl w:ilvl="3" w:tplc="62048C96">
      <w:numFmt w:val="bullet"/>
      <w:lvlText w:val="•"/>
      <w:lvlJc w:val="left"/>
      <w:pPr>
        <w:ind w:left="3082" w:hanging="360"/>
      </w:pPr>
      <w:rPr>
        <w:rFonts w:hint="default"/>
        <w:lang w:val="lt-LT" w:eastAsia="en-US" w:bidi="ar-SA"/>
      </w:rPr>
    </w:lvl>
    <w:lvl w:ilvl="4" w:tplc="D756997C">
      <w:numFmt w:val="bullet"/>
      <w:lvlText w:val="•"/>
      <w:lvlJc w:val="left"/>
      <w:pPr>
        <w:ind w:left="4133" w:hanging="360"/>
      </w:pPr>
      <w:rPr>
        <w:rFonts w:hint="default"/>
        <w:lang w:val="lt-LT" w:eastAsia="en-US" w:bidi="ar-SA"/>
      </w:rPr>
    </w:lvl>
    <w:lvl w:ilvl="5" w:tplc="B5B6ACAE">
      <w:numFmt w:val="bullet"/>
      <w:lvlText w:val="•"/>
      <w:lvlJc w:val="left"/>
      <w:pPr>
        <w:ind w:left="5184" w:hanging="360"/>
      </w:pPr>
      <w:rPr>
        <w:rFonts w:hint="default"/>
        <w:lang w:val="lt-LT" w:eastAsia="en-US" w:bidi="ar-SA"/>
      </w:rPr>
    </w:lvl>
    <w:lvl w:ilvl="6" w:tplc="1264F454">
      <w:numFmt w:val="bullet"/>
      <w:lvlText w:val="•"/>
      <w:lvlJc w:val="left"/>
      <w:pPr>
        <w:ind w:left="6235" w:hanging="360"/>
      </w:pPr>
      <w:rPr>
        <w:rFonts w:hint="default"/>
        <w:lang w:val="lt-LT" w:eastAsia="en-US" w:bidi="ar-SA"/>
      </w:rPr>
    </w:lvl>
    <w:lvl w:ilvl="7" w:tplc="DEBEA2EA">
      <w:numFmt w:val="bullet"/>
      <w:lvlText w:val="•"/>
      <w:lvlJc w:val="left"/>
      <w:pPr>
        <w:ind w:left="7286" w:hanging="360"/>
      </w:pPr>
      <w:rPr>
        <w:rFonts w:hint="default"/>
        <w:lang w:val="lt-LT" w:eastAsia="en-US" w:bidi="ar-SA"/>
      </w:rPr>
    </w:lvl>
    <w:lvl w:ilvl="8" w:tplc="595C8380">
      <w:numFmt w:val="bullet"/>
      <w:lvlText w:val="•"/>
      <w:lvlJc w:val="left"/>
      <w:pPr>
        <w:ind w:left="8337" w:hanging="360"/>
      </w:pPr>
      <w:rPr>
        <w:rFonts w:hint="default"/>
        <w:lang w:val="lt-LT" w:eastAsia="en-US" w:bidi="ar-SA"/>
      </w:rPr>
    </w:lvl>
  </w:abstractNum>
  <w:abstractNum w:abstractNumId="20" w15:restartNumberingAfterBreak="0">
    <w:nsid w:val="3A66222E"/>
    <w:multiLevelType w:val="hybridMultilevel"/>
    <w:tmpl w:val="F9CA51CC"/>
    <w:lvl w:ilvl="0" w:tplc="6FDA6592">
      <w:start w:val="14"/>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95449F"/>
    <w:multiLevelType w:val="hybridMultilevel"/>
    <w:tmpl w:val="935490E8"/>
    <w:lvl w:ilvl="0" w:tplc="B50038A4">
      <w:numFmt w:val="bullet"/>
      <w:lvlText w:val="-"/>
      <w:lvlJc w:val="left"/>
      <w:pPr>
        <w:ind w:left="498" w:hanging="361"/>
      </w:pPr>
      <w:rPr>
        <w:rFonts w:ascii="Calibri Light" w:eastAsia="Calibri Light" w:hAnsi="Calibri Light" w:cs="Calibri Light" w:hint="default"/>
        <w:b w:val="0"/>
        <w:bCs w:val="0"/>
        <w:i w:val="0"/>
        <w:iCs w:val="0"/>
        <w:spacing w:val="0"/>
        <w:w w:val="94"/>
        <w:sz w:val="18"/>
        <w:szCs w:val="18"/>
        <w:lang w:val="lt-LT" w:eastAsia="en-US" w:bidi="ar-SA"/>
      </w:rPr>
    </w:lvl>
    <w:lvl w:ilvl="1" w:tplc="634CF184">
      <w:numFmt w:val="bullet"/>
      <w:lvlText w:val="•"/>
      <w:lvlJc w:val="left"/>
      <w:pPr>
        <w:ind w:left="1116" w:hanging="361"/>
      </w:pPr>
      <w:rPr>
        <w:rFonts w:hint="default"/>
        <w:lang w:val="lt-LT" w:eastAsia="en-US" w:bidi="ar-SA"/>
      </w:rPr>
    </w:lvl>
    <w:lvl w:ilvl="2" w:tplc="1EC4B376">
      <w:numFmt w:val="bullet"/>
      <w:lvlText w:val="•"/>
      <w:lvlJc w:val="left"/>
      <w:pPr>
        <w:ind w:left="1732" w:hanging="361"/>
      </w:pPr>
      <w:rPr>
        <w:rFonts w:hint="default"/>
        <w:lang w:val="lt-LT" w:eastAsia="en-US" w:bidi="ar-SA"/>
      </w:rPr>
    </w:lvl>
    <w:lvl w:ilvl="3" w:tplc="2BBAEC3A">
      <w:numFmt w:val="bullet"/>
      <w:lvlText w:val="•"/>
      <w:lvlJc w:val="left"/>
      <w:pPr>
        <w:ind w:left="2348" w:hanging="361"/>
      </w:pPr>
      <w:rPr>
        <w:rFonts w:hint="default"/>
        <w:lang w:val="lt-LT" w:eastAsia="en-US" w:bidi="ar-SA"/>
      </w:rPr>
    </w:lvl>
    <w:lvl w:ilvl="4" w:tplc="FAA42906">
      <w:numFmt w:val="bullet"/>
      <w:lvlText w:val="•"/>
      <w:lvlJc w:val="left"/>
      <w:pPr>
        <w:ind w:left="2965" w:hanging="361"/>
      </w:pPr>
      <w:rPr>
        <w:rFonts w:hint="default"/>
        <w:lang w:val="lt-LT" w:eastAsia="en-US" w:bidi="ar-SA"/>
      </w:rPr>
    </w:lvl>
    <w:lvl w:ilvl="5" w:tplc="2C9A6722">
      <w:numFmt w:val="bullet"/>
      <w:lvlText w:val="•"/>
      <w:lvlJc w:val="left"/>
      <w:pPr>
        <w:ind w:left="3581" w:hanging="361"/>
      </w:pPr>
      <w:rPr>
        <w:rFonts w:hint="default"/>
        <w:lang w:val="lt-LT" w:eastAsia="en-US" w:bidi="ar-SA"/>
      </w:rPr>
    </w:lvl>
    <w:lvl w:ilvl="6" w:tplc="1764B66E">
      <w:numFmt w:val="bullet"/>
      <w:lvlText w:val="•"/>
      <w:lvlJc w:val="left"/>
      <w:pPr>
        <w:ind w:left="4197" w:hanging="361"/>
      </w:pPr>
      <w:rPr>
        <w:rFonts w:hint="default"/>
        <w:lang w:val="lt-LT" w:eastAsia="en-US" w:bidi="ar-SA"/>
      </w:rPr>
    </w:lvl>
    <w:lvl w:ilvl="7" w:tplc="225CAEE8">
      <w:numFmt w:val="bullet"/>
      <w:lvlText w:val="•"/>
      <w:lvlJc w:val="left"/>
      <w:pPr>
        <w:ind w:left="4814" w:hanging="361"/>
      </w:pPr>
      <w:rPr>
        <w:rFonts w:hint="default"/>
        <w:lang w:val="lt-LT" w:eastAsia="en-US" w:bidi="ar-SA"/>
      </w:rPr>
    </w:lvl>
    <w:lvl w:ilvl="8" w:tplc="A7DA0AB0">
      <w:numFmt w:val="bullet"/>
      <w:lvlText w:val="•"/>
      <w:lvlJc w:val="left"/>
      <w:pPr>
        <w:ind w:left="5430" w:hanging="361"/>
      </w:pPr>
      <w:rPr>
        <w:rFonts w:hint="default"/>
        <w:lang w:val="lt-LT" w:eastAsia="en-US" w:bidi="ar-SA"/>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784DE0"/>
    <w:multiLevelType w:val="hybridMultilevel"/>
    <w:tmpl w:val="29307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681AF5"/>
    <w:multiLevelType w:val="multilevel"/>
    <w:tmpl w:val="CEF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36DBF"/>
    <w:multiLevelType w:val="multilevel"/>
    <w:tmpl w:val="F0D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02D38A9"/>
    <w:multiLevelType w:val="hybridMultilevel"/>
    <w:tmpl w:val="1AAC92A6"/>
    <w:lvl w:ilvl="0" w:tplc="39166E54">
      <w:numFmt w:val="bullet"/>
      <w:lvlText w:val="-"/>
      <w:lvlJc w:val="left"/>
      <w:pPr>
        <w:ind w:left="1080" w:hanging="360"/>
      </w:pPr>
      <w:rPr>
        <w:rFonts w:ascii="Times New Roman" w:eastAsia="Times New Roman" w:hAnsi="Times New Roman" w:cs="Times New Roman" w:hint="default"/>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13006AA"/>
    <w:multiLevelType w:val="hybridMultilevel"/>
    <w:tmpl w:val="540E1F12"/>
    <w:lvl w:ilvl="0" w:tplc="8CCAA92A">
      <w:numFmt w:val="bullet"/>
      <w:lvlText w:val="-"/>
      <w:lvlJc w:val="left"/>
      <w:pPr>
        <w:ind w:left="1211" w:hanging="360"/>
      </w:pPr>
      <w:rPr>
        <w:rFonts w:ascii="Times New Roman" w:eastAsia="Times New Roman" w:hAnsi="Times New Roman" w:cs="Times New Roman" w:hint="default"/>
        <w:color w:val="4472C4"/>
        <w:sz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5"/>
  </w:num>
  <w:num w:numId="2" w16cid:durableId="207184103">
    <w:abstractNumId w:val="7"/>
  </w:num>
  <w:num w:numId="3" w16cid:durableId="1528367431">
    <w:abstractNumId w:val="32"/>
  </w:num>
  <w:num w:numId="4" w16cid:durableId="1484615006">
    <w:abstractNumId w:val="37"/>
  </w:num>
  <w:num w:numId="5" w16cid:durableId="607934237">
    <w:abstractNumId w:val="30"/>
  </w:num>
  <w:num w:numId="6" w16cid:durableId="408162091">
    <w:abstractNumId w:val="46"/>
  </w:num>
  <w:num w:numId="7" w16cid:durableId="12269543">
    <w:abstractNumId w:val="44"/>
  </w:num>
  <w:num w:numId="8" w16cid:durableId="749809940">
    <w:abstractNumId w:val="3"/>
  </w:num>
  <w:num w:numId="9" w16cid:durableId="412043720">
    <w:abstractNumId w:val="45"/>
  </w:num>
  <w:num w:numId="10" w16cid:durableId="1996449446">
    <w:abstractNumId w:val="41"/>
  </w:num>
  <w:num w:numId="11" w16cid:durableId="1482305889">
    <w:abstractNumId w:val="36"/>
  </w:num>
  <w:num w:numId="12" w16cid:durableId="32313854">
    <w:abstractNumId w:val="23"/>
  </w:num>
  <w:num w:numId="13" w16cid:durableId="1318921492">
    <w:abstractNumId w:val="27"/>
  </w:num>
  <w:num w:numId="14" w16cid:durableId="1864435576">
    <w:abstractNumId w:val="39"/>
  </w:num>
  <w:num w:numId="15" w16cid:durableId="1941065713">
    <w:abstractNumId w:val="8"/>
  </w:num>
  <w:num w:numId="16" w16cid:durableId="19859238">
    <w:abstractNumId w:val="12"/>
  </w:num>
  <w:num w:numId="17" w16cid:durableId="1297491117">
    <w:abstractNumId w:val="25"/>
  </w:num>
  <w:num w:numId="18" w16cid:durableId="1113094688">
    <w:abstractNumId w:val="16"/>
  </w:num>
  <w:num w:numId="19" w16cid:durableId="507983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31"/>
  </w:num>
  <w:num w:numId="21" w16cid:durableId="1093743485">
    <w:abstractNumId w:val="33"/>
  </w:num>
  <w:num w:numId="22" w16cid:durableId="2055230015">
    <w:abstractNumId w:val="38"/>
  </w:num>
  <w:num w:numId="23" w16cid:durableId="325788005">
    <w:abstractNumId w:val="1"/>
  </w:num>
  <w:num w:numId="24" w16cid:durableId="1732925858">
    <w:abstractNumId w:val="18"/>
  </w:num>
  <w:num w:numId="25" w16cid:durableId="1809976430">
    <w:abstractNumId w:val="35"/>
  </w:num>
  <w:num w:numId="26" w16cid:durableId="1541279536">
    <w:abstractNumId w:val="24"/>
  </w:num>
  <w:num w:numId="27" w16cid:durableId="591008366">
    <w:abstractNumId w:val="13"/>
  </w:num>
  <w:num w:numId="28" w16cid:durableId="1816143929">
    <w:abstractNumId w:val="47"/>
  </w:num>
  <w:num w:numId="29" w16cid:durableId="776365798">
    <w:abstractNumId w:val="48"/>
  </w:num>
  <w:num w:numId="30" w16cid:durableId="1768885561">
    <w:abstractNumId w:val="5"/>
  </w:num>
  <w:num w:numId="31" w16cid:durableId="238904746">
    <w:abstractNumId w:val="21"/>
  </w:num>
  <w:num w:numId="32" w16cid:durableId="860439996">
    <w:abstractNumId w:val="2"/>
  </w:num>
  <w:num w:numId="33" w16cid:durableId="1033385724">
    <w:abstractNumId w:val="4"/>
  </w:num>
  <w:num w:numId="34" w16cid:durableId="593976925">
    <w:abstractNumId w:val="40"/>
  </w:num>
  <w:num w:numId="35" w16cid:durableId="241571429">
    <w:abstractNumId w:val="17"/>
  </w:num>
  <w:num w:numId="36" w16cid:durableId="328363163">
    <w:abstractNumId w:val="6"/>
  </w:num>
  <w:num w:numId="37" w16cid:durableId="1354841340">
    <w:abstractNumId w:val="9"/>
  </w:num>
  <w:num w:numId="38" w16cid:durableId="1427845780">
    <w:abstractNumId w:val="22"/>
  </w:num>
  <w:num w:numId="39" w16cid:durableId="123040865">
    <w:abstractNumId w:val="11"/>
  </w:num>
  <w:num w:numId="40" w16cid:durableId="207839556">
    <w:abstractNumId w:val="19"/>
  </w:num>
  <w:num w:numId="41" w16cid:durableId="823201943">
    <w:abstractNumId w:val="34"/>
  </w:num>
  <w:num w:numId="42" w16cid:durableId="322054592">
    <w:abstractNumId w:val="29"/>
  </w:num>
  <w:num w:numId="43" w16cid:durableId="1757825462">
    <w:abstractNumId w:val="28"/>
  </w:num>
  <w:num w:numId="44" w16cid:durableId="55324927">
    <w:abstractNumId w:val="42"/>
  </w:num>
  <w:num w:numId="45" w16cid:durableId="1752576676">
    <w:abstractNumId w:val="0"/>
  </w:num>
  <w:num w:numId="46" w16cid:durableId="64038351">
    <w:abstractNumId w:val="43"/>
  </w:num>
  <w:num w:numId="47" w16cid:durableId="602493414">
    <w:abstractNumId w:val="20"/>
  </w:num>
  <w:num w:numId="48" w16cid:durableId="922185421">
    <w:abstractNumId w:val="10"/>
  </w:num>
  <w:num w:numId="49" w16cid:durableId="12188546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35B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895"/>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22"/>
    <w:rsid w:val="00082F6A"/>
    <w:rsid w:val="0008369A"/>
    <w:rsid w:val="0008417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92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76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004"/>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F0"/>
    <w:rsid w:val="001B370C"/>
    <w:rsid w:val="001B3AB1"/>
    <w:rsid w:val="001B3C7D"/>
    <w:rsid w:val="001B3F4C"/>
    <w:rsid w:val="001B4266"/>
    <w:rsid w:val="001B50F3"/>
    <w:rsid w:val="001B53D6"/>
    <w:rsid w:val="001B5634"/>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5FB9"/>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423"/>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A"/>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BC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79"/>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4A"/>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3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B6"/>
    <w:rsid w:val="00441140"/>
    <w:rsid w:val="00441581"/>
    <w:rsid w:val="004417E5"/>
    <w:rsid w:val="0044271F"/>
    <w:rsid w:val="00442E06"/>
    <w:rsid w:val="00442F8D"/>
    <w:rsid w:val="0044314E"/>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23"/>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7D"/>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45E"/>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B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BB0"/>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DC6"/>
    <w:rsid w:val="00511E57"/>
    <w:rsid w:val="005122FE"/>
    <w:rsid w:val="0051270F"/>
    <w:rsid w:val="00512760"/>
    <w:rsid w:val="00512B1D"/>
    <w:rsid w:val="00512C9F"/>
    <w:rsid w:val="00512D6B"/>
    <w:rsid w:val="00512E53"/>
    <w:rsid w:val="0051329C"/>
    <w:rsid w:val="00513D2A"/>
    <w:rsid w:val="0051416C"/>
    <w:rsid w:val="0051508F"/>
    <w:rsid w:val="00515A74"/>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4F5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EFF"/>
    <w:rsid w:val="005D342B"/>
    <w:rsid w:val="005D393D"/>
    <w:rsid w:val="005D46A9"/>
    <w:rsid w:val="005D4AB8"/>
    <w:rsid w:val="005D511B"/>
    <w:rsid w:val="005D5B36"/>
    <w:rsid w:val="005D5E51"/>
    <w:rsid w:val="005D5FBB"/>
    <w:rsid w:val="005D6204"/>
    <w:rsid w:val="005D65CB"/>
    <w:rsid w:val="005D6A47"/>
    <w:rsid w:val="005D7383"/>
    <w:rsid w:val="005D78F9"/>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5A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CC8"/>
    <w:rsid w:val="00642E25"/>
    <w:rsid w:val="0064351F"/>
    <w:rsid w:val="00643C6F"/>
    <w:rsid w:val="006440AA"/>
    <w:rsid w:val="006448B8"/>
    <w:rsid w:val="0064573F"/>
    <w:rsid w:val="00645981"/>
    <w:rsid w:val="00645BE0"/>
    <w:rsid w:val="00645D80"/>
    <w:rsid w:val="00645DF8"/>
    <w:rsid w:val="00645E83"/>
    <w:rsid w:val="006460FF"/>
    <w:rsid w:val="00646974"/>
    <w:rsid w:val="0064726B"/>
    <w:rsid w:val="0064778F"/>
    <w:rsid w:val="0065109E"/>
    <w:rsid w:val="006512AF"/>
    <w:rsid w:val="00651301"/>
    <w:rsid w:val="0065132D"/>
    <w:rsid w:val="00651E2B"/>
    <w:rsid w:val="0065202A"/>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18"/>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43"/>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D0"/>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AE"/>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17"/>
    <w:rsid w:val="007046CE"/>
    <w:rsid w:val="0070605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1AD"/>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5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24"/>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0C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D6"/>
    <w:rsid w:val="00806DA4"/>
    <w:rsid w:val="00807B75"/>
    <w:rsid w:val="00810237"/>
    <w:rsid w:val="00810AF3"/>
    <w:rsid w:val="008125DB"/>
    <w:rsid w:val="00813105"/>
    <w:rsid w:val="0081425E"/>
    <w:rsid w:val="008142E7"/>
    <w:rsid w:val="00814604"/>
    <w:rsid w:val="00814C2C"/>
    <w:rsid w:val="00814F72"/>
    <w:rsid w:val="008150F0"/>
    <w:rsid w:val="00815581"/>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5"/>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A7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FC"/>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57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3312"/>
    <w:rsid w:val="008E42F1"/>
    <w:rsid w:val="008E479D"/>
    <w:rsid w:val="008E4A13"/>
    <w:rsid w:val="008E4A3C"/>
    <w:rsid w:val="008E4CB4"/>
    <w:rsid w:val="008E654F"/>
    <w:rsid w:val="008E656A"/>
    <w:rsid w:val="008E6D07"/>
    <w:rsid w:val="008E7939"/>
    <w:rsid w:val="008E79CC"/>
    <w:rsid w:val="008E7C2A"/>
    <w:rsid w:val="008E7C60"/>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8E"/>
    <w:rsid w:val="0096424C"/>
    <w:rsid w:val="00965310"/>
    <w:rsid w:val="009655C4"/>
    <w:rsid w:val="0096562F"/>
    <w:rsid w:val="009657AE"/>
    <w:rsid w:val="00965894"/>
    <w:rsid w:val="00965D8C"/>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96B"/>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59AA"/>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617"/>
    <w:rsid w:val="009D5909"/>
    <w:rsid w:val="009D5D9E"/>
    <w:rsid w:val="009D61CE"/>
    <w:rsid w:val="009D62CF"/>
    <w:rsid w:val="009D6598"/>
    <w:rsid w:val="009D7294"/>
    <w:rsid w:val="009D73D9"/>
    <w:rsid w:val="009D7597"/>
    <w:rsid w:val="009D779F"/>
    <w:rsid w:val="009E064A"/>
    <w:rsid w:val="009E1FFB"/>
    <w:rsid w:val="009E20B7"/>
    <w:rsid w:val="009E2403"/>
    <w:rsid w:val="009E3730"/>
    <w:rsid w:val="009E3E43"/>
    <w:rsid w:val="009E43D5"/>
    <w:rsid w:val="009E46B6"/>
    <w:rsid w:val="009E46BC"/>
    <w:rsid w:val="009E4CDE"/>
    <w:rsid w:val="009E61A9"/>
    <w:rsid w:val="009E6E3B"/>
    <w:rsid w:val="009F0326"/>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1E2"/>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8DA"/>
    <w:rsid w:val="00A176D5"/>
    <w:rsid w:val="00A1780C"/>
    <w:rsid w:val="00A208A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7A"/>
    <w:rsid w:val="00A41AC1"/>
    <w:rsid w:val="00A41CA4"/>
    <w:rsid w:val="00A41D47"/>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57ED7"/>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96"/>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15"/>
    <w:rsid w:val="00A8284B"/>
    <w:rsid w:val="00A829C4"/>
    <w:rsid w:val="00A82A79"/>
    <w:rsid w:val="00A82BCF"/>
    <w:rsid w:val="00A83F3F"/>
    <w:rsid w:val="00A83F71"/>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6C78"/>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CC7"/>
    <w:rsid w:val="00AB1EF3"/>
    <w:rsid w:val="00AB2DB9"/>
    <w:rsid w:val="00AB2E78"/>
    <w:rsid w:val="00AB2FA0"/>
    <w:rsid w:val="00AB3B35"/>
    <w:rsid w:val="00AB3B5E"/>
    <w:rsid w:val="00AB3EA4"/>
    <w:rsid w:val="00AB53E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6E83"/>
    <w:rsid w:val="00AF76C1"/>
    <w:rsid w:val="00AF7CB0"/>
    <w:rsid w:val="00AF7F98"/>
    <w:rsid w:val="00AF7FB3"/>
    <w:rsid w:val="00AF7FE2"/>
    <w:rsid w:val="00B004F2"/>
    <w:rsid w:val="00B00C12"/>
    <w:rsid w:val="00B012CF"/>
    <w:rsid w:val="00B015FC"/>
    <w:rsid w:val="00B01A92"/>
    <w:rsid w:val="00B01C30"/>
    <w:rsid w:val="00B03CE0"/>
    <w:rsid w:val="00B0491A"/>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FD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2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73"/>
    <w:rsid w:val="00B81E4A"/>
    <w:rsid w:val="00B83109"/>
    <w:rsid w:val="00B8383C"/>
    <w:rsid w:val="00B83AF3"/>
    <w:rsid w:val="00B84D7D"/>
    <w:rsid w:val="00B852B7"/>
    <w:rsid w:val="00B855D8"/>
    <w:rsid w:val="00B856FF"/>
    <w:rsid w:val="00B85888"/>
    <w:rsid w:val="00B85D0A"/>
    <w:rsid w:val="00B85D18"/>
    <w:rsid w:val="00B8671F"/>
    <w:rsid w:val="00B86CBC"/>
    <w:rsid w:val="00B8741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155"/>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251"/>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8FD"/>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270"/>
    <w:rsid w:val="00CB1979"/>
    <w:rsid w:val="00CB1BFC"/>
    <w:rsid w:val="00CB1C73"/>
    <w:rsid w:val="00CB20ED"/>
    <w:rsid w:val="00CB21ED"/>
    <w:rsid w:val="00CB3C1E"/>
    <w:rsid w:val="00CB3E24"/>
    <w:rsid w:val="00CB3E81"/>
    <w:rsid w:val="00CB4329"/>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83"/>
    <w:rsid w:val="00DA499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4BEE"/>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183"/>
    <w:rsid w:val="00E43576"/>
    <w:rsid w:val="00E43E42"/>
    <w:rsid w:val="00E43FBD"/>
    <w:rsid w:val="00E448B7"/>
    <w:rsid w:val="00E465FD"/>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46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73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F47"/>
    <w:rsid w:val="00EC76CF"/>
    <w:rsid w:val="00EC77B6"/>
    <w:rsid w:val="00ED0C16"/>
    <w:rsid w:val="00ED0DC7"/>
    <w:rsid w:val="00ED1268"/>
    <w:rsid w:val="00ED1DC6"/>
    <w:rsid w:val="00ED209B"/>
    <w:rsid w:val="00ED2194"/>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CE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407"/>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07"/>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47C3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5F27"/>
    <w:rsid w:val="00FA6816"/>
    <w:rsid w:val="00FA7142"/>
    <w:rsid w:val="00FA7269"/>
    <w:rsid w:val="00FA7298"/>
    <w:rsid w:val="00FA75F8"/>
    <w:rsid w:val="00FA7D78"/>
    <w:rsid w:val="00FB0339"/>
    <w:rsid w:val="00FB059B"/>
    <w:rsid w:val="00FB10F0"/>
    <w:rsid w:val="00FB1878"/>
    <w:rsid w:val="00FB1FBE"/>
    <w:rsid w:val="00FB275B"/>
    <w:rsid w:val="00FB2EAD"/>
    <w:rsid w:val="00FB31A7"/>
    <w:rsid w:val="00FB3395"/>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17C"/>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49F"/>
    <w:rsid w:val="00FF5672"/>
    <w:rsid w:val="00FF5AFD"/>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41D47"/>
  </w:style>
  <w:style w:type="table" w:customStyle="1" w:styleId="TableNormal">
    <w:name w:val="Table Normal"/>
    <w:uiPriority w:val="2"/>
    <w:semiHidden/>
    <w:unhideWhenUsed/>
    <w:qFormat/>
    <w:rsid w:val="00A41D4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41D47"/>
    <w:pPr>
      <w:widowControl w:val="0"/>
      <w:autoSpaceDE w:val="0"/>
      <w:autoSpaceDN w:val="0"/>
      <w:spacing w:after="0" w:line="240" w:lineRule="auto"/>
    </w:pPr>
    <w:rPr>
      <w:rFonts w:ascii="Times New Roman" w:eastAsia="Times New Roman" w:hAnsi="Times New Roman" w:cs="Times New Roman"/>
      <w:sz w:val="22"/>
      <w:szCs w:val="22"/>
      <w:lang w:eastAsia="en-US"/>
    </w:rPr>
  </w:style>
  <w:style w:type="numbering" w:customStyle="1" w:styleId="Sraonra2">
    <w:name w:val="Sąrašo nėra2"/>
    <w:next w:val="Sraonra"/>
    <w:uiPriority w:val="99"/>
    <w:semiHidden/>
    <w:unhideWhenUsed/>
    <w:rsid w:val="0081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pratc.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prat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32</Pages>
  <Words>45649</Words>
  <Characters>26021</Characters>
  <Application>Microsoft Office Word</Application>
  <DocSecurity>0</DocSecurity>
  <Lines>216</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200</cp:revision>
  <cp:lastPrinted>2025-07-16T13:10:00Z</cp:lastPrinted>
  <dcterms:created xsi:type="dcterms:W3CDTF">2025-06-12T13:56:00Z</dcterms:created>
  <dcterms:modified xsi:type="dcterms:W3CDTF">2025-10-07T08:28:00Z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