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32D8" w14:textId="77777777" w:rsidR="004F7ACE" w:rsidRPr="0011580D" w:rsidRDefault="004F7ACE">
      <w:pPr>
        <w:rPr>
          <w:sz w:val="20"/>
          <w:szCs w:val="20"/>
        </w:rPr>
      </w:pPr>
    </w:p>
    <w:p w14:paraId="0F4D5DAA" w14:textId="02F597B6" w:rsidR="004F7ACE" w:rsidRPr="008E0D65" w:rsidRDefault="001E33E4">
      <w:pPr>
        <w:jc w:val="center"/>
        <w:rPr>
          <w:rFonts w:eastAsia="Times New Roman" w:cs="Times New Roman"/>
          <w:b/>
          <w:sz w:val="22"/>
          <w:lang w:eastAsia="lt-LT"/>
        </w:rPr>
      </w:pPr>
      <w:r>
        <w:rPr>
          <w:rFonts w:eastAsia="Times New Roman" w:cs="Times New Roman"/>
          <w:b/>
          <w:sz w:val="22"/>
          <w:lang w:eastAsia="lt-LT"/>
        </w:rPr>
        <w:t xml:space="preserve">SAVITARNOS MOKĖJIMO </w:t>
      </w:r>
      <w:r w:rsidRPr="008E0D65">
        <w:rPr>
          <w:rFonts w:eastAsia="Times New Roman" w:cs="Times New Roman"/>
          <w:b/>
          <w:sz w:val="22"/>
          <w:lang w:eastAsia="lt-LT"/>
        </w:rPr>
        <w:t xml:space="preserve">TERMINALŲ NUOMOS </w:t>
      </w:r>
      <w:r>
        <w:rPr>
          <w:rFonts w:eastAsia="Times New Roman" w:cs="Times New Roman"/>
          <w:b/>
          <w:sz w:val="22"/>
          <w:lang w:eastAsia="lt-LT"/>
        </w:rPr>
        <w:t xml:space="preserve">IR </w:t>
      </w:r>
      <w:r w:rsidR="00B609BA">
        <w:rPr>
          <w:rFonts w:eastAsia="Times New Roman" w:cs="Times New Roman"/>
          <w:b/>
          <w:sz w:val="22"/>
          <w:lang w:eastAsia="lt-LT"/>
        </w:rPr>
        <w:t xml:space="preserve">PINIGINIŲ </w:t>
      </w:r>
      <w:r w:rsidR="00655CB0" w:rsidRPr="008E0D65">
        <w:rPr>
          <w:rFonts w:eastAsia="Times New Roman" w:cs="Times New Roman"/>
          <w:b/>
          <w:sz w:val="22"/>
          <w:lang w:eastAsia="lt-LT"/>
        </w:rPr>
        <w:t xml:space="preserve">ĮMOKŲ SURINKIMO </w:t>
      </w:r>
      <w:r>
        <w:rPr>
          <w:rFonts w:eastAsia="Times New Roman" w:cs="Times New Roman"/>
          <w:b/>
          <w:sz w:val="22"/>
          <w:lang w:eastAsia="lt-LT"/>
        </w:rPr>
        <w:t>PASLAUGŲ PIRKIMO</w:t>
      </w:r>
    </w:p>
    <w:p w14:paraId="260F0A64" w14:textId="758DDF13" w:rsidR="004F7ACE" w:rsidRPr="008E0D65" w:rsidRDefault="00707A63">
      <w:pPr>
        <w:jc w:val="center"/>
        <w:rPr>
          <w:rFonts w:eastAsia="Arial Unicode MS" w:cs="Times New Roman"/>
          <w:b/>
          <w:sz w:val="22"/>
        </w:rPr>
      </w:pPr>
      <w:r w:rsidRPr="008E0D65">
        <w:rPr>
          <w:rFonts w:eastAsia="Arial Unicode MS" w:cs="Times New Roman"/>
          <w:b/>
          <w:sz w:val="22"/>
        </w:rPr>
        <w:t>TECHNINĖ SPECIFIKACIJA</w:t>
      </w:r>
      <w:r w:rsidR="00B1159D" w:rsidRPr="008E0D65">
        <w:rPr>
          <w:rFonts w:eastAsia="Arial Unicode MS" w:cs="Times New Roman"/>
          <w:b/>
          <w:sz w:val="22"/>
        </w:rPr>
        <w:t xml:space="preserve"> </w:t>
      </w:r>
    </w:p>
    <w:p w14:paraId="3523C511" w14:textId="77777777" w:rsidR="00655CB0" w:rsidRPr="0011580D" w:rsidRDefault="00655CB0" w:rsidP="0001343F">
      <w:pPr>
        <w:rPr>
          <w:rFonts w:cs="Times New Roman"/>
          <w:sz w:val="20"/>
          <w:szCs w:val="20"/>
        </w:rPr>
      </w:pPr>
    </w:p>
    <w:p w14:paraId="7E7207F1" w14:textId="553C0755" w:rsidR="00C14D46" w:rsidRPr="008E0D65" w:rsidRDefault="00707A63">
      <w:pPr>
        <w:ind w:firstLine="851"/>
        <w:jc w:val="both"/>
        <w:rPr>
          <w:rFonts w:cs="Times New Roman"/>
          <w:sz w:val="22"/>
        </w:rPr>
      </w:pPr>
      <w:r w:rsidRPr="008E0D65">
        <w:rPr>
          <w:rFonts w:cs="Times New Roman"/>
          <w:sz w:val="22"/>
        </w:rPr>
        <w:t>1.</w:t>
      </w:r>
      <w:r w:rsidR="00B82590" w:rsidRPr="008E0D65">
        <w:rPr>
          <w:rFonts w:cs="Times New Roman"/>
          <w:sz w:val="22"/>
        </w:rPr>
        <w:t xml:space="preserve"> </w:t>
      </w:r>
      <w:r w:rsidRPr="008E0D65">
        <w:rPr>
          <w:rFonts w:cs="Times New Roman"/>
          <w:b/>
          <w:bCs/>
          <w:sz w:val="22"/>
        </w:rPr>
        <w:t>Pirkimo objektas</w:t>
      </w:r>
      <w:r w:rsidRPr="008E0D65">
        <w:rPr>
          <w:rFonts w:cs="Times New Roman"/>
          <w:sz w:val="22"/>
        </w:rPr>
        <w:t xml:space="preserve"> – </w:t>
      </w:r>
      <w:bookmarkStart w:id="0" w:name="_Hlk210741870"/>
      <w:r w:rsidR="001E33E4" w:rsidRPr="008E0D65">
        <w:rPr>
          <w:rFonts w:cs="Times New Roman"/>
          <w:sz w:val="22"/>
        </w:rPr>
        <w:t>Terminalų nuomos</w:t>
      </w:r>
      <w:r w:rsidR="001E33E4">
        <w:rPr>
          <w:rFonts w:cs="Times New Roman"/>
          <w:sz w:val="22"/>
        </w:rPr>
        <w:t xml:space="preserve"> ir</w:t>
      </w:r>
      <w:r w:rsidR="001E33E4" w:rsidRPr="008E0D65">
        <w:rPr>
          <w:rFonts w:cs="Times New Roman"/>
          <w:sz w:val="22"/>
        </w:rPr>
        <w:t xml:space="preserve"> </w:t>
      </w:r>
      <w:r w:rsidR="00A67250">
        <w:rPr>
          <w:rFonts w:cs="Times New Roman"/>
          <w:sz w:val="22"/>
        </w:rPr>
        <w:t xml:space="preserve">piniginių </w:t>
      </w:r>
      <w:r w:rsidR="001F7E7E" w:rsidRPr="008E0D65">
        <w:rPr>
          <w:rFonts w:cs="Times New Roman"/>
          <w:sz w:val="22"/>
        </w:rPr>
        <w:t xml:space="preserve">įmokų surinkimo per </w:t>
      </w:r>
      <w:r w:rsidRPr="008E0D65">
        <w:rPr>
          <w:rFonts w:cs="Times New Roman"/>
          <w:sz w:val="22"/>
        </w:rPr>
        <w:t>savitarnos termina</w:t>
      </w:r>
      <w:r w:rsidR="001F7E7E" w:rsidRPr="008E0D65">
        <w:rPr>
          <w:rFonts w:cs="Times New Roman"/>
          <w:sz w:val="22"/>
        </w:rPr>
        <w:t>l</w:t>
      </w:r>
      <w:r w:rsidR="00655CB0" w:rsidRPr="008E0D65">
        <w:rPr>
          <w:rFonts w:cs="Times New Roman"/>
          <w:sz w:val="22"/>
        </w:rPr>
        <w:t>us</w:t>
      </w:r>
      <w:r w:rsidR="00970ED0" w:rsidRPr="008E0D65">
        <w:rPr>
          <w:rFonts w:cs="Times New Roman"/>
          <w:sz w:val="22"/>
        </w:rPr>
        <w:t xml:space="preserve"> </w:t>
      </w:r>
      <w:r w:rsidR="00E127B0" w:rsidRPr="008E0D65">
        <w:rPr>
          <w:rFonts w:cs="Times New Roman"/>
          <w:sz w:val="22"/>
        </w:rPr>
        <w:t>-</w:t>
      </w:r>
      <w:r w:rsidR="00EA5D1A" w:rsidRPr="008E0D65">
        <w:rPr>
          <w:rFonts w:cs="Times New Roman"/>
          <w:sz w:val="22"/>
        </w:rPr>
        <w:t xml:space="preserve"> </w:t>
      </w:r>
      <w:r w:rsidRPr="008E0D65">
        <w:rPr>
          <w:rFonts w:cs="Times New Roman"/>
          <w:sz w:val="22"/>
        </w:rPr>
        <w:t>(toliau – Terminalas</w:t>
      </w:r>
      <w:r w:rsidR="00655CB0" w:rsidRPr="008E0D65">
        <w:rPr>
          <w:rFonts w:cs="Times New Roman"/>
          <w:sz w:val="22"/>
        </w:rPr>
        <w:t xml:space="preserve"> (-ai)</w:t>
      </w:r>
      <w:r w:rsidRPr="008E0D65">
        <w:rPr>
          <w:rFonts w:cs="Times New Roman"/>
          <w:sz w:val="22"/>
        </w:rPr>
        <w:t>)</w:t>
      </w:r>
      <w:r w:rsidR="001E33E4">
        <w:rPr>
          <w:rFonts w:cs="Times New Roman"/>
          <w:sz w:val="22"/>
        </w:rPr>
        <w:t xml:space="preserve"> bei</w:t>
      </w:r>
      <w:r w:rsidR="00EA5D1A" w:rsidRPr="008E0D65">
        <w:rPr>
          <w:rFonts w:cs="Times New Roman"/>
          <w:sz w:val="22"/>
        </w:rPr>
        <w:t xml:space="preserve"> jų priežiūros paslaugos </w:t>
      </w:r>
      <w:bookmarkEnd w:id="0"/>
      <w:r w:rsidRPr="008E0D65">
        <w:rPr>
          <w:rFonts w:cs="Times New Roman"/>
          <w:sz w:val="22"/>
        </w:rPr>
        <w:t>(toliau – Paslaugos)</w:t>
      </w:r>
      <w:r w:rsidR="00C14D46" w:rsidRPr="008E0D65">
        <w:rPr>
          <w:rFonts w:cs="Times New Roman"/>
          <w:sz w:val="22"/>
        </w:rPr>
        <w:t xml:space="preserve">. Numatomas terminalų skaičius – 2 (du) vnt. </w:t>
      </w:r>
    </w:p>
    <w:p w14:paraId="5FB933D7" w14:textId="3CDC4251" w:rsidR="00C14D46" w:rsidRPr="008E0D65" w:rsidRDefault="00B82590">
      <w:pPr>
        <w:ind w:firstLine="851"/>
        <w:jc w:val="both"/>
        <w:rPr>
          <w:rFonts w:cs="Times New Roman"/>
          <w:sz w:val="22"/>
        </w:rPr>
      </w:pPr>
      <w:r w:rsidRPr="008E0D65">
        <w:rPr>
          <w:rFonts w:cs="Times New Roman"/>
          <w:sz w:val="22"/>
        </w:rPr>
        <w:t xml:space="preserve">1.1. </w:t>
      </w:r>
      <w:r w:rsidR="00C14D46" w:rsidRPr="008E0D65">
        <w:rPr>
          <w:rFonts w:cs="Times New Roman"/>
          <w:sz w:val="22"/>
        </w:rPr>
        <w:t>Įmokų surinkimo per savitarnos Terminalus ir Terminalų nuomos paslaugos, apiman</w:t>
      </w:r>
      <w:r w:rsidR="005C0C9A">
        <w:rPr>
          <w:rFonts w:cs="Times New Roman"/>
          <w:sz w:val="22"/>
        </w:rPr>
        <w:t>čios</w:t>
      </w:r>
      <w:r w:rsidR="00C14D46" w:rsidRPr="008E0D65">
        <w:rPr>
          <w:rFonts w:cs="Times New Roman"/>
          <w:sz w:val="22"/>
        </w:rPr>
        <w:t xml:space="preserve"> įrangos tiekimą, jos priežiūrą bei grynųjų pinigų inkasavim</w:t>
      </w:r>
      <w:r w:rsidR="005C0C9A">
        <w:rPr>
          <w:rFonts w:cs="Times New Roman"/>
          <w:sz w:val="22"/>
        </w:rPr>
        <w:t>o paslaugos</w:t>
      </w:r>
      <w:r w:rsidR="00C14D46" w:rsidRPr="008E0D65">
        <w:rPr>
          <w:rFonts w:cs="Times New Roman"/>
          <w:sz w:val="22"/>
        </w:rPr>
        <w:t xml:space="preserve"> – nėra skaidomas į dalis. Šis sprendimas grindžiamas būtinybe užtikrinti vientisą ir nenutrūkstamą paslaugų teikimo procesą. Atskirų paslaugų – terminalų tiekimo, jų techninės priežiūros, inkasavimo, pinigų pristatymo bei grąžos išdavimo – nuoseklus įgyvendinimas per skirtingus tiekėjus būtų techniškai sudėtingas arba neįmanomas, nes sukeltų koordinavimo problemų ir atsakomybės paskirstymo neapibrėžtumų. Tokie veiksniai ženkliai padidintų paslaugų trikdžių riziką, ypač susijusią su savalaikiu </w:t>
      </w:r>
      <w:r w:rsidR="00895E07" w:rsidRPr="008E0D65">
        <w:rPr>
          <w:rFonts w:cs="Times New Roman"/>
          <w:sz w:val="22"/>
        </w:rPr>
        <w:t>T</w:t>
      </w:r>
      <w:r w:rsidR="00C14D46" w:rsidRPr="008E0D65">
        <w:rPr>
          <w:rFonts w:cs="Times New Roman"/>
          <w:sz w:val="22"/>
        </w:rPr>
        <w:t>erminalų papildymu grynaisiais pinigais bei jų likučių stebėsena. Bet kokie sutrikimai grynųjų pinigų priėmimo ir grąžos išdavimo procese taip pat turėtų tiesioginę neigiamą įtaką Perkančiosios organizacijos klientų aptarnavimo kokybei, kas mažintų visuomenės pasitikėjimą ir neigiamai paveiktų įstaigos įvaizdį kaip patikimo ir skaidraus paslaugų teikėjo. Atsižvelgiant į minėtas rizikas ir iššūkius, pirkimo objekto neskaidymas į dalis yra racionalus sprendimas. Tai užtikrins sklandų ir efektyvų grynųjų pinigų priėmimo paslaugos teikimą, sumažins operacinių klaidų tikimybę bei apsaugos Perkančiosios organizacijos reputaciją ir galimus finansinius nuostolius.</w:t>
      </w:r>
    </w:p>
    <w:p w14:paraId="2D2E5D5F" w14:textId="55D9EFAA" w:rsidR="00B82590" w:rsidRPr="008E0D65" w:rsidRDefault="00B82590" w:rsidP="00B82590">
      <w:pPr>
        <w:ind w:firstLine="851"/>
        <w:jc w:val="both"/>
        <w:rPr>
          <w:rFonts w:eastAsia="Times New Roman" w:cs="Times New Roman"/>
          <w:sz w:val="22"/>
          <w:lang w:eastAsia="lt-LT"/>
        </w:rPr>
      </w:pPr>
      <w:r w:rsidRPr="008E0D65">
        <w:rPr>
          <w:rFonts w:eastAsia="Times New Roman" w:cs="Times New Roman"/>
          <w:sz w:val="22"/>
          <w:lang w:eastAsia="lt-LT"/>
        </w:rPr>
        <w:t>1.2. Per metus Perkančiosios organizacijos grynųjų pinigų apimtis – ⁓ 360 tūkst. eurų, m</w:t>
      </w:r>
      <w:r w:rsidRPr="008E0D65">
        <w:rPr>
          <w:rFonts w:eastAsia="Times New Roman" w:cs="Times New Roman"/>
          <w:sz w:val="22"/>
        </w:rPr>
        <w:t xml:space="preserve">okėjimo </w:t>
      </w:r>
      <w:r w:rsidRPr="008E0D65">
        <w:rPr>
          <w:rFonts w:eastAsia="Times New Roman" w:cs="Times New Roman"/>
          <w:sz w:val="22"/>
          <w:lang w:eastAsia="lt-LT"/>
        </w:rPr>
        <w:t xml:space="preserve">operacijų skaičius ⁓ </w:t>
      </w:r>
      <w:r w:rsidRPr="008E0D65">
        <w:rPr>
          <w:rFonts w:eastAsia="Times New Roman" w:cs="Times New Roman"/>
          <w:sz w:val="22"/>
        </w:rPr>
        <w:t>23 tūkst.</w:t>
      </w:r>
      <w:r w:rsidRPr="008E0D65">
        <w:rPr>
          <w:rFonts w:eastAsia="Times New Roman" w:cs="Times New Roman"/>
          <w:sz w:val="22"/>
          <w:lang w:eastAsia="lt-LT"/>
        </w:rPr>
        <w:t xml:space="preserve"> vnt.</w:t>
      </w:r>
    </w:p>
    <w:p w14:paraId="049BBAB6" w14:textId="77777777" w:rsidR="007C6557" w:rsidRPr="008E0D65" w:rsidRDefault="00B82590" w:rsidP="007C6557">
      <w:pPr>
        <w:ind w:firstLine="851"/>
        <w:jc w:val="both"/>
        <w:rPr>
          <w:rFonts w:cs="Times New Roman"/>
          <w:sz w:val="22"/>
        </w:rPr>
      </w:pPr>
      <w:r w:rsidRPr="008E0D65">
        <w:rPr>
          <w:rFonts w:eastAsia="Times New Roman" w:cs="Times New Roman"/>
          <w:sz w:val="22"/>
          <w:lang w:eastAsia="lt-LT"/>
        </w:rPr>
        <w:t xml:space="preserve">1.3. </w:t>
      </w:r>
      <w:r w:rsidR="007C6557" w:rsidRPr="008E0D65">
        <w:rPr>
          <w:rFonts w:cs="Times New Roman"/>
          <w:sz w:val="22"/>
        </w:rPr>
        <w:t>Terminalo nuomos ir priežiūros paslaugų terminas – 36 mėn. nuo Terminalo priėmimo-perdavimo akto pasirašymo dienos.</w:t>
      </w:r>
    </w:p>
    <w:p w14:paraId="65567DBB" w14:textId="3EAEC904" w:rsidR="007C6557" w:rsidRPr="008E0D65" w:rsidRDefault="007C6557" w:rsidP="007C6557">
      <w:pPr>
        <w:tabs>
          <w:tab w:val="left" w:pos="1134"/>
        </w:tabs>
        <w:ind w:firstLine="851"/>
        <w:jc w:val="both"/>
        <w:rPr>
          <w:rFonts w:cs="Times New Roman"/>
          <w:sz w:val="22"/>
        </w:rPr>
      </w:pPr>
      <w:r w:rsidRPr="008E0D65">
        <w:rPr>
          <w:rFonts w:cs="Times New Roman"/>
          <w:sz w:val="22"/>
        </w:rPr>
        <w:t>1.4.</w:t>
      </w:r>
      <w:r w:rsidRPr="008E0D65">
        <w:rPr>
          <w:rFonts w:cs="Times New Roman"/>
          <w:sz w:val="22"/>
        </w:rPr>
        <w:tab/>
        <w:t>Paslauga turi būti teikiama viešojoje įstaigoje Šiaulių centro poliklinikoje, adresu: Vytauto g. 101, Šiauliai.</w:t>
      </w:r>
    </w:p>
    <w:p w14:paraId="33D8E69E" w14:textId="3056416C" w:rsidR="00590137" w:rsidRPr="008E0D65" w:rsidRDefault="007C6557" w:rsidP="00590137">
      <w:pPr>
        <w:ind w:firstLine="851"/>
        <w:jc w:val="both"/>
        <w:rPr>
          <w:rFonts w:eastAsia="Times New Roman" w:cs="Times New Roman"/>
          <w:color w:val="000000" w:themeColor="text1"/>
          <w:sz w:val="22"/>
          <w:lang w:eastAsia="lt-LT"/>
        </w:rPr>
      </w:pPr>
      <w:r w:rsidRPr="008E0D65">
        <w:rPr>
          <w:rFonts w:cs="Times New Roman"/>
          <w:sz w:val="22"/>
        </w:rPr>
        <w:t>1.5.</w:t>
      </w:r>
      <w:r w:rsidR="00590137" w:rsidRPr="008E0D65">
        <w:rPr>
          <w:rFonts w:eastAsia="Times New Roman" w:cs="Times New Roman"/>
          <w:color w:val="000000" w:themeColor="text1"/>
          <w:sz w:val="22"/>
          <w:lang w:eastAsia="lt-LT"/>
        </w:rPr>
        <w:t xml:space="preserve"> Terminalo pristatymo, montavimo, programavimo bei paruošimo darbui paslaugas Paslaugų teikėjas atlieka savo kaštais. Įranga turi būti pristatyta į Perkančiajai organizacijai</w:t>
      </w:r>
      <w:r w:rsidR="00806E61">
        <w:rPr>
          <w:rFonts w:eastAsia="Times New Roman" w:cs="Times New Roman"/>
          <w:color w:val="000000" w:themeColor="text1"/>
          <w:sz w:val="22"/>
          <w:lang w:eastAsia="lt-LT"/>
        </w:rPr>
        <w:t>, adresu Vytauto g. 101, Šiauliuose</w:t>
      </w:r>
      <w:r w:rsidR="00DA0F93">
        <w:rPr>
          <w:rFonts w:eastAsia="Times New Roman" w:cs="Times New Roman"/>
          <w:color w:val="000000" w:themeColor="text1"/>
          <w:sz w:val="22"/>
          <w:lang w:eastAsia="lt-LT"/>
        </w:rPr>
        <w:t>,</w:t>
      </w:r>
      <w:r w:rsidR="00590137" w:rsidRPr="008E0D65">
        <w:rPr>
          <w:rFonts w:eastAsia="Times New Roman" w:cs="Times New Roman"/>
          <w:color w:val="000000" w:themeColor="text1"/>
          <w:sz w:val="22"/>
          <w:lang w:eastAsia="lt-LT"/>
        </w:rPr>
        <w:t xml:space="preserve"> ne vėliau </w:t>
      </w:r>
      <w:r w:rsidR="00590137" w:rsidRPr="008E0D65">
        <w:rPr>
          <w:rFonts w:eastAsia="Times New Roman" w:cs="Times New Roman"/>
          <w:sz w:val="22"/>
          <w:lang w:eastAsia="lt-LT"/>
        </w:rPr>
        <w:t xml:space="preserve">kaip per 60 kalendorinių dienų </w:t>
      </w:r>
      <w:r w:rsidR="00590137" w:rsidRPr="008E0D65">
        <w:rPr>
          <w:rFonts w:eastAsia="Times New Roman" w:cs="Times New Roman"/>
          <w:color w:val="000000" w:themeColor="text1"/>
          <w:sz w:val="22"/>
          <w:lang w:eastAsia="lt-LT"/>
        </w:rPr>
        <w:t>nuo sutarties pasirašymo. Perkančioji organizacija įsipareigoja pateikti patvirtinimą apie pristatytą įrangą bei pasirašyti priėmimo-perdavimo aktą ne vėliau kaip per 30 kalendorinių dienų.</w:t>
      </w:r>
    </w:p>
    <w:p w14:paraId="11C9207A" w14:textId="08D37466" w:rsidR="00487A90" w:rsidRPr="008E0D65" w:rsidRDefault="00487A90" w:rsidP="00590137">
      <w:pPr>
        <w:ind w:firstLine="851"/>
        <w:jc w:val="both"/>
        <w:rPr>
          <w:rFonts w:eastAsia="Times New Roman" w:cs="Times New Roman"/>
          <w:color w:val="000000" w:themeColor="text1"/>
          <w:sz w:val="22"/>
          <w:lang w:eastAsia="lt-LT"/>
        </w:rPr>
      </w:pPr>
      <w:r w:rsidRPr="008E0D65">
        <w:rPr>
          <w:rFonts w:eastAsia="Times New Roman" w:cs="Times New Roman"/>
          <w:color w:val="000000" w:themeColor="text1"/>
          <w:sz w:val="22"/>
          <w:lang w:eastAsia="lt-LT"/>
        </w:rPr>
        <w:t xml:space="preserve">1.6. Paslaugų teikėjas turi konsultuoti Perkančiosios organizacijos darbuotojus su įranga susijusiais klausimais telefonu ir esant poreikiui atvykti Perkančiosios organizacijos darbo metu į iš anksto sutartą Perkančiosios organizacijos padalinį.  </w:t>
      </w:r>
    </w:p>
    <w:p w14:paraId="2FEE0F25" w14:textId="4185D754" w:rsidR="00487A90" w:rsidRPr="008E0D65" w:rsidRDefault="00487A90" w:rsidP="00590137">
      <w:pPr>
        <w:ind w:firstLine="851"/>
        <w:jc w:val="both"/>
        <w:rPr>
          <w:rFonts w:eastAsia="Times New Roman" w:cs="Times New Roman"/>
          <w:color w:val="000000" w:themeColor="text1"/>
          <w:sz w:val="22"/>
          <w:lang w:eastAsia="lt-LT"/>
        </w:rPr>
      </w:pPr>
      <w:r w:rsidRPr="008E0D65">
        <w:rPr>
          <w:rFonts w:eastAsia="Times New Roman" w:cs="Times New Roman"/>
          <w:color w:val="000000" w:themeColor="text1"/>
          <w:sz w:val="22"/>
          <w:lang w:eastAsia="lt-LT"/>
        </w:rPr>
        <w:t>1.7.</w:t>
      </w:r>
      <w:r w:rsidRPr="008E0D65">
        <w:rPr>
          <w:rFonts w:cs="Times New Roman"/>
          <w:sz w:val="22"/>
        </w:rPr>
        <w:t xml:space="preserve"> </w:t>
      </w:r>
      <w:r w:rsidRPr="008E0D65">
        <w:rPr>
          <w:rFonts w:eastAsia="Times New Roman" w:cs="Times New Roman"/>
          <w:color w:val="000000" w:themeColor="text1"/>
          <w:sz w:val="22"/>
          <w:lang w:eastAsia="lt-LT"/>
        </w:rPr>
        <w:t xml:space="preserve">Paslaugų teikėjas privalo el. paštu pateikti Terminalo naudotojo instrukciją lietuvių kalba  (PDF formatu).   </w:t>
      </w:r>
    </w:p>
    <w:p w14:paraId="13010265" w14:textId="42FD50EF" w:rsidR="00B82590" w:rsidRPr="008E0D65" w:rsidRDefault="00B82590" w:rsidP="00590137">
      <w:pPr>
        <w:tabs>
          <w:tab w:val="left" w:pos="1134"/>
        </w:tabs>
        <w:ind w:firstLine="851"/>
        <w:jc w:val="both"/>
        <w:rPr>
          <w:rFonts w:cs="Times New Roman"/>
          <w:sz w:val="22"/>
        </w:rPr>
      </w:pPr>
    </w:p>
    <w:p w14:paraId="3C879A33" w14:textId="6EE31756" w:rsidR="00C14D46" w:rsidRPr="008E0D65" w:rsidRDefault="00C14D46">
      <w:pPr>
        <w:ind w:firstLine="851"/>
        <w:jc w:val="both"/>
        <w:rPr>
          <w:rFonts w:cs="Times New Roman"/>
          <w:sz w:val="22"/>
        </w:rPr>
      </w:pPr>
      <w:r w:rsidRPr="008E0D65">
        <w:rPr>
          <w:rFonts w:cs="Times New Roman"/>
          <w:sz w:val="22"/>
        </w:rPr>
        <w:t xml:space="preserve">2. </w:t>
      </w:r>
      <w:r w:rsidRPr="008E0D65">
        <w:rPr>
          <w:rFonts w:cs="Times New Roman"/>
          <w:b/>
          <w:bCs/>
          <w:sz w:val="22"/>
        </w:rPr>
        <w:t>Reikalavimai pirkimo objektui:</w:t>
      </w:r>
    </w:p>
    <w:p w14:paraId="2C379078" w14:textId="0E7C3A1A" w:rsidR="00C14D46" w:rsidRPr="008E0D65" w:rsidRDefault="00C14D46">
      <w:pPr>
        <w:ind w:firstLine="851"/>
        <w:jc w:val="both"/>
        <w:rPr>
          <w:rFonts w:cs="Times New Roman"/>
          <w:sz w:val="22"/>
        </w:rPr>
      </w:pPr>
      <w:r w:rsidRPr="008E0D65">
        <w:rPr>
          <w:rFonts w:cs="Times New Roman"/>
          <w:sz w:val="22"/>
        </w:rPr>
        <w:t>2.1. Paslaugų teikėjas turi užtikrinti Terminalo pateikimą ir įrengimą su įdiegta reikalinga programine įranga, kuri nuskaito dokumento brūkšninį kodą</w:t>
      </w:r>
      <w:r w:rsidR="00F4150B" w:rsidRPr="008E0D65">
        <w:rPr>
          <w:rFonts w:cs="Times New Roman"/>
          <w:sz w:val="22"/>
        </w:rPr>
        <w:t xml:space="preserve"> arba įvestą užsakymo numerį</w:t>
      </w:r>
      <w:r w:rsidRPr="008E0D65">
        <w:rPr>
          <w:rFonts w:cs="Times New Roman"/>
          <w:sz w:val="22"/>
        </w:rPr>
        <w:t>, priima mokėjimus</w:t>
      </w:r>
      <w:r w:rsidR="00967CE2" w:rsidRPr="008E0D65">
        <w:rPr>
          <w:rFonts w:cs="Times New Roman"/>
          <w:sz w:val="22"/>
        </w:rPr>
        <w:t xml:space="preserve"> banko kortele ir </w:t>
      </w:r>
      <w:r w:rsidRPr="008E0D65">
        <w:rPr>
          <w:rFonts w:cs="Times New Roman"/>
          <w:sz w:val="22"/>
        </w:rPr>
        <w:t>grynaisiais pinigais, atiduoda grąžą, atspausdina kvitą</w:t>
      </w:r>
      <w:r w:rsidR="00967CE2" w:rsidRPr="008E0D65">
        <w:rPr>
          <w:rFonts w:cs="Times New Roman"/>
          <w:sz w:val="22"/>
        </w:rPr>
        <w:t>, kuriame turi būti išspausdinta:</w:t>
      </w:r>
    </w:p>
    <w:p w14:paraId="42464862" w14:textId="775789A8" w:rsidR="004F7ACE" w:rsidRPr="008E0D65" w:rsidRDefault="00707A63" w:rsidP="00967CE2">
      <w:pPr>
        <w:ind w:firstLine="851"/>
        <w:jc w:val="both"/>
        <w:rPr>
          <w:rFonts w:cs="Times New Roman"/>
          <w:sz w:val="22"/>
        </w:rPr>
      </w:pPr>
      <w:r w:rsidRPr="008E0D65">
        <w:rPr>
          <w:rFonts w:cs="Times New Roman"/>
          <w:sz w:val="22"/>
        </w:rPr>
        <w:t xml:space="preserve"> </w:t>
      </w:r>
      <w:r w:rsidR="00967CE2" w:rsidRPr="008E0D65">
        <w:rPr>
          <w:rFonts w:cs="Times New Roman"/>
          <w:sz w:val="22"/>
        </w:rPr>
        <w:t>2.1.</w:t>
      </w:r>
      <w:r w:rsidR="00325E98" w:rsidRPr="008E0D65">
        <w:rPr>
          <w:rFonts w:cs="Times New Roman"/>
          <w:sz w:val="22"/>
        </w:rPr>
        <w:t>1.</w:t>
      </w:r>
      <w:r w:rsidR="00967CE2" w:rsidRPr="008E0D65">
        <w:rPr>
          <w:rFonts w:cs="Times New Roman"/>
          <w:sz w:val="22"/>
        </w:rPr>
        <w:t xml:space="preserve"> </w:t>
      </w:r>
      <w:r w:rsidR="00F4150B" w:rsidRPr="008E0D65">
        <w:rPr>
          <w:rFonts w:eastAsia="Times New Roman" w:cs="Times New Roman"/>
          <w:color w:val="000000"/>
          <w:sz w:val="22"/>
          <w:lang w:eastAsia="lt-LT"/>
        </w:rPr>
        <w:t>Paslaugų teikėjo</w:t>
      </w:r>
      <w:r w:rsidR="00B82590" w:rsidRPr="008E0D65">
        <w:rPr>
          <w:rFonts w:eastAsia="Times New Roman" w:cs="Times New Roman"/>
          <w:color w:val="000000"/>
          <w:sz w:val="22"/>
          <w:lang w:eastAsia="lt-LT"/>
        </w:rPr>
        <w:t xml:space="preserve"> -</w:t>
      </w:r>
      <w:r w:rsidR="00F4150B" w:rsidRPr="008E0D65">
        <w:rPr>
          <w:rFonts w:eastAsia="Times New Roman" w:cs="Times New Roman"/>
          <w:color w:val="000000"/>
          <w:sz w:val="22"/>
          <w:lang w:eastAsia="lt-LT"/>
        </w:rPr>
        <w:t xml:space="preserve"> pavadinimas, adresas, juridinio asmens kodas arba PVM kodas, jei </w:t>
      </w:r>
      <w:r w:rsidR="00864A00" w:rsidRPr="008E0D65">
        <w:rPr>
          <w:rFonts w:eastAsia="Times New Roman" w:cs="Times New Roman"/>
          <w:color w:val="000000"/>
          <w:sz w:val="22"/>
          <w:lang w:eastAsia="lt-LT"/>
        </w:rPr>
        <w:t>P</w:t>
      </w:r>
      <w:r w:rsidR="00F4150B" w:rsidRPr="008E0D65">
        <w:rPr>
          <w:rFonts w:eastAsia="Times New Roman" w:cs="Times New Roman"/>
          <w:color w:val="000000"/>
          <w:sz w:val="22"/>
          <w:lang w:eastAsia="lt-LT"/>
        </w:rPr>
        <w:t>aslaugos teikėjas yra PVM mokėtojas</w:t>
      </w:r>
      <w:r w:rsidR="00325E98" w:rsidRPr="008E0D65">
        <w:rPr>
          <w:rFonts w:eastAsia="Times New Roman" w:cs="Times New Roman"/>
          <w:color w:val="000000"/>
          <w:sz w:val="22"/>
          <w:lang w:eastAsia="lt-LT"/>
        </w:rPr>
        <w:t>;</w:t>
      </w:r>
    </w:p>
    <w:p w14:paraId="04C4C9A1" w14:textId="5B1E5ABA" w:rsidR="00F4150B" w:rsidRPr="008E0D65" w:rsidRDefault="00F4150B" w:rsidP="00F4150B">
      <w:pPr>
        <w:ind w:firstLine="851"/>
        <w:jc w:val="both"/>
        <w:rPr>
          <w:rFonts w:eastAsia="Arial Unicode MS" w:cs="Times New Roman"/>
          <w:sz w:val="22"/>
          <w:bdr w:val="nil"/>
        </w:rPr>
      </w:pPr>
      <w:r w:rsidRPr="008E0D65">
        <w:rPr>
          <w:rFonts w:cs="Times New Roman"/>
          <w:sz w:val="22"/>
        </w:rPr>
        <w:t>2</w:t>
      </w:r>
      <w:r w:rsidR="00707A63" w:rsidRPr="008E0D65">
        <w:rPr>
          <w:rFonts w:cs="Times New Roman"/>
          <w:sz w:val="22"/>
        </w:rPr>
        <w:t>.</w:t>
      </w:r>
      <w:r w:rsidR="00325E98" w:rsidRPr="008E0D65">
        <w:rPr>
          <w:rFonts w:cs="Times New Roman"/>
          <w:sz w:val="22"/>
        </w:rPr>
        <w:t>1.</w:t>
      </w:r>
      <w:r w:rsidR="00707A63" w:rsidRPr="008E0D65">
        <w:rPr>
          <w:rFonts w:cs="Times New Roman"/>
          <w:sz w:val="22"/>
        </w:rPr>
        <w:t xml:space="preserve">2. </w:t>
      </w:r>
      <w:r w:rsidRPr="008E0D65">
        <w:rPr>
          <w:rFonts w:cs="Times New Roman"/>
          <w:sz w:val="22"/>
        </w:rPr>
        <w:t>P</w:t>
      </w:r>
      <w:r w:rsidR="00967CE2" w:rsidRPr="008E0D65">
        <w:rPr>
          <w:rFonts w:cs="Times New Roman"/>
          <w:sz w:val="22"/>
        </w:rPr>
        <w:t>erkančiosios</w:t>
      </w:r>
      <w:r w:rsidR="00707A63" w:rsidRPr="008E0D65">
        <w:rPr>
          <w:rFonts w:cs="Times New Roman"/>
          <w:sz w:val="22"/>
        </w:rPr>
        <w:t xml:space="preserve"> </w:t>
      </w:r>
      <w:r w:rsidRPr="008E0D65">
        <w:rPr>
          <w:rFonts w:cs="Times New Roman"/>
          <w:sz w:val="22"/>
        </w:rPr>
        <w:t xml:space="preserve">organizacijos </w:t>
      </w:r>
      <w:r w:rsidR="00707A63" w:rsidRPr="008E0D65">
        <w:rPr>
          <w:rFonts w:cs="Times New Roman"/>
          <w:sz w:val="22"/>
        </w:rPr>
        <w:t>pavadinimas –</w:t>
      </w:r>
      <w:r w:rsidR="001F7E7E" w:rsidRPr="008E0D65">
        <w:rPr>
          <w:rFonts w:cs="Times New Roman"/>
          <w:sz w:val="22"/>
        </w:rPr>
        <w:t xml:space="preserve"> </w:t>
      </w:r>
      <w:r w:rsidR="001F7E7E" w:rsidRPr="008E0D65">
        <w:rPr>
          <w:rFonts w:eastAsia="Calibri" w:cs="Times New Roman"/>
          <w:sz w:val="22"/>
          <w:bdr w:val="nil"/>
        </w:rPr>
        <w:t>VšĮ Šiaulių centro poliklinika, adresas – Vytauto g.101,Šiauliai, juridinio asmens kodas 145370959</w:t>
      </w:r>
      <w:r w:rsidR="001F7E7E" w:rsidRPr="008E0D65">
        <w:rPr>
          <w:rFonts w:eastAsia="Arial Unicode MS" w:cs="Times New Roman"/>
          <w:sz w:val="22"/>
          <w:bdr w:val="nil"/>
        </w:rPr>
        <w:t>, ne PVM mokėtojas;</w:t>
      </w:r>
    </w:p>
    <w:p w14:paraId="309F98A5" w14:textId="20BAE941" w:rsidR="004F7ACE" w:rsidRPr="008E0D65" w:rsidRDefault="00F4150B">
      <w:pPr>
        <w:ind w:firstLine="851"/>
        <w:jc w:val="both"/>
        <w:rPr>
          <w:rFonts w:cs="Times New Roman"/>
          <w:sz w:val="22"/>
        </w:rPr>
      </w:pPr>
      <w:r w:rsidRPr="008E0D65">
        <w:rPr>
          <w:rFonts w:cs="Times New Roman"/>
          <w:sz w:val="22"/>
        </w:rPr>
        <w:t>2</w:t>
      </w:r>
      <w:r w:rsidR="00707A63" w:rsidRPr="008E0D65">
        <w:rPr>
          <w:rFonts w:cs="Times New Roman"/>
          <w:sz w:val="22"/>
        </w:rPr>
        <w:t>.</w:t>
      </w:r>
      <w:r w:rsidR="00325E98" w:rsidRPr="008E0D65">
        <w:rPr>
          <w:rFonts w:cs="Times New Roman"/>
          <w:sz w:val="22"/>
        </w:rPr>
        <w:t>1.</w:t>
      </w:r>
      <w:r w:rsidR="00707A63" w:rsidRPr="008E0D65">
        <w:rPr>
          <w:rFonts w:cs="Times New Roman"/>
          <w:sz w:val="22"/>
        </w:rPr>
        <w:t xml:space="preserve">3. </w:t>
      </w:r>
      <w:r w:rsidR="001F7E7E" w:rsidRPr="008E0D65">
        <w:rPr>
          <w:rFonts w:cs="Times New Roman"/>
          <w:sz w:val="22"/>
        </w:rPr>
        <w:t>k</w:t>
      </w:r>
      <w:r w:rsidR="00707A63" w:rsidRPr="008E0D65">
        <w:rPr>
          <w:rFonts w:cs="Times New Roman"/>
          <w:sz w:val="22"/>
        </w:rPr>
        <w:t>vito eilės Nr., išdavimo data ir laikas;</w:t>
      </w:r>
    </w:p>
    <w:p w14:paraId="22420645" w14:textId="51558469" w:rsidR="00F4150B" w:rsidRPr="008E0D65" w:rsidRDefault="00F4150B">
      <w:pPr>
        <w:ind w:firstLine="851"/>
        <w:jc w:val="both"/>
        <w:rPr>
          <w:rFonts w:cs="Times New Roman"/>
          <w:sz w:val="22"/>
        </w:rPr>
      </w:pPr>
      <w:r w:rsidRPr="008E0D65">
        <w:rPr>
          <w:rFonts w:cs="Times New Roman"/>
          <w:sz w:val="22"/>
        </w:rPr>
        <w:t>2.</w:t>
      </w:r>
      <w:r w:rsidR="00325E98" w:rsidRPr="008E0D65">
        <w:rPr>
          <w:rFonts w:cs="Times New Roman"/>
          <w:sz w:val="22"/>
        </w:rPr>
        <w:t>1.</w:t>
      </w:r>
      <w:r w:rsidRPr="008E0D65">
        <w:rPr>
          <w:rFonts w:cs="Times New Roman"/>
          <w:sz w:val="22"/>
        </w:rPr>
        <w:t>4. Paslaugos užsakymo numeris;</w:t>
      </w:r>
    </w:p>
    <w:p w14:paraId="660A2DE9" w14:textId="2F87607C" w:rsidR="00F4150B" w:rsidRPr="008E0D65" w:rsidRDefault="00F4150B">
      <w:pPr>
        <w:ind w:firstLine="851"/>
        <w:jc w:val="both"/>
        <w:rPr>
          <w:rFonts w:cs="Times New Roman"/>
          <w:sz w:val="22"/>
          <w:lang w:val="en-US"/>
        </w:rPr>
      </w:pPr>
      <w:r w:rsidRPr="008E0D65">
        <w:rPr>
          <w:rFonts w:cs="Times New Roman"/>
          <w:sz w:val="22"/>
        </w:rPr>
        <w:t>2.</w:t>
      </w:r>
      <w:r w:rsidR="00325E98" w:rsidRPr="008E0D65">
        <w:rPr>
          <w:rFonts w:cs="Times New Roman"/>
          <w:sz w:val="22"/>
        </w:rPr>
        <w:t>1.</w:t>
      </w:r>
      <w:r w:rsidRPr="008E0D65">
        <w:rPr>
          <w:rFonts w:cs="Times New Roman"/>
          <w:sz w:val="22"/>
        </w:rPr>
        <w:t>5. Paslaugos gavėjo pavadinimas ir kodas;</w:t>
      </w:r>
    </w:p>
    <w:p w14:paraId="75AFB7C6" w14:textId="00DC25E0" w:rsidR="004F7ACE" w:rsidRPr="008E0D65" w:rsidRDefault="00325E98">
      <w:pPr>
        <w:ind w:firstLine="851"/>
        <w:jc w:val="both"/>
        <w:rPr>
          <w:rFonts w:cs="Times New Roman"/>
          <w:sz w:val="22"/>
        </w:rPr>
      </w:pPr>
      <w:r w:rsidRPr="008E0D65">
        <w:rPr>
          <w:rFonts w:cs="Times New Roman"/>
          <w:sz w:val="22"/>
        </w:rPr>
        <w:t>2.1.6. P</w:t>
      </w:r>
      <w:r w:rsidR="00707A63" w:rsidRPr="008E0D65">
        <w:rPr>
          <w:rFonts w:cs="Times New Roman"/>
          <w:sz w:val="22"/>
        </w:rPr>
        <w:t>aslaugos (prekės) ar jų grupės kodas, pavadinimas;</w:t>
      </w:r>
    </w:p>
    <w:p w14:paraId="712A0BDB" w14:textId="545F3D12" w:rsidR="004F7ACE" w:rsidRPr="008E0D65" w:rsidRDefault="00325E98">
      <w:pPr>
        <w:ind w:firstLine="851"/>
        <w:jc w:val="both"/>
        <w:rPr>
          <w:rFonts w:cs="Times New Roman"/>
          <w:sz w:val="22"/>
        </w:rPr>
      </w:pPr>
      <w:r w:rsidRPr="008E0D65">
        <w:rPr>
          <w:rFonts w:cs="Times New Roman"/>
          <w:sz w:val="22"/>
        </w:rPr>
        <w:t>2.1.7. P</w:t>
      </w:r>
      <w:r w:rsidR="00707A63" w:rsidRPr="008E0D65">
        <w:rPr>
          <w:rFonts w:cs="Times New Roman"/>
          <w:sz w:val="22"/>
        </w:rPr>
        <w:t>aslaugos (prekės) kiekis, kaina;</w:t>
      </w:r>
    </w:p>
    <w:p w14:paraId="7515C42C" w14:textId="39DA114C" w:rsidR="004F7ACE" w:rsidRPr="008E0D65" w:rsidRDefault="00325E98">
      <w:pPr>
        <w:ind w:firstLine="851"/>
        <w:jc w:val="both"/>
        <w:rPr>
          <w:rFonts w:cs="Times New Roman"/>
          <w:sz w:val="22"/>
        </w:rPr>
      </w:pPr>
      <w:r w:rsidRPr="008E0D65">
        <w:rPr>
          <w:rFonts w:cs="Times New Roman"/>
          <w:sz w:val="22"/>
        </w:rPr>
        <w:t>2.1.8.</w:t>
      </w:r>
      <w:r w:rsidR="00707A63" w:rsidRPr="008E0D65">
        <w:rPr>
          <w:rFonts w:cs="Times New Roman"/>
          <w:sz w:val="22"/>
        </w:rPr>
        <w:t xml:space="preserve"> </w:t>
      </w:r>
      <w:r w:rsidR="00C11CD0" w:rsidRPr="008E0D65">
        <w:rPr>
          <w:rFonts w:cs="Times New Roman"/>
          <w:sz w:val="22"/>
        </w:rPr>
        <w:t>v</w:t>
      </w:r>
      <w:r w:rsidR="00707A63" w:rsidRPr="008E0D65">
        <w:rPr>
          <w:rFonts w:cs="Times New Roman"/>
          <w:sz w:val="22"/>
        </w:rPr>
        <w:t>isa mokėtina suma;</w:t>
      </w:r>
    </w:p>
    <w:p w14:paraId="5F13B050" w14:textId="2420AD8A" w:rsidR="004F7ACE" w:rsidRPr="008E0D65" w:rsidRDefault="00325E98">
      <w:pPr>
        <w:ind w:firstLine="851"/>
        <w:jc w:val="both"/>
        <w:rPr>
          <w:rFonts w:cs="Times New Roman"/>
          <w:sz w:val="22"/>
        </w:rPr>
      </w:pPr>
      <w:r w:rsidRPr="008E0D65">
        <w:rPr>
          <w:rFonts w:cs="Times New Roman"/>
          <w:sz w:val="22"/>
        </w:rPr>
        <w:t>2.1.9.</w:t>
      </w:r>
      <w:r w:rsidR="00707A63" w:rsidRPr="008E0D65">
        <w:rPr>
          <w:rFonts w:cs="Times New Roman"/>
          <w:sz w:val="22"/>
        </w:rPr>
        <w:t xml:space="preserve"> </w:t>
      </w:r>
      <w:r w:rsidR="00C11CD0" w:rsidRPr="008E0D65">
        <w:rPr>
          <w:rFonts w:cs="Times New Roman"/>
          <w:sz w:val="22"/>
        </w:rPr>
        <w:t>i</w:t>
      </w:r>
      <w:r w:rsidR="00707A63" w:rsidRPr="008E0D65">
        <w:rPr>
          <w:rFonts w:cs="Times New Roman"/>
          <w:sz w:val="22"/>
        </w:rPr>
        <w:t xml:space="preserve">š </w:t>
      </w:r>
      <w:r w:rsidRPr="008E0D65">
        <w:rPr>
          <w:rFonts w:cs="Times New Roman"/>
          <w:sz w:val="22"/>
        </w:rPr>
        <w:t>mokėtojo</w:t>
      </w:r>
      <w:r w:rsidR="00707A63" w:rsidRPr="008E0D65">
        <w:rPr>
          <w:rFonts w:cs="Times New Roman"/>
          <w:sz w:val="22"/>
        </w:rPr>
        <w:t xml:space="preserve"> gauta suma;</w:t>
      </w:r>
    </w:p>
    <w:p w14:paraId="115FCF4C" w14:textId="5089F9B6" w:rsidR="004F7ACE" w:rsidRPr="008E0D65" w:rsidRDefault="00325E98">
      <w:pPr>
        <w:ind w:firstLine="851"/>
        <w:jc w:val="both"/>
        <w:rPr>
          <w:rFonts w:cs="Times New Roman"/>
          <w:sz w:val="22"/>
        </w:rPr>
      </w:pPr>
      <w:r w:rsidRPr="008E0D65">
        <w:rPr>
          <w:rFonts w:cs="Times New Roman"/>
          <w:sz w:val="22"/>
        </w:rPr>
        <w:t>2.1.10.</w:t>
      </w:r>
      <w:r w:rsidR="00360744" w:rsidRPr="008E0D65">
        <w:rPr>
          <w:rFonts w:cs="Times New Roman"/>
          <w:sz w:val="22"/>
        </w:rPr>
        <w:t xml:space="preserve"> </w:t>
      </w:r>
      <w:r w:rsidR="00C11CD0" w:rsidRPr="008E0D65">
        <w:rPr>
          <w:rFonts w:cs="Times New Roman"/>
          <w:sz w:val="22"/>
        </w:rPr>
        <w:t>g</w:t>
      </w:r>
      <w:r w:rsidR="00707A63" w:rsidRPr="008E0D65">
        <w:rPr>
          <w:rFonts w:cs="Times New Roman"/>
          <w:sz w:val="22"/>
        </w:rPr>
        <w:t>rąža;</w:t>
      </w:r>
    </w:p>
    <w:p w14:paraId="23A04F1B" w14:textId="201A5AAE" w:rsidR="004F7ACE" w:rsidRPr="008E0D65" w:rsidRDefault="00325E98">
      <w:pPr>
        <w:ind w:firstLine="851"/>
        <w:jc w:val="both"/>
        <w:rPr>
          <w:rFonts w:cs="Times New Roman"/>
          <w:sz w:val="22"/>
        </w:rPr>
      </w:pPr>
      <w:r w:rsidRPr="008E0D65">
        <w:rPr>
          <w:rFonts w:cs="Times New Roman"/>
          <w:sz w:val="22"/>
        </w:rPr>
        <w:t>2.1.11.</w:t>
      </w:r>
      <w:r w:rsidR="00707A63" w:rsidRPr="008E0D65">
        <w:rPr>
          <w:rFonts w:cs="Times New Roman"/>
          <w:sz w:val="22"/>
        </w:rPr>
        <w:t xml:space="preserve"> </w:t>
      </w:r>
      <w:r w:rsidR="00C11CD0" w:rsidRPr="008E0D65">
        <w:rPr>
          <w:rFonts w:cs="Times New Roman"/>
          <w:sz w:val="22"/>
        </w:rPr>
        <w:t>m</w:t>
      </w:r>
      <w:r w:rsidR="00707A63" w:rsidRPr="008E0D65">
        <w:rPr>
          <w:rFonts w:cs="Times New Roman"/>
          <w:sz w:val="22"/>
        </w:rPr>
        <w:t>okėjimo būdas (</w:t>
      </w:r>
      <w:r w:rsidR="00C11CD0" w:rsidRPr="008E0D65">
        <w:rPr>
          <w:rFonts w:cs="Times New Roman"/>
          <w:sz w:val="22"/>
        </w:rPr>
        <w:t>g</w:t>
      </w:r>
      <w:r w:rsidR="00707A63" w:rsidRPr="008E0D65">
        <w:rPr>
          <w:rFonts w:cs="Times New Roman"/>
          <w:sz w:val="22"/>
        </w:rPr>
        <w:t>rynais arba kortele);</w:t>
      </w:r>
    </w:p>
    <w:p w14:paraId="58079700" w14:textId="0922A558" w:rsidR="004F7ACE" w:rsidRPr="008E0D65" w:rsidRDefault="00325E98">
      <w:pPr>
        <w:ind w:firstLine="851"/>
        <w:jc w:val="both"/>
        <w:rPr>
          <w:rFonts w:cs="Times New Roman"/>
          <w:sz w:val="22"/>
        </w:rPr>
      </w:pPr>
      <w:r w:rsidRPr="008E0D65">
        <w:rPr>
          <w:rFonts w:cs="Times New Roman"/>
          <w:sz w:val="22"/>
        </w:rPr>
        <w:t>2.1.12.</w:t>
      </w:r>
      <w:r w:rsidR="00707A63" w:rsidRPr="008E0D65">
        <w:rPr>
          <w:rFonts w:cs="Times New Roman"/>
          <w:sz w:val="22"/>
        </w:rPr>
        <w:t xml:space="preserve"> </w:t>
      </w:r>
      <w:r w:rsidR="00C11CD0" w:rsidRPr="008E0D65">
        <w:rPr>
          <w:rFonts w:cs="Times New Roman"/>
          <w:sz w:val="22"/>
        </w:rPr>
        <w:t>m</w:t>
      </w:r>
      <w:r w:rsidR="00707A63" w:rsidRPr="008E0D65">
        <w:rPr>
          <w:rFonts w:cs="Times New Roman"/>
          <w:sz w:val="22"/>
        </w:rPr>
        <w:t>okėjimo terminalo Nr.</w:t>
      </w:r>
      <w:r w:rsidRPr="008E0D65">
        <w:rPr>
          <w:rFonts w:cs="Times New Roman"/>
          <w:sz w:val="22"/>
        </w:rPr>
        <w:t xml:space="preserve"> ir adresas;</w:t>
      </w:r>
    </w:p>
    <w:p w14:paraId="3638ACD3" w14:textId="28C86DBB" w:rsidR="004F7ACE" w:rsidRPr="008E0D65" w:rsidRDefault="00325E98">
      <w:pPr>
        <w:ind w:firstLine="851"/>
        <w:jc w:val="both"/>
        <w:rPr>
          <w:rFonts w:cs="Times New Roman"/>
          <w:sz w:val="22"/>
        </w:rPr>
      </w:pPr>
      <w:r w:rsidRPr="008E0D65">
        <w:rPr>
          <w:rFonts w:cs="Times New Roman"/>
          <w:sz w:val="22"/>
        </w:rPr>
        <w:t>2.1.13.</w:t>
      </w:r>
      <w:r w:rsidR="00707A63" w:rsidRPr="008E0D65">
        <w:rPr>
          <w:rFonts w:cs="Times New Roman"/>
          <w:sz w:val="22"/>
        </w:rPr>
        <w:t xml:space="preserve"> </w:t>
      </w:r>
      <w:r w:rsidR="00C11CD0" w:rsidRPr="008E0D65">
        <w:rPr>
          <w:rFonts w:cs="Times New Roman"/>
          <w:sz w:val="22"/>
        </w:rPr>
        <w:t>o</w:t>
      </w:r>
      <w:r w:rsidR="00707A63" w:rsidRPr="008E0D65">
        <w:rPr>
          <w:rFonts w:cs="Times New Roman"/>
          <w:sz w:val="22"/>
        </w:rPr>
        <w:t>rganizacijos pageidavimu papildomai įrašomi ir kituose teisės aktuose nustatyti apskaitos dokumentų rekvizitai.</w:t>
      </w:r>
    </w:p>
    <w:p w14:paraId="0AC4AB92" w14:textId="612E8A10" w:rsidR="00D63087" w:rsidRPr="00B609BA" w:rsidRDefault="00513E0D" w:rsidP="00D63087">
      <w:pPr>
        <w:ind w:firstLine="851"/>
        <w:jc w:val="both"/>
        <w:rPr>
          <w:rFonts w:cs="Times New Roman"/>
          <w:color w:val="000000" w:themeColor="text1"/>
          <w:sz w:val="22"/>
        </w:rPr>
      </w:pPr>
      <w:bookmarkStart w:id="1" w:name="_Hlk210227904"/>
      <w:r w:rsidRPr="008E0D65">
        <w:rPr>
          <w:rFonts w:cs="Times New Roman"/>
          <w:sz w:val="22"/>
        </w:rPr>
        <w:t>2</w:t>
      </w:r>
      <w:r w:rsidR="00D63087" w:rsidRPr="008E0D65">
        <w:rPr>
          <w:rFonts w:cs="Times New Roman"/>
          <w:sz w:val="22"/>
        </w:rPr>
        <w:t>.2</w:t>
      </w:r>
      <w:r w:rsidR="00D63087" w:rsidRPr="00B609BA">
        <w:rPr>
          <w:rFonts w:cs="Times New Roman"/>
          <w:color w:val="000000" w:themeColor="text1"/>
          <w:sz w:val="22"/>
        </w:rPr>
        <w:t xml:space="preserve">. </w:t>
      </w:r>
      <w:r w:rsidR="008B1FDA" w:rsidRPr="008B1FDA">
        <w:rPr>
          <w:rFonts w:eastAsia="Times New Roman" w:cs="Times New Roman"/>
          <w:color w:val="0D0D0D"/>
          <w:sz w:val="22"/>
          <w:lang w:eastAsia="lt-LT"/>
        </w:rPr>
        <w:t>Perkančioji organizacija, siekdama skatinti tvarumą, efektyvų išteklių naudojimą ir mažinti elektronikos atliekų kiekį, leidžia tiekėjams siūlyti ne tik naujus, bet ir naudotus įmokų surinkimo terminalus,</w:t>
      </w:r>
      <w:r w:rsidR="00D63087" w:rsidRPr="008B1FDA">
        <w:rPr>
          <w:rFonts w:cs="Times New Roman"/>
          <w:color w:val="000000" w:themeColor="text1"/>
          <w:sz w:val="22"/>
        </w:rPr>
        <w:t xml:space="preserve"> jeigu jie atitinka visus šioje Techninėje specifikacijoje nustatytus techninius reikalavimus. Naudoti terminalai privalo atitikti šias sąlygas:</w:t>
      </w:r>
    </w:p>
    <w:p w14:paraId="54EFB983" w14:textId="377A21FA" w:rsidR="00D63087" w:rsidRPr="00B609BA" w:rsidRDefault="00513E0D" w:rsidP="00503981">
      <w:pPr>
        <w:ind w:firstLine="851"/>
        <w:jc w:val="both"/>
        <w:rPr>
          <w:rFonts w:cs="Times New Roman"/>
          <w:color w:val="000000" w:themeColor="text1"/>
          <w:sz w:val="22"/>
        </w:rPr>
      </w:pPr>
      <w:r w:rsidRPr="00B609BA">
        <w:rPr>
          <w:rFonts w:cs="Times New Roman"/>
          <w:color w:val="000000" w:themeColor="text1"/>
          <w:sz w:val="22"/>
        </w:rPr>
        <w:lastRenderedPageBreak/>
        <w:t>2</w:t>
      </w:r>
      <w:r w:rsidR="00D63087" w:rsidRPr="00B609BA">
        <w:rPr>
          <w:rFonts w:cs="Times New Roman"/>
          <w:color w:val="000000" w:themeColor="text1"/>
          <w:sz w:val="22"/>
        </w:rPr>
        <w:t>.2.1.</w:t>
      </w:r>
      <w:r w:rsidR="006B3450" w:rsidRPr="00B609BA">
        <w:rPr>
          <w:rFonts w:cs="Times New Roman"/>
          <w:color w:val="000000" w:themeColor="text1"/>
          <w:sz w:val="22"/>
        </w:rPr>
        <w:t xml:space="preserve"> </w:t>
      </w:r>
      <w:r w:rsidR="001F759F" w:rsidRPr="00B609BA">
        <w:rPr>
          <w:rFonts w:cs="Times New Roman"/>
          <w:color w:val="000000" w:themeColor="text1"/>
          <w:sz w:val="22"/>
        </w:rPr>
        <w:t>T</w:t>
      </w:r>
      <w:r w:rsidR="00D63087" w:rsidRPr="00B609BA">
        <w:rPr>
          <w:rFonts w:cs="Times New Roman"/>
          <w:color w:val="000000" w:themeColor="text1"/>
          <w:sz w:val="22"/>
        </w:rPr>
        <w:t>erminalai turi būti techniškai tvarkingi</w:t>
      </w:r>
      <w:r w:rsidR="001F759F" w:rsidRPr="00B609BA">
        <w:rPr>
          <w:rFonts w:cs="Times New Roman"/>
          <w:color w:val="000000" w:themeColor="text1"/>
          <w:sz w:val="22"/>
        </w:rPr>
        <w:t>,</w:t>
      </w:r>
      <w:r w:rsidR="00503981" w:rsidRPr="00B609BA">
        <w:rPr>
          <w:rFonts w:cs="Times New Roman"/>
          <w:color w:val="000000" w:themeColor="text1"/>
          <w:sz w:val="22"/>
        </w:rPr>
        <w:t xml:space="preserve"> t.</w:t>
      </w:r>
      <w:r w:rsidR="00B609BA">
        <w:rPr>
          <w:rFonts w:cs="Times New Roman"/>
          <w:color w:val="000000" w:themeColor="text1"/>
          <w:sz w:val="22"/>
        </w:rPr>
        <w:t xml:space="preserve"> </w:t>
      </w:r>
      <w:r w:rsidR="00503981" w:rsidRPr="00B609BA">
        <w:rPr>
          <w:rFonts w:cs="Times New Roman"/>
          <w:color w:val="000000" w:themeColor="text1"/>
          <w:sz w:val="22"/>
        </w:rPr>
        <w:t>y. neturėti išorėje vizualiai matomų pažeidimų, subraižymų ir pan.</w:t>
      </w:r>
      <w:r w:rsidR="00D63087" w:rsidRPr="00B609BA">
        <w:rPr>
          <w:rFonts w:cs="Times New Roman"/>
          <w:color w:val="000000" w:themeColor="text1"/>
          <w:sz w:val="22"/>
        </w:rPr>
        <w:t>, tinkami naudoti pagal paskirtį ir atitikti gamintojo reikalavimus.</w:t>
      </w:r>
      <w:r w:rsidR="00503981" w:rsidRPr="00B609BA">
        <w:rPr>
          <w:rFonts w:cs="Times New Roman"/>
          <w:color w:val="000000" w:themeColor="text1"/>
          <w:sz w:val="22"/>
        </w:rPr>
        <w:t xml:space="preserve"> Visa programinė įranga turi būti atnaujinta, atitinkanti saugos ir nacionalinius reikalavimus, būti palaikoma programinės įrangos gamintojo.</w:t>
      </w:r>
    </w:p>
    <w:p w14:paraId="0BACB381" w14:textId="629A5298" w:rsidR="00D63087" w:rsidRPr="00B609BA" w:rsidRDefault="00513E0D" w:rsidP="00D63087">
      <w:pPr>
        <w:ind w:firstLine="851"/>
        <w:jc w:val="both"/>
        <w:rPr>
          <w:rFonts w:cs="Times New Roman"/>
          <w:color w:val="000000" w:themeColor="text1"/>
          <w:sz w:val="22"/>
        </w:rPr>
      </w:pPr>
      <w:r w:rsidRPr="00B609BA">
        <w:rPr>
          <w:rFonts w:cs="Times New Roman"/>
          <w:color w:val="000000" w:themeColor="text1"/>
          <w:sz w:val="22"/>
        </w:rPr>
        <w:t>2</w:t>
      </w:r>
      <w:r w:rsidR="00147630" w:rsidRPr="00B609BA">
        <w:rPr>
          <w:rFonts w:cs="Times New Roman"/>
          <w:color w:val="000000" w:themeColor="text1"/>
          <w:sz w:val="22"/>
        </w:rPr>
        <w:t>.2.</w:t>
      </w:r>
      <w:r w:rsidR="00503981" w:rsidRPr="00B609BA">
        <w:rPr>
          <w:rFonts w:cs="Times New Roman"/>
          <w:color w:val="000000" w:themeColor="text1"/>
          <w:sz w:val="22"/>
        </w:rPr>
        <w:t>2</w:t>
      </w:r>
      <w:r w:rsidR="00D63087" w:rsidRPr="00B609BA">
        <w:rPr>
          <w:rFonts w:cs="Times New Roman"/>
          <w:color w:val="000000" w:themeColor="text1"/>
          <w:sz w:val="22"/>
        </w:rPr>
        <w:t xml:space="preserve">. </w:t>
      </w:r>
      <w:r w:rsidR="00895E07" w:rsidRPr="00B609BA">
        <w:rPr>
          <w:rFonts w:cs="Times New Roman"/>
          <w:color w:val="000000" w:themeColor="text1"/>
          <w:sz w:val="22"/>
        </w:rPr>
        <w:t>Paslaugų teikėjas</w:t>
      </w:r>
      <w:r w:rsidR="00D63087" w:rsidRPr="00B609BA">
        <w:rPr>
          <w:rFonts w:cs="Times New Roman"/>
          <w:color w:val="000000" w:themeColor="text1"/>
          <w:sz w:val="22"/>
        </w:rPr>
        <w:t xml:space="preserve"> privalo suteikti </w:t>
      </w:r>
      <w:r w:rsidR="009A6D72" w:rsidRPr="00B609BA">
        <w:rPr>
          <w:rFonts w:cs="Times New Roman"/>
          <w:color w:val="000000" w:themeColor="text1"/>
          <w:sz w:val="22"/>
        </w:rPr>
        <w:t xml:space="preserve">garantiją nuo </w:t>
      </w:r>
      <w:r w:rsidR="001F759F" w:rsidRPr="00B609BA">
        <w:rPr>
          <w:rFonts w:cs="Times New Roman"/>
          <w:color w:val="000000" w:themeColor="text1"/>
          <w:sz w:val="22"/>
        </w:rPr>
        <w:t xml:space="preserve">Terminalų </w:t>
      </w:r>
      <w:r w:rsidR="009A6D72" w:rsidRPr="00B609BA">
        <w:rPr>
          <w:rFonts w:cs="Times New Roman"/>
          <w:color w:val="000000" w:themeColor="text1"/>
          <w:sz w:val="22"/>
        </w:rPr>
        <w:t>priėmimo–perdavimo dienos bei užtikrinti atsarginių dalių tiekimą ir remonto paslaugas visą sutarties galiojimo laikotarpį.</w:t>
      </w:r>
    </w:p>
    <w:p w14:paraId="7B6F1854" w14:textId="45F0B059" w:rsidR="00D63087" w:rsidRPr="00B609BA" w:rsidRDefault="00513E0D" w:rsidP="009A6D72">
      <w:pPr>
        <w:tabs>
          <w:tab w:val="left" w:pos="1560"/>
        </w:tabs>
        <w:ind w:firstLine="851"/>
        <w:jc w:val="both"/>
        <w:rPr>
          <w:rFonts w:cs="Times New Roman"/>
          <w:color w:val="000000" w:themeColor="text1"/>
          <w:sz w:val="22"/>
        </w:rPr>
      </w:pPr>
      <w:r w:rsidRPr="00B609BA">
        <w:rPr>
          <w:rFonts w:cs="Times New Roman"/>
          <w:color w:val="000000" w:themeColor="text1"/>
          <w:sz w:val="22"/>
        </w:rPr>
        <w:t>2</w:t>
      </w:r>
      <w:r w:rsidR="009C6622" w:rsidRPr="00B609BA">
        <w:rPr>
          <w:rFonts w:cs="Times New Roman"/>
          <w:color w:val="000000" w:themeColor="text1"/>
          <w:sz w:val="22"/>
        </w:rPr>
        <w:t>.2.</w:t>
      </w:r>
      <w:r w:rsidR="001F759F" w:rsidRPr="00B609BA">
        <w:rPr>
          <w:rFonts w:cs="Times New Roman"/>
          <w:color w:val="000000" w:themeColor="text1"/>
          <w:sz w:val="22"/>
        </w:rPr>
        <w:t>3</w:t>
      </w:r>
      <w:r w:rsidR="00D63087" w:rsidRPr="00B609BA">
        <w:rPr>
          <w:rFonts w:cs="Times New Roman"/>
          <w:color w:val="000000" w:themeColor="text1"/>
          <w:sz w:val="22"/>
        </w:rPr>
        <w:t>.</w:t>
      </w:r>
      <w:r w:rsidR="009A6D72" w:rsidRPr="00B609BA">
        <w:rPr>
          <w:rFonts w:cs="Times New Roman"/>
          <w:color w:val="000000" w:themeColor="text1"/>
          <w:sz w:val="22"/>
        </w:rPr>
        <w:t xml:space="preserve"> Terminalai turi būti pagaminti iš aplinkai nekenksmingų medžiagų, laikytis visų kokybės ir aplinkosaugos standartų. </w:t>
      </w:r>
    </w:p>
    <w:p w14:paraId="0CC8841D" w14:textId="4B2F84D9" w:rsidR="00150473" w:rsidRDefault="00513E0D" w:rsidP="001F759F">
      <w:pPr>
        <w:ind w:firstLine="851"/>
        <w:jc w:val="both"/>
        <w:rPr>
          <w:rFonts w:cs="Times New Roman"/>
          <w:color w:val="000000" w:themeColor="text1"/>
          <w:sz w:val="22"/>
        </w:rPr>
      </w:pPr>
      <w:r w:rsidRPr="00B609BA">
        <w:rPr>
          <w:rFonts w:cs="Times New Roman"/>
          <w:color w:val="000000" w:themeColor="text1"/>
          <w:sz w:val="22"/>
        </w:rPr>
        <w:t>2</w:t>
      </w:r>
      <w:r w:rsidR="009C6622" w:rsidRPr="00B609BA">
        <w:rPr>
          <w:rFonts w:cs="Times New Roman"/>
          <w:color w:val="000000" w:themeColor="text1"/>
          <w:sz w:val="22"/>
        </w:rPr>
        <w:t>.2.</w:t>
      </w:r>
      <w:r w:rsidR="001F759F" w:rsidRPr="00B609BA">
        <w:rPr>
          <w:rFonts w:cs="Times New Roman"/>
          <w:color w:val="000000" w:themeColor="text1"/>
          <w:sz w:val="22"/>
        </w:rPr>
        <w:t>4</w:t>
      </w:r>
      <w:r w:rsidR="00D63087" w:rsidRPr="00B609BA">
        <w:rPr>
          <w:rFonts w:cs="Times New Roman"/>
          <w:color w:val="000000" w:themeColor="text1"/>
          <w:sz w:val="22"/>
        </w:rPr>
        <w:t>.</w:t>
      </w:r>
      <w:r w:rsidR="006B3450" w:rsidRPr="00B609BA">
        <w:rPr>
          <w:rFonts w:cs="Times New Roman"/>
          <w:color w:val="000000" w:themeColor="text1"/>
          <w:sz w:val="22"/>
        </w:rPr>
        <w:t xml:space="preserve"> </w:t>
      </w:r>
      <w:r w:rsidR="001F759F" w:rsidRPr="00B609BA">
        <w:rPr>
          <w:rFonts w:cs="Times New Roman"/>
          <w:color w:val="000000" w:themeColor="text1"/>
          <w:sz w:val="22"/>
        </w:rPr>
        <w:t>P</w:t>
      </w:r>
      <w:r w:rsidR="00D63087" w:rsidRPr="00B609BA">
        <w:rPr>
          <w:rFonts w:cs="Times New Roman"/>
          <w:color w:val="000000" w:themeColor="text1"/>
          <w:sz w:val="22"/>
        </w:rPr>
        <w:t xml:space="preserve">rieš perduodant </w:t>
      </w:r>
      <w:r w:rsidR="00B609BA">
        <w:rPr>
          <w:rFonts w:cs="Times New Roman"/>
          <w:color w:val="000000" w:themeColor="text1"/>
          <w:sz w:val="22"/>
        </w:rPr>
        <w:t>T</w:t>
      </w:r>
      <w:r w:rsidR="00D63087" w:rsidRPr="00B609BA">
        <w:rPr>
          <w:rFonts w:cs="Times New Roman"/>
          <w:color w:val="000000" w:themeColor="text1"/>
          <w:sz w:val="22"/>
        </w:rPr>
        <w:t xml:space="preserve">erminalus naudoti, </w:t>
      </w:r>
      <w:r w:rsidR="00895E07" w:rsidRPr="00B609BA">
        <w:rPr>
          <w:rFonts w:cs="Times New Roman"/>
          <w:color w:val="000000" w:themeColor="text1"/>
          <w:sz w:val="22"/>
        </w:rPr>
        <w:t>Paslaugos teikėjas</w:t>
      </w:r>
      <w:r w:rsidR="00D63087" w:rsidRPr="00B609BA">
        <w:rPr>
          <w:rFonts w:cs="Times New Roman"/>
          <w:color w:val="000000" w:themeColor="text1"/>
          <w:sz w:val="22"/>
        </w:rPr>
        <w:t xml:space="preserve"> privalo pateikti techninės apžiūros ar testavimo protokolą, patvirtinantį </w:t>
      </w:r>
      <w:r w:rsidR="00895E07" w:rsidRPr="00B609BA">
        <w:rPr>
          <w:rFonts w:cs="Times New Roman"/>
          <w:color w:val="000000" w:themeColor="text1"/>
          <w:sz w:val="22"/>
        </w:rPr>
        <w:t>Terminalo</w:t>
      </w:r>
      <w:r w:rsidR="00D63087" w:rsidRPr="00B609BA">
        <w:rPr>
          <w:rFonts w:cs="Times New Roman"/>
          <w:color w:val="000000" w:themeColor="text1"/>
          <w:sz w:val="22"/>
        </w:rPr>
        <w:t xml:space="preserve"> tinkamumą.</w:t>
      </w:r>
    </w:p>
    <w:p w14:paraId="6AB0708C" w14:textId="375BF7F9" w:rsidR="00B43ADF" w:rsidRPr="00B609BA" w:rsidRDefault="00B43ADF" w:rsidP="001F759F">
      <w:pPr>
        <w:ind w:firstLine="851"/>
        <w:jc w:val="both"/>
        <w:rPr>
          <w:rFonts w:cs="Times New Roman"/>
          <w:color w:val="000000" w:themeColor="text1"/>
          <w:sz w:val="22"/>
        </w:rPr>
      </w:pPr>
      <w:r>
        <w:rPr>
          <w:rFonts w:cs="Times New Roman"/>
          <w:color w:val="000000" w:themeColor="text1"/>
          <w:sz w:val="22"/>
        </w:rPr>
        <w:t xml:space="preserve">2.2.5. </w:t>
      </w:r>
      <w:r w:rsidR="00870993">
        <w:rPr>
          <w:rFonts w:cs="Times New Roman"/>
          <w:color w:val="000000" w:themeColor="text1"/>
          <w:sz w:val="22"/>
        </w:rPr>
        <w:t>Perkančioji organizacija</w:t>
      </w:r>
      <w:r w:rsidR="00A03F8E">
        <w:rPr>
          <w:rFonts w:cs="Times New Roman"/>
          <w:color w:val="000000" w:themeColor="text1"/>
          <w:sz w:val="22"/>
        </w:rPr>
        <w:t xml:space="preserve"> kiekviename Terminalo taške įrengia po vieną elektros prievadą. </w:t>
      </w:r>
      <w:r w:rsidR="008B1FDA">
        <w:rPr>
          <w:rFonts w:cs="Times New Roman"/>
          <w:color w:val="000000" w:themeColor="text1"/>
          <w:sz w:val="22"/>
        </w:rPr>
        <w:t xml:space="preserve">Dėl Terminalų tinkamo veikimo </w:t>
      </w:r>
      <w:r w:rsidR="00A03F8E">
        <w:rPr>
          <w:rFonts w:cs="Times New Roman"/>
          <w:color w:val="000000" w:themeColor="text1"/>
          <w:sz w:val="22"/>
        </w:rPr>
        <w:t xml:space="preserve">Paslaugų teikėjas atsakingas už nuolatinio internetinio ryšio užtikrinimą. </w:t>
      </w:r>
    </w:p>
    <w:bookmarkEnd w:id="1"/>
    <w:p w14:paraId="295C5FEA" w14:textId="080FA2D2" w:rsidR="00150473" w:rsidRPr="00B609BA" w:rsidRDefault="006B3450" w:rsidP="00150473">
      <w:pPr>
        <w:ind w:firstLine="851"/>
        <w:jc w:val="both"/>
        <w:rPr>
          <w:rFonts w:cs="Times New Roman"/>
          <w:color w:val="000000" w:themeColor="text1"/>
          <w:sz w:val="22"/>
        </w:rPr>
      </w:pPr>
      <w:r w:rsidRPr="00B609BA">
        <w:rPr>
          <w:rFonts w:cs="Times New Roman"/>
          <w:color w:val="000000" w:themeColor="text1"/>
          <w:sz w:val="22"/>
        </w:rPr>
        <w:t>2</w:t>
      </w:r>
      <w:r w:rsidR="00150473" w:rsidRPr="00B609BA">
        <w:rPr>
          <w:rFonts w:cs="Times New Roman"/>
          <w:color w:val="000000" w:themeColor="text1"/>
          <w:sz w:val="22"/>
        </w:rPr>
        <w:t xml:space="preserve">.3. </w:t>
      </w:r>
      <w:r w:rsidR="00895E07" w:rsidRPr="00B609BA">
        <w:rPr>
          <w:rFonts w:cs="Times New Roman"/>
          <w:color w:val="000000" w:themeColor="text1"/>
          <w:sz w:val="22"/>
        </w:rPr>
        <w:t>Paslaugos t</w:t>
      </w:r>
      <w:r w:rsidR="00150473" w:rsidRPr="00B609BA">
        <w:rPr>
          <w:rFonts w:cs="Times New Roman"/>
          <w:color w:val="000000" w:themeColor="text1"/>
          <w:sz w:val="22"/>
        </w:rPr>
        <w:t>e</w:t>
      </w:r>
      <w:r w:rsidR="00895E07" w:rsidRPr="00B609BA">
        <w:rPr>
          <w:rFonts w:cs="Times New Roman"/>
          <w:color w:val="000000" w:themeColor="text1"/>
          <w:sz w:val="22"/>
        </w:rPr>
        <w:t>i</w:t>
      </w:r>
      <w:r w:rsidR="00150473" w:rsidRPr="00B609BA">
        <w:rPr>
          <w:rFonts w:cs="Times New Roman"/>
          <w:color w:val="000000" w:themeColor="text1"/>
          <w:sz w:val="22"/>
        </w:rPr>
        <w:t xml:space="preserve">kėjas įsipareigoja atlikti reikalingus Terminalo valdymo ir mokėjimo sistemos programinius integravimus su Pirkėjo informacinė sistema </w:t>
      </w:r>
      <w:proofErr w:type="spellStart"/>
      <w:r w:rsidR="00150473" w:rsidRPr="00B609BA">
        <w:rPr>
          <w:rFonts w:cs="Times New Roman"/>
          <w:color w:val="000000" w:themeColor="text1"/>
          <w:sz w:val="22"/>
        </w:rPr>
        <w:t>Med</w:t>
      </w:r>
      <w:proofErr w:type="spellEnd"/>
      <w:r w:rsidR="00150473" w:rsidRPr="00B609BA">
        <w:rPr>
          <w:rFonts w:cs="Times New Roman"/>
          <w:color w:val="000000" w:themeColor="text1"/>
          <w:sz w:val="22"/>
        </w:rPr>
        <w:t xml:space="preserve"> I.S. (Skaitmeninės lankos, UAB)</w:t>
      </w:r>
      <w:r w:rsidR="00574A97">
        <w:rPr>
          <w:rFonts w:cs="Times New Roman"/>
          <w:color w:val="000000" w:themeColor="text1"/>
          <w:sz w:val="22"/>
        </w:rPr>
        <w:t xml:space="preserve"> ir buhalterinės apskaitos programa </w:t>
      </w:r>
      <w:r w:rsidRPr="00B609BA">
        <w:rPr>
          <w:rFonts w:cs="Times New Roman"/>
          <w:color w:val="000000" w:themeColor="text1"/>
          <w:sz w:val="22"/>
        </w:rPr>
        <w:t>„</w:t>
      </w:r>
      <w:proofErr w:type="spellStart"/>
      <w:r w:rsidRPr="00B609BA">
        <w:rPr>
          <w:rFonts w:cs="Times New Roman"/>
          <w:color w:val="000000" w:themeColor="text1"/>
          <w:sz w:val="22"/>
        </w:rPr>
        <w:t>Rivilė</w:t>
      </w:r>
      <w:proofErr w:type="spellEnd"/>
      <w:r w:rsidRPr="00B609BA">
        <w:rPr>
          <w:rFonts w:cs="Times New Roman"/>
          <w:color w:val="000000" w:themeColor="text1"/>
          <w:sz w:val="22"/>
        </w:rPr>
        <w:t xml:space="preserve">“ (UAB </w:t>
      </w:r>
      <w:proofErr w:type="spellStart"/>
      <w:r w:rsidRPr="00B609BA">
        <w:rPr>
          <w:rFonts w:cs="Times New Roman"/>
          <w:color w:val="000000" w:themeColor="text1"/>
          <w:sz w:val="22"/>
        </w:rPr>
        <w:t>Rivilė</w:t>
      </w:r>
      <w:proofErr w:type="spellEnd"/>
      <w:r w:rsidRPr="00B609BA">
        <w:rPr>
          <w:rFonts w:cs="Times New Roman"/>
          <w:color w:val="000000" w:themeColor="text1"/>
          <w:sz w:val="22"/>
        </w:rPr>
        <w:t>).</w:t>
      </w:r>
      <w:r w:rsidR="00150473" w:rsidRPr="00B609BA">
        <w:rPr>
          <w:rFonts w:cs="Times New Roman"/>
          <w:color w:val="000000" w:themeColor="text1"/>
          <w:sz w:val="22"/>
        </w:rPr>
        <w:t xml:space="preserve"> Pirkėjas įsipareigoja suteikti </w:t>
      </w:r>
      <w:r w:rsidR="00864A00" w:rsidRPr="00B609BA">
        <w:rPr>
          <w:rFonts w:cs="Times New Roman"/>
          <w:color w:val="000000" w:themeColor="text1"/>
          <w:sz w:val="22"/>
        </w:rPr>
        <w:t xml:space="preserve">Paslaugų </w:t>
      </w:r>
      <w:proofErr w:type="spellStart"/>
      <w:r w:rsidR="00864A00" w:rsidRPr="00B609BA">
        <w:rPr>
          <w:rFonts w:cs="Times New Roman"/>
          <w:color w:val="000000" w:themeColor="text1"/>
          <w:sz w:val="22"/>
        </w:rPr>
        <w:t>T</w:t>
      </w:r>
      <w:r w:rsidR="00150473" w:rsidRPr="00B609BA">
        <w:rPr>
          <w:rFonts w:cs="Times New Roman"/>
          <w:color w:val="000000" w:themeColor="text1"/>
          <w:sz w:val="22"/>
        </w:rPr>
        <w:t>ekėjui</w:t>
      </w:r>
      <w:proofErr w:type="spellEnd"/>
      <w:r w:rsidR="00150473" w:rsidRPr="00B609BA">
        <w:rPr>
          <w:rFonts w:cs="Times New Roman"/>
          <w:color w:val="000000" w:themeColor="text1"/>
          <w:sz w:val="22"/>
        </w:rPr>
        <w:t xml:space="preserve"> visą prašomą informaciją tinkamai integracijai. </w:t>
      </w:r>
      <w:r w:rsidRPr="00B609BA">
        <w:rPr>
          <w:rFonts w:cs="Times New Roman"/>
          <w:color w:val="000000" w:themeColor="text1"/>
          <w:sz w:val="22"/>
        </w:rPr>
        <w:t xml:space="preserve">Integracija vykdoma per </w:t>
      </w:r>
      <w:proofErr w:type="spellStart"/>
      <w:r w:rsidRPr="00B609BA">
        <w:rPr>
          <w:rFonts w:cs="Times New Roman"/>
          <w:color w:val="000000" w:themeColor="text1"/>
          <w:sz w:val="22"/>
        </w:rPr>
        <w:t>Web</w:t>
      </w:r>
      <w:proofErr w:type="spellEnd"/>
      <w:r w:rsidRPr="00B609BA">
        <w:rPr>
          <w:rFonts w:cs="Times New Roman"/>
          <w:color w:val="000000" w:themeColor="text1"/>
          <w:sz w:val="22"/>
        </w:rPr>
        <w:t xml:space="preserve"> </w:t>
      </w:r>
      <w:proofErr w:type="spellStart"/>
      <w:r w:rsidRPr="00B609BA">
        <w:rPr>
          <w:rFonts w:cs="Times New Roman"/>
          <w:color w:val="000000" w:themeColor="text1"/>
          <w:sz w:val="22"/>
        </w:rPr>
        <w:t>Service</w:t>
      </w:r>
      <w:proofErr w:type="spellEnd"/>
      <w:r w:rsidRPr="00B609BA">
        <w:rPr>
          <w:rFonts w:cs="Times New Roman"/>
          <w:color w:val="000000" w:themeColor="text1"/>
          <w:sz w:val="22"/>
        </w:rPr>
        <w:t xml:space="preserve"> skirtą duomenų mainams, apie surinktus mokėjimus, tarp </w:t>
      </w:r>
      <w:r w:rsidR="00895E07" w:rsidRPr="00B609BA">
        <w:rPr>
          <w:rFonts w:cs="Times New Roman"/>
          <w:color w:val="000000" w:themeColor="text1"/>
          <w:sz w:val="22"/>
        </w:rPr>
        <w:t>Pirkėjo</w:t>
      </w:r>
      <w:r w:rsidRPr="00B609BA">
        <w:rPr>
          <w:rFonts w:cs="Times New Roman"/>
          <w:color w:val="000000" w:themeColor="text1"/>
          <w:sz w:val="22"/>
        </w:rPr>
        <w:t xml:space="preserve"> ir Paslaugų teikėjo sistemų. Paslaugų teikėjas surenka ir perduoda informaciją </w:t>
      </w:r>
      <w:r w:rsidR="00895E07" w:rsidRPr="00B609BA">
        <w:rPr>
          <w:rFonts w:cs="Times New Roman"/>
          <w:color w:val="000000" w:themeColor="text1"/>
          <w:sz w:val="22"/>
        </w:rPr>
        <w:t>Pirkėjui</w:t>
      </w:r>
      <w:r w:rsidRPr="00B609BA">
        <w:rPr>
          <w:rFonts w:cs="Times New Roman"/>
          <w:color w:val="000000" w:themeColor="text1"/>
          <w:sz w:val="22"/>
        </w:rPr>
        <w:t xml:space="preserve"> suderintu formatu  SOAP </w:t>
      </w:r>
      <w:proofErr w:type="spellStart"/>
      <w:r w:rsidRPr="00B609BA">
        <w:rPr>
          <w:rFonts w:cs="Times New Roman"/>
          <w:color w:val="000000" w:themeColor="text1"/>
          <w:sz w:val="22"/>
        </w:rPr>
        <w:t>Web</w:t>
      </w:r>
      <w:proofErr w:type="spellEnd"/>
      <w:r w:rsidRPr="00B609BA">
        <w:rPr>
          <w:rFonts w:cs="Times New Roman"/>
          <w:color w:val="000000" w:themeColor="text1"/>
          <w:sz w:val="22"/>
        </w:rPr>
        <w:t xml:space="preserve"> </w:t>
      </w:r>
      <w:proofErr w:type="spellStart"/>
      <w:r w:rsidRPr="00B609BA">
        <w:rPr>
          <w:rFonts w:cs="Times New Roman"/>
          <w:color w:val="000000" w:themeColor="text1"/>
          <w:sz w:val="22"/>
        </w:rPr>
        <w:t>Service</w:t>
      </w:r>
      <w:proofErr w:type="spellEnd"/>
      <w:r w:rsidRPr="00B609BA">
        <w:rPr>
          <w:rFonts w:cs="Times New Roman"/>
          <w:color w:val="000000" w:themeColor="text1"/>
          <w:sz w:val="22"/>
        </w:rPr>
        <w:t>.</w:t>
      </w:r>
      <w:r w:rsidR="00574A97">
        <w:rPr>
          <w:rFonts w:cs="Times New Roman"/>
          <w:color w:val="000000" w:themeColor="text1"/>
          <w:sz w:val="22"/>
        </w:rPr>
        <w:t xml:space="preserve"> </w:t>
      </w:r>
      <w:r w:rsidR="00574A97" w:rsidRPr="00574A97">
        <w:rPr>
          <w:rFonts w:cs="Times New Roman"/>
          <w:color w:val="000000" w:themeColor="text1"/>
          <w:sz w:val="22"/>
        </w:rPr>
        <w:t>Po sėkmingo paslaugų apmokėjimo, užsakymo informacija turi būti perduota</w:t>
      </w:r>
      <w:r w:rsidR="00574A97">
        <w:rPr>
          <w:rFonts w:cs="Times New Roman"/>
          <w:color w:val="000000" w:themeColor="text1"/>
          <w:sz w:val="22"/>
        </w:rPr>
        <w:t xml:space="preserve"> į programą </w:t>
      </w:r>
      <w:r w:rsidR="00574A97" w:rsidRPr="00574A97">
        <w:rPr>
          <w:rFonts w:cs="Times New Roman"/>
          <w:color w:val="000000" w:themeColor="text1"/>
          <w:sz w:val="22"/>
        </w:rPr>
        <w:t xml:space="preserve"> </w:t>
      </w:r>
      <w:proofErr w:type="spellStart"/>
      <w:r w:rsidR="00574A97" w:rsidRPr="00574A97">
        <w:rPr>
          <w:rFonts w:cs="Times New Roman"/>
          <w:color w:val="000000" w:themeColor="text1"/>
          <w:sz w:val="22"/>
        </w:rPr>
        <w:t>Rivilę</w:t>
      </w:r>
      <w:proofErr w:type="spellEnd"/>
      <w:r w:rsidR="00574A97">
        <w:rPr>
          <w:rFonts w:cs="Times New Roman"/>
          <w:color w:val="000000" w:themeColor="text1"/>
          <w:sz w:val="22"/>
        </w:rPr>
        <w:t xml:space="preserve"> ir Pirkėjo informacinę sistemą.</w:t>
      </w:r>
    </w:p>
    <w:p w14:paraId="5C638A4A" w14:textId="3FFB5FC1" w:rsidR="006B3450" w:rsidRPr="00B609BA" w:rsidRDefault="006B3450" w:rsidP="006B3450">
      <w:pPr>
        <w:ind w:firstLine="851"/>
        <w:jc w:val="both"/>
        <w:rPr>
          <w:rFonts w:cs="Times New Roman"/>
          <w:color w:val="000000" w:themeColor="text1"/>
          <w:sz w:val="22"/>
        </w:rPr>
      </w:pPr>
      <w:r w:rsidRPr="00B609BA">
        <w:rPr>
          <w:rFonts w:cs="Times New Roman"/>
          <w:color w:val="000000" w:themeColor="text1"/>
          <w:sz w:val="22"/>
        </w:rPr>
        <w:t>2.4.</w:t>
      </w:r>
      <w:r w:rsidRPr="00B609BA">
        <w:rPr>
          <w:rFonts w:cs="Times New Roman"/>
          <w:color w:val="000000" w:themeColor="text1"/>
          <w:sz w:val="22"/>
        </w:rPr>
        <w:tab/>
        <w:t>Duomenys apie surinktus mokėjimus turi būti pateikiami realiu laiku.</w:t>
      </w:r>
    </w:p>
    <w:p w14:paraId="71BD23E1" w14:textId="75A7A95B" w:rsidR="006B3450" w:rsidRPr="00B609BA" w:rsidRDefault="00ED4F1C" w:rsidP="006B3450">
      <w:pPr>
        <w:ind w:firstLine="851"/>
        <w:jc w:val="both"/>
        <w:rPr>
          <w:rFonts w:cs="Times New Roman"/>
          <w:color w:val="000000" w:themeColor="text1"/>
          <w:sz w:val="22"/>
        </w:rPr>
      </w:pPr>
      <w:r w:rsidRPr="00B609BA">
        <w:rPr>
          <w:rFonts w:cs="Times New Roman"/>
          <w:color w:val="000000" w:themeColor="text1"/>
          <w:sz w:val="22"/>
        </w:rPr>
        <w:t>2.5</w:t>
      </w:r>
      <w:r w:rsidR="006B3450" w:rsidRPr="00B609BA">
        <w:rPr>
          <w:rFonts w:cs="Times New Roman"/>
          <w:color w:val="000000" w:themeColor="text1"/>
          <w:sz w:val="22"/>
        </w:rPr>
        <w:t>.</w:t>
      </w:r>
      <w:r w:rsidR="006B3450" w:rsidRPr="00B609BA">
        <w:rPr>
          <w:rFonts w:cs="Times New Roman"/>
          <w:color w:val="000000" w:themeColor="text1"/>
          <w:sz w:val="22"/>
        </w:rPr>
        <w:tab/>
        <w:t xml:space="preserve">Mokėtojui nuskenavus brūkšninį kodą arba įvedus užsakymo numerį, Terminale turi būti atvaizduojamos užsakytos paslaugos ir pinigų sumos. </w:t>
      </w:r>
    </w:p>
    <w:p w14:paraId="00165744" w14:textId="4CA14582" w:rsidR="006B3450" w:rsidRPr="00B609BA" w:rsidRDefault="00ED4F1C"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6.</w:t>
      </w:r>
      <w:r w:rsidR="006B3450" w:rsidRPr="00B609BA">
        <w:rPr>
          <w:rFonts w:cs="Times New Roman"/>
          <w:color w:val="000000" w:themeColor="text1"/>
          <w:sz w:val="22"/>
        </w:rPr>
        <w:tab/>
        <w:t>Nuo 2025 m. gegužės 1 d. pagal Lietuvos Respublikos Seimo 2024 m. kovo 28 d. patvirtinto įstatymo Nr. XIV-2515 “Dėl atsiskaitymų grynaisiais pinigais sumų apvalinimo įstatymo” Paslaugų teikėjas turės užtikrinti, kad visi atsiskaitymai grynais pinigais būtų apvalinami pagal įstatyme nustatytą tvarką.</w:t>
      </w:r>
    </w:p>
    <w:p w14:paraId="741E8E29" w14:textId="5945DA41" w:rsidR="006B3450" w:rsidRPr="00B609BA" w:rsidRDefault="00ED4F1C" w:rsidP="006B3450">
      <w:pPr>
        <w:ind w:firstLine="851"/>
        <w:jc w:val="both"/>
        <w:rPr>
          <w:rFonts w:cs="Times New Roman"/>
          <w:color w:val="000000" w:themeColor="text1"/>
          <w:sz w:val="22"/>
        </w:rPr>
      </w:pPr>
      <w:r w:rsidRPr="00B609BA">
        <w:rPr>
          <w:rFonts w:cs="Times New Roman"/>
          <w:color w:val="000000" w:themeColor="text1"/>
          <w:sz w:val="22"/>
        </w:rPr>
        <w:t>2.7</w:t>
      </w:r>
      <w:r w:rsidR="006B3450" w:rsidRPr="00B609BA">
        <w:rPr>
          <w:rFonts w:cs="Times New Roman"/>
          <w:color w:val="000000" w:themeColor="text1"/>
          <w:sz w:val="22"/>
        </w:rPr>
        <w:t>.</w:t>
      </w:r>
      <w:r w:rsidR="006B3450" w:rsidRPr="00B609BA">
        <w:rPr>
          <w:rFonts w:cs="Times New Roman"/>
          <w:color w:val="000000" w:themeColor="text1"/>
          <w:sz w:val="22"/>
        </w:rPr>
        <w:tab/>
        <w:t>Per dieną surinktų įmokų suma pervedama vienu mokėjimo nurodymu į Perkančiosios organizacijos sąskaitą ne vėliau kaip iki sekančios darbo dienos pabaigos. Surinktų įmokų suma skaičiuojama sumuojant sumokėtas sumas iki apvalinimo.</w:t>
      </w:r>
    </w:p>
    <w:p w14:paraId="5340BF85" w14:textId="558686E2" w:rsidR="006B3450" w:rsidRPr="00B609BA" w:rsidRDefault="00ED4F1C"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w:t>
      </w:r>
      <w:r w:rsidRPr="00B609BA">
        <w:rPr>
          <w:rFonts w:cs="Times New Roman"/>
          <w:color w:val="000000" w:themeColor="text1"/>
          <w:sz w:val="22"/>
        </w:rPr>
        <w:t>8</w:t>
      </w:r>
      <w:r w:rsidR="006B3450" w:rsidRPr="00B609BA">
        <w:rPr>
          <w:rFonts w:cs="Times New Roman"/>
          <w:color w:val="000000" w:themeColor="text1"/>
          <w:sz w:val="22"/>
        </w:rPr>
        <w:t>.</w:t>
      </w:r>
      <w:r w:rsidR="006B3450" w:rsidRPr="00B609BA">
        <w:rPr>
          <w:rFonts w:cs="Times New Roman"/>
          <w:color w:val="000000" w:themeColor="text1"/>
          <w:sz w:val="22"/>
        </w:rPr>
        <w:tab/>
        <w:t xml:space="preserve">Kiekvieną darbo dieną pateikiama detali ataskaita apie įmokas, atliktas kiekviename Terminale. Ataskaitoje turi būti atvaizduojami šie duomenys: </w:t>
      </w:r>
    </w:p>
    <w:p w14:paraId="760025E8" w14:textId="6390083C" w:rsidR="006B3450" w:rsidRPr="00B609BA" w:rsidRDefault="00ED4F1C" w:rsidP="006B3450">
      <w:pPr>
        <w:ind w:firstLine="851"/>
        <w:jc w:val="both"/>
        <w:rPr>
          <w:rFonts w:cs="Times New Roman"/>
          <w:color w:val="000000" w:themeColor="text1"/>
          <w:sz w:val="22"/>
        </w:rPr>
      </w:pPr>
      <w:r w:rsidRPr="00B609BA">
        <w:rPr>
          <w:rFonts w:cs="Times New Roman"/>
          <w:color w:val="000000" w:themeColor="text1"/>
          <w:sz w:val="22"/>
        </w:rPr>
        <w:t>2.8.</w:t>
      </w:r>
      <w:r w:rsidR="006B3450" w:rsidRPr="00B609BA">
        <w:rPr>
          <w:rFonts w:cs="Times New Roman"/>
          <w:color w:val="000000" w:themeColor="text1"/>
          <w:sz w:val="22"/>
        </w:rPr>
        <w:t>1.     Mokėjimo data;</w:t>
      </w:r>
    </w:p>
    <w:p w14:paraId="7EBB3841" w14:textId="297568BD"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2.8</w:t>
      </w:r>
      <w:r w:rsidR="006B3450" w:rsidRPr="00B609BA">
        <w:rPr>
          <w:rFonts w:cs="Times New Roman"/>
          <w:color w:val="000000" w:themeColor="text1"/>
          <w:sz w:val="22"/>
        </w:rPr>
        <w:t>.2.     Nesuapvalinta suma;</w:t>
      </w:r>
    </w:p>
    <w:p w14:paraId="6F6A02EE" w14:textId="593EB766"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2.8</w:t>
      </w:r>
      <w:r w:rsidR="006B3450" w:rsidRPr="00B609BA">
        <w:rPr>
          <w:rFonts w:cs="Times New Roman"/>
          <w:color w:val="000000" w:themeColor="text1"/>
          <w:sz w:val="22"/>
        </w:rPr>
        <w:t xml:space="preserve">.3.     </w:t>
      </w:r>
      <w:r w:rsidR="00360744" w:rsidRPr="00B609BA">
        <w:rPr>
          <w:rFonts w:cs="Times New Roman"/>
          <w:color w:val="000000" w:themeColor="text1"/>
          <w:sz w:val="22"/>
        </w:rPr>
        <w:t xml:space="preserve">Užsakymo </w:t>
      </w:r>
      <w:r w:rsidR="006B3450" w:rsidRPr="00B609BA">
        <w:rPr>
          <w:rFonts w:cs="Times New Roman"/>
          <w:color w:val="000000" w:themeColor="text1"/>
          <w:sz w:val="22"/>
        </w:rPr>
        <w:t>numeris.</w:t>
      </w:r>
    </w:p>
    <w:p w14:paraId="50FF6543" w14:textId="5EFD2481"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 xml:space="preserve">2.9. </w:t>
      </w:r>
      <w:r w:rsidR="006B3450" w:rsidRPr="00B609BA">
        <w:rPr>
          <w:rFonts w:cs="Times New Roman"/>
          <w:color w:val="000000" w:themeColor="text1"/>
          <w:sz w:val="22"/>
        </w:rPr>
        <w:t xml:space="preserve">Kartą per mėnesį pateikiama detali ataskaita </w:t>
      </w:r>
      <w:r w:rsidR="00EF01FE" w:rsidRPr="00B609BA">
        <w:rPr>
          <w:rFonts w:cs="Times New Roman"/>
          <w:color w:val="000000" w:themeColor="text1"/>
          <w:sz w:val="22"/>
        </w:rPr>
        <w:t xml:space="preserve">atskirai </w:t>
      </w:r>
      <w:r w:rsidR="006B3450" w:rsidRPr="00B609BA">
        <w:rPr>
          <w:rFonts w:cs="Times New Roman"/>
          <w:color w:val="000000" w:themeColor="text1"/>
          <w:sz w:val="22"/>
        </w:rPr>
        <w:t>apie kiekvieno Terminalo srautus nurodant suminę surinktų pinigų sumą ir atliktų operacijų kiekį.</w:t>
      </w:r>
    </w:p>
    <w:p w14:paraId="70DC9E78" w14:textId="71DE7303"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2.10.</w:t>
      </w:r>
      <w:r w:rsidR="006B3450" w:rsidRPr="00B609BA">
        <w:rPr>
          <w:rFonts w:cs="Times New Roman"/>
          <w:color w:val="000000" w:themeColor="text1"/>
          <w:sz w:val="22"/>
        </w:rPr>
        <w:tab/>
        <w:t xml:space="preserve">Visą paslaugų teikimo laikotarpį turi būti užtikrinta Terminalų priežiūra. Priežiūra suprantama kaip bet koks Terminalo aptarnavimas, techninės priežiūros atlikimas, remontas, Terminalo eksploatacinių medžiagų keitimas, įmokų surinkimo paslaugų palaikymas ir kt. </w:t>
      </w:r>
    </w:p>
    <w:p w14:paraId="5AB84758" w14:textId="47EBE1BD"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2.11</w:t>
      </w:r>
      <w:r w:rsidR="006B3450" w:rsidRPr="00B609BA">
        <w:rPr>
          <w:rFonts w:cs="Times New Roman"/>
          <w:color w:val="000000" w:themeColor="text1"/>
          <w:sz w:val="22"/>
        </w:rPr>
        <w:t>.</w:t>
      </w:r>
      <w:r w:rsidR="006B3450" w:rsidRPr="00B609BA">
        <w:rPr>
          <w:rFonts w:cs="Times New Roman"/>
          <w:color w:val="000000" w:themeColor="text1"/>
          <w:sz w:val="22"/>
        </w:rPr>
        <w:tab/>
        <w:t xml:space="preserve">Visą paslaugų teikimo laikotarpį Paslaugų teikėjas užtikrina nuolatinį spausdinimo popieriaus keitimą visuose Terminaluose arba užtikrina </w:t>
      </w:r>
      <w:r w:rsidR="00895E07" w:rsidRPr="00B609BA">
        <w:rPr>
          <w:rFonts w:cs="Times New Roman"/>
          <w:color w:val="000000" w:themeColor="text1"/>
          <w:sz w:val="22"/>
        </w:rPr>
        <w:t>Pirkėjui</w:t>
      </w:r>
      <w:r w:rsidR="006B3450" w:rsidRPr="00B609BA">
        <w:rPr>
          <w:rFonts w:cs="Times New Roman"/>
          <w:color w:val="000000" w:themeColor="text1"/>
          <w:sz w:val="22"/>
        </w:rPr>
        <w:t xml:space="preserve"> nenutrūkstamą spausdinimo popieriaus teikimą iš anksto apmokant </w:t>
      </w:r>
      <w:r w:rsidR="00895E07" w:rsidRPr="00B609BA">
        <w:rPr>
          <w:rFonts w:cs="Times New Roman"/>
          <w:color w:val="000000" w:themeColor="text1"/>
          <w:sz w:val="22"/>
        </w:rPr>
        <w:t>Pirkėjo</w:t>
      </w:r>
      <w:r w:rsidR="006B3450" w:rsidRPr="00B609BA">
        <w:rPr>
          <w:rFonts w:cs="Times New Roman"/>
          <w:color w:val="000000" w:themeColor="text1"/>
          <w:sz w:val="22"/>
        </w:rPr>
        <w:t xml:space="preserve"> darbuotojus kaip turi būti keičiamas spausdinimo popierius. Popierius turi būti keičiamas nenaudojant papildomų įrankių (pvz. atsuktuvo). Popieriaus dėtuvė turi būti apsaugota užraktu.</w:t>
      </w:r>
    </w:p>
    <w:p w14:paraId="6A95EE95" w14:textId="03837577"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2</w:t>
      </w:r>
      <w:r w:rsidR="006B3450" w:rsidRPr="00B609BA">
        <w:rPr>
          <w:rFonts w:cs="Times New Roman"/>
          <w:color w:val="000000" w:themeColor="text1"/>
          <w:sz w:val="22"/>
        </w:rPr>
        <w:t>.</w:t>
      </w:r>
      <w:r w:rsidR="006B3450" w:rsidRPr="00B609BA">
        <w:rPr>
          <w:rFonts w:cs="Times New Roman"/>
          <w:color w:val="000000" w:themeColor="text1"/>
          <w:sz w:val="22"/>
        </w:rPr>
        <w:tab/>
        <w:t>Jeigu bus išleidžiami nauji banknotai į apyvartą, Paslaugų teikėjas turės įdiegti pinigų atpažinimo atnaujinimus iki jų išleidimo į apyvartą.</w:t>
      </w:r>
    </w:p>
    <w:p w14:paraId="14EEAE63" w14:textId="2CDA3D28"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3</w:t>
      </w:r>
      <w:r w:rsidR="006B3450" w:rsidRPr="00B609BA">
        <w:rPr>
          <w:rFonts w:cs="Times New Roman"/>
          <w:color w:val="000000" w:themeColor="text1"/>
          <w:sz w:val="22"/>
        </w:rPr>
        <w:t>.</w:t>
      </w:r>
      <w:r w:rsidR="006B3450" w:rsidRPr="00B609BA">
        <w:rPr>
          <w:rFonts w:cs="Times New Roman"/>
          <w:color w:val="000000" w:themeColor="text1"/>
          <w:sz w:val="22"/>
        </w:rPr>
        <w:tab/>
        <w:t xml:space="preserve">Užtikrinamas grynųjų pinigų iš Terminalo inkasavimas bei grynųjų pinigų papildymas grąžos išdavimui. Paslaugų teikėjas privalo užtikrinti nuolatinį, pakankamą banknotų ir monetų kiekį Terminalų išduodamai grąžai, pats stebėti Terminalo grynųjų pinigų likučius ir vykdyti inkasavimą ar papildymą be papildomo </w:t>
      </w:r>
      <w:r w:rsidR="00895E07" w:rsidRPr="00B609BA">
        <w:rPr>
          <w:rFonts w:cs="Times New Roman"/>
          <w:color w:val="000000" w:themeColor="text1"/>
          <w:sz w:val="22"/>
        </w:rPr>
        <w:t>Pirkėjo</w:t>
      </w:r>
      <w:r w:rsidR="006B3450" w:rsidRPr="00B609BA">
        <w:rPr>
          <w:rFonts w:cs="Times New Roman"/>
          <w:color w:val="000000" w:themeColor="text1"/>
          <w:sz w:val="22"/>
        </w:rPr>
        <w:t xml:space="preserve"> užklausimo. </w:t>
      </w:r>
    </w:p>
    <w:p w14:paraId="23A4C0CB" w14:textId="45C7466D"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4</w:t>
      </w:r>
      <w:r w:rsidR="006B3450" w:rsidRPr="00B609BA">
        <w:rPr>
          <w:rFonts w:cs="Times New Roman"/>
          <w:color w:val="000000" w:themeColor="text1"/>
          <w:sz w:val="22"/>
        </w:rPr>
        <w:t>.</w:t>
      </w:r>
      <w:r w:rsidR="006B3450" w:rsidRPr="00B609BA">
        <w:rPr>
          <w:rFonts w:cs="Times New Roman"/>
          <w:color w:val="000000" w:themeColor="text1"/>
          <w:sz w:val="22"/>
        </w:rPr>
        <w:tab/>
      </w:r>
      <w:r w:rsidR="00B43ADF">
        <w:rPr>
          <w:rFonts w:cs="Times New Roman"/>
          <w:color w:val="000000" w:themeColor="text1"/>
          <w:sz w:val="22"/>
        </w:rPr>
        <w:t xml:space="preserve"> </w:t>
      </w:r>
      <w:r w:rsidR="006B3450" w:rsidRPr="00B609BA">
        <w:rPr>
          <w:rFonts w:cs="Times New Roman"/>
          <w:color w:val="000000" w:themeColor="text1"/>
          <w:sz w:val="22"/>
        </w:rPr>
        <w:t xml:space="preserve">Paslaugų teikėjas privalo apsaugoti </w:t>
      </w:r>
      <w:r w:rsidR="00895E07" w:rsidRPr="00B609BA">
        <w:rPr>
          <w:rFonts w:cs="Times New Roman"/>
          <w:color w:val="000000" w:themeColor="text1"/>
          <w:sz w:val="22"/>
        </w:rPr>
        <w:t>Pirkėj</w:t>
      </w:r>
      <w:r w:rsidR="00864A00" w:rsidRPr="00B609BA">
        <w:rPr>
          <w:rFonts w:cs="Times New Roman"/>
          <w:color w:val="000000" w:themeColor="text1"/>
          <w:sz w:val="22"/>
        </w:rPr>
        <w:t>ui</w:t>
      </w:r>
      <w:r w:rsidR="006B3450" w:rsidRPr="00B609BA">
        <w:rPr>
          <w:rFonts w:cs="Times New Roman"/>
          <w:color w:val="000000" w:themeColor="text1"/>
          <w:sz w:val="22"/>
        </w:rPr>
        <w:t xml:space="preserve"> skirtas, iš mokėtojo gautas, lėšas iki jų pervedimo Perkančiajai organizacijai finansų rinkos dalyvių veiklą reglamentuojančių teisės aktų nustatyta tvarka. </w:t>
      </w:r>
    </w:p>
    <w:p w14:paraId="0284E166" w14:textId="5C230016"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5</w:t>
      </w:r>
      <w:r w:rsidR="006B3450" w:rsidRPr="00B609BA">
        <w:rPr>
          <w:rFonts w:cs="Times New Roman"/>
          <w:color w:val="000000" w:themeColor="text1"/>
          <w:sz w:val="22"/>
        </w:rPr>
        <w:t>.</w:t>
      </w:r>
      <w:r w:rsidR="006B3450" w:rsidRPr="00B609BA">
        <w:rPr>
          <w:rFonts w:cs="Times New Roman"/>
          <w:color w:val="000000" w:themeColor="text1"/>
          <w:sz w:val="22"/>
        </w:rPr>
        <w:tab/>
      </w:r>
      <w:r w:rsidR="00B43ADF">
        <w:rPr>
          <w:rFonts w:cs="Times New Roman"/>
          <w:color w:val="000000" w:themeColor="text1"/>
          <w:sz w:val="22"/>
        </w:rPr>
        <w:t xml:space="preserve"> </w:t>
      </w:r>
      <w:r w:rsidR="006B3450" w:rsidRPr="00B609BA">
        <w:rPr>
          <w:rFonts w:cs="Times New Roman"/>
          <w:color w:val="000000" w:themeColor="text1"/>
          <w:sz w:val="22"/>
        </w:rPr>
        <w:t xml:space="preserve">Perkančiajai organizacijai informavus Paslaugų teikėją apie Terminalo darbo gedimą, Paslaugų teikėjas privalo suteikti gedimo šalinimo incidentui numerį (toliau - numeris) bei šį numerį el. paštu pateikti Perkančiajai organizacijai, taip patvirtinant informacijos, apie Terminalo gedimą,  gavimą (reakcijos laikas ne ilgiau kaip 30 min.). Paslaugų teikėjas privalo atstatyti Terminalo veikimą ne vėliau kaip per Techninės specifikacijos </w:t>
      </w:r>
      <w:r w:rsidR="00864A00" w:rsidRPr="00B609BA">
        <w:rPr>
          <w:rFonts w:cs="Times New Roman"/>
          <w:color w:val="000000" w:themeColor="text1"/>
          <w:sz w:val="22"/>
        </w:rPr>
        <w:t>2</w:t>
      </w:r>
      <w:r w:rsidR="006B3450" w:rsidRPr="00B609BA">
        <w:rPr>
          <w:rFonts w:cs="Times New Roman"/>
          <w:color w:val="000000" w:themeColor="text1"/>
          <w:sz w:val="22"/>
        </w:rPr>
        <w:t>.1</w:t>
      </w:r>
      <w:r w:rsidR="004417EF" w:rsidRPr="00B609BA">
        <w:rPr>
          <w:rFonts w:cs="Times New Roman"/>
          <w:color w:val="000000" w:themeColor="text1"/>
          <w:sz w:val="22"/>
        </w:rPr>
        <w:t>7</w:t>
      </w:r>
      <w:r w:rsidR="006B3450" w:rsidRPr="00B609BA">
        <w:rPr>
          <w:rFonts w:cs="Times New Roman"/>
          <w:color w:val="000000" w:themeColor="text1"/>
          <w:sz w:val="22"/>
        </w:rPr>
        <w:t xml:space="preserve"> punkte nurodytus laikus.  </w:t>
      </w:r>
    </w:p>
    <w:p w14:paraId="3EC7BBA1" w14:textId="2CB5F920"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6</w:t>
      </w:r>
      <w:r w:rsidR="006B3450" w:rsidRPr="00B609BA">
        <w:rPr>
          <w:rFonts w:cs="Times New Roman"/>
          <w:color w:val="000000" w:themeColor="text1"/>
          <w:sz w:val="22"/>
        </w:rPr>
        <w:t>.</w:t>
      </w:r>
      <w:r w:rsidR="006B3450" w:rsidRPr="00B609BA">
        <w:rPr>
          <w:rFonts w:cs="Times New Roman"/>
          <w:color w:val="000000" w:themeColor="text1"/>
          <w:sz w:val="22"/>
        </w:rPr>
        <w:tab/>
      </w:r>
      <w:r w:rsidR="00B43ADF">
        <w:rPr>
          <w:rFonts w:cs="Times New Roman"/>
          <w:color w:val="000000" w:themeColor="text1"/>
          <w:sz w:val="22"/>
        </w:rPr>
        <w:t xml:space="preserve"> </w:t>
      </w:r>
      <w:r w:rsidR="006B3450" w:rsidRPr="00B609BA">
        <w:rPr>
          <w:rFonts w:cs="Times New Roman"/>
          <w:color w:val="000000" w:themeColor="text1"/>
          <w:sz w:val="22"/>
        </w:rPr>
        <w:t>Priežiūros ir gedimų registravimo pagalbos tarnyboje, telefonu ir elektroniniu paštu paslaugos turi būti teikiamos Perkančiosios organizacijos darbo laiku</w:t>
      </w:r>
      <w:r w:rsidR="004417EF" w:rsidRPr="00B609BA">
        <w:rPr>
          <w:rFonts w:cs="Times New Roman"/>
          <w:color w:val="000000" w:themeColor="text1"/>
          <w:sz w:val="22"/>
        </w:rPr>
        <w:t xml:space="preserve"> nuo 7.30 val. iki 20.00 val.</w:t>
      </w:r>
    </w:p>
    <w:p w14:paraId="0F75E476" w14:textId="161572DF" w:rsidR="006B3450" w:rsidRPr="00B609BA" w:rsidRDefault="003B3CAB" w:rsidP="006B3450">
      <w:pPr>
        <w:ind w:firstLine="851"/>
        <w:jc w:val="both"/>
        <w:rPr>
          <w:rFonts w:cs="Times New Roman"/>
          <w:color w:val="000000" w:themeColor="text1"/>
          <w:sz w:val="22"/>
        </w:rPr>
      </w:pPr>
      <w:r w:rsidRPr="00B609BA">
        <w:rPr>
          <w:rFonts w:cs="Times New Roman"/>
          <w:color w:val="000000" w:themeColor="text1"/>
          <w:sz w:val="22"/>
        </w:rPr>
        <w:t>2</w:t>
      </w:r>
      <w:r w:rsidR="006B3450" w:rsidRPr="00B609BA">
        <w:rPr>
          <w:rFonts w:cs="Times New Roman"/>
          <w:color w:val="000000" w:themeColor="text1"/>
          <w:sz w:val="22"/>
        </w:rPr>
        <w:t>.1</w:t>
      </w:r>
      <w:r w:rsidRPr="00B609BA">
        <w:rPr>
          <w:rFonts w:cs="Times New Roman"/>
          <w:color w:val="000000" w:themeColor="text1"/>
          <w:sz w:val="22"/>
        </w:rPr>
        <w:t>7</w:t>
      </w:r>
      <w:r w:rsidR="006B3450" w:rsidRPr="00B609BA">
        <w:rPr>
          <w:rFonts w:cs="Times New Roman"/>
          <w:color w:val="000000" w:themeColor="text1"/>
          <w:sz w:val="22"/>
        </w:rPr>
        <w:t>.</w:t>
      </w:r>
      <w:r w:rsidR="006B3450" w:rsidRPr="00B609BA">
        <w:rPr>
          <w:rFonts w:cs="Times New Roman"/>
          <w:color w:val="000000" w:themeColor="text1"/>
          <w:sz w:val="22"/>
        </w:rPr>
        <w:tab/>
        <w:t xml:space="preserve"> </w:t>
      </w:r>
      <w:r w:rsidR="004417EF" w:rsidRPr="00B609BA">
        <w:rPr>
          <w:rFonts w:cs="Times New Roman"/>
          <w:color w:val="000000" w:themeColor="text1"/>
          <w:sz w:val="22"/>
        </w:rPr>
        <w:t>Operatyvų atvykimą į vietą gedimams pašalinti, Perkančiajai organizacijai informavus apie Terminalo darbo sutrikimą arba gedimą, atvykti ne vėliau kaip:</w:t>
      </w:r>
    </w:p>
    <w:p w14:paraId="1F964DF0" w14:textId="79DEDF66" w:rsidR="004417EF" w:rsidRPr="00B609BA" w:rsidRDefault="004417EF" w:rsidP="004417EF">
      <w:pPr>
        <w:ind w:firstLine="851"/>
        <w:jc w:val="both"/>
        <w:rPr>
          <w:rFonts w:cs="Times New Roman"/>
          <w:color w:val="000000" w:themeColor="text1"/>
          <w:sz w:val="22"/>
        </w:rPr>
      </w:pPr>
      <w:r w:rsidRPr="00B609BA">
        <w:rPr>
          <w:rFonts w:cs="Times New Roman"/>
          <w:color w:val="000000" w:themeColor="text1"/>
          <w:sz w:val="22"/>
        </w:rPr>
        <w:t>2.17.1. per 4 val., jei pranešimas buvo gautas darbo laiku nuo 8 iki 17 val.;</w:t>
      </w:r>
    </w:p>
    <w:p w14:paraId="6438B412" w14:textId="0D829CDA" w:rsidR="004417EF" w:rsidRPr="00B609BA" w:rsidRDefault="004417EF" w:rsidP="004417EF">
      <w:pPr>
        <w:ind w:firstLine="851"/>
        <w:jc w:val="both"/>
        <w:rPr>
          <w:rFonts w:cs="Times New Roman"/>
          <w:color w:val="000000" w:themeColor="text1"/>
          <w:sz w:val="22"/>
        </w:rPr>
      </w:pPr>
      <w:r w:rsidRPr="00B609BA">
        <w:rPr>
          <w:rFonts w:cs="Times New Roman"/>
          <w:color w:val="000000" w:themeColor="text1"/>
          <w:sz w:val="22"/>
        </w:rPr>
        <w:t>2.17.2. ne vėliau kaip kitą darbo dieną iki 12 val., jei pranešimas buvo gautas po darbo valandų.</w:t>
      </w:r>
    </w:p>
    <w:p w14:paraId="3A8BDA54" w14:textId="18226D8B" w:rsidR="004417EF" w:rsidRPr="00B609BA" w:rsidRDefault="004417EF" w:rsidP="004417EF">
      <w:pPr>
        <w:ind w:firstLine="851"/>
        <w:jc w:val="both"/>
        <w:rPr>
          <w:rFonts w:cs="Times New Roman"/>
          <w:color w:val="000000" w:themeColor="text1"/>
          <w:sz w:val="22"/>
        </w:rPr>
      </w:pPr>
      <w:r w:rsidRPr="00B609BA">
        <w:rPr>
          <w:rFonts w:cs="Times New Roman"/>
          <w:color w:val="000000" w:themeColor="text1"/>
          <w:sz w:val="22"/>
        </w:rPr>
        <w:lastRenderedPageBreak/>
        <w:t>2.1</w:t>
      </w:r>
      <w:r w:rsidR="00A91570" w:rsidRPr="00B609BA">
        <w:rPr>
          <w:rFonts w:cs="Times New Roman"/>
          <w:color w:val="000000" w:themeColor="text1"/>
          <w:sz w:val="22"/>
        </w:rPr>
        <w:t>8</w:t>
      </w:r>
      <w:r w:rsidRPr="00B609BA">
        <w:rPr>
          <w:rFonts w:cs="Times New Roman"/>
          <w:color w:val="000000" w:themeColor="text1"/>
          <w:sz w:val="22"/>
        </w:rPr>
        <w:t xml:space="preserve">. Gedimo šalinimo laikas priklauso nuo gedimo pobūdžio ir sudėtingumo. Gedimas turi būti pašalintas: </w:t>
      </w:r>
    </w:p>
    <w:p w14:paraId="2243904D" w14:textId="6D6C4173" w:rsidR="004417EF" w:rsidRPr="00B609BA" w:rsidRDefault="00A91570" w:rsidP="004417EF">
      <w:pPr>
        <w:ind w:firstLine="851"/>
        <w:jc w:val="both"/>
        <w:rPr>
          <w:rFonts w:cs="Times New Roman"/>
          <w:color w:val="000000" w:themeColor="text1"/>
          <w:sz w:val="22"/>
        </w:rPr>
      </w:pPr>
      <w:r w:rsidRPr="00B609BA">
        <w:rPr>
          <w:rFonts w:cs="Times New Roman"/>
          <w:color w:val="000000" w:themeColor="text1"/>
          <w:sz w:val="22"/>
        </w:rPr>
        <w:t>2.18.</w:t>
      </w:r>
      <w:r w:rsidR="004417EF" w:rsidRPr="00B609BA">
        <w:rPr>
          <w:rFonts w:cs="Times New Roman"/>
          <w:color w:val="000000" w:themeColor="text1"/>
          <w:sz w:val="22"/>
        </w:rPr>
        <w:t>1. gedimo identifikavimo metu, jei gedimas nesudėtingas. Nesudėtingu gedimu laikomas gedimas, kurio pašalinimui reikia ne daugiau kaip 4 (keturių) darbo valandų;</w:t>
      </w:r>
    </w:p>
    <w:p w14:paraId="15038DE7" w14:textId="081B914F" w:rsidR="004417EF" w:rsidRPr="00B609BA" w:rsidRDefault="00A91570" w:rsidP="004417EF">
      <w:pPr>
        <w:ind w:firstLine="851"/>
        <w:jc w:val="both"/>
        <w:rPr>
          <w:rFonts w:cs="Times New Roman"/>
          <w:color w:val="000000" w:themeColor="text1"/>
          <w:sz w:val="22"/>
        </w:rPr>
      </w:pPr>
      <w:r w:rsidRPr="00B609BA">
        <w:rPr>
          <w:rFonts w:cs="Times New Roman"/>
          <w:color w:val="000000" w:themeColor="text1"/>
          <w:sz w:val="22"/>
        </w:rPr>
        <w:t>2.</w:t>
      </w:r>
      <w:r w:rsidR="004417EF" w:rsidRPr="00B609BA">
        <w:rPr>
          <w:rFonts w:cs="Times New Roman"/>
          <w:color w:val="000000" w:themeColor="text1"/>
          <w:sz w:val="22"/>
        </w:rPr>
        <w:t>1</w:t>
      </w:r>
      <w:r w:rsidRPr="00B609BA">
        <w:rPr>
          <w:rFonts w:cs="Times New Roman"/>
          <w:color w:val="000000" w:themeColor="text1"/>
          <w:sz w:val="22"/>
        </w:rPr>
        <w:t>8</w:t>
      </w:r>
      <w:r w:rsidR="004417EF" w:rsidRPr="00B609BA">
        <w:rPr>
          <w:rFonts w:cs="Times New Roman"/>
          <w:color w:val="000000" w:themeColor="text1"/>
          <w:sz w:val="22"/>
        </w:rPr>
        <w:t xml:space="preserve">.2. operatyviai (ne ilgiau kaip per 4 val.) atvykimas į vietą gedimams pašalinti, gavus informaciją ar patiems pastebėjus gedimus; </w:t>
      </w:r>
    </w:p>
    <w:p w14:paraId="446785AC" w14:textId="6276FFAA" w:rsidR="004417EF" w:rsidRPr="00B609BA" w:rsidRDefault="00A91570" w:rsidP="004417EF">
      <w:pPr>
        <w:ind w:firstLine="851"/>
        <w:jc w:val="both"/>
        <w:rPr>
          <w:rFonts w:cs="Times New Roman"/>
          <w:color w:val="000000" w:themeColor="text1"/>
          <w:sz w:val="22"/>
        </w:rPr>
      </w:pPr>
      <w:r w:rsidRPr="00B609BA">
        <w:rPr>
          <w:rFonts w:cs="Times New Roman"/>
          <w:color w:val="000000" w:themeColor="text1"/>
          <w:sz w:val="22"/>
        </w:rPr>
        <w:t>2.</w:t>
      </w:r>
      <w:r w:rsidR="004417EF" w:rsidRPr="00B609BA">
        <w:rPr>
          <w:rFonts w:cs="Times New Roman"/>
          <w:color w:val="000000" w:themeColor="text1"/>
          <w:sz w:val="22"/>
        </w:rPr>
        <w:t>1</w:t>
      </w:r>
      <w:r w:rsidRPr="00B609BA">
        <w:rPr>
          <w:rFonts w:cs="Times New Roman"/>
          <w:color w:val="000000" w:themeColor="text1"/>
          <w:sz w:val="22"/>
        </w:rPr>
        <w:t>8</w:t>
      </w:r>
      <w:r w:rsidR="004417EF" w:rsidRPr="00B609BA">
        <w:rPr>
          <w:rFonts w:cs="Times New Roman"/>
          <w:color w:val="000000" w:themeColor="text1"/>
          <w:sz w:val="22"/>
        </w:rPr>
        <w:t>.3. ne vėliau kaip per 2 darbo dienas, jei nereikia keisti esminių Terminalo dalių;</w:t>
      </w:r>
    </w:p>
    <w:p w14:paraId="7F1FB6AB" w14:textId="36593877" w:rsidR="004417EF" w:rsidRPr="00B609BA" w:rsidRDefault="00A91570" w:rsidP="004417EF">
      <w:pPr>
        <w:ind w:firstLine="851"/>
        <w:jc w:val="both"/>
        <w:rPr>
          <w:rFonts w:cs="Times New Roman"/>
          <w:color w:val="000000" w:themeColor="text1"/>
          <w:sz w:val="22"/>
        </w:rPr>
      </w:pPr>
      <w:r w:rsidRPr="00B609BA">
        <w:rPr>
          <w:rFonts w:cs="Times New Roman"/>
          <w:color w:val="000000" w:themeColor="text1"/>
          <w:sz w:val="22"/>
        </w:rPr>
        <w:t>2.18</w:t>
      </w:r>
      <w:r w:rsidR="004417EF" w:rsidRPr="00B609BA">
        <w:rPr>
          <w:rFonts w:cs="Times New Roman"/>
          <w:color w:val="000000" w:themeColor="text1"/>
          <w:sz w:val="22"/>
        </w:rPr>
        <w:t>.4. šalių suderintu laiku, jei reikia keisti esmines Terminalo dalis.</w:t>
      </w:r>
    </w:p>
    <w:p w14:paraId="623B4E91" w14:textId="583D9B2D" w:rsidR="003B3CAB" w:rsidRPr="00B609BA" w:rsidRDefault="003B3CAB" w:rsidP="003B3CAB">
      <w:pPr>
        <w:ind w:firstLine="851"/>
        <w:jc w:val="both"/>
        <w:rPr>
          <w:rFonts w:cs="Times New Roman"/>
          <w:color w:val="000000" w:themeColor="text1"/>
          <w:sz w:val="22"/>
        </w:rPr>
      </w:pPr>
      <w:r w:rsidRPr="00B609BA">
        <w:rPr>
          <w:rFonts w:cs="Times New Roman"/>
          <w:color w:val="000000" w:themeColor="text1"/>
          <w:sz w:val="22"/>
        </w:rPr>
        <w:t xml:space="preserve">2.19. Perkančiosios organizacijos </w:t>
      </w:r>
      <w:r w:rsidR="00A91570" w:rsidRPr="00B609BA">
        <w:rPr>
          <w:rFonts w:cs="Times New Roman"/>
          <w:color w:val="000000" w:themeColor="text1"/>
          <w:sz w:val="22"/>
        </w:rPr>
        <w:t>pacientai</w:t>
      </w:r>
      <w:r w:rsidRPr="00B609BA">
        <w:rPr>
          <w:rFonts w:cs="Times New Roman"/>
          <w:color w:val="000000" w:themeColor="text1"/>
          <w:sz w:val="22"/>
        </w:rPr>
        <w:t xml:space="preserve"> turi turėti galimybę telefonu ir el.</w:t>
      </w:r>
      <w:r w:rsidR="00360744" w:rsidRPr="00B609BA">
        <w:rPr>
          <w:rFonts w:cs="Times New Roman"/>
          <w:color w:val="000000" w:themeColor="text1"/>
          <w:sz w:val="22"/>
        </w:rPr>
        <w:t xml:space="preserve"> </w:t>
      </w:r>
      <w:r w:rsidRPr="00B609BA">
        <w:rPr>
          <w:rFonts w:cs="Times New Roman"/>
          <w:color w:val="000000" w:themeColor="text1"/>
          <w:sz w:val="22"/>
        </w:rPr>
        <w:t xml:space="preserve">paštu tiesiogiai konsultuotis su Paslaugos teikėju darbo dienomis (I-V, 7.30-20.00 val.). </w:t>
      </w:r>
    </w:p>
    <w:p w14:paraId="184202F2" w14:textId="273F2998" w:rsidR="003B3CAB" w:rsidRPr="00B609BA" w:rsidRDefault="003B3CAB" w:rsidP="003B3CAB">
      <w:pPr>
        <w:ind w:firstLine="851"/>
        <w:jc w:val="both"/>
        <w:rPr>
          <w:rFonts w:cs="Times New Roman"/>
          <w:color w:val="000000" w:themeColor="text1"/>
          <w:sz w:val="22"/>
        </w:rPr>
      </w:pPr>
      <w:r w:rsidRPr="00B609BA">
        <w:rPr>
          <w:rFonts w:cs="Times New Roman"/>
          <w:color w:val="000000" w:themeColor="text1"/>
          <w:sz w:val="22"/>
        </w:rPr>
        <w:t>2.20. Terminalai, veikiantys pagal fiskalinių duomenų perdavimo modelį,  privalo atitikti Valstybinės mokesčių inspekcijos prie Lietuvos Respublikos finansų ministerijos projekto „Išmaniųjų elektroninių kasos aparatų posistemio (</w:t>
      </w:r>
      <w:proofErr w:type="spellStart"/>
      <w:r w:rsidRPr="00B609BA">
        <w:rPr>
          <w:rFonts w:cs="Times New Roman"/>
          <w:color w:val="000000" w:themeColor="text1"/>
          <w:sz w:val="22"/>
        </w:rPr>
        <w:t>i.EKA</w:t>
      </w:r>
      <w:proofErr w:type="spellEnd"/>
      <w:r w:rsidRPr="00B609BA">
        <w:rPr>
          <w:rFonts w:cs="Times New Roman"/>
          <w:color w:val="000000" w:themeColor="text1"/>
          <w:sz w:val="22"/>
        </w:rPr>
        <w:t>) sukūrimas ir įdiegimas“ reikalavimus.  Kai įmokų surinkimo procesas Terminaluose vyksta kaip nefiskaline operacija, Paslaugų teikėjas privalo užtikrinti, kad toks Terminalų įmokų surinkimo modelis atitiktų  visus finansų rinkos dalyvių veiklą reglamentuojančius teisės aktus.</w:t>
      </w:r>
    </w:p>
    <w:p w14:paraId="0A03BB0A" w14:textId="39F2EAB2" w:rsidR="003B3CAB" w:rsidRPr="00B609BA" w:rsidRDefault="003B3CAB" w:rsidP="003B3CAB">
      <w:pPr>
        <w:ind w:firstLine="851"/>
        <w:jc w:val="both"/>
        <w:rPr>
          <w:rFonts w:cs="Times New Roman"/>
          <w:color w:val="000000" w:themeColor="text1"/>
          <w:sz w:val="22"/>
        </w:rPr>
      </w:pPr>
      <w:r w:rsidRPr="00B609BA">
        <w:rPr>
          <w:rFonts w:cs="Times New Roman"/>
          <w:color w:val="000000" w:themeColor="text1"/>
          <w:sz w:val="22"/>
        </w:rPr>
        <w:t>2.21. Terminalas privalo atitikti Lietuvos Respublikos Seimo patvirtinto 2022 m. gruodžio 8 d. įstatymo Nr. XIV-1633 „Dėl Lietuvos Respublikos gaminių ir paslaugų prieinamumo reikalavimų“ reikalavimus.</w:t>
      </w:r>
    </w:p>
    <w:p w14:paraId="6B0CF79C" w14:textId="53157F36" w:rsidR="003B3CAB" w:rsidRPr="00B609BA" w:rsidRDefault="003B3CAB" w:rsidP="003B3CAB">
      <w:pPr>
        <w:ind w:firstLine="851"/>
        <w:jc w:val="both"/>
        <w:rPr>
          <w:rFonts w:cs="Times New Roman"/>
          <w:color w:val="000000" w:themeColor="text1"/>
          <w:sz w:val="22"/>
        </w:rPr>
      </w:pPr>
      <w:r w:rsidRPr="00B609BA">
        <w:rPr>
          <w:rFonts w:cs="Times New Roman"/>
          <w:color w:val="000000" w:themeColor="text1"/>
          <w:sz w:val="22"/>
        </w:rPr>
        <w:t>3.</w:t>
      </w:r>
      <w:r w:rsidRPr="00B609BA">
        <w:rPr>
          <w:rFonts w:cs="Times New Roman"/>
          <w:color w:val="000000" w:themeColor="text1"/>
          <w:sz w:val="22"/>
        </w:rPr>
        <w:tab/>
        <w:t xml:space="preserve">Mokestis už paslaugas ir jo mokėjimo tvarka </w:t>
      </w:r>
      <w:r w:rsidR="0072074A" w:rsidRPr="00B609BA">
        <w:rPr>
          <w:rFonts w:cs="Times New Roman"/>
          <w:color w:val="000000" w:themeColor="text1"/>
          <w:sz w:val="22"/>
        </w:rPr>
        <w:t>:</w:t>
      </w:r>
    </w:p>
    <w:p w14:paraId="5A88AD43" w14:textId="2BB70D05" w:rsidR="003B3CAB" w:rsidRPr="00B609BA" w:rsidRDefault="003B3CAB" w:rsidP="0072074A">
      <w:pPr>
        <w:ind w:firstLine="851"/>
        <w:jc w:val="both"/>
        <w:rPr>
          <w:rFonts w:cs="Times New Roman"/>
          <w:color w:val="000000" w:themeColor="text1"/>
          <w:sz w:val="22"/>
        </w:rPr>
      </w:pPr>
      <w:r w:rsidRPr="00B609BA">
        <w:rPr>
          <w:rFonts w:cs="Times New Roman"/>
          <w:color w:val="000000" w:themeColor="text1"/>
          <w:sz w:val="22"/>
        </w:rPr>
        <w:t xml:space="preserve">3.1.  </w:t>
      </w:r>
      <w:r w:rsidRPr="00B609BA">
        <w:rPr>
          <w:rFonts w:cs="Times New Roman"/>
          <w:color w:val="000000" w:themeColor="text1"/>
          <w:sz w:val="22"/>
        </w:rPr>
        <w:tab/>
        <w:t>Įrangos mokestis – fiksuotas įkainis už Terminalo vienetą. Kainą sudaro, įskaitant, bet neapsiribojant: mokesčiai už Terminalo integravimą į Perkančiosios organizacijos informacines sistemas, įrengimą, transportavimą, nuomą, priežiūrą, inkasavimo paslaugas, grynųjų pinigų papildymą bei reikalingos programinės įrangos sukūrimą, įdiegimą ir palaikymą. Jeigu paslaugos teikiamos ne visą kalendorinį mėnesį, paslaugų kaina apskaičiuojama atitinkamai faktiškam dienų, kuriomis buvo įrengtas (eksploatuojamas) Terminalas, skaičiui.</w:t>
      </w:r>
    </w:p>
    <w:p w14:paraId="1D488106" w14:textId="3EB01488" w:rsidR="00B02C5E" w:rsidRPr="008E0D65" w:rsidRDefault="0072074A" w:rsidP="007C6557">
      <w:pPr>
        <w:ind w:firstLine="851"/>
        <w:jc w:val="both"/>
        <w:rPr>
          <w:rFonts w:cs="Times New Roman"/>
          <w:color w:val="006A9D"/>
          <w:sz w:val="22"/>
        </w:rPr>
      </w:pPr>
      <w:r w:rsidRPr="008E0D65">
        <w:rPr>
          <w:rFonts w:cs="Times New Roman"/>
          <w:sz w:val="22"/>
        </w:rPr>
        <w:t>4</w:t>
      </w:r>
      <w:r w:rsidR="00707A63" w:rsidRPr="008E0D65">
        <w:rPr>
          <w:rFonts w:cs="Times New Roman"/>
          <w:sz w:val="22"/>
        </w:rPr>
        <w:t>.</w:t>
      </w:r>
      <w:r w:rsidR="007C6557" w:rsidRPr="008E0D65">
        <w:rPr>
          <w:rFonts w:cs="Times New Roman"/>
          <w:color w:val="006A9D"/>
          <w:sz w:val="22"/>
        </w:rPr>
        <w:t xml:space="preserve"> </w:t>
      </w:r>
      <w:r w:rsidR="00AB3A8D" w:rsidRPr="008E0D65">
        <w:rPr>
          <w:rFonts w:cs="Times New Roman"/>
          <w:bCs/>
          <w:iCs/>
          <w:sz w:val="22"/>
          <w:shd w:val="clear" w:color="auto" w:fill="FFFFFF" w:themeFill="background1"/>
        </w:rPr>
        <w:t>A</w:t>
      </w:r>
      <w:r w:rsidR="00B02C5E" w:rsidRPr="008E0D65">
        <w:rPr>
          <w:rFonts w:cs="Times New Roman"/>
          <w:bCs/>
          <w:iCs/>
          <w:sz w:val="22"/>
          <w:shd w:val="clear" w:color="auto" w:fill="FFFFFF" w:themeFill="background1"/>
        </w:rPr>
        <w:t>plinkosaugos reikalavimų</w:t>
      </w:r>
      <w:r w:rsidR="00AB3A8D" w:rsidRPr="008E0D65">
        <w:rPr>
          <w:rFonts w:cs="Times New Roman"/>
          <w:bCs/>
          <w:iCs/>
          <w:sz w:val="22"/>
          <w:shd w:val="clear" w:color="auto" w:fill="FFFFFF" w:themeFill="background1"/>
        </w:rPr>
        <w:t xml:space="preserve"> </w:t>
      </w:r>
      <w:r w:rsidR="00286A79" w:rsidRPr="008E0D65">
        <w:rPr>
          <w:rFonts w:cs="Times New Roman"/>
          <w:bCs/>
          <w:iCs/>
          <w:sz w:val="22"/>
          <w:shd w:val="clear" w:color="auto" w:fill="FFFFFF" w:themeFill="background1"/>
        </w:rPr>
        <w:t>laikymasis vykdant sutartį</w:t>
      </w:r>
      <w:r w:rsidR="00B02C5E" w:rsidRPr="008E0D65">
        <w:rPr>
          <w:rFonts w:cs="Times New Roman"/>
          <w:bCs/>
          <w:iCs/>
          <w:sz w:val="22"/>
          <w:shd w:val="clear" w:color="auto" w:fill="FFFFFF" w:themeFill="background1"/>
        </w:rPr>
        <w:t>:</w:t>
      </w:r>
      <w:r w:rsidR="00286A79" w:rsidRPr="008E0D65">
        <w:rPr>
          <w:rFonts w:cs="Times New Roman"/>
          <w:bCs/>
          <w:iCs/>
          <w:sz w:val="22"/>
          <w:shd w:val="clear" w:color="auto" w:fill="FFFFFF" w:themeFill="background1"/>
        </w:rPr>
        <w:t xml:space="preserve"> įsipareigojimas </w:t>
      </w:r>
      <w:r w:rsidR="00B02C5E" w:rsidRPr="008E0D65">
        <w:rPr>
          <w:rFonts w:cs="Times New Roman"/>
          <w:bCs/>
          <w:iCs/>
          <w:sz w:val="22"/>
          <w:shd w:val="clear" w:color="auto" w:fill="FFFFFF" w:themeFill="background1"/>
        </w:rPr>
        <w:t>mažinti popieriaus sunaudojimą, atsisakyti nebūtino dokumentų kopijavimo ir spausdinimo, dokumentus pasirašyti elektroniniu parašu. Esant būtinybei spausdinti, naudoti perdirbtą popierių, kuris atitinka žaliojo pirkimo reikalavimus, patvirtintus Lietuvos Respublikos aplinkos ministro 2011 m. birželio 28 d. įsakyme Nr. D1-508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(4.4.4.p. pirkimo vykdytojas savarankiškai nustato aplinkos apsaugos kriterijus 4.4.4.1 p.</w:t>
      </w:r>
      <w:r w:rsidR="00F765E0">
        <w:rPr>
          <w:rFonts w:cs="Times New Roman"/>
          <w:bCs/>
          <w:iCs/>
          <w:sz w:val="22"/>
          <w:shd w:val="clear" w:color="auto" w:fill="FFFFFF" w:themeFill="background1"/>
        </w:rPr>
        <w:t>, 4.4.4.4 p.</w:t>
      </w:r>
      <w:r w:rsidR="00B02C5E" w:rsidRPr="008E0D65">
        <w:rPr>
          <w:rFonts w:cs="Times New Roman"/>
          <w:bCs/>
          <w:iCs/>
          <w:sz w:val="22"/>
          <w:shd w:val="clear" w:color="auto" w:fill="FFFFFF" w:themeFill="background1"/>
        </w:rPr>
        <w:t>).</w:t>
      </w:r>
    </w:p>
    <w:p w14:paraId="1D01048F" w14:textId="77777777" w:rsidR="004F7ACE" w:rsidRPr="0011580D" w:rsidRDefault="004F7ACE" w:rsidP="008E0D65">
      <w:pPr>
        <w:jc w:val="both"/>
        <w:rPr>
          <w:rFonts w:cs="Times New Roman"/>
          <w:bCs/>
          <w:iCs/>
          <w:sz w:val="20"/>
          <w:szCs w:val="20"/>
        </w:rPr>
      </w:pPr>
    </w:p>
    <w:p w14:paraId="20181A3C" w14:textId="77777777" w:rsidR="004F7ACE" w:rsidRDefault="00707A63">
      <w:pPr>
        <w:jc w:val="center"/>
        <w:rPr>
          <w:rFonts w:cs="Times New Roman"/>
          <w:b/>
          <w:color w:val="000000" w:themeColor="text1"/>
          <w:sz w:val="20"/>
          <w:szCs w:val="20"/>
        </w:rPr>
      </w:pPr>
      <w:r w:rsidRPr="0011580D">
        <w:rPr>
          <w:rFonts w:cs="Times New Roman"/>
          <w:b/>
          <w:color w:val="000000" w:themeColor="text1"/>
          <w:sz w:val="20"/>
          <w:szCs w:val="20"/>
        </w:rPr>
        <w:t>Savitarnos mokėjimo terminalas turi atitikti nustatytus reikalavimus:</w:t>
      </w:r>
    </w:p>
    <w:p w14:paraId="145FE3AF" w14:textId="77777777" w:rsidR="007C6557" w:rsidRPr="0011580D" w:rsidRDefault="007C6557">
      <w:pPr>
        <w:jc w:val="center"/>
        <w:rPr>
          <w:rFonts w:cs="Times New Roman"/>
          <w:b/>
          <w:color w:val="000000" w:themeColor="text1"/>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065"/>
      </w:tblGrid>
      <w:tr w:rsidR="00A1132E" w:rsidRPr="0011580D" w14:paraId="44786A6A" w14:textId="77777777" w:rsidTr="00DA0F93">
        <w:trPr>
          <w:trHeight w:hRule="exact" w:val="535"/>
        </w:trPr>
        <w:tc>
          <w:tcPr>
            <w:tcW w:w="711" w:type="dxa"/>
            <w:tcBorders>
              <w:top w:val="single" w:sz="4" w:space="0" w:color="auto"/>
              <w:left w:val="single" w:sz="4" w:space="0" w:color="auto"/>
              <w:bottom w:val="single" w:sz="4" w:space="0" w:color="auto"/>
              <w:right w:val="single" w:sz="4" w:space="0" w:color="auto"/>
            </w:tcBorders>
          </w:tcPr>
          <w:p w14:paraId="2DB50DA3" w14:textId="77777777" w:rsidR="00A1132E" w:rsidRPr="0011580D" w:rsidRDefault="00A1132E">
            <w:pPr>
              <w:jc w:val="center"/>
              <w:rPr>
                <w:rFonts w:cs="Times New Roman"/>
                <w:b/>
                <w:bCs/>
                <w:iCs/>
                <w:color w:val="000000" w:themeColor="text1"/>
                <w:sz w:val="20"/>
                <w:szCs w:val="20"/>
              </w:rPr>
            </w:pPr>
          </w:p>
        </w:tc>
        <w:tc>
          <w:tcPr>
            <w:tcW w:w="9065" w:type="dxa"/>
            <w:tcBorders>
              <w:top w:val="single" w:sz="4" w:space="0" w:color="auto"/>
              <w:left w:val="single" w:sz="4" w:space="0" w:color="auto"/>
              <w:bottom w:val="single" w:sz="4" w:space="0" w:color="auto"/>
              <w:right w:val="single" w:sz="4" w:space="0" w:color="auto"/>
            </w:tcBorders>
          </w:tcPr>
          <w:p w14:paraId="62F657A6" w14:textId="77777777" w:rsidR="008E0D65" w:rsidRDefault="00A1132E">
            <w:pPr>
              <w:jc w:val="center"/>
              <w:rPr>
                <w:rFonts w:cs="Times New Roman"/>
                <w:b/>
                <w:bCs/>
                <w:iCs/>
                <w:color w:val="000000" w:themeColor="text1"/>
                <w:sz w:val="20"/>
                <w:szCs w:val="20"/>
              </w:rPr>
            </w:pPr>
            <w:r w:rsidRPr="0011580D">
              <w:rPr>
                <w:rFonts w:cs="Times New Roman"/>
                <w:b/>
                <w:bCs/>
                <w:iCs/>
                <w:color w:val="000000" w:themeColor="text1"/>
                <w:sz w:val="20"/>
                <w:szCs w:val="20"/>
              </w:rPr>
              <w:t>Parametro pavadinimas, reikalaujama parametro reikšmė ir kiti reikalavimai</w:t>
            </w:r>
          </w:p>
          <w:p w14:paraId="57B34058" w14:textId="78189F40" w:rsidR="00A1132E" w:rsidRPr="0011580D" w:rsidRDefault="00A1132E">
            <w:pPr>
              <w:jc w:val="center"/>
              <w:rPr>
                <w:rFonts w:cs="Times New Roman"/>
                <w:bCs/>
                <w:color w:val="000000" w:themeColor="text1"/>
                <w:sz w:val="20"/>
                <w:szCs w:val="20"/>
              </w:rPr>
            </w:pPr>
          </w:p>
        </w:tc>
      </w:tr>
      <w:tr w:rsidR="00A1132E" w:rsidRPr="0011580D" w14:paraId="744BB004" w14:textId="05796F5C" w:rsidTr="00A1132E">
        <w:tc>
          <w:tcPr>
            <w:tcW w:w="711" w:type="dxa"/>
            <w:tcBorders>
              <w:top w:val="single" w:sz="4" w:space="0" w:color="auto"/>
              <w:left w:val="single" w:sz="4" w:space="0" w:color="auto"/>
              <w:bottom w:val="single" w:sz="4" w:space="0" w:color="auto"/>
              <w:right w:val="single" w:sz="4" w:space="0" w:color="auto"/>
            </w:tcBorders>
          </w:tcPr>
          <w:p w14:paraId="40EC8A5F" w14:textId="00F0995D" w:rsidR="00A1132E" w:rsidRPr="00753FDD" w:rsidRDefault="00A1132E">
            <w:pPr>
              <w:rPr>
                <w:rFonts w:cs="Times New Roman"/>
                <w:b/>
                <w:color w:val="000000" w:themeColor="text1"/>
                <w:sz w:val="22"/>
              </w:rPr>
            </w:pPr>
            <w:r w:rsidRPr="00753FDD">
              <w:rPr>
                <w:rFonts w:cs="Times New Roman"/>
                <w:b/>
                <w:color w:val="000000" w:themeColor="text1"/>
                <w:sz w:val="22"/>
              </w:rPr>
              <w:t>1.</w:t>
            </w:r>
          </w:p>
        </w:tc>
        <w:tc>
          <w:tcPr>
            <w:tcW w:w="9065" w:type="dxa"/>
            <w:tcBorders>
              <w:top w:val="single" w:sz="4" w:space="0" w:color="auto"/>
              <w:left w:val="single" w:sz="4" w:space="0" w:color="auto"/>
              <w:bottom w:val="single" w:sz="4" w:space="0" w:color="auto"/>
              <w:right w:val="single" w:sz="4" w:space="0" w:color="auto"/>
            </w:tcBorders>
          </w:tcPr>
          <w:p w14:paraId="5A972AA4" w14:textId="06C87E43" w:rsidR="00A1132E" w:rsidRPr="00753FDD" w:rsidRDefault="00A1132E">
            <w:pPr>
              <w:rPr>
                <w:rFonts w:cs="Times New Roman"/>
                <w:b/>
                <w:color w:val="000000" w:themeColor="text1"/>
                <w:sz w:val="22"/>
              </w:rPr>
            </w:pPr>
            <w:r w:rsidRPr="00753FDD">
              <w:rPr>
                <w:rFonts w:cs="Times New Roman"/>
                <w:b/>
                <w:color w:val="000000" w:themeColor="text1"/>
                <w:sz w:val="22"/>
              </w:rPr>
              <w:t xml:space="preserve">Reikalavimai ekranui  </w:t>
            </w:r>
            <w:r w:rsidR="00C127EF">
              <w:rPr>
                <w:rFonts w:cs="Times New Roman"/>
                <w:b/>
                <w:color w:val="000000" w:themeColor="text1"/>
                <w:sz w:val="22"/>
              </w:rPr>
              <w:t>:</w:t>
            </w:r>
          </w:p>
        </w:tc>
      </w:tr>
      <w:tr w:rsidR="00A1132E" w:rsidRPr="0011580D" w14:paraId="704C820D" w14:textId="77777777" w:rsidTr="00A1132E">
        <w:tc>
          <w:tcPr>
            <w:tcW w:w="711" w:type="dxa"/>
            <w:tcBorders>
              <w:top w:val="single" w:sz="4" w:space="0" w:color="auto"/>
              <w:left w:val="single" w:sz="4" w:space="0" w:color="auto"/>
              <w:bottom w:val="single" w:sz="4" w:space="0" w:color="auto"/>
              <w:right w:val="single" w:sz="4" w:space="0" w:color="auto"/>
            </w:tcBorders>
          </w:tcPr>
          <w:p w14:paraId="08E41C7C" w14:textId="4A4F83C4" w:rsidR="00A1132E" w:rsidRPr="00753FDD" w:rsidRDefault="00A1132E">
            <w:pPr>
              <w:rPr>
                <w:rFonts w:cs="Times New Roman"/>
                <w:bCs/>
                <w:iCs/>
                <w:color w:val="000000" w:themeColor="text1"/>
                <w:sz w:val="22"/>
              </w:rPr>
            </w:pPr>
            <w:r w:rsidRPr="00753FDD">
              <w:rPr>
                <w:rFonts w:cs="Times New Roman"/>
                <w:bCs/>
                <w:iCs/>
                <w:color w:val="000000" w:themeColor="text1"/>
                <w:sz w:val="22"/>
              </w:rPr>
              <w:t>1.1.</w:t>
            </w:r>
          </w:p>
        </w:tc>
        <w:tc>
          <w:tcPr>
            <w:tcW w:w="9065" w:type="dxa"/>
            <w:tcBorders>
              <w:top w:val="single" w:sz="4" w:space="0" w:color="auto"/>
              <w:left w:val="single" w:sz="4" w:space="0" w:color="auto"/>
              <w:bottom w:val="single" w:sz="4" w:space="0" w:color="auto"/>
              <w:right w:val="single" w:sz="4" w:space="0" w:color="auto"/>
            </w:tcBorders>
          </w:tcPr>
          <w:p w14:paraId="16AC6C83" w14:textId="584FC828" w:rsidR="00A1132E" w:rsidRPr="00753FDD" w:rsidRDefault="00A1132E" w:rsidP="008672F3">
            <w:pPr>
              <w:jc w:val="both"/>
              <w:rPr>
                <w:rFonts w:cs="Times New Roman"/>
                <w:bCs/>
                <w:iCs/>
                <w:color w:val="000000" w:themeColor="text1"/>
                <w:sz w:val="22"/>
              </w:rPr>
            </w:pPr>
            <w:r w:rsidRPr="00753FDD">
              <w:rPr>
                <w:rFonts w:cs="Times New Roman"/>
                <w:bCs/>
                <w:iCs/>
                <w:color w:val="000000" w:themeColor="text1"/>
                <w:sz w:val="22"/>
              </w:rPr>
              <w:t>Lietimui jautrus ekranas ne mažesnis kaip 19".</w:t>
            </w:r>
            <w:r w:rsidR="00C63A99" w:rsidRPr="00753FDD">
              <w:rPr>
                <w:rFonts w:cs="Times New Roman"/>
                <w:sz w:val="22"/>
              </w:rPr>
              <w:t xml:space="preserve"> </w:t>
            </w:r>
            <w:r w:rsidR="00C63A99">
              <w:rPr>
                <w:rFonts w:cs="Times New Roman"/>
                <w:bCs/>
                <w:iCs/>
                <w:color w:val="000000" w:themeColor="text1"/>
                <w:sz w:val="22"/>
              </w:rPr>
              <w:t xml:space="preserve">Skirtas įvestiems funkcijoms atlikti, informacijai atvaizduoti, </w:t>
            </w:r>
            <w:r w:rsidR="00C63A99" w:rsidRPr="00753FDD">
              <w:rPr>
                <w:rFonts w:cs="Times New Roman"/>
                <w:sz w:val="22"/>
              </w:rPr>
              <w:t>asmeniui instruktuoti.</w:t>
            </w:r>
          </w:p>
        </w:tc>
      </w:tr>
      <w:tr w:rsidR="00A1132E" w:rsidRPr="0011580D" w14:paraId="555B8B56" w14:textId="77777777" w:rsidTr="00A1132E">
        <w:tc>
          <w:tcPr>
            <w:tcW w:w="711" w:type="dxa"/>
            <w:tcBorders>
              <w:top w:val="single" w:sz="4" w:space="0" w:color="auto"/>
              <w:left w:val="single" w:sz="4" w:space="0" w:color="auto"/>
              <w:bottom w:val="single" w:sz="4" w:space="0" w:color="auto"/>
              <w:right w:val="single" w:sz="4" w:space="0" w:color="auto"/>
            </w:tcBorders>
          </w:tcPr>
          <w:p w14:paraId="672CB353" w14:textId="16F569EB" w:rsidR="00A1132E" w:rsidRPr="00753FDD" w:rsidRDefault="00A1132E" w:rsidP="00F22166">
            <w:pPr>
              <w:rPr>
                <w:rFonts w:cs="Times New Roman"/>
                <w:b/>
                <w:iCs/>
                <w:color w:val="000000" w:themeColor="text1"/>
                <w:sz w:val="22"/>
              </w:rPr>
            </w:pPr>
            <w:r w:rsidRPr="00753FDD">
              <w:rPr>
                <w:rFonts w:cs="Times New Roman"/>
                <w:b/>
                <w:iCs/>
                <w:color w:val="000000" w:themeColor="text1"/>
                <w:sz w:val="22"/>
              </w:rPr>
              <w:t>2.</w:t>
            </w:r>
          </w:p>
        </w:tc>
        <w:tc>
          <w:tcPr>
            <w:tcW w:w="9065" w:type="dxa"/>
            <w:tcBorders>
              <w:top w:val="single" w:sz="4" w:space="0" w:color="auto"/>
              <w:left w:val="single" w:sz="4" w:space="0" w:color="auto"/>
              <w:bottom w:val="single" w:sz="4" w:space="0" w:color="auto"/>
              <w:right w:val="single" w:sz="4" w:space="0" w:color="auto"/>
            </w:tcBorders>
          </w:tcPr>
          <w:p w14:paraId="53175574" w14:textId="0B3AC56A" w:rsidR="00A1132E" w:rsidRPr="00753FDD" w:rsidRDefault="00A1132E" w:rsidP="00F22166">
            <w:pPr>
              <w:rPr>
                <w:rFonts w:cs="Times New Roman"/>
                <w:bCs/>
                <w:iCs/>
                <w:color w:val="000000" w:themeColor="text1"/>
                <w:sz w:val="22"/>
              </w:rPr>
            </w:pPr>
            <w:r w:rsidRPr="00753FDD">
              <w:rPr>
                <w:rFonts w:eastAsia="Arial Unicode MS" w:cs="Times New Roman"/>
                <w:b/>
                <w:color w:val="000000"/>
                <w:sz w:val="22"/>
                <w:bdr w:val="nil"/>
              </w:rPr>
              <w:t xml:space="preserve">Reikalavimai atsiskaitymui </w:t>
            </w:r>
            <w:r w:rsidR="008672F3">
              <w:rPr>
                <w:rFonts w:eastAsia="Arial Unicode MS" w:cs="Times New Roman"/>
                <w:b/>
                <w:color w:val="000000"/>
                <w:sz w:val="22"/>
                <w:bdr w:val="nil"/>
              </w:rPr>
              <w:t xml:space="preserve">banko </w:t>
            </w:r>
            <w:r w:rsidRPr="00753FDD">
              <w:rPr>
                <w:rFonts w:eastAsia="Arial Unicode MS" w:cs="Times New Roman"/>
                <w:b/>
                <w:color w:val="000000"/>
                <w:sz w:val="22"/>
                <w:bdr w:val="nil"/>
              </w:rPr>
              <w:t>kortelėmis</w:t>
            </w:r>
            <w:r w:rsidR="00C127EF">
              <w:rPr>
                <w:rFonts w:eastAsia="Arial Unicode MS" w:cs="Times New Roman"/>
                <w:b/>
                <w:color w:val="000000"/>
                <w:sz w:val="22"/>
                <w:bdr w:val="nil"/>
              </w:rPr>
              <w:t>:</w:t>
            </w:r>
          </w:p>
        </w:tc>
      </w:tr>
      <w:tr w:rsidR="00A1132E" w:rsidRPr="0011580D" w14:paraId="2E1B2BF5" w14:textId="77777777" w:rsidTr="00A1132E">
        <w:tc>
          <w:tcPr>
            <w:tcW w:w="711" w:type="dxa"/>
            <w:tcBorders>
              <w:top w:val="single" w:sz="4" w:space="0" w:color="auto"/>
              <w:left w:val="single" w:sz="4" w:space="0" w:color="auto"/>
              <w:bottom w:val="single" w:sz="4" w:space="0" w:color="auto"/>
              <w:right w:val="single" w:sz="4" w:space="0" w:color="auto"/>
            </w:tcBorders>
          </w:tcPr>
          <w:p w14:paraId="45F8F51B" w14:textId="6643D897" w:rsidR="00A1132E" w:rsidRPr="00753FDD" w:rsidRDefault="00A1132E" w:rsidP="00F22166">
            <w:pPr>
              <w:rPr>
                <w:rFonts w:eastAsia="Arial Unicode MS" w:cs="Times New Roman"/>
                <w:bCs/>
                <w:iCs/>
                <w:color w:val="000000"/>
                <w:sz w:val="22"/>
                <w:bdr w:val="nil"/>
              </w:rPr>
            </w:pPr>
            <w:r w:rsidRPr="00753FDD">
              <w:rPr>
                <w:rFonts w:eastAsia="Arial Unicode MS" w:cs="Times New Roman"/>
                <w:bCs/>
                <w:iCs/>
                <w:color w:val="000000"/>
                <w:sz w:val="22"/>
                <w:bdr w:val="nil"/>
              </w:rPr>
              <w:t>2.1.</w:t>
            </w:r>
          </w:p>
        </w:tc>
        <w:tc>
          <w:tcPr>
            <w:tcW w:w="9065" w:type="dxa"/>
            <w:tcBorders>
              <w:top w:val="single" w:sz="4" w:space="0" w:color="auto"/>
              <w:left w:val="single" w:sz="4" w:space="0" w:color="auto"/>
              <w:bottom w:val="single" w:sz="4" w:space="0" w:color="auto"/>
              <w:right w:val="single" w:sz="4" w:space="0" w:color="auto"/>
            </w:tcBorders>
          </w:tcPr>
          <w:p w14:paraId="50D497EA" w14:textId="0E97794B" w:rsidR="00A1132E" w:rsidRPr="00753FDD" w:rsidRDefault="00C127EF" w:rsidP="008672F3">
            <w:pPr>
              <w:jc w:val="both"/>
              <w:rPr>
                <w:rFonts w:cs="Times New Roman"/>
                <w:bCs/>
                <w:iCs/>
                <w:color w:val="000000" w:themeColor="text1"/>
                <w:sz w:val="22"/>
              </w:rPr>
            </w:pPr>
            <w:r>
              <w:rPr>
                <w:rFonts w:eastAsia="Arial Unicode MS" w:cs="Times New Roman"/>
                <w:bCs/>
                <w:iCs/>
                <w:color w:val="000000"/>
                <w:sz w:val="22"/>
                <w:bdr w:val="nil"/>
              </w:rPr>
              <w:t>Terminalas</w:t>
            </w:r>
            <w:r w:rsidR="00A1132E" w:rsidRPr="00753FDD">
              <w:rPr>
                <w:rFonts w:eastAsia="Arial Unicode MS" w:cs="Times New Roman"/>
                <w:bCs/>
                <w:iCs/>
                <w:color w:val="000000"/>
                <w:sz w:val="22"/>
                <w:bdr w:val="nil"/>
              </w:rPr>
              <w:t xml:space="preserve"> skirtas atsiskaityti banko mokėjimo kortelėmis.</w:t>
            </w:r>
            <w:r w:rsidR="008672F3" w:rsidRPr="00753FDD">
              <w:rPr>
                <w:rFonts w:eastAsia="Arial Unicode MS" w:cs="Times New Roman"/>
                <w:bCs/>
                <w:iCs/>
                <w:color w:val="000000"/>
                <w:sz w:val="22"/>
                <w:bdr w:val="nil"/>
              </w:rPr>
              <w:t xml:space="preserve"> Atsiskaitymas</w:t>
            </w:r>
            <w:r w:rsidR="008672F3">
              <w:rPr>
                <w:rFonts w:eastAsia="Arial Unicode MS" w:cs="Times New Roman"/>
                <w:bCs/>
                <w:iCs/>
                <w:color w:val="000000"/>
                <w:sz w:val="22"/>
                <w:bdr w:val="nil"/>
              </w:rPr>
              <w:t xml:space="preserve"> galimas</w:t>
            </w:r>
            <w:r w:rsidR="008672F3" w:rsidRPr="00753FDD">
              <w:rPr>
                <w:rFonts w:eastAsia="Arial Unicode MS" w:cs="Times New Roman"/>
                <w:bCs/>
                <w:iCs/>
                <w:color w:val="000000"/>
                <w:sz w:val="22"/>
                <w:bdr w:val="nil"/>
              </w:rPr>
              <w:t xml:space="preserve"> banko mokėjimo kortele</w:t>
            </w:r>
            <w:r w:rsidR="008672F3">
              <w:rPr>
                <w:rFonts w:eastAsia="Arial Unicode MS" w:cs="Times New Roman"/>
                <w:bCs/>
                <w:iCs/>
                <w:color w:val="000000"/>
                <w:sz w:val="22"/>
                <w:bdr w:val="nil"/>
              </w:rPr>
              <w:t>, b</w:t>
            </w:r>
            <w:r w:rsidR="008672F3" w:rsidRPr="00753FDD">
              <w:rPr>
                <w:rFonts w:eastAsia="Arial Unicode MS" w:cs="Times New Roman"/>
                <w:bCs/>
                <w:iCs/>
                <w:color w:val="000000"/>
                <w:sz w:val="22"/>
                <w:bdr w:val="nil"/>
              </w:rPr>
              <w:t>ekontaktis atsiskaitymas banko mokėjimo kortele.</w:t>
            </w:r>
          </w:p>
        </w:tc>
      </w:tr>
      <w:tr w:rsidR="00A1132E" w:rsidRPr="0011580D" w14:paraId="766CDA89" w14:textId="3A5A8602" w:rsidTr="00A1132E">
        <w:tc>
          <w:tcPr>
            <w:tcW w:w="711" w:type="dxa"/>
            <w:tcBorders>
              <w:top w:val="single" w:sz="4" w:space="0" w:color="auto"/>
              <w:left w:val="single" w:sz="4" w:space="0" w:color="auto"/>
              <w:bottom w:val="single" w:sz="4" w:space="0" w:color="auto"/>
              <w:right w:val="single" w:sz="4" w:space="0" w:color="auto"/>
            </w:tcBorders>
          </w:tcPr>
          <w:p w14:paraId="37379030" w14:textId="39B7B1BF" w:rsidR="00A1132E" w:rsidRPr="00753FDD" w:rsidRDefault="00A1132E" w:rsidP="00F22166">
            <w:pPr>
              <w:rPr>
                <w:rFonts w:cs="Times New Roman"/>
                <w:b/>
                <w:color w:val="000000" w:themeColor="text1"/>
                <w:sz w:val="22"/>
              </w:rPr>
            </w:pPr>
            <w:r w:rsidRPr="00753FDD">
              <w:rPr>
                <w:rFonts w:cs="Times New Roman"/>
                <w:b/>
                <w:color w:val="000000" w:themeColor="text1"/>
                <w:sz w:val="22"/>
              </w:rPr>
              <w:t>3.</w:t>
            </w:r>
          </w:p>
        </w:tc>
        <w:tc>
          <w:tcPr>
            <w:tcW w:w="9065" w:type="dxa"/>
            <w:tcBorders>
              <w:top w:val="single" w:sz="4" w:space="0" w:color="auto"/>
              <w:left w:val="single" w:sz="4" w:space="0" w:color="auto"/>
              <w:bottom w:val="single" w:sz="4" w:space="0" w:color="auto"/>
              <w:right w:val="single" w:sz="4" w:space="0" w:color="auto"/>
            </w:tcBorders>
          </w:tcPr>
          <w:p w14:paraId="395B1622" w14:textId="64704A63" w:rsidR="00A1132E" w:rsidRPr="00753FDD" w:rsidRDefault="00A1132E" w:rsidP="00F22166">
            <w:pPr>
              <w:rPr>
                <w:rFonts w:cs="Times New Roman"/>
                <w:b/>
                <w:color w:val="000000" w:themeColor="text1"/>
                <w:sz w:val="22"/>
              </w:rPr>
            </w:pPr>
            <w:r w:rsidRPr="00753FDD">
              <w:rPr>
                <w:rFonts w:cs="Times New Roman"/>
                <w:b/>
                <w:color w:val="000000" w:themeColor="text1"/>
                <w:sz w:val="22"/>
              </w:rPr>
              <w:t xml:space="preserve"> Įmokų priėmimui ir grąžos išdavimo reikalavimai </w:t>
            </w:r>
            <w:r w:rsidR="008672F3">
              <w:rPr>
                <w:rFonts w:cs="Times New Roman"/>
                <w:b/>
                <w:color w:val="000000" w:themeColor="text1"/>
                <w:sz w:val="22"/>
              </w:rPr>
              <w:t>:</w:t>
            </w:r>
          </w:p>
        </w:tc>
      </w:tr>
      <w:tr w:rsidR="00A1132E" w:rsidRPr="0011580D" w14:paraId="6B6B4D22" w14:textId="77777777" w:rsidTr="00A1132E">
        <w:tc>
          <w:tcPr>
            <w:tcW w:w="711" w:type="dxa"/>
            <w:tcBorders>
              <w:top w:val="single" w:sz="4" w:space="0" w:color="auto"/>
              <w:left w:val="single" w:sz="4" w:space="0" w:color="auto"/>
              <w:bottom w:val="single" w:sz="4" w:space="0" w:color="auto"/>
              <w:right w:val="single" w:sz="4" w:space="0" w:color="auto"/>
            </w:tcBorders>
          </w:tcPr>
          <w:p w14:paraId="2A14E73C" w14:textId="10108288" w:rsidR="00A1132E" w:rsidRPr="00753FDD" w:rsidRDefault="00A1132E" w:rsidP="002C3A26">
            <w:pPr>
              <w:rPr>
                <w:rFonts w:cs="Times New Roman"/>
                <w:bCs/>
                <w:iCs/>
                <w:color w:val="000000" w:themeColor="text1"/>
                <w:sz w:val="22"/>
              </w:rPr>
            </w:pPr>
            <w:r w:rsidRPr="00753FDD">
              <w:rPr>
                <w:rFonts w:cs="Times New Roman"/>
                <w:bCs/>
                <w:iCs/>
                <w:color w:val="000000" w:themeColor="text1"/>
                <w:sz w:val="22"/>
              </w:rPr>
              <w:t>3.1.</w:t>
            </w:r>
          </w:p>
        </w:tc>
        <w:tc>
          <w:tcPr>
            <w:tcW w:w="9065" w:type="dxa"/>
            <w:tcBorders>
              <w:top w:val="single" w:sz="6" w:space="0" w:color="auto"/>
              <w:left w:val="single" w:sz="6" w:space="0" w:color="auto"/>
              <w:bottom w:val="single" w:sz="6" w:space="0" w:color="auto"/>
              <w:right w:val="single" w:sz="6" w:space="0" w:color="auto"/>
            </w:tcBorders>
          </w:tcPr>
          <w:p w14:paraId="7EF7C062" w14:textId="6688B269" w:rsidR="00A1132E" w:rsidRPr="00753FDD" w:rsidRDefault="00A1132E" w:rsidP="002C3A26">
            <w:pPr>
              <w:rPr>
                <w:rFonts w:cs="Times New Roman"/>
                <w:bCs/>
                <w:iCs/>
                <w:color w:val="000000" w:themeColor="text1"/>
                <w:sz w:val="22"/>
              </w:rPr>
            </w:pPr>
            <w:r w:rsidRPr="00753FDD">
              <w:rPr>
                <w:rFonts w:eastAsia="Times New Roman" w:cs="Times New Roman"/>
                <w:b/>
                <w:bCs/>
                <w:color w:val="000000"/>
                <w:sz w:val="22"/>
                <w:lang w:eastAsia="lt-LT"/>
              </w:rPr>
              <w:t>Reikalavimai banknotų priėmėjui:</w:t>
            </w:r>
            <w:r w:rsidRPr="00753FDD">
              <w:rPr>
                <w:rFonts w:eastAsia="Times New Roman" w:cs="Times New Roman"/>
                <w:color w:val="000000"/>
                <w:sz w:val="22"/>
                <w:lang w:eastAsia="lt-LT"/>
              </w:rPr>
              <w:t> </w:t>
            </w:r>
          </w:p>
        </w:tc>
      </w:tr>
      <w:tr w:rsidR="00A1132E" w:rsidRPr="0011580D" w14:paraId="4D3389D4" w14:textId="77777777" w:rsidTr="00A1132E">
        <w:tc>
          <w:tcPr>
            <w:tcW w:w="711" w:type="dxa"/>
            <w:tcBorders>
              <w:top w:val="single" w:sz="4" w:space="0" w:color="auto"/>
              <w:left w:val="single" w:sz="4" w:space="0" w:color="auto"/>
              <w:bottom w:val="single" w:sz="4" w:space="0" w:color="auto"/>
              <w:right w:val="single" w:sz="4" w:space="0" w:color="auto"/>
            </w:tcBorders>
          </w:tcPr>
          <w:p w14:paraId="3A8CE8FE" w14:textId="2B31D93B" w:rsidR="00A1132E" w:rsidRPr="00753FDD" w:rsidRDefault="00A1132E" w:rsidP="002C3A26">
            <w:pPr>
              <w:rPr>
                <w:rFonts w:cs="Times New Roman"/>
                <w:bCs/>
                <w:iCs/>
                <w:color w:val="000000" w:themeColor="text1"/>
                <w:sz w:val="22"/>
              </w:rPr>
            </w:pPr>
            <w:r w:rsidRPr="00753FDD">
              <w:rPr>
                <w:rFonts w:cs="Times New Roman"/>
                <w:bCs/>
                <w:iCs/>
                <w:color w:val="000000" w:themeColor="text1"/>
                <w:sz w:val="22"/>
              </w:rPr>
              <w:t>3.1.1.</w:t>
            </w:r>
          </w:p>
        </w:tc>
        <w:tc>
          <w:tcPr>
            <w:tcW w:w="9065" w:type="dxa"/>
            <w:tcBorders>
              <w:top w:val="single" w:sz="4" w:space="0" w:color="auto"/>
              <w:left w:val="single" w:sz="4" w:space="0" w:color="auto"/>
              <w:bottom w:val="single" w:sz="4" w:space="0" w:color="auto"/>
              <w:right w:val="single" w:sz="4" w:space="0" w:color="auto"/>
            </w:tcBorders>
          </w:tcPr>
          <w:p w14:paraId="49089ED9" w14:textId="53AF78E1" w:rsidR="00A1132E" w:rsidRPr="00753FDD" w:rsidRDefault="00A1132E" w:rsidP="008672F3">
            <w:pPr>
              <w:jc w:val="both"/>
              <w:rPr>
                <w:rFonts w:cs="Times New Roman"/>
                <w:bCs/>
                <w:iCs/>
                <w:color w:val="000000" w:themeColor="text1"/>
                <w:sz w:val="22"/>
              </w:rPr>
            </w:pPr>
            <w:r w:rsidRPr="00753FDD">
              <w:rPr>
                <w:rFonts w:cs="Times New Roman"/>
                <w:bCs/>
                <w:iCs/>
                <w:color w:val="000000" w:themeColor="text1"/>
                <w:sz w:val="22"/>
              </w:rPr>
              <w:t>Įrenginys skirtas banknotų priėmimui.</w:t>
            </w:r>
            <w:r w:rsidR="008672F3">
              <w:rPr>
                <w:rFonts w:cs="Times New Roman"/>
                <w:bCs/>
                <w:iCs/>
                <w:color w:val="000000" w:themeColor="text1"/>
                <w:sz w:val="22"/>
              </w:rPr>
              <w:t xml:space="preserve"> Šis Terminalo banknotų</w:t>
            </w:r>
            <w:r w:rsidR="008672F3" w:rsidRPr="00753FDD">
              <w:rPr>
                <w:rFonts w:cs="Times New Roman"/>
                <w:sz w:val="22"/>
              </w:rPr>
              <w:t xml:space="preserve"> priėmimo komponentas yra </w:t>
            </w:r>
            <w:r w:rsidR="008672F3">
              <w:rPr>
                <w:rFonts w:cs="Times New Roman"/>
                <w:sz w:val="22"/>
              </w:rPr>
              <w:t xml:space="preserve"> i</w:t>
            </w:r>
            <w:r w:rsidR="008672F3" w:rsidRPr="00753FDD">
              <w:rPr>
                <w:rFonts w:cs="Times New Roman"/>
                <w:sz w:val="22"/>
              </w:rPr>
              <w:t>ntegruotas į korpusą be galimybės jį nuimti neišardžius įrangos</w:t>
            </w:r>
            <w:r w:rsidR="008672F3">
              <w:rPr>
                <w:rFonts w:cs="Times New Roman"/>
                <w:sz w:val="22"/>
              </w:rPr>
              <w:t>.</w:t>
            </w:r>
          </w:p>
        </w:tc>
      </w:tr>
      <w:tr w:rsidR="008672F3" w:rsidRPr="0011580D" w14:paraId="294737C3" w14:textId="77777777" w:rsidTr="00A1132E">
        <w:tc>
          <w:tcPr>
            <w:tcW w:w="711" w:type="dxa"/>
            <w:tcBorders>
              <w:top w:val="single" w:sz="4" w:space="0" w:color="auto"/>
              <w:left w:val="single" w:sz="4" w:space="0" w:color="auto"/>
              <w:bottom w:val="single" w:sz="4" w:space="0" w:color="auto"/>
              <w:right w:val="single" w:sz="4" w:space="0" w:color="auto"/>
            </w:tcBorders>
          </w:tcPr>
          <w:p w14:paraId="21C384E4" w14:textId="461BB9AF"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3.1.2.</w:t>
            </w:r>
          </w:p>
        </w:tc>
        <w:tc>
          <w:tcPr>
            <w:tcW w:w="9065" w:type="dxa"/>
            <w:tcBorders>
              <w:top w:val="single" w:sz="4" w:space="0" w:color="auto"/>
              <w:left w:val="single" w:sz="4" w:space="0" w:color="auto"/>
              <w:bottom w:val="single" w:sz="4" w:space="0" w:color="auto"/>
              <w:right w:val="single" w:sz="4" w:space="0" w:color="auto"/>
            </w:tcBorders>
          </w:tcPr>
          <w:p w14:paraId="4D3B65F4" w14:textId="349535DD" w:rsidR="008672F3" w:rsidRPr="00753FDD" w:rsidRDefault="008672F3" w:rsidP="008672F3">
            <w:pPr>
              <w:jc w:val="both"/>
              <w:rPr>
                <w:rFonts w:cs="Times New Roman"/>
                <w:bCs/>
                <w:iCs/>
                <w:color w:val="000000" w:themeColor="text1"/>
                <w:sz w:val="22"/>
              </w:rPr>
            </w:pPr>
            <w:r w:rsidRPr="00753FDD">
              <w:rPr>
                <w:rFonts w:cs="Times New Roman"/>
                <w:bCs/>
                <w:iCs/>
                <w:color w:val="000000" w:themeColor="text1"/>
                <w:sz w:val="22"/>
              </w:rPr>
              <w:t xml:space="preserve">Priimami ne mažiau kaip 5 banknotų nominalai </w:t>
            </w:r>
            <w:r>
              <w:rPr>
                <w:rFonts w:cs="Times New Roman"/>
                <w:bCs/>
                <w:iCs/>
                <w:color w:val="000000" w:themeColor="text1"/>
                <w:sz w:val="22"/>
              </w:rPr>
              <w:t xml:space="preserve">: </w:t>
            </w:r>
            <w:r w:rsidRPr="00753FDD">
              <w:rPr>
                <w:rFonts w:cs="Times New Roman"/>
                <w:sz w:val="22"/>
              </w:rPr>
              <w:t>5 Eur, 10 Eur, 20 Eur, 50 Eur, 100 Eur.</w:t>
            </w:r>
          </w:p>
        </w:tc>
      </w:tr>
      <w:tr w:rsidR="008672F3" w:rsidRPr="0011580D" w14:paraId="4DFBF605" w14:textId="77777777" w:rsidTr="00A1132E">
        <w:tc>
          <w:tcPr>
            <w:tcW w:w="711" w:type="dxa"/>
            <w:tcBorders>
              <w:top w:val="single" w:sz="4" w:space="0" w:color="auto"/>
              <w:left w:val="single" w:sz="4" w:space="0" w:color="auto"/>
              <w:bottom w:val="single" w:sz="4" w:space="0" w:color="auto"/>
              <w:right w:val="single" w:sz="4" w:space="0" w:color="auto"/>
            </w:tcBorders>
          </w:tcPr>
          <w:p w14:paraId="4BE67402" w14:textId="4DEA4E28"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3.1.3.</w:t>
            </w:r>
          </w:p>
        </w:tc>
        <w:tc>
          <w:tcPr>
            <w:tcW w:w="9065" w:type="dxa"/>
            <w:tcBorders>
              <w:top w:val="single" w:sz="4" w:space="0" w:color="auto"/>
              <w:left w:val="single" w:sz="4" w:space="0" w:color="auto"/>
              <w:bottom w:val="single" w:sz="4" w:space="0" w:color="auto"/>
              <w:right w:val="single" w:sz="4" w:space="0" w:color="auto"/>
            </w:tcBorders>
          </w:tcPr>
          <w:p w14:paraId="2C330CA2" w14:textId="395C9028"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Banknotų priimami 4 skirtingomis kryptimis.</w:t>
            </w:r>
          </w:p>
        </w:tc>
      </w:tr>
      <w:tr w:rsidR="008672F3" w:rsidRPr="0011580D" w14:paraId="4B57BE66" w14:textId="77777777" w:rsidTr="00A1132E">
        <w:tc>
          <w:tcPr>
            <w:tcW w:w="711" w:type="dxa"/>
            <w:tcBorders>
              <w:top w:val="single" w:sz="4" w:space="0" w:color="auto"/>
              <w:left w:val="single" w:sz="4" w:space="0" w:color="auto"/>
              <w:bottom w:val="single" w:sz="4" w:space="0" w:color="auto"/>
              <w:right w:val="single" w:sz="4" w:space="0" w:color="auto"/>
            </w:tcBorders>
          </w:tcPr>
          <w:p w14:paraId="2CDCEEEC" w14:textId="171AE97D"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3.1.4.</w:t>
            </w:r>
          </w:p>
        </w:tc>
        <w:tc>
          <w:tcPr>
            <w:tcW w:w="9065" w:type="dxa"/>
            <w:tcBorders>
              <w:top w:val="single" w:sz="4" w:space="0" w:color="auto"/>
              <w:left w:val="single" w:sz="4" w:space="0" w:color="auto"/>
              <w:bottom w:val="single" w:sz="4" w:space="0" w:color="auto"/>
              <w:right w:val="single" w:sz="4" w:space="0" w:color="auto"/>
            </w:tcBorders>
          </w:tcPr>
          <w:p w14:paraId="561A0D29" w14:textId="2F131C3C" w:rsidR="008672F3" w:rsidRPr="00753FDD" w:rsidRDefault="008672F3" w:rsidP="008672F3">
            <w:pPr>
              <w:rPr>
                <w:rFonts w:cs="Times New Roman"/>
                <w:bCs/>
                <w:iCs/>
                <w:color w:val="000000" w:themeColor="text1"/>
                <w:sz w:val="22"/>
              </w:rPr>
            </w:pPr>
            <w:r w:rsidRPr="00753FDD">
              <w:rPr>
                <w:rFonts w:eastAsia="Times New Roman" w:cs="Times New Roman"/>
                <w:color w:val="000000"/>
                <w:sz w:val="22"/>
                <w:lang w:eastAsia="lt-LT"/>
              </w:rPr>
              <w:t>Banknotų atpažinimas – ne ilgesnis nei per 2 sek. </w:t>
            </w:r>
          </w:p>
        </w:tc>
      </w:tr>
      <w:tr w:rsidR="008672F3" w:rsidRPr="0011580D" w14:paraId="0BA30FC2" w14:textId="77777777" w:rsidTr="00A1132E">
        <w:tc>
          <w:tcPr>
            <w:tcW w:w="711" w:type="dxa"/>
            <w:tcBorders>
              <w:top w:val="single" w:sz="4" w:space="0" w:color="auto"/>
              <w:left w:val="single" w:sz="4" w:space="0" w:color="auto"/>
              <w:bottom w:val="single" w:sz="4" w:space="0" w:color="auto"/>
              <w:right w:val="single" w:sz="4" w:space="0" w:color="auto"/>
            </w:tcBorders>
          </w:tcPr>
          <w:p w14:paraId="0A5419B5" w14:textId="7B558324" w:rsidR="008672F3" w:rsidRPr="00753FDD" w:rsidRDefault="008672F3" w:rsidP="008672F3">
            <w:pPr>
              <w:rPr>
                <w:rFonts w:cs="Times New Roman"/>
                <w:iCs/>
                <w:color w:val="000000" w:themeColor="text1"/>
                <w:sz w:val="22"/>
              </w:rPr>
            </w:pPr>
            <w:r w:rsidRPr="00753FDD">
              <w:rPr>
                <w:rFonts w:cs="Times New Roman"/>
                <w:iCs/>
                <w:color w:val="000000" w:themeColor="text1"/>
                <w:sz w:val="22"/>
              </w:rPr>
              <w:t>3.1.5.</w:t>
            </w:r>
          </w:p>
        </w:tc>
        <w:tc>
          <w:tcPr>
            <w:tcW w:w="9065" w:type="dxa"/>
            <w:tcBorders>
              <w:top w:val="single" w:sz="6" w:space="0" w:color="auto"/>
              <w:left w:val="single" w:sz="6" w:space="0" w:color="auto"/>
              <w:bottom w:val="single" w:sz="6" w:space="0" w:color="auto"/>
              <w:right w:val="single" w:sz="6" w:space="0" w:color="auto"/>
            </w:tcBorders>
          </w:tcPr>
          <w:p w14:paraId="13F26938" w14:textId="0B2EEB23" w:rsidR="008672F3" w:rsidRPr="00753FDD" w:rsidRDefault="008672F3" w:rsidP="008672F3">
            <w:pPr>
              <w:rPr>
                <w:rFonts w:cs="Times New Roman"/>
                <w:b/>
                <w:bCs/>
                <w:iCs/>
                <w:color w:val="000000" w:themeColor="text1"/>
                <w:sz w:val="22"/>
              </w:rPr>
            </w:pPr>
            <w:r w:rsidRPr="00753FDD">
              <w:rPr>
                <w:rFonts w:eastAsia="Times New Roman" w:cs="Times New Roman"/>
                <w:color w:val="000000"/>
                <w:sz w:val="22"/>
                <w:lang w:eastAsia="lt-LT"/>
              </w:rPr>
              <w:t>Banknotų atpažinimas – ne mažesnis nei 99 proc. </w:t>
            </w:r>
          </w:p>
        </w:tc>
      </w:tr>
      <w:tr w:rsidR="008672F3" w:rsidRPr="0011580D" w14:paraId="06350B70" w14:textId="77777777" w:rsidTr="00A1132E">
        <w:tc>
          <w:tcPr>
            <w:tcW w:w="711" w:type="dxa"/>
            <w:tcBorders>
              <w:top w:val="single" w:sz="4" w:space="0" w:color="auto"/>
              <w:left w:val="single" w:sz="4" w:space="0" w:color="auto"/>
              <w:bottom w:val="single" w:sz="4" w:space="0" w:color="auto"/>
              <w:right w:val="single" w:sz="4" w:space="0" w:color="auto"/>
            </w:tcBorders>
          </w:tcPr>
          <w:p w14:paraId="641B2E9D" w14:textId="31CD451A" w:rsidR="008672F3" w:rsidRPr="00753FDD" w:rsidRDefault="008672F3" w:rsidP="008672F3">
            <w:pPr>
              <w:rPr>
                <w:rFonts w:cs="Times New Roman"/>
                <w:b/>
                <w:bCs/>
                <w:iCs/>
                <w:color w:val="000000" w:themeColor="text1"/>
                <w:sz w:val="22"/>
              </w:rPr>
            </w:pPr>
            <w:r w:rsidRPr="00753FDD">
              <w:rPr>
                <w:rFonts w:cs="Times New Roman"/>
                <w:b/>
                <w:bCs/>
                <w:iCs/>
                <w:color w:val="000000" w:themeColor="text1"/>
                <w:sz w:val="22"/>
              </w:rPr>
              <w:t>3.2.</w:t>
            </w:r>
          </w:p>
        </w:tc>
        <w:tc>
          <w:tcPr>
            <w:tcW w:w="9065" w:type="dxa"/>
            <w:tcBorders>
              <w:top w:val="single" w:sz="4" w:space="0" w:color="auto"/>
              <w:left w:val="single" w:sz="4" w:space="0" w:color="auto"/>
              <w:bottom w:val="single" w:sz="4" w:space="0" w:color="auto"/>
              <w:right w:val="single" w:sz="4" w:space="0" w:color="auto"/>
            </w:tcBorders>
          </w:tcPr>
          <w:p w14:paraId="39B05139" w14:textId="28451CAE" w:rsidR="008672F3" w:rsidRPr="00753FDD" w:rsidRDefault="008672F3" w:rsidP="008672F3">
            <w:pPr>
              <w:rPr>
                <w:rFonts w:cs="Times New Roman"/>
                <w:b/>
                <w:bCs/>
                <w:iCs/>
                <w:color w:val="000000" w:themeColor="text1"/>
                <w:sz w:val="22"/>
              </w:rPr>
            </w:pPr>
            <w:r w:rsidRPr="00753FDD">
              <w:rPr>
                <w:rFonts w:cs="Times New Roman"/>
                <w:b/>
                <w:bCs/>
                <w:iCs/>
                <w:color w:val="000000" w:themeColor="text1"/>
                <w:sz w:val="22"/>
              </w:rPr>
              <w:t>Reikalavimai monetų priėmėjui</w:t>
            </w:r>
            <w:r>
              <w:rPr>
                <w:rFonts w:cs="Times New Roman"/>
                <w:b/>
                <w:bCs/>
                <w:iCs/>
                <w:color w:val="000000" w:themeColor="text1"/>
                <w:sz w:val="22"/>
              </w:rPr>
              <w:t>:</w:t>
            </w:r>
          </w:p>
        </w:tc>
      </w:tr>
      <w:tr w:rsidR="008672F3" w:rsidRPr="0011580D" w14:paraId="557D89C1" w14:textId="404BBA28" w:rsidTr="00A1132E">
        <w:tc>
          <w:tcPr>
            <w:tcW w:w="711" w:type="dxa"/>
            <w:tcBorders>
              <w:top w:val="single" w:sz="4" w:space="0" w:color="auto"/>
              <w:left w:val="single" w:sz="4" w:space="0" w:color="auto"/>
              <w:bottom w:val="single" w:sz="4" w:space="0" w:color="auto"/>
              <w:right w:val="single" w:sz="4" w:space="0" w:color="auto"/>
            </w:tcBorders>
          </w:tcPr>
          <w:p w14:paraId="5BAFED00" w14:textId="51CA6BD1" w:rsidR="008672F3" w:rsidRPr="00C127EF" w:rsidRDefault="008672F3" w:rsidP="008672F3">
            <w:pPr>
              <w:rPr>
                <w:rFonts w:cs="Times New Roman"/>
                <w:iCs/>
                <w:color w:val="000000" w:themeColor="text1"/>
                <w:sz w:val="22"/>
              </w:rPr>
            </w:pPr>
            <w:commentRangeStart w:id="2"/>
            <w:r w:rsidRPr="00C127EF">
              <w:rPr>
                <w:rFonts w:cs="Times New Roman"/>
                <w:iCs/>
                <w:color w:val="000000" w:themeColor="text1"/>
                <w:sz w:val="22"/>
              </w:rPr>
              <w:t xml:space="preserve">3.2.1.    </w:t>
            </w:r>
            <w:commentRangeEnd w:id="2"/>
            <w:r>
              <w:rPr>
                <w:rStyle w:val="Komentaronuoroda"/>
              </w:rPr>
              <w:commentReference w:id="2"/>
            </w:r>
          </w:p>
        </w:tc>
        <w:tc>
          <w:tcPr>
            <w:tcW w:w="9065" w:type="dxa"/>
            <w:tcBorders>
              <w:top w:val="single" w:sz="4" w:space="0" w:color="auto"/>
              <w:left w:val="single" w:sz="4" w:space="0" w:color="auto"/>
              <w:bottom w:val="single" w:sz="4" w:space="0" w:color="auto"/>
              <w:right w:val="single" w:sz="4" w:space="0" w:color="auto"/>
            </w:tcBorders>
          </w:tcPr>
          <w:p w14:paraId="00303C14" w14:textId="0DBD2BE7" w:rsidR="008672F3" w:rsidRPr="00753FDD" w:rsidRDefault="008672F3" w:rsidP="008672F3">
            <w:pPr>
              <w:rPr>
                <w:rFonts w:cs="Times New Roman"/>
                <w:color w:val="000000" w:themeColor="text1"/>
                <w:sz w:val="22"/>
              </w:rPr>
            </w:pPr>
            <w:r w:rsidRPr="00753FDD">
              <w:rPr>
                <w:rFonts w:cs="Times New Roman"/>
                <w:bCs/>
                <w:iCs/>
                <w:color w:val="000000" w:themeColor="text1"/>
                <w:sz w:val="22"/>
              </w:rPr>
              <w:t>Įrenginys skirtas monetų priėmimui.</w:t>
            </w:r>
            <w:r w:rsidRPr="00753FDD">
              <w:rPr>
                <w:rFonts w:cs="Times New Roman"/>
                <w:sz w:val="22"/>
              </w:rPr>
              <w:t xml:space="preserve"> </w:t>
            </w:r>
            <w:r>
              <w:rPr>
                <w:rFonts w:cs="Times New Roman"/>
                <w:sz w:val="22"/>
              </w:rPr>
              <w:t xml:space="preserve">Šis </w:t>
            </w:r>
            <w:r w:rsidRPr="00753FDD">
              <w:rPr>
                <w:rFonts w:cs="Times New Roman"/>
                <w:sz w:val="22"/>
              </w:rPr>
              <w:t>Terminalo monetų priėmimo yra integruotas  į korpusą be galimybės jį nuimti neišardžius įrangos</w:t>
            </w:r>
            <w:r w:rsidR="00500AFE">
              <w:rPr>
                <w:rFonts w:cs="Times New Roman"/>
                <w:sz w:val="22"/>
              </w:rPr>
              <w:t>.</w:t>
            </w:r>
          </w:p>
        </w:tc>
      </w:tr>
      <w:tr w:rsidR="008672F3" w:rsidRPr="0011580D" w14:paraId="52391A49" w14:textId="77777777" w:rsidTr="00A1132E">
        <w:tc>
          <w:tcPr>
            <w:tcW w:w="711" w:type="dxa"/>
            <w:tcBorders>
              <w:top w:val="single" w:sz="4" w:space="0" w:color="auto"/>
              <w:left w:val="single" w:sz="4" w:space="0" w:color="auto"/>
              <w:bottom w:val="single" w:sz="4" w:space="0" w:color="auto"/>
              <w:right w:val="single" w:sz="4" w:space="0" w:color="auto"/>
            </w:tcBorders>
          </w:tcPr>
          <w:p w14:paraId="0B195469" w14:textId="3DD5B235"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3.2.2.</w:t>
            </w:r>
          </w:p>
        </w:tc>
        <w:tc>
          <w:tcPr>
            <w:tcW w:w="9065" w:type="dxa"/>
            <w:tcBorders>
              <w:top w:val="single" w:sz="4" w:space="0" w:color="auto"/>
              <w:left w:val="single" w:sz="4" w:space="0" w:color="auto"/>
              <w:bottom w:val="single" w:sz="4" w:space="0" w:color="auto"/>
              <w:right w:val="single" w:sz="4" w:space="0" w:color="auto"/>
            </w:tcBorders>
          </w:tcPr>
          <w:p w14:paraId="4C1A9DAF" w14:textId="42E52354"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 xml:space="preserve">Priimami ne mažiau kaip 6 skirtingų nominalų monetos: </w:t>
            </w:r>
            <w:r w:rsidRPr="00753FDD">
              <w:rPr>
                <w:rFonts w:eastAsia="Times New Roman" w:cs="Times New Roman"/>
                <w:color w:val="000000"/>
                <w:sz w:val="22"/>
                <w:lang w:eastAsia="lt-LT"/>
              </w:rPr>
              <w:t>0,05 Eur, 0,10 Eur, 0,20 Eur, 0,50 Eur, 1,00 Eur, 2,00 Eur</w:t>
            </w:r>
            <w:r>
              <w:rPr>
                <w:rFonts w:eastAsia="Times New Roman" w:cs="Times New Roman"/>
                <w:color w:val="000000"/>
                <w:sz w:val="22"/>
                <w:lang w:eastAsia="lt-LT"/>
              </w:rPr>
              <w:t>.</w:t>
            </w:r>
          </w:p>
        </w:tc>
      </w:tr>
      <w:tr w:rsidR="008672F3" w:rsidRPr="0011580D" w14:paraId="27B06EA3" w14:textId="76053A3D" w:rsidTr="00A1132E">
        <w:tc>
          <w:tcPr>
            <w:tcW w:w="711" w:type="dxa"/>
            <w:tcBorders>
              <w:top w:val="single" w:sz="4" w:space="0" w:color="auto"/>
              <w:left w:val="single" w:sz="4" w:space="0" w:color="auto"/>
              <w:bottom w:val="single" w:sz="4" w:space="0" w:color="auto"/>
              <w:right w:val="single" w:sz="4" w:space="0" w:color="auto"/>
            </w:tcBorders>
          </w:tcPr>
          <w:p w14:paraId="35CDBD29" w14:textId="2322B266" w:rsidR="008672F3" w:rsidRPr="00753FDD" w:rsidRDefault="008672F3" w:rsidP="008672F3">
            <w:pPr>
              <w:rPr>
                <w:rFonts w:cs="Times New Roman"/>
                <w:b/>
                <w:bCs/>
                <w:iCs/>
                <w:color w:val="000000" w:themeColor="text1"/>
                <w:sz w:val="22"/>
              </w:rPr>
            </w:pPr>
            <w:r w:rsidRPr="00753FDD">
              <w:rPr>
                <w:rFonts w:cs="Times New Roman"/>
                <w:b/>
                <w:bCs/>
                <w:iCs/>
                <w:color w:val="000000" w:themeColor="text1"/>
                <w:sz w:val="22"/>
              </w:rPr>
              <w:t>3.3.</w:t>
            </w:r>
          </w:p>
        </w:tc>
        <w:tc>
          <w:tcPr>
            <w:tcW w:w="9065" w:type="dxa"/>
            <w:tcBorders>
              <w:top w:val="single" w:sz="4" w:space="0" w:color="auto"/>
              <w:left w:val="single" w:sz="4" w:space="0" w:color="auto"/>
              <w:bottom w:val="single" w:sz="4" w:space="0" w:color="auto"/>
              <w:right w:val="single" w:sz="4" w:space="0" w:color="auto"/>
            </w:tcBorders>
          </w:tcPr>
          <w:p w14:paraId="6E03ED38" w14:textId="724E1052" w:rsidR="008672F3" w:rsidRPr="00753FDD" w:rsidRDefault="008672F3" w:rsidP="008672F3">
            <w:pPr>
              <w:rPr>
                <w:rFonts w:cs="Times New Roman"/>
                <w:b/>
                <w:bCs/>
                <w:color w:val="000000" w:themeColor="text1"/>
                <w:sz w:val="22"/>
              </w:rPr>
            </w:pPr>
            <w:r w:rsidRPr="00753FDD">
              <w:rPr>
                <w:rFonts w:cs="Times New Roman"/>
                <w:b/>
                <w:bCs/>
                <w:color w:val="000000" w:themeColor="text1"/>
                <w:sz w:val="22"/>
              </w:rPr>
              <w:t>Reikalavimai grąžos išdavimo banknotais įrenginiui</w:t>
            </w:r>
            <w:r>
              <w:rPr>
                <w:rFonts w:cs="Times New Roman"/>
                <w:b/>
                <w:bCs/>
                <w:color w:val="000000" w:themeColor="text1"/>
                <w:sz w:val="22"/>
              </w:rPr>
              <w:t>:</w:t>
            </w:r>
          </w:p>
        </w:tc>
      </w:tr>
      <w:tr w:rsidR="008672F3" w:rsidRPr="0011580D" w14:paraId="78C6B6FB" w14:textId="77777777" w:rsidTr="00A1132E">
        <w:tc>
          <w:tcPr>
            <w:tcW w:w="711" w:type="dxa"/>
            <w:tcBorders>
              <w:top w:val="single" w:sz="4" w:space="0" w:color="auto"/>
              <w:left w:val="single" w:sz="4" w:space="0" w:color="auto"/>
              <w:bottom w:val="single" w:sz="4" w:space="0" w:color="auto"/>
              <w:right w:val="single" w:sz="4" w:space="0" w:color="auto"/>
            </w:tcBorders>
          </w:tcPr>
          <w:p w14:paraId="654951D5" w14:textId="7D463E86"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lastRenderedPageBreak/>
              <w:t>3.3.1.</w:t>
            </w:r>
          </w:p>
        </w:tc>
        <w:tc>
          <w:tcPr>
            <w:tcW w:w="9065" w:type="dxa"/>
            <w:tcBorders>
              <w:top w:val="single" w:sz="4" w:space="0" w:color="auto"/>
              <w:left w:val="single" w:sz="4" w:space="0" w:color="auto"/>
              <w:bottom w:val="single" w:sz="4" w:space="0" w:color="auto"/>
              <w:right w:val="single" w:sz="4" w:space="0" w:color="auto"/>
            </w:tcBorders>
          </w:tcPr>
          <w:p w14:paraId="36912F45" w14:textId="0A9D8E61"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Įrenginys skirtas grąžos išdavimui banknotais</w:t>
            </w:r>
            <w:r>
              <w:rPr>
                <w:rFonts w:cs="Times New Roman"/>
                <w:bCs/>
                <w:iCs/>
                <w:color w:val="000000" w:themeColor="text1"/>
                <w:sz w:val="22"/>
              </w:rPr>
              <w:t xml:space="preserve">. Šis </w:t>
            </w:r>
            <w:r w:rsidRPr="00753FDD">
              <w:rPr>
                <w:rFonts w:cs="Times New Roman"/>
                <w:sz w:val="22"/>
              </w:rPr>
              <w:t>Terminalo banknotų  išdavimo komponentas  yra integruotas  į korpusą be galimybės jį nuimti neišardžius įrangos</w:t>
            </w:r>
          </w:p>
        </w:tc>
      </w:tr>
      <w:tr w:rsidR="008672F3" w:rsidRPr="0011580D" w14:paraId="7CF4F603" w14:textId="77777777" w:rsidTr="00A1132E">
        <w:trPr>
          <w:trHeight w:val="319"/>
        </w:trPr>
        <w:tc>
          <w:tcPr>
            <w:tcW w:w="711" w:type="dxa"/>
            <w:tcBorders>
              <w:top w:val="single" w:sz="4" w:space="0" w:color="auto"/>
              <w:left w:val="single" w:sz="4" w:space="0" w:color="auto"/>
              <w:bottom w:val="single" w:sz="4" w:space="0" w:color="auto"/>
              <w:right w:val="single" w:sz="4" w:space="0" w:color="auto"/>
            </w:tcBorders>
          </w:tcPr>
          <w:p w14:paraId="3B526233" w14:textId="0E616B63"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3.3.2.</w:t>
            </w:r>
          </w:p>
        </w:tc>
        <w:tc>
          <w:tcPr>
            <w:tcW w:w="9065" w:type="dxa"/>
            <w:tcBorders>
              <w:top w:val="single" w:sz="4" w:space="0" w:color="auto"/>
              <w:left w:val="single" w:sz="4" w:space="0" w:color="auto"/>
              <w:bottom w:val="single" w:sz="4" w:space="0" w:color="auto"/>
              <w:right w:val="single" w:sz="4" w:space="0" w:color="auto"/>
            </w:tcBorders>
          </w:tcPr>
          <w:p w14:paraId="7A66B7A3" w14:textId="3250F30B"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 xml:space="preserve">Išduodama grąža ne mažiau kaip 2 banknotų nominalais:  </w:t>
            </w:r>
            <w:r w:rsidRPr="00753FDD">
              <w:rPr>
                <w:rFonts w:cs="Times New Roman"/>
                <w:sz w:val="22"/>
              </w:rPr>
              <w:t>5 Eur, 10 Eur.</w:t>
            </w:r>
          </w:p>
        </w:tc>
      </w:tr>
      <w:tr w:rsidR="008672F3" w:rsidRPr="0011580D" w14:paraId="3F22162D" w14:textId="55AC04FC" w:rsidTr="00A1132E">
        <w:tc>
          <w:tcPr>
            <w:tcW w:w="711" w:type="dxa"/>
            <w:tcBorders>
              <w:top w:val="single" w:sz="4" w:space="0" w:color="auto"/>
              <w:left w:val="single" w:sz="4" w:space="0" w:color="auto"/>
              <w:bottom w:val="single" w:sz="4" w:space="0" w:color="auto"/>
              <w:right w:val="single" w:sz="4" w:space="0" w:color="auto"/>
            </w:tcBorders>
          </w:tcPr>
          <w:p w14:paraId="649D8033" w14:textId="19002AFF" w:rsidR="008672F3" w:rsidRPr="00753FDD" w:rsidRDefault="008672F3" w:rsidP="008672F3">
            <w:pPr>
              <w:rPr>
                <w:rFonts w:cs="Times New Roman"/>
                <w:b/>
                <w:bCs/>
                <w:iCs/>
                <w:color w:val="000000" w:themeColor="text1"/>
                <w:sz w:val="22"/>
              </w:rPr>
            </w:pPr>
            <w:r w:rsidRPr="00753FDD">
              <w:rPr>
                <w:rFonts w:cs="Times New Roman"/>
                <w:b/>
                <w:bCs/>
                <w:iCs/>
                <w:color w:val="000000" w:themeColor="text1"/>
                <w:sz w:val="22"/>
              </w:rPr>
              <w:t>3.4.</w:t>
            </w:r>
          </w:p>
        </w:tc>
        <w:tc>
          <w:tcPr>
            <w:tcW w:w="9065" w:type="dxa"/>
            <w:tcBorders>
              <w:top w:val="single" w:sz="4" w:space="0" w:color="auto"/>
              <w:left w:val="single" w:sz="4" w:space="0" w:color="auto"/>
              <w:bottom w:val="single" w:sz="4" w:space="0" w:color="auto"/>
              <w:right w:val="single" w:sz="4" w:space="0" w:color="auto"/>
            </w:tcBorders>
          </w:tcPr>
          <w:p w14:paraId="1B84579E" w14:textId="56191F7A" w:rsidR="008672F3" w:rsidRPr="00753FDD" w:rsidRDefault="008672F3" w:rsidP="008672F3">
            <w:pPr>
              <w:rPr>
                <w:rFonts w:cs="Times New Roman"/>
                <w:color w:val="000000" w:themeColor="text1"/>
                <w:sz w:val="22"/>
              </w:rPr>
            </w:pPr>
            <w:r w:rsidRPr="00753FDD">
              <w:rPr>
                <w:rFonts w:eastAsia="Times New Roman" w:cs="Times New Roman"/>
                <w:b/>
                <w:bCs/>
                <w:color w:val="000000"/>
                <w:sz w:val="22"/>
                <w:lang w:eastAsia="lt-LT"/>
              </w:rPr>
              <w:t xml:space="preserve">Reikalavimai grąžos išdavimo monetomis </w:t>
            </w:r>
            <w:r w:rsidRPr="00753FDD">
              <w:rPr>
                <w:rFonts w:eastAsia="Times New Roman" w:cs="Times New Roman"/>
                <w:b/>
                <w:bCs/>
                <w:sz w:val="22"/>
                <w:lang w:eastAsia="lt-LT"/>
              </w:rPr>
              <w:t>įrenginiui:</w:t>
            </w:r>
          </w:p>
        </w:tc>
      </w:tr>
      <w:tr w:rsidR="008672F3" w:rsidRPr="0011580D" w14:paraId="3DE01E26" w14:textId="77777777" w:rsidTr="00A1132E">
        <w:tc>
          <w:tcPr>
            <w:tcW w:w="711" w:type="dxa"/>
            <w:tcBorders>
              <w:top w:val="single" w:sz="4" w:space="0" w:color="auto"/>
              <w:left w:val="single" w:sz="4" w:space="0" w:color="auto"/>
              <w:bottom w:val="single" w:sz="4" w:space="0" w:color="auto"/>
              <w:right w:val="single" w:sz="4" w:space="0" w:color="auto"/>
            </w:tcBorders>
          </w:tcPr>
          <w:p w14:paraId="4777DF22" w14:textId="3FA57BE1"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3.4.1.</w:t>
            </w:r>
          </w:p>
        </w:tc>
        <w:tc>
          <w:tcPr>
            <w:tcW w:w="9065" w:type="dxa"/>
            <w:tcBorders>
              <w:top w:val="single" w:sz="6" w:space="0" w:color="auto"/>
              <w:left w:val="single" w:sz="6" w:space="0" w:color="auto"/>
              <w:bottom w:val="single" w:sz="6" w:space="0" w:color="auto"/>
              <w:right w:val="single" w:sz="6" w:space="0" w:color="auto"/>
            </w:tcBorders>
          </w:tcPr>
          <w:p w14:paraId="19B984A8" w14:textId="656ECAB9" w:rsidR="008672F3" w:rsidRPr="00753FDD" w:rsidRDefault="008672F3" w:rsidP="008672F3">
            <w:pPr>
              <w:jc w:val="both"/>
              <w:rPr>
                <w:rFonts w:cs="Times New Roman"/>
                <w:bCs/>
                <w:iCs/>
                <w:color w:val="000000" w:themeColor="text1"/>
                <w:sz w:val="22"/>
              </w:rPr>
            </w:pPr>
            <w:r w:rsidRPr="00753FDD">
              <w:rPr>
                <w:rFonts w:eastAsia="Times New Roman" w:cs="Times New Roman"/>
                <w:sz w:val="22"/>
              </w:rPr>
              <w:t>Grąžos išdavimo monetomis įrenginys turi būti suprojektuotas taip, kad užtikrintų patogų ir lengvą naudojimą plačiai vartotojų grupei, t.</w:t>
            </w:r>
            <w:r w:rsidR="00C73B15">
              <w:rPr>
                <w:rFonts w:eastAsia="Times New Roman" w:cs="Times New Roman"/>
                <w:sz w:val="22"/>
              </w:rPr>
              <w:t xml:space="preserve"> </w:t>
            </w:r>
            <w:r w:rsidRPr="00753FDD">
              <w:rPr>
                <w:rFonts w:eastAsia="Times New Roman" w:cs="Times New Roman"/>
                <w:sz w:val="22"/>
              </w:rPr>
              <w:t xml:space="preserve">y. monetų išdavimo angos turi būti pakankamai erdvios ir pasiekiamos patogiu aukščiu. </w:t>
            </w:r>
            <w:r w:rsidRPr="00753FDD">
              <w:rPr>
                <w:rFonts w:eastAsia="Times New Roman" w:cs="Times New Roman"/>
                <w:color w:val="000000"/>
                <w:sz w:val="22"/>
                <w:lang w:eastAsia="lt-LT"/>
              </w:rPr>
              <w:t>Šis Terminalo komponentas yra integruojamas į korpusą be galimybės jį nuimti neišardžius įrangos.</w:t>
            </w:r>
            <w:r w:rsidRPr="00753FDD">
              <w:rPr>
                <w:rFonts w:eastAsia="Times New Roman" w:cs="Times New Roman"/>
                <w:color w:val="000000" w:themeColor="text1"/>
                <w:sz w:val="22"/>
                <w:lang w:eastAsia="lt-LT"/>
              </w:rPr>
              <w:t xml:space="preserve"> </w:t>
            </w:r>
          </w:p>
        </w:tc>
      </w:tr>
      <w:tr w:rsidR="008672F3" w:rsidRPr="0011580D" w14:paraId="7DE48139" w14:textId="77777777" w:rsidTr="00A1132E">
        <w:tc>
          <w:tcPr>
            <w:tcW w:w="711" w:type="dxa"/>
            <w:tcBorders>
              <w:top w:val="single" w:sz="4" w:space="0" w:color="auto"/>
              <w:left w:val="single" w:sz="4" w:space="0" w:color="auto"/>
              <w:bottom w:val="single" w:sz="4" w:space="0" w:color="auto"/>
              <w:right w:val="single" w:sz="4" w:space="0" w:color="auto"/>
            </w:tcBorders>
          </w:tcPr>
          <w:p w14:paraId="1979BCA3" w14:textId="4DE4B03D"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3.4.2</w:t>
            </w:r>
          </w:p>
        </w:tc>
        <w:tc>
          <w:tcPr>
            <w:tcW w:w="9065" w:type="dxa"/>
            <w:tcBorders>
              <w:top w:val="single" w:sz="6" w:space="0" w:color="auto"/>
              <w:left w:val="single" w:sz="6" w:space="0" w:color="auto"/>
              <w:bottom w:val="single" w:sz="6" w:space="0" w:color="auto"/>
              <w:right w:val="single" w:sz="6" w:space="0" w:color="auto"/>
            </w:tcBorders>
          </w:tcPr>
          <w:p w14:paraId="59F15B2A" w14:textId="5E44DE67" w:rsidR="008672F3" w:rsidRPr="00753FDD" w:rsidRDefault="008672F3" w:rsidP="008672F3">
            <w:pPr>
              <w:rPr>
                <w:rFonts w:cs="Times New Roman"/>
                <w:bCs/>
                <w:iCs/>
                <w:color w:val="000000" w:themeColor="text1"/>
                <w:sz w:val="22"/>
              </w:rPr>
            </w:pPr>
            <w:r w:rsidRPr="00753FDD">
              <w:rPr>
                <w:rFonts w:eastAsia="Times New Roman" w:cs="Times New Roman"/>
                <w:sz w:val="22"/>
                <w:lang w:eastAsia="lt-LT"/>
              </w:rPr>
              <w:t>Išduodama grąža - ne mažiau kaip 3 nominalų monetomis: 0,05 Eur, 0,10 Eur, 1,00</w:t>
            </w:r>
            <w:r>
              <w:rPr>
                <w:rFonts w:eastAsia="Times New Roman" w:cs="Times New Roman"/>
                <w:sz w:val="22"/>
                <w:lang w:eastAsia="lt-LT"/>
              </w:rPr>
              <w:t xml:space="preserve"> </w:t>
            </w:r>
            <w:r w:rsidRPr="00753FDD">
              <w:rPr>
                <w:rFonts w:eastAsia="Times New Roman" w:cs="Times New Roman"/>
                <w:sz w:val="22"/>
                <w:lang w:eastAsia="lt-LT"/>
              </w:rPr>
              <w:t>Eur.</w:t>
            </w:r>
          </w:p>
        </w:tc>
      </w:tr>
      <w:tr w:rsidR="008672F3" w:rsidRPr="0011580D" w14:paraId="3CA6EED4" w14:textId="77777777" w:rsidTr="00A1132E">
        <w:tc>
          <w:tcPr>
            <w:tcW w:w="711" w:type="dxa"/>
            <w:tcBorders>
              <w:top w:val="single" w:sz="4" w:space="0" w:color="auto"/>
              <w:left w:val="single" w:sz="4" w:space="0" w:color="auto"/>
              <w:bottom w:val="single" w:sz="4" w:space="0" w:color="auto"/>
              <w:right w:val="single" w:sz="4" w:space="0" w:color="auto"/>
            </w:tcBorders>
          </w:tcPr>
          <w:p w14:paraId="219BD341" w14:textId="630DF1B6"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4.</w:t>
            </w:r>
          </w:p>
        </w:tc>
        <w:tc>
          <w:tcPr>
            <w:tcW w:w="9065" w:type="dxa"/>
            <w:tcBorders>
              <w:top w:val="single" w:sz="4" w:space="0" w:color="auto"/>
              <w:left w:val="single" w:sz="4" w:space="0" w:color="auto"/>
              <w:bottom w:val="single" w:sz="4" w:space="0" w:color="auto"/>
              <w:right w:val="single" w:sz="4" w:space="0" w:color="auto"/>
            </w:tcBorders>
          </w:tcPr>
          <w:p w14:paraId="423E5EFE" w14:textId="0ECB7885" w:rsidR="008672F3" w:rsidRPr="00753FDD" w:rsidRDefault="008672F3" w:rsidP="008672F3">
            <w:pPr>
              <w:rPr>
                <w:rFonts w:cs="Times New Roman"/>
                <w:bCs/>
                <w:iCs/>
                <w:color w:val="000000" w:themeColor="text1"/>
                <w:sz w:val="22"/>
              </w:rPr>
            </w:pPr>
            <w:r w:rsidRPr="00753FDD">
              <w:rPr>
                <w:rFonts w:cs="Times New Roman"/>
                <w:b/>
                <w:bCs/>
                <w:iCs/>
                <w:color w:val="000000" w:themeColor="text1"/>
                <w:sz w:val="22"/>
              </w:rPr>
              <w:t>Reikalavimai brūkšninio kodo skaitytuvui:</w:t>
            </w:r>
          </w:p>
        </w:tc>
      </w:tr>
      <w:tr w:rsidR="008672F3" w:rsidRPr="0011580D" w14:paraId="05F785C1" w14:textId="0EDCD69F" w:rsidTr="00A1132E">
        <w:tc>
          <w:tcPr>
            <w:tcW w:w="711" w:type="dxa"/>
            <w:tcBorders>
              <w:top w:val="single" w:sz="4" w:space="0" w:color="auto"/>
              <w:left w:val="single" w:sz="4" w:space="0" w:color="auto"/>
              <w:bottom w:val="single" w:sz="4" w:space="0" w:color="auto"/>
              <w:right w:val="single" w:sz="4" w:space="0" w:color="auto"/>
            </w:tcBorders>
          </w:tcPr>
          <w:p w14:paraId="26C8C63B" w14:textId="167E9461" w:rsidR="008672F3" w:rsidRPr="00753FDD" w:rsidRDefault="008672F3" w:rsidP="008672F3">
            <w:pPr>
              <w:rPr>
                <w:rFonts w:cs="Times New Roman"/>
                <w:iCs/>
                <w:color w:val="000000" w:themeColor="text1"/>
                <w:sz w:val="22"/>
              </w:rPr>
            </w:pPr>
            <w:r w:rsidRPr="00753FDD">
              <w:rPr>
                <w:rFonts w:cs="Times New Roman"/>
                <w:iCs/>
                <w:color w:val="000000" w:themeColor="text1"/>
                <w:sz w:val="22"/>
              </w:rPr>
              <w:t>4.1.</w:t>
            </w:r>
          </w:p>
        </w:tc>
        <w:tc>
          <w:tcPr>
            <w:tcW w:w="9065" w:type="dxa"/>
            <w:tcBorders>
              <w:top w:val="single" w:sz="4" w:space="0" w:color="auto"/>
              <w:left w:val="single" w:sz="4" w:space="0" w:color="auto"/>
              <w:bottom w:val="single" w:sz="4" w:space="0" w:color="auto"/>
              <w:right w:val="single" w:sz="4" w:space="0" w:color="auto"/>
            </w:tcBorders>
          </w:tcPr>
          <w:p w14:paraId="6B25032B" w14:textId="699C130B" w:rsidR="008672F3" w:rsidRPr="00753FDD" w:rsidRDefault="008672F3" w:rsidP="008672F3">
            <w:pPr>
              <w:jc w:val="both"/>
              <w:rPr>
                <w:rFonts w:cs="Times New Roman"/>
                <w:color w:val="000000" w:themeColor="text1"/>
                <w:sz w:val="22"/>
              </w:rPr>
            </w:pPr>
            <w:r w:rsidRPr="00753FDD">
              <w:rPr>
                <w:rFonts w:cs="Times New Roman"/>
                <w:b/>
                <w:bCs/>
                <w:iCs/>
                <w:color w:val="000000" w:themeColor="text1"/>
                <w:sz w:val="22"/>
              </w:rPr>
              <w:t xml:space="preserve"> </w:t>
            </w:r>
            <w:r w:rsidRPr="00753FDD">
              <w:rPr>
                <w:rFonts w:eastAsia="Times New Roman" w:cs="Times New Roman"/>
                <w:color w:val="000000"/>
                <w:sz w:val="22"/>
                <w:lang w:eastAsia="lt-LT"/>
              </w:rPr>
              <w:t>Brūkšninio kodo nuskaitymo įranga ir informacijos nuskaitymo, apdorojimo įrenginiai turi būti pilnai integruoti į savitarnos mokėjimo Terminalo korpusą be galimybės juos nuimti neišardžius įrangos. </w:t>
            </w:r>
          </w:p>
        </w:tc>
      </w:tr>
      <w:tr w:rsidR="008672F3" w:rsidRPr="0011580D" w14:paraId="5624BB30" w14:textId="77777777" w:rsidTr="008B1FDA">
        <w:trPr>
          <w:trHeight w:val="262"/>
        </w:trPr>
        <w:tc>
          <w:tcPr>
            <w:tcW w:w="711" w:type="dxa"/>
            <w:tcBorders>
              <w:top w:val="single" w:sz="4" w:space="0" w:color="auto"/>
              <w:left w:val="single" w:sz="4" w:space="0" w:color="auto"/>
              <w:bottom w:val="single" w:sz="4" w:space="0" w:color="auto"/>
              <w:right w:val="single" w:sz="4" w:space="0" w:color="auto"/>
            </w:tcBorders>
          </w:tcPr>
          <w:p w14:paraId="0E10C025" w14:textId="5BB877BB" w:rsidR="008672F3" w:rsidRPr="00753FDD" w:rsidRDefault="008672F3" w:rsidP="008672F3">
            <w:pPr>
              <w:rPr>
                <w:rFonts w:cs="Times New Roman"/>
                <w:color w:val="000000" w:themeColor="text1"/>
                <w:sz w:val="22"/>
              </w:rPr>
            </w:pPr>
            <w:r w:rsidRPr="00753FDD">
              <w:rPr>
                <w:rFonts w:cs="Times New Roman"/>
                <w:color w:val="000000" w:themeColor="text1"/>
                <w:sz w:val="22"/>
              </w:rPr>
              <w:t>4.2</w:t>
            </w:r>
          </w:p>
        </w:tc>
        <w:tc>
          <w:tcPr>
            <w:tcW w:w="9065" w:type="dxa"/>
            <w:tcBorders>
              <w:top w:val="single" w:sz="4" w:space="0" w:color="auto"/>
              <w:left w:val="single" w:sz="4" w:space="0" w:color="auto"/>
              <w:bottom w:val="single" w:sz="4" w:space="0" w:color="auto"/>
              <w:right w:val="single" w:sz="4" w:space="0" w:color="auto"/>
            </w:tcBorders>
          </w:tcPr>
          <w:p w14:paraId="03D2FDC8" w14:textId="730E6A18" w:rsidR="008672F3" w:rsidRPr="00753FDD" w:rsidRDefault="008672F3" w:rsidP="008672F3">
            <w:pPr>
              <w:rPr>
                <w:rFonts w:cs="Times New Roman"/>
                <w:color w:val="000000" w:themeColor="text1"/>
                <w:sz w:val="22"/>
              </w:rPr>
            </w:pPr>
            <w:r w:rsidRPr="00753FDD">
              <w:rPr>
                <w:rFonts w:cs="Times New Roman"/>
                <w:color w:val="000000" w:themeColor="text1"/>
                <w:sz w:val="22"/>
              </w:rPr>
              <w:t>Brūkšninio kodo skaitytuvas nuskaito visus standartinius ID kodus</w:t>
            </w:r>
            <w:r w:rsidR="00500AFE">
              <w:rPr>
                <w:rFonts w:cs="Times New Roman"/>
                <w:color w:val="000000" w:themeColor="text1"/>
                <w:sz w:val="22"/>
              </w:rPr>
              <w:t>, naudojamus asmens tapatybės nustatymui.</w:t>
            </w:r>
          </w:p>
        </w:tc>
      </w:tr>
      <w:tr w:rsidR="008672F3" w:rsidRPr="0011580D" w14:paraId="57C36555" w14:textId="22F13759" w:rsidTr="00A1132E">
        <w:tc>
          <w:tcPr>
            <w:tcW w:w="711" w:type="dxa"/>
            <w:tcBorders>
              <w:top w:val="single" w:sz="4" w:space="0" w:color="auto"/>
              <w:left w:val="single" w:sz="4" w:space="0" w:color="auto"/>
              <w:bottom w:val="single" w:sz="4" w:space="0" w:color="auto"/>
              <w:right w:val="single" w:sz="4" w:space="0" w:color="auto"/>
            </w:tcBorders>
          </w:tcPr>
          <w:p w14:paraId="43136686" w14:textId="3E4694E5" w:rsidR="008672F3" w:rsidRPr="00753FDD" w:rsidRDefault="008672F3" w:rsidP="008672F3">
            <w:pPr>
              <w:rPr>
                <w:rFonts w:cs="Times New Roman"/>
                <w:b/>
                <w:bCs/>
                <w:iCs/>
                <w:color w:val="000000" w:themeColor="text1"/>
                <w:sz w:val="22"/>
              </w:rPr>
            </w:pPr>
            <w:r w:rsidRPr="00753FDD">
              <w:rPr>
                <w:rFonts w:cs="Times New Roman"/>
                <w:b/>
                <w:bCs/>
                <w:iCs/>
                <w:color w:val="000000" w:themeColor="text1"/>
                <w:sz w:val="22"/>
              </w:rPr>
              <w:t>5.</w:t>
            </w:r>
          </w:p>
        </w:tc>
        <w:tc>
          <w:tcPr>
            <w:tcW w:w="9065" w:type="dxa"/>
            <w:tcBorders>
              <w:top w:val="single" w:sz="4" w:space="0" w:color="auto"/>
              <w:left w:val="single" w:sz="4" w:space="0" w:color="auto"/>
              <w:bottom w:val="single" w:sz="4" w:space="0" w:color="auto"/>
              <w:right w:val="single" w:sz="4" w:space="0" w:color="auto"/>
            </w:tcBorders>
          </w:tcPr>
          <w:p w14:paraId="5F9E522D" w14:textId="34B71382" w:rsidR="008672F3" w:rsidRPr="00753FDD" w:rsidRDefault="008672F3" w:rsidP="008672F3">
            <w:pPr>
              <w:rPr>
                <w:rFonts w:cs="Times New Roman"/>
                <w:color w:val="000000" w:themeColor="text1"/>
                <w:sz w:val="22"/>
              </w:rPr>
            </w:pPr>
            <w:r w:rsidRPr="00753FDD">
              <w:rPr>
                <w:rFonts w:cs="Times New Roman"/>
                <w:b/>
                <w:bCs/>
                <w:iCs/>
                <w:color w:val="000000" w:themeColor="text1"/>
                <w:sz w:val="22"/>
              </w:rPr>
              <w:t>Reikalavimai kvitų spausdintuvui</w:t>
            </w:r>
            <w:r>
              <w:rPr>
                <w:rFonts w:cs="Times New Roman"/>
                <w:b/>
                <w:bCs/>
                <w:iCs/>
                <w:color w:val="000000" w:themeColor="text1"/>
                <w:sz w:val="22"/>
              </w:rPr>
              <w:t>:</w:t>
            </w:r>
          </w:p>
        </w:tc>
      </w:tr>
      <w:tr w:rsidR="008672F3" w:rsidRPr="0011580D" w14:paraId="69C8CF20" w14:textId="77777777" w:rsidTr="00A1132E">
        <w:tc>
          <w:tcPr>
            <w:tcW w:w="711" w:type="dxa"/>
            <w:tcBorders>
              <w:top w:val="single" w:sz="4" w:space="0" w:color="auto"/>
              <w:left w:val="single" w:sz="4" w:space="0" w:color="auto"/>
              <w:bottom w:val="single" w:sz="4" w:space="0" w:color="auto"/>
              <w:right w:val="single" w:sz="4" w:space="0" w:color="auto"/>
            </w:tcBorders>
          </w:tcPr>
          <w:p w14:paraId="6DC0E555" w14:textId="5DADD4AB"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5.1.</w:t>
            </w:r>
          </w:p>
        </w:tc>
        <w:tc>
          <w:tcPr>
            <w:tcW w:w="9065" w:type="dxa"/>
            <w:tcBorders>
              <w:top w:val="single" w:sz="4" w:space="0" w:color="auto"/>
              <w:left w:val="single" w:sz="4" w:space="0" w:color="auto"/>
              <w:bottom w:val="single" w:sz="4" w:space="0" w:color="auto"/>
              <w:right w:val="single" w:sz="4" w:space="0" w:color="auto"/>
            </w:tcBorders>
          </w:tcPr>
          <w:p w14:paraId="7E1357AD" w14:textId="3803AC1B" w:rsidR="008672F3" w:rsidRPr="00753FDD" w:rsidRDefault="008672F3" w:rsidP="008672F3">
            <w:pPr>
              <w:rPr>
                <w:rFonts w:cs="Times New Roman"/>
                <w:bCs/>
                <w:iCs/>
                <w:color w:val="000000" w:themeColor="text1"/>
                <w:sz w:val="22"/>
              </w:rPr>
            </w:pPr>
            <w:r w:rsidRPr="00753FDD">
              <w:rPr>
                <w:rFonts w:cs="Times New Roman"/>
                <w:bCs/>
                <w:iCs/>
                <w:color w:val="000000" w:themeColor="text1"/>
                <w:sz w:val="22"/>
              </w:rPr>
              <w:t xml:space="preserve"> Įrenginys (grafinis, terminis su </w:t>
            </w:r>
            <w:proofErr w:type="spellStart"/>
            <w:r w:rsidRPr="00753FDD">
              <w:rPr>
                <w:rFonts w:cs="Times New Roman"/>
                <w:bCs/>
                <w:iCs/>
                <w:color w:val="000000" w:themeColor="text1"/>
                <w:sz w:val="22"/>
              </w:rPr>
              <w:t>nupjovėju</w:t>
            </w:r>
            <w:proofErr w:type="spellEnd"/>
            <w:r w:rsidRPr="00753FDD">
              <w:rPr>
                <w:rFonts w:cs="Times New Roman"/>
                <w:bCs/>
                <w:iCs/>
                <w:color w:val="000000" w:themeColor="text1"/>
                <w:sz w:val="22"/>
              </w:rPr>
              <w:t xml:space="preserve">) skirtas mokėjimo kvitų spausdinimui. </w:t>
            </w:r>
            <w:r w:rsidR="00500AFE">
              <w:rPr>
                <w:rFonts w:cs="Times New Roman"/>
                <w:bCs/>
                <w:iCs/>
                <w:color w:val="000000" w:themeColor="text1"/>
                <w:sz w:val="22"/>
              </w:rPr>
              <w:t xml:space="preserve">Šis </w:t>
            </w:r>
            <w:r w:rsidR="00500AFE" w:rsidRPr="00753FDD">
              <w:rPr>
                <w:rFonts w:eastAsia="Times New Roman" w:cs="Times New Roman"/>
                <w:color w:val="000000"/>
                <w:sz w:val="22"/>
                <w:lang w:eastAsia="lt-LT"/>
              </w:rPr>
              <w:t>Terminalo komponentas integruojamas į korpusą be galimybės jį nuimti neišardžius įrangos</w:t>
            </w:r>
            <w:r w:rsidR="00500AFE">
              <w:rPr>
                <w:rFonts w:eastAsia="Times New Roman" w:cs="Times New Roman"/>
                <w:color w:val="000000"/>
                <w:sz w:val="22"/>
                <w:lang w:eastAsia="lt-LT"/>
              </w:rPr>
              <w:t>.</w:t>
            </w:r>
          </w:p>
        </w:tc>
      </w:tr>
      <w:tr w:rsidR="00500AFE" w:rsidRPr="0011580D" w14:paraId="0357421E" w14:textId="77777777" w:rsidTr="008E0D65">
        <w:trPr>
          <w:trHeight w:val="390"/>
        </w:trPr>
        <w:tc>
          <w:tcPr>
            <w:tcW w:w="711" w:type="dxa"/>
            <w:tcBorders>
              <w:top w:val="single" w:sz="4" w:space="0" w:color="auto"/>
              <w:left w:val="single" w:sz="4" w:space="0" w:color="auto"/>
              <w:bottom w:val="single" w:sz="4" w:space="0" w:color="auto"/>
              <w:right w:val="single" w:sz="4" w:space="0" w:color="auto"/>
            </w:tcBorders>
          </w:tcPr>
          <w:p w14:paraId="1128ACF5" w14:textId="54FF388F" w:rsidR="00500AFE" w:rsidRPr="00753FDD" w:rsidRDefault="00500AFE" w:rsidP="00500AFE">
            <w:pPr>
              <w:rPr>
                <w:rFonts w:cs="Times New Roman"/>
                <w:bCs/>
                <w:iCs/>
                <w:color w:val="000000" w:themeColor="text1"/>
                <w:sz w:val="22"/>
              </w:rPr>
            </w:pPr>
            <w:r w:rsidRPr="00753FDD">
              <w:rPr>
                <w:rFonts w:cs="Times New Roman"/>
                <w:bCs/>
                <w:iCs/>
                <w:color w:val="000000" w:themeColor="text1"/>
                <w:sz w:val="22"/>
              </w:rPr>
              <w:t>5.2</w:t>
            </w:r>
          </w:p>
        </w:tc>
        <w:tc>
          <w:tcPr>
            <w:tcW w:w="9065" w:type="dxa"/>
            <w:tcBorders>
              <w:top w:val="single" w:sz="4" w:space="0" w:color="auto"/>
              <w:left w:val="single" w:sz="4" w:space="0" w:color="auto"/>
              <w:bottom w:val="single" w:sz="4" w:space="0" w:color="auto"/>
              <w:right w:val="single" w:sz="4" w:space="0" w:color="auto"/>
            </w:tcBorders>
          </w:tcPr>
          <w:p w14:paraId="607FF46A" w14:textId="1ABE2D9B" w:rsidR="00500AFE" w:rsidRPr="00753FDD" w:rsidRDefault="00500AFE" w:rsidP="00500AFE">
            <w:pPr>
              <w:rPr>
                <w:rFonts w:cs="Times New Roman"/>
                <w:bCs/>
                <w:iCs/>
                <w:color w:val="000000" w:themeColor="text1"/>
                <w:sz w:val="22"/>
              </w:rPr>
            </w:pPr>
            <w:r w:rsidRPr="00753FDD">
              <w:rPr>
                <w:rFonts w:eastAsia="Times New Roman" w:cs="Times New Roman"/>
                <w:color w:val="000000" w:themeColor="text1"/>
                <w:sz w:val="22"/>
                <w:lang w:eastAsia="lt-LT"/>
              </w:rPr>
              <w:t>Kvito ilgis -  neribojamas</w:t>
            </w:r>
            <w:r>
              <w:rPr>
                <w:rFonts w:eastAsia="Times New Roman" w:cs="Times New Roman"/>
                <w:color w:val="000000" w:themeColor="text1"/>
                <w:sz w:val="22"/>
                <w:lang w:eastAsia="lt-LT"/>
              </w:rPr>
              <w:t>, kvito plotis ne mažiau 80 mm</w:t>
            </w:r>
          </w:p>
        </w:tc>
      </w:tr>
      <w:tr w:rsidR="00500AFE" w:rsidRPr="0011580D" w14:paraId="32FBABD6" w14:textId="77777777" w:rsidTr="00A1132E">
        <w:trPr>
          <w:trHeight w:val="268"/>
        </w:trPr>
        <w:tc>
          <w:tcPr>
            <w:tcW w:w="711" w:type="dxa"/>
            <w:tcBorders>
              <w:top w:val="single" w:sz="4" w:space="0" w:color="auto"/>
              <w:left w:val="single" w:sz="4" w:space="0" w:color="auto"/>
              <w:bottom w:val="single" w:sz="4" w:space="0" w:color="auto"/>
              <w:right w:val="single" w:sz="4" w:space="0" w:color="auto"/>
            </w:tcBorders>
          </w:tcPr>
          <w:p w14:paraId="7139A187" w14:textId="0E096B60" w:rsidR="00500AFE" w:rsidRPr="00753FDD" w:rsidRDefault="00500AFE" w:rsidP="00500AFE">
            <w:pPr>
              <w:rPr>
                <w:rFonts w:cs="Times New Roman"/>
                <w:bCs/>
                <w:iCs/>
                <w:color w:val="000000" w:themeColor="text1"/>
                <w:sz w:val="22"/>
              </w:rPr>
            </w:pPr>
            <w:r w:rsidRPr="00753FDD">
              <w:rPr>
                <w:rFonts w:cs="Times New Roman"/>
                <w:bCs/>
                <w:iCs/>
                <w:color w:val="000000" w:themeColor="text1"/>
                <w:sz w:val="22"/>
              </w:rPr>
              <w:t>5.3.</w:t>
            </w:r>
          </w:p>
        </w:tc>
        <w:tc>
          <w:tcPr>
            <w:tcW w:w="9065" w:type="dxa"/>
            <w:tcBorders>
              <w:top w:val="single" w:sz="4" w:space="0" w:color="auto"/>
              <w:left w:val="single" w:sz="4" w:space="0" w:color="auto"/>
              <w:bottom w:val="single" w:sz="4" w:space="0" w:color="auto"/>
              <w:right w:val="single" w:sz="4" w:space="0" w:color="auto"/>
            </w:tcBorders>
          </w:tcPr>
          <w:p w14:paraId="4AF6B672" w14:textId="0CE84F8E" w:rsidR="00500AFE" w:rsidRPr="00753FDD" w:rsidRDefault="00500AFE" w:rsidP="00500AFE">
            <w:pPr>
              <w:rPr>
                <w:rFonts w:cs="Times New Roman"/>
                <w:bCs/>
                <w:iCs/>
                <w:color w:val="000000" w:themeColor="text1"/>
                <w:sz w:val="22"/>
              </w:rPr>
            </w:pPr>
            <w:r w:rsidRPr="00753FDD">
              <w:rPr>
                <w:rFonts w:cs="Times New Roman"/>
                <w:sz w:val="22"/>
              </w:rPr>
              <w:t>Spausdinimo greitis – ne mažesnis kaip 100 mm / per sekundę.</w:t>
            </w:r>
          </w:p>
        </w:tc>
      </w:tr>
      <w:tr w:rsidR="00500AFE" w:rsidRPr="0011580D" w14:paraId="7D7D54F4" w14:textId="77777777" w:rsidTr="00C21B2A">
        <w:trPr>
          <w:trHeight w:val="372"/>
        </w:trPr>
        <w:tc>
          <w:tcPr>
            <w:tcW w:w="711" w:type="dxa"/>
            <w:tcBorders>
              <w:top w:val="single" w:sz="4" w:space="0" w:color="auto"/>
              <w:left w:val="single" w:sz="4" w:space="0" w:color="auto"/>
              <w:bottom w:val="single" w:sz="4" w:space="0" w:color="auto"/>
              <w:right w:val="single" w:sz="4" w:space="0" w:color="auto"/>
            </w:tcBorders>
          </w:tcPr>
          <w:p w14:paraId="5B1C941A" w14:textId="280F53F2" w:rsidR="00500AFE" w:rsidRPr="00753FDD" w:rsidRDefault="00500AFE" w:rsidP="00500AFE">
            <w:pPr>
              <w:rPr>
                <w:rFonts w:cs="Times New Roman"/>
                <w:bCs/>
                <w:iCs/>
                <w:color w:val="000000" w:themeColor="text1"/>
                <w:sz w:val="22"/>
              </w:rPr>
            </w:pPr>
            <w:r w:rsidRPr="00753FDD">
              <w:rPr>
                <w:rFonts w:cs="Times New Roman"/>
                <w:bCs/>
                <w:iCs/>
                <w:color w:val="000000" w:themeColor="text1"/>
                <w:sz w:val="22"/>
              </w:rPr>
              <w:t>5.4.</w:t>
            </w:r>
          </w:p>
        </w:tc>
        <w:tc>
          <w:tcPr>
            <w:tcW w:w="9065" w:type="dxa"/>
            <w:tcBorders>
              <w:top w:val="single" w:sz="4" w:space="0" w:color="auto"/>
              <w:left w:val="single" w:sz="4" w:space="0" w:color="auto"/>
              <w:bottom w:val="single" w:sz="4" w:space="0" w:color="auto"/>
              <w:right w:val="single" w:sz="4" w:space="0" w:color="auto"/>
            </w:tcBorders>
          </w:tcPr>
          <w:p w14:paraId="726A8FF2" w14:textId="4740AF8F" w:rsidR="00500AFE" w:rsidRPr="00753FDD" w:rsidRDefault="00500AFE" w:rsidP="00500AFE">
            <w:pPr>
              <w:rPr>
                <w:rFonts w:cs="Times New Roman"/>
                <w:bCs/>
                <w:iCs/>
                <w:color w:val="000000" w:themeColor="text1"/>
                <w:sz w:val="22"/>
              </w:rPr>
            </w:pPr>
            <w:r w:rsidRPr="00753FDD">
              <w:rPr>
                <w:rFonts w:cs="Times New Roman"/>
                <w:sz w:val="22"/>
              </w:rPr>
              <w:t xml:space="preserve"> Spausdinimo raiška – ne mažesnė kaip 180 </w:t>
            </w:r>
            <w:proofErr w:type="spellStart"/>
            <w:r w:rsidRPr="00753FDD">
              <w:rPr>
                <w:rFonts w:cs="Times New Roman"/>
                <w:sz w:val="22"/>
              </w:rPr>
              <w:t>dpi</w:t>
            </w:r>
            <w:proofErr w:type="spellEnd"/>
            <w:r w:rsidRPr="00753FDD">
              <w:rPr>
                <w:rFonts w:cs="Times New Roman"/>
                <w:sz w:val="22"/>
              </w:rPr>
              <w:t>.</w:t>
            </w:r>
          </w:p>
        </w:tc>
      </w:tr>
      <w:tr w:rsidR="00500AFE" w:rsidRPr="0011580D" w14:paraId="3517FB1A" w14:textId="17B8E0CD" w:rsidTr="00A1132E">
        <w:tc>
          <w:tcPr>
            <w:tcW w:w="711" w:type="dxa"/>
            <w:tcBorders>
              <w:top w:val="single" w:sz="4" w:space="0" w:color="auto"/>
              <w:left w:val="single" w:sz="4" w:space="0" w:color="auto"/>
              <w:bottom w:val="single" w:sz="4" w:space="0" w:color="auto"/>
              <w:right w:val="single" w:sz="4" w:space="0" w:color="auto"/>
            </w:tcBorders>
          </w:tcPr>
          <w:p w14:paraId="5B28985C" w14:textId="59FF24EA" w:rsidR="00500AFE" w:rsidRPr="00753FDD" w:rsidRDefault="00500AFE" w:rsidP="00500AFE">
            <w:pPr>
              <w:rPr>
                <w:rFonts w:cs="Times New Roman"/>
                <w:b/>
                <w:bCs/>
                <w:iCs/>
                <w:color w:val="000000" w:themeColor="text1"/>
                <w:sz w:val="22"/>
              </w:rPr>
            </w:pPr>
            <w:r w:rsidRPr="00753FDD">
              <w:rPr>
                <w:rFonts w:cs="Times New Roman"/>
                <w:b/>
                <w:bCs/>
                <w:iCs/>
                <w:color w:val="000000" w:themeColor="text1"/>
                <w:sz w:val="22"/>
              </w:rPr>
              <w:t>6.</w:t>
            </w:r>
          </w:p>
        </w:tc>
        <w:tc>
          <w:tcPr>
            <w:tcW w:w="9065" w:type="dxa"/>
            <w:tcBorders>
              <w:top w:val="single" w:sz="4" w:space="0" w:color="auto"/>
              <w:left w:val="single" w:sz="4" w:space="0" w:color="auto"/>
              <w:bottom w:val="single" w:sz="4" w:space="0" w:color="auto"/>
              <w:right w:val="single" w:sz="4" w:space="0" w:color="auto"/>
            </w:tcBorders>
          </w:tcPr>
          <w:p w14:paraId="7777417B" w14:textId="40783DE4" w:rsidR="00500AFE" w:rsidRPr="00753FDD" w:rsidRDefault="00500AFE" w:rsidP="00500AFE">
            <w:pPr>
              <w:rPr>
                <w:rFonts w:cs="Times New Roman"/>
                <w:color w:val="000000" w:themeColor="text1"/>
                <w:sz w:val="22"/>
              </w:rPr>
            </w:pPr>
            <w:r w:rsidRPr="00753FDD">
              <w:rPr>
                <w:rFonts w:cs="Times New Roman"/>
                <w:b/>
                <w:color w:val="000000" w:themeColor="text1"/>
                <w:sz w:val="22"/>
              </w:rPr>
              <w:t>Reikalavimai kompiuteriui:</w:t>
            </w:r>
          </w:p>
        </w:tc>
      </w:tr>
      <w:tr w:rsidR="00500AFE" w:rsidRPr="0011580D" w14:paraId="24880BA8" w14:textId="77777777" w:rsidTr="00A1132E">
        <w:tc>
          <w:tcPr>
            <w:tcW w:w="711" w:type="dxa"/>
            <w:tcBorders>
              <w:top w:val="nil"/>
              <w:left w:val="single" w:sz="4" w:space="0" w:color="auto"/>
              <w:bottom w:val="single" w:sz="4" w:space="0" w:color="auto"/>
              <w:right w:val="single" w:sz="4" w:space="0" w:color="auto"/>
            </w:tcBorders>
          </w:tcPr>
          <w:p w14:paraId="5EA261C1" w14:textId="3428054A" w:rsidR="00500AFE" w:rsidRPr="00753FDD" w:rsidRDefault="00500AFE" w:rsidP="00500AFE">
            <w:pPr>
              <w:rPr>
                <w:rFonts w:cs="Times New Roman"/>
                <w:bCs/>
                <w:iCs/>
                <w:color w:val="000000" w:themeColor="text1"/>
                <w:sz w:val="22"/>
              </w:rPr>
            </w:pPr>
            <w:r w:rsidRPr="00753FDD">
              <w:rPr>
                <w:rFonts w:cs="Times New Roman"/>
                <w:bCs/>
                <w:iCs/>
                <w:color w:val="000000" w:themeColor="text1"/>
                <w:sz w:val="22"/>
              </w:rPr>
              <w:t>6.1.</w:t>
            </w:r>
          </w:p>
        </w:tc>
        <w:tc>
          <w:tcPr>
            <w:tcW w:w="9065" w:type="dxa"/>
            <w:tcBorders>
              <w:top w:val="nil"/>
              <w:left w:val="single" w:sz="4" w:space="0" w:color="auto"/>
              <w:bottom w:val="single" w:sz="4" w:space="0" w:color="auto"/>
              <w:right w:val="single" w:sz="4" w:space="0" w:color="auto"/>
            </w:tcBorders>
          </w:tcPr>
          <w:p w14:paraId="7408F22E" w14:textId="43A7AD81" w:rsidR="00500AFE" w:rsidRPr="00753FDD" w:rsidRDefault="00500AFE" w:rsidP="00500AFE">
            <w:pPr>
              <w:rPr>
                <w:rFonts w:cs="Times New Roman"/>
                <w:bCs/>
                <w:iCs/>
                <w:color w:val="000000" w:themeColor="text1"/>
                <w:sz w:val="22"/>
              </w:rPr>
            </w:pPr>
            <w:r w:rsidRPr="00753FDD">
              <w:rPr>
                <w:rFonts w:cs="Times New Roman"/>
                <w:color w:val="000000" w:themeColor="text1"/>
                <w:sz w:val="22"/>
              </w:rPr>
              <w:t xml:space="preserve">Kompiuterio blokas </w:t>
            </w:r>
            <w:r w:rsidR="00993239">
              <w:rPr>
                <w:rFonts w:cs="Times New Roman"/>
                <w:color w:val="000000" w:themeColor="text1"/>
                <w:sz w:val="22"/>
              </w:rPr>
              <w:t>integruotas (</w:t>
            </w:r>
            <w:r w:rsidRPr="00753FDD">
              <w:rPr>
                <w:rFonts w:cs="Times New Roman"/>
                <w:color w:val="000000" w:themeColor="text1"/>
                <w:sz w:val="22"/>
              </w:rPr>
              <w:t>sumontuotas</w:t>
            </w:r>
            <w:r w:rsidR="00993239">
              <w:rPr>
                <w:rFonts w:cs="Times New Roman"/>
                <w:color w:val="000000" w:themeColor="text1"/>
                <w:sz w:val="22"/>
              </w:rPr>
              <w:t>)</w:t>
            </w:r>
            <w:r w:rsidRPr="00753FDD">
              <w:rPr>
                <w:rFonts w:cs="Times New Roman"/>
                <w:color w:val="000000" w:themeColor="text1"/>
                <w:sz w:val="22"/>
              </w:rPr>
              <w:t xml:space="preserve"> </w:t>
            </w:r>
            <w:r>
              <w:rPr>
                <w:rFonts w:cs="Times New Roman"/>
                <w:color w:val="000000" w:themeColor="text1"/>
                <w:sz w:val="22"/>
              </w:rPr>
              <w:t>T</w:t>
            </w:r>
            <w:r w:rsidRPr="00753FDD">
              <w:rPr>
                <w:rFonts w:cs="Times New Roman"/>
                <w:color w:val="000000" w:themeColor="text1"/>
                <w:sz w:val="22"/>
              </w:rPr>
              <w:t>erminalo korpuse</w:t>
            </w:r>
            <w:r w:rsidR="00993239" w:rsidRPr="00753FDD">
              <w:rPr>
                <w:rFonts w:eastAsia="Times New Roman" w:cs="Times New Roman"/>
                <w:color w:val="000000"/>
                <w:sz w:val="22"/>
                <w:lang w:eastAsia="lt-LT"/>
              </w:rPr>
              <w:t xml:space="preserve"> be galimybės jį </w:t>
            </w:r>
            <w:r w:rsidR="00993239">
              <w:rPr>
                <w:rFonts w:eastAsia="Times New Roman" w:cs="Times New Roman"/>
                <w:color w:val="000000"/>
                <w:sz w:val="22"/>
                <w:lang w:eastAsia="lt-LT"/>
              </w:rPr>
              <w:t>išimti</w:t>
            </w:r>
            <w:r w:rsidR="00993239" w:rsidRPr="00753FDD">
              <w:rPr>
                <w:rFonts w:eastAsia="Times New Roman" w:cs="Times New Roman"/>
                <w:color w:val="000000"/>
                <w:sz w:val="22"/>
                <w:lang w:eastAsia="lt-LT"/>
              </w:rPr>
              <w:t xml:space="preserve"> neišardžius įrangos</w:t>
            </w:r>
            <w:r w:rsidR="00141975">
              <w:rPr>
                <w:rFonts w:eastAsia="Times New Roman" w:cs="Times New Roman"/>
                <w:color w:val="000000"/>
                <w:sz w:val="22"/>
                <w:lang w:eastAsia="lt-LT"/>
              </w:rPr>
              <w:t>.</w:t>
            </w:r>
          </w:p>
        </w:tc>
      </w:tr>
      <w:tr w:rsidR="00500AFE" w:rsidRPr="0011580D" w14:paraId="6A8AE1F5" w14:textId="77777777" w:rsidTr="00A1132E">
        <w:tc>
          <w:tcPr>
            <w:tcW w:w="711" w:type="dxa"/>
            <w:tcBorders>
              <w:top w:val="single" w:sz="4" w:space="0" w:color="auto"/>
              <w:left w:val="single" w:sz="4" w:space="0" w:color="auto"/>
              <w:bottom w:val="single" w:sz="4" w:space="0" w:color="auto"/>
              <w:right w:val="single" w:sz="4" w:space="0" w:color="auto"/>
            </w:tcBorders>
          </w:tcPr>
          <w:p w14:paraId="3EDBCC97" w14:textId="2BDE8861" w:rsidR="00500AFE" w:rsidRPr="00753FDD" w:rsidRDefault="00500AFE" w:rsidP="00500AFE">
            <w:pPr>
              <w:rPr>
                <w:rFonts w:cs="Times New Roman"/>
                <w:bCs/>
                <w:color w:val="000000" w:themeColor="text1"/>
                <w:sz w:val="22"/>
              </w:rPr>
            </w:pPr>
            <w:r w:rsidRPr="00753FDD">
              <w:rPr>
                <w:rFonts w:cs="Times New Roman"/>
                <w:bCs/>
                <w:color w:val="000000" w:themeColor="text1"/>
                <w:sz w:val="22"/>
              </w:rPr>
              <w:t>6.2.</w:t>
            </w:r>
          </w:p>
        </w:tc>
        <w:tc>
          <w:tcPr>
            <w:tcW w:w="9065" w:type="dxa"/>
            <w:tcBorders>
              <w:top w:val="single" w:sz="4" w:space="0" w:color="auto"/>
              <w:left w:val="single" w:sz="4" w:space="0" w:color="auto"/>
              <w:bottom w:val="single" w:sz="4" w:space="0" w:color="auto"/>
              <w:right w:val="single" w:sz="4" w:space="0" w:color="auto"/>
            </w:tcBorders>
          </w:tcPr>
          <w:p w14:paraId="6B7BA546" w14:textId="77777777" w:rsidR="00500AFE" w:rsidRPr="00753FDD" w:rsidRDefault="00500AFE" w:rsidP="00500AFE">
            <w:pPr>
              <w:jc w:val="both"/>
              <w:rPr>
                <w:rFonts w:cs="Times New Roman"/>
                <w:sz w:val="22"/>
              </w:rPr>
            </w:pPr>
            <w:r w:rsidRPr="00753FDD">
              <w:rPr>
                <w:rFonts w:cs="Times New Roman"/>
                <w:color w:val="000000" w:themeColor="text1"/>
                <w:sz w:val="22"/>
              </w:rPr>
              <w:t xml:space="preserve">Operacinė sistema: ne blogiau </w:t>
            </w:r>
            <w:r w:rsidRPr="00753FDD">
              <w:rPr>
                <w:rFonts w:cs="Times New Roman"/>
                <w:sz w:val="22"/>
              </w:rPr>
              <w:t>Windows 10 Pro (arba lygiavertė).</w:t>
            </w:r>
          </w:p>
          <w:p w14:paraId="0D2F996D" w14:textId="4ECC20C4" w:rsidR="00500AFE" w:rsidRPr="00753FDD" w:rsidRDefault="00500AFE" w:rsidP="00500AFE">
            <w:pPr>
              <w:jc w:val="both"/>
              <w:rPr>
                <w:rFonts w:cs="Times New Roman"/>
                <w:bCs/>
                <w:color w:val="000000" w:themeColor="text1"/>
                <w:sz w:val="22"/>
              </w:rPr>
            </w:pPr>
            <w:r w:rsidRPr="00753FDD">
              <w:rPr>
                <w:rFonts w:cs="Times New Roman"/>
                <w:bCs/>
                <w:color w:val="000000" w:themeColor="text1"/>
                <w:sz w:val="22"/>
              </w:rPr>
              <w:t>Operacinė sistema turi būti nuolat atnaujinama, užtikrinant, kad saugumo spragos būtų šalinamos nedelsiant, laikantis gamintojo rekomenduojamų atnaujinimo praktikų .</w:t>
            </w:r>
          </w:p>
        </w:tc>
      </w:tr>
      <w:tr w:rsidR="00500AFE" w:rsidRPr="0011580D" w14:paraId="3808935D" w14:textId="77777777" w:rsidTr="00A1132E">
        <w:tc>
          <w:tcPr>
            <w:tcW w:w="711" w:type="dxa"/>
            <w:tcBorders>
              <w:top w:val="single" w:sz="4" w:space="0" w:color="auto"/>
              <w:left w:val="single" w:sz="4" w:space="0" w:color="auto"/>
              <w:bottom w:val="single" w:sz="4" w:space="0" w:color="auto"/>
              <w:right w:val="single" w:sz="4" w:space="0" w:color="auto"/>
            </w:tcBorders>
          </w:tcPr>
          <w:p w14:paraId="11588531" w14:textId="45DC2C19" w:rsidR="00500AFE" w:rsidRPr="00753FDD" w:rsidRDefault="00500AFE" w:rsidP="00500AFE">
            <w:pPr>
              <w:rPr>
                <w:rFonts w:cs="Times New Roman"/>
                <w:bCs/>
                <w:color w:val="000000" w:themeColor="text1"/>
                <w:sz w:val="22"/>
              </w:rPr>
            </w:pPr>
            <w:r w:rsidRPr="00753FDD">
              <w:rPr>
                <w:rFonts w:cs="Times New Roman"/>
                <w:bCs/>
                <w:color w:val="000000" w:themeColor="text1"/>
                <w:sz w:val="22"/>
              </w:rPr>
              <w:t>6.3.</w:t>
            </w:r>
          </w:p>
        </w:tc>
        <w:tc>
          <w:tcPr>
            <w:tcW w:w="9065" w:type="dxa"/>
            <w:tcBorders>
              <w:top w:val="single" w:sz="4" w:space="0" w:color="auto"/>
              <w:left w:val="single" w:sz="4" w:space="0" w:color="auto"/>
              <w:bottom w:val="single" w:sz="4" w:space="0" w:color="auto"/>
              <w:right w:val="single" w:sz="4" w:space="0" w:color="auto"/>
            </w:tcBorders>
          </w:tcPr>
          <w:p w14:paraId="0E1A3B40" w14:textId="6D9A2769" w:rsidR="00500AFE" w:rsidRPr="00753FDD" w:rsidRDefault="00500AFE" w:rsidP="00500AFE">
            <w:pPr>
              <w:rPr>
                <w:rFonts w:cs="Times New Roman"/>
                <w:b/>
                <w:color w:val="000000" w:themeColor="text1"/>
                <w:sz w:val="22"/>
              </w:rPr>
            </w:pPr>
            <w:r w:rsidRPr="00753FDD">
              <w:rPr>
                <w:rFonts w:cs="Times New Roman"/>
                <w:color w:val="000000" w:themeColor="text1"/>
                <w:sz w:val="22"/>
              </w:rPr>
              <w:t>Programinė įranga pateikiama su visomis reikiamomis licencijomis.</w:t>
            </w:r>
          </w:p>
        </w:tc>
      </w:tr>
      <w:tr w:rsidR="00500AFE" w:rsidRPr="0011580D" w14:paraId="6E56CA43" w14:textId="0C3074A9" w:rsidTr="00A1132E">
        <w:tc>
          <w:tcPr>
            <w:tcW w:w="711" w:type="dxa"/>
            <w:tcBorders>
              <w:top w:val="single" w:sz="4" w:space="0" w:color="auto"/>
              <w:left w:val="single" w:sz="4" w:space="0" w:color="auto"/>
              <w:bottom w:val="single" w:sz="4" w:space="0" w:color="auto"/>
              <w:right w:val="single" w:sz="4" w:space="0" w:color="auto"/>
            </w:tcBorders>
          </w:tcPr>
          <w:p w14:paraId="1D515160" w14:textId="7F2222FE" w:rsidR="00500AFE" w:rsidRPr="00753FDD" w:rsidRDefault="00500AFE" w:rsidP="00500AFE">
            <w:pPr>
              <w:rPr>
                <w:rFonts w:cs="Times New Roman"/>
                <w:b/>
                <w:color w:val="000000" w:themeColor="text1"/>
                <w:sz w:val="22"/>
              </w:rPr>
            </w:pPr>
            <w:r w:rsidRPr="00753FDD">
              <w:rPr>
                <w:rFonts w:cs="Times New Roman"/>
                <w:b/>
                <w:color w:val="000000" w:themeColor="text1"/>
                <w:sz w:val="22"/>
              </w:rPr>
              <w:t>7.</w:t>
            </w:r>
          </w:p>
        </w:tc>
        <w:tc>
          <w:tcPr>
            <w:tcW w:w="9065" w:type="dxa"/>
            <w:tcBorders>
              <w:top w:val="single" w:sz="4" w:space="0" w:color="auto"/>
              <w:left w:val="single" w:sz="4" w:space="0" w:color="auto"/>
              <w:bottom w:val="single" w:sz="4" w:space="0" w:color="auto"/>
              <w:right w:val="single" w:sz="4" w:space="0" w:color="auto"/>
            </w:tcBorders>
          </w:tcPr>
          <w:p w14:paraId="1233F550" w14:textId="30E913F6" w:rsidR="00500AFE" w:rsidRPr="00753FDD" w:rsidRDefault="00500AFE" w:rsidP="00500AFE">
            <w:pPr>
              <w:rPr>
                <w:rFonts w:cs="Times New Roman"/>
                <w:b/>
                <w:color w:val="000000" w:themeColor="text1"/>
                <w:sz w:val="22"/>
              </w:rPr>
            </w:pPr>
            <w:r w:rsidRPr="00753FDD">
              <w:rPr>
                <w:rFonts w:cs="Times New Roman"/>
                <w:b/>
                <w:color w:val="000000" w:themeColor="text1"/>
                <w:sz w:val="22"/>
              </w:rPr>
              <w:t>Reikalavimai integruotai programinei įrangai:</w:t>
            </w:r>
          </w:p>
        </w:tc>
      </w:tr>
      <w:tr w:rsidR="00141975" w:rsidRPr="0011580D" w14:paraId="13253EB5" w14:textId="77777777" w:rsidTr="00A1132E">
        <w:tc>
          <w:tcPr>
            <w:tcW w:w="711" w:type="dxa"/>
            <w:tcBorders>
              <w:top w:val="single" w:sz="4" w:space="0" w:color="auto"/>
              <w:left w:val="single" w:sz="4" w:space="0" w:color="auto"/>
              <w:bottom w:val="single" w:sz="4" w:space="0" w:color="auto"/>
              <w:right w:val="single" w:sz="4" w:space="0" w:color="auto"/>
            </w:tcBorders>
          </w:tcPr>
          <w:p w14:paraId="1670ABC3" w14:textId="154DC2FD" w:rsidR="00141975" w:rsidRPr="00753FDD" w:rsidRDefault="00141975" w:rsidP="00141975">
            <w:pPr>
              <w:rPr>
                <w:rFonts w:cs="Times New Roman"/>
                <w:color w:val="000000" w:themeColor="text1"/>
                <w:sz w:val="22"/>
              </w:rPr>
            </w:pPr>
            <w:r w:rsidRPr="00753FDD">
              <w:rPr>
                <w:rFonts w:cs="Times New Roman"/>
                <w:color w:val="000000" w:themeColor="text1"/>
                <w:sz w:val="22"/>
              </w:rPr>
              <w:t>7.1.</w:t>
            </w:r>
          </w:p>
        </w:tc>
        <w:tc>
          <w:tcPr>
            <w:tcW w:w="9065" w:type="dxa"/>
            <w:tcBorders>
              <w:top w:val="single" w:sz="4" w:space="0" w:color="auto"/>
              <w:left w:val="single" w:sz="4" w:space="0" w:color="auto"/>
              <w:bottom w:val="single" w:sz="4" w:space="0" w:color="auto"/>
              <w:right w:val="single" w:sz="4" w:space="0" w:color="auto"/>
            </w:tcBorders>
          </w:tcPr>
          <w:p w14:paraId="7B7A052B" w14:textId="24A9F72D" w:rsidR="00141975" w:rsidRPr="005531E7" w:rsidRDefault="00141975" w:rsidP="00141975">
            <w:pPr>
              <w:jc w:val="both"/>
              <w:rPr>
                <w:rFonts w:cs="Times New Roman"/>
                <w:color w:val="000000" w:themeColor="text1"/>
                <w:sz w:val="22"/>
              </w:rPr>
            </w:pPr>
            <w:r>
              <w:rPr>
                <w:rFonts w:cs="Times New Roman"/>
                <w:color w:val="000000" w:themeColor="text1"/>
                <w:sz w:val="22"/>
              </w:rPr>
              <w:t>Programinė įranga turi būti pateikta su visomis reikiamomis licencijomis.</w:t>
            </w:r>
          </w:p>
        </w:tc>
      </w:tr>
      <w:tr w:rsidR="00141975" w:rsidRPr="0011580D" w14:paraId="45AFE635" w14:textId="77777777" w:rsidTr="00A1132E">
        <w:tc>
          <w:tcPr>
            <w:tcW w:w="711" w:type="dxa"/>
            <w:tcBorders>
              <w:top w:val="single" w:sz="4" w:space="0" w:color="auto"/>
              <w:left w:val="single" w:sz="4" w:space="0" w:color="auto"/>
              <w:bottom w:val="single" w:sz="4" w:space="0" w:color="auto"/>
              <w:right w:val="single" w:sz="4" w:space="0" w:color="auto"/>
            </w:tcBorders>
          </w:tcPr>
          <w:p w14:paraId="7702F80B" w14:textId="633E11B1" w:rsidR="00141975" w:rsidRPr="00753FDD" w:rsidRDefault="00141975" w:rsidP="00141975">
            <w:pPr>
              <w:rPr>
                <w:rFonts w:cs="Times New Roman"/>
                <w:color w:val="000000" w:themeColor="text1"/>
                <w:sz w:val="22"/>
              </w:rPr>
            </w:pPr>
            <w:r w:rsidRPr="00753FDD">
              <w:rPr>
                <w:rFonts w:cs="Times New Roman"/>
                <w:color w:val="000000" w:themeColor="text1"/>
                <w:sz w:val="22"/>
              </w:rPr>
              <w:t>7.2.</w:t>
            </w:r>
          </w:p>
        </w:tc>
        <w:tc>
          <w:tcPr>
            <w:tcW w:w="9065" w:type="dxa"/>
            <w:tcBorders>
              <w:top w:val="single" w:sz="4" w:space="0" w:color="auto"/>
              <w:left w:val="single" w:sz="4" w:space="0" w:color="auto"/>
              <w:bottom w:val="single" w:sz="4" w:space="0" w:color="auto"/>
              <w:right w:val="single" w:sz="4" w:space="0" w:color="auto"/>
            </w:tcBorders>
          </w:tcPr>
          <w:p w14:paraId="129A6221" w14:textId="12624EED" w:rsidR="00141975" w:rsidRPr="00753FDD" w:rsidRDefault="00141975" w:rsidP="00141975">
            <w:pPr>
              <w:jc w:val="both"/>
              <w:rPr>
                <w:rFonts w:cs="Times New Roman"/>
                <w:color w:val="000000" w:themeColor="text1"/>
                <w:sz w:val="22"/>
              </w:rPr>
            </w:pPr>
            <w:r>
              <w:rPr>
                <w:rFonts w:cs="Times New Roman"/>
                <w:color w:val="000000" w:themeColor="text1"/>
                <w:sz w:val="22"/>
              </w:rPr>
              <w:t>Turi būti</w:t>
            </w:r>
            <w:r w:rsidRPr="005531E7">
              <w:rPr>
                <w:rFonts w:cs="Times New Roman"/>
                <w:color w:val="000000" w:themeColor="text1"/>
                <w:sz w:val="22"/>
              </w:rPr>
              <w:t xml:space="preserve"> galimybė nuskaityti </w:t>
            </w:r>
            <w:r>
              <w:rPr>
                <w:rFonts w:cs="Times New Roman"/>
                <w:color w:val="000000" w:themeColor="text1"/>
                <w:sz w:val="22"/>
              </w:rPr>
              <w:t xml:space="preserve">arba įvesti identifikacinį </w:t>
            </w:r>
            <w:r w:rsidRPr="005531E7">
              <w:rPr>
                <w:rFonts w:cs="Times New Roman"/>
                <w:color w:val="000000" w:themeColor="text1"/>
                <w:sz w:val="22"/>
              </w:rPr>
              <w:t xml:space="preserve">kodą ekrane ir patikrinti pagal pateiktą algoritmą (kodas iki </w:t>
            </w:r>
            <w:r>
              <w:rPr>
                <w:rFonts w:cs="Times New Roman"/>
                <w:color w:val="000000" w:themeColor="text1"/>
                <w:sz w:val="22"/>
              </w:rPr>
              <w:t>11</w:t>
            </w:r>
            <w:r w:rsidRPr="005531E7">
              <w:rPr>
                <w:rFonts w:cs="Times New Roman"/>
                <w:color w:val="000000" w:themeColor="text1"/>
                <w:sz w:val="22"/>
              </w:rPr>
              <w:t xml:space="preserve"> skaičių).</w:t>
            </w:r>
          </w:p>
        </w:tc>
      </w:tr>
      <w:tr w:rsidR="00141975" w:rsidRPr="0011580D" w14:paraId="3E014A3C" w14:textId="77777777" w:rsidTr="00A1132E">
        <w:tc>
          <w:tcPr>
            <w:tcW w:w="711" w:type="dxa"/>
            <w:tcBorders>
              <w:top w:val="single" w:sz="4" w:space="0" w:color="auto"/>
              <w:left w:val="single" w:sz="4" w:space="0" w:color="auto"/>
              <w:bottom w:val="single" w:sz="4" w:space="0" w:color="auto"/>
              <w:right w:val="single" w:sz="4" w:space="0" w:color="auto"/>
            </w:tcBorders>
          </w:tcPr>
          <w:p w14:paraId="49A9DA5A" w14:textId="5F398C77" w:rsidR="00141975" w:rsidRPr="00753FDD" w:rsidRDefault="00141975" w:rsidP="00141975">
            <w:pPr>
              <w:rPr>
                <w:rFonts w:cs="Times New Roman"/>
                <w:color w:val="000000" w:themeColor="text1"/>
                <w:sz w:val="22"/>
              </w:rPr>
            </w:pPr>
            <w:r w:rsidRPr="00753FDD">
              <w:rPr>
                <w:rFonts w:cs="Times New Roman"/>
                <w:color w:val="000000" w:themeColor="text1"/>
                <w:sz w:val="22"/>
              </w:rPr>
              <w:t>7.3.</w:t>
            </w:r>
          </w:p>
        </w:tc>
        <w:tc>
          <w:tcPr>
            <w:tcW w:w="9065" w:type="dxa"/>
            <w:tcBorders>
              <w:top w:val="single" w:sz="4" w:space="0" w:color="auto"/>
              <w:left w:val="single" w:sz="4" w:space="0" w:color="auto"/>
              <w:bottom w:val="single" w:sz="4" w:space="0" w:color="auto"/>
              <w:right w:val="single" w:sz="4" w:space="0" w:color="auto"/>
            </w:tcBorders>
          </w:tcPr>
          <w:p w14:paraId="142A8371" w14:textId="333E8193" w:rsidR="00141975" w:rsidRPr="00753FDD" w:rsidRDefault="00CC22B0" w:rsidP="00141975">
            <w:pPr>
              <w:jc w:val="both"/>
              <w:rPr>
                <w:rFonts w:eastAsia="Times New Roman" w:cs="Times New Roman"/>
                <w:sz w:val="22"/>
                <w:lang w:eastAsia="lt-LT"/>
              </w:rPr>
            </w:pPr>
            <w:r>
              <w:rPr>
                <w:rFonts w:eastAsia="Times New Roman" w:cs="Times New Roman"/>
                <w:sz w:val="22"/>
                <w:lang w:eastAsia="lt-LT"/>
              </w:rPr>
              <w:t>Turi būti sąsajos saugiam duomenų perdavimui.</w:t>
            </w:r>
          </w:p>
        </w:tc>
      </w:tr>
      <w:tr w:rsidR="00141975" w:rsidRPr="0011580D" w14:paraId="3FFC31B1" w14:textId="77777777" w:rsidTr="00A1132E">
        <w:tc>
          <w:tcPr>
            <w:tcW w:w="711" w:type="dxa"/>
            <w:tcBorders>
              <w:top w:val="single" w:sz="4" w:space="0" w:color="auto"/>
              <w:left w:val="single" w:sz="4" w:space="0" w:color="auto"/>
              <w:bottom w:val="single" w:sz="4" w:space="0" w:color="auto"/>
              <w:right w:val="single" w:sz="4" w:space="0" w:color="auto"/>
            </w:tcBorders>
          </w:tcPr>
          <w:p w14:paraId="4607613E" w14:textId="3DCE90EA" w:rsidR="00141975" w:rsidRPr="00753FDD" w:rsidRDefault="00141975" w:rsidP="00141975">
            <w:pPr>
              <w:rPr>
                <w:rFonts w:cs="Times New Roman"/>
                <w:color w:val="000000" w:themeColor="text1"/>
                <w:sz w:val="22"/>
              </w:rPr>
            </w:pPr>
            <w:r w:rsidRPr="00753FDD">
              <w:rPr>
                <w:rFonts w:cs="Times New Roman"/>
                <w:bCs/>
                <w:color w:val="000000" w:themeColor="text1"/>
                <w:sz w:val="22"/>
              </w:rPr>
              <w:t>7.4</w:t>
            </w:r>
          </w:p>
        </w:tc>
        <w:tc>
          <w:tcPr>
            <w:tcW w:w="9065" w:type="dxa"/>
            <w:tcBorders>
              <w:top w:val="single" w:sz="4" w:space="0" w:color="auto"/>
              <w:left w:val="single" w:sz="4" w:space="0" w:color="auto"/>
              <w:bottom w:val="single" w:sz="4" w:space="0" w:color="auto"/>
              <w:right w:val="single" w:sz="4" w:space="0" w:color="auto"/>
            </w:tcBorders>
          </w:tcPr>
          <w:p w14:paraId="081F6622" w14:textId="1C1D228E" w:rsidR="00141975" w:rsidRPr="00753FDD" w:rsidRDefault="00141975" w:rsidP="00141975">
            <w:pPr>
              <w:jc w:val="both"/>
              <w:rPr>
                <w:rFonts w:cs="Times New Roman"/>
                <w:color w:val="000000" w:themeColor="text1"/>
                <w:sz w:val="22"/>
              </w:rPr>
            </w:pPr>
            <w:r w:rsidRPr="00753FDD">
              <w:rPr>
                <w:rFonts w:eastAsia="Times New Roman" w:cs="Times New Roman"/>
                <w:sz w:val="22"/>
                <w:lang w:eastAsia="lt-LT"/>
              </w:rPr>
              <w:t xml:space="preserve"> </w:t>
            </w:r>
            <w:r w:rsidRPr="00753FDD">
              <w:rPr>
                <w:rFonts w:cs="Times New Roman"/>
                <w:color w:val="000000" w:themeColor="text1"/>
                <w:sz w:val="22"/>
              </w:rPr>
              <w:t>Terminalas kaupia ir perduoda statistiką apie surinktų/apmokėtų įmokų kiekį, sumas.</w:t>
            </w:r>
          </w:p>
        </w:tc>
      </w:tr>
      <w:tr w:rsidR="00141975" w:rsidRPr="0011580D" w14:paraId="43A089F2" w14:textId="77777777" w:rsidTr="00A1132E">
        <w:tc>
          <w:tcPr>
            <w:tcW w:w="711" w:type="dxa"/>
            <w:tcBorders>
              <w:top w:val="single" w:sz="4" w:space="0" w:color="auto"/>
              <w:left w:val="single" w:sz="4" w:space="0" w:color="auto"/>
              <w:bottom w:val="single" w:sz="4" w:space="0" w:color="auto"/>
              <w:right w:val="single" w:sz="4" w:space="0" w:color="auto"/>
            </w:tcBorders>
          </w:tcPr>
          <w:p w14:paraId="09EB92B1" w14:textId="389A3920" w:rsidR="00141975" w:rsidRPr="00753FDD" w:rsidRDefault="00141975" w:rsidP="00141975">
            <w:pPr>
              <w:rPr>
                <w:rFonts w:cs="Times New Roman"/>
                <w:color w:val="000000" w:themeColor="text1"/>
                <w:sz w:val="22"/>
              </w:rPr>
            </w:pPr>
            <w:r w:rsidRPr="00753FDD">
              <w:rPr>
                <w:rFonts w:cs="Times New Roman"/>
                <w:color w:val="000000" w:themeColor="text1"/>
                <w:sz w:val="22"/>
              </w:rPr>
              <w:t>7.5.</w:t>
            </w:r>
          </w:p>
        </w:tc>
        <w:tc>
          <w:tcPr>
            <w:tcW w:w="9065" w:type="dxa"/>
            <w:tcBorders>
              <w:top w:val="single" w:sz="4" w:space="0" w:color="auto"/>
              <w:left w:val="single" w:sz="4" w:space="0" w:color="auto"/>
              <w:bottom w:val="single" w:sz="4" w:space="0" w:color="auto"/>
              <w:right w:val="single" w:sz="4" w:space="0" w:color="auto"/>
            </w:tcBorders>
          </w:tcPr>
          <w:p w14:paraId="490B3C5A" w14:textId="37593F1D" w:rsidR="00141975" w:rsidRPr="00753FDD" w:rsidRDefault="00141975" w:rsidP="00141975">
            <w:pPr>
              <w:jc w:val="both"/>
              <w:rPr>
                <w:rFonts w:cs="Times New Roman"/>
                <w:color w:val="000000" w:themeColor="text1"/>
                <w:sz w:val="22"/>
              </w:rPr>
            </w:pPr>
            <w:r w:rsidRPr="00753FDD">
              <w:rPr>
                <w:rFonts w:cs="Times New Roman"/>
                <w:color w:val="000000" w:themeColor="text1"/>
                <w:sz w:val="22"/>
              </w:rPr>
              <w:t>Savitarnos mokėjimo terminalas nurodo veiksmus, kurių reikėtų imtis, kad būtų išspręstos problemos.</w:t>
            </w:r>
          </w:p>
        </w:tc>
      </w:tr>
      <w:tr w:rsidR="00141975" w:rsidRPr="0011580D" w14:paraId="19A86CFF" w14:textId="108B06AC" w:rsidTr="00A1132E">
        <w:trPr>
          <w:trHeight w:val="416"/>
        </w:trPr>
        <w:tc>
          <w:tcPr>
            <w:tcW w:w="711" w:type="dxa"/>
            <w:tcBorders>
              <w:top w:val="single" w:sz="4" w:space="0" w:color="auto"/>
              <w:left w:val="single" w:sz="4" w:space="0" w:color="auto"/>
              <w:bottom w:val="single" w:sz="4" w:space="0" w:color="auto"/>
              <w:right w:val="single" w:sz="4" w:space="0" w:color="auto"/>
            </w:tcBorders>
          </w:tcPr>
          <w:p w14:paraId="6ED94CDE" w14:textId="3F65FA8E" w:rsidR="00141975" w:rsidRPr="00753FDD" w:rsidRDefault="00CC22B0" w:rsidP="00141975">
            <w:pPr>
              <w:rPr>
                <w:rFonts w:cs="Times New Roman"/>
                <w:bCs/>
                <w:color w:val="000000" w:themeColor="text1"/>
                <w:sz w:val="22"/>
              </w:rPr>
            </w:pPr>
            <w:r>
              <w:rPr>
                <w:rFonts w:cs="Times New Roman"/>
                <w:bCs/>
                <w:color w:val="000000" w:themeColor="text1"/>
                <w:sz w:val="22"/>
              </w:rPr>
              <w:t>7.6.</w:t>
            </w:r>
          </w:p>
        </w:tc>
        <w:tc>
          <w:tcPr>
            <w:tcW w:w="9065" w:type="dxa"/>
            <w:tcBorders>
              <w:top w:val="single" w:sz="4" w:space="0" w:color="auto"/>
              <w:left w:val="single" w:sz="4" w:space="0" w:color="auto"/>
              <w:bottom w:val="single" w:sz="4" w:space="0" w:color="auto"/>
              <w:right w:val="single" w:sz="4" w:space="0" w:color="auto"/>
            </w:tcBorders>
          </w:tcPr>
          <w:p w14:paraId="00D8D678" w14:textId="7F615E45" w:rsidR="00141975" w:rsidRPr="00753FDD" w:rsidRDefault="00141975" w:rsidP="00141975">
            <w:pPr>
              <w:jc w:val="both"/>
              <w:rPr>
                <w:rFonts w:cs="Times New Roman"/>
                <w:b/>
                <w:color w:val="000000" w:themeColor="text1"/>
                <w:sz w:val="22"/>
              </w:rPr>
            </w:pPr>
            <w:r w:rsidRPr="00753FDD">
              <w:rPr>
                <w:rFonts w:cs="Times New Roman"/>
                <w:color w:val="000000" w:themeColor="text1"/>
                <w:sz w:val="22"/>
              </w:rPr>
              <w:t>Tiekėjui dirbant su asmens duomenimis, griežtai laikomasi Bendrojo duomenų apsaugos reglamento ir Lietuvos Respublikos asmens duomenų teisinės apsaugos įstatymo reikalavimų.</w:t>
            </w:r>
          </w:p>
        </w:tc>
      </w:tr>
      <w:tr w:rsidR="00141975" w:rsidRPr="0011580D" w14:paraId="4840DA17" w14:textId="77777777" w:rsidTr="00A1132E">
        <w:trPr>
          <w:trHeight w:val="321"/>
        </w:trPr>
        <w:tc>
          <w:tcPr>
            <w:tcW w:w="711" w:type="dxa"/>
            <w:tcBorders>
              <w:top w:val="single" w:sz="4" w:space="0" w:color="auto"/>
              <w:left w:val="single" w:sz="4" w:space="0" w:color="auto"/>
              <w:bottom w:val="single" w:sz="4" w:space="0" w:color="auto"/>
              <w:right w:val="single" w:sz="4" w:space="0" w:color="auto"/>
            </w:tcBorders>
          </w:tcPr>
          <w:p w14:paraId="041528F9" w14:textId="77777777" w:rsidR="00141975" w:rsidRPr="00753FDD" w:rsidRDefault="00141975" w:rsidP="00141975">
            <w:pPr>
              <w:rPr>
                <w:rFonts w:cs="Times New Roman"/>
                <w:color w:val="000000" w:themeColor="text1"/>
                <w:sz w:val="22"/>
              </w:rPr>
            </w:pPr>
          </w:p>
        </w:tc>
        <w:tc>
          <w:tcPr>
            <w:tcW w:w="9065" w:type="dxa"/>
            <w:tcBorders>
              <w:top w:val="single" w:sz="4" w:space="0" w:color="auto"/>
              <w:left w:val="single" w:sz="4" w:space="0" w:color="auto"/>
              <w:bottom w:val="single" w:sz="4" w:space="0" w:color="auto"/>
              <w:right w:val="single" w:sz="4" w:space="0" w:color="auto"/>
            </w:tcBorders>
          </w:tcPr>
          <w:p w14:paraId="4A90AF2D" w14:textId="6CB9D9E5" w:rsidR="00141975" w:rsidRPr="00753FDD" w:rsidRDefault="00141975" w:rsidP="00141975">
            <w:pPr>
              <w:rPr>
                <w:rFonts w:cs="Times New Roman"/>
                <w:color w:val="000000" w:themeColor="text1"/>
                <w:sz w:val="22"/>
              </w:rPr>
            </w:pPr>
            <w:r w:rsidRPr="00753FDD">
              <w:rPr>
                <w:rFonts w:cs="Times New Roman"/>
                <w:b/>
                <w:color w:val="000000" w:themeColor="text1"/>
                <w:sz w:val="22"/>
              </w:rPr>
              <w:t xml:space="preserve">          8. Plėtros ir atnaujinimo galimybės:</w:t>
            </w:r>
          </w:p>
        </w:tc>
      </w:tr>
      <w:tr w:rsidR="00141975" w:rsidRPr="0011580D" w14:paraId="10F909EB" w14:textId="77777777" w:rsidTr="00A1132E">
        <w:tc>
          <w:tcPr>
            <w:tcW w:w="711" w:type="dxa"/>
            <w:tcBorders>
              <w:top w:val="single" w:sz="4" w:space="0" w:color="auto"/>
              <w:left w:val="single" w:sz="4" w:space="0" w:color="auto"/>
              <w:bottom w:val="single" w:sz="4" w:space="0" w:color="auto"/>
              <w:right w:val="single" w:sz="4" w:space="0" w:color="auto"/>
            </w:tcBorders>
          </w:tcPr>
          <w:p w14:paraId="134E48DF" w14:textId="75EA6A79" w:rsidR="00141975" w:rsidRPr="00753FDD" w:rsidRDefault="00141975" w:rsidP="00141975">
            <w:pPr>
              <w:rPr>
                <w:rFonts w:cs="Times New Roman"/>
                <w:color w:val="000000" w:themeColor="text1"/>
                <w:sz w:val="22"/>
              </w:rPr>
            </w:pPr>
            <w:r w:rsidRPr="00753FDD">
              <w:rPr>
                <w:rFonts w:cs="Times New Roman"/>
                <w:color w:val="000000" w:themeColor="text1"/>
                <w:sz w:val="22"/>
              </w:rPr>
              <w:t>8.1.</w:t>
            </w:r>
          </w:p>
        </w:tc>
        <w:tc>
          <w:tcPr>
            <w:tcW w:w="9065" w:type="dxa"/>
            <w:tcBorders>
              <w:top w:val="single" w:sz="4" w:space="0" w:color="auto"/>
              <w:left w:val="single" w:sz="4" w:space="0" w:color="auto"/>
              <w:bottom w:val="single" w:sz="4" w:space="0" w:color="auto"/>
              <w:right w:val="single" w:sz="4" w:space="0" w:color="auto"/>
            </w:tcBorders>
          </w:tcPr>
          <w:p w14:paraId="7AFB8AC7" w14:textId="080D537D" w:rsidR="00141975" w:rsidRPr="00753FDD" w:rsidRDefault="00141975" w:rsidP="00141975">
            <w:pPr>
              <w:jc w:val="both"/>
              <w:rPr>
                <w:rFonts w:cs="Times New Roman"/>
                <w:color w:val="000000" w:themeColor="text1"/>
                <w:sz w:val="22"/>
              </w:rPr>
            </w:pPr>
            <w:r w:rsidRPr="00753FDD">
              <w:rPr>
                <w:rFonts w:eastAsia="Times New Roman" w:cs="Times New Roman"/>
                <w:color w:val="000000"/>
                <w:sz w:val="22"/>
                <w:lang w:eastAsia="lt-LT"/>
              </w:rPr>
              <w:t>Vidinės programinės įrangos atnaujinimas: turi būti galimybė atnaujinti programinę įrangą, keisti jos konfigūraciją nuotoliniu būdu. Vidinės įrangos komponentų atnaujinimas turi būti derinamas tarp Perkančiosios organizacijos ir Paslaugų teikėjo. </w:t>
            </w:r>
          </w:p>
        </w:tc>
      </w:tr>
      <w:tr w:rsidR="00141975" w:rsidRPr="0011580D" w14:paraId="6A8D09FB" w14:textId="77777777" w:rsidTr="00A1132E">
        <w:tc>
          <w:tcPr>
            <w:tcW w:w="711" w:type="dxa"/>
            <w:tcBorders>
              <w:top w:val="single" w:sz="4" w:space="0" w:color="auto"/>
              <w:left w:val="single" w:sz="4" w:space="0" w:color="auto"/>
              <w:bottom w:val="single" w:sz="4" w:space="0" w:color="auto"/>
              <w:right w:val="single" w:sz="4" w:space="0" w:color="auto"/>
            </w:tcBorders>
          </w:tcPr>
          <w:p w14:paraId="7F96D3B5" w14:textId="607FC9F2" w:rsidR="00141975" w:rsidRPr="00753FDD" w:rsidRDefault="00141975" w:rsidP="00141975">
            <w:pPr>
              <w:rPr>
                <w:rFonts w:cs="Times New Roman"/>
                <w:color w:val="000000" w:themeColor="text1"/>
                <w:sz w:val="22"/>
              </w:rPr>
            </w:pPr>
          </w:p>
        </w:tc>
        <w:tc>
          <w:tcPr>
            <w:tcW w:w="9065" w:type="dxa"/>
            <w:tcBorders>
              <w:top w:val="single" w:sz="4" w:space="0" w:color="auto"/>
              <w:left w:val="single" w:sz="4" w:space="0" w:color="auto"/>
              <w:bottom w:val="single" w:sz="4" w:space="0" w:color="auto"/>
              <w:right w:val="single" w:sz="4" w:space="0" w:color="auto"/>
            </w:tcBorders>
          </w:tcPr>
          <w:p w14:paraId="3CFE2462" w14:textId="1C5B1178" w:rsidR="00141975" w:rsidRPr="00753FDD" w:rsidRDefault="00141975" w:rsidP="00141975">
            <w:pPr>
              <w:rPr>
                <w:rFonts w:cs="Times New Roman"/>
                <w:color w:val="000000" w:themeColor="text1"/>
                <w:sz w:val="22"/>
              </w:rPr>
            </w:pPr>
            <w:r w:rsidRPr="00753FDD">
              <w:rPr>
                <w:rFonts w:cs="Times New Roman"/>
                <w:b/>
                <w:bCs/>
                <w:iCs/>
                <w:color w:val="000000" w:themeColor="text1"/>
                <w:sz w:val="22"/>
              </w:rPr>
              <w:t>9. Sąsaja su perkančiosios organizacijos informacinėmis sistemomis:</w:t>
            </w:r>
          </w:p>
        </w:tc>
      </w:tr>
      <w:tr w:rsidR="00E84A42" w:rsidRPr="0011580D" w14:paraId="46754AC1" w14:textId="77777777" w:rsidTr="00A1132E">
        <w:tc>
          <w:tcPr>
            <w:tcW w:w="711" w:type="dxa"/>
            <w:tcBorders>
              <w:top w:val="single" w:sz="4" w:space="0" w:color="auto"/>
              <w:left w:val="single" w:sz="4" w:space="0" w:color="auto"/>
              <w:bottom w:val="single" w:sz="4" w:space="0" w:color="auto"/>
              <w:right w:val="single" w:sz="4" w:space="0" w:color="auto"/>
            </w:tcBorders>
          </w:tcPr>
          <w:p w14:paraId="5A970589" w14:textId="39E229EB" w:rsidR="00E84A42" w:rsidRPr="00753FDD" w:rsidRDefault="00E84A42" w:rsidP="00E84A42">
            <w:pPr>
              <w:rPr>
                <w:rFonts w:cs="Times New Roman"/>
                <w:color w:val="000000" w:themeColor="text1"/>
                <w:sz w:val="22"/>
              </w:rPr>
            </w:pPr>
            <w:r w:rsidRPr="00753FDD">
              <w:rPr>
                <w:rFonts w:cs="Times New Roman"/>
                <w:color w:val="000000" w:themeColor="text1"/>
                <w:sz w:val="22"/>
              </w:rPr>
              <w:t>9.1.</w:t>
            </w:r>
          </w:p>
        </w:tc>
        <w:tc>
          <w:tcPr>
            <w:tcW w:w="9065" w:type="dxa"/>
            <w:tcBorders>
              <w:top w:val="single" w:sz="4" w:space="0" w:color="auto"/>
              <w:left w:val="single" w:sz="4" w:space="0" w:color="auto"/>
              <w:bottom w:val="single" w:sz="4" w:space="0" w:color="auto"/>
              <w:right w:val="single" w:sz="4" w:space="0" w:color="auto"/>
            </w:tcBorders>
          </w:tcPr>
          <w:p w14:paraId="6EBC3CCC" w14:textId="4E76F722" w:rsidR="00E84A42" w:rsidRPr="00753FDD" w:rsidRDefault="00E84A42" w:rsidP="00E84A42">
            <w:pPr>
              <w:jc w:val="both"/>
              <w:rPr>
                <w:rFonts w:eastAsia="Times New Roman" w:cs="Times New Roman"/>
                <w:color w:val="000000"/>
                <w:sz w:val="22"/>
                <w:lang w:eastAsia="lt-LT"/>
              </w:rPr>
            </w:pPr>
            <w:r w:rsidRPr="005531E7">
              <w:rPr>
                <w:rFonts w:cs="Times New Roman"/>
                <w:color w:val="000000" w:themeColor="text1"/>
                <w:sz w:val="22"/>
              </w:rPr>
              <w:t>Terminalas turi perduoti mokėjimo duomenis mobiliuoju ryšiu: GPRS modemas arba lygiavertis sprendimas.</w:t>
            </w:r>
          </w:p>
        </w:tc>
      </w:tr>
      <w:tr w:rsidR="00E84A42" w:rsidRPr="0011580D" w14:paraId="5931A036" w14:textId="77777777" w:rsidTr="00A1132E">
        <w:tc>
          <w:tcPr>
            <w:tcW w:w="711" w:type="dxa"/>
            <w:tcBorders>
              <w:top w:val="single" w:sz="4" w:space="0" w:color="auto"/>
              <w:left w:val="single" w:sz="4" w:space="0" w:color="auto"/>
              <w:bottom w:val="single" w:sz="4" w:space="0" w:color="auto"/>
              <w:right w:val="single" w:sz="4" w:space="0" w:color="auto"/>
            </w:tcBorders>
          </w:tcPr>
          <w:p w14:paraId="60CB1FBF" w14:textId="346EEC05" w:rsidR="00E84A42" w:rsidRPr="00753FDD" w:rsidRDefault="00E84A42" w:rsidP="00E84A42">
            <w:pPr>
              <w:rPr>
                <w:rFonts w:cs="Times New Roman"/>
                <w:color w:val="000000" w:themeColor="text1"/>
                <w:sz w:val="22"/>
              </w:rPr>
            </w:pPr>
            <w:r w:rsidRPr="00753FDD">
              <w:rPr>
                <w:rFonts w:cs="Times New Roman"/>
                <w:color w:val="000000" w:themeColor="text1"/>
                <w:sz w:val="22"/>
              </w:rPr>
              <w:t>9.2.</w:t>
            </w:r>
          </w:p>
        </w:tc>
        <w:tc>
          <w:tcPr>
            <w:tcW w:w="9065" w:type="dxa"/>
            <w:tcBorders>
              <w:top w:val="single" w:sz="4" w:space="0" w:color="auto"/>
              <w:left w:val="single" w:sz="4" w:space="0" w:color="auto"/>
              <w:bottom w:val="single" w:sz="4" w:space="0" w:color="auto"/>
              <w:right w:val="single" w:sz="4" w:space="0" w:color="auto"/>
            </w:tcBorders>
          </w:tcPr>
          <w:p w14:paraId="3FC4C3D1" w14:textId="67160C19"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Paslaugų teikėjas savo kaštais turi užtikrinti ryšį Terminalui perduoti/apsikeisti mokėjimo duomenims. </w:t>
            </w:r>
          </w:p>
        </w:tc>
      </w:tr>
      <w:tr w:rsidR="00E84A42" w:rsidRPr="0011580D" w14:paraId="0A7806B9" w14:textId="77777777" w:rsidTr="00A1132E">
        <w:tc>
          <w:tcPr>
            <w:tcW w:w="711" w:type="dxa"/>
            <w:tcBorders>
              <w:top w:val="single" w:sz="4" w:space="0" w:color="auto"/>
              <w:left w:val="single" w:sz="4" w:space="0" w:color="auto"/>
              <w:bottom w:val="single" w:sz="4" w:space="0" w:color="auto"/>
              <w:right w:val="single" w:sz="4" w:space="0" w:color="auto"/>
            </w:tcBorders>
          </w:tcPr>
          <w:p w14:paraId="3BDEBC2D" w14:textId="1E6158E1" w:rsidR="00E84A42" w:rsidRPr="00753FDD" w:rsidRDefault="00E84A42" w:rsidP="00E84A42">
            <w:pPr>
              <w:rPr>
                <w:rFonts w:cs="Times New Roman"/>
                <w:color w:val="000000" w:themeColor="text1"/>
                <w:sz w:val="22"/>
              </w:rPr>
            </w:pPr>
            <w:r w:rsidRPr="00753FDD">
              <w:rPr>
                <w:rFonts w:cs="Times New Roman"/>
                <w:color w:val="000000" w:themeColor="text1"/>
                <w:sz w:val="22"/>
              </w:rPr>
              <w:t>9.3.</w:t>
            </w:r>
          </w:p>
        </w:tc>
        <w:tc>
          <w:tcPr>
            <w:tcW w:w="9065" w:type="dxa"/>
            <w:tcBorders>
              <w:top w:val="single" w:sz="4" w:space="0" w:color="auto"/>
              <w:left w:val="single" w:sz="4" w:space="0" w:color="auto"/>
              <w:bottom w:val="single" w:sz="4" w:space="0" w:color="auto"/>
              <w:right w:val="single" w:sz="4" w:space="0" w:color="auto"/>
            </w:tcBorders>
          </w:tcPr>
          <w:p w14:paraId="5FDC2CE1" w14:textId="35358721"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 xml:space="preserve">Sąsajos su Perkančiosios organizacijos duomenų baze turi būti realizuotos kaip žiniatinklio Paslaugos (angl. </w:t>
            </w:r>
            <w:proofErr w:type="spellStart"/>
            <w:r w:rsidRPr="00753FDD">
              <w:rPr>
                <w:rFonts w:eastAsia="Times New Roman" w:cs="Times New Roman"/>
                <w:color w:val="000000"/>
                <w:sz w:val="22"/>
                <w:lang w:eastAsia="lt-LT"/>
              </w:rPr>
              <w:t>Web-services</w:t>
            </w:r>
            <w:proofErr w:type="spellEnd"/>
            <w:r w:rsidRPr="00753FDD">
              <w:rPr>
                <w:rFonts w:eastAsia="Times New Roman" w:cs="Times New Roman"/>
                <w:color w:val="000000"/>
                <w:sz w:val="22"/>
                <w:lang w:eastAsia="lt-LT"/>
              </w:rPr>
              <w:t>). </w:t>
            </w:r>
          </w:p>
        </w:tc>
      </w:tr>
      <w:tr w:rsidR="00E84A42" w:rsidRPr="0011580D" w14:paraId="4DA3B214" w14:textId="77777777" w:rsidTr="00A1132E">
        <w:tc>
          <w:tcPr>
            <w:tcW w:w="711" w:type="dxa"/>
            <w:tcBorders>
              <w:top w:val="single" w:sz="4" w:space="0" w:color="auto"/>
              <w:left w:val="single" w:sz="4" w:space="0" w:color="auto"/>
              <w:bottom w:val="single" w:sz="4" w:space="0" w:color="auto"/>
              <w:right w:val="single" w:sz="4" w:space="0" w:color="auto"/>
            </w:tcBorders>
          </w:tcPr>
          <w:p w14:paraId="105E97E3" w14:textId="179B7A25" w:rsidR="00E84A42" w:rsidRPr="00753FDD" w:rsidRDefault="00E84A42" w:rsidP="00E84A42">
            <w:pPr>
              <w:rPr>
                <w:rFonts w:cs="Times New Roman"/>
                <w:color w:val="000000" w:themeColor="text1"/>
                <w:sz w:val="22"/>
              </w:rPr>
            </w:pPr>
            <w:r w:rsidRPr="008E0D65">
              <w:rPr>
                <w:rFonts w:cs="Times New Roman"/>
                <w:bCs/>
                <w:color w:val="000000" w:themeColor="text1"/>
                <w:sz w:val="22"/>
              </w:rPr>
              <w:t>9.4.</w:t>
            </w:r>
          </w:p>
        </w:tc>
        <w:tc>
          <w:tcPr>
            <w:tcW w:w="9065" w:type="dxa"/>
            <w:tcBorders>
              <w:top w:val="single" w:sz="4" w:space="0" w:color="auto"/>
              <w:left w:val="single" w:sz="4" w:space="0" w:color="auto"/>
              <w:bottom w:val="single" w:sz="4" w:space="0" w:color="auto"/>
              <w:right w:val="single" w:sz="4" w:space="0" w:color="auto"/>
            </w:tcBorders>
          </w:tcPr>
          <w:p w14:paraId="39A6A519" w14:textId="618DD0FB"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Integracinių sąsajų naudojimas turi nereikalauti jokių papildomų licencijų įsigijimo ir neturi būti kitaip papildomai ribojamas. </w:t>
            </w:r>
          </w:p>
        </w:tc>
      </w:tr>
      <w:tr w:rsidR="00E84A42" w:rsidRPr="0011580D" w14:paraId="6849F0DB" w14:textId="3DD026B2" w:rsidTr="00A1132E">
        <w:tc>
          <w:tcPr>
            <w:tcW w:w="711" w:type="dxa"/>
            <w:tcBorders>
              <w:top w:val="single" w:sz="4" w:space="0" w:color="auto"/>
              <w:left w:val="single" w:sz="4" w:space="0" w:color="auto"/>
              <w:bottom w:val="single" w:sz="4" w:space="0" w:color="auto"/>
              <w:right w:val="single" w:sz="4" w:space="0" w:color="auto"/>
            </w:tcBorders>
          </w:tcPr>
          <w:p w14:paraId="46B64F52" w14:textId="42A99F14" w:rsidR="00E84A42" w:rsidRPr="008E0D65" w:rsidRDefault="00E84A42" w:rsidP="00E84A42">
            <w:pPr>
              <w:rPr>
                <w:rFonts w:cs="Times New Roman"/>
                <w:bCs/>
                <w:color w:val="000000" w:themeColor="text1"/>
                <w:sz w:val="22"/>
              </w:rPr>
            </w:pPr>
            <w:r w:rsidRPr="00753FDD">
              <w:rPr>
                <w:rFonts w:cs="Times New Roman"/>
                <w:color w:val="000000" w:themeColor="text1"/>
                <w:sz w:val="22"/>
              </w:rPr>
              <w:t>9.5.</w:t>
            </w:r>
          </w:p>
        </w:tc>
        <w:tc>
          <w:tcPr>
            <w:tcW w:w="9065" w:type="dxa"/>
            <w:tcBorders>
              <w:top w:val="single" w:sz="4" w:space="0" w:color="auto"/>
              <w:left w:val="single" w:sz="4" w:space="0" w:color="auto"/>
              <w:bottom w:val="single" w:sz="4" w:space="0" w:color="auto"/>
              <w:right w:val="single" w:sz="4" w:space="0" w:color="auto"/>
            </w:tcBorders>
          </w:tcPr>
          <w:p w14:paraId="1BF38535" w14:textId="18971EC7"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Sąsajos, tarp duomenų nuskaitymo įrangos ir Perkančiosios organizacijos duomenų bazės, saugumas turi būti užtikrinamas tarpusavio autentifikacija. </w:t>
            </w:r>
          </w:p>
        </w:tc>
      </w:tr>
      <w:tr w:rsidR="00E84A42" w:rsidRPr="0011580D" w14:paraId="1E59C313" w14:textId="77777777" w:rsidTr="00A1132E">
        <w:tc>
          <w:tcPr>
            <w:tcW w:w="711" w:type="dxa"/>
            <w:tcBorders>
              <w:top w:val="single" w:sz="4" w:space="0" w:color="auto"/>
              <w:left w:val="single" w:sz="4" w:space="0" w:color="auto"/>
              <w:bottom w:val="single" w:sz="4" w:space="0" w:color="auto"/>
              <w:right w:val="single" w:sz="4" w:space="0" w:color="auto"/>
            </w:tcBorders>
          </w:tcPr>
          <w:p w14:paraId="3DFDE401" w14:textId="7383CBBE" w:rsidR="00E84A42" w:rsidRPr="00753FDD" w:rsidRDefault="00E84A42" w:rsidP="00E84A42">
            <w:pPr>
              <w:rPr>
                <w:rFonts w:cs="Times New Roman"/>
                <w:color w:val="000000" w:themeColor="text1"/>
                <w:sz w:val="22"/>
              </w:rPr>
            </w:pPr>
            <w:r>
              <w:rPr>
                <w:rFonts w:cs="Times New Roman"/>
                <w:color w:val="000000" w:themeColor="text1"/>
                <w:sz w:val="22"/>
              </w:rPr>
              <w:t>9.6.</w:t>
            </w:r>
          </w:p>
        </w:tc>
        <w:tc>
          <w:tcPr>
            <w:tcW w:w="9065" w:type="dxa"/>
            <w:tcBorders>
              <w:top w:val="single" w:sz="4" w:space="0" w:color="auto"/>
              <w:left w:val="single" w:sz="4" w:space="0" w:color="auto"/>
              <w:bottom w:val="single" w:sz="4" w:space="0" w:color="auto"/>
              <w:right w:val="single" w:sz="4" w:space="0" w:color="auto"/>
            </w:tcBorders>
          </w:tcPr>
          <w:p w14:paraId="77AA0102" w14:textId="7D0EE602"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Duomenų perdavimas vykdomas saugiu HTTPS</w:t>
            </w:r>
            <w:r>
              <w:rPr>
                <w:rFonts w:eastAsia="Times New Roman" w:cs="Times New Roman"/>
                <w:color w:val="000000"/>
                <w:sz w:val="22"/>
                <w:lang w:eastAsia="lt-LT"/>
              </w:rPr>
              <w:t xml:space="preserve"> ar FTPS</w:t>
            </w:r>
            <w:r w:rsidRPr="00753FDD">
              <w:rPr>
                <w:rFonts w:eastAsia="Times New Roman" w:cs="Times New Roman"/>
                <w:color w:val="000000"/>
                <w:sz w:val="22"/>
                <w:lang w:eastAsia="lt-LT"/>
              </w:rPr>
              <w:t xml:space="preserve"> protokolu, duomenys šifruojami. Saugumui užtikrinti turi būti naudojami saugūs </w:t>
            </w:r>
            <w:proofErr w:type="spellStart"/>
            <w:r w:rsidRPr="00753FDD">
              <w:rPr>
                <w:rFonts w:eastAsia="Times New Roman" w:cs="Times New Roman"/>
                <w:color w:val="000000"/>
                <w:sz w:val="22"/>
                <w:lang w:eastAsia="lt-LT"/>
              </w:rPr>
              <w:t>web</w:t>
            </w:r>
            <w:proofErr w:type="spellEnd"/>
            <w:r w:rsidRPr="00753FDD">
              <w:rPr>
                <w:rFonts w:eastAsia="Times New Roman" w:cs="Times New Roman"/>
                <w:color w:val="000000"/>
                <w:sz w:val="22"/>
                <w:lang w:eastAsia="lt-LT"/>
              </w:rPr>
              <w:t xml:space="preserve"> </w:t>
            </w:r>
            <w:proofErr w:type="spellStart"/>
            <w:r w:rsidRPr="00753FDD">
              <w:rPr>
                <w:rFonts w:eastAsia="Times New Roman" w:cs="Times New Roman"/>
                <w:color w:val="000000"/>
                <w:sz w:val="22"/>
                <w:lang w:eastAsia="lt-LT"/>
              </w:rPr>
              <w:t>service</w:t>
            </w:r>
            <w:proofErr w:type="spellEnd"/>
            <w:r w:rsidRPr="00753FDD">
              <w:rPr>
                <w:rFonts w:eastAsia="Times New Roman" w:cs="Times New Roman"/>
                <w:color w:val="000000"/>
                <w:sz w:val="22"/>
                <w:lang w:eastAsia="lt-LT"/>
              </w:rPr>
              <w:t xml:space="preserve"> (WSS). </w:t>
            </w:r>
          </w:p>
        </w:tc>
      </w:tr>
      <w:tr w:rsidR="00E84A42" w:rsidRPr="0011580D" w14:paraId="39666BD2" w14:textId="77777777" w:rsidTr="00A1132E">
        <w:tc>
          <w:tcPr>
            <w:tcW w:w="711" w:type="dxa"/>
            <w:tcBorders>
              <w:top w:val="single" w:sz="4" w:space="0" w:color="auto"/>
              <w:left w:val="single" w:sz="4" w:space="0" w:color="auto"/>
              <w:bottom w:val="single" w:sz="4" w:space="0" w:color="auto"/>
              <w:right w:val="single" w:sz="4" w:space="0" w:color="auto"/>
            </w:tcBorders>
          </w:tcPr>
          <w:p w14:paraId="6A665119" w14:textId="77777777" w:rsidR="00E84A42" w:rsidRPr="00753FDD" w:rsidRDefault="00E84A42" w:rsidP="00E84A42">
            <w:pPr>
              <w:rPr>
                <w:rFonts w:cs="Times New Roman"/>
                <w:color w:val="000000" w:themeColor="text1"/>
                <w:sz w:val="22"/>
              </w:rPr>
            </w:pPr>
          </w:p>
        </w:tc>
        <w:tc>
          <w:tcPr>
            <w:tcW w:w="9065" w:type="dxa"/>
            <w:tcBorders>
              <w:top w:val="single" w:sz="4" w:space="0" w:color="auto"/>
              <w:left w:val="single" w:sz="4" w:space="0" w:color="auto"/>
              <w:bottom w:val="single" w:sz="4" w:space="0" w:color="auto"/>
              <w:right w:val="single" w:sz="4" w:space="0" w:color="auto"/>
            </w:tcBorders>
          </w:tcPr>
          <w:p w14:paraId="13E34B2E" w14:textId="069BA6CF" w:rsidR="00E84A42" w:rsidRPr="00753FDD" w:rsidRDefault="00E84A42" w:rsidP="00E84A42">
            <w:pPr>
              <w:rPr>
                <w:rFonts w:cs="Times New Roman"/>
                <w:color w:val="000000" w:themeColor="text1"/>
                <w:sz w:val="22"/>
              </w:rPr>
            </w:pPr>
            <w:r w:rsidRPr="00753FDD">
              <w:rPr>
                <w:rFonts w:cs="Times New Roman"/>
                <w:b/>
                <w:bCs/>
                <w:iCs/>
                <w:color w:val="000000" w:themeColor="text1"/>
                <w:sz w:val="22"/>
              </w:rPr>
              <w:t>10. Kiti reikalavimai:</w:t>
            </w:r>
          </w:p>
        </w:tc>
      </w:tr>
      <w:tr w:rsidR="00E84A42" w:rsidRPr="0011580D" w14:paraId="4B761FC5" w14:textId="77777777" w:rsidTr="00A1132E">
        <w:trPr>
          <w:trHeight w:val="233"/>
        </w:trPr>
        <w:tc>
          <w:tcPr>
            <w:tcW w:w="711" w:type="dxa"/>
            <w:tcBorders>
              <w:top w:val="single" w:sz="4" w:space="0" w:color="auto"/>
              <w:left w:val="single" w:sz="4" w:space="0" w:color="auto"/>
              <w:bottom w:val="single" w:sz="4" w:space="0" w:color="auto"/>
              <w:right w:val="single" w:sz="4" w:space="0" w:color="auto"/>
            </w:tcBorders>
          </w:tcPr>
          <w:p w14:paraId="6C4B64FD" w14:textId="28923AD3" w:rsidR="00E84A42" w:rsidRPr="00753FDD" w:rsidRDefault="00E84A42" w:rsidP="00E84A42">
            <w:pPr>
              <w:rPr>
                <w:rFonts w:cs="Times New Roman"/>
                <w:color w:val="000000" w:themeColor="text1"/>
                <w:sz w:val="22"/>
              </w:rPr>
            </w:pPr>
            <w:r w:rsidRPr="00753FDD">
              <w:rPr>
                <w:rFonts w:cs="Times New Roman"/>
                <w:color w:val="000000" w:themeColor="text1"/>
                <w:sz w:val="22"/>
              </w:rPr>
              <w:t>10.1.</w:t>
            </w:r>
          </w:p>
        </w:tc>
        <w:tc>
          <w:tcPr>
            <w:tcW w:w="9065" w:type="dxa"/>
            <w:tcBorders>
              <w:top w:val="single" w:sz="4" w:space="0" w:color="auto"/>
              <w:left w:val="single" w:sz="4" w:space="0" w:color="auto"/>
              <w:bottom w:val="single" w:sz="4" w:space="0" w:color="auto"/>
              <w:right w:val="single" w:sz="4" w:space="0" w:color="auto"/>
            </w:tcBorders>
          </w:tcPr>
          <w:p w14:paraId="29431927" w14:textId="0A476F2A"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Instrukcijos tekstas turi būti pateikiamas lietuvių, rusų ir anglų kalbomis. Taip pat instrukcija turi būti pateikiama ir piktogramomis.  </w:t>
            </w:r>
          </w:p>
        </w:tc>
      </w:tr>
      <w:tr w:rsidR="00E84A42" w:rsidRPr="0011580D" w14:paraId="2E3F0A7F" w14:textId="77777777" w:rsidTr="00A1132E">
        <w:tc>
          <w:tcPr>
            <w:tcW w:w="711" w:type="dxa"/>
            <w:tcBorders>
              <w:top w:val="single" w:sz="4" w:space="0" w:color="auto"/>
              <w:left w:val="single" w:sz="4" w:space="0" w:color="auto"/>
              <w:bottom w:val="single" w:sz="4" w:space="0" w:color="auto"/>
              <w:right w:val="single" w:sz="4" w:space="0" w:color="auto"/>
            </w:tcBorders>
          </w:tcPr>
          <w:p w14:paraId="52D3E403" w14:textId="62F4F779" w:rsidR="00E84A42" w:rsidRPr="00753FDD" w:rsidRDefault="00E84A42" w:rsidP="00E84A42">
            <w:pPr>
              <w:rPr>
                <w:rFonts w:cs="Times New Roman"/>
                <w:color w:val="000000" w:themeColor="text1"/>
                <w:sz w:val="22"/>
              </w:rPr>
            </w:pPr>
            <w:r w:rsidRPr="00753FDD">
              <w:rPr>
                <w:rFonts w:cs="Times New Roman"/>
                <w:color w:val="000000" w:themeColor="text1"/>
                <w:sz w:val="22"/>
              </w:rPr>
              <w:lastRenderedPageBreak/>
              <w:t>10.2</w:t>
            </w:r>
          </w:p>
        </w:tc>
        <w:tc>
          <w:tcPr>
            <w:tcW w:w="9065" w:type="dxa"/>
            <w:tcBorders>
              <w:top w:val="single" w:sz="4" w:space="0" w:color="auto"/>
              <w:left w:val="single" w:sz="4" w:space="0" w:color="auto"/>
              <w:bottom w:val="single" w:sz="4" w:space="0" w:color="auto"/>
              <w:right w:val="single" w:sz="4" w:space="0" w:color="auto"/>
            </w:tcBorders>
          </w:tcPr>
          <w:p w14:paraId="0DADB85D" w14:textId="2B423574" w:rsidR="00E84A42" w:rsidRPr="00753FDD" w:rsidRDefault="00E84A42" w:rsidP="00E84A42">
            <w:pPr>
              <w:jc w:val="both"/>
              <w:rPr>
                <w:rFonts w:cs="Times New Roman"/>
                <w:bCs/>
                <w:color w:val="000000" w:themeColor="text1"/>
                <w:sz w:val="22"/>
              </w:rPr>
            </w:pPr>
            <w:r w:rsidRPr="00753FDD">
              <w:rPr>
                <w:rFonts w:eastAsia="Times New Roman" w:cs="Times New Roman"/>
                <w:color w:val="000000"/>
                <w:sz w:val="22"/>
                <w:lang w:eastAsia="lt-LT"/>
              </w:rPr>
              <w:t>Savitarnos mokėjimo Terminalas turi būti pagamintas iš metalo, plieno ar kitos lygiavertės medžiagos. Tvirta konstrukcija, atspari kasdieniam naudojimui viešoje vietoje, užtikrinanti stabilų Paslaugų teikimą, atspari trinčiai/nusidėvėjimui, vagystėms (nesankcionuotam atidarymui).  </w:t>
            </w:r>
          </w:p>
        </w:tc>
      </w:tr>
      <w:tr w:rsidR="00E84A42" w:rsidRPr="0011580D" w14:paraId="321A42E0" w14:textId="77777777" w:rsidTr="00A1132E">
        <w:tc>
          <w:tcPr>
            <w:tcW w:w="711" w:type="dxa"/>
            <w:tcBorders>
              <w:top w:val="single" w:sz="4" w:space="0" w:color="auto"/>
              <w:left w:val="single" w:sz="4" w:space="0" w:color="auto"/>
              <w:bottom w:val="single" w:sz="4" w:space="0" w:color="auto"/>
              <w:right w:val="single" w:sz="4" w:space="0" w:color="auto"/>
            </w:tcBorders>
          </w:tcPr>
          <w:p w14:paraId="7CCB32F2" w14:textId="04F061F2" w:rsidR="00E84A42" w:rsidRPr="00753FDD" w:rsidRDefault="00E84A42" w:rsidP="00E84A42">
            <w:pPr>
              <w:rPr>
                <w:rFonts w:cs="Times New Roman"/>
                <w:color w:val="000000" w:themeColor="text1"/>
                <w:sz w:val="22"/>
              </w:rPr>
            </w:pPr>
            <w:r w:rsidRPr="00753FDD">
              <w:rPr>
                <w:rFonts w:cs="Times New Roman"/>
                <w:color w:val="000000" w:themeColor="text1"/>
                <w:sz w:val="22"/>
              </w:rPr>
              <w:t>10.3.</w:t>
            </w:r>
          </w:p>
        </w:tc>
        <w:tc>
          <w:tcPr>
            <w:tcW w:w="9065" w:type="dxa"/>
            <w:tcBorders>
              <w:top w:val="single" w:sz="6" w:space="0" w:color="auto"/>
              <w:left w:val="single" w:sz="6" w:space="0" w:color="auto"/>
              <w:bottom w:val="single" w:sz="6" w:space="0" w:color="auto"/>
              <w:right w:val="single" w:sz="6" w:space="0" w:color="auto"/>
            </w:tcBorders>
          </w:tcPr>
          <w:p w14:paraId="4382730B" w14:textId="094F4ACB" w:rsidR="00E84A42" w:rsidRPr="00753FDD" w:rsidRDefault="00E84A42" w:rsidP="00E84A42">
            <w:pPr>
              <w:jc w:val="both"/>
              <w:rPr>
                <w:rFonts w:cs="Times New Roman"/>
                <w:color w:val="000000" w:themeColor="text1"/>
                <w:sz w:val="22"/>
              </w:rPr>
            </w:pPr>
            <w:r w:rsidRPr="00753FDD">
              <w:rPr>
                <w:rFonts w:cs="Times New Roman"/>
                <w:bCs/>
                <w:iCs/>
                <w:color w:val="000000" w:themeColor="text1"/>
                <w:sz w:val="22"/>
              </w:rPr>
              <w:t>Nepertraukiamo maitinimo šaltinis (UPS) – ne mažiau 30 min. darbas, dingus pagrindiniam maitinimui.</w:t>
            </w:r>
          </w:p>
        </w:tc>
      </w:tr>
      <w:tr w:rsidR="00E84A42" w:rsidRPr="0011580D" w14:paraId="70C81952" w14:textId="77777777" w:rsidTr="00A1132E">
        <w:tc>
          <w:tcPr>
            <w:tcW w:w="711" w:type="dxa"/>
            <w:tcBorders>
              <w:top w:val="single" w:sz="4" w:space="0" w:color="auto"/>
              <w:left w:val="single" w:sz="4" w:space="0" w:color="auto"/>
              <w:bottom w:val="nil"/>
              <w:right w:val="single" w:sz="4" w:space="0" w:color="auto"/>
            </w:tcBorders>
          </w:tcPr>
          <w:p w14:paraId="2D3CC7B3" w14:textId="79D1CA63" w:rsidR="00E84A42" w:rsidRPr="00753FDD" w:rsidRDefault="00E84A42" w:rsidP="00E84A42">
            <w:pPr>
              <w:rPr>
                <w:rFonts w:cs="Times New Roman"/>
                <w:color w:val="000000" w:themeColor="text1"/>
                <w:sz w:val="22"/>
              </w:rPr>
            </w:pPr>
            <w:r w:rsidRPr="00753FDD">
              <w:rPr>
                <w:rFonts w:cs="Times New Roman"/>
                <w:b/>
                <w:bCs/>
                <w:iCs/>
                <w:color w:val="000000" w:themeColor="text1"/>
                <w:sz w:val="22"/>
              </w:rPr>
              <w:t>11.</w:t>
            </w:r>
          </w:p>
        </w:tc>
        <w:tc>
          <w:tcPr>
            <w:tcW w:w="9065" w:type="dxa"/>
            <w:tcBorders>
              <w:top w:val="single" w:sz="4" w:space="0" w:color="auto"/>
              <w:left w:val="single" w:sz="4" w:space="0" w:color="auto"/>
              <w:bottom w:val="nil"/>
              <w:right w:val="single" w:sz="4" w:space="0" w:color="auto"/>
            </w:tcBorders>
          </w:tcPr>
          <w:p w14:paraId="72A9B8F4" w14:textId="6B054995" w:rsidR="00E84A42" w:rsidRPr="00753FDD" w:rsidRDefault="00E84A42" w:rsidP="00E84A42">
            <w:pPr>
              <w:rPr>
                <w:rFonts w:cs="Times New Roman"/>
                <w:color w:val="000000" w:themeColor="text1"/>
                <w:sz w:val="22"/>
              </w:rPr>
            </w:pPr>
            <w:r>
              <w:rPr>
                <w:rFonts w:eastAsia="Times New Roman" w:cs="Times New Roman"/>
                <w:b/>
                <w:bCs/>
                <w:color w:val="000000"/>
                <w:sz w:val="22"/>
                <w:lang w:eastAsia="lt-LT"/>
              </w:rPr>
              <w:t>Terminalo</w:t>
            </w:r>
            <w:r w:rsidRPr="00753FDD">
              <w:rPr>
                <w:rFonts w:eastAsia="Times New Roman" w:cs="Times New Roman"/>
                <w:b/>
                <w:bCs/>
                <w:color w:val="000000"/>
                <w:sz w:val="22"/>
                <w:lang w:eastAsia="lt-LT"/>
              </w:rPr>
              <w:t xml:space="preserve"> aptarnavimas:</w:t>
            </w:r>
          </w:p>
        </w:tc>
      </w:tr>
      <w:tr w:rsidR="00E84A42" w:rsidRPr="0011580D" w14:paraId="20E61DC0" w14:textId="71FB731B" w:rsidTr="00A1132E">
        <w:tc>
          <w:tcPr>
            <w:tcW w:w="711" w:type="dxa"/>
            <w:tcBorders>
              <w:top w:val="single" w:sz="4" w:space="0" w:color="auto"/>
              <w:left w:val="single" w:sz="4" w:space="0" w:color="auto"/>
              <w:bottom w:val="single" w:sz="4" w:space="0" w:color="auto"/>
              <w:right w:val="single" w:sz="4" w:space="0" w:color="auto"/>
            </w:tcBorders>
          </w:tcPr>
          <w:p w14:paraId="36C04878" w14:textId="54859317" w:rsidR="00E84A42" w:rsidRPr="00753FDD" w:rsidRDefault="00E84A42" w:rsidP="00E84A42">
            <w:pPr>
              <w:rPr>
                <w:rFonts w:cs="Times New Roman"/>
                <w:b/>
                <w:bCs/>
                <w:iCs/>
                <w:color w:val="000000" w:themeColor="text1"/>
                <w:sz w:val="22"/>
              </w:rPr>
            </w:pPr>
            <w:r w:rsidRPr="00753FDD">
              <w:rPr>
                <w:rFonts w:eastAsia="Times New Roman" w:cs="Times New Roman"/>
                <w:color w:val="000000"/>
                <w:sz w:val="22"/>
                <w:lang w:eastAsia="lt-LT"/>
              </w:rPr>
              <w:t>11.1.</w:t>
            </w:r>
          </w:p>
        </w:tc>
        <w:tc>
          <w:tcPr>
            <w:tcW w:w="9065" w:type="dxa"/>
            <w:tcBorders>
              <w:top w:val="single" w:sz="4" w:space="0" w:color="auto"/>
              <w:left w:val="single" w:sz="4" w:space="0" w:color="auto"/>
              <w:bottom w:val="single" w:sz="4" w:space="0" w:color="auto"/>
              <w:right w:val="single" w:sz="4" w:space="0" w:color="auto"/>
            </w:tcBorders>
          </w:tcPr>
          <w:p w14:paraId="47805267" w14:textId="0F230BDC" w:rsidR="00E84A42" w:rsidRPr="00753FDD" w:rsidRDefault="00E84A42" w:rsidP="00E84A42">
            <w:pPr>
              <w:rPr>
                <w:rFonts w:cs="Times New Roman"/>
                <w:color w:val="000000" w:themeColor="text1"/>
                <w:sz w:val="22"/>
              </w:rPr>
            </w:pPr>
            <w:r>
              <w:rPr>
                <w:rFonts w:eastAsia="Times New Roman" w:cs="Times New Roman"/>
                <w:color w:val="000000"/>
                <w:sz w:val="22"/>
                <w:lang w:eastAsia="lt-LT"/>
              </w:rPr>
              <w:t>Terminalo</w:t>
            </w:r>
            <w:r w:rsidRPr="00753FDD">
              <w:rPr>
                <w:rFonts w:eastAsia="Times New Roman" w:cs="Times New Roman"/>
                <w:color w:val="000000"/>
                <w:sz w:val="22"/>
                <w:lang w:eastAsia="lt-LT"/>
              </w:rPr>
              <w:t xml:space="preserve"> aptarnavimas – Paslaugų teikėjas atsakingas visą sutarties galiojimo laikotarpį, nuo įrangos priėmimo-perdavimo akto, abiejų šalių, pasirašymo dienos. </w:t>
            </w:r>
          </w:p>
        </w:tc>
      </w:tr>
      <w:tr w:rsidR="00E84A42" w:rsidRPr="0011580D" w14:paraId="7ED90846" w14:textId="77777777" w:rsidTr="00A1132E">
        <w:tc>
          <w:tcPr>
            <w:tcW w:w="711" w:type="dxa"/>
            <w:tcBorders>
              <w:top w:val="single" w:sz="4" w:space="0" w:color="auto"/>
              <w:left w:val="single" w:sz="4" w:space="0" w:color="auto"/>
              <w:bottom w:val="single" w:sz="4" w:space="0" w:color="auto"/>
              <w:right w:val="single" w:sz="4" w:space="0" w:color="auto"/>
            </w:tcBorders>
          </w:tcPr>
          <w:p w14:paraId="344E6EA4" w14:textId="046171B3" w:rsidR="00E84A42" w:rsidRPr="00753FDD" w:rsidRDefault="00E84A42" w:rsidP="00E84A42">
            <w:pPr>
              <w:rPr>
                <w:rFonts w:cs="Times New Roman"/>
                <w:bCs/>
                <w:iCs/>
                <w:color w:val="000000" w:themeColor="text1"/>
                <w:sz w:val="22"/>
              </w:rPr>
            </w:pPr>
            <w:r w:rsidRPr="00753FDD">
              <w:rPr>
                <w:rFonts w:eastAsia="Times New Roman" w:cs="Times New Roman"/>
                <w:color w:val="000000"/>
                <w:sz w:val="22"/>
                <w:lang w:eastAsia="lt-LT"/>
              </w:rPr>
              <w:t>11.2.</w:t>
            </w:r>
          </w:p>
        </w:tc>
        <w:tc>
          <w:tcPr>
            <w:tcW w:w="9065" w:type="dxa"/>
            <w:tcBorders>
              <w:top w:val="single" w:sz="4" w:space="0" w:color="auto"/>
              <w:left w:val="single" w:sz="4" w:space="0" w:color="auto"/>
              <w:bottom w:val="single" w:sz="4" w:space="0" w:color="auto"/>
              <w:right w:val="single" w:sz="4" w:space="0" w:color="auto"/>
            </w:tcBorders>
          </w:tcPr>
          <w:p w14:paraId="37100A8B" w14:textId="32EF4665" w:rsidR="00E84A42" w:rsidRPr="00753FDD" w:rsidRDefault="00E84A42" w:rsidP="00E84A42">
            <w:pPr>
              <w:jc w:val="both"/>
              <w:rPr>
                <w:rFonts w:cs="Times New Roman"/>
                <w:bCs/>
                <w:iCs/>
                <w:color w:val="000000" w:themeColor="text1"/>
                <w:sz w:val="22"/>
              </w:rPr>
            </w:pPr>
            <w:r w:rsidRPr="00753FDD">
              <w:rPr>
                <w:rFonts w:eastAsia="Times New Roman" w:cs="Times New Roman"/>
                <w:color w:val="000000"/>
                <w:sz w:val="22"/>
                <w:lang w:eastAsia="lt-LT"/>
              </w:rPr>
              <w:t xml:space="preserve">Techninė priežiūra atliekama </w:t>
            </w:r>
            <w:r>
              <w:rPr>
                <w:rFonts w:eastAsia="Times New Roman" w:cs="Times New Roman"/>
                <w:color w:val="000000"/>
                <w:sz w:val="22"/>
                <w:lang w:eastAsia="lt-LT"/>
              </w:rPr>
              <w:t>Terminalo</w:t>
            </w:r>
            <w:r w:rsidRPr="00753FDD">
              <w:rPr>
                <w:rFonts w:eastAsia="Times New Roman" w:cs="Times New Roman"/>
                <w:color w:val="000000"/>
                <w:sz w:val="22"/>
                <w:lang w:eastAsia="lt-LT"/>
              </w:rPr>
              <w:t xml:space="preserve"> buvimo vietoje. </w:t>
            </w:r>
          </w:p>
        </w:tc>
      </w:tr>
      <w:tr w:rsidR="00E84A42" w:rsidRPr="0011580D" w14:paraId="3A967F30" w14:textId="77777777" w:rsidTr="00A1132E">
        <w:tc>
          <w:tcPr>
            <w:tcW w:w="711" w:type="dxa"/>
            <w:tcBorders>
              <w:top w:val="single" w:sz="4" w:space="0" w:color="auto"/>
              <w:left w:val="single" w:sz="4" w:space="0" w:color="auto"/>
              <w:bottom w:val="single" w:sz="4" w:space="0" w:color="auto"/>
              <w:right w:val="single" w:sz="4" w:space="0" w:color="auto"/>
            </w:tcBorders>
          </w:tcPr>
          <w:p w14:paraId="110CAD47" w14:textId="04408535" w:rsidR="00E84A42" w:rsidRPr="00753FDD" w:rsidRDefault="00E84A42" w:rsidP="00E84A42">
            <w:pPr>
              <w:rPr>
                <w:rFonts w:cs="Times New Roman"/>
                <w:bCs/>
                <w:iCs/>
                <w:color w:val="000000" w:themeColor="text1"/>
                <w:sz w:val="22"/>
              </w:rPr>
            </w:pPr>
            <w:r w:rsidRPr="00753FDD">
              <w:rPr>
                <w:rFonts w:eastAsia="Times New Roman" w:cs="Times New Roman"/>
                <w:color w:val="000000"/>
                <w:sz w:val="22"/>
                <w:lang w:eastAsia="lt-LT"/>
              </w:rPr>
              <w:t>11.3.</w:t>
            </w:r>
          </w:p>
        </w:tc>
        <w:tc>
          <w:tcPr>
            <w:tcW w:w="9065" w:type="dxa"/>
            <w:tcBorders>
              <w:top w:val="single" w:sz="4" w:space="0" w:color="auto"/>
              <w:left w:val="single" w:sz="4" w:space="0" w:color="auto"/>
              <w:bottom w:val="single" w:sz="4" w:space="0" w:color="auto"/>
              <w:right w:val="single" w:sz="4" w:space="0" w:color="auto"/>
            </w:tcBorders>
          </w:tcPr>
          <w:p w14:paraId="671F5D3D" w14:textId="0311B85A" w:rsidR="00E84A42" w:rsidRPr="00753FDD" w:rsidRDefault="00E84A42" w:rsidP="00E84A42">
            <w:pPr>
              <w:jc w:val="both"/>
              <w:rPr>
                <w:rFonts w:cs="Times New Roman"/>
                <w:bCs/>
                <w:iCs/>
                <w:color w:val="000000" w:themeColor="text1"/>
                <w:sz w:val="22"/>
              </w:rPr>
            </w:pPr>
            <w:r w:rsidRPr="00753FDD">
              <w:rPr>
                <w:rFonts w:eastAsia="Times New Roman" w:cs="Times New Roman"/>
                <w:color w:val="000000"/>
                <w:sz w:val="22"/>
                <w:lang w:eastAsia="lt-LT"/>
              </w:rPr>
              <w:t xml:space="preserve">Gedimo atveju, kai </w:t>
            </w:r>
            <w:r>
              <w:rPr>
                <w:rFonts w:eastAsia="Times New Roman" w:cs="Times New Roman"/>
                <w:color w:val="000000"/>
                <w:sz w:val="22"/>
                <w:lang w:eastAsia="lt-LT"/>
              </w:rPr>
              <w:t>Terminalas</w:t>
            </w:r>
            <w:r w:rsidRPr="00753FDD">
              <w:rPr>
                <w:rFonts w:eastAsia="Times New Roman" w:cs="Times New Roman"/>
                <w:color w:val="000000"/>
                <w:sz w:val="22"/>
                <w:lang w:eastAsia="lt-LT"/>
              </w:rPr>
              <w:t xml:space="preserve"> yra neeksploatuojama</w:t>
            </w:r>
            <w:r>
              <w:rPr>
                <w:rFonts w:eastAsia="Times New Roman" w:cs="Times New Roman"/>
                <w:color w:val="000000"/>
                <w:sz w:val="22"/>
                <w:lang w:eastAsia="lt-LT"/>
              </w:rPr>
              <w:t>s</w:t>
            </w:r>
            <w:r w:rsidRPr="00753FDD">
              <w:rPr>
                <w:rFonts w:eastAsia="Times New Roman" w:cs="Times New Roman"/>
                <w:color w:val="000000"/>
                <w:sz w:val="22"/>
                <w:lang w:eastAsia="lt-LT"/>
              </w:rPr>
              <w:t xml:space="preserve">, mokesčiai už Paslaugų teikėjo teikiamas Paslaugas objekte netaikomi. </w:t>
            </w:r>
          </w:p>
        </w:tc>
      </w:tr>
      <w:tr w:rsidR="00E84A42" w:rsidRPr="0011580D" w14:paraId="740F95D3" w14:textId="77777777" w:rsidTr="00A1132E">
        <w:tc>
          <w:tcPr>
            <w:tcW w:w="711" w:type="dxa"/>
            <w:tcBorders>
              <w:top w:val="single" w:sz="4" w:space="0" w:color="auto"/>
              <w:left w:val="single" w:sz="4" w:space="0" w:color="auto"/>
              <w:bottom w:val="single" w:sz="4" w:space="0" w:color="auto"/>
              <w:right w:val="single" w:sz="4" w:space="0" w:color="auto"/>
            </w:tcBorders>
          </w:tcPr>
          <w:p w14:paraId="3DB51B62" w14:textId="33D19004" w:rsidR="00E84A42" w:rsidRPr="00753FDD" w:rsidRDefault="00E84A42" w:rsidP="00E84A42">
            <w:pPr>
              <w:rPr>
                <w:rFonts w:cs="Times New Roman"/>
                <w:bCs/>
                <w:iCs/>
                <w:color w:val="000000" w:themeColor="text1"/>
                <w:sz w:val="22"/>
              </w:rPr>
            </w:pPr>
            <w:r w:rsidRPr="00753FDD">
              <w:rPr>
                <w:rFonts w:eastAsia="Times New Roman" w:cs="Times New Roman"/>
                <w:color w:val="000000"/>
                <w:sz w:val="22"/>
                <w:lang w:eastAsia="lt-LT"/>
              </w:rPr>
              <w:t>11.4.</w:t>
            </w:r>
          </w:p>
        </w:tc>
        <w:tc>
          <w:tcPr>
            <w:tcW w:w="9065" w:type="dxa"/>
            <w:tcBorders>
              <w:top w:val="single" w:sz="4" w:space="0" w:color="auto"/>
              <w:left w:val="single" w:sz="4" w:space="0" w:color="auto"/>
              <w:bottom w:val="single" w:sz="4" w:space="0" w:color="auto"/>
              <w:right w:val="single" w:sz="4" w:space="0" w:color="auto"/>
            </w:tcBorders>
          </w:tcPr>
          <w:p w14:paraId="3A9A1AF2" w14:textId="098EAD7E" w:rsidR="00E84A42" w:rsidRPr="00753FDD" w:rsidRDefault="00E84A42" w:rsidP="00E84A42">
            <w:pPr>
              <w:jc w:val="both"/>
              <w:rPr>
                <w:rFonts w:cs="Times New Roman"/>
                <w:bCs/>
                <w:iCs/>
                <w:color w:val="000000" w:themeColor="text1"/>
                <w:sz w:val="22"/>
              </w:rPr>
            </w:pPr>
            <w:r w:rsidRPr="00753FDD">
              <w:rPr>
                <w:rFonts w:eastAsia="Times New Roman" w:cs="Times New Roman"/>
                <w:color w:val="000000"/>
                <w:sz w:val="22"/>
                <w:lang w:eastAsia="lt-LT"/>
              </w:rPr>
              <w:t>Paslaugų teikėjas turi nuolatos vykdyti teikiamų paslaugų kokybės kontrolę, teikti konsultacijas bei, suderinus su Perkančiąja organizacija, optimizuoti Sistemos darbą. </w:t>
            </w:r>
          </w:p>
        </w:tc>
      </w:tr>
      <w:tr w:rsidR="00E84A42" w:rsidRPr="0011580D" w14:paraId="5C4D429D" w14:textId="77777777" w:rsidTr="00A1132E">
        <w:tc>
          <w:tcPr>
            <w:tcW w:w="711" w:type="dxa"/>
            <w:tcBorders>
              <w:top w:val="single" w:sz="4" w:space="0" w:color="auto"/>
              <w:left w:val="single" w:sz="4" w:space="0" w:color="auto"/>
              <w:bottom w:val="single" w:sz="4" w:space="0" w:color="auto"/>
              <w:right w:val="single" w:sz="4" w:space="0" w:color="auto"/>
            </w:tcBorders>
          </w:tcPr>
          <w:p w14:paraId="554E32FA" w14:textId="41A26B8D" w:rsidR="00E84A42" w:rsidRPr="00753FDD" w:rsidRDefault="00E84A42" w:rsidP="00E84A42">
            <w:pPr>
              <w:rPr>
                <w:rFonts w:cs="Times New Roman"/>
                <w:bCs/>
                <w:iCs/>
                <w:color w:val="000000" w:themeColor="text1"/>
                <w:sz w:val="22"/>
              </w:rPr>
            </w:pPr>
            <w:r w:rsidRPr="00753FDD">
              <w:rPr>
                <w:rFonts w:eastAsia="Times New Roman" w:cs="Times New Roman"/>
                <w:color w:val="000000"/>
                <w:sz w:val="22"/>
                <w:lang w:eastAsia="lt-LT"/>
              </w:rPr>
              <w:t>11.5.</w:t>
            </w:r>
          </w:p>
        </w:tc>
        <w:tc>
          <w:tcPr>
            <w:tcW w:w="9065" w:type="dxa"/>
            <w:tcBorders>
              <w:top w:val="single" w:sz="4" w:space="0" w:color="auto"/>
              <w:left w:val="single" w:sz="4" w:space="0" w:color="auto"/>
              <w:bottom w:val="single" w:sz="4" w:space="0" w:color="auto"/>
              <w:right w:val="single" w:sz="4" w:space="0" w:color="auto"/>
            </w:tcBorders>
          </w:tcPr>
          <w:p w14:paraId="14F3C6AD" w14:textId="0F04E395" w:rsidR="00E84A42" w:rsidRPr="00753FDD" w:rsidRDefault="00E84A42" w:rsidP="00E84A42">
            <w:pPr>
              <w:jc w:val="both"/>
              <w:rPr>
                <w:rFonts w:cs="Times New Roman"/>
                <w:bCs/>
                <w:iCs/>
                <w:color w:val="000000" w:themeColor="text1"/>
                <w:sz w:val="22"/>
              </w:rPr>
            </w:pPr>
            <w:r w:rsidRPr="00753FDD">
              <w:rPr>
                <w:rFonts w:eastAsia="Times New Roman" w:cs="Times New Roman"/>
                <w:color w:val="000000"/>
                <w:sz w:val="22"/>
                <w:lang w:eastAsia="lt-LT"/>
              </w:rPr>
              <w:t>Paslaugų teikėjas</w:t>
            </w:r>
            <w:r w:rsidRPr="00753FDD">
              <w:rPr>
                <w:rFonts w:eastAsia="Times New Roman" w:cs="Times New Roman"/>
                <w:sz w:val="22"/>
                <w:lang w:eastAsia="lt-LT"/>
              </w:rPr>
              <w:t xml:space="preserve"> turi užtikrinti mokėjimų sistema perduodamų duomenų tikslumą, saugumą ir slaptumą. </w:t>
            </w:r>
          </w:p>
        </w:tc>
      </w:tr>
      <w:tr w:rsidR="00E84A42" w:rsidRPr="0011580D" w14:paraId="202A3C7A" w14:textId="0F76746E" w:rsidTr="00A1132E">
        <w:tc>
          <w:tcPr>
            <w:tcW w:w="711" w:type="dxa"/>
            <w:tcBorders>
              <w:top w:val="single" w:sz="4" w:space="0" w:color="auto"/>
              <w:left w:val="single" w:sz="4" w:space="0" w:color="auto"/>
              <w:bottom w:val="single" w:sz="4" w:space="0" w:color="auto"/>
              <w:right w:val="single" w:sz="4" w:space="0" w:color="auto"/>
            </w:tcBorders>
          </w:tcPr>
          <w:p w14:paraId="766EA4A5" w14:textId="499B790F" w:rsidR="00E84A42" w:rsidRPr="00753FDD" w:rsidRDefault="00E84A42" w:rsidP="00E84A42">
            <w:pPr>
              <w:rPr>
                <w:rFonts w:cs="Times New Roman"/>
                <w:b/>
                <w:bCs/>
                <w:iCs/>
                <w:color w:val="000000" w:themeColor="text1"/>
                <w:sz w:val="22"/>
              </w:rPr>
            </w:pPr>
            <w:r w:rsidRPr="00753FDD">
              <w:rPr>
                <w:rFonts w:eastAsia="Times New Roman" w:cs="Times New Roman"/>
                <w:color w:val="000000"/>
                <w:sz w:val="22"/>
                <w:lang w:eastAsia="lt-LT"/>
              </w:rPr>
              <w:t>11.6.</w:t>
            </w:r>
          </w:p>
        </w:tc>
        <w:tc>
          <w:tcPr>
            <w:tcW w:w="9065" w:type="dxa"/>
            <w:tcBorders>
              <w:top w:val="single" w:sz="4" w:space="0" w:color="auto"/>
              <w:left w:val="single" w:sz="4" w:space="0" w:color="auto"/>
              <w:bottom w:val="single" w:sz="4" w:space="0" w:color="auto"/>
              <w:right w:val="single" w:sz="4" w:space="0" w:color="auto"/>
            </w:tcBorders>
          </w:tcPr>
          <w:p w14:paraId="1B01691D" w14:textId="6C801B8C" w:rsidR="00E84A42" w:rsidRPr="00753FDD" w:rsidRDefault="00E84A42" w:rsidP="00E84A42">
            <w:pPr>
              <w:jc w:val="both"/>
              <w:rPr>
                <w:rFonts w:cs="Times New Roman"/>
                <w:color w:val="000000" w:themeColor="text1"/>
                <w:sz w:val="22"/>
              </w:rPr>
            </w:pPr>
            <w:r w:rsidRPr="00753FDD">
              <w:rPr>
                <w:rFonts w:eastAsia="Times New Roman" w:cs="Times New Roman"/>
                <w:color w:val="000000"/>
                <w:sz w:val="22"/>
                <w:lang w:eastAsia="lt-LT"/>
              </w:rPr>
              <w:t>Paslaugų valdymui ir kokybei užtikrinti turi būti priskirtas Paslaugų teikėjo atsakingas asmuo, kuris bus atsakingas už komunikaciją su Perkančiosios organizacijos atstovais, paslaugų koordinavimą, paslaugų teikimo proceso priežiūrą ir pakeitimus, optimizavimo ir vystymo projektų inicijavimą. </w:t>
            </w:r>
          </w:p>
        </w:tc>
      </w:tr>
    </w:tbl>
    <w:p w14:paraId="719F8672" w14:textId="7822002A" w:rsidR="003C5915" w:rsidRPr="0011580D" w:rsidRDefault="003C5915" w:rsidP="0011580D">
      <w:pPr>
        <w:rPr>
          <w:i/>
          <w:iCs/>
          <w:sz w:val="20"/>
          <w:szCs w:val="20"/>
        </w:rPr>
      </w:pPr>
    </w:p>
    <w:p w14:paraId="654CA545" w14:textId="77777777" w:rsidR="00126EB5" w:rsidRDefault="00126EB5" w:rsidP="004C6E86">
      <w:pPr>
        <w:ind w:firstLine="851"/>
        <w:jc w:val="both"/>
        <w:rPr>
          <w:sz w:val="20"/>
          <w:szCs w:val="20"/>
        </w:rPr>
      </w:pPr>
    </w:p>
    <w:p w14:paraId="0D2E180C" w14:textId="3F7299D6" w:rsidR="00574A97" w:rsidRDefault="008A7E3D" w:rsidP="008A7E3D">
      <w:pPr>
        <w:jc w:val="center"/>
        <w:rPr>
          <w:sz w:val="20"/>
          <w:szCs w:val="20"/>
        </w:rPr>
      </w:pPr>
      <w:r>
        <w:rPr>
          <w:sz w:val="20"/>
          <w:szCs w:val="20"/>
        </w:rPr>
        <w:t>________</w:t>
      </w:r>
    </w:p>
    <w:p w14:paraId="5F451DA3" w14:textId="77777777" w:rsidR="00574A97" w:rsidRDefault="00574A97" w:rsidP="004C6E86">
      <w:pPr>
        <w:ind w:firstLine="851"/>
        <w:jc w:val="both"/>
        <w:rPr>
          <w:sz w:val="20"/>
          <w:szCs w:val="20"/>
        </w:rPr>
      </w:pPr>
    </w:p>
    <w:p w14:paraId="5C0FD033" w14:textId="43574C96" w:rsidR="00574A97" w:rsidRPr="00574A97" w:rsidRDefault="00574A97" w:rsidP="00574A97">
      <w:pPr>
        <w:tabs>
          <w:tab w:val="left" w:pos="567"/>
          <w:tab w:val="left" w:pos="709"/>
          <w:tab w:val="left" w:pos="851"/>
        </w:tabs>
        <w:spacing w:before="225" w:after="225"/>
        <w:ind w:right="-66" w:firstLine="225"/>
        <w:jc w:val="both"/>
        <w:rPr>
          <w:rFonts w:eastAsia="Helvetica Neue Light" w:cs="Times New Roman"/>
          <w:b/>
          <w:bCs/>
          <w:noProof/>
          <w:color w:val="FF0000"/>
          <w:sz w:val="22"/>
          <w:bdr w:val="none" w:sz="0" w:space="0" w:color="auto" w:frame="1"/>
        </w:rPr>
      </w:pPr>
    </w:p>
    <w:p w14:paraId="78CA63FE" w14:textId="77777777" w:rsidR="00574A97" w:rsidRPr="0011580D" w:rsidRDefault="00574A97" w:rsidP="004C6E86">
      <w:pPr>
        <w:ind w:firstLine="851"/>
        <w:jc w:val="both"/>
        <w:rPr>
          <w:sz w:val="20"/>
          <w:szCs w:val="20"/>
        </w:rPr>
      </w:pPr>
    </w:p>
    <w:sectPr w:rsidR="00574A97" w:rsidRPr="0011580D" w:rsidSect="003D333A">
      <w:pgSz w:w="11906" w:h="16838"/>
      <w:pgMar w:top="567" w:right="624" w:bottom="567" w:left="164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liaJ" w:date="2025-10-03T15:47:00Z" w:initials="D">
    <w:p w14:paraId="7CB4B032" w14:textId="3AD86DB1" w:rsidR="008672F3" w:rsidRDefault="008672F3">
      <w:pPr>
        <w:pStyle w:val="Komentarotekstas"/>
      </w:pP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4B0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50408F" w16cex:dateUtc="2025-10-03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4B032" w16cid:durableId="7D5040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C116D"/>
    <w:multiLevelType w:val="multilevel"/>
    <w:tmpl w:val="29B8DAAC"/>
    <w:lvl w:ilvl="0">
      <w:start w:val="6"/>
      <w:numFmt w:val="none"/>
      <w:lvlText w:val="5.2."/>
      <w:lvlJc w:val="left"/>
      <w:pPr>
        <w:ind w:left="360" w:hanging="360"/>
      </w:pPr>
      <w:rPr>
        <w:rFonts w:hint="default"/>
      </w:rPr>
    </w:lvl>
    <w:lvl w:ilvl="1">
      <w:start w:val="1"/>
      <w:numFmt w:val="decimal"/>
      <w:lvlText w:val="5.%2."/>
      <w:lvlJc w:val="left"/>
      <w:pPr>
        <w:ind w:left="32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AF179D"/>
    <w:multiLevelType w:val="hybridMultilevel"/>
    <w:tmpl w:val="CD18C578"/>
    <w:lvl w:ilvl="0" w:tplc="1EE0D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050D3"/>
    <w:multiLevelType w:val="multilevel"/>
    <w:tmpl w:val="634050D3"/>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69119C"/>
    <w:multiLevelType w:val="multilevel"/>
    <w:tmpl w:val="623289B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16cid:durableId="1525555149">
    <w:abstractNumId w:val="2"/>
  </w:num>
  <w:num w:numId="2" w16cid:durableId="572130674">
    <w:abstractNumId w:val="3"/>
  </w:num>
  <w:num w:numId="3" w16cid:durableId="1448738936">
    <w:abstractNumId w:val="0"/>
  </w:num>
  <w:num w:numId="4" w16cid:durableId="11622356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J">
    <w15:presenceInfo w15:providerId="None" w15:userId="Dali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C5"/>
    <w:rsid w:val="0001343F"/>
    <w:rsid w:val="00037DAD"/>
    <w:rsid w:val="0004078A"/>
    <w:rsid w:val="00042DDA"/>
    <w:rsid w:val="000B17E7"/>
    <w:rsid w:val="000C0236"/>
    <w:rsid w:val="000C6AAC"/>
    <w:rsid w:val="0011580D"/>
    <w:rsid w:val="00126EB5"/>
    <w:rsid w:val="00140E20"/>
    <w:rsid w:val="00141975"/>
    <w:rsid w:val="00147630"/>
    <w:rsid w:val="00150473"/>
    <w:rsid w:val="001E33E4"/>
    <w:rsid w:val="001F759F"/>
    <w:rsid w:val="001F7E7E"/>
    <w:rsid w:val="00224677"/>
    <w:rsid w:val="00270CFF"/>
    <w:rsid w:val="00270E0E"/>
    <w:rsid w:val="00272925"/>
    <w:rsid w:val="002843C9"/>
    <w:rsid w:val="00286A79"/>
    <w:rsid w:val="002B0E46"/>
    <w:rsid w:val="002B3D78"/>
    <w:rsid w:val="002B74CE"/>
    <w:rsid w:val="002C3A26"/>
    <w:rsid w:val="003016B0"/>
    <w:rsid w:val="00325E98"/>
    <w:rsid w:val="003454BC"/>
    <w:rsid w:val="00360744"/>
    <w:rsid w:val="00393A53"/>
    <w:rsid w:val="003A16A1"/>
    <w:rsid w:val="003B3CAB"/>
    <w:rsid w:val="003B56D0"/>
    <w:rsid w:val="003C5915"/>
    <w:rsid w:val="003D333A"/>
    <w:rsid w:val="003F2E55"/>
    <w:rsid w:val="00401175"/>
    <w:rsid w:val="00424B0B"/>
    <w:rsid w:val="00426B0F"/>
    <w:rsid w:val="004417EF"/>
    <w:rsid w:val="0048761D"/>
    <w:rsid w:val="00487A90"/>
    <w:rsid w:val="004B4327"/>
    <w:rsid w:val="004C1A89"/>
    <w:rsid w:val="004C6E86"/>
    <w:rsid w:val="004F60FE"/>
    <w:rsid w:val="004F7ACE"/>
    <w:rsid w:val="00500AFE"/>
    <w:rsid w:val="00503981"/>
    <w:rsid w:val="00511D68"/>
    <w:rsid w:val="00513E0D"/>
    <w:rsid w:val="005531E7"/>
    <w:rsid w:val="00561B24"/>
    <w:rsid w:val="00574A97"/>
    <w:rsid w:val="00590137"/>
    <w:rsid w:val="0059026C"/>
    <w:rsid w:val="005C0C9A"/>
    <w:rsid w:val="005E3640"/>
    <w:rsid w:val="00612AE9"/>
    <w:rsid w:val="006209AE"/>
    <w:rsid w:val="00626988"/>
    <w:rsid w:val="006526D4"/>
    <w:rsid w:val="00655CB0"/>
    <w:rsid w:val="006601B8"/>
    <w:rsid w:val="00696038"/>
    <w:rsid w:val="006B3450"/>
    <w:rsid w:val="00704992"/>
    <w:rsid w:val="00707A63"/>
    <w:rsid w:val="0072074A"/>
    <w:rsid w:val="00723CF9"/>
    <w:rsid w:val="00753FDD"/>
    <w:rsid w:val="00757704"/>
    <w:rsid w:val="00795041"/>
    <w:rsid w:val="007C6557"/>
    <w:rsid w:val="00806AA1"/>
    <w:rsid w:val="00806E61"/>
    <w:rsid w:val="008079FD"/>
    <w:rsid w:val="00820CA4"/>
    <w:rsid w:val="00864A00"/>
    <w:rsid w:val="008672F3"/>
    <w:rsid w:val="00870993"/>
    <w:rsid w:val="00895E07"/>
    <w:rsid w:val="008A7E3D"/>
    <w:rsid w:val="008B1FDA"/>
    <w:rsid w:val="008E0D65"/>
    <w:rsid w:val="00911EF1"/>
    <w:rsid w:val="009211A4"/>
    <w:rsid w:val="00932E11"/>
    <w:rsid w:val="00956FB4"/>
    <w:rsid w:val="00967CE2"/>
    <w:rsid w:val="00970ED0"/>
    <w:rsid w:val="00993239"/>
    <w:rsid w:val="009A6D72"/>
    <w:rsid w:val="009B56F5"/>
    <w:rsid w:val="009C19F5"/>
    <w:rsid w:val="009C6622"/>
    <w:rsid w:val="009F13DC"/>
    <w:rsid w:val="009F3D66"/>
    <w:rsid w:val="00A03F8E"/>
    <w:rsid w:val="00A04AB3"/>
    <w:rsid w:val="00A077CD"/>
    <w:rsid w:val="00A1132E"/>
    <w:rsid w:val="00A123A7"/>
    <w:rsid w:val="00A4262F"/>
    <w:rsid w:val="00A67250"/>
    <w:rsid w:val="00A91570"/>
    <w:rsid w:val="00AB3A8D"/>
    <w:rsid w:val="00AD0D05"/>
    <w:rsid w:val="00AD619A"/>
    <w:rsid w:val="00AF402D"/>
    <w:rsid w:val="00B02C5E"/>
    <w:rsid w:val="00B052E2"/>
    <w:rsid w:val="00B1159D"/>
    <w:rsid w:val="00B225C5"/>
    <w:rsid w:val="00B420C3"/>
    <w:rsid w:val="00B43ADF"/>
    <w:rsid w:val="00B609BA"/>
    <w:rsid w:val="00B82590"/>
    <w:rsid w:val="00BA76D3"/>
    <w:rsid w:val="00BB41C5"/>
    <w:rsid w:val="00BC6B70"/>
    <w:rsid w:val="00C11CD0"/>
    <w:rsid w:val="00C127EF"/>
    <w:rsid w:val="00C14D46"/>
    <w:rsid w:val="00C21B2A"/>
    <w:rsid w:val="00C23DAA"/>
    <w:rsid w:val="00C63A99"/>
    <w:rsid w:val="00C73B15"/>
    <w:rsid w:val="00CB3C29"/>
    <w:rsid w:val="00CC221F"/>
    <w:rsid w:val="00CC22B0"/>
    <w:rsid w:val="00CE1E40"/>
    <w:rsid w:val="00D07F1C"/>
    <w:rsid w:val="00D63087"/>
    <w:rsid w:val="00D81738"/>
    <w:rsid w:val="00D83EE0"/>
    <w:rsid w:val="00D93E9C"/>
    <w:rsid w:val="00DA0F93"/>
    <w:rsid w:val="00DA77CB"/>
    <w:rsid w:val="00DC0C16"/>
    <w:rsid w:val="00DC5749"/>
    <w:rsid w:val="00DE4040"/>
    <w:rsid w:val="00E127B0"/>
    <w:rsid w:val="00E84A42"/>
    <w:rsid w:val="00EA5D1A"/>
    <w:rsid w:val="00ED33F8"/>
    <w:rsid w:val="00ED4F1C"/>
    <w:rsid w:val="00EE62C0"/>
    <w:rsid w:val="00EF01FE"/>
    <w:rsid w:val="00EF5E9D"/>
    <w:rsid w:val="00F22166"/>
    <w:rsid w:val="00F414AE"/>
    <w:rsid w:val="00F4150B"/>
    <w:rsid w:val="00F44984"/>
    <w:rsid w:val="00F57E25"/>
    <w:rsid w:val="00F765E0"/>
    <w:rsid w:val="00FB1646"/>
    <w:rsid w:val="00FE5931"/>
    <w:rsid w:val="00FE7773"/>
    <w:rsid w:val="1ADF06AA"/>
    <w:rsid w:val="1AE96158"/>
    <w:rsid w:val="229C3B6E"/>
    <w:rsid w:val="46841EBD"/>
    <w:rsid w:val="494E4368"/>
    <w:rsid w:val="60EA100A"/>
    <w:rsid w:val="61332B3C"/>
    <w:rsid w:val="72EF4684"/>
    <w:rsid w:val="7CBA649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4F85"/>
  <w15:docId w15:val="{1A572007-C34D-4175-93AD-5C46C22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Normal bullet 2,Bullet list,List Paragraph1,ERP-List Paragraph,List Paragraph11,Numbering,List Paragraph2,Table of contents numbered,List Paragraph21,lp1,Bullet 1,Use Case List Paragraph,Bullet,Paragraph"/>
    <w:basedOn w:val="prastasis"/>
    <w:link w:val="SraopastraipaDiagrama"/>
    <w:uiPriority w:val="34"/>
    <w:qFormat/>
    <w:rsid w:val="00723CF9"/>
    <w:pPr>
      <w:spacing w:line="276" w:lineRule="auto"/>
      <w:ind w:left="720"/>
      <w:contextualSpacing/>
    </w:pPr>
    <w:rPr>
      <w:rFonts w:ascii="Arial" w:eastAsia="Arial" w:hAnsi="Arial" w:cs="Arial"/>
      <w:color w:val="000000"/>
      <w:sz w:val="22"/>
      <w:lang w:eastAsia="lt-LT"/>
    </w:rPr>
  </w:style>
  <w:style w:type="character" w:customStyle="1" w:styleId="SraopastraipaDiagrama">
    <w:name w:val="Sąrašo pastraipa Diagrama"/>
    <w:aliases w:val="List Paragraph Red Diagrama,Bullet EY Diagrama,Normal bullet 2 Diagrama,Bullet list Diagrama,List Paragraph1 Diagrama,ERP-List Paragraph Diagrama,List Paragraph11 Diagrama,Numbering Diagrama,List Paragraph2 Diagrama"/>
    <w:link w:val="Sraopastraipa"/>
    <w:uiPriority w:val="34"/>
    <w:qFormat/>
    <w:locked/>
    <w:rsid w:val="00723CF9"/>
    <w:rPr>
      <w:rFonts w:ascii="Arial" w:eastAsia="Arial" w:hAnsi="Arial" w:cs="Arial"/>
      <w:color w:val="000000"/>
      <w:sz w:val="22"/>
      <w:szCs w:val="22"/>
    </w:rPr>
  </w:style>
  <w:style w:type="character" w:styleId="Hipersaitas">
    <w:name w:val="Hyperlink"/>
    <w:basedOn w:val="Numatytasispastraiposriftas"/>
    <w:uiPriority w:val="99"/>
    <w:semiHidden/>
    <w:unhideWhenUsed/>
    <w:rsid w:val="004C6E86"/>
    <w:rPr>
      <w:color w:val="0000FF"/>
      <w:u w:val="single"/>
    </w:rPr>
  </w:style>
  <w:style w:type="character" w:styleId="Komentaronuoroda">
    <w:name w:val="annotation reference"/>
    <w:basedOn w:val="Numatytasispastraiposriftas"/>
    <w:uiPriority w:val="99"/>
    <w:semiHidden/>
    <w:unhideWhenUsed/>
    <w:rsid w:val="00C127EF"/>
    <w:rPr>
      <w:sz w:val="16"/>
      <w:szCs w:val="16"/>
    </w:rPr>
  </w:style>
  <w:style w:type="paragraph" w:styleId="Komentarotekstas">
    <w:name w:val="annotation text"/>
    <w:basedOn w:val="prastasis"/>
    <w:link w:val="KomentarotekstasDiagrama"/>
    <w:uiPriority w:val="99"/>
    <w:semiHidden/>
    <w:unhideWhenUsed/>
    <w:rsid w:val="00C127EF"/>
    <w:rPr>
      <w:sz w:val="20"/>
      <w:szCs w:val="20"/>
    </w:rPr>
  </w:style>
  <w:style w:type="character" w:customStyle="1" w:styleId="KomentarotekstasDiagrama">
    <w:name w:val="Komentaro tekstas Diagrama"/>
    <w:basedOn w:val="Numatytasispastraiposriftas"/>
    <w:link w:val="Komentarotekstas"/>
    <w:uiPriority w:val="99"/>
    <w:semiHidden/>
    <w:rsid w:val="00C127EF"/>
    <w:rPr>
      <w:lang w:eastAsia="en-US"/>
    </w:rPr>
  </w:style>
  <w:style w:type="paragraph" w:styleId="Komentarotema">
    <w:name w:val="annotation subject"/>
    <w:basedOn w:val="Komentarotekstas"/>
    <w:next w:val="Komentarotekstas"/>
    <w:link w:val="KomentarotemaDiagrama"/>
    <w:uiPriority w:val="99"/>
    <w:semiHidden/>
    <w:unhideWhenUsed/>
    <w:rsid w:val="00C127EF"/>
    <w:rPr>
      <w:b/>
      <w:bCs/>
    </w:rPr>
  </w:style>
  <w:style w:type="character" w:customStyle="1" w:styleId="KomentarotemaDiagrama">
    <w:name w:val="Komentaro tema Diagrama"/>
    <w:basedOn w:val="KomentarotekstasDiagrama"/>
    <w:link w:val="Komentarotema"/>
    <w:uiPriority w:val="99"/>
    <w:semiHidden/>
    <w:rsid w:val="00C127EF"/>
    <w:rPr>
      <w:b/>
      <w:bCs/>
      <w:lang w:eastAsia="en-US"/>
    </w:rPr>
  </w:style>
  <w:style w:type="paragraph" w:styleId="Pataisymai">
    <w:name w:val="Revision"/>
    <w:hidden/>
    <w:uiPriority w:val="99"/>
    <w:unhideWhenUsed/>
    <w:rsid w:val="00C127E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8126">
      <w:bodyDiv w:val="1"/>
      <w:marLeft w:val="0"/>
      <w:marRight w:val="0"/>
      <w:marTop w:val="0"/>
      <w:marBottom w:val="0"/>
      <w:divBdr>
        <w:top w:val="none" w:sz="0" w:space="0" w:color="auto"/>
        <w:left w:val="none" w:sz="0" w:space="0" w:color="auto"/>
        <w:bottom w:val="none" w:sz="0" w:space="0" w:color="auto"/>
        <w:right w:val="none" w:sz="0" w:space="0" w:color="auto"/>
      </w:divBdr>
    </w:div>
    <w:div w:id="136783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E3F9-DA10-4BFA-A179-C9DF690A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2383</Words>
  <Characters>16872</Characters>
  <Application>Microsoft Office Word</Application>
  <DocSecurity>0</DocSecurity>
  <Lines>330</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Petras</dc:creator>
  <cp:lastModifiedBy>DaliaJ</cp:lastModifiedBy>
  <cp:revision>2</cp:revision>
  <cp:lastPrinted>2025-10-02T12:24:00Z</cp:lastPrinted>
  <dcterms:created xsi:type="dcterms:W3CDTF">2025-10-07T12:12:00Z</dcterms:created>
  <dcterms:modified xsi:type="dcterms:W3CDTF">2025-10-07T12:12:00Z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6481192C7D1E4E5B9CD7D6E6652924A9_13</vt:lpwstr>
  </property>
  <property fmtid="{D5CDD505-2E9C-101B-9397-08002B2CF9AE}" pid="4" name="GrammarlyDocumentId">
    <vt:lpwstr>76df363d-98b1-4f9e-a29b-17c10f921288</vt:lpwstr>
  </property>
</Properties>
</file>