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145C" w14:textId="77777777" w:rsidR="00C80D54" w:rsidRPr="00B2197F" w:rsidRDefault="00810D84" w:rsidP="00810D84">
      <w:pPr>
        <w:spacing w:after="9" w:line="259" w:lineRule="auto"/>
        <w:ind w:left="0" w:right="0" w:firstLine="0"/>
        <w:jc w:val="center"/>
        <w:rPr>
          <w:rFonts w:ascii="Times New Roman" w:eastAsia="Arial" w:hAnsi="Times New Roman" w:cs="Times New Roman"/>
          <w:b/>
          <w:color w:val="auto"/>
        </w:rPr>
      </w:pPr>
      <w:r w:rsidRPr="00B2197F">
        <w:rPr>
          <w:rFonts w:ascii="Times New Roman" w:eastAsia="Arial" w:hAnsi="Times New Roman" w:cs="Times New Roman"/>
          <w:b/>
          <w:color w:val="auto"/>
        </w:rPr>
        <w:t>Numatomo vykdyti viešojo pirkimo „</w:t>
      </w:r>
      <w:r w:rsidR="00DF26F1" w:rsidRPr="00B2197F">
        <w:rPr>
          <w:rFonts w:ascii="Times New Roman" w:eastAsia="Arial" w:hAnsi="Times New Roman" w:cs="Times New Roman"/>
          <w:b/>
          <w:i/>
          <w:color w:val="auto"/>
        </w:rPr>
        <w:t>ULTRAGARSINIAI ECHOSKOPAI</w:t>
      </w:r>
      <w:r w:rsidR="001F0714" w:rsidRPr="00B2197F">
        <w:rPr>
          <w:rFonts w:ascii="Times New Roman" w:eastAsia="Arial" w:hAnsi="Times New Roman" w:cs="Times New Roman"/>
          <w:b/>
          <w:i/>
          <w:color w:val="auto"/>
        </w:rPr>
        <w:t xml:space="preserve"> (10747)</w:t>
      </w:r>
      <w:r w:rsidRPr="00B2197F">
        <w:rPr>
          <w:rFonts w:ascii="Times New Roman" w:eastAsia="Arial" w:hAnsi="Times New Roman" w:cs="Times New Roman"/>
          <w:b/>
          <w:color w:val="auto"/>
        </w:rPr>
        <w:t xml:space="preserve">“ </w:t>
      </w:r>
    </w:p>
    <w:p w14:paraId="00F2DE49" w14:textId="095C4BFE" w:rsidR="00610DDB" w:rsidRPr="00B2197F" w:rsidRDefault="00810D84" w:rsidP="00810D84">
      <w:pPr>
        <w:spacing w:after="9" w:line="259" w:lineRule="auto"/>
        <w:ind w:left="0" w:right="0" w:firstLine="0"/>
        <w:jc w:val="center"/>
        <w:rPr>
          <w:rFonts w:ascii="Times New Roman" w:hAnsi="Times New Roman" w:cs="Times New Roman"/>
          <w:color w:val="auto"/>
        </w:rPr>
      </w:pPr>
      <w:r w:rsidRPr="00B2197F">
        <w:rPr>
          <w:rFonts w:ascii="Times New Roman" w:eastAsia="Arial" w:hAnsi="Times New Roman" w:cs="Times New Roman"/>
          <w:b/>
          <w:color w:val="auto"/>
        </w:rPr>
        <w:t>rinkos konsultacijos suvestinė</w:t>
      </w:r>
    </w:p>
    <w:p w14:paraId="004659BC" w14:textId="0C6E3D5E" w:rsidR="00610DDB" w:rsidRDefault="00610DDB">
      <w:pPr>
        <w:spacing w:after="0" w:line="259" w:lineRule="auto"/>
        <w:ind w:left="0" w:right="6951" w:firstLine="0"/>
        <w:jc w:val="right"/>
      </w:pPr>
    </w:p>
    <w:tbl>
      <w:tblPr>
        <w:tblStyle w:val="TableGrid"/>
        <w:tblW w:w="14872" w:type="dxa"/>
        <w:tblInd w:w="7" w:type="dxa"/>
        <w:tblCellMar>
          <w:top w:w="106" w:type="dxa"/>
          <w:left w:w="108" w:type="dxa"/>
          <w:bottom w:w="58" w:type="dxa"/>
          <w:right w:w="53" w:type="dxa"/>
        </w:tblCellMar>
        <w:tblLook w:val="04A0" w:firstRow="1" w:lastRow="0" w:firstColumn="1" w:lastColumn="0" w:noHBand="0" w:noVBand="1"/>
      </w:tblPr>
      <w:tblGrid>
        <w:gridCol w:w="2828"/>
        <w:gridCol w:w="12044"/>
      </w:tblGrid>
      <w:tr w:rsidR="00610DDB" w14:paraId="68DBD831" w14:textId="77777777" w:rsidTr="00DA29FC">
        <w:trPr>
          <w:trHeight w:val="541"/>
        </w:trPr>
        <w:tc>
          <w:tcPr>
            <w:tcW w:w="2828" w:type="dxa"/>
            <w:tcBorders>
              <w:top w:val="single" w:sz="4" w:space="0" w:color="000000"/>
              <w:left w:val="single" w:sz="4" w:space="0" w:color="000000"/>
              <w:bottom w:val="single" w:sz="4" w:space="0" w:color="000000"/>
              <w:right w:val="nil"/>
            </w:tcBorders>
          </w:tcPr>
          <w:p w14:paraId="25ED3227" w14:textId="77777777" w:rsidR="00610DDB" w:rsidRPr="008D2018" w:rsidRDefault="00610DDB">
            <w:pPr>
              <w:spacing w:after="160" w:line="259" w:lineRule="auto"/>
              <w:ind w:left="0" w:right="0" w:firstLine="0"/>
              <w:jc w:val="left"/>
              <w:rPr>
                <w:color w:val="auto"/>
              </w:rPr>
            </w:pPr>
          </w:p>
        </w:tc>
        <w:tc>
          <w:tcPr>
            <w:tcW w:w="12044" w:type="dxa"/>
            <w:tcBorders>
              <w:top w:val="single" w:sz="4" w:space="0" w:color="000000"/>
              <w:left w:val="nil"/>
              <w:bottom w:val="single" w:sz="4" w:space="0" w:color="000000"/>
              <w:right w:val="single" w:sz="4" w:space="0" w:color="000000"/>
            </w:tcBorders>
            <w:vAlign w:val="center"/>
          </w:tcPr>
          <w:p w14:paraId="17A9D1A1" w14:textId="77777777" w:rsidR="00610DDB" w:rsidRPr="00B2197F" w:rsidRDefault="001A6B65">
            <w:pPr>
              <w:tabs>
                <w:tab w:val="center" w:pos="1788"/>
                <w:tab w:val="center" w:pos="4553"/>
              </w:tabs>
              <w:spacing w:after="0" w:line="259" w:lineRule="auto"/>
              <w:ind w:left="0" w:right="0" w:firstLine="0"/>
              <w:jc w:val="left"/>
              <w:rPr>
                <w:rFonts w:ascii="Times New Roman" w:hAnsi="Times New Roman" w:cs="Times New Roman"/>
                <w:color w:val="auto"/>
                <w:szCs w:val="24"/>
              </w:rPr>
            </w:pPr>
            <w:r w:rsidRPr="00B2197F">
              <w:rPr>
                <w:rFonts w:ascii="Times New Roman" w:hAnsi="Times New Roman" w:cs="Times New Roman"/>
                <w:color w:val="auto"/>
                <w:szCs w:val="24"/>
              </w:rPr>
              <w:tab/>
            </w:r>
            <w:r w:rsidRPr="00B2197F">
              <w:rPr>
                <w:rFonts w:ascii="Times New Roman" w:hAnsi="Times New Roman" w:cs="Times New Roman"/>
                <w:b/>
                <w:color w:val="auto"/>
                <w:szCs w:val="24"/>
              </w:rPr>
              <w:tab/>
              <w:t xml:space="preserve">RINKOS KONSULTACIJOS OBJEKTAS IR TIKSLAS </w:t>
            </w:r>
          </w:p>
        </w:tc>
      </w:tr>
      <w:tr w:rsidR="00610DDB" w14:paraId="2F371749" w14:textId="77777777" w:rsidTr="00DA29FC">
        <w:trPr>
          <w:trHeight w:val="373"/>
        </w:trPr>
        <w:tc>
          <w:tcPr>
            <w:tcW w:w="2828" w:type="dxa"/>
            <w:tcBorders>
              <w:top w:val="single" w:sz="4" w:space="0" w:color="000000"/>
              <w:left w:val="single" w:sz="4" w:space="0" w:color="000000"/>
              <w:bottom w:val="single" w:sz="4" w:space="0" w:color="000000"/>
              <w:right w:val="single" w:sz="4" w:space="0" w:color="000000"/>
            </w:tcBorders>
            <w:vAlign w:val="center"/>
          </w:tcPr>
          <w:p w14:paraId="5501AD4F" w14:textId="77777777" w:rsidR="00610DDB" w:rsidRPr="00B2197F" w:rsidRDefault="001A6B65">
            <w:pPr>
              <w:spacing w:after="0" w:line="259" w:lineRule="auto"/>
              <w:ind w:left="0" w:right="0" w:firstLine="0"/>
              <w:jc w:val="left"/>
              <w:rPr>
                <w:rFonts w:ascii="Times New Roman" w:hAnsi="Times New Roman" w:cs="Times New Roman"/>
              </w:rPr>
            </w:pPr>
            <w:r w:rsidRPr="00B2197F">
              <w:rPr>
                <w:rFonts w:ascii="Times New Roman" w:hAnsi="Times New Roman" w:cs="Times New Roman"/>
                <w:b/>
              </w:rPr>
              <w:t>Data</w:t>
            </w:r>
            <w:r w:rsidRPr="00B2197F">
              <w:rPr>
                <w:rFonts w:ascii="Times New Roman" w:hAnsi="Times New Roman" w:cs="Times New Roman"/>
                <w:b/>
                <w:i/>
              </w:rPr>
              <w:t xml:space="preserve"> </w:t>
            </w:r>
          </w:p>
        </w:tc>
        <w:tc>
          <w:tcPr>
            <w:tcW w:w="12044" w:type="dxa"/>
            <w:tcBorders>
              <w:top w:val="single" w:sz="4" w:space="0" w:color="000000"/>
              <w:left w:val="single" w:sz="4" w:space="0" w:color="000000"/>
              <w:bottom w:val="single" w:sz="4" w:space="0" w:color="000000"/>
              <w:right w:val="single" w:sz="4" w:space="0" w:color="000000"/>
            </w:tcBorders>
            <w:vAlign w:val="center"/>
          </w:tcPr>
          <w:p w14:paraId="3C62A3EA" w14:textId="6021CEA9" w:rsidR="00610DDB" w:rsidRPr="00B2197F" w:rsidRDefault="002D6242" w:rsidP="00A71559">
            <w:pPr>
              <w:tabs>
                <w:tab w:val="center" w:pos="3693"/>
                <w:tab w:val="right" w:pos="7386"/>
              </w:tabs>
              <w:spacing w:before="40" w:after="40" w:line="264" w:lineRule="auto"/>
              <w:ind w:left="0" w:right="0" w:firstLine="0"/>
              <w:jc w:val="left"/>
              <w:rPr>
                <w:rFonts w:ascii="Times New Roman" w:eastAsia="Times New Roman" w:hAnsi="Times New Roman" w:cs="Times New Roman"/>
                <w:b/>
                <w:bCs/>
                <w:color w:val="auto"/>
                <w:szCs w:val="24"/>
                <w:lang w:eastAsia="en-US"/>
              </w:rPr>
            </w:pPr>
            <w:r w:rsidRPr="00B2197F">
              <w:rPr>
                <w:rFonts w:ascii="Times New Roman" w:eastAsia="Times New Roman" w:hAnsi="Times New Roman" w:cs="Times New Roman"/>
                <w:bCs/>
                <w:i/>
                <w:iCs/>
                <w:color w:val="auto"/>
                <w:szCs w:val="24"/>
                <w:lang w:eastAsia="en-US"/>
              </w:rPr>
              <w:t>2025 09 04</w:t>
            </w:r>
          </w:p>
        </w:tc>
      </w:tr>
      <w:tr w:rsidR="00610DDB" w14:paraId="33FEA0D5" w14:textId="77777777" w:rsidTr="00DA29FC">
        <w:trPr>
          <w:trHeight w:val="1181"/>
        </w:trPr>
        <w:tc>
          <w:tcPr>
            <w:tcW w:w="2828" w:type="dxa"/>
            <w:tcBorders>
              <w:top w:val="single" w:sz="4" w:space="0" w:color="000000"/>
              <w:left w:val="single" w:sz="4" w:space="0" w:color="000000"/>
              <w:bottom w:val="single" w:sz="4" w:space="0" w:color="000000"/>
              <w:right w:val="single" w:sz="4" w:space="0" w:color="000000"/>
            </w:tcBorders>
            <w:vAlign w:val="center"/>
          </w:tcPr>
          <w:p w14:paraId="6F8505BC" w14:textId="77777777" w:rsidR="00610DDB" w:rsidRPr="00B2197F" w:rsidRDefault="001A6B65">
            <w:pPr>
              <w:spacing w:after="0" w:line="259" w:lineRule="auto"/>
              <w:ind w:left="0" w:right="0" w:firstLine="0"/>
              <w:jc w:val="left"/>
              <w:rPr>
                <w:rFonts w:ascii="Times New Roman" w:hAnsi="Times New Roman" w:cs="Times New Roman"/>
              </w:rPr>
            </w:pPr>
            <w:r w:rsidRPr="00B2197F">
              <w:rPr>
                <w:rFonts w:ascii="Times New Roman" w:hAnsi="Times New Roman" w:cs="Times New Roman"/>
                <w:b/>
              </w:rPr>
              <w:t>Rinkos konsultacijos tikslas</w:t>
            </w:r>
            <w:r w:rsidRPr="00B2197F">
              <w:rPr>
                <w:rFonts w:ascii="Times New Roman" w:hAnsi="Times New Roman" w:cs="Times New Roman"/>
                <w:b/>
                <w:i/>
              </w:rPr>
              <w:t xml:space="preserve"> </w:t>
            </w:r>
          </w:p>
        </w:tc>
        <w:tc>
          <w:tcPr>
            <w:tcW w:w="12044" w:type="dxa"/>
            <w:tcBorders>
              <w:top w:val="single" w:sz="4" w:space="0" w:color="000000"/>
              <w:left w:val="single" w:sz="4" w:space="0" w:color="000000"/>
              <w:bottom w:val="single" w:sz="4" w:space="0" w:color="000000"/>
              <w:right w:val="single" w:sz="4" w:space="0" w:color="000000"/>
            </w:tcBorders>
          </w:tcPr>
          <w:p w14:paraId="5D3A02AB" w14:textId="77777777" w:rsidR="00610DDB" w:rsidRPr="00B2197F" w:rsidRDefault="001A6B65" w:rsidP="00DA29FC">
            <w:pPr>
              <w:numPr>
                <w:ilvl w:val="0"/>
                <w:numId w:val="1"/>
              </w:numPr>
              <w:spacing w:after="14" w:line="259" w:lineRule="auto"/>
              <w:ind w:right="28" w:hanging="283"/>
              <w:rPr>
                <w:rFonts w:ascii="Times New Roman" w:hAnsi="Times New Roman" w:cs="Times New Roman"/>
                <w:color w:val="auto"/>
              </w:rPr>
            </w:pPr>
            <w:r w:rsidRPr="00B2197F">
              <w:rPr>
                <w:rFonts w:ascii="Times New Roman" w:hAnsi="Times New Roman" w:cs="Times New Roman"/>
                <w:i/>
                <w:color w:val="auto"/>
              </w:rPr>
              <w:t xml:space="preserve">pristatyti būsimą pirkimą potencialiems tiekėjams;  </w:t>
            </w:r>
          </w:p>
          <w:p w14:paraId="15854040" w14:textId="4DD876AD" w:rsidR="00610DDB" w:rsidRPr="00B2197F" w:rsidRDefault="001A6B65" w:rsidP="00DA29FC">
            <w:pPr>
              <w:numPr>
                <w:ilvl w:val="0"/>
                <w:numId w:val="1"/>
              </w:numPr>
              <w:spacing w:after="0" w:line="259" w:lineRule="auto"/>
              <w:ind w:right="28" w:hanging="283"/>
              <w:rPr>
                <w:rFonts w:ascii="Times New Roman" w:hAnsi="Times New Roman" w:cs="Times New Roman"/>
                <w:color w:val="auto"/>
              </w:rPr>
            </w:pPr>
            <w:r w:rsidRPr="00B2197F">
              <w:rPr>
                <w:rFonts w:ascii="Times New Roman" w:hAnsi="Times New Roman" w:cs="Times New Roman"/>
                <w:i/>
                <w:color w:val="auto"/>
              </w:rPr>
              <w:t xml:space="preserve">gauti rinkos dalyvių konsultacijas bei pasiūlymus dėl pirkimo objekto  </w:t>
            </w:r>
            <w:r w:rsidR="00792553" w:rsidRPr="00B2197F">
              <w:rPr>
                <w:rFonts w:ascii="Times New Roman" w:hAnsi="Times New Roman" w:cs="Times New Roman"/>
                <w:i/>
                <w:noProof/>
                <w:color w:val="auto"/>
              </w:rPr>
              <w:t>techninės specifikacijos ir kitų pridedamų dokumentų</w:t>
            </w:r>
            <w:r w:rsidRPr="00B2197F">
              <w:rPr>
                <w:rFonts w:ascii="Times New Roman" w:hAnsi="Times New Roman" w:cs="Times New Roman"/>
                <w:i/>
                <w:noProof/>
                <w:color w:val="auto"/>
              </w:rPr>
              <w:t xml:space="preserve">, siekiant įsigyti perkančiosios organizacijos poreikius atitinkančią/-ius </w:t>
            </w:r>
            <w:sdt>
              <w:sdtPr>
                <w:rPr>
                  <w:rStyle w:val="Laukeliai"/>
                  <w:rFonts w:ascii="Times New Roman" w:hAnsi="Times New Roman" w:cs="Times New Roman"/>
                  <w:i/>
                  <w:iCs/>
                  <w:noProof/>
                  <w:color w:val="auto"/>
                  <w:sz w:val="22"/>
                </w:rPr>
                <w:id w:val="-649751965"/>
                <w:placeholder>
                  <w:docPart w:val="96D10F58F165480A800F8F70D761A7F9"/>
                </w:placeholder>
                <w:dropDownList>
                  <w:listItem w:value="Pasirinkti"/>
                  <w:listItem w:displayText="prekę" w:value="prekę"/>
                  <w:listItem w:displayText="darbus" w:value="darbus"/>
                  <w:listItem w:displayText="paslaugas" w:value="paslaugas"/>
                </w:dropDownList>
              </w:sdtPr>
              <w:sdtContent>
                <w:r w:rsidR="005A5857" w:rsidRPr="00B2197F">
                  <w:rPr>
                    <w:rStyle w:val="Laukeliai"/>
                    <w:rFonts w:ascii="Times New Roman" w:hAnsi="Times New Roman" w:cs="Times New Roman"/>
                    <w:i/>
                    <w:iCs/>
                    <w:noProof/>
                    <w:color w:val="auto"/>
                    <w:sz w:val="22"/>
                  </w:rPr>
                  <w:t>prekę</w:t>
                </w:r>
              </w:sdtContent>
            </w:sdt>
            <w:r w:rsidR="00792553" w:rsidRPr="00B2197F">
              <w:rPr>
                <w:rStyle w:val="Laukeliai"/>
                <w:rFonts w:ascii="Times New Roman" w:hAnsi="Times New Roman" w:cs="Times New Roman"/>
                <w:i/>
                <w:iCs/>
                <w:color w:val="auto"/>
                <w:sz w:val="22"/>
              </w:rPr>
              <w:t xml:space="preserve"> </w:t>
            </w:r>
            <w:r w:rsidRPr="00B2197F">
              <w:rPr>
                <w:rFonts w:ascii="Times New Roman" w:hAnsi="Times New Roman" w:cs="Times New Roman"/>
                <w:i/>
                <w:iCs/>
                <w:color w:val="auto"/>
              </w:rPr>
              <w:t xml:space="preserve">efektyviausiu ir racionaliausiu būdu; išsiaiškinti preliminarias numatomų įsigyti </w:t>
            </w:r>
            <w:sdt>
              <w:sdtPr>
                <w:rPr>
                  <w:rStyle w:val="Laukeliai"/>
                  <w:rFonts w:ascii="Times New Roman" w:hAnsi="Times New Roman" w:cs="Times New Roman"/>
                  <w:i/>
                  <w:iCs/>
                  <w:color w:val="auto"/>
                  <w:sz w:val="22"/>
                </w:rPr>
                <w:id w:val="1069998573"/>
                <w:placeholder>
                  <w:docPart w:val="A85A5CDD96EC439092391081F4D7BB52"/>
                </w:placeholder>
                <w:dropDownList>
                  <w:listItem w:value="Pasirinkti"/>
                  <w:listItem w:displayText="prekių" w:value="prekių"/>
                  <w:listItem w:displayText="darbų" w:value="darbų"/>
                  <w:listItem w:displayText="paslaugų" w:value="paslaugų"/>
                </w:dropDownList>
              </w:sdtPr>
              <w:sdtContent>
                <w:r w:rsidR="005A5857" w:rsidRPr="00B2197F">
                  <w:rPr>
                    <w:rStyle w:val="Laukeliai"/>
                    <w:rFonts w:ascii="Times New Roman" w:hAnsi="Times New Roman" w:cs="Times New Roman"/>
                    <w:i/>
                    <w:iCs/>
                    <w:color w:val="auto"/>
                    <w:sz w:val="22"/>
                  </w:rPr>
                  <w:t>prekių</w:t>
                </w:r>
              </w:sdtContent>
            </w:sdt>
            <w:r w:rsidR="00792553" w:rsidRPr="00B2197F">
              <w:rPr>
                <w:rFonts w:ascii="Times New Roman" w:hAnsi="Times New Roman" w:cs="Times New Roman"/>
                <w:i/>
                <w:iCs/>
                <w:color w:val="auto"/>
              </w:rPr>
              <w:t xml:space="preserve"> </w:t>
            </w:r>
            <w:r w:rsidRPr="00B2197F">
              <w:rPr>
                <w:rFonts w:ascii="Times New Roman" w:hAnsi="Times New Roman" w:cs="Times New Roman"/>
                <w:i/>
                <w:iCs/>
                <w:color w:val="auto"/>
              </w:rPr>
              <w:t>kainas ir terminus.</w:t>
            </w:r>
            <w:r w:rsidRPr="00B2197F">
              <w:rPr>
                <w:rFonts w:ascii="Times New Roman" w:hAnsi="Times New Roman" w:cs="Times New Roman"/>
                <w:color w:val="auto"/>
              </w:rPr>
              <w:t xml:space="preserve">  </w:t>
            </w:r>
          </w:p>
        </w:tc>
      </w:tr>
      <w:tr w:rsidR="00610DDB" w14:paraId="12C5AD0D" w14:textId="77777777" w:rsidTr="008110E0">
        <w:trPr>
          <w:trHeight w:val="134"/>
        </w:trPr>
        <w:tc>
          <w:tcPr>
            <w:tcW w:w="2828" w:type="dxa"/>
            <w:tcBorders>
              <w:top w:val="single" w:sz="4" w:space="0" w:color="000000"/>
              <w:left w:val="single" w:sz="4" w:space="0" w:color="000000"/>
              <w:bottom w:val="single" w:sz="4" w:space="0" w:color="000000"/>
              <w:right w:val="single" w:sz="4" w:space="0" w:color="000000"/>
            </w:tcBorders>
            <w:vAlign w:val="center"/>
          </w:tcPr>
          <w:p w14:paraId="4A6CCD17" w14:textId="77777777" w:rsidR="00610DDB" w:rsidRPr="00B2197F" w:rsidRDefault="001A6B65">
            <w:pPr>
              <w:spacing w:after="0" w:line="259" w:lineRule="auto"/>
              <w:ind w:left="0" w:right="0" w:firstLine="0"/>
              <w:jc w:val="left"/>
              <w:rPr>
                <w:rFonts w:ascii="Times New Roman" w:hAnsi="Times New Roman" w:cs="Times New Roman"/>
              </w:rPr>
            </w:pPr>
            <w:r w:rsidRPr="00B2197F">
              <w:rPr>
                <w:rFonts w:ascii="Times New Roman" w:hAnsi="Times New Roman" w:cs="Times New Roman"/>
                <w:b/>
              </w:rPr>
              <w:t>Naudotos priemonės</w:t>
            </w:r>
            <w:r w:rsidRPr="00B2197F">
              <w:rPr>
                <w:rFonts w:ascii="Times New Roman" w:hAnsi="Times New Roman" w:cs="Times New Roman"/>
                <w:b/>
                <w:i/>
              </w:rPr>
              <w:t xml:space="preserve"> </w:t>
            </w:r>
          </w:p>
        </w:tc>
        <w:tc>
          <w:tcPr>
            <w:tcW w:w="12044" w:type="dxa"/>
            <w:tcBorders>
              <w:top w:val="single" w:sz="4" w:space="0" w:color="000000"/>
              <w:left w:val="single" w:sz="4" w:space="0" w:color="000000"/>
              <w:bottom w:val="single" w:sz="4" w:space="0" w:color="000000"/>
              <w:right w:val="single" w:sz="4" w:space="0" w:color="000000"/>
            </w:tcBorders>
            <w:vAlign w:val="center"/>
          </w:tcPr>
          <w:p w14:paraId="4B04D0A8" w14:textId="1505EB26" w:rsidR="00610DDB" w:rsidRPr="00B2197F" w:rsidRDefault="001A6B65">
            <w:pPr>
              <w:spacing w:after="0" w:line="259" w:lineRule="auto"/>
              <w:ind w:left="2" w:right="0" w:firstLine="0"/>
              <w:jc w:val="left"/>
              <w:rPr>
                <w:rFonts w:ascii="Times New Roman" w:hAnsi="Times New Roman" w:cs="Times New Roman"/>
                <w:color w:val="auto"/>
              </w:rPr>
            </w:pPr>
            <w:r w:rsidRPr="00B2197F">
              <w:rPr>
                <w:rFonts w:ascii="Times New Roman" w:hAnsi="Times New Roman" w:cs="Times New Roman"/>
                <w:i/>
                <w:color w:val="auto"/>
              </w:rPr>
              <w:t xml:space="preserve">CVP IS Nr. </w:t>
            </w:r>
            <w:r w:rsidR="002D6242" w:rsidRPr="00B2197F">
              <w:rPr>
                <w:rFonts w:ascii="Times New Roman" w:hAnsi="Times New Roman" w:cs="Times New Roman"/>
                <w:i/>
                <w:color w:val="auto"/>
              </w:rPr>
              <w:t>4279468</w:t>
            </w:r>
          </w:p>
        </w:tc>
      </w:tr>
      <w:tr w:rsidR="00610DDB" w14:paraId="50B138FA" w14:textId="77777777" w:rsidTr="008110E0">
        <w:trPr>
          <w:trHeight w:val="779"/>
        </w:trPr>
        <w:tc>
          <w:tcPr>
            <w:tcW w:w="2828" w:type="dxa"/>
            <w:tcBorders>
              <w:top w:val="single" w:sz="4" w:space="0" w:color="000000"/>
              <w:left w:val="single" w:sz="4" w:space="0" w:color="000000"/>
              <w:bottom w:val="single" w:sz="4" w:space="0" w:color="000000"/>
              <w:right w:val="single" w:sz="4" w:space="0" w:color="000000"/>
            </w:tcBorders>
            <w:vAlign w:val="center"/>
          </w:tcPr>
          <w:p w14:paraId="448C9467" w14:textId="77777777" w:rsidR="00610DDB" w:rsidRPr="00B2197F" w:rsidRDefault="001A6B65">
            <w:pPr>
              <w:spacing w:after="0" w:line="259" w:lineRule="auto"/>
              <w:ind w:left="0" w:right="0" w:firstLine="0"/>
              <w:jc w:val="left"/>
              <w:rPr>
                <w:rFonts w:ascii="Times New Roman" w:hAnsi="Times New Roman" w:cs="Times New Roman"/>
              </w:rPr>
            </w:pPr>
            <w:r w:rsidRPr="00B2197F">
              <w:rPr>
                <w:rFonts w:ascii="Times New Roman" w:hAnsi="Times New Roman" w:cs="Times New Roman"/>
                <w:b/>
              </w:rPr>
              <w:t>Rinkos konsultacijos paskelbimo ir atsakymų pateikimo datos</w:t>
            </w:r>
            <w:r w:rsidRPr="00B2197F">
              <w:rPr>
                <w:rFonts w:ascii="Times New Roman" w:hAnsi="Times New Roman" w:cs="Times New Roman"/>
                <w:b/>
                <w:i/>
              </w:rPr>
              <w:t xml:space="preserve"> </w:t>
            </w:r>
          </w:p>
        </w:tc>
        <w:tc>
          <w:tcPr>
            <w:tcW w:w="12044" w:type="dxa"/>
            <w:tcBorders>
              <w:top w:val="single" w:sz="4" w:space="0" w:color="000000"/>
              <w:left w:val="single" w:sz="4" w:space="0" w:color="000000"/>
              <w:bottom w:val="single" w:sz="4" w:space="0" w:color="000000"/>
              <w:right w:val="single" w:sz="4" w:space="0" w:color="000000"/>
            </w:tcBorders>
            <w:vAlign w:val="center"/>
          </w:tcPr>
          <w:p w14:paraId="60261499" w14:textId="2707062A" w:rsidR="00610DDB" w:rsidRPr="00B2197F" w:rsidRDefault="001A6B65" w:rsidP="008D2018">
            <w:pPr>
              <w:spacing w:after="0" w:line="259" w:lineRule="auto"/>
              <w:ind w:left="2" w:right="0" w:firstLine="0"/>
              <w:jc w:val="left"/>
              <w:rPr>
                <w:rFonts w:ascii="Times New Roman" w:hAnsi="Times New Roman" w:cs="Times New Roman"/>
                <w:color w:val="auto"/>
              </w:rPr>
            </w:pPr>
            <w:r w:rsidRPr="00B2197F">
              <w:rPr>
                <w:rFonts w:ascii="Times New Roman" w:hAnsi="Times New Roman" w:cs="Times New Roman"/>
                <w:color w:val="auto"/>
              </w:rPr>
              <w:t xml:space="preserve">Paskelbimo CVP IS data: </w:t>
            </w:r>
            <w:r w:rsidR="00784A1D" w:rsidRPr="00B2197F">
              <w:rPr>
                <w:rFonts w:ascii="Times New Roman" w:eastAsia="Times New Roman" w:hAnsi="Times New Roman" w:cs="Times New Roman"/>
                <w:bCs/>
                <w:color w:val="auto"/>
                <w:sz w:val="22"/>
                <w:lang w:eastAsia="en-US"/>
              </w:rPr>
              <w:t>2025-08-28</w:t>
            </w:r>
            <w:r w:rsidRPr="00B2197F">
              <w:rPr>
                <w:rFonts w:ascii="Times New Roman" w:hAnsi="Times New Roman" w:cs="Times New Roman"/>
                <w:color w:val="auto"/>
              </w:rPr>
              <w:t xml:space="preserve">; </w:t>
            </w:r>
          </w:p>
          <w:p w14:paraId="2FF121FA" w14:textId="1AE0217D" w:rsidR="00610DDB" w:rsidRPr="00B2197F" w:rsidRDefault="001A6B65" w:rsidP="008D2018">
            <w:pPr>
              <w:spacing w:after="0" w:line="259" w:lineRule="auto"/>
              <w:ind w:left="2" w:right="0" w:firstLine="0"/>
              <w:jc w:val="left"/>
              <w:rPr>
                <w:rFonts w:ascii="Times New Roman" w:hAnsi="Times New Roman" w:cs="Times New Roman"/>
                <w:color w:val="auto"/>
              </w:rPr>
            </w:pPr>
            <w:r w:rsidRPr="00B2197F">
              <w:rPr>
                <w:rFonts w:ascii="Times New Roman" w:hAnsi="Times New Roman" w:cs="Times New Roman"/>
                <w:color w:val="auto"/>
              </w:rPr>
              <w:t>Atsakym</w:t>
            </w:r>
            <w:r w:rsidR="006A7E87" w:rsidRPr="00B2197F">
              <w:rPr>
                <w:rFonts w:ascii="Times New Roman" w:hAnsi="Times New Roman" w:cs="Times New Roman"/>
                <w:color w:val="auto"/>
              </w:rPr>
              <w:t>ų/pasiūlym</w:t>
            </w:r>
            <w:r w:rsidRPr="00B2197F">
              <w:rPr>
                <w:rFonts w:ascii="Times New Roman" w:hAnsi="Times New Roman" w:cs="Times New Roman"/>
                <w:color w:val="auto"/>
              </w:rPr>
              <w:t xml:space="preserve">ų pateikimo terminas: </w:t>
            </w:r>
            <w:r w:rsidR="00784A1D" w:rsidRPr="00B2197F">
              <w:rPr>
                <w:rFonts w:ascii="Times New Roman" w:eastAsia="Times New Roman" w:hAnsi="Times New Roman" w:cs="Times New Roman"/>
                <w:bCs/>
                <w:color w:val="auto"/>
                <w:sz w:val="22"/>
                <w:lang w:eastAsia="en-US"/>
              </w:rPr>
              <w:t>2025-09-04, 15:00 val.</w:t>
            </w:r>
          </w:p>
        </w:tc>
      </w:tr>
      <w:tr w:rsidR="00610DDB" w14:paraId="138B82D5" w14:textId="77777777" w:rsidTr="00B2197F">
        <w:trPr>
          <w:trHeight w:val="755"/>
        </w:trPr>
        <w:tc>
          <w:tcPr>
            <w:tcW w:w="2828" w:type="dxa"/>
            <w:tcBorders>
              <w:top w:val="single" w:sz="4" w:space="0" w:color="000000"/>
              <w:left w:val="single" w:sz="4" w:space="0" w:color="000000"/>
              <w:bottom w:val="single" w:sz="4" w:space="0" w:color="000000"/>
              <w:right w:val="single" w:sz="4" w:space="0" w:color="000000"/>
            </w:tcBorders>
            <w:vAlign w:val="center"/>
          </w:tcPr>
          <w:p w14:paraId="39E3C1C3" w14:textId="77777777" w:rsidR="00610DDB" w:rsidRDefault="001A6B65">
            <w:pPr>
              <w:spacing w:after="0" w:line="259" w:lineRule="auto"/>
              <w:ind w:left="0" w:right="0" w:firstLine="0"/>
              <w:jc w:val="left"/>
            </w:pPr>
            <w:r>
              <w:rPr>
                <w:b/>
              </w:rPr>
              <w:t>Rinkos dalyviams teikti dokumentai bei kita informacija</w:t>
            </w:r>
            <w:r>
              <w:rPr>
                <w:b/>
                <w:i/>
              </w:rPr>
              <w:t xml:space="preserve"> </w:t>
            </w:r>
          </w:p>
        </w:tc>
        <w:tc>
          <w:tcPr>
            <w:tcW w:w="12044" w:type="dxa"/>
            <w:tcBorders>
              <w:top w:val="single" w:sz="4" w:space="0" w:color="000000"/>
              <w:left w:val="single" w:sz="4" w:space="0" w:color="000000"/>
              <w:bottom w:val="single" w:sz="4" w:space="0" w:color="000000"/>
              <w:right w:val="single" w:sz="4" w:space="0" w:color="000000"/>
            </w:tcBorders>
            <w:vAlign w:val="center"/>
          </w:tcPr>
          <w:p w14:paraId="718D21BD" w14:textId="0CAB2344" w:rsidR="00610DDB" w:rsidRPr="002D6242" w:rsidRDefault="001A6B65">
            <w:pPr>
              <w:numPr>
                <w:ilvl w:val="0"/>
                <w:numId w:val="2"/>
              </w:numPr>
              <w:spacing w:after="0" w:line="259" w:lineRule="auto"/>
              <w:ind w:right="0" w:hanging="1296"/>
              <w:jc w:val="left"/>
              <w:rPr>
                <w:color w:val="auto"/>
              </w:rPr>
            </w:pPr>
            <w:r w:rsidRPr="002D6242">
              <w:rPr>
                <w:i/>
                <w:color w:val="auto"/>
              </w:rPr>
              <w:t>Technin</w:t>
            </w:r>
            <w:r w:rsidR="00792553" w:rsidRPr="002D6242">
              <w:rPr>
                <w:i/>
                <w:color w:val="auto"/>
              </w:rPr>
              <w:t>ė</w:t>
            </w:r>
            <w:r w:rsidR="002D6242">
              <w:rPr>
                <w:i/>
                <w:color w:val="auto"/>
              </w:rPr>
              <w:t>s</w:t>
            </w:r>
            <w:r w:rsidR="00792553" w:rsidRPr="002D6242">
              <w:rPr>
                <w:i/>
                <w:color w:val="auto"/>
              </w:rPr>
              <w:t xml:space="preserve"> specifikacij</w:t>
            </w:r>
            <w:r w:rsidR="002D6242">
              <w:rPr>
                <w:i/>
                <w:color w:val="auto"/>
              </w:rPr>
              <w:t>os.</w:t>
            </w:r>
          </w:p>
          <w:p w14:paraId="4E544FF0" w14:textId="77777777" w:rsidR="00610DDB" w:rsidRPr="002D6242" w:rsidRDefault="00792553">
            <w:pPr>
              <w:numPr>
                <w:ilvl w:val="0"/>
                <w:numId w:val="2"/>
              </w:numPr>
              <w:spacing w:after="0" w:line="259" w:lineRule="auto"/>
              <w:ind w:right="0" w:hanging="1296"/>
              <w:jc w:val="left"/>
              <w:rPr>
                <w:color w:val="auto"/>
              </w:rPr>
            </w:pPr>
            <w:r w:rsidRPr="002D6242">
              <w:rPr>
                <w:color w:val="auto"/>
              </w:rPr>
              <w:t>.....</w:t>
            </w:r>
          </w:p>
        </w:tc>
      </w:tr>
      <w:tr w:rsidR="00810D84" w14:paraId="79AC7381" w14:textId="77777777" w:rsidTr="008110E0">
        <w:trPr>
          <w:trHeight w:val="994"/>
        </w:trPr>
        <w:tc>
          <w:tcPr>
            <w:tcW w:w="2828" w:type="dxa"/>
            <w:tcBorders>
              <w:top w:val="single" w:sz="4" w:space="0" w:color="000000"/>
              <w:left w:val="single" w:sz="4" w:space="0" w:color="000000"/>
              <w:bottom w:val="single" w:sz="4" w:space="0" w:color="000000"/>
              <w:right w:val="single" w:sz="4" w:space="0" w:color="000000"/>
            </w:tcBorders>
            <w:vAlign w:val="center"/>
          </w:tcPr>
          <w:p w14:paraId="6A26D448" w14:textId="77777777" w:rsidR="00810D84" w:rsidRPr="00B2197F" w:rsidRDefault="00810D84" w:rsidP="00810D84">
            <w:pPr>
              <w:spacing w:after="0" w:line="259" w:lineRule="auto"/>
              <w:ind w:left="0" w:right="0" w:firstLine="0"/>
              <w:jc w:val="left"/>
              <w:rPr>
                <w:rFonts w:ascii="Times New Roman" w:hAnsi="Times New Roman" w:cs="Times New Roman"/>
              </w:rPr>
            </w:pPr>
            <w:r w:rsidRPr="00B2197F">
              <w:rPr>
                <w:rFonts w:ascii="Times New Roman" w:eastAsia="Arial" w:hAnsi="Times New Roman" w:cs="Times New Roman"/>
                <w:b/>
                <w:sz w:val="22"/>
              </w:rPr>
              <w:t>Rinkos dalyviai, pateikę atsakymus</w:t>
            </w:r>
            <w:r w:rsidRPr="00B2197F">
              <w:rPr>
                <w:rFonts w:ascii="Times New Roman" w:hAnsi="Times New Roman" w:cs="Times New Roman"/>
                <w:b/>
              </w:rPr>
              <w:t xml:space="preserve"> </w:t>
            </w:r>
          </w:p>
        </w:tc>
        <w:tc>
          <w:tcPr>
            <w:tcW w:w="12044" w:type="dxa"/>
            <w:tcBorders>
              <w:top w:val="single" w:sz="4" w:space="0" w:color="000000"/>
              <w:left w:val="single" w:sz="4" w:space="0" w:color="000000"/>
              <w:bottom w:val="single" w:sz="4" w:space="0" w:color="000000"/>
              <w:right w:val="single" w:sz="4" w:space="0" w:color="000000"/>
            </w:tcBorders>
            <w:vAlign w:val="center"/>
          </w:tcPr>
          <w:p w14:paraId="6EAAC31E" w14:textId="1128BDC4" w:rsidR="00810D84" w:rsidRPr="00B2197F" w:rsidRDefault="00810D84" w:rsidP="00810D84">
            <w:pPr>
              <w:spacing w:after="257" w:line="259" w:lineRule="auto"/>
              <w:ind w:left="2" w:right="0" w:firstLine="0"/>
              <w:jc w:val="left"/>
              <w:rPr>
                <w:rFonts w:ascii="Times New Roman" w:hAnsi="Times New Roman" w:cs="Times New Roman"/>
                <w:noProof/>
                <w:color w:val="auto"/>
              </w:rPr>
            </w:pPr>
            <w:r w:rsidRPr="00B2197F">
              <w:rPr>
                <w:rFonts w:ascii="Times New Roman" w:eastAsia="Arial" w:hAnsi="Times New Roman" w:cs="Times New Roman"/>
                <w:i/>
                <w:color w:val="auto"/>
                <w:sz w:val="22"/>
              </w:rPr>
              <w:t xml:space="preserve">Atsakymus pateikė </w:t>
            </w:r>
            <w:r w:rsidR="00645B59" w:rsidRPr="00B2197F">
              <w:rPr>
                <w:rFonts w:ascii="Times New Roman" w:hAnsi="Times New Roman" w:cs="Times New Roman"/>
                <w:i/>
                <w:color w:val="auto"/>
              </w:rPr>
              <w:t>2</w:t>
            </w:r>
            <w:r w:rsidRPr="00B2197F">
              <w:rPr>
                <w:rFonts w:ascii="Times New Roman" w:eastAsia="Arial" w:hAnsi="Times New Roman" w:cs="Times New Roman"/>
                <w:i/>
                <w:color w:val="auto"/>
                <w:sz w:val="22"/>
              </w:rPr>
              <w:t xml:space="preserve"> rinkos dalyvis </w:t>
            </w:r>
            <w:r w:rsidRPr="00B2197F">
              <w:rPr>
                <w:rFonts w:ascii="Times New Roman" w:eastAsia="Arial" w:hAnsi="Times New Roman" w:cs="Times New Roman"/>
                <w:i/>
                <w:noProof/>
                <w:color w:val="auto"/>
                <w:sz w:val="22"/>
              </w:rPr>
              <w:t xml:space="preserve">(-iai)* </w:t>
            </w:r>
          </w:p>
          <w:p w14:paraId="280C447F" w14:textId="77777777" w:rsidR="00810D84" w:rsidRPr="00B2197F" w:rsidRDefault="00810D84" w:rsidP="00724D8D">
            <w:pPr>
              <w:spacing w:after="0" w:line="259" w:lineRule="auto"/>
              <w:ind w:left="2" w:right="0" w:firstLine="0"/>
              <w:rPr>
                <w:rFonts w:ascii="Times New Roman" w:hAnsi="Times New Roman" w:cs="Times New Roman"/>
              </w:rPr>
            </w:pPr>
            <w:r w:rsidRPr="00B2197F">
              <w:rPr>
                <w:rFonts w:ascii="Times New Roman" w:eastAsia="Arial" w:hAnsi="Times New Roman" w:cs="Times New Roman"/>
                <w:sz w:val="22"/>
              </w:rPr>
              <w:t xml:space="preserve"> </w:t>
            </w:r>
            <w:r w:rsidRPr="00B2197F">
              <w:rPr>
                <w:rFonts w:ascii="Times New Roman" w:eastAsia="Arial" w:hAnsi="Times New Roman" w:cs="Times New Roman"/>
                <w:i/>
                <w:sz w:val="22"/>
              </w:rPr>
              <w:t xml:space="preserve">*Rinkos dalyvio pateikti atsakymai pateikiami šioje suvestinėje (pastaba: pateiktų atsakymų tekstas nėra koreguojamas, tačiau perrašant/kopijuojant gali pasitaikyti redakcinio pobūdžio kalbos klaidų). </w:t>
            </w:r>
          </w:p>
        </w:tc>
      </w:tr>
    </w:tbl>
    <w:p w14:paraId="6A0F9A75" w14:textId="1BCB1811" w:rsidR="00610DDB" w:rsidRDefault="00610DDB" w:rsidP="008855EB">
      <w:pPr>
        <w:spacing w:after="9" w:line="259" w:lineRule="auto"/>
        <w:ind w:right="0"/>
        <w:jc w:val="left"/>
      </w:pPr>
    </w:p>
    <w:p w14:paraId="73A55C35" w14:textId="249CC47D" w:rsidR="008855EB" w:rsidRDefault="008855EB" w:rsidP="008855EB">
      <w:pPr>
        <w:spacing w:after="0" w:line="259" w:lineRule="auto"/>
        <w:ind w:left="0" w:right="6951" w:firstLine="0"/>
        <w:rPr>
          <w:rFonts w:ascii="Arial" w:eastAsia="Arial" w:hAnsi="Arial" w:cs="Arial"/>
          <w:b/>
        </w:rPr>
      </w:pPr>
      <w:r>
        <w:rPr>
          <w:rFonts w:ascii="Arial" w:eastAsia="Arial" w:hAnsi="Arial" w:cs="Arial"/>
          <w:b/>
        </w:rPr>
        <w:br w:type="page"/>
      </w:r>
    </w:p>
    <w:p w14:paraId="2D2AC401" w14:textId="77777777" w:rsidR="00610DDB" w:rsidRDefault="00610DDB" w:rsidP="008855EB">
      <w:pPr>
        <w:spacing w:after="0" w:line="259" w:lineRule="auto"/>
        <w:ind w:left="0" w:right="6951" w:firstLine="0"/>
      </w:pPr>
    </w:p>
    <w:tbl>
      <w:tblPr>
        <w:tblStyle w:val="TableGrid"/>
        <w:tblW w:w="14872" w:type="dxa"/>
        <w:tblInd w:w="7" w:type="dxa"/>
        <w:tblLayout w:type="fixed"/>
        <w:tblCellMar>
          <w:top w:w="53" w:type="dxa"/>
          <w:left w:w="108" w:type="dxa"/>
          <w:bottom w:w="5" w:type="dxa"/>
          <w:right w:w="47" w:type="dxa"/>
        </w:tblCellMar>
        <w:tblLook w:val="04A0" w:firstRow="1" w:lastRow="0" w:firstColumn="1" w:lastColumn="0" w:noHBand="0" w:noVBand="1"/>
      </w:tblPr>
      <w:tblGrid>
        <w:gridCol w:w="839"/>
        <w:gridCol w:w="2835"/>
        <w:gridCol w:w="3118"/>
        <w:gridCol w:w="4962"/>
        <w:gridCol w:w="3118"/>
      </w:tblGrid>
      <w:tr w:rsidR="008D2018" w:rsidRPr="00173223" w14:paraId="4124667B" w14:textId="77777777" w:rsidTr="00DA29FC">
        <w:trPr>
          <w:trHeight w:val="540"/>
        </w:trPr>
        <w:tc>
          <w:tcPr>
            <w:tcW w:w="839" w:type="dxa"/>
            <w:tcBorders>
              <w:top w:val="single" w:sz="4" w:space="0" w:color="000000"/>
              <w:left w:val="single" w:sz="4" w:space="0" w:color="000000"/>
              <w:bottom w:val="single" w:sz="4" w:space="0" w:color="000000"/>
              <w:right w:val="nil"/>
            </w:tcBorders>
          </w:tcPr>
          <w:p w14:paraId="29CF5810" w14:textId="77777777" w:rsidR="00610DDB" w:rsidRPr="00173223" w:rsidRDefault="00610DDB">
            <w:pPr>
              <w:spacing w:after="160" w:line="259" w:lineRule="auto"/>
              <w:ind w:left="0" w:right="0" w:firstLine="0"/>
              <w:jc w:val="left"/>
              <w:rPr>
                <w:rFonts w:ascii="Times New Roman" w:hAnsi="Times New Roman" w:cs="Times New Roman"/>
                <w:color w:val="auto"/>
              </w:rPr>
            </w:pPr>
          </w:p>
        </w:tc>
        <w:tc>
          <w:tcPr>
            <w:tcW w:w="14033" w:type="dxa"/>
            <w:gridSpan w:val="4"/>
            <w:tcBorders>
              <w:top w:val="single" w:sz="4" w:space="0" w:color="000000"/>
              <w:left w:val="nil"/>
              <w:bottom w:val="single" w:sz="4" w:space="0" w:color="000000"/>
              <w:right w:val="single" w:sz="4" w:space="0" w:color="000000"/>
            </w:tcBorders>
            <w:vAlign w:val="center"/>
          </w:tcPr>
          <w:p w14:paraId="12722C91" w14:textId="77777777" w:rsidR="00610DDB" w:rsidRPr="00173223" w:rsidRDefault="001A6B65" w:rsidP="00166565">
            <w:pPr>
              <w:spacing w:after="0" w:line="259" w:lineRule="auto"/>
              <w:ind w:left="-964" w:right="0" w:firstLine="0"/>
              <w:jc w:val="center"/>
              <w:rPr>
                <w:rFonts w:ascii="Times New Roman" w:hAnsi="Times New Roman" w:cs="Times New Roman"/>
                <w:color w:val="auto"/>
                <w:sz w:val="28"/>
                <w:szCs w:val="28"/>
              </w:rPr>
            </w:pPr>
            <w:r w:rsidRPr="00173223">
              <w:rPr>
                <w:rFonts w:ascii="Times New Roman" w:hAnsi="Times New Roman" w:cs="Times New Roman"/>
                <w:b/>
                <w:color w:val="auto"/>
                <w:sz w:val="28"/>
                <w:szCs w:val="28"/>
              </w:rPr>
              <w:t xml:space="preserve">RINKOS DALYVIŲ PATEIKTŲ ATSAKYMŲ </w:t>
            </w:r>
            <w:r w:rsidR="00810D84" w:rsidRPr="00173223">
              <w:rPr>
                <w:rFonts w:ascii="Times New Roman" w:hAnsi="Times New Roman" w:cs="Times New Roman"/>
                <w:b/>
                <w:color w:val="auto"/>
                <w:sz w:val="28"/>
                <w:szCs w:val="28"/>
              </w:rPr>
              <w:t>VERTINIMAS</w:t>
            </w:r>
          </w:p>
        </w:tc>
      </w:tr>
      <w:tr w:rsidR="00754E57" w:rsidRPr="00173223" w14:paraId="7F0DF72F" w14:textId="77777777" w:rsidTr="00E01A4E">
        <w:trPr>
          <w:trHeight w:val="590"/>
        </w:trPr>
        <w:tc>
          <w:tcPr>
            <w:tcW w:w="839" w:type="dxa"/>
            <w:tcBorders>
              <w:top w:val="single" w:sz="4" w:space="0" w:color="000000"/>
              <w:left w:val="single" w:sz="4" w:space="0" w:color="000000"/>
              <w:bottom w:val="single" w:sz="4" w:space="0" w:color="000000"/>
              <w:right w:val="single" w:sz="4" w:space="0" w:color="000000"/>
            </w:tcBorders>
            <w:vAlign w:val="center"/>
          </w:tcPr>
          <w:p w14:paraId="38696BDA" w14:textId="5C3B14AB" w:rsidR="00610DDB" w:rsidRPr="00173223" w:rsidRDefault="008855EB" w:rsidP="00810D84">
            <w:pPr>
              <w:spacing w:after="0" w:line="259" w:lineRule="auto"/>
              <w:ind w:left="0" w:right="0" w:firstLine="0"/>
              <w:jc w:val="center"/>
              <w:rPr>
                <w:rFonts w:ascii="Times New Roman" w:hAnsi="Times New Roman" w:cs="Times New Roman"/>
              </w:rPr>
            </w:pPr>
            <w:r w:rsidRPr="00173223">
              <w:rPr>
                <w:rFonts w:ascii="Times New Roman" w:hAnsi="Times New Roman" w:cs="Times New Roman"/>
                <w:b/>
              </w:rPr>
              <w:t xml:space="preserve">Eil. </w:t>
            </w:r>
            <w:r w:rsidR="00AC6888" w:rsidRPr="00173223">
              <w:rPr>
                <w:rFonts w:ascii="Times New Roman" w:hAnsi="Times New Roman" w:cs="Times New Roman"/>
                <w:b/>
              </w:rPr>
              <w:t>N</w:t>
            </w:r>
            <w:r w:rsidRPr="00173223">
              <w:rPr>
                <w:rFonts w:ascii="Times New Roman" w:hAnsi="Times New Roman" w:cs="Times New Roman"/>
                <w:b/>
              </w:rPr>
              <w:t>r.</w:t>
            </w:r>
          </w:p>
        </w:tc>
        <w:tc>
          <w:tcPr>
            <w:tcW w:w="2835" w:type="dxa"/>
            <w:tcBorders>
              <w:top w:val="single" w:sz="4" w:space="0" w:color="000000"/>
              <w:left w:val="single" w:sz="4" w:space="0" w:color="000000"/>
              <w:bottom w:val="single" w:sz="4" w:space="0" w:color="000000"/>
              <w:right w:val="single" w:sz="4" w:space="0" w:color="000000"/>
            </w:tcBorders>
            <w:vAlign w:val="center"/>
          </w:tcPr>
          <w:p w14:paraId="315B7075" w14:textId="74391C9B" w:rsidR="00610DDB" w:rsidRPr="00173223" w:rsidRDefault="008855EB" w:rsidP="00810D84">
            <w:pPr>
              <w:spacing w:after="0" w:line="259" w:lineRule="auto"/>
              <w:ind w:left="21" w:right="25" w:firstLine="0"/>
              <w:jc w:val="center"/>
              <w:rPr>
                <w:rFonts w:ascii="Times New Roman" w:hAnsi="Times New Roman" w:cs="Times New Roman"/>
              </w:rPr>
            </w:pPr>
            <w:r w:rsidRPr="00173223">
              <w:rPr>
                <w:rFonts w:ascii="Times New Roman" w:hAnsi="Times New Roman" w:cs="Times New Roman"/>
                <w:b/>
              </w:rPr>
              <w:t>Parametrai</w:t>
            </w:r>
          </w:p>
        </w:tc>
        <w:tc>
          <w:tcPr>
            <w:tcW w:w="3118" w:type="dxa"/>
            <w:tcBorders>
              <w:top w:val="single" w:sz="4" w:space="0" w:color="000000"/>
              <w:left w:val="single" w:sz="4" w:space="0" w:color="000000"/>
              <w:bottom w:val="single" w:sz="4" w:space="0" w:color="000000"/>
              <w:right w:val="single" w:sz="4" w:space="0" w:color="000000"/>
            </w:tcBorders>
            <w:vAlign w:val="center"/>
          </w:tcPr>
          <w:p w14:paraId="164972DC" w14:textId="3F535733" w:rsidR="00610DDB" w:rsidRPr="00173223" w:rsidRDefault="008855EB" w:rsidP="00810D84">
            <w:pPr>
              <w:spacing w:after="0" w:line="259" w:lineRule="auto"/>
              <w:ind w:left="0" w:right="0" w:firstLine="0"/>
              <w:jc w:val="center"/>
              <w:rPr>
                <w:rFonts w:ascii="Times New Roman" w:hAnsi="Times New Roman" w:cs="Times New Roman"/>
                <w:b/>
                <w:bCs/>
              </w:rPr>
            </w:pPr>
            <w:r w:rsidRPr="00173223">
              <w:rPr>
                <w:rFonts w:ascii="Times New Roman" w:hAnsi="Times New Roman" w:cs="Times New Roman"/>
                <w:b/>
                <w:bCs/>
              </w:rPr>
              <w:t>Reikalaujamo parametro reikšmė</w:t>
            </w:r>
          </w:p>
        </w:tc>
        <w:tc>
          <w:tcPr>
            <w:tcW w:w="4962" w:type="dxa"/>
            <w:tcBorders>
              <w:top w:val="single" w:sz="4" w:space="0" w:color="000000"/>
              <w:left w:val="single" w:sz="4" w:space="0" w:color="000000"/>
              <w:bottom w:val="single" w:sz="4" w:space="0" w:color="000000"/>
              <w:right w:val="single" w:sz="4" w:space="0" w:color="000000"/>
            </w:tcBorders>
            <w:vAlign w:val="center"/>
          </w:tcPr>
          <w:p w14:paraId="69B1CF70" w14:textId="46F680A9" w:rsidR="00610DDB" w:rsidRPr="00173223" w:rsidRDefault="008855EB" w:rsidP="008855EB">
            <w:pPr>
              <w:spacing w:after="0" w:line="259" w:lineRule="auto"/>
              <w:ind w:left="0" w:right="63" w:firstLine="0"/>
              <w:jc w:val="center"/>
              <w:rPr>
                <w:rFonts w:ascii="Times New Roman" w:hAnsi="Times New Roman" w:cs="Times New Roman"/>
                <w:b/>
                <w:bCs/>
              </w:rPr>
            </w:pPr>
            <w:r w:rsidRPr="00173223">
              <w:rPr>
                <w:rFonts w:ascii="Times New Roman" w:hAnsi="Times New Roman" w:cs="Times New Roman"/>
                <w:b/>
                <w:bCs/>
              </w:rPr>
              <w:t>Tiekėjų siūlymai/klausimai</w:t>
            </w:r>
          </w:p>
        </w:tc>
        <w:tc>
          <w:tcPr>
            <w:tcW w:w="3118" w:type="dxa"/>
            <w:tcBorders>
              <w:top w:val="single" w:sz="4" w:space="0" w:color="000000"/>
              <w:left w:val="single" w:sz="4" w:space="0" w:color="000000"/>
              <w:bottom w:val="single" w:sz="4" w:space="0" w:color="000000"/>
              <w:right w:val="single" w:sz="4" w:space="0" w:color="000000"/>
            </w:tcBorders>
            <w:vAlign w:val="center"/>
          </w:tcPr>
          <w:p w14:paraId="415ECCFD" w14:textId="77777777" w:rsidR="008855EB" w:rsidRPr="00173223" w:rsidRDefault="008855EB" w:rsidP="008855EB">
            <w:pPr>
              <w:spacing w:after="0" w:line="241" w:lineRule="auto"/>
              <w:ind w:left="0" w:right="0" w:firstLine="0"/>
              <w:jc w:val="center"/>
              <w:rPr>
                <w:rFonts w:ascii="Times New Roman" w:hAnsi="Times New Roman" w:cs="Times New Roman"/>
                <w:b/>
                <w:bCs/>
              </w:rPr>
            </w:pPr>
            <w:r w:rsidRPr="00173223">
              <w:rPr>
                <w:rFonts w:ascii="Times New Roman" w:hAnsi="Times New Roman" w:cs="Times New Roman"/>
                <w:b/>
                <w:bCs/>
              </w:rPr>
              <w:t>PO sprendimai</w:t>
            </w:r>
          </w:p>
          <w:p w14:paraId="45ABB2D4" w14:textId="3AC56274" w:rsidR="008855EB" w:rsidRPr="00173223" w:rsidRDefault="008855EB" w:rsidP="008855EB">
            <w:pPr>
              <w:spacing w:after="0" w:line="241" w:lineRule="auto"/>
              <w:ind w:left="0" w:right="0" w:firstLine="0"/>
              <w:jc w:val="center"/>
              <w:rPr>
                <w:rFonts w:ascii="Times New Roman" w:hAnsi="Times New Roman" w:cs="Times New Roman"/>
                <w:sz w:val="22"/>
              </w:rPr>
            </w:pPr>
            <w:r w:rsidRPr="00173223">
              <w:rPr>
                <w:rFonts w:ascii="Times New Roman" w:hAnsi="Times New Roman" w:cs="Times New Roman"/>
                <w:i/>
                <w:sz w:val="22"/>
              </w:rPr>
              <w:t>(nurodomas sprendimas, pvz. atsižvelgta,</w:t>
            </w:r>
          </w:p>
          <w:p w14:paraId="66F84F12" w14:textId="77777777" w:rsidR="008855EB" w:rsidRPr="00173223" w:rsidRDefault="008855EB" w:rsidP="008855EB">
            <w:pPr>
              <w:spacing w:after="0" w:line="259" w:lineRule="auto"/>
              <w:ind w:left="0" w:right="62" w:firstLine="0"/>
              <w:jc w:val="center"/>
              <w:rPr>
                <w:rFonts w:ascii="Times New Roman" w:hAnsi="Times New Roman" w:cs="Times New Roman"/>
                <w:sz w:val="22"/>
              </w:rPr>
            </w:pPr>
            <w:r w:rsidRPr="00173223">
              <w:rPr>
                <w:rFonts w:ascii="Times New Roman" w:hAnsi="Times New Roman" w:cs="Times New Roman"/>
                <w:i/>
                <w:sz w:val="22"/>
              </w:rPr>
              <w:t>neatsižvelgta,</w:t>
            </w:r>
          </w:p>
          <w:p w14:paraId="13E2CE38" w14:textId="4920D475" w:rsidR="00610DDB" w:rsidRPr="00173223" w:rsidRDefault="008855EB" w:rsidP="00211514">
            <w:pPr>
              <w:spacing w:after="39" w:line="259" w:lineRule="auto"/>
              <w:ind w:left="0" w:right="64" w:firstLine="0"/>
              <w:jc w:val="center"/>
              <w:rPr>
                <w:rFonts w:ascii="Times New Roman" w:hAnsi="Times New Roman" w:cs="Times New Roman"/>
                <w:b/>
                <w:bCs/>
              </w:rPr>
            </w:pPr>
            <w:r w:rsidRPr="00173223">
              <w:rPr>
                <w:rFonts w:ascii="Times New Roman" w:hAnsi="Times New Roman" w:cs="Times New Roman"/>
                <w:i/>
                <w:sz w:val="22"/>
              </w:rPr>
              <w:t>atsižvelgta iš dalies, pateikiami sprendimų motyvai)</w:t>
            </w:r>
          </w:p>
        </w:tc>
      </w:tr>
      <w:tr w:rsidR="00F76D63" w:rsidRPr="00173223" w14:paraId="2208A891" w14:textId="77777777" w:rsidTr="00E01A4E">
        <w:trPr>
          <w:trHeight w:val="496"/>
        </w:trPr>
        <w:tc>
          <w:tcPr>
            <w:tcW w:w="839" w:type="dxa"/>
            <w:tcBorders>
              <w:top w:val="single" w:sz="4" w:space="0" w:color="000000"/>
              <w:left w:val="single" w:sz="4" w:space="0" w:color="000000"/>
              <w:bottom w:val="single" w:sz="4" w:space="0" w:color="000000"/>
              <w:right w:val="single" w:sz="4" w:space="0" w:color="000000"/>
            </w:tcBorders>
            <w:vAlign w:val="center"/>
          </w:tcPr>
          <w:p w14:paraId="73728828" w14:textId="1457B656" w:rsidR="00F76D63" w:rsidRPr="00173223" w:rsidRDefault="00CF1FCF" w:rsidP="00F76D63">
            <w:pPr>
              <w:spacing w:after="0" w:line="259" w:lineRule="auto"/>
              <w:ind w:left="0" w:right="58" w:firstLine="0"/>
              <w:rPr>
                <w:rFonts w:ascii="Times New Roman" w:hAnsi="Times New Roman" w:cs="Times New Roman"/>
              </w:rPr>
            </w:pPr>
            <w:r w:rsidRPr="00173223">
              <w:rPr>
                <w:rFonts w:ascii="Times New Roman" w:hAnsi="Times New Roman" w:cs="Times New Roman"/>
              </w:rPr>
              <w:t>3.4</w:t>
            </w:r>
          </w:p>
        </w:tc>
        <w:tc>
          <w:tcPr>
            <w:tcW w:w="2835" w:type="dxa"/>
            <w:tcBorders>
              <w:top w:val="single" w:sz="4" w:space="0" w:color="000000"/>
              <w:left w:val="single" w:sz="4" w:space="0" w:color="000000"/>
              <w:bottom w:val="single" w:sz="4" w:space="0" w:color="000000"/>
              <w:right w:val="single" w:sz="4" w:space="0" w:color="000000"/>
            </w:tcBorders>
            <w:vAlign w:val="center"/>
          </w:tcPr>
          <w:p w14:paraId="0BDE53EE" w14:textId="0C84A539" w:rsidR="00F76D63" w:rsidRPr="00173223" w:rsidRDefault="0038085D" w:rsidP="00F76D63">
            <w:pPr>
              <w:spacing w:after="0" w:line="259" w:lineRule="auto"/>
              <w:ind w:left="0" w:right="58" w:firstLine="0"/>
              <w:rPr>
                <w:rFonts w:ascii="Times New Roman" w:hAnsi="Times New Roman" w:cs="Times New Roman"/>
              </w:rPr>
            </w:pPr>
            <w:r w:rsidRPr="00173223">
              <w:rPr>
                <w:rFonts w:ascii="Times New Roman" w:hAnsi="Times New Roman" w:cs="Times New Roman"/>
              </w:rPr>
              <w:t>Sistemos valdymo pultas</w:t>
            </w:r>
          </w:p>
        </w:tc>
        <w:tc>
          <w:tcPr>
            <w:tcW w:w="3118" w:type="dxa"/>
            <w:tcBorders>
              <w:top w:val="single" w:sz="4" w:space="0" w:color="000000"/>
              <w:left w:val="single" w:sz="4" w:space="0" w:color="000000"/>
              <w:bottom w:val="single" w:sz="4" w:space="0" w:color="000000"/>
              <w:right w:val="single" w:sz="4" w:space="0" w:color="000000"/>
            </w:tcBorders>
            <w:vAlign w:val="center"/>
          </w:tcPr>
          <w:p w14:paraId="6B468C6D" w14:textId="5E92D108" w:rsidR="00F76D63" w:rsidRPr="00173223" w:rsidRDefault="0038085D" w:rsidP="00F76D63">
            <w:pPr>
              <w:spacing w:after="0" w:line="259" w:lineRule="auto"/>
              <w:ind w:left="0" w:right="59" w:firstLine="0"/>
              <w:rPr>
                <w:rFonts w:ascii="Times New Roman" w:hAnsi="Times New Roman" w:cs="Times New Roman"/>
              </w:rPr>
            </w:pPr>
            <w:r w:rsidRPr="00173223">
              <w:rPr>
                <w:rFonts w:ascii="Times New Roman" w:hAnsi="Times New Roman" w:cs="Times New Roman"/>
              </w:rPr>
              <w:t>2.</w:t>
            </w:r>
            <w:r w:rsidR="00173223">
              <w:rPr>
                <w:rFonts w:ascii="Times New Roman" w:hAnsi="Times New Roman" w:cs="Times New Roman"/>
              </w:rPr>
              <w:t xml:space="preserve"> </w:t>
            </w:r>
            <w:r w:rsidRPr="00173223">
              <w:rPr>
                <w:rFonts w:ascii="Times New Roman" w:hAnsi="Times New Roman" w:cs="Times New Roman"/>
              </w:rPr>
              <w:t>Valdymo pulto pasukimas į šonus ±45°.</w:t>
            </w:r>
          </w:p>
        </w:tc>
        <w:tc>
          <w:tcPr>
            <w:tcW w:w="4962" w:type="dxa"/>
            <w:tcBorders>
              <w:top w:val="single" w:sz="4" w:space="0" w:color="000000"/>
              <w:left w:val="single" w:sz="4" w:space="0" w:color="000000"/>
              <w:bottom w:val="single" w:sz="4" w:space="0" w:color="000000"/>
              <w:right w:val="single" w:sz="4" w:space="0" w:color="000000"/>
            </w:tcBorders>
            <w:vAlign w:val="center"/>
          </w:tcPr>
          <w:p w14:paraId="0C862FEE" w14:textId="15DC6872" w:rsidR="00F76D63" w:rsidRPr="00173223" w:rsidRDefault="0038085D" w:rsidP="00496C8D">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 Prašome šį punktą pakeisti į: reguliuojamas valdymo pulto pasukimo į šonus kampas ≥ ±30°;</w:t>
            </w:r>
          </w:p>
        </w:tc>
        <w:tc>
          <w:tcPr>
            <w:tcW w:w="3118" w:type="dxa"/>
            <w:tcBorders>
              <w:top w:val="single" w:sz="4" w:space="0" w:color="000000"/>
              <w:left w:val="single" w:sz="4" w:space="0" w:color="000000"/>
              <w:bottom w:val="single" w:sz="4" w:space="0" w:color="000000"/>
              <w:right w:val="single" w:sz="4" w:space="0" w:color="000000"/>
            </w:tcBorders>
            <w:vAlign w:val="center"/>
          </w:tcPr>
          <w:p w14:paraId="12E97A61" w14:textId="7AB15CFC" w:rsidR="00F14F77" w:rsidRPr="00173223" w:rsidRDefault="00F14F77" w:rsidP="00F76D63">
            <w:pPr>
              <w:spacing w:after="0" w:line="259" w:lineRule="auto"/>
              <w:ind w:left="0" w:right="60" w:firstLine="0"/>
              <w:rPr>
                <w:rFonts w:ascii="Times New Roman" w:hAnsi="Times New Roman" w:cs="Times New Roman"/>
              </w:rPr>
            </w:pPr>
            <w:r w:rsidRPr="00173223">
              <w:rPr>
                <w:rFonts w:ascii="Times New Roman" w:hAnsi="Times New Roman" w:cs="Times New Roman"/>
              </w:rPr>
              <w:t>Sutinkame su tiekėjo siūlymu. TS reikalavimas išdėstomas sekančiai:</w:t>
            </w:r>
            <w:r w:rsidR="00E01A4E">
              <w:rPr>
                <w:rFonts w:ascii="Times New Roman" w:hAnsi="Times New Roman" w:cs="Times New Roman"/>
              </w:rPr>
              <w:t xml:space="preserve"> </w:t>
            </w:r>
            <w:r w:rsidR="0038085D" w:rsidRPr="00173223">
              <w:rPr>
                <w:rFonts w:ascii="Times New Roman" w:hAnsi="Times New Roman" w:cs="Times New Roman"/>
              </w:rPr>
              <w:t>Valdymo pulto pasukimas į šonus ±30°</w:t>
            </w:r>
          </w:p>
        </w:tc>
      </w:tr>
      <w:tr w:rsidR="00F76D63" w:rsidRPr="00173223" w14:paraId="4AA79D67"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1378789" w14:textId="3B168A58" w:rsidR="00F76D63" w:rsidRPr="00173223" w:rsidRDefault="0076361C" w:rsidP="00F76D63">
            <w:pPr>
              <w:spacing w:after="0" w:line="259" w:lineRule="auto"/>
              <w:ind w:left="0" w:right="57" w:firstLine="0"/>
              <w:rPr>
                <w:rFonts w:ascii="Times New Roman" w:hAnsi="Times New Roman" w:cs="Times New Roman"/>
              </w:rPr>
            </w:pPr>
            <w:r w:rsidRPr="00173223">
              <w:rPr>
                <w:rFonts w:ascii="Times New Roman" w:hAnsi="Times New Roman" w:cs="Times New Roman"/>
              </w:rPr>
              <w:t>3.11</w:t>
            </w:r>
          </w:p>
        </w:tc>
        <w:tc>
          <w:tcPr>
            <w:tcW w:w="2835" w:type="dxa"/>
            <w:tcBorders>
              <w:top w:val="single" w:sz="4" w:space="0" w:color="000000"/>
              <w:left w:val="single" w:sz="4" w:space="0" w:color="000000"/>
              <w:bottom w:val="single" w:sz="4" w:space="0" w:color="000000"/>
              <w:right w:val="single" w:sz="4" w:space="0" w:color="000000"/>
            </w:tcBorders>
            <w:vAlign w:val="center"/>
          </w:tcPr>
          <w:p w14:paraId="0A5769D7" w14:textId="1E702D07" w:rsidR="00F76D63" w:rsidRPr="00173223" w:rsidRDefault="0076361C" w:rsidP="00861535">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Maksimalus pulsų dažnis spalvinio ir spektrinio doplerio režimuose</w:t>
            </w:r>
          </w:p>
        </w:tc>
        <w:tc>
          <w:tcPr>
            <w:tcW w:w="3118" w:type="dxa"/>
            <w:tcBorders>
              <w:top w:val="single" w:sz="4" w:space="0" w:color="000000"/>
              <w:left w:val="single" w:sz="4" w:space="0" w:color="000000"/>
              <w:bottom w:val="single" w:sz="4" w:space="0" w:color="000000"/>
              <w:right w:val="single" w:sz="4" w:space="0" w:color="000000"/>
            </w:tcBorders>
            <w:vAlign w:val="center"/>
          </w:tcPr>
          <w:p w14:paraId="56841321" w14:textId="478E4353" w:rsidR="00F76D63" w:rsidRPr="00173223" w:rsidRDefault="0076361C" w:rsidP="00F76D63">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 30 kHz</w:t>
            </w:r>
          </w:p>
        </w:tc>
        <w:tc>
          <w:tcPr>
            <w:tcW w:w="4962" w:type="dxa"/>
            <w:tcBorders>
              <w:top w:val="single" w:sz="4" w:space="0" w:color="000000"/>
              <w:left w:val="single" w:sz="4" w:space="0" w:color="000000"/>
              <w:bottom w:val="single" w:sz="4" w:space="0" w:color="000000"/>
              <w:right w:val="single" w:sz="4" w:space="0" w:color="000000"/>
            </w:tcBorders>
            <w:vAlign w:val="center"/>
          </w:tcPr>
          <w:p w14:paraId="23DEB168" w14:textId="2E17AFD6" w:rsidR="00F76D63" w:rsidRPr="00173223" w:rsidRDefault="0076361C" w:rsidP="00F776E3">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 Prašome pašalinti šį parametrą.</w:t>
            </w:r>
          </w:p>
        </w:tc>
        <w:tc>
          <w:tcPr>
            <w:tcW w:w="3118" w:type="dxa"/>
            <w:tcBorders>
              <w:top w:val="single" w:sz="4" w:space="0" w:color="000000"/>
              <w:left w:val="single" w:sz="4" w:space="0" w:color="000000"/>
              <w:bottom w:val="single" w:sz="4" w:space="0" w:color="000000"/>
              <w:right w:val="single" w:sz="4" w:space="0" w:color="000000"/>
            </w:tcBorders>
            <w:vAlign w:val="center"/>
          </w:tcPr>
          <w:p w14:paraId="3148A325" w14:textId="4E463E88" w:rsidR="00F76D63" w:rsidRPr="00173223" w:rsidRDefault="0076361C" w:rsidP="00F76D63">
            <w:pPr>
              <w:spacing w:after="0" w:line="259" w:lineRule="auto"/>
              <w:ind w:left="2" w:right="59" w:firstLine="0"/>
              <w:rPr>
                <w:rFonts w:ascii="Times New Roman" w:hAnsi="Times New Roman" w:cs="Times New Roman"/>
              </w:rPr>
            </w:pPr>
            <w:r w:rsidRPr="00173223">
              <w:rPr>
                <w:rFonts w:ascii="Times New Roman" w:hAnsi="Times New Roman" w:cs="Times New Roman"/>
              </w:rPr>
              <w:t xml:space="preserve">Sutinkame su tiekėjo </w:t>
            </w:r>
            <w:r w:rsidR="00851D36" w:rsidRPr="00173223">
              <w:rPr>
                <w:rFonts w:ascii="Times New Roman" w:hAnsi="Times New Roman" w:cs="Times New Roman"/>
              </w:rPr>
              <w:t xml:space="preserve">siūlymu. Reikalavimas šalinamas. </w:t>
            </w:r>
          </w:p>
        </w:tc>
      </w:tr>
      <w:tr w:rsidR="00F76D63" w:rsidRPr="00173223" w14:paraId="1C2317CE"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3092A7A1" w14:textId="4836464D" w:rsidR="00F76D63" w:rsidRPr="00173223" w:rsidRDefault="00CF1FCF" w:rsidP="00F76D63">
            <w:pPr>
              <w:spacing w:after="0" w:line="259" w:lineRule="auto"/>
              <w:ind w:left="0" w:right="57" w:firstLine="0"/>
              <w:rPr>
                <w:rFonts w:ascii="Times New Roman" w:hAnsi="Times New Roman" w:cs="Times New Roman"/>
              </w:rPr>
            </w:pPr>
            <w:r w:rsidRPr="00173223">
              <w:rPr>
                <w:rFonts w:ascii="Times New Roman" w:hAnsi="Times New Roman" w:cs="Times New Roman"/>
              </w:rPr>
              <w:t>3.12</w:t>
            </w:r>
          </w:p>
        </w:tc>
        <w:tc>
          <w:tcPr>
            <w:tcW w:w="2835" w:type="dxa"/>
            <w:tcBorders>
              <w:top w:val="single" w:sz="4" w:space="0" w:color="000000"/>
              <w:left w:val="single" w:sz="4" w:space="0" w:color="000000"/>
              <w:bottom w:val="single" w:sz="4" w:space="0" w:color="000000"/>
              <w:right w:val="single" w:sz="4" w:space="0" w:color="000000"/>
            </w:tcBorders>
            <w:vAlign w:val="center"/>
          </w:tcPr>
          <w:p w14:paraId="053593CC" w14:textId="7BE9D615" w:rsidR="00F76D63" w:rsidRPr="00173223" w:rsidRDefault="00CF1FCF" w:rsidP="00876567">
            <w:pPr>
              <w:spacing w:after="0" w:line="259" w:lineRule="auto"/>
              <w:ind w:left="0" w:right="58" w:firstLine="0"/>
              <w:rPr>
                <w:rFonts w:ascii="Times New Roman" w:hAnsi="Times New Roman" w:cs="Times New Roman"/>
              </w:rPr>
            </w:pPr>
            <w:r w:rsidRPr="00173223">
              <w:rPr>
                <w:rFonts w:ascii="Times New Roman" w:hAnsi="Times New Roman" w:cs="Times New Roman"/>
              </w:rPr>
              <w:t>Sistemos palaikomų daviklių dažnio diapazonas (ne siauresnis už nurodytą)</w:t>
            </w:r>
          </w:p>
        </w:tc>
        <w:tc>
          <w:tcPr>
            <w:tcW w:w="3118" w:type="dxa"/>
            <w:tcBorders>
              <w:top w:val="single" w:sz="4" w:space="0" w:color="000000"/>
              <w:left w:val="single" w:sz="4" w:space="0" w:color="000000"/>
              <w:bottom w:val="single" w:sz="4" w:space="0" w:color="000000"/>
              <w:right w:val="single" w:sz="4" w:space="0" w:color="000000"/>
            </w:tcBorders>
            <w:vAlign w:val="center"/>
          </w:tcPr>
          <w:p w14:paraId="7373B772" w14:textId="0A85A29C" w:rsidR="00F76D63" w:rsidRPr="00173223" w:rsidRDefault="00CF1FCF" w:rsidP="00F76D63">
            <w:pPr>
              <w:spacing w:after="0" w:line="259" w:lineRule="auto"/>
              <w:ind w:left="0" w:right="59" w:firstLine="0"/>
              <w:rPr>
                <w:rFonts w:ascii="Times New Roman" w:hAnsi="Times New Roman" w:cs="Times New Roman"/>
              </w:rPr>
            </w:pPr>
            <w:r w:rsidRPr="00173223">
              <w:rPr>
                <w:rFonts w:ascii="Times New Roman" w:hAnsi="Times New Roman" w:cs="Times New Roman"/>
              </w:rPr>
              <w:t>Nuo 1 iki 21 MHz</w:t>
            </w:r>
          </w:p>
        </w:tc>
        <w:tc>
          <w:tcPr>
            <w:tcW w:w="4962" w:type="dxa"/>
            <w:tcBorders>
              <w:top w:val="single" w:sz="4" w:space="0" w:color="000000"/>
              <w:left w:val="single" w:sz="4" w:space="0" w:color="000000"/>
              <w:bottom w:val="single" w:sz="4" w:space="0" w:color="000000"/>
              <w:right w:val="single" w:sz="4" w:space="0" w:color="000000"/>
            </w:tcBorders>
            <w:vAlign w:val="center"/>
          </w:tcPr>
          <w:p w14:paraId="3951956A" w14:textId="4C148DAB" w:rsidR="00F76D63" w:rsidRPr="00173223" w:rsidRDefault="00CF1FCF" w:rsidP="006A1C6D">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 Prašome šį punktą pakeisti į: Nuo 1 iki 18 MHz</w:t>
            </w:r>
          </w:p>
        </w:tc>
        <w:tc>
          <w:tcPr>
            <w:tcW w:w="3118" w:type="dxa"/>
            <w:tcBorders>
              <w:top w:val="single" w:sz="4" w:space="0" w:color="000000"/>
              <w:left w:val="single" w:sz="4" w:space="0" w:color="000000"/>
              <w:bottom w:val="single" w:sz="4" w:space="0" w:color="000000"/>
              <w:right w:val="single" w:sz="4" w:space="0" w:color="000000"/>
            </w:tcBorders>
            <w:vAlign w:val="center"/>
          </w:tcPr>
          <w:p w14:paraId="09DDC6DF" w14:textId="08F1A251" w:rsidR="00F76D63" w:rsidRPr="00173223" w:rsidRDefault="00CF1FCF" w:rsidP="00F76D63">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134E89" w:rsidRPr="00173223" w14:paraId="179327C7"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954F58F" w14:textId="7D2F0F0F" w:rsidR="00134E89" w:rsidRPr="00173223" w:rsidRDefault="00134E89" w:rsidP="00134E89">
            <w:pPr>
              <w:spacing w:after="0" w:line="259" w:lineRule="auto"/>
              <w:ind w:left="0" w:right="57" w:firstLine="0"/>
              <w:rPr>
                <w:rFonts w:ascii="Times New Roman" w:hAnsi="Times New Roman" w:cs="Times New Roman"/>
              </w:rPr>
            </w:pPr>
            <w:r w:rsidRPr="00173223">
              <w:rPr>
                <w:rFonts w:ascii="Times New Roman" w:hAnsi="Times New Roman" w:cs="Times New Roman"/>
              </w:rPr>
              <w:t>3.13</w:t>
            </w:r>
          </w:p>
        </w:tc>
        <w:tc>
          <w:tcPr>
            <w:tcW w:w="2835" w:type="dxa"/>
            <w:tcBorders>
              <w:top w:val="single" w:sz="4" w:space="0" w:color="000000"/>
              <w:left w:val="single" w:sz="4" w:space="0" w:color="000000"/>
              <w:bottom w:val="single" w:sz="4" w:space="0" w:color="000000"/>
              <w:right w:val="single" w:sz="4" w:space="0" w:color="000000"/>
            </w:tcBorders>
            <w:vAlign w:val="center"/>
          </w:tcPr>
          <w:p w14:paraId="1B5D1983" w14:textId="55160116" w:rsidR="00134E89" w:rsidRPr="00173223" w:rsidRDefault="00134E89" w:rsidP="00134E89">
            <w:pPr>
              <w:spacing w:after="0" w:line="259" w:lineRule="auto"/>
              <w:ind w:left="0" w:right="58" w:firstLine="0"/>
              <w:rPr>
                <w:rFonts w:ascii="Times New Roman" w:hAnsi="Times New Roman" w:cs="Times New Roman"/>
              </w:rPr>
            </w:pPr>
            <w:r w:rsidRPr="00173223">
              <w:rPr>
                <w:rFonts w:ascii="Times New Roman" w:hAnsi="Times New Roman" w:cs="Times New Roman"/>
              </w:rPr>
              <w:t>Skenavimo režimai</w:t>
            </w:r>
          </w:p>
        </w:tc>
        <w:tc>
          <w:tcPr>
            <w:tcW w:w="3118" w:type="dxa"/>
            <w:tcBorders>
              <w:top w:val="single" w:sz="4" w:space="0" w:color="000000"/>
              <w:left w:val="single" w:sz="4" w:space="0" w:color="000000"/>
              <w:bottom w:val="single" w:sz="4" w:space="0" w:color="000000"/>
              <w:right w:val="single" w:sz="4" w:space="0" w:color="000000"/>
            </w:tcBorders>
            <w:vAlign w:val="center"/>
          </w:tcPr>
          <w:p w14:paraId="5DA870A8" w14:textId="03341DC4" w:rsidR="00134E89" w:rsidRPr="00173223" w:rsidRDefault="00134E89" w:rsidP="00134E89">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8. Realaus laiko elastografijos režimas paremtas ultragarsiniais impulsais</w:t>
            </w:r>
          </w:p>
        </w:tc>
        <w:tc>
          <w:tcPr>
            <w:tcW w:w="4962" w:type="dxa"/>
            <w:tcBorders>
              <w:top w:val="single" w:sz="4" w:space="0" w:color="000000"/>
              <w:left w:val="single" w:sz="4" w:space="0" w:color="000000"/>
              <w:bottom w:val="single" w:sz="4" w:space="0" w:color="000000"/>
              <w:right w:val="single" w:sz="4" w:space="0" w:color="000000"/>
            </w:tcBorders>
            <w:vAlign w:val="center"/>
          </w:tcPr>
          <w:p w14:paraId="21F6D478" w14:textId="3B7DABA3" w:rsidR="00134E89" w:rsidRPr="00173223" w:rsidRDefault="00134E89" w:rsidP="00134E89">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 Prašome pašalinti šį parametrą.</w:t>
            </w:r>
          </w:p>
        </w:tc>
        <w:tc>
          <w:tcPr>
            <w:tcW w:w="3118" w:type="dxa"/>
            <w:tcBorders>
              <w:top w:val="single" w:sz="4" w:space="0" w:color="000000"/>
              <w:left w:val="single" w:sz="4" w:space="0" w:color="000000"/>
              <w:bottom w:val="single" w:sz="4" w:space="0" w:color="000000"/>
              <w:right w:val="single" w:sz="4" w:space="0" w:color="000000"/>
            </w:tcBorders>
            <w:vAlign w:val="center"/>
          </w:tcPr>
          <w:p w14:paraId="1541C79A" w14:textId="3F6CF89C" w:rsidR="00134E89" w:rsidRPr="00173223" w:rsidRDefault="00134E89" w:rsidP="00134E89">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134E89" w:rsidRPr="00173223" w14:paraId="12F74408"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7EF22AF8" w14:textId="03898C09" w:rsidR="00134E89" w:rsidRPr="00173223" w:rsidRDefault="00134E89" w:rsidP="00134E89">
            <w:pPr>
              <w:spacing w:after="0" w:line="259" w:lineRule="auto"/>
              <w:ind w:left="0" w:right="57" w:firstLine="0"/>
              <w:rPr>
                <w:rFonts w:ascii="Times New Roman" w:hAnsi="Times New Roman" w:cs="Times New Roman"/>
              </w:rPr>
            </w:pPr>
            <w:r w:rsidRPr="00173223">
              <w:rPr>
                <w:rFonts w:ascii="Times New Roman" w:hAnsi="Times New Roman" w:cs="Times New Roman"/>
              </w:rPr>
              <w:t>3.15</w:t>
            </w:r>
          </w:p>
        </w:tc>
        <w:tc>
          <w:tcPr>
            <w:tcW w:w="2835" w:type="dxa"/>
            <w:tcBorders>
              <w:top w:val="single" w:sz="4" w:space="0" w:color="000000"/>
              <w:left w:val="single" w:sz="4" w:space="0" w:color="000000"/>
              <w:bottom w:val="single" w:sz="4" w:space="0" w:color="000000"/>
              <w:right w:val="single" w:sz="4" w:space="0" w:color="000000"/>
            </w:tcBorders>
            <w:vAlign w:val="center"/>
          </w:tcPr>
          <w:p w14:paraId="2B6760FC" w14:textId="4B4745FE" w:rsidR="00134E89" w:rsidRPr="00173223" w:rsidRDefault="00134E89" w:rsidP="00134E89">
            <w:pPr>
              <w:spacing w:after="0" w:line="259" w:lineRule="auto"/>
              <w:ind w:left="0" w:right="58" w:firstLine="0"/>
              <w:rPr>
                <w:rFonts w:ascii="Times New Roman" w:hAnsi="Times New Roman" w:cs="Times New Roman"/>
              </w:rPr>
            </w:pPr>
            <w:r w:rsidRPr="00173223">
              <w:rPr>
                <w:rFonts w:ascii="Times New Roman" w:hAnsi="Times New Roman" w:cs="Times New Roman"/>
                <w:noProof/>
              </w:rPr>
              <w:t>Tyrimų optimizavimas 2D ir doplerio r</w:t>
            </w:r>
            <w:r w:rsidRPr="00173223">
              <w:rPr>
                <w:rFonts w:ascii="Times New Roman" w:hAnsi="Times New Roman" w:cs="Times New Roman"/>
              </w:rPr>
              <w:t>ežimuose</w:t>
            </w:r>
          </w:p>
        </w:tc>
        <w:tc>
          <w:tcPr>
            <w:tcW w:w="3118" w:type="dxa"/>
            <w:tcBorders>
              <w:top w:val="single" w:sz="4" w:space="0" w:color="000000"/>
              <w:left w:val="single" w:sz="4" w:space="0" w:color="000000"/>
              <w:bottom w:val="single" w:sz="4" w:space="0" w:color="000000"/>
              <w:right w:val="single" w:sz="4" w:space="0" w:color="000000"/>
            </w:tcBorders>
            <w:vAlign w:val="center"/>
          </w:tcPr>
          <w:p w14:paraId="380064CF" w14:textId="17A00ABC" w:rsidR="00134E89" w:rsidRPr="00173223" w:rsidRDefault="00134E89" w:rsidP="00134E89">
            <w:pPr>
              <w:spacing w:after="0" w:line="259" w:lineRule="auto"/>
              <w:ind w:left="0" w:right="59" w:firstLine="0"/>
              <w:rPr>
                <w:rFonts w:ascii="Times New Roman" w:hAnsi="Times New Roman" w:cs="Times New Roman"/>
              </w:rPr>
            </w:pPr>
            <w:r w:rsidRPr="00173223">
              <w:rPr>
                <w:rFonts w:ascii="Times New Roman" w:hAnsi="Times New Roman" w:cs="Times New Roman"/>
              </w:rPr>
              <w:t xml:space="preserve">2. Nuolatiniai pilkosios skalės parametrų nustatymai realiu laiku, dinaminis stiprinimo kompensavimas kiekvienai </w:t>
            </w:r>
            <w:r w:rsidRPr="00173223">
              <w:rPr>
                <w:rFonts w:ascii="Times New Roman" w:hAnsi="Times New Roman" w:cs="Times New Roman"/>
              </w:rPr>
              <w:lastRenderedPageBreak/>
              <w:t>skenavimo linijai. Galimybė veikti 2D ir 3D režimuose,</w:t>
            </w:r>
          </w:p>
        </w:tc>
        <w:tc>
          <w:tcPr>
            <w:tcW w:w="4962" w:type="dxa"/>
            <w:tcBorders>
              <w:top w:val="single" w:sz="4" w:space="0" w:color="000000"/>
              <w:left w:val="single" w:sz="4" w:space="0" w:color="000000"/>
              <w:bottom w:val="single" w:sz="4" w:space="0" w:color="000000"/>
              <w:right w:val="single" w:sz="4" w:space="0" w:color="000000"/>
            </w:tcBorders>
            <w:vAlign w:val="center"/>
          </w:tcPr>
          <w:p w14:paraId="02283B0F" w14:textId="6DB9EC49" w:rsidR="00134E89" w:rsidRPr="00173223" w:rsidRDefault="00134E89" w:rsidP="00134E89">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lastRenderedPageBreak/>
              <w:t xml:space="preserve">2 p. pateiktas reikalavimas, kad nuolatiniai pilkosios skalės parametrų nustatymai realiu laiku, dinaminis stiprinimo kompensavimas kiekvienai skenavimo linijai veiktų 3D režime, prieštarauja kitiems šios Techninės specifikacijos </w:t>
            </w:r>
            <w:r w:rsidRPr="00173223">
              <w:rPr>
                <w:rFonts w:ascii="Times New Roman" w:hAnsi="Times New Roman" w:cs="Times New Roman"/>
                <w:noProof/>
              </w:rPr>
              <w:lastRenderedPageBreak/>
              <w:t>punktams ir dirbtinai riboja konkurenciją. Techninėje specifikacijoje nėra reikalaujama, kad siūloma sistema veiktų 3D režimu. Parametro aprašyme nurodoma: tyrimų optimizavimas 2D ir Doplerio režimuose. Nėra reikalaujama, kad siūloma sistema būtų komplektuojama 3D davikliu. Prašome pašalinti šį parametrą.</w:t>
            </w:r>
          </w:p>
        </w:tc>
        <w:tc>
          <w:tcPr>
            <w:tcW w:w="3118" w:type="dxa"/>
            <w:tcBorders>
              <w:top w:val="single" w:sz="4" w:space="0" w:color="000000"/>
              <w:left w:val="single" w:sz="4" w:space="0" w:color="000000"/>
              <w:bottom w:val="single" w:sz="4" w:space="0" w:color="000000"/>
              <w:right w:val="single" w:sz="4" w:space="0" w:color="000000"/>
            </w:tcBorders>
            <w:vAlign w:val="center"/>
          </w:tcPr>
          <w:p w14:paraId="5C6E6A77" w14:textId="1331A3BA" w:rsidR="00134E89" w:rsidRPr="00173223" w:rsidRDefault="00134E89" w:rsidP="00134E89">
            <w:pPr>
              <w:spacing w:after="0" w:line="259" w:lineRule="auto"/>
              <w:ind w:left="2" w:right="59" w:firstLine="0"/>
              <w:rPr>
                <w:rFonts w:ascii="Times New Roman" w:hAnsi="Times New Roman" w:cs="Times New Roman"/>
              </w:rPr>
            </w:pPr>
            <w:r w:rsidRPr="00173223">
              <w:rPr>
                <w:rFonts w:ascii="Times New Roman" w:hAnsi="Times New Roman" w:cs="Times New Roman"/>
              </w:rPr>
              <w:lastRenderedPageBreak/>
              <w:t>Sutinkame su tiekėjo siūlymu.</w:t>
            </w:r>
          </w:p>
        </w:tc>
      </w:tr>
      <w:tr w:rsidR="001F3A4C" w:rsidRPr="00173223" w14:paraId="2A53965C"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32F9A77F" w14:textId="20336B46" w:rsidR="001F3A4C" w:rsidRPr="00173223" w:rsidRDefault="001F3A4C" w:rsidP="001F3A4C">
            <w:pPr>
              <w:spacing w:after="0" w:line="259" w:lineRule="auto"/>
              <w:ind w:left="0" w:right="57" w:firstLine="0"/>
              <w:rPr>
                <w:rFonts w:ascii="Times New Roman" w:hAnsi="Times New Roman" w:cs="Times New Roman"/>
              </w:rPr>
            </w:pPr>
            <w:r w:rsidRPr="00173223">
              <w:rPr>
                <w:rFonts w:ascii="Times New Roman" w:hAnsi="Times New Roman" w:cs="Times New Roman"/>
              </w:rPr>
              <w:t>3.15</w:t>
            </w:r>
          </w:p>
        </w:tc>
        <w:tc>
          <w:tcPr>
            <w:tcW w:w="2835" w:type="dxa"/>
            <w:tcBorders>
              <w:top w:val="single" w:sz="4" w:space="0" w:color="000000"/>
              <w:left w:val="single" w:sz="4" w:space="0" w:color="000000"/>
              <w:bottom w:val="single" w:sz="4" w:space="0" w:color="000000"/>
              <w:right w:val="single" w:sz="4" w:space="0" w:color="000000"/>
            </w:tcBorders>
            <w:vAlign w:val="center"/>
          </w:tcPr>
          <w:p w14:paraId="2E9B7CA5" w14:textId="3969EF8D" w:rsidR="001F3A4C" w:rsidRPr="00173223" w:rsidRDefault="001F3A4C" w:rsidP="001F3A4C">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Tyrimų optimizavimas 2D ir doplerio režimuose</w:t>
            </w:r>
          </w:p>
        </w:tc>
        <w:tc>
          <w:tcPr>
            <w:tcW w:w="3118" w:type="dxa"/>
            <w:tcBorders>
              <w:top w:val="single" w:sz="4" w:space="0" w:color="000000"/>
              <w:left w:val="single" w:sz="4" w:space="0" w:color="000000"/>
              <w:bottom w:val="single" w:sz="4" w:space="0" w:color="000000"/>
              <w:right w:val="single" w:sz="4" w:space="0" w:color="000000"/>
            </w:tcBorders>
            <w:vAlign w:val="center"/>
          </w:tcPr>
          <w:p w14:paraId="1E0980B0" w14:textId="69B1B84D" w:rsidR="001F3A4C" w:rsidRPr="00173223" w:rsidRDefault="001F3A4C" w:rsidP="001F3A4C">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3. Automatinis mėginio padėties ir kampo nustatymas spalvinio doplerio režime vieno mygtuko paspaudimu,</w:t>
            </w:r>
          </w:p>
        </w:tc>
        <w:tc>
          <w:tcPr>
            <w:tcW w:w="4962" w:type="dxa"/>
            <w:tcBorders>
              <w:top w:val="single" w:sz="4" w:space="0" w:color="000000"/>
              <w:left w:val="single" w:sz="4" w:space="0" w:color="000000"/>
              <w:bottom w:val="single" w:sz="4" w:space="0" w:color="000000"/>
              <w:right w:val="single" w:sz="4" w:space="0" w:color="000000"/>
            </w:tcBorders>
            <w:vAlign w:val="center"/>
          </w:tcPr>
          <w:p w14:paraId="6D9AA2FF" w14:textId="5DB91E70" w:rsidR="001F3A4C" w:rsidRPr="00173223" w:rsidRDefault="001F3A4C" w:rsidP="001F3A4C">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Reikalaujamas parametras riboja konkurenciją. Prašome pašalinti šį parametrą.</w:t>
            </w:r>
          </w:p>
        </w:tc>
        <w:tc>
          <w:tcPr>
            <w:tcW w:w="3118" w:type="dxa"/>
            <w:tcBorders>
              <w:top w:val="single" w:sz="4" w:space="0" w:color="000000"/>
              <w:left w:val="single" w:sz="4" w:space="0" w:color="000000"/>
              <w:bottom w:val="single" w:sz="4" w:space="0" w:color="000000"/>
              <w:right w:val="single" w:sz="4" w:space="0" w:color="000000"/>
            </w:tcBorders>
            <w:vAlign w:val="center"/>
          </w:tcPr>
          <w:p w14:paraId="606C0047" w14:textId="34BB3ABB" w:rsidR="001F3A4C" w:rsidRPr="00173223" w:rsidRDefault="001F3A4C" w:rsidP="001F3A4C">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1F3A4C" w:rsidRPr="00173223" w14:paraId="34463477"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9F7A00A" w14:textId="6FA70F4E" w:rsidR="001F3A4C" w:rsidRPr="00173223" w:rsidRDefault="001F3A4C" w:rsidP="001F3A4C">
            <w:pPr>
              <w:spacing w:after="0" w:line="259" w:lineRule="auto"/>
              <w:ind w:left="0" w:right="57" w:firstLine="0"/>
              <w:rPr>
                <w:rFonts w:ascii="Times New Roman" w:hAnsi="Times New Roman" w:cs="Times New Roman"/>
              </w:rPr>
            </w:pPr>
            <w:r w:rsidRPr="00173223">
              <w:rPr>
                <w:rFonts w:ascii="Times New Roman" w:hAnsi="Times New Roman" w:cs="Times New Roman"/>
              </w:rPr>
              <w:t>3.15</w:t>
            </w:r>
          </w:p>
        </w:tc>
        <w:tc>
          <w:tcPr>
            <w:tcW w:w="2835" w:type="dxa"/>
            <w:tcBorders>
              <w:top w:val="single" w:sz="4" w:space="0" w:color="000000"/>
              <w:left w:val="single" w:sz="4" w:space="0" w:color="000000"/>
              <w:bottom w:val="single" w:sz="4" w:space="0" w:color="000000"/>
              <w:right w:val="single" w:sz="4" w:space="0" w:color="000000"/>
            </w:tcBorders>
            <w:vAlign w:val="center"/>
          </w:tcPr>
          <w:p w14:paraId="1BC36252" w14:textId="714C6783" w:rsidR="001F3A4C" w:rsidRPr="00173223" w:rsidRDefault="001F3A4C" w:rsidP="001F3A4C">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Tyrimų optimizavimas 2D ir doplerio režimuose</w:t>
            </w:r>
          </w:p>
        </w:tc>
        <w:tc>
          <w:tcPr>
            <w:tcW w:w="3118" w:type="dxa"/>
            <w:tcBorders>
              <w:top w:val="single" w:sz="4" w:space="0" w:color="000000"/>
              <w:left w:val="single" w:sz="4" w:space="0" w:color="000000"/>
              <w:bottom w:val="single" w:sz="4" w:space="0" w:color="000000"/>
              <w:right w:val="single" w:sz="4" w:space="0" w:color="000000"/>
            </w:tcBorders>
            <w:vAlign w:val="center"/>
          </w:tcPr>
          <w:p w14:paraId="319FB097" w14:textId="40E1DA09" w:rsidR="001F3A4C" w:rsidRPr="00173223" w:rsidRDefault="001F3A4C" w:rsidP="001F3A4C">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4. Automatinis mėginio padėties ir kampo nustatymas pulsinio doplerio režime vieno mygtuko paspaudimu.</w:t>
            </w:r>
          </w:p>
        </w:tc>
        <w:tc>
          <w:tcPr>
            <w:tcW w:w="4962" w:type="dxa"/>
            <w:tcBorders>
              <w:top w:val="single" w:sz="4" w:space="0" w:color="000000"/>
              <w:left w:val="single" w:sz="4" w:space="0" w:color="000000"/>
              <w:bottom w:val="single" w:sz="4" w:space="0" w:color="000000"/>
              <w:right w:val="single" w:sz="4" w:space="0" w:color="000000"/>
            </w:tcBorders>
            <w:vAlign w:val="center"/>
          </w:tcPr>
          <w:p w14:paraId="564671A9" w14:textId="21D18827" w:rsidR="001F3A4C" w:rsidRPr="00173223" w:rsidRDefault="001F3A4C" w:rsidP="001F3A4C">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 Prašome pašalinti šį parametrą.</w:t>
            </w:r>
          </w:p>
        </w:tc>
        <w:tc>
          <w:tcPr>
            <w:tcW w:w="3118" w:type="dxa"/>
            <w:tcBorders>
              <w:top w:val="single" w:sz="4" w:space="0" w:color="000000"/>
              <w:left w:val="single" w:sz="4" w:space="0" w:color="000000"/>
              <w:bottom w:val="single" w:sz="4" w:space="0" w:color="000000"/>
              <w:right w:val="single" w:sz="4" w:space="0" w:color="000000"/>
            </w:tcBorders>
            <w:vAlign w:val="center"/>
          </w:tcPr>
          <w:p w14:paraId="6783544E" w14:textId="0DC8DA40" w:rsidR="001F3A4C" w:rsidRPr="00173223" w:rsidRDefault="001F3A4C" w:rsidP="001F3A4C">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373F7C" w:rsidRPr="00173223" w14:paraId="19FB8992"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45783F0" w14:textId="4486BAD3" w:rsidR="00373F7C" w:rsidRPr="00173223" w:rsidRDefault="00373F7C" w:rsidP="00373F7C">
            <w:pPr>
              <w:spacing w:after="0" w:line="259" w:lineRule="auto"/>
              <w:ind w:left="0" w:right="57" w:firstLine="0"/>
              <w:rPr>
                <w:rFonts w:ascii="Times New Roman" w:hAnsi="Times New Roman" w:cs="Times New Roman"/>
              </w:rPr>
            </w:pPr>
            <w:r w:rsidRPr="00173223">
              <w:rPr>
                <w:rFonts w:ascii="Times New Roman" w:hAnsi="Times New Roman" w:cs="Times New Roman"/>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2C6D4556" w14:textId="1E84DD35" w:rsidR="00373F7C" w:rsidRPr="00173223" w:rsidRDefault="00373F7C" w:rsidP="00373F7C">
            <w:pPr>
              <w:spacing w:after="0" w:line="259" w:lineRule="auto"/>
              <w:ind w:left="0" w:right="58" w:firstLine="0"/>
              <w:rPr>
                <w:rFonts w:ascii="Times New Roman" w:hAnsi="Times New Roman" w:cs="Times New Roman"/>
              </w:rPr>
            </w:pPr>
            <w:r w:rsidRPr="00173223">
              <w:rPr>
                <w:rFonts w:ascii="Times New Roman" w:hAnsi="Times New Roman" w:cs="Times New Roman"/>
              </w:rPr>
              <w:t>Reikalavimai linijiniam davikliui</w:t>
            </w:r>
          </w:p>
        </w:tc>
        <w:tc>
          <w:tcPr>
            <w:tcW w:w="3118" w:type="dxa"/>
            <w:tcBorders>
              <w:top w:val="single" w:sz="4" w:space="0" w:color="000000"/>
              <w:left w:val="single" w:sz="4" w:space="0" w:color="000000"/>
              <w:bottom w:val="single" w:sz="4" w:space="0" w:color="000000"/>
              <w:right w:val="single" w:sz="4" w:space="0" w:color="000000"/>
            </w:tcBorders>
            <w:vAlign w:val="center"/>
          </w:tcPr>
          <w:p w14:paraId="7709C217" w14:textId="127D176E" w:rsidR="00373F7C" w:rsidRPr="00173223" w:rsidRDefault="00373F7C" w:rsidP="00373F7C">
            <w:pPr>
              <w:spacing w:after="0" w:line="259" w:lineRule="auto"/>
              <w:ind w:left="0" w:right="59" w:firstLine="0"/>
              <w:rPr>
                <w:rFonts w:ascii="Times New Roman" w:hAnsi="Times New Roman" w:cs="Times New Roman"/>
              </w:rPr>
            </w:pPr>
            <w:r w:rsidRPr="00173223">
              <w:rPr>
                <w:rFonts w:ascii="Times New Roman" w:hAnsi="Times New Roman" w:cs="Times New Roman"/>
              </w:rPr>
              <w:t>1. Dažnio diapazonas  (ne siauresnis už nurodytą) - nuo 3.5 iki 15 MHz,</w:t>
            </w:r>
          </w:p>
        </w:tc>
        <w:tc>
          <w:tcPr>
            <w:tcW w:w="4962" w:type="dxa"/>
            <w:tcBorders>
              <w:top w:val="single" w:sz="4" w:space="0" w:color="000000"/>
              <w:left w:val="single" w:sz="4" w:space="0" w:color="000000"/>
              <w:bottom w:val="single" w:sz="4" w:space="0" w:color="000000"/>
              <w:right w:val="single" w:sz="4" w:space="0" w:color="000000"/>
            </w:tcBorders>
            <w:vAlign w:val="center"/>
          </w:tcPr>
          <w:p w14:paraId="4C67E1FE" w14:textId="051A91FB" w:rsidR="00373F7C" w:rsidRPr="00173223" w:rsidRDefault="00373F7C" w:rsidP="00373F7C">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w:t>
            </w:r>
            <w:r w:rsidR="00DA29FC" w:rsidRPr="00173223">
              <w:rPr>
                <w:rFonts w:ascii="Times New Roman" w:hAnsi="Times New Roman" w:cs="Times New Roman"/>
              </w:rPr>
              <w:t xml:space="preserve"> </w:t>
            </w:r>
            <w:r w:rsidRPr="00173223">
              <w:rPr>
                <w:rFonts w:ascii="Times New Roman" w:hAnsi="Times New Roman" w:cs="Times New Roman"/>
              </w:rPr>
              <w:t>Prašome reikalavimą pakeisti į: nuo 4.0 iki 15 MHz</w:t>
            </w:r>
          </w:p>
        </w:tc>
        <w:tc>
          <w:tcPr>
            <w:tcW w:w="3118" w:type="dxa"/>
            <w:tcBorders>
              <w:top w:val="single" w:sz="4" w:space="0" w:color="000000"/>
              <w:left w:val="single" w:sz="4" w:space="0" w:color="000000"/>
              <w:bottom w:val="single" w:sz="4" w:space="0" w:color="000000"/>
              <w:right w:val="single" w:sz="4" w:space="0" w:color="000000"/>
            </w:tcBorders>
            <w:vAlign w:val="center"/>
          </w:tcPr>
          <w:p w14:paraId="4855ADDB" w14:textId="47828F34" w:rsidR="00373F7C" w:rsidRPr="00173223" w:rsidRDefault="00373F7C" w:rsidP="00373F7C">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373F7C" w:rsidRPr="00173223" w14:paraId="3CD20AC1"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61D965CD" w14:textId="3662B18B" w:rsidR="00373F7C" w:rsidRPr="00173223" w:rsidRDefault="00373F7C" w:rsidP="00373F7C">
            <w:pPr>
              <w:spacing w:after="0" w:line="259" w:lineRule="auto"/>
              <w:ind w:left="0" w:right="57" w:firstLine="0"/>
              <w:rPr>
                <w:rFonts w:ascii="Times New Roman" w:hAnsi="Times New Roman" w:cs="Times New Roman"/>
              </w:rPr>
            </w:pPr>
            <w:r w:rsidRPr="00173223">
              <w:rPr>
                <w:rFonts w:ascii="Times New Roman" w:hAnsi="Times New Roman" w:cs="Times New Roman"/>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6C23596A" w14:textId="13AB86E5" w:rsidR="00373F7C" w:rsidRPr="00173223" w:rsidRDefault="00373F7C" w:rsidP="00373F7C">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Reikalavimai transezofaginiam davikliui</w:t>
            </w:r>
          </w:p>
        </w:tc>
        <w:tc>
          <w:tcPr>
            <w:tcW w:w="3118" w:type="dxa"/>
            <w:tcBorders>
              <w:top w:val="single" w:sz="4" w:space="0" w:color="000000"/>
              <w:left w:val="single" w:sz="4" w:space="0" w:color="000000"/>
              <w:bottom w:val="single" w:sz="4" w:space="0" w:color="000000"/>
              <w:right w:val="single" w:sz="4" w:space="0" w:color="000000"/>
            </w:tcBorders>
            <w:vAlign w:val="center"/>
          </w:tcPr>
          <w:p w14:paraId="232A1F96" w14:textId="17289DE7" w:rsidR="00373F7C" w:rsidRPr="00173223" w:rsidRDefault="00373F7C" w:rsidP="00373F7C">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1. Dažnio diapazonas  (ne siauresnis už nurodytą) - nuo 2.3 iki 6.8 MHz,</w:t>
            </w:r>
          </w:p>
        </w:tc>
        <w:tc>
          <w:tcPr>
            <w:tcW w:w="4962" w:type="dxa"/>
            <w:tcBorders>
              <w:top w:val="single" w:sz="4" w:space="0" w:color="000000"/>
              <w:left w:val="single" w:sz="4" w:space="0" w:color="000000"/>
              <w:bottom w:val="single" w:sz="4" w:space="0" w:color="000000"/>
              <w:right w:val="single" w:sz="4" w:space="0" w:color="000000"/>
            </w:tcBorders>
            <w:vAlign w:val="center"/>
          </w:tcPr>
          <w:p w14:paraId="220A7C82" w14:textId="41A65488" w:rsidR="00373F7C" w:rsidRPr="00173223" w:rsidRDefault="00373F7C" w:rsidP="00373F7C">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w:t>
            </w:r>
            <w:r w:rsidR="00DA29FC" w:rsidRPr="00173223">
              <w:rPr>
                <w:rFonts w:ascii="Times New Roman" w:hAnsi="Times New Roman" w:cs="Times New Roman"/>
              </w:rPr>
              <w:t xml:space="preserve"> </w:t>
            </w:r>
            <w:r w:rsidRPr="00173223">
              <w:rPr>
                <w:rFonts w:ascii="Times New Roman" w:hAnsi="Times New Roman" w:cs="Times New Roman"/>
              </w:rPr>
              <w:t>Prašome reikalavimą pakeisti į: nuo 3 iki 6.8 MHz</w:t>
            </w:r>
          </w:p>
        </w:tc>
        <w:tc>
          <w:tcPr>
            <w:tcW w:w="3118" w:type="dxa"/>
            <w:tcBorders>
              <w:top w:val="single" w:sz="4" w:space="0" w:color="000000"/>
              <w:left w:val="single" w:sz="4" w:space="0" w:color="000000"/>
              <w:bottom w:val="single" w:sz="4" w:space="0" w:color="000000"/>
              <w:right w:val="single" w:sz="4" w:space="0" w:color="000000"/>
            </w:tcBorders>
            <w:vAlign w:val="center"/>
          </w:tcPr>
          <w:p w14:paraId="075757DA" w14:textId="76BC91A8" w:rsidR="00373F7C" w:rsidRPr="00173223" w:rsidRDefault="00373F7C" w:rsidP="00373F7C">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373F7C" w:rsidRPr="00173223" w14:paraId="1C074D43"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60F36FAB" w14:textId="69F95008" w:rsidR="00373F7C" w:rsidRPr="00173223" w:rsidRDefault="00373F7C" w:rsidP="00373F7C">
            <w:pPr>
              <w:spacing w:after="0" w:line="259" w:lineRule="auto"/>
              <w:ind w:left="0" w:right="57" w:firstLine="0"/>
              <w:rPr>
                <w:rFonts w:ascii="Times New Roman" w:hAnsi="Times New Roman" w:cs="Times New Roman"/>
              </w:rPr>
            </w:pPr>
            <w:r w:rsidRPr="00173223">
              <w:rPr>
                <w:rFonts w:ascii="Times New Roman" w:hAnsi="Times New Roman" w:cs="Times New Roman"/>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760FDFFD" w14:textId="1C8037DF" w:rsidR="00373F7C" w:rsidRPr="00173223" w:rsidRDefault="00373F7C" w:rsidP="00373F7C">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Reikalavimai transezofaginiam davikliui</w:t>
            </w:r>
          </w:p>
        </w:tc>
        <w:tc>
          <w:tcPr>
            <w:tcW w:w="3118" w:type="dxa"/>
            <w:tcBorders>
              <w:top w:val="single" w:sz="4" w:space="0" w:color="000000"/>
              <w:left w:val="single" w:sz="4" w:space="0" w:color="000000"/>
              <w:bottom w:val="single" w:sz="4" w:space="0" w:color="000000"/>
              <w:right w:val="single" w:sz="4" w:space="0" w:color="000000"/>
            </w:tcBorders>
            <w:vAlign w:val="center"/>
          </w:tcPr>
          <w:p w14:paraId="5A10EA30" w14:textId="6896959D" w:rsidR="00373F7C" w:rsidRPr="00173223" w:rsidRDefault="00373F7C" w:rsidP="00373F7C">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3. Matricinė arba lygiavertė technologija</w:t>
            </w:r>
          </w:p>
        </w:tc>
        <w:tc>
          <w:tcPr>
            <w:tcW w:w="4962" w:type="dxa"/>
            <w:tcBorders>
              <w:top w:val="single" w:sz="4" w:space="0" w:color="000000"/>
              <w:left w:val="single" w:sz="4" w:space="0" w:color="000000"/>
              <w:bottom w:val="single" w:sz="4" w:space="0" w:color="000000"/>
              <w:right w:val="single" w:sz="4" w:space="0" w:color="000000"/>
            </w:tcBorders>
            <w:vAlign w:val="center"/>
          </w:tcPr>
          <w:p w14:paraId="55F52840" w14:textId="08D4D9BD" w:rsidR="00373F7C" w:rsidRPr="00173223" w:rsidRDefault="00373F7C" w:rsidP="00373F7C">
            <w:pPr>
              <w:spacing w:after="0" w:line="259" w:lineRule="auto"/>
              <w:ind w:left="0" w:right="58" w:firstLine="0"/>
              <w:rPr>
                <w:rFonts w:ascii="Times New Roman" w:hAnsi="Times New Roman" w:cs="Times New Roman"/>
              </w:rPr>
            </w:pPr>
            <w:r w:rsidRPr="00173223">
              <w:rPr>
                <w:rFonts w:ascii="Times New Roman" w:hAnsi="Times New Roman" w:cs="Times New Roman"/>
              </w:rPr>
              <w:t>Reikalaujamas parametras riboja konkurenciją. Prašome pašalinti šį parametrą.</w:t>
            </w:r>
          </w:p>
        </w:tc>
        <w:tc>
          <w:tcPr>
            <w:tcW w:w="3118" w:type="dxa"/>
            <w:tcBorders>
              <w:top w:val="single" w:sz="4" w:space="0" w:color="000000"/>
              <w:left w:val="single" w:sz="4" w:space="0" w:color="000000"/>
              <w:bottom w:val="single" w:sz="4" w:space="0" w:color="000000"/>
              <w:right w:val="single" w:sz="4" w:space="0" w:color="000000"/>
            </w:tcBorders>
            <w:vAlign w:val="center"/>
          </w:tcPr>
          <w:p w14:paraId="3915FFE9" w14:textId="54FE8714" w:rsidR="00373F7C" w:rsidRPr="00173223" w:rsidRDefault="00373F7C" w:rsidP="00373F7C">
            <w:pPr>
              <w:spacing w:after="0" w:line="259" w:lineRule="auto"/>
              <w:ind w:left="2" w:right="59" w:firstLine="0"/>
              <w:rPr>
                <w:rFonts w:ascii="Times New Roman" w:hAnsi="Times New Roman" w:cs="Times New Roman"/>
                <w:lang w:val="en-US"/>
              </w:rPr>
            </w:pPr>
            <w:r w:rsidRPr="00173223">
              <w:rPr>
                <w:rFonts w:ascii="Times New Roman" w:hAnsi="Times New Roman" w:cs="Times New Roman"/>
              </w:rPr>
              <w:t>Sutinkame su tiekėjo siūlymu.</w:t>
            </w:r>
          </w:p>
        </w:tc>
      </w:tr>
      <w:tr w:rsidR="00736891" w:rsidRPr="00173223" w14:paraId="10D99C94"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027E82C" w14:textId="1EFF27DD" w:rsidR="00736891" w:rsidRPr="00173223" w:rsidRDefault="00736891" w:rsidP="00736891">
            <w:pPr>
              <w:spacing w:after="0" w:line="259" w:lineRule="auto"/>
              <w:ind w:left="0" w:right="57" w:firstLine="0"/>
              <w:rPr>
                <w:rFonts w:ascii="Times New Roman" w:hAnsi="Times New Roman" w:cs="Times New Roman"/>
              </w:rPr>
            </w:pPr>
            <w:r w:rsidRPr="00173223">
              <w:rPr>
                <w:rFonts w:ascii="Times New Roman" w:hAnsi="Times New Roman" w:cs="Times New Roman"/>
              </w:rPr>
              <w:t>3.1</w:t>
            </w:r>
          </w:p>
        </w:tc>
        <w:tc>
          <w:tcPr>
            <w:tcW w:w="2835" w:type="dxa"/>
            <w:tcBorders>
              <w:top w:val="single" w:sz="4" w:space="0" w:color="000000"/>
              <w:left w:val="single" w:sz="4" w:space="0" w:color="000000"/>
              <w:bottom w:val="single" w:sz="4" w:space="0" w:color="000000"/>
              <w:right w:val="single" w:sz="4" w:space="0" w:color="000000"/>
            </w:tcBorders>
            <w:vAlign w:val="center"/>
          </w:tcPr>
          <w:p w14:paraId="6602ABE3" w14:textId="577425AC" w:rsidR="00736891" w:rsidRPr="00173223" w:rsidRDefault="00736891" w:rsidP="00736891">
            <w:pPr>
              <w:spacing w:after="0" w:line="259" w:lineRule="auto"/>
              <w:ind w:left="0" w:right="58" w:firstLine="0"/>
              <w:rPr>
                <w:rFonts w:ascii="Times New Roman" w:hAnsi="Times New Roman" w:cs="Times New Roman"/>
              </w:rPr>
            </w:pPr>
            <w:r w:rsidRPr="00173223">
              <w:rPr>
                <w:rFonts w:ascii="Times New Roman" w:hAnsi="Times New Roman" w:cs="Times New Roman"/>
              </w:rPr>
              <w:t>Paskirtis (kartu pateikiama programinė įranga jei reikia)</w:t>
            </w:r>
          </w:p>
        </w:tc>
        <w:tc>
          <w:tcPr>
            <w:tcW w:w="3118" w:type="dxa"/>
            <w:tcBorders>
              <w:top w:val="single" w:sz="4" w:space="0" w:color="000000"/>
              <w:left w:val="single" w:sz="4" w:space="0" w:color="000000"/>
              <w:bottom w:val="single" w:sz="4" w:space="0" w:color="000000"/>
              <w:right w:val="single" w:sz="4" w:space="0" w:color="000000"/>
            </w:tcBorders>
            <w:vAlign w:val="center"/>
          </w:tcPr>
          <w:p w14:paraId="0F891463" w14:textId="2A2757E8" w:rsidR="00736891" w:rsidRPr="00173223" w:rsidRDefault="00736891" w:rsidP="00736891">
            <w:pPr>
              <w:spacing w:after="0" w:line="259" w:lineRule="auto"/>
              <w:ind w:left="0" w:right="59" w:firstLine="0"/>
              <w:rPr>
                <w:rFonts w:ascii="Times New Roman" w:hAnsi="Times New Roman" w:cs="Times New Roman"/>
              </w:rPr>
            </w:pPr>
            <w:r w:rsidRPr="00173223">
              <w:rPr>
                <w:rFonts w:ascii="Times New Roman" w:hAnsi="Times New Roman" w:cs="Times New Roman"/>
              </w:rPr>
              <w:t>4. Kardiologiniams tyrimams atlikti.</w:t>
            </w:r>
          </w:p>
        </w:tc>
        <w:tc>
          <w:tcPr>
            <w:tcW w:w="4962" w:type="dxa"/>
            <w:tcBorders>
              <w:top w:val="single" w:sz="4" w:space="0" w:color="000000"/>
              <w:left w:val="single" w:sz="4" w:space="0" w:color="000000"/>
              <w:bottom w:val="single" w:sz="4" w:space="0" w:color="000000"/>
              <w:right w:val="single" w:sz="4" w:space="0" w:color="000000"/>
            </w:tcBorders>
            <w:vAlign w:val="center"/>
          </w:tcPr>
          <w:p w14:paraId="18DFC32E" w14:textId="5D33C0FB" w:rsidR="00736891" w:rsidRPr="00173223" w:rsidRDefault="00736891" w:rsidP="00736891">
            <w:pPr>
              <w:spacing w:after="0" w:line="259" w:lineRule="auto"/>
              <w:ind w:left="0" w:right="58" w:firstLine="0"/>
              <w:rPr>
                <w:rFonts w:ascii="Times New Roman" w:hAnsi="Times New Roman" w:cs="Times New Roman"/>
              </w:rPr>
            </w:pPr>
            <w:r w:rsidRPr="00173223">
              <w:rPr>
                <w:rFonts w:ascii="Times New Roman" w:hAnsi="Times New Roman" w:cs="Times New Roman"/>
              </w:rPr>
              <w:t>Kardiologinis daviklis nėra perkamas, patikslinkite kokiu tyrimus atlikinėsite</w:t>
            </w:r>
          </w:p>
        </w:tc>
        <w:tc>
          <w:tcPr>
            <w:tcW w:w="3118" w:type="dxa"/>
            <w:tcBorders>
              <w:top w:val="single" w:sz="4" w:space="0" w:color="000000"/>
              <w:left w:val="single" w:sz="4" w:space="0" w:color="000000"/>
              <w:bottom w:val="single" w:sz="4" w:space="0" w:color="000000"/>
              <w:right w:val="single" w:sz="4" w:space="0" w:color="000000"/>
            </w:tcBorders>
            <w:vAlign w:val="center"/>
          </w:tcPr>
          <w:p w14:paraId="5B4F6B70" w14:textId="5F446868" w:rsidR="00736891" w:rsidRPr="00173223" w:rsidRDefault="00736891" w:rsidP="00736891">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736891" w:rsidRPr="00173223" w14:paraId="67FAC014"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7589B08" w14:textId="5E86D112" w:rsidR="00736891" w:rsidRPr="00173223" w:rsidRDefault="00736891" w:rsidP="00736891">
            <w:pPr>
              <w:spacing w:after="0" w:line="259" w:lineRule="auto"/>
              <w:ind w:left="0" w:right="57" w:firstLine="0"/>
              <w:rPr>
                <w:rFonts w:ascii="Times New Roman" w:hAnsi="Times New Roman" w:cs="Times New Roman"/>
              </w:rPr>
            </w:pPr>
            <w:r w:rsidRPr="00173223">
              <w:rPr>
                <w:rFonts w:ascii="Times New Roman" w:hAnsi="Times New Roman" w:cs="Times New Roman"/>
              </w:rPr>
              <w:lastRenderedPageBreak/>
              <w:t>3.11</w:t>
            </w:r>
          </w:p>
        </w:tc>
        <w:tc>
          <w:tcPr>
            <w:tcW w:w="2835" w:type="dxa"/>
            <w:tcBorders>
              <w:top w:val="single" w:sz="4" w:space="0" w:color="000000"/>
              <w:left w:val="single" w:sz="4" w:space="0" w:color="000000"/>
              <w:bottom w:val="single" w:sz="4" w:space="0" w:color="000000"/>
              <w:right w:val="single" w:sz="4" w:space="0" w:color="000000"/>
            </w:tcBorders>
            <w:vAlign w:val="center"/>
          </w:tcPr>
          <w:p w14:paraId="6D403D66" w14:textId="724ADAE2" w:rsidR="00736891" w:rsidRPr="00173223" w:rsidRDefault="00736891" w:rsidP="00736891">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Maksimalus pulsų dažnis spalvinio ir spektrinio doplerio režimuose</w:t>
            </w:r>
          </w:p>
        </w:tc>
        <w:tc>
          <w:tcPr>
            <w:tcW w:w="3118" w:type="dxa"/>
            <w:tcBorders>
              <w:top w:val="single" w:sz="4" w:space="0" w:color="000000"/>
              <w:left w:val="single" w:sz="4" w:space="0" w:color="000000"/>
              <w:bottom w:val="single" w:sz="4" w:space="0" w:color="000000"/>
              <w:right w:val="single" w:sz="4" w:space="0" w:color="000000"/>
            </w:tcBorders>
            <w:vAlign w:val="center"/>
          </w:tcPr>
          <w:p w14:paraId="5480546F" w14:textId="7E083B0B" w:rsidR="00736891" w:rsidRPr="00173223" w:rsidRDefault="00736891" w:rsidP="00736891">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 30 kHz</w:t>
            </w:r>
          </w:p>
        </w:tc>
        <w:tc>
          <w:tcPr>
            <w:tcW w:w="4962" w:type="dxa"/>
            <w:tcBorders>
              <w:top w:val="single" w:sz="4" w:space="0" w:color="000000"/>
              <w:left w:val="single" w:sz="4" w:space="0" w:color="000000"/>
              <w:bottom w:val="single" w:sz="4" w:space="0" w:color="000000"/>
              <w:right w:val="single" w:sz="4" w:space="0" w:color="000000"/>
            </w:tcBorders>
            <w:vAlign w:val="center"/>
          </w:tcPr>
          <w:p w14:paraId="0EE2D54A" w14:textId="77777777" w:rsidR="00736891" w:rsidRPr="00173223" w:rsidRDefault="00736891" w:rsidP="00736891">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Pateikta reikalavimo formuluotė uždraudžia siūlyti mūsų atstovaujamo gamintojo įrangą. Visuotinai žinoma, kad maksimalus galimas Doplerio pulsų dažnis priklauso nuo tyrimo gylio. Kuo didesnis gylis, tuo mažesnį pulsų dažnį galima naudoti. Spalvinio Doplerio režime informacija turi būti surenkama iš didesnio ploto nei spektrinio Doplerio režime, todėl įprastai spalvinio Doplerio pulsų dažnis būna mažesnis nei spektrinio Doplerio. Realiose klinikinėse situacijose maksimalus spalvinio Doplerio pulsų dažnis neviršija 15 kHz tiriant paviršines arterijas, 10 kHz – tiriant inkstų arterijų stenozes, 8 kHz – tiriant kepenų arterijas. Akivaizdu, kad pateiktas reikalavimas neturi įtakos realiam įrangos panaudojimui ir dirbtinai riboja konkurenciją. Prašome pakeisti šį punktą, išdėstant jį taip:</w:t>
            </w:r>
          </w:p>
          <w:p w14:paraId="2F1D39AC" w14:textId="35722A09" w:rsidR="00736891" w:rsidRPr="00173223" w:rsidRDefault="00736891" w:rsidP="00736891">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1.</w:t>
            </w:r>
            <w:r w:rsidR="00DA29FC" w:rsidRPr="00173223">
              <w:rPr>
                <w:rFonts w:ascii="Times New Roman" w:hAnsi="Times New Roman" w:cs="Times New Roman"/>
                <w:noProof/>
              </w:rPr>
              <w:t xml:space="preserve"> </w:t>
            </w:r>
            <w:r w:rsidRPr="00173223">
              <w:rPr>
                <w:rFonts w:ascii="Times New Roman" w:hAnsi="Times New Roman" w:cs="Times New Roman"/>
                <w:noProof/>
              </w:rPr>
              <w:t>Maksimalus pulsų dažnis spektrinio Doplerio režime ≥ 30 kHz;</w:t>
            </w:r>
          </w:p>
          <w:p w14:paraId="5A341332" w14:textId="204566C9" w:rsidR="00736891" w:rsidRPr="00173223" w:rsidRDefault="00736891" w:rsidP="00736891">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2.</w:t>
            </w:r>
            <w:r w:rsidR="00DA29FC" w:rsidRPr="00173223">
              <w:rPr>
                <w:rFonts w:ascii="Times New Roman" w:hAnsi="Times New Roman" w:cs="Times New Roman"/>
                <w:noProof/>
              </w:rPr>
              <w:t xml:space="preserve"> </w:t>
            </w:r>
            <w:r w:rsidRPr="00173223">
              <w:rPr>
                <w:rFonts w:ascii="Times New Roman" w:hAnsi="Times New Roman" w:cs="Times New Roman"/>
                <w:noProof/>
              </w:rPr>
              <w:t>Maksimalus pulsų dažnis spalvinio Doplerio režime ≥ 17 kHz.</w:t>
            </w:r>
          </w:p>
        </w:tc>
        <w:tc>
          <w:tcPr>
            <w:tcW w:w="3118" w:type="dxa"/>
            <w:tcBorders>
              <w:top w:val="single" w:sz="4" w:space="0" w:color="000000"/>
              <w:left w:val="single" w:sz="4" w:space="0" w:color="000000"/>
              <w:bottom w:val="single" w:sz="4" w:space="0" w:color="000000"/>
              <w:right w:val="single" w:sz="4" w:space="0" w:color="000000"/>
            </w:tcBorders>
            <w:vAlign w:val="center"/>
          </w:tcPr>
          <w:p w14:paraId="1AD13C15" w14:textId="05E1DA28" w:rsidR="00736891" w:rsidRPr="00173223" w:rsidRDefault="00736891" w:rsidP="00736891">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r w:rsidR="00736891" w:rsidRPr="00173223" w14:paraId="56816FF6"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0D55A08" w14:textId="591C24F3" w:rsidR="00736891" w:rsidRPr="00173223" w:rsidRDefault="00F40653" w:rsidP="00736891">
            <w:pPr>
              <w:spacing w:after="0" w:line="259" w:lineRule="auto"/>
              <w:ind w:left="0" w:right="57" w:firstLine="0"/>
              <w:rPr>
                <w:rFonts w:ascii="Times New Roman" w:hAnsi="Times New Roman" w:cs="Times New Roman"/>
              </w:rPr>
            </w:pPr>
            <w:r w:rsidRPr="00173223">
              <w:rPr>
                <w:rFonts w:ascii="Times New Roman" w:hAnsi="Times New Roman" w:cs="Times New Roman"/>
              </w:rPr>
              <w:t>3.17</w:t>
            </w:r>
          </w:p>
        </w:tc>
        <w:tc>
          <w:tcPr>
            <w:tcW w:w="2835" w:type="dxa"/>
            <w:tcBorders>
              <w:top w:val="single" w:sz="4" w:space="0" w:color="000000"/>
              <w:left w:val="single" w:sz="4" w:space="0" w:color="000000"/>
              <w:bottom w:val="single" w:sz="4" w:space="0" w:color="000000"/>
              <w:right w:val="single" w:sz="4" w:space="0" w:color="000000"/>
            </w:tcBorders>
            <w:vAlign w:val="center"/>
          </w:tcPr>
          <w:p w14:paraId="53EBC0D8" w14:textId="75D3B178" w:rsidR="00736891" w:rsidRPr="00173223" w:rsidRDefault="00F40653" w:rsidP="00736891">
            <w:pPr>
              <w:spacing w:after="0" w:line="259" w:lineRule="auto"/>
              <w:ind w:left="0" w:right="58" w:firstLine="0"/>
              <w:rPr>
                <w:rFonts w:ascii="Times New Roman" w:hAnsi="Times New Roman" w:cs="Times New Roman"/>
              </w:rPr>
            </w:pPr>
            <w:r w:rsidRPr="00173223">
              <w:rPr>
                <w:rFonts w:ascii="Times New Roman" w:hAnsi="Times New Roman" w:cs="Times New Roman"/>
              </w:rPr>
              <w:t>Matavimai</w:t>
            </w:r>
          </w:p>
        </w:tc>
        <w:tc>
          <w:tcPr>
            <w:tcW w:w="3118" w:type="dxa"/>
            <w:tcBorders>
              <w:top w:val="single" w:sz="4" w:space="0" w:color="000000"/>
              <w:left w:val="single" w:sz="4" w:space="0" w:color="000000"/>
              <w:bottom w:val="single" w:sz="4" w:space="0" w:color="000000"/>
              <w:right w:val="single" w:sz="4" w:space="0" w:color="000000"/>
            </w:tcBorders>
            <w:vAlign w:val="center"/>
          </w:tcPr>
          <w:p w14:paraId="1651F371" w14:textId="6879C35E" w:rsidR="00736891" w:rsidRPr="00173223" w:rsidRDefault="00F40653" w:rsidP="00736891">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2. Automatiniai kairiojo skilvelio įtempių (strain) matavimai atliekami vieno mygtuko paspaudimu su 2D taškelių sekimo technologija ir „buliaus akies” įtempių segmentų vaizdavimu,</w:t>
            </w:r>
          </w:p>
        </w:tc>
        <w:tc>
          <w:tcPr>
            <w:tcW w:w="4962" w:type="dxa"/>
            <w:tcBorders>
              <w:top w:val="single" w:sz="4" w:space="0" w:color="000000"/>
              <w:left w:val="single" w:sz="4" w:space="0" w:color="000000"/>
              <w:bottom w:val="single" w:sz="4" w:space="0" w:color="000000"/>
              <w:right w:val="single" w:sz="4" w:space="0" w:color="000000"/>
            </w:tcBorders>
            <w:vAlign w:val="center"/>
          </w:tcPr>
          <w:p w14:paraId="60F4E8C7" w14:textId="0F4BE524" w:rsidR="00736891" w:rsidRPr="00173223" w:rsidRDefault="001007B4" w:rsidP="00736891">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Aparatas perkamas su linijiniu ir koneksiniu davikliu, prašome patikslinti, kam reikalingi strain matavaimai, kurie yra atliekami TIK su sektoriniu davikliu.</w:t>
            </w:r>
          </w:p>
        </w:tc>
        <w:tc>
          <w:tcPr>
            <w:tcW w:w="3118" w:type="dxa"/>
            <w:tcBorders>
              <w:top w:val="single" w:sz="4" w:space="0" w:color="000000"/>
              <w:left w:val="single" w:sz="4" w:space="0" w:color="000000"/>
              <w:bottom w:val="single" w:sz="4" w:space="0" w:color="000000"/>
              <w:right w:val="single" w:sz="4" w:space="0" w:color="000000"/>
            </w:tcBorders>
            <w:vAlign w:val="center"/>
          </w:tcPr>
          <w:p w14:paraId="2E92F302" w14:textId="3DA5287B" w:rsidR="00736891" w:rsidRPr="00173223" w:rsidRDefault="001007B4" w:rsidP="00736891">
            <w:pPr>
              <w:spacing w:after="0" w:line="259" w:lineRule="auto"/>
              <w:ind w:left="2" w:right="59" w:firstLine="0"/>
              <w:rPr>
                <w:rFonts w:ascii="Times New Roman" w:hAnsi="Times New Roman" w:cs="Times New Roman"/>
              </w:rPr>
            </w:pPr>
            <w:r w:rsidRPr="00173223">
              <w:rPr>
                <w:rFonts w:ascii="Times New Roman" w:hAnsi="Times New Roman" w:cs="Times New Roman"/>
              </w:rPr>
              <w:t>Reikalavimai šalinami iš TS</w:t>
            </w:r>
          </w:p>
        </w:tc>
      </w:tr>
      <w:tr w:rsidR="001007B4" w:rsidRPr="00173223" w14:paraId="14FC868A"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2269905A" w14:textId="2251A3D2" w:rsidR="001007B4" w:rsidRPr="00173223" w:rsidRDefault="001007B4" w:rsidP="001007B4">
            <w:pPr>
              <w:spacing w:after="0" w:line="259" w:lineRule="auto"/>
              <w:ind w:left="0" w:right="57" w:firstLine="0"/>
              <w:rPr>
                <w:rFonts w:ascii="Times New Roman" w:hAnsi="Times New Roman" w:cs="Times New Roman"/>
              </w:rPr>
            </w:pPr>
            <w:r w:rsidRPr="00173223">
              <w:rPr>
                <w:rFonts w:ascii="Times New Roman" w:hAnsi="Times New Roman" w:cs="Times New Roman"/>
              </w:rPr>
              <w:lastRenderedPageBreak/>
              <w:t>3.17</w:t>
            </w:r>
          </w:p>
        </w:tc>
        <w:tc>
          <w:tcPr>
            <w:tcW w:w="2835" w:type="dxa"/>
            <w:tcBorders>
              <w:top w:val="single" w:sz="4" w:space="0" w:color="000000"/>
              <w:left w:val="single" w:sz="4" w:space="0" w:color="000000"/>
              <w:bottom w:val="single" w:sz="4" w:space="0" w:color="000000"/>
              <w:right w:val="single" w:sz="4" w:space="0" w:color="000000"/>
            </w:tcBorders>
            <w:vAlign w:val="center"/>
          </w:tcPr>
          <w:p w14:paraId="46D386D7" w14:textId="7E65E727" w:rsidR="001007B4" w:rsidRPr="00173223" w:rsidRDefault="001007B4" w:rsidP="001007B4">
            <w:pPr>
              <w:spacing w:after="0" w:line="259" w:lineRule="auto"/>
              <w:ind w:left="0" w:right="58" w:firstLine="0"/>
              <w:rPr>
                <w:rFonts w:ascii="Times New Roman" w:hAnsi="Times New Roman" w:cs="Times New Roman"/>
              </w:rPr>
            </w:pPr>
            <w:r w:rsidRPr="00173223">
              <w:rPr>
                <w:rFonts w:ascii="Times New Roman" w:hAnsi="Times New Roman" w:cs="Times New Roman"/>
              </w:rPr>
              <w:t>Matavimai</w:t>
            </w:r>
          </w:p>
        </w:tc>
        <w:tc>
          <w:tcPr>
            <w:tcW w:w="3118" w:type="dxa"/>
            <w:tcBorders>
              <w:top w:val="single" w:sz="4" w:space="0" w:color="000000"/>
              <w:left w:val="single" w:sz="4" w:space="0" w:color="000000"/>
              <w:bottom w:val="single" w:sz="4" w:space="0" w:color="000000"/>
              <w:right w:val="single" w:sz="4" w:space="0" w:color="000000"/>
            </w:tcBorders>
            <w:vAlign w:val="center"/>
          </w:tcPr>
          <w:p w14:paraId="3BE8BE26" w14:textId="6BD89CDF" w:rsidR="001007B4" w:rsidRPr="00173223" w:rsidRDefault="001007B4" w:rsidP="001007B4">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2. Automatiniai kairiojo skilvelio įtempių (strain) matavimai atliekami vieno mygtuko paspaudimu su 2D taškelių sekimo technologija ir „buliaus akies” įtempių segmentų vaizdavimu,</w:t>
            </w:r>
          </w:p>
        </w:tc>
        <w:tc>
          <w:tcPr>
            <w:tcW w:w="4962" w:type="dxa"/>
            <w:tcBorders>
              <w:top w:val="single" w:sz="4" w:space="0" w:color="000000"/>
              <w:left w:val="single" w:sz="4" w:space="0" w:color="000000"/>
              <w:bottom w:val="single" w:sz="4" w:space="0" w:color="000000"/>
              <w:right w:val="single" w:sz="4" w:space="0" w:color="000000"/>
            </w:tcBorders>
            <w:vAlign w:val="center"/>
          </w:tcPr>
          <w:p w14:paraId="6AD37BB0" w14:textId="4DDFA944" w:rsidR="001007B4" w:rsidRPr="00173223" w:rsidRDefault="001007B4" w:rsidP="001007B4">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Aparatas perkamas su linijiniu ir koneksiniu davikliu, prašome patikslinti, kam reikalingi automatiniai kardiologiniai matavimai, kurie yra atliekami TIK su sektoriniu davikliu.</w:t>
            </w:r>
          </w:p>
        </w:tc>
        <w:tc>
          <w:tcPr>
            <w:tcW w:w="3118" w:type="dxa"/>
            <w:tcBorders>
              <w:top w:val="single" w:sz="4" w:space="0" w:color="000000"/>
              <w:left w:val="single" w:sz="4" w:space="0" w:color="000000"/>
              <w:bottom w:val="single" w:sz="4" w:space="0" w:color="000000"/>
              <w:right w:val="single" w:sz="4" w:space="0" w:color="000000"/>
            </w:tcBorders>
            <w:vAlign w:val="center"/>
          </w:tcPr>
          <w:p w14:paraId="4E3CFE81" w14:textId="3F041F13" w:rsidR="001007B4" w:rsidRPr="00173223" w:rsidRDefault="001007B4" w:rsidP="001007B4">
            <w:pPr>
              <w:spacing w:after="0" w:line="259" w:lineRule="auto"/>
              <w:ind w:left="2" w:right="59" w:firstLine="0"/>
              <w:rPr>
                <w:rFonts w:ascii="Times New Roman" w:hAnsi="Times New Roman" w:cs="Times New Roman"/>
              </w:rPr>
            </w:pPr>
            <w:r w:rsidRPr="00173223">
              <w:rPr>
                <w:rFonts w:ascii="Times New Roman" w:hAnsi="Times New Roman" w:cs="Times New Roman"/>
              </w:rPr>
              <w:t>Reikalavimai šalinami iš TS</w:t>
            </w:r>
          </w:p>
        </w:tc>
      </w:tr>
      <w:tr w:rsidR="001007B4" w:rsidRPr="00173223" w14:paraId="561B5295"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36C21049" w14:textId="31067ECA" w:rsidR="001007B4" w:rsidRPr="00173223" w:rsidRDefault="001007B4" w:rsidP="001007B4">
            <w:pPr>
              <w:spacing w:after="0" w:line="259" w:lineRule="auto"/>
              <w:ind w:left="0" w:right="57" w:firstLine="0"/>
              <w:rPr>
                <w:rFonts w:ascii="Times New Roman" w:hAnsi="Times New Roman" w:cs="Times New Roman"/>
              </w:rPr>
            </w:pPr>
            <w:r w:rsidRPr="00173223">
              <w:rPr>
                <w:rFonts w:ascii="Times New Roman" w:hAnsi="Times New Roman" w:cs="Times New Roman"/>
              </w:rPr>
              <w:t>3.17</w:t>
            </w:r>
          </w:p>
        </w:tc>
        <w:tc>
          <w:tcPr>
            <w:tcW w:w="2835" w:type="dxa"/>
            <w:tcBorders>
              <w:top w:val="single" w:sz="4" w:space="0" w:color="000000"/>
              <w:left w:val="single" w:sz="4" w:space="0" w:color="000000"/>
              <w:bottom w:val="single" w:sz="4" w:space="0" w:color="000000"/>
              <w:right w:val="single" w:sz="4" w:space="0" w:color="000000"/>
            </w:tcBorders>
            <w:vAlign w:val="center"/>
          </w:tcPr>
          <w:p w14:paraId="4DF7842E" w14:textId="58B5C6D4" w:rsidR="001007B4" w:rsidRPr="00173223" w:rsidRDefault="001007B4" w:rsidP="001007B4">
            <w:pPr>
              <w:spacing w:after="0" w:line="259" w:lineRule="auto"/>
              <w:ind w:left="0" w:right="58" w:firstLine="0"/>
              <w:rPr>
                <w:rFonts w:ascii="Times New Roman" w:hAnsi="Times New Roman" w:cs="Times New Roman"/>
              </w:rPr>
            </w:pPr>
            <w:r w:rsidRPr="00173223">
              <w:rPr>
                <w:rFonts w:ascii="Times New Roman" w:hAnsi="Times New Roman" w:cs="Times New Roman"/>
              </w:rPr>
              <w:t>Matavimai</w:t>
            </w:r>
          </w:p>
        </w:tc>
        <w:tc>
          <w:tcPr>
            <w:tcW w:w="3118" w:type="dxa"/>
            <w:tcBorders>
              <w:top w:val="single" w:sz="4" w:space="0" w:color="000000"/>
              <w:left w:val="single" w:sz="4" w:space="0" w:color="000000"/>
              <w:bottom w:val="single" w:sz="4" w:space="0" w:color="000000"/>
              <w:right w:val="single" w:sz="4" w:space="0" w:color="000000"/>
            </w:tcBorders>
            <w:vAlign w:val="center"/>
          </w:tcPr>
          <w:p w14:paraId="2B96B360" w14:textId="0312A93B" w:rsidR="001007B4" w:rsidRPr="00173223" w:rsidRDefault="001007B4" w:rsidP="001007B4">
            <w:pPr>
              <w:spacing w:after="0" w:line="259" w:lineRule="auto"/>
              <w:ind w:left="0" w:right="59" w:firstLine="0"/>
              <w:rPr>
                <w:rFonts w:ascii="Times New Roman" w:hAnsi="Times New Roman" w:cs="Times New Roman"/>
                <w:noProof/>
              </w:rPr>
            </w:pPr>
            <w:r w:rsidRPr="00173223">
              <w:rPr>
                <w:rFonts w:ascii="Times New Roman" w:hAnsi="Times New Roman" w:cs="Times New Roman"/>
                <w:noProof/>
              </w:rPr>
              <w:t>4. Automatiniai, vieno mygtuko paspaudimu kairiojo prieširdžio įtempių matavimai su 2D taškelių sekimo technologija.</w:t>
            </w:r>
          </w:p>
        </w:tc>
        <w:tc>
          <w:tcPr>
            <w:tcW w:w="4962" w:type="dxa"/>
            <w:tcBorders>
              <w:top w:val="single" w:sz="4" w:space="0" w:color="000000"/>
              <w:left w:val="single" w:sz="4" w:space="0" w:color="000000"/>
              <w:bottom w:val="single" w:sz="4" w:space="0" w:color="000000"/>
              <w:right w:val="single" w:sz="4" w:space="0" w:color="000000"/>
            </w:tcBorders>
            <w:vAlign w:val="center"/>
          </w:tcPr>
          <w:p w14:paraId="4F6C3B79" w14:textId="34737FF2" w:rsidR="001007B4" w:rsidRPr="00173223" w:rsidRDefault="001007B4" w:rsidP="001007B4">
            <w:pPr>
              <w:spacing w:after="0" w:line="259" w:lineRule="auto"/>
              <w:ind w:left="0" w:right="58" w:firstLine="0"/>
              <w:rPr>
                <w:rFonts w:ascii="Times New Roman" w:hAnsi="Times New Roman" w:cs="Times New Roman"/>
                <w:noProof/>
              </w:rPr>
            </w:pPr>
            <w:r w:rsidRPr="00173223">
              <w:rPr>
                <w:rFonts w:ascii="Times New Roman" w:hAnsi="Times New Roman" w:cs="Times New Roman"/>
                <w:noProof/>
              </w:rPr>
              <w:t>Aparatas perkamas su linijiniu ir koneksiniu davikliu, prašome patikslinti, kam reikalingi automatiniai kardiologiniai matavimai, kurie yra atliekami TIK su sektoriniu davikliu.</w:t>
            </w:r>
          </w:p>
        </w:tc>
        <w:tc>
          <w:tcPr>
            <w:tcW w:w="3118" w:type="dxa"/>
            <w:tcBorders>
              <w:top w:val="single" w:sz="4" w:space="0" w:color="000000"/>
              <w:left w:val="single" w:sz="4" w:space="0" w:color="000000"/>
              <w:bottom w:val="single" w:sz="4" w:space="0" w:color="000000"/>
              <w:right w:val="single" w:sz="4" w:space="0" w:color="000000"/>
            </w:tcBorders>
            <w:vAlign w:val="center"/>
          </w:tcPr>
          <w:p w14:paraId="06326362" w14:textId="1C28ED47" w:rsidR="001007B4" w:rsidRPr="00173223" w:rsidRDefault="001007B4" w:rsidP="001007B4">
            <w:pPr>
              <w:spacing w:after="0" w:line="259" w:lineRule="auto"/>
              <w:ind w:left="2" w:right="59" w:firstLine="0"/>
              <w:rPr>
                <w:rFonts w:ascii="Times New Roman" w:hAnsi="Times New Roman" w:cs="Times New Roman"/>
              </w:rPr>
            </w:pPr>
            <w:r w:rsidRPr="00173223">
              <w:rPr>
                <w:rFonts w:ascii="Times New Roman" w:hAnsi="Times New Roman" w:cs="Times New Roman"/>
              </w:rPr>
              <w:t>Reikalavimai šalinami iš TS</w:t>
            </w:r>
          </w:p>
        </w:tc>
      </w:tr>
      <w:tr w:rsidR="003677D3" w:rsidRPr="00173223" w14:paraId="32818684" w14:textId="77777777" w:rsidTr="00E01A4E">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794454F4" w14:textId="74C159A9" w:rsidR="003677D3" w:rsidRPr="00173223" w:rsidRDefault="003677D3" w:rsidP="003677D3">
            <w:pPr>
              <w:spacing w:after="0" w:line="259" w:lineRule="auto"/>
              <w:ind w:left="0" w:right="57" w:firstLine="0"/>
              <w:rPr>
                <w:rFonts w:ascii="Times New Roman" w:hAnsi="Times New Roman" w:cs="Times New Roman"/>
              </w:rPr>
            </w:pPr>
            <w:r w:rsidRPr="00173223">
              <w:rPr>
                <w:rFonts w:ascii="Times New Roman" w:hAnsi="Times New Roman" w:cs="Times New Roman"/>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4D7C081B" w14:textId="7AB4BE04" w:rsidR="003677D3" w:rsidRPr="00173223" w:rsidRDefault="003677D3" w:rsidP="003677D3">
            <w:pPr>
              <w:spacing w:after="0" w:line="259" w:lineRule="auto"/>
              <w:ind w:left="0" w:right="58" w:firstLine="0"/>
              <w:rPr>
                <w:rFonts w:ascii="Times New Roman" w:hAnsi="Times New Roman" w:cs="Times New Roman"/>
              </w:rPr>
            </w:pPr>
            <w:r w:rsidRPr="00173223">
              <w:rPr>
                <w:rFonts w:ascii="Times New Roman" w:hAnsi="Times New Roman" w:cs="Times New Roman"/>
              </w:rPr>
              <w:t>Reikalavimai linijiniam davikliui</w:t>
            </w:r>
          </w:p>
        </w:tc>
        <w:tc>
          <w:tcPr>
            <w:tcW w:w="3118" w:type="dxa"/>
            <w:tcBorders>
              <w:top w:val="single" w:sz="4" w:space="0" w:color="000000"/>
              <w:left w:val="single" w:sz="4" w:space="0" w:color="000000"/>
              <w:bottom w:val="single" w:sz="4" w:space="0" w:color="000000"/>
              <w:right w:val="single" w:sz="4" w:space="0" w:color="000000"/>
            </w:tcBorders>
            <w:vAlign w:val="center"/>
          </w:tcPr>
          <w:p w14:paraId="2A4FCA34" w14:textId="40C56562" w:rsidR="003677D3" w:rsidRPr="00173223" w:rsidRDefault="003677D3" w:rsidP="003677D3">
            <w:pPr>
              <w:spacing w:after="0" w:line="259" w:lineRule="auto"/>
              <w:ind w:left="0" w:right="59" w:firstLine="0"/>
              <w:rPr>
                <w:rFonts w:ascii="Times New Roman" w:hAnsi="Times New Roman" w:cs="Times New Roman"/>
              </w:rPr>
            </w:pPr>
            <w:r w:rsidRPr="00173223">
              <w:rPr>
                <w:rFonts w:ascii="Times New Roman" w:hAnsi="Times New Roman" w:cs="Times New Roman"/>
              </w:rPr>
              <w:t>1. Dažnio diapazonas  (ne siauresnis už nurodytą) - nuo 3.5 iki 15 MHz,</w:t>
            </w:r>
          </w:p>
        </w:tc>
        <w:tc>
          <w:tcPr>
            <w:tcW w:w="4962" w:type="dxa"/>
            <w:tcBorders>
              <w:top w:val="single" w:sz="4" w:space="0" w:color="000000"/>
              <w:left w:val="single" w:sz="4" w:space="0" w:color="000000"/>
              <w:bottom w:val="single" w:sz="4" w:space="0" w:color="000000"/>
              <w:right w:val="single" w:sz="4" w:space="0" w:color="000000"/>
            </w:tcBorders>
            <w:vAlign w:val="center"/>
          </w:tcPr>
          <w:p w14:paraId="520CF0ED" w14:textId="1EBA2E1F" w:rsidR="003677D3" w:rsidRPr="00173223" w:rsidRDefault="003677D3" w:rsidP="003677D3">
            <w:pPr>
              <w:spacing w:after="0" w:line="259" w:lineRule="auto"/>
              <w:ind w:left="0" w:right="58" w:firstLine="0"/>
              <w:rPr>
                <w:rFonts w:ascii="Times New Roman" w:hAnsi="Times New Roman" w:cs="Times New Roman"/>
              </w:rPr>
            </w:pPr>
            <w:r w:rsidRPr="00173223">
              <w:rPr>
                <w:rFonts w:ascii="Times New Roman" w:hAnsi="Times New Roman" w:cs="Times New Roman"/>
              </w:rPr>
              <w:t xml:space="preserve">Keisti nuo 4,0 iki 15 MHz. </w:t>
            </w:r>
            <w:r w:rsidRPr="00173223">
              <w:rPr>
                <w:rFonts w:ascii="Times New Roman" w:hAnsi="Times New Roman" w:cs="Times New Roman"/>
                <w:noProof/>
              </w:rPr>
              <w:t>Planuojamiems atlitki</w:t>
            </w:r>
            <w:r w:rsidRPr="00173223">
              <w:rPr>
                <w:rFonts w:ascii="Times New Roman" w:hAnsi="Times New Roman" w:cs="Times New Roman"/>
              </w:rPr>
              <w:t xml:space="preserve"> MSK, smulkiųjų struktūrų bei kraujagyslių tyrimams toks žemas dažnis nėra būtinas ir kliniškai nėra pagrindžiamas. Parametras dirbtinai riboja konkurenciją.</w:t>
            </w:r>
          </w:p>
        </w:tc>
        <w:tc>
          <w:tcPr>
            <w:tcW w:w="3118" w:type="dxa"/>
            <w:tcBorders>
              <w:top w:val="single" w:sz="4" w:space="0" w:color="000000"/>
              <w:left w:val="single" w:sz="4" w:space="0" w:color="000000"/>
              <w:bottom w:val="single" w:sz="4" w:space="0" w:color="000000"/>
              <w:right w:val="single" w:sz="4" w:space="0" w:color="000000"/>
            </w:tcBorders>
            <w:vAlign w:val="center"/>
          </w:tcPr>
          <w:p w14:paraId="55838B3D" w14:textId="28D341E2" w:rsidR="003677D3" w:rsidRPr="00173223" w:rsidRDefault="003677D3" w:rsidP="003677D3">
            <w:pPr>
              <w:spacing w:after="0" w:line="259" w:lineRule="auto"/>
              <w:ind w:left="2" w:right="59" w:firstLine="0"/>
              <w:rPr>
                <w:rFonts w:ascii="Times New Roman" w:hAnsi="Times New Roman" w:cs="Times New Roman"/>
              </w:rPr>
            </w:pPr>
            <w:r w:rsidRPr="00173223">
              <w:rPr>
                <w:rFonts w:ascii="Times New Roman" w:hAnsi="Times New Roman" w:cs="Times New Roman"/>
              </w:rPr>
              <w:t>Sutinkame su tiekėjo siūlymu.</w:t>
            </w:r>
          </w:p>
        </w:tc>
      </w:tr>
    </w:tbl>
    <w:p w14:paraId="0369C60D" w14:textId="77777777" w:rsidR="00610DDB" w:rsidRPr="00173223" w:rsidRDefault="00610DDB" w:rsidP="00A71559">
      <w:pPr>
        <w:spacing w:after="9" w:line="259" w:lineRule="auto"/>
        <w:ind w:left="0" w:right="0" w:firstLine="0"/>
        <w:jc w:val="left"/>
        <w:rPr>
          <w:rFonts w:ascii="Times New Roman" w:hAnsi="Times New Roman" w:cs="Times New Roman"/>
        </w:rPr>
      </w:pPr>
    </w:p>
    <w:sectPr w:rsidR="00610DDB" w:rsidRPr="00173223" w:rsidSect="00B02EDF">
      <w:headerReference w:type="even" r:id="rId8"/>
      <w:headerReference w:type="default" r:id="rId9"/>
      <w:headerReference w:type="first" r:id="rId10"/>
      <w:pgSz w:w="16838" w:h="11906" w:orient="landscape"/>
      <w:pgMar w:top="1560" w:right="1698" w:bottom="879" w:left="1133" w:header="61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8C10" w14:textId="77777777" w:rsidR="00D53D32" w:rsidRDefault="00D53D32">
      <w:pPr>
        <w:spacing w:after="0"/>
      </w:pPr>
      <w:r>
        <w:separator/>
      </w:r>
    </w:p>
  </w:endnote>
  <w:endnote w:type="continuationSeparator" w:id="0">
    <w:p w14:paraId="17F84A00" w14:textId="77777777" w:rsidR="00D53D32" w:rsidRDefault="00D53D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94AD" w14:textId="77777777" w:rsidR="00D53D32" w:rsidRDefault="00D53D32">
      <w:pPr>
        <w:spacing w:after="0"/>
      </w:pPr>
      <w:r>
        <w:separator/>
      </w:r>
    </w:p>
  </w:footnote>
  <w:footnote w:type="continuationSeparator" w:id="0">
    <w:p w14:paraId="1F716C80" w14:textId="77777777" w:rsidR="00D53D32" w:rsidRDefault="00D53D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41BD4F3A"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5AB96840"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15E14ED2"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7F99938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3AF54890" w14:textId="77777777">
      <w:trPr>
        <w:trHeight w:val="286"/>
      </w:trPr>
      <w:tc>
        <w:tcPr>
          <w:tcW w:w="0" w:type="auto"/>
          <w:vMerge/>
          <w:tcBorders>
            <w:top w:val="nil"/>
            <w:left w:val="single" w:sz="4" w:space="0" w:color="000000"/>
            <w:bottom w:val="nil"/>
            <w:right w:val="single" w:sz="4" w:space="0" w:color="000000"/>
          </w:tcBorders>
        </w:tcPr>
        <w:p w14:paraId="16952BEE"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C3045A"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B8AE80F"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6EED903B" w14:textId="77777777" w:rsidR="00610DDB" w:rsidRDefault="001A6B65">
    <w:pPr>
      <w:spacing w:after="0" w:line="259" w:lineRule="auto"/>
      <w:ind w:left="51" w:right="0" w:firstLine="0"/>
      <w:jc w:val="center"/>
    </w:pPr>
    <w:r>
      <w:rPr>
        <w:rFonts w:ascii="Arial" w:eastAsia="Arial" w:hAnsi="Arial" w:cs="Arial"/>
        <w:b/>
      </w:rPr>
      <w:t xml:space="preserve"> </w:t>
    </w:r>
  </w:p>
  <w:p w14:paraId="2AC3120F" w14:textId="77777777" w:rsidR="00610DDB" w:rsidRDefault="001A6B65">
    <w:pPr>
      <w:spacing w:after="0" w:line="259" w:lineRule="auto"/>
      <w:ind w:left="51" w:right="0" w:firstLine="0"/>
      <w:jc w:val="center"/>
    </w:pPr>
    <w:r>
      <w:rPr>
        <w:rFonts w:ascii="Arial" w:eastAsia="Arial" w:hAnsi="Arial" w:cs="Arial"/>
        <w:b/>
      </w:rPr>
      <w:t xml:space="preserve"> </w:t>
    </w:r>
  </w:p>
  <w:p w14:paraId="18988F36"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2FBAC237" w14:textId="77777777" w:rsidR="00610DDB" w:rsidRDefault="001A6B65">
    <w:pPr>
      <w:spacing w:after="0" w:line="259" w:lineRule="auto"/>
      <w:ind w:left="114" w:right="0" w:firstLine="0"/>
      <w:jc w:val="left"/>
    </w:pPr>
    <w:r>
      <w:rPr>
        <w:noProof/>
      </w:rPr>
      <w:drawing>
        <wp:anchor distT="0" distB="0" distL="114300" distR="114300" simplePos="0" relativeHeight="251658240" behindDoc="0" locked="0" layoutInCell="1" allowOverlap="0" wp14:anchorId="02C507F7" wp14:editId="5BCF4E58">
          <wp:simplePos x="0" y="0"/>
          <wp:positionH relativeFrom="page">
            <wp:posOffset>791845</wp:posOffset>
          </wp:positionH>
          <wp:positionV relativeFrom="page">
            <wp:posOffset>1136396</wp:posOffset>
          </wp:positionV>
          <wp:extent cx="1613535" cy="205740"/>
          <wp:effectExtent l="0" t="0" r="0" b="0"/>
          <wp:wrapSquare wrapText="bothSides"/>
          <wp:docPr id="233396815" name="Picture 233396815"/>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2AB98947" w14:textId="77777777" w:rsidR="00610DDB" w:rsidRDefault="001A6B65">
    <w:pPr>
      <w:spacing w:after="0" w:line="259" w:lineRule="auto"/>
      <w:ind w:left="0" w:right="416" w:firstLine="0"/>
      <w:jc w:val="right"/>
    </w:pPr>
    <w:r>
      <w:rPr>
        <w:rFonts w:ascii="Arial" w:eastAsia="Arial" w:hAnsi="Arial" w:cs="Arial"/>
        <w:b/>
      </w:rPr>
      <w:t xml:space="preserve">6 priedas </w:t>
    </w:r>
  </w:p>
  <w:p w14:paraId="2AD445B5" w14:textId="77777777" w:rsidR="00610DDB" w:rsidRDefault="001A6B65">
    <w:r>
      <w:rPr>
        <w:noProof/>
        <w:sz w:val="22"/>
      </w:rPr>
      <mc:AlternateContent>
        <mc:Choice Requires="wpg">
          <w:drawing>
            <wp:anchor distT="0" distB="0" distL="114300" distR="114300" simplePos="0" relativeHeight="251658241" behindDoc="1" locked="0" layoutInCell="1" allowOverlap="1" wp14:anchorId="3AFD67FA" wp14:editId="268AC2C8">
              <wp:simplePos x="0" y="0"/>
              <wp:positionH relativeFrom="page">
                <wp:posOffset>719328</wp:posOffset>
              </wp:positionH>
              <wp:positionV relativeFrom="page">
                <wp:posOffset>1252982</wp:posOffset>
              </wp:positionV>
              <wp:extent cx="9186418" cy="344424"/>
              <wp:effectExtent l="0" t="0" r="0" b="0"/>
              <wp:wrapNone/>
              <wp:docPr id="19215" name="Group 19215"/>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62" name="Shape 19762"/>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3" name="Shape 19763"/>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4" name="Shape 19764"/>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5" name="Shape 19765"/>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1" name="Shape 19771"/>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2" name="Shape 19772"/>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215" style="width:723.34pt;height:27.12pt;position:absolute;z-index:-2147483648;mso-position-horizontal-relative:page;mso-position-horizontal:absolute;margin-left:56.64pt;mso-position-vertical-relative:page;margin-top:98.66pt;" coordsize="91864,3444">
              <v:shape id="Shape 19773" style="position:absolute;width:91;height:3383;left:0;top:0;" coordsize="9144,338328" path="m0,0l9144,0l9144,338328l0,338328l0,0">
                <v:stroke weight="0pt" endcap="flat" joinstyle="miter" miterlimit="10" on="false" color="#000000" opacity="0"/>
                <v:fill on="true" color="#000000"/>
              </v:shape>
              <v:shape id="Shape 19774" style="position:absolute;width:91;height:91;left:0;top:3383;" coordsize="9144,9144" path="m0,0l9144,0l9144,9144l0,9144l0,0">
                <v:stroke weight="0pt" endcap="flat" joinstyle="miter" miterlimit="10" on="false" color="#000000" opacity="0"/>
                <v:fill on="true" color="#000000"/>
              </v:shape>
              <v:shape id="Shape 19775" style="position:absolute;width:17513;height:91;left:60;top:3383;" coordsize="1751330,9144" path="m0,0l1751330,0l1751330,9144l0,9144l0,0">
                <v:stroke weight="0pt" endcap="flat" joinstyle="miter" miterlimit="10" on="false" color="#000000" opacity="0"/>
                <v:fill on="true" color="#000000"/>
              </v:shape>
              <v:shape id="Shape 19776" style="position:absolute;width:91;height:3383;left:17574;top:0;" coordsize="9144,338328" path="m0,0l9144,0l9144,338328l0,338328l0,0">
                <v:stroke weight="0pt" endcap="flat" joinstyle="miter" miterlimit="10" on="false" color="#000000" opacity="0"/>
                <v:fill on="true" color="#000000"/>
              </v:shape>
              <v:shape id="Shape 19777" style="position:absolute;width:91;height:91;left:17574;top:3383;" coordsize="9144,9144" path="m0,0l9144,0l9144,9144l0,9144l0,0">
                <v:stroke weight="0pt" endcap="flat" joinstyle="miter" miterlimit="10" on="false" color="#000000" opacity="0"/>
                <v:fill on="true" color="#000000"/>
              </v:shape>
              <v:shape id="Shape 19778" style="position:absolute;width:62462;height:91;left:17635;top:3383;" coordsize="6246241,9144" path="m0,0l6246241,0l6246241,9144l0,9144l0,0">
                <v:stroke weight="0pt" endcap="flat" joinstyle="miter" miterlimit="10" on="false" color="#000000" opacity="0"/>
                <v:fill on="true" color="#000000"/>
              </v:shape>
              <v:shape id="Shape 19779" style="position:absolute;width:91;height:3383;left:80098;top:0;" coordsize="9144,338328" path="m0,0l9144,0l9144,338328l0,338328l0,0">
                <v:stroke weight="0pt" endcap="flat" joinstyle="miter" miterlimit="10" on="false" color="#000000" opacity="0"/>
                <v:fill on="true" color="#000000"/>
              </v:shape>
              <v:shape id="Shape 19780" style="position:absolute;width:91;height:91;left:80098;top:3383;" coordsize="9144,9144" path="m0,0l9144,0l9144,9144l0,9144l0,0">
                <v:stroke weight="0pt" endcap="flat" joinstyle="miter" miterlimit="10" on="false" color="#000000" opacity="0"/>
                <v:fill on="true" color="#000000"/>
              </v:shape>
              <v:shape id="Shape 19781" style="position:absolute;width:11643;height:91;left:80159;top:3383;" coordsize="1164336,9144" path="m0,0l1164336,0l1164336,9144l0,9144l0,0">
                <v:stroke weight="0pt" endcap="flat" joinstyle="miter" miterlimit="10" on="false" color="#000000" opacity="0"/>
                <v:fill on="true" color="#000000"/>
              </v:shape>
              <v:shape id="Shape 19782" style="position:absolute;width:91;height:3383;left:91803;top:0;" coordsize="9144,338328" path="m0,0l9144,0l9144,338328l0,338328l0,0">
                <v:stroke weight="0pt" endcap="flat" joinstyle="miter" miterlimit="10" on="false" color="#000000" opacity="0"/>
                <v:fill on="true" color="#000000"/>
              </v:shape>
              <v:shape id="Shape 19783"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1397"/>
      <w:tblOverlap w:val="never"/>
      <w:tblW w:w="14334" w:type="dxa"/>
      <w:tblInd w:w="0" w:type="dxa"/>
      <w:tblCellMar>
        <w:top w:w="56" w:type="dxa"/>
        <w:left w:w="108" w:type="dxa"/>
        <w:right w:w="57" w:type="dxa"/>
      </w:tblCellMar>
      <w:tblLook w:val="04A0" w:firstRow="1" w:lastRow="0" w:firstColumn="1" w:lastColumn="0" w:noHBand="0" w:noVBand="1"/>
    </w:tblPr>
    <w:tblGrid>
      <w:gridCol w:w="3736"/>
      <w:gridCol w:w="8850"/>
      <w:gridCol w:w="1748"/>
    </w:tblGrid>
    <w:tr w:rsidR="00810D84" w14:paraId="69495425" w14:textId="77777777" w:rsidTr="00810D84">
      <w:trPr>
        <w:trHeight w:val="174"/>
      </w:trPr>
      <w:tc>
        <w:tcPr>
          <w:tcW w:w="3712" w:type="dxa"/>
        </w:tcPr>
        <w:p w14:paraId="35D36D96" w14:textId="77777777" w:rsidR="00810D84" w:rsidRDefault="00810D84" w:rsidP="00810D84">
          <w:pPr>
            <w:spacing w:after="160" w:line="259" w:lineRule="auto"/>
            <w:ind w:left="0" w:right="0" w:firstLine="0"/>
            <w:jc w:val="left"/>
          </w:pPr>
          <w:r>
            <w:rPr>
              <w:noProof/>
            </w:rPr>
            <w:drawing>
              <wp:inline distT="0" distB="0" distL="0" distR="0" wp14:anchorId="345F27C8" wp14:editId="4185F52E">
                <wp:extent cx="2267585" cy="546265"/>
                <wp:effectExtent l="0" t="0" r="0" b="6350"/>
                <wp:docPr id="143132294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471" cy="552742"/>
                        </a:xfrm>
                        <a:prstGeom prst="rect">
                          <a:avLst/>
                        </a:prstGeom>
                        <a:noFill/>
                      </pic:spPr>
                    </pic:pic>
                  </a:graphicData>
                </a:graphic>
              </wp:inline>
            </w:drawing>
          </w:r>
        </w:p>
      </w:tc>
      <w:tc>
        <w:tcPr>
          <w:tcW w:w="8872" w:type="dxa"/>
          <w:vAlign w:val="center"/>
        </w:tcPr>
        <w:p w14:paraId="0B1FF115" w14:textId="77777777" w:rsidR="00810D84" w:rsidRDefault="00810D84" w:rsidP="00810D84">
          <w:pPr>
            <w:spacing w:after="0" w:line="259" w:lineRule="auto"/>
            <w:ind w:left="0" w:right="0" w:firstLine="0"/>
            <w:jc w:val="center"/>
          </w:pPr>
        </w:p>
      </w:tc>
      <w:tc>
        <w:tcPr>
          <w:tcW w:w="1750" w:type="dxa"/>
        </w:tcPr>
        <w:p w14:paraId="63706115" w14:textId="77777777" w:rsidR="00810D84" w:rsidRPr="00C80D54" w:rsidRDefault="00810D84" w:rsidP="00810D84">
          <w:pPr>
            <w:spacing w:after="0" w:line="259" w:lineRule="auto"/>
            <w:ind w:left="0" w:right="0"/>
            <w:jc w:val="left"/>
            <w:rPr>
              <w:sz w:val="22"/>
            </w:rPr>
          </w:pPr>
          <w:r w:rsidRPr="00C80D54">
            <w:rPr>
              <w:rFonts w:ascii="Arial" w:eastAsia="Arial" w:hAnsi="Arial" w:cs="Arial"/>
              <w:b/>
              <w:sz w:val="22"/>
            </w:rPr>
            <w:t xml:space="preserve">Puslapis </w:t>
          </w:r>
          <w:r w:rsidRPr="00C80D54">
            <w:rPr>
              <w:sz w:val="22"/>
            </w:rPr>
            <w:fldChar w:fldCharType="begin"/>
          </w:r>
          <w:r w:rsidRPr="00C80D54">
            <w:rPr>
              <w:sz w:val="22"/>
            </w:rPr>
            <w:instrText xml:space="preserve"> PAGE   \* MERGEFORMAT </w:instrText>
          </w:r>
          <w:r w:rsidRPr="00C80D54">
            <w:rPr>
              <w:sz w:val="22"/>
            </w:rPr>
            <w:fldChar w:fldCharType="separate"/>
          </w:r>
          <w:r w:rsidRPr="00C80D54">
            <w:rPr>
              <w:rFonts w:ascii="Arial" w:eastAsia="Arial" w:hAnsi="Arial" w:cs="Arial"/>
              <w:b/>
              <w:sz w:val="22"/>
            </w:rPr>
            <w:t>1</w:t>
          </w:r>
          <w:r w:rsidRPr="00C80D54">
            <w:rPr>
              <w:rFonts w:ascii="Arial" w:eastAsia="Arial" w:hAnsi="Arial" w:cs="Arial"/>
              <w:b/>
              <w:sz w:val="22"/>
            </w:rPr>
            <w:fldChar w:fldCharType="end"/>
          </w:r>
          <w:r w:rsidRPr="00C80D54">
            <w:rPr>
              <w:rFonts w:ascii="Arial" w:eastAsia="Arial" w:hAnsi="Arial" w:cs="Arial"/>
              <w:b/>
              <w:sz w:val="22"/>
            </w:rPr>
            <w:t xml:space="preserve"> iš </w:t>
          </w:r>
          <w:r w:rsidRPr="00C80D54">
            <w:rPr>
              <w:sz w:val="22"/>
            </w:rPr>
            <w:fldChar w:fldCharType="begin"/>
          </w:r>
          <w:r w:rsidRPr="00C80D54">
            <w:rPr>
              <w:sz w:val="22"/>
            </w:rPr>
            <w:instrText xml:space="preserve"> NUMPAGES   \* MERGEFORMAT </w:instrText>
          </w:r>
          <w:r w:rsidRPr="00C80D54">
            <w:rPr>
              <w:sz w:val="22"/>
            </w:rPr>
            <w:fldChar w:fldCharType="separate"/>
          </w:r>
          <w:r w:rsidRPr="00C80D54">
            <w:rPr>
              <w:rFonts w:ascii="Arial" w:eastAsia="Arial" w:hAnsi="Arial" w:cs="Arial"/>
              <w:b/>
              <w:sz w:val="22"/>
            </w:rPr>
            <w:t>8</w:t>
          </w:r>
          <w:r w:rsidRPr="00C80D54">
            <w:rPr>
              <w:rFonts w:ascii="Arial" w:eastAsia="Arial" w:hAnsi="Arial" w:cs="Arial"/>
              <w:b/>
              <w:sz w:val="22"/>
            </w:rPr>
            <w:fldChar w:fldCharType="end"/>
          </w:r>
          <w:r w:rsidRPr="00C80D54">
            <w:rPr>
              <w:rFonts w:ascii="Arial" w:eastAsia="Arial" w:hAnsi="Arial" w:cs="Arial"/>
              <w:b/>
              <w:sz w:val="22"/>
            </w:rPr>
            <w:t xml:space="preserve"> </w:t>
          </w:r>
        </w:p>
      </w:tc>
    </w:tr>
  </w:tbl>
  <w:p w14:paraId="3D2DF066" w14:textId="77777777" w:rsidR="00610DDB" w:rsidRDefault="001A6B65">
    <w:pPr>
      <w:spacing w:after="0" w:line="259" w:lineRule="auto"/>
      <w:ind w:left="51" w:right="0" w:firstLine="0"/>
      <w:jc w:val="center"/>
    </w:pPr>
    <w:r>
      <w:rPr>
        <w:rFonts w:ascii="Arial" w:eastAsia="Arial" w:hAnsi="Arial" w:cs="Arial"/>
        <w:b/>
      </w:rPr>
      <w:t xml:space="preserve"> </w:t>
    </w:r>
  </w:p>
  <w:p w14:paraId="266C548B" w14:textId="77777777" w:rsidR="00610DDB" w:rsidRDefault="00610DDB" w:rsidP="008D2018">
    <w:pPr>
      <w:spacing w:after="0" w:line="259" w:lineRule="auto"/>
      <w:ind w:left="51"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31F49EF4"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45FCCD45"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0E5BA689"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6D10A0C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0FB558F5" w14:textId="77777777">
      <w:trPr>
        <w:trHeight w:val="286"/>
      </w:trPr>
      <w:tc>
        <w:tcPr>
          <w:tcW w:w="0" w:type="auto"/>
          <w:vMerge/>
          <w:tcBorders>
            <w:top w:val="nil"/>
            <w:left w:val="single" w:sz="4" w:space="0" w:color="000000"/>
            <w:bottom w:val="nil"/>
            <w:right w:val="single" w:sz="4" w:space="0" w:color="000000"/>
          </w:tcBorders>
        </w:tcPr>
        <w:p w14:paraId="1082B403"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408181"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2B4DE00"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3B225B66" w14:textId="77777777" w:rsidR="00610DDB" w:rsidRDefault="001A6B65">
    <w:pPr>
      <w:spacing w:after="0" w:line="259" w:lineRule="auto"/>
      <w:ind w:left="51" w:right="0" w:firstLine="0"/>
      <w:jc w:val="center"/>
    </w:pPr>
    <w:r>
      <w:rPr>
        <w:rFonts w:ascii="Arial" w:eastAsia="Arial" w:hAnsi="Arial" w:cs="Arial"/>
        <w:b/>
      </w:rPr>
      <w:t xml:space="preserve"> </w:t>
    </w:r>
  </w:p>
  <w:p w14:paraId="30193694" w14:textId="77777777" w:rsidR="00610DDB" w:rsidRDefault="001A6B65">
    <w:pPr>
      <w:spacing w:after="0" w:line="259" w:lineRule="auto"/>
      <w:ind w:left="51" w:right="0" w:firstLine="0"/>
      <w:jc w:val="center"/>
    </w:pPr>
    <w:r>
      <w:rPr>
        <w:rFonts w:ascii="Arial" w:eastAsia="Arial" w:hAnsi="Arial" w:cs="Arial"/>
        <w:b/>
      </w:rPr>
      <w:t xml:space="preserve"> </w:t>
    </w:r>
  </w:p>
  <w:p w14:paraId="524F97D1"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528014C7" w14:textId="77777777" w:rsidR="00610DDB" w:rsidRDefault="001A6B65">
    <w:pPr>
      <w:spacing w:after="0" w:line="259" w:lineRule="auto"/>
      <w:ind w:left="114" w:right="0" w:firstLine="0"/>
      <w:jc w:val="left"/>
    </w:pPr>
    <w:r>
      <w:rPr>
        <w:noProof/>
      </w:rPr>
      <w:drawing>
        <wp:anchor distT="0" distB="0" distL="114300" distR="114300" simplePos="0" relativeHeight="251658242" behindDoc="0" locked="0" layoutInCell="1" allowOverlap="0" wp14:anchorId="4B1BB12A" wp14:editId="00686EBB">
          <wp:simplePos x="0" y="0"/>
          <wp:positionH relativeFrom="page">
            <wp:posOffset>791845</wp:posOffset>
          </wp:positionH>
          <wp:positionV relativeFrom="page">
            <wp:posOffset>1136396</wp:posOffset>
          </wp:positionV>
          <wp:extent cx="1613535" cy="205740"/>
          <wp:effectExtent l="0" t="0" r="0" b="0"/>
          <wp:wrapSquare wrapText="bothSides"/>
          <wp:docPr id="995140523"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16A9E6B2" w14:textId="77777777" w:rsidR="00610DDB" w:rsidRDefault="001A6B65">
    <w:pPr>
      <w:spacing w:after="0" w:line="259" w:lineRule="auto"/>
      <w:ind w:left="0" w:right="416" w:firstLine="0"/>
      <w:jc w:val="right"/>
    </w:pPr>
    <w:r>
      <w:rPr>
        <w:rFonts w:ascii="Arial" w:eastAsia="Arial" w:hAnsi="Arial" w:cs="Arial"/>
        <w:b/>
      </w:rPr>
      <w:t xml:space="preserve">6 priedas </w:t>
    </w:r>
  </w:p>
  <w:p w14:paraId="0F03EA52" w14:textId="77777777" w:rsidR="00610DDB" w:rsidRDefault="001A6B65">
    <w:r>
      <w:rPr>
        <w:noProof/>
        <w:sz w:val="22"/>
      </w:rPr>
      <mc:AlternateContent>
        <mc:Choice Requires="wpg">
          <w:drawing>
            <wp:anchor distT="0" distB="0" distL="114300" distR="114300" simplePos="0" relativeHeight="251658243" behindDoc="1" locked="0" layoutInCell="1" allowOverlap="1" wp14:anchorId="416CA093" wp14:editId="7F58FA6C">
              <wp:simplePos x="0" y="0"/>
              <wp:positionH relativeFrom="page">
                <wp:posOffset>719328</wp:posOffset>
              </wp:positionH>
              <wp:positionV relativeFrom="page">
                <wp:posOffset>1252982</wp:posOffset>
              </wp:positionV>
              <wp:extent cx="9186418" cy="344424"/>
              <wp:effectExtent l="0" t="0" r="0" b="0"/>
              <wp:wrapNone/>
              <wp:docPr id="19007" name="Group 19007"/>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18" name="Shape 19718"/>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3" name="Shape 19723"/>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4" name="Shape 19724"/>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5" name="Shape 19725"/>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6" name="Shape 19726"/>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7" name="Shape 19727"/>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8" name="Shape 19728"/>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07" style="width:723.34pt;height:27.12pt;position:absolute;z-index:-2147483648;mso-position-horizontal-relative:page;mso-position-horizontal:absolute;margin-left:56.64pt;mso-position-vertical-relative:page;margin-top:98.66pt;" coordsize="91864,3444">
              <v:shape id="Shape 19729" style="position:absolute;width:91;height:3383;left:0;top:0;" coordsize="9144,338328" path="m0,0l9144,0l9144,338328l0,338328l0,0">
                <v:stroke weight="0pt" endcap="flat" joinstyle="miter" miterlimit="10" on="false" color="#000000" opacity="0"/>
                <v:fill on="true" color="#000000"/>
              </v:shape>
              <v:shape id="Shape 19730" style="position:absolute;width:91;height:91;left:0;top:3383;" coordsize="9144,9144" path="m0,0l9144,0l9144,9144l0,9144l0,0">
                <v:stroke weight="0pt" endcap="flat" joinstyle="miter" miterlimit="10" on="false" color="#000000" opacity="0"/>
                <v:fill on="true" color="#000000"/>
              </v:shape>
              <v:shape id="Shape 19731" style="position:absolute;width:17513;height:91;left:60;top:3383;" coordsize="1751330,9144" path="m0,0l1751330,0l1751330,9144l0,9144l0,0">
                <v:stroke weight="0pt" endcap="flat" joinstyle="miter" miterlimit="10" on="false" color="#000000" opacity="0"/>
                <v:fill on="true" color="#000000"/>
              </v:shape>
              <v:shape id="Shape 19732" style="position:absolute;width:91;height:3383;left:17574;top:0;" coordsize="9144,338328" path="m0,0l9144,0l9144,338328l0,338328l0,0">
                <v:stroke weight="0pt" endcap="flat" joinstyle="miter" miterlimit="10" on="false" color="#000000" opacity="0"/>
                <v:fill on="true" color="#000000"/>
              </v:shape>
              <v:shape id="Shape 19733" style="position:absolute;width:91;height:91;left:17574;top:3383;" coordsize="9144,9144" path="m0,0l9144,0l9144,9144l0,9144l0,0">
                <v:stroke weight="0pt" endcap="flat" joinstyle="miter" miterlimit="10" on="false" color="#000000" opacity="0"/>
                <v:fill on="true" color="#000000"/>
              </v:shape>
              <v:shape id="Shape 19734" style="position:absolute;width:62462;height:91;left:17635;top:3383;" coordsize="6246241,9144" path="m0,0l6246241,0l6246241,9144l0,9144l0,0">
                <v:stroke weight="0pt" endcap="flat" joinstyle="miter" miterlimit="10" on="false" color="#000000" opacity="0"/>
                <v:fill on="true" color="#000000"/>
              </v:shape>
              <v:shape id="Shape 19735" style="position:absolute;width:91;height:3383;left:80098;top:0;" coordsize="9144,338328" path="m0,0l9144,0l9144,338328l0,338328l0,0">
                <v:stroke weight="0pt" endcap="flat" joinstyle="miter" miterlimit="10" on="false" color="#000000" opacity="0"/>
                <v:fill on="true" color="#000000"/>
              </v:shape>
              <v:shape id="Shape 19736" style="position:absolute;width:91;height:91;left:80098;top:3383;" coordsize="9144,9144" path="m0,0l9144,0l9144,9144l0,9144l0,0">
                <v:stroke weight="0pt" endcap="flat" joinstyle="miter" miterlimit="10" on="false" color="#000000" opacity="0"/>
                <v:fill on="true" color="#000000"/>
              </v:shape>
              <v:shape id="Shape 19737" style="position:absolute;width:11643;height:91;left:80159;top:3383;" coordsize="1164336,9144" path="m0,0l1164336,0l1164336,9144l0,9144l0,0">
                <v:stroke weight="0pt" endcap="flat" joinstyle="miter" miterlimit="10" on="false" color="#000000" opacity="0"/>
                <v:fill on="true" color="#000000"/>
              </v:shape>
              <v:shape id="Shape 19738" style="position:absolute;width:91;height:3383;left:91803;top:0;" coordsize="9144,338328" path="m0,0l9144,0l9144,338328l0,338328l0,0">
                <v:stroke weight="0pt" endcap="flat" joinstyle="miter" miterlimit="10" on="false" color="#000000" opacity="0"/>
                <v:fill on="true" color="#000000"/>
              </v:shape>
              <v:shape id="Shape 19739"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C1A"/>
    <w:multiLevelType w:val="hybridMultilevel"/>
    <w:tmpl w:val="C200FA52"/>
    <w:lvl w:ilvl="0" w:tplc="C0A6264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89CAACC">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86DF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55CDCE8">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5A186C">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BCABF4">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3A6BD0A">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706E97E">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31A3CDA">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CE08D0"/>
    <w:multiLevelType w:val="hybridMultilevel"/>
    <w:tmpl w:val="74740E68"/>
    <w:lvl w:ilvl="0" w:tplc="F578C2E0">
      <w:start w:val="1"/>
      <w:numFmt w:val="decimal"/>
      <w:lvlText w:val="%1."/>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85E293A">
      <w:start w:val="1"/>
      <w:numFmt w:val="lowerLetter"/>
      <w:lvlText w:val="%2"/>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65A6DB4">
      <w:start w:val="1"/>
      <w:numFmt w:val="lowerRoman"/>
      <w:lvlText w:val="%3"/>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B8E8B88">
      <w:start w:val="1"/>
      <w:numFmt w:val="decimal"/>
      <w:lvlText w:val="%4"/>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929A9C">
      <w:start w:val="1"/>
      <w:numFmt w:val="lowerLetter"/>
      <w:lvlText w:val="%5"/>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01C12E6">
      <w:start w:val="1"/>
      <w:numFmt w:val="lowerRoman"/>
      <w:lvlText w:val="%6"/>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6DC1584">
      <w:start w:val="1"/>
      <w:numFmt w:val="decimal"/>
      <w:lvlText w:val="%7"/>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3248C54">
      <w:start w:val="1"/>
      <w:numFmt w:val="lowerLetter"/>
      <w:lvlText w:val="%8"/>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41A2882">
      <w:start w:val="1"/>
      <w:numFmt w:val="lowerRoman"/>
      <w:lvlText w:val="%9"/>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A70F8"/>
    <w:multiLevelType w:val="hybridMultilevel"/>
    <w:tmpl w:val="7A2A16D4"/>
    <w:lvl w:ilvl="0" w:tplc="3F5C0F9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E04D3C2">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6F50B42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33E4B5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CBCA878">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F8666D0">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E9E8BC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21413FA">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0404AC6">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10123B"/>
    <w:multiLevelType w:val="hybridMultilevel"/>
    <w:tmpl w:val="092ACEF4"/>
    <w:lvl w:ilvl="0" w:tplc="00F2B49C">
      <w:start w:val="1"/>
      <w:numFmt w:val="bullet"/>
      <w:lvlText w:val="-"/>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CAF98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EE312">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21BB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36D990">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00876">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450FC">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6AF450">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085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41384E"/>
    <w:multiLevelType w:val="hybridMultilevel"/>
    <w:tmpl w:val="1B82B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92536"/>
    <w:multiLevelType w:val="hybridMultilevel"/>
    <w:tmpl w:val="6010BE4C"/>
    <w:lvl w:ilvl="0" w:tplc="1A048AC2">
      <w:start w:val="1"/>
      <w:numFmt w:val="bullet"/>
      <w:lvlText w:val="•"/>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E5E4356">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B78C6AE">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76CE11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CD411DE">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BD2B86E">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E0B2C76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26E76BC">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F3810B8">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16cid:durableId="1783526537">
    <w:abstractNumId w:val="3"/>
  </w:num>
  <w:num w:numId="2" w16cid:durableId="384456472">
    <w:abstractNumId w:val="1"/>
  </w:num>
  <w:num w:numId="3" w16cid:durableId="170529432">
    <w:abstractNumId w:val="0"/>
  </w:num>
  <w:num w:numId="4" w16cid:durableId="571238323">
    <w:abstractNumId w:val="5"/>
  </w:num>
  <w:num w:numId="5" w16cid:durableId="259342099">
    <w:abstractNumId w:val="2"/>
  </w:num>
  <w:num w:numId="6" w16cid:durableId="738214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DB"/>
    <w:rsid w:val="00053D49"/>
    <w:rsid w:val="000D50B5"/>
    <w:rsid w:val="001007B4"/>
    <w:rsid w:val="001309D8"/>
    <w:rsid w:val="00134E89"/>
    <w:rsid w:val="00135E68"/>
    <w:rsid w:val="00166565"/>
    <w:rsid w:val="00173223"/>
    <w:rsid w:val="001909F2"/>
    <w:rsid w:val="001A6B65"/>
    <w:rsid w:val="001F0714"/>
    <w:rsid w:val="001F0E65"/>
    <w:rsid w:val="001F3A4C"/>
    <w:rsid w:val="002060C3"/>
    <w:rsid w:val="00210EE9"/>
    <w:rsid w:val="00211514"/>
    <w:rsid w:val="00253B74"/>
    <w:rsid w:val="0026177C"/>
    <w:rsid w:val="00262216"/>
    <w:rsid w:val="002D6242"/>
    <w:rsid w:val="002E2ECE"/>
    <w:rsid w:val="00315843"/>
    <w:rsid w:val="0031652B"/>
    <w:rsid w:val="00321560"/>
    <w:rsid w:val="003677D3"/>
    <w:rsid w:val="00373F7C"/>
    <w:rsid w:val="0038085D"/>
    <w:rsid w:val="003B15F5"/>
    <w:rsid w:val="003E478B"/>
    <w:rsid w:val="003E63A2"/>
    <w:rsid w:val="0043769D"/>
    <w:rsid w:val="00442422"/>
    <w:rsid w:val="004917D2"/>
    <w:rsid w:val="00495F5F"/>
    <w:rsid w:val="00496C8D"/>
    <w:rsid w:val="00497AC3"/>
    <w:rsid w:val="004C1A2D"/>
    <w:rsid w:val="004C282C"/>
    <w:rsid w:val="004E372B"/>
    <w:rsid w:val="0055656C"/>
    <w:rsid w:val="00564973"/>
    <w:rsid w:val="0057653B"/>
    <w:rsid w:val="0058220C"/>
    <w:rsid w:val="005A5857"/>
    <w:rsid w:val="005D4DE2"/>
    <w:rsid w:val="005F4FC6"/>
    <w:rsid w:val="00610DDB"/>
    <w:rsid w:val="00633A2F"/>
    <w:rsid w:val="00645B59"/>
    <w:rsid w:val="0068190F"/>
    <w:rsid w:val="0068768B"/>
    <w:rsid w:val="00693714"/>
    <w:rsid w:val="006A1C6D"/>
    <w:rsid w:val="006A6C01"/>
    <w:rsid w:val="006A7E87"/>
    <w:rsid w:val="00724D8D"/>
    <w:rsid w:val="00736891"/>
    <w:rsid w:val="007537F4"/>
    <w:rsid w:val="00754E57"/>
    <w:rsid w:val="0076361C"/>
    <w:rsid w:val="00784A1D"/>
    <w:rsid w:val="00792553"/>
    <w:rsid w:val="007C361C"/>
    <w:rsid w:val="007C3863"/>
    <w:rsid w:val="007F7D89"/>
    <w:rsid w:val="00804A31"/>
    <w:rsid w:val="00810D84"/>
    <w:rsid w:val="008110E0"/>
    <w:rsid w:val="00851D36"/>
    <w:rsid w:val="00861535"/>
    <w:rsid w:val="00873E52"/>
    <w:rsid w:val="00876567"/>
    <w:rsid w:val="008855EB"/>
    <w:rsid w:val="008A6943"/>
    <w:rsid w:val="008D2018"/>
    <w:rsid w:val="008E016A"/>
    <w:rsid w:val="009744B6"/>
    <w:rsid w:val="009F06F0"/>
    <w:rsid w:val="00A0361C"/>
    <w:rsid w:val="00A14D4E"/>
    <w:rsid w:val="00A14FE8"/>
    <w:rsid w:val="00A264C4"/>
    <w:rsid w:val="00A42501"/>
    <w:rsid w:val="00A510B7"/>
    <w:rsid w:val="00A71559"/>
    <w:rsid w:val="00AC6888"/>
    <w:rsid w:val="00B02EDF"/>
    <w:rsid w:val="00B2197F"/>
    <w:rsid w:val="00B43405"/>
    <w:rsid w:val="00B636AA"/>
    <w:rsid w:val="00BA74C0"/>
    <w:rsid w:val="00C15F70"/>
    <w:rsid w:val="00C15F9C"/>
    <w:rsid w:val="00C416FE"/>
    <w:rsid w:val="00C75CD4"/>
    <w:rsid w:val="00C80D54"/>
    <w:rsid w:val="00CA5F46"/>
    <w:rsid w:val="00CF1FCF"/>
    <w:rsid w:val="00CF7151"/>
    <w:rsid w:val="00D04D0E"/>
    <w:rsid w:val="00D36391"/>
    <w:rsid w:val="00D53D32"/>
    <w:rsid w:val="00D70139"/>
    <w:rsid w:val="00D75A13"/>
    <w:rsid w:val="00DA29FC"/>
    <w:rsid w:val="00DB119C"/>
    <w:rsid w:val="00DB58B4"/>
    <w:rsid w:val="00DC0199"/>
    <w:rsid w:val="00DC25E7"/>
    <w:rsid w:val="00DE3520"/>
    <w:rsid w:val="00DE788F"/>
    <w:rsid w:val="00DF26F1"/>
    <w:rsid w:val="00E01A4E"/>
    <w:rsid w:val="00E7036B"/>
    <w:rsid w:val="00E801F3"/>
    <w:rsid w:val="00EA46C5"/>
    <w:rsid w:val="00F03095"/>
    <w:rsid w:val="00F036D6"/>
    <w:rsid w:val="00F13EB7"/>
    <w:rsid w:val="00F14F77"/>
    <w:rsid w:val="00F40653"/>
    <w:rsid w:val="00F64D34"/>
    <w:rsid w:val="00F76D63"/>
    <w:rsid w:val="00F776E3"/>
    <w:rsid w:val="00F8118D"/>
    <w:rsid w:val="00F8449C"/>
    <w:rsid w:val="00FA7BC9"/>
    <w:rsid w:val="00FD3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8FBF"/>
  <w15:docId w15:val="{B5D7348B-BFDD-492E-8550-E124BB60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0" w:lineRule="auto"/>
      <w:ind w:left="10" w:right="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71559"/>
    <w:pPr>
      <w:tabs>
        <w:tab w:val="center" w:pos="4819"/>
        <w:tab w:val="right" w:pos="9638"/>
      </w:tabs>
      <w:spacing w:after="0"/>
    </w:pPr>
  </w:style>
  <w:style w:type="character" w:customStyle="1" w:styleId="FooterChar">
    <w:name w:val="Footer Char"/>
    <w:basedOn w:val="DefaultParagraphFont"/>
    <w:link w:val="Footer"/>
    <w:uiPriority w:val="99"/>
    <w:rsid w:val="00A71559"/>
    <w:rPr>
      <w:rFonts w:ascii="Calibri" w:eastAsia="Calibri" w:hAnsi="Calibri" w:cs="Calibri"/>
      <w:color w:val="000000"/>
      <w:sz w:val="24"/>
    </w:rPr>
  </w:style>
  <w:style w:type="character" w:styleId="PlaceholderText">
    <w:name w:val="Placeholder Text"/>
    <w:basedOn w:val="DefaultParagraphFont"/>
    <w:uiPriority w:val="99"/>
    <w:semiHidden/>
    <w:rsid w:val="00792553"/>
    <w:rPr>
      <w:color w:val="808080"/>
    </w:rPr>
  </w:style>
  <w:style w:type="character" w:customStyle="1" w:styleId="Laukeliai">
    <w:name w:val="Laukeliai"/>
    <w:basedOn w:val="DefaultParagraphFont"/>
    <w:uiPriority w:val="1"/>
    <w:rsid w:val="00792553"/>
    <w:rPr>
      <w:rFonts w:ascii="Arial" w:hAnsi="Arial" w:cs="Arial" w:hint="default"/>
      <w:sz w:val="20"/>
      <w:szCs w:val="20"/>
    </w:rPr>
  </w:style>
  <w:style w:type="paragraph" w:styleId="Revision">
    <w:name w:val="Revision"/>
    <w:hidden/>
    <w:uiPriority w:val="99"/>
    <w:semiHidden/>
    <w:rsid w:val="008855EB"/>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5F4FC6"/>
    <w:pPr>
      <w:spacing w:after="0"/>
      <w:ind w:left="720" w:right="0" w:firstLine="0"/>
      <w:contextualSpacing/>
      <w:jc w:val="left"/>
    </w:pPr>
    <w:rPr>
      <w:rFonts w:ascii="Times New Roman" w:eastAsia="Times New Roman" w:hAnsi="Times New Roman" w:cs="Times New Roman"/>
      <w:color w:val="auto"/>
      <w:szCs w:val="24"/>
    </w:rPr>
  </w:style>
  <w:style w:type="character" w:styleId="Hyperlink">
    <w:name w:val="Hyperlink"/>
    <w:basedOn w:val="DefaultParagraphFont"/>
    <w:rsid w:val="00564973"/>
    <w:rPr>
      <w:color w:val="0563C1" w:themeColor="hyperlink"/>
      <w:u w:val="single"/>
    </w:rPr>
  </w:style>
  <w:style w:type="character" w:styleId="FollowedHyperlink">
    <w:name w:val="FollowedHyperlink"/>
    <w:basedOn w:val="DefaultParagraphFont"/>
    <w:uiPriority w:val="99"/>
    <w:semiHidden/>
    <w:unhideWhenUsed/>
    <w:rsid w:val="001309D8"/>
    <w:rPr>
      <w:color w:val="954F72" w:themeColor="followedHyperlink"/>
      <w:u w:val="single"/>
    </w:rPr>
  </w:style>
  <w:style w:type="paragraph" w:styleId="Header">
    <w:name w:val="header"/>
    <w:basedOn w:val="Normal"/>
    <w:link w:val="HeaderChar"/>
    <w:uiPriority w:val="99"/>
    <w:semiHidden/>
    <w:unhideWhenUsed/>
    <w:rsid w:val="007C3863"/>
    <w:pPr>
      <w:tabs>
        <w:tab w:val="center" w:pos="4513"/>
        <w:tab w:val="right" w:pos="9026"/>
      </w:tabs>
      <w:spacing w:after="0"/>
    </w:pPr>
  </w:style>
  <w:style w:type="character" w:customStyle="1" w:styleId="HeaderChar">
    <w:name w:val="Header Char"/>
    <w:basedOn w:val="DefaultParagraphFont"/>
    <w:link w:val="Header"/>
    <w:uiPriority w:val="99"/>
    <w:semiHidden/>
    <w:rsid w:val="007C386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8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10F58F165480A800F8F70D761A7F9"/>
        <w:category>
          <w:name w:val="Bendrosios nuostatos"/>
          <w:gallery w:val="placeholder"/>
        </w:category>
        <w:types>
          <w:type w:val="bbPlcHdr"/>
        </w:types>
        <w:behaviors>
          <w:behavior w:val="content"/>
        </w:behaviors>
        <w:guid w:val="{3157FB4A-6E00-427D-9CD2-38386286E305}"/>
      </w:docPartPr>
      <w:docPartBody>
        <w:p w:rsidR="00462852" w:rsidRDefault="00627EE0" w:rsidP="00627EE0">
          <w:pPr>
            <w:pStyle w:val="96D10F58F165480A800F8F70D761A7F9"/>
          </w:pPr>
          <w:r>
            <w:rPr>
              <w:rStyle w:val="PlaceholderText"/>
              <w:rFonts w:eastAsiaTheme="minorHAnsi" w:cstheme="minorHAnsi"/>
              <w:i/>
              <w:iCs/>
              <w:shd w:val="clear" w:color="auto" w:fill="D9D9D9" w:themeFill="background1" w:themeFillShade="D9"/>
            </w:rPr>
            <w:t>[Pasirinkite]</w:t>
          </w:r>
        </w:p>
      </w:docPartBody>
    </w:docPart>
    <w:docPart>
      <w:docPartPr>
        <w:name w:val="A85A5CDD96EC439092391081F4D7BB52"/>
        <w:category>
          <w:name w:val="Bendrosios nuostatos"/>
          <w:gallery w:val="placeholder"/>
        </w:category>
        <w:types>
          <w:type w:val="bbPlcHdr"/>
        </w:types>
        <w:behaviors>
          <w:behavior w:val="content"/>
        </w:behaviors>
        <w:guid w:val="{922F6010-B553-4D7D-BBB4-1E3FB7CC3751}"/>
      </w:docPartPr>
      <w:docPartBody>
        <w:p w:rsidR="00462852" w:rsidRDefault="00627EE0" w:rsidP="00627EE0">
          <w:pPr>
            <w:pStyle w:val="A85A5CDD96EC439092391081F4D7BB52"/>
          </w:pPr>
          <w:r>
            <w:rPr>
              <w:rStyle w:val="PlaceholderText"/>
              <w:rFonts w:eastAsiaTheme="minorHAnsi" w:cstheme="minorHAnsi"/>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E0"/>
    <w:rsid w:val="0016016B"/>
    <w:rsid w:val="0043769D"/>
    <w:rsid w:val="00462852"/>
    <w:rsid w:val="004917D2"/>
    <w:rsid w:val="00495F5F"/>
    <w:rsid w:val="00627EE0"/>
    <w:rsid w:val="00842CCC"/>
    <w:rsid w:val="00E91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EE0"/>
  </w:style>
  <w:style w:type="paragraph" w:customStyle="1" w:styleId="96D10F58F165480A800F8F70D761A7F9">
    <w:name w:val="96D10F58F165480A800F8F70D761A7F9"/>
    <w:rsid w:val="00627EE0"/>
  </w:style>
  <w:style w:type="paragraph" w:customStyle="1" w:styleId="A85A5CDD96EC439092391081F4D7BB52">
    <w:name w:val="A85A5CDD96EC439092391081F4D7BB52"/>
    <w:rsid w:val="00627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11EA6-0ABC-4ED2-8346-8FCDC4D7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4487</Words>
  <Characters>2559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7032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Biekšienė</dc:creator>
  <cp:keywords/>
  <dc:description/>
  <cp:lastModifiedBy>Jolanta Biekšienė</cp:lastModifiedBy>
  <cp:revision>21</cp:revision>
  <dcterms:created xsi:type="dcterms:W3CDTF">2025-10-07T15:11:00Z</dcterms:created>
  <dcterms:modified xsi:type="dcterms:W3CDTF">2025-10-07T15:26:00Z</dcterms:modified>
  <cp:category/>
</cp:coreProperties>
</file>