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42E34" w14:textId="1FC26B26" w:rsidR="008905F4" w:rsidRPr="008905F4" w:rsidRDefault="008905F4" w:rsidP="008905F4">
      <w:pPr>
        <w:jc w:val="right"/>
        <w:rPr>
          <w:rFonts w:hint="eastAsia"/>
          <w:bCs/>
          <w:i/>
          <w:iCs/>
          <w:color w:val="000000"/>
          <w:lang w:val="lt-LT"/>
        </w:rPr>
      </w:pPr>
      <w:bookmarkStart w:id="0" w:name="_Toc126333939"/>
      <w:r w:rsidRPr="008905F4">
        <w:rPr>
          <w:bCs/>
          <w:i/>
          <w:iCs/>
          <w:color w:val="0070C0"/>
          <w:lang w:val="lt-LT"/>
        </w:rPr>
        <w:t>Pirkimo sąlygų 2 priedas „Techninė specifikacija“</w:t>
      </w:r>
      <w:bookmarkEnd w:id="0"/>
    </w:p>
    <w:p w14:paraId="5FBB927B" w14:textId="77777777" w:rsidR="008905F4" w:rsidRDefault="008905F4" w:rsidP="008905F4">
      <w:pPr>
        <w:jc w:val="right"/>
        <w:rPr>
          <w:rFonts w:hint="eastAsia"/>
          <w:b/>
          <w:color w:val="000000"/>
        </w:rPr>
      </w:pPr>
    </w:p>
    <w:p w14:paraId="15F61725" w14:textId="2660842E" w:rsidR="006416F5" w:rsidRDefault="00000000">
      <w:pPr>
        <w:jc w:val="center"/>
        <w:rPr>
          <w:rFonts w:hint="eastAsia"/>
        </w:rPr>
      </w:pPr>
      <w:r>
        <w:rPr>
          <w:b/>
          <w:color w:val="000000"/>
        </w:rPr>
        <w:t>TECHNINĖ SPECIFIKACIJA</w:t>
      </w:r>
    </w:p>
    <w:p w14:paraId="1CE2AA2E" w14:textId="77777777" w:rsidR="006416F5" w:rsidRDefault="006416F5">
      <w:pPr>
        <w:jc w:val="center"/>
        <w:rPr>
          <w:rFonts w:hint="eastAsia"/>
          <w:b/>
          <w:color w:val="000000"/>
        </w:rPr>
      </w:pPr>
    </w:p>
    <w:p w14:paraId="3EA761FB" w14:textId="77777777" w:rsidR="006416F5" w:rsidRDefault="00000000">
      <w:pPr>
        <w:jc w:val="center"/>
        <w:rPr>
          <w:rFonts w:hint="eastAsia"/>
        </w:rPr>
      </w:pPr>
      <w:r>
        <w:rPr>
          <w:b/>
          <w:bCs/>
          <w:color w:val="000000"/>
        </w:rPr>
        <w:t>KLINIKINIAI TYRIMAI</w:t>
      </w:r>
    </w:p>
    <w:p w14:paraId="3666A7A9" w14:textId="77777777" w:rsidR="006416F5" w:rsidRDefault="006416F5">
      <w:pPr>
        <w:jc w:val="center"/>
        <w:rPr>
          <w:rFonts w:hint="eastAsia"/>
          <w:b/>
          <w:color w:val="000000"/>
        </w:rPr>
      </w:pPr>
    </w:p>
    <w:p w14:paraId="1B3AD131" w14:textId="77777777" w:rsidR="006416F5" w:rsidRDefault="00000000">
      <w:pPr>
        <w:pStyle w:val="Sraopastraipa"/>
        <w:numPr>
          <w:ilvl w:val="0"/>
          <w:numId w:val="1"/>
        </w:numPr>
        <w:tabs>
          <w:tab w:val="left" w:pos="1276"/>
        </w:tabs>
        <w:jc w:val="both"/>
      </w:pPr>
      <w:r>
        <w:rPr>
          <w:color w:val="000000"/>
          <w:szCs w:val="24"/>
          <w:lang w:val="lt-LT"/>
        </w:rPr>
        <w:t xml:space="preserve">Viešoji įstaiga Visagino ligoninė (toliau – Perkančioji organizacija) numato įsigyti klinikinius tyrimus (toliau – Paslaugos). </w:t>
      </w:r>
    </w:p>
    <w:p w14:paraId="3A7813A0" w14:textId="77777777" w:rsidR="006416F5" w:rsidRPr="00946D1A" w:rsidRDefault="00000000">
      <w:pPr>
        <w:pStyle w:val="Sraopastraipa"/>
        <w:numPr>
          <w:ilvl w:val="0"/>
          <w:numId w:val="1"/>
        </w:numPr>
        <w:tabs>
          <w:tab w:val="clear" w:pos="720"/>
          <w:tab w:val="left" w:pos="709"/>
          <w:tab w:val="left" w:pos="1276"/>
        </w:tabs>
        <w:jc w:val="both"/>
      </w:pPr>
      <w:r>
        <w:rPr>
          <w:color w:val="000000"/>
          <w:szCs w:val="24"/>
          <w:lang w:val="lt-LT"/>
        </w:rPr>
        <w:t>Numatoma Paslaugų apimtis per pirkimo – pardavimo sutarties (toliau – Sutartis) vykdymo laikotarpį (36 mėn.):</w:t>
      </w:r>
    </w:p>
    <w:p w14:paraId="7F2B2801" w14:textId="77777777" w:rsidR="00946D1A" w:rsidRDefault="00946D1A" w:rsidP="00946D1A">
      <w:pPr>
        <w:pStyle w:val="Sraopastraipa"/>
        <w:tabs>
          <w:tab w:val="left" w:pos="1276"/>
        </w:tabs>
        <w:jc w:val="both"/>
      </w:pPr>
    </w:p>
    <w:tbl>
      <w:tblPr>
        <w:tblW w:w="9778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6"/>
        <w:gridCol w:w="1134"/>
        <w:gridCol w:w="6601"/>
        <w:gridCol w:w="1337"/>
      </w:tblGrid>
      <w:tr w:rsidR="006416F5" w14:paraId="19D05797" w14:textId="77777777" w:rsidTr="00F60CEB">
        <w:trPr>
          <w:cantSplit/>
          <w:trHeight w:val="1591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textDirection w:val="btLr"/>
            <w:vAlign w:val="center"/>
          </w:tcPr>
          <w:p w14:paraId="2B95BE4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Hlk180076550"/>
            <w:r w:rsidRPr="00B729FD">
              <w:rPr>
                <w:rFonts w:ascii="Times New Roman" w:eastAsia="Times New Roman" w:hAnsi="Times New Roman" w:cs="Times New Roman"/>
                <w:lang w:val="lt-LT"/>
              </w:rPr>
              <w:t>Pirkimo objekto dalies/pozicijos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AB0E1B7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Kodas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ECFE6F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  <w:lang w:val="lt-LT"/>
              </w:rPr>
              <w:t>Pirkimo objekto dalies/pozicijos pavadinimas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8DDA35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  <w:lang w:val="lt-LT"/>
              </w:rPr>
              <w:t>Preliminarus poreikis 36 mėn.</w:t>
            </w:r>
          </w:p>
        </w:tc>
      </w:tr>
      <w:bookmarkEnd w:id="1"/>
      <w:tr w:rsidR="00946D1A" w14:paraId="47E16C33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8BCEF8E" w14:textId="77777777" w:rsidR="00946D1A" w:rsidRPr="00B729FD" w:rsidRDefault="00946D1A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5CC40DE" w14:textId="5BB5068C" w:rsidR="00946D1A" w:rsidRPr="00B729FD" w:rsidRDefault="00946D1A" w:rsidP="00946D1A">
            <w:pPr>
              <w:pStyle w:val="TableContents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  <w:b/>
                <w:bCs/>
              </w:rPr>
              <w:t>Bendrosios</w:t>
            </w:r>
            <w:proofErr w:type="spellEnd"/>
            <w:r w:rsidRPr="00B729F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  <w:b/>
                <w:bCs/>
              </w:rPr>
              <w:t>mikrobiologijos</w:t>
            </w:r>
            <w:proofErr w:type="spellEnd"/>
            <w:r w:rsidRPr="00B729F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  <w:b/>
                <w:bCs/>
              </w:rPr>
              <w:t>tyrimai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6416F5" w14:paraId="2176EE7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E00BB6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D22B802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17001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7FA1125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Skreplių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rankiniu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būdu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F70B25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6416F5" w14:paraId="4806C21F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AA798C2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A9C2D8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17006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48B9932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Šlapimo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rankiniu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būdu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A80BE0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6416F5" w14:paraId="2CAD5C80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6520637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3C5357C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17010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FA1B727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Kraujo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automatizuotu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būdu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aerobams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anaerobams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9FC3C9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6416F5" w14:paraId="04EB2DB9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1C266B5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9EAD6D0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17012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13FD814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Kraujo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automatizuotu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būdu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vaikams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5 m.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amžiaus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951746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416F5" w14:paraId="01AAF273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D45BC5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7564C6A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17015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4BE41F2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Kraujo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grybams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automatizuotu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būdu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nustatyti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1F4A6A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416F5" w14:paraId="4B78A7F3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623D0B7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70AB307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17017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0830D60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Sterilių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organizmo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skysčių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rankiniu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būdu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EA5033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416F5" w14:paraId="33D1C0FA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ECFE8D2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923AE6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17018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8E7B2C4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Pūlingų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eksudatų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BC1C5E5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416F5" w14:paraId="5C6A283C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0E5080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D7263F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17019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870D523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Tepinėlių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iš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žaizdų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aerobams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BAD8F95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6416F5" w14:paraId="07B1A82E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F966F3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935A6FC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17020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A540444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Tepinėlių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iš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akių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4345BC7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416F5" w14:paraId="485F0C27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58D99BE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44FEE3B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17021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9732FF6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Tepinėlių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iš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ausų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303EB1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6416F5" w14:paraId="5BD8C596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162077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8C636A8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17022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72B8241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Tepinėlis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iš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nosies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auksiniam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stafilokokui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nustatyti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B30D7E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6416F5" w14:paraId="5159887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620FC9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A85D775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BA797B7" w14:textId="4EE32086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Tepinėlio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iš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gerklų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7743D1E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6416F5" w14:paraId="762FCC72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2D5B5B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BA82D6E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17027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DE39E9D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gonokokams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nustatyti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048DC15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416F5" w14:paraId="66D4DFE8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2C321C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lastRenderedPageBreak/>
              <w:t>1.14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2F4C75C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17028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390E0FF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Tepinėlio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iš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genitalijų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81488E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6416F5" w14:paraId="4D6A196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F9EA6E5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47549F9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17030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2A3CACC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Kateterių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drenų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0A7B8D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416F5" w14:paraId="4E7BBD33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A5E027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1.16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392C02C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17032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FE2F92E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Išmatų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diagnostinis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17E1F1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416F5" w14:paraId="5C72009C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C16336D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ABFDDFF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17037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DB47427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Įvairios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patologinės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medžiagos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grybams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išskyrus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odos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nagų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plaukų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nustatyti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ED8C10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</w:t>
            </w:r>
          </w:p>
        </w:tc>
      </w:tr>
      <w:tr w:rsidR="006416F5" w14:paraId="727B11EE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C8E3D3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7CF009C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17039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B5718CA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 xml:space="preserve">Odos,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nagų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plaukų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pasėlis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grybams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nustatyti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neigiamas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75EFF75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</w:t>
            </w:r>
          </w:p>
        </w:tc>
      </w:tr>
      <w:tr w:rsidR="006416F5" w14:paraId="22F77A0E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66BBCE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E3B34C0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17119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0637833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Grybų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rūšies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3071D2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</w:t>
            </w:r>
          </w:p>
        </w:tc>
      </w:tr>
      <w:tr w:rsidR="006416F5" w14:paraId="60E6E58E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B1226B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2649DE3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eastAsia="Times New Roman" w:hAnsi="Times New Roman" w:cs="Times New Roman"/>
              </w:rPr>
              <w:t>17045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909F204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Jautrumo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antibakteriniams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vaistams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diskų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difuzijos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metodu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 xml:space="preserve"> (6 </w:t>
            </w:r>
            <w:proofErr w:type="spellStart"/>
            <w:r w:rsidRPr="00B729FD">
              <w:rPr>
                <w:rFonts w:ascii="Times New Roman" w:eastAsia="Times New Roman" w:hAnsi="Times New Roman" w:cs="Times New Roman"/>
              </w:rPr>
              <w:t>diskai</w:t>
            </w:r>
            <w:proofErr w:type="spellEnd"/>
            <w:r w:rsidRPr="00B729F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D967A85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100</w:t>
            </w:r>
          </w:p>
        </w:tc>
      </w:tr>
      <w:tr w:rsidR="006416F5" w14:paraId="314ED375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5015CFE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0593F08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17046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AD4100A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Jautrumo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antibakteriniams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vaistams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diskų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difuzijos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(12 </w:t>
            </w:r>
            <w:proofErr w:type="spellStart"/>
            <w:r w:rsidRPr="00B729FD">
              <w:rPr>
                <w:rFonts w:ascii="Times New Roman" w:hAnsi="Times New Roman" w:cs="Times New Roman"/>
              </w:rPr>
              <w:t>diskų</w:t>
            </w:r>
            <w:proofErr w:type="spellEnd"/>
            <w:r w:rsidRPr="00B729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4782C7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200</w:t>
            </w:r>
          </w:p>
        </w:tc>
      </w:tr>
      <w:tr w:rsidR="006416F5" w14:paraId="105C6B3E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812FD8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B941B13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17053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BDF803F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Candida </w:t>
            </w:r>
            <w:proofErr w:type="spellStart"/>
            <w:r w:rsidRPr="00B729FD">
              <w:rPr>
                <w:rFonts w:ascii="Times New Roman" w:hAnsi="Times New Roman" w:cs="Times New Roman"/>
              </w:rPr>
              <w:t>jautrumo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priešgrybiniams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vaistams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B729FD">
              <w:rPr>
                <w:rFonts w:ascii="Times New Roman" w:hAnsi="Times New Roman" w:cs="Times New Roman"/>
              </w:rPr>
              <w:t>testų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29FD">
              <w:rPr>
                <w:rFonts w:ascii="Times New Roman" w:hAnsi="Times New Roman" w:cs="Times New Roman"/>
              </w:rPr>
              <w:t>vienas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vaistas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vienai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kultūrai</w:t>
            </w:r>
            <w:proofErr w:type="spellEnd"/>
            <w:r w:rsidRPr="00B729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847AA4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</w:t>
            </w:r>
          </w:p>
        </w:tc>
      </w:tr>
      <w:tr w:rsidR="006416F5" w14:paraId="3C15F188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48AF04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12FD970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17054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3B55FC6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Enterobakterijų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genties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02810B7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30</w:t>
            </w:r>
          </w:p>
        </w:tc>
      </w:tr>
      <w:tr w:rsidR="006416F5" w14:paraId="57CC83D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0DFB8F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1C784F2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17055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E43E7A5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Enterobakterijų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E1A737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30</w:t>
            </w:r>
          </w:p>
        </w:tc>
      </w:tr>
      <w:tr w:rsidR="006416F5" w14:paraId="2EBA49B2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BEB4A7D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C9586C2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17056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F5FA927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Šigelių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3E90D9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30</w:t>
            </w:r>
          </w:p>
        </w:tc>
      </w:tr>
      <w:tr w:rsidR="006416F5" w14:paraId="381B6AFC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BA9F93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2CAC518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17057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7F7E4D7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Salmonelių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genties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C12CBA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30</w:t>
            </w:r>
          </w:p>
        </w:tc>
      </w:tr>
      <w:tr w:rsidR="006416F5" w14:paraId="4468E2F1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EE40A8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D75CE96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17058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B834B01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Salmonelių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6E1182A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30</w:t>
            </w:r>
          </w:p>
        </w:tc>
      </w:tr>
      <w:tr w:rsidR="006416F5" w14:paraId="63F563DA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6D70FA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380DDFA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17059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1D084E9" w14:textId="6D1BB89C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Jersinijų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7877DE4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</w:t>
            </w:r>
          </w:p>
        </w:tc>
      </w:tr>
      <w:tr w:rsidR="006416F5" w14:paraId="7FE419EC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80492BD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27E2FC1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17060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DFAE9CF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Enteropatogeninių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ešerichijų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DE89D37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30</w:t>
            </w:r>
          </w:p>
        </w:tc>
      </w:tr>
      <w:tr w:rsidR="006416F5" w14:paraId="5C838E52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CC375D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18D4DF8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17061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4F4DCDD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Kampilobakterijų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0C9E5DA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</w:t>
            </w:r>
          </w:p>
        </w:tc>
      </w:tr>
      <w:tr w:rsidR="006416F5" w14:paraId="54FD81F2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DF7CD7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692F05A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17064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E1B9286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Staphylococcus aureus (</w:t>
            </w:r>
            <w:proofErr w:type="spellStart"/>
            <w:r w:rsidRPr="00B729FD">
              <w:rPr>
                <w:rFonts w:ascii="Times New Roman" w:hAnsi="Times New Roman" w:cs="Times New Roman"/>
              </w:rPr>
              <w:t>S.aureus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2D0F2B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200</w:t>
            </w:r>
          </w:p>
        </w:tc>
      </w:tr>
      <w:tr w:rsidR="006416F5" w14:paraId="46A368B6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C6F04C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A17BE74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17070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BF258C2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Streptokokų</w:t>
            </w:r>
            <w:proofErr w:type="spellEnd"/>
            <w:r w:rsidRPr="00B729FD">
              <w:rPr>
                <w:rFonts w:ascii="Times New Roman" w:hAnsi="Times New Roman" w:cs="Times New Roman"/>
              </w:rPr>
              <w:t>, alfa-</w:t>
            </w:r>
            <w:proofErr w:type="spellStart"/>
            <w:r w:rsidRPr="00B729FD">
              <w:rPr>
                <w:rFonts w:ascii="Times New Roman" w:hAnsi="Times New Roman" w:cs="Times New Roman"/>
              </w:rPr>
              <w:t>hemolitinių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streptokokų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kraujo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pasėliuose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B43E48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0A4964A0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5F4DB2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D87E9CB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17071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220D1F0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Beta-</w:t>
            </w:r>
            <w:proofErr w:type="spellStart"/>
            <w:r w:rsidRPr="00B729FD">
              <w:rPr>
                <w:rFonts w:ascii="Times New Roman" w:hAnsi="Times New Roman" w:cs="Times New Roman"/>
              </w:rPr>
              <w:t>hemolitinių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streptokokų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02298B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300</w:t>
            </w:r>
          </w:p>
        </w:tc>
      </w:tr>
      <w:tr w:rsidR="006416F5" w14:paraId="7BC4C04A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CA604D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813DD0E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17072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D144A16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Streptococcus pneumoniae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E6B0C54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20</w:t>
            </w:r>
          </w:p>
        </w:tc>
      </w:tr>
      <w:tr w:rsidR="006416F5" w14:paraId="74763583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611C58D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2D49701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17073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0B1C09B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Meningokokų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gonokokų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E36B97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34022310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5EFEBA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02F883C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17074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A8A2C4F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Enterokokų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genties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1D2834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50</w:t>
            </w:r>
          </w:p>
        </w:tc>
      </w:tr>
      <w:tr w:rsidR="006416F5" w14:paraId="2E3F43FD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107FD8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lastRenderedPageBreak/>
              <w:t>1.37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A96AA71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17075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1158EF0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Enterokokų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319578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50</w:t>
            </w:r>
          </w:p>
        </w:tc>
      </w:tr>
      <w:tr w:rsidR="006416F5" w14:paraId="28805668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C1FFD14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23CBCA4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17076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F1D80EB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Hemofilų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9E7B10E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</w:t>
            </w:r>
          </w:p>
        </w:tc>
      </w:tr>
      <w:tr w:rsidR="006416F5" w14:paraId="02F5976D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E7F91F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F0FCE27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17077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C64A00E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Pseudomonų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B5D3CE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30</w:t>
            </w:r>
          </w:p>
        </w:tc>
      </w:tr>
      <w:tr w:rsidR="006416F5" w14:paraId="0CA7073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2BEE49A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0549DAD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17083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931A308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Anaerobų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genties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04831B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100</w:t>
            </w:r>
          </w:p>
        </w:tc>
      </w:tr>
      <w:tr w:rsidR="006416F5" w14:paraId="7FE55A90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ECD112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C194577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17084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08AB6C8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Anaerobų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492D44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100</w:t>
            </w:r>
          </w:p>
        </w:tc>
      </w:tr>
      <w:tr w:rsidR="006416F5" w14:paraId="16057A29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CD032D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A3A09A2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17085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F909546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Candida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genties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grybų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auginant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ant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chromogeninio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agaro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8BB570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</w:t>
            </w:r>
          </w:p>
        </w:tc>
      </w:tr>
      <w:tr w:rsidR="006416F5" w14:paraId="57B59267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B2C449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C5062EC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17087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2EFBA32" w14:textId="6B648EED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E.</w:t>
            </w:r>
            <w:r w:rsidR="00B729FD">
              <w:rPr>
                <w:rFonts w:ascii="Times New Roman" w:hAnsi="Times New Roman" w:cs="Times New Roman"/>
              </w:rPr>
              <w:t xml:space="preserve"> </w:t>
            </w:r>
            <w:r w:rsidRPr="00B729FD">
              <w:rPr>
                <w:rFonts w:ascii="Times New Roman" w:hAnsi="Times New Roman" w:cs="Times New Roman"/>
              </w:rPr>
              <w:t xml:space="preserve">coli O157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1C6EE6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</w:t>
            </w:r>
          </w:p>
        </w:tc>
      </w:tr>
      <w:tr w:rsidR="00946D1A" w14:paraId="70F47C59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BBE6C35" w14:textId="77777777" w:rsidR="00946D1A" w:rsidRPr="00B729FD" w:rsidRDefault="00946D1A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29F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39D9F49" w14:textId="1F51EEA7" w:rsidR="00946D1A" w:rsidRPr="00B729FD" w:rsidRDefault="00946D1A" w:rsidP="00946D1A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Infekcinės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serologijos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tyrimai</w:t>
            </w:r>
            <w:proofErr w:type="spellEnd"/>
          </w:p>
        </w:tc>
      </w:tr>
      <w:tr w:rsidR="006416F5" w14:paraId="36FFC9A9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E53517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D689102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F8FA050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Clostridium difficile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antigeno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4060BCE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50</w:t>
            </w:r>
          </w:p>
        </w:tc>
      </w:tr>
      <w:tr w:rsidR="006416F5" w14:paraId="3770C5B6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DE81A7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C4CC278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7CD2AA5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Clostridium difficile </w:t>
            </w:r>
            <w:proofErr w:type="spellStart"/>
            <w:r w:rsidRPr="00B729FD">
              <w:rPr>
                <w:rFonts w:ascii="Times New Roman" w:hAnsi="Times New Roman" w:cs="Times New Roman"/>
              </w:rPr>
              <w:t>toksinų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tyrimas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imunofermentiniu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4E9C67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50</w:t>
            </w:r>
          </w:p>
        </w:tc>
      </w:tr>
      <w:tr w:rsidR="006416F5" w14:paraId="20BA496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C5DAD35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0CABF25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17096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D13AFB4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IgA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antikūnų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kokliušo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sukėlėjui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7486E4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40</w:t>
            </w:r>
          </w:p>
        </w:tc>
      </w:tr>
      <w:tr w:rsidR="006416F5" w14:paraId="7814CA58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59F623E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E88AC3A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17097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C4426C2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IgG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antikūnų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kokliušo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sukėlėjui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D8F935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40</w:t>
            </w:r>
          </w:p>
        </w:tc>
      </w:tr>
      <w:tr w:rsidR="006416F5" w14:paraId="3F790A0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0A38C5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D4B3DD2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17101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A8F69D2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IgA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antikūnų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Y.enterocolitica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ADB708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100</w:t>
            </w:r>
          </w:p>
        </w:tc>
      </w:tr>
      <w:tr w:rsidR="006416F5" w14:paraId="0D0F6CE1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1830C6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B7FC567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17102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FC4CF2B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IgG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antikūnų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Y.enterocolitica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C4C7ACA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100</w:t>
            </w:r>
          </w:p>
        </w:tc>
      </w:tr>
      <w:tr w:rsidR="00946D1A" w14:paraId="52607A33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3D0B0E2" w14:textId="77777777" w:rsidR="00946D1A" w:rsidRPr="00B729FD" w:rsidRDefault="00946D1A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29FD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BACE1D5" w14:textId="1FAC78E6" w:rsidR="00946D1A" w:rsidRPr="00B729FD" w:rsidRDefault="00946D1A" w:rsidP="00946D1A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Reti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infekcinės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serologijos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tyrimai</w:t>
            </w:r>
            <w:proofErr w:type="spellEnd"/>
          </w:p>
        </w:tc>
      </w:tr>
      <w:tr w:rsidR="006416F5" w14:paraId="77AA8BCD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A3CDDDA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C17E08A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17205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B0E00FF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Trichinella spiralis IgG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imunofermentiniu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349220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7C18AB35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4C238F2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A0F9753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17206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32D04DA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Trichinella spiralis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imunoblotingo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11FCD6D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4216206F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96CFD9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548CAD7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17207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49A7D2A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Echinococcus (</w:t>
            </w:r>
            <w:proofErr w:type="spellStart"/>
            <w:r w:rsidRPr="00B729FD">
              <w:rPr>
                <w:rFonts w:ascii="Times New Roman" w:hAnsi="Times New Roman" w:cs="Times New Roman"/>
              </w:rPr>
              <w:t>granulosus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imunofermentiniu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5C06CA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7FEE53A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5E71844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D9ACFA7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17208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71D2989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Echinococcus (</w:t>
            </w:r>
            <w:proofErr w:type="spellStart"/>
            <w:r w:rsidRPr="00B729FD">
              <w:rPr>
                <w:rFonts w:ascii="Times New Roman" w:hAnsi="Times New Roman" w:cs="Times New Roman"/>
              </w:rPr>
              <w:t>granulosus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multilocularis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imunoblotingo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4CF4DF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7C000DB6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50CB2A4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32E3099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17209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E0B0A2B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Echinococcus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multilocularis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imunofermentiniu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891CA0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05E89C32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91AEE8A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93DDB82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17210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51AC69F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Cysticercus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cellulosus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IgG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imunofermentiniu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F4284AD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37F5AB06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7BCD83F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2C0B790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64EDE83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Tymų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IgG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klasės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antikūnų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imunofermentiniu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ABB2134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</w:t>
            </w:r>
          </w:p>
        </w:tc>
      </w:tr>
      <w:tr w:rsidR="006416F5" w14:paraId="082A6B9A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6AEC49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9B7E224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E6B5564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Tymų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IgM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klasės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antikūnų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imunofermentiniu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6B7E71E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</w:t>
            </w:r>
          </w:p>
        </w:tc>
      </w:tr>
      <w:tr w:rsidR="006416F5" w14:paraId="78D55892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E6EB69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lastRenderedPageBreak/>
              <w:t>3.9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86032F8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D904C0D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Tymų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viruso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IgM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antikūnų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hAnsi="Times New Roman" w:cs="Times New Roman"/>
              </w:rPr>
              <w:t>tymų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viruso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išskyrimas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3C28782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</w:t>
            </w:r>
          </w:p>
        </w:tc>
      </w:tr>
      <w:tr w:rsidR="006416F5" w14:paraId="48A6DE81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BB3CAC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B772A4E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59ECF66" w14:textId="2355F568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Gripo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A,</w:t>
            </w:r>
            <w:r w:rsidR="00FE215E">
              <w:rPr>
                <w:rFonts w:ascii="Times New Roman" w:hAnsi="Times New Roman" w:cs="Times New Roman"/>
              </w:rPr>
              <w:t xml:space="preserve"> </w:t>
            </w:r>
            <w:r w:rsidRPr="00B729FD">
              <w:rPr>
                <w:rFonts w:ascii="Times New Roman" w:hAnsi="Times New Roman" w:cs="Times New Roman"/>
              </w:rPr>
              <w:t xml:space="preserve">B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RS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virusų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RNR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tikralaikiu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PGR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887467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081ADBC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4B2D93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C43474E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C1343A4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Gripo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A/B RNR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ŪVKTI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sukeliančių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virusų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tikralaikiu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PGR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A16CF4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0DFAFD2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96EBE0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87D1717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1EBB38E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Gripo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A/B RNR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gripo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subtipavimas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tikralaikiu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PGR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A54457E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</w:t>
            </w:r>
          </w:p>
        </w:tc>
      </w:tr>
      <w:tr w:rsidR="006416F5" w14:paraId="128BB4E1" w14:textId="77777777" w:rsidTr="00FE215E">
        <w:trPr>
          <w:trHeight w:val="450"/>
        </w:trPr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0CF20FA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531062A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17360</w:t>
            </w:r>
          </w:p>
        </w:tc>
        <w:tc>
          <w:tcPr>
            <w:tcW w:w="66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4C65019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SARS-CoV-2 RNR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PGR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</w:p>
        </w:tc>
        <w:tc>
          <w:tcPr>
            <w:tcW w:w="13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6FBBCED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10</w:t>
            </w:r>
          </w:p>
        </w:tc>
      </w:tr>
      <w:tr w:rsidR="00946D1A" w14:paraId="54E6B089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4A6DAFB" w14:textId="77777777" w:rsidR="00946D1A" w:rsidRPr="00B729FD" w:rsidRDefault="00946D1A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29FD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3746F82" w14:textId="0C445717" w:rsidR="00946D1A" w:rsidRPr="00B729FD" w:rsidRDefault="00946D1A" w:rsidP="00946D1A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Tuberkuliozės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tyrimai</w:t>
            </w:r>
            <w:proofErr w:type="spellEnd"/>
          </w:p>
        </w:tc>
      </w:tr>
      <w:tr w:rsidR="006416F5" w14:paraId="5586AED2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10F4E5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33C2509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17040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565992C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Įvairios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tiriamosios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medžiagos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mikroskopija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Cilio-</w:t>
            </w:r>
            <w:proofErr w:type="spellStart"/>
            <w:r w:rsidRPr="00B729FD">
              <w:rPr>
                <w:rFonts w:ascii="Times New Roman" w:hAnsi="Times New Roman" w:cs="Times New Roman"/>
              </w:rPr>
              <w:t>Nilseno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būdu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29FD">
              <w:rPr>
                <w:rFonts w:ascii="Times New Roman" w:hAnsi="Times New Roman" w:cs="Times New Roman"/>
              </w:rPr>
              <w:t>ar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kitais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dažymo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būdais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rūgščiai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atsparioms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bakterijoms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nustatyti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5B1EABA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15</w:t>
            </w:r>
          </w:p>
        </w:tc>
      </w:tr>
      <w:tr w:rsidR="006416F5" w14:paraId="03FAA902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AED928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71BB9AE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17260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DAF4A95" w14:textId="77777777" w:rsidR="006416F5" w:rsidRPr="00B729FD" w:rsidRDefault="00000000" w:rsidP="00946D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  <w:lang w:val="lt-LT"/>
              </w:rPr>
              <w:t>Pasėlis dėl TB iš įvairios tiriamosios medžiagos standžioje mitybinėje terpėje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8CD386E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</w:t>
            </w:r>
          </w:p>
        </w:tc>
      </w:tr>
      <w:tr w:rsidR="006416F5" w14:paraId="38D6ADC7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2326B6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34FE2D5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17261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ABDBBA0" w14:textId="77777777" w:rsidR="006416F5" w:rsidRPr="00B729FD" w:rsidRDefault="00000000" w:rsidP="00946D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  <w:lang w:val="lt-LT"/>
              </w:rPr>
              <w:t xml:space="preserve">Pasėlis dėl TB į </w:t>
            </w:r>
            <w:proofErr w:type="spellStart"/>
            <w:r w:rsidRPr="00B729FD">
              <w:rPr>
                <w:rFonts w:ascii="Times New Roman" w:hAnsi="Times New Roman" w:cs="Times New Roman"/>
                <w:lang w:val="lt-LT"/>
              </w:rPr>
              <w:t>Bactec</w:t>
            </w:r>
            <w:proofErr w:type="spellEnd"/>
            <w:r w:rsidRPr="00B729FD">
              <w:rPr>
                <w:rFonts w:ascii="Times New Roman" w:hAnsi="Times New Roman" w:cs="Times New Roman"/>
                <w:lang w:val="lt-LT"/>
              </w:rPr>
              <w:t xml:space="preserve"> MGIT skystą mitybinę terpę pirminiam neigiamam pasėliui išaiškinti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BD3D67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</w:t>
            </w:r>
          </w:p>
        </w:tc>
      </w:tr>
      <w:tr w:rsidR="006416F5" w14:paraId="6E91A4CD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ED5878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0BD36E4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17263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5EF6B11" w14:textId="77777777" w:rsidR="006416F5" w:rsidRPr="00B729FD" w:rsidRDefault="00000000" w:rsidP="00946D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  <w:lang w:val="lt-LT"/>
              </w:rPr>
              <w:t xml:space="preserve">Pasėlis dėl TB į </w:t>
            </w:r>
            <w:proofErr w:type="spellStart"/>
            <w:r w:rsidRPr="00B729FD">
              <w:rPr>
                <w:rFonts w:ascii="Times New Roman" w:hAnsi="Times New Roman" w:cs="Times New Roman"/>
                <w:lang w:val="lt-LT"/>
              </w:rPr>
              <w:t>Bactec</w:t>
            </w:r>
            <w:proofErr w:type="spellEnd"/>
            <w:r w:rsidRPr="00B729FD">
              <w:rPr>
                <w:rFonts w:ascii="Times New Roman" w:hAnsi="Times New Roman" w:cs="Times New Roman"/>
                <w:lang w:val="lt-LT"/>
              </w:rPr>
              <w:t xml:space="preserve"> MGIT skystą mitybinę terpę pirminiam teigiamam pasėliui išaiškinti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CEB6BC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</w:t>
            </w:r>
          </w:p>
        </w:tc>
      </w:tr>
      <w:tr w:rsidR="006416F5" w14:paraId="3A4D7CA8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46C36A5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679409E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17265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4B0BDB9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M.tuberculosis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komplekso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Gen-Probe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AccuProbe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sistemoje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B6B314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</w:t>
            </w:r>
          </w:p>
        </w:tc>
      </w:tr>
      <w:tr w:rsidR="006416F5" w14:paraId="40A58F2D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9B3FE0A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925AAA4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17266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510035C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TB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mikobakterijų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jautrumo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I-</w:t>
            </w:r>
            <w:proofErr w:type="spellStart"/>
            <w:r w:rsidRPr="00B729FD">
              <w:rPr>
                <w:rFonts w:ascii="Times New Roman" w:hAnsi="Times New Roman" w:cs="Times New Roman"/>
              </w:rPr>
              <w:t>os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eilės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vaistams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tuberkuliozės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29FD">
              <w:rPr>
                <w:rFonts w:ascii="Times New Roman" w:hAnsi="Times New Roman" w:cs="Times New Roman"/>
              </w:rPr>
              <w:t>streptomicinas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izoniazidas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rifampicinas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hAnsi="Times New Roman" w:cs="Times New Roman"/>
              </w:rPr>
              <w:t>etambutolis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Bactec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MGIT 960 TB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sistema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25DB996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</w:t>
            </w:r>
          </w:p>
        </w:tc>
      </w:tr>
      <w:tr w:rsidR="006416F5" w14:paraId="4364E766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A728977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7106516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17268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B02C214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TB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mikobakterijų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jautrumo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pirazinamidui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(PZA)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3DC3EE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</w:t>
            </w:r>
          </w:p>
        </w:tc>
      </w:tr>
      <w:tr w:rsidR="006416F5" w14:paraId="41016C2E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10E0D9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32C5C61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17270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7E0DF1D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 xml:space="preserve">TB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mikobakterijų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jautrumo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II-</w:t>
            </w:r>
            <w:proofErr w:type="spellStart"/>
            <w:r w:rsidRPr="00B729FD">
              <w:rPr>
                <w:rFonts w:ascii="Times New Roman" w:hAnsi="Times New Roman" w:cs="Times New Roman"/>
              </w:rPr>
              <w:t>os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eilės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vaistams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tuberkuliozės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29FD">
              <w:rPr>
                <w:rFonts w:ascii="Times New Roman" w:hAnsi="Times New Roman" w:cs="Times New Roman"/>
              </w:rPr>
              <w:t>kanamicinas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amikacinas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hAnsi="Times New Roman" w:cs="Times New Roman"/>
              </w:rPr>
              <w:t>ofloksacinas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kapreomicinas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9FD">
              <w:rPr>
                <w:rFonts w:ascii="Times New Roman" w:hAnsi="Times New Roman" w:cs="Times New Roman"/>
              </w:rPr>
              <w:t>etionamidas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Bactec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MGIT 960 TB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sistema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8DC284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</w:t>
            </w:r>
          </w:p>
        </w:tc>
      </w:tr>
      <w:tr w:rsidR="006416F5" w14:paraId="3AA94D7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E9FF26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92272FF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17272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9A24894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M.tuberculosis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komplekso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atsparumo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rifampicinui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GeneXpert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sistemoje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1C7022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</w:t>
            </w:r>
          </w:p>
        </w:tc>
      </w:tr>
      <w:tr w:rsidR="006416F5" w14:paraId="484800B4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C0E48F2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B11168D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17273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99AE042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M.tuberculosis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komplekso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atsparumo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rifampicinui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hAnsi="Times New Roman" w:cs="Times New Roman"/>
              </w:rPr>
              <w:t>/</w:t>
            </w:r>
            <w:proofErr w:type="spellStart"/>
            <w:r w:rsidRPr="00B729FD">
              <w:rPr>
                <w:rFonts w:ascii="Times New Roman" w:hAnsi="Times New Roman" w:cs="Times New Roman"/>
              </w:rPr>
              <w:t>ar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izoniazidui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GenoType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MTBDRplus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(HAIN)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59A374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</w:t>
            </w:r>
          </w:p>
        </w:tc>
      </w:tr>
      <w:tr w:rsidR="006416F5" w14:paraId="79A43913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D4FC5A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85F0783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17274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0B016FE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Atipinių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mikobakterijų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iki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rūšies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GenoType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CM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(HAIN)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E6EBF0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</w:t>
            </w:r>
          </w:p>
        </w:tc>
      </w:tr>
      <w:tr w:rsidR="006416F5" w14:paraId="5BF2CD76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C2E941A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1F46936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17275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8750632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M.tuberculosis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kompleksui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priklausančių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rūšių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diferenciacija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GenoType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MTBC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(HAIN)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C7B943D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</w:t>
            </w:r>
          </w:p>
        </w:tc>
      </w:tr>
      <w:tr w:rsidR="00946D1A" w14:paraId="64AF8BB0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CC117E3" w14:textId="77777777" w:rsidR="00946D1A" w:rsidRPr="00B729FD" w:rsidRDefault="00946D1A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29F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3B36828" w14:textId="5F4F3617" w:rsidR="00946D1A" w:rsidRPr="00B729FD" w:rsidRDefault="00946D1A" w:rsidP="00946D1A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Hematologiniai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tyrimai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donoro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recipiento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suderinamum</w:t>
            </w:r>
            <w:r w:rsidR="009F5CA6">
              <w:rPr>
                <w:rFonts w:ascii="Times New Roman" w:hAnsi="Times New Roman" w:cs="Times New Roman"/>
                <w:b/>
                <w:bCs/>
              </w:rPr>
              <w:t>o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416F5" w14:paraId="1F0B0EC7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D8ED1E1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B1670A4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6EC1D7F" w14:textId="77777777" w:rsidR="006416F5" w:rsidRPr="00B729FD" w:rsidRDefault="000000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Antikūnų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identifikavimas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(Rh-</w:t>
            </w:r>
            <w:proofErr w:type="spellStart"/>
            <w:r w:rsidRPr="00B729FD">
              <w:rPr>
                <w:rFonts w:ascii="Times New Roman" w:hAnsi="Times New Roman" w:cs="Times New Roman"/>
              </w:rPr>
              <w:t>hr,Kell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, Duffy, Kidd, Lewis, P,  MNS, Lutheran, </w:t>
            </w:r>
            <w:proofErr w:type="spellStart"/>
            <w:r w:rsidRPr="00B729FD">
              <w:rPr>
                <w:rFonts w:ascii="Times New Roman" w:hAnsi="Times New Roman" w:cs="Times New Roman"/>
              </w:rPr>
              <w:t>Xg</w:t>
            </w:r>
            <w:proofErr w:type="spellEnd"/>
            <w:r w:rsidRPr="00B729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B344369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</w:t>
            </w:r>
          </w:p>
        </w:tc>
      </w:tr>
      <w:tr w:rsidR="00946D1A" w14:paraId="4933F7D8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642B70C" w14:textId="77777777" w:rsidR="00946D1A" w:rsidRPr="00B729FD" w:rsidRDefault="00946D1A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29FD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F0D3841" w14:textId="058BD6D7" w:rsidR="00946D1A" w:rsidRPr="00B729FD" w:rsidRDefault="00946D1A" w:rsidP="00946D1A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Biocheminiai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tyrimai</w:t>
            </w:r>
            <w:proofErr w:type="spellEnd"/>
          </w:p>
        </w:tc>
      </w:tr>
      <w:tr w:rsidR="006416F5" w14:paraId="27DF18EB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9B7F853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1BE86B5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5429F94" w14:textId="77777777" w:rsidR="006416F5" w:rsidRPr="00B729FD" w:rsidRDefault="00000000" w:rsidP="00946D1A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Kalprotektinas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išmatose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7F0B1B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200</w:t>
            </w:r>
          </w:p>
        </w:tc>
      </w:tr>
      <w:tr w:rsidR="006416F5" w14:paraId="6E928E1A" w14:textId="77777777" w:rsidTr="00FE215E">
        <w:trPr>
          <w:trHeight w:val="450"/>
        </w:trPr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4CBBBE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6F34550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DB6C5BC" w14:textId="77777777" w:rsidR="006416F5" w:rsidRPr="00B729FD" w:rsidRDefault="00000000" w:rsidP="00946D1A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Apolipoproteinas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B (Apo B)</w:t>
            </w:r>
          </w:p>
        </w:tc>
        <w:tc>
          <w:tcPr>
            <w:tcW w:w="13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7CC959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500</w:t>
            </w:r>
          </w:p>
        </w:tc>
      </w:tr>
      <w:tr w:rsidR="006416F5" w14:paraId="1A15776C" w14:textId="77777777" w:rsidTr="00FE215E">
        <w:trPr>
          <w:trHeight w:val="450"/>
        </w:trPr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7625EA7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3D5F306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1D91C86" w14:textId="77777777" w:rsidR="006416F5" w:rsidRPr="00B729FD" w:rsidRDefault="00000000" w:rsidP="00946D1A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Lipoproteinas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(a) (</w:t>
            </w:r>
            <w:proofErr w:type="spellStart"/>
            <w:r w:rsidRPr="00B729FD">
              <w:rPr>
                <w:rFonts w:ascii="Times New Roman" w:hAnsi="Times New Roman" w:cs="Times New Roman"/>
              </w:rPr>
              <w:t>Lp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(a))</w:t>
            </w:r>
          </w:p>
        </w:tc>
        <w:tc>
          <w:tcPr>
            <w:tcW w:w="13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1281760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500</w:t>
            </w:r>
          </w:p>
        </w:tc>
      </w:tr>
      <w:tr w:rsidR="00946D1A" w14:paraId="0FFB28C0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49330E4" w14:textId="77777777" w:rsidR="00946D1A" w:rsidRPr="00B729FD" w:rsidRDefault="00946D1A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180076530"/>
            <w:r w:rsidRPr="00B729FD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D953410" w14:textId="0A478660" w:rsidR="00946D1A" w:rsidRPr="00B729FD" w:rsidRDefault="00946D1A" w:rsidP="00946D1A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Vandens</w:t>
            </w:r>
            <w:proofErr w:type="spellEnd"/>
            <w:r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  <w:b/>
                <w:bCs/>
              </w:rPr>
              <w:t>tyrimai</w:t>
            </w:r>
            <w:proofErr w:type="spellEnd"/>
          </w:p>
        </w:tc>
      </w:tr>
      <w:tr w:rsidR="00C942D6" w14:paraId="7B5A177C" w14:textId="77777777" w:rsidTr="00071272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157069F" w14:textId="77777777" w:rsidR="00C942D6" w:rsidRPr="00B729FD" w:rsidRDefault="00C942D6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E1A2068" w14:textId="7755C75A" w:rsidR="00C942D6" w:rsidRPr="00B729FD" w:rsidRDefault="00D765EB" w:rsidP="00C942D6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bookmarkStart w:id="3" w:name="_Hlk179978260"/>
            <w:proofErr w:type="spellStart"/>
            <w:r w:rsidRPr="00D765EB">
              <w:rPr>
                <w:rFonts w:ascii="Times New Roman" w:hAnsi="Times New Roman" w:cs="Times New Roman"/>
                <w:b/>
                <w:bCs/>
              </w:rPr>
              <w:t>Mikrobiologiniai</w:t>
            </w:r>
            <w:bookmarkEnd w:id="3"/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942D6" w:rsidRPr="00B729FD">
              <w:rPr>
                <w:rFonts w:ascii="Times New Roman" w:hAnsi="Times New Roman" w:cs="Times New Roman"/>
                <w:b/>
                <w:bCs/>
              </w:rPr>
              <w:t>Hemodializės</w:t>
            </w:r>
            <w:proofErr w:type="spellEnd"/>
            <w:r w:rsidR="00C942D6"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942D6">
              <w:rPr>
                <w:rFonts w:ascii="Times New Roman" w:hAnsi="Times New Roman" w:cs="Times New Roman"/>
                <w:b/>
                <w:bCs/>
              </w:rPr>
              <w:t>skyriaus</w:t>
            </w:r>
            <w:proofErr w:type="spellEnd"/>
            <w:r w:rsidR="00C942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942D6" w:rsidRPr="00B729FD">
              <w:rPr>
                <w:rFonts w:ascii="Times New Roman" w:hAnsi="Times New Roman" w:cs="Times New Roman"/>
                <w:b/>
                <w:bCs/>
              </w:rPr>
              <w:t>vand</w:t>
            </w:r>
            <w:r>
              <w:rPr>
                <w:rFonts w:ascii="Times New Roman" w:hAnsi="Times New Roman" w:cs="Times New Roman"/>
                <w:b/>
                <w:bCs/>
              </w:rPr>
              <w:t>ens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tyrimai</w:t>
            </w:r>
            <w:proofErr w:type="spellEnd"/>
          </w:p>
        </w:tc>
      </w:tr>
      <w:tr w:rsidR="006416F5" w14:paraId="6584F095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A43EADB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A95A24F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98086DE" w14:textId="284DA9DA" w:rsidR="006416F5" w:rsidRPr="00B729FD" w:rsidRDefault="00000000" w:rsidP="00E06A00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Žarninių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lazdelių</w:t>
            </w:r>
            <w:proofErr w:type="spellEnd"/>
            <w:r w:rsidRPr="00B729FD">
              <w:rPr>
                <w:rFonts w:ascii="Times New Roman" w:hAnsi="Times New Roman" w:cs="Times New Roman"/>
                <w:i/>
                <w:iCs/>
              </w:rPr>
              <w:t xml:space="preserve"> (E.</w:t>
            </w:r>
            <w:r w:rsidR="00946D1A" w:rsidRPr="00B7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729FD">
              <w:rPr>
                <w:rFonts w:ascii="Times New Roman" w:hAnsi="Times New Roman" w:cs="Times New Roman"/>
                <w:i/>
                <w:iCs/>
              </w:rPr>
              <w:t>coli)</w:t>
            </w:r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koliforminių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bakterijų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skaičiaus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membraninio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filtravimo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2C2C824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36</w:t>
            </w:r>
          </w:p>
        </w:tc>
      </w:tr>
      <w:tr w:rsidR="006416F5" w14:paraId="0D3C077F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80E665C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B79B649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752C059" w14:textId="1644DCE5" w:rsidR="006416F5" w:rsidRPr="00B729FD" w:rsidRDefault="00E06A00" w:rsidP="00E06A00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Žarninių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enterokokų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skaičiaus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CA9E828" w14:textId="77777777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36</w:t>
            </w:r>
          </w:p>
        </w:tc>
      </w:tr>
      <w:tr w:rsidR="00D765EB" w14:paraId="7A9C5F90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56788CB" w14:textId="6500F9A2" w:rsidR="00D765EB" w:rsidRPr="00B729FD" w:rsidRDefault="00E06A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FF77862" w14:textId="7175B409" w:rsidR="00D765EB" w:rsidRPr="00B729FD" w:rsidRDefault="00E06A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3D240FD" w14:textId="43EBC610" w:rsidR="00D765EB" w:rsidRPr="00B729FD" w:rsidRDefault="00E06A00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Kolonijas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sudarančių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vienetų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skaičiaus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413E747" w14:textId="541F47A4" w:rsidR="00D765EB" w:rsidRPr="00B729FD" w:rsidRDefault="00E06A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D765EB" w14:paraId="4D3FA32D" w14:textId="77777777" w:rsidTr="0023732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8127B81" w14:textId="221B41A9" w:rsidR="00D765EB" w:rsidRPr="00B729FD" w:rsidRDefault="00E06A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82F64EC" w14:textId="063FA853" w:rsidR="00D765EB" w:rsidRPr="00B729FD" w:rsidRDefault="00E06A00" w:rsidP="00D765EB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Chemin</w:t>
            </w:r>
            <w:r w:rsidR="00D765EB" w:rsidRPr="00D765EB">
              <w:rPr>
                <w:rFonts w:ascii="Times New Roman" w:hAnsi="Times New Roman" w:cs="Times New Roman"/>
                <w:b/>
                <w:bCs/>
              </w:rPr>
              <w:t>iai</w:t>
            </w:r>
            <w:proofErr w:type="spellEnd"/>
            <w:r w:rsidR="00D765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765EB" w:rsidRPr="00B729FD">
              <w:rPr>
                <w:rFonts w:ascii="Times New Roman" w:hAnsi="Times New Roman" w:cs="Times New Roman"/>
                <w:b/>
                <w:bCs/>
              </w:rPr>
              <w:t>Hemodializės</w:t>
            </w:r>
            <w:proofErr w:type="spellEnd"/>
            <w:r w:rsidR="00D765EB" w:rsidRPr="00B729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765EB">
              <w:rPr>
                <w:rFonts w:ascii="Times New Roman" w:hAnsi="Times New Roman" w:cs="Times New Roman"/>
                <w:b/>
                <w:bCs/>
              </w:rPr>
              <w:t>skyriaus</w:t>
            </w:r>
            <w:proofErr w:type="spellEnd"/>
            <w:r w:rsidR="00D765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765EB" w:rsidRPr="00B729FD">
              <w:rPr>
                <w:rFonts w:ascii="Times New Roman" w:hAnsi="Times New Roman" w:cs="Times New Roman"/>
                <w:b/>
                <w:bCs/>
              </w:rPr>
              <w:t>vand</w:t>
            </w:r>
            <w:r w:rsidR="00D765EB">
              <w:rPr>
                <w:rFonts w:ascii="Times New Roman" w:hAnsi="Times New Roman" w:cs="Times New Roman"/>
                <w:b/>
                <w:bCs/>
              </w:rPr>
              <w:t>ens</w:t>
            </w:r>
            <w:proofErr w:type="spellEnd"/>
            <w:r w:rsidR="00D765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765EB">
              <w:rPr>
                <w:rFonts w:ascii="Times New Roman" w:hAnsi="Times New Roman" w:cs="Times New Roman"/>
                <w:b/>
                <w:bCs/>
              </w:rPr>
              <w:t>tyrimai</w:t>
            </w:r>
            <w:proofErr w:type="spellEnd"/>
          </w:p>
        </w:tc>
      </w:tr>
      <w:tr w:rsidR="00352AFD" w14:paraId="00BEEC18" w14:textId="77777777" w:rsidTr="00F255BB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2F8591E" w14:textId="05E5E9EA" w:rsidR="00352AFD" w:rsidRPr="00B729FD" w:rsidRDefault="00352AFD" w:rsidP="00352AFD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7.2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C7FC6C4" w14:textId="77777777" w:rsidR="00352AFD" w:rsidRPr="00B729FD" w:rsidRDefault="00352AFD" w:rsidP="00352AFD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CF91222" w14:textId="09BF3127" w:rsidR="00352AFD" w:rsidRPr="00B729FD" w:rsidRDefault="00352AFD" w:rsidP="00352AFD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Metalo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kiekio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kalcio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nustatymas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vandenyje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A39A6C0" w14:textId="40CAEB86" w:rsidR="00352AFD" w:rsidRPr="00B729FD" w:rsidRDefault="00352AFD" w:rsidP="00352AFD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50E6">
              <w:rPr>
                <w:rFonts w:ascii="Times New Roman" w:hAnsi="Times New Roman" w:cs="Times New Roman"/>
              </w:rPr>
              <w:t>36</w:t>
            </w:r>
          </w:p>
        </w:tc>
      </w:tr>
      <w:tr w:rsidR="00352AFD" w14:paraId="4E2AE642" w14:textId="77777777" w:rsidTr="00F255BB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EFA2640" w14:textId="7E73AAFC" w:rsidR="00352AFD" w:rsidRPr="00B729FD" w:rsidRDefault="00352AFD" w:rsidP="00352AFD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D9A653A" w14:textId="2E04958C" w:rsidR="00352AFD" w:rsidRPr="00B729FD" w:rsidRDefault="00352AFD" w:rsidP="00352AFD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72A4534" w14:textId="0D745D2C" w:rsidR="00352AFD" w:rsidRPr="00B729FD" w:rsidRDefault="00352AFD" w:rsidP="00352AFD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549B">
              <w:rPr>
                <w:rFonts w:ascii="Times New Roman" w:hAnsi="Times New Roman" w:cs="Times New Roman"/>
              </w:rPr>
              <w:t>Metalo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kiekio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magni</w:t>
            </w:r>
            <w:r w:rsidRPr="0062549B">
              <w:rPr>
                <w:rFonts w:ascii="Times New Roman" w:hAnsi="Times New Roman" w:cs="Times New Roman"/>
              </w:rPr>
              <w:t>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2549B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vandenyje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BAD9B47" w14:textId="43BA58E8" w:rsidR="00352AFD" w:rsidRPr="00B729FD" w:rsidRDefault="00352AFD" w:rsidP="00352AFD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50E6">
              <w:rPr>
                <w:rFonts w:ascii="Times New Roman" w:hAnsi="Times New Roman" w:cs="Times New Roman"/>
              </w:rPr>
              <w:t>36</w:t>
            </w:r>
          </w:p>
        </w:tc>
      </w:tr>
      <w:tr w:rsidR="00352AFD" w14:paraId="35F9510A" w14:textId="77777777" w:rsidTr="00F255BB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03826D2" w14:textId="623ABBF7" w:rsidR="00352AFD" w:rsidRPr="00B729FD" w:rsidRDefault="00352AFD" w:rsidP="00352AFD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536132A" w14:textId="00E9F6C0" w:rsidR="00352AFD" w:rsidRPr="00B729FD" w:rsidRDefault="00352AFD" w:rsidP="00352AFD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68A1A09" w14:textId="44272984" w:rsidR="00352AFD" w:rsidRPr="00B729FD" w:rsidRDefault="00352AFD" w:rsidP="00352AFD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549B">
              <w:rPr>
                <w:rFonts w:ascii="Times New Roman" w:hAnsi="Times New Roman" w:cs="Times New Roman"/>
              </w:rPr>
              <w:t>Metalo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kiekio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2549B">
              <w:rPr>
                <w:rFonts w:ascii="Times New Roman" w:hAnsi="Times New Roman" w:cs="Times New Roman"/>
              </w:rPr>
              <w:t>kalio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2549B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vandenyje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B1594C6" w14:textId="5EF1A554" w:rsidR="00352AFD" w:rsidRPr="00B729FD" w:rsidRDefault="00352AFD" w:rsidP="00352AFD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50E6">
              <w:rPr>
                <w:rFonts w:ascii="Times New Roman" w:hAnsi="Times New Roman" w:cs="Times New Roman"/>
              </w:rPr>
              <w:t>36</w:t>
            </w:r>
          </w:p>
        </w:tc>
      </w:tr>
      <w:tr w:rsidR="00352AFD" w14:paraId="3F92E859" w14:textId="77777777" w:rsidTr="00F255BB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D76CBBE" w14:textId="77777777" w:rsidR="00352AFD" w:rsidRDefault="00352AFD" w:rsidP="00352AFD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41203E" w14:textId="2648D31B" w:rsidR="00352AFD" w:rsidRPr="00B729FD" w:rsidRDefault="00352AFD" w:rsidP="00352AFD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B7EB23A" w14:textId="2AABE3E4" w:rsidR="00352AFD" w:rsidRPr="00B729FD" w:rsidRDefault="00352AFD" w:rsidP="00352AFD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68854C1" w14:textId="68E62F90" w:rsidR="00352AFD" w:rsidRPr="00B729FD" w:rsidRDefault="00352AFD" w:rsidP="00352AFD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549B">
              <w:rPr>
                <w:rFonts w:ascii="Times New Roman" w:hAnsi="Times New Roman" w:cs="Times New Roman"/>
              </w:rPr>
              <w:t>Metalo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kiekio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natr</w:t>
            </w:r>
            <w:r w:rsidRPr="0062549B">
              <w:rPr>
                <w:rFonts w:ascii="Times New Roman" w:hAnsi="Times New Roman" w:cs="Times New Roman"/>
              </w:rPr>
              <w:t>io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2549B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vandenyje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728495A" w14:textId="77607AAD" w:rsidR="00352AFD" w:rsidRPr="00B729FD" w:rsidRDefault="00352AFD" w:rsidP="00352AFD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50E6">
              <w:rPr>
                <w:rFonts w:ascii="Times New Roman" w:hAnsi="Times New Roman" w:cs="Times New Roman"/>
              </w:rPr>
              <w:t>36</w:t>
            </w:r>
          </w:p>
        </w:tc>
      </w:tr>
      <w:tr w:rsidR="00E06A00" w14:paraId="2C660417" w14:textId="77777777" w:rsidTr="00965A48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6D69302" w14:textId="6197F6AA" w:rsidR="00E06A00" w:rsidRPr="00B729FD" w:rsidRDefault="00E06A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189BEB5" w14:textId="0F3DEC7B" w:rsidR="00E06A00" w:rsidRPr="00B729FD" w:rsidRDefault="00E06A00" w:rsidP="00E06A00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6A00">
              <w:rPr>
                <w:rFonts w:ascii="Times New Roman" w:hAnsi="Times New Roman" w:cs="Times New Roman"/>
                <w:b/>
                <w:bCs/>
              </w:rPr>
              <w:t>Mikrobiologiniai</w:t>
            </w:r>
            <w:proofErr w:type="spellEnd"/>
            <w:r w:rsidRPr="00E06A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E06A00">
              <w:rPr>
                <w:rFonts w:ascii="Times New Roman" w:hAnsi="Times New Roman" w:cs="Times New Roman"/>
                <w:b/>
                <w:bCs/>
              </w:rPr>
              <w:t>ejonizuoto</w:t>
            </w:r>
            <w:proofErr w:type="spellEnd"/>
            <w:r w:rsidRPr="00E06A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06A00">
              <w:rPr>
                <w:rFonts w:ascii="Times New Roman" w:hAnsi="Times New Roman" w:cs="Times New Roman"/>
                <w:b/>
                <w:bCs/>
              </w:rPr>
              <w:t>vandens</w:t>
            </w:r>
            <w:proofErr w:type="spellEnd"/>
            <w:r w:rsidRPr="00E06A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06A00">
              <w:rPr>
                <w:rFonts w:ascii="Times New Roman" w:hAnsi="Times New Roman" w:cs="Times New Roman"/>
                <w:b/>
                <w:bCs/>
              </w:rPr>
              <w:t>tyrimai</w:t>
            </w:r>
            <w:proofErr w:type="spellEnd"/>
          </w:p>
        </w:tc>
      </w:tr>
      <w:tr w:rsidR="00E06A00" w14:paraId="7098C2C8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3DF9B64" w14:textId="00756735" w:rsidR="00E06A00" w:rsidRPr="00B729FD" w:rsidRDefault="00E06A00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458FDC2" w14:textId="1F5267E4" w:rsidR="00E06A00" w:rsidRPr="00B729FD" w:rsidRDefault="00E06A00" w:rsidP="00E06A00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50BB851" w14:textId="6A980297" w:rsidR="00E06A00" w:rsidRPr="00B729FD" w:rsidRDefault="00E06A00" w:rsidP="00E06A00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Žarninių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lazdelių</w:t>
            </w:r>
            <w:proofErr w:type="spellEnd"/>
            <w:r w:rsidRPr="00B729FD">
              <w:rPr>
                <w:rFonts w:ascii="Times New Roman" w:hAnsi="Times New Roman" w:cs="Times New Roman"/>
                <w:i/>
                <w:iCs/>
              </w:rPr>
              <w:t xml:space="preserve"> (E. coli)</w:t>
            </w:r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ir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koliforminių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bakterijų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skaičiaus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membraninio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filtravimo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metodu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DAAE826" w14:textId="3933523B" w:rsidR="00E06A00" w:rsidRPr="00B729FD" w:rsidRDefault="00E63391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06A00" w14:paraId="3779BCF9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0C71216" w14:textId="76156BA0" w:rsidR="00E06A00" w:rsidRPr="00B729FD" w:rsidRDefault="00E06A00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00DCB41" w14:textId="37684E70" w:rsidR="00E06A00" w:rsidRPr="00B729FD" w:rsidRDefault="00E06A00" w:rsidP="00E06A00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C3B60B8" w14:textId="66278C79" w:rsidR="00E06A00" w:rsidRPr="00B729FD" w:rsidRDefault="00E06A00" w:rsidP="00E06A00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Žarninių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enterokokų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skaičiaus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CFA4018" w14:textId="00E67F53" w:rsidR="00E06A00" w:rsidRPr="00B729FD" w:rsidRDefault="00E63391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06A00" w14:paraId="550D01C2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38B32BB" w14:textId="22ADF14E" w:rsidR="00E06A00" w:rsidRPr="00B729FD" w:rsidRDefault="00E06A00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E2611A4" w14:textId="3795EE26" w:rsidR="00E06A00" w:rsidRPr="00B729FD" w:rsidRDefault="00E06A00" w:rsidP="00E06A00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57F9506" w14:textId="25E30C5A" w:rsidR="00E06A00" w:rsidRPr="00B729FD" w:rsidRDefault="00E06A00" w:rsidP="00E06A00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29FD">
              <w:rPr>
                <w:rFonts w:ascii="Times New Roman" w:hAnsi="Times New Roman" w:cs="Times New Roman"/>
              </w:rPr>
              <w:t>Kolonijas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sudarančių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vienetų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skaičiaus</w:t>
            </w:r>
            <w:proofErr w:type="spellEnd"/>
            <w:r w:rsidRPr="00B72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9FD">
              <w:rPr>
                <w:rFonts w:ascii="Times New Roman" w:hAnsi="Times New Roman" w:cs="Times New Roman"/>
              </w:rPr>
              <w:t>nustatymas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A84D5DA" w14:textId="25AF371F" w:rsidR="00E06A00" w:rsidRPr="00B729FD" w:rsidRDefault="00E63391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06A00" w14:paraId="4CF40AE7" w14:textId="77777777" w:rsidTr="007A0FD2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34D3400" w14:textId="1686B3D4" w:rsidR="00E06A00" w:rsidRPr="00B729FD" w:rsidRDefault="00E06A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4F52E0B" w14:textId="3FC03196" w:rsidR="00E06A00" w:rsidRPr="00B729FD" w:rsidRDefault="00E06A00" w:rsidP="00E06A00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Chemin</w:t>
            </w:r>
            <w:r w:rsidRPr="00D765EB">
              <w:rPr>
                <w:rFonts w:ascii="Times New Roman" w:hAnsi="Times New Roman" w:cs="Times New Roman"/>
                <w:b/>
                <w:bCs/>
              </w:rPr>
              <w:t>iai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E06A00">
              <w:rPr>
                <w:rFonts w:ascii="Times New Roman" w:hAnsi="Times New Roman" w:cs="Times New Roman"/>
                <w:b/>
                <w:bCs/>
              </w:rPr>
              <w:t>ejonizuoto</w:t>
            </w:r>
            <w:proofErr w:type="spellEnd"/>
            <w:r w:rsidRPr="00E06A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06A00">
              <w:rPr>
                <w:rFonts w:ascii="Times New Roman" w:hAnsi="Times New Roman" w:cs="Times New Roman"/>
                <w:b/>
                <w:bCs/>
              </w:rPr>
              <w:t>vandens</w:t>
            </w:r>
            <w:proofErr w:type="spellEnd"/>
            <w:r w:rsidRPr="00E06A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06A00">
              <w:rPr>
                <w:rFonts w:ascii="Times New Roman" w:hAnsi="Times New Roman" w:cs="Times New Roman"/>
                <w:b/>
                <w:bCs/>
              </w:rPr>
              <w:t>tyrimai</w:t>
            </w:r>
            <w:proofErr w:type="spellEnd"/>
          </w:p>
        </w:tc>
      </w:tr>
      <w:tr w:rsidR="00E06A00" w14:paraId="65AE17CD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3566E6B" w14:textId="6E9D545F" w:rsidR="00E06A00" w:rsidRPr="00B729FD" w:rsidRDefault="00E06A00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5D6E4C6" w14:textId="509B7202" w:rsidR="00E06A00" w:rsidRPr="00B729FD" w:rsidRDefault="00E06A00" w:rsidP="00E06A00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0135AF9" w14:textId="4B8DB8E6" w:rsidR="00E06A00" w:rsidRPr="00B729FD" w:rsidRDefault="00E06A00" w:rsidP="00E06A00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Metalo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kiekio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kalcio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nustatymas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vandenyje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195AA2C" w14:textId="4DE25AEE" w:rsidR="00E06A00" w:rsidRPr="00B729FD" w:rsidRDefault="00E63391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06A00" w14:paraId="25062DFA" w14:textId="77777777" w:rsidTr="00B66D4C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6D55D41" w14:textId="05C6A199" w:rsidR="00E06A00" w:rsidRPr="00B729FD" w:rsidRDefault="00E06A00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2675DE9" w14:textId="767198F4" w:rsidR="00E06A00" w:rsidRPr="00B729FD" w:rsidRDefault="00E06A00" w:rsidP="00E06A00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28A5835" w14:textId="16FB3EAD" w:rsidR="00E06A00" w:rsidRPr="00B729FD" w:rsidRDefault="00E06A00" w:rsidP="00E06A00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549B">
              <w:rPr>
                <w:rFonts w:ascii="Times New Roman" w:hAnsi="Times New Roman" w:cs="Times New Roman"/>
              </w:rPr>
              <w:t>Metalo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kiekio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magni</w:t>
            </w:r>
            <w:r w:rsidRPr="0062549B">
              <w:rPr>
                <w:rFonts w:ascii="Times New Roman" w:hAnsi="Times New Roman" w:cs="Times New Roman"/>
              </w:rPr>
              <w:t>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2549B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vandenyje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2066DBAD" w14:textId="7FC74A6A" w:rsidR="00E06A00" w:rsidRPr="00B729FD" w:rsidRDefault="00E63391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06A00" w14:paraId="13A983D8" w14:textId="77777777" w:rsidTr="00B66D4C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E137003" w14:textId="47C20996" w:rsidR="00E06A00" w:rsidRPr="00B729FD" w:rsidRDefault="00E06A00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ABCDC42" w14:textId="7F05CDDC" w:rsidR="00E06A00" w:rsidRPr="00B729FD" w:rsidRDefault="00E06A00" w:rsidP="00E06A00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A5AC084" w14:textId="3FA034A3" w:rsidR="00E06A00" w:rsidRPr="00B729FD" w:rsidRDefault="00E06A00" w:rsidP="00E06A00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549B">
              <w:rPr>
                <w:rFonts w:ascii="Times New Roman" w:hAnsi="Times New Roman" w:cs="Times New Roman"/>
              </w:rPr>
              <w:t>Metalo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kiekio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2549B">
              <w:rPr>
                <w:rFonts w:ascii="Times New Roman" w:hAnsi="Times New Roman" w:cs="Times New Roman"/>
              </w:rPr>
              <w:t>kalio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2549B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vandenyje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698816A" w14:textId="1B7EC6E3" w:rsidR="00E06A00" w:rsidRPr="00B729FD" w:rsidRDefault="00E63391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06A00" w14:paraId="5855BCCF" w14:textId="77777777" w:rsidTr="00B66D4C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7740E1D" w14:textId="07E2E570" w:rsidR="00E06A00" w:rsidRPr="00B729FD" w:rsidRDefault="00E06A00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A4E4D9E" w14:textId="77777777" w:rsidR="00E06A00" w:rsidRPr="00B729FD" w:rsidRDefault="00E06A00" w:rsidP="00E06A00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9049EF6" w14:textId="0453EC2A" w:rsidR="00E06A00" w:rsidRPr="00B729FD" w:rsidRDefault="00E06A00" w:rsidP="00E06A00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549B">
              <w:rPr>
                <w:rFonts w:ascii="Times New Roman" w:hAnsi="Times New Roman" w:cs="Times New Roman"/>
              </w:rPr>
              <w:t>Metalo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kiekio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natr</w:t>
            </w:r>
            <w:r w:rsidRPr="0062549B">
              <w:rPr>
                <w:rFonts w:ascii="Times New Roman" w:hAnsi="Times New Roman" w:cs="Times New Roman"/>
              </w:rPr>
              <w:t>io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2549B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625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49B">
              <w:rPr>
                <w:rFonts w:ascii="Times New Roman" w:hAnsi="Times New Roman" w:cs="Times New Roman"/>
              </w:rPr>
              <w:t>vandenyje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15300E2" w14:textId="69A0A809" w:rsidR="00E06A00" w:rsidRPr="00B729FD" w:rsidRDefault="00E63391" w:rsidP="00E06A00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06A00" w14:paraId="0D20EBB1" w14:textId="77777777" w:rsidTr="006300A2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C3941D0" w14:textId="64D4BE75" w:rsidR="00E06A00" w:rsidRPr="00B729FD" w:rsidRDefault="00E06A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lastRenderedPageBreak/>
              <w:t>7.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8CDE040" w14:textId="449922C8" w:rsidR="00E06A00" w:rsidRPr="00B729FD" w:rsidRDefault="00E63391" w:rsidP="00E63391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r w:rsidRPr="00E63391">
              <w:rPr>
                <w:rFonts w:ascii="Times New Roman" w:hAnsi="Times New Roman" w:cs="Times New Roman"/>
                <w:b/>
                <w:bCs/>
                <w:lang w:val="pt-BR"/>
              </w:rPr>
              <w:t>Mikrobiologiniai vandentiekio vandens tyrimai</w:t>
            </w:r>
          </w:p>
        </w:tc>
      </w:tr>
      <w:tr w:rsidR="00E06A00" w14:paraId="5CC9A297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35706A6" w14:textId="57B0880A" w:rsidR="00E06A00" w:rsidRPr="00B729FD" w:rsidRDefault="00E63391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CA6CCE0" w14:textId="2A5FD302" w:rsidR="00E06A00" w:rsidRPr="00B729FD" w:rsidRDefault="00E63391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60E542F" w14:textId="0D73B60A" w:rsidR="00E06A00" w:rsidRPr="00B729FD" w:rsidRDefault="00E63391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E63391">
              <w:rPr>
                <w:rFonts w:ascii="Times New Roman" w:hAnsi="Times New Roman" w:cs="Times New Roman"/>
                <w:lang w:val="pt-BR"/>
              </w:rPr>
              <w:t>Legionelių aptikimas</w:t>
            </w:r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EC092BA" w14:textId="1765A670" w:rsidR="00E06A00" w:rsidRPr="00B729FD" w:rsidRDefault="00E63391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E63391" w14:paraId="07663E77" w14:textId="77777777" w:rsidTr="00307A63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0F4C522" w14:textId="61C81BBD" w:rsidR="00E63391" w:rsidRPr="00B729FD" w:rsidRDefault="00E63391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90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FACE8A7" w14:textId="62F4148D" w:rsidR="00E63391" w:rsidRPr="00B729FD" w:rsidRDefault="00E63391" w:rsidP="00E63391">
            <w:pPr>
              <w:pStyle w:val="TableContents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63391">
              <w:rPr>
                <w:rFonts w:ascii="Times New Roman" w:hAnsi="Times New Roman" w:cs="Times New Roman"/>
                <w:b/>
                <w:bCs/>
              </w:rPr>
              <w:t>Endoskopų</w:t>
            </w:r>
            <w:proofErr w:type="spellEnd"/>
            <w:r w:rsidRPr="00E633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  <w:b/>
                <w:bCs/>
              </w:rPr>
              <w:t>kanalų</w:t>
            </w:r>
            <w:proofErr w:type="spellEnd"/>
            <w:r w:rsidRPr="00E633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  <w:b/>
                <w:bCs/>
              </w:rPr>
              <w:t>skalavimo</w:t>
            </w:r>
            <w:proofErr w:type="spellEnd"/>
            <w:r w:rsidRPr="00E633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  <w:b/>
                <w:bCs/>
              </w:rPr>
              <w:t>vandens</w:t>
            </w:r>
            <w:proofErr w:type="spellEnd"/>
            <w:r w:rsidRPr="00E633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  <w:b/>
                <w:bCs/>
              </w:rPr>
              <w:t>tyrimai</w:t>
            </w:r>
            <w:proofErr w:type="spellEnd"/>
          </w:p>
        </w:tc>
      </w:tr>
      <w:tr w:rsidR="00E06A00" w14:paraId="137EFF28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F9F78C1" w14:textId="46EC0F54" w:rsidR="00E06A00" w:rsidRPr="00B729FD" w:rsidRDefault="00E63391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7.6.1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3E8630C" w14:textId="54DD1DD1" w:rsidR="00E06A00" w:rsidRPr="00B729FD" w:rsidRDefault="00E63391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52CA284" w14:textId="284ECFF5" w:rsidR="00E06A00" w:rsidRPr="00B729FD" w:rsidRDefault="00E63391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63391">
              <w:rPr>
                <w:rFonts w:ascii="Times New Roman" w:hAnsi="Times New Roman" w:cs="Times New Roman"/>
              </w:rPr>
              <w:t>Auksinių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stafilokokų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(</w:t>
            </w:r>
            <w:r w:rsidRPr="00E63391">
              <w:rPr>
                <w:rFonts w:ascii="Times New Roman" w:hAnsi="Times New Roman" w:cs="Times New Roman"/>
                <w:i/>
                <w:iCs/>
              </w:rPr>
              <w:t>Staphylococcus aureus</w:t>
            </w:r>
            <w:r w:rsidRPr="00E6339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63391">
              <w:rPr>
                <w:rFonts w:ascii="Times New Roman" w:hAnsi="Times New Roman" w:cs="Times New Roman"/>
              </w:rPr>
              <w:t>ar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kitų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stafilokokų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aptikimas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nuoploviniame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skystyje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C639604" w14:textId="3EF8E153" w:rsidR="00E06A00" w:rsidRPr="00B729FD" w:rsidRDefault="00594CA7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06A00" w14:paraId="271C89B5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6885560" w14:textId="2B95758A" w:rsidR="00E06A00" w:rsidRPr="00B729FD" w:rsidRDefault="00E63391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7.6.2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74000B8" w14:textId="41CDB3F1" w:rsidR="00E06A00" w:rsidRPr="00B729FD" w:rsidRDefault="00E63391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D685934" w14:textId="7BE5CC24" w:rsidR="00E06A00" w:rsidRPr="00B729FD" w:rsidRDefault="00E63391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63391">
              <w:rPr>
                <w:rFonts w:ascii="Times New Roman" w:hAnsi="Times New Roman" w:cs="Times New Roman"/>
              </w:rPr>
              <w:t>Žarnyno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enterokokų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aptikimas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nuoploviniame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skystyje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732E8DE" w14:textId="6CE9074A" w:rsidR="00E06A00" w:rsidRPr="00B729FD" w:rsidRDefault="00594CA7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06A00" w14:paraId="43DC3EB7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0B0E8032" w14:textId="6537E52C" w:rsidR="00E06A00" w:rsidRPr="00B729FD" w:rsidRDefault="00E63391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7.6.3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658A9D9" w14:textId="0B7CF64D" w:rsidR="00E06A00" w:rsidRPr="00B729FD" w:rsidRDefault="00E63391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278BFB3" w14:textId="6022ECD6" w:rsidR="00E06A00" w:rsidRPr="00B729FD" w:rsidRDefault="00E63391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63391">
              <w:rPr>
                <w:rFonts w:ascii="Times New Roman" w:hAnsi="Times New Roman" w:cs="Times New Roman"/>
              </w:rPr>
              <w:t>Žaliamėlių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pseudonomų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63391">
              <w:rPr>
                <w:rFonts w:ascii="Times New Roman" w:hAnsi="Times New Roman" w:cs="Times New Roman"/>
                <w:i/>
                <w:iCs/>
              </w:rPr>
              <w:t>Pseudonomas</w:t>
            </w:r>
            <w:proofErr w:type="spellEnd"/>
            <w:r w:rsidRPr="00E63391">
              <w:rPr>
                <w:rFonts w:ascii="Times New Roman" w:hAnsi="Times New Roman" w:cs="Times New Roman"/>
                <w:i/>
                <w:iCs/>
              </w:rPr>
              <w:t xml:space="preserve"> aeruginosa</w:t>
            </w:r>
            <w:r w:rsidRPr="00E6339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63391">
              <w:rPr>
                <w:rFonts w:ascii="Times New Roman" w:hAnsi="Times New Roman" w:cs="Times New Roman"/>
              </w:rPr>
              <w:t>aptikimas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nuoploviniame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skystyje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7D5F1602" w14:textId="42C98F6E" w:rsidR="00E06A00" w:rsidRPr="00B729FD" w:rsidRDefault="00594CA7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416F5" w14:paraId="05FCE1D3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42FEA344" w14:textId="7641C77D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7.</w:t>
            </w:r>
            <w:r w:rsidR="00E6339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DCA49DC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48054D1" w14:textId="117C9881" w:rsidR="006416F5" w:rsidRPr="00B729FD" w:rsidRDefault="00E63391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63391">
              <w:rPr>
                <w:rFonts w:ascii="Times New Roman" w:hAnsi="Times New Roman" w:cs="Times New Roman"/>
              </w:rPr>
              <w:t>Kolonijas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sudarančių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vienetų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skaičiaus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nustatymas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nuoploviniame</w:t>
            </w:r>
            <w:proofErr w:type="spellEnd"/>
            <w:r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391">
              <w:rPr>
                <w:rFonts w:ascii="Times New Roman" w:hAnsi="Times New Roman" w:cs="Times New Roman"/>
              </w:rPr>
              <w:t>skystyje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1A428BE0" w14:textId="49903804" w:rsidR="006416F5" w:rsidRPr="00B729FD" w:rsidRDefault="00594CA7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416F5" w14:paraId="2025E867" w14:textId="77777777" w:rsidTr="00FE215E">
        <w:trPr>
          <w:trHeight w:val="450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1702023" w14:textId="073FA98B" w:rsidR="006416F5" w:rsidRPr="00B729FD" w:rsidRDefault="00000000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7.</w:t>
            </w:r>
            <w:r w:rsidR="00E6339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558DB94D" w14:textId="77777777" w:rsidR="006416F5" w:rsidRPr="00B729FD" w:rsidRDefault="00000000" w:rsidP="00946D1A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390AAFF7" w14:textId="6A41C003" w:rsidR="006416F5" w:rsidRPr="00B729FD" w:rsidRDefault="00E63391" w:rsidP="00946D1A">
            <w:pPr>
              <w:pStyle w:val="bodytext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E63391">
              <w:rPr>
                <w:rFonts w:ascii="Times New Roman" w:hAnsi="Times New Roman" w:cs="Times New Roman"/>
              </w:rPr>
              <w:t>Acinetobacter baumannii</w:t>
            </w:r>
            <w:r w:rsidR="00581E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1EAF" w:rsidRPr="00E63391">
              <w:rPr>
                <w:rFonts w:ascii="Times New Roman" w:hAnsi="Times New Roman" w:cs="Times New Roman"/>
              </w:rPr>
              <w:t>aptikimas</w:t>
            </w:r>
            <w:proofErr w:type="spellEnd"/>
            <w:r w:rsidR="00581EAF"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1EAF" w:rsidRPr="00E63391">
              <w:rPr>
                <w:rFonts w:ascii="Times New Roman" w:hAnsi="Times New Roman" w:cs="Times New Roman"/>
              </w:rPr>
              <w:t>nuoploviniame</w:t>
            </w:r>
            <w:proofErr w:type="spellEnd"/>
            <w:r w:rsidR="00581EAF" w:rsidRPr="00E633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1EAF" w:rsidRPr="00E63391">
              <w:rPr>
                <w:rFonts w:ascii="Times New Roman" w:hAnsi="Times New Roman" w:cs="Times New Roman"/>
              </w:rPr>
              <w:t>skystyje</w:t>
            </w:r>
            <w:proofErr w:type="spellEnd"/>
          </w:p>
        </w:tc>
        <w:tc>
          <w:tcPr>
            <w:tcW w:w="13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14:paraId="6A0D6D45" w14:textId="3CC1CF1D" w:rsidR="006416F5" w:rsidRPr="00B729FD" w:rsidRDefault="00594CA7" w:rsidP="00946D1A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bookmarkEnd w:id="2"/>
    </w:tbl>
    <w:p w14:paraId="69518651" w14:textId="77777777" w:rsidR="006416F5" w:rsidRDefault="006416F5">
      <w:pPr>
        <w:pStyle w:val="Sraopastraipa"/>
        <w:tabs>
          <w:tab w:val="left" w:pos="709"/>
          <w:tab w:val="left" w:pos="1276"/>
        </w:tabs>
        <w:ind w:left="0"/>
        <w:rPr>
          <w:lang w:val="lt-LT"/>
        </w:rPr>
      </w:pPr>
    </w:p>
    <w:p w14:paraId="0E20E45D" w14:textId="50E7C08B" w:rsidR="006416F5" w:rsidRPr="004F1101" w:rsidRDefault="00000000" w:rsidP="00352AFD">
      <w:pPr>
        <w:pStyle w:val="Sraopastraipa"/>
        <w:tabs>
          <w:tab w:val="left" w:pos="426"/>
          <w:tab w:val="left" w:pos="567"/>
          <w:tab w:val="left" w:pos="709"/>
        </w:tabs>
        <w:ind w:left="0" w:firstLine="709"/>
        <w:jc w:val="both"/>
        <w:rPr>
          <w:bCs/>
          <w:lang w:val="lt-LT"/>
        </w:rPr>
      </w:pPr>
      <w:r w:rsidRPr="00FE215E">
        <w:rPr>
          <w:bCs/>
          <w:szCs w:val="24"/>
          <w:lang w:val="lt-LT"/>
        </w:rPr>
        <w:t xml:space="preserve">Ši </w:t>
      </w:r>
      <w:r w:rsidR="004F1101">
        <w:rPr>
          <w:bCs/>
          <w:szCs w:val="24"/>
          <w:lang w:val="lt-LT"/>
        </w:rPr>
        <w:t xml:space="preserve">Paslaugų </w:t>
      </w:r>
      <w:r w:rsidRPr="00FE215E">
        <w:rPr>
          <w:bCs/>
          <w:szCs w:val="24"/>
          <w:lang w:val="lt-LT"/>
        </w:rPr>
        <w:t xml:space="preserve">apimtis yra preliminari ir gali būti mažinama arba didinama iki 20 proc. priklausomai nuo </w:t>
      </w:r>
      <w:r w:rsidR="00FE215E" w:rsidRPr="00FE215E">
        <w:rPr>
          <w:bCs/>
          <w:szCs w:val="24"/>
          <w:lang w:val="lt-LT"/>
        </w:rPr>
        <w:t>P</w:t>
      </w:r>
      <w:r w:rsidRPr="00FE215E">
        <w:rPr>
          <w:bCs/>
          <w:szCs w:val="24"/>
          <w:lang w:val="lt-LT"/>
        </w:rPr>
        <w:t>aslaugų poreikio.</w:t>
      </w:r>
    </w:p>
    <w:p w14:paraId="5BEC33E2" w14:textId="7072F377" w:rsidR="00F63945" w:rsidRPr="00BD7B38" w:rsidRDefault="00000000" w:rsidP="00BD7B38">
      <w:pPr>
        <w:pStyle w:val="Sraopastraipa"/>
        <w:numPr>
          <w:ilvl w:val="0"/>
          <w:numId w:val="1"/>
        </w:numPr>
        <w:tabs>
          <w:tab w:val="clear" w:pos="720"/>
          <w:tab w:val="num" w:pos="360"/>
          <w:tab w:val="left" w:pos="426"/>
        </w:tabs>
        <w:spacing w:line="240" w:lineRule="auto"/>
        <w:ind w:left="0" w:firstLine="709"/>
        <w:jc w:val="both"/>
        <w:rPr>
          <w:bCs/>
          <w:lang w:val="lt-LT"/>
        </w:rPr>
      </w:pPr>
      <w:r w:rsidRPr="00BD7B38">
        <w:rPr>
          <w:bCs/>
          <w:lang w:val="lt-LT"/>
        </w:rPr>
        <w:t>Tyrim</w:t>
      </w:r>
      <w:r w:rsidR="00F63945" w:rsidRPr="00BD7B38">
        <w:rPr>
          <w:bCs/>
          <w:lang w:val="lt-LT"/>
        </w:rPr>
        <w:t>ų,</w:t>
      </w:r>
      <w:r w:rsidRPr="00BD7B38">
        <w:rPr>
          <w:bCs/>
          <w:lang w:val="lt-LT"/>
        </w:rPr>
        <w:t xml:space="preserve"> nurodyt</w:t>
      </w:r>
      <w:r w:rsidR="00F63945" w:rsidRPr="00BD7B38">
        <w:rPr>
          <w:bCs/>
          <w:lang w:val="lt-LT"/>
        </w:rPr>
        <w:t>ų</w:t>
      </w:r>
      <w:r w:rsidRPr="00BD7B38">
        <w:rPr>
          <w:bCs/>
          <w:lang w:val="lt-LT"/>
        </w:rPr>
        <w:t xml:space="preserve"> 1,</w:t>
      </w:r>
      <w:r w:rsidR="00F63945" w:rsidRPr="00BD7B38">
        <w:rPr>
          <w:bCs/>
          <w:lang w:val="lt-LT"/>
        </w:rPr>
        <w:t xml:space="preserve"> </w:t>
      </w:r>
      <w:r w:rsidRPr="00BD7B38">
        <w:rPr>
          <w:bCs/>
          <w:lang w:val="lt-LT"/>
        </w:rPr>
        <w:t>2</w:t>
      </w:r>
      <w:r w:rsidR="00F63945" w:rsidRPr="00BD7B38">
        <w:rPr>
          <w:bCs/>
          <w:lang w:val="lt-LT"/>
        </w:rPr>
        <w:t xml:space="preserve"> ir </w:t>
      </w:r>
      <w:r w:rsidRPr="00BD7B38">
        <w:rPr>
          <w:bCs/>
          <w:lang w:val="lt-LT"/>
        </w:rPr>
        <w:t xml:space="preserve">6 </w:t>
      </w:r>
      <w:r w:rsidR="00F63945" w:rsidRPr="00BD7B38">
        <w:rPr>
          <w:bCs/>
          <w:lang w:val="lt-LT"/>
        </w:rPr>
        <w:t xml:space="preserve">pirkimo objekto </w:t>
      </w:r>
      <w:r w:rsidRPr="00BD7B38">
        <w:rPr>
          <w:bCs/>
          <w:lang w:val="lt-LT"/>
        </w:rPr>
        <w:t>daly</w:t>
      </w:r>
      <w:r w:rsidR="00FE215E" w:rsidRPr="00BD7B38">
        <w:rPr>
          <w:bCs/>
          <w:lang w:val="lt-LT"/>
        </w:rPr>
        <w:t>s</w:t>
      </w:r>
      <w:r w:rsidRPr="00BD7B38">
        <w:rPr>
          <w:bCs/>
          <w:lang w:val="lt-LT"/>
        </w:rPr>
        <w:t>e</w:t>
      </w:r>
      <w:r w:rsidR="00F63945" w:rsidRPr="00BD7B38">
        <w:rPr>
          <w:bCs/>
          <w:lang w:val="lt-LT"/>
        </w:rPr>
        <w:t>,</w:t>
      </w:r>
      <w:r w:rsidRPr="00BD7B38">
        <w:rPr>
          <w:bCs/>
          <w:lang w:val="lt-LT"/>
        </w:rPr>
        <w:t xml:space="preserve"> </w:t>
      </w:r>
      <w:r w:rsidR="00F63945" w:rsidRPr="00BD7B38">
        <w:rPr>
          <w:bCs/>
          <w:lang w:val="lt-LT"/>
        </w:rPr>
        <w:t>mėginius T</w:t>
      </w:r>
      <w:r w:rsidRPr="00BD7B38">
        <w:rPr>
          <w:bCs/>
          <w:lang w:val="lt-LT"/>
        </w:rPr>
        <w:t>iekėjas turi transportuoti į laboratoriją savo transportu, laikydamasis tiriamosios medžiagos transportavimo sąlygų, nurodytų tiriamosios medžiagos paėmimo, paruošimo, laikymo ir transportavimo metodinėse rekomendacijose</w:t>
      </w:r>
      <w:r w:rsidR="00BD7B38">
        <w:rPr>
          <w:bCs/>
          <w:lang w:val="lt-LT"/>
        </w:rPr>
        <w:t xml:space="preserve"> (toliau – Rekomendacijos)</w:t>
      </w:r>
      <w:r w:rsidR="00F63945" w:rsidRPr="00BD7B38">
        <w:rPr>
          <w:bCs/>
          <w:lang w:val="lt-LT"/>
        </w:rPr>
        <w:t xml:space="preserve">, kurias </w:t>
      </w:r>
      <w:r w:rsidR="00BD7B38" w:rsidRPr="00BD7B38">
        <w:rPr>
          <w:bCs/>
          <w:lang w:val="lt-LT"/>
        </w:rPr>
        <w:t xml:space="preserve">šias pirkimo objekto dalis pripažintas laimėjusiu </w:t>
      </w:r>
      <w:r w:rsidR="00F63945" w:rsidRPr="00BD7B38">
        <w:rPr>
          <w:bCs/>
          <w:lang w:val="lt-LT"/>
        </w:rPr>
        <w:t>Tiekėjas turi paruošti ne vėliau kaip per 3 darbo dienas nuo pranešimo apie laimėtojo nustatymą, gavimo.</w:t>
      </w:r>
      <w:r w:rsidR="00BD7B38" w:rsidRPr="00BD7B38">
        <w:rPr>
          <w:bCs/>
          <w:lang w:val="lt-LT"/>
        </w:rPr>
        <w:t xml:space="preserve"> </w:t>
      </w:r>
      <w:r w:rsidRPr="00BD7B38">
        <w:rPr>
          <w:bCs/>
          <w:lang w:val="lt-LT"/>
        </w:rPr>
        <w:t xml:space="preserve">Tiekėjas iš </w:t>
      </w:r>
      <w:r w:rsidR="00F63945" w:rsidRPr="00BD7B38">
        <w:rPr>
          <w:bCs/>
          <w:lang w:val="lt-LT"/>
        </w:rPr>
        <w:t>P</w:t>
      </w:r>
      <w:r w:rsidRPr="00BD7B38">
        <w:rPr>
          <w:bCs/>
          <w:lang w:val="lt-LT"/>
        </w:rPr>
        <w:t xml:space="preserve">erkančiosios organizacijos tyrimų mėginius turi pasiimti: </w:t>
      </w:r>
    </w:p>
    <w:p w14:paraId="4D24CBF9" w14:textId="15DE526C" w:rsidR="00F63945" w:rsidRPr="00BD7B38" w:rsidRDefault="00F63945" w:rsidP="00BD7B38">
      <w:pPr>
        <w:pStyle w:val="Sraopastraipa"/>
        <w:numPr>
          <w:ilvl w:val="1"/>
          <w:numId w:val="5"/>
        </w:numPr>
        <w:ind w:firstLine="349"/>
        <w:rPr>
          <w:bCs/>
          <w:lang w:val="lt-LT"/>
        </w:rPr>
      </w:pPr>
      <w:r w:rsidRPr="00BD7B38">
        <w:rPr>
          <w:bCs/>
          <w:lang w:val="lt-LT"/>
        </w:rPr>
        <w:t xml:space="preserve"> planine tvarka</w:t>
      </w:r>
      <w:r w:rsidR="00BD7B38">
        <w:rPr>
          <w:bCs/>
          <w:lang w:val="lt-LT"/>
        </w:rPr>
        <w:t xml:space="preserve"> </w:t>
      </w:r>
      <w:r w:rsidRPr="00BD7B38">
        <w:rPr>
          <w:bCs/>
          <w:lang w:val="lt-LT"/>
        </w:rPr>
        <w:t xml:space="preserve">- antradieniais ir ketvirtadieniais nuo 10.30 val. iki 11.30 val.; </w:t>
      </w:r>
    </w:p>
    <w:p w14:paraId="1B909158" w14:textId="76D15C12" w:rsidR="006416F5" w:rsidRPr="00BD7B38" w:rsidRDefault="00000000" w:rsidP="00BD7B38">
      <w:pPr>
        <w:pStyle w:val="Sraopastraipa"/>
        <w:numPr>
          <w:ilvl w:val="1"/>
          <w:numId w:val="5"/>
        </w:numPr>
        <w:ind w:firstLine="349"/>
        <w:rPr>
          <w:bCs/>
          <w:lang w:val="lt-LT"/>
        </w:rPr>
      </w:pPr>
      <w:r w:rsidRPr="00BD7B38">
        <w:rPr>
          <w:bCs/>
          <w:lang w:val="lt-LT"/>
        </w:rPr>
        <w:t xml:space="preserve"> skubos tvarka (</w:t>
      </w:r>
      <w:bookmarkStart w:id="4" w:name="__DdeLink__2196_1285290848"/>
      <w:r w:rsidRPr="00BD7B38">
        <w:rPr>
          <w:bCs/>
          <w:lang w:val="lt-LT"/>
        </w:rPr>
        <w:t>esant poreikiui</w:t>
      </w:r>
      <w:bookmarkEnd w:id="4"/>
      <w:r w:rsidRPr="00BD7B38">
        <w:rPr>
          <w:bCs/>
          <w:lang w:val="lt-LT"/>
        </w:rPr>
        <w:t xml:space="preserve">) – visomis darbo dienomis nuo 10.30 val. iki 11.30 val. </w:t>
      </w:r>
      <w:r w:rsidRPr="00BD7B38">
        <w:rPr>
          <w:bCs/>
          <w:szCs w:val="24"/>
          <w:lang w:val="lt-LT"/>
        </w:rPr>
        <w:tab/>
      </w:r>
    </w:p>
    <w:p w14:paraId="20F42C9B" w14:textId="334A4D7C" w:rsidR="00F63945" w:rsidRPr="00FE215E" w:rsidRDefault="00000000" w:rsidP="00BD7B38">
      <w:pPr>
        <w:pStyle w:val="Sraopastraipa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line="240" w:lineRule="auto"/>
        <w:ind w:left="0" w:firstLine="709"/>
        <w:jc w:val="both"/>
        <w:rPr>
          <w:bCs/>
          <w:lang w:val="lt-LT"/>
        </w:rPr>
      </w:pPr>
      <w:r w:rsidRPr="00FE215E">
        <w:rPr>
          <w:bCs/>
          <w:szCs w:val="24"/>
          <w:lang w:val="lt-LT"/>
        </w:rPr>
        <w:tab/>
      </w:r>
      <w:r w:rsidR="00F63945" w:rsidRPr="00FE215E">
        <w:rPr>
          <w:bCs/>
          <w:lang w:val="lt-LT"/>
        </w:rPr>
        <w:t xml:space="preserve">Tyrimų, nurodytų </w:t>
      </w:r>
      <w:r w:rsidRPr="00FE215E">
        <w:rPr>
          <w:bCs/>
          <w:szCs w:val="24"/>
          <w:lang w:val="lt-LT"/>
        </w:rPr>
        <w:t>3,</w:t>
      </w:r>
      <w:r w:rsidR="00F63945" w:rsidRPr="00FE215E">
        <w:rPr>
          <w:bCs/>
          <w:szCs w:val="24"/>
          <w:lang w:val="lt-LT"/>
        </w:rPr>
        <w:t xml:space="preserve"> </w:t>
      </w:r>
      <w:r w:rsidRPr="00FE215E">
        <w:rPr>
          <w:bCs/>
          <w:szCs w:val="24"/>
          <w:lang w:val="lt-LT"/>
        </w:rPr>
        <w:t>4,</w:t>
      </w:r>
      <w:r w:rsidR="00F63945" w:rsidRPr="00FE215E">
        <w:rPr>
          <w:bCs/>
          <w:szCs w:val="24"/>
          <w:lang w:val="lt-LT"/>
        </w:rPr>
        <w:t xml:space="preserve"> </w:t>
      </w:r>
      <w:r w:rsidRPr="00FE215E">
        <w:rPr>
          <w:bCs/>
          <w:szCs w:val="24"/>
          <w:lang w:val="lt-LT"/>
        </w:rPr>
        <w:t>5,</w:t>
      </w:r>
      <w:r w:rsidR="00F63945" w:rsidRPr="00FE215E">
        <w:rPr>
          <w:bCs/>
          <w:szCs w:val="24"/>
          <w:lang w:val="lt-LT"/>
        </w:rPr>
        <w:t xml:space="preserve"> </w:t>
      </w:r>
      <w:r w:rsidRPr="00FE215E">
        <w:rPr>
          <w:bCs/>
          <w:szCs w:val="24"/>
          <w:lang w:val="lt-LT"/>
        </w:rPr>
        <w:t xml:space="preserve">7 </w:t>
      </w:r>
      <w:r w:rsidR="00F63945" w:rsidRPr="00FE215E">
        <w:rPr>
          <w:bCs/>
          <w:lang w:val="lt-LT"/>
        </w:rPr>
        <w:t>pirkimo objekto daly</w:t>
      </w:r>
      <w:r w:rsidR="00FE215E" w:rsidRPr="00FE215E">
        <w:rPr>
          <w:bCs/>
          <w:lang w:val="lt-LT"/>
        </w:rPr>
        <w:t>s</w:t>
      </w:r>
      <w:r w:rsidR="00F63945" w:rsidRPr="00FE215E">
        <w:rPr>
          <w:bCs/>
          <w:lang w:val="lt-LT"/>
        </w:rPr>
        <w:t>e, mėginius</w:t>
      </w:r>
      <w:r w:rsidRPr="00FE215E">
        <w:rPr>
          <w:bCs/>
          <w:szCs w:val="24"/>
          <w:lang w:val="lt-LT"/>
        </w:rPr>
        <w:t xml:space="preserve"> </w:t>
      </w:r>
      <w:r w:rsidR="00F63945" w:rsidRPr="00FE215E">
        <w:rPr>
          <w:bCs/>
          <w:szCs w:val="24"/>
          <w:lang w:val="lt-LT"/>
        </w:rPr>
        <w:t xml:space="preserve">Perkančioji organizacija </w:t>
      </w:r>
      <w:r w:rsidR="00164222" w:rsidRPr="00FE215E">
        <w:rPr>
          <w:bCs/>
          <w:szCs w:val="24"/>
          <w:lang w:val="lt-LT"/>
        </w:rPr>
        <w:t xml:space="preserve">darbo dienomis </w:t>
      </w:r>
      <w:r w:rsidR="00F63945" w:rsidRPr="00FE215E">
        <w:rPr>
          <w:bCs/>
          <w:szCs w:val="24"/>
          <w:lang w:val="lt-LT"/>
        </w:rPr>
        <w:t>pristato</w:t>
      </w:r>
      <w:r w:rsidR="00946D1A" w:rsidRPr="00FE215E">
        <w:rPr>
          <w:bCs/>
          <w:szCs w:val="24"/>
          <w:lang w:val="lt-LT"/>
        </w:rPr>
        <w:t xml:space="preserve"> į</w:t>
      </w:r>
      <w:r w:rsidR="00F63945" w:rsidRPr="00FE215E">
        <w:rPr>
          <w:bCs/>
          <w:szCs w:val="24"/>
          <w:lang w:val="lt-LT"/>
        </w:rPr>
        <w:t xml:space="preserve"> Tiekėj</w:t>
      </w:r>
      <w:r w:rsidR="00946D1A" w:rsidRPr="00FE215E">
        <w:rPr>
          <w:bCs/>
          <w:szCs w:val="24"/>
          <w:lang w:val="lt-LT"/>
        </w:rPr>
        <w:t>o</w:t>
      </w:r>
      <w:r w:rsidR="00F63945" w:rsidRPr="00FE215E">
        <w:rPr>
          <w:bCs/>
          <w:szCs w:val="24"/>
          <w:lang w:val="lt-LT"/>
        </w:rPr>
        <w:t xml:space="preserve"> </w:t>
      </w:r>
      <w:r w:rsidR="00946D1A" w:rsidRPr="00FE215E">
        <w:rPr>
          <w:bCs/>
          <w:szCs w:val="24"/>
          <w:lang w:val="lt-LT"/>
        </w:rPr>
        <w:t>laboratoriją savo transportu</w:t>
      </w:r>
      <w:r w:rsidR="00BD7B38">
        <w:rPr>
          <w:bCs/>
          <w:szCs w:val="24"/>
          <w:lang w:val="lt-LT"/>
        </w:rPr>
        <w:t>,</w:t>
      </w:r>
      <w:r w:rsidRPr="00FE215E">
        <w:rPr>
          <w:bCs/>
          <w:szCs w:val="24"/>
          <w:lang w:val="lt-LT"/>
        </w:rPr>
        <w:t xml:space="preserve"> laikydamasi tiriamosios medžiagos transportavimo sąlygų, nurodytų </w:t>
      </w:r>
      <w:r w:rsidR="00BD7B38">
        <w:rPr>
          <w:bCs/>
          <w:szCs w:val="24"/>
          <w:lang w:val="lt-LT"/>
        </w:rPr>
        <w:t>R</w:t>
      </w:r>
      <w:r w:rsidRPr="00FE215E">
        <w:rPr>
          <w:bCs/>
          <w:szCs w:val="24"/>
          <w:lang w:val="lt-LT"/>
        </w:rPr>
        <w:t>ekomendacijose</w:t>
      </w:r>
      <w:r w:rsidR="008A679E">
        <w:rPr>
          <w:bCs/>
          <w:szCs w:val="24"/>
          <w:lang w:val="lt-LT"/>
        </w:rPr>
        <w:t>,</w:t>
      </w:r>
      <w:r w:rsidR="008A679E" w:rsidRPr="008A679E">
        <w:rPr>
          <w:bCs/>
          <w:lang w:val="lt-LT"/>
        </w:rPr>
        <w:t xml:space="preserve"> </w:t>
      </w:r>
      <w:r w:rsidR="008A679E" w:rsidRPr="00BD7B38">
        <w:rPr>
          <w:bCs/>
          <w:lang w:val="lt-LT"/>
        </w:rPr>
        <w:t>kurias šias pirkimo objekto dalis pripažintas laimėjusiu Tiekėjas turi paruošti ne vėliau kaip per 3 darbo dienas nuo pranešimo apie laimėtojo nustatymą, gavimo.</w:t>
      </w:r>
    </w:p>
    <w:p w14:paraId="1C8DF11F" w14:textId="583CE0F6" w:rsidR="006416F5" w:rsidRPr="00352AFD" w:rsidRDefault="00000000" w:rsidP="009F5CA6">
      <w:pPr>
        <w:pStyle w:val="Body2"/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1276"/>
        </w:tabs>
        <w:spacing w:after="0"/>
        <w:ind w:left="0" w:firstLine="709"/>
        <w:rPr>
          <w:bCs/>
          <w:lang w:val="lt-LT"/>
        </w:rPr>
      </w:pPr>
      <w:r w:rsidRPr="00352AFD">
        <w:rPr>
          <w:rFonts w:cs="Times New Roman"/>
          <w:bCs/>
          <w:color w:val="00000A"/>
          <w:lang w:val="lt-LT"/>
        </w:rPr>
        <w:t xml:space="preserve">Tiekėjas </w:t>
      </w:r>
      <w:r w:rsidR="00946D1A" w:rsidRPr="00352AFD">
        <w:rPr>
          <w:rFonts w:cs="Times New Roman"/>
          <w:bCs/>
          <w:color w:val="00000A"/>
          <w:lang w:val="lt-LT"/>
        </w:rPr>
        <w:t>P</w:t>
      </w:r>
      <w:r w:rsidRPr="00352AFD">
        <w:rPr>
          <w:rFonts w:cs="Times New Roman"/>
          <w:bCs/>
          <w:color w:val="00000A"/>
          <w:lang w:val="lt-LT"/>
        </w:rPr>
        <w:t>erkančiajai organizacijai turi pateikti tyrimų rezultatus</w:t>
      </w:r>
      <w:r w:rsidR="00352AFD">
        <w:rPr>
          <w:rFonts w:cs="Times New Roman"/>
          <w:bCs/>
          <w:color w:val="00000A"/>
          <w:lang w:val="lt-LT"/>
        </w:rPr>
        <w:t>:</w:t>
      </w:r>
      <w:r w:rsidRPr="00352AFD">
        <w:rPr>
          <w:rFonts w:cs="Times New Roman"/>
          <w:bCs/>
          <w:color w:val="00000A"/>
          <w:lang w:val="lt-LT"/>
        </w:rPr>
        <w:t xml:space="preserve"> ne vėliau kaip per 12 – 24 valandas po tyrimo atlikimo per ESIS (Elektroninės sveikatos istorijos sistema)</w:t>
      </w:r>
      <w:r w:rsidR="00352AFD">
        <w:rPr>
          <w:rFonts w:cs="Times New Roman"/>
          <w:bCs/>
          <w:color w:val="00000A"/>
          <w:lang w:val="lt-LT"/>
        </w:rPr>
        <w:t xml:space="preserve"> arba</w:t>
      </w:r>
      <w:r w:rsidR="0032178C" w:rsidRPr="00352AFD">
        <w:rPr>
          <w:rFonts w:cs="Times New Roman"/>
          <w:bCs/>
          <w:color w:val="00000A"/>
          <w:lang w:val="lt-LT"/>
        </w:rPr>
        <w:t xml:space="preserve"> </w:t>
      </w:r>
      <w:r w:rsidRPr="00352AFD">
        <w:rPr>
          <w:rFonts w:cs="Times New Roman"/>
          <w:bCs/>
          <w:color w:val="00000A"/>
          <w:lang w:val="lt-LT"/>
        </w:rPr>
        <w:t>el</w:t>
      </w:r>
      <w:r w:rsidR="0032178C" w:rsidRPr="00352AFD">
        <w:rPr>
          <w:rFonts w:cs="Times New Roman"/>
          <w:bCs/>
          <w:color w:val="00000A"/>
          <w:lang w:val="lt-LT"/>
        </w:rPr>
        <w:t xml:space="preserve">. </w:t>
      </w:r>
      <w:r w:rsidRPr="00352AFD">
        <w:rPr>
          <w:rFonts w:cs="Times New Roman"/>
          <w:bCs/>
          <w:color w:val="00000A"/>
          <w:lang w:val="lt-LT"/>
        </w:rPr>
        <w:t xml:space="preserve">paštu </w:t>
      </w:r>
      <w:hyperlink r:id="rId7" w:history="1">
        <w:r w:rsidR="00150BA1" w:rsidRPr="000555EC">
          <w:rPr>
            <w:rStyle w:val="Hipersaitas"/>
            <w:lang w:val="lt-LT"/>
          </w:rPr>
          <w:t>laboratorija@visaginoligonine.lt</w:t>
        </w:r>
      </w:hyperlink>
      <w:r w:rsidR="00F60CEB" w:rsidRPr="00352AFD">
        <w:rPr>
          <w:rStyle w:val="InternetLink"/>
          <w:rFonts w:cs="Times New Roman"/>
          <w:bCs/>
          <w:color w:val="00000A"/>
          <w:u w:val="none"/>
          <w:lang w:val="lt-LT"/>
        </w:rPr>
        <w:t xml:space="preserve"> </w:t>
      </w:r>
      <w:r w:rsidR="00F60CEB" w:rsidRPr="00352AFD">
        <w:rPr>
          <w:rStyle w:val="InternetLink"/>
          <w:rFonts w:cs="Times New Roman"/>
          <w:bCs/>
          <w:i/>
          <w:iCs/>
          <w:color w:val="00000A"/>
          <w:u w:val="none"/>
          <w:lang w:val="lt-LT"/>
        </w:rPr>
        <w:t>(konkretus pateikimo būdas bus įrašytas sutarties su laimėtoju pasirašymo metu)</w:t>
      </w:r>
      <w:r w:rsidR="00760BC6">
        <w:rPr>
          <w:rFonts w:cs="Times New Roman"/>
          <w:bCs/>
          <w:color w:val="00000A"/>
          <w:lang w:val="lt-LT"/>
        </w:rPr>
        <w:t xml:space="preserve">. Perkančiajai organizacijai </w:t>
      </w:r>
      <w:r w:rsidR="00850149">
        <w:rPr>
          <w:rFonts w:cs="Times New Roman"/>
          <w:bCs/>
          <w:color w:val="00000A"/>
          <w:lang w:val="lt-LT"/>
        </w:rPr>
        <w:t>pareikalavus</w:t>
      </w:r>
      <w:r w:rsidR="00760BC6">
        <w:rPr>
          <w:rFonts w:cs="Times New Roman"/>
          <w:bCs/>
          <w:color w:val="00000A"/>
          <w:lang w:val="lt-LT"/>
        </w:rPr>
        <w:t xml:space="preserve">, </w:t>
      </w:r>
      <w:r w:rsidR="00760BC6" w:rsidRPr="00352AFD">
        <w:rPr>
          <w:rFonts w:cs="Times New Roman"/>
          <w:bCs/>
          <w:color w:val="00000A"/>
          <w:lang w:val="lt-LT"/>
        </w:rPr>
        <w:t>tyrimų rezultat</w:t>
      </w:r>
      <w:r w:rsidR="00760BC6">
        <w:rPr>
          <w:rFonts w:cs="Times New Roman"/>
          <w:bCs/>
          <w:color w:val="00000A"/>
          <w:lang w:val="lt-LT"/>
        </w:rPr>
        <w:t xml:space="preserve">ai </w:t>
      </w:r>
      <w:r w:rsidR="000C7C4E">
        <w:rPr>
          <w:rFonts w:cs="Times New Roman"/>
          <w:bCs/>
          <w:color w:val="00000A"/>
          <w:lang w:val="lt-LT"/>
        </w:rPr>
        <w:t>turi</w:t>
      </w:r>
      <w:r w:rsidR="00760BC6">
        <w:rPr>
          <w:rFonts w:cs="Times New Roman"/>
          <w:bCs/>
          <w:color w:val="00000A"/>
          <w:lang w:val="lt-LT"/>
        </w:rPr>
        <w:t xml:space="preserve"> būti </w:t>
      </w:r>
      <w:r w:rsidR="00DE3BFE">
        <w:rPr>
          <w:rFonts w:cs="Times New Roman"/>
          <w:bCs/>
          <w:color w:val="00000A"/>
          <w:lang w:val="lt-LT"/>
        </w:rPr>
        <w:t>pa</w:t>
      </w:r>
      <w:r w:rsidR="00760BC6">
        <w:rPr>
          <w:rFonts w:cs="Times New Roman"/>
          <w:bCs/>
          <w:color w:val="00000A"/>
          <w:lang w:val="lt-LT"/>
        </w:rPr>
        <w:t xml:space="preserve">teikiami </w:t>
      </w:r>
      <w:r w:rsidRPr="00352AFD">
        <w:rPr>
          <w:rFonts w:cs="Times New Roman"/>
          <w:bCs/>
          <w:color w:val="00000A"/>
          <w:lang w:val="lt-LT"/>
        </w:rPr>
        <w:t>rašytin</w:t>
      </w:r>
      <w:r w:rsidR="00760BC6">
        <w:rPr>
          <w:rFonts w:cs="Times New Roman"/>
          <w:bCs/>
          <w:color w:val="00000A"/>
          <w:lang w:val="lt-LT"/>
        </w:rPr>
        <w:t>e</w:t>
      </w:r>
      <w:r w:rsidRPr="00352AFD">
        <w:rPr>
          <w:rFonts w:cs="Times New Roman"/>
          <w:bCs/>
          <w:color w:val="00000A"/>
          <w:lang w:val="lt-LT"/>
        </w:rPr>
        <w:t xml:space="preserve"> form</w:t>
      </w:r>
      <w:r w:rsidR="008B1818">
        <w:rPr>
          <w:rFonts w:cs="Times New Roman"/>
          <w:bCs/>
          <w:color w:val="00000A"/>
          <w:lang w:val="lt-LT"/>
        </w:rPr>
        <w:t xml:space="preserve">a </w:t>
      </w:r>
      <w:r w:rsidRPr="00352AFD">
        <w:rPr>
          <w:rFonts w:cs="Times New Roman"/>
          <w:bCs/>
          <w:color w:val="00000A"/>
          <w:lang w:val="lt-LT"/>
        </w:rPr>
        <w:t>– ne vėliau kaip per 3 - 5 darbo dienas po tyrimo atlikimo paštu arba per kurjerius.</w:t>
      </w:r>
      <w:r w:rsidRPr="00352AFD">
        <w:rPr>
          <w:rFonts w:cs="Times New Roman"/>
          <w:bCs/>
          <w:color w:val="00000A"/>
          <w:lang w:val="lt-LT"/>
        </w:rPr>
        <w:tab/>
      </w:r>
      <w:r w:rsidRPr="00352AFD">
        <w:rPr>
          <w:bCs/>
          <w:lang w:val="lt-LT"/>
        </w:rPr>
        <w:t xml:space="preserve">                                                                                                                                                                  </w:t>
      </w:r>
    </w:p>
    <w:sectPr w:rsidR="006416F5" w:rsidRPr="00352AFD" w:rsidSect="008905F4">
      <w:pgSz w:w="12240" w:h="15840"/>
      <w:pgMar w:top="1134" w:right="567" w:bottom="1134" w:left="1701" w:header="0" w:footer="0" w:gutter="0"/>
      <w:cols w:space="1296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760EA" w14:textId="77777777" w:rsidR="00D361AC" w:rsidRDefault="00D361AC" w:rsidP="008905F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8C487F4" w14:textId="77777777" w:rsidR="00D361AC" w:rsidRDefault="00D361AC" w:rsidP="008905F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A8454" w14:textId="77777777" w:rsidR="00D361AC" w:rsidRDefault="00D361AC" w:rsidP="008905F4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A2E4F84" w14:textId="77777777" w:rsidR="00D361AC" w:rsidRDefault="00D361AC" w:rsidP="008905F4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032"/>
    <w:multiLevelType w:val="multilevel"/>
    <w:tmpl w:val="1A4AD3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D47E2"/>
    <w:multiLevelType w:val="hybridMultilevel"/>
    <w:tmpl w:val="A16C5918"/>
    <w:lvl w:ilvl="0" w:tplc="5C50CE2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7FF7585"/>
    <w:multiLevelType w:val="multilevel"/>
    <w:tmpl w:val="8D42A5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DA3853"/>
    <w:multiLevelType w:val="multilevel"/>
    <w:tmpl w:val="1B98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AB75DB1"/>
    <w:multiLevelType w:val="multilevel"/>
    <w:tmpl w:val="45AE84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num w:numId="1" w16cid:durableId="745302800">
    <w:abstractNumId w:val="3"/>
  </w:num>
  <w:num w:numId="2" w16cid:durableId="1963804092">
    <w:abstractNumId w:val="0"/>
  </w:num>
  <w:num w:numId="3" w16cid:durableId="57241767">
    <w:abstractNumId w:val="1"/>
  </w:num>
  <w:num w:numId="4" w16cid:durableId="2041780979">
    <w:abstractNumId w:val="4"/>
  </w:num>
  <w:num w:numId="5" w16cid:durableId="164781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F5"/>
    <w:rsid w:val="00076003"/>
    <w:rsid w:val="000C7C4E"/>
    <w:rsid w:val="00131ECC"/>
    <w:rsid w:val="00150BA1"/>
    <w:rsid w:val="00164222"/>
    <w:rsid w:val="001729F1"/>
    <w:rsid w:val="0032178C"/>
    <w:rsid w:val="00352AFD"/>
    <w:rsid w:val="00420E57"/>
    <w:rsid w:val="004E385B"/>
    <w:rsid w:val="004F1101"/>
    <w:rsid w:val="00581EAF"/>
    <w:rsid w:val="00594CA7"/>
    <w:rsid w:val="006416F5"/>
    <w:rsid w:val="00654E45"/>
    <w:rsid w:val="006701F7"/>
    <w:rsid w:val="00760BC6"/>
    <w:rsid w:val="007A5BB7"/>
    <w:rsid w:val="00831B9A"/>
    <w:rsid w:val="00850149"/>
    <w:rsid w:val="00876E9A"/>
    <w:rsid w:val="008901EA"/>
    <w:rsid w:val="008905F4"/>
    <w:rsid w:val="008A679E"/>
    <w:rsid w:val="008B1818"/>
    <w:rsid w:val="008C4546"/>
    <w:rsid w:val="00946D1A"/>
    <w:rsid w:val="009D0549"/>
    <w:rsid w:val="009F5CA6"/>
    <w:rsid w:val="00A11E2E"/>
    <w:rsid w:val="00A13B8F"/>
    <w:rsid w:val="00B25AFE"/>
    <w:rsid w:val="00B729FD"/>
    <w:rsid w:val="00BD7B38"/>
    <w:rsid w:val="00C073B6"/>
    <w:rsid w:val="00C31705"/>
    <w:rsid w:val="00C91FC0"/>
    <w:rsid w:val="00C942D6"/>
    <w:rsid w:val="00D361AC"/>
    <w:rsid w:val="00D765EB"/>
    <w:rsid w:val="00DC7B7F"/>
    <w:rsid w:val="00DE3BFE"/>
    <w:rsid w:val="00E06A00"/>
    <w:rsid w:val="00E63391"/>
    <w:rsid w:val="00F60CEB"/>
    <w:rsid w:val="00F63945"/>
    <w:rsid w:val="00F71676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2DB41"/>
  <w15:docId w15:val="{7B480FE8-C1CC-4B3D-8E15-F0B67F97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raopastraipaDiagrama">
    <w:name w:val="Sąrašo pastraipa Diagrama"/>
    <w:aliases w:val="List Paragraph Red Diagrama,List Paragraph21 Diagrama,Buletai Diagrama,Bullet EY Diagrama,List Paragraph1 Diagrama,List Paragraph2 Diagrama,lp1 Diagrama,Bullet 1 Diagrama,Use Case List Paragraph Diagrama,Numbering Diagrama"/>
    <w:uiPriority w:val="34"/>
    <w:qFormat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Label1">
    <w:name w:val="ListLabel 1"/>
    <w:rPr>
      <w:b w:val="0"/>
      <w:bCs w:val="0"/>
    </w:rPr>
  </w:style>
  <w:style w:type="paragraph" w:customStyle="1" w:styleId="Heading">
    <w:name w:val="Heading"/>
    <w:basedOn w:val="prastasis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prastasis"/>
    <w:pPr>
      <w:spacing w:after="140" w:line="288" w:lineRule="auto"/>
    </w:pPr>
  </w:style>
  <w:style w:type="paragraph" w:styleId="Sraas">
    <w:name w:val="List"/>
    <w:basedOn w:val="TextBody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</w:style>
  <w:style w:type="paragraph" w:customStyle="1" w:styleId="bodytext">
    <w:name w:val="bodytext"/>
    <w:basedOn w:val="prastasis"/>
    <w:pPr>
      <w:spacing w:before="280" w:after="280"/>
    </w:pPr>
  </w:style>
  <w:style w:type="paragraph" w:styleId="Sraopastraipa">
    <w:name w:val="List Paragraph"/>
    <w:aliases w:val="List Paragraph Red,List Paragraph21,Buletai,Bullet EY,List Paragraph1,List Paragraph2,lp1,Bullet 1,Use Case List Paragraph,Numbering,ERP-List Paragraph,List Paragraph11,List Paragraph111,Paragraph,Lentele,VARNELES,List not in Table"/>
    <w:basedOn w:val="prastasis"/>
    <w:uiPriority w:val="34"/>
    <w:qFormat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szCs w:val="20"/>
      <w:lang w:eastAsia="en-US" w:bidi="ar-SA"/>
    </w:rPr>
  </w:style>
  <w:style w:type="paragraph" w:customStyle="1" w:styleId="Body2">
    <w:name w:val="Body 2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50BA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0BA1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8905F4"/>
    <w:pPr>
      <w:tabs>
        <w:tab w:val="center" w:pos="4819"/>
        <w:tab w:val="right" w:pos="9638"/>
      </w:tabs>
      <w:spacing w:line="240" w:lineRule="auto"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905F4"/>
    <w:rPr>
      <w:color w:val="00000A"/>
      <w:sz w:val="24"/>
      <w:szCs w:val="21"/>
    </w:rPr>
  </w:style>
  <w:style w:type="paragraph" w:styleId="Porat">
    <w:name w:val="footer"/>
    <w:basedOn w:val="prastasis"/>
    <w:link w:val="PoratDiagrama"/>
    <w:uiPriority w:val="99"/>
    <w:unhideWhenUsed/>
    <w:rsid w:val="008905F4"/>
    <w:pPr>
      <w:tabs>
        <w:tab w:val="center" w:pos="4819"/>
        <w:tab w:val="right" w:pos="9638"/>
      </w:tabs>
      <w:spacing w:line="240" w:lineRule="auto"/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905F4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boratorija@visaginoligonin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6319</Words>
  <Characters>3602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Loreta Jatkevičienė</cp:lastModifiedBy>
  <cp:revision>8</cp:revision>
  <dcterms:created xsi:type="dcterms:W3CDTF">2024-11-25T08:29:00Z</dcterms:created>
  <dcterms:modified xsi:type="dcterms:W3CDTF">2024-12-03T14:41:00Z</dcterms:modified>
  <dc:language>en-US</dc:language>
</cp:coreProperties>
</file>