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FC2AC7" w:rsidRDefault="0002411D" w:rsidP="00E052C1">
      <w:pPr>
        <w:spacing w:after="0" w:line="240" w:lineRule="auto"/>
        <w:jc w:val="center"/>
        <w:rPr>
          <w:rFonts w:ascii="Times New Roman" w:eastAsia="Times New Roman" w:hAnsi="Times New Roman" w:cs="Times New Roman"/>
          <w:sz w:val="20"/>
          <w:szCs w:val="20"/>
          <w:lang w:eastAsia="en-US"/>
        </w:rPr>
      </w:pPr>
      <w:r w:rsidRPr="00FC2AC7">
        <w:rPr>
          <w:rFonts w:ascii="Times New Roman" w:eastAsia="Times New Roman" w:hAnsi="Times New Roman" w:cs="Times New Roman"/>
          <w:sz w:val="20"/>
          <w:szCs w:val="20"/>
          <w:lang w:eastAsia="en-US"/>
        </w:rPr>
        <w:t xml:space="preserve"> </w:t>
      </w:r>
      <w:r w:rsidR="00E052C1" w:rsidRPr="00FC2AC7">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FC2AC7"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7B7BF9" w:rsidRDefault="00E052C1" w:rsidP="00E052C1">
      <w:pPr>
        <w:spacing w:after="0" w:line="240" w:lineRule="auto"/>
        <w:jc w:val="center"/>
        <w:rPr>
          <w:rFonts w:ascii="Times New Roman" w:eastAsia="Times New Roman" w:hAnsi="Times New Roman" w:cs="Times New Roman"/>
          <w:b/>
          <w:sz w:val="24"/>
          <w:szCs w:val="24"/>
          <w:lang w:eastAsia="en-US"/>
        </w:rPr>
      </w:pPr>
      <w:r w:rsidRPr="00FC2AC7">
        <w:rPr>
          <w:rFonts w:ascii="Times New Roman" w:eastAsia="Times New Roman" w:hAnsi="Times New Roman" w:cs="Times New Roman"/>
          <w:b/>
          <w:sz w:val="24"/>
          <w:szCs w:val="24"/>
          <w:lang w:eastAsia="en-US"/>
        </w:rPr>
        <w:t>VILNIAUS MIESTO SAVIVALDYBĖS ADMINISTRACIJA</w:t>
      </w:r>
    </w:p>
    <w:p w14:paraId="185B0E6B" w14:textId="77777777" w:rsidR="00E052C1" w:rsidRPr="007B7BF9"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7B7BF9" w:rsidRDefault="00191CC4"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TVIRTINU</w:t>
      </w:r>
    </w:p>
    <w:p w14:paraId="49CD3106" w14:textId="07DEE3C0" w:rsidR="00191CC4" w:rsidRPr="007B7BF9" w:rsidRDefault="009E1ABF"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Vilniaus Šilo ugdymo centro direktorė</w:t>
      </w:r>
    </w:p>
    <w:p w14:paraId="37A88A48" w14:textId="5F3215F7" w:rsidR="009E1ABF" w:rsidRPr="007B7BF9" w:rsidRDefault="009E1ABF"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Asta Stulgaitienė</w:t>
      </w:r>
    </w:p>
    <w:p w14:paraId="75ACE351" w14:textId="77777777" w:rsidR="00774FC3" w:rsidRPr="007B7BF9" w:rsidRDefault="00774FC3"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20___-___-___</w:t>
      </w:r>
    </w:p>
    <w:p w14:paraId="04998BCC" w14:textId="77777777" w:rsidR="00774FC3" w:rsidRPr="007B7BF9" w:rsidRDefault="00774FC3" w:rsidP="00774FC3">
      <w:pPr>
        <w:spacing w:after="0" w:line="240" w:lineRule="auto"/>
        <w:jc w:val="both"/>
        <w:rPr>
          <w:rFonts w:ascii="Times New Roman" w:eastAsia="Times New Roman" w:hAnsi="Times New Roman" w:cs="Times New Roman"/>
          <w:sz w:val="24"/>
          <w:szCs w:val="20"/>
          <w:lang w:eastAsia="en-US"/>
        </w:rPr>
      </w:pPr>
    </w:p>
    <w:p w14:paraId="29286E9A" w14:textId="4C718BA9" w:rsidR="009E1ABF" w:rsidRPr="007B7BF9" w:rsidRDefault="009E1ABF" w:rsidP="00191CC4">
      <w:pPr>
        <w:suppressAutoHyphens/>
        <w:spacing w:after="0" w:line="240" w:lineRule="auto"/>
        <w:jc w:val="center"/>
        <w:rPr>
          <w:rFonts w:ascii="Times New Roman" w:eastAsia="Times New Roman" w:hAnsi="Times New Roman" w:cs="Times New Roman"/>
          <w:b/>
          <w:bCs/>
          <w:iCs/>
          <w:sz w:val="24"/>
          <w:szCs w:val="24"/>
          <w:lang w:eastAsia="en-US"/>
        </w:rPr>
      </w:pPr>
      <w:r w:rsidRPr="007B7BF9">
        <w:rPr>
          <w:rFonts w:ascii="Times New Roman" w:eastAsia="Times New Roman" w:hAnsi="Times New Roman" w:cs="Times New Roman"/>
          <w:b/>
          <w:bCs/>
          <w:iCs/>
          <w:sz w:val="24"/>
          <w:szCs w:val="24"/>
          <w:lang w:eastAsia="en-US"/>
        </w:rPr>
        <w:t>MOKINIŲ MAITINIMO PASLAUGŲ</w:t>
      </w:r>
    </w:p>
    <w:p w14:paraId="1194BDD8" w14:textId="14869035" w:rsidR="00191CC4" w:rsidRPr="007B7BF9" w:rsidRDefault="009E1ABF" w:rsidP="00191CC4">
      <w:pPr>
        <w:suppressAutoHyphens/>
        <w:spacing w:after="0" w:line="240" w:lineRule="auto"/>
        <w:jc w:val="center"/>
        <w:rPr>
          <w:rFonts w:ascii="Times New Roman" w:eastAsia="Times New Roman" w:hAnsi="Times New Roman" w:cs="Times New Roman"/>
          <w:b/>
          <w:bCs/>
          <w:iCs/>
          <w:sz w:val="24"/>
          <w:szCs w:val="24"/>
          <w:lang w:eastAsia="en-US"/>
        </w:rPr>
      </w:pPr>
      <w:r w:rsidRPr="007B7BF9">
        <w:rPr>
          <w:rFonts w:ascii="Times New Roman" w:eastAsia="Times New Roman" w:hAnsi="Times New Roman" w:cs="Times New Roman"/>
          <w:b/>
          <w:bCs/>
          <w:iCs/>
          <w:sz w:val="24"/>
          <w:szCs w:val="24"/>
          <w:lang w:eastAsia="en-US"/>
        </w:rPr>
        <w:t>SUPAPRASTINTO PIRKIMO ATVIRO KONKURSO BŪDU SĄLYGOS</w:t>
      </w:r>
    </w:p>
    <w:p w14:paraId="2BFFC61E" w14:textId="77777777" w:rsidR="003017EE" w:rsidRPr="007B7BF9"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7B7BF9"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7B7BF9" w14:paraId="27B68CFF" w14:textId="77777777" w:rsidTr="00332349">
        <w:trPr>
          <w:jc w:val="center"/>
        </w:trPr>
        <w:tc>
          <w:tcPr>
            <w:tcW w:w="9192" w:type="dxa"/>
          </w:tcPr>
          <w:p w14:paraId="6F156FF2"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 B</w:t>
            </w:r>
            <w:r w:rsidR="007B4BB9" w:rsidRPr="007B7BF9">
              <w:rPr>
                <w:rFonts w:ascii="Times New Roman" w:eastAsia="Times New Roman" w:hAnsi="Times New Roman" w:cs="Times New Roman"/>
                <w:sz w:val="24"/>
                <w:szCs w:val="24"/>
                <w:lang w:eastAsia="en-US"/>
              </w:rPr>
              <w:t>endrosios nuostatos</w:t>
            </w:r>
          </w:p>
        </w:tc>
        <w:tc>
          <w:tcPr>
            <w:tcW w:w="636" w:type="dxa"/>
            <w:vAlign w:val="center"/>
          </w:tcPr>
          <w:p w14:paraId="2474964B" w14:textId="5D5D9CFF"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7B7BF9" w14:paraId="46277F22" w14:textId="77777777" w:rsidTr="00332349">
        <w:trPr>
          <w:jc w:val="center"/>
        </w:trPr>
        <w:tc>
          <w:tcPr>
            <w:tcW w:w="9192" w:type="dxa"/>
          </w:tcPr>
          <w:p w14:paraId="214BCCA2"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II. P</w:t>
            </w:r>
            <w:r w:rsidR="007B4BB9" w:rsidRPr="007B7BF9">
              <w:rPr>
                <w:rFonts w:ascii="Times New Roman" w:eastAsia="Times New Roman" w:hAnsi="Times New Roman" w:cs="Times New Roman"/>
                <w:sz w:val="24"/>
                <w:szCs w:val="24"/>
                <w:lang w:eastAsia="en-US"/>
              </w:rPr>
              <w:t>irkimo objektas</w:t>
            </w:r>
          </w:p>
        </w:tc>
        <w:tc>
          <w:tcPr>
            <w:tcW w:w="636" w:type="dxa"/>
            <w:vAlign w:val="center"/>
          </w:tcPr>
          <w:p w14:paraId="73F62CF4" w14:textId="6B5CD965"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7B7BF9" w14:paraId="09AAF908" w14:textId="77777777" w:rsidTr="00332349">
        <w:trPr>
          <w:jc w:val="center"/>
        </w:trPr>
        <w:tc>
          <w:tcPr>
            <w:tcW w:w="9192" w:type="dxa"/>
          </w:tcPr>
          <w:p w14:paraId="744503CE"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III. </w:t>
            </w:r>
            <w:r w:rsidRPr="007B7BF9">
              <w:rPr>
                <w:rFonts w:ascii="Times New Roman" w:eastAsia="Calibri" w:hAnsi="Times New Roman" w:cs="Times New Roman"/>
                <w:sz w:val="24"/>
                <w:szCs w:val="24"/>
                <w:lang w:eastAsia="en-US"/>
              </w:rPr>
              <w:t>T</w:t>
            </w:r>
            <w:r w:rsidR="007B4BB9" w:rsidRPr="007B7BF9">
              <w:rPr>
                <w:rFonts w:ascii="Times New Roman" w:eastAsia="Calibri" w:hAnsi="Times New Roman" w:cs="Times New Roman"/>
                <w:sz w:val="24"/>
                <w:szCs w:val="24"/>
                <w:lang w:eastAsia="en-US"/>
              </w:rPr>
              <w:t>iekėjų</w:t>
            </w:r>
            <w:r w:rsidR="007A4F86"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pašalinimo pagrindai</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kvalifikacijos reikalavimai ir</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jeigu taikytina</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reikalaujami</w:t>
            </w:r>
            <w:r w:rsidR="007A4F86"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kokybės vadybos sistemos ir (arba) aplinkos apsaugos vadybos sistemos standartai</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tarp jų ir reikalavimai atskiriems bendrą pasiūlymą pateikiantiems tiekėjų grupės nariams.</w:t>
            </w:r>
            <w:r w:rsidRPr="007B7BF9">
              <w:rPr>
                <w:rFonts w:ascii="Times New Roman" w:eastAsia="Calibri" w:hAnsi="Times New Roman" w:cs="Times New Roman"/>
                <w:sz w:val="24"/>
                <w:szCs w:val="24"/>
                <w:lang w:eastAsia="en-US"/>
              </w:rPr>
              <w:t xml:space="preserve"> P</w:t>
            </w:r>
            <w:r w:rsidR="007B4BB9" w:rsidRPr="007B7BF9">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640CF412" w:rsidR="00191CC4" w:rsidRPr="007B7BF9" w:rsidRDefault="002C2C0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47D8F39A" w:rsidR="00191CC4" w:rsidRPr="007B7BF9"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37D5798F" w14:textId="77777777" w:rsidTr="00332349">
        <w:trPr>
          <w:jc w:val="center"/>
        </w:trPr>
        <w:tc>
          <w:tcPr>
            <w:tcW w:w="9192" w:type="dxa"/>
          </w:tcPr>
          <w:p w14:paraId="7F204D38"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IV. T</w:t>
            </w:r>
            <w:r w:rsidR="007B4BB9" w:rsidRPr="007B7BF9">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6BDB284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7B7BF9" w14:paraId="5FD5719D" w14:textId="77777777" w:rsidTr="00332349">
        <w:trPr>
          <w:jc w:val="center"/>
        </w:trPr>
        <w:tc>
          <w:tcPr>
            <w:tcW w:w="9192" w:type="dxa"/>
          </w:tcPr>
          <w:p w14:paraId="13A53E11"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 P</w:t>
            </w:r>
            <w:r w:rsidR="007B4BB9" w:rsidRPr="007B7BF9">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63A8C80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63257">
              <w:rPr>
                <w:rFonts w:ascii="Times New Roman" w:eastAsia="Times New Roman" w:hAnsi="Times New Roman" w:cs="Times New Roman"/>
                <w:sz w:val="24"/>
                <w:szCs w:val="24"/>
                <w:lang w:eastAsia="en-US"/>
              </w:rPr>
              <w:t>1</w:t>
            </w:r>
          </w:p>
        </w:tc>
      </w:tr>
      <w:tr w:rsidR="00191CC4" w:rsidRPr="007B7BF9" w14:paraId="5010056C" w14:textId="77777777" w:rsidTr="00332349">
        <w:trPr>
          <w:jc w:val="center"/>
        </w:trPr>
        <w:tc>
          <w:tcPr>
            <w:tcW w:w="9192" w:type="dxa"/>
          </w:tcPr>
          <w:p w14:paraId="1A748EFF"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 P</w:t>
            </w:r>
            <w:r w:rsidR="007B4BB9" w:rsidRPr="007B7BF9">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6C740D2B"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63257">
              <w:rPr>
                <w:rFonts w:ascii="Times New Roman" w:eastAsia="Times New Roman" w:hAnsi="Times New Roman" w:cs="Times New Roman"/>
                <w:sz w:val="24"/>
                <w:szCs w:val="24"/>
                <w:lang w:eastAsia="en-US"/>
              </w:rPr>
              <w:t>2</w:t>
            </w:r>
          </w:p>
        </w:tc>
      </w:tr>
      <w:tr w:rsidR="000D3322" w:rsidRPr="007B7BF9" w14:paraId="6AA5B206" w14:textId="77777777" w:rsidTr="00332349">
        <w:trPr>
          <w:jc w:val="center"/>
        </w:trPr>
        <w:tc>
          <w:tcPr>
            <w:tcW w:w="9192" w:type="dxa"/>
          </w:tcPr>
          <w:p w14:paraId="11ACDA9A" w14:textId="77777777" w:rsidR="000D3322" w:rsidRPr="007B7BF9"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VII. P</w:t>
            </w:r>
            <w:r w:rsidR="007B4BB9" w:rsidRPr="007B7BF9">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A1BC505" w:rsidR="000D3322"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63257">
              <w:rPr>
                <w:rFonts w:ascii="Times New Roman" w:eastAsia="Times New Roman" w:hAnsi="Times New Roman" w:cs="Times New Roman"/>
                <w:sz w:val="24"/>
                <w:szCs w:val="24"/>
                <w:lang w:eastAsia="en-US"/>
              </w:rPr>
              <w:t>5</w:t>
            </w:r>
          </w:p>
        </w:tc>
      </w:tr>
      <w:tr w:rsidR="00191CC4" w:rsidRPr="007B7BF9" w14:paraId="22E47C36" w14:textId="77777777" w:rsidTr="00332349">
        <w:trPr>
          <w:jc w:val="center"/>
        </w:trPr>
        <w:tc>
          <w:tcPr>
            <w:tcW w:w="9192" w:type="dxa"/>
          </w:tcPr>
          <w:p w14:paraId="71AB8763"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VII</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B</w:t>
            </w:r>
            <w:r w:rsidR="007B4BB9" w:rsidRPr="007B7BF9">
              <w:rPr>
                <w:rFonts w:ascii="Times New Roman" w:eastAsia="Times New Roman" w:hAnsi="Times New Roman" w:cs="Times New Roman"/>
                <w:sz w:val="24"/>
                <w:szCs w:val="24"/>
                <w:lang w:eastAsia="en-US"/>
              </w:rPr>
              <w:t>ūdai</w:t>
            </w:r>
            <w:r w:rsidR="007A4F86" w:rsidRPr="007B7BF9">
              <w:rPr>
                <w:rFonts w:ascii="Times New Roman" w:eastAsia="Times New Roman" w:hAnsi="Times New Roman" w:cs="Times New Roman"/>
                <w:sz w:val="24"/>
                <w:szCs w:val="24"/>
                <w:lang w:eastAsia="en-US"/>
              </w:rPr>
              <w:t>,</w:t>
            </w:r>
            <w:r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kuriais tiekėjai gali prašyti pirkimo dokumentų paaiškinimų</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sužinoti</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ar</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44155B9B" w:rsidR="00191CC4" w:rsidRPr="007B7BF9" w:rsidRDefault="002C2C0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2ADE40D2" w:rsidR="00191CC4" w:rsidRPr="007B7BF9"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6304BA7C" w14:textId="77777777" w:rsidTr="00332349">
        <w:trPr>
          <w:jc w:val="center"/>
        </w:trPr>
        <w:tc>
          <w:tcPr>
            <w:tcW w:w="9192" w:type="dxa"/>
          </w:tcPr>
          <w:p w14:paraId="327DDB5D" w14:textId="77777777" w:rsidR="00191CC4" w:rsidRPr="007B7BF9"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IX</w:t>
            </w:r>
            <w:r w:rsidR="00191CC4" w:rsidRPr="007B7BF9">
              <w:rPr>
                <w:rFonts w:ascii="Times New Roman" w:eastAsia="Times New Roman" w:hAnsi="Times New Roman" w:cs="Times New Roman"/>
                <w:sz w:val="24"/>
                <w:szCs w:val="24"/>
                <w:lang w:eastAsia="en-US"/>
              </w:rPr>
              <w:t>. S</w:t>
            </w:r>
            <w:r w:rsidR="007B4BB9" w:rsidRPr="007B7BF9">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32B7366A"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363257">
              <w:rPr>
                <w:rFonts w:ascii="Times New Roman" w:eastAsia="Times New Roman" w:hAnsi="Times New Roman" w:cs="Times New Roman"/>
                <w:sz w:val="24"/>
                <w:szCs w:val="24"/>
                <w:lang w:eastAsia="en-US"/>
              </w:rPr>
              <w:t>6</w:t>
            </w:r>
          </w:p>
        </w:tc>
      </w:tr>
      <w:tr w:rsidR="00191CC4" w:rsidRPr="007B7BF9" w14:paraId="6EE69BE3" w14:textId="77777777" w:rsidTr="00332349">
        <w:trPr>
          <w:jc w:val="center"/>
        </w:trPr>
        <w:tc>
          <w:tcPr>
            <w:tcW w:w="9192" w:type="dxa"/>
          </w:tcPr>
          <w:p w14:paraId="47730AA0"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 P</w:t>
            </w:r>
            <w:r w:rsidR="007B4BB9" w:rsidRPr="007B7BF9">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638C4F1"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52AC">
              <w:rPr>
                <w:rFonts w:ascii="Times New Roman" w:eastAsia="Times New Roman" w:hAnsi="Times New Roman" w:cs="Times New Roman"/>
                <w:sz w:val="24"/>
                <w:szCs w:val="24"/>
                <w:lang w:eastAsia="en-US"/>
              </w:rPr>
              <w:t>9</w:t>
            </w:r>
          </w:p>
        </w:tc>
      </w:tr>
      <w:tr w:rsidR="00191CC4" w:rsidRPr="007B7BF9" w14:paraId="78B834BC" w14:textId="77777777" w:rsidTr="00332349">
        <w:trPr>
          <w:jc w:val="center"/>
        </w:trPr>
        <w:tc>
          <w:tcPr>
            <w:tcW w:w="9192" w:type="dxa"/>
          </w:tcPr>
          <w:p w14:paraId="1FF75265"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I</w:t>
            </w:r>
            <w:r w:rsidR="007B4BB9" w:rsidRPr="007B7BF9">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2412A69F" w:rsidR="00191CC4" w:rsidRPr="007B7BF9" w:rsidRDefault="006752A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7B7BF9" w14:paraId="7B06EF4A" w14:textId="77777777" w:rsidTr="00332349">
        <w:trPr>
          <w:jc w:val="center"/>
        </w:trPr>
        <w:tc>
          <w:tcPr>
            <w:tcW w:w="9192" w:type="dxa"/>
          </w:tcPr>
          <w:p w14:paraId="4DCBF66C"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XI</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B</w:t>
            </w:r>
            <w:r w:rsidR="007B4BB9" w:rsidRPr="007B7BF9">
              <w:rPr>
                <w:rFonts w:ascii="Times New Roman" w:eastAsia="Times New Roman" w:hAnsi="Times New Roman" w:cs="Times New Roman"/>
                <w:sz w:val="24"/>
                <w:szCs w:val="24"/>
                <w:lang w:eastAsia="en-US"/>
              </w:rPr>
              <w:t>aigiamosios nuostatos</w:t>
            </w:r>
          </w:p>
        </w:tc>
        <w:tc>
          <w:tcPr>
            <w:tcW w:w="636" w:type="dxa"/>
            <w:vAlign w:val="center"/>
          </w:tcPr>
          <w:p w14:paraId="24B97D41" w14:textId="5D679348" w:rsidR="00191CC4" w:rsidRPr="007B7BF9" w:rsidRDefault="006752A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7B7BF9" w14:paraId="0B201BCC" w14:textId="77777777" w:rsidTr="00332349">
        <w:trPr>
          <w:jc w:val="center"/>
        </w:trPr>
        <w:tc>
          <w:tcPr>
            <w:tcW w:w="9192" w:type="dxa"/>
          </w:tcPr>
          <w:p w14:paraId="5416F16D" w14:textId="77777777" w:rsidR="007A4F86" w:rsidRPr="007B7BF9"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7B7BF9"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Pirkimo sąlygų p</w:t>
            </w:r>
            <w:r w:rsidR="007B4BB9" w:rsidRPr="007B7BF9">
              <w:rPr>
                <w:rFonts w:ascii="Times New Roman" w:eastAsia="Times New Roman" w:hAnsi="Times New Roman" w:cs="Times New Roman"/>
                <w:b/>
                <w:sz w:val="24"/>
                <w:szCs w:val="24"/>
                <w:lang w:eastAsia="en-US"/>
              </w:rPr>
              <w:t>riedai</w:t>
            </w:r>
            <w:r w:rsidR="00191CC4" w:rsidRPr="007B7BF9">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0C079671" w14:textId="77777777" w:rsidTr="00332349">
        <w:trPr>
          <w:jc w:val="center"/>
        </w:trPr>
        <w:tc>
          <w:tcPr>
            <w:tcW w:w="9192" w:type="dxa"/>
          </w:tcPr>
          <w:p w14:paraId="69D70705"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T</w:t>
            </w:r>
            <w:r w:rsidR="007B4BB9" w:rsidRPr="007B7BF9">
              <w:rPr>
                <w:rFonts w:ascii="Times New Roman" w:eastAsia="Times New Roman" w:hAnsi="Times New Roman" w:cs="Times New Roman"/>
                <w:sz w:val="24"/>
                <w:szCs w:val="24"/>
                <w:lang w:eastAsia="en-US"/>
              </w:rPr>
              <w:t>echninė specifikacija</w:t>
            </w:r>
          </w:p>
        </w:tc>
        <w:tc>
          <w:tcPr>
            <w:tcW w:w="636" w:type="dxa"/>
            <w:vAlign w:val="center"/>
          </w:tcPr>
          <w:p w14:paraId="79354792" w14:textId="74AE727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6752AC">
              <w:rPr>
                <w:rFonts w:ascii="Times New Roman" w:eastAsia="Times New Roman" w:hAnsi="Times New Roman" w:cs="Times New Roman"/>
                <w:sz w:val="24"/>
                <w:szCs w:val="24"/>
                <w:lang w:eastAsia="en-US"/>
              </w:rPr>
              <w:t>2</w:t>
            </w:r>
          </w:p>
        </w:tc>
      </w:tr>
      <w:tr w:rsidR="00191CC4" w:rsidRPr="007B7BF9" w14:paraId="303EDDCF" w14:textId="77777777" w:rsidTr="00332349">
        <w:trPr>
          <w:jc w:val="center"/>
        </w:trPr>
        <w:tc>
          <w:tcPr>
            <w:tcW w:w="9192" w:type="dxa"/>
            <w:tcBorders>
              <w:bottom w:val="single" w:sz="4" w:space="0" w:color="auto"/>
            </w:tcBorders>
          </w:tcPr>
          <w:p w14:paraId="1A231DD5" w14:textId="08098432" w:rsidR="00191CC4" w:rsidRPr="007B7BF9"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P</w:t>
            </w:r>
            <w:r w:rsidR="007B4BB9" w:rsidRPr="007B7BF9">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536B024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6752AC">
              <w:rPr>
                <w:rFonts w:ascii="Times New Roman" w:eastAsia="Times New Roman" w:hAnsi="Times New Roman" w:cs="Times New Roman"/>
                <w:sz w:val="24"/>
                <w:szCs w:val="24"/>
                <w:lang w:eastAsia="en-US"/>
              </w:rPr>
              <w:t>2</w:t>
            </w:r>
          </w:p>
        </w:tc>
      </w:tr>
      <w:tr w:rsidR="005A6117" w:rsidRPr="007B7BF9" w14:paraId="1024CD6E" w14:textId="77777777" w:rsidTr="00332349">
        <w:trPr>
          <w:jc w:val="center"/>
        </w:trPr>
        <w:tc>
          <w:tcPr>
            <w:tcW w:w="9192" w:type="dxa"/>
            <w:tcBorders>
              <w:bottom w:val="nil"/>
            </w:tcBorders>
          </w:tcPr>
          <w:p w14:paraId="76D00EEF" w14:textId="77777777" w:rsidR="005A6117" w:rsidRPr="007B7BF9"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3. P</w:t>
            </w:r>
            <w:r w:rsidR="007B4BB9" w:rsidRPr="007B7BF9">
              <w:rPr>
                <w:rFonts w:ascii="Times New Roman" w:eastAsia="Times New Roman" w:hAnsi="Times New Roman" w:cs="Times New Roman"/>
                <w:sz w:val="24"/>
                <w:szCs w:val="24"/>
                <w:lang w:eastAsia="en-US"/>
              </w:rPr>
              <w:t>irkimo sutarties projektas</w:t>
            </w:r>
            <w:r w:rsidR="008E0D20" w:rsidRPr="007B7BF9">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7B7BF9"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7B7BF9" w14:paraId="3FBF20E2" w14:textId="77777777" w:rsidTr="00332349">
        <w:trPr>
          <w:jc w:val="center"/>
        </w:trPr>
        <w:tc>
          <w:tcPr>
            <w:tcW w:w="9192" w:type="dxa"/>
            <w:tcBorders>
              <w:top w:val="nil"/>
              <w:bottom w:val="nil"/>
            </w:tcBorders>
          </w:tcPr>
          <w:p w14:paraId="6EE9BFBD" w14:textId="5A59BFF1" w:rsidR="008E0D20" w:rsidRPr="007B7BF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3.1. </w:t>
            </w:r>
            <w:r w:rsidR="008E0D20" w:rsidRPr="007B7BF9">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4564B88D" w:rsidR="008E0D20"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6752AC">
              <w:rPr>
                <w:rFonts w:ascii="Times New Roman" w:eastAsia="Times New Roman" w:hAnsi="Times New Roman" w:cs="Times New Roman"/>
                <w:sz w:val="24"/>
                <w:szCs w:val="24"/>
                <w:lang w:eastAsia="en-US"/>
              </w:rPr>
              <w:t>8</w:t>
            </w:r>
          </w:p>
        </w:tc>
      </w:tr>
      <w:tr w:rsidR="008E0D20" w:rsidRPr="007B7BF9" w14:paraId="0706BCCD" w14:textId="77777777" w:rsidTr="00332349">
        <w:trPr>
          <w:jc w:val="center"/>
        </w:trPr>
        <w:tc>
          <w:tcPr>
            <w:tcW w:w="9192" w:type="dxa"/>
            <w:tcBorders>
              <w:top w:val="nil"/>
              <w:bottom w:val="single" w:sz="4" w:space="0" w:color="auto"/>
            </w:tcBorders>
          </w:tcPr>
          <w:p w14:paraId="225D54B9" w14:textId="3EA45F23" w:rsidR="008E0D20" w:rsidRPr="007B7BF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3.2. </w:t>
            </w:r>
            <w:r w:rsidR="008E0D20" w:rsidRPr="007B7BF9">
              <w:rPr>
                <w:rFonts w:ascii="Times New Roman" w:eastAsia="Times New Roman" w:hAnsi="Times New Roman" w:cs="Times New Roman"/>
                <w:sz w:val="24"/>
                <w:szCs w:val="24"/>
                <w:lang w:eastAsia="en-US"/>
              </w:rPr>
              <w:t>Paslaugų</w:t>
            </w:r>
            <w:r w:rsidR="009E1ABF" w:rsidRPr="007B7BF9">
              <w:rPr>
                <w:rFonts w:ascii="Times New Roman" w:eastAsia="Times New Roman" w:hAnsi="Times New Roman" w:cs="Times New Roman"/>
                <w:sz w:val="24"/>
                <w:szCs w:val="24"/>
                <w:lang w:eastAsia="en-US"/>
              </w:rPr>
              <w:t xml:space="preserve"> </w:t>
            </w:r>
            <w:r w:rsidR="008E0D20" w:rsidRPr="007B7BF9">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233C6B7A" w:rsidR="008E0D20"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6752AC">
              <w:rPr>
                <w:rFonts w:ascii="Times New Roman" w:eastAsia="Times New Roman" w:hAnsi="Times New Roman" w:cs="Times New Roman"/>
                <w:sz w:val="24"/>
                <w:szCs w:val="24"/>
                <w:lang w:eastAsia="en-US"/>
              </w:rPr>
              <w:t>4</w:t>
            </w:r>
          </w:p>
        </w:tc>
      </w:tr>
      <w:tr w:rsidR="003D4274" w:rsidRPr="007B7BF9"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7B7BF9"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04E7D04C" w:rsidR="003D4274" w:rsidRPr="007B7BF9" w:rsidRDefault="006752A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r w:rsidR="003D4274" w:rsidRPr="007B7BF9"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7B7BF9"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32FDFD7D"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6752AC">
              <w:rPr>
                <w:rFonts w:ascii="Times New Roman" w:eastAsia="Times New Roman" w:hAnsi="Times New Roman" w:cs="Times New Roman"/>
                <w:sz w:val="24"/>
                <w:szCs w:val="24"/>
                <w:lang w:eastAsia="en-US"/>
              </w:rPr>
              <w:t>2</w:t>
            </w:r>
          </w:p>
        </w:tc>
      </w:tr>
      <w:tr w:rsidR="003D4274" w:rsidRPr="007B7BF9" w14:paraId="134F6D1D" w14:textId="77777777" w:rsidTr="00332349">
        <w:trPr>
          <w:jc w:val="center"/>
        </w:trPr>
        <w:tc>
          <w:tcPr>
            <w:tcW w:w="9192" w:type="dxa"/>
            <w:tcBorders>
              <w:top w:val="single" w:sz="4" w:space="0" w:color="auto"/>
              <w:bottom w:val="nil"/>
            </w:tcBorders>
          </w:tcPr>
          <w:p w14:paraId="0AE29A70"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7B7BF9" w14:paraId="7DC20097" w14:textId="77777777" w:rsidTr="00332349">
        <w:trPr>
          <w:jc w:val="center"/>
        </w:trPr>
        <w:tc>
          <w:tcPr>
            <w:tcW w:w="9192" w:type="dxa"/>
            <w:tcBorders>
              <w:top w:val="nil"/>
              <w:bottom w:val="nil"/>
            </w:tcBorders>
          </w:tcPr>
          <w:p w14:paraId="6919AAEE"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1C33E62"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6752AC">
              <w:rPr>
                <w:rFonts w:ascii="Times New Roman" w:eastAsia="Times New Roman" w:hAnsi="Times New Roman" w:cs="Times New Roman"/>
                <w:sz w:val="24"/>
                <w:szCs w:val="24"/>
                <w:lang w:eastAsia="en-US"/>
              </w:rPr>
              <w:t>4</w:t>
            </w:r>
          </w:p>
        </w:tc>
      </w:tr>
      <w:tr w:rsidR="003D4274" w:rsidRPr="007B7BF9" w14:paraId="41E37243" w14:textId="77777777" w:rsidTr="00332349">
        <w:trPr>
          <w:jc w:val="center"/>
        </w:trPr>
        <w:tc>
          <w:tcPr>
            <w:tcW w:w="9192" w:type="dxa"/>
            <w:tcBorders>
              <w:top w:val="nil"/>
            </w:tcBorders>
          </w:tcPr>
          <w:p w14:paraId="169D8CAE"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5.2. Pirkimo sutarties sąlygų įvykdymo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45E4B896"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6752AC">
              <w:rPr>
                <w:rFonts w:ascii="Times New Roman" w:eastAsia="Times New Roman" w:hAnsi="Times New Roman" w:cs="Times New Roman"/>
                <w:sz w:val="24"/>
                <w:szCs w:val="24"/>
                <w:lang w:eastAsia="en-US"/>
              </w:rPr>
              <w:t>5</w:t>
            </w:r>
          </w:p>
        </w:tc>
      </w:tr>
      <w:tr w:rsidR="003D4274" w:rsidRPr="007B7BF9" w14:paraId="70BCD4B5" w14:textId="77777777" w:rsidTr="00332349">
        <w:trPr>
          <w:jc w:val="center"/>
        </w:trPr>
        <w:tc>
          <w:tcPr>
            <w:tcW w:w="9192" w:type="dxa"/>
          </w:tcPr>
          <w:p w14:paraId="4DA34BA1"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804BF5F"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6752AC">
              <w:rPr>
                <w:rFonts w:ascii="Times New Roman" w:eastAsia="Times New Roman" w:hAnsi="Times New Roman" w:cs="Times New Roman"/>
                <w:sz w:val="24"/>
                <w:szCs w:val="24"/>
                <w:lang w:eastAsia="en-US"/>
              </w:rPr>
              <w:t>7</w:t>
            </w:r>
          </w:p>
        </w:tc>
      </w:tr>
      <w:tr w:rsidR="003D4274" w:rsidRPr="007B7BF9" w14:paraId="5EA9FA83" w14:textId="77777777" w:rsidTr="00332349">
        <w:trPr>
          <w:jc w:val="center"/>
        </w:trPr>
        <w:tc>
          <w:tcPr>
            <w:tcW w:w="9192" w:type="dxa"/>
          </w:tcPr>
          <w:p w14:paraId="17390B9B" w14:textId="7EEA177E" w:rsidR="003D4274" w:rsidRPr="007B7BF9"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w:t>
            </w:r>
            <w:r w:rsidR="003D4274" w:rsidRPr="007B7BF9">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2C2C04" w:rsidRPr="007B7BF9" w14:paraId="404EF657" w14:textId="77777777" w:rsidTr="00332349">
        <w:trPr>
          <w:jc w:val="center"/>
        </w:trPr>
        <w:tc>
          <w:tcPr>
            <w:tcW w:w="9192" w:type="dxa"/>
          </w:tcPr>
          <w:p w14:paraId="0E0F65FC" w14:textId="6222D561" w:rsidR="002C2C04" w:rsidRPr="002C2C04" w:rsidRDefault="002C2C04" w:rsidP="002C2C04">
            <w:pPr>
              <w:spacing w:after="0" w:line="240" w:lineRule="auto"/>
              <w:rPr>
                <w:rFonts w:ascii="Times New Roman" w:hAnsi="Times New Roman"/>
                <w:b/>
                <w:bCs/>
                <w:sz w:val="24"/>
                <w:szCs w:val="24"/>
              </w:rPr>
            </w:pPr>
            <w:r>
              <w:rPr>
                <w:rFonts w:ascii="Times New Roman" w:eastAsia="Times New Roman" w:hAnsi="Times New Roman" w:cs="Times New Roman"/>
                <w:sz w:val="24"/>
                <w:szCs w:val="24"/>
                <w:lang w:eastAsia="en-US"/>
              </w:rPr>
              <w:t>8. S</w:t>
            </w:r>
            <w:r w:rsidRPr="002C2C04">
              <w:rPr>
                <w:rFonts w:ascii="Times New Roman" w:hAnsi="Times New Roman"/>
                <w:sz w:val="24"/>
                <w:szCs w:val="24"/>
              </w:rPr>
              <w:t>avo jėgomis suteiktų paslaugų sąrašas</w:t>
            </w:r>
            <w:r w:rsidRPr="007B7BF9">
              <w:rPr>
                <w:rFonts w:ascii="Times New Roman" w:hAnsi="Times New Roman"/>
                <w:b/>
                <w:bCs/>
                <w:sz w:val="24"/>
                <w:szCs w:val="24"/>
              </w:rPr>
              <w:t xml:space="preserve"> </w:t>
            </w:r>
          </w:p>
        </w:tc>
        <w:tc>
          <w:tcPr>
            <w:tcW w:w="636" w:type="dxa"/>
            <w:vAlign w:val="center"/>
          </w:tcPr>
          <w:p w14:paraId="7FC84012" w14:textId="7895F07C" w:rsidR="002C2C04" w:rsidRPr="007B7BF9" w:rsidRDefault="002C2C04"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752AC">
              <w:rPr>
                <w:rFonts w:ascii="Times New Roman" w:eastAsia="Times New Roman" w:hAnsi="Times New Roman" w:cs="Times New Roman"/>
                <w:sz w:val="24"/>
                <w:szCs w:val="24"/>
                <w:lang w:eastAsia="en-US"/>
              </w:rPr>
              <w:t>5</w:t>
            </w:r>
          </w:p>
        </w:tc>
      </w:tr>
      <w:tr w:rsidR="00D84BB5" w:rsidRPr="007B7BF9" w14:paraId="394A4499" w14:textId="77777777" w:rsidTr="00332349">
        <w:trPr>
          <w:jc w:val="center"/>
        </w:trPr>
        <w:tc>
          <w:tcPr>
            <w:tcW w:w="9192" w:type="dxa"/>
          </w:tcPr>
          <w:p w14:paraId="4268FE0A" w14:textId="554CD5B9" w:rsidR="00D84BB5" w:rsidRDefault="00D84BB5" w:rsidP="002C2C0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Specialistų kvalifikacija ir patirtis</w:t>
            </w:r>
          </w:p>
        </w:tc>
        <w:tc>
          <w:tcPr>
            <w:tcW w:w="636" w:type="dxa"/>
            <w:vAlign w:val="center"/>
          </w:tcPr>
          <w:p w14:paraId="50E69761" w14:textId="1197A80A" w:rsidR="00D84BB5" w:rsidRDefault="006752A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96</w:t>
            </w:r>
          </w:p>
        </w:tc>
      </w:tr>
    </w:tbl>
    <w:p w14:paraId="52A957EE" w14:textId="77777777" w:rsidR="00332349" w:rsidRPr="007B7BF9" w:rsidRDefault="00332349" w:rsidP="00332349">
      <w:pPr>
        <w:spacing w:after="0" w:line="240" w:lineRule="auto"/>
        <w:contextualSpacing/>
        <w:rPr>
          <w:rFonts w:ascii="Times New Roman" w:eastAsia="Times New Roman" w:hAnsi="Times New Roman" w:cs="Times New Roman"/>
          <w:bCs/>
          <w:sz w:val="24"/>
          <w:szCs w:val="24"/>
          <w:lang w:eastAsia="en-US"/>
        </w:rPr>
      </w:pPr>
    </w:p>
    <w:p w14:paraId="7FF6CCAA" w14:textId="5251F18B" w:rsidR="00191CC4" w:rsidRPr="007B7BF9" w:rsidRDefault="00FF471C" w:rsidP="00DF185B">
      <w:pPr>
        <w:pStyle w:val="Antrat1"/>
        <w:ind w:firstLine="0"/>
        <w:jc w:val="center"/>
        <w:rPr>
          <w:b/>
          <w:szCs w:val="24"/>
        </w:rPr>
      </w:pPr>
      <w:r w:rsidRPr="007B7BF9">
        <w:rPr>
          <w:b/>
          <w:szCs w:val="24"/>
        </w:rPr>
        <w:lastRenderedPageBreak/>
        <w:t>I SKYRIUS</w:t>
      </w:r>
      <w:r w:rsidR="000559EB">
        <w:rPr>
          <w:b/>
          <w:szCs w:val="24"/>
        </w:rPr>
        <w:br/>
      </w:r>
      <w:r w:rsidR="00191CC4" w:rsidRPr="007B7BF9">
        <w:rPr>
          <w:b/>
          <w:szCs w:val="24"/>
        </w:rPr>
        <w:t>BENDROSIOS NUOSTATOS</w:t>
      </w:r>
    </w:p>
    <w:p w14:paraId="3A16A2B3"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7B7BF9"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Šiose pirkimo sąlygose vartojamos sąvokos:</w:t>
      </w:r>
    </w:p>
    <w:p w14:paraId="26EE7BD3" w14:textId="1A3400CB" w:rsidR="0071387F" w:rsidRPr="007B7BF9"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CVP IS</w:t>
      </w:r>
      <w:r w:rsidRPr="007B7BF9">
        <w:rPr>
          <w:rFonts w:ascii="Times New Roman" w:eastAsia="Calibri" w:hAnsi="Times New Roman" w:cs="Times New Roman"/>
          <w:sz w:val="24"/>
          <w:szCs w:val="24"/>
          <w:lang w:eastAsia="en-US"/>
        </w:rPr>
        <w:t xml:space="preserve"> – Centrinė viešųjų pirkimų informacinė sistema</w:t>
      </w:r>
      <w:r w:rsidR="005D1CA3">
        <w:rPr>
          <w:rFonts w:ascii="Times New Roman" w:eastAsia="Calibri" w:hAnsi="Times New Roman" w:cs="Times New Roman"/>
          <w:sz w:val="24"/>
          <w:szCs w:val="24"/>
          <w:lang w:eastAsia="en-US"/>
        </w:rPr>
        <w:t xml:space="preserve">, </w:t>
      </w:r>
      <w:r w:rsidR="005D1CA3" w:rsidRPr="009F26D7">
        <w:rPr>
          <w:rFonts w:ascii="Times New Roman" w:eastAsia="Calibri" w:hAnsi="Times New Roman" w:cs="Times New Roman"/>
          <w:sz w:val="24"/>
          <w:szCs w:val="24"/>
          <w:lang w:eastAsia="en-US"/>
        </w:rPr>
        <w:t xml:space="preserve">adresu </w:t>
      </w:r>
      <w:hyperlink r:id="rId12" w:history="1">
        <w:r w:rsidR="005D1CA3" w:rsidRPr="009F26D7">
          <w:rPr>
            <w:rStyle w:val="Hipersaitas"/>
            <w:rFonts w:ascii="Times New Roman" w:eastAsia="Calibri" w:hAnsi="Times New Roman"/>
            <w:sz w:val="24"/>
            <w:szCs w:val="24"/>
            <w:lang w:eastAsia="en-US"/>
          </w:rPr>
          <w:t>https://viesiejipirkimai.lt</w:t>
        </w:r>
      </w:hyperlink>
      <w:r w:rsidRPr="007B7BF9">
        <w:rPr>
          <w:rFonts w:ascii="Times New Roman" w:eastAsia="Calibri" w:hAnsi="Times New Roman" w:cs="Times New Roman"/>
          <w:sz w:val="24"/>
          <w:szCs w:val="24"/>
          <w:lang w:eastAsia="en-US"/>
        </w:rPr>
        <w:t>;</w:t>
      </w:r>
    </w:p>
    <w:p w14:paraId="6F0A445F" w14:textId="065FDEAE" w:rsidR="0071387F" w:rsidRPr="007B7BF9"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EBVPD</w:t>
      </w:r>
      <w:r w:rsidRPr="007B7BF9">
        <w:rPr>
          <w:rFonts w:ascii="Times New Roman" w:eastAsia="Calibri" w:hAnsi="Times New Roman" w:cs="Times New Roman"/>
          <w:sz w:val="24"/>
          <w:szCs w:val="24"/>
          <w:lang w:eastAsia="en-US"/>
        </w:rPr>
        <w:t xml:space="preserve"> – Europos bendrasis viešųjų pirkimų dokumentas;</w:t>
      </w:r>
    </w:p>
    <w:p w14:paraId="3C66D93C" w14:textId="4DD26013" w:rsidR="00C71BE1" w:rsidRPr="007B7BF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kvazisubtiekėjai</w:t>
      </w:r>
      <w:r w:rsidRPr="007B7BF9">
        <w:rPr>
          <w:rFonts w:ascii="Times New Roman" w:eastAsia="Calibri" w:hAnsi="Times New Roman" w:cs="Times New Roman"/>
          <w:sz w:val="24"/>
          <w:szCs w:val="24"/>
          <w:lang w:eastAsia="en-US"/>
        </w:rPr>
        <w:t xml:space="preserve"> – </w:t>
      </w:r>
      <w:r w:rsidR="00C72EF2" w:rsidRPr="007B7BF9">
        <w:rPr>
          <w:rFonts w:ascii="Times New Roman" w:eastAsia="Calibri" w:hAnsi="Times New Roman" w:cs="Times New Roman"/>
          <w:sz w:val="24"/>
          <w:szCs w:val="24"/>
          <w:lang w:eastAsia="en-US"/>
        </w:rPr>
        <w:t xml:space="preserve">kvalifikacijos reikalavimų atitikčiai pasitelkiami </w:t>
      </w:r>
      <w:r w:rsidRPr="007B7BF9">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7B7BF9" w:rsidRDefault="0000288F" w:rsidP="00AB6BFC">
      <w:pPr>
        <w:pStyle w:val="Sraopastraipa"/>
        <w:numPr>
          <w:ilvl w:val="1"/>
          <w:numId w:val="3"/>
        </w:numPr>
        <w:ind w:left="0" w:firstLine="567"/>
        <w:rPr>
          <w:rFonts w:eastAsia="Calibri"/>
          <w:szCs w:val="24"/>
        </w:rPr>
      </w:pPr>
      <w:r w:rsidRPr="007B7BF9">
        <w:rPr>
          <w:rFonts w:eastAsia="Calibri"/>
          <w:b/>
          <w:bCs/>
          <w:szCs w:val="24"/>
        </w:rPr>
        <w:t>maksimali priimtina pasiūlymo kaina</w:t>
      </w:r>
      <w:r w:rsidRPr="007B7BF9">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7B7BF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subtiekėjai</w:t>
      </w:r>
      <w:r w:rsidRPr="007B7BF9">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7B7BF9" w:rsidRDefault="00E52B04" w:rsidP="00AB6BFC">
      <w:pPr>
        <w:pStyle w:val="Sraopastraipa"/>
        <w:numPr>
          <w:ilvl w:val="1"/>
          <w:numId w:val="3"/>
        </w:numPr>
        <w:ind w:left="0" w:firstLine="567"/>
        <w:rPr>
          <w:rFonts w:eastAsia="Calibri"/>
          <w:szCs w:val="24"/>
        </w:rPr>
      </w:pPr>
      <w:r w:rsidRPr="007B7BF9">
        <w:rPr>
          <w:rFonts w:eastAsia="Calibri"/>
          <w:b/>
          <w:bCs/>
          <w:szCs w:val="24"/>
        </w:rPr>
        <w:t>pirkimo sutartis</w:t>
      </w:r>
      <w:r w:rsidRPr="007B7BF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0FA6DDFB" w:rsidR="00C71BE1" w:rsidRPr="007B7BF9" w:rsidRDefault="00BB3DD7"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ū</w:t>
      </w:r>
      <w:r w:rsidRPr="00F36FDB">
        <w:rPr>
          <w:rFonts w:ascii="Times New Roman" w:eastAsia="Calibri" w:hAnsi="Times New Roman" w:cs="Times New Roman"/>
          <w:b/>
          <w:bCs/>
          <w:sz w:val="24"/>
          <w:szCs w:val="24"/>
          <w:lang w:eastAsia="en-US"/>
        </w:rPr>
        <w:t xml:space="preserve">kio subjektas, kurio pajėgumais remiamasi </w:t>
      </w:r>
      <w:r w:rsidRPr="00F36FDB">
        <w:rPr>
          <w:rFonts w:ascii="Times New Roman" w:eastAsia="Calibri" w:hAnsi="Times New Roman" w:cs="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C71BE1" w:rsidRPr="007B7BF9">
        <w:rPr>
          <w:rFonts w:ascii="Times New Roman" w:eastAsia="Calibri" w:hAnsi="Times New Roman" w:cs="Times New Roman"/>
          <w:sz w:val="24"/>
          <w:szCs w:val="24"/>
          <w:lang w:eastAsia="en-US"/>
        </w:rPr>
        <w:t>.</w:t>
      </w:r>
    </w:p>
    <w:p w14:paraId="4C13EFE2" w14:textId="312E6E23" w:rsidR="00C71BE1" w:rsidRPr="007B7BF9"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Kitos šių pirkimo sąlygų sąvokos atitinka </w:t>
      </w:r>
      <w:r w:rsidR="0071387F" w:rsidRPr="007B7BF9">
        <w:rPr>
          <w:rFonts w:ascii="Times New Roman" w:eastAsia="Calibri" w:hAnsi="Times New Roman" w:cs="Times New Roman"/>
          <w:sz w:val="24"/>
          <w:szCs w:val="24"/>
          <w:lang w:eastAsia="en-US"/>
        </w:rPr>
        <w:t>Lietuvos Respublikos v</w:t>
      </w:r>
      <w:r w:rsidRPr="007B7BF9">
        <w:rPr>
          <w:rFonts w:ascii="Times New Roman" w:eastAsia="Calibri" w:hAnsi="Times New Roman" w:cs="Times New Roman"/>
          <w:sz w:val="24"/>
          <w:szCs w:val="24"/>
          <w:lang w:eastAsia="en-US"/>
        </w:rPr>
        <w:t>iešųjų pirkimų įstatyme apibrėžtas sąvokas.</w:t>
      </w:r>
    </w:p>
    <w:p w14:paraId="116C7A22" w14:textId="49BD8351" w:rsidR="00A33201" w:rsidRPr="007B7BF9" w:rsidRDefault="009E1ABF" w:rsidP="00C71BE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CC8699D" w14:textId="514DE4E9" w:rsidR="0067019E" w:rsidRPr="007B7BF9" w:rsidRDefault="009E1ABF" w:rsidP="009E1ABF">
      <w:pPr>
        <w:spacing w:after="0" w:line="240" w:lineRule="auto"/>
        <w:jc w:val="both"/>
        <w:rPr>
          <w:rFonts w:ascii="Times New Roman" w:eastAsia="Times New Roman" w:hAnsi="Times New Roman" w:cs="Times New Roman"/>
          <w:color w:val="212529"/>
          <w:sz w:val="24"/>
          <w:szCs w:val="24"/>
          <w:lang w:eastAsia="lt-LT"/>
        </w:rPr>
      </w:pPr>
      <w:r w:rsidRPr="007B7BF9">
        <w:rPr>
          <w:rFonts w:ascii="Times New Roman" w:eastAsia="Times New Roman" w:hAnsi="Times New Roman" w:cs="Times New Roman"/>
          <w:b/>
          <w:bCs/>
          <w:sz w:val="24"/>
          <w:szCs w:val="24"/>
          <w:lang w:eastAsia="lt-LT"/>
        </w:rPr>
        <w:t>CPO Vilnius pirkimą atlieka kitai perkančiajai organizacijai: Vilniaus Šilo ugdymo centras, 191722433,Lakštingalų g. 8, LT-10103 Vilnius</w:t>
      </w:r>
      <w:r w:rsidRPr="007B7BF9">
        <w:rPr>
          <w:rFonts w:ascii="Times New Roman" w:eastAsia="Times New Roman" w:hAnsi="Times New Roman" w:cs="Times New Roman"/>
          <w:b/>
          <w:bCs/>
          <w:color w:val="212529"/>
          <w:sz w:val="24"/>
          <w:szCs w:val="24"/>
          <w:lang w:eastAsia="lt-LT"/>
        </w:rPr>
        <w:t>.</w:t>
      </w:r>
      <w:r w:rsidRPr="007B7BF9">
        <w:rPr>
          <w:rFonts w:ascii="Times New Roman" w:eastAsia="Times New Roman" w:hAnsi="Times New Roman" w:cs="Times New Roman"/>
          <w:color w:val="212529"/>
          <w:sz w:val="24"/>
          <w:szCs w:val="24"/>
          <w:lang w:eastAsia="lt-LT"/>
        </w:rPr>
        <w:t xml:space="preserve"> </w:t>
      </w:r>
      <w:r w:rsidRPr="007B7BF9">
        <w:rPr>
          <w:rFonts w:ascii="Times New Roman" w:eastAsia="Times New Roman" w:hAnsi="Times New Roman" w:cs="Times New Roman"/>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r w:rsidRPr="00DF185B">
        <w:rPr>
          <w:rFonts w:ascii="Times New Roman" w:eastAsia="Times New Roman" w:hAnsi="Times New Roman" w:cs="Times New Roman"/>
          <w:b/>
          <w:bCs/>
          <w:sz w:val="24"/>
          <w:szCs w:val="24"/>
          <w:lang w:eastAsia="lt-LT"/>
        </w:rPr>
        <w:t>Pirkimo sutarties pasirašymą organizuos ir pirkimo sutartį pasirašys – Vilniaus Šilo ugdymo centras</w:t>
      </w:r>
      <w:r w:rsidRPr="007B7BF9">
        <w:rPr>
          <w:rFonts w:ascii="Times New Roman" w:eastAsia="Times New Roman" w:hAnsi="Times New Roman" w:cs="Times New Roman"/>
          <w:sz w:val="24"/>
          <w:szCs w:val="24"/>
          <w:lang w:eastAsia="lt-LT"/>
        </w:rPr>
        <w:t>.</w:t>
      </w:r>
    </w:p>
    <w:p w14:paraId="56F60B77" w14:textId="652E7472" w:rsidR="00191CC4" w:rsidRPr="007B7BF9"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7B7BF9">
        <w:rPr>
          <w:rFonts w:ascii="Times New Roman" w:eastAsia="Calibri" w:hAnsi="Times New Roman" w:cs="Times New Roman"/>
          <w:sz w:val="24"/>
          <w:szCs w:val="24"/>
          <w:lang w:eastAsia="en-US"/>
        </w:rPr>
        <w:t>Viešųjų pirkimų įstatym</w:t>
      </w:r>
      <w:r w:rsidR="0071387F" w:rsidRPr="007B7BF9">
        <w:rPr>
          <w:rFonts w:ascii="Times New Roman" w:eastAsia="Calibri" w:hAnsi="Times New Roman" w:cs="Times New Roman"/>
          <w:sz w:val="24"/>
          <w:szCs w:val="24"/>
          <w:lang w:eastAsia="en-US"/>
        </w:rPr>
        <w:t>e</w:t>
      </w:r>
      <w:r w:rsidR="00F64CCA"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nurodytais atvejais.</w:t>
      </w:r>
    </w:p>
    <w:p w14:paraId="43E23AD9" w14:textId="6806EAD8" w:rsidR="00E51AE7" w:rsidRPr="007B7BF9" w:rsidRDefault="00CD4C9C" w:rsidP="00CD4C9C">
      <w:pPr>
        <w:pStyle w:val="Sraopastraipa"/>
        <w:numPr>
          <w:ilvl w:val="0"/>
          <w:numId w:val="3"/>
        </w:numPr>
        <w:ind w:left="0" w:firstLine="567"/>
        <w:rPr>
          <w:szCs w:val="24"/>
        </w:rPr>
      </w:pPr>
      <w:r w:rsidRPr="007B7BF9">
        <w:rPr>
          <w:szCs w:val="24"/>
        </w:rPr>
        <w:t>Perkančiosios organizacijos sprendimo neatlikti pirkimo naudojantis centrinės perkančiosios organizacijos paslaugomis argumentai, kaip numatyta Viešųjų pirkimų įstatymo 82 straipsnio 2 dalies 1 punkte</w:t>
      </w:r>
      <w:r w:rsidR="00E51AE7" w:rsidRPr="007B7BF9">
        <w:rPr>
          <w:szCs w:val="24"/>
        </w:rPr>
        <w:t xml:space="preserve">: </w:t>
      </w:r>
      <w:r w:rsidR="00C94E5B" w:rsidRPr="007B7BF9">
        <w:rPr>
          <w:szCs w:val="24"/>
        </w:rPr>
        <w:t>centralizuotų pirkimų  kataloge negalime nurodyti mokamo maitinimo fiksuotos kainos, taip pat negalime užtikrinti ekonominio naudingumo kriterijų.</w:t>
      </w:r>
    </w:p>
    <w:p w14:paraId="58F86B80"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54030F8" w14:textId="45869058"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numatomą skelbti savanoriško</w:t>
      </w:r>
      <w:r w:rsidRPr="007B7BF9">
        <w:rPr>
          <w:rFonts w:ascii="Times New Roman" w:eastAsia="Times New Roman" w:hAnsi="Times New Roman" w:cs="Times New Roman"/>
          <w:b/>
          <w:i/>
          <w:sz w:val="24"/>
          <w:szCs w:val="24"/>
          <w:lang w:eastAsia="en-US"/>
        </w:rPr>
        <w:t xml:space="preserve"> ex ante</w:t>
      </w:r>
      <w:r w:rsidRPr="007B7BF9">
        <w:rPr>
          <w:rFonts w:ascii="Times New Roman" w:eastAsia="Times New Roman" w:hAnsi="Times New Roman" w:cs="Times New Roman"/>
          <w:b/>
          <w:sz w:val="24"/>
          <w:szCs w:val="24"/>
          <w:lang w:eastAsia="en-US"/>
        </w:rPr>
        <w:t xml:space="preserve"> skaidrumo skelbimą</w:t>
      </w:r>
    </w:p>
    <w:p w14:paraId="2465FE76"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Šiame pirkime perkančioji organizacija nenumato skelbti savanoriško </w:t>
      </w:r>
      <w:r w:rsidRPr="007B7BF9">
        <w:rPr>
          <w:rFonts w:ascii="Times New Roman" w:eastAsia="Times New Roman" w:hAnsi="Times New Roman" w:cs="Times New Roman"/>
          <w:i/>
          <w:sz w:val="24"/>
          <w:szCs w:val="24"/>
          <w:lang w:eastAsia="en-US"/>
        </w:rPr>
        <w:t>ex ante</w:t>
      </w:r>
      <w:r w:rsidRPr="007B7BF9">
        <w:rPr>
          <w:rFonts w:ascii="Times New Roman" w:eastAsia="Times New Roman" w:hAnsi="Times New Roman" w:cs="Times New Roman"/>
          <w:sz w:val="24"/>
          <w:szCs w:val="24"/>
          <w:lang w:eastAsia="en-US"/>
        </w:rPr>
        <w:t xml:space="preserve"> skaidrumo skelbimo.</w:t>
      </w:r>
    </w:p>
    <w:p w14:paraId="5E661A4E"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7B7BF9"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Į šio pirkimo </w:t>
      </w:r>
      <w:r w:rsidR="002D7CEF" w:rsidRPr="007B7BF9">
        <w:rPr>
          <w:rFonts w:ascii="Times New Roman" w:eastAsia="Times New Roman" w:hAnsi="Times New Roman" w:cs="Times New Roman"/>
          <w:sz w:val="24"/>
          <w:szCs w:val="24"/>
          <w:lang w:eastAsia="en-US"/>
        </w:rPr>
        <w:t>K</w:t>
      </w:r>
      <w:r w:rsidRPr="007B7BF9">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A600A90" w14:textId="111F4E11" w:rsidR="00191CC4" w:rsidRPr="007B7BF9" w:rsidRDefault="00FF471C" w:rsidP="00DF185B">
      <w:pPr>
        <w:pStyle w:val="Antrat1"/>
        <w:ind w:firstLine="0"/>
        <w:jc w:val="center"/>
        <w:rPr>
          <w:szCs w:val="24"/>
        </w:rPr>
      </w:pPr>
      <w:r w:rsidRPr="007B7BF9">
        <w:rPr>
          <w:b/>
          <w:szCs w:val="24"/>
        </w:rPr>
        <w:t>II SKYRIUS</w:t>
      </w:r>
      <w:r w:rsidR="00937D02">
        <w:rPr>
          <w:b/>
          <w:szCs w:val="24"/>
        </w:rPr>
        <w:br/>
      </w:r>
      <w:r w:rsidR="00191CC4" w:rsidRPr="007B7BF9">
        <w:rPr>
          <w:b/>
          <w:szCs w:val="24"/>
        </w:rPr>
        <w:t>PIRKIMO OBJEKTAS</w:t>
      </w:r>
    </w:p>
    <w:p w14:paraId="618220EF"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1FD46755" w:rsidR="00191CC4" w:rsidRPr="007B7BF9" w:rsidRDefault="00053BF6"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 xml:space="preserve">Pirkimo objekto </w:t>
      </w:r>
      <w:r w:rsidR="00191CC4" w:rsidRPr="007B7BF9">
        <w:rPr>
          <w:rFonts w:ascii="Times New Roman" w:eastAsia="Calibri" w:hAnsi="Times New Roman" w:cs="Times New Roman"/>
          <w:b/>
          <w:sz w:val="24"/>
          <w:szCs w:val="24"/>
          <w:lang w:eastAsia="en-US"/>
        </w:rPr>
        <w:t xml:space="preserve">pavadinimas, kiekis (apimtis), </w:t>
      </w:r>
      <w:r w:rsidRPr="007B7BF9">
        <w:rPr>
          <w:rFonts w:ascii="Times New Roman" w:eastAsia="Calibri" w:hAnsi="Times New Roman" w:cs="Times New Roman"/>
          <w:b/>
          <w:sz w:val="24"/>
          <w:szCs w:val="24"/>
          <w:lang w:eastAsia="en-US"/>
        </w:rPr>
        <w:t>paslaugų teikimo</w:t>
      </w:r>
      <w:r w:rsidR="006A3F58" w:rsidRPr="007B7BF9">
        <w:rPr>
          <w:rFonts w:ascii="Times New Roman" w:eastAsia="Calibri" w:hAnsi="Times New Roman" w:cs="Times New Roman"/>
          <w:b/>
          <w:sz w:val="24"/>
          <w:szCs w:val="24"/>
          <w:lang w:eastAsia="en-US"/>
        </w:rPr>
        <w:t xml:space="preserve"> </w:t>
      </w:r>
      <w:r w:rsidR="00191CC4" w:rsidRPr="007B7BF9">
        <w:rPr>
          <w:rFonts w:ascii="Times New Roman" w:eastAsia="Calibri" w:hAnsi="Times New Roman" w:cs="Times New Roman"/>
          <w:b/>
          <w:sz w:val="24"/>
          <w:szCs w:val="24"/>
          <w:lang w:eastAsia="en-US"/>
        </w:rPr>
        <w:t>terminai</w:t>
      </w:r>
    </w:p>
    <w:p w14:paraId="3895AE01"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614131C8" w14:textId="1C8FB0F0" w:rsidR="00191CC4" w:rsidRPr="007B7BF9"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objekto </w:t>
      </w:r>
      <w:r w:rsidR="00191CC4" w:rsidRPr="007B7BF9">
        <w:rPr>
          <w:rFonts w:ascii="Times New Roman" w:eastAsia="Times New Roman" w:hAnsi="Times New Roman" w:cs="Times New Roman"/>
          <w:sz w:val="24"/>
          <w:szCs w:val="24"/>
          <w:lang w:eastAsia="en-US"/>
        </w:rPr>
        <w:t xml:space="preserve">pavadinimas – </w:t>
      </w:r>
      <w:r w:rsidR="006A3F58" w:rsidRPr="007B7BF9">
        <w:rPr>
          <w:rFonts w:ascii="Times New Roman" w:eastAsia="Times New Roman" w:hAnsi="Times New Roman" w:cs="Times New Roman"/>
          <w:i/>
          <w:sz w:val="24"/>
          <w:szCs w:val="24"/>
          <w:lang w:eastAsia="en-US"/>
        </w:rPr>
        <w:t xml:space="preserve">Mokinių maitinimo paslaugos </w:t>
      </w:r>
      <w:r w:rsidR="00191CC4" w:rsidRPr="007B7BF9">
        <w:rPr>
          <w:rFonts w:ascii="Times New Roman" w:eastAsia="Times New Roman" w:hAnsi="Times New Roman" w:cs="Times New Roman"/>
          <w:sz w:val="24"/>
          <w:szCs w:val="24"/>
          <w:lang w:eastAsia="en-US"/>
        </w:rPr>
        <w:t>(toliau –</w:t>
      </w:r>
      <w:r w:rsidR="006A3F58" w:rsidRPr="007B7BF9">
        <w:rPr>
          <w:rFonts w:ascii="Times New Roman" w:eastAsia="Times New Roman" w:hAnsi="Times New Roman" w:cs="Times New Roman"/>
          <w:color w:val="E36C0A" w:themeColor="accent6" w:themeShade="BF"/>
          <w:sz w:val="24"/>
          <w:szCs w:val="24"/>
          <w:lang w:eastAsia="en-US"/>
        </w:rPr>
        <w:t xml:space="preserve"> </w:t>
      </w:r>
      <w:r w:rsidR="00191CC4" w:rsidRPr="007B7BF9">
        <w:rPr>
          <w:rFonts w:ascii="Times New Roman" w:eastAsia="Times New Roman" w:hAnsi="Times New Roman" w:cs="Times New Roman"/>
          <w:sz w:val="24"/>
          <w:szCs w:val="24"/>
          <w:lang w:eastAsia="en-US"/>
        </w:rPr>
        <w:t>paslaugos</w:t>
      </w:r>
      <w:r w:rsidRPr="007B7BF9">
        <w:rPr>
          <w:rFonts w:ascii="Times New Roman" w:eastAsia="Times New Roman" w:hAnsi="Times New Roman" w:cs="Times New Roman"/>
          <w:sz w:val="24"/>
          <w:szCs w:val="24"/>
          <w:lang w:eastAsia="en-US"/>
        </w:rPr>
        <w:t>, pirkimo objektas</w:t>
      </w:r>
      <w:r w:rsidR="00191CC4" w:rsidRPr="007B7BF9">
        <w:rPr>
          <w:rFonts w:ascii="Times New Roman" w:eastAsia="Times New Roman" w:hAnsi="Times New Roman" w:cs="Times New Roman"/>
          <w:sz w:val="24"/>
          <w:szCs w:val="24"/>
          <w:lang w:eastAsia="en-US"/>
        </w:rPr>
        <w:t>).</w:t>
      </w:r>
    </w:p>
    <w:p w14:paraId="1D1FA232" w14:textId="434BE6F6" w:rsidR="00191CC4" w:rsidRPr="007B7BF9"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7B7BF9">
        <w:rPr>
          <w:rFonts w:ascii="Times New Roman" w:eastAsia="Times New Roman" w:hAnsi="Times New Roman" w:cs="Times New Roman"/>
          <w:sz w:val="24"/>
          <w:szCs w:val="24"/>
          <w:lang w:eastAsia="en-US"/>
        </w:rPr>
        <w:t xml:space="preserve">Pirkimo objekto </w:t>
      </w:r>
      <w:r w:rsidR="00191CC4" w:rsidRPr="007B7BF9">
        <w:rPr>
          <w:rFonts w:ascii="Times New Roman" w:eastAsia="Times New Roman" w:hAnsi="Times New Roman" w:cs="Times New Roman"/>
          <w:sz w:val="24"/>
          <w:szCs w:val="24"/>
          <w:lang w:eastAsia="en-US"/>
        </w:rPr>
        <w:t xml:space="preserve">kiekis (apimtis) – </w:t>
      </w:r>
      <w:r w:rsidR="00264A65" w:rsidRPr="007B7BF9">
        <w:rPr>
          <w:rFonts w:ascii="Times New Roman" w:hAnsi="Times New Roman" w:cs="Times New Roman"/>
          <w:sz w:val="24"/>
          <w:szCs w:val="24"/>
        </w:rPr>
        <w:t>nurodytas techninėje specifikacijoje (pirkimo sąlygų 1 priede).</w:t>
      </w:r>
    </w:p>
    <w:p w14:paraId="619E1827" w14:textId="77777777"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7B7BF9">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B9ACF62" w:rsidR="00C22F4D" w:rsidRPr="007B7BF9"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7B7BF9">
        <w:rPr>
          <w:rFonts w:ascii="Times New Roman" w:eastAsia="Times New Roman" w:hAnsi="Times New Roman" w:cs="Times New Roman"/>
          <w:sz w:val="24"/>
          <w:szCs w:val="24"/>
          <w:lang w:eastAsia="en-US"/>
        </w:rPr>
        <w:t>P</w:t>
      </w:r>
      <w:r w:rsidR="00053BF6" w:rsidRPr="007B7BF9">
        <w:rPr>
          <w:rFonts w:ascii="Times New Roman" w:eastAsia="Times New Roman" w:hAnsi="Times New Roman" w:cs="Times New Roman"/>
          <w:sz w:val="24"/>
          <w:szCs w:val="24"/>
          <w:lang w:eastAsia="en-US"/>
        </w:rPr>
        <w:t>aslaugų teikimo</w:t>
      </w:r>
      <w:r w:rsidR="003A7104" w:rsidRPr="007B7BF9">
        <w:rPr>
          <w:rFonts w:ascii="Times New Roman" w:eastAsia="Times New Roman" w:hAnsi="Times New Roman" w:cs="Times New Roman"/>
          <w:sz w:val="24"/>
          <w:szCs w:val="24"/>
          <w:lang w:eastAsia="en-US"/>
        </w:rPr>
        <w:t xml:space="preserve"> </w:t>
      </w:r>
      <w:r w:rsidR="00191CC4" w:rsidRPr="007B7BF9">
        <w:rPr>
          <w:rFonts w:ascii="Times New Roman" w:eastAsia="Times New Roman" w:hAnsi="Times New Roman" w:cs="Times New Roman"/>
          <w:sz w:val="24"/>
          <w:szCs w:val="24"/>
          <w:lang w:eastAsia="en-US"/>
        </w:rPr>
        <w:t xml:space="preserve">terminai: </w:t>
      </w:r>
      <w:r w:rsidR="008B2629" w:rsidRPr="007B7BF9">
        <w:rPr>
          <w:rFonts w:ascii="Times New Roman" w:hAnsi="Times New Roman" w:cs="Times New Roman"/>
          <w:sz w:val="24"/>
          <w:szCs w:val="24"/>
        </w:rPr>
        <w:t>tiekėjas paslaugas teikia nuo pirkimo sutarties įsigaliojimo dienos</w:t>
      </w:r>
      <w:r w:rsidR="00A64ACB" w:rsidRPr="00AF1243">
        <w:rPr>
          <w:rFonts w:ascii="Times New Roman" w:hAnsi="Times New Roman" w:cs="Times New Roman"/>
          <w:sz w:val="24"/>
          <w:szCs w:val="24"/>
        </w:rPr>
        <w:t>, bet ne ankščiau nei nuo 2025 metų lapk</w:t>
      </w:r>
      <w:r w:rsidR="00A64ACB" w:rsidRPr="007B7BF9">
        <w:rPr>
          <w:rFonts w:ascii="Times New Roman" w:hAnsi="Times New Roman" w:cs="Times New Roman"/>
          <w:sz w:val="24"/>
          <w:szCs w:val="24"/>
        </w:rPr>
        <w:t>ričio 13 d.,</w:t>
      </w:r>
      <w:r w:rsidR="008B2629" w:rsidRPr="007B7BF9">
        <w:rPr>
          <w:rFonts w:ascii="Times New Roman" w:hAnsi="Times New Roman" w:cs="Times New Roman"/>
          <w:sz w:val="24"/>
          <w:szCs w:val="24"/>
        </w:rPr>
        <w:t xml:space="preserve"> kol bus suteikta paslaugų už maksimalią </w:t>
      </w:r>
      <w:r w:rsidR="00496299">
        <w:rPr>
          <w:rFonts w:ascii="Times New Roman" w:hAnsi="Times New Roman" w:cs="Times New Roman"/>
          <w:sz w:val="24"/>
          <w:szCs w:val="24"/>
        </w:rPr>
        <w:t xml:space="preserve">12 mėn. </w:t>
      </w:r>
      <w:r w:rsidR="008B2629" w:rsidRPr="007B7BF9">
        <w:rPr>
          <w:rFonts w:ascii="Times New Roman" w:hAnsi="Times New Roman" w:cs="Times New Roman"/>
          <w:sz w:val="24"/>
          <w:szCs w:val="24"/>
        </w:rPr>
        <w:t>pirkimui skirtą lėšų sumą, bet ne ilgiau kaip 12 mėn., priklausomai nuo to, kas įvyksta anksčiau. Paslaugų teikimo terminas esant nepasikeitusiam perkančiosios organizacijos poreikiui tomis pačiomis sąlygomis gali būti pratęstas dar 2 (du) kartus po 12 (dvylika) mėnesių. Bendras paslaugų teikimo laikotarpis negali būti ilgesnis kaip 36 (trisdešimt šeši) mėnesiai nuo pirkimo sutarties įsigaliojimo dienos</w:t>
      </w:r>
      <w:r w:rsidR="009A7F46">
        <w:rPr>
          <w:rFonts w:ascii="Times New Roman" w:hAnsi="Times New Roman" w:cs="Times New Roman"/>
          <w:sz w:val="24"/>
          <w:szCs w:val="24"/>
        </w:rPr>
        <w:t xml:space="preserve">, </w:t>
      </w:r>
      <w:r w:rsidR="00C62780">
        <w:rPr>
          <w:rFonts w:ascii="Times New Roman" w:hAnsi="Times New Roman" w:cs="Times New Roman"/>
          <w:sz w:val="24"/>
          <w:szCs w:val="24"/>
        </w:rPr>
        <w:t xml:space="preserve">bet ne ilgiau, nei </w:t>
      </w:r>
      <w:r w:rsidR="009A7F46" w:rsidRPr="007B7BF9">
        <w:rPr>
          <w:rFonts w:ascii="Times New Roman" w:hAnsi="Times New Roman" w:cs="Times New Roman"/>
          <w:sz w:val="24"/>
          <w:szCs w:val="24"/>
        </w:rPr>
        <w:t>bus suteikta paslaugų už maksimalią pirkimui skirtą lėšų sumą</w:t>
      </w:r>
      <w:r w:rsidR="008B2629" w:rsidRPr="007B7BF9">
        <w:rPr>
          <w:rFonts w:ascii="Times New Roman" w:hAnsi="Times New Roman" w:cs="Times New Roman"/>
          <w:sz w:val="24"/>
          <w:szCs w:val="24"/>
        </w:rPr>
        <w:t>.</w:t>
      </w:r>
    </w:p>
    <w:p w14:paraId="12BB2EF3"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7B7BF9" w:rsidRDefault="00191CC4" w:rsidP="00191CC4">
      <w:pPr>
        <w:spacing w:after="0" w:line="240" w:lineRule="auto"/>
        <w:ind w:left="360"/>
        <w:jc w:val="center"/>
        <w:rPr>
          <w:rFonts w:ascii="Times New Roman" w:eastAsia="Calibri" w:hAnsi="Times New Roman" w:cs="Times New Roman"/>
          <w:b/>
          <w:color w:val="000000" w:themeColor="text1"/>
          <w:sz w:val="24"/>
          <w:szCs w:val="24"/>
          <w:lang w:eastAsia="en-US"/>
        </w:rPr>
      </w:pPr>
      <w:r w:rsidRPr="007B7BF9">
        <w:rPr>
          <w:rFonts w:ascii="Times New Roman" w:eastAsia="Calibri" w:hAnsi="Times New Roman" w:cs="Times New Roman"/>
          <w:b/>
          <w:color w:val="000000" w:themeColor="text1"/>
          <w:sz w:val="24"/>
          <w:szCs w:val="24"/>
          <w:lang w:eastAsia="en-US"/>
        </w:rPr>
        <w:t xml:space="preserve">Perkančiosios organizacijos sprendimo dėl tarptautinės vertės </w:t>
      </w:r>
      <w:r w:rsidR="000555CE" w:rsidRPr="007B7BF9">
        <w:rPr>
          <w:rFonts w:ascii="Times New Roman" w:eastAsia="Times New Roman" w:hAnsi="Times New Roman" w:cs="Times New Roman"/>
          <w:b/>
          <w:bCs/>
          <w:color w:val="000000" w:themeColor="text1"/>
          <w:sz w:val="24"/>
          <w:szCs w:val="24"/>
          <w:lang w:eastAsia="en-US"/>
        </w:rPr>
        <w:t>ar statinio statybos darbų ir statinio projektavimo paslaugų</w:t>
      </w:r>
      <w:r w:rsidR="000555CE" w:rsidRPr="007B7BF9">
        <w:rPr>
          <w:rFonts w:ascii="Times New Roman" w:eastAsia="Calibri" w:hAnsi="Times New Roman" w:cs="Times New Roman"/>
          <w:b/>
          <w:color w:val="000000" w:themeColor="text1"/>
          <w:sz w:val="24"/>
          <w:szCs w:val="24"/>
          <w:lang w:eastAsia="en-US"/>
        </w:rPr>
        <w:t xml:space="preserve"> </w:t>
      </w:r>
      <w:r w:rsidRPr="007B7BF9">
        <w:rPr>
          <w:rFonts w:ascii="Times New Roman" w:eastAsia="Calibri" w:hAnsi="Times New Roman" w:cs="Times New Roman"/>
          <w:b/>
          <w:color w:val="000000" w:themeColor="text1"/>
          <w:sz w:val="24"/>
          <w:szCs w:val="24"/>
          <w:lang w:eastAsia="en-US"/>
        </w:rPr>
        <w:t xml:space="preserve">pirkimo objekto neskaidymo į dalis </w:t>
      </w:r>
      <w:r w:rsidR="000555CE" w:rsidRPr="007B7BF9">
        <w:rPr>
          <w:rFonts w:ascii="Times New Roman" w:eastAsia="Calibri" w:hAnsi="Times New Roman" w:cs="Times New Roman"/>
          <w:b/>
          <w:color w:val="000000" w:themeColor="text1"/>
          <w:sz w:val="24"/>
          <w:szCs w:val="24"/>
          <w:lang w:eastAsia="en-US"/>
        </w:rPr>
        <w:t>pagrindimas</w:t>
      </w:r>
      <w:r w:rsidRPr="007B7BF9">
        <w:rPr>
          <w:rFonts w:ascii="Times New Roman" w:eastAsia="Calibri" w:hAnsi="Times New Roman" w:cs="Times New Roman"/>
          <w:b/>
          <w:color w:val="000000" w:themeColor="text1"/>
          <w:sz w:val="24"/>
          <w:szCs w:val="24"/>
          <w:lang w:eastAsia="en-US"/>
        </w:rPr>
        <w:t>, kaip nustatyta Viešųjų pirkimų įstatymo 28 straipsnio 2 dalyje</w:t>
      </w:r>
    </w:p>
    <w:p w14:paraId="7F81362B" w14:textId="77777777" w:rsidR="00191CC4" w:rsidRPr="007B7BF9" w:rsidRDefault="00191CC4" w:rsidP="00191CC4">
      <w:pPr>
        <w:spacing w:after="0" w:line="240" w:lineRule="auto"/>
        <w:rPr>
          <w:rFonts w:ascii="Times New Roman" w:eastAsia="Times New Roman" w:hAnsi="Times New Roman" w:cs="Times New Roman"/>
          <w:color w:val="EE0000"/>
          <w:sz w:val="24"/>
          <w:szCs w:val="24"/>
          <w:lang w:eastAsia="en-US"/>
        </w:rPr>
      </w:pPr>
    </w:p>
    <w:p w14:paraId="5F7BB995" w14:textId="77777777" w:rsidR="008B2629" w:rsidRPr="007B7BF9" w:rsidRDefault="00191CC4" w:rsidP="008B2629">
      <w:pPr>
        <w:pStyle w:val="Sraopastraipa"/>
        <w:numPr>
          <w:ilvl w:val="0"/>
          <w:numId w:val="3"/>
        </w:numPr>
        <w:suppressAutoHyphens/>
        <w:ind w:left="0" w:firstLine="567"/>
        <w:rPr>
          <w:rFonts w:eastAsia="Calibri"/>
          <w:szCs w:val="24"/>
        </w:rPr>
      </w:pPr>
      <w:r w:rsidRPr="007B7BF9">
        <w:rPr>
          <w:rFonts w:eastAsia="Calibri"/>
          <w:szCs w:val="24"/>
        </w:rPr>
        <w:t xml:space="preserve">Pirkimo objektas neskaidomas į dalis. Tiekėjai privalo siūlyti visą </w:t>
      </w:r>
      <w:r w:rsidR="00053BF6" w:rsidRPr="007B7BF9">
        <w:rPr>
          <w:rFonts w:eastAsia="Calibri"/>
          <w:szCs w:val="24"/>
        </w:rPr>
        <w:t>pirkimo objekto kiekį (apimtį)</w:t>
      </w:r>
      <w:r w:rsidRPr="007B7BF9">
        <w:rPr>
          <w:rFonts w:eastAsia="Calibri"/>
          <w:szCs w:val="24"/>
        </w:rPr>
        <w:t xml:space="preserve">. </w:t>
      </w:r>
    </w:p>
    <w:p w14:paraId="45316E74" w14:textId="07FE8325" w:rsidR="008E56FA" w:rsidRPr="007B7BF9" w:rsidRDefault="008E56FA" w:rsidP="008B2629">
      <w:pPr>
        <w:pStyle w:val="Sraopastraipa"/>
        <w:numPr>
          <w:ilvl w:val="0"/>
          <w:numId w:val="3"/>
        </w:numPr>
        <w:suppressAutoHyphens/>
        <w:ind w:left="0" w:firstLine="567"/>
        <w:rPr>
          <w:rFonts w:eastAsia="Calibri"/>
          <w:iCs/>
          <w:szCs w:val="24"/>
        </w:rPr>
      </w:pPr>
      <w:r w:rsidRPr="007B7BF9">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7B7BF9"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Techninė specifikacija</w:t>
      </w:r>
    </w:p>
    <w:p w14:paraId="7B62EA9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CCDB191" w14:textId="29AED3E7" w:rsidR="00191CC4" w:rsidRPr="007B7BF9" w:rsidRDefault="00FB1BEC" w:rsidP="00AB6BFC">
      <w:pPr>
        <w:pStyle w:val="Sraopastraipa"/>
        <w:numPr>
          <w:ilvl w:val="0"/>
          <w:numId w:val="3"/>
        </w:numPr>
        <w:ind w:left="0" w:firstLine="567"/>
        <w:rPr>
          <w:szCs w:val="24"/>
        </w:rPr>
      </w:pPr>
      <w:r w:rsidRPr="007B7BF9">
        <w:rPr>
          <w:szCs w:val="24"/>
        </w:rPr>
        <w:t xml:space="preserve">Pirkimo objekto savybės apibūdintos techninėje specifikacijoje (pirkimo sąlygų 1 priede). Jeigu techninėje specifikacijoje </w:t>
      </w:r>
      <w:r w:rsidR="00782CBC">
        <w:rPr>
          <w:szCs w:val="24"/>
        </w:rPr>
        <w:t xml:space="preserve">ir (ar) kituose pirkimo dokumentų vietose </w:t>
      </w:r>
      <w:r w:rsidRPr="007B7BF9">
        <w:rPr>
          <w:szCs w:val="24"/>
        </w:rPr>
        <w:t xml:space="preserve">apibūdinant pirkimo objektą nurodytas konkretus modelis ar tiekimo šaltinis, konkretus procesas, būdingas konkretaus tiekėjo tiekiamoms prekėms ar teikiamoms paslaugoms, ar prekių ženklas, patentas, tipai, konkreti kilmė ar gamyba, </w:t>
      </w:r>
      <w:r w:rsidR="00782CBC">
        <w:rPr>
          <w:szCs w:val="24"/>
        </w:rPr>
        <w:t xml:space="preserve">sertifikatas, </w:t>
      </w:r>
      <w:r w:rsidRPr="007B7BF9">
        <w:rPr>
          <w:szCs w:val="24"/>
        </w:rPr>
        <w:t xml:space="preserve">standartas, </w:t>
      </w:r>
      <w:r w:rsidR="00782CBC">
        <w:rPr>
          <w:szCs w:val="24"/>
        </w:rPr>
        <w:t xml:space="preserve">protokolas, </w:t>
      </w:r>
      <w:r w:rsidRPr="007B7BF9">
        <w:rPr>
          <w:szCs w:val="24"/>
        </w:rPr>
        <w:t xml:space="preserve">techninis liudijimas ar bendrosios </w:t>
      </w:r>
      <w:r w:rsidRPr="007B7BF9">
        <w:rPr>
          <w:szCs w:val="24"/>
        </w:rPr>
        <w:lastRenderedPageBreak/>
        <w:t>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Prekių, paslaugų ar darbų energijos vartojimo efektyvumo ir aplinkos apsaugos</w:t>
      </w:r>
      <w:r w:rsidR="006334A0" w:rsidRPr="007B7BF9">
        <w:rPr>
          <w:rFonts w:ascii="Times New Roman" w:eastAsia="Calibri" w:hAnsi="Times New Roman" w:cs="Times New Roman"/>
          <w:b/>
          <w:sz w:val="24"/>
          <w:szCs w:val="24"/>
          <w:lang w:eastAsia="en-US"/>
        </w:rPr>
        <w:t>, socialiniai kriterijai, jeigu taikytina</w:t>
      </w:r>
    </w:p>
    <w:p w14:paraId="6931656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7B7BF9"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7B7BF9">
        <w:rPr>
          <w:rFonts w:ascii="Times New Roman" w:eastAsia="Times New Roman" w:hAnsi="Times New Roman" w:cs="Times New Roman"/>
          <w:sz w:val="24"/>
          <w:szCs w:val="24"/>
          <w:lang w:eastAsia="en-US"/>
        </w:rPr>
        <w:t>gijos vartojimo efektyvumo reikalavimai jai neprivalomi.</w:t>
      </w:r>
    </w:p>
    <w:p w14:paraId="63ABCE10" w14:textId="0F9EA26E" w:rsidR="004264CF" w:rsidRPr="007B7BF9" w:rsidRDefault="00151180" w:rsidP="004264CF">
      <w:pPr>
        <w:pStyle w:val="Sraopastraipa"/>
        <w:numPr>
          <w:ilvl w:val="0"/>
          <w:numId w:val="3"/>
        </w:numPr>
        <w:ind w:left="0" w:firstLine="567"/>
        <w:rPr>
          <w:i/>
          <w:szCs w:val="24"/>
        </w:rPr>
      </w:pPr>
      <w:r w:rsidRPr="007B7BF9">
        <w:rPr>
          <w:szCs w:val="24"/>
        </w:rPr>
        <w:t xml:space="preserve">Šiame pirkime </w:t>
      </w:r>
      <w:r w:rsidR="00042F7D" w:rsidRPr="007B7BF9">
        <w:rPr>
          <w:szCs w:val="24"/>
        </w:rPr>
        <w:t xml:space="preserve">taikomi </w:t>
      </w:r>
      <w:r w:rsidRPr="007B7BF9">
        <w:rPr>
          <w:szCs w:val="24"/>
        </w:rPr>
        <w:t xml:space="preserve">aplinkos apsaugos </w:t>
      </w:r>
      <w:r w:rsidR="00BF76B8" w:rsidRPr="007B7BF9">
        <w:rPr>
          <w:szCs w:val="24"/>
        </w:rPr>
        <w:t xml:space="preserve">kriterijai (žaliųjų pirkimų </w:t>
      </w:r>
      <w:r w:rsidRPr="007B7BF9">
        <w:rPr>
          <w:szCs w:val="24"/>
        </w:rPr>
        <w:t>reikalavimai</w:t>
      </w:r>
      <w:r w:rsidR="00BF76B8" w:rsidRPr="007B7BF9">
        <w:rPr>
          <w:szCs w:val="24"/>
        </w:rPr>
        <w:t>)</w:t>
      </w:r>
      <w:r w:rsidRPr="007B7BF9">
        <w:rPr>
          <w:szCs w:val="24"/>
        </w:rPr>
        <w:t>.</w:t>
      </w:r>
      <w:r w:rsidR="004264CF" w:rsidRPr="007B7BF9">
        <w:rPr>
          <w:szCs w:val="24"/>
        </w:rPr>
        <w:t xml:space="preserve"> </w:t>
      </w:r>
      <w:r w:rsidR="004264CF" w:rsidRPr="007B7BF9">
        <w:rPr>
          <w:rFonts w:eastAsia="Calibri"/>
          <w:szCs w:val="24"/>
        </w:rPr>
        <w:t>Aplinkos apsaugos kriterijai nustatyti pagal Lietuvos Respublikos a</w:t>
      </w:r>
      <w:r w:rsidR="004264CF" w:rsidRPr="007B7BF9">
        <w:rPr>
          <w:rFonts w:eastAsia="Calibri"/>
          <w:color w:val="000000"/>
          <w:spacing w:val="2"/>
          <w:szCs w:val="24"/>
          <w:shd w:val="clear" w:color="auto" w:fill="FFFFFF"/>
        </w:rPr>
        <w:t xml:space="preserve">plinkos ministro </w:t>
      </w:r>
      <w:r w:rsidR="004D3CB8" w:rsidRPr="007B7BF9">
        <w:rPr>
          <w:rFonts w:eastAsia="Calibri"/>
          <w:color w:val="000000"/>
          <w:spacing w:val="2"/>
          <w:szCs w:val="24"/>
          <w:shd w:val="clear" w:color="auto" w:fill="FFFFFF"/>
        </w:rPr>
        <w:t xml:space="preserve">2011 m. birželio 28 d. įsakymu Nr. D1-508 </w:t>
      </w:r>
      <w:r w:rsidR="004264CF" w:rsidRPr="007B7BF9">
        <w:rPr>
          <w:rFonts w:eastAsia="Calibri"/>
          <w:color w:val="000000"/>
          <w:spacing w:val="2"/>
          <w:szCs w:val="24"/>
          <w:shd w:val="clear" w:color="auto" w:fill="FFFFFF"/>
        </w:rPr>
        <w:t>patvirtint</w:t>
      </w:r>
      <w:r w:rsidR="004D3CB8" w:rsidRPr="007B7BF9">
        <w:rPr>
          <w:rFonts w:eastAsia="Calibri"/>
          <w:color w:val="000000"/>
          <w:spacing w:val="2"/>
          <w:szCs w:val="24"/>
          <w:shd w:val="clear" w:color="auto" w:fill="FFFFFF"/>
        </w:rPr>
        <w:t>o</w:t>
      </w:r>
      <w:r w:rsidR="004264CF" w:rsidRPr="007B7BF9">
        <w:rPr>
          <w:rFonts w:eastAsia="Calibri"/>
          <w:color w:val="000000"/>
          <w:spacing w:val="2"/>
          <w:szCs w:val="24"/>
          <w:shd w:val="clear" w:color="auto" w:fill="FFFFFF"/>
        </w:rPr>
        <w:t xml:space="preserve"> </w:t>
      </w:r>
      <w:r w:rsidR="004264CF" w:rsidRPr="007B7BF9">
        <w:rPr>
          <w:rFonts w:eastAsia="Calibri"/>
          <w:szCs w:val="24"/>
        </w:rPr>
        <w:t xml:space="preserve">Aplinkos apsaugos kriterijų taikymo, vykdant žaliuosius pirkimus, tvarkos aprašo </w:t>
      </w:r>
      <w:r w:rsidR="004D3CB8" w:rsidRPr="007B7BF9">
        <w:rPr>
          <w:rFonts w:eastAsia="Calibri"/>
          <w:szCs w:val="24"/>
        </w:rPr>
        <w:t xml:space="preserve"> </w:t>
      </w:r>
      <w:r w:rsidR="008B2629" w:rsidRPr="007B7BF9">
        <w:rPr>
          <w:rFonts w:eastAsia="Calibri"/>
          <w:szCs w:val="24"/>
        </w:rPr>
        <w:t>4.1</w:t>
      </w:r>
      <w:r w:rsidR="004264CF" w:rsidRPr="007B7BF9">
        <w:rPr>
          <w:rFonts w:eastAsia="Calibri"/>
          <w:szCs w:val="24"/>
        </w:rPr>
        <w:t xml:space="preserve"> papunktį. Aplinkos a</w:t>
      </w:r>
      <w:r w:rsidR="00C22A43" w:rsidRPr="007B7BF9">
        <w:rPr>
          <w:rFonts w:eastAsia="Calibri"/>
          <w:szCs w:val="24"/>
        </w:rPr>
        <w:t>p</w:t>
      </w:r>
      <w:r w:rsidR="004264CF" w:rsidRPr="007B7BF9">
        <w:rPr>
          <w:rFonts w:eastAsia="Calibri"/>
          <w:szCs w:val="24"/>
        </w:rPr>
        <w:t xml:space="preserve">saugos kriterijai nustatyti pirkimo sąlygų </w:t>
      </w:r>
      <w:r w:rsidR="008B2629" w:rsidRPr="007B7BF9">
        <w:rPr>
          <w:rFonts w:eastAsia="Calibri"/>
          <w:szCs w:val="24"/>
        </w:rPr>
        <w:t>techninėje specifikacijoje (pirkimo sąlygų 1 priedas).</w:t>
      </w:r>
    </w:p>
    <w:p w14:paraId="2C81D4AA" w14:textId="51B84747" w:rsidR="00D63679" w:rsidRPr="007B7BF9" w:rsidRDefault="006334A0" w:rsidP="00AB6BFC">
      <w:pPr>
        <w:numPr>
          <w:ilvl w:val="0"/>
          <w:numId w:val="3"/>
        </w:numPr>
        <w:spacing w:after="0" w:line="240" w:lineRule="auto"/>
        <w:ind w:left="0" w:firstLine="567"/>
        <w:contextualSpacing/>
        <w:jc w:val="both"/>
        <w:rPr>
          <w:rFonts w:ascii="Times New Roman" w:hAnsi="Times New Roman" w:cs="Times New Roman"/>
          <w:sz w:val="24"/>
          <w:szCs w:val="24"/>
        </w:rPr>
      </w:pPr>
      <w:r w:rsidRPr="007B7BF9">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18F3B69" w14:textId="77777777" w:rsidR="008B2629" w:rsidRPr="007B7BF9" w:rsidRDefault="008B2629" w:rsidP="008B2629">
      <w:pPr>
        <w:spacing w:after="0" w:line="240" w:lineRule="auto"/>
        <w:ind w:left="567"/>
        <w:contextualSpacing/>
        <w:jc w:val="both"/>
        <w:rPr>
          <w:rFonts w:ascii="Times New Roman" w:hAnsi="Times New Roman" w:cs="Times New Roman"/>
          <w:sz w:val="24"/>
          <w:szCs w:val="24"/>
        </w:rPr>
      </w:pPr>
    </w:p>
    <w:p w14:paraId="47EF7787" w14:textId="23D145A4" w:rsidR="00D63679" w:rsidRPr="007B7BF9" w:rsidRDefault="00A4684C" w:rsidP="00D63679">
      <w:pPr>
        <w:spacing w:after="0" w:line="240" w:lineRule="auto"/>
        <w:jc w:val="center"/>
        <w:rPr>
          <w:rFonts w:ascii="Times New Roman" w:hAnsi="Times New Roman" w:cs="Times New Roman"/>
          <w:b/>
          <w:sz w:val="24"/>
          <w:szCs w:val="24"/>
        </w:rPr>
      </w:pPr>
      <w:r w:rsidRPr="007B7BF9">
        <w:rPr>
          <w:rFonts w:ascii="Times New Roman" w:hAnsi="Times New Roman" w:cs="Times New Roman"/>
          <w:b/>
          <w:sz w:val="24"/>
          <w:szCs w:val="24"/>
        </w:rPr>
        <w:t>K</w:t>
      </w:r>
      <w:r w:rsidR="00D63679" w:rsidRPr="007B7BF9">
        <w:rPr>
          <w:rFonts w:ascii="Times New Roman" w:hAnsi="Times New Roman" w:cs="Times New Roman"/>
          <w:b/>
          <w:sz w:val="24"/>
          <w:szCs w:val="24"/>
        </w:rPr>
        <w:t xml:space="preserve">riterijai dėl statinio informacinio modeliavimo metodų taikymo Lietuvos Respublikos Vyriausybės </w:t>
      </w:r>
      <w:r w:rsidRPr="007B7BF9">
        <w:rPr>
          <w:rFonts w:ascii="Times New Roman" w:hAnsi="Times New Roman" w:cs="Times New Roman"/>
          <w:b/>
          <w:sz w:val="24"/>
          <w:szCs w:val="24"/>
        </w:rPr>
        <w:t>ir (</w:t>
      </w:r>
      <w:r w:rsidR="00D63679" w:rsidRPr="007B7BF9">
        <w:rPr>
          <w:rFonts w:ascii="Times New Roman" w:hAnsi="Times New Roman" w:cs="Times New Roman"/>
          <w:b/>
          <w:sz w:val="24"/>
          <w:szCs w:val="24"/>
        </w:rPr>
        <w:t>ar</w:t>
      </w:r>
      <w:r w:rsidRPr="007B7BF9">
        <w:rPr>
          <w:rFonts w:ascii="Times New Roman" w:hAnsi="Times New Roman" w:cs="Times New Roman"/>
          <w:b/>
          <w:sz w:val="24"/>
          <w:szCs w:val="24"/>
        </w:rPr>
        <w:t>)</w:t>
      </w:r>
      <w:r w:rsidR="00D63679" w:rsidRPr="007B7BF9">
        <w:rPr>
          <w:rFonts w:ascii="Times New Roman" w:hAnsi="Times New Roman" w:cs="Times New Roman"/>
          <w:b/>
          <w:sz w:val="24"/>
          <w:szCs w:val="24"/>
        </w:rPr>
        <w:t xml:space="preserve"> jos įgaliotos institucijos nustatytais atvejais ir tvarka</w:t>
      </w:r>
      <w:r w:rsidRPr="007B7BF9">
        <w:rPr>
          <w:rFonts w:ascii="Times New Roman" w:hAnsi="Times New Roman" w:cs="Times New Roman"/>
          <w:b/>
          <w:sz w:val="24"/>
          <w:szCs w:val="24"/>
        </w:rPr>
        <w:t>, jeigu taikytina</w:t>
      </w:r>
    </w:p>
    <w:p w14:paraId="1C4D620D" w14:textId="00785D76" w:rsidR="00D63679" w:rsidRPr="007B7BF9" w:rsidRDefault="00D63679" w:rsidP="007F66B2">
      <w:pPr>
        <w:spacing w:after="0" w:line="240" w:lineRule="auto"/>
        <w:rPr>
          <w:rFonts w:ascii="Times New Roman" w:hAnsi="Times New Roman" w:cs="Times New Roman"/>
          <w:b/>
          <w:sz w:val="24"/>
          <w:szCs w:val="24"/>
        </w:rPr>
      </w:pPr>
    </w:p>
    <w:p w14:paraId="615D46C0" w14:textId="77777777" w:rsidR="007F66B2" w:rsidRPr="007B7BF9" w:rsidRDefault="008C6DF6" w:rsidP="007F66B2">
      <w:pPr>
        <w:pStyle w:val="Sraopastraipa"/>
        <w:numPr>
          <w:ilvl w:val="0"/>
          <w:numId w:val="3"/>
        </w:numPr>
        <w:ind w:left="0" w:firstLine="567"/>
        <w:rPr>
          <w:b/>
          <w:szCs w:val="24"/>
        </w:rPr>
      </w:pPr>
      <w:r w:rsidRPr="007B7BF9">
        <w:rPr>
          <w:szCs w:val="24"/>
        </w:rPr>
        <w:t>Perkamam objektui netaikomi Lietuvos Respublikos Vyriausybės 2021 m. gruodžio 8 d. nutarime Nr. 1061 „Dėl reikalavimų ir (arba) kriterijų dėl statinio informacinio modeliavimo metodų taikymo“</w:t>
      </w:r>
      <w:r w:rsidR="007F66B2" w:rsidRPr="007B7BF9">
        <w:rPr>
          <w:szCs w:val="24"/>
        </w:rPr>
        <w:t xml:space="preserve"> nurodyti atvejai</w:t>
      </w:r>
      <w:r w:rsidRPr="007B7BF9">
        <w:rPr>
          <w:szCs w:val="24"/>
        </w:rPr>
        <w:t>.</w:t>
      </w:r>
    </w:p>
    <w:p w14:paraId="6C78347E" w14:textId="77777777" w:rsidR="00D63679" w:rsidRPr="007B7BF9"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B7BF9" w:rsidRDefault="00191CC4" w:rsidP="007F66B2">
      <w:pPr>
        <w:spacing w:after="0" w:line="240" w:lineRule="auto"/>
        <w:jc w:val="center"/>
        <w:rPr>
          <w:rFonts w:ascii="Times New Roman" w:eastAsia="Times New Roman" w:hAnsi="Times New Roman" w:cs="Times New Roman"/>
          <w:b/>
          <w:sz w:val="24"/>
          <w:szCs w:val="24"/>
        </w:rPr>
      </w:pPr>
      <w:r w:rsidRPr="007B7BF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B7BF9"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B7BF9"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68CEE2B" w14:textId="26FC71FF" w:rsidR="00191CC4" w:rsidRPr="007B7BF9" w:rsidRDefault="000D2537" w:rsidP="00DF185B">
      <w:pPr>
        <w:pStyle w:val="Antrat1"/>
        <w:ind w:firstLine="0"/>
        <w:jc w:val="center"/>
        <w:rPr>
          <w:b/>
          <w:szCs w:val="24"/>
        </w:rPr>
      </w:pPr>
      <w:r w:rsidRPr="007B7BF9">
        <w:rPr>
          <w:b/>
          <w:szCs w:val="24"/>
        </w:rPr>
        <w:t>I</w:t>
      </w:r>
      <w:r w:rsidR="00FF471C" w:rsidRPr="007B7BF9">
        <w:rPr>
          <w:b/>
          <w:szCs w:val="24"/>
        </w:rPr>
        <w:t>II SKYRIUS</w:t>
      </w:r>
      <w:r w:rsidR="00937D02">
        <w:rPr>
          <w:b/>
          <w:szCs w:val="24"/>
        </w:rPr>
        <w:br/>
      </w:r>
      <w:r w:rsidR="00191CC4" w:rsidRPr="007B7BF9">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5EA767B" w14:textId="7ACE2D20" w:rsidR="00D612CF" w:rsidRPr="007B7BF9" w:rsidRDefault="00191CC4" w:rsidP="008B26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Šiame pirkime </w:t>
      </w:r>
      <w:r w:rsidR="00D612CF" w:rsidRPr="007B7BF9">
        <w:rPr>
          <w:rFonts w:ascii="Times New Roman" w:eastAsia="Times New Roman" w:hAnsi="Times New Roman" w:cs="Times New Roman"/>
          <w:sz w:val="24"/>
          <w:szCs w:val="24"/>
          <w:lang w:eastAsia="en-US"/>
        </w:rPr>
        <w:t>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7B7BF9"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7B7BF9"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7B7BF9"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pašalinimo pagrindai</w:t>
      </w:r>
    </w:p>
    <w:p w14:paraId="09F1958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Pašalinimo pagrindai</w:t>
      </w:r>
      <w:r w:rsidR="00EC00C1" w:rsidRPr="007B7BF9">
        <w:rPr>
          <w:rFonts w:ascii="Times New Roman" w:eastAsia="Times New Roman" w:hAnsi="Times New Roman" w:cs="Times New Roman"/>
          <w:sz w:val="24"/>
          <w:szCs w:val="24"/>
          <w:lang w:eastAsia="en-US"/>
        </w:rPr>
        <w:t>, jų nebuvimą patvirtinantys dokumentai</w:t>
      </w:r>
      <w:r w:rsidRPr="007B7BF9">
        <w:rPr>
          <w:rFonts w:ascii="Times New Roman" w:eastAsia="Times New Roman" w:hAnsi="Times New Roman" w:cs="Times New Roman"/>
          <w:sz w:val="24"/>
          <w:szCs w:val="24"/>
          <w:lang w:eastAsia="en-US"/>
        </w:rPr>
        <w:t xml:space="preserve"> nurodyti </w:t>
      </w:r>
      <w:r w:rsidR="00893491" w:rsidRPr="007B7BF9">
        <w:rPr>
          <w:rFonts w:ascii="Times New Roman" w:eastAsia="Times New Roman" w:hAnsi="Times New Roman" w:cs="Times New Roman"/>
          <w:sz w:val="24"/>
          <w:szCs w:val="24"/>
          <w:lang w:eastAsia="en-US"/>
        </w:rPr>
        <w:t xml:space="preserve">pirkimo sąlygų </w:t>
      </w:r>
      <w:r w:rsidR="00EC00C1" w:rsidRPr="007B7BF9">
        <w:rPr>
          <w:rFonts w:ascii="Times New Roman" w:eastAsia="Times New Roman" w:hAnsi="Times New Roman" w:cs="Times New Roman"/>
          <w:sz w:val="24"/>
          <w:szCs w:val="24"/>
          <w:lang w:eastAsia="en-US"/>
        </w:rPr>
        <w:t>6</w:t>
      </w:r>
      <w:r w:rsidRPr="007B7BF9">
        <w:rPr>
          <w:rFonts w:ascii="Times New Roman" w:eastAsia="Times New Roman" w:hAnsi="Times New Roman" w:cs="Times New Roman"/>
          <w:sz w:val="24"/>
          <w:szCs w:val="24"/>
          <w:lang w:eastAsia="en-US"/>
        </w:rPr>
        <w:t xml:space="preserve"> priede.</w:t>
      </w:r>
    </w:p>
    <w:p w14:paraId="056627CC" w14:textId="10E50493"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pasiūlymą pateikęs dalyvis;</w:t>
      </w:r>
    </w:p>
    <w:p w14:paraId="295AC22C"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kiekvienas tiekėjų grupės partneris, jei pasiūlymą pateikia tiekėjų grupė;</w:t>
      </w:r>
    </w:p>
    <w:p w14:paraId="58FA862C" w14:textId="53CA0AEF" w:rsidR="001402BB"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kiekvienas </w:t>
      </w:r>
      <w:r w:rsidR="00970A24">
        <w:rPr>
          <w:rFonts w:ascii="Times New Roman" w:eastAsia="Times New Roman" w:hAnsi="Times New Roman" w:cs="Times New Roman"/>
          <w:sz w:val="24"/>
          <w:szCs w:val="24"/>
          <w:lang w:eastAsia="en-US"/>
        </w:rPr>
        <w:t>ūkio subjektas</w:t>
      </w:r>
      <w:r w:rsidRPr="007B7BF9">
        <w:rPr>
          <w:rFonts w:ascii="Times New Roman" w:eastAsia="Times New Roman" w:hAnsi="Times New Roman" w:cs="Times New Roman"/>
          <w:sz w:val="24"/>
          <w:szCs w:val="24"/>
          <w:lang w:eastAsia="en-US"/>
        </w:rPr>
        <w:t>, kuri</w:t>
      </w:r>
      <w:r w:rsidR="00415C32"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pajėgumais</w:t>
      </w:r>
      <w:r w:rsidR="008E3906" w:rsidRPr="007B7BF9">
        <w:rPr>
          <w:rFonts w:ascii="Times New Roman" w:eastAsia="Times New Roman" w:hAnsi="Times New Roman" w:cs="Times New Roman"/>
          <w:sz w:val="24"/>
          <w:szCs w:val="24"/>
          <w:lang w:eastAsia="en-US"/>
        </w:rPr>
        <w:t>, t. y. siek</w:t>
      </w:r>
      <w:r w:rsidR="00080559" w:rsidRPr="007B7BF9">
        <w:rPr>
          <w:rFonts w:ascii="Times New Roman" w:eastAsia="Times New Roman" w:hAnsi="Times New Roman" w:cs="Times New Roman"/>
          <w:sz w:val="24"/>
          <w:szCs w:val="24"/>
          <w:lang w:eastAsia="en-US"/>
        </w:rPr>
        <w:t>damas</w:t>
      </w:r>
      <w:r w:rsidR="008E3906" w:rsidRPr="007B7BF9">
        <w:rPr>
          <w:rFonts w:ascii="Times New Roman" w:eastAsia="Times New Roman" w:hAnsi="Times New Roman" w:cs="Times New Roman"/>
          <w:sz w:val="24"/>
          <w:szCs w:val="24"/>
          <w:lang w:eastAsia="en-US"/>
        </w:rPr>
        <w:t xml:space="preserve"> atitikti kvalifikacijos reik</w:t>
      </w:r>
      <w:r w:rsidR="00BF573F" w:rsidRPr="007B7BF9">
        <w:rPr>
          <w:rFonts w:ascii="Times New Roman" w:eastAsia="Times New Roman" w:hAnsi="Times New Roman" w:cs="Times New Roman"/>
          <w:sz w:val="24"/>
          <w:szCs w:val="24"/>
          <w:lang w:eastAsia="en-US"/>
        </w:rPr>
        <w:t>a</w:t>
      </w:r>
      <w:r w:rsidR="008E3906" w:rsidRPr="007B7BF9">
        <w:rPr>
          <w:rFonts w:ascii="Times New Roman" w:eastAsia="Times New Roman" w:hAnsi="Times New Roman" w:cs="Times New Roman"/>
          <w:sz w:val="24"/>
          <w:szCs w:val="24"/>
          <w:lang w:eastAsia="en-US"/>
        </w:rPr>
        <w:t>lavimus,</w:t>
      </w:r>
      <w:r w:rsidRPr="007B7BF9">
        <w:rPr>
          <w:rFonts w:ascii="Times New Roman" w:eastAsia="Times New Roman" w:hAnsi="Times New Roman" w:cs="Times New Roman"/>
          <w:sz w:val="24"/>
          <w:szCs w:val="24"/>
          <w:lang w:eastAsia="en-US"/>
        </w:rPr>
        <w:t xml:space="preserve"> remiasi tiekėjas</w:t>
      </w:r>
      <w:r w:rsidR="001402BB" w:rsidRPr="007B7BF9">
        <w:rPr>
          <w:rFonts w:ascii="Times New Roman" w:eastAsia="Times New Roman" w:hAnsi="Times New Roman" w:cs="Times New Roman"/>
          <w:sz w:val="24"/>
          <w:szCs w:val="24"/>
          <w:lang w:eastAsia="en-US"/>
        </w:rPr>
        <w:t>;</w:t>
      </w:r>
    </w:p>
    <w:p w14:paraId="0806974A" w14:textId="50722BD2" w:rsidR="00C57747" w:rsidRPr="007B7BF9"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S</w:t>
      </w:r>
      <w:r w:rsidR="008F22AE" w:rsidRPr="007B7BF9">
        <w:rPr>
          <w:rFonts w:ascii="Times New Roman" w:eastAsia="Calibri" w:hAnsi="Times New Roman" w:cs="Times New Roman"/>
          <w:sz w:val="24"/>
          <w:szCs w:val="24"/>
          <w:lang w:eastAsia="en-US"/>
        </w:rPr>
        <w:t>ubtiekėj</w:t>
      </w:r>
      <w:r w:rsidRPr="007B7BF9">
        <w:rPr>
          <w:rFonts w:ascii="Times New Roman" w:eastAsia="Calibri" w:hAnsi="Times New Roman" w:cs="Times New Roman"/>
          <w:sz w:val="24"/>
          <w:szCs w:val="24"/>
          <w:lang w:eastAsia="en-US"/>
        </w:rPr>
        <w:t>ai</w:t>
      </w:r>
      <w:r w:rsidR="008F22AE" w:rsidRPr="007B7BF9">
        <w:rPr>
          <w:rFonts w:ascii="Times New Roman" w:eastAsia="Calibri" w:hAnsi="Times New Roman" w:cs="Times New Roman"/>
          <w:sz w:val="24"/>
          <w:szCs w:val="24"/>
          <w:lang w:eastAsia="en-US"/>
        </w:rPr>
        <w:t>, kurių</w:t>
      </w:r>
      <w:r w:rsidR="00236F00" w:rsidRPr="007B7BF9">
        <w:rPr>
          <w:rFonts w:ascii="Times New Roman" w:eastAsia="Calibri" w:hAnsi="Times New Roman" w:cs="Times New Roman"/>
          <w:sz w:val="24"/>
          <w:szCs w:val="24"/>
          <w:lang w:eastAsia="en-US"/>
        </w:rPr>
        <w:t xml:space="preserve"> </w:t>
      </w:r>
      <w:r w:rsidR="008F22AE" w:rsidRPr="007B7BF9">
        <w:rPr>
          <w:rFonts w:ascii="Times New Roman" w:eastAsia="Calibri" w:hAnsi="Times New Roman" w:cs="Times New Roman"/>
          <w:sz w:val="24"/>
          <w:szCs w:val="24"/>
          <w:lang w:eastAsia="en-US"/>
        </w:rPr>
        <w:t>pajėgumais</w:t>
      </w:r>
      <w:r w:rsidR="00BF573F" w:rsidRPr="007B7BF9">
        <w:rPr>
          <w:rFonts w:ascii="Times New Roman" w:eastAsia="Calibri" w:hAnsi="Times New Roman" w:cs="Times New Roman"/>
          <w:sz w:val="24"/>
          <w:szCs w:val="24"/>
          <w:lang w:eastAsia="en-US"/>
        </w:rPr>
        <w:t>, t. y. siek</w:t>
      </w:r>
      <w:r w:rsidR="00080559" w:rsidRPr="007B7BF9">
        <w:rPr>
          <w:rFonts w:ascii="Times New Roman" w:eastAsia="Calibri" w:hAnsi="Times New Roman" w:cs="Times New Roman"/>
          <w:sz w:val="24"/>
          <w:szCs w:val="24"/>
          <w:lang w:eastAsia="en-US"/>
        </w:rPr>
        <w:t>damas</w:t>
      </w:r>
      <w:r w:rsidR="00BF573F" w:rsidRPr="007B7BF9">
        <w:rPr>
          <w:rFonts w:ascii="Times New Roman" w:eastAsia="Calibri" w:hAnsi="Times New Roman" w:cs="Times New Roman"/>
          <w:sz w:val="24"/>
          <w:szCs w:val="24"/>
          <w:lang w:eastAsia="en-US"/>
        </w:rPr>
        <w:t xml:space="preserve"> atitikti kvalifikacijos reikalavimus,</w:t>
      </w:r>
      <w:r w:rsidR="008F22AE" w:rsidRPr="007B7BF9">
        <w:rPr>
          <w:rFonts w:ascii="Times New Roman" w:eastAsia="Calibri" w:hAnsi="Times New Roman" w:cs="Times New Roman"/>
          <w:sz w:val="24"/>
          <w:szCs w:val="24"/>
          <w:lang w:eastAsia="en-US"/>
        </w:rPr>
        <w:t xml:space="preserve"> tiekėjas nesiremia</w:t>
      </w:r>
      <w:r w:rsidR="00415C32"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7B7BF9"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Tiekėjas turi užpildyti EBVPD tokiu būdu:</w:t>
      </w:r>
    </w:p>
    <w:p w14:paraId="4539C604" w14:textId="77777777"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kompiuteryje išsaugoti EBVPD formą XML formatu;</w:t>
      </w:r>
    </w:p>
    <w:p w14:paraId="546E5920" w14:textId="2D0682C9"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įkelti (importuoti) EBVPD duomenis </w:t>
      </w:r>
      <w:r w:rsidR="000452B9" w:rsidRPr="007B7BF9">
        <w:rPr>
          <w:rFonts w:ascii="Times New Roman" w:eastAsia="Calibri" w:hAnsi="Times New Roman" w:cs="Times New Roman"/>
          <w:sz w:val="24"/>
          <w:szCs w:val="24"/>
          <w:lang w:eastAsia="en-US"/>
        </w:rPr>
        <w:t>Viešųjų pirkimų tarnybos EBVPD paslaugos puslapyje</w:t>
      </w:r>
      <w:r w:rsidRPr="007B7BF9">
        <w:rPr>
          <w:rFonts w:ascii="Times New Roman" w:eastAsia="Calibri" w:hAnsi="Times New Roman" w:cs="Times New Roman"/>
          <w:sz w:val="24"/>
          <w:szCs w:val="24"/>
          <w:lang w:eastAsia="en-US"/>
        </w:rPr>
        <w:t xml:space="preserve"> </w:t>
      </w:r>
      <w:hyperlink r:id="rId13" w:history="1">
        <w:r w:rsidR="009F018A" w:rsidRPr="007B7BF9">
          <w:rPr>
            <w:rStyle w:val="Hipersaitas"/>
            <w:rFonts w:ascii="Times New Roman" w:hAnsi="Times New Roman"/>
            <w:sz w:val="24"/>
            <w:szCs w:val="24"/>
          </w:rPr>
          <w:t>http://ebvpd.eviesiejipirkimai.lt/espd-web/</w:t>
        </w:r>
      </w:hyperlink>
      <w:r w:rsidRPr="007B7BF9">
        <w:rPr>
          <w:rFonts w:ascii="Times New Roman" w:eastAsia="Calibri" w:hAnsi="Times New Roman" w:cs="Times New Roman"/>
          <w:sz w:val="24"/>
          <w:szCs w:val="24"/>
          <w:lang w:eastAsia="en-US"/>
        </w:rPr>
        <w:t>;</w:t>
      </w:r>
    </w:p>
    <w:p w14:paraId="285DFA04" w14:textId="7BFE69A6" w:rsidR="00191CC4" w:rsidRPr="007B7BF9"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pateikti atsakymus į EBVPD nurodytus klausimus</w:t>
      </w:r>
      <w:r w:rsidR="00C87CC8" w:rsidRPr="007B7BF9">
        <w:rPr>
          <w:rFonts w:ascii="Times New Roman" w:eastAsia="Calibri" w:hAnsi="Times New Roman" w:cs="Times New Roman"/>
          <w:sz w:val="24"/>
          <w:szCs w:val="24"/>
          <w:lang w:eastAsia="en-US"/>
        </w:rPr>
        <w:t>. EBVPD pildymo rekomendacijos tiekėjams:</w:t>
      </w:r>
      <w:r w:rsidR="00C87CC8" w:rsidRPr="007B7BF9">
        <w:t xml:space="preserve"> </w:t>
      </w:r>
      <w:hyperlink r:id="rId14" w:history="1">
        <w:r w:rsidR="00C87CC8" w:rsidRPr="007B7BF9">
          <w:rPr>
            <w:rStyle w:val="Hipersaitas"/>
            <w:rFonts w:ascii="Times New Roman" w:eastAsia="Calibri" w:hAnsi="Times New Roman"/>
            <w:sz w:val="24"/>
            <w:szCs w:val="24"/>
            <w:lang w:eastAsia="en-US"/>
          </w:rPr>
          <w:t>http://vpt.lrv.lt/uploads/vpt/documents/files/EBVPD%20pildymas(Tiek%C4%97jas).pdf</w:t>
        </w:r>
      </w:hyperlink>
      <w:r w:rsidRPr="007B7BF9">
        <w:rPr>
          <w:rFonts w:ascii="Times New Roman" w:eastAsia="Calibri" w:hAnsi="Times New Roman" w:cs="Times New Roman"/>
          <w:sz w:val="24"/>
          <w:szCs w:val="24"/>
          <w:lang w:eastAsia="en-US"/>
        </w:rPr>
        <w:t>;</w:t>
      </w:r>
    </w:p>
    <w:p w14:paraId="384D39AE" w14:textId="77777777"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kompiuteryje išsaugoti </w:t>
      </w:r>
      <w:r w:rsidR="002B0A66" w:rsidRPr="007B7BF9">
        <w:rPr>
          <w:rFonts w:ascii="Times New Roman" w:eastAsia="Calibri" w:hAnsi="Times New Roman" w:cs="Times New Roman"/>
          <w:sz w:val="24"/>
          <w:szCs w:val="24"/>
          <w:lang w:eastAsia="en-US"/>
        </w:rPr>
        <w:t xml:space="preserve">PDF formatu </w:t>
      </w:r>
      <w:r w:rsidRPr="007B7BF9">
        <w:rPr>
          <w:rFonts w:ascii="Times New Roman" w:eastAsia="Calibri" w:hAnsi="Times New Roman" w:cs="Times New Roman"/>
          <w:sz w:val="24"/>
          <w:szCs w:val="24"/>
          <w:lang w:eastAsia="en-US"/>
        </w:rPr>
        <w:t>gautą formą su pateiktais atsakymais;</w:t>
      </w:r>
    </w:p>
    <w:p w14:paraId="05AA93F8" w14:textId="77777777" w:rsidR="00191CC4" w:rsidRPr="007B7BF9"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 xml:space="preserve">teikiant pasiūlymą, prie jo prisegti </w:t>
      </w:r>
      <w:r w:rsidR="002B0A66" w:rsidRPr="007B7BF9">
        <w:rPr>
          <w:rFonts w:ascii="Times New Roman" w:eastAsia="Calibri" w:hAnsi="Times New Roman" w:cs="Times New Roman"/>
          <w:sz w:val="24"/>
          <w:szCs w:val="24"/>
          <w:lang w:eastAsia="en-US"/>
        </w:rPr>
        <w:t xml:space="preserve">išsaugotą </w:t>
      </w:r>
      <w:r w:rsidRPr="007B7BF9">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4707F746"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Kiekvienas PDF formatu teikiamas EBVPD turi būti pasirašytas elektroniniu parašu, atitinkančiu teisės aktų reikalavimus</w:t>
      </w:r>
      <w:r w:rsidR="004E1494" w:rsidRPr="007B7BF9">
        <w:rPr>
          <w:rFonts w:ascii="Times New Roman" w:eastAsia="Times New Roman" w:hAnsi="Times New Roman" w:cs="Times New Roman"/>
          <w:sz w:val="24"/>
          <w:szCs w:val="24"/>
          <w:lang w:eastAsia="en-US"/>
        </w:rPr>
        <w:t xml:space="preserve"> arba atspausdinamas, pasirašomas ir pateikiamas skenuotas dokumentas</w:t>
      </w:r>
      <w:r w:rsidRPr="007B7BF9">
        <w:rPr>
          <w:rFonts w:ascii="Times New Roman" w:eastAsia="Times New Roman" w:hAnsi="Times New Roman" w:cs="Times New Roman"/>
          <w:sz w:val="24"/>
          <w:szCs w:val="24"/>
          <w:lang w:eastAsia="en-US"/>
        </w:rPr>
        <w:t>.</w:t>
      </w:r>
    </w:p>
    <w:p w14:paraId="6A2EC644" w14:textId="197CE8DD" w:rsidR="00F1430C" w:rsidRPr="007B7BF9" w:rsidRDefault="00F1430C" w:rsidP="00AB6BF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7B7BF9">
        <w:rPr>
          <w:rFonts w:ascii="Times New Roman" w:eastAsia="Times New Roman" w:hAnsi="Times New Roman" w:cs="Times New Roman"/>
          <w:sz w:val="24"/>
          <w:szCs w:val="24"/>
          <w:lang w:eastAsia="en-US"/>
        </w:rPr>
        <w:t xml:space="preserve">pirkimo sąlygų </w:t>
      </w:r>
      <w:r w:rsidR="007048CD" w:rsidRPr="007B7BF9">
        <w:rPr>
          <w:rFonts w:ascii="Times New Roman" w:eastAsia="Times New Roman" w:hAnsi="Times New Roman" w:cs="Times New Roman"/>
          <w:sz w:val="24"/>
          <w:szCs w:val="24"/>
          <w:lang w:eastAsia="en-US"/>
        </w:rPr>
        <w:t>6</w:t>
      </w:r>
      <w:r w:rsidRPr="007B7BF9">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priesaikos deklaracija;</w:t>
      </w:r>
    </w:p>
    <w:p w14:paraId="205BAE65"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7B7BF9">
        <w:rPr>
          <w:rFonts w:ascii="Times New Roman" w:eastAsia="Times New Roman" w:hAnsi="Times New Roman" w:cs="Times New Roman"/>
          <w:sz w:val="24"/>
          <w:szCs w:val="24"/>
          <w:lang w:eastAsia="en-US"/>
        </w:rPr>
        <w:t xml:space="preserve">tiekėjo </w:t>
      </w:r>
      <w:r w:rsidRPr="007B7BF9">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lastRenderedPageBreak/>
        <w:t xml:space="preserve">Informacija apie </w:t>
      </w:r>
      <w:r w:rsidR="007F6F3D" w:rsidRPr="007B7BF9">
        <w:rPr>
          <w:rFonts w:ascii="Times New Roman" w:eastAsia="Calibri" w:hAnsi="Times New Roman" w:cs="Times New Roman"/>
          <w:b/>
          <w:sz w:val="24"/>
          <w:szCs w:val="24"/>
          <w:lang w:eastAsia="en-US"/>
        </w:rPr>
        <w:t xml:space="preserve">Viešųjų pirkimų įstatymo 46 straipsnio 3 ir 10 dalyse nustatytas </w:t>
      </w:r>
      <w:r w:rsidRPr="007B7BF9">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7B7BF9" w:rsidRDefault="006217F0" w:rsidP="00AB6BFC">
      <w:pPr>
        <w:pStyle w:val="Sraopastraipa"/>
        <w:numPr>
          <w:ilvl w:val="0"/>
          <w:numId w:val="3"/>
        </w:numPr>
        <w:ind w:left="0" w:firstLine="567"/>
        <w:rPr>
          <w:szCs w:val="24"/>
        </w:rPr>
      </w:pPr>
      <w:bookmarkStart w:id="1" w:name="_Ref115769124"/>
      <w:r w:rsidRPr="007B7BF9">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7B7BF9">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7B7BF9">
        <w:rPr>
          <w:rFonts w:ascii="Times New Roman" w:eastAsia="Times New Roman" w:hAnsi="Times New Roman" w:cs="Times New Roman"/>
          <w:sz w:val="24"/>
          <w:szCs w:val="24"/>
          <w:lang w:eastAsia="en-US"/>
        </w:rPr>
        <w:t xml:space="preserve"> </w:t>
      </w:r>
    </w:p>
    <w:p w14:paraId="4C62AF57" w14:textId="77777777" w:rsidR="006217F0"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B7BF9">
        <w:rPr>
          <w:rFonts w:ascii="Times New Roman" w:eastAsia="Times New Roman" w:hAnsi="Times New Roman" w:cs="Times New Roman"/>
          <w:sz w:val="24"/>
          <w:szCs w:val="24"/>
          <w:lang w:eastAsia="en-US"/>
        </w:rPr>
        <w:fldChar w:fldCharType="begin"/>
      </w:r>
      <w:r w:rsidRPr="007B7BF9">
        <w:rPr>
          <w:rFonts w:ascii="Times New Roman" w:eastAsia="Times New Roman" w:hAnsi="Times New Roman" w:cs="Times New Roman"/>
          <w:sz w:val="24"/>
          <w:szCs w:val="24"/>
          <w:lang w:eastAsia="en-US"/>
        </w:rPr>
        <w:instrText xml:space="preserve"> REF _Ref123455206 \r \h </w:instrText>
      </w:r>
      <w:r w:rsidRPr="007B7BF9">
        <w:rPr>
          <w:rFonts w:ascii="Times New Roman" w:eastAsia="Times New Roman" w:hAnsi="Times New Roman" w:cs="Times New Roman"/>
          <w:sz w:val="24"/>
          <w:szCs w:val="24"/>
          <w:lang w:eastAsia="en-US"/>
        </w:rPr>
      </w:r>
      <w:r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33.1</w:t>
      </w:r>
      <w:r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7B7BF9">
        <w:rPr>
          <w:rFonts w:ascii="Times New Roman" w:eastAsia="Times New Roman" w:hAnsi="Times New Roman" w:cs="Times New Roman"/>
          <w:sz w:val="24"/>
          <w:szCs w:val="24"/>
          <w:lang w:eastAsia="en-US"/>
        </w:rPr>
        <w:t xml:space="preserve">Jeigu tiekėjas neatitinka reikalavimų, </w:t>
      </w:r>
      <w:r w:rsidR="008A3943" w:rsidRPr="007B7BF9">
        <w:rPr>
          <w:rFonts w:ascii="Times New Roman" w:eastAsia="Times New Roman" w:hAnsi="Times New Roman" w:cs="Times New Roman"/>
          <w:sz w:val="24"/>
          <w:szCs w:val="24"/>
          <w:lang w:eastAsia="en-US"/>
        </w:rPr>
        <w:t xml:space="preserve">nustatytų pagal Viešųjų pirkimų įstatymo 46 straipsnio 1, 4 ir 6 dalis, </w:t>
      </w:r>
      <w:r w:rsidRPr="007B7BF9">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7B7BF9"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7B7BF9">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7B7BF9">
        <w:rPr>
          <w:rFonts w:ascii="Times New Roman" w:eastAsia="Times New Roman" w:hAnsi="Times New Roman" w:cs="Times New Roman"/>
          <w:sz w:val="24"/>
          <w:szCs w:val="24"/>
          <w:lang w:eastAsia="en-US"/>
        </w:rPr>
        <w:t xml:space="preserve">Viešųjų pirkimų įstatymo 46 straipsnio 1, 4 ar 6 dalyje </w:t>
      </w:r>
      <w:r w:rsidRPr="007B7BF9">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7B7BF9"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įvertino tiekėjo informaciją, pateiktą pagal </w:t>
      </w:r>
      <w:r w:rsidR="003A4E96" w:rsidRPr="007B7BF9">
        <w:rPr>
          <w:rFonts w:ascii="Times New Roman" w:eastAsia="Times New Roman" w:hAnsi="Times New Roman" w:cs="Times New Roman"/>
          <w:sz w:val="24"/>
          <w:szCs w:val="24"/>
          <w:lang w:eastAsia="en-US"/>
        </w:rPr>
        <w:fldChar w:fldCharType="begin"/>
      </w:r>
      <w:r w:rsidR="003A4E96" w:rsidRPr="007B7BF9">
        <w:rPr>
          <w:rFonts w:ascii="Times New Roman" w:eastAsia="Times New Roman" w:hAnsi="Times New Roman" w:cs="Times New Roman"/>
          <w:sz w:val="24"/>
          <w:szCs w:val="24"/>
          <w:lang w:eastAsia="en-US"/>
        </w:rPr>
        <w:instrText xml:space="preserve"> REF _Ref492642706 \r \h </w:instrText>
      </w:r>
      <w:r w:rsidR="003A4E96" w:rsidRPr="007B7BF9">
        <w:rPr>
          <w:rFonts w:ascii="Times New Roman" w:eastAsia="Times New Roman" w:hAnsi="Times New Roman" w:cs="Times New Roman"/>
          <w:sz w:val="24"/>
          <w:szCs w:val="24"/>
          <w:lang w:eastAsia="en-US"/>
        </w:rPr>
      </w:r>
      <w:r w:rsidR="003A4E96"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34.1</w:t>
      </w:r>
      <w:r w:rsidR="003A4E96"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 xml:space="preserve"> tiekėjui motyvuotą sprendimą raštu ne vėliau kaip per 10 dienų nuo </w:t>
      </w:r>
      <w:r w:rsidR="003A4E96" w:rsidRPr="007B7BF9">
        <w:rPr>
          <w:rFonts w:ascii="Times New Roman" w:eastAsia="Times New Roman" w:hAnsi="Times New Roman" w:cs="Times New Roman"/>
          <w:sz w:val="24"/>
          <w:szCs w:val="24"/>
          <w:lang w:eastAsia="en-US"/>
        </w:rPr>
        <w:fldChar w:fldCharType="begin"/>
      </w:r>
      <w:r w:rsidR="003A4E96" w:rsidRPr="007B7BF9">
        <w:rPr>
          <w:rFonts w:ascii="Times New Roman" w:eastAsia="Times New Roman" w:hAnsi="Times New Roman" w:cs="Times New Roman"/>
          <w:sz w:val="24"/>
          <w:szCs w:val="24"/>
          <w:lang w:eastAsia="en-US"/>
        </w:rPr>
        <w:instrText xml:space="preserve"> REF _Ref492642706 \r \h </w:instrText>
      </w:r>
      <w:r w:rsidR="003A4E96" w:rsidRPr="007B7BF9">
        <w:rPr>
          <w:rFonts w:ascii="Times New Roman" w:eastAsia="Times New Roman" w:hAnsi="Times New Roman" w:cs="Times New Roman"/>
          <w:sz w:val="24"/>
          <w:szCs w:val="24"/>
          <w:lang w:eastAsia="en-US"/>
        </w:rPr>
      </w:r>
      <w:r w:rsidR="003A4E96"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34.1</w:t>
      </w:r>
      <w:r w:rsidR="003A4E96"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punkte nurodytos tiekėjo informacijos gavimo dienos.</w:t>
      </w:r>
    </w:p>
    <w:p w14:paraId="3B1D2D85" w14:textId="2EB0E7B2"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Tiekėjas negali pasinaudoti </w:t>
      </w:r>
      <w:r w:rsidR="007C2B3C" w:rsidRPr="007B7BF9">
        <w:rPr>
          <w:rFonts w:ascii="Times New Roman" w:eastAsia="Times New Roman" w:hAnsi="Times New Roman" w:cs="Times New Roman"/>
          <w:sz w:val="24"/>
          <w:szCs w:val="24"/>
          <w:lang w:eastAsia="en-US"/>
        </w:rPr>
        <w:fldChar w:fldCharType="begin"/>
      </w:r>
      <w:r w:rsidR="007C2B3C" w:rsidRPr="007B7BF9">
        <w:rPr>
          <w:rFonts w:ascii="Times New Roman" w:eastAsia="Times New Roman" w:hAnsi="Times New Roman" w:cs="Times New Roman"/>
          <w:sz w:val="24"/>
          <w:szCs w:val="24"/>
          <w:lang w:eastAsia="en-US"/>
        </w:rPr>
        <w:instrText xml:space="preserve"> REF _Ref123462404 \r \h </w:instrText>
      </w:r>
      <w:r w:rsidR="007C2B3C" w:rsidRPr="007B7BF9">
        <w:rPr>
          <w:rFonts w:ascii="Times New Roman" w:eastAsia="Times New Roman" w:hAnsi="Times New Roman" w:cs="Times New Roman"/>
          <w:sz w:val="24"/>
          <w:szCs w:val="24"/>
          <w:lang w:eastAsia="en-US"/>
        </w:rPr>
      </w:r>
      <w:r w:rsidR="007C2B3C"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w:t>
      </w:r>
      <w:r w:rsidR="007C2B3C" w:rsidRPr="007B7BF9">
        <w:rPr>
          <w:rFonts w:ascii="Times New Roman" w:eastAsia="Times New Roman" w:hAnsi="Times New Roman" w:cs="Times New Roman"/>
          <w:sz w:val="24"/>
          <w:szCs w:val="24"/>
          <w:lang w:eastAsia="en-US"/>
        </w:rPr>
        <w:fldChar w:fldCharType="end"/>
      </w:r>
      <w:r w:rsidR="0006458E"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Kai priimtu ir įsiteisėjusiu teismo sprendimu tiekėjui yra nustatytas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7B7BF9">
        <w:rPr>
          <w:rFonts w:ascii="Times New Roman" w:eastAsia="Times New Roman" w:hAnsi="Times New Roman" w:cs="Times New Roman"/>
          <w:sz w:val="24"/>
          <w:szCs w:val="24"/>
          <w:lang w:eastAsia="en-US"/>
        </w:rPr>
        <w:t>Viešųjų pirkimų įstatymo 46 straipsnio 4 ir 6 dalyse</w:t>
      </w:r>
      <w:r w:rsidRPr="007B7BF9">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7B7BF9">
        <w:rPr>
          <w:rFonts w:ascii="Times New Roman" w:eastAsia="Times New Roman" w:hAnsi="Times New Roman" w:cs="Times New Roman"/>
          <w:sz w:val="24"/>
          <w:szCs w:val="24"/>
          <w:lang w:eastAsia="en-US"/>
        </w:rPr>
        <w:t xml:space="preserve">Viešųjų pirkimų įstatymo 46 straipsnio 4 ir 6 dalyse </w:t>
      </w:r>
      <w:r w:rsidRPr="007B7BF9">
        <w:rPr>
          <w:rFonts w:ascii="Times New Roman" w:eastAsia="Times New Roman" w:hAnsi="Times New Roman" w:cs="Times New Roman"/>
          <w:sz w:val="24"/>
          <w:szCs w:val="24"/>
          <w:lang w:eastAsia="en-US"/>
        </w:rPr>
        <w:t>nurodytų pašalinimo pagrindų taikymo.</w:t>
      </w:r>
    </w:p>
    <w:p w14:paraId="0065AAC1" w14:textId="77777777" w:rsidR="00F93590" w:rsidRPr="007B7BF9"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7B7BF9" w:rsidRDefault="00191CC4" w:rsidP="003A390B">
      <w:pPr>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kvalifikacijos reikalavimai</w:t>
      </w:r>
    </w:p>
    <w:p w14:paraId="5C1C64EC" w14:textId="77777777" w:rsidR="00191CC4" w:rsidRPr="007B7BF9"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7B7BF9"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763"/>
        <w:gridCol w:w="3699"/>
        <w:gridCol w:w="2889"/>
        <w:gridCol w:w="2277"/>
      </w:tblGrid>
      <w:tr w:rsidR="000D4FFD" w:rsidRPr="007B7BF9" w14:paraId="2F155381" w14:textId="116D9BB3" w:rsidTr="00375F62">
        <w:trPr>
          <w:cantSplit/>
          <w:tblHeader/>
        </w:trPr>
        <w:tc>
          <w:tcPr>
            <w:tcW w:w="763" w:type="dxa"/>
            <w:vAlign w:val="center"/>
          </w:tcPr>
          <w:p w14:paraId="0B1FB359" w14:textId="77777777" w:rsidR="000D4FFD" w:rsidRPr="007B7BF9" w:rsidRDefault="000D4FFD" w:rsidP="003E2ECF">
            <w:pPr>
              <w:jc w:val="center"/>
              <w:rPr>
                <w:b/>
                <w:sz w:val="24"/>
                <w:szCs w:val="24"/>
                <w:lang w:eastAsia="en-US"/>
              </w:rPr>
            </w:pPr>
            <w:r w:rsidRPr="007B7BF9">
              <w:rPr>
                <w:b/>
                <w:sz w:val="24"/>
                <w:szCs w:val="24"/>
                <w:lang w:eastAsia="en-US"/>
              </w:rPr>
              <w:t>Eil. nr.</w:t>
            </w:r>
          </w:p>
        </w:tc>
        <w:tc>
          <w:tcPr>
            <w:tcW w:w="3699" w:type="dxa"/>
            <w:vAlign w:val="center"/>
          </w:tcPr>
          <w:p w14:paraId="5A30233D" w14:textId="77777777" w:rsidR="000D4FFD" w:rsidRPr="007B7BF9" w:rsidRDefault="000D4FFD" w:rsidP="00191CC4">
            <w:pPr>
              <w:jc w:val="center"/>
              <w:rPr>
                <w:b/>
                <w:sz w:val="24"/>
                <w:szCs w:val="24"/>
                <w:lang w:eastAsia="en-US"/>
              </w:rPr>
            </w:pPr>
            <w:r w:rsidRPr="007B7BF9">
              <w:rPr>
                <w:b/>
                <w:sz w:val="24"/>
                <w:szCs w:val="24"/>
                <w:lang w:eastAsia="en-US"/>
              </w:rPr>
              <w:t>Kvalifikacijos reikalavimai</w:t>
            </w:r>
          </w:p>
        </w:tc>
        <w:tc>
          <w:tcPr>
            <w:tcW w:w="2889" w:type="dxa"/>
            <w:vAlign w:val="center"/>
          </w:tcPr>
          <w:p w14:paraId="03C4C710" w14:textId="77777777" w:rsidR="000D4FFD" w:rsidRPr="007B7BF9" w:rsidRDefault="000D4FFD" w:rsidP="00191CC4">
            <w:pPr>
              <w:jc w:val="center"/>
              <w:rPr>
                <w:b/>
                <w:sz w:val="24"/>
                <w:szCs w:val="24"/>
                <w:lang w:eastAsia="en-US"/>
              </w:rPr>
            </w:pPr>
            <w:r w:rsidRPr="007B7BF9">
              <w:rPr>
                <w:b/>
                <w:sz w:val="24"/>
                <w:szCs w:val="24"/>
                <w:lang w:eastAsia="en-US"/>
              </w:rPr>
              <w:t>Patvirtinančių dokumentų sąrašas</w:t>
            </w:r>
          </w:p>
        </w:tc>
        <w:tc>
          <w:tcPr>
            <w:tcW w:w="2277" w:type="dxa"/>
          </w:tcPr>
          <w:p w14:paraId="34FADBCC" w14:textId="54D9A9A3" w:rsidR="000D4FFD" w:rsidRPr="007B7BF9" w:rsidRDefault="0010499F" w:rsidP="00191CC4">
            <w:pPr>
              <w:jc w:val="center"/>
              <w:rPr>
                <w:b/>
                <w:sz w:val="24"/>
                <w:szCs w:val="24"/>
                <w:lang w:eastAsia="en-US"/>
              </w:rPr>
            </w:pPr>
            <w:r w:rsidRPr="00216E84">
              <w:rPr>
                <w:b/>
                <w:sz w:val="24"/>
                <w:szCs w:val="24"/>
                <w:lang w:eastAsia="en-US"/>
              </w:rPr>
              <w:t>Subjektas, kuris turi atitikti reikalavimą</w:t>
            </w:r>
          </w:p>
        </w:tc>
      </w:tr>
      <w:tr w:rsidR="000D4FFD" w:rsidRPr="007B7BF9" w14:paraId="63DB3702" w14:textId="703D8026" w:rsidTr="00375F62">
        <w:tc>
          <w:tcPr>
            <w:tcW w:w="7351" w:type="dxa"/>
            <w:gridSpan w:val="3"/>
          </w:tcPr>
          <w:p w14:paraId="382AFA90" w14:textId="77777777" w:rsidR="000D4FFD" w:rsidRPr="007B7BF9" w:rsidRDefault="000D4FFD" w:rsidP="00375F62">
            <w:pPr>
              <w:ind w:right="-2253"/>
              <w:jc w:val="center"/>
              <w:rPr>
                <w:b/>
                <w:i/>
                <w:sz w:val="24"/>
                <w:szCs w:val="24"/>
                <w:lang w:eastAsia="en-US"/>
              </w:rPr>
            </w:pPr>
            <w:r w:rsidRPr="007B7BF9">
              <w:rPr>
                <w:b/>
                <w:i/>
                <w:sz w:val="24"/>
                <w:szCs w:val="24"/>
                <w:lang w:eastAsia="en-US"/>
              </w:rPr>
              <w:t>Techninis ir profesinis pajėgumas</w:t>
            </w:r>
          </w:p>
        </w:tc>
        <w:tc>
          <w:tcPr>
            <w:tcW w:w="2277" w:type="dxa"/>
          </w:tcPr>
          <w:p w14:paraId="026A2F04" w14:textId="77777777" w:rsidR="000D4FFD" w:rsidRPr="007B7BF9" w:rsidRDefault="000D4FFD" w:rsidP="00AC2D75">
            <w:pPr>
              <w:jc w:val="center"/>
              <w:rPr>
                <w:b/>
                <w:i/>
                <w:sz w:val="24"/>
                <w:szCs w:val="24"/>
                <w:lang w:eastAsia="en-US"/>
              </w:rPr>
            </w:pPr>
          </w:p>
        </w:tc>
      </w:tr>
      <w:tr w:rsidR="000D4FFD" w:rsidRPr="007B7BF9" w14:paraId="417F846A" w14:textId="1351BE6D" w:rsidTr="00375F62">
        <w:tc>
          <w:tcPr>
            <w:tcW w:w="763" w:type="dxa"/>
          </w:tcPr>
          <w:p w14:paraId="6BDA399D" w14:textId="26E2E04E" w:rsidR="000D4FFD" w:rsidRPr="007B7BF9" w:rsidRDefault="000D4FFD" w:rsidP="006217F0">
            <w:pPr>
              <w:contextualSpacing/>
              <w:rPr>
                <w:sz w:val="24"/>
                <w:szCs w:val="24"/>
                <w:highlight w:val="yellow"/>
                <w:lang w:eastAsia="en-US"/>
              </w:rPr>
            </w:pPr>
            <w:r w:rsidRPr="007B7BF9">
              <w:rPr>
                <w:sz w:val="24"/>
                <w:szCs w:val="24"/>
                <w:lang w:eastAsia="en-US"/>
              </w:rPr>
              <w:t>38.1.</w:t>
            </w:r>
          </w:p>
        </w:tc>
        <w:tc>
          <w:tcPr>
            <w:tcW w:w="3699" w:type="dxa"/>
          </w:tcPr>
          <w:p w14:paraId="26F572C8" w14:textId="635C5209" w:rsidR="000D4FFD" w:rsidRPr="007B7BF9" w:rsidRDefault="000D4FFD" w:rsidP="00DF185B">
            <w:pPr>
              <w:rPr>
                <w:sz w:val="24"/>
                <w:szCs w:val="24"/>
              </w:rPr>
            </w:pPr>
            <w:r w:rsidRPr="007B7BF9">
              <w:rPr>
                <w:sz w:val="24"/>
                <w:szCs w:val="24"/>
              </w:rPr>
              <w:t>Tiekėjas (tiekėjų grupės partneriai kartu) per pastaruosius 3 metus iki pasiūlymų pateikimo termino pabaigos pagal vieną ar daugiau sutarčių yra savo jėgomis</w:t>
            </w:r>
            <w:r w:rsidRPr="007B7BF9">
              <w:rPr>
                <w:rStyle w:val="Puslapioinaosnuoroda"/>
                <w:szCs w:val="24"/>
              </w:rPr>
              <w:footnoteReference w:id="1"/>
            </w:r>
            <w:r w:rsidRPr="007B7BF9">
              <w:rPr>
                <w:sz w:val="24"/>
                <w:szCs w:val="24"/>
              </w:rPr>
              <w:t xml:space="preserve"> tinkamai</w:t>
            </w:r>
            <w:r w:rsidRPr="007B7BF9">
              <w:rPr>
                <w:rStyle w:val="Puslapioinaosnuoroda"/>
                <w:sz w:val="24"/>
                <w:szCs w:val="24"/>
              </w:rPr>
              <w:footnoteReference w:id="2"/>
            </w:r>
            <w:r w:rsidRPr="007B7BF9">
              <w:rPr>
                <w:sz w:val="24"/>
                <w:szCs w:val="24"/>
              </w:rPr>
              <w:t xml:space="preserve"> suteikęs </w:t>
            </w:r>
            <w:bookmarkStart w:id="5" w:name="_Hlk129784734"/>
            <w:r w:rsidRPr="007B7BF9">
              <w:rPr>
                <w:sz w:val="24"/>
                <w:szCs w:val="24"/>
              </w:rPr>
              <w:t>maitinimo paslaug</w:t>
            </w:r>
            <w:bookmarkEnd w:id="5"/>
            <w:r w:rsidRPr="007B7BF9">
              <w:rPr>
                <w:sz w:val="24"/>
                <w:szCs w:val="24"/>
              </w:rPr>
              <w:t>as, kurių vertė (bendra vertė) ne mažesnė kaip 125.000,00 EUR be PVM.</w:t>
            </w:r>
          </w:p>
          <w:p w14:paraId="2DE13FD6" w14:textId="314119A8" w:rsidR="000D4FFD" w:rsidRPr="007B7BF9" w:rsidRDefault="000D4FFD" w:rsidP="00DF185B">
            <w:pPr>
              <w:rPr>
                <w:sz w:val="24"/>
                <w:szCs w:val="24"/>
                <w:lang w:eastAsia="en-US"/>
              </w:rPr>
            </w:pPr>
            <w:r w:rsidRPr="007B7BF9">
              <w:rPr>
                <w:b/>
                <w:bCs/>
                <w:sz w:val="24"/>
                <w:szCs w:val="24"/>
              </w:rPr>
              <w:t>Pastaba:</w:t>
            </w:r>
            <w:r w:rsidRPr="007B7BF9">
              <w:rPr>
                <w:sz w:val="24"/>
                <w:szCs w:val="24"/>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2889" w:type="dxa"/>
          </w:tcPr>
          <w:p w14:paraId="4E6B0080" w14:textId="77777777" w:rsidR="000D4FFD" w:rsidRPr="007B7BF9" w:rsidRDefault="000D4FFD" w:rsidP="00DF185B">
            <w:pPr>
              <w:rPr>
                <w:sz w:val="24"/>
                <w:szCs w:val="24"/>
                <w:lang w:eastAsia="en-US"/>
              </w:rPr>
            </w:pPr>
            <w:r w:rsidRPr="007B7BF9">
              <w:rPr>
                <w:sz w:val="24"/>
                <w:szCs w:val="24"/>
                <w:lang w:eastAsia="en-US"/>
              </w:rPr>
              <w:t>EBVPD.</w:t>
            </w:r>
          </w:p>
          <w:p w14:paraId="79FEFE85" w14:textId="77777777" w:rsidR="000D4FFD" w:rsidRPr="007B7BF9" w:rsidRDefault="000D4FFD" w:rsidP="00DF185B">
            <w:pPr>
              <w:pStyle w:val="xmsobodytext"/>
              <w:shd w:val="clear" w:color="auto" w:fill="FFFFFF"/>
              <w:spacing w:before="0" w:beforeAutospacing="0" w:after="0" w:afterAutospacing="0"/>
            </w:pPr>
            <w:r w:rsidRPr="007B7BF9">
              <w:t xml:space="preserve">1. Per pastaruosius 3 metus </w:t>
            </w:r>
            <w:r w:rsidRPr="007B7BF9">
              <w:rPr>
                <w:lang w:eastAsia="lt-LT"/>
              </w:rPr>
              <w:t xml:space="preserve">iki pasiūlymų pateikimo termino pabaigos savo jėgomis </w:t>
            </w:r>
            <w:r w:rsidRPr="007B7BF9">
              <w:t>suteiktų paslaugų sąrašas</w:t>
            </w:r>
            <w:r w:rsidRPr="007B7BF9">
              <w:rPr>
                <w:rStyle w:val="Puslapioinaosnuoroda"/>
              </w:rPr>
              <w:footnoteReference w:id="3"/>
            </w:r>
            <w:r w:rsidRPr="007B7BF9">
              <w:t xml:space="preserve">, </w:t>
            </w:r>
            <w:r w:rsidRPr="007B7BF9">
              <w:rPr>
                <w:color w:val="000000"/>
              </w:rPr>
              <w:t>parengtas pagal pirkimo sąlygų 8 priedą.</w:t>
            </w:r>
          </w:p>
          <w:p w14:paraId="46773438" w14:textId="77777777" w:rsidR="000D4FFD" w:rsidRPr="007B7BF9" w:rsidRDefault="000D4FFD" w:rsidP="00DF185B">
            <w:pPr>
              <w:pStyle w:val="xmsobodytext"/>
              <w:shd w:val="clear" w:color="auto" w:fill="FFFFFF"/>
              <w:tabs>
                <w:tab w:val="left" w:pos="455"/>
              </w:tabs>
              <w:spacing w:before="0" w:beforeAutospacing="0" w:after="0" w:afterAutospacing="0"/>
              <w:rPr>
                <w:lang w:eastAsia="lt-LT"/>
              </w:rPr>
            </w:pPr>
            <w:r w:rsidRPr="007B7BF9">
              <w:rPr>
                <w:color w:val="000000"/>
              </w:rPr>
              <w:t xml:space="preserve">2. Įrodymui apie tinkamą paslaugų suteikimą pateikiama (-os) paslaugų gavėjo (-ų) pažyma (-os), kurioje (-iose) turi būti </w:t>
            </w:r>
            <w:r w:rsidRPr="007B7BF9">
              <w:rPr>
                <w:lang w:eastAsia="lt-LT"/>
              </w:rPr>
              <w:t>nurodyta:</w:t>
            </w:r>
          </w:p>
          <w:p w14:paraId="661B2494" w14:textId="77777777" w:rsidR="000D4FFD" w:rsidRPr="007B7BF9" w:rsidRDefault="000D4FFD" w:rsidP="00DF185B">
            <w:pPr>
              <w:pStyle w:val="Sraopastraipa"/>
              <w:numPr>
                <w:ilvl w:val="0"/>
                <w:numId w:val="22"/>
              </w:numPr>
              <w:tabs>
                <w:tab w:val="left" w:pos="357"/>
              </w:tabs>
              <w:ind w:left="0" w:firstLine="0"/>
              <w:jc w:val="left"/>
              <w:rPr>
                <w:szCs w:val="24"/>
              </w:rPr>
            </w:pPr>
            <w:r w:rsidRPr="007B7BF9">
              <w:rPr>
                <w:szCs w:val="24"/>
                <w:lang w:eastAsia="zh-CN"/>
              </w:rPr>
              <w:t>sutarties sudarymo data, paslaugų teikimo pradžios ir pabaigos datos;</w:t>
            </w:r>
          </w:p>
          <w:p w14:paraId="3A57329C" w14:textId="77777777" w:rsidR="000D4FFD" w:rsidRPr="007B7BF9" w:rsidRDefault="000D4FFD" w:rsidP="00DF185B">
            <w:pPr>
              <w:pStyle w:val="Sraopastraipa"/>
              <w:numPr>
                <w:ilvl w:val="0"/>
                <w:numId w:val="22"/>
              </w:numPr>
              <w:tabs>
                <w:tab w:val="left" w:pos="357"/>
              </w:tabs>
              <w:ind w:left="0" w:firstLine="0"/>
              <w:jc w:val="left"/>
              <w:rPr>
                <w:szCs w:val="24"/>
              </w:rPr>
            </w:pPr>
            <w:r w:rsidRPr="007B7BF9">
              <w:rPr>
                <w:szCs w:val="24"/>
              </w:rPr>
              <w:t>suteiktų paslaugų sumos (bendros sumos) (EUR be PVM);</w:t>
            </w:r>
          </w:p>
          <w:p w14:paraId="3266E49C" w14:textId="77777777" w:rsidR="000D4FFD" w:rsidRDefault="000D4FFD" w:rsidP="00DF185B">
            <w:pPr>
              <w:rPr>
                <w:sz w:val="24"/>
                <w:szCs w:val="32"/>
              </w:rPr>
            </w:pPr>
            <w:r w:rsidRPr="007B7BF9">
              <w:rPr>
                <w:sz w:val="24"/>
                <w:szCs w:val="32"/>
              </w:rPr>
              <w:t>informacija, ar paslaugos buvo suteiktos tinkamai.</w:t>
            </w:r>
          </w:p>
          <w:p w14:paraId="4021F477" w14:textId="77777777" w:rsidR="000D4FFD" w:rsidRDefault="000D4FFD" w:rsidP="000D4FFD">
            <w:pPr>
              <w:rPr>
                <w:sz w:val="24"/>
                <w:szCs w:val="24"/>
                <w:lang w:eastAsia="en-US"/>
              </w:rPr>
            </w:pPr>
          </w:p>
          <w:p w14:paraId="74DF9C63" w14:textId="5C6B9F54" w:rsidR="00702FA7" w:rsidRPr="007B7BF9" w:rsidRDefault="00702FA7" w:rsidP="00DF185B">
            <w:pPr>
              <w:rPr>
                <w:sz w:val="24"/>
                <w:szCs w:val="24"/>
                <w:lang w:eastAsia="en-US"/>
              </w:rPr>
            </w:pPr>
            <w:r>
              <w:rPr>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277" w:type="dxa"/>
          </w:tcPr>
          <w:p w14:paraId="3A8D556D" w14:textId="77777777" w:rsidR="00727C71" w:rsidRDefault="00727C71" w:rsidP="00727C71">
            <w:pPr>
              <w:rPr>
                <w:sz w:val="24"/>
                <w:szCs w:val="24"/>
              </w:rPr>
            </w:pPr>
            <w:r>
              <w:rPr>
                <w:sz w:val="24"/>
                <w:szCs w:val="24"/>
              </w:rPr>
              <w:t>Tiekėjas.</w:t>
            </w:r>
          </w:p>
          <w:p w14:paraId="5B12F9BB" w14:textId="77777777" w:rsidR="00727C71" w:rsidRPr="00216E84" w:rsidRDefault="00727C71" w:rsidP="00727C71">
            <w:pPr>
              <w:rPr>
                <w:sz w:val="24"/>
                <w:szCs w:val="24"/>
              </w:rPr>
            </w:pPr>
            <w:r w:rsidRPr="00216E84">
              <w:rPr>
                <w:sz w:val="24"/>
                <w:szCs w:val="24"/>
              </w:rPr>
              <w:t> </w:t>
            </w:r>
            <w:r>
              <w:rPr>
                <w:sz w:val="24"/>
                <w:szCs w:val="24"/>
              </w:rPr>
              <w:t>J</w:t>
            </w:r>
            <w:r w:rsidRPr="00216E84">
              <w:rPr>
                <w:sz w:val="24"/>
                <w:szCs w:val="24"/>
              </w:rPr>
              <w:t>eigu pasiūlymą teikia ūkio subjektų grupė – reikalavimą turi atitikti visi ūkio subjektų grupės nariai kartu (ūkio subjektų grupės narių turima patirtis sumuojama), atsižvelgiant į jų prisiimamus įsipareigojimus;</w:t>
            </w:r>
          </w:p>
          <w:p w14:paraId="42031212" w14:textId="053B09DF" w:rsidR="000D4FFD" w:rsidRPr="007B7BF9" w:rsidRDefault="00727C71" w:rsidP="00DF185B">
            <w:pPr>
              <w:rPr>
                <w:sz w:val="24"/>
                <w:szCs w:val="24"/>
              </w:rPr>
            </w:pPr>
            <w:r>
              <w:rPr>
                <w:sz w:val="24"/>
                <w:szCs w:val="24"/>
              </w:rPr>
              <w:t>T</w:t>
            </w:r>
            <w:r w:rsidRPr="00216E84">
              <w:rPr>
                <w:sz w:val="24"/>
                <w:szCs w:val="24"/>
              </w:rPr>
              <w:t>iekėjas gali remtis kitų ūkio subjektų pajėgumais tik tuo atveju, jeigu tie subjektai patys vykdys tą pirkimo sutarties dalį, kuriai reikia jų turimų pajėgumų</w:t>
            </w:r>
            <w:r>
              <w:rPr>
                <w:sz w:val="24"/>
                <w:szCs w:val="24"/>
              </w:rPr>
              <w:t>.</w:t>
            </w:r>
          </w:p>
        </w:tc>
      </w:tr>
      <w:tr w:rsidR="00375F62" w:rsidRPr="007B7BF9" w14:paraId="2B7B6A95" w14:textId="77777777" w:rsidTr="00375F62">
        <w:tc>
          <w:tcPr>
            <w:tcW w:w="763" w:type="dxa"/>
          </w:tcPr>
          <w:p w14:paraId="0045ABC0" w14:textId="3CBD5B39" w:rsidR="00375F62" w:rsidRPr="00375F62" w:rsidRDefault="00375F62" w:rsidP="00375F62">
            <w:pPr>
              <w:contextualSpacing/>
              <w:jc w:val="both"/>
              <w:rPr>
                <w:sz w:val="24"/>
                <w:szCs w:val="24"/>
                <w:lang w:eastAsia="en-US"/>
              </w:rPr>
            </w:pPr>
            <w:r w:rsidRPr="00375F62">
              <w:rPr>
                <w:sz w:val="24"/>
                <w:szCs w:val="24"/>
                <w:lang w:eastAsia="en-US"/>
              </w:rPr>
              <w:t>38.2</w:t>
            </w:r>
          </w:p>
        </w:tc>
        <w:tc>
          <w:tcPr>
            <w:tcW w:w="3699" w:type="dxa"/>
          </w:tcPr>
          <w:p w14:paraId="00B5E63A" w14:textId="33D72DBC" w:rsidR="00375F62" w:rsidRPr="00375F62" w:rsidRDefault="00375F62" w:rsidP="00375F62">
            <w:pPr>
              <w:jc w:val="both"/>
              <w:rPr>
                <w:sz w:val="24"/>
                <w:szCs w:val="24"/>
              </w:rPr>
            </w:pPr>
            <w:r w:rsidRPr="00375F62">
              <w:rPr>
                <w:sz w:val="24"/>
                <w:szCs w:val="24"/>
              </w:rPr>
              <w:t>Tiekėjas (tiekėjų grupės partneriai kartu) turi užtikrinti, kad paslaugas teiks kvalifikuotas ir patyręs specialistas, atitinkantis žemiau nurodytus reikalavimus:</w:t>
            </w:r>
          </w:p>
          <w:p w14:paraId="664D2A9E" w14:textId="2B90E2E6" w:rsidR="00375F62" w:rsidRPr="00375F62" w:rsidRDefault="00375F62" w:rsidP="00375F62">
            <w:pPr>
              <w:pStyle w:val="Sraopastraipa"/>
              <w:widowControl w:val="0"/>
              <w:tabs>
                <w:tab w:val="left" w:pos="458"/>
                <w:tab w:val="left" w:pos="582"/>
                <w:tab w:val="left" w:pos="774"/>
                <w:tab w:val="left" w:pos="1617"/>
              </w:tabs>
              <w:autoSpaceDE w:val="0"/>
              <w:autoSpaceDN w:val="0"/>
              <w:adjustRightInd w:val="0"/>
              <w:ind w:left="0"/>
              <w:rPr>
                <w:b/>
                <w:szCs w:val="24"/>
              </w:rPr>
            </w:pPr>
            <w:r w:rsidRPr="00375F62">
              <w:rPr>
                <w:b/>
                <w:szCs w:val="24"/>
              </w:rPr>
              <w:lastRenderedPageBreak/>
              <w:t xml:space="preserve"> Dietistas turi turėti:</w:t>
            </w:r>
          </w:p>
          <w:p w14:paraId="3968E81C" w14:textId="536A01F3" w:rsidR="00375F62" w:rsidRPr="00375F62" w:rsidRDefault="00375F62" w:rsidP="00375F62">
            <w:pPr>
              <w:pStyle w:val="Sraopastraipa"/>
              <w:widowControl w:val="0"/>
              <w:numPr>
                <w:ilvl w:val="0"/>
                <w:numId w:val="52"/>
              </w:numPr>
              <w:tabs>
                <w:tab w:val="left" w:pos="0"/>
                <w:tab w:val="left" w:pos="458"/>
                <w:tab w:val="left" w:pos="1617"/>
              </w:tabs>
              <w:autoSpaceDE w:val="0"/>
              <w:autoSpaceDN w:val="0"/>
              <w:adjustRightInd w:val="0"/>
              <w:ind w:left="-28" w:firstLine="0"/>
              <w:rPr>
                <w:bCs/>
                <w:szCs w:val="24"/>
              </w:rPr>
            </w:pPr>
            <w:r w:rsidRPr="00375F62">
              <w:rPr>
                <w:bCs/>
                <w:szCs w:val="24"/>
              </w:rPr>
              <w:t>Aukštąjį (ar jam prilyginamą) išsilavinimą dietetikos srityje;</w:t>
            </w:r>
          </w:p>
          <w:p w14:paraId="089D458E" w14:textId="76FDCB3F" w:rsidR="00375F62" w:rsidRPr="00375F62" w:rsidRDefault="00375F62" w:rsidP="00375F62">
            <w:pPr>
              <w:pStyle w:val="Sraopastraipa"/>
              <w:widowControl w:val="0"/>
              <w:numPr>
                <w:ilvl w:val="0"/>
                <w:numId w:val="52"/>
              </w:numPr>
              <w:tabs>
                <w:tab w:val="left" w:pos="0"/>
                <w:tab w:val="left" w:pos="458"/>
                <w:tab w:val="left" w:pos="1617"/>
              </w:tabs>
              <w:autoSpaceDE w:val="0"/>
              <w:autoSpaceDN w:val="0"/>
              <w:adjustRightInd w:val="0"/>
              <w:ind w:left="-28" w:firstLine="0"/>
              <w:rPr>
                <w:bCs/>
                <w:szCs w:val="24"/>
              </w:rPr>
            </w:pPr>
            <w:r w:rsidRPr="00375F62">
              <w:rPr>
                <w:bCs/>
                <w:szCs w:val="24"/>
              </w:rPr>
              <w:t>ne mažesnę nei 24 mėnesių per paskutinius 5 metus iki pasiūlymų pateikimo termino pabaigos dietisto darbo patirtį dietinio maitinimo paslaugų teikimo srityje.</w:t>
            </w:r>
          </w:p>
          <w:p w14:paraId="148201B9" w14:textId="77777777" w:rsidR="00375F62" w:rsidRPr="00375F62" w:rsidRDefault="00375F62" w:rsidP="00375F62">
            <w:pPr>
              <w:tabs>
                <w:tab w:val="left" w:pos="458"/>
                <w:tab w:val="left" w:pos="582"/>
                <w:tab w:val="left" w:pos="774"/>
                <w:tab w:val="left" w:pos="1617"/>
              </w:tabs>
              <w:jc w:val="both"/>
              <w:rPr>
                <w:bCs/>
                <w:sz w:val="24"/>
                <w:szCs w:val="24"/>
              </w:rPr>
            </w:pPr>
            <w:r w:rsidRPr="00375F62">
              <w:rPr>
                <w:bCs/>
                <w:sz w:val="24"/>
                <w:szCs w:val="24"/>
              </w:rPr>
              <w:t>Pastabos:</w:t>
            </w:r>
          </w:p>
          <w:p w14:paraId="5A88E554" w14:textId="3A7D9265" w:rsidR="00375F62" w:rsidRPr="00375F62" w:rsidRDefault="00375F62" w:rsidP="00375F62">
            <w:pPr>
              <w:jc w:val="both"/>
              <w:rPr>
                <w:i/>
                <w:sz w:val="24"/>
                <w:szCs w:val="24"/>
              </w:rPr>
            </w:pPr>
            <w:r w:rsidRPr="00375F62">
              <w:rPr>
                <w:i/>
                <w:sz w:val="24"/>
                <w:szCs w:val="24"/>
              </w:rPr>
              <w:t xml:space="preserve">1. Reikalaujamą kvalifikaciją siūlomas specialistas privalo būti įgijęs iki pasiūlymų pateikimo termino pabaigos. </w:t>
            </w:r>
          </w:p>
          <w:p w14:paraId="0BDA8A71" w14:textId="50D2C086" w:rsidR="00375F62" w:rsidRPr="00375F62" w:rsidRDefault="00375F62" w:rsidP="00375F62">
            <w:pPr>
              <w:jc w:val="both"/>
              <w:rPr>
                <w:sz w:val="24"/>
                <w:szCs w:val="24"/>
              </w:rPr>
            </w:pPr>
            <w:r w:rsidRPr="00375F62">
              <w:rPr>
                <w:i/>
                <w:sz w:val="24"/>
                <w:szCs w:val="24"/>
              </w:rPr>
              <w:t>2. Tiekėjas privalo paskirti reikiamą skaičių specialistų, kad užtikrintų tinkamą pirkimo sutarties vykdymą.</w:t>
            </w:r>
          </w:p>
        </w:tc>
        <w:tc>
          <w:tcPr>
            <w:tcW w:w="2889" w:type="dxa"/>
          </w:tcPr>
          <w:p w14:paraId="3F056ECB" w14:textId="7D24DB2A" w:rsidR="00813EF3" w:rsidRDefault="00813EF3" w:rsidP="00375F62">
            <w:pPr>
              <w:tabs>
                <w:tab w:val="left" w:pos="284"/>
              </w:tabs>
              <w:jc w:val="both"/>
              <w:rPr>
                <w:sz w:val="24"/>
                <w:szCs w:val="24"/>
              </w:rPr>
            </w:pPr>
            <w:r>
              <w:rPr>
                <w:sz w:val="24"/>
                <w:szCs w:val="24"/>
              </w:rPr>
              <w:lastRenderedPageBreak/>
              <w:t>EBVPD.</w:t>
            </w:r>
          </w:p>
          <w:p w14:paraId="4E93075C" w14:textId="4D7BC6E5" w:rsidR="00375F62" w:rsidRPr="00375F62" w:rsidRDefault="00813EF3" w:rsidP="00375F62">
            <w:pPr>
              <w:tabs>
                <w:tab w:val="left" w:pos="284"/>
              </w:tabs>
              <w:jc w:val="both"/>
              <w:rPr>
                <w:sz w:val="24"/>
                <w:szCs w:val="24"/>
              </w:rPr>
            </w:pPr>
            <w:r>
              <w:rPr>
                <w:sz w:val="24"/>
                <w:szCs w:val="24"/>
              </w:rPr>
              <w:t>S</w:t>
            </w:r>
            <w:r w:rsidR="00375F62" w:rsidRPr="00375F62">
              <w:rPr>
                <w:sz w:val="24"/>
                <w:szCs w:val="24"/>
              </w:rPr>
              <w:t>iūlom</w:t>
            </w:r>
            <w:r>
              <w:rPr>
                <w:sz w:val="24"/>
                <w:szCs w:val="24"/>
              </w:rPr>
              <w:t>ų</w:t>
            </w:r>
            <w:r w:rsidR="00375F62" w:rsidRPr="00375F62">
              <w:rPr>
                <w:sz w:val="24"/>
                <w:szCs w:val="24"/>
              </w:rPr>
              <w:t xml:space="preserve"> specialist</w:t>
            </w:r>
            <w:r>
              <w:rPr>
                <w:sz w:val="24"/>
                <w:szCs w:val="24"/>
              </w:rPr>
              <w:t>ų</w:t>
            </w:r>
            <w:r w:rsidR="00375F62" w:rsidRPr="00375F62">
              <w:rPr>
                <w:sz w:val="24"/>
                <w:szCs w:val="24"/>
              </w:rPr>
              <w:t xml:space="preserve"> sąrašas, nurodant vardą, pavardę, pareigas pirkimo sutarties vykdymo metu, </w:t>
            </w:r>
            <w:r w:rsidR="00375F62" w:rsidRPr="00375F62">
              <w:rPr>
                <w:sz w:val="24"/>
                <w:szCs w:val="24"/>
              </w:rPr>
              <w:lastRenderedPageBreak/>
              <w:t>išsilavinimas, specialisto paslaugų teikimo tiekėjui teisinė forma (paslaugų sutartis, ketinimų protokolas ar kt.), specialisto patirtis. Taip pat pateikiami kiti dokumentai:</w:t>
            </w:r>
          </w:p>
          <w:p w14:paraId="798E41BD" w14:textId="77777777" w:rsidR="00375F62" w:rsidRPr="00375F62" w:rsidRDefault="00375F62" w:rsidP="00375F62">
            <w:pPr>
              <w:pStyle w:val="Sraopastraipa"/>
              <w:numPr>
                <w:ilvl w:val="0"/>
                <w:numId w:val="51"/>
              </w:numPr>
              <w:tabs>
                <w:tab w:val="left" w:pos="284"/>
              </w:tabs>
              <w:ind w:left="0" w:firstLine="0"/>
              <w:rPr>
                <w:szCs w:val="24"/>
              </w:rPr>
            </w:pPr>
            <w:r w:rsidRPr="00375F62">
              <w:rPr>
                <w:szCs w:val="24"/>
              </w:rPr>
              <w:t>išsilavinimą patvirtinantys dokumentai (diplomai, pažymėjimai, sertifikatai ar lygiaverčiai dokumentai);</w:t>
            </w:r>
          </w:p>
          <w:p w14:paraId="617CF063" w14:textId="1D0138B9" w:rsidR="00375F62" w:rsidRPr="00375F62" w:rsidRDefault="00375F62" w:rsidP="00375F62">
            <w:pPr>
              <w:pStyle w:val="Sraopastraipa"/>
              <w:numPr>
                <w:ilvl w:val="0"/>
                <w:numId w:val="51"/>
              </w:numPr>
              <w:tabs>
                <w:tab w:val="left" w:pos="284"/>
              </w:tabs>
              <w:ind w:left="0" w:firstLine="0"/>
              <w:rPr>
                <w:szCs w:val="24"/>
              </w:rPr>
            </w:pPr>
            <w:r w:rsidRPr="00375F62">
              <w:rPr>
                <w:szCs w:val="24"/>
              </w:rPr>
              <w:t>turima specialist</w:t>
            </w:r>
            <w:r w:rsidR="00D84BB5">
              <w:rPr>
                <w:szCs w:val="24"/>
              </w:rPr>
              <w:t>o</w:t>
            </w:r>
            <w:r w:rsidRPr="00375F62">
              <w:rPr>
                <w:szCs w:val="24"/>
              </w:rPr>
              <w:t xml:space="preserve"> atitinkama patirtis (pirkimo sąlygų </w:t>
            </w:r>
            <w:r w:rsidR="00D84BB5" w:rsidRPr="00D84BB5">
              <w:rPr>
                <w:szCs w:val="24"/>
              </w:rPr>
              <w:t>9</w:t>
            </w:r>
            <w:r w:rsidRPr="00D84BB5">
              <w:rPr>
                <w:szCs w:val="24"/>
              </w:rPr>
              <w:t xml:space="preserve"> priedas</w:t>
            </w:r>
            <w:r w:rsidRPr="00375F62">
              <w:rPr>
                <w:szCs w:val="24"/>
              </w:rPr>
              <w:t>), kuriame nurodytos suteiktos paslaugos, paslaugų gavėjai (tiek viešieji, tiek privatieji);</w:t>
            </w:r>
          </w:p>
          <w:p w14:paraId="59FDD28A" w14:textId="2982B135" w:rsidR="00375F62" w:rsidRPr="00375F62" w:rsidRDefault="00375F62" w:rsidP="00375F62">
            <w:pPr>
              <w:pStyle w:val="Sraopastraipa"/>
              <w:numPr>
                <w:ilvl w:val="0"/>
                <w:numId w:val="51"/>
              </w:numPr>
              <w:tabs>
                <w:tab w:val="left" w:pos="284"/>
              </w:tabs>
              <w:ind w:left="0" w:firstLine="0"/>
              <w:rPr>
                <w:szCs w:val="24"/>
              </w:rPr>
            </w:pPr>
            <w:r w:rsidRPr="00375F62">
              <w:rPr>
                <w:szCs w:val="24"/>
              </w:rPr>
              <w:t>specialisto pasirašyti sutikimai teikti paslaugas, jei tiekėjas laimės viešąjį pirkimą ir bus pasirašyta sutartis.</w:t>
            </w:r>
          </w:p>
        </w:tc>
        <w:tc>
          <w:tcPr>
            <w:tcW w:w="2277" w:type="dxa"/>
          </w:tcPr>
          <w:p w14:paraId="7982D6E8" w14:textId="77777777" w:rsidR="00375F62" w:rsidRPr="00375F62" w:rsidRDefault="00375F62" w:rsidP="00375F62">
            <w:pPr>
              <w:jc w:val="both"/>
              <w:rPr>
                <w:sz w:val="24"/>
                <w:szCs w:val="24"/>
              </w:rPr>
            </w:pPr>
          </w:p>
        </w:tc>
      </w:tr>
    </w:tbl>
    <w:p w14:paraId="51677B09"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7B7BF9"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7B7BF9">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196753F" w14:textId="20CBA01F"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šiame pirkime ne</w:t>
      </w:r>
      <w:r w:rsidR="00DF2EC5" w:rsidRPr="007B7BF9">
        <w:rPr>
          <w:rFonts w:ascii="Times New Roman" w:eastAsia="Times New Roman" w:hAnsi="Times New Roman" w:cs="Times New Roman"/>
          <w:sz w:val="24"/>
          <w:szCs w:val="24"/>
          <w:lang w:eastAsia="en-US"/>
        </w:rPr>
        <w:t>reikalauja, kad tiekėjai</w:t>
      </w:r>
      <w:r w:rsidRPr="007B7BF9">
        <w:rPr>
          <w:rFonts w:ascii="Times New Roman" w:eastAsia="Times New Roman" w:hAnsi="Times New Roman" w:cs="Times New Roman"/>
          <w:sz w:val="24"/>
          <w:szCs w:val="24"/>
          <w:lang w:eastAsia="en-US"/>
        </w:rPr>
        <w:t xml:space="preserve"> </w:t>
      </w:r>
      <w:r w:rsidR="00DF2EC5" w:rsidRPr="007B7BF9">
        <w:rPr>
          <w:rFonts w:ascii="Times New Roman" w:eastAsia="Times New Roman" w:hAnsi="Times New Roman" w:cs="Times New Roman"/>
          <w:sz w:val="24"/>
          <w:szCs w:val="24"/>
          <w:lang w:eastAsia="en-US"/>
        </w:rPr>
        <w:t xml:space="preserve">laikytųsi </w:t>
      </w:r>
      <w:r w:rsidRPr="007B7BF9">
        <w:rPr>
          <w:rFonts w:ascii="Times New Roman" w:eastAsia="Times New Roman" w:hAnsi="Times New Roman" w:cs="Times New Roman"/>
          <w:sz w:val="24"/>
          <w:szCs w:val="24"/>
          <w:lang w:eastAsia="en-US"/>
        </w:rPr>
        <w:t>kokybės vadybos sistemos ir (arba) aplinkos a</w:t>
      </w:r>
      <w:r w:rsidR="00E9144A" w:rsidRPr="007B7BF9">
        <w:rPr>
          <w:rFonts w:ascii="Times New Roman" w:eastAsia="Times New Roman" w:hAnsi="Times New Roman" w:cs="Times New Roman"/>
          <w:sz w:val="24"/>
          <w:szCs w:val="24"/>
          <w:lang w:eastAsia="en-US"/>
        </w:rPr>
        <w:t>p</w:t>
      </w:r>
      <w:r w:rsidRPr="007B7BF9">
        <w:rPr>
          <w:rFonts w:ascii="Times New Roman" w:eastAsia="Times New Roman" w:hAnsi="Times New Roman" w:cs="Times New Roman"/>
          <w:sz w:val="24"/>
          <w:szCs w:val="24"/>
          <w:lang w:eastAsia="en-US"/>
        </w:rPr>
        <w:t>saugos vadybos sistemos standartų</w:t>
      </w:r>
      <w:r w:rsidR="00C71BE1" w:rsidRPr="007B7BF9">
        <w:rPr>
          <w:rFonts w:ascii="Times New Roman" w:eastAsia="Times New Roman" w:hAnsi="Times New Roman" w:cs="Times New Roman"/>
          <w:sz w:val="24"/>
          <w:szCs w:val="24"/>
          <w:lang w:eastAsia="en-US"/>
        </w:rPr>
        <w:t>.</w:t>
      </w:r>
      <w:r w:rsidRPr="007B7BF9">
        <w:rPr>
          <w:rFonts w:ascii="Times New Roman" w:eastAsia="Times New Roman" w:hAnsi="Times New Roman" w:cs="Times New Roman"/>
          <w:sz w:val="24"/>
          <w:szCs w:val="24"/>
          <w:lang w:eastAsia="en-US"/>
        </w:rPr>
        <w:t xml:space="preserve"> </w:t>
      </w:r>
    </w:p>
    <w:p w14:paraId="587443BA"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7B7BF9">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7B7BF9" w:rsidRDefault="00191CC4" w:rsidP="00191CC4">
      <w:pPr>
        <w:spacing w:after="0" w:line="240" w:lineRule="auto"/>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Rėmimasis kitų ūkio subjektų pajėgumais</w:t>
      </w:r>
    </w:p>
    <w:p w14:paraId="369F0397"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7B7BF9" w:rsidRDefault="00191CC4" w:rsidP="003D4274">
      <w:pPr>
        <w:pStyle w:val="Sraopastraipa"/>
        <w:numPr>
          <w:ilvl w:val="0"/>
          <w:numId w:val="3"/>
        </w:numPr>
        <w:ind w:left="0" w:firstLine="567"/>
        <w:rPr>
          <w:rFonts w:eastAsia="Calibri"/>
          <w:szCs w:val="24"/>
        </w:rPr>
      </w:pPr>
      <w:r w:rsidRPr="007B7BF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7B7BF9">
        <w:rPr>
          <w:rFonts w:eastAsia="Calibri"/>
          <w:szCs w:val="24"/>
        </w:rPr>
        <w:t xml:space="preserve"> Tiekėjas gali remtis kitų ūkio subjektų pajėgumais</w:t>
      </w:r>
      <w:r w:rsidR="00183C39" w:rsidRPr="007B7BF9">
        <w:rPr>
          <w:rFonts w:eastAsia="Calibri"/>
          <w:szCs w:val="24"/>
        </w:rPr>
        <w:t xml:space="preserve"> tik tuo atveju</w:t>
      </w:r>
      <w:r w:rsidR="00EA403D" w:rsidRPr="007B7BF9">
        <w:rPr>
          <w:rFonts w:eastAsia="Calibri"/>
          <w:szCs w:val="24"/>
        </w:rPr>
        <w:t xml:space="preserve">, </w:t>
      </w:r>
      <w:r w:rsidR="00183C39" w:rsidRPr="007B7BF9">
        <w:rPr>
          <w:rFonts w:eastAsia="Calibri"/>
          <w:szCs w:val="24"/>
        </w:rPr>
        <w:t>jeigu tie subjektai patys suteiks paslaugas, atliks darbus, kuriems reikia jų turimų pajėgumų</w:t>
      </w:r>
      <w:r w:rsidR="00EA403D" w:rsidRPr="007B7BF9">
        <w:rPr>
          <w:rFonts w:eastAsia="Calibri"/>
          <w:szCs w:val="24"/>
        </w:rPr>
        <w:t>.</w:t>
      </w:r>
    </w:p>
    <w:p w14:paraId="41791CDA" w14:textId="5F01E3A6"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7B7BF9">
        <w:rPr>
          <w:rFonts w:ascii="Times New Roman" w:eastAsia="Calibri" w:hAnsi="Times New Roman" w:cs="Times New Roman"/>
          <w:sz w:val="24"/>
          <w:szCs w:val="24"/>
          <w:lang w:eastAsia="en-US"/>
        </w:rPr>
        <w:lastRenderedPageBreak/>
        <w:t xml:space="preserve">Jeigu reikalaujama išsilavinimo </w:t>
      </w:r>
      <w:r w:rsidR="00E47FE8" w:rsidRPr="007B7BF9">
        <w:rPr>
          <w:rFonts w:ascii="Times New Roman" w:eastAsia="Calibri" w:hAnsi="Times New Roman" w:cs="Times New Roman"/>
          <w:sz w:val="24"/>
          <w:szCs w:val="24"/>
          <w:lang w:eastAsia="en-US"/>
        </w:rPr>
        <w:t xml:space="preserve">ar </w:t>
      </w:r>
      <w:r w:rsidRPr="007B7BF9">
        <w:rPr>
          <w:rFonts w:ascii="Times New Roman" w:eastAsia="Calibri" w:hAnsi="Times New Roman" w:cs="Times New Roman"/>
          <w:sz w:val="24"/>
          <w:szCs w:val="24"/>
          <w:lang w:eastAsia="en-US"/>
        </w:rPr>
        <w:t>profesinės kvalifikacijos</w:t>
      </w:r>
      <w:r w:rsidR="00E47FE8" w:rsidRPr="007B7BF9">
        <w:rPr>
          <w:rFonts w:ascii="Times New Roman" w:eastAsia="Calibri" w:hAnsi="Times New Roman" w:cs="Times New Roman"/>
          <w:sz w:val="24"/>
          <w:szCs w:val="24"/>
          <w:lang w:eastAsia="en-US"/>
        </w:rPr>
        <w:t>, kaip nustatyta Viešųjų pirkimų įstatymo 51 straipsnio 7 dalies 7 punkte,</w:t>
      </w:r>
      <w:r w:rsidRPr="007B7BF9">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7B7BF9">
        <w:rPr>
          <w:rFonts w:ascii="Times New Roman" w:eastAsia="Calibri" w:hAnsi="Times New Roman" w:cs="Times New Roman"/>
          <w:sz w:val="24"/>
          <w:szCs w:val="24"/>
          <w:lang w:eastAsia="en-US"/>
        </w:rPr>
        <w:t xml:space="preserve"> Ši nuostata taikoma nepažeidžiant</w:t>
      </w:r>
      <w:r w:rsidR="003123F4" w:rsidRPr="007B7BF9">
        <w:rPr>
          <w:rFonts w:ascii="Times New Roman" w:eastAsia="Calibri" w:hAnsi="Times New Roman" w:cs="Times New Roman"/>
          <w:sz w:val="24"/>
          <w:szCs w:val="24"/>
          <w:lang w:eastAsia="en-US"/>
        </w:rPr>
        <w:t xml:space="preserve"> pirkimo sąlygų</w:t>
      </w:r>
      <w:r w:rsidRPr="007B7BF9">
        <w:rPr>
          <w:rFonts w:ascii="Times New Roman" w:eastAsia="Calibri" w:hAnsi="Times New Roman" w:cs="Times New Roman"/>
          <w:sz w:val="24"/>
          <w:szCs w:val="24"/>
          <w:lang w:eastAsia="en-US"/>
        </w:rPr>
        <w:t xml:space="preserve"> </w:t>
      </w:r>
      <w:r w:rsidR="000D3A83" w:rsidRPr="007B7BF9">
        <w:rPr>
          <w:rFonts w:ascii="Times New Roman" w:eastAsia="Calibri" w:hAnsi="Times New Roman" w:cs="Times New Roman"/>
          <w:sz w:val="24"/>
          <w:szCs w:val="24"/>
          <w:lang w:eastAsia="en-US"/>
        </w:rPr>
        <w:fldChar w:fldCharType="begin"/>
      </w:r>
      <w:r w:rsidR="000D3A83" w:rsidRPr="007B7BF9">
        <w:rPr>
          <w:rFonts w:ascii="Times New Roman" w:eastAsia="Calibri" w:hAnsi="Times New Roman" w:cs="Times New Roman"/>
          <w:sz w:val="24"/>
          <w:szCs w:val="24"/>
          <w:lang w:eastAsia="en-US"/>
        </w:rPr>
        <w:instrText xml:space="preserve"> REF _Ref495668603 \r \h </w:instrText>
      </w:r>
      <w:r w:rsidR="000D3A83" w:rsidRPr="007B7BF9">
        <w:rPr>
          <w:rFonts w:ascii="Times New Roman" w:eastAsia="Calibri" w:hAnsi="Times New Roman" w:cs="Times New Roman"/>
          <w:sz w:val="24"/>
          <w:szCs w:val="24"/>
          <w:lang w:eastAsia="en-US"/>
        </w:rPr>
      </w:r>
      <w:r w:rsidR="000D3A83" w:rsidRPr="007B7BF9">
        <w:rPr>
          <w:rFonts w:ascii="Times New Roman" w:eastAsia="Calibri" w:hAnsi="Times New Roman" w:cs="Times New Roman"/>
          <w:sz w:val="24"/>
          <w:szCs w:val="24"/>
          <w:lang w:eastAsia="en-US"/>
        </w:rPr>
        <w:fldChar w:fldCharType="separate"/>
      </w:r>
      <w:r w:rsidR="005E7BE5" w:rsidRPr="007B7BF9">
        <w:rPr>
          <w:rFonts w:ascii="Times New Roman" w:eastAsia="Calibri" w:hAnsi="Times New Roman" w:cs="Times New Roman"/>
          <w:sz w:val="24"/>
          <w:szCs w:val="24"/>
          <w:lang w:eastAsia="en-US"/>
        </w:rPr>
        <w:t>11</w:t>
      </w:r>
      <w:r w:rsidR="000D3A83" w:rsidRPr="007B7BF9">
        <w:rPr>
          <w:rFonts w:ascii="Times New Roman" w:eastAsia="Calibri" w:hAnsi="Times New Roman" w:cs="Times New Roman"/>
          <w:sz w:val="24"/>
          <w:szCs w:val="24"/>
          <w:lang w:eastAsia="en-US"/>
        </w:rPr>
        <w:fldChar w:fldCharType="end"/>
      </w:r>
      <w:r w:rsidRPr="007B7BF9">
        <w:rPr>
          <w:rFonts w:ascii="Times New Roman" w:eastAsia="Calibri" w:hAnsi="Times New Roman" w:cs="Times New Roman"/>
          <w:sz w:val="24"/>
          <w:szCs w:val="24"/>
          <w:lang w:eastAsia="en-US"/>
        </w:rPr>
        <w:t xml:space="preserve"> punkte nustatyto reikalavimo.</w:t>
      </w:r>
    </w:p>
    <w:p w14:paraId="5E54AF62" w14:textId="77777777" w:rsidR="00191CC4" w:rsidRPr="007B7BF9"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7B7BF9">
        <w:rPr>
          <w:rFonts w:ascii="Times New Roman" w:eastAsia="Calibri" w:hAnsi="Times New Roman" w:cs="Times New Roman"/>
          <w:sz w:val="24"/>
          <w:szCs w:val="24"/>
          <w:lang w:eastAsia="en-US"/>
        </w:rPr>
        <w:t xml:space="preserve"> per visą pirkimo sutarties vykdymo laikotarpį</w:t>
      </w:r>
      <w:r w:rsidR="001625DE" w:rsidRPr="007B7BF9">
        <w:rPr>
          <w:rFonts w:ascii="Times New Roman" w:eastAsia="Calibri" w:hAnsi="Times New Roman" w:cs="Times New Roman"/>
          <w:sz w:val="24"/>
          <w:szCs w:val="24"/>
          <w:lang w:eastAsia="en-US"/>
        </w:rPr>
        <w:t>, t. y. pateikti šių ūkio subjektų sutikimus</w:t>
      </w:r>
      <w:r w:rsidRPr="007B7BF9">
        <w:rPr>
          <w:rFonts w:ascii="Times New Roman" w:eastAsia="Calibri" w:hAnsi="Times New Roman" w:cs="Times New Roman"/>
          <w:sz w:val="24"/>
          <w:szCs w:val="24"/>
          <w:lang w:eastAsia="en-US"/>
        </w:rPr>
        <w:t>.</w:t>
      </w:r>
    </w:p>
    <w:p w14:paraId="71D93AC9"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w:t>
      </w:r>
      <w:r w:rsidR="00FB00CA" w:rsidRPr="007B7BF9">
        <w:rPr>
          <w:rFonts w:ascii="Times New Roman" w:eastAsia="Calibri" w:hAnsi="Times New Roman" w:cs="Times New Roman"/>
          <w:sz w:val="24"/>
          <w:szCs w:val="24"/>
          <w:lang w:eastAsia="en-US"/>
        </w:rPr>
        <w:t xml:space="preserve"> patikrina</w:t>
      </w:r>
      <w:r w:rsidRPr="007B7BF9">
        <w:rPr>
          <w:rFonts w:ascii="Times New Roman" w:eastAsia="Calibri" w:hAnsi="Times New Roman" w:cs="Times New Roman"/>
          <w:sz w:val="24"/>
          <w:szCs w:val="24"/>
          <w:lang w:eastAsia="en-US"/>
        </w:rPr>
        <w:t xml:space="preserve">, ar ūkio subjektai, </w:t>
      </w:r>
      <w:r w:rsidR="00415EF7" w:rsidRPr="007B7BF9">
        <w:rPr>
          <w:rFonts w:ascii="Times New Roman" w:eastAsia="Calibri" w:hAnsi="Times New Roman" w:cs="Times New Roman"/>
          <w:sz w:val="24"/>
          <w:szCs w:val="24"/>
          <w:lang w:eastAsia="en-US"/>
        </w:rPr>
        <w:t xml:space="preserve">nurodyti dalyvio pasiūlyme, </w:t>
      </w:r>
      <w:r w:rsidRPr="007B7BF9">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7B7BF9">
        <w:rPr>
          <w:rFonts w:ascii="Times New Roman" w:eastAsia="Calibri" w:hAnsi="Times New Roman" w:cs="Times New Roman"/>
          <w:sz w:val="24"/>
          <w:szCs w:val="24"/>
          <w:lang w:eastAsia="en-US"/>
        </w:rPr>
        <w:t>, nurodytas tiekėjo pasiūlyme,</w:t>
      </w:r>
      <w:r w:rsidRPr="007B7BF9">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7B7BF9"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7B7BF9">
        <w:rPr>
          <w:rFonts w:ascii="Times New Roman" w:eastAsia="Calibri" w:hAnsi="Times New Roman" w:cs="Times New Roman"/>
          <w:sz w:val="24"/>
          <w:szCs w:val="24"/>
          <w:lang w:eastAsia="en-US"/>
        </w:rPr>
        <w:t xml:space="preserve"> Jeigu ūkio subjektas </w:t>
      </w:r>
      <w:r w:rsidR="00F26BA1" w:rsidRPr="007B7BF9">
        <w:rPr>
          <w:rFonts w:ascii="Times New Roman" w:eastAsia="Calibri" w:hAnsi="Times New Roman" w:cs="Times New Roman"/>
          <w:sz w:val="24"/>
          <w:szCs w:val="24"/>
          <w:lang w:eastAsia="en-US"/>
        </w:rPr>
        <w:t xml:space="preserve">iki pasiūlymų pateikimo termino pabaigos pateiktame </w:t>
      </w:r>
      <w:r w:rsidR="00BF3BD6" w:rsidRPr="007B7BF9">
        <w:rPr>
          <w:rFonts w:ascii="Times New Roman" w:eastAsia="Calibri" w:hAnsi="Times New Roman" w:cs="Times New Roman"/>
          <w:sz w:val="24"/>
          <w:szCs w:val="24"/>
          <w:lang w:eastAsia="en-US"/>
        </w:rPr>
        <w:t>pasiūlyme nėra nurodomas, šio ūkio subjekto pajėgumais remtis negalima.</w:t>
      </w:r>
    </w:p>
    <w:p w14:paraId="65FFD463" w14:textId="7C84D78E" w:rsidR="00F177DB" w:rsidRPr="007B7BF9"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Jeigu tiekėjas ketina </w:t>
      </w:r>
      <w:r w:rsidR="00E81FC2" w:rsidRPr="007B7BF9">
        <w:rPr>
          <w:rFonts w:ascii="Times New Roman" w:eastAsia="Calibri" w:hAnsi="Times New Roman" w:cs="Times New Roman"/>
          <w:sz w:val="24"/>
          <w:szCs w:val="24"/>
          <w:lang w:eastAsia="en-US"/>
        </w:rPr>
        <w:t xml:space="preserve">kvalifikacijos reikalavimų atitikčiai ir </w:t>
      </w:r>
      <w:r w:rsidRPr="007B7BF9">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 xml:space="preserve">sutarties sudarymo atveju </w:t>
      </w:r>
      <w:r w:rsidRPr="007B7BF9">
        <w:rPr>
          <w:rFonts w:ascii="Times New Roman" w:eastAsia="Calibri" w:hAnsi="Times New Roman" w:cs="Times New Roman"/>
          <w:sz w:val="24"/>
          <w:szCs w:val="24"/>
          <w:u w:val="single"/>
          <w:lang w:eastAsia="en-US"/>
        </w:rPr>
        <w:t>neketina jo įdarbinti</w:t>
      </w:r>
      <w:r w:rsidRPr="007B7BF9">
        <w:rPr>
          <w:rFonts w:ascii="Times New Roman" w:eastAsia="Calibri" w:hAnsi="Times New Roman" w:cs="Times New Roman"/>
          <w:sz w:val="24"/>
          <w:szCs w:val="24"/>
          <w:lang w:eastAsia="en-US"/>
        </w:rPr>
        <w:t>, tokiu atveju specialistas (fizinis asmuo) pasiūlym</w:t>
      </w:r>
      <w:r w:rsidR="00157DFE" w:rsidRPr="007B7BF9">
        <w:rPr>
          <w:rFonts w:ascii="Times New Roman" w:eastAsia="Calibri" w:hAnsi="Times New Roman" w:cs="Times New Roman"/>
          <w:sz w:val="24"/>
          <w:szCs w:val="24"/>
          <w:lang w:eastAsia="en-US"/>
        </w:rPr>
        <w:t>o formoje (pirkimo sąlygų 2 priede)</w:t>
      </w:r>
      <w:r w:rsidRPr="007B7BF9">
        <w:rPr>
          <w:rFonts w:ascii="Times New Roman" w:eastAsia="Calibri" w:hAnsi="Times New Roman" w:cs="Times New Roman"/>
          <w:sz w:val="24"/>
          <w:szCs w:val="24"/>
          <w:lang w:eastAsia="en-US"/>
        </w:rPr>
        <w:t xml:space="preserve"> turi būti nurodomas kaip </w:t>
      </w:r>
      <w:r w:rsidR="00AD358A">
        <w:rPr>
          <w:rFonts w:ascii="Times New Roman" w:eastAsia="Calibri" w:hAnsi="Times New Roman" w:cs="Times New Roman"/>
          <w:sz w:val="24"/>
          <w:szCs w:val="24"/>
          <w:lang w:eastAsia="en-US"/>
        </w:rPr>
        <w:t>ūkio subjektas, kurio pajėgumais tiekėjas remiasi</w:t>
      </w:r>
      <w:r w:rsidR="00AD358A" w:rsidRPr="00453CD3">
        <w:rPr>
          <w:rFonts w:ascii="Times New Roman" w:eastAsia="Calibri" w:hAnsi="Times New Roman" w:cs="Times New Roman"/>
          <w:sz w:val="24"/>
          <w:szCs w:val="24"/>
          <w:lang w:eastAsia="en-US"/>
        </w:rPr>
        <w:t xml:space="preserve"> (pateikiant įrodymus, kad jo ištekliai bus prieinami ir galimi naudoti visą pirkimo sutarties vykdymo</w:t>
      </w:r>
      <w:r w:rsidRPr="007B7BF9">
        <w:rPr>
          <w:rFonts w:ascii="Times New Roman" w:eastAsia="Calibri" w:hAnsi="Times New Roman" w:cs="Times New Roman"/>
          <w:sz w:val="24"/>
          <w:szCs w:val="24"/>
          <w:lang w:eastAsia="en-US"/>
        </w:rPr>
        <w:t xml:space="preserve"> (pateikiant įrodymus, kad jo ištekliai bus prieinami ir galimi naudoti visą pirkimo sutarties vykdymo laikotarpį).</w:t>
      </w:r>
    </w:p>
    <w:p w14:paraId="299EF508" w14:textId="0F4E5441" w:rsidR="00CC217C" w:rsidRPr="007B7BF9" w:rsidRDefault="00F177DB" w:rsidP="00BE67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Jeigu tiekėjas ketina </w:t>
      </w:r>
      <w:r w:rsidR="00E81FC2" w:rsidRPr="007B7BF9">
        <w:rPr>
          <w:rFonts w:ascii="Times New Roman" w:eastAsia="Calibri" w:hAnsi="Times New Roman" w:cs="Times New Roman"/>
          <w:sz w:val="24"/>
          <w:szCs w:val="24"/>
          <w:lang w:eastAsia="en-US"/>
        </w:rPr>
        <w:t xml:space="preserve">kvalifikacijos reikalavimų atitikčiai ir </w:t>
      </w:r>
      <w:r w:rsidRPr="007B7BF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 xml:space="preserve">sutarties sudarymo atveju </w:t>
      </w:r>
      <w:r w:rsidRPr="007B7BF9">
        <w:rPr>
          <w:rFonts w:ascii="Times New Roman" w:eastAsia="Calibri" w:hAnsi="Times New Roman" w:cs="Times New Roman"/>
          <w:sz w:val="24"/>
          <w:szCs w:val="24"/>
          <w:u w:val="single"/>
          <w:lang w:eastAsia="en-US"/>
        </w:rPr>
        <w:t>ketina įdarbinti</w:t>
      </w:r>
      <w:r w:rsidRPr="007B7BF9">
        <w:rPr>
          <w:rFonts w:ascii="Times New Roman" w:eastAsia="Calibri" w:hAnsi="Times New Roman" w:cs="Times New Roman"/>
          <w:sz w:val="24"/>
          <w:szCs w:val="24"/>
          <w:lang w:eastAsia="en-US"/>
        </w:rPr>
        <w:t>, jis turi būti nurodytas pasiūlym</w:t>
      </w:r>
      <w:r w:rsidR="00157DFE" w:rsidRPr="007B7BF9">
        <w:rPr>
          <w:rFonts w:ascii="Times New Roman" w:eastAsia="Calibri" w:hAnsi="Times New Roman" w:cs="Times New Roman"/>
          <w:sz w:val="24"/>
          <w:szCs w:val="24"/>
          <w:lang w:eastAsia="en-US"/>
        </w:rPr>
        <w:t>o formoje</w:t>
      </w:r>
      <w:r w:rsidRPr="007B7BF9">
        <w:rPr>
          <w:rFonts w:ascii="Times New Roman" w:eastAsia="Calibri" w:hAnsi="Times New Roman" w:cs="Times New Roman"/>
          <w:sz w:val="24"/>
          <w:szCs w:val="24"/>
          <w:lang w:eastAsia="en-US"/>
        </w:rPr>
        <w:t xml:space="preserve"> </w:t>
      </w:r>
      <w:r w:rsidR="00157DFE" w:rsidRPr="007B7BF9">
        <w:rPr>
          <w:rFonts w:ascii="Times New Roman" w:eastAsia="Calibri" w:hAnsi="Times New Roman" w:cs="Times New Roman"/>
          <w:sz w:val="24"/>
          <w:szCs w:val="24"/>
          <w:lang w:eastAsia="en-US"/>
        </w:rPr>
        <w:t xml:space="preserve">(pirkimo sąlygų 2 priede) </w:t>
      </w:r>
      <w:r w:rsidRPr="007B7BF9">
        <w:rPr>
          <w:rFonts w:ascii="Times New Roman" w:eastAsia="Calibri" w:hAnsi="Times New Roman" w:cs="Times New Roman"/>
          <w:sz w:val="24"/>
          <w:szCs w:val="24"/>
          <w:lang w:eastAsia="en-US"/>
        </w:rPr>
        <w:t xml:space="preserve">kaip siūlomas specialistas </w:t>
      </w:r>
      <w:r w:rsidR="002A58AA" w:rsidRPr="007B7BF9">
        <w:rPr>
          <w:rFonts w:ascii="Times New Roman" w:eastAsia="Calibri" w:hAnsi="Times New Roman" w:cs="Times New Roman"/>
          <w:sz w:val="24"/>
          <w:szCs w:val="24"/>
          <w:lang w:eastAsia="en-US"/>
        </w:rPr>
        <w:t xml:space="preserve">(kvazisubtiekėjas) </w:t>
      </w:r>
      <w:r w:rsidRPr="007B7BF9">
        <w:rPr>
          <w:rFonts w:ascii="Times New Roman" w:eastAsia="Calibri" w:hAnsi="Times New Roman" w:cs="Times New Roman"/>
          <w:sz w:val="24"/>
          <w:szCs w:val="24"/>
          <w:lang w:eastAsia="en-US"/>
        </w:rPr>
        <w:t>ir tiekėjas iki pasiūlym</w:t>
      </w:r>
      <w:r w:rsidR="00157DFE" w:rsidRPr="007B7BF9">
        <w:rPr>
          <w:rFonts w:ascii="Times New Roman" w:eastAsia="Calibri" w:hAnsi="Times New Roman" w:cs="Times New Roman"/>
          <w:sz w:val="24"/>
          <w:szCs w:val="24"/>
          <w:lang w:eastAsia="en-US"/>
        </w:rPr>
        <w:t>ų pateikimo termino pabaigos</w:t>
      </w:r>
      <w:r w:rsidRPr="007B7BF9">
        <w:rPr>
          <w:rFonts w:ascii="Times New Roman" w:eastAsia="Calibri" w:hAnsi="Times New Roman" w:cs="Times New Roman"/>
          <w:sz w:val="24"/>
          <w:szCs w:val="24"/>
          <w:lang w:eastAsia="en-US"/>
        </w:rPr>
        <w:t xml:space="preserve"> </w:t>
      </w:r>
      <w:r w:rsidR="00D70942" w:rsidRPr="007B7BF9">
        <w:rPr>
          <w:rFonts w:ascii="Times New Roman" w:eastAsia="Calibri" w:hAnsi="Times New Roman" w:cs="Times New Roman"/>
          <w:sz w:val="24"/>
          <w:szCs w:val="24"/>
          <w:lang w:eastAsia="en-US"/>
        </w:rPr>
        <w:t>tur</w:t>
      </w:r>
      <w:r w:rsidR="00D70942">
        <w:rPr>
          <w:rFonts w:ascii="Times New Roman" w:eastAsia="Calibri" w:hAnsi="Times New Roman" w:cs="Times New Roman"/>
          <w:sz w:val="24"/>
          <w:szCs w:val="24"/>
          <w:lang w:eastAsia="en-US"/>
        </w:rPr>
        <w:t>i</w:t>
      </w:r>
      <w:r w:rsidR="00D70942"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 xml:space="preserve">sudaryti su šiuo specialistu susitarimą arba ketinimų protokolą, arba kitą dokumentą, kuris pagrįstų, kad toks ketinimas buvo iki tiekėjui pateikiant pasiūlymą ir, kad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7B7BF9"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7B7BF9"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7B7BF9">
        <w:rPr>
          <w:rFonts w:ascii="Times New Roman" w:eastAsia="Calibri" w:hAnsi="Times New Roman" w:cs="Times New Roman"/>
          <w:b/>
          <w:bCs/>
          <w:sz w:val="24"/>
          <w:szCs w:val="24"/>
          <w:lang w:eastAsia="en-US"/>
        </w:rPr>
        <w:t>Viešųjų pirkimų įstatymo 45 straipsnio 2</w:t>
      </w:r>
      <w:r w:rsidRPr="007B7BF9">
        <w:rPr>
          <w:rFonts w:ascii="Times New Roman" w:eastAsia="Calibri" w:hAnsi="Times New Roman" w:cs="Times New Roman"/>
          <w:b/>
          <w:bCs/>
          <w:sz w:val="24"/>
          <w:szCs w:val="24"/>
          <w:vertAlign w:val="superscript"/>
          <w:lang w:eastAsia="en-US"/>
        </w:rPr>
        <w:t>1</w:t>
      </w:r>
      <w:r w:rsidRPr="007B7BF9">
        <w:rPr>
          <w:rFonts w:ascii="Times New Roman" w:eastAsia="Calibri" w:hAnsi="Times New Roman" w:cs="Times New Roman"/>
          <w:b/>
          <w:bCs/>
          <w:sz w:val="24"/>
          <w:szCs w:val="24"/>
          <w:lang w:eastAsia="en-US"/>
        </w:rPr>
        <w:t xml:space="preserve"> dalies n</w:t>
      </w:r>
      <w:r w:rsidR="00EA616B" w:rsidRPr="007B7BF9">
        <w:rPr>
          <w:rFonts w:ascii="Times New Roman" w:eastAsia="Calibri" w:hAnsi="Times New Roman" w:cs="Times New Roman"/>
          <w:b/>
          <w:bCs/>
          <w:sz w:val="24"/>
          <w:szCs w:val="24"/>
          <w:lang w:eastAsia="en-US"/>
        </w:rPr>
        <w:t>acionalinio saugumo reikalavimai</w:t>
      </w:r>
    </w:p>
    <w:p w14:paraId="3975A990" w14:textId="77777777" w:rsidR="00EA616B" w:rsidRPr="007B7BF9"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7B7BF9" w:rsidRDefault="00EA616B" w:rsidP="00EA616B">
      <w:pPr>
        <w:pStyle w:val="Sraopastraipa"/>
        <w:numPr>
          <w:ilvl w:val="0"/>
          <w:numId w:val="3"/>
        </w:numPr>
        <w:ind w:left="0" w:firstLine="567"/>
        <w:rPr>
          <w:rFonts w:eastAsia="Calibri"/>
          <w:szCs w:val="24"/>
        </w:rPr>
      </w:pPr>
      <w:r w:rsidRPr="007B7BF9">
        <w:rPr>
          <w:rFonts w:eastAsia="Calibri"/>
          <w:szCs w:val="24"/>
        </w:rPr>
        <w:t>Perkančioji organizacija atmes pasiūlymą, jei yra bent viena iš šių sąlygų ar sąlygos dalių:</w:t>
      </w:r>
    </w:p>
    <w:p w14:paraId="23E4F810" w14:textId="23ADE42B" w:rsidR="00442E3A" w:rsidRPr="007B7BF9" w:rsidRDefault="00EA616B" w:rsidP="00EA616B">
      <w:pPr>
        <w:pStyle w:val="Sraopastraipa"/>
        <w:numPr>
          <w:ilvl w:val="1"/>
          <w:numId w:val="3"/>
        </w:numPr>
        <w:ind w:left="0" w:firstLine="567"/>
        <w:rPr>
          <w:rFonts w:eastAsia="Calibri"/>
          <w:szCs w:val="24"/>
        </w:rPr>
      </w:pPr>
      <w:bookmarkStart w:id="7" w:name="_Ref174688145"/>
      <w:bookmarkStart w:id="8" w:name="_Ref174531339"/>
      <w:r w:rsidRPr="007B7BF9">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7B7BF9">
        <w:rPr>
          <w:rStyle w:val="Puslapioinaosnuoroda"/>
          <w:rFonts w:eastAsia="Calibri"/>
          <w:szCs w:val="24"/>
        </w:rPr>
        <w:footnoteReference w:id="4"/>
      </w:r>
      <w:r w:rsidRPr="007B7BF9">
        <w:rPr>
          <w:rFonts w:eastAsia="Calibri"/>
          <w:szCs w:val="24"/>
        </w:rPr>
        <w:t xml:space="preserve"> yra juridiniai asmenys, registruoti </w:t>
      </w:r>
      <w:r w:rsidR="00442E3A" w:rsidRPr="007B7BF9">
        <w:rPr>
          <w:rFonts w:eastAsia="Calibri"/>
          <w:szCs w:val="24"/>
        </w:rPr>
        <w:t>šiose</w:t>
      </w:r>
      <w:r w:rsidRPr="007B7BF9">
        <w:rPr>
          <w:rFonts w:eastAsia="Calibri"/>
          <w:szCs w:val="24"/>
        </w:rPr>
        <w:t xml:space="preserve"> valstybėse ar teritorijose</w:t>
      </w:r>
      <w:r w:rsidR="00442E3A" w:rsidRPr="007B7BF9">
        <w:rPr>
          <w:rFonts w:eastAsia="Calibri"/>
          <w:szCs w:val="24"/>
        </w:rPr>
        <w:t>:</w:t>
      </w:r>
      <w:bookmarkEnd w:id="7"/>
    </w:p>
    <w:p w14:paraId="294AA247" w14:textId="79FFF014"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 xml:space="preserve">Rusijos </w:t>
      </w:r>
      <w:r w:rsidR="00B571C4" w:rsidRPr="007B7BF9">
        <w:rPr>
          <w:rFonts w:eastAsia="Calibri"/>
          <w:szCs w:val="24"/>
        </w:rPr>
        <w:t>F</w:t>
      </w:r>
      <w:r w:rsidRPr="007B7BF9">
        <w:rPr>
          <w:rFonts w:eastAsia="Calibri"/>
          <w:szCs w:val="24"/>
        </w:rPr>
        <w:t>ederacija;</w:t>
      </w:r>
    </w:p>
    <w:p w14:paraId="2F404F2B" w14:textId="2D26C2A0"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Baltarusijos Respublika;</w:t>
      </w:r>
    </w:p>
    <w:p w14:paraId="5129E223" w14:textId="3AD2561B"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Rusijos Federacijos aneksuotas Krymas;</w:t>
      </w:r>
    </w:p>
    <w:p w14:paraId="4ED5376C" w14:textId="0CC5BC55"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lastRenderedPageBreak/>
        <w:t>Moldovos Respublikos Vyriausybės nekontroliuojama Padniestrės teritorija;</w:t>
      </w:r>
    </w:p>
    <w:p w14:paraId="1FF37DDD" w14:textId="3EC82E39" w:rsidR="00EA616B" w:rsidRPr="007B7BF9" w:rsidRDefault="00442E3A" w:rsidP="00442E3A">
      <w:pPr>
        <w:pStyle w:val="Sraopastraipa"/>
        <w:numPr>
          <w:ilvl w:val="2"/>
          <w:numId w:val="3"/>
        </w:numPr>
        <w:ind w:left="0" w:firstLine="567"/>
        <w:rPr>
          <w:rFonts w:eastAsia="Calibri"/>
          <w:szCs w:val="24"/>
        </w:rPr>
      </w:pPr>
      <w:r w:rsidRPr="007B7BF9">
        <w:rPr>
          <w:rFonts w:eastAsia="Calibri"/>
          <w:szCs w:val="24"/>
        </w:rPr>
        <w:t>Sakartvelo Vyriausybės nekontroliuojamos Abchazijos ir Pietų Osetijos teritorijos</w:t>
      </w:r>
      <w:r w:rsidR="00EA616B" w:rsidRPr="007B7BF9">
        <w:rPr>
          <w:rFonts w:eastAsia="Calibri"/>
          <w:szCs w:val="24"/>
        </w:rPr>
        <w:t>;</w:t>
      </w:r>
      <w:bookmarkEnd w:id="8"/>
    </w:p>
    <w:p w14:paraId="607A62C0" w14:textId="0B8ABB3D" w:rsidR="00EA616B" w:rsidRPr="007B7BF9" w:rsidRDefault="00EA616B" w:rsidP="00EA616B">
      <w:pPr>
        <w:pStyle w:val="Sraopastraipa"/>
        <w:numPr>
          <w:ilvl w:val="1"/>
          <w:numId w:val="3"/>
        </w:numPr>
        <w:ind w:left="0" w:firstLine="567"/>
        <w:rPr>
          <w:rFonts w:eastAsia="Calibri"/>
          <w:szCs w:val="24"/>
        </w:rPr>
      </w:pPr>
      <w:bookmarkStart w:id="9" w:name="_Ref174531353"/>
      <w:r w:rsidRPr="007B7BF9">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7B7BF9">
        <w:rPr>
          <w:rFonts w:eastAsia="Calibri"/>
          <w:szCs w:val="24"/>
        </w:rPr>
        <w:t xml:space="preserve">pirkimo sąlygų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numatytame sąraše</w:t>
      </w:r>
      <w:r w:rsidRPr="007B7BF9">
        <w:rPr>
          <w:rFonts w:eastAsia="Calibri"/>
          <w:szCs w:val="24"/>
        </w:rPr>
        <w:t xml:space="preserve"> nurodytose valstybėse ar teritorijose arba turintys šių valstybių pilietybę;</w:t>
      </w:r>
      <w:bookmarkEnd w:id="9"/>
    </w:p>
    <w:p w14:paraId="070AF5B5" w14:textId="7BCF1E39"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prekių (įskaitant jų sudedamąsias dalis, pakuotes) kilmė yra ar paslaugos teikiamos iš</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numatytame sąraše </w:t>
      </w:r>
      <w:r w:rsidRPr="007B7BF9">
        <w:rPr>
          <w:rFonts w:eastAsia="Calibri"/>
          <w:szCs w:val="24"/>
        </w:rPr>
        <w:t>nurodytų valstybių ar teritorijų;</w:t>
      </w:r>
    </w:p>
    <w:p w14:paraId="78AF3BF2" w14:textId="6ADB5A32"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Lietuvos Respublikos Vyriausybė, vadovaudamasi Nacionaliniam saugumui užtikrinti svarbių objektų apsaugos įstatyme įtvirtintais kriterijais, yra priėmusi sprendimą, patvirtinantį, kad</w:t>
      </w:r>
      <w:r w:rsidR="00B571C4" w:rsidRPr="007B7BF9">
        <w:rPr>
          <w:rFonts w:eastAsia="Calibri"/>
          <w:szCs w:val="24"/>
        </w:rPr>
        <w:t xml:space="preserve"> pirkimo sąlygų</w:t>
      </w:r>
      <w:r w:rsidRPr="007B7BF9">
        <w:rPr>
          <w:rFonts w:eastAsia="Calibri"/>
          <w:szCs w:val="24"/>
        </w:rPr>
        <w:t xml:space="preserve"> </w:t>
      </w:r>
      <w:r w:rsidR="00AE4D0A" w:rsidRPr="007B7BF9">
        <w:rPr>
          <w:rFonts w:eastAsia="Calibri"/>
          <w:szCs w:val="24"/>
        </w:rPr>
        <w:fldChar w:fldCharType="begin"/>
      </w:r>
      <w:r w:rsidR="00AE4D0A" w:rsidRPr="007B7BF9">
        <w:rPr>
          <w:rFonts w:eastAsia="Calibri"/>
          <w:szCs w:val="24"/>
        </w:rPr>
        <w:instrText xml:space="preserve"> REF _Ref174531339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50.1</w:t>
      </w:r>
      <w:r w:rsidR="00AE4D0A" w:rsidRPr="007B7BF9">
        <w:rPr>
          <w:rFonts w:eastAsia="Calibri"/>
          <w:szCs w:val="24"/>
        </w:rPr>
        <w:fldChar w:fldCharType="end"/>
      </w:r>
      <w:r w:rsidRPr="007B7BF9">
        <w:rPr>
          <w:rFonts w:eastAsia="Calibri"/>
          <w:szCs w:val="24"/>
        </w:rPr>
        <w:t xml:space="preserve"> ir </w:t>
      </w:r>
      <w:r w:rsidR="00AE4D0A" w:rsidRPr="007B7BF9">
        <w:rPr>
          <w:rFonts w:eastAsia="Calibri"/>
          <w:szCs w:val="24"/>
        </w:rPr>
        <w:fldChar w:fldCharType="begin"/>
      </w:r>
      <w:r w:rsidR="00AE4D0A" w:rsidRPr="007B7BF9">
        <w:rPr>
          <w:rFonts w:eastAsia="Calibri"/>
          <w:szCs w:val="24"/>
        </w:rPr>
        <w:instrText xml:space="preserve"> REF _Ref174531353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50.2</w:t>
      </w:r>
      <w:r w:rsidR="00AE4D0A" w:rsidRPr="007B7BF9">
        <w:rPr>
          <w:rFonts w:eastAsia="Calibri"/>
          <w:szCs w:val="24"/>
        </w:rPr>
        <w:fldChar w:fldCharType="end"/>
      </w:r>
      <w:r w:rsidRPr="007B7BF9">
        <w:rPr>
          <w:rFonts w:eastAsia="Calibri"/>
          <w:szCs w:val="24"/>
        </w:rPr>
        <w:t xml:space="preserve"> punktuose nurodyti subjektai ar su jais ketinamas sudaryti (sudarytas) sandoris neatitinka nacionalinio saugumo interesų;</w:t>
      </w:r>
    </w:p>
    <w:p w14:paraId="53C92421" w14:textId="14AD0FB8"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perkančioji organizacija turi kompetentingų institucijų informacijos, kad</w:t>
      </w:r>
      <w:r w:rsidR="00B571C4" w:rsidRPr="007B7BF9">
        <w:rPr>
          <w:rFonts w:eastAsia="Calibri"/>
          <w:szCs w:val="24"/>
        </w:rPr>
        <w:t xml:space="preserve"> pirkimo sąlygų</w:t>
      </w:r>
      <w:r w:rsidRPr="007B7BF9">
        <w:rPr>
          <w:rFonts w:eastAsia="Calibri"/>
          <w:szCs w:val="24"/>
        </w:rPr>
        <w:t xml:space="preserve"> </w:t>
      </w:r>
      <w:r w:rsidR="00AE4D0A" w:rsidRPr="007B7BF9">
        <w:rPr>
          <w:rFonts w:eastAsia="Calibri"/>
          <w:szCs w:val="24"/>
        </w:rPr>
        <w:fldChar w:fldCharType="begin"/>
      </w:r>
      <w:r w:rsidR="00AE4D0A" w:rsidRPr="007B7BF9">
        <w:rPr>
          <w:rFonts w:eastAsia="Calibri"/>
          <w:szCs w:val="24"/>
        </w:rPr>
        <w:instrText xml:space="preserve"> REF _Ref174531339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50.1</w:t>
      </w:r>
      <w:r w:rsidR="00AE4D0A" w:rsidRPr="007B7BF9">
        <w:rPr>
          <w:rFonts w:eastAsia="Calibri"/>
          <w:szCs w:val="24"/>
        </w:rPr>
        <w:fldChar w:fldCharType="end"/>
      </w:r>
      <w:r w:rsidRPr="007B7BF9">
        <w:rPr>
          <w:rFonts w:eastAsia="Calibri"/>
          <w:szCs w:val="24"/>
        </w:rPr>
        <w:t xml:space="preserve"> ir </w:t>
      </w:r>
      <w:r w:rsidR="00AE4D0A" w:rsidRPr="007B7BF9">
        <w:rPr>
          <w:rFonts w:eastAsia="Calibri"/>
          <w:szCs w:val="24"/>
        </w:rPr>
        <w:fldChar w:fldCharType="begin"/>
      </w:r>
      <w:r w:rsidR="00AE4D0A" w:rsidRPr="007B7BF9">
        <w:rPr>
          <w:rFonts w:eastAsia="Calibri"/>
          <w:szCs w:val="24"/>
        </w:rPr>
        <w:instrText xml:space="preserve"> REF _Ref174531353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50.2</w:t>
      </w:r>
      <w:r w:rsidR="00AE4D0A" w:rsidRPr="007B7BF9">
        <w:rPr>
          <w:rFonts w:eastAsia="Calibri"/>
          <w:szCs w:val="24"/>
        </w:rPr>
        <w:fldChar w:fldCharType="end"/>
      </w:r>
      <w:r w:rsidRPr="007B7BF9">
        <w:rPr>
          <w:rFonts w:eastAsia="Calibri"/>
          <w:szCs w:val="24"/>
        </w:rPr>
        <w:t xml:space="preserve"> punktuose nurodyti subjektai turi interesų, galinčių kelti grėsmę nacionaliniam saugumui;</w:t>
      </w:r>
    </w:p>
    <w:p w14:paraId="5DC19B85" w14:textId="2B223CD2"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tiekėjas</w:t>
      </w:r>
      <w:r w:rsidR="00B571C4" w:rsidRPr="007B7BF9">
        <w:rPr>
          <w:rFonts w:eastAsia="Calibri"/>
          <w:szCs w:val="24"/>
        </w:rPr>
        <w:t xml:space="preserve"> (kiekvienas tiekėjų grupės partneris)</w:t>
      </w:r>
      <w:r w:rsidRPr="007B7BF9">
        <w:rPr>
          <w:rFonts w:eastAsia="Calibri"/>
          <w:szCs w:val="24"/>
        </w:rPr>
        <w:t>, jo subtiekėjas, ūkio subjektas, kurio pajėgumais remiamasi, vykdo veiklą</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w:t>
      </w:r>
      <w:r w:rsidRPr="007B7BF9">
        <w:rPr>
          <w:rFonts w:eastAsia="Calibri"/>
          <w:szCs w:val="24"/>
        </w:rPr>
        <w:t>numatytame sąraše nurodytose valstybėse ar teritorijose arba yra ūkio subjektų grupės, kurios bet kuris narys vykdo veiklą</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w:t>
      </w:r>
      <w:r w:rsidRPr="007B7BF9">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7B7BF9" w:rsidRDefault="00EA616B" w:rsidP="00AB6BFC">
      <w:pPr>
        <w:pStyle w:val="Sraopastraipa"/>
        <w:numPr>
          <w:ilvl w:val="0"/>
          <w:numId w:val="3"/>
        </w:numPr>
        <w:ind w:left="0" w:firstLine="567"/>
        <w:rPr>
          <w:rFonts w:eastAsia="Calibri"/>
          <w:szCs w:val="24"/>
        </w:rPr>
      </w:pPr>
      <w:r w:rsidRPr="007B7BF9">
        <w:rPr>
          <w:rFonts w:eastAsia="Calibri"/>
          <w:szCs w:val="24"/>
        </w:rPr>
        <w:t xml:space="preserve">Perkančioji organizacija reikalauja </w:t>
      </w:r>
      <w:r w:rsidR="00D95BAE" w:rsidRPr="007B7BF9">
        <w:rPr>
          <w:rFonts w:eastAsia="Calibri"/>
          <w:szCs w:val="24"/>
        </w:rPr>
        <w:t xml:space="preserve">tiekėjo pateikiamame pasiūlyme deklaruoti, kad nei pasiūlymo pateikimo metu, nei pirkimo sutarties vykdymo metu </w:t>
      </w:r>
      <w:r w:rsidR="00332349" w:rsidRPr="007B7BF9">
        <w:rPr>
          <w:rFonts w:eastAsia="Calibri"/>
          <w:szCs w:val="24"/>
        </w:rPr>
        <w:t>tiekėjas (kiekvienas tiekėjų grupės partneris)</w:t>
      </w:r>
      <w:r w:rsidR="00D95BAE" w:rsidRPr="007B7BF9">
        <w:rPr>
          <w:rFonts w:eastAsia="Calibri"/>
          <w:szCs w:val="24"/>
        </w:rPr>
        <w:t>, jo pasitelkti asmenys (subtiekėjai, ūkio subjekta</w:t>
      </w:r>
      <w:r w:rsidR="00332349" w:rsidRPr="007B7BF9">
        <w:rPr>
          <w:rFonts w:eastAsia="Calibri"/>
          <w:szCs w:val="24"/>
        </w:rPr>
        <w:t>i</w:t>
      </w:r>
      <w:r w:rsidR="00D95BAE" w:rsidRPr="007B7BF9">
        <w:rPr>
          <w:rFonts w:eastAsia="Calibri"/>
          <w:szCs w:val="24"/>
        </w:rPr>
        <w:t>, kuri</w:t>
      </w:r>
      <w:r w:rsidR="00332349" w:rsidRPr="007B7BF9">
        <w:rPr>
          <w:rFonts w:eastAsia="Calibri"/>
          <w:szCs w:val="24"/>
        </w:rPr>
        <w:t>ų</w:t>
      </w:r>
      <w:r w:rsidR="00D95BAE" w:rsidRPr="007B7BF9">
        <w:rPr>
          <w:rFonts w:eastAsia="Calibri"/>
          <w:szCs w:val="24"/>
        </w:rPr>
        <w:t xml:space="preserve"> pajėgumais remiamasi</w:t>
      </w:r>
      <w:r w:rsidR="00332349" w:rsidRPr="007B7BF9">
        <w:rPr>
          <w:rFonts w:eastAsia="Calibri"/>
          <w:szCs w:val="24"/>
        </w:rPr>
        <w:t>)</w:t>
      </w:r>
      <w:r w:rsidR="00D95BAE" w:rsidRPr="007B7BF9">
        <w:rPr>
          <w:rFonts w:eastAsia="Calibri"/>
          <w:szCs w:val="24"/>
        </w:rPr>
        <w:t xml:space="preserve">, </w:t>
      </w:r>
      <w:r w:rsidR="00332349" w:rsidRPr="007B7BF9">
        <w:rPr>
          <w:rFonts w:eastAsia="Calibri"/>
          <w:szCs w:val="24"/>
        </w:rPr>
        <w:t>tiekėjo</w:t>
      </w:r>
      <w:r w:rsidR="00D95BAE" w:rsidRPr="007B7BF9">
        <w:rPr>
          <w:rFonts w:eastAsia="Calibri"/>
          <w:szCs w:val="24"/>
        </w:rPr>
        <w:t xml:space="preserve"> siūlomos prekės (įskaitant jų sudedamąsias dalis, pakuotes), </w:t>
      </w:r>
      <w:r w:rsidR="00332349" w:rsidRPr="007B7BF9">
        <w:rPr>
          <w:rFonts w:eastAsia="Calibri"/>
          <w:szCs w:val="24"/>
        </w:rPr>
        <w:t>šių prekių</w:t>
      </w:r>
      <w:r w:rsidR="00D95BAE" w:rsidRPr="007B7BF9">
        <w:rPr>
          <w:rFonts w:eastAsia="Calibri"/>
          <w:szCs w:val="24"/>
        </w:rPr>
        <w:t xml:space="preserve"> gamintojai, paslaugos ir jas teikiantys subjektai, taip pat </w:t>
      </w:r>
      <w:r w:rsidR="00332349" w:rsidRPr="007B7BF9">
        <w:rPr>
          <w:rFonts w:eastAsia="Calibri"/>
          <w:szCs w:val="24"/>
        </w:rPr>
        <w:t>tiekėjo</w:t>
      </w:r>
      <w:r w:rsidR="00D95BAE" w:rsidRPr="007B7BF9">
        <w:rPr>
          <w:rFonts w:eastAsia="Calibri"/>
          <w:szCs w:val="24"/>
        </w:rPr>
        <w:t xml:space="preserve"> ir visų nurodytų subjektų kontroliuojantys asmenys nekelia ir nekels grėsmės nacionaliniam saugumui, kaip tai apibrėžta Viešųjų pirkimų įstatymo 45 straipsnio 2</w:t>
      </w:r>
      <w:r w:rsidR="00D95BAE" w:rsidRPr="007B7BF9">
        <w:rPr>
          <w:rFonts w:eastAsia="Calibri"/>
          <w:szCs w:val="24"/>
          <w:vertAlign w:val="superscript"/>
        </w:rPr>
        <w:t>1</w:t>
      </w:r>
      <w:r w:rsidR="00D95BAE" w:rsidRPr="007B7BF9">
        <w:rPr>
          <w:rFonts w:eastAsia="Calibri"/>
          <w:szCs w:val="24"/>
        </w:rPr>
        <w:t xml:space="preserve"> dalyje.</w:t>
      </w:r>
      <w:r w:rsidRPr="007B7BF9">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424C7534" w14:textId="024198AC" w:rsidR="00191CC4" w:rsidRPr="007B7BF9" w:rsidRDefault="00FF471C" w:rsidP="00DF185B">
      <w:pPr>
        <w:pStyle w:val="Antrat1"/>
        <w:ind w:firstLine="0"/>
        <w:jc w:val="center"/>
        <w:rPr>
          <w:b/>
          <w:szCs w:val="24"/>
        </w:rPr>
      </w:pPr>
      <w:r w:rsidRPr="007B7BF9">
        <w:rPr>
          <w:b/>
          <w:szCs w:val="24"/>
        </w:rPr>
        <w:t>IV SKYRIUS</w:t>
      </w:r>
      <w:r w:rsidR="00937D02">
        <w:rPr>
          <w:b/>
          <w:szCs w:val="24"/>
        </w:rPr>
        <w:br/>
      </w:r>
      <w:r w:rsidR="00191CC4" w:rsidRPr="007B7BF9">
        <w:rPr>
          <w:b/>
          <w:szCs w:val="24"/>
        </w:rPr>
        <w:t>TIEKĖJŲ GRUPĖS DALYVAVIMAS PIRKIMO PROCEDŪROSE</w:t>
      </w:r>
    </w:p>
    <w:p w14:paraId="0A39367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Jungtinės veiklos sutartyje turi būti:</w:t>
      </w:r>
    </w:p>
    <w:p w14:paraId="4CB17151" w14:textId="7AECB98C" w:rsidR="00EE78E6" w:rsidRPr="007B7BF9"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7B7BF9">
        <w:rPr>
          <w:rFonts w:ascii="Times New Roman" w:eastAsia="Times New Roman" w:hAnsi="Times New Roman" w:cs="Times New Roman"/>
          <w:sz w:val="24"/>
          <w:szCs w:val="20"/>
          <w:lang w:eastAsia="en-US"/>
        </w:rPr>
        <w:t xml:space="preserve">(apimtis eurais </w:t>
      </w:r>
      <w:r w:rsidR="00403BCB" w:rsidRPr="007B7BF9">
        <w:rPr>
          <w:rFonts w:ascii="Times New Roman" w:eastAsia="Times New Roman" w:hAnsi="Times New Roman" w:cs="Times New Roman"/>
          <w:sz w:val="24"/>
          <w:szCs w:val="20"/>
          <w:lang w:eastAsia="en-US"/>
        </w:rPr>
        <w:t>a</w:t>
      </w:r>
      <w:r w:rsidR="00551F7C" w:rsidRPr="007B7BF9">
        <w:rPr>
          <w:rFonts w:ascii="Times New Roman" w:eastAsia="Times New Roman" w:hAnsi="Times New Roman" w:cs="Times New Roman"/>
          <w:sz w:val="24"/>
          <w:szCs w:val="20"/>
          <w:lang w:eastAsia="en-US"/>
        </w:rPr>
        <w:t xml:space="preserve">r procentais) </w:t>
      </w:r>
      <w:r w:rsidRPr="007B7BF9">
        <w:rPr>
          <w:rFonts w:ascii="Times New Roman" w:eastAsia="Times New Roman" w:hAnsi="Times New Roman" w:cs="Times New Roman"/>
          <w:sz w:val="24"/>
          <w:szCs w:val="20"/>
          <w:lang w:eastAsia="en-US"/>
        </w:rPr>
        <w:t>bendroje pirkimo sutarties vertėje</w:t>
      </w:r>
      <w:r w:rsidR="00EE78E6" w:rsidRPr="007B7BF9">
        <w:rPr>
          <w:rFonts w:ascii="Times New Roman" w:eastAsia="Times New Roman" w:hAnsi="Times New Roman" w:cs="Times New Roman"/>
          <w:sz w:val="24"/>
          <w:szCs w:val="20"/>
          <w:lang w:eastAsia="en-US"/>
        </w:rPr>
        <w:t>;</w:t>
      </w:r>
    </w:p>
    <w:p w14:paraId="7D277F69" w14:textId="5CFC5F67" w:rsidR="00191CC4" w:rsidRPr="007B7BF9"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w:t>
      </w:r>
      <w:r w:rsidR="00191CC4" w:rsidRPr="007B7BF9">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7B7BF9">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7B7BF9">
        <w:rPr>
          <w:rFonts w:ascii="Times New Roman" w:eastAsia="Times New Roman" w:hAnsi="Times New Roman" w:cs="Times New Roman"/>
          <w:sz w:val="24"/>
          <w:szCs w:val="20"/>
          <w:lang w:eastAsia="en-US"/>
        </w:rPr>
        <w:t>;</w:t>
      </w:r>
    </w:p>
    <w:p w14:paraId="6F4FC9B1" w14:textId="77777777" w:rsidR="00191CC4" w:rsidRPr="007B7BF9"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7B7BF9"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7B7BF9">
        <w:rPr>
          <w:rFonts w:ascii="Times New Roman" w:eastAsia="Times New Roman" w:hAnsi="Times New Roman" w:cs="Times New Roman"/>
          <w:sz w:val="24"/>
          <w:szCs w:val="20"/>
          <w:lang w:eastAsia="en-US"/>
        </w:rPr>
        <w:t>iu</w:t>
      </w:r>
      <w:r w:rsidRPr="007B7BF9">
        <w:rPr>
          <w:rFonts w:ascii="Times New Roman" w:eastAsia="Times New Roman" w:hAnsi="Times New Roman" w:cs="Times New Roman"/>
          <w:sz w:val="24"/>
          <w:szCs w:val="20"/>
          <w:lang w:eastAsia="en-US"/>
        </w:rPr>
        <w:t xml:space="preserve"> ir </w:t>
      </w:r>
      <w:r w:rsidR="00202044" w:rsidRPr="007B7BF9">
        <w:rPr>
          <w:rFonts w:ascii="Times New Roman" w:eastAsia="Times New Roman" w:hAnsi="Times New Roman" w:cs="Times New Roman"/>
          <w:sz w:val="24"/>
          <w:szCs w:val="20"/>
          <w:lang w:eastAsia="en-US"/>
        </w:rPr>
        <w:t xml:space="preserve">jai </w:t>
      </w:r>
      <w:r w:rsidRPr="007B7BF9">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7D87D56" w:rsidR="001362AC" w:rsidRPr="007B7BF9" w:rsidRDefault="001362AC" w:rsidP="00AB6BFC">
      <w:pPr>
        <w:pStyle w:val="Sraopastraipa"/>
        <w:numPr>
          <w:ilvl w:val="0"/>
          <w:numId w:val="3"/>
        </w:numPr>
        <w:suppressAutoHyphens/>
        <w:ind w:left="0" w:firstLine="567"/>
      </w:pPr>
      <w:r w:rsidRPr="007B7BF9">
        <w:t xml:space="preserve">Tiekėjai turi įsivertinti, kad pirkimo procedūrų metu nebus galima keisti tiekėjų grupės partnerių, todėl partnerius tiekėjas </w:t>
      </w:r>
      <w:r w:rsidR="001A461C" w:rsidRPr="007B7BF9">
        <w:t xml:space="preserve">turi </w:t>
      </w:r>
      <w:r w:rsidRPr="007B7BF9">
        <w:t>rinktis atsakingai.</w:t>
      </w:r>
      <w:r w:rsidR="0072300D" w:rsidRPr="007B7BF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0C78326" w14:textId="7CFB824F" w:rsidR="00191CC4" w:rsidRPr="007B7BF9" w:rsidRDefault="00FF471C" w:rsidP="00DF185B">
      <w:pPr>
        <w:pStyle w:val="Antrat1"/>
        <w:ind w:firstLine="0"/>
        <w:jc w:val="center"/>
        <w:rPr>
          <w:b/>
          <w:szCs w:val="24"/>
        </w:rPr>
      </w:pPr>
      <w:r w:rsidRPr="007B7BF9">
        <w:rPr>
          <w:b/>
          <w:szCs w:val="24"/>
        </w:rPr>
        <w:t>V SKYRIUS</w:t>
      </w:r>
      <w:r w:rsidR="00937D02">
        <w:rPr>
          <w:b/>
          <w:szCs w:val="24"/>
        </w:rPr>
        <w:br/>
      </w:r>
      <w:r w:rsidR="00191CC4" w:rsidRPr="007B7BF9">
        <w:rPr>
          <w:b/>
          <w:szCs w:val="24"/>
        </w:rPr>
        <w:t>PASIŪLYMŲ GALIOJIMO UŽTIKRINIMO REIKALAVIMAI</w:t>
      </w:r>
    </w:p>
    <w:p w14:paraId="50FF01D3"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7B7BF9"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sz w:val="24"/>
          <w:szCs w:val="24"/>
          <w:lang w:eastAsia="en-US"/>
        </w:rPr>
        <w:t>Pasiūlymų galiojimo užtikrinimo</w:t>
      </w:r>
      <w:r w:rsidR="00794853" w:rsidRPr="007B7BF9">
        <w:rPr>
          <w:rFonts w:ascii="Times New Roman" w:eastAsia="Times New Roman" w:hAnsi="Times New Roman" w:cs="Times New Roman"/>
          <w:b/>
          <w:sz w:val="24"/>
          <w:szCs w:val="24"/>
          <w:lang w:eastAsia="en-US"/>
        </w:rPr>
        <w:t xml:space="preserve"> </w:t>
      </w:r>
      <w:r w:rsidRPr="007B7BF9">
        <w:rPr>
          <w:rFonts w:ascii="Times New Roman" w:eastAsia="Times New Roman" w:hAnsi="Times New Roman" w:cs="Times New Roman"/>
          <w:b/>
          <w:sz w:val="24"/>
          <w:szCs w:val="24"/>
          <w:lang w:eastAsia="en-US"/>
        </w:rPr>
        <w:t>reikalavimai</w:t>
      </w:r>
    </w:p>
    <w:p w14:paraId="305C6551"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7B7BF9" w:rsidRDefault="004F7F00" w:rsidP="004F7F00">
      <w:pPr>
        <w:pStyle w:val="Sraopastraipa"/>
        <w:numPr>
          <w:ilvl w:val="0"/>
          <w:numId w:val="3"/>
        </w:numPr>
        <w:ind w:left="0" w:firstLine="567"/>
        <w:rPr>
          <w:szCs w:val="24"/>
        </w:rPr>
      </w:pPr>
      <w:r w:rsidRPr="007B7BF9">
        <w:rPr>
          <w:szCs w:val="24"/>
        </w:rPr>
        <w:t xml:space="preserve">Pasiūlymas turi būti užtikrinamas bet kuriuo iš tiekėjo pasirinktų užtikrinimo būdų </w:t>
      </w:r>
      <w:r w:rsidR="00AE3D5C" w:rsidRPr="007B7BF9">
        <w:rPr>
          <w:szCs w:val="24"/>
        </w:rPr>
        <w:t xml:space="preserve">– </w:t>
      </w:r>
      <w:r w:rsidRPr="007B7BF9">
        <w:rPr>
          <w:szCs w:val="24"/>
        </w:rPr>
        <w:t>užstatu</w:t>
      </w:r>
      <w:r w:rsidR="003D4274" w:rsidRPr="007B7BF9">
        <w:rPr>
          <w:szCs w:val="24"/>
        </w:rPr>
        <w:t>,</w:t>
      </w:r>
      <w:r w:rsidRPr="007B7BF9">
        <w:rPr>
          <w:szCs w:val="24"/>
        </w:rPr>
        <w:t xml:space="preserve"> banko garantija</w:t>
      </w:r>
      <w:r w:rsidR="003D4274" w:rsidRPr="007B7BF9">
        <w:rPr>
          <w:szCs w:val="24"/>
        </w:rPr>
        <w:t xml:space="preserve"> arba draudimo bendrovės laidavim</w:t>
      </w:r>
      <w:r w:rsidR="008C25E1" w:rsidRPr="007B7BF9">
        <w:rPr>
          <w:szCs w:val="24"/>
        </w:rPr>
        <w:t>o draudimu</w:t>
      </w:r>
      <w:r w:rsidR="007D6B6A" w:rsidRPr="007B7BF9">
        <w:rPr>
          <w:szCs w:val="24"/>
        </w:rPr>
        <w:t xml:space="preserve"> (toliau – laidavimo draudimas)</w:t>
      </w:r>
      <w:r w:rsidRPr="007B7BF9">
        <w:rPr>
          <w:szCs w:val="24"/>
        </w:rPr>
        <w:t>:</w:t>
      </w:r>
    </w:p>
    <w:p w14:paraId="2F7F7EC9" w14:textId="2A458AF0" w:rsidR="004F7F00" w:rsidRPr="007B7BF9" w:rsidRDefault="004F7F00" w:rsidP="004F7F00">
      <w:pPr>
        <w:pStyle w:val="Sraopastraipa"/>
        <w:numPr>
          <w:ilvl w:val="1"/>
          <w:numId w:val="3"/>
        </w:numPr>
        <w:ind w:left="0" w:firstLine="567"/>
        <w:rPr>
          <w:szCs w:val="24"/>
        </w:rPr>
      </w:pPr>
      <w:r w:rsidRPr="007B7BF9">
        <w:rPr>
          <w:szCs w:val="24"/>
        </w:rPr>
        <w:t xml:space="preserve"> užstatas iki pasiūlymų pateikimo termino pabaigos turi būti pervestas į Vilniaus miesto savivaldybės administracijos (kodas 188710061) sąskaitas LT 077180 3000 0113 0388 AB </w:t>
      </w:r>
      <w:r w:rsidR="004D03FA" w:rsidRPr="007B7BF9">
        <w:rPr>
          <w:szCs w:val="24"/>
        </w:rPr>
        <w:t>Artea</w:t>
      </w:r>
      <w:r w:rsidRPr="007B7BF9">
        <w:rPr>
          <w:szCs w:val="24"/>
        </w:rPr>
        <w:t xml:space="preserve"> banke arba LT50 4010 0424 0394 3983 Luminor Bank AS Lietuvos skyriaus banke; </w:t>
      </w:r>
    </w:p>
    <w:p w14:paraId="492FBABD" w14:textId="02B9831C" w:rsidR="004F7F00" w:rsidRPr="007B7BF9" w:rsidRDefault="003D4274" w:rsidP="003D4274">
      <w:pPr>
        <w:pStyle w:val="Sraopastraipa"/>
        <w:numPr>
          <w:ilvl w:val="1"/>
          <w:numId w:val="3"/>
        </w:numPr>
        <w:ind w:left="0" w:firstLine="567"/>
        <w:rPr>
          <w:szCs w:val="24"/>
        </w:rPr>
      </w:pPr>
      <w:r w:rsidRPr="007B7BF9">
        <w:rPr>
          <w:szCs w:val="24"/>
        </w:rPr>
        <w:t>banko garantija, laidavim</w:t>
      </w:r>
      <w:r w:rsidR="008C25E1" w:rsidRPr="007B7BF9">
        <w:rPr>
          <w:szCs w:val="24"/>
        </w:rPr>
        <w:t>o draudimas</w:t>
      </w:r>
      <w:r w:rsidRPr="007B7BF9">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7B7BF9">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7B7BF9">
        <w:rPr>
          <w:szCs w:val="24"/>
          <w:u w:val="single"/>
        </w:rPr>
        <w:t xml:space="preserve">draudimo bendrovės </w:t>
      </w:r>
      <w:r w:rsidRPr="007B7BF9">
        <w:rPr>
          <w:szCs w:val="24"/>
          <w:u w:val="single"/>
        </w:rPr>
        <w:t>pasiūlymo laidavimo draudimo raštą yra sumokėta</w:t>
      </w:r>
      <w:r w:rsidRPr="007B7BF9">
        <w:rPr>
          <w:szCs w:val="24"/>
        </w:rPr>
        <w:t>.</w:t>
      </w:r>
    </w:p>
    <w:p w14:paraId="471BB6B5" w14:textId="5EFD76E6" w:rsidR="00901366" w:rsidRPr="007B7BF9" w:rsidRDefault="00901366" w:rsidP="00550192">
      <w:pPr>
        <w:pStyle w:val="Sraopastraipa"/>
        <w:numPr>
          <w:ilvl w:val="0"/>
          <w:numId w:val="3"/>
        </w:numPr>
        <w:ind w:left="0" w:firstLine="567"/>
        <w:rPr>
          <w:szCs w:val="24"/>
        </w:rPr>
      </w:pPr>
      <w:r w:rsidRPr="007B7BF9">
        <w:rPr>
          <w:szCs w:val="24"/>
        </w:rPr>
        <w:t xml:space="preserve">Reikalaujama pasiūlymo galiojimo užtikrinimo suma: ne mažiau kaip </w:t>
      </w:r>
      <w:r w:rsidR="004012BF" w:rsidRPr="007B7BF9">
        <w:rPr>
          <w:szCs w:val="24"/>
        </w:rPr>
        <w:t>5</w:t>
      </w:r>
      <w:r w:rsidR="00BE67E6" w:rsidRPr="007B7BF9">
        <w:rPr>
          <w:szCs w:val="24"/>
        </w:rPr>
        <w:t>.0</w:t>
      </w:r>
      <w:r w:rsidR="004012BF" w:rsidRPr="007B7BF9">
        <w:rPr>
          <w:szCs w:val="24"/>
        </w:rPr>
        <w:t>0</w:t>
      </w:r>
      <w:r w:rsidR="00BE67E6" w:rsidRPr="007B7BF9">
        <w:rPr>
          <w:szCs w:val="24"/>
        </w:rPr>
        <w:t xml:space="preserve">0,00 </w:t>
      </w:r>
      <w:r w:rsidRPr="007B7BF9">
        <w:rPr>
          <w:szCs w:val="24"/>
        </w:rPr>
        <w:t>EUR.</w:t>
      </w:r>
    </w:p>
    <w:p w14:paraId="0D3D13A0" w14:textId="200740A0" w:rsidR="00587BBF" w:rsidRPr="007B7BF9"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Banko garantijai </w:t>
      </w:r>
      <w:r w:rsidR="003D4274" w:rsidRPr="007B7BF9">
        <w:rPr>
          <w:rFonts w:ascii="Times New Roman" w:eastAsia="Times New Roman" w:hAnsi="Times New Roman" w:cs="Times New Roman"/>
          <w:sz w:val="24"/>
          <w:szCs w:val="24"/>
          <w:lang w:eastAsia="en-US"/>
        </w:rPr>
        <w:t>ir laidavim</w:t>
      </w:r>
      <w:r w:rsidR="008C25E1" w:rsidRPr="007B7BF9">
        <w:rPr>
          <w:rFonts w:ascii="Times New Roman" w:eastAsia="Times New Roman" w:hAnsi="Times New Roman" w:cs="Times New Roman"/>
          <w:sz w:val="24"/>
          <w:szCs w:val="24"/>
          <w:lang w:eastAsia="en-US"/>
        </w:rPr>
        <w:t>o draudimui</w:t>
      </w:r>
      <w:r w:rsidR="003D4274"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keliami šie reikalavimai:</w:t>
      </w:r>
    </w:p>
    <w:p w14:paraId="7B269ABE" w14:textId="1B4BF1AB" w:rsidR="00C32CA3" w:rsidRPr="007B7BF9" w:rsidRDefault="00C32CA3" w:rsidP="00C32CA3">
      <w:pPr>
        <w:pStyle w:val="Sraopastraipa"/>
        <w:numPr>
          <w:ilvl w:val="1"/>
          <w:numId w:val="3"/>
        </w:numPr>
        <w:ind w:left="0" w:firstLine="567"/>
        <w:rPr>
          <w:szCs w:val="24"/>
        </w:rPr>
      </w:pPr>
      <w:r w:rsidRPr="007B7BF9">
        <w:rPr>
          <w:szCs w:val="24"/>
        </w:rPr>
        <w:t xml:space="preserve">tiekėjas privalo pateikti užpildytą </w:t>
      </w:r>
      <w:r w:rsidR="004161DD" w:rsidRPr="007B7BF9">
        <w:rPr>
          <w:szCs w:val="24"/>
        </w:rPr>
        <w:t>pa</w:t>
      </w:r>
      <w:r w:rsidRPr="007B7BF9">
        <w:rPr>
          <w:szCs w:val="24"/>
        </w:rPr>
        <w:t xml:space="preserve">siūlymo galiojimą užtikrinantį dokumentą pagal pasiūlymo galiojimo </w:t>
      </w:r>
      <w:r w:rsidR="003D4274" w:rsidRPr="007B7BF9">
        <w:rPr>
          <w:szCs w:val="24"/>
        </w:rPr>
        <w:t>užtikrinimo</w:t>
      </w:r>
      <w:r w:rsidRPr="007B7BF9">
        <w:rPr>
          <w:szCs w:val="24"/>
        </w:rPr>
        <w:t xml:space="preserve"> form</w:t>
      </w:r>
      <w:r w:rsidR="00DE3F8D" w:rsidRPr="007B7BF9">
        <w:rPr>
          <w:szCs w:val="24"/>
        </w:rPr>
        <w:t>as</w:t>
      </w:r>
      <w:r w:rsidRPr="007B7BF9">
        <w:rPr>
          <w:szCs w:val="24"/>
        </w:rPr>
        <w:t xml:space="preserve"> (</w:t>
      </w:r>
      <w:r w:rsidR="00893491" w:rsidRPr="007B7BF9">
        <w:rPr>
          <w:szCs w:val="24"/>
        </w:rPr>
        <w:t xml:space="preserve">pirkimo sąlygų </w:t>
      </w:r>
      <w:r w:rsidRPr="007B7BF9">
        <w:rPr>
          <w:szCs w:val="24"/>
        </w:rPr>
        <w:t>4 pried</w:t>
      </w:r>
      <w:r w:rsidR="00FA2569" w:rsidRPr="007B7BF9">
        <w:rPr>
          <w:szCs w:val="24"/>
        </w:rPr>
        <w:t>ą</w:t>
      </w:r>
      <w:r w:rsidRPr="007B7BF9">
        <w:rPr>
          <w:szCs w:val="24"/>
        </w:rPr>
        <w:t>);</w:t>
      </w:r>
    </w:p>
    <w:p w14:paraId="130B5F04" w14:textId="1CDC7311"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pateiktoje garantijoje </w:t>
      </w:r>
      <w:r w:rsidR="003D4274"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draudimo rašte</w:t>
      </w:r>
      <w:r w:rsidR="003D4274"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turi būti nurodytas jos galiojimo terminas. Garantija </w:t>
      </w:r>
      <w:r w:rsidR="00C30C8C"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draudimas</w:t>
      </w:r>
      <w:r w:rsidR="00C30C8C"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turi galioti ne trumpiau nei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w:t>
      </w:r>
    </w:p>
    <w:p w14:paraId="3648D6D3" w14:textId="4B030A38" w:rsidR="00587BBF" w:rsidRPr="007B7BF9"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gavęs perkančiosios organizacijos rašytinį reikalavimą, </w:t>
      </w:r>
      <w:r w:rsidR="00587BBF" w:rsidRPr="007B7BF9">
        <w:rPr>
          <w:rFonts w:ascii="Times New Roman" w:eastAsia="Times New Roman" w:hAnsi="Times New Roman" w:cs="Times New Roman"/>
          <w:sz w:val="24"/>
          <w:szCs w:val="24"/>
          <w:lang w:eastAsia="en-US"/>
        </w:rPr>
        <w:t xml:space="preserve">garantiją suteikęs bankas </w:t>
      </w:r>
      <w:r w:rsidR="003D4274" w:rsidRPr="007B7BF9">
        <w:rPr>
          <w:rFonts w:ascii="Times New Roman" w:eastAsia="Times New Roman" w:hAnsi="Times New Roman" w:cs="Times New Roman"/>
          <w:sz w:val="24"/>
          <w:szCs w:val="24"/>
          <w:lang w:eastAsia="en-US"/>
        </w:rPr>
        <w:t>ar laidavim</w:t>
      </w:r>
      <w:r w:rsidR="008C25E1" w:rsidRPr="007B7BF9">
        <w:rPr>
          <w:rFonts w:ascii="Times New Roman" w:eastAsia="Times New Roman" w:hAnsi="Times New Roman" w:cs="Times New Roman"/>
          <w:sz w:val="24"/>
          <w:szCs w:val="24"/>
          <w:lang w:eastAsia="en-US"/>
        </w:rPr>
        <w:t>o draudimą</w:t>
      </w:r>
      <w:r w:rsidR="003D4274" w:rsidRPr="007B7BF9">
        <w:rPr>
          <w:rFonts w:ascii="Times New Roman" w:eastAsia="Times New Roman" w:hAnsi="Times New Roman" w:cs="Times New Roman"/>
          <w:sz w:val="24"/>
          <w:szCs w:val="24"/>
          <w:lang w:eastAsia="en-US"/>
        </w:rPr>
        <w:t xml:space="preserve"> suteikusi draudimo bendrovė </w:t>
      </w:r>
      <w:r w:rsidR="00587BBF" w:rsidRPr="007B7BF9">
        <w:rPr>
          <w:rFonts w:ascii="Times New Roman" w:eastAsia="Times New Roman" w:hAnsi="Times New Roman" w:cs="Times New Roman"/>
          <w:sz w:val="24"/>
          <w:szCs w:val="24"/>
          <w:lang w:eastAsia="en-US"/>
        </w:rPr>
        <w:t xml:space="preserve">privalo per </w:t>
      </w:r>
      <w:r w:rsidR="00147D15" w:rsidRPr="007B7BF9">
        <w:rPr>
          <w:rFonts w:ascii="Times New Roman" w:eastAsia="Times New Roman" w:hAnsi="Times New Roman" w:cs="Times New Roman"/>
          <w:sz w:val="24"/>
          <w:szCs w:val="24"/>
          <w:lang w:eastAsia="en-US"/>
        </w:rPr>
        <w:t>1</w:t>
      </w:r>
      <w:r w:rsidR="00D3221A" w:rsidRPr="007B7BF9">
        <w:rPr>
          <w:rFonts w:ascii="Times New Roman" w:eastAsia="Times New Roman" w:hAnsi="Times New Roman" w:cs="Times New Roman"/>
          <w:sz w:val="24"/>
          <w:szCs w:val="24"/>
          <w:lang w:eastAsia="en-US"/>
        </w:rPr>
        <w:t>5</w:t>
      </w:r>
      <w:r w:rsidR="00587BBF"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00587BBF" w:rsidRPr="007B7BF9">
        <w:rPr>
          <w:rFonts w:ascii="Times New Roman" w:eastAsia="Times New Roman" w:hAnsi="Times New Roman" w:cs="Times New Roman"/>
          <w:sz w:val="24"/>
          <w:szCs w:val="24"/>
          <w:lang w:eastAsia="en-US"/>
        </w:rPr>
        <w:t>dien</w:t>
      </w:r>
      <w:r w:rsidR="00147D15" w:rsidRPr="007B7BF9">
        <w:rPr>
          <w:rFonts w:ascii="Times New Roman" w:eastAsia="Times New Roman" w:hAnsi="Times New Roman" w:cs="Times New Roman"/>
          <w:sz w:val="24"/>
          <w:szCs w:val="24"/>
          <w:lang w:eastAsia="en-US"/>
        </w:rPr>
        <w:t xml:space="preserve">ų </w:t>
      </w:r>
      <w:r w:rsidR="00587BBF" w:rsidRPr="007B7BF9">
        <w:rPr>
          <w:rFonts w:ascii="Times New Roman" w:eastAsia="Times New Roman" w:hAnsi="Times New Roman" w:cs="Times New Roman"/>
          <w:sz w:val="24"/>
          <w:szCs w:val="24"/>
          <w:lang w:eastAsia="en-US"/>
        </w:rPr>
        <w:t xml:space="preserve">sumokėti perkančiajai organizacijai garantijoje </w:t>
      </w:r>
      <w:r w:rsidR="00C30C8C"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draudime</w:t>
      </w:r>
      <w:r w:rsidR="00C30C8C" w:rsidRPr="007B7BF9">
        <w:rPr>
          <w:rFonts w:ascii="Times New Roman" w:eastAsia="Times New Roman" w:hAnsi="Times New Roman" w:cs="Times New Roman"/>
          <w:sz w:val="24"/>
          <w:szCs w:val="24"/>
          <w:lang w:eastAsia="en-US"/>
        </w:rPr>
        <w:t xml:space="preserve">) </w:t>
      </w:r>
      <w:r w:rsidR="00587BBF" w:rsidRPr="007B7BF9">
        <w:rPr>
          <w:rFonts w:ascii="Times New Roman" w:eastAsia="Times New Roman" w:hAnsi="Times New Roman" w:cs="Times New Roman"/>
          <w:sz w:val="24"/>
          <w:szCs w:val="24"/>
          <w:lang w:eastAsia="en-US"/>
        </w:rPr>
        <w:t>nurodytą pinigų sumą, nereikalaudam</w:t>
      </w:r>
      <w:r w:rsidR="003D4274" w:rsidRPr="007B7BF9">
        <w:rPr>
          <w:rFonts w:ascii="Times New Roman" w:eastAsia="Times New Roman" w:hAnsi="Times New Roman" w:cs="Times New Roman"/>
          <w:sz w:val="24"/>
          <w:szCs w:val="24"/>
          <w:lang w:eastAsia="en-US"/>
        </w:rPr>
        <w:t>i</w:t>
      </w:r>
      <w:r w:rsidR="00587BBF" w:rsidRPr="007B7BF9">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7B7BF9">
        <w:rPr>
          <w:rFonts w:ascii="Times New Roman" w:eastAsia="Times New Roman" w:hAnsi="Times New Roman" w:cs="Times New Roman"/>
          <w:sz w:val="24"/>
          <w:szCs w:val="24"/>
          <w:lang w:eastAsia="en-US"/>
        </w:rPr>
        <w:fldChar w:fldCharType="begin"/>
      </w:r>
      <w:r w:rsidR="00E94D26" w:rsidRPr="007B7BF9">
        <w:rPr>
          <w:rFonts w:ascii="Times New Roman" w:eastAsia="Times New Roman" w:hAnsi="Times New Roman" w:cs="Times New Roman"/>
          <w:sz w:val="24"/>
          <w:szCs w:val="24"/>
          <w:lang w:eastAsia="en-US"/>
        </w:rPr>
        <w:instrText xml:space="preserve"> REF _Ref495668728 \r \h </w:instrText>
      </w:r>
      <w:r w:rsidR="00E94D26" w:rsidRPr="007B7BF9">
        <w:rPr>
          <w:rFonts w:ascii="Times New Roman" w:eastAsia="Times New Roman" w:hAnsi="Times New Roman" w:cs="Times New Roman"/>
          <w:sz w:val="24"/>
          <w:szCs w:val="24"/>
          <w:lang w:eastAsia="en-US"/>
        </w:rPr>
      </w:r>
      <w:r w:rsidR="00E94D26" w:rsidRPr="007B7BF9">
        <w:rPr>
          <w:rFonts w:ascii="Times New Roman" w:eastAsia="Times New Roman" w:hAnsi="Times New Roman" w:cs="Times New Roman"/>
          <w:sz w:val="24"/>
          <w:szCs w:val="24"/>
          <w:lang w:eastAsia="en-US"/>
        </w:rPr>
        <w:fldChar w:fldCharType="separate"/>
      </w:r>
      <w:r w:rsidR="0002439B">
        <w:rPr>
          <w:rFonts w:ascii="Times New Roman" w:eastAsia="Times New Roman" w:hAnsi="Times New Roman" w:cs="Times New Roman"/>
          <w:sz w:val="24"/>
          <w:szCs w:val="24"/>
          <w:lang w:eastAsia="en-US"/>
        </w:rPr>
        <w:t>59</w:t>
      </w:r>
      <w:r w:rsidR="00E94D26" w:rsidRPr="007B7BF9">
        <w:rPr>
          <w:rFonts w:ascii="Times New Roman" w:eastAsia="Times New Roman" w:hAnsi="Times New Roman" w:cs="Times New Roman"/>
          <w:sz w:val="24"/>
          <w:szCs w:val="24"/>
          <w:lang w:eastAsia="en-US"/>
        </w:rPr>
        <w:fldChar w:fldCharType="end"/>
      </w:r>
      <w:r w:rsidR="00587BBF" w:rsidRPr="007B7BF9">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7B7BF9"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w:t>
      </w:r>
      <w:r w:rsidR="003D4274" w:rsidRPr="007B7BF9">
        <w:rPr>
          <w:rFonts w:ascii="Times New Roman" w:eastAsia="Times New Roman" w:hAnsi="Times New Roman" w:cs="Times New Roman"/>
          <w:sz w:val="24"/>
          <w:szCs w:val="24"/>
          <w:lang w:eastAsia="en-US"/>
        </w:rPr>
        <w:t xml:space="preserve">atsisako reikalavimų pagal pasiūlymo galiojimą užtikrinantį dokumentą arba </w:t>
      </w:r>
      <w:r w:rsidRPr="007B7BF9">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pasibaigia pasiūlymų užtikrinimo galiojimo laikas;</w:t>
      </w:r>
    </w:p>
    <w:p w14:paraId="00A20DE8" w14:textId="77777777"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įsigalioja pirkimo sutartis;</w:t>
      </w:r>
    </w:p>
    <w:p w14:paraId="63FC37F3" w14:textId="77777777" w:rsidR="00ED4B35" w:rsidRPr="007B7BF9"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nutraukiamos pirkimo procedūros</w:t>
      </w:r>
      <w:r w:rsidR="00ED4B35" w:rsidRPr="007B7BF9">
        <w:rPr>
          <w:rFonts w:ascii="Times New Roman" w:eastAsia="Times New Roman" w:hAnsi="Times New Roman" w:cs="Times New Roman"/>
          <w:sz w:val="24"/>
          <w:szCs w:val="24"/>
          <w:lang w:eastAsia="en-US"/>
        </w:rPr>
        <w:t>;</w:t>
      </w:r>
    </w:p>
    <w:p w14:paraId="5DFB47BC" w14:textId="5B39CE51" w:rsidR="00587BBF" w:rsidRPr="007B7BF9"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w:t>
      </w:r>
      <w:r w:rsidR="00C9746B" w:rsidRPr="007B7BF9">
        <w:rPr>
          <w:rFonts w:ascii="Times New Roman" w:eastAsia="Times New Roman" w:hAnsi="Times New Roman" w:cs="Times New Roman"/>
          <w:sz w:val="24"/>
          <w:szCs w:val="24"/>
          <w:lang w:eastAsia="en-US"/>
        </w:rPr>
        <w:t>o pasiūlymas yra atmestas,</w:t>
      </w:r>
      <w:r w:rsidRPr="007B7BF9">
        <w:rPr>
          <w:rFonts w:ascii="Times New Roman" w:eastAsia="Times New Roman" w:hAnsi="Times New Roman" w:cs="Times New Roman"/>
          <w:sz w:val="24"/>
          <w:szCs w:val="24"/>
          <w:lang w:eastAsia="en-US"/>
        </w:rPr>
        <w:t xml:space="preserve"> t. y. </w:t>
      </w:r>
      <w:r w:rsidR="00C9746B" w:rsidRPr="007B7BF9">
        <w:rPr>
          <w:rFonts w:ascii="Times New Roman" w:eastAsia="Times New Roman" w:hAnsi="Times New Roman" w:cs="Times New Roman"/>
          <w:sz w:val="24"/>
          <w:szCs w:val="24"/>
          <w:lang w:eastAsia="en-US"/>
        </w:rPr>
        <w:t>dalyviui</w:t>
      </w:r>
      <w:r w:rsidRPr="007B7BF9">
        <w:rPr>
          <w:rFonts w:ascii="Times New Roman" w:eastAsia="Times New Roman" w:hAnsi="Times New Roman" w:cs="Times New Roman"/>
          <w:sz w:val="24"/>
          <w:szCs w:val="24"/>
          <w:lang w:eastAsia="en-US"/>
        </w:rPr>
        <w:t xml:space="preserve"> pranešta apie jo pasiūlymo atmetimą, ir </w:t>
      </w:r>
      <w:r w:rsidR="00C9746B" w:rsidRPr="007B7BF9">
        <w:rPr>
          <w:rFonts w:ascii="Times New Roman" w:eastAsia="Times New Roman" w:hAnsi="Times New Roman" w:cs="Times New Roman"/>
          <w:sz w:val="24"/>
          <w:szCs w:val="24"/>
          <w:lang w:eastAsia="en-US"/>
        </w:rPr>
        <w:t>šio pasiūlymo</w:t>
      </w:r>
      <w:r w:rsidRPr="007B7BF9">
        <w:rPr>
          <w:rFonts w:ascii="Times New Roman" w:eastAsia="Times New Roman" w:hAnsi="Times New Roman" w:cs="Times New Roman"/>
          <w:sz w:val="24"/>
          <w:szCs w:val="24"/>
          <w:lang w:eastAsia="en-US"/>
        </w:rPr>
        <w:t xml:space="preserve"> </w:t>
      </w:r>
      <w:r w:rsidR="00C9746B" w:rsidRPr="007B7BF9">
        <w:rPr>
          <w:rFonts w:ascii="Times New Roman" w:eastAsia="Times New Roman" w:hAnsi="Times New Roman" w:cs="Times New Roman"/>
          <w:sz w:val="24"/>
          <w:szCs w:val="24"/>
          <w:lang w:eastAsia="en-US"/>
        </w:rPr>
        <w:t>atmetimas</w:t>
      </w:r>
      <w:r w:rsidRPr="007B7BF9">
        <w:rPr>
          <w:rFonts w:ascii="Times New Roman" w:eastAsia="Times New Roman" w:hAnsi="Times New Roman" w:cs="Times New Roman"/>
          <w:sz w:val="24"/>
          <w:szCs w:val="24"/>
          <w:lang w:eastAsia="en-US"/>
        </w:rPr>
        <w:t xml:space="preserve"> dėl pasibaigusio apskundimo termino negali būti ginčijamas</w:t>
      </w:r>
      <w:r w:rsidR="009E6CCE" w:rsidRPr="007B7BF9">
        <w:rPr>
          <w:rFonts w:ascii="Times New Roman" w:eastAsia="Times New Roman" w:hAnsi="Times New Roman" w:cs="Times New Roman"/>
          <w:sz w:val="24"/>
          <w:szCs w:val="24"/>
          <w:lang w:eastAsia="en-US"/>
        </w:rPr>
        <w:t xml:space="preserve">, išskyrus atvejį, </w:t>
      </w:r>
      <w:r w:rsidR="009E6CCE" w:rsidRPr="007B7BF9">
        <w:rPr>
          <w:rFonts w:ascii="Times New Roman" w:eastAsia="Times New Roman" w:hAnsi="Times New Roman" w:cs="Times New Roman"/>
          <w:sz w:val="24"/>
          <w:szCs w:val="24"/>
          <w:lang w:eastAsia="en-US"/>
        </w:rPr>
        <w:lastRenderedPageBreak/>
        <w:t>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7B7BF9">
        <w:rPr>
          <w:rFonts w:ascii="Times New Roman" w:eastAsia="Times New Roman" w:hAnsi="Times New Roman" w:cs="Times New Roman"/>
          <w:sz w:val="24"/>
          <w:szCs w:val="24"/>
          <w:lang w:eastAsia="en-US"/>
        </w:rPr>
        <w:t>.</w:t>
      </w:r>
    </w:p>
    <w:p w14:paraId="0BFBD02A" w14:textId="324603C6" w:rsidR="00587BBF" w:rsidRPr="007B7BF9"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7B7BF9">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Pr="007B7BF9"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7B7BF9"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laimėjęs viešąjį pirkimą dalyvis atsisako sudaryti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sutartį pagal šiose </w:t>
      </w:r>
      <w:r w:rsidR="00692D80" w:rsidRPr="007B7BF9">
        <w:rPr>
          <w:rFonts w:ascii="Times New Roman" w:eastAsia="Times New Roman" w:hAnsi="Times New Roman" w:cs="Times New Roman"/>
          <w:sz w:val="24"/>
          <w:szCs w:val="24"/>
          <w:lang w:eastAsia="en-US"/>
        </w:rPr>
        <w:t>pirkimo</w:t>
      </w:r>
      <w:r w:rsidR="007549D8"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sąlygose pateiktą </w:t>
      </w:r>
      <w:r w:rsidR="005247A7"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sutarties projektą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3 pried</w:t>
      </w:r>
      <w:r w:rsidR="008C25E1"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xml:space="preserve">). Jei iki perkančiosios organizacijos nurodyto laiko nepasirašo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sutarties, laikoma, kad dalyvis atsisakė sudaryti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sutartį;</w:t>
      </w:r>
    </w:p>
    <w:p w14:paraId="61C43179" w14:textId="7428E444"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dalyvis, kurio pasiūlymas laimėjo viešąjį pirkimą, per </w:t>
      </w:r>
      <w:r w:rsidR="00147D15" w:rsidRPr="007B7BF9">
        <w:rPr>
          <w:rFonts w:ascii="Times New Roman" w:eastAsia="Times New Roman" w:hAnsi="Times New Roman" w:cs="Times New Roman"/>
          <w:sz w:val="24"/>
          <w:szCs w:val="24"/>
          <w:lang w:eastAsia="en-US"/>
        </w:rPr>
        <w:t>10</w:t>
      </w:r>
      <w:r w:rsidRPr="007B7BF9">
        <w:rPr>
          <w:rFonts w:ascii="Times New Roman" w:eastAsia="Times New Roman" w:hAnsi="Times New Roman" w:cs="Times New Roman"/>
          <w:sz w:val="24"/>
          <w:szCs w:val="24"/>
          <w:lang w:eastAsia="en-US"/>
        </w:rPr>
        <w:t xml:space="preserve"> darbo dien</w:t>
      </w:r>
      <w:r w:rsidR="00147D15" w:rsidRPr="007B7BF9">
        <w:rPr>
          <w:rFonts w:ascii="Times New Roman" w:eastAsia="Times New Roman" w:hAnsi="Times New Roman" w:cs="Times New Roman"/>
          <w:sz w:val="24"/>
          <w:szCs w:val="24"/>
          <w:lang w:eastAsia="en-US"/>
        </w:rPr>
        <w:t>ų</w:t>
      </w:r>
      <w:r w:rsidRPr="007B7BF9">
        <w:rPr>
          <w:rFonts w:ascii="Times New Roman" w:eastAsia="Times New Roman" w:hAnsi="Times New Roman" w:cs="Times New Roman"/>
          <w:sz w:val="24"/>
          <w:szCs w:val="24"/>
          <w:lang w:eastAsia="en-US"/>
        </w:rPr>
        <w:t xml:space="preserve"> nuo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sutarties pasirašymo dienos </w:t>
      </w:r>
      <w:r w:rsidR="007549D8" w:rsidRPr="007B7BF9">
        <w:rPr>
          <w:rFonts w:ascii="Times New Roman" w:eastAsia="Times New Roman" w:hAnsi="Times New Roman" w:cs="Times New Roman"/>
          <w:sz w:val="24"/>
          <w:szCs w:val="24"/>
          <w:lang w:eastAsia="en-US"/>
        </w:rPr>
        <w:t>neperveda</w:t>
      </w:r>
      <w:r w:rsidRPr="007B7BF9">
        <w:rPr>
          <w:rFonts w:ascii="Times New Roman" w:eastAsia="Times New Roman" w:hAnsi="Times New Roman" w:cs="Times New Roman"/>
          <w:sz w:val="24"/>
          <w:szCs w:val="24"/>
          <w:lang w:eastAsia="en-US"/>
        </w:rPr>
        <w:t xml:space="preserve"> </w:t>
      </w:r>
      <w:r w:rsidR="00037019"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xml:space="preserve"> užtikrinančio dokumento – </w:t>
      </w:r>
      <w:r w:rsidRPr="007B7BF9">
        <w:rPr>
          <w:rFonts w:ascii="Times New Roman" w:eastAsia="Times New Roman" w:hAnsi="Times New Roman" w:cs="Times New Roman"/>
          <w:bCs/>
          <w:sz w:val="24"/>
          <w:szCs w:val="24"/>
          <w:lang w:eastAsia="en-US"/>
        </w:rPr>
        <w:t>banko garantijos</w:t>
      </w:r>
      <w:r w:rsidR="00A953BF" w:rsidRPr="007B7BF9">
        <w:rPr>
          <w:rFonts w:ascii="Times New Roman" w:eastAsia="Times New Roman" w:hAnsi="Times New Roman" w:cs="Times New Roman"/>
          <w:bCs/>
          <w:sz w:val="24"/>
          <w:szCs w:val="24"/>
          <w:lang w:eastAsia="en-US"/>
        </w:rPr>
        <w:t xml:space="preserve"> arba </w:t>
      </w:r>
      <w:r w:rsidR="0047466A" w:rsidRPr="007B7BF9">
        <w:rPr>
          <w:rFonts w:ascii="Times New Roman" w:eastAsia="Times New Roman" w:hAnsi="Times New Roman" w:cs="Times New Roman"/>
          <w:bCs/>
          <w:sz w:val="24"/>
          <w:szCs w:val="24"/>
          <w:lang w:eastAsia="en-US"/>
        </w:rPr>
        <w:t>laidavimo</w:t>
      </w:r>
      <w:r w:rsidR="008C25E1" w:rsidRPr="007B7BF9">
        <w:rPr>
          <w:rFonts w:ascii="Times New Roman" w:eastAsia="Times New Roman" w:hAnsi="Times New Roman" w:cs="Times New Roman"/>
          <w:bCs/>
          <w:sz w:val="24"/>
          <w:szCs w:val="24"/>
          <w:lang w:eastAsia="en-US"/>
        </w:rPr>
        <w:t xml:space="preserve"> draudimo</w:t>
      </w:r>
      <w:r w:rsidRPr="007B7BF9">
        <w:rPr>
          <w:rFonts w:ascii="Times New Roman" w:eastAsia="Times New Roman" w:hAnsi="Times New Roman" w:cs="Times New Roman"/>
          <w:sz w:val="24"/>
          <w:szCs w:val="24"/>
          <w:lang w:eastAsia="en-US"/>
        </w:rPr>
        <w:t>.</w:t>
      </w:r>
    </w:p>
    <w:p w14:paraId="3C7822A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5522811" w14:textId="5D0E7B0E" w:rsidR="00191CC4" w:rsidRPr="007B7BF9" w:rsidRDefault="00FF471C" w:rsidP="00DF185B">
      <w:pPr>
        <w:pStyle w:val="Antrat1"/>
        <w:ind w:firstLine="0"/>
        <w:jc w:val="center"/>
        <w:rPr>
          <w:b/>
          <w:szCs w:val="24"/>
        </w:rPr>
      </w:pPr>
      <w:r w:rsidRPr="007B7BF9">
        <w:rPr>
          <w:b/>
          <w:szCs w:val="24"/>
        </w:rPr>
        <w:t>VI SKYRIUS</w:t>
      </w:r>
      <w:r w:rsidR="00D70942">
        <w:rPr>
          <w:b/>
          <w:szCs w:val="24"/>
        </w:rPr>
        <w:br/>
      </w:r>
      <w:r w:rsidR="00191CC4" w:rsidRPr="007B7BF9">
        <w:rPr>
          <w:b/>
          <w:szCs w:val="24"/>
        </w:rPr>
        <w:t>PASIŪLYMŲ RENGIMAS, PATEIKIMAS, KEITIMAS</w:t>
      </w:r>
    </w:p>
    <w:p w14:paraId="5BD7D895" w14:textId="77777777" w:rsidR="00191CC4" w:rsidRPr="007B7BF9"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rengimo reikalavimai</w:t>
      </w:r>
    </w:p>
    <w:p w14:paraId="53691549" w14:textId="77777777" w:rsidR="00191CC4" w:rsidRPr="007B7BF9"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7B7BF9"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7B7BF9">
        <w:rPr>
          <w:rFonts w:ascii="Times New Roman" w:eastAsia="Calibri" w:hAnsi="Times New Roman" w:cs="Times New Roman"/>
          <w:sz w:val="24"/>
          <w:szCs w:val="24"/>
          <w:lang w:eastAsia="en-US"/>
        </w:rPr>
        <w:t xml:space="preserve">pirkimo objektą </w:t>
      </w:r>
      <w:r w:rsidRPr="007B7BF9">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7B7BF9"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7B7BF9">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pdf, jpg, doc ir kt.).</w:t>
      </w:r>
    </w:p>
    <w:p w14:paraId="2AA2E25C"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Perkančioji organizacija </w:t>
      </w:r>
      <w:r w:rsidR="00465E78" w:rsidRPr="007B7BF9">
        <w:rPr>
          <w:rFonts w:ascii="Times New Roman" w:eastAsia="Calibri" w:hAnsi="Times New Roman" w:cs="Times New Roman"/>
          <w:sz w:val="24"/>
          <w:szCs w:val="24"/>
          <w:lang w:eastAsia="en-US"/>
        </w:rPr>
        <w:t>ne</w:t>
      </w:r>
      <w:r w:rsidRPr="007B7BF9">
        <w:rPr>
          <w:rFonts w:ascii="Times New Roman" w:eastAsia="Calibri" w:hAnsi="Times New Roman" w:cs="Times New Roman"/>
          <w:sz w:val="24"/>
          <w:szCs w:val="24"/>
          <w:lang w:eastAsia="en-US"/>
        </w:rPr>
        <w:t xml:space="preserve">reikalauja, kad </w:t>
      </w:r>
      <w:r w:rsidR="00B0713C" w:rsidRPr="007B7BF9">
        <w:rPr>
          <w:rFonts w:ascii="Times New Roman" w:eastAsia="Calibri" w:hAnsi="Times New Roman" w:cs="Times New Roman"/>
          <w:sz w:val="24"/>
          <w:szCs w:val="24"/>
          <w:lang w:eastAsia="en-US"/>
        </w:rPr>
        <w:t>p</w:t>
      </w:r>
      <w:r w:rsidRPr="007B7BF9">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4EABE08F" w:rsidR="003E2ECF" w:rsidRPr="007B7BF9" w:rsidRDefault="003E2ECF" w:rsidP="003E2ECF">
      <w:pPr>
        <w:pStyle w:val="Sraopastraipa"/>
        <w:numPr>
          <w:ilvl w:val="0"/>
          <w:numId w:val="3"/>
        </w:numPr>
        <w:ind w:left="0" w:firstLine="567"/>
        <w:rPr>
          <w:szCs w:val="24"/>
        </w:rPr>
      </w:pPr>
      <w:r w:rsidRPr="007B7BF9">
        <w:rPr>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403DAA50" w14:textId="2D794E72" w:rsidR="00191CC4" w:rsidRPr="007B7BF9"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xml:space="preserve"> tiekėj</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ar tiekėjų grupės partneri</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xml:space="preserve"> (jungtinės veiklos sutarties šali</w:t>
      </w:r>
      <w:r w:rsidR="0016562E" w:rsidRPr="007B7BF9">
        <w:rPr>
          <w:rFonts w:ascii="Times New Roman" w:eastAsia="Calibri" w:hAnsi="Times New Roman" w:cs="Times New Roman"/>
          <w:sz w:val="24"/>
          <w:szCs w:val="24"/>
          <w:lang w:eastAsia="en-US"/>
        </w:rPr>
        <w:t>mi</w:t>
      </w:r>
      <w:r w:rsidRPr="007B7BF9">
        <w:rPr>
          <w:rFonts w:ascii="Times New Roman" w:eastAsia="Calibri" w:hAnsi="Times New Roman" w:cs="Times New Roman"/>
          <w:sz w:val="24"/>
          <w:szCs w:val="24"/>
          <w:lang w:eastAsia="en-US"/>
        </w:rPr>
        <w:t>).</w:t>
      </w:r>
      <w:r w:rsidR="006069D5">
        <w:rPr>
          <w:rFonts w:ascii="Times New Roman" w:eastAsia="Calibri" w:hAnsi="Times New Roman" w:cs="Times New Roman"/>
          <w:sz w:val="24"/>
          <w:szCs w:val="24"/>
          <w:lang w:eastAsia="en-US"/>
        </w:rPr>
        <w:t xml:space="preserve"> </w:t>
      </w:r>
      <w:r w:rsidR="006069D5" w:rsidRPr="00BC73A0">
        <w:rPr>
          <w:rFonts w:ascii="Times New Roman" w:eastAsia="Calibri" w:hAnsi="Times New Roman" w:cs="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6069D5">
        <w:rPr>
          <w:rFonts w:ascii="Times New Roman" w:eastAsia="Calibri" w:hAnsi="Times New Roman" w:cs="Times New Roman"/>
          <w:sz w:val="24"/>
          <w:szCs w:val="24"/>
          <w:lang w:eastAsia="en-US"/>
        </w:rPr>
        <w:t>s.</w:t>
      </w:r>
    </w:p>
    <w:p w14:paraId="529BA904" w14:textId="77777777" w:rsidR="00191CC4" w:rsidRPr="007B7BF9"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E19F423" w:rsidR="00191CC4" w:rsidRPr="007B7BF9"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Iki pasiūlymų pateikimo termino pabaigos t</w:t>
      </w:r>
      <w:r w:rsidR="00191CC4" w:rsidRPr="007B7BF9">
        <w:rPr>
          <w:rFonts w:ascii="Times New Roman" w:eastAsia="Calibri" w:hAnsi="Times New Roman" w:cs="Times New Roman"/>
          <w:sz w:val="24"/>
          <w:szCs w:val="24"/>
          <w:lang w:eastAsia="en-US"/>
        </w:rPr>
        <w:t xml:space="preserve">iekėjo </w:t>
      </w:r>
      <w:r w:rsidRPr="007B7BF9">
        <w:rPr>
          <w:rFonts w:ascii="Times New Roman" w:eastAsia="Calibri" w:hAnsi="Times New Roman" w:cs="Times New Roman"/>
          <w:sz w:val="24"/>
          <w:szCs w:val="24"/>
          <w:lang w:eastAsia="en-US"/>
        </w:rPr>
        <w:t xml:space="preserve">pateiktame </w:t>
      </w:r>
      <w:r w:rsidR="00191CC4" w:rsidRPr="007B7BF9">
        <w:rPr>
          <w:rFonts w:ascii="Times New Roman" w:eastAsia="Calibri" w:hAnsi="Times New Roman" w:cs="Times New Roman"/>
          <w:sz w:val="24"/>
          <w:szCs w:val="24"/>
          <w:lang w:eastAsia="en-US"/>
        </w:rPr>
        <w:t>pasiūlyme turi būti:</w:t>
      </w:r>
    </w:p>
    <w:p w14:paraId="502E62B5" w14:textId="77777777"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užpildytas </w:t>
      </w:r>
      <w:r w:rsidR="004167CF" w:rsidRPr="007B7BF9">
        <w:rPr>
          <w:rFonts w:ascii="Times New Roman" w:eastAsia="Calibri" w:hAnsi="Times New Roman" w:cs="Times New Roman"/>
          <w:sz w:val="24"/>
          <w:szCs w:val="24"/>
          <w:lang w:eastAsia="en-US"/>
        </w:rPr>
        <w:t xml:space="preserve">ir pasirašytas </w:t>
      </w:r>
      <w:r w:rsidRPr="007B7BF9">
        <w:rPr>
          <w:rFonts w:ascii="Times New Roman" w:eastAsia="Calibri" w:hAnsi="Times New Roman" w:cs="Times New Roman"/>
          <w:sz w:val="24"/>
          <w:szCs w:val="24"/>
          <w:lang w:eastAsia="en-US"/>
        </w:rPr>
        <w:t>pasiūlymas pagal pasiūlymo formą (</w:t>
      </w:r>
      <w:r w:rsidR="00893491" w:rsidRPr="007B7BF9">
        <w:rPr>
          <w:rFonts w:ascii="Times New Roman" w:eastAsia="Calibri" w:hAnsi="Times New Roman" w:cs="Times New Roman"/>
          <w:sz w:val="24"/>
          <w:szCs w:val="24"/>
          <w:lang w:eastAsia="en-US"/>
        </w:rPr>
        <w:t xml:space="preserve">pirkimo sąlygų </w:t>
      </w:r>
      <w:r w:rsidRPr="007B7BF9">
        <w:rPr>
          <w:rFonts w:ascii="Times New Roman" w:eastAsia="Calibri" w:hAnsi="Times New Roman" w:cs="Times New Roman"/>
          <w:sz w:val="24"/>
          <w:szCs w:val="24"/>
          <w:lang w:eastAsia="en-US"/>
        </w:rPr>
        <w:t>2 priedas);</w:t>
      </w:r>
    </w:p>
    <w:p w14:paraId="37DFC5D7" w14:textId="32D29C1A" w:rsidR="00427D19" w:rsidRPr="007B7BF9" w:rsidRDefault="00427D19" w:rsidP="00C30C8C">
      <w:pPr>
        <w:pStyle w:val="Sraopastraipa"/>
        <w:numPr>
          <w:ilvl w:val="1"/>
          <w:numId w:val="3"/>
        </w:numPr>
        <w:ind w:left="0" w:firstLine="567"/>
        <w:rPr>
          <w:rFonts w:eastAsia="Calibri"/>
          <w:szCs w:val="24"/>
        </w:rPr>
      </w:pPr>
      <w:r w:rsidRPr="007B7BF9">
        <w:rPr>
          <w:rFonts w:eastAsia="Calibri"/>
          <w:szCs w:val="24"/>
        </w:rPr>
        <w:t xml:space="preserve">pasiūlymo galiojimo užtikrinimo – užstato sumokėjimą patvirtinantis dokumentas </w:t>
      </w:r>
      <w:r w:rsidR="00C30C8C" w:rsidRPr="007B7BF9">
        <w:rPr>
          <w:rFonts w:eastAsia="Calibri"/>
          <w:b/>
          <w:szCs w:val="24"/>
        </w:rPr>
        <w:t>arba</w:t>
      </w:r>
      <w:r w:rsidRPr="007B7BF9">
        <w:rPr>
          <w:rFonts w:eastAsia="Calibri"/>
          <w:szCs w:val="24"/>
        </w:rPr>
        <w:t xml:space="preserve"> </w:t>
      </w:r>
      <w:r w:rsidR="00CD7765" w:rsidRPr="007B7BF9">
        <w:rPr>
          <w:rFonts w:eastAsia="Calibri"/>
          <w:szCs w:val="24"/>
        </w:rPr>
        <w:t xml:space="preserve">užpildytas pasiūlymo galiojimo užtikrinimo dokumentas pagal pasiūlymo galiojimo </w:t>
      </w:r>
      <w:r w:rsidR="00C30C8C" w:rsidRPr="007B7BF9">
        <w:rPr>
          <w:rFonts w:eastAsia="Calibri"/>
          <w:szCs w:val="24"/>
        </w:rPr>
        <w:t>užtikrinimo formas</w:t>
      </w:r>
      <w:r w:rsidR="00CD7765" w:rsidRPr="007B7BF9">
        <w:rPr>
          <w:rFonts w:eastAsia="Calibri"/>
          <w:szCs w:val="24"/>
        </w:rPr>
        <w:t xml:space="preserve"> (</w:t>
      </w:r>
      <w:r w:rsidR="00893491" w:rsidRPr="007B7BF9">
        <w:rPr>
          <w:rFonts w:eastAsia="Calibri"/>
          <w:szCs w:val="24"/>
        </w:rPr>
        <w:t xml:space="preserve">pirkimo sąlygų </w:t>
      </w:r>
      <w:r w:rsidR="00CD7765" w:rsidRPr="007B7BF9">
        <w:rPr>
          <w:rFonts w:eastAsia="Calibri"/>
          <w:szCs w:val="24"/>
        </w:rPr>
        <w:t xml:space="preserve">4 priedas) elektronine forma, pateikiamas atskiru failu, pasirašytas pasiūlymo galiojimo užtikrinimą išdavusio banko </w:t>
      </w:r>
      <w:r w:rsidR="00C30C8C" w:rsidRPr="007B7BF9">
        <w:rPr>
          <w:rFonts w:eastAsia="Calibri"/>
          <w:szCs w:val="24"/>
        </w:rPr>
        <w:t xml:space="preserve">arba draudimo bendrovės </w:t>
      </w:r>
      <w:r w:rsidR="00CD7765" w:rsidRPr="007B7BF9">
        <w:rPr>
          <w:rFonts w:eastAsia="Calibri"/>
          <w:szCs w:val="24"/>
        </w:rPr>
        <w:t xml:space="preserve">elektroniniu parašu, atitinkančiu teisės aktų reikalavimus. Pasiūlymo galiojimo užtikrinimą išdavusio banko </w:t>
      </w:r>
      <w:r w:rsidR="00C30C8C" w:rsidRPr="007B7BF9">
        <w:rPr>
          <w:rFonts w:eastAsia="Calibri"/>
          <w:szCs w:val="24"/>
        </w:rPr>
        <w:t xml:space="preserve">ar draudimo bendrovės </w:t>
      </w:r>
      <w:r w:rsidR="00CD7765" w:rsidRPr="007B7BF9">
        <w:rPr>
          <w:rFonts w:eastAsia="Calibri"/>
          <w:szCs w:val="24"/>
        </w:rPr>
        <w:t>saugų elektroninį parašą perkančioji organizacija turi galėti nekliudomai patikrinti</w:t>
      </w:r>
      <w:r w:rsidR="00C30C8C" w:rsidRPr="007B7BF9">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7B7BF9">
        <w:rPr>
          <w:rFonts w:eastAsia="Calibri"/>
          <w:szCs w:val="24"/>
        </w:rPr>
        <w:t>;</w:t>
      </w:r>
    </w:p>
    <w:p w14:paraId="1EB5A040" w14:textId="54BB563B"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užpildytas ir pasirašytas EBVPD (</w:t>
      </w:r>
      <w:r w:rsidR="00893491" w:rsidRPr="007B7BF9">
        <w:rPr>
          <w:rFonts w:ascii="Times New Roman" w:eastAsia="Calibri" w:hAnsi="Times New Roman" w:cs="Times New Roman"/>
          <w:sz w:val="24"/>
          <w:szCs w:val="24"/>
          <w:lang w:eastAsia="en-US"/>
        </w:rPr>
        <w:t>pirkimo sąlygų</w:t>
      </w:r>
      <w:r w:rsidR="00332349" w:rsidRPr="007B7BF9">
        <w:rPr>
          <w:rFonts w:ascii="Times New Roman" w:eastAsia="Calibri" w:hAnsi="Times New Roman" w:cs="Times New Roman"/>
          <w:sz w:val="24"/>
          <w:szCs w:val="24"/>
          <w:lang w:eastAsia="en-US"/>
        </w:rPr>
        <w:t xml:space="preserve"> 7</w:t>
      </w:r>
      <w:r w:rsidRPr="007B7BF9">
        <w:rPr>
          <w:rFonts w:ascii="Times New Roman" w:eastAsia="Calibri" w:hAnsi="Times New Roman" w:cs="Times New Roman"/>
          <w:sz w:val="24"/>
          <w:szCs w:val="24"/>
          <w:lang w:eastAsia="en-US"/>
        </w:rPr>
        <w:t xml:space="preserve"> priedas). EBVPD turi užpildyti, pasirašyti ir pateikti tiekėjas, </w:t>
      </w:r>
      <w:r w:rsidRPr="007B7BF9">
        <w:rPr>
          <w:rFonts w:ascii="Times New Roman" w:eastAsia="Calibri" w:hAnsi="Times New Roman" w:cs="Times New Roman"/>
          <w:b/>
          <w:sz w:val="24"/>
          <w:szCs w:val="24"/>
          <w:lang w:eastAsia="en-US"/>
        </w:rPr>
        <w:t>kiekvienas</w:t>
      </w:r>
      <w:r w:rsidRPr="007B7BF9">
        <w:rPr>
          <w:rFonts w:ascii="Times New Roman" w:eastAsia="Calibri" w:hAnsi="Times New Roman" w:cs="Times New Roman"/>
          <w:sz w:val="24"/>
          <w:szCs w:val="24"/>
          <w:lang w:eastAsia="en-US"/>
        </w:rPr>
        <w:t xml:space="preserve"> tiekėjų grupės partneris (jei pasiūlymą pateikia tiekėjų grupė), </w:t>
      </w:r>
      <w:r w:rsidRPr="007B7BF9">
        <w:rPr>
          <w:rFonts w:ascii="Times New Roman" w:eastAsia="Calibri" w:hAnsi="Times New Roman" w:cs="Times New Roman"/>
          <w:b/>
          <w:sz w:val="24"/>
          <w:szCs w:val="24"/>
          <w:lang w:eastAsia="en-US"/>
        </w:rPr>
        <w:t>kiekvienas</w:t>
      </w:r>
      <w:r w:rsidRPr="007B7BF9">
        <w:rPr>
          <w:rFonts w:ascii="Times New Roman" w:eastAsia="Calibri" w:hAnsi="Times New Roman" w:cs="Times New Roman"/>
          <w:sz w:val="24"/>
          <w:szCs w:val="24"/>
          <w:lang w:eastAsia="en-US"/>
        </w:rPr>
        <w:t xml:space="preserve"> </w:t>
      </w:r>
      <w:r w:rsidR="00C02025">
        <w:rPr>
          <w:rFonts w:ascii="Times New Roman" w:eastAsia="Calibri" w:hAnsi="Times New Roman" w:cs="Times New Roman"/>
          <w:sz w:val="24"/>
          <w:szCs w:val="24"/>
          <w:lang w:eastAsia="en-US"/>
        </w:rPr>
        <w:t>ūkio subjektas</w:t>
      </w:r>
      <w:r w:rsidRPr="007B7BF9">
        <w:rPr>
          <w:rFonts w:ascii="Times New Roman" w:eastAsia="Calibri" w:hAnsi="Times New Roman" w:cs="Times New Roman"/>
          <w:sz w:val="24"/>
          <w:szCs w:val="24"/>
          <w:lang w:eastAsia="en-US"/>
        </w:rPr>
        <w:t>, kurio pajėgumais</w:t>
      </w:r>
      <w:r w:rsidR="00BF573F" w:rsidRPr="007B7BF9">
        <w:rPr>
          <w:rFonts w:ascii="Times New Roman" w:eastAsia="Calibri" w:hAnsi="Times New Roman" w:cs="Times New Roman"/>
          <w:sz w:val="24"/>
          <w:szCs w:val="24"/>
          <w:lang w:eastAsia="en-US"/>
        </w:rPr>
        <w:t>, t. y. siek</w:t>
      </w:r>
      <w:r w:rsidR="00080559" w:rsidRPr="007B7BF9">
        <w:rPr>
          <w:rFonts w:ascii="Times New Roman" w:eastAsia="Calibri" w:hAnsi="Times New Roman" w:cs="Times New Roman"/>
          <w:sz w:val="24"/>
          <w:szCs w:val="24"/>
          <w:lang w:eastAsia="en-US"/>
        </w:rPr>
        <w:t>damas</w:t>
      </w:r>
      <w:r w:rsidR="00BF573F" w:rsidRPr="007B7BF9">
        <w:rPr>
          <w:rFonts w:ascii="Times New Roman" w:eastAsia="Calibri" w:hAnsi="Times New Roman" w:cs="Times New Roman"/>
          <w:sz w:val="24"/>
          <w:szCs w:val="24"/>
          <w:lang w:eastAsia="en-US"/>
        </w:rPr>
        <w:t xml:space="preserve"> atitikti kvalifikacijos reikalavimus,</w:t>
      </w:r>
      <w:r w:rsidRPr="007B7BF9">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jungtinės veiklos sutartis, jei pasiūlymą pateikia tiekėjų grupė;</w:t>
      </w:r>
    </w:p>
    <w:p w14:paraId="41A55630" w14:textId="650746D7" w:rsidR="00D70942" w:rsidRPr="006E3340" w:rsidRDefault="006E3340" w:rsidP="006E334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E3340">
        <w:rPr>
          <w:rFonts w:ascii="Times New Roman" w:eastAsia="Calibri" w:hAnsi="Times New Roman" w:cs="Times New Roman"/>
          <w:sz w:val="24"/>
          <w:szCs w:val="24"/>
          <w:lang w:eastAsia="en-US"/>
        </w:rPr>
        <w:t>kvazisubtiekėjo sutikimas teikti (atlikti) pirkimo sutartyje nurodytas (-us) paslaugas  ir tiekėjo ar ūkio subjekto, kurio pajėgumais tiekėjas remiasi, patvirtinimas, kad laimėjęs viešąjį pirkimą įdarbins šį specialistą (jei yra kvazisubtiekėjų);</w:t>
      </w:r>
    </w:p>
    <w:p w14:paraId="4EDB2489" w14:textId="7999EABB" w:rsidR="00191CC4" w:rsidRPr="007B7BF9" w:rsidRDefault="00191CC4" w:rsidP="00BE67E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kita pirkimo dokumentuose prašoma medžiaga.</w:t>
      </w:r>
    </w:p>
    <w:p w14:paraId="481571F0" w14:textId="77777777" w:rsidR="00191CC4" w:rsidRPr="007B7BF9"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16023D9"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Pasiūlyme nurodoma pirkimo kaina </w:t>
      </w:r>
      <w:r w:rsidR="00C57747" w:rsidRPr="007B7BF9">
        <w:rPr>
          <w:rFonts w:ascii="Times New Roman" w:eastAsia="Times New Roman" w:hAnsi="Times New Roman" w:cs="Times New Roman"/>
          <w:sz w:val="24"/>
          <w:szCs w:val="24"/>
          <w:lang w:eastAsia="en-US"/>
        </w:rPr>
        <w:t>t</w:t>
      </w:r>
      <w:r w:rsidRPr="007B7BF9">
        <w:rPr>
          <w:rFonts w:ascii="Times New Roman" w:eastAsia="Times New Roman" w:hAnsi="Times New Roman" w:cs="Times New Roman"/>
          <w:sz w:val="24"/>
          <w:szCs w:val="24"/>
          <w:lang w:eastAsia="en-US"/>
        </w:rPr>
        <w:t xml:space="preserve">uri būti apskaičiuota ir išreikšta taip, kaip nurodyta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2 priede</w:t>
      </w:r>
      <w:r w:rsidR="00161EB3">
        <w:rPr>
          <w:rFonts w:ascii="Times New Roman" w:eastAsia="Times New Roman" w:hAnsi="Times New Roman" w:cs="Times New Roman"/>
          <w:sz w:val="24"/>
          <w:szCs w:val="24"/>
          <w:lang w:eastAsia="en-US"/>
        </w:rPr>
        <w:t xml:space="preserve"> „Pasiūlymo forma“</w:t>
      </w:r>
      <w:r w:rsidRPr="007B7BF9">
        <w:rPr>
          <w:rFonts w:ascii="Times New Roman" w:eastAsia="Times New Roman" w:hAnsi="Times New Roman" w:cs="Times New Roman"/>
          <w:sz w:val="24"/>
          <w:szCs w:val="24"/>
          <w:lang w:eastAsia="en-US"/>
        </w:rPr>
        <w:t xml:space="preserve">. Apskaičiuojant kainą turi būti atsižvelgta į visus </w:t>
      </w:r>
      <w:r w:rsidR="005278C8" w:rsidRPr="007B7BF9">
        <w:rPr>
          <w:rFonts w:ascii="Times New Roman" w:eastAsia="Times New Roman" w:hAnsi="Times New Roman" w:cs="Times New Roman"/>
          <w:sz w:val="24"/>
          <w:szCs w:val="24"/>
          <w:lang w:eastAsia="en-US"/>
        </w:rPr>
        <w:t>pirkimo objekto kiekius (apimtis)</w:t>
      </w:r>
      <w:r w:rsidRPr="007B7BF9">
        <w:rPr>
          <w:rFonts w:ascii="Times New Roman" w:eastAsia="Times New Roman" w:hAnsi="Times New Roman" w:cs="Times New Roman"/>
          <w:sz w:val="24"/>
          <w:szCs w:val="24"/>
          <w:lang w:eastAsia="en-US"/>
        </w:rPr>
        <w:t>, į pasiūlymo kainos sudėtines dalis, į techninės specifikacijos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1 pried</w:t>
      </w:r>
      <w:r w:rsidR="00426C75"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7B7BF9">
        <w:rPr>
          <w:rFonts w:ascii="Times New Roman" w:eastAsia="Times New Roman" w:hAnsi="Times New Roman" w:cs="Times New Roman"/>
          <w:sz w:val="24"/>
          <w:szCs w:val="24"/>
          <w:lang w:eastAsia="en-US"/>
        </w:rPr>
        <w:t xml:space="preserve">pasiūlymo rengimu ir su </w:t>
      </w:r>
      <w:r w:rsidRPr="007B7BF9">
        <w:rPr>
          <w:rFonts w:ascii="Times New Roman" w:eastAsia="Times New Roman" w:hAnsi="Times New Roman" w:cs="Times New Roman"/>
          <w:sz w:val="24"/>
          <w:szCs w:val="24"/>
          <w:lang w:eastAsia="en-US"/>
        </w:rPr>
        <w:t>pirkimo sutarties vykdymu susijusios</w:t>
      </w:r>
      <w:r w:rsidR="00201266" w:rsidRPr="007B7BF9">
        <w:rPr>
          <w:rFonts w:ascii="Times New Roman" w:eastAsia="Times New Roman" w:hAnsi="Times New Roman" w:cs="Times New Roman"/>
          <w:sz w:val="24"/>
          <w:szCs w:val="24"/>
          <w:lang w:eastAsia="en-US"/>
        </w:rPr>
        <w:t xml:space="preserve"> išlaid</w:t>
      </w:r>
      <w:r w:rsidR="002F614A" w:rsidRPr="007B7BF9">
        <w:rPr>
          <w:rFonts w:ascii="Times New Roman" w:eastAsia="Times New Roman" w:hAnsi="Times New Roman" w:cs="Times New Roman"/>
          <w:sz w:val="24"/>
          <w:szCs w:val="24"/>
          <w:lang w:eastAsia="en-US"/>
        </w:rPr>
        <w:t>o</w:t>
      </w:r>
      <w:r w:rsidR="00201266" w:rsidRPr="007B7BF9">
        <w:rPr>
          <w:rFonts w:ascii="Times New Roman" w:eastAsia="Times New Roman" w:hAnsi="Times New Roman" w:cs="Times New Roman"/>
          <w:sz w:val="24"/>
          <w:szCs w:val="24"/>
          <w:lang w:eastAsia="en-US"/>
        </w:rPr>
        <w:t>s</w:t>
      </w:r>
      <w:r w:rsidRPr="007B7BF9">
        <w:rPr>
          <w:rFonts w:ascii="Times New Roman" w:eastAsia="Times New Roman" w:hAnsi="Times New Roman" w:cs="Times New Roman"/>
          <w:sz w:val="24"/>
          <w:szCs w:val="24"/>
          <w:lang w:eastAsia="en-US"/>
        </w:rPr>
        <w:t>.</w:t>
      </w:r>
    </w:p>
    <w:p w14:paraId="78E1DE0C" w14:textId="77777777" w:rsidR="007B5DEA" w:rsidRPr="007B7BF9"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Tuo atveju, kai pasiūlyme nurodyta kaina, išreikšta skaitmenimis, neatitinka kainos, nurodyt</w:t>
      </w:r>
      <w:r w:rsidR="008D0FBF" w:rsidRPr="007B7BF9">
        <w:rPr>
          <w:rFonts w:ascii="Times New Roman" w:eastAsia="Times New Roman" w:hAnsi="Times New Roman" w:cs="Times New Roman"/>
          <w:sz w:val="24"/>
          <w:szCs w:val="24"/>
          <w:lang w:eastAsia="en-US"/>
        </w:rPr>
        <w:t>os</w:t>
      </w:r>
      <w:r w:rsidRPr="007B7BF9">
        <w:rPr>
          <w:rFonts w:ascii="Times New Roman" w:eastAsia="Times New Roman" w:hAnsi="Times New Roman" w:cs="Times New Roman"/>
          <w:sz w:val="24"/>
          <w:szCs w:val="24"/>
          <w:lang w:eastAsia="en-US"/>
        </w:rPr>
        <w:t xml:space="preserve"> žodžiais, teisinga laikoma kaina, nurodyt</w:t>
      </w:r>
      <w:r w:rsidR="008D0FBF"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 xml:space="preserve"> žodžiais</w:t>
      </w:r>
      <w:r w:rsidR="00DF41E7" w:rsidRPr="007B7BF9">
        <w:rPr>
          <w:rStyle w:val="Puslapioinaosnuoroda"/>
          <w:b/>
          <w:bCs/>
          <w:sz w:val="24"/>
          <w:szCs w:val="24"/>
          <w:lang w:eastAsia="en-US"/>
        </w:rPr>
        <w:footnoteReference w:id="5"/>
      </w:r>
      <w:r w:rsidRPr="007B7BF9">
        <w:rPr>
          <w:rFonts w:ascii="Times New Roman" w:eastAsia="Times New Roman" w:hAnsi="Times New Roman" w:cs="Times New Roman"/>
          <w:sz w:val="24"/>
          <w:szCs w:val="24"/>
          <w:lang w:eastAsia="en-US"/>
        </w:rPr>
        <w:t>.</w:t>
      </w:r>
    </w:p>
    <w:p w14:paraId="0C1077E3" w14:textId="6E7E4514" w:rsidR="00191CC4" w:rsidRPr="007B7BF9"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Įkainiai ir k</w:t>
      </w:r>
      <w:r w:rsidR="00191CC4" w:rsidRPr="007B7BF9">
        <w:rPr>
          <w:rFonts w:ascii="Times New Roman" w:eastAsia="Times New Roman" w:hAnsi="Times New Roman" w:cs="Times New Roman"/>
          <w:sz w:val="24"/>
          <w:szCs w:val="24"/>
          <w:lang w:eastAsia="en-US"/>
        </w:rPr>
        <w:t xml:space="preserve">ainos </w:t>
      </w:r>
      <w:r w:rsidRPr="007B7BF9">
        <w:rPr>
          <w:rFonts w:ascii="Times New Roman" w:eastAsia="Times New Roman" w:hAnsi="Times New Roman" w:cs="Times New Roman"/>
          <w:sz w:val="24"/>
          <w:szCs w:val="24"/>
          <w:lang w:eastAsia="en-US"/>
        </w:rPr>
        <w:t xml:space="preserve">įskaitant visus mokesčius </w:t>
      </w:r>
      <w:r w:rsidR="00191CC4" w:rsidRPr="007B7BF9">
        <w:rPr>
          <w:rFonts w:ascii="Times New Roman" w:eastAsia="Times New Roman" w:hAnsi="Times New Roman" w:cs="Times New Roman"/>
          <w:sz w:val="24"/>
          <w:szCs w:val="24"/>
          <w:lang w:eastAsia="en-US"/>
        </w:rPr>
        <w:t xml:space="preserve">visuose pasiūlymo dokumentuose turi būti įrašomos </w:t>
      </w:r>
      <w:r w:rsidR="00A42012" w:rsidRPr="007B7BF9">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Pasiūlymas turi būti pateiktas perkančiajai organizacijai </w:t>
      </w:r>
      <w:r w:rsidR="001F5C21" w:rsidRPr="007B7BF9">
        <w:rPr>
          <w:rFonts w:ascii="Times New Roman" w:eastAsia="Times New Roman" w:hAnsi="Times New Roman" w:cs="Times New Roman"/>
          <w:sz w:val="24"/>
          <w:szCs w:val="24"/>
          <w:lang w:eastAsia="en-US"/>
        </w:rPr>
        <w:t xml:space="preserve">CVP IS  priemonėmis </w:t>
      </w:r>
      <w:r w:rsidRPr="007B7BF9">
        <w:rPr>
          <w:rFonts w:ascii="Times New Roman" w:eastAsia="Times New Roman" w:hAnsi="Times New Roman" w:cs="Times New Roman"/>
          <w:sz w:val="24"/>
          <w:szCs w:val="24"/>
          <w:lang w:eastAsia="en-US"/>
        </w:rPr>
        <w:t xml:space="preserve">iki </w:t>
      </w:r>
      <w:r w:rsidR="00E15387" w:rsidRPr="007B7BF9">
        <w:rPr>
          <w:rFonts w:ascii="Times New Roman" w:eastAsia="Times New Roman" w:hAnsi="Times New Roman" w:cs="Times New Roman"/>
          <w:b/>
          <w:sz w:val="24"/>
          <w:szCs w:val="24"/>
          <w:lang w:eastAsia="en-US"/>
        </w:rPr>
        <w:t xml:space="preserve">skelbime apie pirkimą nurodyto termino pabaigos </w:t>
      </w:r>
      <w:r w:rsidRPr="007B7BF9">
        <w:rPr>
          <w:rFonts w:ascii="Times New Roman" w:eastAsia="Times New Roman" w:hAnsi="Times New Roman" w:cs="Times New Roman"/>
          <w:sz w:val="24"/>
          <w:szCs w:val="24"/>
          <w:lang w:eastAsia="en-US"/>
        </w:rPr>
        <w:t xml:space="preserve">Lietuvos laiku. Vėliau </w:t>
      </w:r>
      <w:r w:rsidR="00967F80" w:rsidRPr="007B7BF9">
        <w:rPr>
          <w:rFonts w:ascii="Times New Roman" w:eastAsia="Times New Roman" w:hAnsi="Times New Roman" w:cs="Times New Roman"/>
          <w:sz w:val="24"/>
          <w:szCs w:val="24"/>
          <w:lang w:eastAsia="en-US"/>
        </w:rPr>
        <w:t>teikiamas</w:t>
      </w:r>
      <w:r w:rsidRPr="007B7BF9">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7B7BF9">
        <w:rPr>
          <w:rFonts w:ascii="Times New Roman" w:eastAsia="Times New Roman" w:hAnsi="Times New Roman" w:cs="Times New Roman"/>
          <w:sz w:val="24"/>
          <w:szCs w:val="24"/>
          <w:lang w:eastAsia="en-US"/>
        </w:rPr>
        <w:t>teikiamą</w:t>
      </w:r>
      <w:r w:rsidRPr="007B7BF9">
        <w:rPr>
          <w:rFonts w:ascii="Times New Roman" w:eastAsia="Times New Roman" w:hAnsi="Times New Roman" w:cs="Times New Roman"/>
          <w:sz w:val="24"/>
          <w:szCs w:val="24"/>
          <w:lang w:eastAsia="en-US"/>
        </w:rPr>
        <w:t xml:space="preserve"> pasiūlymą.</w:t>
      </w:r>
    </w:p>
    <w:p w14:paraId="08C2D533"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Pasiūlymas turi galioti ne trumpiau nei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7B7BF9" w:rsidRDefault="00303298" w:rsidP="00303298">
      <w:pPr>
        <w:pStyle w:val="Sraopastraipa"/>
        <w:numPr>
          <w:ilvl w:val="0"/>
          <w:numId w:val="3"/>
        </w:numPr>
        <w:ind w:left="0" w:firstLine="567"/>
        <w:rPr>
          <w:szCs w:val="24"/>
        </w:rPr>
      </w:pPr>
      <w:r w:rsidRPr="007B7BF9">
        <w:rPr>
          <w:szCs w:val="24"/>
        </w:rPr>
        <w:t>Tiekėjas pasiūlymo formoje (</w:t>
      </w:r>
      <w:r w:rsidR="00893491" w:rsidRPr="007B7BF9">
        <w:rPr>
          <w:szCs w:val="24"/>
        </w:rPr>
        <w:t xml:space="preserve">pirkimo sąlygų </w:t>
      </w:r>
      <w:r w:rsidRPr="007B7BF9">
        <w:rPr>
          <w:szCs w:val="24"/>
        </w:rPr>
        <w:t>2 pried</w:t>
      </w:r>
      <w:r w:rsidR="00E71F14" w:rsidRPr="007B7BF9">
        <w:rPr>
          <w:szCs w:val="24"/>
        </w:rPr>
        <w:t>e</w:t>
      </w:r>
      <w:r w:rsidRPr="007B7BF9">
        <w:rPr>
          <w:szCs w:val="24"/>
        </w:rPr>
        <w:t>) privalo nurodyti, ar jo pasiūlyme yra konfidencialios informacijos, ir kuri informacija, vadovaujantis Viešųjų pirkimų įstatymo 20 straipsnio 2 dalimi, yra konfidenciali.</w:t>
      </w:r>
      <w:r w:rsidRPr="007B7BF9">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7B7BF9" w:rsidRDefault="00303298" w:rsidP="00303298">
      <w:pPr>
        <w:pStyle w:val="Sraopastraipa"/>
        <w:numPr>
          <w:ilvl w:val="0"/>
          <w:numId w:val="3"/>
        </w:numPr>
        <w:ind w:left="0" w:firstLine="567"/>
        <w:rPr>
          <w:rFonts w:eastAsia="Calibri"/>
          <w:szCs w:val="24"/>
          <w:lang w:eastAsia="lt-LT"/>
        </w:rPr>
      </w:pPr>
      <w:r w:rsidRPr="007B7BF9">
        <w:rPr>
          <w:rFonts w:eastAsia="Calibri"/>
          <w:szCs w:val="24"/>
          <w:lang w:eastAsia="lt-LT"/>
        </w:rPr>
        <w:t xml:space="preserve">Konfidencialia </w:t>
      </w:r>
      <w:r w:rsidRPr="007B7BF9">
        <w:rPr>
          <w:rFonts w:eastAsia="Calibri"/>
          <w:b/>
          <w:szCs w:val="24"/>
          <w:lang w:eastAsia="lt-LT"/>
        </w:rPr>
        <w:t>negalima</w:t>
      </w:r>
      <w:r w:rsidRPr="007B7BF9">
        <w:rPr>
          <w:rFonts w:eastAsia="Calibri"/>
          <w:szCs w:val="24"/>
          <w:lang w:eastAsia="lt-LT"/>
        </w:rPr>
        <w:t xml:space="preserve"> laikyti informacijos:</w:t>
      </w:r>
    </w:p>
    <w:p w14:paraId="7E76EBC0"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 xml:space="preserve">jeigu tai pažeistų Viešųjų pirkimų įstatymo 33 ir 58 straipsniuose </w:t>
      </w:r>
      <w:r w:rsidR="00C86CF0" w:rsidRPr="007B7BF9">
        <w:rPr>
          <w:rFonts w:eastAsia="Calibri"/>
          <w:szCs w:val="24"/>
          <w:lang w:eastAsia="lt-LT"/>
        </w:rPr>
        <w:t xml:space="preserve">ir 86 straipsnio 9 dalyje </w:t>
      </w:r>
      <w:r w:rsidRPr="007B7BF9">
        <w:rPr>
          <w:rFonts w:eastAsia="Calibri"/>
          <w:szCs w:val="24"/>
          <w:lang w:eastAsia="lt-LT"/>
        </w:rPr>
        <w:t>nustatytus reikalavimus dėl paskelbimo apie sudarytą pirkimo sutartį, kandidatų ir dalyvių informavimo,</w:t>
      </w:r>
      <w:r w:rsidR="00C86CF0" w:rsidRPr="007B7BF9">
        <w:rPr>
          <w:szCs w:val="24"/>
        </w:rPr>
        <w:t xml:space="preserve"> laimėjusio dalyvio pasiūlymo, sudarytos pirkimo sutarties, preliminariosios sutarties ir šių sutarčių pakeitimų paskelbimo,</w:t>
      </w:r>
      <w:r w:rsidRPr="007B7BF9">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 xml:space="preserve">pateiktos tiekėjų pašalinimo pagrindų nebuvimą, atitiktį kvalifikacijos reikalavimams, </w:t>
      </w:r>
      <w:r w:rsidRPr="007B7BF9">
        <w:rPr>
          <w:rFonts w:eastAsia="Calibri"/>
          <w:szCs w:val="24"/>
        </w:rPr>
        <w:t>kokybės vadybos sistemos ir aplinkos apsaugos vadybos sistemos standartams</w:t>
      </w:r>
      <w:r w:rsidRPr="007B7BF9">
        <w:rPr>
          <w:rFonts w:eastAsia="Calibri"/>
          <w:szCs w:val="24"/>
          <w:lang w:eastAsia="lt-LT"/>
        </w:rPr>
        <w:t xml:space="preserve"> patvirtinančiuose dokumentuose</w:t>
      </w:r>
      <w:r w:rsidR="00C86CF0" w:rsidRPr="007B7BF9">
        <w:rPr>
          <w:rFonts w:eastAsia="Calibri"/>
          <w:szCs w:val="24"/>
          <w:lang w:eastAsia="lt-LT"/>
        </w:rPr>
        <w:t xml:space="preserve">, išskyrus informaciją, kurią atskleidus būtų pažeisti </w:t>
      </w:r>
      <w:r w:rsidR="00C86CF0" w:rsidRPr="007B7BF9">
        <w:rPr>
          <w:bCs/>
          <w:szCs w:val="24"/>
        </w:rPr>
        <w:t>tiekėjo įsipareigojimai pagal su trečiaisiais asmenimis sudarytas sutartis</w:t>
      </w:r>
      <w:r w:rsidR="00C86CF0" w:rsidRPr="007B7BF9">
        <w:rPr>
          <w:szCs w:val="24"/>
          <w:lang w:eastAsia="lt-LT"/>
        </w:rPr>
        <w:t>, – tuo atveju, kai ši informacija reikalinga tiekėjui jo teisėtiems interesams ginti</w:t>
      </w:r>
      <w:r w:rsidRPr="007B7BF9">
        <w:rPr>
          <w:bCs/>
          <w:szCs w:val="24"/>
        </w:rPr>
        <w:t>;</w:t>
      </w:r>
    </w:p>
    <w:p w14:paraId="29E48B96" w14:textId="77777777" w:rsidR="00303298" w:rsidRPr="007B7BF9" w:rsidRDefault="00303298" w:rsidP="00303298">
      <w:pPr>
        <w:pStyle w:val="Sraopastraipa"/>
        <w:numPr>
          <w:ilvl w:val="1"/>
          <w:numId w:val="3"/>
        </w:numPr>
        <w:ind w:left="0" w:firstLine="567"/>
        <w:rPr>
          <w:szCs w:val="24"/>
        </w:rPr>
      </w:pPr>
      <w:r w:rsidRPr="007B7BF9">
        <w:rPr>
          <w:szCs w:val="24"/>
        </w:rPr>
        <w:t>informacija apie pasitelktus ūkio subjektus, kurių pajėgumais remiasi tiekėjas, ir subtiekėjus</w:t>
      </w:r>
      <w:r w:rsidR="00C86CF0" w:rsidRPr="007B7BF9">
        <w:rPr>
          <w:szCs w:val="24"/>
        </w:rPr>
        <w:t xml:space="preserve"> </w:t>
      </w:r>
      <w:r w:rsidR="00C86CF0" w:rsidRPr="007B7BF9">
        <w:rPr>
          <w:szCs w:val="24"/>
          <w:lang w:eastAsia="lt-LT"/>
        </w:rPr>
        <w:t>– tuo atveju, kai ši informacija reikalinga tiekėjui jo teisėtiems interesams ginti</w:t>
      </w:r>
      <w:r w:rsidRPr="007B7BF9">
        <w:rPr>
          <w:szCs w:val="24"/>
        </w:rPr>
        <w:t>.</w:t>
      </w:r>
    </w:p>
    <w:p w14:paraId="3FCBBD01" w14:textId="31E7E588" w:rsidR="00763947" w:rsidRPr="007B7BF9" w:rsidRDefault="00303298" w:rsidP="00763947">
      <w:pPr>
        <w:pStyle w:val="Sraopastraipa"/>
        <w:numPr>
          <w:ilvl w:val="0"/>
          <w:numId w:val="3"/>
        </w:numPr>
        <w:ind w:left="0" w:firstLine="567"/>
        <w:rPr>
          <w:color w:val="C00000"/>
          <w:szCs w:val="24"/>
        </w:rPr>
      </w:pPr>
      <w:r w:rsidRPr="007B7BF9">
        <w:rPr>
          <w:szCs w:val="24"/>
        </w:rPr>
        <w:t xml:space="preserve">Siekiant, kad perkančioji organizacija galėtų užtikrinti dalyvio informacijos konfidencialumą, pasiūlyme esanti konfidenciali informacija turi būti pateikta atskiru failu. Tiekėjas </w:t>
      </w:r>
      <w:r w:rsidR="00965BF6">
        <w:rPr>
          <w:szCs w:val="24"/>
        </w:rPr>
        <w:t>pasiūlyme ir dokumento</w:t>
      </w:r>
      <w:r w:rsidRPr="007B7BF9">
        <w:rPr>
          <w:szCs w:val="24"/>
        </w:rPr>
        <w:t xml:space="preserve"> pavadinime nurodo „konfidencialu“ arba ant kiekvieno pasiūlymo lapo, kuriame yra konfidenciali informacija, lapo pradžioje, viršutinės paraštės dešinėje pusėje paryškintomis raidėmis rašo žodį </w:t>
      </w:r>
      <w:r w:rsidRPr="007B7BF9">
        <w:rPr>
          <w:b/>
          <w:szCs w:val="24"/>
        </w:rPr>
        <w:t>„Konfidencialu“</w:t>
      </w:r>
      <w:r w:rsidR="00AC18F9">
        <w:rPr>
          <w:b/>
          <w:szCs w:val="24"/>
        </w:rPr>
        <w:t xml:space="preserve"> </w:t>
      </w:r>
      <w:r w:rsidR="00AC18F9" w:rsidRPr="009B2C52">
        <w:rPr>
          <w:bCs/>
          <w:szCs w:val="24"/>
        </w:rPr>
        <w:t>bei pateikia teisinį pagrindimą</w:t>
      </w:r>
      <w:r w:rsidRPr="007B7BF9">
        <w:rPr>
          <w:szCs w:val="24"/>
        </w:rPr>
        <w:t>. Jei tiekėjas nenurodo konfidencialios informacijos, laikoma, kad tokios tiekėjo pasiūlyme nėra.</w:t>
      </w:r>
    </w:p>
    <w:p w14:paraId="061E9C18" w14:textId="77777777" w:rsidR="00763947" w:rsidRPr="007B7BF9" w:rsidRDefault="00763947" w:rsidP="00763947">
      <w:pPr>
        <w:spacing w:after="0" w:line="240" w:lineRule="auto"/>
        <w:rPr>
          <w:color w:val="C00000"/>
          <w:szCs w:val="24"/>
        </w:rPr>
      </w:pPr>
    </w:p>
    <w:p w14:paraId="5F56F831" w14:textId="77777777" w:rsidR="00763947" w:rsidRPr="007B7BF9" w:rsidRDefault="00763947" w:rsidP="00763947">
      <w:pPr>
        <w:spacing w:after="0" w:line="240" w:lineRule="auto"/>
        <w:jc w:val="center"/>
        <w:rPr>
          <w:szCs w:val="24"/>
        </w:rPr>
      </w:pPr>
      <w:r w:rsidRPr="007B7BF9">
        <w:rPr>
          <w:rFonts w:ascii="Times New Roman" w:eastAsia="Times New Roman" w:hAnsi="Times New Roman" w:cs="Times New Roman"/>
          <w:b/>
          <w:sz w:val="24"/>
          <w:szCs w:val="24"/>
          <w:lang w:eastAsia="en-US"/>
        </w:rPr>
        <w:t>Asmens duomenų tvarkymas</w:t>
      </w:r>
    </w:p>
    <w:p w14:paraId="267C67D6" w14:textId="77777777" w:rsidR="00763947" w:rsidRPr="007B7BF9" w:rsidRDefault="00763947" w:rsidP="00763947">
      <w:pPr>
        <w:spacing w:after="0" w:line="240" w:lineRule="auto"/>
        <w:rPr>
          <w:szCs w:val="24"/>
        </w:rPr>
      </w:pPr>
    </w:p>
    <w:p w14:paraId="0DA85623" w14:textId="7BD55D1E" w:rsidR="00763947" w:rsidRPr="007B7BF9" w:rsidRDefault="00650221" w:rsidP="00AB6BFC">
      <w:pPr>
        <w:pStyle w:val="Sraopastraipa"/>
        <w:numPr>
          <w:ilvl w:val="0"/>
          <w:numId w:val="3"/>
        </w:numPr>
        <w:ind w:left="0" w:firstLine="567"/>
        <w:rPr>
          <w:szCs w:val="24"/>
        </w:rPr>
      </w:pPr>
      <w:r w:rsidRPr="007B7BF9">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7B7BF9" w:rsidRDefault="00763947" w:rsidP="00763947">
      <w:pPr>
        <w:pStyle w:val="Sraopastraipa"/>
        <w:numPr>
          <w:ilvl w:val="0"/>
          <w:numId w:val="3"/>
        </w:numPr>
        <w:ind w:left="0" w:firstLine="567"/>
        <w:rPr>
          <w:szCs w:val="24"/>
        </w:rPr>
      </w:pPr>
      <w:r w:rsidRPr="007B7BF9">
        <w:rPr>
          <w:szCs w:val="24"/>
        </w:rPr>
        <w:t>Nurodytais pagrindais bus tvarkomi tiesiogiai tiekėjų pateikti asmens duomenys.</w:t>
      </w:r>
    </w:p>
    <w:p w14:paraId="43710D85" w14:textId="6DC179F6" w:rsidR="00763947" w:rsidRPr="007B7BF9" w:rsidRDefault="00763947" w:rsidP="00763947">
      <w:pPr>
        <w:pStyle w:val="Sraopastraipa"/>
        <w:numPr>
          <w:ilvl w:val="0"/>
          <w:numId w:val="3"/>
        </w:numPr>
        <w:ind w:left="0" w:firstLine="567"/>
        <w:rPr>
          <w:szCs w:val="24"/>
        </w:rPr>
      </w:pPr>
      <w:r w:rsidRPr="007B7BF9">
        <w:rPr>
          <w:szCs w:val="24"/>
        </w:rPr>
        <w:t>Tiekėjų pateikti duomenys bus saugomi teisės aktuose nustatytais terminais.</w:t>
      </w:r>
    </w:p>
    <w:p w14:paraId="6320734B" w14:textId="23335A01" w:rsidR="00763947" w:rsidRPr="007B7BF9" w:rsidRDefault="00763947" w:rsidP="00763947">
      <w:pPr>
        <w:pStyle w:val="Sraopastraipa"/>
        <w:numPr>
          <w:ilvl w:val="0"/>
          <w:numId w:val="3"/>
        </w:numPr>
        <w:ind w:left="0" w:firstLine="567"/>
        <w:rPr>
          <w:szCs w:val="24"/>
        </w:rPr>
      </w:pPr>
      <w:r w:rsidRPr="007B7BF9">
        <w:rPr>
          <w:szCs w:val="24"/>
        </w:rPr>
        <w:lastRenderedPageBreak/>
        <w:t>Įgyvendindami teisės aktuose numatytas pareigas, tiekėjų asmens duomenis teiksime Viešųjų pirkimų tarnybai, teismams</w:t>
      </w:r>
      <w:r w:rsidR="00CA52E9" w:rsidRPr="007B7BF9">
        <w:rPr>
          <w:szCs w:val="24"/>
        </w:rPr>
        <w:t>,</w:t>
      </w:r>
      <w:r w:rsidRPr="007B7BF9">
        <w:rPr>
          <w:szCs w:val="24"/>
        </w:rPr>
        <w:t xml:space="preserve"> kitoms valstybės ar savivaldybės institucijoms</w:t>
      </w:r>
      <w:r w:rsidR="00CA52E9" w:rsidRPr="007B7BF9">
        <w:rPr>
          <w:szCs w:val="24"/>
        </w:rPr>
        <w:t xml:space="preserve"> ir kitiems subjektams</w:t>
      </w:r>
      <w:r w:rsidRPr="007B7BF9">
        <w:rPr>
          <w:szCs w:val="24"/>
        </w:rPr>
        <w:t>.</w:t>
      </w:r>
    </w:p>
    <w:p w14:paraId="6EF3E520" w14:textId="7E02F719" w:rsidR="00763947" w:rsidRPr="007B7BF9" w:rsidRDefault="00763947" w:rsidP="001353EF">
      <w:pPr>
        <w:pStyle w:val="Sraopastraipa"/>
        <w:numPr>
          <w:ilvl w:val="0"/>
          <w:numId w:val="3"/>
        </w:numPr>
        <w:ind w:left="0" w:firstLine="567"/>
        <w:rPr>
          <w:szCs w:val="24"/>
        </w:rPr>
      </w:pPr>
      <w:r w:rsidRPr="007B7BF9">
        <w:rPr>
          <w:szCs w:val="24"/>
        </w:rPr>
        <w:t xml:space="preserve">Asmens duomenų tvarkymą perkančiojoje organizacijoje reglamentuoja perkančiosios organizacijos direktoriaus </w:t>
      </w:r>
      <w:r w:rsidR="00FF2121" w:rsidRPr="007B7BF9">
        <w:rPr>
          <w:szCs w:val="24"/>
        </w:rPr>
        <w:t>2024 m. sausio 29 d. įsakymu Nr. 30-157/24</w:t>
      </w:r>
      <w:r w:rsidRPr="007B7BF9">
        <w:rPr>
          <w:szCs w:val="24"/>
        </w:rPr>
        <w:t xml:space="preserve"> patvirtintos Vilniaus miesto savivaldybės administracijos asmens duomenų tvarkymo taisyklės.</w:t>
      </w:r>
    </w:p>
    <w:p w14:paraId="1DA9F783" w14:textId="77777777" w:rsidR="00763947" w:rsidRPr="007B7BF9"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Subtiekimo reikalavimai, nustatyti vadovaujantis Viešųjų pirkimų įstatymo 88 straipsnio nuostatomis</w:t>
      </w:r>
    </w:p>
    <w:p w14:paraId="5099351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reikalauja, kad dalyvis savo pasiūlyme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2 pried</w:t>
      </w:r>
      <w:r w:rsidR="00E71F14" w:rsidRPr="007B7BF9">
        <w:rPr>
          <w:rFonts w:ascii="Times New Roman" w:eastAsia="Times New Roman" w:hAnsi="Times New Roman" w:cs="Times New Roman"/>
          <w:sz w:val="24"/>
          <w:szCs w:val="24"/>
          <w:lang w:eastAsia="en-US"/>
        </w:rPr>
        <w:t>e</w:t>
      </w:r>
      <w:r w:rsidRPr="007B7BF9">
        <w:rPr>
          <w:rFonts w:ascii="Times New Roman" w:eastAsia="Times New Roman" w:hAnsi="Times New Roman" w:cs="Times New Roman"/>
          <w:sz w:val="24"/>
          <w:szCs w:val="24"/>
          <w:lang w:eastAsia="en-US"/>
        </w:rPr>
        <w:t xml:space="preserve">) nurodytų, kokiai pirkimo sutarties daliai (apimtis eurais </w:t>
      </w:r>
      <w:r w:rsidR="00403BCB"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7B7BF9" w:rsidRDefault="00191CC4" w:rsidP="00FF471C">
      <w:pPr>
        <w:spacing w:after="0" w:line="240" w:lineRule="auto"/>
        <w:rPr>
          <w:rFonts w:ascii="Times New Roman" w:eastAsia="Times New Roman" w:hAnsi="Times New Roman" w:cs="Times New Roman"/>
          <w:sz w:val="24"/>
          <w:szCs w:val="24"/>
          <w:lang w:eastAsia="en-US"/>
        </w:rPr>
      </w:pPr>
    </w:p>
    <w:p w14:paraId="4A8E6141" w14:textId="3E8EC70E" w:rsidR="00191CC4" w:rsidRPr="007B7BF9" w:rsidRDefault="00FF471C" w:rsidP="00D73507">
      <w:pPr>
        <w:pStyle w:val="Antrat1"/>
        <w:ind w:firstLine="0"/>
        <w:jc w:val="center"/>
        <w:rPr>
          <w:b/>
          <w:szCs w:val="24"/>
        </w:rPr>
      </w:pPr>
      <w:r w:rsidRPr="007B7BF9">
        <w:rPr>
          <w:b/>
          <w:szCs w:val="24"/>
        </w:rPr>
        <w:t>VII SKYRIUS</w:t>
      </w:r>
      <w:r w:rsidR="006E3340">
        <w:rPr>
          <w:b/>
          <w:szCs w:val="24"/>
        </w:rPr>
        <w:br/>
      </w:r>
      <w:r w:rsidR="000D3322" w:rsidRPr="007B7BF9">
        <w:rPr>
          <w:b/>
          <w:szCs w:val="24"/>
        </w:rPr>
        <w:t>PASIŪLYMŲ KAINOS ŠIFRAVIMAS</w:t>
      </w:r>
    </w:p>
    <w:p w14:paraId="5335EA1B" w14:textId="77777777" w:rsidR="00191CC4" w:rsidRPr="007B7BF9"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7B7BF9">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7B7BF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color w:val="000000"/>
          <w:sz w:val="24"/>
          <w:szCs w:val="24"/>
          <w:u w:val="single"/>
          <w:lang w:eastAsia="en-US"/>
        </w:rPr>
        <w:t>iki pasiūlymų pateikimo termino pabaigos</w:t>
      </w:r>
      <w:r w:rsidRPr="007B7BF9">
        <w:rPr>
          <w:rFonts w:ascii="Times New Roman" w:eastAsia="Times New Roman" w:hAnsi="Times New Roman" w:cs="Times New Roman"/>
          <w:b/>
          <w:color w:val="000000"/>
          <w:sz w:val="24"/>
          <w:szCs w:val="24"/>
          <w:lang w:eastAsia="en-US"/>
        </w:rPr>
        <w:t xml:space="preserve"> </w:t>
      </w:r>
      <w:r w:rsidRPr="007B7BF9">
        <w:rPr>
          <w:rFonts w:ascii="Times New Roman" w:eastAsia="Times New Roman" w:hAnsi="Times New Roman" w:cs="Times New Roman"/>
          <w:color w:val="000000"/>
          <w:sz w:val="24"/>
          <w:szCs w:val="24"/>
          <w:lang w:eastAsia="en-US"/>
        </w:rPr>
        <w:t xml:space="preserve">naudodamasis CVP IS priemonėmis </w:t>
      </w:r>
      <w:r w:rsidRPr="007B7BF9">
        <w:rPr>
          <w:rFonts w:ascii="Times New Roman" w:eastAsia="Times New Roman" w:hAnsi="Times New Roman" w:cs="Times New Roman"/>
          <w:iCs/>
          <w:color w:val="000000"/>
          <w:sz w:val="24"/>
          <w:szCs w:val="24"/>
          <w:lang w:eastAsia="en-US"/>
        </w:rPr>
        <w:t xml:space="preserve">pateikti užšifruotą pasiūlymą (užšifruojamas </w:t>
      </w:r>
      <w:r w:rsidRPr="007B7BF9">
        <w:rPr>
          <w:rFonts w:ascii="Times New Roman" w:eastAsia="Times New Roman" w:hAnsi="Times New Roman" w:cs="Times New Roman"/>
          <w:sz w:val="24"/>
          <w:szCs w:val="24"/>
          <w:lang w:eastAsia="en-US"/>
        </w:rPr>
        <w:t>visas pasiūlymas arba pasiūlymo dokumentas, kuriame nurodyta pasiūlymo kaina)</w:t>
      </w:r>
      <w:r w:rsidRPr="007B7BF9">
        <w:rPr>
          <w:rFonts w:ascii="Times New Roman" w:eastAsia="Times New Roman" w:hAnsi="Times New Roman" w:cs="Times New Roman"/>
          <w:iCs/>
          <w:sz w:val="24"/>
          <w:szCs w:val="24"/>
          <w:lang w:eastAsia="en-US"/>
        </w:rPr>
        <w:t xml:space="preserve">. </w:t>
      </w:r>
      <w:r w:rsidR="00AA426F" w:rsidRPr="007B7BF9">
        <w:rPr>
          <w:rFonts w:ascii="Times New Roman" w:eastAsia="Times New Roman" w:hAnsi="Times New Roman" w:cs="Times New Roman"/>
          <w:iCs/>
          <w:sz w:val="24"/>
          <w:szCs w:val="24"/>
          <w:lang w:eastAsia="en-US"/>
        </w:rPr>
        <w:t>Informaciją apie pasiūlymų šifravimą ir i</w:t>
      </w:r>
      <w:r w:rsidRPr="007B7BF9">
        <w:rPr>
          <w:rFonts w:ascii="Times New Roman" w:eastAsia="Times New Roman" w:hAnsi="Times New Roman" w:cs="Times New Roman"/>
          <w:sz w:val="24"/>
          <w:szCs w:val="24"/>
          <w:lang w:eastAsia="en-US"/>
        </w:rPr>
        <w:t>nstrukcij</w:t>
      </w:r>
      <w:r w:rsidR="00741959"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kaip tiekėjui užšifruoti pasiūlymą galima rasti</w:t>
      </w:r>
    </w:p>
    <w:p w14:paraId="48F78C77" w14:textId="35FDBAB0" w:rsidR="00191CC4" w:rsidRPr="007B7BF9"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7B7BF9">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7B7BF9">
        <w:rPr>
          <w:rFonts w:ascii="Times New Roman" w:eastAsia="Times New Roman" w:hAnsi="Times New Roman" w:cs="Times New Roman"/>
          <w:sz w:val="24"/>
          <w:szCs w:val="24"/>
          <w:lang w:eastAsia="en-US"/>
        </w:rPr>
        <w:t>;</w:t>
      </w:r>
    </w:p>
    <w:p w14:paraId="5BD48F0A" w14:textId="76A9C831" w:rsidR="00191CC4" w:rsidRPr="007B7BF9" w:rsidRDefault="00F77D08" w:rsidP="00AB6BFC">
      <w:pPr>
        <w:pStyle w:val="Sraopastraipa"/>
        <w:numPr>
          <w:ilvl w:val="1"/>
          <w:numId w:val="3"/>
        </w:numPr>
        <w:ind w:left="0" w:firstLine="567"/>
        <w:rPr>
          <w:szCs w:val="24"/>
        </w:rPr>
      </w:pPr>
      <w:r w:rsidRPr="007B7BF9">
        <w:rPr>
          <w:b/>
          <w:szCs w:val="24"/>
          <w:u w:val="single"/>
        </w:rPr>
        <w:t xml:space="preserve">per </w:t>
      </w:r>
      <w:r w:rsidR="003C6E6B" w:rsidRPr="007B7BF9">
        <w:rPr>
          <w:b/>
          <w:szCs w:val="24"/>
          <w:u w:val="single"/>
        </w:rPr>
        <w:t>30</w:t>
      </w:r>
      <w:r w:rsidRPr="007B7BF9">
        <w:rPr>
          <w:b/>
          <w:szCs w:val="24"/>
          <w:u w:val="single"/>
        </w:rPr>
        <w:t xml:space="preserve"> minu</w:t>
      </w:r>
      <w:r w:rsidR="003C6E6B" w:rsidRPr="007B7BF9">
        <w:rPr>
          <w:b/>
          <w:szCs w:val="24"/>
          <w:u w:val="single"/>
        </w:rPr>
        <w:t>čių</w:t>
      </w:r>
      <w:r w:rsidRPr="007B7BF9">
        <w:rPr>
          <w:b/>
          <w:szCs w:val="24"/>
          <w:u w:val="single"/>
        </w:rPr>
        <w:t xml:space="preserve"> nuo pasiūlymų pateikimo termino pabaigos </w:t>
      </w:r>
      <w:r w:rsidR="00191CC4" w:rsidRPr="007B7BF9">
        <w:rPr>
          <w:b/>
          <w:color w:val="000000"/>
          <w:szCs w:val="24"/>
          <w:u w:val="single"/>
        </w:rPr>
        <w:t>CVP IS susirašinėjimo priemonėmis</w:t>
      </w:r>
      <w:r w:rsidR="00191CC4" w:rsidRPr="007B7BF9">
        <w:rPr>
          <w:color w:val="000000"/>
          <w:szCs w:val="24"/>
        </w:rPr>
        <w:t xml:space="preserve"> pateikti slaptažodį,  su kuriuo perkančioji organizacija galės iššifruoti pateiktą pasiūlymą. </w:t>
      </w:r>
      <w:r w:rsidR="00191CC4" w:rsidRPr="007B7BF9">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7B7BF9">
        <w:rPr>
          <w:color w:val="000000"/>
          <w:szCs w:val="24"/>
          <w:lang w:eastAsia="lt-LT"/>
        </w:rPr>
        <w:t>, faksu</w:t>
      </w:r>
      <w:r w:rsidR="00191CC4" w:rsidRPr="007B7BF9">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7B7BF9">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7B7BF9"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 xml:space="preserve">Tiekėjui užšifravus visą pasiūlymą ir </w:t>
      </w:r>
      <w:r w:rsidR="009E178C" w:rsidRPr="007B7BF9">
        <w:rPr>
          <w:rFonts w:ascii="Times New Roman" w:eastAsia="Times New Roman" w:hAnsi="Times New Roman" w:cs="Times New Roman"/>
          <w:color w:val="000000"/>
          <w:sz w:val="24"/>
          <w:szCs w:val="24"/>
          <w:lang w:eastAsia="lt-LT"/>
        </w:rPr>
        <w:t xml:space="preserve">per </w:t>
      </w:r>
      <w:r w:rsidR="003C6E6B" w:rsidRPr="007B7BF9">
        <w:rPr>
          <w:rFonts w:ascii="Times New Roman" w:eastAsia="Times New Roman" w:hAnsi="Times New Roman" w:cs="Times New Roman"/>
          <w:color w:val="000000"/>
          <w:sz w:val="24"/>
          <w:szCs w:val="24"/>
          <w:lang w:eastAsia="lt-LT"/>
        </w:rPr>
        <w:t xml:space="preserve">30 </w:t>
      </w:r>
      <w:r w:rsidR="009E178C" w:rsidRPr="007B7BF9">
        <w:rPr>
          <w:rFonts w:ascii="Times New Roman" w:eastAsia="Times New Roman" w:hAnsi="Times New Roman" w:cs="Times New Roman"/>
          <w:color w:val="000000"/>
          <w:sz w:val="24"/>
          <w:szCs w:val="24"/>
          <w:lang w:eastAsia="lt-LT"/>
        </w:rPr>
        <w:t>minu</w:t>
      </w:r>
      <w:r w:rsidR="003C6E6B" w:rsidRPr="007B7BF9">
        <w:rPr>
          <w:rFonts w:ascii="Times New Roman" w:eastAsia="Times New Roman" w:hAnsi="Times New Roman" w:cs="Times New Roman"/>
          <w:color w:val="000000"/>
          <w:sz w:val="24"/>
          <w:szCs w:val="24"/>
          <w:lang w:eastAsia="lt-LT"/>
        </w:rPr>
        <w:t>čių</w:t>
      </w:r>
      <w:r w:rsidR="009E178C" w:rsidRPr="007B7BF9">
        <w:rPr>
          <w:rFonts w:ascii="Times New Roman" w:eastAsia="Times New Roman" w:hAnsi="Times New Roman" w:cs="Times New Roman"/>
          <w:color w:val="000000"/>
          <w:sz w:val="24"/>
          <w:szCs w:val="24"/>
          <w:lang w:eastAsia="lt-LT"/>
        </w:rPr>
        <w:t xml:space="preserve"> nuo pasiūlymų pateikimo termino pabaigos</w:t>
      </w:r>
      <w:r w:rsidRPr="007B7BF9">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7B7BF9">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7B7BF9"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7B7BF9"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154E1728" w:rsidR="00191CC4" w:rsidRPr="007B7BF9" w:rsidRDefault="003C6E6B" w:rsidP="00BE67E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523D88B" w14:textId="154AFD3B" w:rsidR="00191CC4" w:rsidRPr="007B7BF9" w:rsidRDefault="00FF471C" w:rsidP="00D73507">
      <w:pPr>
        <w:pStyle w:val="Antrat1"/>
        <w:ind w:firstLine="0"/>
        <w:jc w:val="center"/>
        <w:rPr>
          <w:b/>
          <w:szCs w:val="24"/>
        </w:rPr>
      </w:pPr>
      <w:r w:rsidRPr="007B7BF9">
        <w:rPr>
          <w:b/>
          <w:szCs w:val="24"/>
        </w:rPr>
        <w:t>VIII SKYRIUS</w:t>
      </w:r>
      <w:r w:rsidR="006E3340">
        <w:rPr>
          <w:b/>
          <w:szCs w:val="24"/>
        </w:rPr>
        <w:br/>
      </w:r>
      <w:r w:rsidR="00191CC4" w:rsidRPr="007B7BF9">
        <w:rPr>
          <w:b/>
          <w:szCs w:val="24"/>
        </w:rPr>
        <w:t>BŪDAI, KURIAIS TIEKĖJAI GALI PRAŠYTI PIRKIMO DOKUMENTŲ PAAIŠKINIMŲ, SUŽINOTI, AR PERKANČIOJI ORGANIZACIJ</w:t>
      </w:r>
      <w:r w:rsidR="00E74BC5" w:rsidRPr="007B7BF9">
        <w:rPr>
          <w:b/>
          <w:szCs w:val="24"/>
        </w:rPr>
        <w:t>A</w:t>
      </w:r>
      <w:r w:rsidR="00191CC4" w:rsidRPr="007B7BF9">
        <w:rPr>
          <w:b/>
          <w:szCs w:val="24"/>
        </w:rPr>
        <w:t xml:space="preserve"> KETINA RENGTI DĖL TO SUSITIKIMĄ SU TIEKĖJAIS, TAIP PAT BŪDAI, KURIAIS PERKANČIOJI </w:t>
      </w:r>
      <w:r w:rsidR="00191CC4" w:rsidRPr="007B7BF9">
        <w:rPr>
          <w:b/>
          <w:szCs w:val="24"/>
        </w:rPr>
        <w:lastRenderedPageBreak/>
        <w:t>ORGANIZACIJA SAVO INICIATYVA GALI PAAIŠKINTI (PATIKSLINTI) PIRKIMO DOKUMENTUS</w:t>
      </w:r>
    </w:p>
    <w:p w14:paraId="5B3738EA"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7B7BF9" w:rsidRDefault="00A76B23" w:rsidP="00DF185B">
      <w:pPr>
        <w:pStyle w:val="Sraopastraipa"/>
        <w:numPr>
          <w:ilvl w:val="0"/>
          <w:numId w:val="3"/>
        </w:numPr>
        <w:ind w:left="0" w:firstLine="567"/>
        <w:rPr>
          <w:szCs w:val="24"/>
        </w:rPr>
      </w:pPr>
      <w:r w:rsidRPr="007B7BF9">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F346EC6" w:rsidR="00191CC4" w:rsidRPr="003A3FC2" w:rsidRDefault="00191CC4" w:rsidP="00DF185B">
      <w:pPr>
        <w:pStyle w:val="Sraopastraipa"/>
        <w:numPr>
          <w:ilvl w:val="0"/>
          <w:numId w:val="3"/>
        </w:numPr>
        <w:ind w:left="0" w:firstLine="567"/>
        <w:rPr>
          <w:szCs w:val="24"/>
        </w:rPr>
      </w:pPr>
      <w:r w:rsidRPr="003A3FC2">
        <w:rPr>
          <w:bCs/>
          <w:szCs w:val="24"/>
        </w:rPr>
        <w:t xml:space="preserve">Tiekėjai savo prašymus dėl papildomos su pirkimo dokumentais susijusios informacijos gali teikti ne vėliau kaip prieš </w:t>
      </w:r>
      <w:r w:rsidR="002B4541" w:rsidRPr="003A3FC2">
        <w:rPr>
          <w:bCs/>
          <w:szCs w:val="24"/>
        </w:rPr>
        <w:t>6</w:t>
      </w:r>
      <w:r w:rsidR="00DE6C59" w:rsidRPr="003A3FC2">
        <w:rPr>
          <w:bCs/>
          <w:szCs w:val="24"/>
        </w:rPr>
        <w:t xml:space="preserve"> diena</w:t>
      </w:r>
      <w:r w:rsidR="00BE67E6" w:rsidRPr="003A3FC2">
        <w:rPr>
          <w:bCs/>
          <w:szCs w:val="24"/>
        </w:rPr>
        <w:t>s</w:t>
      </w:r>
      <w:r w:rsidRPr="003A3FC2">
        <w:rPr>
          <w:bCs/>
          <w:szCs w:val="24"/>
        </w:rPr>
        <w:t xml:space="preserve"> iki pasiūlymų pateikimo termino pabaigos.</w:t>
      </w:r>
    </w:p>
    <w:p w14:paraId="0703DDA5" w14:textId="3D38223D" w:rsidR="00191CC4" w:rsidRPr="003A3FC2" w:rsidRDefault="00191CC4" w:rsidP="00DF185B">
      <w:pPr>
        <w:pStyle w:val="Sraopastraipa"/>
        <w:numPr>
          <w:ilvl w:val="0"/>
          <w:numId w:val="3"/>
        </w:numPr>
        <w:ind w:left="0" w:firstLine="567"/>
        <w:rPr>
          <w:szCs w:val="24"/>
        </w:rPr>
      </w:pPr>
      <w:r w:rsidRPr="003A3FC2">
        <w:rPr>
          <w:bCs/>
          <w:szCs w:val="24"/>
        </w:rPr>
        <w:t>Jeigu papildomos su pirkimo dokumentais susijusios informacijos paprašoma laiku,</w:t>
      </w:r>
      <w:r w:rsidRPr="003A3FC2">
        <w:rPr>
          <w:szCs w:val="24"/>
        </w:rPr>
        <w:t xml:space="preserve"> p</w:t>
      </w:r>
      <w:r w:rsidRPr="003A3FC2">
        <w:rPr>
          <w:bCs/>
          <w:szCs w:val="24"/>
        </w:rPr>
        <w:t xml:space="preserve">erkančioji organizacija ją pateikia visiems tiekėjams ne vėliau kaip likus </w:t>
      </w:r>
      <w:r w:rsidR="000E43FA" w:rsidRPr="003A3FC2">
        <w:rPr>
          <w:bCs/>
          <w:szCs w:val="24"/>
        </w:rPr>
        <w:t>4</w:t>
      </w:r>
      <w:r w:rsidR="008F3F88" w:rsidRPr="003A3FC2">
        <w:rPr>
          <w:bCs/>
          <w:szCs w:val="24"/>
        </w:rPr>
        <w:t xml:space="preserve"> </w:t>
      </w:r>
      <w:r w:rsidRPr="003A3FC2">
        <w:rPr>
          <w:bCs/>
          <w:szCs w:val="24"/>
        </w:rPr>
        <w:t>dienoms iki pasiūlymų pateikimo termino pabaigos.</w:t>
      </w:r>
      <w:r w:rsidR="004772CD" w:rsidRPr="003A3FC2">
        <w:rPr>
          <w:bCs/>
          <w:szCs w:val="24"/>
        </w:rPr>
        <w:t xml:space="preserve"> </w:t>
      </w:r>
    </w:p>
    <w:p w14:paraId="3A5AB84B" w14:textId="77777777" w:rsidR="00191CC4" w:rsidRPr="003A3FC2" w:rsidRDefault="00191CC4" w:rsidP="00DF185B">
      <w:pPr>
        <w:pStyle w:val="Sraopastraipa"/>
        <w:numPr>
          <w:ilvl w:val="0"/>
          <w:numId w:val="3"/>
        </w:numPr>
        <w:ind w:left="0" w:firstLine="567"/>
        <w:rPr>
          <w:szCs w:val="24"/>
        </w:rPr>
      </w:pPr>
      <w:r w:rsidRPr="003A3FC2">
        <w:rPr>
          <w:szCs w:val="24"/>
        </w:rPr>
        <w:t>Tuo atveju, kai tikslinama pirkimo skelbimuose paskelbta informacija, Viešųjų pirkimų įstatymo 34 straipsnyje nustatyta tvarka skelbiami klaidų ištaisymo skelbimai.</w:t>
      </w:r>
    </w:p>
    <w:p w14:paraId="455CD54F" w14:textId="77777777" w:rsidR="00191CC4" w:rsidRPr="003A3FC2" w:rsidRDefault="00191CC4" w:rsidP="00DF185B">
      <w:pPr>
        <w:pStyle w:val="Sraopastraipa"/>
        <w:numPr>
          <w:ilvl w:val="0"/>
          <w:numId w:val="3"/>
        </w:numPr>
        <w:ind w:left="0" w:firstLine="567"/>
        <w:rPr>
          <w:szCs w:val="24"/>
        </w:rPr>
      </w:pPr>
      <w:r w:rsidRPr="003A3FC2">
        <w:rPr>
          <w:szCs w:val="24"/>
        </w:rPr>
        <w:t>Perkančioji organizacija neketina rengti susitikimų su tiekėjais dėl pirkimo dokumentų.</w:t>
      </w:r>
    </w:p>
    <w:p w14:paraId="091B38C3" w14:textId="14D9B5F6" w:rsidR="00191CC4" w:rsidRPr="007B7BF9" w:rsidRDefault="004772CD" w:rsidP="0004689B">
      <w:pPr>
        <w:pStyle w:val="Sraopastraipa"/>
        <w:numPr>
          <w:ilvl w:val="0"/>
          <w:numId w:val="3"/>
        </w:numPr>
        <w:ind w:left="0" w:firstLine="567"/>
        <w:rPr>
          <w:bCs/>
          <w:szCs w:val="24"/>
        </w:rPr>
      </w:pPr>
      <w:r w:rsidRPr="007B7BF9">
        <w:rPr>
          <w:bCs/>
          <w:szCs w:val="24"/>
        </w:rPr>
        <w:t xml:space="preserve">Perkančioji organizacija savo iniciatyva gali paaiškinti (patikslinti) pirkimo dokumentus ne vėliau kaip likus </w:t>
      </w:r>
      <w:r w:rsidR="00EE31A6" w:rsidRPr="007B7BF9">
        <w:rPr>
          <w:bCs/>
          <w:szCs w:val="24"/>
        </w:rPr>
        <w:t>4</w:t>
      </w:r>
      <w:r w:rsidRPr="007B7BF9">
        <w:rPr>
          <w:bCs/>
          <w:szCs w:val="24"/>
        </w:rPr>
        <w:t xml:space="preserve"> dienoms iki pasiūlymų pateikimo termino pabaigos.</w:t>
      </w:r>
      <w:r w:rsidR="0004689B" w:rsidRPr="007B7BF9">
        <w:rPr>
          <w:bCs/>
          <w:szCs w:val="24"/>
        </w:rPr>
        <w:t xml:space="preserve"> Tuo atveju, jei perkančioji organizacija nespės parengti ir paskelbti atsakymo </w:t>
      </w:r>
      <w:r w:rsidR="00351181" w:rsidRPr="007B7BF9">
        <w:rPr>
          <w:bCs/>
          <w:szCs w:val="24"/>
        </w:rPr>
        <w:t>laiku</w:t>
      </w:r>
      <w:r w:rsidR="0004689B" w:rsidRPr="007B7BF9">
        <w:rPr>
          <w:bCs/>
          <w:szCs w:val="24"/>
        </w:rPr>
        <w:t>, pasiūlymų pateikimo termino pabaiga bus nukelta ir apie tai bus informuoti tiekėjai.</w:t>
      </w:r>
    </w:p>
    <w:p w14:paraId="745D5146" w14:textId="77777777" w:rsidR="004772CD" w:rsidRPr="007B7BF9" w:rsidRDefault="004772CD" w:rsidP="00191CC4">
      <w:pPr>
        <w:spacing w:after="0" w:line="240" w:lineRule="auto"/>
        <w:rPr>
          <w:rFonts w:ascii="Times New Roman" w:eastAsia="Times New Roman" w:hAnsi="Times New Roman" w:cs="Times New Roman"/>
          <w:sz w:val="24"/>
          <w:szCs w:val="24"/>
          <w:lang w:eastAsia="en-US"/>
        </w:rPr>
      </w:pPr>
    </w:p>
    <w:p w14:paraId="21838CA2" w14:textId="59F37080" w:rsidR="00191CC4" w:rsidRPr="007B7BF9" w:rsidRDefault="00FF471C" w:rsidP="00D73507">
      <w:pPr>
        <w:pStyle w:val="Antrat1"/>
        <w:ind w:firstLine="0"/>
        <w:jc w:val="center"/>
        <w:rPr>
          <w:b/>
          <w:szCs w:val="24"/>
        </w:rPr>
      </w:pPr>
      <w:r w:rsidRPr="007B7BF9">
        <w:rPr>
          <w:b/>
          <w:szCs w:val="24"/>
        </w:rPr>
        <w:t>IX</w:t>
      </w:r>
      <w:r w:rsidR="00D73507">
        <w:rPr>
          <w:b/>
          <w:szCs w:val="24"/>
        </w:rPr>
        <w:t xml:space="preserve"> </w:t>
      </w:r>
      <w:r w:rsidRPr="007B7BF9">
        <w:rPr>
          <w:b/>
          <w:szCs w:val="24"/>
        </w:rPr>
        <w:t>SKYRIUS</w:t>
      </w:r>
      <w:r w:rsidR="00DA4C9B">
        <w:rPr>
          <w:b/>
          <w:szCs w:val="24"/>
        </w:rPr>
        <w:br/>
      </w:r>
      <w:r w:rsidR="00191CC4" w:rsidRPr="007B7BF9">
        <w:rPr>
          <w:b/>
          <w:szCs w:val="24"/>
        </w:rPr>
        <w:t>SUSIPAŽINIMO SU PASIŪLYMAIS IR JŲ NAGRINĖJIMO PROCEDŪROS</w:t>
      </w:r>
    </w:p>
    <w:p w14:paraId="4EB6EC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Tiekėjai nedalyvauja </w:t>
      </w:r>
      <w:r w:rsidR="00335D77" w:rsidRPr="007B7BF9">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7B7BF9">
        <w:rPr>
          <w:rFonts w:ascii="Times New Roman" w:eastAsia="Times New Roman" w:hAnsi="Times New Roman" w:cs="Times New Roman"/>
          <w:sz w:val="24"/>
          <w:szCs w:val="24"/>
          <w:lang w:eastAsia="en-US"/>
        </w:rPr>
        <w:t>.</w:t>
      </w:r>
    </w:p>
    <w:p w14:paraId="06553704"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Susipažinimo su pasiūlymais </w:t>
      </w:r>
      <w:r w:rsidRPr="007B7BF9">
        <w:rPr>
          <w:rFonts w:ascii="Times New Roman" w:eastAsia="Calibri" w:hAnsi="Times New Roman" w:cs="Times New Roman"/>
          <w:b/>
          <w:sz w:val="24"/>
          <w:szCs w:val="24"/>
          <w:lang w:eastAsia="en-US"/>
        </w:rPr>
        <w:t>data</w:t>
      </w:r>
    </w:p>
    <w:p w14:paraId="5129E5A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BE53EEC" w14:textId="756D85C9" w:rsidR="00191CC4" w:rsidRPr="007B7BF9" w:rsidRDefault="00191CC4" w:rsidP="00BE67E6">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Susipažįstama su gautais pasiūlymais bus </w:t>
      </w:r>
      <w:r w:rsidR="00BE62D3" w:rsidRPr="007B7BF9">
        <w:rPr>
          <w:rFonts w:ascii="Times New Roman" w:eastAsia="Times New Roman" w:hAnsi="Times New Roman" w:cs="Times New Roman"/>
          <w:b/>
          <w:sz w:val="24"/>
          <w:szCs w:val="24"/>
          <w:lang w:eastAsia="en-US"/>
        </w:rPr>
        <w:t xml:space="preserve">skelbime apie pirkimą </w:t>
      </w:r>
      <w:r w:rsidR="006316C7" w:rsidRPr="007B7BF9">
        <w:rPr>
          <w:rFonts w:ascii="Times New Roman" w:eastAsia="Times New Roman" w:hAnsi="Times New Roman" w:cs="Times New Roman"/>
          <w:sz w:val="24"/>
          <w:szCs w:val="24"/>
          <w:lang w:eastAsia="en-US"/>
        </w:rPr>
        <w:t>nurodytą datą</w:t>
      </w:r>
      <w:r w:rsidRPr="007B7BF9">
        <w:rPr>
          <w:rFonts w:ascii="Times New Roman" w:eastAsia="Times New Roman" w:hAnsi="Times New Roman" w:cs="Times New Roman"/>
          <w:sz w:val="24"/>
          <w:szCs w:val="24"/>
          <w:lang w:eastAsia="en-US"/>
        </w:rPr>
        <w:t>.</w:t>
      </w:r>
    </w:p>
    <w:p w14:paraId="14ABA66C" w14:textId="299946E2"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7B7BF9">
        <w:rPr>
          <w:rFonts w:ascii="Times New Roman" w:eastAsia="Times New Roman" w:hAnsi="Times New Roman" w:cs="Times New Roman"/>
          <w:sz w:val="24"/>
          <w:szCs w:val="24"/>
          <w:lang w:eastAsia="en-US"/>
        </w:rPr>
        <w:t xml:space="preserve"> (dalyviams)</w:t>
      </w:r>
      <w:r w:rsidRPr="007B7BF9">
        <w:rPr>
          <w:rFonts w:ascii="Times New Roman" w:eastAsia="Times New Roman" w:hAnsi="Times New Roman" w:cs="Times New Roman"/>
          <w:sz w:val="24"/>
          <w:szCs w:val="24"/>
          <w:lang w:eastAsia="en-US"/>
        </w:rPr>
        <w:t>.</w:t>
      </w:r>
    </w:p>
    <w:p w14:paraId="181C4A0A"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Pasiūlymų vertinimo kriterijai ir sąlygos</w:t>
      </w:r>
    </w:p>
    <w:p w14:paraId="12AEF8D2" w14:textId="77777777" w:rsidR="00191CC4" w:rsidRPr="007B7BF9"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7B7BF9" w:rsidRDefault="00323138" w:rsidP="00323138">
      <w:pPr>
        <w:pStyle w:val="Sraopastraipa"/>
        <w:numPr>
          <w:ilvl w:val="0"/>
          <w:numId w:val="3"/>
        </w:numPr>
        <w:ind w:left="0" w:firstLine="567"/>
        <w:rPr>
          <w:szCs w:val="24"/>
        </w:rPr>
      </w:pPr>
      <w:r w:rsidRPr="007B7BF9">
        <w:rPr>
          <w:szCs w:val="24"/>
        </w:rPr>
        <w:t>Komisija atmeta pasiūlymą, jeigu:</w:t>
      </w:r>
    </w:p>
    <w:p w14:paraId="5CEF0B6F" w14:textId="0436D937" w:rsidR="00DA0E0F" w:rsidRPr="007B7BF9" w:rsidRDefault="00DA0E0F" w:rsidP="00AB6BFC">
      <w:pPr>
        <w:pStyle w:val="Sraopastraipa"/>
        <w:numPr>
          <w:ilvl w:val="1"/>
          <w:numId w:val="3"/>
        </w:numPr>
        <w:ind w:left="0" w:firstLine="567"/>
        <w:rPr>
          <w:rFonts w:eastAsia="Calibri"/>
          <w:szCs w:val="24"/>
        </w:rPr>
      </w:pPr>
      <w:r w:rsidRPr="007B7BF9">
        <w:rPr>
          <w:rFonts w:eastAsia="Calibri"/>
          <w:szCs w:val="24"/>
        </w:rPr>
        <w:t>dalyvis perkančiosios organizacijos prašymu nepratęsia pasiūlymo galiojimo;</w:t>
      </w:r>
    </w:p>
    <w:p w14:paraId="690DA801" w14:textId="3ECD16C3"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pasiūlymas neatitinka pirkimo dokumentuose nustatytų reikalavimų, sąlygų ir kriterijų;</w:t>
      </w:r>
    </w:p>
    <w:p w14:paraId="4BF30BE0"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 xml:space="preserve">dalyvis </w:t>
      </w:r>
      <w:r w:rsidR="001C71EC" w:rsidRPr="007B7BF9">
        <w:rPr>
          <w:rFonts w:eastAsia="Calibri"/>
          <w:szCs w:val="24"/>
        </w:rPr>
        <w:t xml:space="preserve">turi būti pašalintas vadovaujantis </w:t>
      </w:r>
      <w:r w:rsidR="00D2262A" w:rsidRPr="007B7BF9">
        <w:rPr>
          <w:rFonts w:eastAsia="Calibri"/>
          <w:szCs w:val="24"/>
        </w:rPr>
        <w:t>Viešųjų pirkimų įstatymo 46 straipsnio</w:t>
      </w:r>
      <w:r w:rsidR="001C71EC" w:rsidRPr="007B7BF9">
        <w:rPr>
          <w:rFonts w:eastAsia="Calibri"/>
          <w:szCs w:val="24"/>
        </w:rPr>
        <w:t xml:space="preserve"> nuostatomis</w:t>
      </w:r>
      <w:r w:rsidRPr="007B7BF9">
        <w:rPr>
          <w:rFonts w:eastAsia="Calibri"/>
          <w:szCs w:val="24"/>
        </w:rPr>
        <w:t>;</w:t>
      </w:r>
    </w:p>
    <w:p w14:paraId="461B5E3A"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dalyvis neatitinka bent vieno pirkimo dokumentuose nustatyto kvalifikacijos reikalavimo ir</w:t>
      </w:r>
      <w:r w:rsidR="0027102E" w:rsidRPr="007B7BF9">
        <w:rPr>
          <w:rFonts w:eastAsia="Calibri"/>
          <w:szCs w:val="24"/>
        </w:rPr>
        <w:t xml:space="preserve"> (ar)</w:t>
      </w:r>
      <w:r w:rsidRPr="007B7BF9">
        <w:rPr>
          <w:rFonts w:eastAsia="Calibri"/>
          <w:szCs w:val="24"/>
        </w:rPr>
        <w:t>, jeigu taikytina, kokybės vadybos sistemos ir aplinkos apsaugos vadybos sistemos standarto;</w:t>
      </w:r>
    </w:p>
    <w:p w14:paraId="22FAA659" w14:textId="37FBBC5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lang w:eastAsia="lt-LT"/>
        </w:rPr>
        <w:t xml:space="preserve">dalyvis </w:t>
      </w:r>
      <w:r w:rsidRPr="007B7BF9">
        <w:rPr>
          <w:rFonts w:eastAsia="Calibri"/>
          <w:szCs w:val="24"/>
        </w:rPr>
        <w:t xml:space="preserve">per perkančiosios organizacijos nustatytą terminą </w:t>
      </w:r>
      <w:r w:rsidR="00841D03" w:rsidRPr="007B7BF9">
        <w:rPr>
          <w:rFonts w:eastAsia="Calibri"/>
          <w:szCs w:val="24"/>
        </w:rPr>
        <w:t xml:space="preserve">nepateikė, </w:t>
      </w:r>
      <w:r w:rsidRPr="007B7BF9">
        <w:rPr>
          <w:rFonts w:eastAsia="Calibri"/>
          <w:szCs w:val="24"/>
        </w:rPr>
        <w:t>nepatikslino, nepapildė, nepaaiškino informacijos;</w:t>
      </w:r>
    </w:p>
    <w:p w14:paraId="04CC5E8E" w14:textId="77777777" w:rsidR="00323138" w:rsidRPr="007B7BF9" w:rsidRDefault="00323138" w:rsidP="00EE31A6">
      <w:pPr>
        <w:pStyle w:val="Sraopastraipa"/>
        <w:numPr>
          <w:ilvl w:val="1"/>
          <w:numId w:val="3"/>
        </w:numPr>
        <w:ind w:left="0" w:firstLine="567"/>
        <w:rPr>
          <w:rFonts w:eastAsia="Calibri"/>
          <w:szCs w:val="24"/>
        </w:rPr>
      </w:pPr>
      <w:r w:rsidRPr="007B7BF9">
        <w:rPr>
          <w:rFonts w:eastAsia="Calibri"/>
          <w:szCs w:val="24"/>
        </w:rPr>
        <w:t xml:space="preserve">pasiūlyta kaina </w:t>
      </w:r>
      <w:r w:rsidR="00EE31A6" w:rsidRPr="007B7BF9">
        <w:rPr>
          <w:rFonts w:eastAsia="Calibri"/>
          <w:szCs w:val="24"/>
        </w:rPr>
        <w:t>viršija pirkimui skirtas lėšas, nustatytas perkančiosios organizacijos prieš pradedant pirkimo procedūrą</w:t>
      </w:r>
      <w:r w:rsidRPr="007B7BF9">
        <w:rPr>
          <w:rFonts w:eastAsia="Calibri"/>
          <w:szCs w:val="24"/>
        </w:rPr>
        <w:t>;</w:t>
      </w:r>
    </w:p>
    <w:p w14:paraId="2F54263C"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pasiūlyme nurodyta neįprastai maža kaina ir dalyvis nepateikia tinkamų pasiūlytos neįprastai mažos kainos pagrįstumo įrodymų;</w:t>
      </w:r>
    </w:p>
    <w:p w14:paraId="2C7C6BDF" w14:textId="77777777" w:rsidR="002B380E" w:rsidRPr="007B7BF9" w:rsidRDefault="00CA0024" w:rsidP="00323138">
      <w:pPr>
        <w:pStyle w:val="Sraopastraipa"/>
        <w:numPr>
          <w:ilvl w:val="1"/>
          <w:numId w:val="3"/>
        </w:numPr>
        <w:ind w:left="0" w:firstLine="567"/>
        <w:rPr>
          <w:rFonts w:eastAsia="Calibri"/>
          <w:szCs w:val="24"/>
        </w:rPr>
      </w:pPr>
      <w:r w:rsidRPr="007B7BF9">
        <w:rPr>
          <w:rFonts w:eastAsia="Calibri"/>
          <w:szCs w:val="24"/>
        </w:rPr>
        <w:t>pasiūlymas, kuriame nurodyta neįprastai maža kaina</w:t>
      </w:r>
      <w:r w:rsidR="00323138" w:rsidRPr="007B7BF9">
        <w:rPr>
          <w:rFonts w:eastAsia="Calibri"/>
          <w:szCs w:val="24"/>
        </w:rPr>
        <w:t>, neatitinka Viešųjų pirkimų įstatymo 17 straipsnio 2 dalies 2 punkte nurodytų aplinkos apsaugos, socialinės ir darbo teisės įpareigojimų</w:t>
      </w:r>
      <w:r w:rsidR="002B380E" w:rsidRPr="007B7BF9">
        <w:rPr>
          <w:rFonts w:eastAsia="Calibri"/>
          <w:szCs w:val="24"/>
        </w:rPr>
        <w:t>;</w:t>
      </w:r>
    </w:p>
    <w:p w14:paraId="50744F54" w14:textId="7B4D316C" w:rsidR="00C73B4D" w:rsidRPr="007B7BF9" w:rsidRDefault="00C73B4D" w:rsidP="00323138">
      <w:pPr>
        <w:pStyle w:val="Sraopastraipa"/>
        <w:numPr>
          <w:ilvl w:val="1"/>
          <w:numId w:val="3"/>
        </w:numPr>
        <w:ind w:left="0" w:firstLine="567"/>
        <w:rPr>
          <w:rFonts w:eastAsia="Calibri"/>
          <w:szCs w:val="24"/>
        </w:rPr>
      </w:pPr>
      <w:r w:rsidRPr="007B7BF9">
        <w:rPr>
          <w:rFonts w:eastAsia="Calibri"/>
          <w:szCs w:val="24"/>
        </w:rPr>
        <w:lastRenderedPageBreak/>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1BA2C4F5" w14:textId="45264A87" w:rsidR="00AE4D0A" w:rsidRPr="007B7BF9" w:rsidRDefault="00504D51" w:rsidP="00AB6BFC">
      <w:pPr>
        <w:pStyle w:val="Sraopastraipa"/>
        <w:numPr>
          <w:ilvl w:val="1"/>
          <w:numId w:val="3"/>
        </w:numPr>
        <w:ind w:left="0" w:firstLine="567"/>
        <w:rPr>
          <w:rFonts w:eastAsia="Calibri"/>
          <w:szCs w:val="24"/>
        </w:rPr>
      </w:pPr>
      <w:bookmarkStart w:id="11" w:name="_Hlk174695659"/>
      <w:r w:rsidRPr="007B7BF9">
        <w:rPr>
          <w:rFonts w:eastAsia="Calibri"/>
          <w:szCs w:val="24"/>
        </w:rPr>
        <w:t>yra bent viena iš sąlygų ar sąlygos dalių, nurodytų pirkimo sąlygų III skyriaus skirsnyje „Viešųjų pirkimų įstatymo 45 straipsnio 2</w:t>
      </w:r>
      <w:r w:rsidRPr="007B7BF9">
        <w:rPr>
          <w:rFonts w:eastAsia="Calibri"/>
          <w:szCs w:val="24"/>
          <w:vertAlign w:val="superscript"/>
        </w:rPr>
        <w:t>1</w:t>
      </w:r>
      <w:r w:rsidRPr="007B7BF9">
        <w:rPr>
          <w:rFonts w:eastAsia="Calibri"/>
          <w:szCs w:val="24"/>
        </w:rPr>
        <w:t xml:space="preserve"> dalies nacionalinio saugumo reikalavimai“;</w:t>
      </w:r>
    </w:p>
    <w:bookmarkEnd w:id="11"/>
    <w:p w14:paraId="3E6D4A89" w14:textId="02769262" w:rsidR="007B0F0C" w:rsidRPr="007B7BF9" w:rsidRDefault="00191CC4" w:rsidP="00BE67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0AAC939" w14:textId="197E1F88" w:rsidR="00191CC4" w:rsidRPr="007B7BF9" w:rsidRDefault="00191CC4" w:rsidP="00AB6BFC">
      <w:pPr>
        <w:numPr>
          <w:ilvl w:val="0"/>
          <w:numId w:val="3"/>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7B7BF9">
        <w:rPr>
          <w:rFonts w:ascii="Times New Roman" w:eastAsia="Calibri" w:hAnsi="Times New Roman" w:cs="Times New Roman"/>
          <w:sz w:val="24"/>
          <w:szCs w:val="24"/>
          <w:lang w:eastAsia="en-US"/>
        </w:rPr>
        <w:t>Šiame pirkime ekonomiškai naudingiausias pasiūlymas</w:t>
      </w:r>
      <w:r w:rsidR="002D7303"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bus išrenkamas pagal kainos ir kokybės santykį</w:t>
      </w:r>
      <w:r w:rsidR="00BE67E6" w:rsidRPr="007B7BF9">
        <w:rPr>
          <w:rFonts w:ascii="Times New Roman" w:eastAsia="Calibri" w:hAnsi="Times New Roman" w:cs="Times New Roman"/>
          <w:sz w:val="24"/>
          <w:szCs w:val="24"/>
          <w:lang w:eastAsia="en-US"/>
        </w:rPr>
        <w:t>.</w:t>
      </w:r>
    </w:p>
    <w:p w14:paraId="02F6595E" w14:textId="77777777" w:rsidR="00191CC4" w:rsidRPr="007B7BF9"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7B7BF9"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vertinimo kriterijai:</w:t>
      </w:r>
    </w:p>
    <w:tbl>
      <w:tblPr>
        <w:tblStyle w:val="Lentelstinklelis"/>
        <w:tblpPr w:leftFromText="180" w:rightFromText="180" w:vertAnchor="text" w:horzAnchor="margin" w:tblpY="44"/>
        <w:tblW w:w="9640" w:type="dxa"/>
        <w:tblLook w:val="04A0" w:firstRow="1" w:lastRow="0" w:firstColumn="1" w:lastColumn="0" w:noHBand="0" w:noVBand="1"/>
      </w:tblPr>
      <w:tblGrid>
        <w:gridCol w:w="562"/>
        <w:gridCol w:w="6810"/>
        <w:gridCol w:w="2268"/>
      </w:tblGrid>
      <w:tr w:rsidR="00A95AF2" w:rsidRPr="007B7BF9" w14:paraId="7B87CF19" w14:textId="77777777" w:rsidTr="00A95AF2">
        <w:tc>
          <w:tcPr>
            <w:tcW w:w="7372" w:type="dxa"/>
            <w:gridSpan w:val="2"/>
          </w:tcPr>
          <w:p w14:paraId="52D58521" w14:textId="77777777" w:rsidR="00A95AF2" w:rsidRPr="007B7BF9" w:rsidRDefault="00A95AF2" w:rsidP="00A95AF2">
            <w:pPr>
              <w:suppressAutoHyphens/>
              <w:jc w:val="center"/>
              <w:rPr>
                <w:sz w:val="24"/>
                <w:szCs w:val="24"/>
                <w:lang w:eastAsia="en-US"/>
              </w:rPr>
            </w:pPr>
            <w:r w:rsidRPr="007B7BF9">
              <w:rPr>
                <w:sz w:val="24"/>
                <w:szCs w:val="24"/>
                <w:lang w:eastAsia="en-US"/>
              </w:rPr>
              <w:t>Vertinimo kriterijai</w:t>
            </w:r>
          </w:p>
        </w:tc>
        <w:tc>
          <w:tcPr>
            <w:tcW w:w="2268" w:type="dxa"/>
            <w:vAlign w:val="center"/>
          </w:tcPr>
          <w:p w14:paraId="646115A2" w14:textId="77777777" w:rsidR="00A95AF2" w:rsidRPr="007B7BF9" w:rsidRDefault="00A95AF2" w:rsidP="00A95AF2">
            <w:pPr>
              <w:suppressAutoHyphens/>
              <w:jc w:val="center"/>
              <w:rPr>
                <w:sz w:val="24"/>
                <w:szCs w:val="24"/>
                <w:lang w:eastAsia="en-US"/>
              </w:rPr>
            </w:pPr>
            <w:r w:rsidRPr="007B7BF9">
              <w:rPr>
                <w:sz w:val="24"/>
                <w:szCs w:val="24"/>
                <w:lang w:eastAsia="en-US"/>
              </w:rPr>
              <w:t>Kriterijaus lyginamasis svoris</w:t>
            </w:r>
          </w:p>
        </w:tc>
      </w:tr>
      <w:tr w:rsidR="00A95AF2" w:rsidRPr="007B7BF9" w14:paraId="5074A824" w14:textId="77777777" w:rsidTr="00A95AF2">
        <w:tc>
          <w:tcPr>
            <w:tcW w:w="562" w:type="dxa"/>
          </w:tcPr>
          <w:p w14:paraId="2420FDD3" w14:textId="77777777" w:rsidR="00A95AF2" w:rsidRPr="007B7BF9" w:rsidRDefault="00A95AF2" w:rsidP="00A95AF2">
            <w:pPr>
              <w:suppressAutoHyphens/>
              <w:jc w:val="both"/>
              <w:rPr>
                <w:b/>
                <w:i/>
                <w:sz w:val="24"/>
                <w:szCs w:val="24"/>
                <w:lang w:eastAsia="en-US"/>
              </w:rPr>
            </w:pPr>
            <w:r>
              <w:rPr>
                <w:b/>
                <w:i/>
                <w:sz w:val="24"/>
                <w:szCs w:val="24"/>
                <w:lang w:eastAsia="en-US"/>
              </w:rPr>
              <w:t>A</w:t>
            </w:r>
          </w:p>
        </w:tc>
        <w:tc>
          <w:tcPr>
            <w:tcW w:w="6810" w:type="dxa"/>
            <w:vAlign w:val="center"/>
          </w:tcPr>
          <w:p w14:paraId="20B6585A" w14:textId="77777777" w:rsidR="00A95AF2" w:rsidRPr="00CB0838" w:rsidRDefault="00A95AF2" w:rsidP="00A95AF2">
            <w:pPr>
              <w:suppressAutoHyphens/>
              <w:jc w:val="both"/>
              <w:rPr>
                <w:b/>
                <w:i/>
                <w:sz w:val="24"/>
                <w:szCs w:val="24"/>
                <w:lang w:eastAsia="en-US"/>
              </w:rPr>
            </w:pPr>
            <w:r w:rsidRPr="00CB0838">
              <w:rPr>
                <w:b/>
                <w:i/>
                <w:sz w:val="24"/>
                <w:szCs w:val="24"/>
                <w:lang w:eastAsia="en-US"/>
              </w:rPr>
              <w:t xml:space="preserve">Pirmas kriterijus – maisto gamyboje naudojamos ekologiškos (atitinkančios techninėje specifikacijoje nurodytą </w:t>
            </w:r>
            <w:r w:rsidRPr="00CB0838">
              <w:rPr>
                <w:b/>
                <w:bCs/>
                <w:i/>
                <w:color w:val="000000"/>
                <w:sz w:val="24"/>
                <w:szCs w:val="24"/>
              </w:rPr>
              <w:t>minimalų</w:t>
            </w:r>
            <w:r w:rsidRPr="00CB0838">
              <w:rPr>
                <w:i/>
                <w:color w:val="000000"/>
                <w:sz w:val="24"/>
                <w:szCs w:val="24"/>
              </w:rPr>
              <w:t> </w:t>
            </w:r>
            <w:r w:rsidRPr="00CB0838">
              <w:rPr>
                <w:b/>
                <w:bCs/>
                <w:i/>
                <w:color w:val="000000"/>
                <w:sz w:val="24"/>
                <w:szCs w:val="24"/>
              </w:rPr>
              <w:t>aplinkos apsaugos (žaliąjį) kriterijų)</w:t>
            </w:r>
            <w:r w:rsidRPr="00CB0838">
              <w:rPr>
                <w:b/>
                <w:i/>
                <w:sz w:val="24"/>
                <w:szCs w:val="24"/>
                <w:lang w:eastAsia="en-US"/>
              </w:rPr>
              <w:t xml:space="preserve"> produkcijos kiekis </w:t>
            </w:r>
          </w:p>
        </w:tc>
        <w:tc>
          <w:tcPr>
            <w:tcW w:w="2268" w:type="dxa"/>
            <w:vAlign w:val="center"/>
          </w:tcPr>
          <w:p w14:paraId="0E68403A" w14:textId="0D2590EE" w:rsidR="00A95AF2" w:rsidRPr="007B7BF9" w:rsidRDefault="00A95AF2" w:rsidP="00A95AF2">
            <w:pPr>
              <w:suppressAutoHyphens/>
              <w:jc w:val="center"/>
              <w:rPr>
                <w:sz w:val="24"/>
                <w:szCs w:val="24"/>
                <w:lang w:eastAsia="en-US"/>
              </w:rPr>
            </w:pPr>
            <w:r w:rsidRPr="007B7BF9">
              <w:rPr>
                <w:rFonts w:eastAsia="Calibri"/>
                <w:sz w:val="24"/>
                <w:szCs w:val="24"/>
              </w:rPr>
              <w:t>Y</w:t>
            </w:r>
            <w:r w:rsidRPr="007B7BF9">
              <w:rPr>
                <w:rFonts w:eastAsia="Calibri"/>
                <w:sz w:val="24"/>
                <w:szCs w:val="24"/>
                <w:vertAlign w:val="subscript"/>
              </w:rPr>
              <w:t>1</w:t>
            </w:r>
            <w:r w:rsidRPr="007B7BF9">
              <w:rPr>
                <w:sz w:val="24"/>
                <w:szCs w:val="24"/>
                <w:lang w:eastAsia="en-US"/>
              </w:rPr>
              <w:t xml:space="preserve">= </w:t>
            </w:r>
            <w:r w:rsidR="0053702F">
              <w:rPr>
                <w:sz w:val="24"/>
                <w:szCs w:val="24"/>
                <w:lang w:eastAsia="en-US"/>
              </w:rPr>
              <w:t>5</w:t>
            </w:r>
            <w:r>
              <w:rPr>
                <w:sz w:val="24"/>
                <w:szCs w:val="24"/>
                <w:lang w:eastAsia="en-US"/>
              </w:rPr>
              <w:t>0</w:t>
            </w:r>
          </w:p>
        </w:tc>
      </w:tr>
      <w:tr w:rsidR="00F31D26" w:rsidRPr="007B7BF9" w14:paraId="3A1787EA" w14:textId="77777777" w:rsidTr="00517B1D">
        <w:tc>
          <w:tcPr>
            <w:tcW w:w="562" w:type="dxa"/>
          </w:tcPr>
          <w:p w14:paraId="02C1B812" w14:textId="0E52ACCA" w:rsidR="00F31D26" w:rsidRDefault="00F31D26" w:rsidP="00F31D26">
            <w:pPr>
              <w:suppressAutoHyphens/>
              <w:jc w:val="both"/>
              <w:rPr>
                <w:b/>
                <w:i/>
                <w:sz w:val="24"/>
                <w:szCs w:val="24"/>
                <w:lang w:eastAsia="en-US"/>
              </w:rPr>
            </w:pPr>
            <w:r>
              <w:rPr>
                <w:b/>
                <w:i/>
                <w:sz w:val="24"/>
                <w:szCs w:val="24"/>
                <w:lang w:eastAsia="en-US"/>
              </w:rPr>
              <w:t>B</w:t>
            </w:r>
          </w:p>
        </w:tc>
        <w:tc>
          <w:tcPr>
            <w:tcW w:w="6810" w:type="dxa"/>
            <w:vAlign w:val="center"/>
          </w:tcPr>
          <w:p w14:paraId="5CBF2B95" w14:textId="3FBE82F6" w:rsidR="00F31D26" w:rsidRPr="00CB0838" w:rsidRDefault="00F31D26" w:rsidP="00F31D26">
            <w:pPr>
              <w:suppressAutoHyphens/>
              <w:jc w:val="both"/>
              <w:rPr>
                <w:b/>
                <w:i/>
                <w:sz w:val="24"/>
                <w:szCs w:val="24"/>
                <w:lang w:eastAsia="en-US"/>
              </w:rPr>
            </w:pPr>
            <w:r>
              <w:rPr>
                <w:b/>
                <w:i/>
                <w:sz w:val="24"/>
                <w:szCs w:val="24"/>
                <w:lang w:eastAsia="en-US"/>
              </w:rPr>
              <w:t xml:space="preserve">Antras kriterijus – </w:t>
            </w:r>
            <w:r w:rsidRPr="006157EE">
              <w:rPr>
                <w:b/>
                <w:bCs/>
                <w:i/>
                <w:sz w:val="24"/>
                <w:szCs w:val="24"/>
              </w:rPr>
              <w:t>maisto pristatymui naudojamos aplinką tausojančios transporto priemonės</w:t>
            </w:r>
          </w:p>
        </w:tc>
        <w:tc>
          <w:tcPr>
            <w:tcW w:w="2268" w:type="dxa"/>
          </w:tcPr>
          <w:p w14:paraId="2CF7D0F1" w14:textId="59FE0FFB" w:rsidR="00F31D26" w:rsidRPr="007B7BF9" w:rsidRDefault="00F31D26" w:rsidP="00F31D26">
            <w:pPr>
              <w:suppressAutoHyphens/>
              <w:jc w:val="center"/>
              <w:rPr>
                <w:rFonts w:eastAsia="Calibri"/>
                <w:sz w:val="24"/>
                <w:szCs w:val="24"/>
              </w:rPr>
            </w:pPr>
            <w:r w:rsidRPr="00F3743C">
              <w:rPr>
                <w:rFonts w:eastAsia="Calibri"/>
                <w:sz w:val="24"/>
                <w:szCs w:val="24"/>
              </w:rPr>
              <w:t>Y</w:t>
            </w:r>
            <w:r>
              <w:rPr>
                <w:rFonts w:eastAsia="Calibri"/>
                <w:sz w:val="24"/>
                <w:szCs w:val="24"/>
                <w:vertAlign w:val="subscript"/>
              </w:rPr>
              <w:t>2</w:t>
            </w:r>
            <w:r w:rsidRPr="00F3743C">
              <w:rPr>
                <w:sz w:val="24"/>
                <w:szCs w:val="24"/>
                <w:lang w:eastAsia="en-US"/>
              </w:rPr>
              <w:t xml:space="preserve">= </w:t>
            </w:r>
            <w:r>
              <w:rPr>
                <w:sz w:val="24"/>
                <w:szCs w:val="24"/>
                <w:lang w:eastAsia="en-US"/>
              </w:rPr>
              <w:t>10</w:t>
            </w:r>
          </w:p>
        </w:tc>
      </w:tr>
      <w:tr w:rsidR="00F31D26" w:rsidRPr="007B7BF9" w14:paraId="34C303D2" w14:textId="77777777" w:rsidTr="00517B1D">
        <w:tc>
          <w:tcPr>
            <w:tcW w:w="562" w:type="dxa"/>
          </w:tcPr>
          <w:p w14:paraId="240421B7" w14:textId="14BB6799" w:rsidR="00F31D26" w:rsidRDefault="00F31D26" w:rsidP="00F31D26">
            <w:pPr>
              <w:suppressAutoHyphens/>
              <w:jc w:val="both"/>
              <w:rPr>
                <w:b/>
                <w:i/>
                <w:sz w:val="24"/>
                <w:szCs w:val="24"/>
                <w:lang w:eastAsia="en-US"/>
              </w:rPr>
            </w:pPr>
            <w:r>
              <w:rPr>
                <w:b/>
                <w:i/>
                <w:sz w:val="24"/>
                <w:szCs w:val="24"/>
                <w:lang w:eastAsia="en-US"/>
              </w:rPr>
              <w:t>C</w:t>
            </w:r>
          </w:p>
        </w:tc>
        <w:tc>
          <w:tcPr>
            <w:tcW w:w="6810" w:type="dxa"/>
            <w:vAlign w:val="center"/>
          </w:tcPr>
          <w:p w14:paraId="4D8E22BA" w14:textId="4A5DC528" w:rsidR="00F31D26" w:rsidRPr="00CB0838" w:rsidRDefault="00F31D26" w:rsidP="00F31D26">
            <w:pPr>
              <w:suppressAutoHyphens/>
              <w:jc w:val="both"/>
              <w:rPr>
                <w:b/>
                <w:i/>
                <w:sz w:val="24"/>
                <w:szCs w:val="24"/>
                <w:lang w:eastAsia="en-US"/>
              </w:rPr>
            </w:pPr>
            <w:r w:rsidRPr="007B7BF9">
              <w:rPr>
                <w:b/>
                <w:i/>
                <w:sz w:val="24"/>
                <w:szCs w:val="24"/>
                <w:lang w:eastAsia="en-US"/>
              </w:rPr>
              <w:t>Trečias kriterijus</w:t>
            </w:r>
            <w:r>
              <w:rPr>
                <w:b/>
                <w:i/>
                <w:sz w:val="24"/>
                <w:szCs w:val="24"/>
                <w:lang w:eastAsia="en-US"/>
              </w:rPr>
              <w:t xml:space="preserve"> – </w:t>
            </w:r>
            <w:r w:rsidRPr="006157EE">
              <w:rPr>
                <w:b/>
                <w:bCs/>
                <w:i/>
                <w:iCs/>
                <w:sz w:val="24"/>
                <w:szCs w:val="24"/>
              </w:rPr>
              <w:t>galimybė pasirinkti I ir II pietų patiekalus</w:t>
            </w:r>
          </w:p>
        </w:tc>
        <w:tc>
          <w:tcPr>
            <w:tcW w:w="2268" w:type="dxa"/>
          </w:tcPr>
          <w:p w14:paraId="60D70AB7" w14:textId="3F6ACFA6" w:rsidR="00F31D26" w:rsidRPr="007B7BF9" w:rsidRDefault="00F31D26" w:rsidP="00F31D26">
            <w:pPr>
              <w:suppressAutoHyphens/>
              <w:jc w:val="center"/>
              <w:rPr>
                <w:rFonts w:eastAsia="Calibri"/>
                <w:sz w:val="24"/>
                <w:szCs w:val="24"/>
              </w:rPr>
            </w:pPr>
            <w:r w:rsidRPr="00F3743C">
              <w:rPr>
                <w:rFonts w:eastAsia="Calibri"/>
                <w:sz w:val="24"/>
                <w:szCs w:val="24"/>
              </w:rPr>
              <w:t>Y</w:t>
            </w:r>
            <w:r>
              <w:rPr>
                <w:rFonts w:eastAsia="Calibri"/>
                <w:sz w:val="24"/>
                <w:szCs w:val="24"/>
                <w:vertAlign w:val="subscript"/>
              </w:rPr>
              <w:t>3</w:t>
            </w:r>
            <w:r w:rsidRPr="00F3743C">
              <w:rPr>
                <w:sz w:val="24"/>
                <w:szCs w:val="24"/>
                <w:lang w:eastAsia="en-US"/>
              </w:rPr>
              <w:t xml:space="preserve">= </w:t>
            </w:r>
            <w:r w:rsidR="00A42270">
              <w:rPr>
                <w:sz w:val="24"/>
                <w:szCs w:val="24"/>
                <w:lang w:eastAsia="en-US"/>
              </w:rPr>
              <w:t>3</w:t>
            </w:r>
            <w:r>
              <w:rPr>
                <w:sz w:val="24"/>
                <w:szCs w:val="24"/>
                <w:lang w:eastAsia="en-US"/>
              </w:rPr>
              <w:t>0</w:t>
            </w:r>
          </w:p>
        </w:tc>
      </w:tr>
      <w:tr w:rsidR="0053702F" w:rsidRPr="007B7BF9" w14:paraId="6F6E3FBB" w14:textId="77777777" w:rsidTr="00517B1D">
        <w:tc>
          <w:tcPr>
            <w:tcW w:w="562" w:type="dxa"/>
          </w:tcPr>
          <w:p w14:paraId="26CC6000" w14:textId="7EA6C309" w:rsidR="0053702F" w:rsidRDefault="0054243A" w:rsidP="00F31D26">
            <w:pPr>
              <w:suppressAutoHyphens/>
              <w:jc w:val="both"/>
              <w:rPr>
                <w:b/>
                <w:i/>
                <w:sz w:val="24"/>
                <w:szCs w:val="24"/>
                <w:lang w:eastAsia="en-US"/>
              </w:rPr>
            </w:pPr>
            <w:r>
              <w:rPr>
                <w:b/>
                <w:i/>
                <w:sz w:val="24"/>
                <w:szCs w:val="24"/>
                <w:lang w:eastAsia="en-US"/>
              </w:rPr>
              <w:t>D</w:t>
            </w:r>
          </w:p>
        </w:tc>
        <w:tc>
          <w:tcPr>
            <w:tcW w:w="6810" w:type="dxa"/>
            <w:vAlign w:val="center"/>
          </w:tcPr>
          <w:p w14:paraId="098B9FC5" w14:textId="6A1C5874" w:rsidR="0053702F" w:rsidRPr="007B7BF9" w:rsidRDefault="00EE3EC2" w:rsidP="00F31D26">
            <w:pPr>
              <w:suppressAutoHyphens/>
              <w:jc w:val="both"/>
              <w:rPr>
                <w:b/>
                <w:i/>
                <w:sz w:val="24"/>
                <w:szCs w:val="24"/>
                <w:lang w:eastAsia="en-US"/>
              </w:rPr>
            </w:pPr>
            <w:r w:rsidRPr="006E1A03">
              <w:rPr>
                <w:b/>
                <w:i/>
                <w:sz w:val="24"/>
                <w:szCs w:val="24"/>
                <w:lang w:eastAsia="en-US"/>
              </w:rPr>
              <w:t xml:space="preserve">Ketvirtas kriterijus – </w:t>
            </w:r>
            <w:r>
              <w:rPr>
                <w:b/>
                <w:i/>
                <w:sz w:val="24"/>
                <w:szCs w:val="24"/>
                <w:lang w:eastAsia="en-US"/>
              </w:rPr>
              <w:t>m</w:t>
            </w:r>
            <w:r w:rsidRPr="00AB1D81">
              <w:rPr>
                <w:b/>
                <w:bCs/>
                <w:i/>
                <w:iCs/>
                <w:sz w:val="24"/>
                <w:szCs w:val="24"/>
              </w:rPr>
              <w:t>aist</w:t>
            </w:r>
            <w:r w:rsidRPr="00F3547A">
              <w:rPr>
                <w:b/>
                <w:bCs/>
                <w:i/>
                <w:iCs/>
                <w:sz w:val="24"/>
                <w:szCs w:val="24"/>
              </w:rPr>
              <w:t>o gamyboje naudojamos šviežios mėsos ir šviežios žuvies kiekis</w:t>
            </w:r>
            <w:r>
              <w:rPr>
                <w:b/>
                <w:bCs/>
                <w:i/>
                <w:iCs/>
                <w:sz w:val="24"/>
                <w:szCs w:val="24"/>
              </w:rPr>
              <w:t xml:space="preserve"> (skaičiuojama bendrai)</w:t>
            </w:r>
          </w:p>
        </w:tc>
        <w:tc>
          <w:tcPr>
            <w:tcW w:w="2268" w:type="dxa"/>
          </w:tcPr>
          <w:p w14:paraId="4C7CEBC8" w14:textId="24B2B0FF" w:rsidR="0053702F" w:rsidRPr="00F3743C" w:rsidRDefault="00EE3EC2" w:rsidP="00F31D26">
            <w:pPr>
              <w:suppressAutoHyphens/>
              <w:jc w:val="center"/>
              <w:rPr>
                <w:rFonts w:eastAsia="Calibri"/>
                <w:sz w:val="24"/>
                <w:szCs w:val="24"/>
              </w:rPr>
            </w:pPr>
            <w:r w:rsidRPr="006E1A03">
              <w:rPr>
                <w:sz w:val="24"/>
                <w:szCs w:val="24"/>
              </w:rPr>
              <w:t>Y</w:t>
            </w:r>
            <w:r w:rsidRPr="006E1A03">
              <w:rPr>
                <w:sz w:val="24"/>
                <w:szCs w:val="24"/>
                <w:vertAlign w:val="subscript"/>
              </w:rPr>
              <w:t>4</w:t>
            </w:r>
            <w:r w:rsidRPr="006E1A03">
              <w:rPr>
                <w:sz w:val="24"/>
                <w:szCs w:val="24"/>
                <w:lang w:eastAsia="en-US"/>
              </w:rPr>
              <w:t>=10</w:t>
            </w:r>
          </w:p>
        </w:tc>
      </w:tr>
    </w:tbl>
    <w:p w14:paraId="6306713E" w14:textId="1658EE1E" w:rsidR="00191CC4" w:rsidRPr="00240C99" w:rsidRDefault="00191CC4" w:rsidP="00DF185B">
      <w:pPr>
        <w:pStyle w:val="Sraopastraipa"/>
        <w:numPr>
          <w:ilvl w:val="2"/>
          <w:numId w:val="3"/>
        </w:numPr>
        <w:ind w:left="0" w:firstLine="567"/>
        <w:rPr>
          <w:b/>
          <w:szCs w:val="24"/>
        </w:rPr>
      </w:pPr>
      <w:r w:rsidRPr="00DF185B">
        <w:rPr>
          <w:b/>
          <w:szCs w:val="24"/>
        </w:rPr>
        <w:t xml:space="preserve">Ekonominis naudingumas (S) apskaičiuojamas sudedant tiekėjo pasiūlymo kriterijų </w:t>
      </w:r>
      <w:r w:rsidR="00BA6517" w:rsidRPr="00DF185B">
        <w:rPr>
          <w:b/>
          <w:szCs w:val="24"/>
        </w:rPr>
        <w:t>A</w:t>
      </w:r>
      <w:r w:rsidR="0059683C">
        <w:rPr>
          <w:b/>
          <w:szCs w:val="24"/>
        </w:rPr>
        <w:t>,</w:t>
      </w:r>
      <w:r w:rsidR="00BA6517" w:rsidRPr="00DF185B">
        <w:rPr>
          <w:b/>
          <w:szCs w:val="24"/>
        </w:rPr>
        <w:t xml:space="preserve"> </w:t>
      </w:r>
      <w:r w:rsidR="00240C99">
        <w:rPr>
          <w:b/>
          <w:szCs w:val="24"/>
        </w:rPr>
        <w:t>B</w:t>
      </w:r>
      <w:r w:rsidR="00792CC6">
        <w:rPr>
          <w:b/>
          <w:szCs w:val="24"/>
        </w:rPr>
        <w:t>, C</w:t>
      </w:r>
      <w:r w:rsidR="00BA6517" w:rsidRPr="00240C99">
        <w:rPr>
          <w:b/>
          <w:szCs w:val="24"/>
        </w:rPr>
        <w:t xml:space="preserve"> </w:t>
      </w:r>
      <w:r w:rsidR="0059683C">
        <w:rPr>
          <w:b/>
          <w:szCs w:val="24"/>
        </w:rPr>
        <w:t xml:space="preserve">ir </w:t>
      </w:r>
      <w:r w:rsidR="00792CC6">
        <w:rPr>
          <w:b/>
          <w:szCs w:val="24"/>
        </w:rPr>
        <w:t>D</w:t>
      </w:r>
      <w:r w:rsidR="0059683C">
        <w:rPr>
          <w:b/>
          <w:szCs w:val="24"/>
        </w:rPr>
        <w:t xml:space="preserve"> </w:t>
      </w:r>
      <w:r w:rsidRPr="00240C99">
        <w:rPr>
          <w:b/>
          <w:szCs w:val="24"/>
        </w:rPr>
        <w:t>balus:</w:t>
      </w:r>
    </w:p>
    <w:p w14:paraId="093330B1" w14:textId="77777777" w:rsidR="00191CC4" w:rsidRPr="007B7BF9"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0A19AB9" w:rsidR="00191CC4" w:rsidRPr="00FC2AC7" w:rsidRDefault="006974E7" w:rsidP="00BA6517">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iCs/>
          <w:sz w:val="24"/>
          <w:szCs w:val="24"/>
          <w:lang w:eastAsia="en-US"/>
        </w:rPr>
        <w:t xml:space="preserve">S = </w:t>
      </w:r>
      <w:r w:rsidR="00BA6517" w:rsidRPr="007B7BF9">
        <w:rPr>
          <w:rFonts w:ascii="Times New Roman" w:eastAsia="Times New Roman" w:hAnsi="Times New Roman" w:cs="Times New Roman"/>
          <w:i/>
          <w:iCs/>
          <w:sz w:val="24"/>
          <w:szCs w:val="24"/>
          <w:lang w:eastAsia="en-US"/>
        </w:rPr>
        <w:t>A</w:t>
      </w:r>
      <w:r w:rsidR="00BA6517" w:rsidRPr="00FC2AC7">
        <w:rPr>
          <w:rFonts w:ascii="Times New Roman" w:eastAsia="Times New Roman" w:hAnsi="Times New Roman" w:cs="Times New Roman"/>
          <w:i/>
          <w:iCs/>
          <w:sz w:val="24"/>
          <w:szCs w:val="24"/>
          <w:lang w:eastAsia="en-US"/>
        </w:rPr>
        <w:t xml:space="preserve"> + B </w:t>
      </w:r>
      <w:r w:rsidR="00F31D26">
        <w:rPr>
          <w:rFonts w:ascii="Times New Roman" w:eastAsia="Times New Roman" w:hAnsi="Times New Roman" w:cs="Times New Roman"/>
          <w:i/>
          <w:iCs/>
          <w:sz w:val="24"/>
          <w:szCs w:val="24"/>
          <w:lang w:eastAsia="en-US"/>
        </w:rPr>
        <w:t>+ C</w:t>
      </w:r>
      <w:r w:rsidR="0054243A">
        <w:rPr>
          <w:rFonts w:ascii="Times New Roman" w:eastAsia="Times New Roman" w:hAnsi="Times New Roman" w:cs="Times New Roman"/>
          <w:i/>
          <w:iCs/>
          <w:sz w:val="24"/>
          <w:szCs w:val="24"/>
          <w:lang w:eastAsia="en-US"/>
        </w:rPr>
        <w:t xml:space="preserve"> + D</w:t>
      </w:r>
      <w:r w:rsidR="00BA6517" w:rsidRPr="00FC2AC7">
        <w:rPr>
          <w:rFonts w:ascii="Times New Roman" w:eastAsia="Times New Roman" w:hAnsi="Times New Roman" w:cs="Times New Roman"/>
          <w:i/>
          <w:iCs/>
          <w:sz w:val="24"/>
          <w:szCs w:val="24"/>
          <w:lang w:eastAsia="en-US"/>
        </w:rPr>
        <w:t xml:space="preserve"> </w:t>
      </w:r>
    </w:p>
    <w:p w14:paraId="0EA71642" w14:textId="77777777" w:rsidR="00BA6517" w:rsidRPr="007B7BF9" w:rsidRDefault="00BA6517" w:rsidP="00DF185B">
      <w:pPr>
        <w:suppressAutoHyphens/>
        <w:spacing w:after="0" w:line="240" w:lineRule="auto"/>
        <w:jc w:val="both"/>
        <w:rPr>
          <w:rFonts w:ascii="Times New Roman" w:eastAsia="Times New Roman" w:hAnsi="Times New Roman" w:cs="Times New Roman"/>
          <w:sz w:val="24"/>
          <w:szCs w:val="24"/>
          <w:lang w:eastAsia="en-US"/>
        </w:rPr>
      </w:pPr>
    </w:p>
    <w:p w14:paraId="41AA033A" w14:textId="30F25478" w:rsidR="00BA6517" w:rsidRPr="007B7BF9" w:rsidRDefault="00F42B78" w:rsidP="00BA6517">
      <w:pPr>
        <w:pStyle w:val="Sraopastraipa"/>
        <w:numPr>
          <w:ilvl w:val="2"/>
          <w:numId w:val="3"/>
        </w:numPr>
        <w:suppressAutoHyphens/>
        <w:ind w:left="0" w:firstLine="567"/>
        <w:rPr>
          <w:rFonts w:eastAsiaTheme="minorEastAsia"/>
          <w:i/>
          <w:szCs w:val="24"/>
        </w:rPr>
      </w:pPr>
      <w:r>
        <w:rPr>
          <w:b/>
          <w:szCs w:val="24"/>
        </w:rPr>
        <w:t>Pirmojo</w:t>
      </w:r>
      <w:r w:rsidRPr="007B7BF9">
        <w:rPr>
          <w:b/>
          <w:szCs w:val="24"/>
        </w:rPr>
        <w:t xml:space="preserve"> </w:t>
      </w:r>
      <w:r w:rsidR="00BA6517" w:rsidRPr="007B7BF9">
        <w:rPr>
          <w:b/>
          <w:szCs w:val="24"/>
        </w:rPr>
        <w:t>kriterijaus (</w:t>
      </w:r>
      <w:r>
        <w:rPr>
          <w:b/>
          <w:bCs/>
          <w:szCs w:val="24"/>
        </w:rPr>
        <w:t>A</w:t>
      </w:r>
      <w:r w:rsidR="00BA6517" w:rsidRPr="007B7BF9">
        <w:rPr>
          <w:b/>
          <w:szCs w:val="24"/>
        </w:rPr>
        <w:t xml:space="preserve">), tai yra maisto gamyboje naudojamos ekologiškos </w:t>
      </w:r>
      <w:r w:rsidR="00AB4423" w:rsidRPr="007B7BF9">
        <w:rPr>
          <w:b/>
          <w:i/>
          <w:szCs w:val="24"/>
        </w:rPr>
        <w:t xml:space="preserve">(atitinkančios techninėje specifikacijoje nurodytą </w:t>
      </w:r>
      <w:r w:rsidR="00AB4423" w:rsidRPr="007B7BF9">
        <w:rPr>
          <w:b/>
          <w:bCs/>
          <w:i/>
          <w:color w:val="000000"/>
          <w:szCs w:val="24"/>
        </w:rPr>
        <w:t>minimalų</w:t>
      </w:r>
      <w:r w:rsidR="00AB4423" w:rsidRPr="007B7BF9">
        <w:rPr>
          <w:i/>
          <w:color w:val="000000"/>
          <w:szCs w:val="24"/>
        </w:rPr>
        <w:t> </w:t>
      </w:r>
      <w:r w:rsidR="00AB4423" w:rsidRPr="007B7BF9">
        <w:rPr>
          <w:b/>
          <w:bCs/>
          <w:i/>
          <w:color w:val="000000"/>
          <w:szCs w:val="24"/>
        </w:rPr>
        <w:t xml:space="preserve">aplinkos apsaugos (žaliąjį) kriterijų) </w:t>
      </w:r>
      <w:r w:rsidR="00BA6517" w:rsidRPr="007B7BF9">
        <w:rPr>
          <w:b/>
          <w:szCs w:val="24"/>
        </w:rPr>
        <w:t xml:space="preserve">produkcijos kiekis, </w:t>
      </w:r>
      <w:r w:rsidR="00BA6517" w:rsidRPr="007B7BF9">
        <w:rPr>
          <w:b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A6517" w:rsidRPr="007B7BF9" w14:paraId="1BF7E2D4"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4327" w14:textId="2EE590F0" w:rsidR="00BA6517" w:rsidRPr="00FC2AC7" w:rsidRDefault="00BA6517" w:rsidP="00BA6517">
            <w:pPr>
              <w:spacing w:after="0" w:line="240" w:lineRule="auto"/>
              <w:jc w:val="both"/>
              <w:rPr>
                <w:rFonts w:ascii="Times New Roman" w:eastAsia="Times New Roman" w:hAnsi="Times New Roman" w:cs="Times New Roman"/>
                <w:b/>
                <w:sz w:val="24"/>
                <w:szCs w:val="24"/>
              </w:rPr>
            </w:pPr>
            <w:r w:rsidRPr="007B7BF9">
              <w:rPr>
                <w:rFonts w:ascii="Times New Roman" w:eastAsia="Times New Roman" w:hAnsi="Times New Roman" w:cs="Times New Roman"/>
                <w:b/>
                <w:sz w:val="24"/>
                <w:szCs w:val="24"/>
              </w:rPr>
              <w:t>Maisto gamyboje naudojamos ekologiškos</w:t>
            </w:r>
            <w:r w:rsidR="00AB4423" w:rsidRPr="007B7BF9">
              <w:rPr>
                <w:rFonts w:ascii="Times New Roman" w:eastAsia="Times New Roman" w:hAnsi="Times New Roman" w:cs="Times New Roman"/>
                <w:b/>
                <w:sz w:val="24"/>
                <w:szCs w:val="24"/>
              </w:rPr>
              <w:t xml:space="preserve"> </w:t>
            </w:r>
            <w:r w:rsidR="00AB4423" w:rsidRPr="00FC2AC7">
              <w:rPr>
                <w:rFonts w:ascii="Times New Roman" w:hAnsi="Times New Roman" w:cs="Times New Roman"/>
                <w:b/>
                <w:i/>
                <w:sz w:val="24"/>
                <w:szCs w:val="24"/>
              </w:rPr>
              <w:t xml:space="preserve">(atitinkančios techninėje specifikacijoje nurodytą </w:t>
            </w:r>
            <w:r w:rsidR="00AB4423" w:rsidRPr="00FC2AC7">
              <w:rPr>
                <w:rFonts w:ascii="Times New Roman" w:hAnsi="Times New Roman" w:cs="Times New Roman"/>
                <w:b/>
                <w:bCs/>
                <w:i/>
                <w:color w:val="000000"/>
                <w:sz w:val="24"/>
                <w:szCs w:val="24"/>
              </w:rPr>
              <w:t>minimalų</w:t>
            </w:r>
            <w:r w:rsidR="00AB4423" w:rsidRPr="00FC2AC7">
              <w:rPr>
                <w:rFonts w:ascii="Times New Roman" w:hAnsi="Times New Roman" w:cs="Times New Roman"/>
                <w:i/>
                <w:color w:val="000000"/>
                <w:sz w:val="24"/>
                <w:szCs w:val="24"/>
              </w:rPr>
              <w:t> </w:t>
            </w:r>
            <w:r w:rsidR="00AB4423" w:rsidRPr="00FC2AC7">
              <w:rPr>
                <w:rFonts w:ascii="Times New Roman" w:hAnsi="Times New Roman" w:cs="Times New Roman"/>
                <w:b/>
                <w:bCs/>
                <w:i/>
                <w:color w:val="000000"/>
                <w:sz w:val="24"/>
                <w:szCs w:val="24"/>
              </w:rPr>
              <w:t>aplinkos apsaugos (žaliąjį) kriterijų)</w:t>
            </w:r>
            <w:r w:rsidRPr="007B7BF9">
              <w:rPr>
                <w:rFonts w:ascii="Times New Roman" w:eastAsia="Times New Roman" w:hAnsi="Times New Roman" w:cs="Times New Roman"/>
                <w:b/>
                <w:sz w:val="24"/>
                <w:szCs w:val="24"/>
              </w:rPr>
              <w:t xml:space="preserve"> produkcijos kiekis (</w:t>
            </w:r>
            <w:r w:rsidR="00F42B78">
              <w:rPr>
                <w:rFonts w:ascii="Times New Roman" w:eastAsia="Times New Roman" w:hAnsi="Times New Roman" w:cs="Times New Roman"/>
                <w:b/>
                <w:sz w:val="24"/>
                <w:szCs w:val="24"/>
              </w:rPr>
              <w:t>A</w:t>
            </w:r>
            <w:r w:rsidRPr="007B7BF9">
              <w:rPr>
                <w:rFonts w:ascii="Times New Roman" w:eastAsia="Times New Roman" w:hAnsi="Times New Roman" w:cs="Times New Roman"/>
                <w:b/>
                <w:sz w:val="24"/>
                <w:szCs w:val="24"/>
              </w:rPr>
              <w:t xml:space="preserve">) </w:t>
            </w:r>
            <w:r w:rsidRPr="007B7BF9">
              <w:rPr>
                <w:rFonts w:ascii="Times New Roman" w:hAnsi="Times New Roman" w:cs="Times New Roman"/>
                <w:sz w:val="24"/>
                <w:szCs w:val="24"/>
              </w:rPr>
              <w:t>(Vertinama kiek tiekėjas įsipareigoja naudoti ekologiškų produktų nuo bendro kiekio (kilogramais)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F6CD" w14:textId="77777777" w:rsidR="00BA6517" w:rsidRPr="007B7BF9" w:rsidRDefault="00BA6517" w:rsidP="00BA6517">
            <w:pPr>
              <w:pStyle w:val="Sraopastraipa"/>
              <w:ind w:left="0"/>
              <w:rPr>
                <w:b/>
                <w:szCs w:val="24"/>
              </w:rPr>
            </w:pPr>
            <w:r w:rsidRPr="007B7BF9">
              <w:rPr>
                <w:b/>
                <w:szCs w:val="24"/>
              </w:rPr>
              <w:t>Ekonominio naudingumo balai, kurie bus suteikti šiam kriterijui</w:t>
            </w:r>
          </w:p>
        </w:tc>
      </w:tr>
      <w:tr w:rsidR="00BA6517" w:rsidRPr="007B7BF9" w14:paraId="160B08AB"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59604" w14:textId="77777777" w:rsidR="00BA6517" w:rsidRPr="007B7BF9" w:rsidRDefault="00BA6517" w:rsidP="00AB6BFC">
            <w:pPr>
              <w:pStyle w:val="Sraopastraipa"/>
              <w:rPr>
                <w:szCs w:val="24"/>
              </w:rPr>
            </w:pPr>
            <w:r w:rsidRPr="007B7BF9">
              <w:rPr>
                <w:szCs w:val="24"/>
              </w:rPr>
              <w:t>Ne mažiau kaip 30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8D75E" w14:textId="77777777" w:rsidR="00BA6517" w:rsidRPr="007B7BF9" w:rsidRDefault="00BA6517" w:rsidP="00AB6BFC">
            <w:pPr>
              <w:pStyle w:val="Sraopastraipa"/>
              <w:jc w:val="center"/>
              <w:rPr>
                <w:szCs w:val="24"/>
              </w:rPr>
            </w:pPr>
            <w:r w:rsidRPr="007B7BF9">
              <w:rPr>
                <w:szCs w:val="24"/>
              </w:rPr>
              <w:t>0</w:t>
            </w:r>
          </w:p>
        </w:tc>
      </w:tr>
      <w:tr w:rsidR="00BA6517" w:rsidRPr="007B7BF9" w14:paraId="69436441"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84197" w14:textId="77777777" w:rsidR="00BA6517" w:rsidRPr="007B7BF9" w:rsidRDefault="00BA6517" w:rsidP="00AB6BFC">
            <w:pPr>
              <w:pStyle w:val="Sraopastraipa"/>
              <w:rPr>
                <w:szCs w:val="24"/>
              </w:rPr>
            </w:pPr>
            <w:r w:rsidRPr="007B7BF9">
              <w:rPr>
                <w:szCs w:val="24"/>
              </w:rPr>
              <w:t>Ne mažiau kaip 35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923E9" w14:textId="77777777" w:rsidR="00BA6517" w:rsidRPr="007B7BF9" w:rsidRDefault="00BA6517" w:rsidP="00AB6BFC">
            <w:pPr>
              <w:pStyle w:val="Sraopastraipa"/>
              <w:jc w:val="center"/>
              <w:rPr>
                <w:szCs w:val="24"/>
              </w:rPr>
            </w:pPr>
            <w:r w:rsidRPr="007B7BF9">
              <w:rPr>
                <w:szCs w:val="24"/>
              </w:rPr>
              <w:t>15</w:t>
            </w:r>
          </w:p>
        </w:tc>
      </w:tr>
      <w:tr w:rsidR="00BA6517" w:rsidRPr="007B7BF9" w14:paraId="35C2662A"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FDCF" w14:textId="77777777" w:rsidR="00BA6517" w:rsidRPr="007B7BF9" w:rsidRDefault="00BA6517" w:rsidP="00AB6BFC">
            <w:pPr>
              <w:pStyle w:val="Sraopastraipa"/>
              <w:rPr>
                <w:szCs w:val="24"/>
              </w:rPr>
            </w:pPr>
            <w:r w:rsidRPr="007B7BF9">
              <w:rPr>
                <w:szCs w:val="24"/>
              </w:rPr>
              <w:t>Ne mažiau kaip 40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D320" w14:textId="6A2F9590" w:rsidR="00BA6517" w:rsidRPr="007B7BF9" w:rsidRDefault="00A42270" w:rsidP="00AB6BFC">
            <w:pPr>
              <w:pStyle w:val="Sraopastraipa"/>
              <w:jc w:val="center"/>
              <w:rPr>
                <w:szCs w:val="24"/>
              </w:rPr>
            </w:pPr>
            <w:r>
              <w:rPr>
                <w:szCs w:val="24"/>
              </w:rPr>
              <w:t>30</w:t>
            </w:r>
          </w:p>
        </w:tc>
      </w:tr>
      <w:tr w:rsidR="00BA6517" w:rsidRPr="007B7BF9" w14:paraId="340A2779"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368A" w14:textId="77777777" w:rsidR="00BA6517" w:rsidRPr="007B7BF9" w:rsidRDefault="00BA6517" w:rsidP="00AB6BFC">
            <w:pPr>
              <w:pStyle w:val="Sraopastraipa"/>
              <w:rPr>
                <w:szCs w:val="24"/>
              </w:rPr>
            </w:pPr>
            <w:r w:rsidRPr="007B7BF9">
              <w:rPr>
                <w:szCs w:val="24"/>
              </w:rPr>
              <w:t>Ne mažiau kaip 45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51CF" w14:textId="31AC9925" w:rsidR="00BA6517" w:rsidRPr="007B7BF9" w:rsidRDefault="00BA6517" w:rsidP="00AB6BFC">
            <w:pPr>
              <w:pStyle w:val="Sraopastraipa"/>
              <w:jc w:val="center"/>
              <w:rPr>
                <w:szCs w:val="24"/>
              </w:rPr>
            </w:pPr>
            <w:r w:rsidRPr="007B7BF9">
              <w:rPr>
                <w:szCs w:val="24"/>
              </w:rPr>
              <w:t>4</w:t>
            </w:r>
            <w:r w:rsidR="00363257">
              <w:rPr>
                <w:szCs w:val="24"/>
              </w:rPr>
              <w:t>0</w:t>
            </w:r>
          </w:p>
        </w:tc>
      </w:tr>
      <w:tr w:rsidR="00BA6517" w:rsidRPr="007B7BF9" w14:paraId="408DA4D9"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2C6B" w14:textId="77777777" w:rsidR="00BA6517" w:rsidRPr="007B7BF9" w:rsidRDefault="00BA6517" w:rsidP="00AB6BFC">
            <w:pPr>
              <w:pStyle w:val="Sraopastraipa"/>
              <w:rPr>
                <w:szCs w:val="24"/>
              </w:rPr>
            </w:pPr>
            <w:r w:rsidRPr="007B7BF9">
              <w:rPr>
                <w:szCs w:val="24"/>
              </w:rPr>
              <w:t>Ne mažiau kaip 50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C816" w14:textId="1660A30F" w:rsidR="00BA6517" w:rsidRPr="007B7BF9" w:rsidRDefault="00363257" w:rsidP="00AB6BFC">
            <w:pPr>
              <w:pStyle w:val="Sraopastraipa"/>
              <w:jc w:val="center"/>
              <w:rPr>
                <w:szCs w:val="24"/>
              </w:rPr>
            </w:pPr>
            <w:r>
              <w:rPr>
                <w:szCs w:val="24"/>
              </w:rPr>
              <w:t>5</w:t>
            </w:r>
            <w:r w:rsidR="00A42270">
              <w:rPr>
                <w:szCs w:val="24"/>
              </w:rPr>
              <w:t>0</w:t>
            </w:r>
          </w:p>
        </w:tc>
      </w:tr>
    </w:tbl>
    <w:p w14:paraId="533B323C" w14:textId="0B3B8310" w:rsidR="00BA6517" w:rsidRPr="007B7BF9" w:rsidRDefault="00BA6517" w:rsidP="00BA6517">
      <w:pPr>
        <w:pStyle w:val="Sraopastraipa"/>
        <w:suppressAutoHyphens/>
        <w:ind w:left="0" w:firstLine="567"/>
        <w:rPr>
          <w:szCs w:val="24"/>
        </w:rPr>
      </w:pPr>
      <w:r w:rsidRPr="007B7BF9">
        <w:rPr>
          <w:szCs w:val="24"/>
        </w:rPr>
        <w:t>Tiekėjas savo pasiūlyme privalo nurodyti maisto gamyboje naudojamų ekologiškų produktų kiekį procentais (galimi tik 5 variantai, pateikti lentelėje).</w:t>
      </w:r>
    </w:p>
    <w:p w14:paraId="2D0B296D" w14:textId="77777777" w:rsidR="00BA6517" w:rsidRPr="007B7BF9" w:rsidRDefault="00BA6517" w:rsidP="00BA6517">
      <w:pPr>
        <w:pStyle w:val="Sraopastraipa"/>
        <w:suppressAutoHyphens/>
        <w:ind w:left="0" w:firstLine="567"/>
        <w:rPr>
          <w:szCs w:val="24"/>
        </w:rPr>
      </w:pPr>
    </w:p>
    <w:p w14:paraId="786424C4" w14:textId="4088D210" w:rsidR="00BA6517" w:rsidRPr="004041EE" w:rsidRDefault="009E31BC" w:rsidP="006B6FBF">
      <w:pPr>
        <w:pStyle w:val="Sraopastraipa"/>
        <w:numPr>
          <w:ilvl w:val="2"/>
          <w:numId w:val="3"/>
        </w:numPr>
        <w:suppressAutoHyphens/>
        <w:ind w:left="0" w:firstLine="567"/>
        <w:rPr>
          <w:rFonts w:eastAsiaTheme="minorEastAsia"/>
          <w:i/>
          <w:szCs w:val="24"/>
        </w:rPr>
      </w:pPr>
      <w:r w:rsidRPr="004041EE">
        <w:rPr>
          <w:b/>
          <w:szCs w:val="24"/>
        </w:rPr>
        <w:t xml:space="preserve">Antrojo </w:t>
      </w:r>
      <w:r w:rsidR="00BA6517" w:rsidRPr="004041EE">
        <w:rPr>
          <w:b/>
          <w:szCs w:val="24"/>
        </w:rPr>
        <w:t>kriterijaus (</w:t>
      </w:r>
      <w:r w:rsidRPr="004041EE">
        <w:rPr>
          <w:b/>
          <w:bCs/>
          <w:szCs w:val="24"/>
        </w:rPr>
        <w:t>B</w:t>
      </w:r>
      <w:r w:rsidR="00BA6517" w:rsidRPr="004041EE">
        <w:rPr>
          <w:b/>
          <w:szCs w:val="24"/>
        </w:rPr>
        <w:t xml:space="preserve">), </w:t>
      </w:r>
      <w:r w:rsidR="00971E31">
        <w:rPr>
          <w:b/>
          <w:bCs/>
          <w:iCs/>
          <w:szCs w:val="24"/>
        </w:rPr>
        <w:t>m</w:t>
      </w:r>
      <w:r w:rsidR="00971E31" w:rsidRPr="00CE4C0F">
        <w:rPr>
          <w:b/>
          <w:bCs/>
          <w:iCs/>
          <w:szCs w:val="24"/>
        </w:rPr>
        <w:t>aisto pristatymui naudojamos aplinką tausojančios transporto priemonės</w:t>
      </w:r>
      <w:r w:rsidR="00BA6517" w:rsidRPr="004041EE">
        <w:rPr>
          <w:b/>
          <w:iCs/>
          <w:szCs w:val="24"/>
        </w:rPr>
        <w:t xml:space="preserve">, </w:t>
      </w:r>
      <w:r w:rsidR="00BA6517" w:rsidRPr="004041EE">
        <w:rPr>
          <w:bCs/>
          <w:szCs w:val="24"/>
        </w:rPr>
        <w:t>balai priskiriami taip:</w:t>
      </w:r>
    </w:p>
    <w:tbl>
      <w:tblPr>
        <w:tblW w:w="9496" w:type="dxa"/>
        <w:jc w:val="center"/>
        <w:tblCellMar>
          <w:left w:w="10" w:type="dxa"/>
          <w:right w:w="10" w:type="dxa"/>
        </w:tblCellMar>
        <w:tblLook w:val="0000" w:firstRow="0" w:lastRow="0" w:firstColumn="0" w:lastColumn="0" w:noHBand="0" w:noVBand="0"/>
      </w:tblPr>
      <w:tblGrid>
        <w:gridCol w:w="5524"/>
        <w:gridCol w:w="3972"/>
      </w:tblGrid>
      <w:tr w:rsidR="009E31BC" w:rsidRPr="007B7BF9" w14:paraId="004E5274" w14:textId="4B1280C4"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7891" w14:textId="56C017CA" w:rsidR="009E31BC" w:rsidRPr="00CE4C0F" w:rsidRDefault="00CE4C0F" w:rsidP="00DF185B">
            <w:pPr>
              <w:pStyle w:val="Sraopastraipa"/>
              <w:suppressAutoHyphens/>
              <w:ind w:left="0"/>
              <w:jc w:val="center"/>
              <w:rPr>
                <w:b/>
                <w:iCs/>
                <w:szCs w:val="24"/>
              </w:rPr>
            </w:pPr>
            <w:r w:rsidRPr="00CE4C0F">
              <w:rPr>
                <w:b/>
                <w:bCs/>
                <w:iCs/>
                <w:szCs w:val="24"/>
              </w:rPr>
              <w:t>Maisto pristatymui naudojamos aplinką tausojančios transporto priemonės (B)</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537A" w14:textId="76725936" w:rsidR="009E31BC" w:rsidRPr="007B7BF9" w:rsidRDefault="009E31BC" w:rsidP="00DF185B">
            <w:pPr>
              <w:pStyle w:val="Sraopastraipa"/>
              <w:suppressAutoHyphens/>
              <w:ind w:left="0"/>
              <w:jc w:val="center"/>
              <w:rPr>
                <w:b/>
                <w:szCs w:val="24"/>
              </w:rPr>
            </w:pPr>
            <w:r w:rsidRPr="007B7BF9">
              <w:rPr>
                <w:b/>
                <w:szCs w:val="24"/>
              </w:rPr>
              <w:t>Ekonominio naudingumo balai, kurie bus suteikti šiam kriterijui</w:t>
            </w:r>
          </w:p>
        </w:tc>
      </w:tr>
      <w:tr w:rsidR="009E31BC" w:rsidRPr="007B7BF9" w14:paraId="529E98EE" w14:textId="1AA5A20C"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DEB87" w14:textId="572C7873" w:rsidR="009E31BC" w:rsidRPr="00CE4C0F" w:rsidRDefault="00CE4C0F" w:rsidP="00DF185B">
            <w:pPr>
              <w:pStyle w:val="Sraopastraipa"/>
              <w:suppressAutoHyphens/>
              <w:ind w:left="0"/>
              <w:jc w:val="center"/>
              <w:rPr>
                <w:szCs w:val="24"/>
              </w:rPr>
            </w:pPr>
            <w:r w:rsidRPr="00CE4C0F">
              <w:rPr>
                <w:szCs w:val="24"/>
              </w:rPr>
              <w:t>Maisto pristatymui naudojamos transporto priemonės, kurių degalų rūšis – dyzelinas, benzinas, arba gamtinės dujos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8D83" w14:textId="701C6437" w:rsidR="009E31BC" w:rsidRPr="007B7BF9" w:rsidRDefault="009E31BC" w:rsidP="00DF185B">
            <w:pPr>
              <w:pStyle w:val="Sraopastraipa"/>
              <w:suppressAutoHyphens/>
              <w:ind w:left="0"/>
              <w:jc w:val="center"/>
              <w:rPr>
                <w:szCs w:val="24"/>
              </w:rPr>
            </w:pPr>
            <w:r>
              <w:rPr>
                <w:szCs w:val="24"/>
              </w:rPr>
              <w:t>0</w:t>
            </w:r>
          </w:p>
        </w:tc>
      </w:tr>
      <w:tr w:rsidR="009E31BC" w:rsidRPr="007B7BF9" w14:paraId="147FB756" w14:textId="25F3786F"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C119" w14:textId="7C282F57" w:rsidR="009E31BC" w:rsidRPr="00971E31" w:rsidRDefault="00CE4C0F" w:rsidP="00DF185B">
            <w:pPr>
              <w:pStyle w:val="Sraopastraipa"/>
              <w:suppressAutoHyphens/>
              <w:ind w:left="0"/>
              <w:jc w:val="center"/>
              <w:rPr>
                <w:szCs w:val="24"/>
              </w:rPr>
            </w:pPr>
            <w:r w:rsidRPr="00971E31">
              <w:rPr>
                <w:szCs w:val="24"/>
              </w:rPr>
              <w:lastRenderedPageBreak/>
              <w:t>Maisto pristatymui naudojamos transporto priemonės, kurių degalų rūšis – dyzelinas/elektra, benzinas/elektra, gamtinės dujos/elektra (hibridinė arba plug-in tipo)</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59F5F" w14:textId="79D917BF" w:rsidR="009E31BC" w:rsidRPr="007B7BF9" w:rsidRDefault="00CE4C0F" w:rsidP="00DF185B">
            <w:pPr>
              <w:pStyle w:val="Sraopastraipa"/>
              <w:suppressAutoHyphens/>
              <w:ind w:left="0"/>
              <w:jc w:val="center"/>
              <w:rPr>
                <w:szCs w:val="24"/>
              </w:rPr>
            </w:pPr>
            <w:r>
              <w:rPr>
                <w:szCs w:val="24"/>
              </w:rPr>
              <w:t>5</w:t>
            </w:r>
          </w:p>
        </w:tc>
      </w:tr>
      <w:tr w:rsidR="009E31BC" w:rsidRPr="007B7BF9" w14:paraId="22528E4E" w14:textId="38735DB7"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1E16" w14:textId="07147456" w:rsidR="009E31BC" w:rsidRPr="00971E31" w:rsidRDefault="00CE4C0F" w:rsidP="00DF185B">
            <w:pPr>
              <w:pStyle w:val="Sraopastraipa"/>
              <w:suppressAutoHyphens/>
              <w:ind w:left="0"/>
              <w:jc w:val="center"/>
              <w:rPr>
                <w:szCs w:val="24"/>
              </w:rPr>
            </w:pPr>
            <w:r w:rsidRPr="00971E31">
              <w:rPr>
                <w:szCs w:val="24"/>
              </w:rPr>
              <w:t>Maisto pristatymui naudojamos transporto priemonės, kurių degalų rūšis - elektra</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3DC2E" w14:textId="37AA6026" w:rsidR="009E31BC" w:rsidRPr="007B7BF9" w:rsidRDefault="00CE4C0F" w:rsidP="0092433D">
            <w:pPr>
              <w:pStyle w:val="Sraopastraipa"/>
              <w:suppressAutoHyphens/>
              <w:ind w:left="0"/>
              <w:jc w:val="center"/>
              <w:rPr>
                <w:szCs w:val="24"/>
              </w:rPr>
            </w:pPr>
            <w:r>
              <w:rPr>
                <w:szCs w:val="24"/>
              </w:rPr>
              <w:t>10</w:t>
            </w:r>
          </w:p>
        </w:tc>
      </w:tr>
    </w:tbl>
    <w:p w14:paraId="5146603E" w14:textId="11F9E21F" w:rsidR="00971E31" w:rsidRPr="009D0D50" w:rsidRDefault="00971E31" w:rsidP="00BA7BB8">
      <w:pPr>
        <w:pStyle w:val="Sraopastraipa"/>
        <w:keepNext/>
        <w:numPr>
          <w:ilvl w:val="2"/>
          <w:numId w:val="3"/>
        </w:numPr>
        <w:suppressAutoHyphens/>
        <w:ind w:left="0" w:firstLine="567"/>
        <w:rPr>
          <w:szCs w:val="24"/>
        </w:rPr>
      </w:pPr>
      <w:r w:rsidRPr="00BA7BB8">
        <w:rPr>
          <w:b/>
          <w:bCs/>
          <w:szCs w:val="24"/>
        </w:rPr>
        <w:t>Trečiojo kriterijaus (C)</w:t>
      </w:r>
      <w:r w:rsidR="00BA7BB8" w:rsidRPr="00BA7BB8">
        <w:rPr>
          <w:b/>
          <w:bCs/>
          <w:szCs w:val="24"/>
        </w:rPr>
        <w:t xml:space="preserve"> galimybė pasirinkti I ir II pietų patiekalus</w:t>
      </w:r>
      <w:r w:rsidR="00BA7BB8">
        <w:rPr>
          <w:b/>
          <w:bCs/>
          <w:i/>
          <w:iCs/>
          <w:szCs w:val="24"/>
        </w:rPr>
        <w:t xml:space="preserve">, </w:t>
      </w:r>
      <w:r w:rsidR="00BA7BB8" w:rsidRPr="004041EE">
        <w:rPr>
          <w:bCs/>
          <w:szCs w:val="24"/>
        </w:rPr>
        <w:t>balai priskiriami taip:</w:t>
      </w:r>
    </w:p>
    <w:tbl>
      <w:tblPr>
        <w:tblW w:w="9496" w:type="dxa"/>
        <w:jc w:val="center"/>
        <w:tblCellMar>
          <w:left w:w="10" w:type="dxa"/>
          <w:right w:w="10" w:type="dxa"/>
        </w:tblCellMar>
        <w:tblLook w:val="0000" w:firstRow="0" w:lastRow="0" w:firstColumn="0" w:lastColumn="0" w:noHBand="0" w:noVBand="0"/>
      </w:tblPr>
      <w:tblGrid>
        <w:gridCol w:w="5524"/>
        <w:gridCol w:w="3972"/>
      </w:tblGrid>
      <w:tr w:rsidR="009D0D50" w:rsidRPr="007B7BF9" w14:paraId="419781D1"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86B1" w14:textId="5F134BC4" w:rsidR="009D0D50" w:rsidRPr="00CE4C0F" w:rsidRDefault="009D0D50" w:rsidP="00B35C3A">
            <w:pPr>
              <w:pStyle w:val="Sraopastraipa"/>
              <w:suppressAutoHyphens/>
              <w:ind w:left="0"/>
              <w:jc w:val="center"/>
              <w:rPr>
                <w:b/>
                <w:iCs/>
                <w:szCs w:val="24"/>
              </w:rPr>
            </w:pPr>
            <w:r>
              <w:rPr>
                <w:b/>
                <w:bCs/>
                <w:szCs w:val="24"/>
              </w:rPr>
              <w:t>G</w:t>
            </w:r>
            <w:r w:rsidRPr="00BA7BB8">
              <w:rPr>
                <w:b/>
                <w:bCs/>
                <w:szCs w:val="24"/>
              </w:rPr>
              <w:t>alimybė pasirinkti I ir II pietų patiekalus</w:t>
            </w:r>
            <w:r w:rsidRPr="00CE4C0F">
              <w:rPr>
                <w:b/>
                <w:bCs/>
                <w:iCs/>
                <w:szCs w:val="24"/>
              </w:rPr>
              <w:t xml:space="preserve"> (</w:t>
            </w:r>
            <w:r>
              <w:rPr>
                <w:b/>
                <w:bCs/>
                <w:iCs/>
                <w:szCs w:val="24"/>
              </w:rPr>
              <w:t>C</w:t>
            </w:r>
            <w:r w:rsidRPr="00CE4C0F">
              <w:rPr>
                <w:b/>
                <w:bCs/>
                <w:iCs/>
                <w:szCs w:val="24"/>
              </w:rPr>
              <w:t>)</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D3999" w14:textId="77777777" w:rsidR="009D0D50" w:rsidRPr="007B7BF9" w:rsidRDefault="009D0D50" w:rsidP="00B35C3A">
            <w:pPr>
              <w:pStyle w:val="Sraopastraipa"/>
              <w:suppressAutoHyphens/>
              <w:ind w:left="0"/>
              <w:jc w:val="center"/>
              <w:rPr>
                <w:b/>
                <w:szCs w:val="24"/>
              </w:rPr>
            </w:pPr>
            <w:r w:rsidRPr="007B7BF9">
              <w:rPr>
                <w:b/>
                <w:szCs w:val="24"/>
              </w:rPr>
              <w:t>Ekonominio naudingumo balai, kurie bus suteikti šiam kriterijui</w:t>
            </w:r>
          </w:p>
        </w:tc>
      </w:tr>
      <w:tr w:rsidR="009D0D50" w:rsidRPr="007B7BF9" w14:paraId="01D19863"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398" w14:textId="547114B7" w:rsidR="009D0D50" w:rsidRPr="009D0D50" w:rsidRDefault="009D0D50" w:rsidP="00B35C3A">
            <w:pPr>
              <w:pStyle w:val="Sraopastraipa"/>
              <w:suppressAutoHyphens/>
              <w:ind w:left="0"/>
              <w:jc w:val="center"/>
              <w:rPr>
                <w:szCs w:val="24"/>
              </w:rPr>
            </w:pPr>
            <w:r w:rsidRPr="009D0D50">
              <w:rPr>
                <w:szCs w:val="24"/>
              </w:rPr>
              <w:t>Galimybės rinktis I ir II patiekalą nėra</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C1CD" w14:textId="77777777" w:rsidR="009D0D50" w:rsidRPr="007B7BF9" w:rsidRDefault="009D0D50" w:rsidP="00B35C3A">
            <w:pPr>
              <w:pStyle w:val="Sraopastraipa"/>
              <w:suppressAutoHyphens/>
              <w:ind w:left="0"/>
              <w:jc w:val="center"/>
              <w:rPr>
                <w:szCs w:val="24"/>
              </w:rPr>
            </w:pPr>
            <w:r>
              <w:rPr>
                <w:szCs w:val="24"/>
              </w:rPr>
              <w:t>0</w:t>
            </w:r>
          </w:p>
        </w:tc>
      </w:tr>
      <w:tr w:rsidR="009D0D50" w:rsidRPr="007B7BF9" w14:paraId="7DF4611E"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C94E" w14:textId="47297F91" w:rsidR="009D0D50" w:rsidRPr="009D0D50" w:rsidRDefault="009D0D50" w:rsidP="00B35C3A">
            <w:pPr>
              <w:pStyle w:val="Sraopastraipa"/>
              <w:suppressAutoHyphens/>
              <w:ind w:left="0"/>
              <w:jc w:val="center"/>
              <w:rPr>
                <w:szCs w:val="24"/>
              </w:rPr>
            </w:pPr>
            <w:r w:rsidRPr="009D0D50">
              <w:rPr>
                <w:szCs w:val="24"/>
              </w:rPr>
              <w:t>Galimybė rinktis tik I arba tik II patiekalą iš nemažiau kaip dviejų pasirinkimų</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AB026" w14:textId="541C884F" w:rsidR="009D0D50" w:rsidRPr="007B7BF9" w:rsidRDefault="009D0D50" w:rsidP="00B35C3A">
            <w:pPr>
              <w:pStyle w:val="Sraopastraipa"/>
              <w:suppressAutoHyphens/>
              <w:ind w:left="0"/>
              <w:jc w:val="center"/>
              <w:rPr>
                <w:szCs w:val="24"/>
              </w:rPr>
            </w:pPr>
            <w:r>
              <w:rPr>
                <w:szCs w:val="24"/>
              </w:rPr>
              <w:t>1</w:t>
            </w:r>
            <w:r w:rsidR="00A42270">
              <w:rPr>
                <w:szCs w:val="24"/>
              </w:rPr>
              <w:t>5</w:t>
            </w:r>
          </w:p>
        </w:tc>
      </w:tr>
      <w:tr w:rsidR="009D0D50" w:rsidRPr="007B7BF9" w14:paraId="6204A60B"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7ECE" w14:textId="77777777" w:rsidR="009D0D50" w:rsidRPr="009D0D50" w:rsidRDefault="009D0D50" w:rsidP="009D0D50">
            <w:pPr>
              <w:suppressAutoHyphens/>
              <w:autoSpaceDN w:val="0"/>
              <w:spacing w:after="0" w:line="240" w:lineRule="auto"/>
              <w:jc w:val="center"/>
              <w:textAlignment w:val="baseline"/>
              <w:rPr>
                <w:rFonts w:ascii="Times New Roman" w:hAnsi="Times New Roman" w:cs="Times New Roman"/>
                <w:sz w:val="24"/>
                <w:szCs w:val="24"/>
              </w:rPr>
            </w:pPr>
            <w:r w:rsidRPr="009D0D50">
              <w:rPr>
                <w:rFonts w:ascii="Times New Roman" w:hAnsi="Times New Roman" w:cs="Times New Roman"/>
                <w:sz w:val="24"/>
                <w:szCs w:val="24"/>
              </w:rPr>
              <w:t xml:space="preserve">Galimybė rinktis I ir II patiekalą iš nemažiau kaip </w:t>
            </w:r>
          </w:p>
          <w:p w14:paraId="233EA866" w14:textId="5CA58DE2" w:rsidR="009D0D50" w:rsidRPr="009D0D50" w:rsidRDefault="009D0D50" w:rsidP="009D0D50">
            <w:pPr>
              <w:pStyle w:val="Sraopastraipa"/>
              <w:suppressAutoHyphens/>
              <w:ind w:left="0"/>
              <w:jc w:val="center"/>
              <w:rPr>
                <w:szCs w:val="24"/>
              </w:rPr>
            </w:pPr>
            <w:r w:rsidRPr="009D0D50">
              <w:rPr>
                <w:szCs w:val="24"/>
              </w:rPr>
              <w:t>dviejų pasirinkimų</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0521" w14:textId="2840740C" w:rsidR="009D0D50" w:rsidRPr="007B7BF9" w:rsidRDefault="00A42270" w:rsidP="00B35C3A">
            <w:pPr>
              <w:pStyle w:val="Sraopastraipa"/>
              <w:suppressAutoHyphens/>
              <w:ind w:left="0"/>
              <w:jc w:val="center"/>
              <w:rPr>
                <w:szCs w:val="24"/>
              </w:rPr>
            </w:pPr>
            <w:r>
              <w:rPr>
                <w:szCs w:val="24"/>
              </w:rPr>
              <w:t>3</w:t>
            </w:r>
            <w:r w:rsidR="009D0D50">
              <w:rPr>
                <w:szCs w:val="24"/>
              </w:rPr>
              <w:t>0</w:t>
            </w:r>
          </w:p>
        </w:tc>
      </w:tr>
    </w:tbl>
    <w:p w14:paraId="6B2111D2" w14:textId="04AE1030" w:rsidR="009D0D50" w:rsidRPr="00EE3EC2" w:rsidRDefault="00EE3EC2" w:rsidP="00EE3EC2">
      <w:pPr>
        <w:pStyle w:val="Sraopastraipa"/>
        <w:keepNext/>
        <w:numPr>
          <w:ilvl w:val="2"/>
          <w:numId w:val="3"/>
        </w:numPr>
        <w:suppressAutoHyphens/>
        <w:ind w:left="0" w:firstLine="567"/>
        <w:rPr>
          <w:szCs w:val="24"/>
        </w:rPr>
      </w:pPr>
      <w:r w:rsidRPr="00AB1D81">
        <w:rPr>
          <w:b/>
          <w:iCs/>
          <w:szCs w:val="24"/>
        </w:rPr>
        <w:t>Ketvirtojo kriterijus (D), tai yra maisto gamyboje naudojamos šviežios mėsos ir šviežios žuvies kiekis</w:t>
      </w:r>
      <w:r>
        <w:rPr>
          <w:b/>
          <w:iCs/>
          <w:szCs w:val="24"/>
        </w:rPr>
        <w:t xml:space="preserve"> (skaičiuojama bendrai), </w:t>
      </w:r>
      <w:r w:rsidRPr="00DC1D7B">
        <w:rPr>
          <w:bCs/>
          <w:i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9233F3" w:rsidRPr="006E1A03" w14:paraId="276DA0D5" w14:textId="77777777" w:rsidTr="009D61F3">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F074C" w14:textId="77777777" w:rsidR="009233F3" w:rsidRPr="006E1A03" w:rsidRDefault="009233F3" w:rsidP="009D61F3">
            <w:pPr>
              <w:spacing w:after="0" w:line="240" w:lineRule="auto"/>
              <w:jc w:val="both"/>
              <w:rPr>
                <w:rFonts w:ascii="Times New Roman" w:hAnsi="Times New Roman"/>
                <w:b/>
                <w:sz w:val="24"/>
                <w:szCs w:val="24"/>
              </w:rPr>
            </w:pPr>
            <w:r>
              <w:rPr>
                <w:rFonts w:ascii="Times New Roman" w:hAnsi="Times New Roman" w:cs="Times New Roman"/>
                <w:b/>
                <w:bCs/>
                <w:iCs/>
                <w:sz w:val="24"/>
                <w:szCs w:val="24"/>
              </w:rPr>
              <w:t>M</w:t>
            </w:r>
            <w:r w:rsidRPr="00AB1D81">
              <w:rPr>
                <w:rFonts w:ascii="Times New Roman" w:hAnsi="Times New Roman" w:cs="Times New Roman"/>
                <w:b/>
                <w:bCs/>
                <w:iCs/>
                <w:sz w:val="24"/>
                <w:szCs w:val="24"/>
              </w:rPr>
              <w:t>aisto gamyboje naudojamos šviežios mėsos ir šviežios žuvies kiekis</w:t>
            </w:r>
            <w:r>
              <w:rPr>
                <w:rFonts w:ascii="Times New Roman" w:hAnsi="Times New Roman" w:cs="Times New Roman"/>
                <w:b/>
                <w:bCs/>
                <w:iCs/>
                <w:sz w:val="24"/>
                <w:szCs w:val="24"/>
              </w:rPr>
              <w:t xml:space="preserve"> (skaičiuojama bendrai)</w:t>
            </w:r>
            <w:r w:rsidRPr="00AB1D81">
              <w:rPr>
                <w:rFonts w:ascii="Times New Roman" w:hAnsi="Times New Roman"/>
                <w:b/>
                <w:iCs/>
                <w:sz w:val="24"/>
                <w:szCs w:val="24"/>
              </w:rPr>
              <w:t xml:space="preserve"> (</w:t>
            </w:r>
            <w:r>
              <w:rPr>
                <w:rFonts w:ascii="Times New Roman" w:hAnsi="Times New Roman"/>
                <w:b/>
                <w:sz w:val="24"/>
                <w:szCs w:val="24"/>
              </w:rPr>
              <w:t>D</w:t>
            </w:r>
            <w:r w:rsidRPr="006E1A03">
              <w:rPr>
                <w:rFonts w:ascii="Times New Roman" w:hAnsi="Times New Roman"/>
                <w:b/>
                <w:sz w:val="24"/>
                <w:szCs w:val="24"/>
              </w:rPr>
              <w:t xml:space="preserve">) </w:t>
            </w:r>
            <w:r w:rsidRPr="00AB1D81">
              <w:rPr>
                <w:rFonts w:ascii="Times New Roman" w:hAnsi="Times New Roman" w:cs="Times New Roman"/>
                <w:bCs/>
                <w:i/>
                <w:iCs/>
                <w:sz w:val="24"/>
                <w:szCs w:val="24"/>
              </w:rPr>
              <w:t>(vertinama kiek tiekėjas įsipareigoja naudoti maisto gaminimui šviežios mėsos ir šviežios žuvies produktų nuo bendro maisto gaminimui sunaudotų mėsos ir žuvies produktų kiekio</w:t>
            </w:r>
            <w:r>
              <w:rPr>
                <w:rFonts w:ascii="Times New Roman" w:hAnsi="Times New Roman" w:cs="Times New Roman"/>
                <w:bCs/>
                <w:i/>
                <w:iCs/>
                <w:sz w:val="24"/>
                <w:szCs w:val="24"/>
              </w:rPr>
              <w:t xml:space="preserve"> </w:t>
            </w:r>
            <w:r w:rsidRPr="00AB1D81">
              <w:rPr>
                <w:rFonts w:ascii="Times New Roman" w:hAnsi="Times New Roman" w:cs="Times New Roman"/>
                <w:bCs/>
                <w:i/>
                <w:iCs/>
                <w:sz w:val="24"/>
                <w:szCs w:val="24"/>
              </w:rPr>
              <w:t>(kg,)</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D46F" w14:textId="77777777" w:rsidR="009233F3" w:rsidRPr="006E1A03" w:rsidRDefault="009233F3" w:rsidP="009D61F3">
            <w:pPr>
              <w:pStyle w:val="Sraopastraipa"/>
              <w:jc w:val="center"/>
              <w:rPr>
                <w:b/>
                <w:szCs w:val="24"/>
              </w:rPr>
            </w:pPr>
            <w:r w:rsidRPr="006E1A03">
              <w:rPr>
                <w:b/>
                <w:szCs w:val="24"/>
              </w:rPr>
              <w:t>Ekonominio naudingumo balai, kurie bus suteikti šiam kriterijui</w:t>
            </w:r>
          </w:p>
        </w:tc>
      </w:tr>
      <w:tr w:rsidR="009233F3" w:rsidRPr="006E1A03" w14:paraId="600824D3" w14:textId="77777777" w:rsidTr="009D61F3">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E48B" w14:textId="77777777" w:rsidR="009233F3" w:rsidRPr="006E1A03" w:rsidRDefault="009233F3" w:rsidP="009D61F3">
            <w:pPr>
              <w:pStyle w:val="Sraopastraipa"/>
              <w:ind w:left="0"/>
              <w:rPr>
                <w:szCs w:val="24"/>
              </w:rPr>
            </w:pPr>
            <w:r>
              <w:rPr>
                <w:szCs w:val="24"/>
              </w:rPr>
              <w:t>M</w:t>
            </w:r>
            <w:r w:rsidRPr="008276A0">
              <w:rPr>
                <w:szCs w:val="24"/>
              </w:rPr>
              <w:t>aisto gamyboje naudojamas šviežios mėsos ir šviežios žuvies kiekis – ne mažiau kaip 30 proc.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F882D" w14:textId="77777777" w:rsidR="009233F3" w:rsidRPr="006E1A03" w:rsidRDefault="009233F3" w:rsidP="009D61F3">
            <w:pPr>
              <w:pStyle w:val="Sraopastraipa"/>
              <w:ind w:left="0"/>
              <w:jc w:val="center"/>
              <w:rPr>
                <w:szCs w:val="24"/>
              </w:rPr>
            </w:pPr>
            <w:r w:rsidRPr="006E1A03">
              <w:rPr>
                <w:szCs w:val="24"/>
              </w:rPr>
              <w:t>0</w:t>
            </w:r>
          </w:p>
        </w:tc>
      </w:tr>
      <w:tr w:rsidR="009233F3" w:rsidRPr="00DC1D7B" w14:paraId="2ACFEFB1" w14:textId="77777777" w:rsidTr="009D61F3">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A3DF" w14:textId="77777777" w:rsidR="009233F3" w:rsidRPr="006E1A03" w:rsidRDefault="009233F3" w:rsidP="009D61F3">
            <w:pPr>
              <w:pStyle w:val="Sraopastraipa"/>
              <w:ind w:left="0"/>
              <w:rPr>
                <w:szCs w:val="24"/>
              </w:rPr>
            </w:pPr>
            <w:r>
              <w:rPr>
                <w:szCs w:val="24"/>
              </w:rPr>
              <w:t>M</w:t>
            </w:r>
            <w:r w:rsidRPr="008276A0">
              <w:rPr>
                <w:szCs w:val="24"/>
              </w:rPr>
              <w:t>aisto gamyboje naudojamas šviežios mėsos ir šviežios žuvies kiekis – ne mažiau kaip 40 proc. ir daugiau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06718" w14:textId="77777777" w:rsidR="009233F3" w:rsidRPr="00DC1D7B" w:rsidRDefault="009233F3" w:rsidP="009D61F3">
            <w:pPr>
              <w:pStyle w:val="Sraopastraipa"/>
              <w:ind w:left="0"/>
              <w:jc w:val="center"/>
              <w:rPr>
                <w:szCs w:val="24"/>
              </w:rPr>
            </w:pPr>
            <w:r w:rsidRPr="006E1A03">
              <w:rPr>
                <w:szCs w:val="24"/>
              </w:rPr>
              <w:t>1</w:t>
            </w:r>
            <w:r>
              <w:rPr>
                <w:szCs w:val="24"/>
              </w:rPr>
              <w:t>0</w:t>
            </w:r>
          </w:p>
        </w:tc>
      </w:tr>
    </w:tbl>
    <w:p w14:paraId="33B46A82" w14:textId="03B1A653" w:rsidR="001B2959" w:rsidRPr="007B7BF9" w:rsidRDefault="00996066" w:rsidP="009E31BC">
      <w:pPr>
        <w:pStyle w:val="Sraopastraipa"/>
        <w:keepNext/>
        <w:numPr>
          <w:ilvl w:val="1"/>
          <w:numId w:val="3"/>
        </w:numPr>
        <w:suppressAutoHyphens/>
        <w:ind w:left="0" w:firstLine="567"/>
        <w:rPr>
          <w:szCs w:val="24"/>
        </w:rPr>
      </w:pPr>
      <w:r w:rsidRPr="007B7BF9">
        <w:rPr>
          <w:szCs w:val="24"/>
        </w:rPr>
        <w:t xml:space="preserve">Dalyvių surinkti ekonominio naudingumo balai bus perskaičiuojami, jei dalyvio pasiūlymas, kurio pirkimo metu nustatyto </w:t>
      </w:r>
      <w:r w:rsidR="004E2D15" w:rsidRPr="007B7BF9">
        <w:rPr>
          <w:szCs w:val="24"/>
        </w:rPr>
        <w:t>kriterijaus</w:t>
      </w:r>
      <w:r w:rsidRPr="007B7BF9">
        <w:rPr>
          <w:szCs w:val="24"/>
        </w:rPr>
        <w:t xml:space="preserve"> reikšmė buvo geriausia ir su ja buvo lyginamos kitų dalyvių </w:t>
      </w:r>
      <w:r w:rsidR="00096010" w:rsidRPr="007B7BF9">
        <w:rPr>
          <w:szCs w:val="24"/>
        </w:rPr>
        <w:t>kriterijų</w:t>
      </w:r>
      <w:r w:rsidRPr="007B7BF9">
        <w:rPr>
          <w:szCs w:val="24"/>
        </w:rPr>
        <w:t xml:space="preserve"> reikšmės:</w:t>
      </w:r>
    </w:p>
    <w:p w14:paraId="477D5E19" w14:textId="389E8816" w:rsidR="00996066" w:rsidRPr="007B7BF9" w:rsidRDefault="00996066" w:rsidP="009E31BC">
      <w:pPr>
        <w:pStyle w:val="Sraopastraipa"/>
        <w:keepNext/>
        <w:numPr>
          <w:ilvl w:val="2"/>
          <w:numId w:val="3"/>
        </w:numPr>
        <w:suppressAutoHyphens/>
        <w:ind w:left="0" w:firstLine="567"/>
        <w:rPr>
          <w:szCs w:val="24"/>
        </w:rPr>
      </w:pPr>
      <w:r w:rsidRPr="007B7BF9">
        <w:rPr>
          <w:szCs w:val="24"/>
        </w:rPr>
        <w:t>yra atmetamas;</w:t>
      </w:r>
    </w:p>
    <w:p w14:paraId="0F6C3DD9" w14:textId="7EF7F2D2" w:rsidR="00996066" w:rsidRPr="007B7BF9" w:rsidRDefault="00996066" w:rsidP="009E31BC">
      <w:pPr>
        <w:pStyle w:val="Sraopastraipa"/>
        <w:keepNext/>
        <w:numPr>
          <w:ilvl w:val="2"/>
          <w:numId w:val="3"/>
        </w:numPr>
        <w:suppressAutoHyphens/>
        <w:ind w:left="0" w:firstLine="567"/>
        <w:rPr>
          <w:szCs w:val="24"/>
        </w:rPr>
      </w:pPr>
      <w:r w:rsidRPr="007B7BF9">
        <w:rPr>
          <w:szCs w:val="24"/>
        </w:rPr>
        <w:t>dalyvis at</w:t>
      </w:r>
      <w:r w:rsidR="00BF2DF6" w:rsidRPr="007B7BF9">
        <w:rPr>
          <w:szCs w:val="24"/>
        </w:rPr>
        <w:t xml:space="preserve">šaukia savo </w:t>
      </w:r>
      <w:r w:rsidRPr="007B7BF9">
        <w:rPr>
          <w:szCs w:val="24"/>
        </w:rPr>
        <w:t>pasiūlymą;</w:t>
      </w:r>
    </w:p>
    <w:p w14:paraId="556CECEC" w14:textId="77777777" w:rsidR="00BF2DF6" w:rsidRPr="007B7BF9" w:rsidRDefault="00996066" w:rsidP="009E31BC">
      <w:pPr>
        <w:pStyle w:val="Sraopastraipa"/>
        <w:keepNext/>
        <w:numPr>
          <w:ilvl w:val="2"/>
          <w:numId w:val="3"/>
        </w:numPr>
        <w:suppressAutoHyphens/>
        <w:ind w:left="0" w:firstLine="567"/>
        <w:rPr>
          <w:szCs w:val="24"/>
        </w:rPr>
      </w:pPr>
      <w:r w:rsidRPr="007B7BF9">
        <w:rPr>
          <w:szCs w:val="24"/>
        </w:rPr>
        <w:t>dalyvis atsisako sudaryti pirkimo sutartį</w:t>
      </w:r>
      <w:r w:rsidR="00BF2DF6" w:rsidRPr="007B7BF9">
        <w:rPr>
          <w:szCs w:val="24"/>
        </w:rPr>
        <w:t>;</w:t>
      </w:r>
    </w:p>
    <w:p w14:paraId="0636B695" w14:textId="52C2AA82" w:rsidR="00996066" w:rsidRPr="007B7BF9" w:rsidRDefault="00BF2DF6" w:rsidP="009E31BC">
      <w:pPr>
        <w:pStyle w:val="Sraopastraipa"/>
        <w:keepNext/>
        <w:numPr>
          <w:ilvl w:val="2"/>
          <w:numId w:val="3"/>
        </w:numPr>
        <w:suppressAutoHyphens/>
        <w:ind w:left="0" w:firstLine="567"/>
        <w:rPr>
          <w:szCs w:val="24"/>
        </w:rPr>
      </w:pPr>
      <w:r w:rsidRPr="007B7BF9">
        <w:rPr>
          <w:szCs w:val="24"/>
        </w:rPr>
        <w:t>dalyvis nepateikia pirkimo dokumentuose nustatyto pirkimo sutarties įvykdymo užtikrinimą patvirtinančio dokumento (jei buvo reikalauta) arba neįvykdo kitų pirkimo sutartyje nustatytų jos įsigaliojimo sąlygų</w:t>
      </w:r>
      <w:r w:rsidR="00996066" w:rsidRPr="007B7BF9">
        <w:rPr>
          <w:szCs w:val="24"/>
        </w:rPr>
        <w:t>.</w:t>
      </w:r>
    </w:p>
    <w:p w14:paraId="123536DA" w14:textId="0AEE4F53" w:rsidR="007B7D2B" w:rsidRPr="007B7BF9" w:rsidRDefault="007B7D2B" w:rsidP="009E31BC">
      <w:pPr>
        <w:pStyle w:val="Sraopastraipa"/>
        <w:keepNext/>
        <w:numPr>
          <w:ilvl w:val="1"/>
          <w:numId w:val="3"/>
        </w:numPr>
        <w:suppressAutoHyphens/>
        <w:ind w:left="0" w:firstLine="567"/>
        <w:rPr>
          <w:szCs w:val="24"/>
        </w:rPr>
      </w:pPr>
      <w:r w:rsidRPr="007B7BF9">
        <w:rPr>
          <w:szCs w:val="24"/>
        </w:rPr>
        <w:t>Kriterijų balai apvalinami paliekant 2 (du) skaitmenis po kablelio.</w:t>
      </w:r>
    </w:p>
    <w:p w14:paraId="2B66BB1E" w14:textId="77777777" w:rsidR="0027102E" w:rsidRPr="007B7BF9" w:rsidRDefault="0027102E" w:rsidP="0027102E">
      <w:pPr>
        <w:pStyle w:val="Sraopastraipa"/>
        <w:numPr>
          <w:ilvl w:val="0"/>
          <w:numId w:val="3"/>
        </w:numPr>
        <w:ind w:left="0" w:firstLine="567"/>
        <w:rPr>
          <w:szCs w:val="24"/>
        </w:rPr>
      </w:pPr>
      <w:r w:rsidRPr="007B7BF9">
        <w:rPr>
          <w:szCs w:val="24"/>
        </w:rPr>
        <w:t xml:space="preserve">Tais atvejais, kai kelių dalyvių pasiūlymų ekonominis naudingumas yra vienodas, </w:t>
      </w:r>
      <w:r w:rsidR="005D6E55" w:rsidRPr="007B7BF9">
        <w:rPr>
          <w:szCs w:val="24"/>
        </w:rPr>
        <w:t>nustatant</w:t>
      </w:r>
      <w:r w:rsidRPr="007B7BF9">
        <w:rPr>
          <w:szCs w:val="24"/>
        </w:rPr>
        <w:t xml:space="preserve"> pasiūlymų eilę, pirmesnis į šią eilę įrašomas dalyvis, kurio pasiūlymas pateiktas anksčiausiai.</w:t>
      </w:r>
    </w:p>
    <w:p w14:paraId="1F254917" w14:textId="77777777" w:rsidR="0027102E" w:rsidRPr="007B7BF9"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7B7BF9"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 SKYRIUS</w:t>
      </w:r>
    </w:p>
    <w:p w14:paraId="0CB36CB0"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PERKANČIOSIOS ORGANIZACIJOS SIŪLOMOS ŠALIMS </w:t>
      </w:r>
      <w:r w:rsidR="007136E1" w:rsidRPr="007B7BF9">
        <w:rPr>
          <w:rFonts w:ascii="Times New Roman" w:eastAsia="Times New Roman" w:hAnsi="Times New Roman" w:cs="Times New Roman"/>
          <w:b/>
          <w:sz w:val="24"/>
          <w:szCs w:val="24"/>
          <w:lang w:eastAsia="en-US"/>
        </w:rPr>
        <w:t>SUDARYTI</w:t>
      </w:r>
      <w:r w:rsidRPr="007B7BF9">
        <w:rPr>
          <w:rFonts w:ascii="Times New Roman" w:eastAsia="Times New Roman" w:hAnsi="Times New Roman" w:cs="Times New Roman"/>
          <w:b/>
          <w:sz w:val="24"/>
          <w:szCs w:val="24"/>
          <w:lang w:eastAsia="en-US"/>
        </w:rPr>
        <w:t xml:space="preserve"> </w:t>
      </w:r>
      <w:r w:rsidR="007B042B" w:rsidRPr="007B7BF9">
        <w:rPr>
          <w:rFonts w:ascii="Times New Roman" w:eastAsia="Times New Roman" w:hAnsi="Times New Roman" w:cs="Times New Roman"/>
          <w:b/>
          <w:sz w:val="24"/>
          <w:szCs w:val="24"/>
          <w:lang w:eastAsia="en-US"/>
        </w:rPr>
        <w:t xml:space="preserve">PIRKIMO SUTARTIES SĄLYGOS IR (ARBA) </w:t>
      </w:r>
      <w:r w:rsidRPr="007B7BF9">
        <w:rPr>
          <w:rFonts w:ascii="Times New Roman" w:eastAsia="Times New Roman" w:hAnsi="Times New Roman" w:cs="Times New Roman"/>
          <w:b/>
          <w:sz w:val="24"/>
          <w:szCs w:val="24"/>
          <w:lang w:eastAsia="en-US"/>
        </w:rPr>
        <w:t>PIRKIMO SUTARTIES PROJEKTAS</w:t>
      </w:r>
    </w:p>
    <w:p w14:paraId="5A5D62E5" w14:textId="77777777" w:rsidR="007136E1" w:rsidRPr="007B7BF9"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7B7BF9"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7B7BF9"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sutarties projektas pateikiamas </w:t>
      </w:r>
      <w:r w:rsidR="00893491" w:rsidRPr="007B7BF9">
        <w:rPr>
          <w:rFonts w:ascii="Times New Roman" w:eastAsia="Times New Roman" w:hAnsi="Times New Roman" w:cs="Times New Roman"/>
          <w:sz w:val="24"/>
          <w:szCs w:val="24"/>
          <w:lang w:eastAsia="en-US"/>
        </w:rPr>
        <w:t xml:space="preserve">pirkimo sąlygų </w:t>
      </w:r>
      <w:r w:rsidR="00066D21" w:rsidRPr="007B7BF9">
        <w:rPr>
          <w:rFonts w:ascii="Times New Roman" w:eastAsia="Times New Roman" w:hAnsi="Times New Roman" w:cs="Times New Roman"/>
          <w:sz w:val="24"/>
          <w:szCs w:val="24"/>
          <w:lang w:eastAsia="en-US"/>
        </w:rPr>
        <w:t>3</w:t>
      </w:r>
      <w:r w:rsidRPr="007B7BF9">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A95A8DA" w:rsidR="00407DBC" w:rsidRPr="007B7BF9"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B7BF9">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B7BF9">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B7BF9">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7B7BF9">
        <w:rPr>
          <w:rFonts w:ascii="Times New Roman" w:eastAsia="Times New Roman" w:hAnsi="Times New Roman" w:cs="Times New Roman"/>
          <w:sz w:val="24"/>
          <w:szCs w:val="24"/>
          <w:lang w:eastAsia="en-US"/>
        </w:rPr>
        <w:t xml:space="preserve">(jei buvo reikalauta) </w:t>
      </w:r>
      <w:r w:rsidRPr="007B7BF9">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7B7BF9">
        <w:rPr>
          <w:rFonts w:ascii="Times New Roman" w:eastAsia="Times New Roman" w:hAnsi="Times New Roman" w:cs="Times New Roman"/>
          <w:bCs/>
          <w:sz w:val="24"/>
          <w:szCs w:val="24"/>
          <w:lang w:eastAsia="en-US"/>
        </w:rPr>
        <w:t xml:space="preserve">, nepateikusio pirkimo sutarties įvykdymo užtikrinimo </w:t>
      </w:r>
      <w:r w:rsidR="000F3838" w:rsidRPr="007B7BF9">
        <w:rPr>
          <w:rFonts w:ascii="Times New Roman" w:eastAsia="Times New Roman" w:hAnsi="Times New Roman" w:cs="Times New Roman"/>
          <w:bCs/>
          <w:sz w:val="24"/>
          <w:szCs w:val="24"/>
          <w:lang w:eastAsia="en-US"/>
        </w:rPr>
        <w:t xml:space="preserve">(jei buvo reikalauta) </w:t>
      </w:r>
      <w:r w:rsidRPr="007B7BF9">
        <w:rPr>
          <w:rFonts w:ascii="Times New Roman" w:eastAsia="Times New Roman" w:hAnsi="Times New Roman" w:cs="Times New Roman"/>
          <w:bCs/>
          <w:sz w:val="24"/>
          <w:szCs w:val="24"/>
          <w:lang w:eastAsia="en-US"/>
        </w:rPr>
        <w:t>ar neįvykdžiusio kitų pirkimo sutarties įsigaliojimo sąlygų</w:t>
      </w:r>
      <w:r w:rsidRPr="007B7BF9">
        <w:rPr>
          <w:rFonts w:ascii="Times New Roman" w:eastAsia="Times New Roman" w:hAnsi="Times New Roman" w:cs="Times New Roman"/>
          <w:sz w:val="24"/>
          <w:szCs w:val="24"/>
          <w:lang w:eastAsia="en-US"/>
        </w:rPr>
        <w:t>, jeigu šis pasiūlymas nėra atmetamas.</w:t>
      </w:r>
    </w:p>
    <w:p w14:paraId="3F10862D" w14:textId="14284037" w:rsidR="00C144A8" w:rsidRPr="007B7BF9"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7B7BF9">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7B7BF9">
        <w:rPr>
          <w:rFonts w:ascii="Times New Roman" w:eastAsia="Calibri" w:hAnsi="Times New Roman" w:cs="Times New Roman"/>
          <w:bCs/>
          <w:sz w:val="24"/>
          <w:szCs w:val="24"/>
          <w:lang w:eastAsia="en-US"/>
        </w:rPr>
        <w:t>Viešųjų pirkimų įstatymo 22 straipsnio</w:t>
      </w:r>
      <w:r w:rsidRPr="007B7BF9">
        <w:rPr>
          <w:rFonts w:ascii="Times New Roman" w:eastAsia="Calibri" w:hAnsi="Times New Roman" w:cs="Times New Roman"/>
          <w:bCs/>
          <w:sz w:val="24"/>
          <w:szCs w:val="24"/>
          <w:lang w:eastAsia="en-US"/>
        </w:rPr>
        <w:t xml:space="preserve"> 12 dalyje nustatytus atvejus.</w:t>
      </w:r>
    </w:p>
    <w:p w14:paraId="77F845CF" w14:textId="319703C7" w:rsidR="00191CC4" w:rsidRPr="007B7BF9" w:rsidRDefault="00191CC4" w:rsidP="000C555D">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7B7BF9">
        <w:rPr>
          <w:rFonts w:ascii="Times New Roman" w:eastAsia="Calibri" w:hAnsi="Times New Roman" w:cs="Times New Roman"/>
          <w:bCs/>
          <w:sz w:val="24"/>
          <w:szCs w:val="24"/>
          <w:lang w:eastAsia="en-US"/>
        </w:rPr>
        <w:t xml:space="preserve">Pirkimo sutartyje </w:t>
      </w:r>
      <w:r w:rsidR="00F74B28" w:rsidRPr="007B7BF9">
        <w:rPr>
          <w:rFonts w:ascii="Times New Roman" w:eastAsia="Calibri" w:hAnsi="Times New Roman" w:cs="Times New Roman"/>
          <w:bCs/>
          <w:sz w:val="24"/>
          <w:szCs w:val="24"/>
          <w:lang w:eastAsia="en-US"/>
        </w:rPr>
        <w:t xml:space="preserve">ir šios pirkimo sutarties galimiems pakeitimo atvejams </w:t>
      </w:r>
      <w:r w:rsidRPr="007B7BF9">
        <w:rPr>
          <w:rFonts w:ascii="Times New Roman" w:eastAsia="Calibri" w:hAnsi="Times New Roman" w:cs="Times New Roman"/>
          <w:bCs/>
          <w:sz w:val="24"/>
          <w:szCs w:val="24"/>
          <w:lang w:eastAsia="en-US"/>
        </w:rPr>
        <w:t xml:space="preserve">yra pasirinktas </w:t>
      </w:r>
      <w:r w:rsidR="00FF4FAF" w:rsidRPr="007B7BF9">
        <w:rPr>
          <w:rFonts w:ascii="Times New Roman" w:eastAsia="Calibri" w:hAnsi="Times New Roman" w:cs="Times New Roman"/>
          <w:bCs/>
          <w:sz w:val="24"/>
          <w:szCs w:val="24"/>
          <w:lang w:eastAsia="en-US"/>
        </w:rPr>
        <w:t>šis</w:t>
      </w:r>
      <w:r w:rsidRPr="007B7BF9">
        <w:rPr>
          <w:rFonts w:ascii="Times New Roman" w:eastAsia="Calibri" w:hAnsi="Times New Roman" w:cs="Times New Roman"/>
          <w:bCs/>
          <w:sz w:val="24"/>
          <w:szCs w:val="24"/>
          <w:lang w:eastAsia="en-US"/>
        </w:rPr>
        <w:t xml:space="preserve"> kainos apskaičiavimo būdas</w:t>
      </w:r>
      <w:r w:rsidR="00FF4FAF" w:rsidRPr="007B7BF9">
        <w:rPr>
          <w:rFonts w:ascii="Times New Roman" w:eastAsia="Calibri" w:hAnsi="Times New Roman" w:cs="Times New Roman"/>
          <w:bCs/>
          <w:sz w:val="24"/>
          <w:szCs w:val="24"/>
          <w:lang w:eastAsia="en-US"/>
        </w:rPr>
        <w:t xml:space="preserve">: </w:t>
      </w:r>
      <w:r w:rsidR="00BE67E6" w:rsidRPr="007B7BF9">
        <w:rPr>
          <w:rFonts w:ascii="Times New Roman" w:eastAsia="Calibri" w:hAnsi="Times New Roman" w:cs="Times New Roman"/>
          <w:bCs/>
          <w:sz w:val="24"/>
          <w:szCs w:val="24"/>
          <w:lang w:eastAsia="en-US"/>
        </w:rPr>
        <w:t xml:space="preserve">fiksuoto </w:t>
      </w:r>
      <w:r w:rsidR="000C555D" w:rsidRPr="007B7BF9">
        <w:rPr>
          <w:rFonts w:ascii="Times New Roman" w:eastAsia="Calibri" w:hAnsi="Times New Roman" w:cs="Times New Roman"/>
          <w:bCs/>
          <w:sz w:val="24"/>
          <w:szCs w:val="24"/>
          <w:lang w:eastAsia="en-US"/>
        </w:rPr>
        <w:t>įkainio</w:t>
      </w:r>
      <w:r w:rsidRPr="007B7BF9">
        <w:rPr>
          <w:rFonts w:ascii="Times New Roman" w:eastAsia="Calibri" w:hAnsi="Times New Roman" w:cs="Times New Roman"/>
          <w:bCs/>
          <w:sz w:val="24"/>
          <w:szCs w:val="24"/>
          <w:lang w:eastAsia="en-US"/>
        </w:rPr>
        <w:t>.</w:t>
      </w:r>
    </w:p>
    <w:p w14:paraId="0A9B11C2" w14:textId="77777777" w:rsidR="00B46745" w:rsidRPr="007B7BF9"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7B7BF9"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Tiesioginio atsiskaitymo su </w:t>
      </w:r>
      <w:r w:rsidR="00CF5E57" w:rsidRPr="007B7BF9">
        <w:rPr>
          <w:rFonts w:ascii="Times New Roman" w:eastAsia="Calibri" w:hAnsi="Times New Roman" w:cs="Times New Roman"/>
          <w:sz w:val="24"/>
          <w:szCs w:val="24"/>
          <w:lang w:eastAsia="en-US"/>
        </w:rPr>
        <w:t>subtiekėju (-ais)</w:t>
      </w:r>
      <w:r w:rsidRPr="007B7BF9">
        <w:rPr>
          <w:rFonts w:ascii="Times New Roman" w:eastAsia="Calibri" w:hAnsi="Times New Roman" w:cs="Times New Roman"/>
          <w:sz w:val="24"/>
          <w:szCs w:val="24"/>
          <w:lang w:eastAsia="en-US"/>
        </w:rPr>
        <w:t xml:space="preserve"> galimybė yra numatyta pirkimo sutarties projekte (</w:t>
      </w:r>
      <w:r w:rsidR="00893491" w:rsidRPr="007B7BF9">
        <w:rPr>
          <w:rFonts w:ascii="Times New Roman" w:eastAsia="Calibri" w:hAnsi="Times New Roman" w:cs="Times New Roman"/>
          <w:sz w:val="24"/>
          <w:szCs w:val="24"/>
          <w:lang w:eastAsia="en-US"/>
        </w:rPr>
        <w:t xml:space="preserve">pirkimo sąlygų </w:t>
      </w:r>
      <w:r w:rsidRPr="007B7BF9">
        <w:rPr>
          <w:rFonts w:ascii="Times New Roman" w:eastAsia="Calibri" w:hAnsi="Times New Roman" w:cs="Times New Roman"/>
          <w:sz w:val="24"/>
          <w:szCs w:val="24"/>
          <w:lang w:eastAsia="en-US"/>
        </w:rPr>
        <w:t>3 pried</w:t>
      </w:r>
      <w:r w:rsidR="00E71F14" w:rsidRPr="007B7BF9">
        <w:rPr>
          <w:rFonts w:ascii="Times New Roman" w:eastAsia="Calibri" w:hAnsi="Times New Roman" w:cs="Times New Roman"/>
          <w:sz w:val="24"/>
          <w:szCs w:val="24"/>
          <w:lang w:eastAsia="en-US"/>
        </w:rPr>
        <w:t>e</w:t>
      </w:r>
      <w:r w:rsidRPr="007B7BF9">
        <w:rPr>
          <w:rFonts w:ascii="Times New Roman" w:eastAsia="Calibri" w:hAnsi="Times New Roman" w:cs="Times New Roman"/>
          <w:sz w:val="24"/>
          <w:szCs w:val="24"/>
          <w:lang w:eastAsia="en-US"/>
        </w:rPr>
        <w:t>)</w:t>
      </w:r>
      <w:r w:rsidR="00CF5E57" w:rsidRPr="007B7BF9">
        <w:rPr>
          <w:rFonts w:ascii="Times New Roman" w:eastAsia="Calibri" w:hAnsi="Times New Roman" w:cs="Times New Roman"/>
          <w:sz w:val="24"/>
          <w:szCs w:val="24"/>
          <w:lang w:eastAsia="en-US"/>
        </w:rPr>
        <w:t>.</w:t>
      </w:r>
    </w:p>
    <w:p w14:paraId="7241F987" w14:textId="2D1B72B3" w:rsidR="00191CC4" w:rsidRPr="007B7BF9"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7B7BF9">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7B7BF9" w:rsidRDefault="00602B01" w:rsidP="00602B01">
      <w:pPr>
        <w:pStyle w:val="Pagrindinistekstas"/>
        <w:ind w:firstLine="0"/>
        <w:rPr>
          <w:szCs w:val="24"/>
        </w:rPr>
      </w:pPr>
    </w:p>
    <w:p w14:paraId="145BABC8" w14:textId="77777777" w:rsidR="00602B01" w:rsidRPr="007B7BF9" w:rsidRDefault="00602B01" w:rsidP="00602B01">
      <w:pPr>
        <w:pStyle w:val="Pagrindinistekstas"/>
        <w:ind w:firstLine="0"/>
        <w:jc w:val="center"/>
        <w:rPr>
          <w:szCs w:val="24"/>
        </w:rPr>
      </w:pPr>
      <w:r w:rsidRPr="007B7BF9">
        <w:rPr>
          <w:b/>
          <w:szCs w:val="24"/>
        </w:rPr>
        <w:t>Pirkimo sutarties įvykdymo užtikrinimo reikalavimai</w:t>
      </w:r>
    </w:p>
    <w:p w14:paraId="1BD9C8A9" w14:textId="77777777" w:rsidR="00602B01" w:rsidRPr="007B7BF9" w:rsidRDefault="00602B01" w:rsidP="00602B01">
      <w:pPr>
        <w:pStyle w:val="Pagrindinistekstas"/>
        <w:ind w:firstLine="0"/>
        <w:rPr>
          <w:szCs w:val="24"/>
        </w:rPr>
      </w:pPr>
    </w:p>
    <w:p w14:paraId="03CDA5BA" w14:textId="110BFDB2" w:rsidR="00A85D0F" w:rsidRPr="007B7BF9" w:rsidRDefault="00A85D0F" w:rsidP="00205EFC">
      <w:pPr>
        <w:pStyle w:val="Pagrindinistekstas"/>
        <w:numPr>
          <w:ilvl w:val="0"/>
          <w:numId w:val="3"/>
        </w:numPr>
        <w:ind w:left="0" w:firstLine="567"/>
        <w:rPr>
          <w:color w:val="FF0000"/>
          <w:szCs w:val="24"/>
        </w:rPr>
      </w:pPr>
      <w:r w:rsidRPr="007B7BF9">
        <w:rPr>
          <w:szCs w:val="24"/>
        </w:rPr>
        <w:t xml:space="preserve">Pirkimo sutartis bus užtikrinama joje nurodytomis netesybomis. </w:t>
      </w:r>
    </w:p>
    <w:p w14:paraId="01ACB4D4" w14:textId="52A0D4CB" w:rsidR="00205EFC" w:rsidRPr="007B7BF9" w:rsidRDefault="004461C4" w:rsidP="00205EFC">
      <w:pPr>
        <w:pStyle w:val="Pagrindinistekstas"/>
        <w:numPr>
          <w:ilvl w:val="0"/>
          <w:numId w:val="3"/>
        </w:numPr>
        <w:ind w:left="0" w:firstLine="567"/>
        <w:rPr>
          <w:szCs w:val="24"/>
        </w:rPr>
      </w:pPr>
      <w:r w:rsidRPr="007B7BF9">
        <w:rPr>
          <w:szCs w:val="24"/>
        </w:rPr>
        <w:t xml:space="preserve">Perkančioji organizacija </w:t>
      </w:r>
      <w:r w:rsidR="00A85D0F" w:rsidRPr="007B7BF9">
        <w:rPr>
          <w:szCs w:val="24"/>
        </w:rPr>
        <w:t xml:space="preserve">taip pat </w:t>
      </w:r>
      <w:r w:rsidRPr="007B7BF9">
        <w:rPr>
          <w:szCs w:val="24"/>
        </w:rPr>
        <w:t xml:space="preserve">reikalauja, kad </w:t>
      </w:r>
      <w:r w:rsidR="007A1768" w:rsidRPr="007B7BF9">
        <w:rPr>
          <w:szCs w:val="24"/>
        </w:rPr>
        <w:t>prekių tiekimo</w:t>
      </w:r>
      <w:r w:rsidR="00650CA0" w:rsidRPr="007B7BF9">
        <w:rPr>
          <w:szCs w:val="24"/>
        </w:rPr>
        <w:t xml:space="preserve"> (</w:t>
      </w:r>
      <w:r w:rsidR="007A1768" w:rsidRPr="007B7BF9">
        <w:rPr>
          <w:szCs w:val="24"/>
        </w:rPr>
        <w:t>paslaugų teikimo</w:t>
      </w:r>
      <w:r w:rsidR="00650CA0" w:rsidRPr="007B7BF9">
        <w:rPr>
          <w:szCs w:val="24"/>
        </w:rPr>
        <w:t xml:space="preserve">, </w:t>
      </w:r>
      <w:r w:rsidR="007A1768" w:rsidRPr="007B7BF9">
        <w:rPr>
          <w:szCs w:val="24"/>
        </w:rPr>
        <w:t>darbų atlikimo</w:t>
      </w:r>
      <w:r w:rsidR="00650CA0" w:rsidRPr="007B7BF9">
        <w:rPr>
          <w:szCs w:val="24"/>
        </w:rPr>
        <w:t>)</w:t>
      </w:r>
      <w:r w:rsidR="007A1768" w:rsidRPr="007B7BF9">
        <w:rPr>
          <w:szCs w:val="24"/>
        </w:rPr>
        <w:t xml:space="preserve"> laikotarpiui </w:t>
      </w:r>
      <w:r w:rsidR="005D6E55" w:rsidRPr="007B7BF9">
        <w:rPr>
          <w:szCs w:val="24"/>
        </w:rPr>
        <w:t xml:space="preserve">pirkimo </w:t>
      </w:r>
      <w:r w:rsidRPr="007B7BF9">
        <w:rPr>
          <w:szCs w:val="24"/>
        </w:rPr>
        <w:t xml:space="preserve">sutarties įvykdymas būtų užtikrinamas </w:t>
      </w:r>
      <w:r w:rsidR="009A325D" w:rsidRPr="007B7BF9">
        <w:rPr>
          <w:szCs w:val="24"/>
        </w:rPr>
        <w:t>vienu iš šių būdų:</w:t>
      </w:r>
    </w:p>
    <w:p w14:paraId="5852EFFB" w14:textId="25DE45AA" w:rsidR="0067019E" w:rsidRPr="007B7BF9" w:rsidRDefault="00DD56F3" w:rsidP="00E22545">
      <w:pPr>
        <w:pStyle w:val="Pagrindinistekstas"/>
        <w:numPr>
          <w:ilvl w:val="1"/>
          <w:numId w:val="3"/>
        </w:numPr>
        <w:ind w:left="0" w:firstLine="567"/>
        <w:rPr>
          <w:szCs w:val="24"/>
        </w:rPr>
      </w:pPr>
      <w:r w:rsidRPr="007B7BF9">
        <w:rPr>
          <w:szCs w:val="24"/>
        </w:rPr>
        <w:t>u</w:t>
      </w:r>
      <w:r w:rsidR="004461C4" w:rsidRPr="007B7BF9">
        <w:rPr>
          <w:szCs w:val="24"/>
        </w:rPr>
        <w:t>žstatu</w:t>
      </w:r>
      <w:r w:rsidRPr="007B7BF9">
        <w:rPr>
          <w:szCs w:val="24"/>
        </w:rPr>
        <w:t>, pervedant</w:t>
      </w:r>
      <w:r w:rsidR="004461C4" w:rsidRPr="007B7BF9">
        <w:rPr>
          <w:szCs w:val="24"/>
        </w:rPr>
        <w:t xml:space="preserve"> </w:t>
      </w:r>
      <w:r w:rsidRPr="007B7BF9">
        <w:rPr>
          <w:szCs w:val="24"/>
        </w:rPr>
        <w:t xml:space="preserve">jį </w:t>
      </w:r>
      <w:r w:rsidR="004461C4" w:rsidRPr="007B7BF9">
        <w:rPr>
          <w:szCs w:val="24"/>
        </w:rPr>
        <w:t xml:space="preserve">per </w:t>
      </w:r>
      <w:r w:rsidR="00147D15" w:rsidRPr="007B7BF9">
        <w:rPr>
          <w:szCs w:val="24"/>
        </w:rPr>
        <w:t>10</w:t>
      </w:r>
      <w:r w:rsidR="004461C4" w:rsidRPr="007B7BF9">
        <w:rPr>
          <w:szCs w:val="24"/>
        </w:rPr>
        <w:t xml:space="preserve"> darbo dien</w:t>
      </w:r>
      <w:r w:rsidR="00147D15" w:rsidRPr="007B7BF9">
        <w:rPr>
          <w:szCs w:val="24"/>
        </w:rPr>
        <w:t>ų</w:t>
      </w:r>
      <w:r w:rsidR="004461C4" w:rsidRPr="007B7BF9">
        <w:rPr>
          <w:szCs w:val="24"/>
        </w:rPr>
        <w:t xml:space="preserve"> nuo </w:t>
      </w:r>
      <w:r w:rsidR="005D6E55" w:rsidRPr="007B7BF9">
        <w:rPr>
          <w:szCs w:val="24"/>
        </w:rPr>
        <w:t xml:space="preserve">pirkimo </w:t>
      </w:r>
      <w:r w:rsidR="004461C4" w:rsidRPr="007B7BF9">
        <w:rPr>
          <w:szCs w:val="24"/>
        </w:rPr>
        <w:t xml:space="preserve">sutarties pasirašymo dienos į </w:t>
      </w:r>
      <w:r w:rsidR="00010D57" w:rsidRPr="007B7BF9">
        <w:rPr>
          <w:szCs w:val="24"/>
        </w:rPr>
        <w:t>BĮ "Skaitlis" (kodas 300035837) sąskaitą LT 10 4010 0424 0392 1811 Luminor Bank AS Lietuvos skyriaus banke</w:t>
      </w:r>
      <w:r w:rsidR="004C6EDE" w:rsidRPr="007B7BF9">
        <w:rPr>
          <w:szCs w:val="24"/>
        </w:rPr>
        <w:t xml:space="preserve">. </w:t>
      </w:r>
    </w:p>
    <w:p w14:paraId="317092F8" w14:textId="77777777" w:rsidR="00DD56F3" w:rsidRPr="007B7BF9" w:rsidRDefault="00DD56F3" w:rsidP="0067019E">
      <w:pPr>
        <w:pStyle w:val="Pagrindinistekstas"/>
        <w:numPr>
          <w:ilvl w:val="1"/>
          <w:numId w:val="3"/>
        </w:numPr>
        <w:ind w:left="0" w:firstLine="567"/>
        <w:rPr>
          <w:szCs w:val="24"/>
        </w:rPr>
      </w:pPr>
      <w:r w:rsidRPr="007B7BF9">
        <w:rPr>
          <w:bCs/>
          <w:szCs w:val="24"/>
        </w:rPr>
        <w:t xml:space="preserve">besąlygine ir neatšaukiama </w:t>
      </w:r>
      <w:r w:rsidR="004461C4" w:rsidRPr="007B7BF9">
        <w:rPr>
          <w:bCs/>
          <w:szCs w:val="24"/>
        </w:rPr>
        <w:t>banko garantija</w:t>
      </w:r>
      <w:r w:rsidR="0047466A" w:rsidRPr="007B7BF9">
        <w:rPr>
          <w:bCs/>
          <w:szCs w:val="24"/>
        </w:rPr>
        <w:t xml:space="preserve"> </w:t>
      </w:r>
      <w:r w:rsidRPr="007B7BF9">
        <w:rPr>
          <w:bCs/>
          <w:szCs w:val="24"/>
        </w:rPr>
        <w:t>(toliau – garantija);</w:t>
      </w:r>
    </w:p>
    <w:p w14:paraId="5FD73429" w14:textId="295C15FA" w:rsidR="00DD56F3" w:rsidRPr="007B7BF9" w:rsidRDefault="00DD56F3" w:rsidP="009A325D">
      <w:pPr>
        <w:pStyle w:val="Pagrindinistekstas"/>
        <w:numPr>
          <w:ilvl w:val="1"/>
          <w:numId w:val="3"/>
        </w:numPr>
        <w:ind w:left="0" w:firstLine="567"/>
        <w:rPr>
          <w:szCs w:val="24"/>
        </w:rPr>
      </w:pPr>
      <w:r w:rsidRPr="007B7BF9">
        <w:rPr>
          <w:bCs/>
          <w:szCs w:val="24"/>
        </w:rPr>
        <w:lastRenderedPageBreak/>
        <w:t xml:space="preserve">besąlyginiu ir neatšaukiamu </w:t>
      </w:r>
      <w:r w:rsidR="0047466A" w:rsidRPr="007B7BF9">
        <w:rPr>
          <w:bCs/>
          <w:szCs w:val="24"/>
        </w:rPr>
        <w:t>draudimo bendrovės laidavim</w:t>
      </w:r>
      <w:r w:rsidR="00B13E3F" w:rsidRPr="007B7BF9">
        <w:rPr>
          <w:bCs/>
          <w:szCs w:val="24"/>
        </w:rPr>
        <w:t>o draudimu</w:t>
      </w:r>
      <w:r w:rsidRPr="007B7BF9">
        <w:rPr>
          <w:bCs/>
          <w:szCs w:val="24"/>
        </w:rPr>
        <w:t xml:space="preserve"> (toliau – laidavim</w:t>
      </w:r>
      <w:r w:rsidR="00B13E3F" w:rsidRPr="007B7BF9">
        <w:rPr>
          <w:bCs/>
          <w:szCs w:val="24"/>
        </w:rPr>
        <w:t>o draudimas</w:t>
      </w:r>
      <w:r w:rsidRPr="007B7BF9">
        <w:rPr>
          <w:bCs/>
          <w:szCs w:val="24"/>
        </w:rPr>
        <w:t>)</w:t>
      </w:r>
      <w:r w:rsidR="0069044F" w:rsidRPr="007B7BF9">
        <w:rPr>
          <w:bCs/>
          <w:szCs w:val="24"/>
        </w:rPr>
        <w:t>.</w:t>
      </w:r>
    </w:p>
    <w:p w14:paraId="20506C93" w14:textId="38B31389" w:rsidR="004461C4" w:rsidRPr="007B7BF9" w:rsidRDefault="00122708" w:rsidP="00DD56F3">
      <w:pPr>
        <w:pStyle w:val="Pagrindinistekstas"/>
        <w:numPr>
          <w:ilvl w:val="0"/>
          <w:numId w:val="3"/>
        </w:numPr>
        <w:ind w:left="0" w:firstLine="567"/>
        <w:rPr>
          <w:szCs w:val="24"/>
        </w:rPr>
      </w:pPr>
      <w:r w:rsidRPr="007B7BF9">
        <w:rPr>
          <w:rFonts w:eastAsia="DengXian"/>
          <w:szCs w:val="24"/>
          <w:lang w:eastAsia="zh-CN"/>
        </w:rPr>
        <w:t>Pirkimo sutarties sąlygų įvykdymo užtikrinimo g</w:t>
      </w:r>
      <w:r w:rsidR="00DD56F3" w:rsidRPr="007B7BF9">
        <w:rPr>
          <w:szCs w:val="24"/>
        </w:rPr>
        <w:t xml:space="preserve">arantijos ir laidavimo </w:t>
      </w:r>
      <w:r w:rsidRPr="007B7BF9">
        <w:rPr>
          <w:szCs w:val="24"/>
        </w:rPr>
        <w:t xml:space="preserve">draudimo rašto </w:t>
      </w:r>
      <w:r w:rsidR="004461C4" w:rsidRPr="007B7BF9">
        <w:rPr>
          <w:szCs w:val="24"/>
        </w:rPr>
        <w:t>form</w:t>
      </w:r>
      <w:r w:rsidR="0047466A" w:rsidRPr="007B7BF9">
        <w:rPr>
          <w:szCs w:val="24"/>
        </w:rPr>
        <w:t>os</w:t>
      </w:r>
      <w:r w:rsidR="004461C4" w:rsidRPr="007B7BF9">
        <w:rPr>
          <w:szCs w:val="24"/>
        </w:rPr>
        <w:t xml:space="preserve"> pateikt</w:t>
      </w:r>
      <w:r w:rsidR="0047466A" w:rsidRPr="007B7BF9">
        <w:rPr>
          <w:szCs w:val="24"/>
        </w:rPr>
        <w:t>os</w:t>
      </w:r>
      <w:r w:rsidR="004461C4" w:rsidRPr="007B7BF9">
        <w:rPr>
          <w:szCs w:val="24"/>
        </w:rPr>
        <w:t xml:space="preserve"> </w:t>
      </w:r>
      <w:r w:rsidR="00893491" w:rsidRPr="007B7BF9">
        <w:rPr>
          <w:szCs w:val="24"/>
        </w:rPr>
        <w:t xml:space="preserve">pirkimo sąlygų </w:t>
      </w:r>
      <w:r w:rsidR="004461C4" w:rsidRPr="007B7BF9">
        <w:rPr>
          <w:szCs w:val="24"/>
        </w:rPr>
        <w:t>5</w:t>
      </w:r>
      <w:r w:rsidR="004461C4" w:rsidRPr="007B7BF9">
        <w:rPr>
          <w:bCs/>
          <w:szCs w:val="24"/>
        </w:rPr>
        <w:t xml:space="preserve"> priede</w:t>
      </w:r>
      <w:r w:rsidR="004461C4" w:rsidRPr="007B7BF9">
        <w:rPr>
          <w:szCs w:val="24"/>
        </w:rPr>
        <w:t>.</w:t>
      </w:r>
    </w:p>
    <w:p w14:paraId="0E82BF7A" w14:textId="568D5626" w:rsidR="002F0125" w:rsidRPr="007B7BF9" w:rsidRDefault="002F0125" w:rsidP="002F0125">
      <w:pPr>
        <w:pStyle w:val="Pagrindinistekstas"/>
        <w:numPr>
          <w:ilvl w:val="0"/>
          <w:numId w:val="3"/>
        </w:numPr>
        <w:ind w:left="0" w:firstLine="567"/>
        <w:rPr>
          <w:i/>
          <w:iCs/>
          <w:color w:val="E36C0A" w:themeColor="accent6" w:themeShade="BF"/>
          <w:szCs w:val="24"/>
        </w:rPr>
      </w:pPr>
      <w:bookmarkStart w:id="12" w:name="_Ref88485151"/>
      <w:r w:rsidRPr="007B7BF9">
        <w:rPr>
          <w:szCs w:val="24"/>
        </w:rPr>
        <w:t xml:space="preserve">Užstato, garantijos, laidavimo </w:t>
      </w:r>
      <w:r w:rsidR="007D6B6A" w:rsidRPr="007B7BF9">
        <w:rPr>
          <w:szCs w:val="24"/>
        </w:rPr>
        <w:t xml:space="preserve">draudimo </w:t>
      </w:r>
      <w:r w:rsidRPr="007B7BF9">
        <w:rPr>
          <w:szCs w:val="24"/>
        </w:rPr>
        <w:t xml:space="preserve">suma: </w:t>
      </w:r>
      <w:r w:rsidR="00C4326F" w:rsidRPr="007B7BF9">
        <w:rPr>
          <w:szCs w:val="24"/>
        </w:rPr>
        <w:t>12</w:t>
      </w:r>
      <w:r w:rsidR="00E22545" w:rsidRPr="007B7BF9">
        <w:rPr>
          <w:szCs w:val="24"/>
        </w:rPr>
        <w:t>.500,00</w:t>
      </w:r>
      <w:r w:rsidRPr="007B7BF9">
        <w:rPr>
          <w:szCs w:val="24"/>
        </w:rPr>
        <w:t xml:space="preserve"> EUR.</w:t>
      </w:r>
      <w:bookmarkEnd w:id="12"/>
    </w:p>
    <w:p w14:paraId="48621048" w14:textId="40BF9E9B" w:rsidR="004461C4" w:rsidRPr="007B7BF9" w:rsidRDefault="004461C4" w:rsidP="004461C4">
      <w:pPr>
        <w:pStyle w:val="Pagrindinistekstas"/>
        <w:numPr>
          <w:ilvl w:val="0"/>
          <w:numId w:val="3"/>
        </w:numPr>
        <w:ind w:left="0" w:firstLine="567"/>
        <w:rPr>
          <w:szCs w:val="24"/>
        </w:rPr>
      </w:pPr>
      <w:r w:rsidRPr="007B7BF9">
        <w:rPr>
          <w:szCs w:val="24"/>
        </w:rPr>
        <w:t xml:space="preserve">Jei perkančioji organizacija pasinaudoja </w:t>
      </w:r>
      <w:r w:rsidR="00DD56F3" w:rsidRPr="007B7BF9">
        <w:rPr>
          <w:szCs w:val="24"/>
        </w:rPr>
        <w:t>pirkimo sutarties sąlygų įvykdymo užtikrinimu</w:t>
      </w:r>
      <w:r w:rsidRPr="007B7BF9">
        <w:rPr>
          <w:szCs w:val="24"/>
        </w:rPr>
        <w:t xml:space="preserve">, </w:t>
      </w:r>
      <w:r w:rsidR="00D21417" w:rsidRPr="007B7BF9">
        <w:rPr>
          <w:szCs w:val="24"/>
        </w:rPr>
        <w:t>tiekėjas</w:t>
      </w:r>
      <w:r w:rsidRPr="007B7BF9">
        <w:rPr>
          <w:szCs w:val="24"/>
        </w:rPr>
        <w:t xml:space="preserve">, siekdamas toliau vykdyti </w:t>
      </w:r>
      <w:r w:rsidR="00F6667D" w:rsidRPr="007B7BF9">
        <w:rPr>
          <w:szCs w:val="24"/>
        </w:rPr>
        <w:t xml:space="preserve">pirkimo </w:t>
      </w:r>
      <w:r w:rsidRPr="007B7BF9">
        <w:rPr>
          <w:szCs w:val="24"/>
        </w:rPr>
        <w:t xml:space="preserve">sutarties įsipareigojimus, privalo per </w:t>
      </w:r>
      <w:r w:rsidR="00147D15" w:rsidRPr="007B7BF9">
        <w:rPr>
          <w:szCs w:val="24"/>
        </w:rPr>
        <w:t>10</w:t>
      </w:r>
      <w:r w:rsidRPr="007B7BF9">
        <w:rPr>
          <w:szCs w:val="24"/>
        </w:rPr>
        <w:t xml:space="preserve"> darbo dien</w:t>
      </w:r>
      <w:r w:rsidR="00147D15" w:rsidRPr="007B7BF9">
        <w:rPr>
          <w:szCs w:val="24"/>
        </w:rPr>
        <w:t>ų</w:t>
      </w:r>
      <w:r w:rsidRPr="007B7BF9">
        <w:rPr>
          <w:szCs w:val="24"/>
        </w:rPr>
        <w:t xml:space="preserve"> </w:t>
      </w:r>
      <w:r w:rsidR="00DD56F3" w:rsidRPr="007B7BF9">
        <w:rPr>
          <w:szCs w:val="24"/>
        </w:rPr>
        <w:t>pervesti perkančiajai organizacijai naują užstatą ar pateikti naują garantiją (laidavim</w:t>
      </w:r>
      <w:r w:rsidR="007D6B6A" w:rsidRPr="007B7BF9">
        <w:rPr>
          <w:szCs w:val="24"/>
        </w:rPr>
        <w:t>o draudimą</w:t>
      </w:r>
      <w:r w:rsidR="00DD56F3" w:rsidRPr="007B7BF9">
        <w:rPr>
          <w:szCs w:val="24"/>
        </w:rPr>
        <w:t xml:space="preserve">) </w:t>
      </w:r>
      <w:r w:rsidR="00DD56F3" w:rsidRPr="007B7BF9">
        <w:rPr>
          <w:b/>
          <w:bCs/>
          <w:szCs w:val="24"/>
        </w:rPr>
        <w:fldChar w:fldCharType="begin"/>
      </w:r>
      <w:r w:rsidR="00DD56F3" w:rsidRPr="007B7BF9">
        <w:rPr>
          <w:b/>
          <w:bCs/>
          <w:szCs w:val="24"/>
        </w:rPr>
        <w:instrText xml:space="preserve"> REF _Ref88485151 \r \h  \* MERGEFORMAT </w:instrText>
      </w:r>
      <w:r w:rsidR="00DD56F3" w:rsidRPr="007B7BF9">
        <w:rPr>
          <w:b/>
          <w:bCs/>
          <w:szCs w:val="24"/>
        </w:rPr>
      </w:r>
      <w:r w:rsidR="00DD56F3" w:rsidRPr="007B7BF9">
        <w:rPr>
          <w:b/>
          <w:bCs/>
          <w:szCs w:val="24"/>
        </w:rPr>
        <w:fldChar w:fldCharType="separate"/>
      </w:r>
      <w:r w:rsidR="006752AC">
        <w:rPr>
          <w:b/>
          <w:bCs/>
          <w:szCs w:val="24"/>
        </w:rPr>
        <w:t>110</w:t>
      </w:r>
      <w:r w:rsidR="00DD56F3" w:rsidRPr="007B7BF9">
        <w:rPr>
          <w:b/>
          <w:bCs/>
          <w:szCs w:val="24"/>
        </w:rPr>
        <w:fldChar w:fldCharType="end"/>
      </w:r>
      <w:r w:rsidR="00DD56F3" w:rsidRPr="007B7BF9">
        <w:rPr>
          <w:szCs w:val="24"/>
        </w:rPr>
        <w:t xml:space="preserve"> punkte nurodytai sumai.</w:t>
      </w:r>
      <w:r w:rsidRPr="007B7BF9">
        <w:rPr>
          <w:szCs w:val="24"/>
        </w:rPr>
        <w:t xml:space="preserve"> Vėlesni </w:t>
      </w:r>
      <w:r w:rsidR="00DC6E62" w:rsidRPr="007B7BF9">
        <w:rPr>
          <w:szCs w:val="24"/>
        </w:rPr>
        <w:t xml:space="preserve">pirkimo </w:t>
      </w:r>
      <w:r w:rsidRPr="007B7BF9">
        <w:rPr>
          <w:szCs w:val="24"/>
        </w:rPr>
        <w:t xml:space="preserve">sutarties ar kitų su ja susijusių dokumentų pakeitimai ar papildymai neturės įtakos </w:t>
      </w:r>
      <w:r w:rsidR="00D21417" w:rsidRPr="007B7BF9">
        <w:rPr>
          <w:szCs w:val="24"/>
        </w:rPr>
        <w:t>tiekėjo</w:t>
      </w:r>
      <w:r w:rsidRPr="007B7BF9">
        <w:rPr>
          <w:szCs w:val="24"/>
        </w:rPr>
        <w:t xml:space="preserve"> įsipareigojimų pagal </w:t>
      </w:r>
      <w:r w:rsidR="00A248A5" w:rsidRPr="007B7BF9">
        <w:rPr>
          <w:szCs w:val="24"/>
        </w:rPr>
        <w:t xml:space="preserve">pirkimo </w:t>
      </w:r>
      <w:r w:rsidRPr="007B7BF9">
        <w:rPr>
          <w:szCs w:val="24"/>
        </w:rPr>
        <w:t>sutarties sąlygų įvykdymo užstatu</w:t>
      </w:r>
      <w:r w:rsidR="00122708" w:rsidRPr="007B7BF9">
        <w:rPr>
          <w:szCs w:val="24"/>
        </w:rPr>
        <w:t>, garantija ar laidavim</w:t>
      </w:r>
      <w:r w:rsidR="007D6B6A" w:rsidRPr="007B7BF9">
        <w:rPr>
          <w:szCs w:val="24"/>
        </w:rPr>
        <w:t>o draudimu</w:t>
      </w:r>
      <w:r w:rsidRPr="007B7BF9">
        <w:rPr>
          <w:szCs w:val="24"/>
        </w:rPr>
        <w:t xml:space="preserve"> vykdytinumui ar apimčiai ir neatleis dalyvio nuo pilnutinio įsipareigojimų pagal </w:t>
      </w:r>
      <w:r w:rsidR="000C1480" w:rsidRPr="007B7BF9">
        <w:rPr>
          <w:szCs w:val="24"/>
        </w:rPr>
        <w:t xml:space="preserve">pirkimo </w:t>
      </w:r>
      <w:r w:rsidRPr="007B7BF9">
        <w:rPr>
          <w:szCs w:val="24"/>
        </w:rPr>
        <w:t>sutarties sąlygų įvykdymo užstatu</w:t>
      </w:r>
      <w:r w:rsidR="00122708" w:rsidRPr="007B7BF9">
        <w:rPr>
          <w:szCs w:val="24"/>
        </w:rPr>
        <w:t>, garantija ar laidavim</w:t>
      </w:r>
      <w:r w:rsidR="007D6B6A" w:rsidRPr="007B7BF9">
        <w:rPr>
          <w:szCs w:val="24"/>
        </w:rPr>
        <w:t>o draudimu</w:t>
      </w:r>
      <w:r w:rsidRPr="007B7BF9">
        <w:rPr>
          <w:szCs w:val="24"/>
        </w:rPr>
        <w:t xml:space="preserve"> vykdymo.</w:t>
      </w:r>
    </w:p>
    <w:p w14:paraId="75176934" w14:textId="10228CC6" w:rsidR="004461C4" w:rsidRPr="007B7BF9" w:rsidRDefault="004461C4" w:rsidP="004461C4">
      <w:pPr>
        <w:pStyle w:val="Pagrindinistekstas"/>
        <w:numPr>
          <w:ilvl w:val="0"/>
          <w:numId w:val="3"/>
        </w:numPr>
        <w:ind w:left="0" w:firstLine="567"/>
        <w:rPr>
          <w:szCs w:val="24"/>
        </w:rPr>
      </w:pPr>
      <w:r w:rsidRPr="007B7BF9">
        <w:rPr>
          <w:szCs w:val="24"/>
        </w:rPr>
        <w:t xml:space="preserve">Dalyviui ir garantui </w:t>
      </w:r>
      <w:r w:rsidR="00122708" w:rsidRPr="007B7BF9">
        <w:rPr>
          <w:szCs w:val="24"/>
        </w:rPr>
        <w:t xml:space="preserve">(bankui ir draudimo bendrovei) </w:t>
      </w:r>
      <w:r w:rsidRPr="007B7BF9">
        <w:rPr>
          <w:szCs w:val="24"/>
        </w:rPr>
        <w:t xml:space="preserve">keliami šie </w:t>
      </w:r>
      <w:r w:rsidR="00445DD2" w:rsidRPr="007B7BF9">
        <w:rPr>
          <w:szCs w:val="24"/>
        </w:rPr>
        <w:t xml:space="preserve">pirkimo </w:t>
      </w:r>
      <w:r w:rsidRPr="007B7BF9">
        <w:rPr>
          <w:szCs w:val="24"/>
        </w:rPr>
        <w:t xml:space="preserve">sutarties sąlygų įvykdymo garantijos </w:t>
      </w:r>
      <w:r w:rsidR="0047466A" w:rsidRPr="007B7BF9">
        <w:rPr>
          <w:szCs w:val="24"/>
        </w:rPr>
        <w:t>(laidavimo</w:t>
      </w:r>
      <w:r w:rsidR="007D6B6A" w:rsidRPr="007B7BF9">
        <w:rPr>
          <w:szCs w:val="24"/>
        </w:rPr>
        <w:t xml:space="preserve"> draudimo</w:t>
      </w:r>
      <w:r w:rsidR="0047466A" w:rsidRPr="007B7BF9">
        <w:rPr>
          <w:szCs w:val="24"/>
        </w:rPr>
        <w:t xml:space="preserve">) </w:t>
      </w:r>
      <w:r w:rsidRPr="007B7BF9">
        <w:rPr>
          <w:szCs w:val="24"/>
        </w:rPr>
        <w:t>pateikimo, jos turinio ir formos reikalavimai:</w:t>
      </w:r>
    </w:p>
    <w:p w14:paraId="1E2BE1EF" w14:textId="097029EE" w:rsidR="004461C4" w:rsidRPr="007B7BF9" w:rsidRDefault="004461C4" w:rsidP="004461C4">
      <w:pPr>
        <w:pStyle w:val="Pagrindinistekstas"/>
        <w:numPr>
          <w:ilvl w:val="1"/>
          <w:numId w:val="3"/>
        </w:numPr>
        <w:ind w:left="0" w:firstLine="567"/>
        <w:rPr>
          <w:szCs w:val="24"/>
        </w:rPr>
      </w:pPr>
      <w:r w:rsidRPr="007B7BF9">
        <w:rPr>
          <w:szCs w:val="24"/>
        </w:rPr>
        <w:t xml:space="preserve">dalyvis, kurio pasiūlymas pripažintas laimėjusiu, per </w:t>
      </w:r>
      <w:r w:rsidR="00147D15" w:rsidRPr="007B7BF9">
        <w:rPr>
          <w:szCs w:val="24"/>
        </w:rPr>
        <w:t>10</w:t>
      </w:r>
      <w:r w:rsidRPr="007B7BF9">
        <w:rPr>
          <w:szCs w:val="24"/>
        </w:rPr>
        <w:t xml:space="preserve"> darbo dien</w:t>
      </w:r>
      <w:r w:rsidR="00147D15" w:rsidRPr="007B7BF9">
        <w:rPr>
          <w:szCs w:val="24"/>
        </w:rPr>
        <w:t>ų</w:t>
      </w:r>
      <w:r w:rsidRPr="007B7BF9">
        <w:rPr>
          <w:szCs w:val="24"/>
        </w:rPr>
        <w:t xml:space="preserve"> nuo </w:t>
      </w:r>
      <w:r w:rsidR="005D6E55" w:rsidRPr="007B7BF9">
        <w:rPr>
          <w:szCs w:val="24"/>
        </w:rPr>
        <w:t xml:space="preserve">pirkimo </w:t>
      </w:r>
      <w:r w:rsidRPr="007B7BF9">
        <w:rPr>
          <w:szCs w:val="24"/>
        </w:rPr>
        <w:t xml:space="preserve">sutarties pasirašymo dienos privalės perkančiajai organizacijai pateikti atitinkančią Lietuvos Respublikos teisės aktų reikalavimus, banko </w:t>
      </w:r>
      <w:r w:rsidR="0047466A" w:rsidRPr="007B7BF9">
        <w:rPr>
          <w:szCs w:val="24"/>
        </w:rPr>
        <w:t xml:space="preserve">arba draudimo bendrovės </w:t>
      </w:r>
      <w:r w:rsidRPr="007B7BF9">
        <w:rPr>
          <w:szCs w:val="24"/>
        </w:rPr>
        <w:t xml:space="preserve">besąlygišką ir neatšaukiamą </w:t>
      </w:r>
      <w:r w:rsidR="001827AB" w:rsidRPr="007B7BF9">
        <w:rPr>
          <w:szCs w:val="24"/>
        </w:rPr>
        <w:t xml:space="preserve">pirkimo </w:t>
      </w:r>
      <w:r w:rsidRPr="007B7BF9">
        <w:rPr>
          <w:szCs w:val="24"/>
        </w:rPr>
        <w:t xml:space="preserve">sutarties sąlygų įvykdymo garantiją </w:t>
      </w:r>
      <w:r w:rsidR="0047466A" w:rsidRPr="007B7BF9">
        <w:rPr>
          <w:szCs w:val="24"/>
        </w:rPr>
        <w:t>(laidavim</w:t>
      </w:r>
      <w:r w:rsidR="007D6B6A" w:rsidRPr="007B7BF9">
        <w:rPr>
          <w:szCs w:val="24"/>
        </w:rPr>
        <w:t>o draudimą</w:t>
      </w:r>
      <w:r w:rsidR="0047466A" w:rsidRPr="007B7BF9">
        <w:rPr>
          <w:szCs w:val="24"/>
        </w:rPr>
        <w:t>)</w:t>
      </w:r>
      <w:r w:rsidR="00267FF3" w:rsidRPr="007B7BF9">
        <w:rPr>
          <w:szCs w:val="24"/>
        </w:rPr>
        <w:t>, pasirašytą saugiu elektroniniu parašu</w:t>
      </w:r>
      <w:r w:rsidR="00D21417" w:rsidRPr="007B7BF9">
        <w:rPr>
          <w:szCs w:val="24"/>
        </w:rPr>
        <w:t xml:space="preserve">. </w:t>
      </w:r>
      <w:r w:rsidR="00D21417" w:rsidRPr="007B7BF9">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7B7BF9">
        <w:rPr>
          <w:rFonts w:eastAsia="Calibri"/>
          <w:bCs/>
          <w:szCs w:val="24"/>
        </w:rPr>
        <w:t xml:space="preserve">saugiu elektroniniu parašu </w:t>
      </w:r>
      <w:r w:rsidR="00D21417" w:rsidRPr="007B7BF9">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7B7BF9">
        <w:rPr>
          <w:szCs w:val="24"/>
        </w:rPr>
        <w:t>;</w:t>
      </w:r>
    </w:p>
    <w:p w14:paraId="726D24A4" w14:textId="430A41F5" w:rsidR="004461C4" w:rsidRPr="007B7BF9" w:rsidRDefault="004461C4" w:rsidP="00205EFC">
      <w:pPr>
        <w:pStyle w:val="Pagrindinistekstas"/>
        <w:numPr>
          <w:ilvl w:val="1"/>
          <w:numId w:val="3"/>
        </w:numPr>
        <w:ind w:left="0" w:firstLine="567"/>
        <w:rPr>
          <w:szCs w:val="24"/>
        </w:rPr>
      </w:pPr>
      <w:r w:rsidRPr="007B7BF9">
        <w:rPr>
          <w:szCs w:val="24"/>
        </w:rPr>
        <w:t xml:space="preserve">garantijos </w:t>
      </w:r>
      <w:r w:rsidR="0047466A" w:rsidRPr="007B7BF9">
        <w:rPr>
          <w:szCs w:val="24"/>
        </w:rPr>
        <w:t>(laidavimo</w:t>
      </w:r>
      <w:r w:rsidR="00DC741C" w:rsidRPr="007B7BF9">
        <w:rPr>
          <w:szCs w:val="24"/>
        </w:rPr>
        <w:t xml:space="preserve"> draudimo</w:t>
      </w:r>
      <w:r w:rsidR="0047466A" w:rsidRPr="007B7BF9">
        <w:rPr>
          <w:szCs w:val="24"/>
        </w:rPr>
        <w:t xml:space="preserve">) </w:t>
      </w:r>
      <w:r w:rsidRPr="007B7BF9">
        <w:rPr>
          <w:szCs w:val="24"/>
        </w:rPr>
        <w:t xml:space="preserve">galiojimo terminas: </w:t>
      </w:r>
      <w:r w:rsidRPr="007B7BF9">
        <w:rPr>
          <w:rFonts w:eastAsia="Calibri"/>
          <w:bCs/>
          <w:szCs w:val="24"/>
        </w:rPr>
        <w:t xml:space="preserve">ne trumpiau kaip </w:t>
      </w:r>
      <w:r w:rsidR="000230FB" w:rsidRPr="007B7BF9">
        <w:rPr>
          <w:rFonts w:eastAsia="Calibri"/>
          <w:bCs/>
          <w:szCs w:val="24"/>
        </w:rPr>
        <w:t>13</w:t>
      </w:r>
      <w:r w:rsidR="00F41C0C" w:rsidRPr="007B7BF9">
        <w:rPr>
          <w:rFonts w:eastAsia="Calibri"/>
          <w:bCs/>
          <w:szCs w:val="24"/>
        </w:rPr>
        <w:t xml:space="preserve"> </w:t>
      </w:r>
      <w:r w:rsidRPr="007B7BF9">
        <w:rPr>
          <w:rFonts w:eastAsia="Calibri"/>
          <w:bCs/>
          <w:szCs w:val="24"/>
        </w:rPr>
        <w:t xml:space="preserve">mėn. nuo pirkimo sutarties </w:t>
      </w:r>
      <w:r w:rsidR="00135B62" w:rsidRPr="007B7BF9">
        <w:rPr>
          <w:rFonts w:eastAsia="Calibri"/>
          <w:bCs/>
          <w:szCs w:val="24"/>
        </w:rPr>
        <w:t>įsigaliojimo</w:t>
      </w:r>
      <w:r w:rsidR="003E5AB2" w:rsidRPr="007B7BF9">
        <w:rPr>
          <w:rFonts w:eastAsia="Calibri"/>
          <w:bCs/>
          <w:szCs w:val="24"/>
        </w:rPr>
        <w:t xml:space="preserve"> dienos</w:t>
      </w:r>
      <w:r w:rsidR="000230FB" w:rsidRPr="007B7BF9">
        <w:rPr>
          <w:rFonts w:eastAsia="Calibri"/>
          <w:bCs/>
          <w:szCs w:val="24"/>
        </w:rPr>
        <w:t xml:space="preserve">. </w:t>
      </w:r>
      <w:r w:rsidR="000230FB" w:rsidRPr="007B7BF9">
        <w:rPr>
          <w:rFonts w:eastAsia="Calibri"/>
          <w:bCs/>
          <w:iCs/>
          <w:szCs w:val="24"/>
        </w:rPr>
        <w:t>Tuo atveju, kai paslaugų teikimo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p>
    <w:p w14:paraId="6023A335" w14:textId="5926490D" w:rsidR="004461C4" w:rsidRPr="007B7BF9" w:rsidRDefault="004461C4" w:rsidP="004461C4">
      <w:pPr>
        <w:pStyle w:val="Pagrindinistekstas"/>
        <w:numPr>
          <w:ilvl w:val="1"/>
          <w:numId w:val="3"/>
        </w:numPr>
        <w:ind w:left="0" w:firstLine="567"/>
        <w:rPr>
          <w:szCs w:val="24"/>
        </w:rPr>
      </w:pPr>
      <w:r w:rsidRPr="007B7BF9">
        <w:rPr>
          <w:szCs w:val="24"/>
        </w:rPr>
        <w:t xml:space="preserve">garantijos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dalykas: </w:t>
      </w:r>
      <w:r w:rsidR="00E549E4" w:rsidRPr="007B7BF9">
        <w:rPr>
          <w:szCs w:val="24"/>
        </w:rPr>
        <w:t>pirkimo sutarties sąlygų esminiai pažeidimai</w:t>
      </w:r>
      <w:r w:rsidR="004D3502" w:rsidRPr="007B7BF9">
        <w:rPr>
          <w:szCs w:val="24"/>
        </w:rPr>
        <w:t xml:space="preserve"> ir (ar)</w:t>
      </w:r>
      <w:r w:rsidR="00E549E4" w:rsidRPr="007B7BF9">
        <w:rPr>
          <w:szCs w:val="24"/>
        </w:rPr>
        <w:t xml:space="preserve"> kiti </w:t>
      </w:r>
      <w:r w:rsidR="00D864AE" w:rsidRPr="007B7BF9">
        <w:rPr>
          <w:szCs w:val="24"/>
        </w:rPr>
        <w:t xml:space="preserve">pirkimo </w:t>
      </w:r>
      <w:r w:rsidR="0087793D" w:rsidRPr="007B7BF9">
        <w:rPr>
          <w:szCs w:val="24"/>
        </w:rPr>
        <w:t xml:space="preserve">sutarties </w:t>
      </w:r>
      <w:r w:rsidR="00D864AE" w:rsidRPr="007B7BF9">
        <w:rPr>
          <w:szCs w:val="24"/>
        </w:rPr>
        <w:t xml:space="preserve">specialiosiose </w:t>
      </w:r>
      <w:r w:rsidR="0087793D" w:rsidRPr="007B7BF9">
        <w:rPr>
          <w:szCs w:val="24"/>
        </w:rPr>
        <w:t xml:space="preserve">sąlygose </w:t>
      </w:r>
      <w:r w:rsidR="00E549E4" w:rsidRPr="007B7BF9">
        <w:rPr>
          <w:szCs w:val="24"/>
        </w:rPr>
        <w:t>numatyti atvejai</w:t>
      </w:r>
      <w:r w:rsidRPr="007B7BF9">
        <w:rPr>
          <w:szCs w:val="24"/>
        </w:rPr>
        <w:t>;</w:t>
      </w:r>
    </w:p>
    <w:p w14:paraId="52391D5E" w14:textId="22ED5CDF" w:rsidR="004461C4" w:rsidRPr="007B7BF9" w:rsidRDefault="004461C4" w:rsidP="00E130A8">
      <w:pPr>
        <w:pStyle w:val="Pagrindinistekstas"/>
        <w:numPr>
          <w:ilvl w:val="1"/>
          <w:numId w:val="3"/>
        </w:numPr>
        <w:ind w:left="0" w:firstLine="567"/>
        <w:rPr>
          <w:iCs/>
          <w:szCs w:val="24"/>
        </w:rPr>
      </w:pPr>
      <w:r w:rsidRPr="007B7BF9">
        <w:rPr>
          <w:szCs w:val="24"/>
        </w:rPr>
        <w:t xml:space="preserve">garantijos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sumos išmokėjimo sąlygos ir tvarka: per </w:t>
      </w:r>
      <w:r w:rsidR="00147D15" w:rsidRPr="007B7BF9">
        <w:rPr>
          <w:szCs w:val="24"/>
        </w:rPr>
        <w:t>1</w:t>
      </w:r>
      <w:r w:rsidR="00D3221A" w:rsidRPr="007B7BF9">
        <w:rPr>
          <w:szCs w:val="24"/>
        </w:rPr>
        <w:t>5</w:t>
      </w:r>
      <w:r w:rsidRPr="007B7BF9">
        <w:rPr>
          <w:szCs w:val="24"/>
        </w:rPr>
        <w:t xml:space="preserve"> </w:t>
      </w:r>
      <w:r w:rsidR="006221E3" w:rsidRPr="007B7BF9">
        <w:rPr>
          <w:szCs w:val="24"/>
        </w:rPr>
        <w:t xml:space="preserve">(penkiolika) </w:t>
      </w:r>
      <w:r w:rsidRPr="007B7BF9">
        <w:rPr>
          <w:szCs w:val="24"/>
        </w:rPr>
        <w:t>dien</w:t>
      </w:r>
      <w:r w:rsidR="00147D15" w:rsidRPr="007B7BF9">
        <w:rPr>
          <w:szCs w:val="24"/>
        </w:rPr>
        <w:t>ų</w:t>
      </w:r>
      <w:r w:rsidRPr="007B7BF9">
        <w:rPr>
          <w:szCs w:val="24"/>
        </w:rPr>
        <w:t xml:space="preserve"> nuo pirmo raštiško perkančiosios organizacijos pranešimo garantui apie </w:t>
      </w:r>
      <w:r w:rsidR="00E30A23" w:rsidRPr="007B7BF9">
        <w:rPr>
          <w:szCs w:val="24"/>
        </w:rPr>
        <w:t xml:space="preserve">pirkimo sutarties sąlygų esminį (-ius) pažeidimą (-us) </w:t>
      </w:r>
      <w:r w:rsidR="004D3502" w:rsidRPr="007B7BF9">
        <w:rPr>
          <w:szCs w:val="24"/>
        </w:rPr>
        <w:t>ir (ar)</w:t>
      </w:r>
      <w:r w:rsidR="00E30A23" w:rsidRPr="007B7BF9">
        <w:rPr>
          <w:szCs w:val="24"/>
        </w:rPr>
        <w:t xml:space="preserve"> kitus specialiosiose sutarties sąlygose numatytus atvejus</w:t>
      </w:r>
      <w:r w:rsidR="00D21417" w:rsidRPr="007B7BF9">
        <w:rPr>
          <w:szCs w:val="24"/>
        </w:rPr>
        <w:t>.</w:t>
      </w:r>
      <w:r w:rsidRPr="007B7BF9">
        <w:rPr>
          <w:szCs w:val="24"/>
        </w:rPr>
        <w:t xml:space="preserve"> Garantas neturi teisės reikalauti, kad perkančioji organizacija pagrįstų savo reikalavimą. Perkančioji organizacija pranešime garantui nurodys, kad garantijos</w:t>
      </w:r>
      <w:r w:rsidR="00C30C8C" w:rsidRPr="007B7BF9">
        <w:rPr>
          <w:szCs w:val="24"/>
        </w:rPr>
        <w:t xml:space="preserve">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suma jai priklauso dėl to, kad tiekėjas </w:t>
      </w:r>
      <w:r w:rsidR="0015288B" w:rsidRPr="007B7BF9">
        <w:rPr>
          <w:szCs w:val="24"/>
        </w:rPr>
        <w:t>pažeidė esminę (-es) pirkimo sutarties sąlygą (-as)</w:t>
      </w:r>
      <w:r w:rsidR="004D3502" w:rsidRPr="007B7BF9">
        <w:rPr>
          <w:szCs w:val="24"/>
        </w:rPr>
        <w:t xml:space="preserve"> ir (ar)</w:t>
      </w:r>
      <w:r w:rsidR="0015288B" w:rsidRPr="007B7BF9">
        <w:rPr>
          <w:szCs w:val="24"/>
        </w:rPr>
        <w:t xml:space="preserve"> kitus specialiosiose sutarties sąlygose numatytus atvejus</w:t>
      </w:r>
      <w:r w:rsidRPr="007B7BF9">
        <w:rPr>
          <w:iCs/>
          <w:szCs w:val="24"/>
        </w:rPr>
        <w:t>.</w:t>
      </w:r>
    </w:p>
    <w:p w14:paraId="4F2979EB" w14:textId="77777777" w:rsidR="00191CC4" w:rsidRPr="007B7BF9"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XI SKYRIUS</w:t>
      </w:r>
    </w:p>
    <w:p w14:paraId="2C6BC67A"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7B7BF9" w:rsidRDefault="00191CC4" w:rsidP="00E130A8">
      <w:pPr>
        <w:spacing w:after="0" w:line="240" w:lineRule="auto"/>
        <w:rPr>
          <w:rFonts w:ascii="Times New Roman" w:eastAsia="Times New Roman" w:hAnsi="Times New Roman" w:cs="Times New Roman"/>
          <w:sz w:val="24"/>
          <w:szCs w:val="24"/>
          <w:lang w:eastAsia="en-US"/>
        </w:rPr>
      </w:pPr>
    </w:p>
    <w:p w14:paraId="405D4504" w14:textId="7E7235A8" w:rsidR="00191CC4" w:rsidRPr="007B7BF9"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7B7BF9">
        <w:rPr>
          <w:rFonts w:ascii="Times New Roman" w:eastAsia="Times New Roman" w:hAnsi="Times New Roman" w:cs="Times New Roman"/>
          <w:sz w:val="24"/>
          <w:szCs w:val="24"/>
          <w:lang w:eastAsia="en-US"/>
        </w:rPr>
        <w:t>5 darbo dienos</w:t>
      </w:r>
      <w:r w:rsidRPr="007B7BF9">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25D6179A" w14:textId="728AC91A" w:rsidR="00191CC4" w:rsidRPr="007B7BF9" w:rsidRDefault="00191CC4"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74FF7">
        <w:rPr>
          <w:rFonts w:ascii="Times New Roman" w:eastAsia="Times New Roman" w:hAnsi="Times New Roman" w:cs="Times New Roman"/>
          <w:sz w:val="24"/>
          <w:szCs w:val="24"/>
          <w:lang w:eastAsia="en-US"/>
        </w:rPr>
        <w:t>vienintelis suinteresuotas dalyvis yra tas, su kuriuo sudaroma pirkimo sutartis ar preliminarioji sutartis, ir nėra suinteresuotų kandidatų</w:t>
      </w:r>
      <w:r w:rsidR="00733F41" w:rsidRPr="00374FF7">
        <w:rPr>
          <w:rFonts w:ascii="Times New Roman" w:eastAsia="Times New Roman" w:hAnsi="Times New Roman" w:cs="Times New Roman"/>
          <w:sz w:val="24"/>
          <w:szCs w:val="24"/>
          <w:lang w:eastAsia="en-US"/>
        </w:rPr>
        <w:t>.</w:t>
      </w:r>
    </w:p>
    <w:p w14:paraId="215429D7" w14:textId="77777777"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Ginčų nagrinėjim</w:t>
      </w:r>
      <w:r w:rsidR="00E130A8" w:rsidRPr="007B7BF9">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7B7BF9">
        <w:rPr>
          <w:rFonts w:ascii="Times New Roman" w:eastAsia="Times New Roman" w:hAnsi="Times New Roman" w:cs="Times New Roman"/>
          <w:sz w:val="24"/>
          <w:szCs w:val="24"/>
          <w:lang w:eastAsia="en-US"/>
        </w:rPr>
        <w:t>skyriuje.</w:t>
      </w:r>
    </w:p>
    <w:p w14:paraId="34D5EE1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XII SKYRIUS</w:t>
      </w:r>
    </w:p>
    <w:p w14:paraId="6D3D4BC8"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BAIGIAMOSIOS NUOSTATOS</w:t>
      </w:r>
    </w:p>
    <w:p w14:paraId="63912666"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7B7BF9"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sąlygų priedai yra neatskiriama </w:t>
      </w:r>
      <w:r w:rsidR="00AB4C28" w:rsidRPr="007B7BF9">
        <w:rPr>
          <w:rFonts w:ascii="Times New Roman" w:eastAsia="Times New Roman" w:hAnsi="Times New Roman" w:cs="Times New Roman"/>
          <w:sz w:val="24"/>
          <w:szCs w:val="24"/>
          <w:lang w:eastAsia="en-US"/>
        </w:rPr>
        <w:t xml:space="preserve">šių </w:t>
      </w:r>
      <w:r w:rsidRPr="007B7BF9">
        <w:rPr>
          <w:rFonts w:ascii="Times New Roman" w:eastAsia="Times New Roman" w:hAnsi="Times New Roman" w:cs="Times New Roman"/>
          <w:sz w:val="24"/>
          <w:szCs w:val="24"/>
          <w:lang w:eastAsia="en-US"/>
        </w:rPr>
        <w:t xml:space="preserve">pirkimo </w:t>
      </w:r>
      <w:r w:rsidR="00793717" w:rsidRPr="007B7BF9">
        <w:rPr>
          <w:rFonts w:ascii="Times New Roman" w:eastAsia="Times New Roman" w:hAnsi="Times New Roman" w:cs="Times New Roman"/>
          <w:sz w:val="24"/>
          <w:szCs w:val="24"/>
          <w:lang w:eastAsia="en-US"/>
        </w:rPr>
        <w:t xml:space="preserve">dokumentų </w:t>
      </w:r>
      <w:r w:rsidRPr="007B7BF9">
        <w:rPr>
          <w:rFonts w:ascii="Times New Roman" w:eastAsia="Times New Roman" w:hAnsi="Times New Roman" w:cs="Times New Roman"/>
          <w:sz w:val="24"/>
          <w:szCs w:val="24"/>
          <w:lang w:eastAsia="en-US"/>
        </w:rPr>
        <w:t>dalis.</w:t>
      </w:r>
    </w:p>
    <w:p w14:paraId="542A33D3" w14:textId="77777777" w:rsidR="003A181E" w:rsidRPr="007B7BF9"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7B7BF9"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Informacija apie patikrą</w:t>
      </w:r>
    </w:p>
    <w:p w14:paraId="5F1108BC" w14:textId="77777777" w:rsidR="003A181E" w:rsidRPr="007B7BF9"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7B7BF9"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Jei pirkimo metu bus atliekama patikra </w:t>
      </w:r>
      <w:r w:rsidR="00C64551" w:rsidRPr="007B7BF9">
        <w:rPr>
          <w:rFonts w:ascii="Times New Roman" w:eastAsia="Times New Roman" w:hAnsi="Times New Roman" w:cs="Times New Roman"/>
          <w:sz w:val="24"/>
          <w:szCs w:val="24"/>
          <w:lang w:eastAsia="en-US"/>
        </w:rPr>
        <w:t>dėl atitikties nacionalinio saugumo interesams</w:t>
      </w:r>
      <w:r w:rsidRPr="007B7BF9">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7B7BF9"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499421C8" w:rsidR="00FF23D1" w:rsidRPr="007B7BF9" w:rsidRDefault="00FF23D1" w:rsidP="00FF23D1">
      <w:pPr>
        <w:pStyle w:val="Pagrindinistekstas"/>
        <w:numPr>
          <w:ilvl w:val="1"/>
          <w:numId w:val="3"/>
        </w:numPr>
        <w:ind w:left="0" w:firstLine="567"/>
        <w:rPr>
          <w:b/>
          <w:i/>
          <w:szCs w:val="24"/>
        </w:rPr>
      </w:pPr>
      <w:r w:rsidRPr="007B7BF9">
        <w:rPr>
          <w:szCs w:val="24"/>
        </w:rPr>
        <w:t xml:space="preserve">techniniais klausimais </w:t>
      </w:r>
      <w:r w:rsidR="00F41C0C" w:rsidRPr="007B7BF9">
        <w:rPr>
          <w:i/>
          <w:szCs w:val="24"/>
        </w:rPr>
        <w:t>Vilniaus Šilo ugdymo centro pavaduotoja ūkio reikalams Rasa Švanienė, Lakštingalų g. 8, </w:t>
      </w:r>
      <w:r w:rsidRPr="007B7BF9">
        <w:rPr>
          <w:i/>
          <w:szCs w:val="24"/>
        </w:rPr>
        <w:t xml:space="preserve"> Vilnius</w:t>
      </w:r>
      <w:r w:rsidR="00544E81" w:rsidRPr="007B7BF9">
        <w:rPr>
          <w:i/>
          <w:szCs w:val="24"/>
        </w:rPr>
        <w:t>;</w:t>
      </w:r>
    </w:p>
    <w:p w14:paraId="5ED4E93C" w14:textId="14C0709F" w:rsidR="00FF23D1" w:rsidRPr="007B7BF9" w:rsidRDefault="00FF23D1" w:rsidP="00FF23D1">
      <w:pPr>
        <w:pStyle w:val="Pagrindinistekstas"/>
        <w:numPr>
          <w:ilvl w:val="1"/>
          <w:numId w:val="3"/>
        </w:numPr>
        <w:ind w:left="0" w:firstLine="567"/>
        <w:rPr>
          <w:b/>
          <w:i/>
          <w:szCs w:val="24"/>
        </w:rPr>
      </w:pPr>
      <w:r w:rsidRPr="007B7BF9">
        <w:rPr>
          <w:szCs w:val="24"/>
        </w:rPr>
        <w:t xml:space="preserve">viešųjų pirkimų procedūrų klausimais </w:t>
      </w:r>
      <w:r w:rsidR="00F41C0C" w:rsidRPr="007B7BF9">
        <w:rPr>
          <w:i/>
          <w:iCs/>
          <w:szCs w:val="24"/>
        </w:rPr>
        <w:t>Viešųjų pirkimų skyriaus Dokumentų rengimo poskyrio teisininkė Vytautė Mockutė</w:t>
      </w:r>
      <w:r w:rsidR="00F41C0C" w:rsidRPr="007B7BF9">
        <w:rPr>
          <w:szCs w:val="24"/>
        </w:rPr>
        <w:t xml:space="preserve">,  </w:t>
      </w:r>
      <w:r w:rsidR="00F41C0C" w:rsidRPr="007B7BF9">
        <w:rPr>
          <w:i/>
          <w:iCs/>
          <w:szCs w:val="24"/>
        </w:rPr>
        <w:t>Konstitucijos pr. 3, Vilnius.</w:t>
      </w:r>
    </w:p>
    <w:p w14:paraId="25F87D22" w14:textId="4AEF0154" w:rsidR="00845DBF" w:rsidRPr="007B7BF9"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_______________</w:t>
      </w:r>
    </w:p>
    <w:p w14:paraId="2A4412A7" w14:textId="708C72A2" w:rsidR="00374FF7" w:rsidRDefault="00374FF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232D40BA" w:rsidR="00191CC4" w:rsidRPr="00B72C1D" w:rsidRDefault="00893491" w:rsidP="00DF185B">
      <w:pPr>
        <w:pStyle w:val="Antrat2"/>
        <w:ind w:left="5670"/>
        <w:rPr>
          <w:rFonts w:ascii="Times New Roman" w:eastAsia="Times New Roman" w:hAnsi="Times New Roman" w:cs="Times New Roman"/>
          <w:color w:val="auto"/>
          <w:sz w:val="24"/>
          <w:szCs w:val="20"/>
          <w:lang w:eastAsia="en-US"/>
        </w:rPr>
      </w:pPr>
      <w:r w:rsidRPr="00B72C1D">
        <w:rPr>
          <w:rFonts w:ascii="Times New Roman" w:eastAsia="Times New Roman" w:hAnsi="Times New Roman" w:cs="Times New Roman"/>
          <w:color w:val="auto"/>
          <w:sz w:val="24"/>
          <w:szCs w:val="20"/>
          <w:lang w:eastAsia="en-US"/>
        </w:rPr>
        <w:lastRenderedPageBreak/>
        <w:t xml:space="preserve">Pirkimo sąlygų </w:t>
      </w:r>
      <w:r w:rsidR="00F43963" w:rsidRPr="00B72C1D">
        <w:rPr>
          <w:rFonts w:ascii="Times New Roman" w:eastAsia="Times New Roman" w:hAnsi="Times New Roman" w:cs="Times New Roman"/>
          <w:color w:val="auto"/>
          <w:sz w:val="24"/>
          <w:szCs w:val="20"/>
          <w:lang w:eastAsia="en-US"/>
        </w:rPr>
        <w:t>1</w:t>
      </w:r>
      <w:r w:rsidR="00191CC4" w:rsidRPr="00B72C1D">
        <w:rPr>
          <w:rFonts w:ascii="Times New Roman" w:eastAsia="Times New Roman" w:hAnsi="Times New Roman" w:cs="Times New Roman"/>
          <w:color w:val="auto"/>
          <w:sz w:val="24"/>
          <w:szCs w:val="20"/>
          <w:lang w:eastAsia="en-US"/>
        </w:rPr>
        <w:t xml:space="preserve"> priedas</w:t>
      </w:r>
      <w:r w:rsidR="006F528F" w:rsidRPr="00B72C1D">
        <w:rPr>
          <w:rFonts w:ascii="Times New Roman" w:eastAsia="Times New Roman" w:hAnsi="Times New Roman" w:cs="Times New Roman"/>
          <w:color w:val="auto"/>
          <w:sz w:val="24"/>
          <w:szCs w:val="20"/>
          <w:lang w:eastAsia="en-US"/>
        </w:rPr>
        <w:t xml:space="preserve"> „Techninė specifikacija“</w:t>
      </w:r>
    </w:p>
    <w:p w14:paraId="50993C45" w14:textId="77777777" w:rsidR="00191CC4" w:rsidRPr="007B7BF9" w:rsidRDefault="00191CC4" w:rsidP="00191CC4">
      <w:pPr>
        <w:spacing w:after="0" w:line="240" w:lineRule="auto"/>
        <w:jc w:val="both"/>
        <w:rPr>
          <w:rFonts w:ascii="Times New Roman" w:eastAsia="Times New Roman" w:hAnsi="Times New Roman" w:cs="Times New Roman"/>
          <w:sz w:val="24"/>
          <w:szCs w:val="20"/>
          <w:lang w:eastAsia="en-US"/>
        </w:rPr>
      </w:pPr>
    </w:p>
    <w:p w14:paraId="5B44825C" w14:textId="7300BFDE" w:rsidR="00D7475D" w:rsidRPr="007B7BF9" w:rsidRDefault="00D7475D" w:rsidP="00D7475D">
      <w:pPr>
        <w:spacing w:after="0" w:line="240" w:lineRule="auto"/>
        <w:ind w:hanging="349"/>
        <w:jc w:val="center"/>
        <w:rPr>
          <w:rFonts w:ascii="Times New Roman" w:eastAsia="Times New Roman" w:hAnsi="Times New Roman"/>
          <w:b/>
          <w:i/>
          <w:sz w:val="24"/>
          <w:szCs w:val="24"/>
          <w:lang w:eastAsia="lt-LT"/>
        </w:rPr>
      </w:pPr>
      <w:r w:rsidRPr="007B7BF9">
        <w:rPr>
          <w:rFonts w:ascii="Times New Roman" w:eastAsia="Times New Roman" w:hAnsi="Times New Roman"/>
          <w:b/>
          <w:sz w:val="24"/>
          <w:szCs w:val="24"/>
          <w:lang w:eastAsia="lt-LT"/>
        </w:rPr>
        <w:t>TECHNINĖ  SPECIFIKACIJA</w:t>
      </w:r>
    </w:p>
    <w:p w14:paraId="26E49509" w14:textId="7ECDA959" w:rsidR="00D7475D" w:rsidRPr="007B7BF9" w:rsidRDefault="00D7475D" w:rsidP="00D7475D">
      <w:pPr>
        <w:autoSpaceDE w:val="0"/>
        <w:adjustRightInd w:val="0"/>
        <w:spacing w:after="0" w:line="240" w:lineRule="auto"/>
        <w:jc w:val="center"/>
        <w:rPr>
          <w:rFonts w:ascii="Times New Roman" w:hAnsi="Times New Roman"/>
          <w:b/>
          <w:sz w:val="24"/>
          <w:szCs w:val="24"/>
        </w:rPr>
      </w:pPr>
      <w:r w:rsidRPr="007B7BF9">
        <w:rPr>
          <w:rFonts w:ascii="Times New Roman" w:hAnsi="Times New Roman"/>
          <w:b/>
          <w:sz w:val="24"/>
          <w:szCs w:val="24"/>
        </w:rPr>
        <w:t>VILNIAUS ŠILO UGDYMO CENTRO MOKINIŲ MAITINIMO PASLAUGOS</w:t>
      </w:r>
    </w:p>
    <w:p w14:paraId="55626ECC" w14:textId="77777777" w:rsidR="00D7475D" w:rsidRPr="007B7BF9" w:rsidRDefault="00D7475D" w:rsidP="00D7475D">
      <w:pPr>
        <w:autoSpaceDE w:val="0"/>
        <w:adjustRightInd w:val="0"/>
        <w:spacing w:after="0" w:line="240" w:lineRule="auto"/>
        <w:jc w:val="center"/>
        <w:rPr>
          <w:rFonts w:ascii="Times New Roman" w:hAnsi="Times New Roman"/>
          <w:b/>
          <w:sz w:val="24"/>
          <w:szCs w:val="24"/>
        </w:rPr>
      </w:pPr>
    </w:p>
    <w:p w14:paraId="2A3632FE" w14:textId="77777777" w:rsidR="00D7475D" w:rsidRPr="007B7BF9" w:rsidRDefault="00D7475D" w:rsidP="00D7475D">
      <w:pPr>
        <w:autoSpaceDE w:val="0"/>
        <w:adjustRightInd w:val="0"/>
        <w:spacing w:after="0" w:line="240" w:lineRule="auto"/>
        <w:jc w:val="center"/>
        <w:rPr>
          <w:rFonts w:ascii="Times New Roman" w:hAnsi="Times New Roman"/>
          <w:b/>
          <w:color w:val="000000"/>
          <w:sz w:val="24"/>
          <w:szCs w:val="24"/>
          <w:lang w:eastAsia="lt-LT"/>
        </w:rPr>
      </w:pPr>
      <w:r w:rsidRPr="007B7BF9">
        <w:rPr>
          <w:rFonts w:ascii="Times New Roman" w:hAnsi="Times New Roman"/>
          <w:b/>
          <w:color w:val="000000"/>
          <w:sz w:val="24"/>
          <w:szCs w:val="24"/>
          <w:lang w:eastAsia="lt-LT"/>
        </w:rPr>
        <w:t>I. BENDRIEJI REIKALAVIMAI</w:t>
      </w:r>
    </w:p>
    <w:p w14:paraId="7C4F0101" w14:textId="77777777"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p>
    <w:p w14:paraId="3CD113D9" w14:textId="749F48DF" w:rsidR="003A7104" w:rsidRPr="007B7BF9" w:rsidRDefault="00D7475D" w:rsidP="00474C7F">
      <w:pPr>
        <w:pStyle w:val="Sraopastraipa"/>
        <w:numPr>
          <w:ilvl w:val="1"/>
          <w:numId w:val="24"/>
        </w:numPr>
        <w:suppressAutoHyphens/>
        <w:autoSpaceDN w:val="0"/>
        <w:ind w:left="0" w:firstLine="567"/>
        <w:textAlignment w:val="baseline"/>
        <w:rPr>
          <w:bCs/>
          <w:iCs/>
          <w:szCs w:val="24"/>
          <w:lang w:eastAsia="lt-LT"/>
        </w:rPr>
      </w:pPr>
      <w:r w:rsidRPr="007B7BF9">
        <w:rPr>
          <w:color w:val="000000"/>
          <w:szCs w:val="24"/>
          <w:lang w:eastAsia="lt-LT"/>
        </w:rPr>
        <w:t xml:space="preserve">Pirkimo objektas – </w:t>
      </w:r>
      <w:r w:rsidRPr="007B7BF9">
        <w:rPr>
          <w:b/>
          <w:color w:val="000000"/>
          <w:szCs w:val="24"/>
          <w:lang w:eastAsia="lt-LT"/>
        </w:rPr>
        <w:t>Vilniaus Šilo ugdymo centro mokinių maitinimo paslauga</w:t>
      </w:r>
      <w:r w:rsidRPr="007B7BF9">
        <w:rPr>
          <w:color w:val="000000"/>
          <w:szCs w:val="24"/>
          <w:lang w:eastAsia="lt-LT"/>
        </w:rPr>
        <w:t xml:space="preserve"> (toliau – Paslauga). </w:t>
      </w:r>
    </w:p>
    <w:p w14:paraId="11762B4C" w14:textId="14B6B201" w:rsidR="00311AA1" w:rsidRPr="007B7BF9" w:rsidRDefault="00D7475D" w:rsidP="00DF185B">
      <w:pPr>
        <w:pStyle w:val="Sraopastraipa"/>
        <w:numPr>
          <w:ilvl w:val="1"/>
          <w:numId w:val="24"/>
        </w:numPr>
        <w:suppressAutoHyphens/>
        <w:autoSpaceDN w:val="0"/>
        <w:ind w:left="0" w:firstLine="567"/>
        <w:textAlignment w:val="baseline"/>
        <w:rPr>
          <w:color w:val="000000"/>
          <w:szCs w:val="24"/>
          <w:lang w:eastAsia="lt-LT"/>
        </w:rPr>
      </w:pPr>
      <w:r w:rsidRPr="007B7BF9">
        <w:rPr>
          <w:bCs/>
          <w:iCs/>
          <w:szCs w:val="24"/>
          <w:lang w:eastAsia="lt-LT"/>
        </w:rPr>
        <w:t xml:space="preserve">Paslaugų teikimo terminas – </w:t>
      </w:r>
      <w:r w:rsidR="00F729A1">
        <w:rPr>
          <w:szCs w:val="24"/>
        </w:rPr>
        <w:t>T</w:t>
      </w:r>
      <w:r w:rsidR="003A7104" w:rsidRPr="007B7BF9">
        <w:rPr>
          <w:szCs w:val="24"/>
        </w:rPr>
        <w:t xml:space="preserve">iekėjas </w:t>
      </w:r>
      <w:r w:rsidR="006062C6" w:rsidRPr="007B7BF9">
        <w:rPr>
          <w:szCs w:val="24"/>
        </w:rPr>
        <w:t>P</w:t>
      </w:r>
      <w:r w:rsidR="003A7104" w:rsidRPr="007B7BF9">
        <w:rPr>
          <w:szCs w:val="24"/>
        </w:rPr>
        <w:t>aslaugas teikia nuo pirkimo sutarties įsigaliojimo dienos kol bus suteikta paslaugų už maksimalią</w:t>
      </w:r>
      <w:r w:rsidR="004325F3">
        <w:rPr>
          <w:szCs w:val="24"/>
        </w:rPr>
        <w:t xml:space="preserve"> 12 mė</w:t>
      </w:r>
      <w:r w:rsidR="004A6821">
        <w:rPr>
          <w:szCs w:val="24"/>
        </w:rPr>
        <w:t>n.</w:t>
      </w:r>
      <w:r w:rsidR="003A7104" w:rsidRPr="007B7BF9">
        <w:rPr>
          <w:szCs w:val="24"/>
        </w:rPr>
        <w:t xml:space="preserve"> pirkimui skirtą lėšų sumą, bet ne ilgiau kaip 12 mėn., priklausomai nuo to, kas įvyksta anksčiau. Paslaugų teikimo terminas esant nepasikeitusiam </w:t>
      </w:r>
      <w:r w:rsidR="00F729A1">
        <w:rPr>
          <w:szCs w:val="24"/>
        </w:rPr>
        <w:t>Pirkėjo</w:t>
      </w:r>
      <w:r w:rsidR="003A7104" w:rsidRPr="007B7BF9">
        <w:rPr>
          <w:szCs w:val="24"/>
        </w:rPr>
        <w:t xml:space="preserve"> poreikiui tomis pačiomis sąlygomis gali būti pratęstas dar 2 (du) kartus po 12 (dvylika) mėnesių. Bendras paslaugų teikimo laikotarpis negali būti ilgesnis kaip 36 (trisdešimt šeši) mėnesiai nuo pirkimo sutarties įsigaliojimo dienos</w:t>
      </w:r>
      <w:r w:rsidR="00912879">
        <w:rPr>
          <w:szCs w:val="24"/>
        </w:rPr>
        <w:t xml:space="preserve">, bet ne ilgiau, nei </w:t>
      </w:r>
      <w:r w:rsidR="00912879" w:rsidRPr="007B7BF9">
        <w:rPr>
          <w:szCs w:val="24"/>
        </w:rPr>
        <w:t>bus suteikta paslaugų už maksimalią pirkimui skirtą lėšų sumą</w:t>
      </w:r>
      <w:r w:rsidR="003A7104" w:rsidRPr="007B7BF9">
        <w:rPr>
          <w:szCs w:val="24"/>
        </w:rPr>
        <w:t>.</w:t>
      </w:r>
    </w:p>
    <w:p w14:paraId="119484C3" w14:textId="3DC9DF94" w:rsidR="00311AA1" w:rsidRPr="00FC2AC7" w:rsidRDefault="006062C6" w:rsidP="00FC2AC7">
      <w:pPr>
        <w:pStyle w:val="Sraopastraipa"/>
        <w:numPr>
          <w:ilvl w:val="1"/>
          <w:numId w:val="24"/>
        </w:numPr>
        <w:suppressAutoHyphens/>
        <w:autoSpaceDN w:val="0"/>
        <w:ind w:left="0" w:firstLine="567"/>
        <w:textAlignment w:val="baseline"/>
        <w:rPr>
          <w:spacing w:val="-4"/>
          <w:szCs w:val="24"/>
          <w:lang w:eastAsia="lt-LT"/>
        </w:rPr>
      </w:pPr>
      <w:r w:rsidRPr="00FC2AC7">
        <w:rPr>
          <w:szCs w:val="24"/>
          <w:lang w:eastAsia="lt-LT"/>
        </w:rPr>
        <w:t xml:space="preserve">Tiekėjas, </w:t>
      </w:r>
      <w:r w:rsidR="00D7475D" w:rsidRPr="00FC2AC7">
        <w:rPr>
          <w:szCs w:val="24"/>
          <w:lang w:eastAsia="lt-LT"/>
        </w:rPr>
        <w:t>teikdamas P</w:t>
      </w:r>
      <w:r w:rsidR="00D7475D" w:rsidRPr="00FC2AC7">
        <w:rPr>
          <w:spacing w:val="-2"/>
          <w:szCs w:val="24"/>
          <w:lang w:eastAsia="lt-LT"/>
        </w:rPr>
        <w:t xml:space="preserve">aslaugas </w:t>
      </w:r>
      <w:r w:rsidR="00D7475D" w:rsidRPr="007B7BF9">
        <w:rPr>
          <w:szCs w:val="24"/>
        </w:rPr>
        <w:t xml:space="preserve">Vilniaus Šilo ugdymo centre </w:t>
      </w:r>
      <w:r w:rsidR="00D7475D" w:rsidRPr="00FC2AC7">
        <w:rPr>
          <w:color w:val="000000"/>
          <w:szCs w:val="24"/>
          <w:lang w:eastAsia="lt-LT"/>
        </w:rPr>
        <w:t xml:space="preserve">(toliau – </w:t>
      </w:r>
      <w:r w:rsidRPr="00FC2AC7">
        <w:rPr>
          <w:color w:val="000000"/>
          <w:szCs w:val="24"/>
          <w:lang w:eastAsia="lt-LT"/>
        </w:rPr>
        <w:t>Pirkėjas</w:t>
      </w:r>
      <w:r w:rsidR="00D7475D" w:rsidRPr="00FC2AC7">
        <w:rPr>
          <w:color w:val="000000"/>
          <w:szCs w:val="24"/>
          <w:lang w:eastAsia="lt-LT"/>
        </w:rPr>
        <w:t>)</w:t>
      </w:r>
      <w:r w:rsidR="00D7475D" w:rsidRPr="00FC2AC7">
        <w:rPr>
          <w:spacing w:val="-2"/>
          <w:szCs w:val="24"/>
          <w:lang w:eastAsia="lt-LT"/>
        </w:rPr>
        <w:t xml:space="preserve">, privalo </w:t>
      </w:r>
      <w:r w:rsidR="00D7475D" w:rsidRPr="00FC2AC7">
        <w:rPr>
          <w:spacing w:val="-4"/>
          <w:szCs w:val="24"/>
          <w:lang w:eastAsia="lt-LT"/>
        </w:rPr>
        <w:t>vadovautis šiais teisės aktais (pasikeitus minimiems teisės aktams taikomos aktualios tų teisės aktų redakcijos nuostatos):</w:t>
      </w:r>
    </w:p>
    <w:p w14:paraId="32931006" w14:textId="68656534"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Lietuvos Respublikos sveikatos apsaugos ministro </w:t>
      </w:r>
      <w:r w:rsidR="0074226B" w:rsidRPr="00FC2AC7">
        <w:rPr>
          <w:color w:val="000000"/>
          <w:szCs w:val="24"/>
          <w:lang w:eastAsia="lt-LT"/>
        </w:rPr>
        <w:t>201</w:t>
      </w:r>
      <w:r w:rsidR="0074226B">
        <w:rPr>
          <w:color w:val="000000"/>
          <w:szCs w:val="24"/>
          <w:lang w:eastAsia="lt-LT"/>
        </w:rPr>
        <w:t>1</w:t>
      </w:r>
      <w:r w:rsidR="0074226B" w:rsidRPr="00FC2AC7">
        <w:rPr>
          <w:color w:val="000000"/>
          <w:szCs w:val="24"/>
          <w:lang w:eastAsia="lt-LT"/>
        </w:rPr>
        <w:t xml:space="preserve"> </w:t>
      </w:r>
      <w:r w:rsidRPr="00FC2AC7">
        <w:rPr>
          <w:color w:val="000000"/>
          <w:szCs w:val="24"/>
          <w:lang w:eastAsia="lt-LT"/>
        </w:rPr>
        <w:t xml:space="preserve">m. </w:t>
      </w:r>
      <w:r w:rsidR="0074226B">
        <w:rPr>
          <w:color w:val="000000"/>
          <w:szCs w:val="24"/>
          <w:lang w:eastAsia="lt-LT"/>
        </w:rPr>
        <w:t>lapkričio 11</w:t>
      </w:r>
      <w:r w:rsidRPr="00FC2AC7">
        <w:rPr>
          <w:color w:val="000000"/>
          <w:szCs w:val="24"/>
          <w:lang w:eastAsia="lt-LT"/>
        </w:rPr>
        <w:t xml:space="preserve"> d. įsakymu Nr. V-</w:t>
      </w:r>
      <w:r w:rsidR="0074226B">
        <w:rPr>
          <w:color w:val="000000"/>
          <w:szCs w:val="24"/>
          <w:lang w:eastAsia="lt-LT"/>
        </w:rPr>
        <w:t>964</w:t>
      </w:r>
      <w:r w:rsidR="0074226B" w:rsidRPr="00FC2AC7">
        <w:rPr>
          <w:color w:val="000000"/>
          <w:szCs w:val="24"/>
          <w:lang w:eastAsia="lt-LT"/>
        </w:rPr>
        <w:t xml:space="preserve"> </w:t>
      </w:r>
      <w:r w:rsidRPr="00FC2AC7">
        <w:rPr>
          <w:color w:val="000000"/>
          <w:szCs w:val="24"/>
          <w:lang w:eastAsia="lt-LT"/>
        </w:rPr>
        <w:t>„</w:t>
      </w:r>
      <w:r w:rsidR="0016624B">
        <w:rPr>
          <w:color w:val="000000"/>
          <w:szCs w:val="24"/>
          <w:lang w:eastAsia="lt-LT"/>
        </w:rPr>
        <w:t xml:space="preserve">Dėl </w:t>
      </w:r>
      <w:r w:rsidR="0016624B" w:rsidRPr="0016624B">
        <w:rPr>
          <w:color w:val="000000"/>
          <w:szCs w:val="24"/>
          <w:lang w:eastAsia="lt-LT"/>
        </w:rPr>
        <w:t>Vaikų maitinimo organizavimo tvarkos apraš</w:t>
      </w:r>
      <w:r w:rsidR="0016624B">
        <w:rPr>
          <w:color w:val="000000"/>
          <w:szCs w:val="24"/>
          <w:lang w:eastAsia="lt-LT"/>
        </w:rPr>
        <w:t xml:space="preserve">o </w:t>
      </w:r>
      <w:r w:rsidRPr="00FC2AC7">
        <w:rPr>
          <w:color w:val="000000"/>
          <w:szCs w:val="24"/>
          <w:lang w:eastAsia="lt-LT"/>
        </w:rPr>
        <w:t>patvirtinimo”;</w:t>
      </w:r>
    </w:p>
    <w:p w14:paraId="682ACE9C" w14:textId="15C6849A" w:rsidR="00311AA1" w:rsidRPr="00505D6A" w:rsidRDefault="00972AB8" w:rsidP="00505D6A">
      <w:pPr>
        <w:pStyle w:val="Sraopastraipa"/>
        <w:numPr>
          <w:ilvl w:val="2"/>
          <w:numId w:val="24"/>
        </w:numPr>
        <w:suppressAutoHyphens/>
        <w:autoSpaceDN w:val="0"/>
        <w:ind w:left="0" w:firstLine="567"/>
        <w:textAlignment w:val="baseline"/>
        <w:rPr>
          <w:color w:val="000000"/>
          <w:szCs w:val="24"/>
          <w:lang w:eastAsia="lt-LT"/>
        </w:rPr>
      </w:pPr>
      <w:r w:rsidRPr="00505D6A">
        <w:rPr>
          <w:szCs w:val="24"/>
        </w:rPr>
        <w:t>Lietuvos Respublikos sveikatos apsaugos ministro 2005 m. rugsėjo 1 d. įsakymu Nr. V-675 patvirtinta Lietuvos higienos norma HN 15:2021 „Maisto higiena“;</w:t>
      </w:r>
    </w:p>
    <w:p w14:paraId="2E776A4E" w14:textId="77777777" w:rsidR="00046A37" w:rsidRPr="00046A37" w:rsidRDefault="00D7475D" w:rsidP="00046A37">
      <w:pPr>
        <w:pStyle w:val="Sraopastraipa"/>
        <w:numPr>
          <w:ilvl w:val="2"/>
          <w:numId w:val="24"/>
        </w:numPr>
        <w:suppressAutoHyphens/>
        <w:autoSpaceDN w:val="0"/>
        <w:ind w:left="0" w:firstLine="567"/>
        <w:textAlignment w:val="baseline"/>
        <w:rPr>
          <w:szCs w:val="24"/>
          <w:lang w:eastAsia="lt-LT"/>
        </w:rPr>
      </w:pPr>
      <w:r w:rsidRPr="00FC2AC7">
        <w:rPr>
          <w:color w:val="000000"/>
          <w:spacing w:val="-1"/>
          <w:szCs w:val="24"/>
          <w:lang w:eastAsia="lt-LT"/>
        </w:rPr>
        <w:t xml:space="preserve">Lietuvos Respublikos sveikatos apsaugos ministro 2010 m. spalio 4 d. įsakymu Nr. </w:t>
      </w:r>
      <w:r w:rsidRPr="00FC2AC7">
        <w:rPr>
          <w:color w:val="000000"/>
          <w:spacing w:val="-2"/>
          <w:szCs w:val="24"/>
          <w:lang w:eastAsia="lt-LT"/>
        </w:rPr>
        <w:t xml:space="preserve">V-877 „Dėl Pusryčių, pietų ir pavakarių patiekalų gamybai reikalingų produktų rinkinių sąrašo pagal </w:t>
      </w:r>
      <w:r w:rsidRPr="00FC2AC7">
        <w:rPr>
          <w:color w:val="000000"/>
          <w:spacing w:val="-3"/>
          <w:szCs w:val="24"/>
          <w:lang w:eastAsia="lt-LT"/>
        </w:rPr>
        <w:t>mokinių amžiaus grupes patvirtinimo“</w:t>
      </w:r>
      <w:r w:rsidRPr="00046A37">
        <w:rPr>
          <w:color w:val="000000"/>
          <w:spacing w:val="-3"/>
          <w:szCs w:val="24"/>
          <w:lang w:eastAsia="lt-LT"/>
        </w:rPr>
        <w:t>;</w:t>
      </w:r>
    </w:p>
    <w:p w14:paraId="5C1C249E" w14:textId="7C96563D" w:rsidR="007B7BF9" w:rsidRPr="00046A37" w:rsidRDefault="00972AB8" w:rsidP="00046A37">
      <w:pPr>
        <w:pStyle w:val="Sraopastraipa"/>
        <w:numPr>
          <w:ilvl w:val="2"/>
          <w:numId w:val="24"/>
        </w:numPr>
        <w:suppressAutoHyphens/>
        <w:autoSpaceDN w:val="0"/>
        <w:ind w:left="0" w:firstLine="567"/>
        <w:textAlignment w:val="baseline"/>
        <w:rPr>
          <w:szCs w:val="24"/>
          <w:lang w:eastAsia="lt-LT"/>
        </w:rPr>
      </w:pPr>
      <w:r w:rsidRPr="00046A37">
        <w:rPr>
          <w:szCs w:val="24"/>
        </w:rPr>
        <w:t>Lietuvos Respublikos sveikatos apsaugos ministro 1999 m. lapkričio 25 d. įsakymu Nr. 510 „Dėl rekomenduojamų paros maistinių medžiagų ir energijos normas patvirtinimo“</w:t>
      </w:r>
    </w:p>
    <w:p w14:paraId="0F3C7E59" w14:textId="1C6EA11A" w:rsidR="00F528B3" w:rsidRPr="00FC2AC7" w:rsidRDefault="00D7475D" w:rsidP="00AB6BFC">
      <w:pPr>
        <w:pStyle w:val="Sraopastraipa"/>
        <w:numPr>
          <w:ilvl w:val="2"/>
          <w:numId w:val="24"/>
        </w:numPr>
        <w:suppressAutoHyphens/>
        <w:autoSpaceDN w:val="0"/>
        <w:ind w:left="0" w:firstLine="567"/>
        <w:textAlignment w:val="baseline"/>
        <w:rPr>
          <w:szCs w:val="24"/>
          <w:lang w:eastAsia="lt-LT"/>
        </w:rPr>
      </w:pPr>
      <w:r w:rsidRPr="00F528B3">
        <w:rPr>
          <w:color w:val="000000"/>
          <w:szCs w:val="24"/>
          <w:lang w:eastAsia="lt-LT"/>
        </w:rPr>
        <w:t xml:space="preserve">Lietuvos Respublikos valstybinės maisto ir veterinarijos tarnybos direktoriaus </w:t>
      </w:r>
      <w:r w:rsidR="005A0566" w:rsidRPr="00F528B3">
        <w:rPr>
          <w:color w:val="000000"/>
          <w:szCs w:val="24"/>
          <w:lang w:eastAsia="lt-LT"/>
        </w:rPr>
        <w:t xml:space="preserve">2008 </w:t>
      </w:r>
      <w:r w:rsidRPr="00F528B3">
        <w:rPr>
          <w:color w:val="000000"/>
          <w:szCs w:val="24"/>
          <w:lang w:eastAsia="lt-LT"/>
        </w:rPr>
        <w:t xml:space="preserve">m. </w:t>
      </w:r>
      <w:r w:rsidR="005A0566" w:rsidRPr="00F528B3">
        <w:rPr>
          <w:color w:val="000000"/>
          <w:szCs w:val="24"/>
          <w:lang w:eastAsia="lt-LT"/>
        </w:rPr>
        <w:t xml:space="preserve">spalio </w:t>
      </w:r>
      <w:r w:rsidRPr="00F528B3">
        <w:rPr>
          <w:color w:val="000000"/>
          <w:szCs w:val="24"/>
          <w:lang w:eastAsia="lt-LT"/>
        </w:rPr>
        <w:t>1</w:t>
      </w:r>
      <w:r w:rsidR="005A0566" w:rsidRPr="00F528B3">
        <w:rPr>
          <w:color w:val="000000"/>
          <w:szCs w:val="24"/>
          <w:lang w:eastAsia="lt-LT"/>
        </w:rPr>
        <w:t>5</w:t>
      </w:r>
      <w:r w:rsidRPr="00F528B3">
        <w:rPr>
          <w:color w:val="000000"/>
          <w:szCs w:val="24"/>
          <w:lang w:eastAsia="lt-LT"/>
        </w:rPr>
        <w:t xml:space="preserve"> d. įsakymu Nr. B1-</w:t>
      </w:r>
      <w:r w:rsidR="005A0566" w:rsidRPr="00F528B3">
        <w:rPr>
          <w:color w:val="000000"/>
          <w:szCs w:val="24"/>
          <w:lang w:eastAsia="lt-LT"/>
        </w:rPr>
        <w:t xml:space="preserve">527 </w:t>
      </w:r>
      <w:r w:rsidRPr="00F528B3">
        <w:rPr>
          <w:color w:val="000000"/>
          <w:szCs w:val="24"/>
          <w:lang w:eastAsia="lt-LT"/>
        </w:rPr>
        <w:t xml:space="preserve">„Dėl Maisto tvarkymo subjektų patvirtinimo </w:t>
      </w:r>
      <w:r w:rsidR="009E578A">
        <w:rPr>
          <w:color w:val="000000"/>
          <w:szCs w:val="24"/>
          <w:lang w:eastAsia="lt-LT"/>
        </w:rPr>
        <w:t xml:space="preserve">ir registravimo </w:t>
      </w:r>
      <w:r w:rsidRPr="00F528B3">
        <w:rPr>
          <w:color w:val="000000"/>
          <w:szCs w:val="24"/>
          <w:lang w:eastAsia="lt-LT"/>
        </w:rPr>
        <w:t>reikalavimų patvirtinimo“</w:t>
      </w:r>
      <w:r w:rsidR="005A0566" w:rsidRPr="00F528B3">
        <w:rPr>
          <w:color w:val="000000"/>
          <w:szCs w:val="24"/>
          <w:lang w:eastAsia="lt-LT"/>
        </w:rPr>
        <w:t>;</w:t>
      </w:r>
    </w:p>
    <w:p w14:paraId="28E5994C" w14:textId="1630ABB0" w:rsidR="00311AA1" w:rsidRPr="00613F9D" w:rsidRDefault="00D7475D" w:rsidP="00FC2AC7">
      <w:pPr>
        <w:pStyle w:val="Sraopastraipa"/>
        <w:numPr>
          <w:ilvl w:val="2"/>
          <w:numId w:val="24"/>
        </w:numPr>
        <w:suppressAutoHyphens/>
        <w:autoSpaceDN w:val="0"/>
        <w:ind w:left="0" w:firstLine="567"/>
        <w:textAlignment w:val="baseline"/>
        <w:rPr>
          <w:szCs w:val="24"/>
        </w:rPr>
      </w:pPr>
      <w:r w:rsidRPr="00FC2AC7">
        <w:rPr>
          <w:szCs w:val="24"/>
          <w:lang w:eastAsia="lt-LT"/>
        </w:rPr>
        <w:t xml:space="preserve">Vilniaus miesto </w:t>
      </w:r>
      <w:r w:rsidR="0039166F">
        <w:rPr>
          <w:szCs w:val="24"/>
          <w:lang w:eastAsia="lt-LT"/>
        </w:rPr>
        <w:t>s</w:t>
      </w:r>
      <w:r w:rsidR="0039166F" w:rsidRPr="00FC2AC7">
        <w:rPr>
          <w:szCs w:val="24"/>
          <w:lang w:eastAsia="lt-LT"/>
        </w:rPr>
        <w:t xml:space="preserve">avivaldybės </w:t>
      </w:r>
      <w:r w:rsidRPr="00FC2AC7">
        <w:rPr>
          <w:szCs w:val="24"/>
          <w:lang w:eastAsia="lt-LT"/>
        </w:rPr>
        <w:t>tarybos 2024</w:t>
      </w:r>
      <w:r w:rsidR="002A143C" w:rsidRPr="00FC2AC7">
        <w:rPr>
          <w:szCs w:val="24"/>
          <w:lang w:eastAsia="lt-LT"/>
        </w:rPr>
        <w:t xml:space="preserve"> </w:t>
      </w:r>
      <w:r w:rsidRPr="00FC2AC7">
        <w:rPr>
          <w:szCs w:val="24"/>
          <w:lang w:eastAsia="lt-LT"/>
        </w:rPr>
        <w:t xml:space="preserve">m lapkričio 27 d. sprendimu Nr. 1-732 </w:t>
      </w:r>
      <w:r w:rsidR="00644E4C" w:rsidRPr="00FC2AC7">
        <w:rPr>
          <w:szCs w:val="24"/>
          <w:lang w:eastAsia="lt-LT"/>
        </w:rPr>
        <w:t xml:space="preserve">„Dėl maitinimo organizavimo ir maitinimo kainų nustatymo Vilniaus miesto </w:t>
      </w:r>
      <w:r w:rsidR="00EE3189">
        <w:rPr>
          <w:szCs w:val="24"/>
          <w:lang w:eastAsia="lt-LT"/>
        </w:rPr>
        <w:t>s</w:t>
      </w:r>
      <w:r w:rsidR="00EE3189" w:rsidRPr="00FC2AC7">
        <w:rPr>
          <w:szCs w:val="24"/>
          <w:lang w:eastAsia="lt-LT"/>
        </w:rPr>
        <w:t xml:space="preserve">avivaldybės </w:t>
      </w:r>
      <w:r w:rsidR="00644E4C" w:rsidRPr="00FC2AC7">
        <w:rPr>
          <w:szCs w:val="24"/>
          <w:lang w:eastAsia="lt-LT"/>
        </w:rPr>
        <w:t xml:space="preserve">bendrojo lavinimo </w:t>
      </w:r>
      <w:r w:rsidR="00644E4C" w:rsidRPr="00613F9D">
        <w:rPr>
          <w:szCs w:val="24"/>
          <w:lang w:eastAsia="lt-LT"/>
        </w:rPr>
        <w:t>ir ikimokyklinio ugdymo mokyklose“</w:t>
      </w:r>
      <w:r w:rsidRPr="00613F9D">
        <w:rPr>
          <w:szCs w:val="24"/>
          <w:lang w:eastAsia="lt-LT"/>
        </w:rPr>
        <w:t xml:space="preserve"> .</w:t>
      </w:r>
    </w:p>
    <w:p w14:paraId="3347F5AF" w14:textId="3883FFD3" w:rsidR="00311AA1" w:rsidRPr="00613F9D" w:rsidRDefault="00D7475D"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savivaldybės tarybos 20</w:t>
      </w:r>
      <w:r w:rsidR="00D45C71" w:rsidRPr="00613F9D">
        <w:rPr>
          <w:szCs w:val="24"/>
        </w:rPr>
        <w:t>20</w:t>
      </w:r>
      <w:r w:rsidRPr="00613F9D">
        <w:rPr>
          <w:szCs w:val="24"/>
        </w:rPr>
        <w:t xml:space="preserve"> m. </w:t>
      </w:r>
      <w:r w:rsidR="00D45C71" w:rsidRPr="00613F9D">
        <w:rPr>
          <w:szCs w:val="24"/>
        </w:rPr>
        <w:t xml:space="preserve">rugsėjo </w:t>
      </w:r>
      <w:r w:rsidRPr="00613F9D">
        <w:rPr>
          <w:szCs w:val="24"/>
        </w:rPr>
        <w:t>1</w:t>
      </w:r>
      <w:r w:rsidR="00D45C71" w:rsidRPr="00613F9D">
        <w:rPr>
          <w:szCs w:val="24"/>
        </w:rPr>
        <w:t>6</w:t>
      </w:r>
      <w:r w:rsidRPr="00613F9D">
        <w:rPr>
          <w:szCs w:val="24"/>
        </w:rPr>
        <w:t xml:space="preserve"> d. sprendimu Nr. 1-</w:t>
      </w:r>
      <w:r w:rsidR="00D45C71" w:rsidRPr="00613F9D">
        <w:rPr>
          <w:szCs w:val="24"/>
        </w:rPr>
        <w:t xml:space="preserve">653 </w:t>
      </w:r>
      <w:r w:rsidRPr="00613F9D">
        <w:rPr>
          <w:szCs w:val="24"/>
        </w:rPr>
        <w:t xml:space="preserve">,,Dėl Vilniaus miesto savivaldybės </w:t>
      </w:r>
      <w:r w:rsidR="00D45C71" w:rsidRPr="00613F9D">
        <w:rPr>
          <w:szCs w:val="24"/>
        </w:rPr>
        <w:t xml:space="preserve">bendrojo </w:t>
      </w:r>
      <w:r w:rsidRPr="00613F9D">
        <w:rPr>
          <w:szCs w:val="24"/>
        </w:rPr>
        <w:t>ugdymo įstaigų visos dienos mokyklos tvarkos aprašo patvirtinimo“.</w:t>
      </w:r>
    </w:p>
    <w:p w14:paraId="206BB229" w14:textId="10852BF6" w:rsidR="00FC2AC7" w:rsidRPr="00613F9D" w:rsidRDefault="00D7475D" w:rsidP="00FC2AC7">
      <w:pPr>
        <w:pStyle w:val="Sraopastraipa"/>
        <w:numPr>
          <w:ilvl w:val="2"/>
          <w:numId w:val="24"/>
        </w:numPr>
        <w:suppressAutoHyphens/>
        <w:autoSpaceDN w:val="0"/>
        <w:ind w:left="0" w:firstLine="567"/>
        <w:textAlignment w:val="baseline"/>
        <w:rPr>
          <w:szCs w:val="24"/>
          <w:lang w:eastAsia="lt-LT"/>
        </w:rPr>
      </w:pPr>
      <w:r w:rsidRPr="00613F9D">
        <w:rPr>
          <w:szCs w:val="24"/>
          <w:lang w:eastAsia="lt-LT"/>
        </w:rPr>
        <w:t xml:space="preserve">Vilniaus miesto savivaldybės tarybos 2019 m. birželio </w:t>
      </w:r>
      <w:r w:rsidR="00477115" w:rsidRPr="00613F9D">
        <w:rPr>
          <w:szCs w:val="24"/>
          <w:lang w:eastAsia="lt-LT"/>
        </w:rPr>
        <w:t>19</w:t>
      </w:r>
      <w:r w:rsidRPr="00613F9D">
        <w:rPr>
          <w:szCs w:val="24"/>
          <w:lang w:eastAsia="lt-LT"/>
        </w:rPr>
        <w:t xml:space="preserve"> d. sprendimu Nr. 1-</w:t>
      </w:r>
      <w:r w:rsidR="00477115" w:rsidRPr="00613F9D">
        <w:rPr>
          <w:szCs w:val="24"/>
          <w:lang w:eastAsia="lt-LT"/>
        </w:rPr>
        <w:t>94</w:t>
      </w:r>
      <w:r w:rsidRPr="00613F9D">
        <w:rPr>
          <w:szCs w:val="24"/>
          <w:lang w:eastAsia="lt-LT"/>
        </w:rPr>
        <w:t xml:space="preserve"> ,,Dėl socialinės paramos mokiniams teikimo Vilniaus miesto savivaldybėje“.</w:t>
      </w:r>
    </w:p>
    <w:p w14:paraId="30EF98CC" w14:textId="64373B67" w:rsidR="00311AA1" w:rsidRPr="00613F9D" w:rsidRDefault="00D45C71"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 administracijos direktoriaus 2025 m. sausio 2 d. Nr. 30-4/25 „Dėl mokinių nemokamam maitinimui skirtiems produktams įsigyti skiriamų lėšų dydžio nustatymo“</w:t>
      </w:r>
      <w:r w:rsidR="00D7475D" w:rsidRPr="00613F9D">
        <w:rPr>
          <w:szCs w:val="24"/>
        </w:rPr>
        <w:t>;</w:t>
      </w:r>
    </w:p>
    <w:p w14:paraId="228CB0C5" w14:textId="257B06FB" w:rsidR="00CC5CDB" w:rsidRDefault="00D7475D"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savivaldybės administracijos direktoriaus 2022 m. balandžio 21 d. įsakymu Nr. 30-1121/22 „Dėl mokinių nemokamo maitinimo patiekalų gamybos išlaidų dydžio tvirtinimo“</w:t>
      </w:r>
      <w:r w:rsidR="00CC5CDB">
        <w:rPr>
          <w:szCs w:val="24"/>
        </w:rPr>
        <w:t>;</w:t>
      </w:r>
    </w:p>
    <w:p w14:paraId="774553CD" w14:textId="7BC7A000" w:rsidR="00CC5CDB" w:rsidRPr="00613F9D" w:rsidRDefault="00CC5CDB" w:rsidP="00CC5CDB">
      <w:pPr>
        <w:pStyle w:val="Sraopastraipa"/>
        <w:numPr>
          <w:ilvl w:val="2"/>
          <w:numId w:val="24"/>
        </w:numPr>
        <w:suppressAutoHyphens/>
        <w:autoSpaceDN w:val="0"/>
        <w:ind w:left="0" w:firstLine="567"/>
        <w:textAlignment w:val="baseline"/>
        <w:rPr>
          <w:szCs w:val="24"/>
        </w:rPr>
      </w:pPr>
      <w:r>
        <w:rPr>
          <w:szCs w:val="24"/>
        </w:rPr>
        <w:t>kitais</w:t>
      </w:r>
      <w:r w:rsidRPr="00CC5CDB">
        <w:rPr>
          <w:szCs w:val="24"/>
          <w:lang w:eastAsia="lt-LT"/>
        </w:rPr>
        <w:t xml:space="preserve"> </w:t>
      </w:r>
      <w:r w:rsidRPr="00613F9D">
        <w:rPr>
          <w:szCs w:val="24"/>
          <w:lang w:eastAsia="lt-LT"/>
        </w:rPr>
        <w:t>Europos Parlamento ir Tarybos reglamentais (EB), Komisijos reglamentais (EB), kitais galiojančiais teisės aktais, reglamentuojančiais mokinių maitinimą ir higienos standartuose nustatytus bendruosius mokinių maitinimo reikalavimus ar rekomendacijas.</w:t>
      </w:r>
    </w:p>
    <w:p w14:paraId="4F91D8C6" w14:textId="39ACC573" w:rsidR="00311AA1" w:rsidRPr="00613F9D" w:rsidRDefault="00311AA1" w:rsidP="00FC2AC7">
      <w:pPr>
        <w:pStyle w:val="Sraopastraipa"/>
        <w:numPr>
          <w:ilvl w:val="2"/>
          <w:numId w:val="24"/>
        </w:numPr>
        <w:suppressAutoHyphens/>
        <w:autoSpaceDN w:val="0"/>
        <w:ind w:left="0" w:firstLine="567"/>
        <w:textAlignment w:val="baseline"/>
        <w:rPr>
          <w:szCs w:val="24"/>
        </w:rPr>
      </w:pPr>
    </w:p>
    <w:p w14:paraId="6301724C" w14:textId="1DDA3AE5" w:rsidR="00311AA1" w:rsidRPr="007B7BF9" w:rsidRDefault="00D7475D" w:rsidP="00FC2AC7">
      <w:pPr>
        <w:pStyle w:val="Sraopastraipa"/>
        <w:numPr>
          <w:ilvl w:val="1"/>
          <w:numId w:val="24"/>
        </w:numPr>
        <w:suppressAutoHyphens/>
        <w:autoSpaceDN w:val="0"/>
        <w:ind w:left="0" w:firstLine="567"/>
        <w:textAlignment w:val="baseline"/>
        <w:rPr>
          <w:szCs w:val="24"/>
        </w:rPr>
      </w:pPr>
      <w:r w:rsidRPr="007B7BF9">
        <w:rPr>
          <w:szCs w:val="24"/>
        </w:rPr>
        <w:t xml:space="preserve">Už šios </w:t>
      </w:r>
      <w:r w:rsidR="00510249" w:rsidRPr="007B7BF9">
        <w:rPr>
          <w:szCs w:val="24"/>
        </w:rPr>
        <w:t>t</w:t>
      </w:r>
      <w:r w:rsidRPr="007B7BF9">
        <w:rPr>
          <w:szCs w:val="24"/>
        </w:rPr>
        <w:t>echninės specifikacijos ir aukščiau nurodytų dokumentų nuostatų laikymąsi atsakingas Ti</w:t>
      </w:r>
      <w:r w:rsidR="006062C6" w:rsidRPr="007B7BF9">
        <w:rPr>
          <w:szCs w:val="24"/>
        </w:rPr>
        <w:t>e</w:t>
      </w:r>
      <w:r w:rsidRPr="007B7BF9">
        <w:rPr>
          <w:szCs w:val="24"/>
        </w:rPr>
        <w:t>kėjas.</w:t>
      </w:r>
    </w:p>
    <w:p w14:paraId="6605E5C4" w14:textId="59B779CD" w:rsidR="00311AA1" w:rsidRPr="00FC2AC7" w:rsidRDefault="00510249" w:rsidP="00DF185B">
      <w:pPr>
        <w:pStyle w:val="Sraopastraipa"/>
        <w:numPr>
          <w:ilvl w:val="1"/>
          <w:numId w:val="24"/>
        </w:numPr>
        <w:suppressAutoHyphens/>
        <w:autoSpaceDN w:val="0"/>
        <w:ind w:left="0" w:firstLine="567"/>
        <w:textAlignment w:val="baseline"/>
        <w:rPr>
          <w:szCs w:val="24"/>
          <w:lang w:eastAsia="lt-LT"/>
        </w:rPr>
      </w:pPr>
      <w:r w:rsidRPr="00FC2AC7">
        <w:rPr>
          <w:szCs w:val="24"/>
          <w:lang w:eastAsia="lt-LT"/>
        </w:rPr>
        <w:lastRenderedPageBreak/>
        <w:t>Pirkėjo į</w:t>
      </w:r>
      <w:r w:rsidR="00D7475D" w:rsidRPr="00FC2AC7">
        <w:rPr>
          <w:szCs w:val="24"/>
          <w:lang w:eastAsia="lt-LT"/>
        </w:rPr>
        <w:t>staigose mokiniai turi gauti šilto maisto. Šiltas maistas – maistas, patiekiamas kaip karštas patiekalas, iki patiekimo vartoti laikomas ne žemesnėje kaip + 68 laipsnių C temperatūroje</w:t>
      </w:r>
      <w:r w:rsidR="00311AA1" w:rsidRPr="007B7BF9">
        <w:rPr>
          <w:szCs w:val="24"/>
          <w:lang w:eastAsia="lt-LT"/>
        </w:rPr>
        <w:t>.</w:t>
      </w:r>
    </w:p>
    <w:p w14:paraId="45FDA6AA" w14:textId="225FC72C"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Maisto paruošimas ir patiekalų įvairumas turi atitikti mokinių amžių ir sveikos mitybos rekomendacijas.</w:t>
      </w:r>
    </w:p>
    <w:p w14:paraId="66912DFD" w14:textId="7A4FBF50" w:rsidR="00311AA1" w:rsidRPr="00FC2AC7" w:rsidRDefault="00D7475D" w:rsidP="00FC2AC7">
      <w:pPr>
        <w:pStyle w:val="Sraopastraipa"/>
        <w:numPr>
          <w:ilvl w:val="1"/>
          <w:numId w:val="24"/>
        </w:numPr>
        <w:suppressAutoHyphens/>
        <w:autoSpaceDN w:val="0"/>
        <w:ind w:left="0" w:firstLine="567"/>
        <w:textAlignment w:val="baseline"/>
        <w:rPr>
          <w:color w:val="FF0000"/>
          <w:szCs w:val="24"/>
          <w:lang w:eastAsia="lt-LT"/>
        </w:rPr>
      </w:pPr>
      <w:r w:rsidRPr="00FC2AC7">
        <w:rPr>
          <w:szCs w:val="24"/>
          <w:lang w:eastAsia="lt-LT"/>
        </w:rPr>
        <w:t>Mokinių maitinimui draudžiamos 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padažai su spirgučiais; šaltai, karštai, mažai rūkyti mėsos gaminiai ir mėsos gaminiai, kurių gamyboje buvo naudojamos rūkymo kvapiosios medžiagos (jie leidžiami bendrojo ugdymo įstaigose organizuojamų vasaros stovyklų metu ar sudarant maisto paketus į namus);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 maisto produktai, į kurių sudėtį įeina iš dalies hidrinti augaliniai riebalai; maisto produktai ir patiekalai, neatitinkantys nustatytų kokybės reikalavimų.</w:t>
      </w:r>
    </w:p>
    <w:p w14:paraId="0344A010" w14:textId="103C7AC4"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Mokiniams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aliejai; turi būti mažiau vartojama gyvūninės kilmės riebalų: kur įmanoma riebi mėsa ir mėsos gaminiai turi būti keičiami liesa mėsa, paukštiena, žuvimi ar ankštinėmis daržovėmis; geriamasis vanduo ir natūralus mineralinis bei šaltinio vanduo.</w:t>
      </w:r>
    </w:p>
    <w:p w14:paraId="62340EC0" w14:textId="25C2C0B3"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Patiekalų gaminimo ir patiekimo reikalavimai:</w:t>
      </w:r>
    </w:p>
    <w:p w14:paraId="1E0F8D0F" w14:textId="093898CA"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patiekiamas šiltas maistas turi būti gaminamas ir patiekiamas tą pačią kalendorinę dieną.</w:t>
      </w:r>
    </w:p>
    <w:p w14:paraId="63E0A7E9" w14:textId="4A5221CC"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patiekiamas maistas turi būti kokybiškas ir įvairus;</w:t>
      </w:r>
    </w:p>
    <w:p w14:paraId="59D3E8A8" w14:textId="08F9B536"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szCs w:val="24"/>
          <w:lang w:eastAsia="lt-LT"/>
        </w:rPr>
        <w:t xml:space="preserve">pirmenybė teikiama maistines savybes tausojantiems patiekalų gamybos būdams. Maisto pervirimas, perkepimas, prideginimas </w:t>
      </w:r>
      <w:r w:rsidRPr="00FC2AC7">
        <w:rPr>
          <w:color w:val="000000"/>
          <w:szCs w:val="24"/>
          <w:lang w:eastAsia="lt-LT"/>
        </w:rPr>
        <w:t>draudžiamas;</w:t>
      </w:r>
    </w:p>
    <w:p w14:paraId="2024E735" w14:textId="77F4D775"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gaminant maistą neturi būti naudojami prieskonių mišiniai, kurių sudėtyje yra maisto priedų (</w:t>
      </w:r>
      <w:r w:rsidR="00510249" w:rsidRPr="00FC2AC7">
        <w:rPr>
          <w:color w:val="000000"/>
          <w:szCs w:val="24"/>
          <w:lang w:eastAsia="lt-LT"/>
        </w:rPr>
        <w:t>t</w:t>
      </w:r>
      <w:r w:rsidRPr="00FC2AC7">
        <w:rPr>
          <w:color w:val="000000"/>
          <w:szCs w:val="24"/>
          <w:lang w:eastAsia="lt-LT"/>
        </w:rPr>
        <w:t>echninės specifikacijos 1 priedas);</w:t>
      </w:r>
    </w:p>
    <w:p w14:paraId="5A4AD3D9" w14:textId="59641D1E"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kiekvieną dieną turi būti patiekta daržovių ir vaisių (rekomenduojama sezoninių, šviežių); </w:t>
      </w:r>
    </w:p>
    <w:p w14:paraId="28A3769F" w14:textId="43A8D1DF"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 xml:space="preserve">daržovių (išskyrus bulves) ar vaisių garnyras turi sudaryti ne mažiau kaip 1/3 patiekalo svorio. </w:t>
      </w:r>
    </w:p>
    <w:p w14:paraId="4C73A30B" w14:textId="076F2695"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jei patiekalui gaminti naudojama malta mėsa ar žuvis ir virtuvėje yra sąlygos ją sumalti, ji turi būti malama patiekalo gaminimo dieną;</w:t>
      </w:r>
    </w:p>
    <w:p w14:paraId="66DDF81A" w14:textId="6848F7D7"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 xml:space="preserve">tas pats patiekalas neturi būti tiekiamas dažniau nei kartą per savaitę, išskyrus gėrimus, garnyrus ir šaltus užkandžius (reikalavimas netaikomas pritaikyto maitinimo valgiaraščiams); </w:t>
      </w:r>
    </w:p>
    <w:p w14:paraId="19773A9C" w14:textId="398C2E99"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karštas pietų patiekalas turi būti iš daug baltymų turinčių produktų (mėsa, paukštiena, žuvis, kiaušiniai, ankštinės daržovės, pienas ir pieno produktai) ir angliavandenių turinčių produktų. Su karštu patiekalu turi būti patiekiamas daržovių (išskyrus bulves) ar vaisių garnyras. Reikalavimas netaikomas patiekalams iš augalinės kilmės maisto produktų;</w:t>
      </w:r>
    </w:p>
    <w:p w14:paraId="40EA9A96" w14:textId="41E6955C"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rekomenduojama, atsižvelgiant į sezoniškumą, keisti patiekalus ar jų žaliavas šviežiais (pvz., raugintų kopūstų sriubą į šviežių kopūstų sriubą, burokėlių sriubą į šaltibarščius ir pan.);</w:t>
      </w:r>
    </w:p>
    <w:p w14:paraId="11C4F0F0" w14:textId="0D7ACA95"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maistas turi būti patiekiamas estetiškai;</w:t>
      </w:r>
    </w:p>
    <w:p w14:paraId="686DC5E7" w14:textId="7EEAD3E4"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szCs w:val="24"/>
          <w:lang w:eastAsia="lt-LT"/>
        </w:rPr>
        <w:lastRenderedPageBreak/>
        <w:t>Ti</w:t>
      </w:r>
      <w:r w:rsidR="006062C6" w:rsidRPr="00FC2AC7">
        <w:rPr>
          <w:szCs w:val="24"/>
          <w:lang w:eastAsia="lt-LT"/>
        </w:rPr>
        <w:t>e</w:t>
      </w:r>
      <w:r w:rsidRPr="00FC2AC7">
        <w:rPr>
          <w:szCs w:val="24"/>
          <w:lang w:eastAsia="lt-LT"/>
        </w:rPr>
        <w:t>kėjas užtikrina</w:t>
      </w:r>
      <w:r w:rsidRPr="00FC2AC7">
        <w:rPr>
          <w:color w:val="000000"/>
          <w:szCs w:val="24"/>
          <w:lang w:eastAsia="lt-LT"/>
        </w:rPr>
        <w:t>, kad teikiant maitinimo Paslaugas, maisto ruošimo procese, nebus naudojami pusfabrikačiai</w:t>
      </w:r>
      <w:r w:rsidR="00311AA1" w:rsidRPr="007B7BF9">
        <w:rPr>
          <w:color w:val="000000"/>
          <w:szCs w:val="24"/>
          <w:lang w:eastAsia="lt-LT"/>
        </w:rPr>
        <w:t>.</w:t>
      </w:r>
    </w:p>
    <w:p w14:paraId="74499F6A" w14:textId="6D2F2946" w:rsidR="00311AA1"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Ti</w:t>
      </w:r>
      <w:r w:rsidR="006062C6" w:rsidRPr="00FC2AC7">
        <w:rPr>
          <w:color w:val="000000"/>
          <w:szCs w:val="24"/>
          <w:lang w:eastAsia="lt-LT"/>
        </w:rPr>
        <w:t>e</w:t>
      </w:r>
      <w:r w:rsidRPr="00FC2AC7">
        <w:rPr>
          <w:color w:val="000000"/>
          <w:szCs w:val="24"/>
          <w:lang w:eastAsia="lt-LT"/>
        </w:rPr>
        <w:t>kėjas turi dalyvauti šiose Europos Sąjungos finansuojamose programose:</w:t>
      </w:r>
    </w:p>
    <w:p w14:paraId="3EEE4DB9" w14:textId="0F236E39"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pieno produktų vartojimo vaikų ugdymo ir švietimo įstaigose programoje „Pienas vaikams“;</w:t>
      </w:r>
    </w:p>
    <w:p w14:paraId="1696CA83" w14:textId="7ED871C3" w:rsidR="00474C7F" w:rsidRPr="00FC2AC7" w:rsidRDefault="00311AA1"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v</w:t>
      </w:r>
      <w:r w:rsidR="00D7475D" w:rsidRPr="00FC2AC7">
        <w:rPr>
          <w:color w:val="000000"/>
          <w:szCs w:val="24"/>
          <w:lang w:eastAsia="lt-LT"/>
        </w:rPr>
        <w:t xml:space="preserve">aisių vartojimo skatinimo mokyklose programoje. </w:t>
      </w:r>
    </w:p>
    <w:p w14:paraId="5578037D" w14:textId="6F69EF0D"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Mokiniai turi būti maitinami pagal </w:t>
      </w:r>
      <w:r w:rsidR="006062C6" w:rsidRPr="00FC2AC7">
        <w:rPr>
          <w:bCs/>
          <w:color w:val="000000"/>
          <w:szCs w:val="24"/>
        </w:rPr>
        <w:t>T</w:t>
      </w:r>
      <w:r w:rsidRPr="00FC2AC7">
        <w:rPr>
          <w:bCs/>
          <w:color w:val="000000"/>
          <w:szCs w:val="24"/>
        </w:rPr>
        <w:t>iekėjo parengtus</w:t>
      </w:r>
      <w:r w:rsidRPr="00FC2AC7">
        <w:rPr>
          <w:color w:val="000000"/>
          <w:szCs w:val="24"/>
          <w:lang w:eastAsia="lt-LT"/>
        </w:rPr>
        <w:t xml:space="preserve"> valgiaraščius. Valgiaraščiai turi būti sudaromi atsižvelgiant į mokinių amžiaus grupes. Pietūs ir pusryčiai organizuojami </w:t>
      </w:r>
      <w:r w:rsidRPr="00FC2AC7">
        <w:rPr>
          <w:szCs w:val="24"/>
          <w:lang w:eastAsia="lt-LT"/>
        </w:rPr>
        <w:t xml:space="preserve">pradinių klasių mokiniams ( 6-10 metų amžiaus grupė) </w:t>
      </w:r>
      <w:r w:rsidRPr="00FC2AC7">
        <w:rPr>
          <w:color w:val="000000"/>
          <w:szCs w:val="24"/>
          <w:lang w:eastAsia="lt-LT"/>
        </w:rPr>
        <w:t xml:space="preserve">bei  </w:t>
      </w:r>
      <w:r w:rsidRPr="00FC2AC7">
        <w:rPr>
          <w:szCs w:val="24"/>
          <w:lang w:eastAsia="lt-LT"/>
        </w:rPr>
        <w:t>11 metų ir vyresniems mokiniams</w:t>
      </w:r>
      <w:r w:rsidR="006062C6" w:rsidRPr="00FC2AC7">
        <w:rPr>
          <w:szCs w:val="24"/>
          <w:lang w:eastAsia="lt-LT"/>
        </w:rPr>
        <w:t xml:space="preserve"> </w:t>
      </w:r>
      <w:r w:rsidRPr="00FC2AC7">
        <w:rPr>
          <w:szCs w:val="24"/>
          <w:lang w:eastAsia="lt-LT"/>
        </w:rPr>
        <w:t>(11+ amžiaus grupė).</w:t>
      </w:r>
      <w:r w:rsidRPr="00FC2AC7">
        <w:rPr>
          <w:color w:val="000000"/>
          <w:szCs w:val="24"/>
          <w:lang w:eastAsia="lt-LT"/>
        </w:rPr>
        <w:t xml:space="preserve"> Nesant galimybės sudaryti valgiaraščius abiem amžiaus grupėms, sudaromas vienas valgiaraštis pagal </w:t>
      </w:r>
      <w:r w:rsidRPr="00FC2AC7">
        <w:rPr>
          <w:szCs w:val="24"/>
          <w:lang w:eastAsia="lt-LT"/>
        </w:rPr>
        <w:t>11+ mokinių</w:t>
      </w:r>
      <w:r w:rsidRPr="00FC2AC7">
        <w:rPr>
          <w:color w:val="000000"/>
          <w:szCs w:val="24"/>
          <w:lang w:eastAsia="lt-LT"/>
        </w:rPr>
        <w:t xml:space="preserve"> maistinių medžiagų fiziologinius poreikius.</w:t>
      </w:r>
    </w:p>
    <w:p w14:paraId="01FC4294" w14:textId="279D0D42"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Karštieji pietų patiekalai turi būti tausojantys virškinimo sistemą – pagamintas verdant vandenyje ar garuose arba troškintas. Valgiaraštyje toks patiekalas pažymimas žodžiu „Tausojantis“. Jei pietų metu tiekiamas tik vienas karštasis pietų patiekalas, ne mažiau kaip pusė į pietų valgiaraščius (15 dienų) įtrauktų karštųjų pietų patiekalų turi būti tausojantys patiekalai.</w:t>
      </w:r>
    </w:p>
    <w:p w14:paraId="70618E06" w14:textId="102EBB14" w:rsidR="00474C7F" w:rsidRPr="00FC2AC7" w:rsidRDefault="00510249"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Pirkėjo</w:t>
      </w:r>
      <w:r w:rsidR="00D7475D" w:rsidRPr="00FC2AC7">
        <w:rPr>
          <w:color w:val="000000"/>
          <w:szCs w:val="24"/>
          <w:lang w:eastAsia="lt-LT"/>
        </w:rPr>
        <w:t xml:space="preserve"> organizuojamas:</w:t>
      </w:r>
    </w:p>
    <w:p w14:paraId="7748E92D" w14:textId="34521184" w:rsidR="00474C7F"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nemokamas mokinių maitinimas (pietūs, pusryčiai, p</w:t>
      </w:r>
      <w:r w:rsidRPr="007B7BF9">
        <w:rPr>
          <w:szCs w:val="24"/>
        </w:rPr>
        <w:t>avakariai pailgintos dienos grupės mokiniams, mokinių maitinimas vaikų vasaros užimtumo programos metu (pusryčiai, pietūs)</w:t>
      </w:r>
      <w:r w:rsidRPr="00FC2AC7">
        <w:rPr>
          <w:color w:val="000000"/>
          <w:szCs w:val="24"/>
          <w:lang w:eastAsia="lt-LT"/>
        </w:rPr>
        <w:t xml:space="preserve">. Už suteiktas mokinių nemokamo maitinimo </w:t>
      </w:r>
      <w:r w:rsidRPr="00FC2AC7">
        <w:rPr>
          <w:szCs w:val="24"/>
          <w:lang w:eastAsia="lt-LT"/>
        </w:rPr>
        <w:t>Paslaugas Ti</w:t>
      </w:r>
      <w:r w:rsidR="006062C6" w:rsidRPr="00FC2AC7">
        <w:rPr>
          <w:szCs w:val="24"/>
          <w:lang w:eastAsia="lt-LT"/>
        </w:rPr>
        <w:t>e</w:t>
      </w:r>
      <w:r w:rsidRPr="00FC2AC7">
        <w:rPr>
          <w:szCs w:val="24"/>
          <w:lang w:eastAsia="lt-LT"/>
        </w:rPr>
        <w:t xml:space="preserve">kėjui sumoka </w:t>
      </w:r>
      <w:r w:rsidR="00C637FD">
        <w:rPr>
          <w:szCs w:val="24"/>
          <w:lang w:eastAsia="lt-LT"/>
        </w:rPr>
        <w:t>Pirkėjas</w:t>
      </w:r>
      <w:r w:rsidRPr="00FC2AC7">
        <w:rPr>
          <w:szCs w:val="24"/>
          <w:lang w:eastAsia="lt-LT"/>
        </w:rPr>
        <w:t>;</w:t>
      </w:r>
    </w:p>
    <w:p w14:paraId="139326BD" w14:textId="3D14D3DF" w:rsidR="00474C7F"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tam tikrais atvejais gali būti organizuojamas pritaikytas maitinimas pagal iš anksto pateiktas gydytojo raštiškas rekomendacijas. (Pritaikytas maitinimas – toks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 ir yra raštiškai rekomenduojamas gydytojo).</w:t>
      </w:r>
    </w:p>
    <w:p w14:paraId="0B03BED7" w14:textId="192113C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szCs w:val="24"/>
          <w:lang w:eastAsia="lt-LT"/>
        </w:rPr>
        <w:t>Paslaugos mokiniams teikiamos kasdien, esant poreikiui kelis kartus per dieną išskyrus poilsio, švenčių dienas. Atskirais atvejais gali būti organizuojamas mokinių maitinimas poilsio, švenčių ir mokinių atostogų dienomis bei Įstaigose organizuojamų renginių (olimpiadų, konkursų, konferencijų, varžybų) dalyviams.</w:t>
      </w:r>
    </w:p>
    <w:p w14:paraId="184593F4" w14:textId="4B76D5F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Mokiniai maitinami pagal </w:t>
      </w:r>
      <w:r w:rsidR="00510249" w:rsidRPr="00FC2AC7">
        <w:rPr>
          <w:color w:val="000000"/>
          <w:szCs w:val="24"/>
          <w:lang w:eastAsia="lt-LT"/>
        </w:rPr>
        <w:t>Pirkėjo</w:t>
      </w:r>
      <w:r w:rsidRPr="00FC2AC7">
        <w:rPr>
          <w:color w:val="000000"/>
          <w:szCs w:val="24"/>
          <w:lang w:eastAsia="lt-LT"/>
        </w:rPr>
        <w:t xml:space="preserve"> vidaus tvarkos taisykles. Maitinimo laiką ir vietą, maitinimų per dieną skaičių, nemokamai maitinamų mokinių skaičių ir mokamai maitinamų mokinių skaičių Ti</w:t>
      </w:r>
      <w:r w:rsidR="002D5E26">
        <w:rPr>
          <w:color w:val="000000"/>
          <w:szCs w:val="24"/>
          <w:lang w:eastAsia="lt-LT"/>
        </w:rPr>
        <w:t>e</w:t>
      </w:r>
      <w:r w:rsidRPr="00FC2AC7">
        <w:rPr>
          <w:color w:val="000000"/>
          <w:szCs w:val="24"/>
          <w:lang w:eastAsia="lt-LT"/>
        </w:rPr>
        <w:t xml:space="preserve">kėjas suderina su </w:t>
      </w:r>
      <w:r w:rsidR="00510249" w:rsidRPr="00FC2AC7">
        <w:rPr>
          <w:color w:val="000000"/>
          <w:szCs w:val="24"/>
          <w:lang w:eastAsia="lt-LT"/>
        </w:rPr>
        <w:t>Pirkėjo</w:t>
      </w:r>
      <w:r w:rsidRPr="00FC2AC7">
        <w:rPr>
          <w:color w:val="000000"/>
          <w:szCs w:val="24"/>
          <w:lang w:eastAsia="lt-LT"/>
        </w:rPr>
        <w:t xml:space="preserve"> vadovu. </w:t>
      </w:r>
    </w:p>
    <w:p w14:paraId="446B955F" w14:textId="57800C22"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Bendras </w:t>
      </w:r>
      <w:r w:rsidR="00510249" w:rsidRPr="00FC2AC7">
        <w:rPr>
          <w:color w:val="000000"/>
          <w:szCs w:val="24"/>
          <w:lang w:eastAsia="lt-LT"/>
        </w:rPr>
        <w:t>Pirkėjo</w:t>
      </w:r>
      <w:r w:rsidRPr="00FC2AC7">
        <w:rPr>
          <w:color w:val="000000"/>
          <w:szCs w:val="24"/>
          <w:lang w:eastAsia="lt-LT"/>
        </w:rPr>
        <w:t xml:space="preserve"> besimokančių mokinių skaičius gali kisti. Nemokamą maitinimą gaunančių mokinių skaičius keičiasi </w:t>
      </w:r>
      <w:r w:rsidRPr="007B7BF9">
        <w:rPr>
          <w:szCs w:val="24"/>
        </w:rPr>
        <w:t>pagal pateiktus Socialinės paramos skyriaus sprendimus.</w:t>
      </w:r>
    </w:p>
    <w:p w14:paraId="500E0FC3" w14:textId="4BC7D584"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Maitinimo dienų skaičius kasmet priklauso nuo Švietimo, mokslo ir sporto ministro įsakymu tvirtinamų Bendrojo ugdymo planų.</w:t>
      </w:r>
    </w:p>
    <w:p w14:paraId="6FBB2916" w14:textId="3F722A2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Vilniaus miesto savivaldybės tarybai priėmus sprendimus dėl mokyklų tinklo pertvarkos, ugdymo įstaigų tipai ir jų skaičius gali keistis, atitinkamai gali kisti mokinių skaičius ugdymo įstaigoje bei nemokamą maitinimą gaunančių mokinių skaičius.</w:t>
      </w:r>
    </w:p>
    <w:p w14:paraId="324F267E" w14:textId="28FC0701" w:rsidR="00D7475D" w:rsidRPr="007B7BF9" w:rsidRDefault="00D7475D">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Ti</w:t>
      </w:r>
      <w:r w:rsidR="00510249" w:rsidRPr="00FC2AC7">
        <w:rPr>
          <w:color w:val="000000"/>
          <w:szCs w:val="24"/>
          <w:lang w:eastAsia="lt-LT"/>
        </w:rPr>
        <w:t>e</w:t>
      </w:r>
      <w:r w:rsidRPr="00FC2AC7">
        <w:rPr>
          <w:color w:val="000000"/>
          <w:szCs w:val="24"/>
          <w:lang w:eastAsia="lt-LT"/>
        </w:rPr>
        <w:t xml:space="preserve">kėjas </w:t>
      </w:r>
      <w:r w:rsidR="00805257">
        <w:rPr>
          <w:color w:val="000000"/>
          <w:szCs w:val="24"/>
          <w:lang w:eastAsia="lt-LT"/>
        </w:rPr>
        <w:t xml:space="preserve">iki pradėdamas teikti </w:t>
      </w:r>
      <w:r w:rsidR="000E70A6">
        <w:rPr>
          <w:color w:val="000000"/>
          <w:szCs w:val="24"/>
          <w:lang w:eastAsia="lt-LT"/>
        </w:rPr>
        <w:t>paslaugas i</w:t>
      </w:r>
      <w:r w:rsidR="00B80486">
        <w:rPr>
          <w:color w:val="000000"/>
          <w:szCs w:val="24"/>
          <w:lang w:eastAsia="lt-LT"/>
        </w:rPr>
        <w:t xml:space="preserve">r </w:t>
      </w:r>
      <w:r w:rsidRPr="00FC2AC7">
        <w:rPr>
          <w:color w:val="000000"/>
          <w:szCs w:val="24"/>
          <w:lang w:eastAsia="lt-LT"/>
        </w:rPr>
        <w:t xml:space="preserve">iki kiekvienų metų rugsėjo 1 d. privalo pateikti </w:t>
      </w:r>
      <w:r w:rsidR="00B80486">
        <w:rPr>
          <w:color w:val="000000"/>
          <w:szCs w:val="24"/>
          <w:lang w:eastAsia="lt-LT"/>
        </w:rPr>
        <w:t>Pirkėjui</w:t>
      </w:r>
      <w:r w:rsidR="00B80486" w:rsidRPr="00FC2AC7">
        <w:rPr>
          <w:color w:val="000000"/>
          <w:szCs w:val="24"/>
          <w:lang w:eastAsia="lt-LT"/>
        </w:rPr>
        <w:t xml:space="preserve"> </w:t>
      </w:r>
      <w:r w:rsidRPr="00FC2AC7">
        <w:rPr>
          <w:color w:val="000000"/>
          <w:szCs w:val="24"/>
          <w:lang w:eastAsia="lt-LT"/>
        </w:rPr>
        <w:t>Maisto tvarkymo subjekto patvirtinimo pažymėjimą, išduotą Valstybinės maisto ir veterinarijos tarnybos.</w:t>
      </w:r>
    </w:p>
    <w:p w14:paraId="09A94D01" w14:textId="2A842E7F" w:rsidR="007C785C" w:rsidRPr="00FC2AC7" w:rsidRDefault="00AE5EEF" w:rsidP="00FC2AC7">
      <w:pPr>
        <w:pStyle w:val="Sraopastraipa"/>
        <w:numPr>
          <w:ilvl w:val="1"/>
          <w:numId w:val="24"/>
        </w:numPr>
        <w:suppressAutoHyphens/>
        <w:autoSpaceDN w:val="0"/>
        <w:ind w:left="0" w:firstLine="567"/>
        <w:textAlignment w:val="baseline"/>
        <w:rPr>
          <w:color w:val="000000"/>
          <w:szCs w:val="24"/>
          <w:lang w:eastAsia="lt-LT"/>
        </w:rPr>
      </w:pPr>
      <w:r w:rsidRPr="007B7BF9">
        <w:rPr>
          <w:color w:val="000000"/>
          <w:szCs w:val="24"/>
          <w:lang w:eastAsia="lt-LT"/>
        </w:rPr>
        <w:t>Tiekėjas turės pateikti Pirkėjui 15 dienų valgiaraščius nuo pirmos sutarties vykdymo dienos ir kiekvienų sutarties vykdymo metų rugsėjo 1 dienai.</w:t>
      </w:r>
    </w:p>
    <w:p w14:paraId="2184814C"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73610C0F"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b/>
          <w:color w:val="000000"/>
          <w:sz w:val="24"/>
          <w:szCs w:val="24"/>
          <w:lang w:eastAsia="lt-LT"/>
        </w:rPr>
      </w:pPr>
      <w:r w:rsidRPr="007B7BF9">
        <w:rPr>
          <w:rFonts w:ascii="Times New Roman" w:eastAsia="Times New Roman" w:hAnsi="Times New Roman"/>
          <w:b/>
          <w:color w:val="000000"/>
          <w:sz w:val="24"/>
          <w:szCs w:val="24"/>
          <w:lang w:eastAsia="lt-LT"/>
        </w:rPr>
        <w:t>II. VAIKŲ MAITINIMO VALGIARAŠČIŲ SUDARYMO REIKALAVIMAI</w:t>
      </w:r>
    </w:p>
    <w:p w14:paraId="6D189847"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2A123AE8" w14:textId="0B85F72F" w:rsidR="00474C7F"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 xml:space="preserve">Mokininių maitinimo valgiaraščiai turi būti sudaromi atsižvelgiant į rekomenduojamas paros energijos ir maistinių medžiagų normas vaikams, nustatytas Lietuvos Respublikos sveikatos apsaugos ministro 1999 m. lapkričio 25 d. </w:t>
      </w:r>
      <w:r w:rsidR="00E85FC1" w:rsidRPr="00FC2AC7">
        <w:rPr>
          <w:color w:val="000000"/>
          <w:szCs w:val="24"/>
          <w:lang w:eastAsia="lt-LT"/>
        </w:rPr>
        <w:t>įsakym</w:t>
      </w:r>
      <w:r w:rsidR="00E85FC1">
        <w:rPr>
          <w:color w:val="000000"/>
          <w:szCs w:val="24"/>
          <w:lang w:eastAsia="lt-LT"/>
        </w:rPr>
        <w:t>u</w:t>
      </w:r>
      <w:r w:rsidR="00E85FC1" w:rsidRPr="00FC2AC7">
        <w:rPr>
          <w:color w:val="000000"/>
          <w:szCs w:val="24"/>
          <w:lang w:eastAsia="lt-LT"/>
        </w:rPr>
        <w:t xml:space="preserve"> </w:t>
      </w:r>
      <w:r w:rsidRPr="00FC2AC7">
        <w:rPr>
          <w:color w:val="000000"/>
          <w:szCs w:val="24"/>
          <w:lang w:eastAsia="lt-LT"/>
        </w:rPr>
        <w:t>Nr. 510 „Dėl rekomenduojamų paros maistinių medžiagų ir energijos normų tvirtinimo“, bei į vaikų buvimo įstaigoje trukmę. Valgiaraščių energinė ir maistinė vertė nuo normų gali nukrypti ne daugiau nei penkis procentus.</w:t>
      </w:r>
    </w:p>
    <w:p w14:paraId="075165D3" w14:textId="534D67BF" w:rsidR="00474C7F" w:rsidRPr="00FC2AC7" w:rsidRDefault="00510249"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lastRenderedPageBreak/>
        <w:t>V</w:t>
      </w:r>
      <w:r w:rsidR="00D7475D" w:rsidRPr="00FC2AC7">
        <w:rPr>
          <w:color w:val="000000"/>
          <w:szCs w:val="24"/>
          <w:lang w:eastAsia="lt-LT"/>
        </w:rPr>
        <w:t>algiaraščiai sudaromi ne mažiau kaip 15 darbo dienų laikotarpiui, poilsio stovyklose valgiaraščiai sudaromi ne mažiau kaip 5 kalendorinių dienų laikotarpiui.</w:t>
      </w:r>
    </w:p>
    <w:p w14:paraId="70C36684" w14:textId="0A5A0F4D" w:rsidR="00474C7F" w:rsidRPr="00FC2AC7" w:rsidRDefault="00510249"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V</w:t>
      </w:r>
      <w:r w:rsidR="00D7475D" w:rsidRPr="00FC2AC7">
        <w:rPr>
          <w:color w:val="000000"/>
          <w:szCs w:val="24"/>
          <w:lang w:eastAsia="lt-LT"/>
        </w:rPr>
        <w:t xml:space="preserve">algiaraščiuose nurodomi patiekiami patiekalai, patiekalų kiekiai (g), patiekalų kaina. Įstaigose, dalyvaujančiose Vaisių ir daržovių bei pieno ir pieno produktų vartojimo skatinimo vaikų ugdymo įstaigose programoje, šių programų maisto produktai į valgiaraščius neįtraukiami. Kartu su valgiaraščiais pateikiamos technologinės, kalkuliacinės, produktų išeigos ir patiekalo savikainos kortelės. Valgiaraščiuose nurodytų patiekalų receptūros ir gamybos technologiniuose aprašymuose turi būti nurodyti naudojami maisto produktai, jų sudėtis, bruto ir neto kiekiai (g), gamybos būdas (virimas vandenyje ar garuose, kepimas ir pan.) ir trukmė. </w:t>
      </w:r>
    </w:p>
    <w:p w14:paraId="3EF1DA72" w14:textId="69BB0DF9" w:rsidR="00474C7F"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 xml:space="preserve">Valgiaraščiai turi būti parengti iki maitinimo Paslaugos teikimo pradžios. Valgiaraščiuose nurodomas ugdymo įstaigos pavadinimas, vaikų maitinimo laikas, vaikų amžiaus grupė, valgiaraščio laikotarpis, savaitės ir savaitės dienos. Kiekvienas valgiaraščio lapas turi būti sunumeruotas ir patvirtintas </w:t>
      </w:r>
      <w:r w:rsidR="00AA5708">
        <w:rPr>
          <w:color w:val="000000"/>
          <w:szCs w:val="24"/>
          <w:lang w:eastAsia="lt-LT"/>
        </w:rPr>
        <w:t>Tiekėjo</w:t>
      </w:r>
      <w:r w:rsidRPr="00FC2AC7">
        <w:rPr>
          <w:color w:val="000000"/>
          <w:szCs w:val="24"/>
          <w:lang w:eastAsia="lt-LT"/>
        </w:rPr>
        <w:t xml:space="preserve"> ir </w:t>
      </w:r>
      <w:r w:rsidR="007C073F">
        <w:rPr>
          <w:color w:val="000000"/>
          <w:szCs w:val="24"/>
          <w:lang w:eastAsia="lt-LT"/>
        </w:rPr>
        <w:t>Pirkėjo</w:t>
      </w:r>
      <w:r w:rsidR="007C073F" w:rsidRPr="00FC2AC7">
        <w:rPr>
          <w:color w:val="000000"/>
          <w:szCs w:val="24"/>
          <w:lang w:eastAsia="lt-LT"/>
        </w:rPr>
        <w:t xml:space="preserve"> </w:t>
      </w:r>
      <w:r w:rsidRPr="00FC2AC7">
        <w:rPr>
          <w:color w:val="000000"/>
          <w:szCs w:val="24"/>
          <w:lang w:eastAsia="lt-LT"/>
        </w:rPr>
        <w:t xml:space="preserve">vadovo parašais. </w:t>
      </w:r>
    </w:p>
    <w:p w14:paraId="7888EEC2" w14:textId="0F238F99" w:rsidR="00D7475D"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Valgiaraščiai pirkimo sutarties galiojimo metu gali būti koreguojami ir (ar) keičiami bendru Ti</w:t>
      </w:r>
      <w:r w:rsidR="00510249" w:rsidRPr="00FC2AC7">
        <w:rPr>
          <w:color w:val="000000"/>
          <w:szCs w:val="24"/>
          <w:lang w:eastAsia="lt-LT"/>
        </w:rPr>
        <w:t>e</w:t>
      </w:r>
      <w:r w:rsidRPr="00FC2AC7">
        <w:rPr>
          <w:color w:val="000000"/>
          <w:szCs w:val="24"/>
          <w:lang w:eastAsia="lt-LT"/>
        </w:rPr>
        <w:t xml:space="preserve">kėjo ir </w:t>
      </w:r>
      <w:r w:rsidR="00510249" w:rsidRPr="00FC2AC7">
        <w:rPr>
          <w:color w:val="000000"/>
          <w:szCs w:val="24"/>
          <w:lang w:eastAsia="lt-LT"/>
        </w:rPr>
        <w:t>Pirkėjo</w:t>
      </w:r>
      <w:r w:rsidRPr="00FC2AC7">
        <w:rPr>
          <w:color w:val="000000"/>
          <w:szCs w:val="24"/>
          <w:lang w:eastAsia="lt-LT"/>
        </w:rPr>
        <w:t xml:space="preserve"> sutarimu atsižvelgiant į </w:t>
      </w:r>
      <w:r w:rsidR="00510249" w:rsidRPr="00FC2AC7">
        <w:rPr>
          <w:color w:val="000000"/>
          <w:szCs w:val="24"/>
          <w:lang w:eastAsia="lt-LT"/>
        </w:rPr>
        <w:t>Pirkėjo</w:t>
      </w:r>
      <w:r w:rsidRPr="00FC2AC7">
        <w:rPr>
          <w:color w:val="000000"/>
          <w:szCs w:val="24"/>
          <w:lang w:eastAsia="lt-LT"/>
        </w:rPr>
        <w:t xml:space="preserve"> atliktų apklausų, tyrimų, patikrų rezultatus, </w:t>
      </w:r>
      <w:r w:rsidR="00510249" w:rsidRPr="00FC2AC7">
        <w:rPr>
          <w:color w:val="000000"/>
          <w:szCs w:val="24"/>
          <w:lang w:eastAsia="lt-LT"/>
        </w:rPr>
        <w:t>Pirkėjo</w:t>
      </w:r>
      <w:r w:rsidRPr="00FC2AC7">
        <w:rPr>
          <w:color w:val="000000"/>
          <w:szCs w:val="24"/>
          <w:lang w:eastAsia="lt-LT"/>
        </w:rPr>
        <w:t xml:space="preserve"> bendruomenes pageidavimus. Valgiaraščiai (15) dienų, kuriuose nurodyti visi patiekalai, jų kiekis ir kaina turi būti skelbiami </w:t>
      </w:r>
      <w:r w:rsidR="00510249" w:rsidRPr="00FC2AC7">
        <w:rPr>
          <w:color w:val="000000"/>
          <w:szCs w:val="24"/>
          <w:lang w:eastAsia="lt-LT"/>
        </w:rPr>
        <w:t>Pirkėjo</w:t>
      </w:r>
      <w:r w:rsidRPr="00FC2AC7">
        <w:rPr>
          <w:color w:val="000000"/>
          <w:szCs w:val="24"/>
          <w:lang w:eastAsia="lt-LT"/>
        </w:rPr>
        <w:t xml:space="preserve"> internetinėje svetainėje.</w:t>
      </w:r>
    </w:p>
    <w:p w14:paraId="383C81C9"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044BD8DC" w14:textId="77777777" w:rsidR="00D7475D" w:rsidRPr="007B7BF9" w:rsidRDefault="00D7475D" w:rsidP="00D7475D">
      <w:pPr>
        <w:spacing w:after="0" w:line="240" w:lineRule="auto"/>
        <w:jc w:val="center"/>
        <w:rPr>
          <w:rFonts w:ascii="Times New Roman" w:eastAsia="Times New Roman" w:hAnsi="Times New Roman"/>
          <w:b/>
          <w:sz w:val="24"/>
          <w:szCs w:val="24"/>
          <w:lang w:eastAsia="lt-LT"/>
        </w:rPr>
      </w:pPr>
      <w:r w:rsidRPr="007B7BF9">
        <w:rPr>
          <w:rFonts w:ascii="Times New Roman" w:eastAsia="Times New Roman" w:hAnsi="Times New Roman"/>
          <w:b/>
          <w:sz w:val="24"/>
          <w:szCs w:val="24"/>
          <w:lang w:eastAsia="lt-LT"/>
        </w:rPr>
        <w:t>III. ATSISKAITIMO UŽ PASLAUGAS TVARKA</w:t>
      </w:r>
    </w:p>
    <w:p w14:paraId="6CCB256B"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r w:rsidRPr="007B7BF9">
        <w:rPr>
          <w:rFonts w:ascii="Times New Roman" w:eastAsia="Times New Roman" w:hAnsi="Times New Roman"/>
          <w:color w:val="FF0000"/>
          <w:sz w:val="24"/>
          <w:szCs w:val="24"/>
          <w:lang w:eastAsia="lt-LT"/>
        </w:rPr>
        <w:t xml:space="preserve"> </w:t>
      </w:r>
    </w:p>
    <w:p w14:paraId="2E646A1D" w14:textId="67A57EC3" w:rsidR="00474C7F" w:rsidRPr="00DF185B" w:rsidRDefault="00D7475D" w:rsidP="00FC2AC7">
      <w:pPr>
        <w:pStyle w:val="Sraopastraipa"/>
        <w:numPr>
          <w:ilvl w:val="1"/>
          <w:numId w:val="37"/>
        </w:numPr>
        <w:ind w:left="0" w:firstLine="567"/>
        <w:rPr>
          <w:szCs w:val="24"/>
          <w:lang w:eastAsia="lt-LT"/>
        </w:rPr>
      </w:pPr>
      <w:r w:rsidRPr="007B7BF9">
        <w:rPr>
          <w:szCs w:val="24"/>
          <w:lang w:eastAsia="lt-LT"/>
        </w:rPr>
        <w:t>Už suteiktas mokinių nemokamo maitinimo Paslaugas Ti</w:t>
      </w:r>
      <w:r w:rsidR="00510249" w:rsidRPr="007B7BF9">
        <w:rPr>
          <w:szCs w:val="24"/>
          <w:lang w:eastAsia="lt-LT"/>
        </w:rPr>
        <w:t>e</w:t>
      </w:r>
      <w:r w:rsidRPr="007B7BF9">
        <w:rPr>
          <w:szCs w:val="24"/>
          <w:lang w:eastAsia="lt-LT"/>
        </w:rPr>
        <w:t xml:space="preserve">kėjui sumoka </w:t>
      </w:r>
      <w:r w:rsidR="00510249" w:rsidRPr="007B7BF9">
        <w:rPr>
          <w:szCs w:val="24"/>
          <w:lang w:eastAsia="lt-LT"/>
        </w:rPr>
        <w:t>Pirkėjas</w:t>
      </w:r>
      <w:r w:rsidRPr="007B7BF9">
        <w:rPr>
          <w:szCs w:val="24"/>
          <w:lang w:eastAsia="lt-LT"/>
        </w:rPr>
        <w:t>. Ti</w:t>
      </w:r>
      <w:r w:rsidR="00510249" w:rsidRPr="007B7BF9">
        <w:rPr>
          <w:szCs w:val="24"/>
          <w:lang w:eastAsia="lt-LT"/>
        </w:rPr>
        <w:t>e</w:t>
      </w:r>
      <w:r w:rsidRPr="007B7BF9">
        <w:rPr>
          <w:szCs w:val="24"/>
          <w:lang w:eastAsia="lt-LT"/>
        </w:rPr>
        <w:t xml:space="preserve">kėjas </w:t>
      </w:r>
      <w:r w:rsidR="00AA5708">
        <w:rPr>
          <w:szCs w:val="24"/>
        </w:rPr>
        <w:t>P</w:t>
      </w:r>
      <w:r w:rsidRPr="007B7BF9">
        <w:rPr>
          <w:szCs w:val="24"/>
        </w:rPr>
        <w:t xml:space="preserve">irkėjui išrašo ir pateikia </w:t>
      </w:r>
      <w:r w:rsidRPr="00FC2AC7">
        <w:rPr>
          <w:b/>
          <w:szCs w:val="24"/>
          <w:u w:val="single"/>
        </w:rPr>
        <w:t>4 sąskaitas-faktūras: maisto (socialiai remtiniems vaikams), gamybos, maisto vaikams ir mokiniams bei maisto pristatymo.</w:t>
      </w:r>
      <w:r w:rsidRPr="007B7BF9">
        <w:rPr>
          <w:szCs w:val="24"/>
          <w:lang w:eastAsia="lt-LT"/>
        </w:rPr>
        <w:t xml:space="preserve"> </w:t>
      </w:r>
      <w:r w:rsidR="00117111" w:rsidRPr="00FC2AC7">
        <w:rPr>
          <w:b/>
          <w:szCs w:val="24"/>
        </w:rPr>
        <w:t>Pirkėjas</w:t>
      </w:r>
      <w:r w:rsidRPr="00FC2AC7">
        <w:rPr>
          <w:b/>
          <w:szCs w:val="24"/>
        </w:rPr>
        <w:t>, vadovaudamasi Viešųjų pirkimų įstatymo 55 str. 3 d., nustato pusryčių, pietų ir pavakarių, vakarienės maitinimo įkainius. Šalims sutarus, sąskaitų- faktūrų skaičius ir teikimo tvarka gali būti keičiama.</w:t>
      </w:r>
    </w:p>
    <w:p w14:paraId="03B93F2A" w14:textId="2CF70405" w:rsidR="002012AE" w:rsidRPr="007B7BF9" w:rsidRDefault="002012AE" w:rsidP="00FC2AC7">
      <w:pPr>
        <w:pStyle w:val="Sraopastraipa"/>
        <w:numPr>
          <w:ilvl w:val="1"/>
          <w:numId w:val="37"/>
        </w:numPr>
        <w:ind w:left="0" w:firstLine="567"/>
        <w:rPr>
          <w:szCs w:val="24"/>
          <w:lang w:eastAsia="lt-LT"/>
        </w:rPr>
      </w:pPr>
      <w:r>
        <w:rPr>
          <w:szCs w:val="24"/>
          <w:lang w:eastAsia="lt-LT"/>
        </w:rPr>
        <w:t xml:space="preserve">Pirkėjas siekia įsigyti šias Paslaugas – pietūs </w:t>
      </w:r>
      <w:r w:rsidR="00424FB3">
        <w:rPr>
          <w:szCs w:val="24"/>
          <w:lang w:eastAsia="lt-LT"/>
        </w:rPr>
        <w:t>–</w:t>
      </w:r>
      <w:r>
        <w:rPr>
          <w:szCs w:val="24"/>
          <w:lang w:eastAsia="lt-LT"/>
        </w:rPr>
        <w:t xml:space="preserve"> </w:t>
      </w:r>
      <w:r w:rsidRPr="002012AE">
        <w:rPr>
          <w:szCs w:val="24"/>
          <w:lang w:eastAsia="lt-LT"/>
        </w:rPr>
        <w:t>6-10 metų amžiaus grupėje (1–4 klasių mokiniams) – 39 (22 nemokam</w:t>
      </w:r>
      <w:r>
        <w:rPr>
          <w:szCs w:val="24"/>
          <w:lang w:eastAsia="lt-LT"/>
        </w:rPr>
        <w:t>as maitinimas</w:t>
      </w:r>
      <w:r w:rsidRPr="002012AE">
        <w:rPr>
          <w:szCs w:val="24"/>
          <w:lang w:eastAsia="lt-LT"/>
        </w:rPr>
        <w:t>, 17 mokam</w:t>
      </w:r>
      <w:r>
        <w:rPr>
          <w:szCs w:val="24"/>
          <w:lang w:eastAsia="lt-LT"/>
        </w:rPr>
        <w:t>as maitinimas</w:t>
      </w:r>
      <w:r w:rsidRPr="002012AE">
        <w:rPr>
          <w:szCs w:val="24"/>
          <w:lang w:eastAsia="lt-LT"/>
        </w:rPr>
        <w:t>)</w:t>
      </w:r>
      <w:r>
        <w:rPr>
          <w:szCs w:val="24"/>
          <w:lang w:eastAsia="lt-LT"/>
        </w:rPr>
        <w:t xml:space="preserve">, </w:t>
      </w:r>
      <w:r w:rsidRPr="002012AE">
        <w:rPr>
          <w:szCs w:val="24"/>
          <w:lang w:eastAsia="lt-LT"/>
        </w:rPr>
        <w:t>11 metų ir vyresnių amžiaus grupėje ( 5–12 klasių ir socialinių įgūdžių klasių mokiniams) –</w:t>
      </w:r>
      <w:r>
        <w:rPr>
          <w:szCs w:val="24"/>
          <w:lang w:eastAsia="lt-LT"/>
        </w:rPr>
        <w:t xml:space="preserve"> </w:t>
      </w:r>
      <w:r w:rsidRPr="002012AE">
        <w:rPr>
          <w:szCs w:val="24"/>
          <w:lang w:eastAsia="lt-LT"/>
        </w:rPr>
        <w:t>91 (5 nemokam</w:t>
      </w:r>
      <w:r w:rsidR="00424FB3">
        <w:rPr>
          <w:szCs w:val="24"/>
          <w:lang w:eastAsia="lt-LT"/>
        </w:rPr>
        <w:t>as maitinimas</w:t>
      </w:r>
      <w:r w:rsidRPr="002012AE">
        <w:rPr>
          <w:szCs w:val="24"/>
          <w:lang w:eastAsia="lt-LT"/>
        </w:rPr>
        <w:t>, 86 mokam</w:t>
      </w:r>
      <w:r w:rsidR="00424FB3">
        <w:rPr>
          <w:szCs w:val="24"/>
          <w:lang w:eastAsia="lt-LT"/>
        </w:rPr>
        <w:t>as maitinimas</w:t>
      </w:r>
      <w:r w:rsidRPr="002012AE">
        <w:rPr>
          <w:szCs w:val="24"/>
          <w:lang w:eastAsia="lt-LT"/>
        </w:rPr>
        <w:t>)</w:t>
      </w:r>
      <w:r w:rsidR="00424FB3">
        <w:rPr>
          <w:szCs w:val="24"/>
          <w:lang w:eastAsia="lt-LT"/>
        </w:rPr>
        <w:t xml:space="preserve">; pusryčiai – </w:t>
      </w:r>
      <w:r w:rsidR="00424FB3" w:rsidRPr="002012AE">
        <w:rPr>
          <w:szCs w:val="24"/>
          <w:lang w:eastAsia="lt-LT"/>
        </w:rPr>
        <w:t>6-10 metų amžiaus grupėje (1–4 klasių mokiniams)</w:t>
      </w:r>
      <w:r w:rsidR="00424FB3">
        <w:rPr>
          <w:szCs w:val="24"/>
          <w:lang w:eastAsia="lt-LT"/>
        </w:rPr>
        <w:t xml:space="preserve"> – </w:t>
      </w:r>
      <w:r w:rsidR="00424FB3" w:rsidRPr="00424FB3">
        <w:rPr>
          <w:szCs w:val="24"/>
          <w:lang w:eastAsia="lt-LT"/>
        </w:rPr>
        <w:t>32</w:t>
      </w:r>
      <w:r w:rsidR="00424FB3">
        <w:rPr>
          <w:szCs w:val="24"/>
          <w:lang w:eastAsia="lt-LT"/>
        </w:rPr>
        <w:t xml:space="preserve">; pavakariai – </w:t>
      </w:r>
      <w:r w:rsidR="00424FB3" w:rsidRPr="002012AE">
        <w:rPr>
          <w:szCs w:val="24"/>
          <w:lang w:eastAsia="lt-LT"/>
        </w:rPr>
        <w:t>6-10 metų amžiaus grupėje (1–4 klasių mokiniams)</w:t>
      </w:r>
      <w:r w:rsidR="00424FB3">
        <w:rPr>
          <w:szCs w:val="24"/>
          <w:lang w:eastAsia="lt-LT"/>
        </w:rPr>
        <w:t xml:space="preserve"> – </w:t>
      </w:r>
      <w:r w:rsidR="00424FB3" w:rsidRPr="00424FB3">
        <w:rPr>
          <w:szCs w:val="24"/>
          <w:lang w:eastAsia="lt-LT"/>
        </w:rPr>
        <w:t>15 (</w:t>
      </w:r>
      <w:r w:rsidR="00424FB3">
        <w:rPr>
          <w:szCs w:val="24"/>
          <w:lang w:eastAsia="lt-LT"/>
        </w:rPr>
        <w:t>mokamas maitinimas</w:t>
      </w:r>
      <w:r w:rsidR="00424FB3" w:rsidRPr="00424FB3">
        <w:rPr>
          <w:szCs w:val="24"/>
          <w:lang w:eastAsia="lt-LT"/>
        </w:rPr>
        <w:t>)</w:t>
      </w:r>
      <w:r w:rsidR="00424FB3">
        <w:rPr>
          <w:szCs w:val="24"/>
          <w:lang w:eastAsia="lt-LT"/>
        </w:rPr>
        <w:t xml:space="preserve">; pusryčiai – </w:t>
      </w:r>
      <w:r w:rsidR="00424FB3" w:rsidRPr="00424FB3">
        <w:rPr>
          <w:szCs w:val="24"/>
          <w:lang w:eastAsia="lt-LT"/>
        </w:rPr>
        <w:t>11</w:t>
      </w:r>
      <w:r w:rsidR="00424FB3">
        <w:rPr>
          <w:szCs w:val="24"/>
          <w:lang w:eastAsia="lt-LT"/>
        </w:rPr>
        <w:t xml:space="preserve"> </w:t>
      </w:r>
      <w:r w:rsidR="00424FB3" w:rsidRPr="00424FB3">
        <w:rPr>
          <w:szCs w:val="24"/>
          <w:lang w:eastAsia="lt-LT"/>
        </w:rPr>
        <w:t>metų ir vyresnių amžiaus grupėje (5–12 klasių ir socialinių įgūdžių klasių mokiniams</w:t>
      </w:r>
      <w:r w:rsidR="00424FB3">
        <w:rPr>
          <w:szCs w:val="24"/>
          <w:lang w:eastAsia="lt-LT"/>
        </w:rPr>
        <w:t>) – 74 (</w:t>
      </w:r>
      <w:r w:rsidR="00424FB3" w:rsidRPr="00424FB3">
        <w:rPr>
          <w:szCs w:val="24"/>
          <w:lang w:eastAsia="lt-LT"/>
        </w:rPr>
        <w:t>2 nemokam</w:t>
      </w:r>
      <w:r w:rsidR="00424FB3">
        <w:rPr>
          <w:szCs w:val="24"/>
          <w:lang w:eastAsia="lt-LT"/>
        </w:rPr>
        <w:t>as maitinimas</w:t>
      </w:r>
      <w:r w:rsidR="00424FB3" w:rsidRPr="00424FB3">
        <w:rPr>
          <w:szCs w:val="24"/>
          <w:lang w:eastAsia="lt-LT"/>
        </w:rPr>
        <w:t>, 72 mokam</w:t>
      </w:r>
      <w:r w:rsidR="00424FB3">
        <w:rPr>
          <w:szCs w:val="24"/>
          <w:lang w:eastAsia="lt-LT"/>
        </w:rPr>
        <w:t xml:space="preserve">as maitinimas); pavakariai - </w:t>
      </w:r>
      <w:r w:rsidR="00424FB3" w:rsidRPr="00424FB3">
        <w:rPr>
          <w:szCs w:val="24"/>
          <w:lang w:eastAsia="lt-LT"/>
        </w:rPr>
        <w:t>11</w:t>
      </w:r>
      <w:r w:rsidR="00424FB3">
        <w:rPr>
          <w:szCs w:val="24"/>
          <w:lang w:eastAsia="lt-LT"/>
        </w:rPr>
        <w:t xml:space="preserve"> </w:t>
      </w:r>
      <w:r w:rsidR="00424FB3" w:rsidRPr="00424FB3">
        <w:rPr>
          <w:szCs w:val="24"/>
          <w:lang w:eastAsia="lt-LT"/>
        </w:rPr>
        <w:t>metų ir vyresnių amžiaus grupėje (5–12 klasių ir socialinių įgūdžių klasių mokiniams</w:t>
      </w:r>
      <w:r w:rsidR="00424FB3">
        <w:rPr>
          <w:szCs w:val="24"/>
          <w:lang w:eastAsia="lt-LT"/>
        </w:rPr>
        <w:t xml:space="preserve">) </w:t>
      </w:r>
      <w:r w:rsidR="0088788F">
        <w:rPr>
          <w:szCs w:val="24"/>
          <w:lang w:eastAsia="lt-LT"/>
        </w:rPr>
        <w:t>–</w:t>
      </w:r>
      <w:r w:rsidR="00424FB3">
        <w:rPr>
          <w:szCs w:val="24"/>
          <w:lang w:eastAsia="lt-LT"/>
        </w:rPr>
        <w:t xml:space="preserve"> </w:t>
      </w:r>
      <w:r w:rsidR="0088788F">
        <w:rPr>
          <w:szCs w:val="24"/>
          <w:lang w:eastAsia="lt-LT"/>
        </w:rPr>
        <w:t>6 (</w:t>
      </w:r>
      <w:r w:rsidR="0088788F" w:rsidRPr="0088788F">
        <w:rPr>
          <w:szCs w:val="24"/>
          <w:lang w:eastAsia="lt-LT"/>
        </w:rPr>
        <w:t>1 nemokamas</w:t>
      </w:r>
      <w:r w:rsidR="0088788F">
        <w:rPr>
          <w:szCs w:val="24"/>
          <w:lang w:eastAsia="lt-LT"/>
        </w:rPr>
        <w:t xml:space="preserve"> maitinimas</w:t>
      </w:r>
      <w:r w:rsidR="0088788F" w:rsidRPr="0088788F">
        <w:rPr>
          <w:szCs w:val="24"/>
          <w:lang w:eastAsia="lt-LT"/>
        </w:rPr>
        <w:t>, 5 mokam</w:t>
      </w:r>
      <w:r w:rsidR="0088788F">
        <w:rPr>
          <w:szCs w:val="24"/>
          <w:lang w:eastAsia="lt-LT"/>
        </w:rPr>
        <w:t xml:space="preserve">as maitinimas); vakarienė – </w:t>
      </w:r>
      <w:r w:rsidR="0088788F" w:rsidRPr="0088788F">
        <w:rPr>
          <w:szCs w:val="24"/>
          <w:lang w:eastAsia="lt-LT"/>
        </w:rPr>
        <w:t>6-10 metų amžiaus grupėje (1–4 klasių mokiniams)</w:t>
      </w:r>
      <w:r w:rsidR="0088788F">
        <w:rPr>
          <w:szCs w:val="24"/>
          <w:lang w:eastAsia="lt-LT"/>
        </w:rPr>
        <w:t xml:space="preserve"> ir </w:t>
      </w:r>
      <w:r w:rsidR="0088788F" w:rsidRPr="0088788F">
        <w:rPr>
          <w:szCs w:val="24"/>
          <w:lang w:eastAsia="lt-LT"/>
        </w:rPr>
        <w:t>11metų ir vyresnių amžiaus grupėje (5–12 klasių ir socialinių įgūdžių klasių mokiniams)</w:t>
      </w:r>
      <w:r w:rsidR="0088788F">
        <w:rPr>
          <w:szCs w:val="24"/>
          <w:lang w:eastAsia="lt-LT"/>
        </w:rPr>
        <w:t xml:space="preserve"> – nevalgo vakarienės; </w:t>
      </w:r>
    </w:p>
    <w:p w14:paraId="7D192787" w14:textId="398991F5" w:rsidR="00AE6A08" w:rsidRPr="00C775CA" w:rsidRDefault="00D7475D" w:rsidP="00FC2AC7">
      <w:pPr>
        <w:pStyle w:val="Sraopastraipa"/>
        <w:numPr>
          <w:ilvl w:val="1"/>
          <w:numId w:val="37"/>
        </w:numPr>
        <w:ind w:left="0" w:firstLine="567"/>
        <w:rPr>
          <w:szCs w:val="24"/>
          <w:lang w:eastAsia="lt-LT"/>
        </w:rPr>
      </w:pPr>
      <w:r w:rsidRPr="00C775CA">
        <w:rPr>
          <w:szCs w:val="24"/>
          <w:lang w:eastAsia="lt-LT"/>
        </w:rPr>
        <w:t xml:space="preserve">Nemokamas mokinių maitinimas finansuojamas iš valstybės biudžeto specialios tikslinės dotacijos savivaldybių biudžetams maisto produktams įsigyti ir iš savivaldybės biudžeto lėšų – gamybos išlaidoms finansuoti remiantis Lietuvos Respublikos </w:t>
      </w:r>
      <w:r w:rsidR="000A3229">
        <w:rPr>
          <w:szCs w:val="24"/>
          <w:lang w:eastAsia="lt-LT"/>
        </w:rPr>
        <w:t>š</w:t>
      </w:r>
      <w:r w:rsidR="000A3229" w:rsidRPr="00C775CA">
        <w:rPr>
          <w:szCs w:val="24"/>
          <w:lang w:eastAsia="lt-LT"/>
        </w:rPr>
        <w:t>vietimo</w:t>
      </w:r>
      <w:r w:rsidRPr="00C775CA">
        <w:rPr>
          <w:szCs w:val="24"/>
          <w:lang w:eastAsia="lt-LT"/>
        </w:rPr>
        <w:t xml:space="preserve">, mokslo ir sporto ministro 2024 m. </w:t>
      </w:r>
      <w:r w:rsidR="00B91532">
        <w:rPr>
          <w:szCs w:val="24"/>
          <w:lang w:eastAsia="lt-LT"/>
        </w:rPr>
        <w:t>g</w:t>
      </w:r>
      <w:r w:rsidRPr="00C775CA">
        <w:rPr>
          <w:szCs w:val="24"/>
          <w:lang w:eastAsia="lt-LT"/>
        </w:rPr>
        <w:t xml:space="preserve">ruodžio 23 d. </w:t>
      </w:r>
      <w:r w:rsidR="00B91532">
        <w:rPr>
          <w:szCs w:val="24"/>
          <w:lang w:eastAsia="lt-LT"/>
        </w:rPr>
        <w:t>į</w:t>
      </w:r>
      <w:r w:rsidRPr="00C775CA">
        <w:rPr>
          <w:szCs w:val="24"/>
          <w:lang w:eastAsia="lt-LT"/>
        </w:rPr>
        <w:t>sakymu Nr. V-1445 „Dėl mokinių nemokamam maitinimui skirtiems produktams įsigyti skiriamų vienai dienai vienam mokiniui lėšų dydžio nustatymo“</w:t>
      </w:r>
      <w:r w:rsidR="002A143C" w:rsidRPr="00C775CA">
        <w:rPr>
          <w:szCs w:val="24"/>
          <w:lang w:eastAsia="lt-LT"/>
        </w:rPr>
        <w:t>.</w:t>
      </w:r>
    </w:p>
    <w:p w14:paraId="1A60963D" w14:textId="13B9FF81" w:rsidR="00AE6A08" w:rsidRPr="007B7BF9" w:rsidRDefault="00D7475D" w:rsidP="00FC2AC7">
      <w:pPr>
        <w:pStyle w:val="Sraopastraipa"/>
        <w:numPr>
          <w:ilvl w:val="2"/>
          <w:numId w:val="37"/>
        </w:numPr>
        <w:ind w:left="0" w:firstLine="567"/>
        <w:rPr>
          <w:szCs w:val="24"/>
        </w:rPr>
      </w:pPr>
      <w:r w:rsidRPr="007B7BF9">
        <w:rPr>
          <w:szCs w:val="24"/>
        </w:rPr>
        <w:t>6–10 metų amžiaus mokiniams skiriama: pusryčiams – 1,55 euro, pietums – 3,05 euro, maitinimui (pusryčiams, pietums, pavakariams) mokyklose organizuojamose dieninėse vasaros poilsio stovyklose – 6,50 euro;</w:t>
      </w:r>
    </w:p>
    <w:p w14:paraId="1E2357AC" w14:textId="47E54702" w:rsidR="00AE6A08" w:rsidRPr="007B7BF9" w:rsidRDefault="00D7475D" w:rsidP="00FC2AC7">
      <w:pPr>
        <w:pStyle w:val="Sraopastraipa"/>
        <w:numPr>
          <w:ilvl w:val="2"/>
          <w:numId w:val="37"/>
        </w:numPr>
        <w:ind w:left="0" w:firstLine="567"/>
        <w:rPr>
          <w:szCs w:val="24"/>
        </w:rPr>
      </w:pPr>
      <w:r w:rsidRPr="007B7BF9">
        <w:rPr>
          <w:szCs w:val="24"/>
        </w:rPr>
        <w:t>nuo 11 metų amžiaus mokiniams skiriama: pusryčiams – 1,80 euro, pietums – 3,30 euro, maitinimui (pusryčiams, pietums, pavakariams) mokyklose organizuojamose dieninėse vasaros poilsio stovyklose – 6,75 euro.</w:t>
      </w:r>
    </w:p>
    <w:p w14:paraId="063E58B2" w14:textId="42E0A1AD" w:rsidR="00D7475D" w:rsidRPr="00FC2AC7" w:rsidRDefault="00D7475D" w:rsidP="00FC2AC7">
      <w:pPr>
        <w:pStyle w:val="Sraopastraipa"/>
        <w:numPr>
          <w:ilvl w:val="1"/>
          <w:numId w:val="37"/>
        </w:numPr>
        <w:ind w:left="0" w:firstLine="567"/>
        <w:rPr>
          <w:b/>
          <w:bCs/>
          <w:szCs w:val="24"/>
          <w:lang w:eastAsia="lt-LT"/>
        </w:rPr>
      </w:pPr>
      <w:r w:rsidRPr="00FC2AC7">
        <w:rPr>
          <w:b/>
          <w:bCs/>
          <w:szCs w:val="24"/>
          <w:lang w:eastAsia="lt-LT"/>
        </w:rPr>
        <w:t xml:space="preserve">Mokamo maitinimo vienos dienos mokinio maitinimo išlaidos produktams, patvirtintos </w:t>
      </w:r>
      <w:bookmarkStart w:id="13" w:name="_Hlk5700228"/>
      <w:r w:rsidRPr="00FC2AC7">
        <w:rPr>
          <w:b/>
          <w:bCs/>
          <w:szCs w:val="24"/>
          <w:lang w:eastAsia="lt-LT"/>
        </w:rPr>
        <w:t xml:space="preserve">Vilniaus miesto </w:t>
      </w:r>
      <w:bookmarkEnd w:id="13"/>
      <w:r w:rsidRPr="00FC2AC7">
        <w:rPr>
          <w:b/>
          <w:bCs/>
          <w:szCs w:val="24"/>
          <w:lang w:eastAsia="lt-LT"/>
        </w:rPr>
        <w:t>tarybos 2024 m. lapkričio 27 d. sprendimu Nr. 1-732 „</w:t>
      </w:r>
      <w:r w:rsidR="00824DAF">
        <w:rPr>
          <w:b/>
          <w:bCs/>
          <w:szCs w:val="24"/>
          <w:lang w:eastAsia="lt-LT"/>
        </w:rPr>
        <w:t>M</w:t>
      </w:r>
      <w:r w:rsidR="00824DAF" w:rsidRPr="00824DAF">
        <w:rPr>
          <w:b/>
          <w:bCs/>
          <w:szCs w:val="24"/>
          <w:lang w:eastAsia="lt-LT"/>
        </w:rPr>
        <w:t xml:space="preserve">okinių, turinčių didelius ir labai didelius specialiuosius ugdymosi poreikius, maitinimo </w:t>
      </w:r>
      <w:r w:rsidR="00C0525E">
        <w:rPr>
          <w:b/>
          <w:bCs/>
          <w:szCs w:val="24"/>
          <w:lang w:eastAsia="lt-LT"/>
        </w:rPr>
        <w:t>V</w:t>
      </w:r>
      <w:r w:rsidR="00824DAF" w:rsidRPr="00824DAF">
        <w:rPr>
          <w:b/>
          <w:bCs/>
          <w:szCs w:val="24"/>
          <w:lang w:eastAsia="lt-LT"/>
        </w:rPr>
        <w:t>ilniaus miesto savivaldybės mokyklose ir mokinių, gyvenančių bendrojo ugdymo mokyklų bendrabučiuose, tvarkos aprašas</w:t>
      </w:r>
      <w:r w:rsidR="00824DAF">
        <w:rPr>
          <w:b/>
          <w:bCs/>
          <w:szCs w:val="24"/>
          <w:lang w:eastAsia="lt-LT"/>
        </w:rPr>
        <w:t>“</w:t>
      </w:r>
      <w:r w:rsidRPr="00FC2AC7">
        <w:rPr>
          <w:b/>
          <w:bCs/>
          <w:szCs w:val="24"/>
          <w:lang w:eastAsia="lt-LT"/>
        </w:rPr>
        <w:t>.</w:t>
      </w:r>
    </w:p>
    <w:p w14:paraId="20DD585E"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lastRenderedPageBreak/>
        <w:t>Vienos dienos mokinio maitinimo išlaidos produktams, įskaitant visus mokesčius:</w:t>
      </w:r>
    </w:p>
    <w:p w14:paraId="6693CE5C"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Pietums:</w:t>
      </w:r>
    </w:p>
    <w:p w14:paraId="4F6092D0" w14:textId="3EA746AF"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6-10 metų amžiaus grupėje</w:t>
      </w:r>
      <w:r w:rsidR="00013C38" w:rsidRPr="007B7BF9">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(1–4 klasių mokiniams) – 2,</w:t>
      </w:r>
      <w:r w:rsidR="002951AD">
        <w:rPr>
          <w:rFonts w:ascii="Times New Roman" w:eastAsia="Times New Roman" w:hAnsi="Times New Roman"/>
          <w:sz w:val="24"/>
          <w:szCs w:val="24"/>
          <w:lang w:eastAsia="lt-LT"/>
        </w:rPr>
        <w:t>4</w:t>
      </w:r>
      <w:r w:rsidRPr="007B7BF9">
        <w:rPr>
          <w:rFonts w:ascii="Times New Roman" w:eastAsia="Times New Roman" w:hAnsi="Times New Roman"/>
          <w:sz w:val="24"/>
          <w:szCs w:val="24"/>
          <w:lang w:eastAsia="lt-LT"/>
        </w:rPr>
        <w:t>0</w:t>
      </w:r>
      <w:r w:rsidR="002951AD">
        <w:rPr>
          <w:rFonts w:ascii="Times New Roman" w:eastAsia="Times New Roman" w:hAnsi="Times New Roman"/>
          <w:sz w:val="24"/>
          <w:szCs w:val="24"/>
          <w:lang w:eastAsia="lt-LT"/>
        </w:rPr>
        <w:t xml:space="preserve"> (du Eur 40 ct.) </w:t>
      </w:r>
      <w:r w:rsidRPr="007B7BF9">
        <w:rPr>
          <w:rFonts w:ascii="Times New Roman" w:eastAsia="Times New Roman" w:hAnsi="Times New Roman"/>
          <w:sz w:val="24"/>
          <w:szCs w:val="24"/>
          <w:lang w:eastAsia="lt-LT"/>
        </w:rPr>
        <w:t>Eur;</w:t>
      </w:r>
    </w:p>
    <w:p w14:paraId="46ED04E9" w14:textId="7B386F49"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11</w:t>
      </w:r>
      <w:r w:rsidR="002951AD">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metų ir vyresnių amžiaus grupėje</w:t>
      </w:r>
      <w:r w:rsidR="00013C38" w:rsidRPr="007B7BF9">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( 5–12 klasių ir socialinių įgūdžių klasių mokiniams) – 2,</w:t>
      </w:r>
      <w:r w:rsidR="002951AD">
        <w:rPr>
          <w:rFonts w:ascii="Times New Roman" w:eastAsia="Times New Roman" w:hAnsi="Times New Roman"/>
          <w:sz w:val="24"/>
          <w:szCs w:val="24"/>
          <w:lang w:eastAsia="lt-LT"/>
        </w:rPr>
        <w:t>60 (du Eur 60 ct.)</w:t>
      </w:r>
      <w:r w:rsidRPr="007B7BF9">
        <w:rPr>
          <w:rFonts w:ascii="Times New Roman" w:eastAsia="Times New Roman" w:hAnsi="Times New Roman"/>
          <w:sz w:val="24"/>
          <w:szCs w:val="24"/>
          <w:lang w:eastAsia="lt-LT"/>
        </w:rPr>
        <w:t xml:space="preserve"> Eur;</w:t>
      </w:r>
    </w:p>
    <w:p w14:paraId="0DE24633"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pusryčiams ar pavakariams:</w:t>
      </w:r>
    </w:p>
    <w:p w14:paraId="3CABC70D" w14:textId="3BD454DC"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6-10 metų amžiaus grupėje (1–4 klasių mokiniams) – 1,16 (vienas Eur 16 ct</w:t>
      </w:r>
      <w:r w:rsidR="002951AD">
        <w:rPr>
          <w:rFonts w:ascii="Times New Roman" w:eastAsia="Times New Roman" w:hAnsi="Times New Roman"/>
          <w:sz w:val="24"/>
          <w:szCs w:val="24"/>
          <w:lang w:eastAsia="lt-LT"/>
        </w:rPr>
        <w:t>.</w:t>
      </w:r>
      <w:r w:rsidRPr="007B7BF9">
        <w:rPr>
          <w:rFonts w:ascii="Times New Roman" w:eastAsia="Times New Roman" w:hAnsi="Times New Roman"/>
          <w:sz w:val="24"/>
          <w:szCs w:val="24"/>
          <w:lang w:eastAsia="lt-LT"/>
        </w:rPr>
        <w:t>) Eur;</w:t>
      </w:r>
    </w:p>
    <w:p w14:paraId="2500243A"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 xml:space="preserve">11metų ir vyresnių amžiaus grupėje (5–12 klasių ir socialinių įgūdžių klasių mokiniams) – 1,28 (vienas Eur 28 ct) Eur; </w:t>
      </w:r>
    </w:p>
    <w:p w14:paraId="117A8B22"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vakarienei:</w:t>
      </w:r>
    </w:p>
    <w:p w14:paraId="25384476"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 xml:space="preserve">6-10 metų amžiaus grupėje (1–4 klasių mokiniams) – 1,08 (vienas Eur 8 ct) Eur; </w:t>
      </w:r>
    </w:p>
    <w:p w14:paraId="7AA723AD"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11metų ir vyresnių amžiaus grupėje (5–12 klasių ir socialinių įgūdžių klasių mokiniams)  – 1,14 (vienas Eur 14 ct) Eur;</w:t>
      </w:r>
    </w:p>
    <w:p w14:paraId="3C0D8942" w14:textId="13E33A84" w:rsidR="00AE6A08"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 xml:space="preserve"> Maitinimo išlaidų dydis mokyklų organizuojamose vasaros poilsio stovyklose tvirtinamas Vilniaus miesto savivaldybės administracijos direktoriaus įsakymu.</w:t>
      </w:r>
    </w:p>
    <w:p w14:paraId="3034B065" w14:textId="324F8370" w:rsidR="00AE6A08" w:rsidRPr="007B7BF9" w:rsidRDefault="00D7475D" w:rsidP="00FC2AC7">
      <w:pPr>
        <w:pStyle w:val="Sraopastraipa"/>
        <w:numPr>
          <w:ilvl w:val="1"/>
          <w:numId w:val="37"/>
        </w:numPr>
        <w:ind w:left="0" w:firstLine="567"/>
        <w:rPr>
          <w:szCs w:val="24"/>
        </w:rPr>
      </w:pPr>
      <w:r w:rsidRPr="007B7BF9">
        <w:rPr>
          <w:szCs w:val="24"/>
        </w:rPr>
        <w:t xml:space="preserve">Pasikeitus Lietuvos Respublikos teisės aktams, reglamentuojantiems mokinių nemokamo maitinimo ir kitų kainų nustatymą, </w:t>
      </w:r>
      <w:r w:rsidRPr="00FC2AC7">
        <w:rPr>
          <w:szCs w:val="24"/>
          <w:lang w:eastAsia="lt-LT"/>
        </w:rPr>
        <w:t xml:space="preserve">Vilniaus miesto savivaldybės tarybos sprendimu patvirtinus naujas vieno mokinio vienos dienos maisto produktų ir </w:t>
      </w:r>
      <w:r w:rsidR="00EB3F7B">
        <w:rPr>
          <w:szCs w:val="24"/>
          <w:lang w:eastAsia="lt-LT"/>
        </w:rPr>
        <w:t>(</w:t>
      </w:r>
      <w:r w:rsidRPr="00FC2AC7">
        <w:rPr>
          <w:szCs w:val="24"/>
          <w:lang w:eastAsia="lt-LT"/>
        </w:rPr>
        <w:t>ar</w:t>
      </w:r>
      <w:r w:rsidR="00EB3F7B">
        <w:rPr>
          <w:szCs w:val="24"/>
          <w:lang w:eastAsia="lt-LT"/>
        </w:rPr>
        <w:t>)</w:t>
      </w:r>
      <w:r w:rsidRPr="00FC2AC7">
        <w:rPr>
          <w:szCs w:val="24"/>
          <w:lang w:eastAsia="lt-LT"/>
        </w:rPr>
        <w:t xml:space="preserve"> gamybos išlaidų kainas, </w:t>
      </w:r>
      <w:r w:rsidRPr="007B7BF9">
        <w:rPr>
          <w:szCs w:val="24"/>
        </w:rPr>
        <w:t xml:space="preserve"> šios specifikacijos 3.2 punkte nurodyti įkainiai  keisis atitinkamai. Nauji įkainiai įsigalios nuo šių teisės aktų pasikeitimų įsigaliojimo dienos. </w:t>
      </w:r>
    </w:p>
    <w:p w14:paraId="15C2E5DB" w14:textId="3EE4BA3C" w:rsidR="00AE6A08" w:rsidRPr="00FC2AC7" w:rsidRDefault="00D7475D" w:rsidP="00FC2AC7">
      <w:pPr>
        <w:pStyle w:val="Sraopastraipa"/>
        <w:numPr>
          <w:ilvl w:val="1"/>
          <w:numId w:val="37"/>
        </w:numPr>
        <w:ind w:left="0" w:firstLine="567"/>
        <w:rPr>
          <w:b/>
          <w:szCs w:val="24"/>
          <w:lang w:eastAsia="lt-LT"/>
        </w:rPr>
      </w:pPr>
      <w:r w:rsidRPr="00FC2AC7">
        <w:rPr>
          <w:b/>
          <w:szCs w:val="24"/>
          <w:lang w:eastAsia="lt-LT"/>
        </w:rPr>
        <w:t>Tiekėjui bus kompensuojamas vieno mokinio vienos dienos (nemokamo maitinimo) maisto gaminimo išlaidų dydis - 15% nuo faktiškai maitintų vaikų maitinimui skirtiems produktams įsigyti numatytų lėšų, patvirtintų</w:t>
      </w:r>
      <w:r w:rsidRPr="00FC2AC7">
        <w:rPr>
          <w:szCs w:val="24"/>
          <w:lang w:eastAsia="lt-LT"/>
        </w:rPr>
        <w:t xml:space="preserve"> Vilniaus miesto savivaldybės administracijos direktoriaus įsakymu</w:t>
      </w:r>
      <w:r w:rsidRPr="00FC2AC7">
        <w:rPr>
          <w:b/>
          <w:szCs w:val="24"/>
          <w:lang w:eastAsia="lt-LT"/>
        </w:rPr>
        <w:t>.</w:t>
      </w:r>
    </w:p>
    <w:p w14:paraId="12CD2151" w14:textId="36B394D7" w:rsidR="00AE6A08" w:rsidRPr="00FC2AC7" w:rsidRDefault="00D7475D" w:rsidP="00FC2AC7">
      <w:pPr>
        <w:pStyle w:val="Sraopastraipa"/>
        <w:numPr>
          <w:ilvl w:val="1"/>
          <w:numId w:val="37"/>
        </w:numPr>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ne vėliau kaip iki einamojo mėnesio 10 dienos, suderina praėjusį mėnesį pateiktų nemokamo maitinimo porcijų skaičių su </w:t>
      </w:r>
      <w:r w:rsidR="00510249" w:rsidRPr="00FC2AC7">
        <w:rPr>
          <w:szCs w:val="24"/>
          <w:lang w:eastAsia="lt-LT"/>
        </w:rPr>
        <w:t>Pirkėjo</w:t>
      </w:r>
      <w:r w:rsidRPr="00FC2AC7">
        <w:rPr>
          <w:szCs w:val="24"/>
          <w:lang w:eastAsia="lt-LT"/>
        </w:rPr>
        <w:t xml:space="preserve"> vadovu arba paskirtu atsakingu už maitinimą asmeniu bei pateikia PVM sąskaitą faktūrą ir sutarties šalių pasirašytą suteiktų Paslaugų aktą už praėjusį mėnesį atskirai pagal išlaidų finansavimo šaltinius. </w:t>
      </w:r>
    </w:p>
    <w:p w14:paraId="3BBDA289" w14:textId="2F722DB0" w:rsidR="00D7475D" w:rsidRPr="00FC2AC7" w:rsidRDefault="00510249" w:rsidP="00FC2AC7">
      <w:pPr>
        <w:pStyle w:val="Sraopastraipa"/>
        <w:numPr>
          <w:ilvl w:val="1"/>
          <w:numId w:val="37"/>
        </w:numPr>
        <w:ind w:left="0" w:firstLine="567"/>
        <w:rPr>
          <w:szCs w:val="24"/>
          <w:lang w:eastAsia="lt-LT"/>
        </w:rPr>
      </w:pPr>
      <w:r w:rsidRPr="00FC2AC7">
        <w:rPr>
          <w:szCs w:val="24"/>
          <w:lang w:eastAsia="lt-LT"/>
        </w:rPr>
        <w:t>Pirkėjas</w:t>
      </w:r>
      <w:r w:rsidR="00D7475D" w:rsidRPr="00FC2AC7">
        <w:rPr>
          <w:szCs w:val="24"/>
          <w:lang w:eastAsia="lt-LT"/>
        </w:rPr>
        <w:t xml:space="preserve"> apmoka Ti</w:t>
      </w:r>
      <w:r w:rsidRPr="00FC2AC7">
        <w:rPr>
          <w:szCs w:val="24"/>
          <w:lang w:eastAsia="lt-LT"/>
        </w:rPr>
        <w:t>e</w:t>
      </w:r>
      <w:r w:rsidR="00D7475D" w:rsidRPr="00FC2AC7">
        <w:rPr>
          <w:szCs w:val="24"/>
          <w:lang w:eastAsia="lt-LT"/>
        </w:rPr>
        <w:t>kėjui už suteiktas Paslaugas per 30 kalendorinių dienų nuo 3.</w:t>
      </w:r>
      <w:r w:rsidR="00FB6A72">
        <w:rPr>
          <w:szCs w:val="24"/>
          <w:lang w:eastAsia="lt-LT"/>
        </w:rPr>
        <w:t>6</w:t>
      </w:r>
      <w:r w:rsidR="00FB6A72" w:rsidRPr="00FC2AC7">
        <w:rPr>
          <w:szCs w:val="24"/>
          <w:lang w:eastAsia="lt-LT"/>
        </w:rPr>
        <w:t xml:space="preserve"> </w:t>
      </w:r>
      <w:r w:rsidR="00D7475D" w:rsidRPr="00FC2AC7">
        <w:rPr>
          <w:szCs w:val="24"/>
          <w:lang w:eastAsia="lt-LT"/>
        </w:rPr>
        <w:t>punkte įvardintų tinkamai įformintų dokumentų gavimo dienos.</w:t>
      </w:r>
    </w:p>
    <w:p w14:paraId="75113E4E"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p>
    <w:p w14:paraId="31901CB0" w14:textId="77777777" w:rsidR="00D7475D" w:rsidRPr="007B7BF9" w:rsidRDefault="00D7475D" w:rsidP="00D7475D">
      <w:pPr>
        <w:spacing w:after="0" w:line="240" w:lineRule="auto"/>
        <w:jc w:val="center"/>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IV. SĄLYGOS DĖL PATALPŲ IR ĮRANGOS</w:t>
      </w:r>
    </w:p>
    <w:p w14:paraId="00A96A93" w14:textId="77777777" w:rsidR="00D7475D" w:rsidRPr="007B7BF9" w:rsidRDefault="00D7475D" w:rsidP="00D7475D">
      <w:pPr>
        <w:spacing w:after="0" w:line="240" w:lineRule="auto"/>
        <w:jc w:val="both"/>
        <w:rPr>
          <w:rFonts w:ascii="Times New Roman" w:eastAsia="Times New Roman" w:hAnsi="Times New Roman"/>
          <w:b/>
          <w:bCs/>
          <w:sz w:val="24"/>
          <w:szCs w:val="24"/>
          <w:lang w:eastAsia="lt-LT"/>
        </w:rPr>
      </w:pPr>
    </w:p>
    <w:p w14:paraId="10B6B1AA" w14:textId="1A47BFC6" w:rsidR="00AE6A08" w:rsidRPr="00FC2AC7" w:rsidRDefault="004C3C58" w:rsidP="00FC2AC7">
      <w:pPr>
        <w:pStyle w:val="Sraopastraipa"/>
        <w:numPr>
          <w:ilvl w:val="1"/>
          <w:numId w:val="40"/>
        </w:numPr>
        <w:autoSpaceDE w:val="0"/>
        <w:adjustRightInd w:val="0"/>
        <w:ind w:left="0" w:firstLine="567"/>
        <w:rPr>
          <w:szCs w:val="24"/>
          <w:lang w:eastAsia="lt-LT"/>
        </w:rPr>
      </w:pPr>
      <w:r w:rsidRPr="004C3C58">
        <w:rPr>
          <w:szCs w:val="24"/>
          <w:lang w:eastAsia="lt-LT"/>
        </w:rPr>
        <w:t xml:space="preserve">Maistas turi būti gaminamas </w:t>
      </w:r>
      <w:r>
        <w:rPr>
          <w:szCs w:val="24"/>
          <w:lang w:eastAsia="lt-LT"/>
        </w:rPr>
        <w:t>T</w:t>
      </w:r>
      <w:r w:rsidRPr="004C3C58">
        <w:rPr>
          <w:szCs w:val="24"/>
          <w:lang w:eastAsia="lt-LT"/>
        </w:rPr>
        <w:t>iekėjo patalpose ir pristatomas darbo dienomis 8.00 (pusryčiai) ir 11.30 (pietūs). Tiekėjas apsirūpina virtuvės inventoriumi maisto produktų dalinimo procesui užtikrinti: karštų patiekalų termosai (elektrinis katilas sriubai, vandens perkuliatorius, maisto produktų svarstyklės) ir veiklą pradeda turėdamas maisto tvarkymo subjekto patvirtintą pažymėjimą.</w:t>
      </w:r>
    </w:p>
    <w:p w14:paraId="36DE066C" w14:textId="11ED4B8D" w:rsidR="00AE6A08" w:rsidRPr="00FC2AC7" w:rsidRDefault="00D7475D" w:rsidP="00FC2AC7">
      <w:pPr>
        <w:pStyle w:val="Sraopastraipa"/>
        <w:numPr>
          <w:ilvl w:val="1"/>
          <w:numId w:val="40"/>
        </w:numPr>
        <w:autoSpaceDE w:val="0"/>
        <w:adjustRightInd w:val="0"/>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užtikrina kokybišką maisto pristatymą </w:t>
      </w:r>
      <w:r w:rsidR="00123EC6" w:rsidRPr="00FC2AC7">
        <w:rPr>
          <w:szCs w:val="24"/>
          <w:lang w:eastAsia="lt-LT"/>
        </w:rPr>
        <w:t>Pirkėjui</w:t>
      </w:r>
      <w:r w:rsidRPr="00FC2AC7">
        <w:rPr>
          <w:szCs w:val="24"/>
          <w:lang w:eastAsia="lt-LT"/>
        </w:rPr>
        <w:t xml:space="preserve"> (neišsiliejęs, tinkamos temperatūros ir kt.).</w:t>
      </w:r>
    </w:p>
    <w:p w14:paraId="3B18C914" w14:textId="70A80997" w:rsidR="00D7475D" w:rsidRPr="00FC2AC7" w:rsidRDefault="00754A0D" w:rsidP="00FC2AC7">
      <w:pPr>
        <w:pStyle w:val="Sraopastraipa"/>
        <w:numPr>
          <w:ilvl w:val="1"/>
          <w:numId w:val="40"/>
        </w:numPr>
        <w:autoSpaceDE w:val="0"/>
        <w:adjustRightInd w:val="0"/>
        <w:ind w:left="0" w:firstLine="567"/>
        <w:rPr>
          <w:szCs w:val="24"/>
          <w:lang w:eastAsia="lt-LT"/>
        </w:rPr>
      </w:pPr>
      <w:r>
        <w:rPr>
          <w:szCs w:val="24"/>
          <w:lang w:eastAsia="lt-LT"/>
        </w:rPr>
        <w:t xml:space="preserve">Tiekėjas </w:t>
      </w:r>
      <w:r w:rsidR="00D7475D" w:rsidRPr="00FC2AC7">
        <w:rPr>
          <w:szCs w:val="24"/>
          <w:lang w:eastAsia="lt-LT"/>
        </w:rPr>
        <w:t>pašalina visus trūkumus, nurodytus kontroliuojančių tarnybų ir institucijų aktuose.</w:t>
      </w:r>
    </w:p>
    <w:p w14:paraId="40E6DABC" w14:textId="77777777" w:rsidR="00D7475D" w:rsidRPr="007B7BF9" w:rsidRDefault="00D7475D" w:rsidP="00D7475D">
      <w:pPr>
        <w:spacing w:after="0" w:line="240" w:lineRule="auto"/>
        <w:jc w:val="both"/>
        <w:rPr>
          <w:rFonts w:ascii="Times New Roman" w:eastAsia="Times New Roman" w:hAnsi="Times New Roman"/>
          <w:bCs/>
          <w:color w:val="FF0000"/>
          <w:sz w:val="24"/>
          <w:szCs w:val="24"/>
          <w:lang w:eastAsia="lt-LT"/>
        </w:rPr>
      </w:pPr>
    </w:p>
    <w:p w14:paraId="7362294C" w14:textId="77777777" w:rsidR="00D7475D" w:rsidRPr="007B7BF9" w:rsidRDefault="00D7475D" w:rsidP="00D7475D">
      <w:pPr>
        <w:autoSpaceDE w:val="0"/>
        <w:adjustRightInd w:val="0"/>
        <w:spacing w:after="0" w:line="240" w:lineRule="auto"/>
        <w:jc w:val="center"/>
        <w:rPr>
          <w:rFonts w:ascii="Times New Roman" w:eastAsia="Times New Roman" w:hAnsi="Times New Roman"/>
          <w:b/>
          <w:color w:val="000000"/>
          <w:sz w:val="24"/>
          <w:szCs w:val="24"/>
          <w:lang w:eastAsia="lt-LT"/>
        </w:rPr>
      </w:pPr>
      <w:r w:rsidRPr="007B7BF9">
        <w:rPr>
          <w:rFonts w:ascii="Times New Roman" w:eastAsia="Times New Roman" w:hAnsi="Times New Roman"/>
          <w:b/>
          <w:color w:val="000000"/>
          <w:sz w:val="24"/>
          <w:szCs w:val="24"/>
          <w:lang w:eastAsia="lt-LT"/>
        </w:rPr>
        <w:t>V. TEIKIAMŲ PASLAUGŲ KONTROLĖS VYKDYMAS</w:t>
      </w:r>
    </w:p>
    <w:p w14:paraId="17D741FF" w14:textId="77777777" w:rsidR="00D7475D" w:rsidRPr="007B7BF9" w:rsidRDefault="00D7475D" w:rsidP="00D7475D">
      <w:pPr>
        <w:autoSpaceDE w:val="0"/>
        <w:adjustRightInd w:val="0"/>
        <w:spacing w:after="0" w:line="240" w:lineRule="auto"/>
        <w:jc w:val="center"/>
        <w:rPr>
          <w:rFonts w:ascii="Times New Roman" w:eastAsia="Times New Roman" w:hAnsi="Times New Roman"/>
          <w:b/>
          <w:color w:val="FF0000"/>
          <w:sz w:val="24"/>
          <w:szCs w:val="24"/>
          <w:lang w:eastAsia="lt-LT"/>
        </w:rPr>
      </w:pPr>
    </w:p>
    <w:p w14:paraId="67DB7D19" w14:textId="47557708"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 xml:space="preserve">Maitinimo Paslaugų teikimo kontrolę (produktų kokybės, gamybos proceso, pagamintos produkcijos ir pan.) vykdo </w:t>
      </w:r>
      <w:r w:rsidR="00510249" w:rsidRPr="00FC2AC7">
        <w:rPr>
          <w:szCs w:val="24"/>
          <w:lang w:eastAsia="lt-LT"/>
        </w:rPr>
        <w:t>Pirkėjo</w:t>
      </w:r>
      <w:r w:rsidRPr="00FC2AC7">
        <w:rPr>
          <w:szCs w:val="24"/>
          <w:lang w:eastAsia="lt-LT"/>
        </w:rPr>
        <w:t>, kurioje teikiamos mokinių maitinimo Paslaugos, administracija, Vilniaus miesto savivaldybės administracijos įgalioti asmenys, Valstybinė maisto ir veterinarinė tarnyba.</w:t>
      </w:r>
    </w:p>
    <w:p w14:paraId="32DD4F7D" w14:textId="66D954E3"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Kontrolę vykdančioms institucijoms pareikalavus, Ti</w:t>
      </w:r>
      <w:r w:rsidR="00510249" w:rsidRPr="00FC2AC7">
        <w:rPr>
          <w:szCs w:val="24"/>
          <w:lang w:eastAsia="lt-LT"/>
        </w:rPr>
        <w:t>e</w:t>
      </w:r>
      <w:r w:rsidRPr="00FC2AC7">
        <w:rPr>
          <w:szCs w:val="24"/>
          <w:lang w:eastAsia="lt-LT"/>
        </w:rPr>
        <w:t>kėjas privalo pateikti gaminamų patiekalų technologines ir kalkuliacines korteles, kitus duomenis ir dokumentus, reikalingus lėšų panaudojimo kontrolei bei analizei atlikti.</w:t>
      </w:r>
    </w:p>
    <w:p w14:paraId="469F322C" w14:textId="5340B366"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lastRenderedPageBreak/>
        <w:t xml:space="preserve">Gavus nusiskundimų </w:t>
      </w:r>
      <w:r w:rsidR="00510249" w:rsidRPr="00FC2AC7">
        <w:rPr>
          <w:szCs w:val="24"/>
          <w:lang w:eastAsia="lt-LT"/>
        </w:rPr>
        <w:t>Pirkėjas</w:t>
      </w:r>
      <w:r w:rsidRPr="00FC2AC7">
        <w:rPr>
          <w:szCs w:val="24"/>
          <w:lang w:eastAsia="lt-LT"/>
        </w:rPr>
        <w:t xml:space="preserve">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Ti</w:t>
      </w:r>
      <w:r w:rsidR="00510249" w:rsidRPr="00FC2AC7">
        <w:rPr>
          <w:szCs w:val="24"/>
          <w:lang w:eastAsia="lt-LT"/>
        </w:rPr>
        <w:t>e</w:t>
      </w:r>
      <w:r w:rsidRPr="00FC2AC7">
        <w:rPr>
          <w:szCs w:val="24"/>
          <w:lang w:eastAsia="lt-LT"/>
        </w:rPr>
        <w:t>kėjas. Kitais atvejais išlaidos už maisto kokybės patikrinimą apmokamos Lietuvos Respublikos valstybinės maisto ir veterinarijos tarnybos nustatyta tvarka.</w:t>
      </w:r>
    </w:p>
    <w:p w14:paraId="5180AE18" w14:textId="35855333" w:rsidR="00AE6A08" w:rsidRPr="00FC2AC7" w:rsidRDefault="00634FF5" w:rsidP="00FC2AC7">
      <w:pPr>
        <w:pStyle w:val="Sraopastraipa"/>
        <w:numPr>
          <w:ilvl w:val="1"/>
          <w:numId w:val="42"/>
        </w:numPr>
        <w:autoSpaceDE w:val="0"/>
        <w:adjustRightInd w:val="0"/>
        <w:ind w:left="0" w:firstLine="567"/>
        <w:rPr>
          <w:szCs w:val="24"/>
          <w:lang w:eastAsia="lt-LT"/>
        </w:rPr>
      </w:pPr>
      <w:r w:rsidRPr="00FC2AC7">
        <w:rPr>
          <w:szCs w:val="24"/>
          <w:lang w:eastAsia="lt-LT"/>
        </w:rPr>
        <w:t>Tiekėj</w:t>
      </w:r>
      <w:r>
        <w:rPr>
          <w:szCs w:val="24"/>
          <w:lang w:eastAsia="lt-LT"/>
        </w:rPr>
        <w:t>o atstovas</w:t>
      </w:r>
      <w:r w:rsidRPr="00FC2AC7">
        <w:rPr>
          <w:szCs w:val="24"/>
          <w:lang w:eastAsia="lt-LT"/>
        </w:rPr>
        <w:t xml:space="preserve"> </w:t>
      </w:r>
      <w:r w:rsidR="00D7475D" w:rsidRPr="00FC2AC7">
        <w:rPr>
          <w:szCs w:val="24"/>
          <w:lang w:eastAsia="lt-LT"/>
        </w:rPr>
        <w:t xml:space="preserve">privalo dalyvauti organizuojamuose susitikimuose su </w:t>
      </w:r>
      <w:r w:rsidR="00510249" w:rsidRPr="00FC2AC7">
        <w:rPr>
          <w:szCs w:val="24"/>
          <w:lang w:eastAsia="lt-LT"/>
        </w:rPr>
        <w:t>Pirkėjo</w:t>
      </w:r>
      <w:r w:rsidR="00D7475D" w:rsidRPr="00FC2AC7">
        <w:rPr>
          <w:szCs w:val="24"/>
          <w:lang w:eastAsia="lt-LT"/>
        </w:rPr>
        <w:t xml:space="preserve"> vadovais ar kitomis Paslaugos teikimo kontrolę vykdančiomis institucijomis, kartu aptarti tikrinimo aktus ar pažymas, numatyti priemones galimiems trūkumams pašalinti.</w:t>
      </w:r>
    </w:p>
    <w:p w14:paraId="537B7631" w14:textId="75040644" w:rsidR="00AE6A08" w:rsidRPr="00FC2AC7" w:rsidRDefault="00634FF5" w:rsidP="00FC2AC7">
      <w:pPr>
        <w:pStyle w:val="Sraopastraipa"/>
        <w:numPr>
          <w:ilvl w:val="1"/>
          <w:numId w:val="42"/>
        </w:numPr>
        <w:autoSpaceDE w:val="0"/>
        <w:adjustRightInd w:val="0"/>
        <w:ind w:left="0" w:firstLine="567"/>
        <w:rPr>
          <w:szCs w:val="24"/>
          <w:lang w:eastAsia="lt-LT"/>
        </w:rPr>
      </w:pPr>
      <w:r w:rsidRPr="00FC2AC7">
        <w:rPr>
          <w:szCs w:val="24"/>
          <w:lang w:eastAsia="lt-LT"/>
        </w:rPr>
        <w:t>Tiekėj</w:t>
      </w:r>
      <w:r>
        <w:rPr>
          <w:szCs w:val="24"/>
          <w:lang w:eastAsia="lt-LT"/>
        </w:rPr>
        <w:t>o atstovas</w:t>
      </w:r>
      <w:r w:rsidRPr="00FC2AC7">
        <w:rPr>
          <w:szCs w:val="24"/>
          <w:lang w:eastAsia="lt-LT"/>
        </w:rPr>
        <w:t xml:space="preserve"> </w:t>
      </w:r>
      <w:r w:rsidR="00D7475D" w:rsidRPr="00FC2AC7">
        <w:rPr>
          <w:szCs w:val="24"/>
          <w:lang w:eastAsia="lt-LT"/>
        </w:rPr>
        <w:t>privalo dalyvauti visuotiniuose tėvų susirinkimuose</w:t>
      </w:r>
      <w:r>
        <w:rPr>
          <w:szCs w:val="24"/>
          <w:lang w:eastAsia="lt-LT"/>
        </w:rPr>
        <w:t>, kuriuose</w:t>
      </w:r>
      <w:r w:rsidR="00D7475D" w:rsidRPr="00FC2AC7">
        <w:rPr>
          <w:szCs w:val="24"/>
          <w:lang w:eastAsia="lt-LT"/>
        </w:rPr>
        <w:t xml:space="preserve"> svarstomi mokinių maitinimo klausimai.</w:t>
      </w:r>
    </w:p>
    <w:p w14:paraId="3EB1D681" w14:textId="634C864B" w:rsidR="00D7475D"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privalo maisto gaminimo patalpose turėti visus reikalingus dokumentus (kalkuliacines korteles, technologinius aprašymus ir kt.), nurodytus kituose teisės aktuose. </w:t>
      </w:r>
    </w:p>
    <w:p w14:paraId="477EDE77"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FF0000"/>
          <w:sz w:val="24"/>
          <w:szCs w:val="24"/>
          <w:lang w:eastAsia="lt-LT"/>
        </w:rPr>
      </w:pPr>
    </w:p>
    <w:p w14:paraId="755021B0" w14:textId="77777777" w:rsidR="00D7475D" w:rsidRPr="007B7BF9" w:rsidRDefault="00D7475D" w:rsidP="00D7475D">
      <w:pPr>
        <w:autoSpaceDE w:val="0"/>
        <w:adjustRightInd w:val="0"/>
        <w:spacing w:after="0" w:line="240" w:lineRule="auto"/>
        <w:jc w:val="both"/>
        <w:rPr>
          <w:rFonts w:ascii="Times New Roman" w:eastAsia="Times New Roman" w:hAnsi="Times New Roman"/>
          <w:sz w:val="24"/>
          <w:szCs w:val="24"/>
          <w:lang w:eastAsia="lt-LT"/>
        </w:rPr>
      </w:pPr>
    </w:p>
    <w:p w14:paraId="764D68DC" w14:textId="440090CF" w:rsidR="00A229EC" w:rsidRDefault="00510249" w:rsidP="00F479E1">
      <w:pPr>
        <w:pStyle w:val="Sraopastraipa"/>
        <w:numPr>
          <w:ilvl w:val="1"/>
          <w:numId w:val="49"/>
        </w:numPr>
        <w:autoSpaceDE w:val="0"/>
        <w:adjustRightInd w:val="0"/>
        <w:rPr>
          <w:color w:val="000000"/>
          <w:szCs w:val="24"/>
          <w:lang w:eastAsia="lt-LT"/>
        </w:rPr>
      </w:pPr>
      <w:r w:rsidRPr="007B7BF9">
        <w:rPr>
          <w:b/>
          <w:bCs/>
          <w:color w:val="000000"/>
          <w:szCs w:val="24"/>
          <w:lang w:eastAsia="lt-LT"/>
        </w:rPr>
        <w:t xml:space="preserve">VI. </w:t>
      </w:r>
      <w:r w:rsidRPr="007B7BF9">
        <w:rPr>
          <w:b/>
          <w:bCs/>
          <w:color w:val="000000"/>
          <w:szCs w:val="24"/>
        </w:rPr>
        <w:t>MINIMALŪS APLINKOS APSAUGOS (ŽALIEJI) KRITERIJAI</w:t>
      </w:r>
      <w:r w:rsidR="00F479E1" w:rsidRPr="00DF185B">
        <w:rPr>
          <w:color w:val="000000"/>
          <w:szCs w:val="24"/>
          <w:lang w:eastAsia="lt-LT"/>
        </w:rPr>
        <w:t xml:space="preserve"> </w:t>
      </w:r>
      <w:r w:rsidR="000D0BBD" w:rsidRPr="00DF185B">
        <w:rPr>
          <w:color w:val="000000"/>
          <w:szCs w:val="24"/>
          <w:lang w:eastAsia="lt-LT"/>
        </w:rPr>
        <w:t xml:space="preserve">Pirkime taikomi </w:t>
      </w:r>
      <w:r w:rsidR="000D0BBD" w:rsidRPr="00DF185B">
        <w:rPr>
          <w:b/>
          <w:bCs/>
          <w:color w:val="000000"/>
          <w:szCs w:val="24"/>
          <w:lang w:eastAsia="lt-LT"/>
        </w:rPr>
        <w:t>minimalūs</w:t>
      </w:r>
      <w:r w:rsidR="000D0BBD" w:rsidRPr="00DF185B">
        <w:rPr>
          <w:color w:val="000000"/>
          <w:szCs w:val="24"/>
          <w:lang w:eastAsia="lt-LT"/>
        </w:rPr>
        <w:t> aplinkos apsaugos (žalieji) kriterijai:</w:t>
      </w:r>
    </w:p>
    <w:p w14:paraId="1AE6BCAA" w14:textId="77777777" w:rsidR="00F479E1" w:rsidRDefault="00F479E1" w:rsidP="00F479E1">
      <w:pPr>
        <w:pStyle w:val="Sraopastraipa"/>
        <w:numPr>
          <w:ilvl w:val="2"/>
          <w:numId w:val="49"/>
        </w:numPr>
        <w:autoSpaceDE w:val="0"/>
        <w:adjustRightInd w:val="0"/>
        <w:ind w:left="0" w:firstLine="567"/>
        <w:rPr>
          <w:color w:val="000000"/>
          <w:szCs w:val="24"/>
          <w:lang w:eastAsia="lt-LT"/>
        </w:rPr>
      </w:pPr>
      <w:r w:rsidRPr="00882D01">
        <w:rPr>
          <w:color w:val="000000"/>
          <w:szCs w:val="24"/>
          <w:lang w:eastAsia="lt-LT"/>
        </w:rPr>
        <w:t>Ne mažiau kaip 30 proc. (arba tiekėjo pasiūlyme nurodytas kiekis, priklausomai nuo to, kuris yra didesnis) patiekalams ruošti naudojamų maisto produktų kiekio (kilogramais, litrais, vienetais) turi atitikti bent vieną iš žemiau nurodomų kriterijų:</w:t>
      </w:r>
    </w:p>
    <w:p w14:paraId="003EBFBD" w14:textId="18B2B56C" w:rsidR="000D0BBD" w:rsidRPr="00DF185B" w:rsidRDefault="000D0BBD" w:rsidP="00F479E1">
      <w:pPr>
        <w:pStyle w:val="Sraopastraipa"/>
        <w:numPr>
          <w:ilvl w:val="3"/>
          <w:numId w:val="49"/>
        </w:numPr>
        <w:autoSpaceDE w:val="0"/>
        <w:adjustRightInd w:val="0"/>
        <w:ind w:left="0" w:firstLine="567"/>
        <w:rPr>
          <w:color w:val="000000"/>
          <w:szCs w:val="24"/>
          <w:lang w:eastAsia="lt-LT"/>
        </w:rPr>
      </w:pPr>
      <w:r w:rsidRPr="00DF185B">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0B0A161" w14:textId="2505A4CA" w:rsidR="0046714B" w:rsidRDefault="0046714B" w:rsidP="00F479E1">
      <w:pPr>
        <w:pStyle w:val="Sraopastraipa"/>
        <w:numPr>
          <w:ilvl w:val="3"/>
          <w:numId w:val="49"/>
        </w:numPr>
        <w:autoSpaceDE w:val="0"/>
        <w:adjustRightInd w:val="0"/>
        <w:ind w:left="0" w:firstLine="567"/>
        <w:rPr>
          <w:color w:val="000000"/>
          <w:szCs w:val="24"/>
          <w:lang w:eastAsia="lt-LT"/>
        </w:rPr>
      </w:pPr>
      <w:r w:rsidRPr="00010AAE">
        <w:rPr>
          <w:color w:val="000000"/>
          <w:szCs w:val="24"/>
          <w:lang w:eastAsia="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6970735" w14:textId="5889FF35" w:rsidR="0046714B" w:rsidRDefault="0046714B" w:rsidP="00F479E1">
      <w:pPr>
        <w:pStyle w:val="Sraopastraipa"/>
        <w:numPr>
          <w:ilvl w:val="3"/>
          <w:numId w:val="49"/>
        </w:numPr>
        <w:autoSpaceDE w:val="0"/>
        <w:adjustRightInd w:val="0"/>
        <w:ind w:left="0" w:firstLine="567"/>
        <w:rPr>
          <w:color w:val="000000"/>
          <w:szCs w:val="24"/>
          <w:lang w:eastAsia="lt-LT"/>
        </w:rPr>
      </w:pPr>
      <w:r w:rsidRPr="007B7BF9">
        <w:rPr>
          <w:color w:val="000000"/>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CA4050A" w14:textId="50F98910" w:rsidR="000D0BBD" w:rsidRPr="002C2C04" w:rsidRDefault="0046714B" w:rsidP="002C2C04">
      <w:pPr>
        <w:pStyle w:val="Sraopastraipa"/>
        <w:numPr>
          <w:ilvl w:val="3"/>
          <w:numId w:val="49"/>
        </w:numPr>
        <w:autoSpaceDE w:val="0"/>
        <w:adjustRightInd w:val="0"/>
        <w:ind w:left="0" w:firstLine="567"/>
        <w:rPr>
          <w:color w:val="000000"/>
          <w:szCs w:val="24"/>
          <w:lang w:eastAsia="lt-LT"/>
        </w:rPr>
      </w:pPr>
      <w:r w:rsidRPr="007B7BF9">
        <w:rPr>
          <w:color w:val="000000"/>
          <w:szCs w:val="24"/>
          <w:lang w:eastAsia="lt-LT"/>
        </w:rPr>
        <w:t>žuvys, moliuskai ir vėžiagyviai turi atitikti bent vieną iš 7.1.1.1 – 7.1.1.4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35A1750B" w14:textId="3AE7EF2B" w:rsidR="000D0BBD" w:rsidRPr="00DF185B" w:rsidRDefault="000D0BBD" w:rsidP="002C2C04">
      <w:pPr>
        <w:pStyle w:val="Sraopastraipa"/>
        <w:autoSpaceDE w:val="0"/>
        <w:adjustRightInd w:val="0"/>
        <w:ind w:left="0" w:firstLine="360"/>
        <w:rPr>
          <w:color w:val="000000"/>
          <w:szCs w:val="24"/>
          <w:lang w:eastAsia="lt-LT"/>
        </w:rPr>
      </w:pPr>
      <w:r w:rsidRPr="00DF185B">
        <w:rPr>
          <w:i/>
          <w:iCs/>
          <w:color w:val="000000"/>
          <w:szCs w:val="24"/>
          <w:lang w:eastAsia="lt-LT"/>
        </w:rPr>
        <w:t>Atitiktį reikalavimams įrodantys dokumentai, kurių bus prašoma sutarties vykdymo metu: </w:t>
      </w:r>
      <w:r w:rsidRPr="00DF185B">
        <w:rPr>
          <w:color w:val="000000"/>
          <w:szCs w:val="24"/>
          <w:lang w:eastAsia="lt-LT"/>
        </w:rPr>
        <w:t>(</w:t>
      </w:r>
      <w:r w:rsidR="0046714B">
        <w:rPr>
          <w:color w:val="000000"/>
          <w:szCs w:val="24"/>
          <w:lang w:eastAsia="lt-LT"/>
        </w:rPr>
        <w:t>6</w:t>
      </w:r>
      <w:r w:rsidRPr="00DF185B">
        <w:rPr>
          <w:color w:val="000000"/>
          <w:szCs w:val="24"/>
          <w:lang w:eastAsia="lt-LT"/>
        </w:rPr>
        <w:t xml:space="preserve">.1.1.1. – </w:t>
      </w:r>
      <w:r w:rsidR="0046714B">
        <w:rPr>
          <w:color w:val="000000"/>
          <w:szCs w:val="24"/>
          <w:lang w:eastAsia="lt-LT"/>
        </w:rPr>
        <w:t>6</w:t>
      </w:r>
      <w:r w:rsidRPr="00DF185B">
        <w:rPr>
          <w:color w:val="000000"/>
          <w:szCs w:val="24"/>
          <w:lang w:eastAsia="lt-LT"/>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w:t>
      </w:r>
      <w:r w:rsidRPr="00DF185B">
        <w:rPr>
          <w:color w:val="000000"/>
          <w:szCs w:val="24"/>
          <w:lang w:eastAsia="lt-LT"/>
        </w:rPr>
        <w:lastRenderedPageBreak/>
        <w:t>gaminių registre, tausios žvejybos ar darnios akvakultūros sertifikatai arba kiti lygiaverčiai įrodymai. tarnybos interneto svetainėje adresu </w:t>
      </w:r>
      <w:hyperlink r:id="rId16" w:history="1">
        <w:r w:rsidRPr="00F479E1">
          <w:rPr>
            <w:rStyle w:val="Hipersaitas"/>
            <w:rFonts w:cstheme="minorBidi"/>
            <w:szCs w:val="24"/>
            <w:lang w:eastAsia="lt-LT"/>
          </w:rPr>
          <w:t>www.vmvt.lt</w:t>
        </w:r>
      </w:hyperlink>
      <w:r w:rsidRPr="00DF185B">
        <w:rPr>
          <w:color w:val="000000"/>
          <w:szCs w:val="24"/>
          <w:u w:val="single"/>
          <w:lang w:eastAsia="lt-LT"/>
        </w:rPr>
        <w:t xml:space="preserve"> </w:t>
      </w:r>
      <w:r w:rsidRPr="00DF185B">
        <w:rPr>
          <w:color w:val="000000"/>
          <w:szCs w:val="24"/>
          <w:lang w:eastAsia="lt-LT"/>
        </w:rPr>
        <w:t>), arba kiti lygiaverčiai įrodymai.</w:t>
      </w:r>
    </w:p>
    <w:p w14:paraId="7F0C1231" w14:textId="77777777" w:rsidR="00D37C1E" w:rsidRDefault="00D37C1E" w:rsidP="00D37C1E">
      <w:pPr>
        <w:autoSpaceDE w:val="0"/>
        <w:adjustRightInd w:val="0"/>
        <w:spacing w:after="0" w:line="240" w:lineRule="auto"/>
        <w:jc w:val="both"/>
        <w:rPr>
          <w:rFonts w:ascii="Times New Roman" w:eastAsia="Times New Roman" w:hAnsi="Times New Roman"/>
          <w:color w:val="000000"/>
          <w:sz w:val="24"/>
          <w:szCs w:val="24"/>
          <w:lang w:eastAsia="lt-LT"/>
        </w:rPr>
      </w:pPr>
    </w:p>
    <w:p w14:paraId="3C7F6234" w14:textId="505EA3FB" w:rsidR="00D37C1E" w:rsidRPr="007B7BF9" w:rsidRDefault="00D37C1E" w:rsidP="00D37C1E">
      <w:pPr>
        <w:autoSpaceDE w:val="0"/>
        <w:adjustRightInd w:val="0"/>
        <w:spacing w:after="0" w:line="240" w:lineRule="auto"/>
        <w:jc w:val="center"/>
        <w:rPr>
          <w:rFonts w:ascii="Times New Roman" w:eastAsia="Times New Roman" w:hAnsi="Times New Roman"/>
          <w:b/>
          <w:sz w:val="24"/>
          <w:szCs w:val="24"/>
          <w:lang w:eastAsia="lt-LT"/>
        </w:rPr>
      </w:pPr>
      <w:r w:rsidRPr="007B7BF9">
        <w:rPr>
          <w:rFonts w:ascii="Times New Roman" w:eastAsia="Times New Roman" w:hAnsi="Times New Roman"/>
          <w:b/>
          <w:sz w:val="24"/>
          <w:szCs w:val="24"/>
          <w:lang w:eastAsia="lt-LT"/>
        </w:rPr>
        <w:t>VI</w:t>
      </w:r>
      <w:r>
        <w:rPr>
          <w:rFonts w:ascii="Times New Roman" w:eastAsia="Times New Roman" w:hAnsi="Times New Roman"/>
          <w:b/>
          <w:sz w:val="24"/>
          <w:szCs w:val="24"/>
          <w:lang w:eastAsia="lt-LT"/>
        </w:rPr>
        <w:t>I</w:t>
      </w:r>
      <w:r w:rsidRPr="007B7BF9">
        <w:rPr>
          <w:rFonts w:ascii="Times New Roman" w:eastAsia="Times New Roman" w:hAnsi="Times New Roman"/>
          <w:b/>
          <w:sz w:val="24"/>
          <w:szCs w:val="24"/>
          <w:lang w:eastAsia="lt-LT"/>
        </w:rPr>
        <w:t>. BAIGIAMOSIOS NUOSTATOS</w:t>
      </w:r>
    </w:p>
    <w:p w14:paraId="7DE7471E" w14:textId="77777777" w:rsidR="00D37C1E" w:rsidRPr="007B7BF9" w:rsidRDefault="00D37C1E" w:rsidP="00D37C1E">
      <w:pPr>
        <w:autoSpaceDE w:val="0"/>
        <w:adjustRightInd w:val="0"/>
        <w:spacing w:after="0" w:line="240" w:lineRule="auto"/>
        <w:ind w:firstLine="1247"/>
        <w:jc w:val="both"/>
        <w:rPr>
          <w:rFonts w:ascii="Times New Roman" w:eastAsia="Times New Roman" w:hAnsi="Times New Roman"/>
          <w:sz w:val="24"/>
          <w:szCs w:val="24"/>
          <w:lang w:eastAsia="lt-LT"/>
        </w:rPr>
      </w:pPr>
    </w:p>
    <w:p w14:paraId="2CA04F1F" w14:textId="77777777" w:rsidR="00D37C1E" w:rsidRPr="00FC2AC7" w:rsidRDefault="00D37C1E" w:rsidP="00DF185B">
      <w:pPr>
        <w:pStyle w:val="Sraopastraipa"/>
        <w:numPr>
          <w:ilvl w:val="1"/>
          <w:numId w:val="49"/>
        </w:numPr>
        <w:autoSpaceDE w:val="0"/>
        <w:adjustRightInd w:val="0"/>
        <w:ind w:left="0" w:firstLine="567"/>
        <w:rPr>
          <w:szCs w:val="24"/>
          <w:lang w:eastAsia="lt-LT"/>
        </w:rPr>
      </w:pPr>
      <w:r w:rsidRPr="00FC2AC7">
        <w:rPr>
          <w:szCs w:val="24"/>
          <w:lang w:eastAsia="lt-LT"/>
        </w:rPr>
        <w:t>Tiekėjas privalo teikti maitinimo Paslaugą, atsižvelgdamas į reikalavimus, nurodytus šioje specifikacijoje bei visuose teisės aktuose, reglamentuojančiuose šios Paslaugos vykdymą (pasikeitus teisės aktams, vadovaujasi aktualiomis teisės aktų redakcijomis).</w:t>
      </w:r>
    </w:p>
    <w:p w14:paraId="4FA4B6F3" w14:textId="422890AA"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r w:rsidRPr="007B7BF9">
        <w:rPr>
          <w:rFonts w:ascii="Times New Roman" w:eastAsia="Times New Roman" w:hAnsi="Times New Roman"/>
          <w:color w:val="000000"/>
          <w:sz w:val="24"/>
          <w:szCs w:val="24"/>
          <w:lang w:eastAsia="lt-LT"/>
        </w:rPr>
        <w:t>_______________________</w:t>
      </w:r>
    </w:p>
    <w:p w14:paraId="7D0B5CDE" w14:textId="77777777" w:rsidR="00D7475D" w:rsidRPr="007B7BF9" w:rsidRDefault="00D7475D" w:rsidP="00D7475D">
      <w:pPr>
        <w:spacing w:after="0" w:line="240" w:lineRule="auto"/>
        <w:jc w:val="both"/>
        <w:rPr>
          <w:rFonts w:ascii="Times New Roman" w:eastAsia="Times New Roman" w:hAnsi="Times New Roman"/>
          <w:sz w:val="24"/>
          <w:szCs w:val="24"/>
        </w:rPr>
      </w:pPr>
    </w:p>
    <w:p w14:paraId="37F6B3A0" w14:textId="7917F8D2" w:rsidR="006F528F" w:rsidRDefault="006F528F">
      <w:pPr>
        <w:rPr>
          <w:rFonts w:ascii="Times New Roman" w:eastAsia="Times New Roman" w:hAnsi="Times New Roman"/>
          <w:sz w:val="24"/>
          <w:szCs w:val="24"/>
        </w:rPr>
      </w:pPr>
      <w:r>
        <w:rPr>
          <w:rFonts w:ascii="Times New Roman" w:eastAsia="Times New Roman" w:hAnsi="Times New Roman"/>
          <w:sz w:val="24"/>
          <w:szCs w:val="24"/>
        </w:rPr>
        <w:br w:type="page"/>
      </w:r>
    </w:p>
    <w:p w14:paraId="0AD8058C" w14:textId="77777777" w:rsidR="00D7475D" w:rsidRPr="007B7BF9" w:rsidRDefault="00D7475D" w:rsidP="00D7475D">
      <w:pPr>
        <w:jc w:val="right"/>
        <w:rPr>
          <w:rFonts w:ascii="Times New Roman" w:eastAsia="Times New Roman" w:hAnsi="Times New Roman"/>
          <w:bCs/>
          <w:sz w:val="24"/>
          <w:szCs w:val="24"/>
        </w:rPr>
      </w:pPr>
      <w:r w:rsidRPr="007B7BF9">
        <w:rPr>
          <w:rFonts w:ascii="Times New Roman" w:eastAsia="Times New Roman" w:hAnsi="Times New Roman"/>
          <w:bCs/>
          <w:sz w:val="24"/>
          <w:szCs w:val="24"/>
        </w:rPr>
        <w:lastRenderedPageBreak/>
        <w:t>Techninės specifikacijos 1 priedas</w:t>
      </w:r>
    </w:p>
    <w:p w14:paraId="1C59755F" w14:textId="77777777" w:rsidR="00D7475D" w:rsidRPr="007B7BF9" w:rsidRDefault="00D7475D" w:rsidP="00D7475D">
      <w:pPr>
        <w:spacing w:after="0" w:line="240" w:lineRule="auto"/>
        <w:jc w:val="both"/>
        <w:rPr>
          <w:rFonts w:ascii="Times New Roman" w:hAnsi="Times New Roman"/>
          <w:sz w:val="24"/>
          <w:szCs w:val="24"/>
        </w:rPr>
      </w:pPr>
    </w:p>
    <w:p w14:paraId="2EF8891E" w14:textId="77777777" w:rsidR="00D7475D" w:rsidRPr="007B7BF9" w:rsidRDefault="00D7475D" w:rsidP="00D7475D">
      <w:pPr>
        <w:spacing w:after="0" w:line="240" w:lineRule="auto"/>
        <w:jc w:val="center"/>
        <w:rPr>
          <w:rFonts w:ascii="Times New Roman" w:hAnsi="Times New Roman"/>
          <w:b/>
          <w:sz w:val="24"/>
          <w:szCs w:val="24"/>
        </w:rPr>
      </w:pPr>
      <w:r w:rsidRPr="007B7BF9">
        <w:rPr>
          <w:rFonts w:ascii="Times New Roman" w:hAnsi="Times New Roman"/>
          <w:b/>
          <w:sz w:val="24"/>
          <w:szCs w:val="24"/>
        </w:rPr>
        <w:t xml:space="preserve">MAISTO PRIEDŲ, KURIŲ NETURI BŪTI VAIKAMS MAITINTI TIEKIAMUOSE </w:t>
      </w:r>
    </w:p>
    <w:p w14:paraId="0FB101F1" w14:textId="77777777" w:rsidR="00D7475D" w:rsidRPr="007B7BF9" w:rsidRDefault="00D7475D" w:rsidP="00D7475D">
      <w:pPr>
        <w:spacing w:after="0" w:line="240" w:lineRule="auto"/>
        <w:jc w:val="center"/>
        <w:rPr>
          <w:rFonts w:ascii="Times New Roman" w:hAnsi="Times New Roman"/>
          <w:b/>
          <w:sz w:val="24"/>
          <w:szCs w:val="24"/>
        </w:rPr>
      </w:pPr>
      <w:r w:rsidRPr="007B7BF9">
        <w:rPr>
          <w:rFonts w:ascii="Times New Roman" w:hAnsi="Times New Roman"/>
          <w:b/>
          <w:sz w:val="24"/>
          <w:szCs w:val="24"/>
        </w:rPr>
        <w:t>MAISTO PRODUKTUOSE, SĄRAŠAS</w:t>
      </w:r>
    </w:p>
    <w:p w14:paraId="14A43D51" w14:textId="77777777" w:rsidR="00D7475D" w:rsidRPr="007B7BF9" w:rsidRDefault="00D7475D" w:rsidP="00D7475D">
      <w:pPr>
        <w:spacing w:after="0" w:line="240" w:lineRule="auto"/>
        <w:jc w:val="both"/>
        <w:rPr>
          <w:rFonts w:ascii="Times New Roman" w:eastAsia="Times New Roman" w:hAnsi="Times New Roman"/>
          <w:sz w:val="24"/>
          <w:szCs w:val="24"/>
        </w:rPr>
      </w:pPr>
    </w:p>
    <w:p w14:paraId="7BD0F9D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1. Dažikliai</w:t>
      </w:r>
      <w:r w:rsidRPr="007B7BF9">
        <w:rPr>
          <w:rFonts w:ascii="Times New Roman" w:hAnsi="Times New Roman"/>
          <w:sz w:val="24"/>
          <w:szCs w:val="24"/>
        </w:rPr>
        <w:t>:</w:t>
      </w:r>
    </w:p>
    <w:p w14:paraId="1B0D3D11" w14:textId="77777777" w:rsidR="00D7475D" w:rsidRPr="007B7BF9" w:rsidRDefault="00D7475D" w:rsidP="00D7475D">
      <w:pPr>
        <w:spacing w:after="0" w:line="240" w:lineRule="auto"/>
        <w:jc w:val="both"/>
        <w:rPr>
          <w:rFonts w:ascii="Times New Roman" w:eastAsia="Times New Roman" w:hAnsi="Times New Roman"/>
          <w:sz w:val="24"/>
          <w:szCs w:val="24"/>
        </w:rPr>
      </w:pPr>
    </w:p>
    <w:p w14:paraId="65EC832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   E 102</w:t>
      </w:r>
      <w:r w:rsidRPr="007B7BF9">
        <w:rPr>
          <w:rFonts w:ascii="Times New Roman" w:hAnsi="Times New Roman"/>
          <w:sz w:val="24"/>
          <w:szCs w:val="24"/>
        </w:rPr>
        <w:tab/>
        <w:t>tartrazinas;</w:t>
      </w:r>
    </w:p>
    <w:p w14:paraId="3D71328F"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1.2.   E 104</w:t>
      </w:r>
      <w:r w:rsidRPr="007B7BF9">
        <w:rPr>
          <w:rFonts w:ascii="Times New Roman" w:hAnsi="Times New Roman"/>
          <w:sz w:val="24"/>
          <w:szCs w:val="24"/>
        </w:rPr>
        <w:tab/>
        <w:t>chinolino geltonasis;</w:t>
      </w:r>
    </w:p>
    <w:p w14:paraId="3AAD704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1.3.   E 110</w:t>
      </w:r>
      <w:r w:rsidRPr="007B7BF9">
        <w:rPr>
          <w:rFonts w:ascii="Times New Roman" w:hAnsi="Times New Roman"/>
          <w:sz w:val="24"/>
          <w:szCs w:val="24"/>
        </w:rPr>
        <w:tab/>
        <w:t>saulėlydžio geltonasis FCF, apelsinų geltonasis S;</w:t>
      </w:r>
    </w:p>
    <w:p w14:paraId="2AB9A6A5" w14:textId="77777777" w:rsidR="00D7475D" w:rsidRPr="007B7BF9" w:rsidRDefault="00D7475D" w:rsidP="00D7475D">
      <w:pPr>
        <w:spacing w:after="0" w:line="240" w:lineRule="auto"/>
        <w:jc w:val="both"/>
        <w:rPr>
          <w:rFonts w:ascii="Times New Roman" w:hAnsi="Times New Roman"/>
          <w:color w:val="000000"/>
          <w:sz w:val="24"/>
          <w:szCs w:val="24"/>
          <w:lang w:eastAsia="lt-LT"/>
        </w:rPr>
      </w:pPr>
      <w:r w:rsidRPr="007B7BF9">
        <w:rPr>
          <w:rFonts w:ascii="Times New Roman" w:hAnsi="Times New Roman"/>
          <w:sz w:val="24"/>
          <w:szCs w:val="24"/>
          <w:lang w:eastAsia="lt-LT"/>
        </w:rPr>
        <w:t>1.4.   E 120</w:t>
      </w:r>
      <w:r w:rsidRPr="007B7BF9">
        <w:rPr>
          <w:rFonts w:ascii="Times New Roman" w:hAnsi="Times New Roman"/>
          <w:sz w:val="24"/>
          <w:szCs w:val="24"/>
          <w:lang w:eastAsia="lt-LT"/>
        </w:rPr>
        <w:tab/>
        <w:t>k</w:t>
      </w:r>
      <w:r w:rsidRPr="007B7BF9">
        <w:rPr>
          <w:rFonts w:ascii="Times New Roman" w:hAnsi="Times New Roman"/>
          <w:color w:val="000000"/>
          <w:sz w:val="24"/>
          <w:szCs w:val="24"/>
          <w:lang w:eastAsia="lt-LT"/>
        </w:rPr>
        <w:t>ošenilis, karmino rūgštis, karminas;</w:t>
      </w:r>
    </w:p>
    <w:p w14:paraId="2F3AC0A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1.5.   E 122</w:t>
      </w:r>
      <w:r w:rsidRPr="007B7BF9">
        <w:rPr>
          <w:rFonts w:ascii="Times New Roman" w:hAnsi="Times New Roman"/>
          <w:sz w:val="24"/>
          <w:szCs w:val="24"/>
        </w:rPr>
        <w:tab/>
        <w:t>azorubinas, karmosinas;</w:t>
      </w:r>
    </w:p>
    <w:p w14:paraId="7BFE007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1.6.   E 123</w:t>
      </w:r>
      <w:r w:rsidRPr="007B7BF9">
        <w:rPr>
          <w:rFonts w:ascii="Times New Roman" w:hAnsi="Times New Roman"/>
          <w:sz w:val="24"/>
          <w:szCs w:val="24"/>
        </w:rPr>
        <w:tab/>
        <w:t>amarantas;</w:t>
      </w:r>
    </w:p>
    <w:p w14:paraId="5A65A73B"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1.7.   E 124</w:t>
      </w:r>
      <w:r w:rsidRPr="007B7BF9">
        <w:rPr>
          <w:rFonts w:ascii="Times New Roman" w:hAnsi="Times New Roman"/>
          <w:sz w:val="24"/>
          <w:szCs w:val="24"/>
        </w:rPr>
        <w:tab/>
        <w:t>ponso 4R, košenilis raudonasis A;</w:t>
      </w:r>
    </w:p>
    <w:p w14:paraId="08CD6AF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1.8.   E 127</w:t>
      </w:r>
      <w:r w:rsidRPr="007B7BF9">
        <w:rPr>
          <w:rFonts w:ascii="Times New Roman" w:hAnsi="Times New Roman"/>
          <w:sz w:val="24"/>
          <w:szCs w:val="24"/>
        </w:rPr>
        <w:tab/>
        <w:t>eritrozinas;</w:t>
      </w:r>
    </w:p>
    <w:p w14:paraId="4B8D21C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1.9.   E 129</w:t>
      </w:r>
      <w:r w:rsidRPr="007B7BF9">
        <w:rPr>
          <w:rFonts w:ascii="Times New Roman" w:hAnsi="Times New Roman"/>
          <w:sz w:val="24"/>
          <w:szCs w:val="24"/>
        </w:rPr>
        <w:tab/>
        <w:t>alura raudonasis AC;</w:t>
      </w:r>
    </w:p>
    <w:p w14:paraId="0054C06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1.10. E 131</w:t>
      </w:r>
      <w:r w:rsidRPr="007B7BF9">
        <w:rPr>
          <w:rFonts w:ascii="Times New Roman" w:hAnsi="Times New Roman"/>
          <w:sz w:val="24"/>
          <w:szCs w:val="24"/>
        </w:rPr>
        <w:tab/>
        <w:t>patentuotas mėlynasis V;</w:t>
      </w:r>
    </w:p>
    <w:p w14:paraId="4E6620B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1.11. E 132</w:t>
      </w:r>
      <w:r w:rsidRPr="007B7BF9">
        <w:rPr>
          <w:rFonts w:ascii="Times New Roman" w:hAnsi="Times New Roman"/>
          <w:sz w:val="24"/>
          <w:szCs w:val="24"/>
        </w:rPr>
        <w:tab/>
        <w:t>indigotinas, indigokarminas;</w:t>
      </w:r>
    </w:p>
    <w:p w14:paraId="3F01B22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1.12. E 133</w:t>
      </w:r>
      <w:r w:rsidRPr="007B7BF9">
        <w:rPr>
          <w:rFonts w:ascii="Times New Roman" w:hAnsi="Times New Roman"/>
          <w:sz w:val="24"/>
          <w:szCs w:val="24"/>
        </w:rPr>
        <w:tab/>
        <w:t>briliantinis mėlynasis FCF;</w:t>
      </w:r>
    </w:p>
    <w:p w14:paraId="3F1D11D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1.13. E 142</w:t>
      </w:r>
      <w:r w:rsidRPr="007B7BF9">
        <w:rPr>
          <w:rFonts w:ascii="Times New Roman" w:hAnsi="Times New Roman"/>
          <w:sz w:val="24"/>
          <w:szCs w:val="24"/>
        </w:rPr>
        <w:tab/>
        <w:t>žaliasis S;</w:t>
      </w:r>
    </w:p>
    <w:p w14:paraId="5942F086" w14:textId="77777777" w:rsidR="00D7475D" w:rsidRPr="007B7BF9" w:rsidRDefault="00D7475D" w:rsidP="00D7475D">
      <w:pPr>
        <w:spacing w:after="0" w:line="240" w:lineRule="auto"/>
        <w:jc w:val="both"/>
        <w:rPr>
          <w:rFonts w:ascii="Times New Roman" w:hAnsi="Times New Roman"/>
          <w:strike/>
          <w:sz w:val="24"/>
          <w:szCs w:val="24"/>
        </w:rPr>
      </w:pPr>
      <w:r w:rsidRPr="007B7BF9">
        <w:rPr>
          <w:rFonts w:ascii="Times New Roman" w:hAnsi="Times New Roman"/>
          <w:sz w:val="24"/>
          <w:szCs w:val="24"/>
        </w:rPr>
        <w:t>1.14. E 151</w:t>
      </w:r>
      <w:r w:rsidRPr="007B7BF9">
        <w:rPr>
          <w:rFonts w:ascii="Times New Roman" w:hAnsi="Times New Roman"/>
          <w:sz w:val="24"/>
          <w:szCs w:val="24"/>
        </w:rPr>
        <w:tab/>
        <w:t>briliantinis juodasis BN;</w:t>
      </w:r>
    </w:p>
    <w:p w14:paraId="78122915"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1.15. E 155</w:t>
      </w:r>
      <w:r w:rsidRPr="007B7BF9">
        <w:rPr>
          <w:rFonts w:ascii="Times New Roman" w:hAnsi="Times New Roman"/>
          <w:sz w:val="24"/>
          <w:szCs w:val="24"/>
        </w:rPr>
        <w:tab/>
        <w:t>rudasis HT;</w:t>
      </w:r>
    </w:p>
    <w:p w14:paraId="6BBEF3C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1.16. E 180</w:t>
      </w:r>
      <w:r w:rsidRPr="007B7BF9">
        <w:rPr>
          <w:rFonts w:ascii="Times New Roman" w:hAnsi="Times New Roman"/>
          <w:sz w:val="24"/>
          <w:szCs w:val="24"/>
        </w:rPr>
        <w:tab/>
        <w:t>litolrubinas BK.</w:t>
      </w:r>
    </w:p>
    <w:p w14:paraId="179A06F6" w14:textId="77777777" w:rsidR="00D7475D" w:rsidRPr="007B7BF9" w:rsidRDefault="00D7475D" w:rsidP="00D7475D">
      <w:pPr>
        <w:spacing w:after="0" w:line="240" w:lineRule="auto"/>
        <w:jc w:val="both"/>
        <w:rPr>
          <w:rFonts w:ascii="Times New Roman" w:eastAsia="Times New Roman" w:hAnsi="Times New Roman"/>
          <w:sz w:val="24"/>
          <w:szCs w:val="24"/>
        </w:rPr>
      </w:pPr>
    </w:p>
    <w:p w14:paraId="0B09C8B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2. Konservantai ir antioksidantai</w:t>
      </w:r>
      <w:r w:rsidRPr="007B7BF9">
        <w:rPr>
          <w:rFonts w:ascii="Times New Roman" w:hAnsi="Times New Roman"/>
          <w:sz w:val="24"/>
          <w:szCs w:val="24"/>
        </w:rPr>
        <w:t>:</w:t>
      </w:r>
    </w:p>
    <w:p w14:paraId="1166A513" w14:textId="77777777" w:rsidR="00D7475D" w:rsidRPr="007B7BF9" w:rsidRDefault="00D7475D" w:rsidP="00D7475D">
      <w:pPr>
        <w:spacing w:after="0" w:line="240" w:lineRule="auto"/>
        <w:jc w:val="both"/>
        <w:rPr>
          <w:rFonts w:ascii="Times New Roman" w:eastAsia="Times New Roman" w:hAnsi="Times New Roman"/>
          <w:sz w:val="24"/>
          <w:szCs w:val="24"/>
        </w:rPr>
      </w:pPr>
    </w:p>
    <w:p w14:paraId="29D7760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2.1. E 200</w:t>
      </w:r>
      <w:r w:rsidRPr="007B7BF9">
        <w:rPr>
          <w:rFonts w:ascii="Times New Roman" w:hAnsi="Times New Roman"/>
          <w:sz w:val="24"/>
          <w:szCs w:val="24"/>
        </w:rPr>
        <w:tab/>
        <w:t>sorbo rūgštis;</w:t>
      </w:r>
    </w:p>
    <w:p w14:paraId="49D81095"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2.2. E 202</w:t>
      </w:r>
      <w:r w:rsidRPr="007B7BF9">
        <w:rPr>
          <w:rFonts w:ascii="Times New Roman" w:hAnsi="Times New Roman"/>
          <w:sz w:val="24"/>
          <w:szCs w:val="24"/>
        </w:rPr>
        <w:tab/>
        <w:t>kalio sorbatas;</w:t>
      </w:r>
    </w:p>
    <w:p w14:paraId="010111C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2.3. E 203</w:t>
      </w:r>
      <w:r w:rsidRPr="007B7BF9">
        <w:rPr>
          <w:rFonts w:ascii="Times New Roman" w:hAnsi="Times New Roman"/>
          <w:sz w:val="24"/>
          <w:szCs w:val="24"/>
        </w:rPr>
        <w:tab/>
        <w:t>kalcio sorbatas;</w:t>
      </w:r>
    </w:p>
    <w:p w14:paraId="2112C2A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2.4. E 210</w:t>
      </w:r>
      <w:r w:rsidRPr="007B7BF9">
        <w:rPr>
          <w:rFonts w:ascii="Times New Roman" w:hAnsi="Times New Roman"/>
          <w:sz w:val="24"/>
          <w:szCs w:val="24"/>
        </w:rPr>
        <w:tab/>
        <w:t>benzenkarboksirūgštis;</w:t>
      </w:r>
    </w:p>
    <w:p w14:paraId="67C13FB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2.5. E 211</w:t>
      </w:r>
      <w:r w:rsidRPr="007B7BF9">
        <w:rPr>
          <w:rFonts w:ascii="Times New Roman" w:hAnsi="Times New Roman"/>
          <w:sz w:val="24"/>
          <w:szCs w:val="24"/>
        </w:rPr>
        <w:tab/>
        <w:t>natrio benzoatas;</w:t>
      </w:r>
    </w:p>
    <w:p w14:paraId="7BB6B27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2.6. E 212</w:t>
      </w:r>
      <w:r w:rsidRPr="007B7BF9">
        <w:rPr>
          <w:rFonts w:ascii="Times New Roman" w:hAnsi="Times New Roman"/>
          <w:sz w:val="24"/>
          <w:szCs w:val="24"/>
        </w:rPr>
        <w:tab/>
        <w:t>kalio benzoatas;</w:t>
      </w:r>
    </w:p>
    <w:p w14:paraId="2AE9C3B2"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2.7. E 213</w:t>
      </w:r>
      <w:r w:rsidRPr="007B7BF9">
        <w:rPr>
          <w:rFonts w:ascii="Times New Roman" w:hAnsi="Times New Roman"/>
          <w:sz w:val="24"/>
          <w:szCs w:val="24"/>
        </w:rPr>
        <w:tab/>
        <w:t>kalcio benzoatas;</w:t>
      </w:r>
    </w:p>
    <w:p w14:paraId="6505415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2.8. E 220‒228    sieros dioksidas ir sulfitai.</w:t>
      </w:r>
    </w:p>
    <w:p w14:paraId="15A8202A" w14:textId="77777777" w:rsidR="00D7475D" w:rsidRPr="007B7BF9" w:rsidRDefault="00D7475D" w:rsidP="00D7475D">
      <w:pPr>
        <w:spacing w:after="0" w:line="240" w:lineRule="auto"/>
        <w:jc w:val="both"/>
        <w:rPr>
          <w:rFonts w:ascii="Times New Roman" w:eastAsia="Times New Roman" w:hAnsi="Times New Roman"/>
          <w:sz w:val="24"/>
          <w:szCs w:val="24"/>
        </w:rPr>
      </w:pPr>
    </w:p>
    <w:p w14:paraId="6DE6AD4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3. Saldikliai</w:t>
      </w:r>
      <w:r w:rsidRPr="007B7BF9">
        <w:rPr>
          <w:rFonts w:ascii="Times New Roman" w:hAnsi="Times New Roman"/>
          <w:sz w:val="24"/>
          <w:szCs w:val="24"/>
        </w:rPr>
        <w:t>:</w:t>
      </w:r>
    </w:p>
    <w:p w14:paraId="45920AE1" w14:textId="77777777" w:rsidR="00D7475D" w:rsidRPr="007B7BF9" w:rsidRDefault="00D7475D" w:rsidP="00D7475D">
      <w:pPr>
        <w:spacing w:after="0" w:line="240" w:lineRule="auto"/>
        <w:jc w:val="both"/>
        <w:rPr>
          <w:rFonts w:ascii="Times New Roman" w:eastAsia="Times New Roman" w:hAnsi="Times New Roman"/>
          <w:sz w:val="24"/>
          <w:szCs w:val="24"/>
        </w:rPr>
      </w:pPr>
    </w:p>
    <w:p w14:paraId="0EB8394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3.1.   E 950</w:t>
      </w:r>
      <w:r w:rsidRPr="007B7BF9">
        <w:rPr>
          <w:rFonts w:ascii="Times New Roman" w:hAnsi="Times New Roman"/>
          <w:sz w:val="24"/>
          <w:szCs w:val="24"/>
        </w:rPr>
        <w:tab/>
        <w:t>acesulfamas K;</w:t>
      </w:r>
    </w:p>
    <w:p w14:paraId="4C79FC9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3.2.   E 951</w:t>
      </w:r>
      <w:r w:rsidRPr="007B7BF9">
        <w:rPr>
          <w:rFonts w:ascii="Times New Roman" w:hAnsi="Times New Roman"/>
          <w:sz w:val="24"/>
          <w:szCs w:val="24"/>
        </w:rPr>
        <w:tab/>
        <w:t>aspartamas;</w:t>
      </w:r>
    </w:p>
    <w:p w14:paraId="7EDCBFC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3.3.   E 952</w:t>
      </w:r>
      <w:r w:rsidRPr="007B7BF9">
        <w:rPr>
          <w:rFonts w:ascii="Times New Roman" w:hAnsi="Times New Roman"/>
          <w:sz w:val="24"/>
          <w:szCs w:val="24"/>
        </w:rPr>
        <w:tab/>
        <w:t>ciklamatai;</w:t>
      </w:r>
    </w:p>
    <w:p w14:paraId="75B5ACE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3.4.   E 954</w:t>
      </w:r>
      <w:r w:rsidRPr="007B7BF9">
        <w:rPr>
          <w:rFonts w:ascii="Times New Roman" w:hAnsi="Times New Roman"/>
          <w:sz w:val="24"/>
          <w:szCs w:val="24"/>
        </w:rPr>
        <w:tab/>
        <w:t>sacharinai;</w:t>
      </w:r>
    </w:p>
    <w:p w14:paraId="55B6E692"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3.5.   E 955</w:t>
      </w:r>
      <w:r w:rsidRPr="007B7BF9">
        <w:rPr>
          <w:rFonts w:ascii="Times New Roman" w:hAnsi="Times New Roman"/>
          <w:sz w:val="24"/>
          <w:szCs w:val="24"/>
        </w:rPr>
        <w:tab/>
        <w:t>sukralozė;</w:t>
      </w:r>
    </w:p>
    <w:p w14:paraId="64B841F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3.6.   E 957</w:t>
      </w:r>
      <w:r w:rsidRPr="007B7BF9">
        <w:rPr>
          <w:rFonts w:ascii="Times New Roman" w:hAnsi="Times New Roman"/>
          <w:sz w:val="24"/>
          <w:szCs w:val="24"/>
        </w:rPr>
        <w:tab/>
        <w:t>taumatinas;</w:t>
      </w:r>
    </w:p>
    <w:p w14:paraId="0BC83D5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3.7.   E 959</w:t>
      </w:r>
      <w:r w:rsidRPr="007B7BF9">
        <w:rPr>
          <w:rFonts w:ascii="Times New Roman" w:hAnsi="Times New Roman"/>
          <w:sz w:val="24"/>
          <w:szCs w:val="24"/>
        </w:rPr>
        <w:tab/>
        <w:t>neohesperidinas DC;</w:t>
      </w:r>
    </w:p>
    <w:p w14:paraId="1BE4D498"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3.8.   E 960      steviolio glikozidai;</w:t>
      </w:r>
    </w:p>
    <w:p w14:paraId="34BC9D57"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3.9.   E 961      neotamas;</w:t>
      </w:r>
    </w:p>
    <w:p w14:paraId="42ECEF7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eastAsia="Times New Roman" w:hAnsi="Times New Roman"/>
          <w:sz w:val="24"/>
          <w:szCs w:val="24"/>
        </w:rPr>
        <w:t xml:space="preserve">3.10. E </w:t>
      </w:r>
      <w:r w:rsidRPr="007B7BF9">
        <w:rPr>
          <w:rFonts w:ascii="Times New Roman" w:hAnsi="Times New Roman"/>
          <w:sz w:val="24"/>
          <w:szCs w:val="24"/>
        </w:rPr>
        <w:t>962</w:t>
      </w:r>
      <w:r w:rsidRPr="007B7BF9">
        <w:rPr>
          <w:rFonts w:ascii="Times New Roman" w:hAnsi="Times New Roman"/>
          <w:sz w:val="24"/>
          <w:szCs w:val="24"/>
        </w:rPr>
        <w:tab/>
        <w:t>aspartamo-acesulfamo druska;</w:t>
      </w:r>
    </w:p>
    <w:p w14:paraId="16AA9DE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3.11. E 969     advantamas.</w:t>
      </w:r>
    </w:p>
    <w:p w14:paraId="2A78E803" w14:textId="77777777" w:rsidR="00D7475D" w:rsidRPr="007B7BF9" w:rsidRDefault="00D7475D" w:rsidP="00D7475D">
      <w:pPr>
        <w:spacing w:after="0" w:line="240" w:lineRule="auto"/>
        <w:jc w:val="both"/>
        <w:rPr>
          <w:rFonts w:ascii="Times New Roman" w:eastAsia="Times New Roman" w:hAnsi="Times New Roman"/>
          <w:sz w:val="24"/>
          <w:szCs w:val="24"/>
        </w:rPr>
      </w:pPr>
    </w:p>
    <w:p w14:paraId="7B6971EF"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 xml:space="preserve">4. Aromato ir skonio stiprikliai: </w:t>
      </w:r>
    </w:p>
    <w:p w14:paraId="1744DC88" w14:textId="77777777" w:rsidR="00D7475D" w:rsidRPr="007B7BF9" w:rsidRDefault="00D7475D" w:rsidP="00D7475D">
      <w:pPr>
        <w:spacing w:after="0" w:line="240" w:lineRule="auto"/>
        <w:jc w:val="both"/>
        <w:rPr>
          <w:rFonts w:ascii="Times New Roman" w:eastAsia="Times New Roman" w:hAnsi="Times New Roman"/>
          <w:sz w:val="24"/>
          <w:szCs w:val="24"/>
        </w:rPr>
      </w:pPr>
    </w:p>
    <w:p w14:paraId="47CD06E0"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lastRenderedPageBreak/>
        <w:t>4.1.   E 620</w:t>
      </w:r>
      <w:r w:rsidRPr="007B7BF9">
        <w:rPr>
          <w:rFonts w:ascii="Times New Roman" w:eastAsia="Times New Roman" w:hAnsi="Times New Roman"/>
          <w:sz w:val="24"/>
          <w:szCs w:val="24"/>
        </w:rPr>
        <w:tab/>
        <w:t>glutamo rūgštis;</w:t>
      </w:r>
    </w:p>
    <w:p w14:paraId="1F8DA56E"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4.2.   E 621</w:t>
      </w:r>
      <w:r w:rsidRPr="007B7BF9">
        <w:rPr>
          <w:rFonts w:ascii="Times New Roman" w:eastAsia="Times New Roman" w:hAnsi="Times New Roman"/>
          <w:sz w:val="24"/>
          <w:szCs w:val="24"/>
        </w:rPr>
        <w:tab/>
        <w:t>mononatrio glutamatas;</w:t>
      </w:r>
    </w:p>
    <w:p w14:paraId="18102F93"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4.3.   E 622</w:t>
      </w:r>
      <w:r w:rsidRPr="007B7BF9">
        <w:rPr>
          <w:rFonts w:ascii="Times New Roman" w:eastAsia="Times New Roman" w:hAnsi="Times New Roman"/>
          <w:sz w:val="24"/>
          <w:szCs w:val="24"/>
        </w:rPr>
        <w:tab/>
        <w:t>monokalio glutamatas;</w:t>
      </w:r>
    </w:p>
    <w:p w14:paraId="3FFDE03C"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4.4.   E 623</w:t>
      </w:r>
      <w:r w:rsidRPr="007B7BF9">
        <w:rPr>
          <w:rFonts w:ascii="Times New Roman" w:eastAsia="Times New Roman" w:hAnsi="Times New Roman"/>
          <w:sz w:val="24"/>
          <w:szCs w:val="24"/>
        </w:rPr>
        <w:tab/>
        <w:t>kalcio glutamatas;</w:t>
      </w:r>
    </w:p>
    <w:p w14:paraId="099042BB"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4.5.   E 624</w:t>
      </w:r>
      <w:r w:rsidRPr="007B7BF9">
        <w:rPr>
          <w:rFonts w:ascii="Times New Roman" w:eastAsia="Times New Roman" w:hAnsi="Times New Roman"/>
          <w:sz w:val="24"/>
          <w:szCs w:val="24"/>
        </w:rPr>
        <w:tab/>
        <w:t>monoamonio glutamatas;</w:t>
      </w:r>
    </w:p>
    <w:p w14:paraId="7E5CA6BE"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4.6.   E 625</w:t>
      </w:r>
      <w:r w:rsidRPr="007B7BF9">
        <w:rPr>
          <w:rFonts w:ascii="Times New Roman" w:hAnsi="Times New Roman"/>
          <w:sz w:val="24"/>
          <w:szCs w:val="24"/>
        </w:rPr>
        <w:tab/>
        <w:t>magnio glutamatas;</w:t>
      </w:r>
    </w:p>
    <w:p w14:paraId="4375CAAC"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4.7.   E 626</w:t>
      </w:r>
      <w:r w:rsidRPr="007B7BF9">
        <w:rPr>
          <w:rFonts w:ascii="Times New Roman" w:eastAsia="Times New Roman" w:hAnsi="Times New Roman"/>
          <w:sz w:val="24"/>
          <w:szCs w:val="24"/>
        </w:rPr>
        <w:tab/>
        <w:t>guanilo rūgštis;</w:t>
      </w:r>
    </w:p>
    <w:p w14:paraId="18ED07DF"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4.8.   E 627</w:t>
      </w:r>
      <w:r w:rsidRPr="007B7BF9">
        <w:rPr>
          <w:rFonts w:ascii="Times New Roman" w:eastAsia="Times New Roman" w:hAnsi="Times New Roman"/>
          <w:sz w:val="24"/>
          <w:szCs w:val="24"/>
        </w:rPr>
        <w:tab/>
        <w:t>dinatrio guanilatas;</w:t>
      </w:r>
    </w:p>
    <w:p w14:paraId="5853B241"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4.9.   E 628</w:t>
      </w:r>
      <w:r w:rsidRPr="007B7BF9">
        <w:rPr>
          <w:rFonts w:ascii="Times New Roman" w:eastAsia="Times New Roman" w:hAnsi="Times New Roman"/>
          <w:sz w:val="24"/>
          <w:szCs w:val="24"/>
        </w:rPr>
        <w:tab/>
        <w:t>dikalio guanilatas;</w:t>
      </w:r>
    </w:p>
    <w:p w14:paraId="1DEA42F4"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4.10. E 629</w:t>
      </w:r>
      <w:r w:rsidRPr="007B7BF9">
        <w:rPr>
          <w:rFonts w:ascii="Times New Roman" w:eastAsia="Times New Roman" w:hAnsi="Times New Roman"/>
          <w:sz w:val="24"/>
          <w:szCs w:val="24"/>
        </w:rPr>
        <w:tab/>
        <w:t>kalcio guanilatas;</w:t>
      </w:r>
    </w:p>
    <w:p w14:paraId="3F174E3A"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4.11. E 630</w:t>
      </w:r>
      <w:r w:rsidRPr="007B7BF9">
        <w:rPr>
          <w:rFonts w:ascii="Times New Roman" w:eastAsia="Times New Roman" w:hAnsi="Times New Roman"/>
          <w:sz w:val="24"/>
          <w:szCs w:val="24"/>
        </w:rPr>
        <w:tab/>
        <w:t>inozino rūgštis;</w:t>
      </w:r>
    </w:p>
    <w:p w14:paraId="7C20DAC3"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4.12. E 631</w:t>
      </w:r>
      <w:r w:rsidRPr="007B7BF9">
        <w:rPr>
          <w:rFonts w:ascii="Times New Roman" w:eastAsia="Times New Roman" w:hAnsi="Times New Roman"/>
          <w:sz w:val="24"/>
          <w:szCs w:val="24"/>
        </w:rPr>
        <w:tab/>
        <w:t>dinatrio inozinatas;</w:t>
      </w:r>
    </w:p>
    <w:p w14:paraId="137566ED"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4.13. E 632</w:t>
      </w:r>
      <w:r w:rsidRPr="007B7BF9">
        <w:rPr>
          <w:rFonts w:ascii="Times New Roman" w:eastAsia="Times New Roman" w:hAnsi="Times New Roman"/>
          <w:sz w:val="24"/>
          <w:szCs w:val="24"/>
        </w:rPr>
        <w:tab/>
        <w:t>dikalio inozinatas;</w:t>
      </w:r>
    </w:p>
    <w:p w14:paraId="19FA3DC9"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4.14. E 633</w:t>
      </w:r>
      <w:r w:rsidRPr="007B7BF9">
        <w:rPr>
          <w:rFonts w:ascii="Times New Roman" w:eastAsia="Times New Roman" w:hAnsi="Times New Roman"/>
          <w:sz w:val="24"/>
          <w:szCs w:val="24"/>
        </w:rPr>
        <w:tab/>
        <w:t>kalcio inozinatas;</w:t>
      </w:r>
    </w:p>
    <w:p w14:paraId="3020F786"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4.15. E 634</w:t>
      </w:r>
      <w:r w:rsidRPr="007B7BF9">
        <w:rPr>
          <w:rFonts w:ascii="Times New Roman" w:eastAsia="Times New Roman" w:hAnsi="Times New Roman"/>
          <w:sz w:val="24"/>
          <w:szCs w:val="24"/>
        </w:rPr>
        <w:tab/>
        <w:t>kalcio5´-ribonukleotidai;</w:t>
      </w:r>
    </w:p>
    <w:p w14:paraId="7BC4AFA9" w14:textId="77777777" w:rsidR="00D7475D" w:rsidRPr="007B7BF9" w:rsidRDefault="00D7475D" w:rsidP="00D7475D">
      <w:pPr>
        <w:autoSpaceDE w:val="0"/>
        <w:adjustRightInd w:val="0"/>
        <w:spacing w:after="0" w:line="240" w:lineRule="auto"/>
        <w:jc w:val="both"/>
        <w:rPr>
          <w:rFonts w:ascii="Times New Roman" w:hAnsi="Times New Roman"/>
          <w:sz w:val="24"/>
          <w:szCs w:val="24"/>
        </w:rPr>
      </w:pPr>
      <w:r w:rsidRPr="007B7BF9">
        <w:rPr>
          <w:rFonts w:ascii="Times New Roman" w:hAnsi="Times New Roman"/>
          <w:sz w:val="24"/>
          <w:szCs w:val="24"/>
        </w:rPr>
        <w:t>4.16. E 635</w:t>
      </w:r>
      <w:r w:rsidRPr="007B7BF9">
        <w:rPr>
          <w:rFonts w:ascii="Times New Roman" w:hAnsi="Times New Roman"/>
          <w:sz w:val="24"/>
          <w:szCs w:val="24"/>
        </w:rPr>
        <w:tab/>
        <w:t>dinatrio5´-ribonukleotida.</w:t>
      </w:r>
    </w:p>
    <w:p w14:paraId="4393DA62"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p>
    <w:p w14:paraId="1A2DC256" w14:textId="77777777"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r w:rsidRPr="007B7BF9">
        <w:rPr>
          <w:rFonts w:ascii="Times New Roman" w:eastAsia="Times New Roman" w:hAnsi="Times New Roman"/>
          <w:color w:val="000000"/>
          <w:sz w:val="24"/>
          <w:szCs w:val="24"/>
          <w:lang w:eastAsia="lt-LT"/>
        </w:rPr>
        <w:t>___________________________</w:t>
      </w:r>
    </w:p>
    <w:p w14:paraId="688523D3" w14:textId="77777777" w:rsidR="00D7475D" w:rsidRPr="007B7BF9" w:rsidRDefault="00D7475D" w:rsidP="00D7475D"/>
    <w:p w14:paraId="56BC3389" w14:textId="6CD81006" w:rsidR="006F528F" w:rsidRDefault="006F528F">
      <w:r>
        <w:br w:type="page"/>
      </w:r>
    </w:p>
    <w:p w14:paraId="2E5395DD" w14:textId="77777777" w:rsidR="00D7475D" w:rsidRPr="007B7BF9" w:rsidRDefault="00D7475D" w:rsidP="00D7475D">
      <w:pPr>
        <w:jc w:val="right"/>
        <w:rPr>
          <w:rFonts w:ascii="Times New Roman" w:hAnsi="Times New Roman"/>
          <w:i/>
          <w:iCs/>
          <w:sz w:val="24"/>
          <w:szCs w:val="24"/>
        </w:rPr>
      </w:pPr>
      <w:r w:rsidRPr="007B7BF9">
        <w:rPr>
          <w:rFonts w:ascii="Times New Roman" w:hAnsi="Times New Roman"/>
          <w:i/>
          <w:iCs/>
          <w:sz w:val="24"/>
          <w:szCs w:val="24"/>
        </w:rPr>
        <w:lastRenderedPageBreak/>
        <w:t>Techninės specifikacijos 2 priedas</w:t>
      </w:r>
    </w:p>
    <w:p w14:paraId="57A913F4" w14:textId="77777777" w:rsidR="00D7475D" w:rsidRPr="00FC2AC7" w:rsidRDefault="00D7475D" w:rsidP="00D7475D">
      <w:pPr>
        <w:rPr>
          <w:szCs w:val="24"/>
          <w:lang w:eastAsia="lt-LT"/>
        </w:rPr>
      </w:pPr>
    </w:p>
    <w:p w14:paraId="0C6F5B39" w14:textId="77777777" w:rsidR="00D7475D" w:rsidRPr="00FC2AC7" w:rsidRDefault="00D7475D" w:rsidP="00D7475D">
      <w:pPr>
        <w:jc w:val="center"/>
        <w:rPr>
          <w:rFonts w:ascii="Times New Roman" w:hAnsi="Times New Roman"/>
          <w:b/>
          <w:iCs/>
          <w:sz w:val="24"/>
          <w:szCs w:val="24"/>
          <w:lang w:eastAsia="lt-LT"/>
        </w:rPr>
      </w:pPr>
      <w:r w:rsidRPr="00FC2AC7">
        <w:rPr>
          <w:rFonts w:ascii="Times New Roman" w:hAnsi="Times New Roman"/>
          <w:b/>
          <w:iCs/>
          <w:sz w:val="24"/>
          <w:szCs w:val="24"/>
          <w:lang w:eastAsia="lt-LT"/>
        </w:rPr>
        <w:t>VILNIAUS ŠILO UGDYMO CENTRO MOKINIŲ MAITINIMO PASLAUGOS</w:t>
      </w:r>
    </w:p>
    <w:p w14:paraId="270B5C8B" w14:textId="77777777" w:rsidR="00D7475D" w:rsidRPr="00FC2AC7" w:rsidRDefault="00D7475D" w:rsidP="00D7475D">
      <w:pPr>
        <w:jc w:val="center"/>
        <w:rPr>
          <w:rFonts w:ascii="Times New Roman" w:hAnsi="Times New Roman"/>
          <w:b/>
          <w:iCs/>
          <w:sz w:val="24"/>
          <w:szCs w:val="24"/>
          <w:lang w:eastAsia="lt-LT"/>
        </w:rPr>
      </w:pPr>
      <w:r w:rsidRPr="00FC2AC7">
        <w:rPr>
          <w:rFonts w:ascii="Times New Roman" w:hAnsi="Times New Roman"/>
          <w:b/>
          <w:iCs/>
          <w:sz w:val="24"/>
          <w:szCs w:val="24"/>
          <w:lang w:eastAsia="lt-LT"/>
        </w:rPr>
        <w:t>INFORMACIJA APIE PIRKIMO OBJEKTĄ</w:t>
      </w:r>
    </w:p>
    <w:p w14:paraId="79EA1B3B" w14:textId="77777777"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Įstaigos pavadinimas: VILNIAUS ŠILO UGDYMO CENTRAS</w:t>
      </w:r>
    </w:p>
    <w:p w14:paraId="2523A55D" w14:textId="0D8CB06F"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Adresas:</w:t>
      </w:r>
      <w:r w:rsidR="002C2C04">
        <w:rPr>
          <w:rFonts w:ascii="Times New Roman" w:hAnsi="Times New Roman"/>
          <w:b/>
          <w:iCs/>
          <w:sz w:val="24"/>
          <w:szCs w:val="24"/>
          <w:lang w:eastAsia="lt-LT"/>
        </w:rPr>
        <w:t xml:space="preserve"> </w:t>
      </w:r>
      <w:r w:rsidRPr="00FC2AC7">
        <w:rPr>
          <w:rFonts w:ascii="Times New Roman" w:hAnsi="Times New Roman"/>
          <w:b/>
          <w:iCs/>
          <w:sz w:val="24"/>
          <w:szCs w:val="24"/>
          <w:lang w:eastAsia="lt-LT"/>
        </w:rPr>
        <w:t>LAKŠTINGALŲ g.8, VILNIUS LT10103</w:t>
      </w:r>
    </w:p>
    <w:p w14:paraId="638BAF3C" w14:textId="77777777"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1 lentelė- Maksimalus maitinamų mokinių skaičius</w:t>
      </w:r>
    </w:p>
    <w:p w14:paraId="00CE7175" w14:textId="77777777" w:rsidR="00D7475D" w:rsidRPr="00FC2AC7" w:rsidRDefault="00D7475D" w:rsidP="00D7475D">
      <w:pPr>
        <w:tabs>
          <w:tab w:val="left" w:pos="1068"/>
        </w:tabs>
        <w:rPr>
          <w:rFonts w:ascii="Times New Roman" w:hAnsi="Times New Roman"/>
          <w:sz w:val="24"/>
          <w:szCs w:val="24"/>
          <w:lang w:eastAsia="lt-LT"/>
        </w:rPr>
      </w:pPr>
      <w:r w:rsidRPr="00FC2AC7">
        <w:rPr>
          <w:rFonts w:ascii="Times New Roman" w:hAnsi="Times New Roman"/>
          <w:sz w:val="24"/>
          <w:szCs w:val="24"/>
          <w:lang w:eastAsia="lt-LT"/>
        </w:rPr>
        <w:tab/>
      </w:r>
    </w:p>
    <w:tbl>
      <w:tblPr>
        <w:tblStyle w:val="Lentelstinklelis"/>
        <w:tblW w:w="0" w:type="auto"/>
        <w:tblLook w:val="04A0" w:firstRow="1" w:lastRow="0" w:firstColumn="1" w:lastColumn="0" w:noHBand="0" w:noVBand="1"/>
      </w:tblPr>
      <w:tblGrid>
        <w:gridCol w:w="497"/>
        <w:gridCol w:w="4209"/>
        <w:gridCol w:w="2322"/>
        <w:gridCol w:w="2322"/>
      </w:tblGrid>
      <w:tr w:rsidR="00D7475D" w:rsidRPr="007B7BF9" w14:paraId="6C22188B" w14:textId="77777777" w:rsidTr="00AB6BFC">
        <w:tc>
          <w:tcPr>
            <w:tcW w:w="497" w:type="dxa"/>
          </w:tcPr>
          <w:p w14:paraId="0AE3551F" w14:textId="77777777" w:rsidR="00D7475D" w:rsidRPr="00FC2AC7" w:rsidRDefault="00D7475D" w:rsidP="00AB6BFC">
            <w:pPr>
              <w:tabs>
                <w:tab w:val="left" w:pos="1068"/>
              </w:tabs>
              <w:rPr>
                <w:sz w:val="24"/>
                <w:szCs w:val="24"/>
              </w:rPr>
            </w:pPr>
            <w:r w:rsidRPr="00FC2AC7">
              <w:rPr>
                <w:sz w:val="24"/>
                <w:szCs w:val="24"/>
              </w:rPr>
              <w:t>Eil nr.</w:t>
            </w:r>
          </w:p>
        </w:tc>
        <w:tc>
          <w:tcPr>
            <w:tcW w:w="4209" w:type="dxa"/>
          </w:tcPr>
          <w:p w14:paraId="4E4541E8" w14:textId="77777777" w:rsidR="00D7475D" w:rsidRPr="00FC2AC7" w:rsidRDefault="00D7475D" w:rsidP="00AB6BFC">
            <w:pPr>
              <w:tabs>
                <w:tab w:val="left" w:pos="1068"/>
              </w:tabs>
              <w:rPr>
                <w:sz w:val="24"/>
                <w:szCs w:val="24"/>
              </w:rPr>
            </w:pPr>
            <w:r w:rsidRPr="00FC2AC7">
              <w:rPr>
                <w:sz w:val="24"/>
                <w:szCs w:val="24"/>
              </w:rPr>
              <w:t>Maitinimo paslaugų rūšys</w:t>
            </w:r>
          </w:p>
        </w:tc>
        <w:tc>
          <w:tcPr>
            <w:tcW w:w="2322" w:type="dxa"/>
            <w:tcBorders>
              <w:bottom w:val="single" w:sz="4" w:space="0" w:color="auto"/>
            </w:tcBorders>
          </w:tcPr>
          <w:p w14:paraId="51FE36BC" w14:textId="77777777" w:rsidR="00D7475D" w:rsidRPr="00FC2AC7" w:rsidRDefault="00D7475D" w:rsidP="00AB6BFC">
            <w:pPr>
              <w:tabs>
                <w:tab w:val="left" w:pos="1068"/>
              </w:tabs>
              <w:rPr>
                <w:sz w:val="24"/>
                <w:szCs w:val="24"/>
              </w:rPr>
            </w:pPr>
            <w:r w:rsidRPr="00FC2AC7">
              <w:rPr>
                <w:sz w:val="24"/>
                <w:szCs w:val="24"/>
              </w:rPr>
              <w:t>Preliminarus nemokamai valgančių mokinių skaičius</w:t>
            </w:r>
          </w:p>
        </w:tc>
        <w:tc>
          <w:tcPr>
            <w:tcW w:w="2322" w:type="dxa"/>
            <w:tcBorders>
              <w:bottom w:val="single" w:sz="4" w:space="0" w:color="auto"/>
            </w:tcBorders>
          </w:tcPr>
          <w:p w14:paraId="2086BD8A" w14:textId="77777777" w:rsidR="00D7475D" w:rsidRPr="00FC2AC7" w:rsidRDefault="00D7475D" w:rsidP="00AB6BFC">
            <w:pPr>
              <w:tabs>
                <w:tab w:val="left" w:pos="1068"/>
              </w:tabs>
              <w:rPr>
                <w:sz w:val="24"/>
                <w:szCs w:val="24"/>
              </w:rPr>
            </w:pPr>
            <w:r w:rsidRPr="00FC2AC7">
              <w:rPr>
                <w:sz w:val="24"/>
                <w:szCs w:val="24"/>
              </w:rPr>
              <w:t>Preliminarus mokamai valgančių mokinių skaičius</w:t>
            </w:r>
          </w:p>
        </w:tc>
      </w:tr>
      <w:tr w:rsidR="00D7475D" w:rsidRPr="007B7BF9" w14:paraId="53483DDC" w14:textId="77777777" w:rsidTr="00AB6BFC">
        <w:tc>
          <w:tcPr>
            <w:tcW w:w="497" w:type="dxa"/>
          </w:tcPr>
          <w:p w14:paraId="73147C49" w14:textId="77777777" w:rsidR="00D7475D" w:rsidRPr="00FC2AC7" w:rsidRDefault="00D7475D" w:rsidP="00AB6BFC">
            <w:pPr>
              <w:tabs>
                <w:tab w:val="left" w:pos="1068"/>
              </w:tabs>
              <w:rPr>
                <w:sz w:val="24"/>
                <w:szCs w:val="24"/>
              </w:rPr>
            </w:pPr>
            <w:r w:rsidRPr="00FC2AC7">
              <w:rPr>
                <w:sz w:val="24"/>
                <w:szCs w:val="24"/>
              </w:rPr>
              <w:t>1.</w:t>
            </w:r>
          </w:p>
        </w:tc>
        <w:tc>
          <w:tcPr>
            <w:tcW w:w="4209" w:type="dxa"/>
            <w:tcBorders>
              <w:right w:val="nil"/>
            </w:tcBorders>
          </w:tcPr>
          <w:p w14:paraId="73F0FD05" w14:textId="77777777" w:rsidR="00D7475D" w:rsidRPr="00FC2AC7" w:rsidRDefault="00D7475D" w:rsidP="00AB6BFC">
            <w:pPr>
              <w:tabs>
                <w:tab w:val="left" w:pos="1068"/>
              </w:tabs>
              <w:rPr>
                <w:sz w:val="24"/>
                <w:szCs w:val="24"/>
              </w:rPr>
            </w:pPr>
            <w:r w:rsidRPr="00FC2AC7">
              <w:rPr>
                <w:sz w:val="24"/>
                <w:szCs w:val="24"/>
              </w:rPr>
              <w:t>PUSRYČIAI</w:t>
            </w:r>
          </w:p>
        </w:tc>
        <w:tc>
          <w:tcPr>
            <w:tcW w:w="2322" w:type="dxa"/>
            <w:tcBorders>
              <w:left w:val="nil"/>
              <w:right w:val="single" w:sz="4" w:space="0" w:color="auto"/>
            </w:tcBorders>
          </w:tcPr>
          <w:p w14:paraId="7F27966F" w14:textId="77777777" w:rsidR="00D7475D" w:rsidRPr="00FC2AC7" w:rsidRDefault="00D7475D" w:rsidP="00AB6BFC">
            <w:pPr>
              <w:tabs>
                <w:tab w:val="left" w:pos="1068"/>
              </w:tabs>
              <w:rPr>
                <w:sz w:val="24"/>
                <w:szCs w:val="24"/>
              </w:rPr>
            </w:pPr>
          </w:p>
        </w:tc>
        <w:tc>
          <w:tcPr>
            <w:tcW w:w="2322" w:type="dxa"/>
            <w:tcBorders>
              <w:left w:val="single" w:sz="4" w:space="0" w:color="auto"/>
            </w:tcBorders>
          </w:tcPr>
          <w:p w14:paraId="2CC316A3" w14:textId="77777777" w:rsidR="00D7475D" w:rsidRPr="00FC2AC7" w:rsidRDefault="00D7475D" w:rsidP="00AB6BFC">
            <w:pPr>
              <w:tabs>
                <w:tab w:val="left" w:pos="1068"/>
              </w:tabs>
              <w:rPr>
                <w:sz w:val="24"/>
                <w:szCs w:val="24"/>
              </w:rPr>
            </w:pPr>
          </w:p>
        </w:tc>
      </w:tr>
      <w:tr w:rsidR="00D7475D" w:rsidRPr="007B7BF9" w14:paraId="612513F2" w14:textId="77777777" w:rsidTr="00AB6BFC">
        <w:tc>
          <w:tcPr>
            <w:tcW w:w="497" w:type="dxa"/>
          </w:tcPr>
          <w:p w14:paraId="157A082D" w14:textId="77777777" w:rsidR="00D7475D" w:rsidRPr="00FC2AC7" w:rsidRDefault="00D7475D" w:rsidP="00AB6BFC">
            <w:pPr>
              <w:tabs>
                <w:tab w:val="left" w:pos="1068"/>
              </w:tabs>
              <w:rPr>
                <w:sz w:val="24"/>
                <w:szCs w:val="24"/>
              </w:rPr>
            </w:pPr>
          </w:p>
        </w:tc>
        <w:tc>
          <w:tcPr>
            <w:tcW w:w="4209" w:type="dxa"/>
          </w:tcPr>
          <w:p w14:paraId="0598655E"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42757168" w14:textId="77777777" w:rsidR="00D7475D" w:rsidRPr="00FC2AC7" w:rsidRDefault="00D7475D" w:rsidP="00AB6BFC">
            <w:pPr>
              <w:tabs>
                <w:tab w:val="left" w:pos="1068"/>
              </w:tabs>
              <w:rPr>
                <w:sz w:val="24"/>
                <w:szCs w:val="24"/>
              </w:rPr>
            </w:pPr>
            <w:r w:rsidRPr="00FC2AC7">
              <w:rPr>
                <w:sz w:val="24"/>
                <w:szCs w:val="24"/>
              </w:rPr>
              <w:t>25</w:t>
            </w:r>
          </w:p>
        </w:tc>
        <w:tc>
          <w:tcPr>
            <w:tcW w:w="2322" w:type="dxa"/>
          </w:tcPr>
          <w:p w14:paraId="2E8C8DB5" w14:textId="77777777" w:rsidR="00D7475D" w:rsidRPr="00FC2AC7" w:rsidRDefault="00D7475D" w:rsidP="00AB6BFC">
            <w:pPr>
              <w:tabs>
                <w:tab w:val="left" w:pos="1068"/>
              </w:tabs>
              <w:rPr>
                <w:sz w:val="24"/>
                <w:szCs w:val="24"/>
              </w:rPr>
            </w:pPr>
            <w:r w:rsidRPr="00FC2AC7">
              <w:rPr>
                <w:sz w:val="24"/>
                <w:szCs w:val="24"/>
              </w:rPr>
              <w:t>20</w:t>
            </w:r>
          </w:p>
        </w:tc>
      </w:tr>
      <w:tr w:rsidR="00D7475D" w:rsidRPr="007B7BF9" w14:paraId="6DE286FD" w14:textId="77777777" w:rsidTr="00AB6BFC">
        <w:tc>
          <w:tcPr>
            <w:tcW w:w="497" w:type="dxa"/>
          </w:tcPr>
          <w:p w14:paraId="667B17C8" w14:textId="77777777" w:rsidR="00D7475D" w:rsidRPr="00FC2AC7" w:rsidRDefault="00D7475D" w:rsidP="00AB6BFC">
            <w:pPr>
              <w:tabs>
                <w:tab w:val="left" w:pos="1068"/>
              </w:tabs>
              <w:rPr>
                <w:sz w:val="24"/>
                <w:szCs w:val="24"/>
              </w:rPr>
            </w:pPr>
          </w:p>
        </w:tc>
        <w:tc>
          <w:tcPr>
            <w:tcW w:w="4209" w:type="dxa"/>
          </w:tcPr>
          <w:p w14:paraId="1B4C50F0"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59C9D5A3" w14:textId="77777777" w:rsidR="00D7475D" w:rsidRPr="00FC2AC7" w:rsidRDefault="00D7475D" w:rsidP="00AB6BFC">
            <w:pPr>
              <w:tabs>
                <w:tab w:val="left" w:pos="1068"/>
              </w:tabs>
              <w:rPr>
                <w:sz w:val="24"/>
                <w:szCs w:val="24"/>
              </w:rPr>
            </w:pPr>
            <w:r w:rsidRPr="00FC2AC7">
              <w:rPr>
                <w:sz w:val="24"/>
                <w:szCs w:val="24"/>
              </w:rPr>
              <w:t>15</w:t>
            </w:r>
          </w:p>
        </w:tc>
        <w:tc>
          <w:tcPr>
            <w:tcW w:w="2322" w:type="dxa"/>
          </w:tcPr>
          <w:p w14:paraId="2F15AEE0" w14:textId="77777777" w:rsidR="00D7475D" w:rsidRPr="00FC2AC7" w:rsidRDefault="00D7475D" w:rsidP="00AB6BFC">
            <w:pPr>
              <w:tabs>
                <w:tab w:val="left" w:pos="1068"/>
              </w:tabs>
              <w:rPr>
                <w:sz w:val="24"/>
                <w:szCs w:val="24"/>
              </w:rPr>
            </w:pPr>
            <w:r w:rsidRPr="00FC2AC7">
              <w:rPr>
                <w:sz w:val="24"/>
                <w:szCs w:val="24"/>
              </w:rPr>
              <w:t>100</w:t>
            </w:r>
          </w:p>
        </w:tc>
      </w:tr>
      <w:tr w:rsidR="00D7475D" w:rsidRPr="007B7BF9" w14:paraId="15221FBF" w14:textId="77777777" w:rsidTr="00AB6BFC">
        <w:tc>
          <w:tcPr>
            <w:tcW w:w="497" w:type="dxa"/>
          </w:tcPr>
          <w:p w14:paraId="266179EB" w14:textId="77777777" w:rsidR="00D7475D" w:rsidRPr="00FC2AC7" w:rsidRDefault="00D7475D" w:rsidP="00AB6BFC">
            <w:pPr>
              <w:tabs>
                <w:tab w:val="left" w:pos="1068"/>
              </w:tabs>
              <w:rPr>
                <w:sz w:val="24"/>
                <w:szCs w:val="24"/>
              </w:rPr>
            </w:pPr>
            <w:r w:rsidRPr="00FC2AC7">
              <w:rPr>
                <w:sz w:val="24"/>
                <w:szCs w:val="24"/>
              </w:rPr>
              <w:t>2.</w:t>
            </w:r>
          </w:p>
        </w:tc>
        <w:tc>
          <w:tcPr>
            <w:tcW w:w="4209" w:type="dxa"/>
            <w:tcBorders>
              <w:right w:val="nil"/>
            </w:tcBorders>
          </w:tcPr>
          <w:p w14:paraId="048EF654" w14:textId="77777777" w:rsidR="00D7475D" w:rsidRPr="00FC2AC7" w:rsidRDefault="00D7475D" w:rsidP="00AB6BFC">
            <w:pPr>
              <w:tabs>
                <w:tab w:val="left" w:pos="1068"/>
              </w:tabs>
              <w:rPr>
                <w:sz w:val="24"/>
                <w:szCs w:val="24"/>
              </w:rPr>
            </w:pPr>
            <w:r w:rsidRPr="00FC2AC7">
              <w:rPr>
                <w:sz w:val="24"/>
                <w:szCs w:val="24"/>
              </w:rPr>
              <w:t>PIETŪS</w:t>
            </w:r>
          </w:p>
        </w:tc>
        <w:tc>
          <w:tcPr>
            <w:tcW w:w="2322" w:type="dxa"/>
            <w:tcBorders>
              <w:left w:val="nil"/>
            </w:tcBorders>
          </w:tcPr>
          <w:p w14:paraId="7B8CB2B4" w14:textId="77777777" w:rsidR="00D7475D" w:rsidRPr="00FC2AC7" w:rsidRDefault="00D7475D" w:rsidP="00AB6BFC">
            <w:pPr>
              <w:tabs>
                <w:tab w:val="left" w:pos="1068"/>
              </w:tabs>
              <w:rPr>
                <w:sz w:val="24"/>
                <w:szCs w:val="24"/>
              </w:rPr>
            </w:pPr>
          </w:p>
        </w:tc>
        <w:tc>
          <w:tcPr>
            <w:tcW w:w="2322" w:type="dxa"/>
          </w:tcPr>
          <w:p w14:paraId="5FB09A73" w14:textId="77777777" w:rsidR="00D7475D" w:rsidRPr="00FC2AC7" w:rsidRDefault="00D7475D" w:rsidP="00AB6BFC">
            <w:pPr>
              <w:tabs>
                <w:tab w:val="left" w:pos="1068"/>
              </w:tabs>
              <w:rPr>
                <w:sz w:val="24"/>
                <w:szCs w:val="24"/>
              </w:rPr>
            </w:pPr>
          </w:p>
        </w:tc>
      </w:tr>
      <w:tr w:rsidR="00D7475D" w:rsidRPr="007B7BF9" w14:paraId="47793227" w14:textId="77777777" w:rsidTr="00AB6BFC">
        <w:tc>
          <w:tcPr>
            <w:tcW w:w="497" w:type="dxa"/>
          </w:tcPr>
          <w:p w14:paraId="5928A06D" w14:textId="77777777" w:rsidR="00D7475D" w:rsidRPr="00FC2AC7" w:rsidRDefault="00D7475D" w:rsidP="00AB6BFC">
            <w:pPr>
              <w:tabs>
                <w:tab w:val="left" w:pos="1068"/>
              </w:tabs>
              <w:rPr>
                <w:sz w:val="24"/>
                <w:szCs w:val="24"/>
              </w:rPr>
            </w:pPr>
          </w:p>
        </w:tc>
        <w:tc>
          <w:tcPr>
            <w:tcW w:w="4209" w:type="dxa"/>
          </w:tcPr>
          <w:p w14:paraId="069F5EBA"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2B01B2FA" w14:textId="77777777" w:rsidR="00D7475D" w:rsidRPr="00FC2AC7" w:rsidRDefault="00D7475D" w:rsidP="00AB6BFC">
            <w:pPr>
              <w:tabs>
                <w:tab w:val="left" w:pos="1068"/>
              </w:tabs>
              <w:rPr>
                <w:sz w:val="24"/>
                <w:szCs w:val="24"/>
              </w:rPr>
            </w:pPr>
            <w:r w:rsidRPr="00FC2AC7">
              <w:rPr>
                <w:sz w:val="24"/>
                <w:szCs w:val="24"/>
              </w:rPr>
              <w:t>25</w:t>
            </w:r>
          </w:p>
        </w:tc>
        <w:tc>
          <w:tcPr>
            <w:tcW w:w="2322" w:type="dxa"/>
          </w:tcPr>
          <w:p w14:paraId="7B3BFD81" w14:textId="77777777" w:rsidR="00D7475D" w:rsidRPr="00FC2AC7" w:rsidRDefault="00D7475D" w:rsidP="00AB6BFC">
            <w:pPr>
              <w:tabs>
                <w:tab w:val="left" w:pos="1068"/>
              </w:tabs>
              <w:rPr>
                <w:sz w:val="24"/>
                <w:szCs w:val="24"/>
              </w:rPr>
            </w:pPr>
            <w:r w:rsidRPr="00FC2AC7">
              <w:rPr>
                <w:sz w:val="24"/>
                <w:szCs w:val="24"/>
              </w:rPr>
              <w:t>20</w:t>
            </w:r>
          </w:p>
        </w:tc>
      </w:tr>
      <w:tr w:rsidR="00D7475D" w:rsidRPr="007B7BF9" w14:paraId="1B39589F" w14:textId="77777777" w:rsidTr="00AB6BFC">
        <w:tc>
          <w:tcPr>
            <w:tcW w:w="497" w:type="dxa"/>
          </w:tcPr>
          <w:p w14:paraId="0F85D86A" w14:textId="77777777" w:rsidR="00D7475D" w:rsidRPr="00FC2AC7" w:rsidRDefault="00D7475D" w:rsidP="00AB6BFC">
            <w:pPr>
              <w:tabs>
                <w:tab w:val="left" w:pos="1068"/>
              </w:tabs>
              <w:rPr>
                <w:sz w:val="24"/>
                <w:szCs w:val="24"/>
              </w:rPr>
            </w:pPr>
          </w:p>
        </w:tc>
        <w:tc>
          <w:tcPr>
            <w:tcW w:w="4209" w:type="dxa"/>
          </w:tcPr>
          <w:p w14:paraId="1CCC109C"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5BA5E9B1" w14:textId="77777777" w:rsidR="00D7475D" w:rsidRPr="00FC2AC7" w:rsidRDefault="00D7475D" w:rsidP="00AB6BFC">
            <w:pPr>
              <w:tabs>
                <w:tab w:val="left" w:pos="1068"/>
              </w:tabs>
              <w:rPr>
                <w:sz w:val="24"/>
                <w:szCs w:val="24"/>
              </w:rPr>
            </w:pPr>
            <w:r w:rsidRPr="00FC2AC7">
              <w:rPr>
                <w:sz w:val="24"/>
                <w:szCs w:val="24"/>
              </w:rPr>
              <w:t>15</w:t>
            </w:r>
          </w:p>
        </w:tc>
        <w:tc>
          <w:tcPr>
            <w:tcW w:w="2322" w:type="dxa"/>
            <w:tcBorders>
              <w:bottom w:val="single" w:sz="4" w:space="0" w:color="auto"/>
            </w:tcBorders>
          </w:tcPr>
          <w:p w14:paraId="07030DE9" w14:textId="77777777" w:rsidR="00D7475D" w:rsidRPr="00FC2AC7" w:rsidRDefault="00D7475D" w:rsidP="00AB6BFC">
            <w:pPr>
              <w:tabs>
                <w:tab w:val="left" w:pos="1068"/>
              </w:tabs>
              <w:rPr>
                <w:sz w:val="24"/>
                <w:szCs w:val="24"/>
              </w:rPr>
            </w:pPr>
            <w:r w:rsidRPr="00FC2AC7">
              <w:rPr>
                <w:sz w:val="24"/>
                <w:szCs w:val="24"/>
              </w:rPr>
              <w:t>100</w:t>
            </w:r>
          </w:p>
        </w:tc>
      </w:tr>
      <w:tr w:rsidR="00D7475D" w:rsidRPr="007B7BF9" w14:paraId="6EEE1321" w14:textId="77777777" w:rsidTr="00AB6BFC">
        <w:tc>
          <w:tcPr>
            <w:tcW w:w="497" w:type="dxa"/>
          </w:tcPr>
          <w:p w14:paraId="02098F5A" w14:textId="77777777" w:rsidR="00D7475D" w:rsidRPr="00FC2AC7" w:rsidRDefault="00D7475D" w:rsidP="00AB6BFC">
            <w:pPr>
              <w:tabs>
                <w:tab w:val="left" w:pos="1068"/>
              </w:tabs>
              <w:rPr>
                <w:sz w:val="24"/>
                <w:szCs w:val="24"/>
              </w:rPr>
            </w:pPr>
            <w:r w:rsidRPr="00FC2AC7">
              <w:rPr>
                <w:sz w:val="24"/>
                <w:szCs w:val="24"/>
              </w:rPr>
              <w:t>3.</w:t>
            </w:r>
          </w:p>
        </w:tc>
        <w:tc>
          <w:tcPr>
            <w:tcW w:w="4209" w:type="dxa"/>
            <w:tcBorders>
              <w:right w:val="nil"/>
            </w:tcBorders>
          </w:tcPr>
          <w:p w14:paraId="43CD1D07" w14:textId="77777777" w:rsidR="00D7475D" w:rsidRPr="00FC2AC7" w:rsidRDefault="00D7475D" w:rsidP="00AB6BFC">
            <w:pPr>
              <w:tabs>
                <w:tab w:val="left" w:pos="1068"/>
              </w:tabs>
              <w:rPr>
                <w:sz w:val="24"/>
                <w:szCs w:val="24"/>
              </w:rPr>
            </w:pPr>
            <w:r w:rsidRPr="00FC2AC7">
              <w:rPr>
                <w:sz w:val="24"/>
                <w:szCs w:val="24"/>
              </w:rPr>
              <w:t>PAVAKARIAI, VAKARIENĖ</w:t>
            </w:r>
          </w:p>
        </w:tc>
        <w:tc>
          <w:tcPr>
            <w:tcW w:w="2322" w:type="dxa"/>
            <w:tcBorders>
              <w:left w:val="nil"/>
              <w:right w:val="nil"/>
            </w:tcBorders>
          </w:tcPr>
          <w:p w14:paraId="2EDF6B44" w14:textId="77777777" w:rsidR="00D7475D" w:rsidRPr="00FC2AC7" w:rsidRDefault="00D7475D" w:rsidP="00AB6BFC">
            <w:pPr>
              <w:tabs>
                <w:tab w:val="left" w:pos="1068"/>
              </w:tabs>
              <w:rPr>
                <w:sz w:val="24"/>
                <w:szCs w:val="24"/>
              </w:rPr>
            </w:pPr>
          </w:p>
        </w:tc>
        <w:tc>
          <w:tcPr>
            <w:tcW w:w="2322" w:type="dxa"/>
            <w:tcBorders>
              <w:left w:val="nil"/>
            </w:tcBorders>
          </w:tcPr>
          <w:p w14:paraId="4C22D264" w14:textId="77777777" w:rsidR="00D7475D" w:rsidRPr="00FC2AC7" w:rsidRDefault="00D7475D" w:rsidP="00AB6BFC">
            <w:pPr>
              <w:tabs>
                <w:tab w:val="left" w:pos="1068"/>
              </w:tabs>
              <w:rPr>
                <w:sz w:val="24"/>
                <w:szCs w:val="24"/>
              </w:rPr>
            </w:pPr>
          </w:p>
        </w:tc>
      </w:tr>
      <w:tr w:rsidR="00D7475D" w:rsidRPr="007B7BF9" w14:paraId="0227D719" w14:textId="77777777" w:rsidTr="00AB6BFC">
        <w:tc>
          <w:tcPr>
            <w:tcW w:w="497" w:type="dxa"/>
          </w:tcPr>
          <w:p w14:paraId="3E60B9CC" w14:textId="77777777" w:rsidR="00D7475D" w:rsidRPr="00FC2AC7" w:rsidRDefault="00D7475D" w:rsidP="00AB6BFC">
            <w:pPr>
              <w:tabs>
                <w:tab w:val="left" w:pos="1068"/>
              </w:tabs>
              <w:rPr>
                <w:sz w:val="24"/>
                <w:szCs w:val="24"/>
              </w:rPr>
            </w:pPr>
          </w:p>
        </w:tc>
        <w:tc>
          <w:tcPr>
            <w:tcW w:w="4209" w:type="dxa"/>
          </w:tcPr>
          <w:p w14:paraId="1FC494AA"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5387F128" w14:textId="77777777" w:rsidR="00D7475D" w:rsidRPr="00FC2AC7" w:rsidRDefault="00D7475D" w:rsidP="00AB6BFC">
            <w:pPr>
              <w:tabs>
                <w:tab w:val="left" w:pos="1068"/>
              </w:tabs>
              <w:rPr>
                <w:sz w:val="24"/>
                <w:szCs w:val="24"/>
              </w:rPr>
            </w:pPr>
            <w:r w:rsidRPr="00FC2AC7">
              <w:rPr>
                <w:sz w:val="24"/>
                <w:szCs w:val="24"/>
              </w:rPr>
              <w:t>3</w:t>
            </w:r>
          </w:p>
        </w:tc>
        <w:tc>
          <w:tcPr>
            <w:tcW w:w="2322" w:type="dxa"/>
          </w:tcPr>
          <w:p w14:paraId="213B7C9A" w14:textId="77777777" w:rsidR="00D7475D" w:rsidRPr="00FC2AC7" w:rsidRDefault="00D7475D" w:rsidP="00AB6BFC">
            <w:pPr>
              <w:tabs>
                <w:tab w:val="left" w:pos="1068"/>
              </w:tabs>
              <w:rPr>
                <w:sz w:val="24"/>
                <w:szCs w:val="24"/>
              </w:rPr>
            </w:pPr>
          </w:p>
        </w:tc>
      </w:tr>
      <w:tr w:rsidR="00D7475D" w:rsidRPr="007B7BF9" w14:paraId="54E9CAEA" w14:textId="77777777" w:rsidTr="00AB6BFC">
        <w:tc>
          <w:tcPr>
            <w:tcW w:w="497" w:type="dxa"/>
          </w:tcPr>
          <w:p w14:paraId="4D738192" w14:textId="77777777" w:rsidR="00D7475D" w:rsidRPr="00FC2AC7" w:rsidRDefault="00D7475D" w:rsidP="00AB6BFC">
            <w:pPr>
              <w:tabs>
                <w:tab w:val="left" w:pos="1068"/>
              </w:tabs>
              <w:rPr>
                <w:sz w:val="24"/>
                <w:szCs w:val="24"/>
              </w:rPr>
            </w:pPr>
          </w:p>
        </w:tc>
        <w:tc>
          <w:tcPr>
            <w:tcW w:w="4209" w:type="dxa"/>
          </w:tcPr>
          <w:p w14:paraId="633E8D50"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71C02DA5" w14:textId="77777777" w:rsidR="00D7475D" w:rsidRPr="00FC2AC7" w:rsidRDefault="00D7475D" w:rsidP="00AB6BFC">
            <w:pPr>
              <w:tabs>
                <w:tab w:val="left" w:pos="1068"/>
              </w:tabs>
              <w:rPr>
                <w:sz w:val="24"/>
                <w:szCs w:val="24"/>
              </w:rPr>
            </w:pPr>
          </w:p>
        </w:tc>
        <w:tc>
          <w:tcPr>
            <w:tcW w:w="2322" w:type="dxa"/>
            <w:tcBorders>
              <w:bottom w:val="single" w:sz="4" w:space="0" w:color="auto"/>
            </w:tcBorders>
          </w:tcPr>
          <w:p w14:paraId="74A40F3F" w14:textId="77777777" w:rsidR="00D7475D" w:rsidRPr="00FC2AC7" w:rsidRDefault="00D7475D" w:rsidP="00AB6BFC">
            <w:pPr>
              <w:tabs>
                <w:tab w:val="left" w:pos="1068"/>
              </w:tabs>
              <w:rPr>
                <w:sz w:val="24"/>
                <w:szCs w:val="24"/>
              </w:rPr>
            </w:pPr>
            <w:r w:rsidRPr="00FC2AC7">
              <w:rPr>
                <w:sz w:val="24"/>
                <w:szCs w:val="24"/>
              </w:rPr>
              <w:t>15</w:t>
            </w:r>
          </w:p>
        </w:tc>
      </w:tr>
      <w:tr w:rsidR="00D7475D" w:rsidRPr="007B7BF9" w14:paraId="1C70091B" w14:textId="77777777" w:rsidTr="00AB6BFC">
        <w:tc>
          <w:tcPr>
            <w:tcW w:w="497" w:type="dxa"/>
          </w:tcPr>
          <w:p w14:paraId="281A438F" w14:textId="77777777" w:rsidR="00D7475D" w:rsidRPr="00FC2AC7" w:rsidRDefault="00D7475D" w:rsidP="00AB6BFC">
            <w:pPr>
              <w:tabs>
                <w:tab w:val="left" w:pos="1068"/>
              </w:tabs>
              <w:rPr>
                <w:sz w:val="24"/>
                <w:szCs w:val="24"/>
              </w:rPr>
            </w:pPr>
            <w:r w:rsidRPr="00FC2AC7">
              <w:rPr>
                <w:sz w:val="24"/>
                <w:szCs w:val="24"/>
              </w:rPr>
              <w:t>4.</w:t>
            </w:r>
          </w:p>
        </w:tc>
        <w:tc>
          <w:tcPr>
            <w:tcW w:w="4209" w:type="dxa"/>
            <w:tcBorders>
              <w:right w:val="nil"/>
            </w:tcBorders>
          </w:tcPr>
          <w:p w14:paraId="129E828B" w14:textId="77777777" w:rsidR="00D7475D" w:rsidRPr="00FC2AC7" w:rsidRDefault="00D7475D" w:rsidP="00AB6BFC">
            <w:pPr>
              <w:tabs>
                <w:tab w:val="left" w:pos="1068"/>
              </w:tabs>
              <w:jc w:val="center"/>
              <w:rPr>
                <w:sz w:val="24"/>
                <w:szCs w:val="24"/>
              </w:rPr>
            </w:pPr>
            <w:r w:rsidRPr="00FC2AC7">
              <w:rPr>
                <w:sz w:val="24"/>
                <w:szCs w:val="24"/>
              </w:rPr>
              <w:t>MOKINIŲ MAITINIMAS VASAROS STOVYKLŲ METU</w:t>
            </w:r>
          </w:p>
        </w:tc>
        <w:tc>
          <w:tcPr>
            <w:tcW w:w="2322" w:type="dxa"/>
            <w:tcBorders>
              <w:left w:val="nil"/>
              <w:right w:val="nil"/>
            </w:tcBorders>
          </w:tcPr>
          <w:p w14:paraId="6602CDCF" w14:textId="77777777" w:rsidR="00D7475D" w:rsidRPr="00FC2AC7" w:rsidRDefault="00D7475D" w:rsidP="00AB6BFC">
            <w:pPr>
              <w:tabs>
                <w:tab w:val="left" w:pos="1068"/>
              </w:tabs>
              <w:jc w:val="center"/>
              <w:rPr>
                <w:sz w:val="24"/>
                <w:szCs w:val="24"/>
              </w:rPr>
            </w:pPr>
          </w:p>
        </w:tc>
        <w:tc>
          <w:tcPr>
            <w:tcW w:w="2322" w:type="dxa"/>
            <w:tcBorders>
              <w:left w:val="nil"/>
            </w:tcBorders>
          </w:tcPr>
          <w:p w14:paraId="149E6AB3" w14:textId="77777777" w:rsidR="00D7475D" w:rsidRPr="00FC2AC7" w:rsidRDefault="00D7475D" w:rsidP="00AB6BFC">
            <w:pPr>
              <w:tabs>
                <w:tab w:val="left" w:pos="1068"/>
              </w:tabs>
              <w:jc w:val="center"/>
              <w:rPr>
                <w:sz w:val="24"/>
                <w:szCs w:val="24"/>
              </w:rPr>
            </w:pPr>
          </w:p>
        </w:tc>
      </w:tr>
      <w:tr w:rsidR="00D7475D" w:rsidRPr="007B7BF9" w14:paraId="4332A7AF" w14:textId="77777777" w:rsidTr="00AB6BFC">
        <w:tc>
          <w:tcPr>
            <w:tcW w:w="497" w:type="dxa"/>
          </w:tcPr>
          <w:p w14:paraId="111A0D81" w14:textId="77777777" w:rsidR="00D7475D" w:rsidRPr="00FC2AC7" w:rsidRDefault="00D7475D" w:rsidP="00AB6BFC">
            <w:pPr>
              <w:tabs>
                <w:tab w:val="left" w:pos="1068"/>
              </w:tabs>
              <w:rPr>
                <w:sz w:val="24"/>
                <w:szCs w:val="24"/>
              </w:rPr>
            </w:pPr>
          </w:p>
        </w:tc>
        <w:tc>
          <w:tcPr>
            <w:tcW w:w="4209" w:type="dxa"/>
          </w:tcPr>
          <w:p w14:paraId="2F84C649" w14:textId="77777777" w:rsidR="00D7475D" w:rsidRPr="00FC2AC7" w:rsidRDefault="00D7475D" w:rsidP="00AB6BFC">
            <w:pPr>
              <w:tabs>
                <w:tab w:val="left" w:pos="1068"/>
              </w:tabs>
              <w:rPr>
                <w:sz w:val="24"/>
                <w:szCs w:val="24"/>
              </w:rPr>
            </w:pPr>
            <w:r w:rsidRPr="00FC2AC7">
              <w:rPr>
                <w:sz w:val="24"/>
                <w:szCs w:val="24"/>
              </w:rPr>
              <w:t>6-10 metų  bei 11 ir vyresniems metų mokiniams</w:t>
            </w:r>
          </w:p>
        </w:tc>
        <w:tc>
          <w:tcPr>
            <w:tcW w:w="2322" w:type="dxa"/>
          </w:tcPr>
          <w:p w14:paraId="13B7AFBF" w14:textId="77777777" w:rsidR="00D7475D" w:rsidRPr="00FC2AC7" w:rsidRDefault="00D7475D" w:rsidP="00AB6BFC">
            <w:pPr>
              <w:tabs>
                <w:tab w:val="left" w:pos="1068"/>
              </w:tabs>
              <w:rPr>
                <w:sz w:val="24"/>
                <w:szCs w:val="24"/>
              </w:rPr>
            </w:pPr>
            <w:r w:rsidRPr="00FC2AC7">
              <w:rPr>
                <w:sz w:val="24"/>
                <w:szCs w:val="24"/>
              </w:rPr>
              <w:t>12</w:t>
            </w:r>
          </w:p>
        </w:tc>
        <w:tc>
          <w:tcPr>
            <w:tcW w:w="2322" w:type="dxa"/>
          </w:tcPr>
          <w:p w14:paraId="08DDE1F8" w14:textId="77777777" w:rsidR="00D7475D" w:rsidRPr="00FC2AC7" w:rsidRDefault="00D7475D" w:rsidP="00AB6BFC">
            <w:pPr>
              <w:tabs>
                <w:tab w:val="left" w:pos="1068"/>
              </w:tabs>
              <w:rPr>
                <w:sz w:val="24"/>
                <w:szCs w:val="24"/>
              </w:rPr>
            </w:pPr>
            <w:r w:rsidRPr="00FC2AC7">
              <w:rPr>
                <w:sz w:val="24"/>
                <w:szCs w:val="24"/>
              </w:rPr>
              <w:t>28</w:t>
            </w:r>
          </w:p>
        </w:tc>
      </w:tr>
      <w:tr w:rsidR="00D7475D" w:rsidRPr="007B7BF9" w14:paraId="5BDC02CB" w14:textId="77777777" w:rsidTr="00AB6BFC">
        <w:tc>
          <w:tcPr>
            <w:tcW w:w="497" w:type="dxa"/>
          </w:tcPr>
          <w:p w14:paraId="0957AE15" w14:textId="77777777" w:rsidR="00D7475D" w:rsidRPr="00FC2AC7" w:rsidRDefault="00D7475D" w:rsidP="00AB6BFC">
            <w:pPr>
              <w:tabs>
                <w:tab w:val="left" w:pos="1068"/>
              </w:tabs>
              <w:rPr>
                <w:sz w:val="24"/>
                <w:szCs w:val="24"/>
              </w:rPr>
            </w:pPr>
          </w:p>
        </w:tc>
        <w:tc>
          <w:tcPr>
            <w:tcW w:w="4209" w:type="dxa"/>
          </w:tcPr>
          <w:p w14:paraId="03BE1660" w14:textId="77777777" w:rsidR="00D7475D" w:rsidRPr="00FC2AC7" w:rsidRDefault="00D7475D" w:rsidP="00AB6BFC">
            <w:pPr>
              <w:tabs>
                <w:tab w:val="left" w:pos="1068"/>
              </w:tabs>
              <w:rPr>
                <w:sz w:val="24"/>
                <w:szCs w:val="24"/>
              </w:rPr>
            </w:pPr>
            <w:r w:rsidRPr="00FC2AC7">
              <w:rPr>
                <w:sz w:val="24"/>
                <w:szCs w:val="24"/>
              </w:rPr>
              <w:t>Maistas atvežamas į ugdymo įstaigą</w:t>
            </w:r>
          </w:p>
        </w:tc>
        <w:tc>
          <w:tcPr>
            <w:tcW w:w="2322" w:type="dxa"/>
            <w:tcBorders>
              <w:right w:val="nil"/>
            </w:tcBorders>
          </w:tcPr>
          <w:p w14:paraId="2E6D23F0" w14:textId="77777777" w:rsidR="00D7475D" w:rsidRPr="00FC2AC7" w:rsidRDefault="00D7475D" w:rsidP="00AB6BFC">
            <w:pPr>
              <w:tabs>
                <w:tab w:val="left" w:pos="1068"/>
              </w:tabs>
              <w:rPr>
                <w:sz w:val="24"/>
                <w:szCs w:val="24"/>
              </w:rPr>
            </w:pPr>
            <w:r w:rsidRPr="00FC2AC7">
              <w:rPr>
                <w:sz w:val="24"/>
                <w:szCs w:val="24"/>
              </w:rPr>
              <w:t>Maistas atvežamas į ugdymo įstaigą</w:t>
            </w:r>
          </w:p>
        </w:tc>
        <w:tc>
          <w:tcPr>
            <w:tcW w:w="2322" w:type="dxa"/>
            <w:tcBorders>
              <w:left w:val="nil"/>
              <w:bottom w:val="single" w:sz="4" w:space="0" w:color="auto"/>
            </w:tcBorders>
          </w:tcPr>
          <w:p w14:paraId="2C087778" w14:textId="77777777" w:rsidR="00D7475D" w:rsidRPr="00FC2AC7" w:rsidRDefault="00D7475D" w:rsidP="00AB6BFC">
            <w:pPr>
              <w:tabs>
                <w:tab w:val="left" w:pos="1068"/>
              </w:tabs>
              <w:rPr>
                <w:sz w:val="24"/>
                <w:szCs w:val="24"/>
              </w:rPr>
            </w:pPr>
            <w:r w:rsidRPr="00FC2AC7">
              <w:rPr>
                <w:sz w:val="24"/>
                <w:szCs w:val="24"/>
              </w:rPr>
              <w:t>Maistas atvežamas į ugdymo įstaigą</w:t>
            </w:r>
          </w:p>
        </w:tc>
      </w:tr>
      <w:tr w:rsidR="00D7475D" w:rsidRPr="007B7BF9" w14:paraId="65ECDE9C" w14:textId="77777777" w:rsidTr="00AB6BFC">
        <w:tc>
          <w:tcPr>
            <w:tcW w:w="497" w:type="dxa"/>
          </w:tcPr>
          <w:p w14:paraId="22641B89" w14:textId="77777777" w:rsidR="00D7475D" w:rsidRPr="00FC2AC7" w:rsidRDefault="00D7475D" w:rsidP="00AB6BFC">
            <w:pPr>
              <w:tabs>
                <w:tab w:val="left" w:pos="1068"/>
              </w:tabs>
              <w:rPr>
                <w:sz w:val="24"/>
                <w:szCs w:val="24"/>
              </w:rPr>
            </w:pPr>
          </w:p>
        </w:tc>
        <w:tc>
          <w:tcPr>
            <w:tcW w:w="4209" w:type="dxa"/>
          </w:tcPr>
          <w:p w14:paraId="75811EEC" w14:textId="77777777" w:rsidR="00D7475D" w:rsidRPr="00FC2AC7" w:rsidRDefault="00D7475D" w:rsidP="00AB6BFC">
            <w:pPr>
              <w:tabs>
                <w:tab w:val="left" w:pos="1068"/>
              </w:tabs>
              <w:rPr>
                <w:sz w:val="24"/>
                <w:szCs w:val="24"/>
              </w:rPr>
            </w:pPr>
            <w:r w:rsidRPr="00FC2AC7">
              <w:rPr>
                <w:sz w:val="24"/>
                <w:szCs w:val="24"/>
              </w:rPr>
              <w:t>Mokinių skaičius ugdymo įstaigoje 2025m Sausio 1 d.</w:t>
            </w:r>
          </w:p>
        </w:tc>
        <w:tc>
          <w:tcPr>
            <w:tcW w:w="2322" w:type="dxa"/>
            <w:tcBorders>
              <w:right w:val="nil"/>
            </w:tcBorders>
          </w:tcPr>
          <w:p w14:paraId="758C40DD" w14:textId="77777777" w:rsidR="00D7475D" w:rsidRPr="00FC2AC7" w:rsidRDefault="00D7475D" w:rsidP="00AB6BFC">
            <w:pPr>
              <w:tabs>
                <w:tab w:val="left" w:pos="1068"/>
              </w:tabs>
              <w:rPr>
                <w:sz w:val="24"/>
                <w:szCs w:val="24"/>
              </w:rPr>
            </w:pPr>
            <w:r w:rsidRPr="00FC2AC7">
              <w:rPr>
                <w:sz w:val="24"/>
                <w:szCs w:val="24"/>
              </w:rPr>
              <w:t>160</w:t>
            </w:r>
          </w:p>
        </w:tc>
        <w:tc>
          <w:tcPr>
            <w:tcW w:w="2322" w:type="dxa"/>
            <w:tcBorders>
              <w:left w:val="nil"/>
            </w:tcBorders>
          </w:tcPr>
          <w:p w14:paraId="20A14550" w14:textId="77777777" w:rsidR="00D7475D" w:rsidRPr="00FC2AC7" w:rsidRDefault="00D7475D" w:rsidP="00AB6BFC">
            <w:pPr>
              <w:tabs>
                <w:tab w:val="left" w:pos="1068"/>
              </w:tabs>
              <w:rPr>
                <w:sz w:val="24"/>
                <w:szCs w:val="24"/>
              </w:rPr>
            </w:pPr>
          </w:p>
        </w:tc>
      </w:tr>
    </w:tbl>
    <w:p w14:paraId="4B24EAA0" w14:textId="77777777" w:rsidR="00D7475D" w:rsidRPr="00FC2AC7" w:rsidRDefault="00D7475D" w:rsidP="00D7475D">
      <w:pPr>
        <w:tabs>
          <w:tab w:val="left" w:pos="1068"/>
        </w:tabs>
        <w:rPr>
          <w:rFonts w:ascii="Times New Roman" w:hAnsi="Times New Roman"/>
          <w:sz w:val="24"/>
          <w:szCs w:val="24"/>
          <w:lang w:eastAsia="lt-LT"/>
        </w:rPr>
      </w:pPr>
    </w:p>
    <w:p w14:paraId="6249E1CD" w14:textId="7494574E" w:rsidR="006F528F" w:rsidRDefault="006F528F">
      <w:r>
        <w:br w:type="page"/>
      </w:r>
    </w:p>
    <w:p w14:paraId="3190EE83" w14:textId="1C4562C2" w:rsidR="00191CC4" w:rsidRPr="002C2C04" w:rsidRDefault="00893491" w:rsidP="00DF185B">
      <w:pPr>
        <w:pStyle w:val="Antrat2"/>
        <w:ind w:left="5670"/>
        <w:rPr>
          <w:rFonts w:ascii="Times New Roman" w:eastAsia="Times New Roman" w:hAnsi="Times New Roman" w:cs="Times New Roman"/>
          <w:color w:val="auto"/>
          <w:sz w:val="24"/>
          <w:szCs w:val="20"/>
          <w:lang w:eastAsia="en-US"/>
        </w:rPr>
      </w:pPr>
      <w:r w:rsidRPr="002C2C04">
        <w:rPr>
          <w:rFonts w:ascii="Times New Roman" w:eastAsia="Times New Roman" w:hAnsi="Times New Roman" w:cs="Times New Roman"/>
          <w:color w:val="auto"/>
          <w:sz w:val="24"/>
          <w:szCs w:val="20"/>
          <w:lang w:eastAsia="en-US"/>
        </w:rPr>
        <w:lastRenderedPageBreak/>
        <w:t xml:space="preserve">Pirkimo sąlygų </w:t>
      </w:r>
      <w:r w:rsidR="00191CC4" w:rsidRPr="002C2C04">
        <w:rPr>
          <w:rFonts w:ascii="Times New Roman" w:eastAsia="Times New Roman" w:hAnsi="Times New Roman" w:cs="Times New Roman"/>
          <w:color w:val="auto"/>
          <w:sz w:val="24"/>
          <w:szCs w:val="20"/>
          <w:lang w:eastAsia="en-US"/>
        </w:rPr>
        <w:t>2 priedas</w:t>
      </w:r>
      <w:r w:rsidR="006F528F" w:rsidRPr="002C2C04">
        <w:rPr>
          <w:rFonts w:ascii="Times New Roman" w:eastAsia="Times New Roman" w:hAnsi="Times New Roman" w:cs="Times New Roman"/>
          <w:color w:val="auto"/>
          <w:sz w:val="24"/>
          <w:szCs w:val="20"/>
          <w:lang w:eastAsia="en-US"/>
        </w:rPr>
        <w:t xml:space="preserve"> „Pasiūlymo forma“</w:t>
      </w:r>
    </w:p>
    <w:p w14:paraId="59A0615A" w14:textId="77777777" w:rsidR="0007613B" w:rsidRPr="007B7BF9"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7B7BF9" w:rsidRDefault="0007613B" w:rsidP="0007613B">
      <w:pPr>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PASIŪLYMAS</w:t>
      </w:r>
    </w:p>
    <w:p w14:paraId="03CBABC1"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20___-___-___</w:t>
      </w:r>
    </w:p>
    <w:p w14:paraId="12E50577"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371F4B64" w:rsidR="0007613B" w:rsidRPr="007B7BF9" w:rsidRDefault="000C555D" w:rsidP="00DF185B">
      <w:pPr>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MOKINIŲ MAITINIMO PASLAUGOS</w:t>
      </w:r>
    </w:p>
    <w:p w14:paraId="21649846" w14:textId="77777777" w:rsidR="00191CC4" w:rsidRPr="007B7BF9"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7B7BF9"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r w:rsidRPr="007B7BF9">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7B7BF9" w14:paraId="20CD058C" w14:textId="77777777" w:rsidTr="00AB6BF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7B7BF9" w:rsidRDefault="00D01F82" w:rsidP="00AB6BFC">
            <w:pPr>
              <w:jc w:val="both"/>
              <w:rPr>
                <w:sz w:val="24"/>
                <w:szCs w:val="24"/>
                <w:lang w:eastAsia="en-US"/>
              </w:rPr>
            </w:pPr>
            <w:r w:rsidRPr="007B7BF9">
              <w:rPr>
                <w:rFonts w:eastAsia="SimSun"/>
                <w:sz w:val="24"/>
                <w:szCs w:val="24"/>
              </w:rPr>
              <w:t xml:space="preserve">Dalyvio (kiekvieno tiekėjų grupės partnerio) pavadinimas (-ai) ir juridinio asmens kodas (-ai), fizinio asmens verslo pažymėjimo </w:t>
            </w:r>
            <w:r w:rsidR="008F03CA" w:rsidRPr="007B7BF9">
              <w:rPr>
                <w:rFonts w:eastAsia="SimSun"/>
                <w:sz w:val="24"/>
                <w:szCs w:val="24"/>
              </w:rPr>
              <w:t>numeris</w:t>
            </w:r>
            <w:r w:rsidRPr="007B7BF9">
              <w:rPr>
                <w:rFonts w:eastAsia="SimSun"/>
                <w:sz w:val="24"/>
                <w:szCs w:val="24"/>
              </w:rPr>
              <w:t xml:space="preserve"> ar pan. </w:t>
            </w:r>
          </w:p>
        </w:tc>
        <w:tc>
          <w:tcPr>
            <w:tcW w:w="4813" w:type="dxa"/>
          </w:tcPr>
          <w:p w14:paraId="422BAE5D" w14:textId="77777777" w:rsidR="00D01F82" w:rsidRPr="007B7BF9" w:rsidRDefault="00D01F82" w:rsidP="00AB6BFC">
            <w:pPr>
              <w:jc w:val="both"/>
              <w:rPr>
                <w:sz w:val="24"/>
                <w:szCs w:val="24"/>
                <w:lang w:eastAsia="en-US"/>
              </w:rPr>
            </w:pPr>
          </w:p>
        </w:tc>
      </w:tr>
      <w:tr w:rsidR="004B5287" w:rsidRPr="007B7BF9" w14:paraId="574FF9BE" w14:textId="77777777" w:rsidTr="00AB6BF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7B7BF9" w:rsidRDefault="00D01F82" w:rsidP="00AB6BFC">
            <w:pPr>
              <w:jc w:val="both"/>
              <w:rPr>
                <w:sz w:val="24"/>
                <w:szCs w:val="24"/>
                <w:lang w:eastAsia="en-US"/>
              </w:rPr>
            </w:pPr>
            <w:r w:rsidRPr="007B7BF9">
              <w:rPr>
                <w:rFonts w:eastAsia="SimSun"/>
                <w:sz w:val="24"/>
                <w:szCs w:val="24"/>
              </w:rPr>
              <w:t>Dalyvio (kiekvieno tiekėjų grupės partnerio) registracijos šalis (-ys)</w:t>
            </w:r>
            <w:r w:rsidR="007E62EE" w:rsidRPr="007B7BF9">
              <w:rPr>
                <w:rFonts w:eastAsia="SimSun"/>
                <w:sz w:val="24"/>
                <w:szCs w:val="24"/>
              </w:rPr>
              <w:t xml:space="preserve"> i</w:t>
            </w:r>
            <w:r w:rsidR="005A6D37" w:rsidRPr="007B7BF9">
              <w:rPr>
                <w:rFonts w:eastAsia="SimSun"/>
                <w:sz w:val="24"/>
                <w:szCs w:val="24"/>
              </w:rPr>
              <w:t>r</w:t>
            </w:r>
            <w:r w:rsidR="007E62EE" w:rsidRPr="007B7BF9">
              <w:rPr>
                <w:rFonts w:eastAsia="SimSun"/>
                <w:sz w:val="24"/>
                <w:szCs w:val="24"/>
              </w:rPr>
              <w:t xml:space="preserve"> adresas</w:t>
            </w:r>
            <w:r w:rsidR="00754CE0" w:rsidRPr="007B7BF9">
              <w:rPr>
                <w:rFonts w:eastAsia="SimSun"/>
                <w:sz w:val="24"/>
                <w:szCs w:val="24"/>
              </w:rPr>
              <w:t xml:space="preserve"> (-ai)</w:t>
            </w:r>
            <w:r w:rsidRPr="007B7BF9">
              <w:rPr>
                <w:rFonts w:eastAsia="SimSun"/>
                <w:sz w:val="24"/>
                <w:szCs w:val="24"/>
              </w:rPr>
              <w:t>, o jei fizinis asmuo – nuolatinės gyvenamosios vietos šalis</w:t>
            </w:r>
            <w:r w:rsidR="007E62EE" w:rsidRPr="007B7BF9">
              <w:rPr>
                <w:rFonts w:eastAsia="SimSun"/>
                <w:sz w:val="24"/>
                <w:szCs w:val="24"/>
              </w:rPr>
              <w:t>, adresas</w:t>
            </w:r>
            <w:r w:rsidRPr="007B7BF9">
              <w:rPr>
                <w:rFonts w:eastAsia="SimSun"/>
                <w:sz w:val="24"/>
                <w:szCs w:val="24"/>
              </w:rPr>
              <w:t xml:space="preserve"> ir pilietybė (-ės)</w:t>
            </w:r>
          </w:p>
        </w:tc>
        <w:tc>
          <w:tcPr>
            <w:tcW w:w="4813" w:type="dxa"/>
          </w:tcPr>
          <w:p w14:paraId="4F9D0EDC" w14:textId="77777777" w:rsidR="00D01F82" w:rsidRPr="007B7BF9" w:rsidRDefault="00D01F82" w:rsidP="00AB6BFC">
            <w:pPr>
              <w:jc w:val="both"/>
              <w:rPr>
                <w:sz w:val="24"/>
                <w:szCs w:val="24"/>
                <w:lang w:eastAsia="en-US"/>
              </w:rPr>
            </w:pPr>
          </w:p>
        </w:tc>
      </w:tr>
      <w:tr w:rsidR="004B5287" w:rsidRPr="007B7BF9" w14:paraId="08B53D8B" w14:textId="77777777" w:rsidTr="00AB6BF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7B7BF9" w:rsidRDefault="00D01F82" w:rsidP="00AB6BFC">
            <w:pPr>
              <w:jc w:val="both"/>
              <w:rPr>
                <w:sz w:val="24"/>
                <w:szCs w:val="24"/>
                <w:lang w:eastAsia="en-US"/>
              </w:rPr>
            </w:pPr>
            <w:r w:rsidRPr="007B7BF9">
              <w:rPr>
                <w:sz w:val="24"/>
                <w:szCs w:val="24"/>
                <w:lang w:eastAsia="en-US"/>
              </w:rPr>
              <w:t>Ar dalyvis (kiekvienas tiekėjų grupės partneris) turi kontroliuojantį (-čius) asmenį (-is)</w:t>
            </w:r>
            <w:r w:rsidRPr="007B7BF9">
              <w:rPr>
                <w:sz w:val="24"/>
                <w:szCs w:val="24"/>
                <w:vertAlign w:val="superscript"/>
                <w:lang w:eastAsia="en-US"/>
              </w:rPr>
              <w:footnoteReference w:id="6"/>
            </w:r>
            <w:r w:rsidRPr="007B7BF9">
              <w:rPr>
                <w:sz w:val="24"/>
                <w:szCs w:val="24"/>
                <w:lang w:eastAsia="en-US"/>
              </w:rPr>
              <w:t>?</w:t>
            </w:r>
          </w:p>
          <w:p w14:paraId="7D2CC1BC" w14:textId="77777777" w:rsidR="00D01F82" w:rsidRPr="007B7BF9" w:rsidRDefault="00D01F82" w:rsidP="00AB6BFC">
            <w:pPr>
              <w:jc w:val="both"/>
              <w:rPr>
                <w:sz w:val="24"/>
                <w:szCs w:val="24"/>
                <w:lang w:eastAsia="en-US"/>
              </w:rPr>
            </w:pPr>
            <w:r w:rsidRPr="007B7BF9">
              <w:rPr>
                <w:sz w:val="24"/>
                <w:szCs w:val="24"/>
                <w:lang w:eastAsia="en-US"/>
              </w:rPr>
              <w:t>(nurodoma kiekvienam tiekėjų grupės partneriui atskirai)</w:t>
            </w:r>
          </w:p>
          <w:p w14:paraId="39114B13" w14:textId="77777777" w:rsidR="00D01F82" w:rsidRPr="007B7BF9" w:rsidRDefault="00D01F82" w:rsidP="00AB6BFC">
            <w:pPr>
              <w:jc w:val="both"/>
              <w:rPr>
                <w:sz w:val="24"/>
                <w:szCs w:val="24"/>
                <w:lang w:eastAsia="en-US"/>
              </w:rPr>
            </w:pPr>
          </w:p>
          <w:p w14:paraId="6779E274" w14:textId="77777777" w:rsidR="00D01F82" w:rsidRPr="007B7BF9" w:rsidRDefault="00D01F82" w:rsidP="00AB6BFC">
            <w:pPr>
              <w:jc w:val="both"/>
              <w:rPr>
                <w:rFonts w:eastAsia="SimSun"/>
                <w:sz w:val="24"/>
                <w:szCs w:val="24"/>
              </w:rPr>
            </w:pPr>
            <w:r w:rsidRPr="007B7BF9">
              <w:rPr>
                <w:sz w:val="24"/>
                <w:szCs w:val="24"/>
                <w:lang w:eastAsia="en-US"/>
              </w:rPr>
              <w:t xml:space="preserve">Jei ne, nurodomas pagrindimas </w:t>
            </w:r>
            <w:r w:rsidRPr="007B7BF9">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7B7BF9" w:rsidRDefault="00D01F82" w:rsidP="00AB6BFC">
            <w:pPr>
              <w:jc w:val="both"/>
              <w:rPr>
                <w:sz w:val="24"/>
                <w:szCs w:val="24"/>
                <w:lang w:eastAsia="en-US"/>
              </w:rPr>
            </w:pPr>
            <w:r w:rsidRPr="007B7BF9">
              <w:rPr>
                <w:sz w:val="24"/>
                <w:szCs w:val="24"/>
                <w:lang w:eastAsia="en-US"/>
              </w:rPr>
              <w:t>[pavadinimas]</w:t>
            </w:r>
          </w:p>
          <w:p w14:paraId="4EB23F5C" w14:textId="77777777" w:rsidR="00D01F82" w:rsidRPr="007B7BF9" w:rsidRDefault="00000000" w:rsidP="00AB6BF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Taip</w:t>
            </w:r>
          </w:p>
          <w:p w14:paraId="27357AF3" w14:textId="77777777" w:rsidR="00D01F82" w:rsidRPr="007B7BF9" w:rsidRDefault="00000000" w:rsidP="00AB6BF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Ne [pagrindimas]</w:t>
            </w:r>
          </w:p>
          <w:p w14:paraId="49BA7D8A" w14:textId="77777777" w:rsidR="00D01F82" w:rsidRPr="007B7BF9" w:rsidRDefault="00D01F82" w:rsidP="00AB6BFC">
            <w:pPr>
              <w:jc w:val="both"/>
              <w:rPr>
                <w:sz w:val="24"/>
                <w:szCs w:val="24"/>
                <w:lang w:eastAsia="en-US"/>
              </w:rPr>
            </w:pPr>
          </w:p>
          <w:p w14:paraId="126EF8FE" w14:textId="77777777" w:rsidR="00D01F82" w:rsidRPr="007B7BF9" w:rsidRDefault="00D01F82" w:rsidP="00AB6BFC">
            <w:pPr>
              <w:jc w:val="both"/>
              <w:rPr>
                <w:sz w:val="24"/>
                <w:szCs w:val="24"/>
                <w:lang w:eastAsia="en-US"/>
              </w:rPr>
            </w:pPr>
          </w:p>
          <w:p w14:paraId="4652E44A" w14:textId="77777777" w:rsidR="00D01F82" w:rsidRPr="007B7BF9" w:rsidRDefault="00D01F82" w:rsidP="00AB6BFC">
            <w:pPr>
              <w:jc w:val="both"/>
              <w:rPr>
                <w:sz w:val="24"/>
                <w:szCs w:val="24"/>
                <w:lang w:eastAsia="en-US"/>
              </w:rPr>
            </w:pPr>
            <w:r w:rsidRPr="007B7BF9">
              <w:rPr>
                <w:sz w:val="24"/>
                <w:szCs w:val="24"/>
                <w:lang w:eastAsia="en-US"/>
              </w:rPr>
              <w:t>[pavadinimas]</w:t>
            </w:r>
          </w:p>
          <w:p w14:paraId="750CD7AD" w14:textId="77777777" w:rsidR="00D01F82" w:rsidRPr="007B7BF9" w:rsidRDefault="00000000" w:rsidP="00AB6BF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Taip</w:t>
            </w:r>
          </w:p>
          <w:p w14:paraId="08BAFE2A" w14:textId="77777777" w:rsidR="00D01F82" w:rsidRPr="007B7BF9" w:rsidRDefault="00000000" w:rsidP="00AB6BF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7B7BF9">
                  <w:rPr>
                    <w:rFonts w:ascii="Segoe UI Symbol" w:eastAsia="MS Gothic"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Ne [pagrindimas]</w:t>
            </w:r>
          </w:p>
        </w:tc>
      </w:tr>
      <w:tr w:rsidR="004B5287" w:rsidRPr="007B7BF9" w14:paraId="44284CC2" w14:textId="77777777" w:rsidTr="00AB6BF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7B7BF9" w:rsidRDefault="00D01F82" w:rsidP="00AB6BFC">
            <w:pPr>
              <w:jc w:val="both"/>
              <w:rPr>
                <w:sz w:val="24"/>
                <w:szCs w:val="24"/>
                <w:lang w:eastAsia="en-US"/>
              </w:rPr>
            </w:pPr>
            <w:r w:rsidRPr="007B7BF9">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7B7BF9" w:rsidRDefault="00D01F82" w:rsidP="00AB6BFC">
            <w:pPr>
              <w:jc w:val="both"/>
              <w:rPr>
                <w:rFonts w:eastAsia="SimSun"/>
                <w:sz w:val="24"/>
                <w:szCs w:val="24"/>
              </w:rPr>
            </w:pPr>
            <w:r w:rsidRPr="007B7BF9">
              <w:rPr>
                <w:sz w:val="24"/>
                <w:szCs w:val="24"/>
                <w:lang w:eastAsia="en-US"/>
              </w:rPr>
              <w:t>vardas (-ai) pavardė (-ės) (tuo atveju, jei kontroliuojantis asmuo yra fizinis asmuo)</w:t>
            </w:r>
            <w:r w:rsidRPr="007B7BF9">
              <w:rPr>
                <w:sz w:val="24"/>
                <w:szCs w:val="24"/>
                <w:vertAlign w:val="superscript"/>
                <w:lang w:eastAsia="en-US"/>
              </w:rPr>
              <w:footnoteReference w:id="7"/>
            </w:r>
          </w:p>
        </w:tc>
        <w:tc>
          <w:tcPr>
            <w:tcW w:w="4813" w:type="dxa"/>
          </w:tcPr>
          <w:p w14:paraId="59C05FCE" w14:textId="77777777" w:rsidR="00D01F82" w:rsidRPr="007B7BF9" w:rsidRDefault="00D01F82" w:rsidP="00AB6BFC">
            <w:pPr>
              <w:jc w:val="both"/>
              <w:rPr>
                <w:sz w:val="24"/>
                <w:szCs w:val="24"/>
                <w:lang w:eastAsia="en-US"/>
              </w:rPr>
            </w:pPr>
          </w:p>
        </w:tc>
      </w:tr>
      <w:tr w:rsidR="00D01F82" w:rsidRPr="007B7BF9" w14:paraId="608F7211" w14:textId="77777777" w:rsidTr="00AB6BF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7B7BF9" w:rsidRDefault="00D01F82" w:rsidP="00AB6BFC">
            <w:pPr>
              <w:jc w:val="both"/>
              <w:rPr>
                <w:sz w:val="24"/>
                <w:szCs w:val="24"/>
                <w:lang w:eastAsia="en-US"/>
              </w:rPr>
            </w:pPr>
            <w:r w:rsidRPr="007B7BF9">
              <w:rPr>
                <w:sz w:val="24"/>
                <w:szCs w:val="24"/>
                <w:lang w:eastAsia="en-US"/>
              </w:rPr>
              <w:t xml:space="preserve">Dalyvio (kiekvieno tiekėjų grupės partnerio) kontroliuojančio (-ių) asmens (-ų) registracijos </w:t>
            </w:r>
            <w:r w:rsidRPr="007B7BF9">
              <w:rPr>
                <w:sz w:val="24"/>
                <w:szCs w:val="24"/>
                <w:lang w:eastAsia="en-US"/>
              </w:rPr>
              <w:lastRenderedPageBreak/>
              <w:t>šalis (-ys) (tuo atveju, jei kontroliuojantis asmuo yra juridinis asmuo) arba</w:t>
            </w:r>
          </w:p>
          <w:p w14:paraId="2B436FC7" w14:textId="77777777" w:rsidR="00D01F82" w:rsidRPr="007B7BF9" w:rsidRDefault="00D01F82" w:rsidP="00AB6BFC">
            <w:pPr>
              <w:jc w:val="both"/>
              <w:rPr>
                <w:rFonts w:eastAsia="SimSun"/>
                <w:sz w:val="24"/>
                <w:szCs w:val="24"/>
              </w:rPr>
            </w:pPr>
            <w:r w:rsidRPr="007B7BF9">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7B7BF9" w:rsidRDefault="00D01F82" w:rsidP="00AB6BFC">
            <w:pPr>
              <w:jc w:val="both"/>
              <w:rPr>
                <w:sz w:val="24"/>
                <w:szCs w:val="24"/>
                <w:lang w:eastAsia="en-US"/>
              </w:rPr>
            </w:pPr>
          </w:p>
        </w:tc>
      </w:tr>
      <w:tr w:rsidR="00D01F82" w:rsidRPr="007B7BF9" w14:paraId="411D7824" w14:textId="77777777" w:rsidTr="00AB6BF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7B7BF9" w:rsidRDefault="00D01F82" w:rsidP="00AB6BFC">
            <w:pPr>
              <w:jc w:val="both"/>
              <w:rPr>
                <w:sz w:val="24"/>
                <w:szCs w:val="24"/>
                <w:lang w:eastAsia="en-US"/>
              </w:rPr>
            </w:pPr>
            <w:r w:rsidRPr="007B7BF9">
              <w:rPr>
                <w:rFonts w:eastAsia="SimSun"/>
                <w:sz w:val="24"/>
                <w:szCs w:val="24"/>
              </w:rPr>
              <w:t>Dalyvio (tiekėjų grupės partnerių) įgaliotas asmuo pasirašyti pasiūlymą</w:t>
            </w:r>
          </w:p>
        </w:tc>
        <w:tc>
          <w:tcPr>
            <w:tcW w:w="4813" w:type="dxa"/>
          </w:tcPr>
          <w:p w14:paraId="7F998F5A" w14:textId="77777777" w:rsidR="00D01F82" w:rsidRPr="007B7BF9" w:rsidRDefault="00D01F82" w:rsidP="00AB6BFC">
            <w:pPr>
              <w:jc w:val="both"/>
              <w:rPr>
                <w:sz w:val="24"/>
                <w:szCs w:val="24"/>
                <w:lang w:eastAsia="en-US"/>
              </w:rPr>
            </w:pPr>
          </w:p>
        </w:tc>
      </w:tr>
      <w:tr w:rsidR="00D01F82" w:rsidRPr="007B7BF9" w14:paraId="76CEFB49" w14:textId="77777777" w:rsidTr="00AB6BF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7B7BF9" w:rsidRDefault="00D01F82" w:rsidP="00AB6BFC">
            <w:pPr>
              <w:jc w:val="both"/>
              <w:rPr>
                <w:sz w:val="24"/>
                <w:szCs w:val="24"/>
                <w:lang w:eastAsia="en-US"/>
              </w:rPr>
            </w:pPr>
            <w:r w:rsidRPr="007B7BF9">
              <w:rPr>
                <w:rFonts w:eastAsia="SimSun"/>
                <w:sz w:val="24"/>
                <w:szCs w:val="24"/>
              </w:rPr>
              <w:t>Dalyvio (tiekėjų grupės partnerių) įgaliotas asmuo bendrauti pateikto pasiūlymo klausimais</w:t>
            </w:r>
          </w:p>
        </w:tc>
        <w:tc>
          <w:tcPr>
            <w:tcW w:w="4813" w:type="dxa"/>
          </w:tcPr>
          <w:p w14:paraId="0E6C964F" w14:textId="77777777" w:rsidR="00D01F82" w:rsidRPr="007B7BF9" w:rsidRDefault="00D01F82" w:rsidP="00AB6BFC">
            <w:pPr>
              <w:jc w:val="both"/>
              <w:rPr>
                <w:sz w:val="24"/>
                <w:szCs w:val="24"/>
                <w:lang w:eastAsia="en-US"/>
              </w:rPr>
            </w:pPr>
          </w:p>
        </w:tc>
      </w:tr>
      <w:tr w:rsidR="00D01F82" w:rsidRPr="007B7BF9" w14:paraId="0872696C" w14:textId="77777777" w:rsidTr="00AB6BF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7B7BF9" w:rsidRDefault="00D01F82" w:rsidP="00AB6BFC">
            <w:pPr>
              <w:jc w:val="both"/>
              <w:rPr>
                <w:sz w:val="24"/>
                <w:szCs w:val="24"/>
                <w:lang w:eastAsia="en-US"/>
              </w:rPr>
            </w:pPr>
            <w:r w:rsidRPr="007B7BF9">
              <w:rPr>
                <w:rFonts w:eastAsia="SimSun"/>
                <w:sz w:val="24"/>
                <w:szCs w:val="24"/>
              </w:rPr>
              <w:t>Dalyvio (kiekvieno tiekėjų grupės partnerio) vadovo vardas (-ai) ir pavardė (-ės)</w:t>
            </w:r>
          </w:p>
        </w:tc>
        <w:tc>
          <w:tcPr>
            <w:tcW w:w="4813" w:type="dxa"/>
          </w:tcPr>
          <w:p w14:paraId="5AAF0C29" w14:textId="77777777" w:rsidR="00D01F82" w:rsidRPr="007B7BF9" w:rsidRDefault="00D01F82" w:rsidP="00AB6BFC">
            <w:pPr>
              <w:jc w:val="both"/>
              <w:rPr>
                <w:sz w:val="24"/>
                <w:szCs w:val="24"/>
                <w:lang w:eastAsia="en-US"/>
              </w:rPr>
            </w:pPr>
          </w:p>
        </w:tc>
      </w:tr>
      <w:tr w:rsidR="00D01F82" w:rsidRPr="007B7BF9" w14:paraId="76AD4903" w14:textId="77777777" w:rsidTr="00AB6BF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7B7BF9" w:rsidRDefault="00D01F82" w:rsidP="00AB6BFC">
            <w:pPr>
              <w:jc w:val="both"/>
              <w:rPr>
                <w:sz w:val="24"/>
                <w:szCs w:val="24"/>
                <w:lang w:eastAsia="en-US"/>
              </w:rPr>
            </w:pPr>
            <w:r w:rsidRPr="007B7BF9">
              <w:rPr>
                <w:rFonts w:eastAsia="SimSun"/>
                <w:sz w:val="24"/>
                <w:szCs w:val="24"/>
              </w:rPr>
              <w:t>Asmens (-ų), turinčio (-ių) teisę surašyti ir pasirašyti dalyvio (kiekvieno tiekėjų grupės partnerio) finansinės apskaitos dokumentus</w:t>
            </w:r>
            <w:r w:rsidRPr="007B7BF9">
              <w:rPr>
                <w:rFonts w:eastAsia="SimSun"/>
                <w:sz w:val="24"/>
                <w:szCs w:val="24"/>
                <w:vertAlign w:val="superscript"/>
              </w:rPr>
              <w:footnoteReference w:id="8"/>
            </w:r>
            <w:r w:rsidRPr="007B7BF9">
              <w:rPr>
                <w:rFonts w:eastAsia="SimSun"/>
                <w:sz w:val="24"/>
                <w:szCs w:val="24"/>
              </w:rPr>
              <w:t>, vardas (-ai) ir pavardė (-ės)</w:t>
            </w:r>
          </w:p>
        </w:tc>
        <w:tc>
          <w:tcPr>
            <w:tcW w:w="4813" w:type="dxa"/>
          </w:tcPr>
          <w:p w14:paraId="30C7A90E" w14:textId="77777777" w:rsidR="00D01F82" w:rsidRPr="007B7BF9" w:rsidRDefault="00D01F82" w:rsidP="00AB6BFC">
            <w:pPr>
              <w:jc w:val="both"/>
              <w:rPr>
                <w:sz w:val="24"/>
                <w:szCs w:val="24"/>
                <w:lang w:eastAsia="en-US"/>
              </w:rPr>
            </w:pPr>
          </w:p>
        </w:tc>
      </w:tr>
    </w:tbl>
    <w:p w14:paraId="2295FF00" w14:textId="77777777" w:rsidR="00D01F82" w:rsidRPr="007B7BF9"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7B7BF9"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7B7BF9">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6"/>
        <w:gridCol w:w="1527"/>
        <w:gridCol w:w="1675"/>
        <w:gridCol w:w="2064"/>
        <w:gridCol w:w="1900"/>
        <w:gridCol w:w="1906"/>
      </w:tblGrid>
      <w:tr w:rsidR="00967CA3" w:rsidRPr="007F31A0" w14:paraId="33592C0C" w14:textId="77777777" w:rsidTr="00AB6BFC">
        <w:tc>
          <w:tcPr>
            <w:tcW w:w="171" w:type="pct"/>
            <w:shd w:val="clear" w:color="auto" w:fill="EEECE1" w:themeFill="background2"/>
          </w:tcPr>
          <w:p w14:paraId="1218BAB5"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Eil. Nr.</w:t>
            </w:r>
          </w:p>
        </w:tc>
        <w:tc>
          <w:tcPr>
            <w:tcW w:w="817" w:type="pct"/>
            <w:shd w:val="clear" w:color="auto" w:fill="EEECE1" w:themeFill="background2"/>
          </w:tcPr>
          <w:p w14:paraId="59BF6B4C"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Subtiekėjo pavadinimas, juridinio asmens kodas, fizinio asmens verslo pažymėjimo numeris ar pan.</w:t>
            </w:r>
          </w:p>
        </w:tc>
        <w:tc>
          <w:tcPr>
            <w:tcW w:w="894" w:type="pct"/>
            <w:shd w:val="clear" w:color="auto" w:fill="EEECE1" w:themeFill="background2"/>
          </w:tcPr>
          <w:p w14:paraId="1F842FA2"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Subtiekėjo registracijos šalis, o jei fizinis asmuo – nuolatinės gyvenamosios vietos šalis, adresas ir pilietybė (-ės)</w:t>
            </w:r>
          </w:p>
        </w:tc>
        <w:tc>
          <w:tcPr>
            <w:tcW w:w="1095" w:type="pct"/>
            <w:shd w:val="clear" w:color="auto" w:fill="EEECE1" w:themeFill="background2"/>
          </w:tcPr>
          <w:p w14:paraId="2D241858"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 xml:space="preserve">Subtiekėją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pavadinimas (-ai) arba vardas pavardė. Nesant kontroliuojančio asmens, čia nurodomas pagrindimas</w:t>
            </w:r>
          </w:p>
        </w:tc>
        <w:tc>
          <w:tcPr>
            <w:tcW w:w="1010" w:type="pct"/>
            <w:shd w:val="clear" w:color="auto" w:fill="EEECE1" w:themeFill="background2"/>
          </w:tcPr>
          <w:p w14:paraId="5CC6AE2D"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 xml:space="preserve">Subtiekėją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registracijos šalis (-ys) arba nuolatinės gyvenamosios vietos ir pilietybės (-ių) šalys</w:t>
            </w:r>
          </w:p>
        </w:tc>
        <w:tc>
          <w:tcPr>
            <w:tcW w:w="1013" w:type="pct"/>
            <w:shd w:val="clear" w:color="auto" w:fill="EEECE1" w:themeFill="background2"/>
          </w:tcPr>
          <w:p w14:paraId="4D14D5C1"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Subtiekėjui perduodamų vykdyti sutartinių įsipareigojimų dalis procentais nuo pasiūlymo kainos ar suma (EUR su PVM) ir (arba) aprašymas</w:t>
            </w:r>
          </w:p>
        </w:tc>
      </w:tr>
      <w:tr w:rsidR="00967CA3" w:rsidRPr="007F31A0" w14:paraId="181071B7" w14:textId="77777777" w:rsidTr="00AB6BFC">
        <w:tc>
          <w:tcPr>
            <w:tcW w:w="171" w:type="pct"/>
            <w:shd w:val="clear" w:color="auto" w:fill="EEECE1" w:themeFill="background2"/>
          </w:tcPr>
          <w:p w14:paraId="7EFBA784"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1</w:t>
            </w:r>
          </w:p>
        </w:tc>
        <w:tc>
          <w:tcPr>
            <w:tcW w:w="817" w:type="pct"/>
            <w:shd w:val="clear" w:color="auto" w:fill="EEECE1" w:themeFill="background2"/>
          </w:tcPr>
          <w:p w14:paraId="17566705"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2</w:t>
            </w:r>
          </w:p>
        </w:tc>
        <w:tc>
          <w:tcPr>
            <w:tcW w:w="894" w:type="pct"/>
            <w:shd w:val="clear" w:color="auto" w:fill="EEECE1" w:themeFill="background2"/>
          </w:tcPr>
          <w:p w14:paraId="68BAEC3A"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3</w:t>
            </w:r>
          </w:p>
        </w:tc>
        <w:tc>
          <w:tcPr>
            <w:tcW w:w="1095" w:type="pct"/>
            <w:shd w:val="clear" w:color="auto" w:fill="EEECE1" w:themeFill="background2"/>
          </w:tcPr>
          <w:p w14:paraId="66055CDC"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4</w:t>
            </w:r>
          </w:p>
        </w:tc>
        <w:tc>
          <w:tcPr>
            <w:tcW w:w="1010" w:type="pct"/>
            <w:shd w:val="clear" w:color="auto" w:fill="EEECE1" w:themeFill="background2"/>
          </w:tcPr>
          <w:p w14:paraId="76C8646C"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5</w:t>
            </w:r>
          </w:p>
        </w:tc>
        <w:tc>
          <w:tcPr>
            <w:tcW w:w="1013" w:type="pct"/>
            <w:shd w:val="clear" w:color="auto" w:fill="EEECE1" w:themeFill="background2"/>
          </w:tcPr>
          <w:p w14:paraId="00C170C9"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6</w:t>
            </w:r>
          </w:p>
        </w:tc>
      </w:tr>
      <w:tr w:rsidR="00967CA3" w:rsidRPr="007F31A0" w14:paraId="40FA4DDF" w14:textId="77777777" w:rsidTr="00AB6BFC">
        <w:tc>
          <w:tcPr>
            <w:tcW w:w="171" w:type="pct"/>
          </w:tcPr>
          <w:p w14:paraId="49E730C7"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1.</w:t>
            </w:r>
          </w:p>
        </w:tc>
        <w:tc>
          <w:tcPr>
            <w:tcW w:w="817" w:type="pct"/>
          </w:tcPr>
          <w:p w14:paraId="45472995" w14:textId="77777777" w:rsidR="00967CA3" w:rsidRPr="00DF185B" w:rsidRDefault="00967CA3" w:rsidP="00AB6BFC">
            <w:pPr>
              <w:rPr>
                <w:rFonts w:ascii="Times New Roman" w:hAnsi="Times New Roman" w:cs="Times New Roman"/>
                <w:sz w:val="24"/>
                <w:szCs w:val="24"/>
              </w:rPr>
            </w:pPr>
          </w:p>
        </w:tc>
        <w:tc>
          <w:tcPr>
            <w:tcW w:w="894" w:type="pct"/>
          </w:tcPr>
          <w:p w14:paraId="56130ED9" w14:textId="77777777" w:rsidR="00967CA3" w:rsidRPr="00DF185B" w:rsidRDefault="00967CA3" w:rsidP="00AB6BFC">
            <w:pPr>
              <w:rPr>
                <w:rFonts w:ascii="Times New Roman" w:hAnsi="Times New Roman" w:cs="Times New Roman"/>
                <w:sz w:val="24"/>
                <w:szCs w:val="24"/>
              </w:rPr>
            </w:pPr>
          </w:p>
        </w:tc>
        <w:tc>
          <w:tcPr>
            <w:tcW w:w="1095" w:type="pct"/>
          </w:tcPr>
          <w:p w14:paraId="342D6CE1" w14:textId="77777777" w:rsidR="00967CA3" w:rsidRPr="00DF185B" w:rsidRDefault="00967CA3" w:rsidP="00AB6BFC">
            <w:pPr>
              <w:rPr>
                <w:rFonts w:ascii="Times New Roman" w:hAnsi="Times New Roman" w:cs="Times New Roman"/>
                <w:sz w:val="24"/>
                <w:szCs w:val="24"/>
              </w:rPr>
            </w:pPr>
          </w:p>
        </w:tc>
        <w:tc>
          <w:tcPr>
            <w:tcW w:w="1010" w:type="pct"/>
          </w:tcPr>
          <w:p w14:paraId="4DB6C99B" w14:textId="77777777" w:rsidR="00967CA3" w:rsidRPr="00DF185B" w:rsidRDefault="00967CA3" w:rsidP="00AB6BFC">
            <w:pPr>
              <w:rPr>
                <w:rFonts w:ascii="Times New Roman" w:hAnsi="Times New Roman" w:cs="Times New Roman"/>
                <w:sz w:val="24"/>
                <w:szCs w:val="24"/>
              </w:rPr>
            </w:pPr>
          </w:p>
        </w:tc>
        <w:tc>
          <w:tcPr>
            <w:tcW w:w="1013" w:type="pct"/>
          </w:tcPr>
          <w:p w14:paraId="78611F4A" w14:textId="77777777" w:rsidR="00967CA3" w:rsidRPr="00DF185B" w:rsidRDefault="00967CA3" w:rsidP="00AB6BFC">
            <w:pPr>
              <w:rPr>
                <w:rFonts w:ascii="Times New Roman" w:hAnsi="Times New Roman" w:cs="Times New Roman"/>
                <w:sz w:val="24"/>
                <w:szCs w:val="24"/>
              </w:rPr>
            </w:pPr>
          </w:p>
        </w:tc>
      </w:tr>
      <w:tr w:rsidR="00967CA3" w:rsidRPr="007F31A0" w14:paraId="364B40BF" w14:textId="77777777" w:rsidTr="00AB6BFC">
        <w:tc>
          <w:tcPr>
            <w:tcW w:w="171" w:type="pct"/>
          </w:tcPr>
          <w:p w14:paraId="5D8A44BE" w14:textId="77777777" w:rsidR="00967CA3" w:rsidRPr="00DF185B" w:rsidRDefault="00967CA3" w:rsidP="00AB6BFC">
            <w:pPr>
              <w:rPr>
                <w:rFonts w:ascii="Times New Roman" w:hAnsi="Times New Roman" w:cs="Times New Roman"/>
                <w:sz w:val="24"/>
                <w:szCs w:val="24"/>
              </w:rPr>
            </w:pPr>
          </w:p>
        </w:tc>
        <w:tc>
          <w:tcPr>
            <w:tcW w:w="817" w:type="pct"/>
          </w:tcPr>
          <w:p w14:paraId="1C7C19F9" w14:textId="77777777" w:rsidR="00967CA3" w:rsidRPr="00DF185B" w:rsidRDefault="00967CA3" w:rsidP="00AB6BFC">
            <w:pPr>
              <w:rPr>
                <w:rFonts w:ascii="Times New Roman" w:hAnsi="Times New Roman" w:cs="Times New Roman"/>
                <w:sz w:val="24"/>
                <w:szCs w:val="24"/>
              </w:rPr>
            </w:pPr>
          </w:p>
        </w:tc>
        <w:tc>
          <w:tcPr>
            <w:tcW w:w="894" w:type="pct"/>
          </w:tcPr>
          <w:p w14:paraId="5FFD1CFA" w14:textId="77777777" w:rsidR="00967CA3" w:rsidRPr="00DF185B" w:rsidRDefault="00967CA3" w:rsidP="00AB6BFC">
            <w:pPr>
              <w:rPr>
                <w:rFonts w:ascii="Times New Roman" w:hAnsi="Times New Roman" w:cs="Times New Roman"/>
                <w:sz w:val="24"/>
                <w:szCs w:val="24"/>
              </w:rPr>
            </w:pPr>
          </w:p>
        </w:tc>
        <w:tc>
          <w:tcPr>
            <w:tcW w:w="1095" w:type="pct"/>
          </w:tcPr>
          <w:p w14:paraId="0C4D9384" w14:textId="77777777" w:rsidR="00967CA3" w:rsidRPr="00DF185B" w:rsidRDefault="00967CA3" w:rsidP="00AB6BFC">
            <w:pPr>
              <w:rPr>
                <w:rFonts w:ascii="Times New Roman" w:hAnsi="Times New Roman" w:cs="Times New Roman"/>
                <w:sz w:val="24"/>
                <w:szCs w:val="24"/>
              </w:rPr>
            </w:pPr>
          </w:p>
        </w:tc>
        <w:tc>
          <w:tcPr>
            <w:tcW w:w="1010" w:type="pct"/>
          </w:tcPr>
          <w:p w14:paraId="1720E9A0" w14:textId="77777777" w:rsidR="00967CA3" w:rsidRPr="00DF185B" w:rsidRDefault="00967CA3" w:rsidP="00AB6BFC">
            <w:pPr>
              <w:rPr>
                <w:rFonts w:ascii="Times New Roman" w:hAnsi="Times New Roman" w:cs="Times New Roman"/>
                <w:sz w:val="24"/>
                <w:szCs w:val="24"/>
              </w:rPr>
            </w:pPr>
          </w:p>
        </w:tc>
        <w:tc>
          <w:tcPr>
            <w:tcW w:w="1013" w:type="pct"/>
          </w:tcPr>
          <w:p w14:paraId="64AF5B37" w14:textId="77777777" w:rsidR="00967CA3" w:rsidRPr="00DF185B" w:rsidRDefault="00967CA3" w:rsidP="00AB6BFC">
            <w:pPr>
              <w:rPr>
                <w:rFonts w:ascii="Times New Roman" w:hAnsi="Times New Roman" w:cs="Times New Roman"/>
                <w:sz w:val="24"/>
                <w:szCs w:val="24"/>
              </w:rPr>
            </w:pPr>
          </w:p>
        </w:tc>
      </w:tr>
      <w:tr w:rsidR="00967CA3" w:rsidRPr="007F31A0" w14:paraId="03E5B966" w14:textId="77777777" w:rsidTr="00AB6BFC">
        <w:tc>
          <w:tcPr>
            <w:tcW w:w="171" w:type="pct"/>
          </w:tcPr>
          <w:p w14:paraId="7FFFAB36" w14:textId="77777777" w:rsidR="00967CA3" w:rsidRPr="00DF185B" w:rsidRDefault="00967CA3" w:rsidP="00AB6BFC">
            <w:pPr>
              <w:rPr>
                <w:rFonts w:ascii="Times New Roman" w:hAnsi="Times New Roman" w:cs="Times New Roman"/>
                <w:sz w:val="24"/>
                <w:szCs w:val="24"/>
              </w:rPr>
            </w:pPr>
          </w:p>
        </w:tc>
        <w:tc>
          <w:tcPr>
            <w:tcW w:w="817" w:type="pct"/>
          </w:tcPr>
          <w:p w14:paraId="0E582FEE" w14:textId="77777777" w:rsidR="00967CA3" w:rsidRPr="00DF185B" w:rsidRDefault="00967CA3" w:rsidP="00AB6BFC">
            <w:pPr>
              <w:rPr>
                <w:rFonts w:ascii="Times New Roman" w:hAnsi="Times New Roman" w:cs="Times New Roman"/>
                <w:sz w:val="24"/>
                <w:szCs w:val="24"/>
              </w:rPr>
            </w:pPr>
          </w:p>
        </w:tc>
        <w:tc>
          <w:tcPr>
            <w:tcW w:w="894" w:type="pct"/>
          </w:tcPr>
          <w:p w14:paraId="683373EF" w14:textId="77777777" w:rsidR="00967CA3" w:rsidRPr="00DF185B" w:rsidRDefault="00967CA3" w:rsidP="00AB6BFC">
            <w:pPr>
              <w:rPr>
                <w:rFonts w:ascii="Times New Roman" w:hAnsi="Times New Roman" w:cs="Times New Roman"/>
                <w:sz w:val="24"/>
                <w:szCs w:val="24"/>
              </w:rPr>
            </w:pPr>
          </w:p>
        </w:tc>
        <w:tc>
          <w:tcPr>
            <w:tcW w:w="1095" w:type="pct"/>
          </w:tcPr>
          <w:p w14:paraId="18F373B0" w14:textId="77777777" w:rsidR="00967CA3" w:rsidRPr="00DF185B" w:rsidRDefault="00967CA3" w:rsidP="00AB6BFC">
            <w:pPr>
              <w:rPr>
                <w:rFonts w:ascii="Times New Roman" w:hAnsi="Times New Roman" w:cs="Times New Roman"/>
                <w:sz w:val="24"/>
                <w:szCs w:val="24"/>
              </w:rPr>
            </w:pPr>
          </w:p>
        </w:tc>
        <w:tc>
          <w:tcPr>
            <w:tcW w:w="1010" w:type="pct"/>
          </w:tcPr>
          <w:p w14:paraId="4EA9F4F0" w14:textId="77777777" w:rsidR="00967CA3" w:rsidRPr="00DF185B" w:rsidRDefault="00967CA3" w:rsidP="00AB6BFC">
            <w:pPr>
              <w:rPr>
                <w:rFonts w:ascii="Times New Roman" w:hAnsi="Times New Roman" w:cs="Times New Roman"/>
                <w:sz w:val="24"/>
                <w:szCs w:val="24"/>
              </w:rPr>
            </w:pPr>
          </w:p>
        </w:tc>
        <w:tc>
          <w:tcPr>
            <w:tcW w:w="1013" w:type="pct"/>
          </w:tcPr>
          <w:p w14:paraId="69267865" w14:textId="77777777" w:rsidR="00967CA3" w:rsidRPr="00DF185B" w:rsidRDefault="00967CA3" w:rsidP="00AB6BFC">
            <w:pPr>
              <w:rPr>
                <w:rFonts w:ascii="Times New Roman" w:hAnsi="Times New Roman" w:cs="Times New Roman"/>
                <w:sz w:val="24"/>
                <w:szCs w:val="24"/>
              </w:rPr>
            </w:pPr>
          </w:p>
        </w:tc>
      </w:tr>
    </w:tbl>
    <w:p w14:paraId="2707104D" w14:textId="77777777" w:rsidR="00D34EBB" w:rsidRDefault="00D34EBB" w:rsidP="00D01F82">
      <w:pPr>
        <w:spacing w:after="0" w:line="240" w:lineRule="auto"/>
        <w:rPr>
          <w:rFonts w:ascii="Times New Roman" w:eastAsia="Aptos" w:hAnsi="Times New Roman" w:cs="Times New Roman"/>
          <w:kern w:val="2"/>
          <w:sz w:val="24"/>
          <w:szCs w:val="24"/>
          <w:lang w:eastAsia="en-US"/>
          <w14:ligatures w14:val="standardContextual"/>
        </w:rPr>
      </w:pPr>
    </w:p>
    <w:p w14:paraId="3B3BBEF5" w14:textId="77777777" w:rsidR="00D34EBB" w:rsidRPr="007B7BF9" w:rsidRDefault="00D34EBB"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7B7BF9"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7B7BF9">
        <w:rPr>
          <w:rFonts w:ascii="Times New Roman" w:eastAsia="SimSun" w:hAnsi="Times New Roman" w:cs="Times New Roman"/>
          <w:bCs/>
          <w:sz w:val="24"/>
          <w:szCs w:val="24"/>
          <w:lang w:eastAsia="en-US"/>
        </w:rPr>
        <w:t>Kiti ūkio subjektai, kurių pajėgumais remiamasi įrodinėjant kvalifikacijos atitiktį:</w:t>
      </w:r>
    </w:p>
    <w:p w14:paraId="6B801A05" w14:textId="77777777" w:rsidR="00D01F82" w:rsidRDefault="00D01F82" w:rsidP="00D01F82">
      <w:pPr>
        <w:spacing w:after="0" w:line="240" w:lineRule="auto"/>
        <w:jc w:val="both"/>
        <w:rPr>
          <w:rFonts w:ascii="Times New Roman" w:eastAsia="Times New Roman" w:hAnsi="Times New Roman" w:cs="Times New Roman"/>
          <w:sz w:val="24"/>
          <w:szCs w:val="24"/>
          <w:lang w:eastAsia="en-US"/>
        </w:rPr>
      </w:pPr>
    </w:p>
    <w:tbl>
      <w:tblPr>
        <w:tblStyle w:val="Lentelstinklelis5"/>
        <w:tblW w:w="0" w:type="auto"/>
        <w:tblLook w:val="04A0" w:firstRow="1" w:lastRow="0" w:firstColumn="1" w:lastColumn="0" w:noHBand="0" w:noVBand="1"/>
      </w:tblPr>
      <w:tblGrid>
        <w:gridCol w:w="483"/>
        <w:gridCol w:w="2168"/>
        <w:gridCol w:w="1460"/>
        <w:gridCol w:w="1293"/>
        <w:gridCol w:w="1460"/>
        <w:gridCol w:w="1460"/>
        <w:gridCol w:w="1304"/>
      </w:tblGrid>
      <w:tr w:rsidR="006D7316" w:rsidRPr="00A41715" w14:paraId="70E60570" w14:textId="77777777" w:rsidTr="00AB6BFC">
        <w:tc>
          <w:tcPr>
            <w:tcW w:w="0" w:type="auto"/>
            <w:shd w:val="clear" w:color="auto" w:fill="EEECE1" w:themeFill="background2"/>
          </w:tcPr>
          <w:p w14:paraId="2FBA6362" w14:textId="77777777" w:rsidR="006D7316" w:rsidRPr="00DF185B" w:rsidRDefault="006D7316" w:rsidP="00AB6BFC">
            <w:pPr>
              <w:jc w:val="both"/>
              <w:rPr>
                <w:rFonts w:ascii="Times New Roman" w:hAnsi="Times New Roman" w:cs="Times New Roman"/>
                <w:sz w:val="24"/>
                <w:szCs w:val="24"/>
              </w:rPr>
            </w:pPr>
            <w:r w:rsidRPr="00DF185B">
              <w:rPr>
                <w:rFonts w:ascii="Times New Roman" w:hAnsi="Times New Roman" w:cs="Times New Roman"/>
                <w:sz w:val="24"/>
                <w:szCs w:val="24"/>
              </w:rPr>
              <w:t>Eil. Nr.</w:t>
            </w:r>
          </w:p>
        </w:tc>
        <w:tc>
          <w:tcPr>
            <w:tcW w:w="0" w:type="auto"/>
            <w:shd w:val="clear" w:color="auto" w:fill="EEECE1" w:themeFill="background2"/>
          </w:tcPr>
          <w:p w14:paraId="1C836FE2"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Ūkio subjekto arba kvazisubtiekėjo pavadinimas, juridinio asmens kodas, fizinio asmens verslo pažymėjimo numeris ar pan.</w:t>
            </w:r>
          </w:p>
          <w:p w14:paraId="7967FD4D"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Jeigu kvazisubtiekėjas, įrašoma „KVAZISUBTIEKĖJAS“</w:t>
            </w:r>
          </w:p>
          <w:p w14:paraId="256D68C3" w14:textId="77777777" w:rsidR="006D7316" w:rsidRPr="00DF185B" w:rsidRDefault="006D7316" w:rsidP="00AB6BFC">
            <w:pPr>
              <w:rPr>
                <w:rFonts w:ascii="Times New Roman" w:hAnsi="Times New Roman" w:cs="Times New Roman"/>
                <w:sz w:val="24"/>
                <w:szCs w:val="24"/>
              </w:rPr>
            </w:pPr>
          </w:p>
          <w:p w14:paraId="7158C8FE" w14:textId="77777777" w:rsidR="006D7316" w:rsidRPr="00DF185B" w:rsidRDefault="006D7316" w:rsidP="00AB6BFC">
            <w:pPr>
              <w:rPr>
                <w:rFonts w:ascii="Times New Roman" w:hAnsi="Times New Roman" w:cs="Times New Roman"/>
                <w:sz w:val="24"/>
                <w:szCs w:val="24"/>
              </w:rPr>
            </w:pPr>
          </w:p>
          <w:p w14:paraId="7623B567" w14:textId="77777777" w:rsidR="006D7316" w:rsidRPr="00DF185B" w:rsidRDefault="006D7316" w:rsidP="00AB6BFC">
            <w:pPr>
              <w:rPr>
                <w:rFonts w:ascii="Times New Roman" w:hAnsi="Times New Roman" w:cs="Times New Roman"/>
                <w:sz w:val="24"/>
                <w:szCs w:val="24"/>
              </w:rPr>
            </w:pPr>
          </w:p>
          <w:p w14:paraId="52F31772" w14:textId="77777777" w:rsidR="006D7316" w:rsidRPr="00DF185B" w:rsidRDefault="006D7316" w:rsidP="00AB6BFC">
            <w:pPr>
              <w:rPr>
                <w:rFonts w:ascii="Times New Roman" w:hAnsi="Times New Roman" w:cs="Times New Roman"/>
                <w:sz w:val="24"/>
                <w:szCs w:val="24"/>
              </w:rPr>
            </w:pPr>
          </w:p>
        </w:tc>
        <w:tc>
          <w:tcPr>
            <w:tcW w:w="0" w:type="auto"/>
            <w:shd w:val="clear" w:color="auto" w:fill="EEECE1" w:themeFill="background2"/>
          </w:tcPr>
          <w:p w14:paraId="52D740F6"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 xml:space="preserve">Kvalifikacijos reikalavimas, kuriam atitikti pasitelkiamas ūkio subjektas, kurio pajėgumais remiamasi, ar </w:t>
            </w:r>
            <w:r w:rsidRPr="00DF185B">
              <w:rPr>
                <w:rFonts w:ascii="Times New Roman" w:hAnsi="Times New Roman" w:cs="Times New Roman"/>
                <w:sz w:val="24"/>
                <w:szCs w:val="24"/>
              </w:rPr>
              <w:lastRenderedPageBreak/>
              <w:t xml:space="preserve">kvazisubtiekėjas </w:t>
            </w:r>
          </w:p>
          <w:p w14:paraId="26E40153" w14:textId="77777777" w:rsidR="006D7316" w:rsidRPr="00DF185B" w:rsidRDefault="006D7316" w:rsidP="00AB6BFC">
            <w:pPr>
              <w:rPr>
                <w:rFonts w:ascii="Times New Roman" w:hAnsi="Times New Roman" w:cs="Times New Roman"/>
                <w:i/>
                <w:iCs/>
                <w:sz w:val="24"/>
                <w:szCs w:val="24"/>
              </w:rPr>
            </w:pPr>
            <w:r w:rsidRPr="00DF185B">
              <w:rPr>
                <w:rFonts w:ascii="Times New Roman" w:hAnsi="Times New Roman" w:cs="Times New Roman"/>
                <w:i/>
                <w:iCs/>
                <w:sz w:val="24"/>
                <w:szCs w:val="24"/>
              </w:rPr>
              <w:t>(nurodomas pirkimo sąlygų punkto numeris)</w:t>
            </w:r>
          </w:p>
        </w:tc>
        <w:tc>
          <w:tcPr>
            <w:tcW w:w="0" w:type="auto"/>
            <w:shd w:val="clear" w:color="auto" w:fill="EEECE1" w:themeFill="background2"/>
          </w:tcPr>
          <w:p w14:paraId="14138C78"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Ūkio subjekto registracijos šalis ar teritorija, o jei fizinis asmuo – nuolatinės gyvenamosios vietos šalis ir pilietybė (-ės)</w:t>
            </w:r>
          </w:p>
        </w:tc>
        <w:tc>
          <w:tcPr>
            <w:tcW w:w="0" w:type="auto"/>
            <w:shd w:val="clear" w:color="auto" w:fill="EEECE1" w:themeFill="background2"/>
          </w:tcPr>
          <w:p w14:paraId="4D009DBA"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 xml:space="preserve">Ūkio subjektą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pavadinimas (-ai) arba vardas pavardė. Nesant kontroliuojančio asmens, čia </w:t>
            </w:r>
            <w:r w:rsidRPr="00DF185B">
              <w:rPr>
                <w:rFonts w:ascii="Times New Roman" w:hAnsi="Times New Roman" w:cs="Times New Roman"/>
                <w:sz w:val="24"/>
                <w:szCs w:val="24"/>
              </w:rPr>
              <w:lastRenderedPageBreak/>
              <w:t>nurodomas pagrindimas</w:t>
            </w:r>
          </w:p>
        </w:tc>
        <w:tc>
          <w:tcPr>
            <w:tcW w:w="0" w:type="auto"/>
            <w:shd w:val="clear" w:color="auto" w:fill="EEECE1" w:themeFill="background2"/>
          </w:tcPr>
          <w:p w14:paraId="2BAFC303"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 xml:space="preserve">Ūkio subjektą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registracijos šalis (-ys) arba nuolatinės gyvenamosios vietos ir pilietybės (-ių) šalys</w:t>
            </w:r>
          </w:p>
        </w:tc>
        <w:tc>
          <w:tcPr>
            <w:tcW w:w="0" w:type="auto"/>
            <w:shd w:val="clear" w:color="auto" w:fill="EEECE1" w:themeFill="background2"/>
          </w:tcPr>
          <w:p w14:paraId="10D906C9"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 xml:space="preserve">Ūkio subjektui perduodamų vykdyti sutartinių įsipareigojimų dalis procentais nuo pasiūlymo kainos ar suma (EUR su </w:t>
            </w:r>
            <w:r w:rsidRPr="00DF185B">
              <w:rPr>
                <w:rFonts w:ascii="Times New Roman" w:hAnsi="Times New Roman" w:cs="Times New Roman"/>
                <w:sz w:val="24"/>
                <w:szCs w:val="24"/>
              </w:rPr>
              <w:lastRenderedPageBreak/>
              <w:t>PVM) ir (arba) aprašymas</w:t>
            </w:r>
          </w:p>
        </w:tc>
      </w:tr>
      <w:tr w:rsidR="006D7316" w:rsidRPr="00A33B8A" w14:paraId="5782CB27" w14:textId="77777777" w:rsidTr="00AB6BFC">
        <w:tc>
          <w:tcPr>
            <w:tcW w:w="0" w:type="auto"/>
          </w:tcPr>
          <w:p w14:paraId="436B914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lastRenderedPageBreak/>
              <w:t>1</w:t>
            </w:r>
          </w:p>
        </w:tc>
        <w:tc>
          <w:tcPr>
            <w:tcW w:w="0" w:type="auto"/>
          </w:tcPr>
          <w:p w14:paraId="10B10060"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2</w:t>
            </w:r>
          </w:p>
        </w:tc>
        <w:tc>
          <w:tcPr>
            <w:tcW w:w="0" w:type="auto"/>
          </w:tcPr>
          <w:p w14:paraId="7168237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3</w:t>
            </w:r>
          </w:p>
        </w:tc>
        <w:tc>
          <w:tcPr>
            <w:tcW w:w="0" w:type="auto"/>
          </w:tcPr>
          <w:p w14:paraId="432555BC"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4</w:t>
            </w:r>
          </w:p>
        </w:tc>
        <w:tc>
          <w:tcPr>
            <w:tcW w:w="0" w:type="auto"/>
          </w:tcPr>
          <w:p w14:paraId="0A56EE7C"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5</w:t>
            </w:r>
          </w:p>
        </w:tc>
        <w:tc>
          <w:tcPr>
            <w:tcW w:w="0" w:type="auto"/>
          </w:tcPr>
          <w:p w14:paraId="4407AEB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6</w:t>
            </w:r>
          </w:p>
        </w:tc>
        <w:tc>
          <w:tcPr>
            <w:tcW w:w="0" w:type="auto"/>
          </w:tcPr>
          <w:p w14:paraId="75C667A3"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7</w:t>
            </w:r>
          </w:p>
        </w:tc>
      </w:tr>
      <w:tr w:rsidR="006D7316" w:rsidRPr="00A41715" w14:paraId="54A776B7" w14:textId="77777777" w:rsidTr="00AB6BFC">
        <w:tc>
          <w:tcPr>
            <w:tcW w:w="0" w:type="auto"/>
          </w:tcPr>
          <w:p w14:paraId="4FB88995" w14:textId="77777777" w:rsidR="006D7316" w:rsidRPr="00DF185B" w:rsidRDefault="006D7316" w:rsidP="00AB6BFC">
            <w:pPr>
              <w:jc w:val="both"/>
              <w:rPr>
                <w:rFonts w:ascii="Times New Roman" w:hAnsi="Times New Roman" w:cs="Times New Roman"/>
                <w:sz w:val="24"/>
                <w:szCs w:val="24"/>
              </w:rPr>
            </w:pPr>
            <w:r w:rsidRPr="00DF185B">
              <w:rPr>
                <w:rFonts w:ascii="Times New Roman" w:hAnsi="Times New Roman" w:cs="Times New Roman"/>
                <w:sz w:val="24"/>
                <w:szCs w:val="24"/>
              </w:rPr>
              <w:t>1.</w:t>
            </w:r>
          </w:p>
        </w:tc>
        <w:tc>
          <w:tcPr>
            <w:tcW w:w="0" w:type="auto"/>
          </w:tcPr>
          <w:p w14:paraId="758300FA" w14:textId="77777777" w:rsidR="006D7316" w:rsidRPr="00DF185B" w:rsidRDefault="006D7316" w:rsidP="00AB6BFC">
            <w:pPr>
              <w:rPr>
                <w:rFonts w:ascii="Times New Roman" w:hAnsi="Times New Roman" w:cs="Times New Roman"/>
                <w:sz w:val="24"/>
                <w:szCs w:val="24"/>
              </w:rPr>
            </w:pPr>
          </w:p>
        </w:tc>
        <w:tc>
          <w:tcPr>
            <w:tcW w:w="0" w:type="auto"/>
          </w:tcPr>
          <w:p w14:paraId="3DC96D95" w14:textId="77777777" w:rsidR="006D7316" w:rsidRPr="00DF185B" w:rsidRDefault="006D7316" w:rsidP="00AB6BFC">
            <w:pPr>
              <w:rPr>
                <w:rFonts w:ascii="Times New Roman" w:hAnsi="Times New Roman" w:cs="Times New Roman"/>
                <w:sz w:val="24"/>
                <w:szCs w:val="24"/>
              </w:rPr>
            </w:pPr>
          </w:p>
        </w:tc>
        <w:tc>
          <w:tcPr>
            <w:tcW w:w="0" w:type="auto"/>
          </w:tcPr>
          <w:p w14:paraId="737DC338" w14:textId="77777777" w:rsidR="006D7316" w:rsidRPr="00DF185B" w:rsidRDefault="006D7316" w:rsidP="00AB6BFC">
            <w:pPr>
              <w:rPr>
                <w:rFonts w:ascii="Times New Roman" w:hAnsi="Times New Roman" w:cs="Times New Roman"/>
                <w:sz w:val="24"/>
                <w:szCs w:val="24"/>
              </w:rPr>
            </w:pPr>
          </w:p>
        </w:tc>
        <w:tc>
          <w:tcPr>
            <w:tcW w:w="0" w:type="auto"/>
          </w:tcPr>
          <w:p w14:paraId="3AB7303C" w14:textId="77777777" w:rsidR="006D7316" w:rsidRPr="00DF185B" w:rsidRDefault="006D7316" w:rsidP="00AB6BFC">
            <w:pPr>
              <w:rPr>
                <w:rFonts w:ascii="Times New Roman" w:hAnsi="Times New Roman" w:cs="Times New Roman"/>
                <w:sz w:val="24"/>
                <w:szCs w:val="24"/>
              </w:rPr>
            </w:pPr>
          </w:p>
        </w:tc>
        <w:tc>
          <w:tcPr>
            <w:tcW w:w="0" w:type="auto"/>
          </w:tcPr>
          <w:p w14:paraId="20C22F10" w14:textId="77777777" w:rsidR="006D7316" w:rsidRPr="00DF185B" w:rsidRDefault="006D7316" w:rsidP="00AB6BFC">
            <w:pPr>
              <w:rPr>
                <w:rFonts w:ascii="Times New Roman" w:hAnsi="Times New Roman" w:cs="Times New Roman"/>
                <w:sz w:val="24"/>
                <w:szCs w:val="24"/>
              </w:rPr>
            </w:pPr>
          </w:p>
        </w:tc>
        <w:tc>
          <w:tcPr>
            <w:tcW w:w="0" w:type="auto"/>
          </w:tcPr>
          <w:p w14:paraId="5494344E" w14:textId="77777777" w:rsidR="006D7316" w:rsidRPr="00DF185B" w:rsidRDefault="006D7316" w:rsidP="00AB6BFC">
            <w:pPr>
              <w:rPr>
                <w:rFonts w:ascii="Times New Roman" w:hAnsi="Times New Roman" w:cs="Times New Roman"/>
                <w:sz w:val="24"/>
                <w:szCs w:val="24"/>
              </w:rPr>
            </w:pPr>
          </w:p>
        </w:tc>
      </w:tr>
      <w:tr w:rsidR="006D7316" w:rsidRPr="00A41715" w14:paraId="0A505BAE" w14:textId="77777777" w:rsidTr="00AB6BFC">
        <w:tc>
          <w:tcPr>
            <w:tcW w:w="0" w:type="auto"/>
          </w:tcPr>
          <w:p w14:paraId="37823747" w14:textId="77777777" w:rsidR="006D7316" w:rsidRPr="00DF185B" w:rsidRDefault="006D7316" w:rsidP="00AB6BFC">
            <w:pPr>
              <w:jc w:val="both"/>
              <w:rPr>
                <w:rFonts w:ascii="Times New Roman" w:hAnsi="Times New Roman" w:cs="Times New Roman"/>
                <w:sz w:val="24"/>
                <w:szCs w:val="24"/>
              </w:rPr>
            </w:pPr>
          </w:p>
        </w:tc>
        <w:tc>
          <w:tcPr>
            <w:tcW w:w="0" w:type="auto"/>
          </w:tcPr>
          <w:p w14:paraId="198F6EBE" w14:textId="77777777" w:rsidR="006D7316" w:rsidRPr="00DF185B" w:rsidRDefault="006D7316" w:rsidP="00AB6BFC">
            <w:pPr>
              <w:rPr>
                <w:rFonts w:ascii="Times New Roman" w:hAnsi="Times New Roman" w:cs="Times New Roman"/>
                <w:sz w:val="24"/>
                <w:szCs w:val="24"/>
              </w:rPr>
            </w:pPr>
          </w:p>
        </w:tc>
        <w:tc>
          <w:tcPr>
            <w:tcW w:w="0" w:type="auto"/>
          </w:tcPr>
          <w:p w14:paraId="2E984199" w14:textId="77777777" w:rsidR="006D7316" w:rsidRPr="00DF185B" w:rsidRDefault="006D7316" w:rsidP="00AB6BFC">
            <w:pPr>
              <w:rPr>
                <w:rFonts w:ascii="Times New Roman" w:hAnsi="Times New Roman" w:cs="Times New Roman"/>
                <w:sz w:val="24"/>
                <w:szCs w:val="24"/>
              </w:rPr>
            </w:pPr>
          </w:p>
        </w:tc>
        <w:tc>
          <w:tcPr>
            <w:tcW w:w="0" w:type="auto"/>
          </w:tcPr>
          <w:p w14:paraId="22194481" w14:textId="77777777" w:rsidR="006D7316" w:rsidRPr="00DF185B" w:rsidRDefault="006D7316" w:rsidP="00AB6BFC">
            <w:pPr>
              <w:rPr>
                <w:rFonts w:ascii="Times New Roman" w:hAnsi="Times New Roman" w:cs="Times New Roman"/>
                <w:sz w:val="24"/>
                <w:szCs w:val="24"/>
              </w:rPr>
            </w:pPr>
          </w:p>
        </w:tc>
        <w:tc>
          <w:tcPr>
            <w:tcW w:w="0" w:type="auto"/>
          </w:tcPr>
          <w:p w14:paraId="3E65CC00" w14:textId="77777777" w:rsidR="006D7316" w:rsidRPr="00DF185B" w:rsidRDefault="006D7316" w:rsidP="00AB6BFC">
            <w:pPr>
              <w:rPr>
                <w:rFonts w:ascii="Times New Roman" w:hAnsi="Times New Roman" w:cs="Times New Roman"/>
                <w:sz w:val="24"/>
                <w:szCs w:val="24"/>
              </w:rPr>
            </w:pPr>
          </w:p>
        </w:tc>
        <w:tc>
          <w:tcPr>
            <w:tcW w:w="0" w:type="auto"/>
          </w:tcPr>
          <w:p w14:paraId="624FEC3F" w14:textId="77777777" w:rsidR="006D7316" w:rsidRPr="00DF185B" w:rsidRDefault="006D7316" w:rsidP="00AB6BFC">
            <w:pPr>
              <w:rPr>
                <w:rFonts w:ascii="Times New Roman" w:hAnsi="Times New Roman" w:cs="Times New Roman"/>
                <w:sz w:val="24"/>
                <w:szCs w:val="24"/>
              </w:rPr>
            </w:pPr>
          </w:p>
        </w:tc>
        <w:tc>
          <w:tcPr>
            <w:tcW w:w="0" w:type="auto"/>
          </w:tcPr>
          <w:p w14:paraId="2F271B55" w14:textId="77777777" w:rsidR="006D7316" w:rsidRPr="00DF185B" w:rsidRDefault="006D7316" w:rsidP="00AB6BFC">
            <w:pPr>
              <w:rPr>
                <w:rFonts w:ascii="Times New Roman" w:hAnsi="Times New Roman" w:cs="Times New Roman"/>
                <w:sz w:val="24"/>
                <w:szCs w:val="24"/>
              </w:rPr>
            </w:pPr>
          </w:p>
        </w:tc>
      </w:tr>
    </w:tbl>
    <w:p w14:paraId="6A974645" w14:textId="77777777" w:rsidR="00D34EBB" w:rsidRDefault="00D34EBB" w:rsidP="00D01F82">
      <w:pPr>
        <w:spacing w:after="0" w:line="240" w:lineRule="auto"/>
        <w:jc w:val="both"/>
        <w:rPr>
          <w:rFonts w:ascii="Times New Roman" w:eastAsia="Times New Roman" w:hAnsi="Times New Roman" w:cs="Times New Roman"/>
          <w:sz w:val="24"/>
          <w:szCs w:val="24"/>
          <w:lang w:eastAsia="en-US"/>
        </w:rPr>
      </w:pPr>
    </w:p>
    <w:p w14:paraId="433769C2" w14:textId="77777777" w:rsidR="00D34EBB" w:rsidRPr="007B7BF9" w:rsidRDefault="00D34EBB"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Pateikiame siūlom</w:t>
      </w:r>
      <w:r w:rsidR="00293B1E"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w:t>
      </w:r>
      <w:r w:rsidR="00293B1E" w:rsidRPr="007B7BF9">
        <w:rPr>
          <w:rFonts w:ascii="Times New Roman" w:eastAsia="Times New Roman" w:hAnsi="Times New Roman" w:cs="Times New Roman"/>
          <w:sz w:val="24"/>
          <w:szCs w:val="24"/>
          <w:lang w:eastAsia="en-US"/>
        </w:rPr>
        <w:t xml:space="preserve">pirkimo objekto </w:t>
      </w:r>
      <w:r w:rsidR="002B6C1B" w:rsidRPr="007B7BF9">
        <w:rPr>
          <w:rFonts w:ascii="Times New Roman" w:eastAsia="Times New Roman" w:hAnsi="Times New Roman" w:cs="Times New Roman"/>
          <w:sz w:val="24"/>
          <w:szCs w:val="24"/>
          <w:lang w:eastAsia="en-US"/>
        </w:rPr>
        <w:t>kiekybės</w:t>
      </w:r>
      <w:r w:rsidRPr="007B7BF9">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7B7BF9" w14:paraId="24708BB2" w14:textId="77777777" w:rsidTr="006B0A3E">
        <w:tc>
          <w:tcPr>
            <w:tcW w:w="675" w:type="dxa"/>
          </w:tcPr>
          <w:p w14:paraId="1AC28A4C" w14:textId="77777777" w:rsidR="00191CC4" w:rsidRPr="007B7BF9" w:rsidRDefault="00191CC4" w:rsidP="003E2ECF">
            <w:pPr>
              <w:suppressAutoHyphens/>
              <w:spacing w:after="0" w:line="240" w:lineRule="auto"/>
              <w:jc w:val="center"/>
              <w:rPr>
                <w:rFonts w:ascii="Times New Roman" w:eastAsia="Times New Roman" w:hAnsi="Times New Roman" w:cs="Times New Roman"/>
                <w:b/>
                <w:sz w:val="24"/>
                <w:szCs w:val="24"/>
                <w:lang w:eastAsia="en-US"/>
              </w:rPr>
            </w:pPr>
            <w:bookmarkStart w:id="15" w:name="_Hlk209607025"/>
            <w:r w:rsidRPr="007B7BF9">
              <w:rPr>
                <w:rFonts w:ascii="Times New Roman" w:eastAsia="Times New Roman" w:hAnsi="Times New Roman" w:cs="Times New Roman"/>
                <w:b/>
                <w:sz w:val="24"/>
                <w:szCs w:val="24"/>
                <w:lang w:eastAsia="en-US"/>
              </w:rPr>
              <w:t xml:space="preserve">Eil. </w:t>
            </w:r>
            <w:r w:rsidR="003E2ECF" w:rsidRPr="007B7BF9">
              <w:rPr>
                <w:rFonts w:ascii="Times New Roman" w:eastAsia="Times New Roman" w:hAnsi="Times New Roman" w:cs="Times New Roman"/>
                <w:b/>
                <w:sz w:val="24"/>
                <w:szCs w:val="24"/>
                <w:lang w:eastAsia="en-US"/>
              </w:rPr>
              <w:t>n</w:t>
            </w:r>
            <w:r w:rsidRPr="007B7BF9">
              <w:rPr>
                <w:rFonts w:ascii="Times New Roman" w:eastAsia="Times New Roman" w:hAnsi="Times New Roman" w:cs="Times New Roman"/>
                <w:b/>
                <w:sz w:val="24"/>
                <w:szCs w:val="24"/>
                <w:lang w:eastAsia="en-US"/>
              </w:rPr>
              <w:t>r.</w:t>
            </w:r>
          </w:p>
        </w:tc>
        <w:tc>
          <w:tcPr>
            <w:tcW w:w="3402" w:type="dxa"/>
          </w:tcPr>
          <w:p w14:paraId="344038B6" w14:textId="63E2C793" w:rsidR="00191CC4" w:rsidRPr="007B7BF9"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K</w:t>
            </w:r>
            <w:r w:rsidR="002B6C1B" w:rsidRPr="007B7BF9">
              <w:rPr>
                <w:rFonts w:ascii="Times New Roman" w:eastAsia="Times New Roman" w:hAnsi="Times New Roman" w:cs="Times New Roman"/>
                <w:b/>
                <w:sz w:val="24"/>
                <w:szCs w:val="24"/>
                <w:lang w:eastAsia="en-US"/>
              </w:rPr>
              <w:t>iekybės</w:t>
            </w:r>
            <w:r w:rsidRPr="007B7BF9">
              <w:rPr>
                <w:rFonts w:ascii="Times New Roman" w:eastAsia="Times New Roman" w:hAnsi="Times New Roman" w:cs="Times New Roman"/>
                <w:b/>
                <w:sz w:val="24"/>
                <w:szCs w:val="24"/>
                <w:lang w:eastAsia="en-US"/>
              </w:rPr>
              <w:t xml:space="preserve"> kriterijai</w:t>
            </w:r>
          </w:p>
        </w:tc>
        <w:tc>
          <w:tcPr>
            <w:tcW w:w="5557" w:type="dxa"/>
          </w:tcPr>
          <w:p w14:paraId="1ECC7350" w14:textId="77777777" w:rsidR="00191CC4" w:rsidRPr="007B7BF9"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Siūlomų kriterijų </w:t>
            </w:r>
            <w:r w:rsidR="002B6C1B" w:rsidRPr="007B7BF9">
              <w:rPr>
                <w:rFonts w:ascii="Times New Roman" w:eastAsia="Times New Roman" w:hAnsi="Times New Roman" w:cs="Times New Roman"/>
                <w:b/>
                <w:sz w:val="24"/>
                <w:szCs w:val="24"/>
                <w:lang w:eastAsia="en-US"/>
              </w:rPr>
              <w:t>rodiklių reikšmės</w:t>
            </w:r>
          </w:p>
        </w:tc>
      </w:tr>
      <w:tr w:rsidR="00191CC4" w:rsidRPr="007B7BF9" w14:paraId="3D80BA9F" w14:textId="77777777" w:rsidTr="006B0A3E">
        <w:tc>
          <w:tcPr>
            <w:tcW w:w="675" w:type="dxa"/>
          </w:tcPr>
          <w:p w14:paraId="0CABF805"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w:t>
            </w:r>
          </w:p>
        </w:tc>
        <w:tc>
          <w:tcPr>
            <w:tcW w:w="3402" w:type="dxa"/>
          </w:tcPr>
          <w:p w14:paraId="3C568ED0" w14:textId="5E809698" w:rsidR="00191CC4" w:rsidRPr="007B7BF9" w:rsidRDefault="006157EE"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lang w:eastAsia="en-US"/>
              </w:rPr>
              <w:t>Pirmas</w:t>
            </w:r>
            <w:r w:rsidR="0088641D" w:rsidRPr="007B7BF9">
              <w:rPr>
                <w:rFonts w:ascii="Times New Roman" w:hAnsi="Times New Roman" w:cs="Times New Roman"/>
                <w:b/>
                <w:i/>
                <w:sz w:val="24"/>
                <w:szCs w:val="24"/>
                <w:lang w:eastAsia="en-US"/>
              </w:rPr>
              <w:t xml:space="preserve"> kriterijus – </w:t>
            </w:r>
            <w:r w:rsidR="00535785" w:rsidRPr="00A35D80">
              <w:rPr>
                <w:rFonts w:ascii="Times New Roman" w:hAnsi="Times New Roman"/>
                <w:b/>
                <w:iCs/>
                <w:sz w:val="24"/>
                <w:szCs w:val="24"/>
                <w:lang w:eastAsia="en-US"/>
              </w:rPr>
              <w:t>maisto gamyboje naudojamos ekologiškos</w:t>
            </w:r>
            <w:r w:rsidR="00535785">
              <w:rPr>
                <w:rFonts w:ascii="Times New Roman" w:hAnsi="Times New Roman"/>
                <w:b/>
                <w:iCs/>
                <w:sz w:val="24"/>
                <w:szCs w:val="24"/>
                <w:lang w:eastAsia="en-US"/>
              </w:rPr>
              <w:t xml:space="preserve"> </w:t>
            </w:r>
            <w:r w:rsidR="00535785">
              <w:rPr>
                <w:rFonts w:ascii="Times New Roman" w:hAnsi="Times New Roman"/>
                <w:b/>
                <w:bCs/>
                <w:iCs/>
                <w:sz w:val="24"/>
                <w:szCs w:val="24"/>
              </w:rPr>
              <w:t xml:space="preserve">(atitinkančios Techninėje specifikacijoje nurodytą aplinkos apsaugos (žaliąjį) kriterijų) </w:t>
            </w:r>
            <w:r w:rsidR="00535785" w:rsidRPr="00A35D80">
              <w:rPr>
                <w:rFonts w:ascii="Times New Roman" w:hAnsi="Times New Roman"/>
                <w:b/>
                <w:iCs/>
                <w:sz w:val="24"/>
                <w:szCs w:val="24"/>
                <w:lang w:eastAsia="en-US"/>
              </w:rPr>
              <w:t>produkcijos kiekis</w:t>
            </w:r>
            <w:r w:rsidR="00535785" w:rsidRPr="007B7BF9">
              <w:rPr>
                <w:rFonts w:ascii="Times New Roman" w:hAnsi="Times New Roman" w:cs="Times New Roman"/>
                <w:b/>
                <w:i/>
                <w:sz w:val="24"/>
                <w:szCs w:val="24"/>
                <w:lang w:eastAsia="en-US"/>
              </w:rPr>
              <w:t xml:space="preserve"> </w:t>
            </w:r>
            <w:r w:rsidR="0088641D" w:rsidRPr="007B7BF9">
              <w:rPr>
                <w:rFonts w:ascii="Times New Roman" w:hAnsi="Times New Roman" w:cs="Times New Roman"/>
                <w:b/>
                <w:i/>
                <w:sz w:val="24"/>
                <w:szCs w:val="24"/>
                <w:lang w:eastAsia="en-US"/>
              </w:rPr>
              <w:t>(</w:t>
            </w:r>
            <w:r w:rsidR="00FB4D7D">
              <w:rPr>
                <w:rFonts w:ascii="Times New Roman" w:hAnsi="Times New Roman" w:cs="Times New Roman"/>
                <w:b/>
                <w:i/>
                <w:sz w:val="24"/>
                <w:szCs w:val="24"/>
                <w:lang w:eastAsia="en-US"/>
              </w:rPr>
              <w:t>A</w:t>
            </w:r>
            <w:r w:rsidR="0088641D" w:rsidRPr="007B7BF9">
              <w:rPr>
                <w:rFonts w:ascii="Times New Roman" w:hAnsi="Times New Roman" w:cs="Times New Roman"/>
                <w:b/>
                <w:i/>
                <w:sz w:val="24"/>
                <w:szCs w:val="24"/>
                <w:lang w:eastAsia="en-US"/>
              </w:rPr>
              <w:t>)</w:t>
            </w:r>
          </w:p>
        </w:tc>
        <w:tc>
          <w:tcPr>
            <w:tcW w:w="5557" w:type="dxa"/>
          </w:tcPr>
          <w:p w14:paraId="3E86E811" w14:textId="388490DD" w:rsidR="0088641D" w:rsidRPr="00154F0E" w:rsidRDefault="0088641D" w:rsidP="0088641D">
            <w:pPr>
              <w:suppressAutoHyphens/>
              <w:autoSpaceDN w:val="0"/>
              <w:spacing w:after="0" w:line="240" w:lineRule="auto"/>
              <w:jc w:val="both"/>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Pažymėti siūlomo </w:t>
            </w:r>
            <w:r w:rsidR="00535785" w:rsidRPr="00154F0E">
              <w:rPr>
                <w:rFonts w:ascii="Times New Roman" w:hAnsi="Times New Roman"/>
                <w:b/>
                <w:bCs/>
                <w:iCs/>
                <w:sz w:val="24"/>
                <w:szCs w:val="24"/>
              </w:rPr>
              <w:t>maisto gamyboje naudojamos ekologiškos (atitinkančios Techninėje specifikacijoje nurodytą aplinkos apsaugos (žaliąjį) kriterijų) produkcijos kiekį</w:t>
            </w:r>
            <w:r w:rsidRPr="00154F0E">
              <w:rPr>
                <w:rFonts w:ascii="Times New Roman" w:eastAsia="Times New Roman" w:hAnsi="Times New Roman" w:cs="Times New Roman"/>
                <w:iCs/>
                <w:sz w:val="24"/>
                <w:szCs w:val="24"/>
              </w:rPr>
              <w:t xml:space="preserve"> (simboliu „x“ pažymėti tik vieną langelį):</w:t>
            </w:r>
          </w:p>
          <w:p w14:paraId="588197AF" w14:textId="07B5C3C2" w:rsidR="0088641D" w:rsidRPr="00154F0E" w:rsidRDefault="0088641D" w:rsidP="0088641D">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Ne mažiau kaip 30 proc.</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1336573860"/>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7EA507A9" w14:textId="388AD428" w:rsidR="0088641D" w:rsidRPr="00154F0E" w:rsidRDefault="0088641D" w:rsidP="0088641D">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Ne mažiau kaip 35 proc.</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1492709988"/>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1C23DE99" w14:textId="1FC763F9" w:rsidR="0088641D" w:rsidRPr="00154F0E" w:rsidRDefault="0088641D" w:rsidP="0088641D">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Ne mažiau kaip 40 proc.</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749427717"/>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271F6555" w14:textId="5EBB2B14" w:rsidR="0088641D" w:rsidRPr="00154F0E" w:rsidRDefault="0088641D" w:rsidP="0088641D">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Ne mažiau kaip 45 proc.</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1605457109"/>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7B29867A" w14:textId="2737BD3B" w:rsidR="0088641D" w:rsidRPr="00154F0E" w:rsidRDefault="0088641D" w:rsidP="0088641D">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Ne mažiau kaip 50 proc.</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1727562061"/>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5FB1A7D7" w14:textId="37DBBC06" w:rsidR="00191CC4" w:rsidRPr="007B7BF9" w:rsidRDefault="0088641D" w:rsidP="0088641D">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iCs/>
                <w:sz w:val="24"/>
                <w:szCs w:val="24"/>
                <w:lang w:eastAsia="lt-LT"/>
              </w:rPr>
              <w:t>Nurodomas siūlomas maisto gamyboje naudojamas ekologiškos produkcijos kiekis pagal pirkimo sąlygų 96.1.</w:t>
            </w:r>
            <w:r w:rsidR="00E26ECB">
              <w:rPr>
                <w:rFonts w:ascii="Times New Roman" w:eastAsia="Times New Roman" w:hAnsi="Times New Roman" w:cs="Times New Roman"/>
                <w:i/>
                <w:iCs/>
                <w:sz w:val="24"/>
                <w:szCs w:val="24"/>
                <w:lang w:eastAsia="lt-LT"/>
              </w:rPr>
              <w:t>2</w:t>
            </w:r>
            <w:r w:rsidRPr="007B7BF9">
              <w:rPr>
                <w:rFonts w:ascii="Times New Roman" w:eastAsia="Times New Roman" w:hAnsi="Times New Roman" w:cs="Times New Roman"/>
                <w:i/>
                <w:iCs/>
                <w:sz w:val="24"/>
                <w:szCs w:val="24"/>
                <w:lang w:eastAsia="lt-LT"/>
              </w:rPr>
              <w:t xml:space="preserve"> punktą.</w:t>
            </w:r>
          </w:p>
        </w:tc>
      </w:tr>
      <w:tr w:rsidR="006157EE" w:rsidRPr="007B7BF9" w14:paraId="7349DF39" w14:textId="77777777" w:rsidTr="006B0A3E">
        <w:tc>
          <w:tcPr>
            <w:tcW w:w="675" w:type="dxa"/>
          </w:tcPr>
          <w:p w14:paraId="6FDAED2F" w14:textId="2C309211" w:rsidR="006157EE" w:rsidRPr="006157EE" w:rsidRDefault="006157EE" w:rsidP="006157EE">
            <w:pPr>
              <w:pStyle w:val="Sraopastraipa"/>
              <w:numPr>
                <w:ilvl w:val="0"/>
                <w:numId w:val="24"/>
              </w:numPr>
              <w:suppressAutoHyphens/>
              <w:rPr>
                <w:szCs w:val="24"/>
              </w:rPr>
            </w:pPr>
          </w:p>
        </w:tc>
        <w:tc>
          <w:tcPr>
            <w:tcW w:w="3402" w:type="dxa"/>
          </w:tcPr>
          <w:p w14:paraId="3CCA064E" w14:textId="2AADD778" w:rsidR="006157EE" w:rsidRPr="007B7BF9" w:rsidRDefault="006157EE" w:rsidP="00191CC4">
            <w:pPr>
              <w:suppressAutoHyphens/>
              <w:spacing w:after="0" w:line="240" w:lineRule="auto"/>
              <w:jc w:val="both"/>
              <w:rPr>
                <w:rFonts w:ascii="Times New Roman" w:hAnsi="Times New Roman" w:cs="Times New Roman"/>
                <w:b/>
                <w:i/>
                <w:sz w:val="24"/>
                <w:szCs w:val="24"/>
                <w:lang w:eastAsia="en-US"/>
              </w:rPr>
            </w:pPr>
            <w:r>
              <w:rPr>
                <w:rFonts w:ascii="Times New Roman" w:hAnsi="Times New Roman" w:cs="Times New Roman"/>
                <w:b/>
                <w:i/>
                <w:sz w:val="24"/>
                <w:szCs w:val="24"/>
                <w:lang w:eastAsia="en-US"/>
              </w:rPr>
              <w:t xml:space="preserve">Antras kriterijus – </w:t>
            </w:r>
            <w:r w:rsidRPr="006157EE">
              <w:rPr>
                <w:rFonts w:ascii="Times New Roman" w:hAnsi="Times New Roman" w:cs="Times New Roman"/>
                <w:b/>
                <w:bCs/>
                <w:i/>
                <w:sz w:val="24"/>
                <w:szCs w:val="24"/>
              </w:rPr>
              <w:t>maisto pristatymui naudojamos aplinką tausojančios transporto priemonės</w:t>
            </w:r>
            <w:r>
              <w:rPr>
                <w:rFonts w:ascii="Times New Roman" w:hAnsi="Times New Roman" w:cs="Times New Roman"/>
                <w:b/>
                <w:bCs/>
                <w:i/>
                <w:sz w:val="24"/>
                <w:szCs w:val="24"/>
              </w:rPr>
              <w:t xml:space="preserve"> (B)</w:t>
            </w:r>
          </w:p>
        </w:tc>
        <w:tc>
          <w:tcPr>
            <w:tcW w:w="5557" w:type="dxa"/>
          </w:tcPr>
          <w:p w14:paraId="61F2E31F" w14:textId="6B31A217" w:rsidR="006157EE" w:rsidRPr="00154F0E" w:rsidRDefault="006157EE" w:rsidP="006157EE">
            <w:pPr>
              <w:suppressAutoHyphens/>
              <w:autoSpaceDN w:val="0"/>
              <w:spacing w:after="0" w:line="240" w:lineRule="auto"/>
              <w:jc w:val="both"/>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Pažymėti siūlomą </w:t>
            </w:r>
            <w:r w:rsidRPr="00154F0E">
              <w:rPr>
                <w:rFonts w:ascii="Times New Roman" w:eastAsia="Times New Roman" w:hAnsi="Times New Roman" w:cs="Times New Roman"/>
                <w:b/>
                <w:bCs/>
                <w:iCs/>
                <w:sz w:val="24"/>
                <w:szCs w:val="24"/>
              </w:rPr>
              <w:t>maisto pristatymui naudojamos aplinką tausojančios transporto priemonę</w:t>
            </w:r>
            <w:r w:rsidRPr="00154F0E">
              <w:rPr>
                <w:rFonts w:ascii="Times New Roman" w:eastAsia="Times New Roman" w:hAnsi="Times New Roman" w:cs="Times New Roman"/>
                <w:iCs/>
                <w:sz w:val="24"/>
                <w:szCs w:val="24"/>
              </w:rPr>
              <w:t xml:space="preserve"> (simboliu „x“ pažymėti tik vieną langelį):</w:t>
            </w:r>
          </w:p>
          <w:p w14:paraId="4A87C624" w14:textId="77777777" w:rsidR="006157EE" w:rsidRPr="00154F0E" w:rsidRDefault="006157EE" w:rsidP="006157EE">
            <w:pPr>
              <w:suppressAutoHyphens/>
              <w:autoSpaceDN w:val="0"/>
              <w:spacing w:after="0" w:line="240" w:lineRule="auto"/>
              <w:jc w:val="both"/>
              <w:textAlignment w:val="baseline"/>
              <w:rPr>
                <w:rFonts w:ascii="Times New Roman" w:eastAsia="Times New Roman" w:hAnsi="Times New Roman" w:cs="Times New Roman"/>
                <w:iCs/>
                <w:sz w:val="24"/>
                <w:szCs w:val="24"/>
              </w:rPr>
            </w:pPr>
          </w:p>
          <w:p w14:paraId="3DFFF4FA" w14:textId="7DCBFD84"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Maisto pristatymui naudojamos transporto priemonės, kurių degalų rūšis – dyzelinas, benzinas, arba gamtinės dujos – </w:t>
            </w:r>
            <w:sdt>
              <w:sdtPr>
                <w:rPr>
                  <w:rFonts w:ascii="Times New Roman" w:hAnsi="Times New Roman" w:cs="Times New Roman"/>
                  <w:iCs/>
                  <w:sz w:val="24"/>
                  <w:szCs w:val="24"/>
                  <w:lang w:eastAsia="en-US"/>
                </w:rPr>
                <w:id w:val="1600216942"/>
                <w14:checkbox>
                  <w14:checked w14:val="0"/>
                  <w14:checkedState w14:val="2612" w14:font="MS Gothic"/>
                  <w14:uncheckedState w14:val="2610" w14:font="MS Gothic"/>
                </w14:checkbox>
              </w:sdtPr>
              <w:sdtContent>
                <w:r w:rsidRPr="00154F0E">
                  <w:rPr>
                    <w:rFonts w:ascii="Segoe UI Symbol" w:eastAsia="MS Gothic" w:hAnsi="Segoe UI Symbol" w:cs="Segoe UI Symbol"/>
                    <w:iCs/>
                    <w:sz w:val="24"/>
                    <w:szCs w:val="24"/>
                    <w:lang w:eastAsia="en-US"/>
                  </w:rPr>
                  <w:t>☐</w:t>
                </w:r>
              </w:sdtContent>
            </w:sdt>
          </w:p>
          <w:p w14:paraId="1F65F70F" w14:textId="5CA1BCDE"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Maisto pristatymui naudojamos transporto priemonės, kurių degalų rūšis – dyzelinas/elektra, benzinas/elektra, gamtinės dujos/elektra (hibridinė arba plug-in tipo) – </w:t>
            </w:r>
            <w:sdt>
              <w:sdtPr>
                <w:rPr>
                  <w:rFonts w:ascii="Times New Roman" w:hAnsi="Times New Roman" w:cs="Times New Roman"/>
                  <w:iCs/>
                  <w:sz w:val="24"/>
                  <w:szCs w:val="24"/>
                  <w:lang w:eastAsia="en-US"/>
                </w:rPr>
                <w:id w:val="1219563214"/>
                <w14:checkbox>
                  <w14:checked w14:val="0"/>
                  <w14:checkedState w14:val="2612" w14:font="MS Gothic"/>
                  <w14:uncheckedState w14:val="2610" w14:font="MS Gothic"/>
                </w14:checkbox>
              </w:sdtPr>
              <w:sdtContent>
                <w:r w:rsidR="00154F0E">
                  <w:rPr>
                    <w:rFonts w:ascii="MS Gothic" w:eastAsia="MS Gothic" w:hAnsi="MS Gothic" w:cs="Times New Roman" w:hint="eastAsia"/>
                    <w:iCs/>
                    <w:sz w:val="24"/>
                    <w:szCs w:val="24"/>
                    <w:lang w:eastAsia="en-US"/>
                  </w:rPr>
                  <w:t>☐</w:t>
                </w:r>
              </w:sdtContent>
            </w:sdt>
          </w:p>
          <w:p w14:paraId="25C3C4EE" w14:textId="0952E66A"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Maisto pristatymui naudojamos transporto priemonės, kurių degalų rūšis - elektra – </w:t>
            </w:r>
            <w:sdt>
              <w:sdtPr>
                <w:rPr>
                  <w:rFonts w:ascii="Times New Roman" w:hAnsi="Times New Roman" w:cs="Times New Roman"/>
                  <w:iCs/>
                  <w:sz w:val="24"/>
                  <w:szCs w:val="24"/>
                  <w:lang w:eastAsia="en-US"/>
                </w:rPr>
                <w:id w:val="1165369417"/>
                <w14:checkbox>
                  <w14:checked w14:val="0"/>
                  <w14:checkedState w14:val="2612" w14:font="MS Gothic"/>
                  <w14:uncheckedState w14:val="2610" w14:font="MS Gothic"/>
                </w14:checkbox>
              </w:sdtPr>
              <w:sdtContent>
                <w:r w:rsidRPr="00154F0E">
                  <w:rPr>
                    <w:rFonts w:ascii="Segoe UI Symbol" w:eastAsia="MS Gothic" w:hAnsi="Segoe UI Symbol" w:cs="Segoe UI Symbol"/>
                    <w:iCs/>
                    <w:sz w:val="24"/>
                    <w:szCs w:val="24"/>
                    <w:lang w:eastAsia="en-US"/>
                  </w:rPr>
                  <w:t>☐</w:t>
                </w:r>
              </w:sdtContent>
            </w:sdt>
          </w:p>
          <w:p w14:paraId="2D60BD46" w14:textId="548E2B64" w:rsidR="006157EE" w:rsidRPr="007B7BF9" w:rsidRDefault="006157EE" w:rsidP="006157EE">
            <w:pPr>
              <w:suppressAutoHyphens/>
              <w:autoSpaceDN w:val="0"/>
              <w:spacing w:after="0" w:line="240" w:lineRule="auto"/>
              <w:jc w:val="both"/>
              <w:textAlignment w:val="baseline"/>
              <w:rPr>
                <w:rFonts w:ascii="Times New Roman" w:eastAsia="Times New Roman" w:hAnsi="Times New Roman" w:cs="Times New Roman"/>
                <w:i/>
                <w:sz w:val="24"/>
                <w:szCs w:val="24"/>
              </w:rPr>
            </w:pPr>
            <w:r w:rsidRPr="007B7BF9">
              <w:rPr>
                <w:rFonts w:ascii="Times New Roman" w:eastAsia="Times New Roman" w:hAnsi="Times New Roman" w:cs="Times New Roman"/>
                <w:i/>
                <w:iCs/>
                <w:sz w:val="24"/>
                <w:szCs w:val="24"/>
                <w:lang w:eastAsia="lt-LT"/>
              </w:rPr>
              <w:t xml:space="preserve">Nurodomas siūlomas </w:t>
            </w:r>
            <w:r w:rsidRPr="007B7BF9">
              <w:rPr>
                <w:rFonts w:ascii="Times New Roman" w:eastAsia="Times New Roman" w:hAnsi="Times New Roman" w:cs="Times New Roman"/>
                <w:i/>
                <w:sz w:val="24"/>
                <w:szCs w:val="24"/>
              </w:rPr>
              <w:t xml:space="preserve">maisto </w:t>
            </w:r>
            <w:r>
              <w:rPr>
                <w:rFonts w:ascii="Times New Roman" w:eastAsia="Times New Roman" w:hAnsi="Times New Roman" w:cs="Times New Roman"/>
                <w:i/>
                <w:sz w:val="24"/>
                <w:szCs w:val="24"/>
              </w:rPr>
              <w:t>pristatymui naudojamos aplinką tausojančios transporto priemonės</w:t>
            </w:r>
            <w:r w:rsidRPr="007B7BF9">
              <w:rPr>
                <w:rFonts w:ascii="Times New Roman" w:eastAsia="Times New Roman" w:hAnsi="Times New Roman" w:cs="Times New Roman"/>
                <w:i/>
                <w:iCs/>
                <w:sz w:val="24"/>
                <w:szCs w:val="24"/>
                <w:lang w:eastAsia="lt-LT"/>
              </w:rPr>
              <w:t xml:space="preserve"> pagal pirkimo sąlygų </w:t>
            </w:r>
            <w:r w:rsidRPr="00331EA7">
              <w:rPr>
                <w:rFonts w:ascii="Times New Roman" w:eastAsia="Times New Roman" w:hAnsi="Times New Roman" w:cs="Times New Roman"/>
                <w:i/>
                <w:iCs/>
                <w:sz w:val="24"/>
                <w:szCs w:val="24"/>
                <w:lang w:eastAsia="lt-LT"/>
              </w:rPr>
              <w:t>96.1.</w:t>
            </w:r>
            <w:r w:rsidR="00331EA7" w:rsidRPr="00331EA7">
              <w:rPr>
                <w:rFonts w:ascii="Times New Roman" w:eastAsia="Times New Roman" w:hAnsi="Times New Roman" w:cs="Times New Roman"/>
                <w:i/>
                <w:iCs/>
                <w:sz w:val="24"/>
                <w:szCs w:val="24"/>
                <w:lang w:eastAsia="lt-LT"/>
              </w:rPr>
              <w:t>3</w:t>
            </w:r>
            <w:r w:rsidRPr="007B7BF9">
              <w:rPr>
                <w:rFonts w:ascii="Times New Roman" w:eastAsia="Times New Roman" w:hAnsi="Times New Roman" w:cs="Times New Roman"/>
                <w:i/>
                <w:iCs/>
                <w:sz w:val="24"/>
                <w:szCs w:val="24"/>
                <w:lang w:eastAsia="lt-LT"/>
              </w:rPr>
              <w:t xml:space="preserve"> punktą.</w:t>
            </w:r>
          </w:p>
        </w:tc>
      </w:tr>
      <w:tr w:rsidR="006157EE" w:rsidRPr="007B7BF9" w14:paraId="04E28ED5" w14:textId="77777777" w:rsidTr="006B0A3E">
        <w:tc>
          <w:tcPr>
            <w:tcW w:w="675" w:type="dxa"/>
          </w:tcPr>
          <w:p w14:paraId="0CFE7515" w14:textId="046160EB" w:rsidR="006157EE" w:rsidRPr="006157EE" w:rsidRDefault="006157EE" w:rsidP="006157EE">
            <w:pPr>
              <w:pStyle w:val="Sraopastraipa"/>
              <w:numPr>
                <w:ilvl w:val="0"/>
                <w:numId w:val="24"/>
              </w:numPr>
              <w:suppressAutoHyphens/>
              <w:rPr>
                <w:szCs w:val="24"/>
              </w:rPr>
            </w:pPr>
          </w:p>
        </w:tc>
        <w:tc>
          <w:tcPr>
            <w:tcW w:w="3402" w:type="dxa"/>
          </w:tcPr>
          <w:p w14:paraId="18DE6280" w14:textId="15574AC8" w:rsidR="006157EE" w:rsidRPr="007B7BF9" w:rsidRDefault="006157EE" w:rsidP="00191CC4">
            <w:pPr>
              <w:suppressAutoHyphens/>
              <w:spacing w:after="0" w:line="240" w:lineRule="auto"/>
              <w:jc w:val="both"/>
              <w:rPr>
                <w:rFonts w:ascii="Times New Roman" w:hAnsi="Times New Roman" w:cs="Times New Roman"/>
                <w:b/>
                <w:i/>
                <w:sz w:val="24"/>
                <w:szCs w:val="24"/>
                <w:lang w:eastAsia="en-US"/>
              </w:rPr>
            </w:pPr>
            <w:r w:rsidRPr="007B7BF9">
              <w:rPr>
                <w:rFonts w:ascii="Times New Roman" w:hAnsi="Times New Roman" w:cs="Times New Roman"/>
                <w:b/>
                <w:i/>
                <w:sz w:val="24"/>
                <w:szCs w:val="24"/>
                <w:lang w:eastAsia="en-US"/>
              </w:rPr>
              <w:t>Trečias kriterijus</w:t>
            </w:r>
            <w:r>
              <w:rPr>
                <w:rFonts w:ascii="Times New Roman" w:hAnsi="Times New Roman" w:cs="Times New Roman"/>
                <w:b/>
                <w:i/>
                <w:sz w:val="24"/>
                <w:szCs w:val="24"/>
                <w:lang w:eastAsia="en-US"/>
              </w:rPr>
              <w:t xml:space="preserve"> – </w:t>
            </w:r>
            <w:r w:rsidRPr="006157EE">
              <w:rPr>
                <w:rFonts w:ascii="Times New Roman" w:hAnsi="Times New Roman" w:cs="Times New Roman"/>
                <w:b/>
                <w:bCs/>
                <w:i/>
                <w:iCs/>
                <w:sz w:val="24"/>
                <w:szCs w:val="24"/>
              </w:rPr>
              <w:t>galimybė pasirinkti I ir II pietų patiekalus</w:t>
            </w:r>
            <w:r>
              <w:rPr>
                <w:rFonts w:ascii="Times New Roman" w:hAnsi="Times New Roman" w:cs="Times New Roman"/>
                <w:b/>
                <w:bCs/>
                <w:i/>
                <w:iCs/>
                <w:sz w:val="24"/>
                <w:szCs w:val="24"/>
              </w:rPr>
              <w:t xml:space="preserve"> (C)</w:t>
            </w:r>
          </w:p>
        </w:tc>
        <w:tc>
          <w:tcPr>
            <w:tcW w:w="5557" w:type="dxa"/>
          </w:tcPr>
          <w:p w14:paraId="566B25C5" w14:textId="77777777" w:rsidR="006157EE" w:rsidRPr="00154F0E" w:rsidRDefault="006157EE" w:rsidP="0088641D">
            <w:pPr>
              <w:suppressAutoHyphens/>
              <w:autoSpaceDN w:val="0"/>
              <w:spacing w:after="0" w:line="240" w:lineRule="auto"/>
              <w:jc w:val="both"/>
              <w:textAlignment w:val="baseline"/>
              <w:rPr>
                <w:rFonts w:ascii="Times New Roman" w:eastAsia="Times New Roman" w:hAnsi="Times New Roman" w:cs="Times New Roman"/>
                <w:iCs/>
                <w:sz w:val="24"/>
                <w:szCs w:val="24"/>
              </w:rPr>
            </w:pPr>
            <w:r w:rsidRPr="00154F0E">
              <w:rPr>
                <w:rFonts w:ascii="Times New Roman" w:eastAsia="Times New Roman" w:hAnsi="Times New Roman" w:cs="Times New Roman"/>
                <w:iCs/>
                <w:sz w:val="24"/>
                <w:szCs w:val="24"/>
              </w:rPr>
              <w:t xml:space="preserve">Pažymėti siūlomą </w:t>
            </w:r>
            <w:r w:rsidRPr="00154F0E">
              <w:rPr>
                <w:rFonts w:ascii="Times New Roman" w:hAnsi="Times New Roman" w:cs="Times New Roman"/>
                <w:b/>
                <w:bCs/>
                <w:iCs/>
                <w:sz w:val="24"/>
                <w:szCs w:val="24"/>
              </w:rPr>
              <w:t>galimybę pasirinkti I ir II pietų patiekalus</w:t>
            </w:r>
            <w:r w:rsidRPr="00154F0E">
              <w:rPr>
                <w:rFonts w:ascii="Times New Roman" w:eastAsia="Times New Roman" w:hAnsi="Times New Roman" w:cs="Times New Roman"/>
                <w:iCs/>
                <w:sz w:val="24"/>
                <w:szCs w:val="24"/>
              </w:rPr>
              <w:t xml:space="preserve"> (simboliu „x“ pažymėti tik vieną langelį):</w:t>
            </w:r>
          </w:p>
          <w:p w14:paraId="0AABDCD8" w14:textId="7BB19E12"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Galimybės rinktis I ir II patiekalą nėra</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819418636"/>
                <w14:checkbox>
                  <w14:checked w14:val="0"/>
                  <w14:checkedState w14:val="2612" w14:font="MS Gothic"/>
                  <w14:uncheckedState w14:val="2610" w14:font="MS Gothic"/>
                </w14:checkbox>
              </w:sdtPr>
              <w:sdtContent>
                <w:r w:rsidRPr="00154F0E">
                  <w:rPr>
                    <w:rFonts w:ascii="Segoe UI Symbol" w:eastAsia="MS Gothic" w:hAnsi="Segoe UI Symbol" w:cs="Segoe UI Symbol"/>
                    <w:iCs/>
                    <w:sz w:val="24"/>
                    <w:szCs w:val="24"/>
                    <w:lang w:eastAsia="en-US"/>
                  </w:rPr>
                  <w:t>☐</w:t>
                </w:r>
              </w:sdtContent>
            </w:sdt>
          </w:p>
          <w:p w14:paraId="7E43F699" w14:textId="2E169499"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t>Galimybė rinktis tik I arba tik II patiekalą iš nemažiau kaip dviejų pasirinkimų</w:t>
            </w:r>
            <w:r w:rsidRPr="00154F0E">
              <w:rPr>
                <w:rFonts w:ascii="Times New Roman" w:eastAsia="Times New Roman" w:hAnsi="Times New Roman" w:cs="Times New Roman"/>
                <w:iCs/>
                <w:sz w:val="24"/>
                <w:szCs w:val="24"/>
              </w:rPr>
              <w:t xml:space="preserve"> – </w:t>
            </w:r>
            <w:sdt>
              <w:sdtPr>
                <w:rPr>
                  <w:rFonts w:ascii="Times New Roman" w:hAnsi="Times New Roman" w:cs="Times New Roman"/>
                  <w:iCs/>
                  <w:sz w:val="24"/>
                  <w:szCs w:val="24"/>
                  <w:lang w:eastAsia="en-US"/>
                </w:rPr>
                <w:id w:val="1222637511"/>
                <w14:checkbox>
                  <w14:checked w14:val="0"/>
                  <w14:checkedState w14:val="2612" w14:font="MS Gothic"/>
                  <w14:uncheckedState w14:val="2610" w14:font="MS Gothic"/>
                </w14:checkbox>
              </w:sdtPr>
              <w:sdtContent>
                <w:r w:rsidRPr="00154F0E">
                  <w:rPr>
                    <w:rFonts w:ascii="Segoe UI Symbol" w:eastAsia="MS Gothic" w:hAnsi="Segoe UI Symbol" w:cs="Segoe UI Symbol"/>
                    <w:iCs/>
                    <w:sz w:val="24"/>
                    <w:szCs w:val="24"/>
                    <w:lang w:eastAsia="en-US"/>
                  </w:rPr>
                  <w:t>☐</w:t>
                </w:r>
              </w:sdtContent>
            </w:sdt>
          </w:p>
          <w:p w14:paraId="2D83980A" w14:textId="77777777" w:rsidR="00EA66EB" w:rsidRPr="00154F0E" w:rsidRDefault="006157EE" w:rsidP="006157EE">
            <w:pPr>
              <w:suppressAutoHyphens/>
              <w:autoSpaceDN w:val="0"/>
              <w:spacing w:after="0" w:line="240" w:lineRule="auto"/>
              <w:jc w:val="center"/>
              <w:textAlignment w:val="baseline"/>
              <w:rPr>
                <w:rFonts w:ascii="Times New Roman" w:hAnsi="Times New Roman" w:cs="Times New Roman"/>
                <w:iCs/>
                <w:sz w:val="24"/>
                <w:szCs w:val="24"/>
              </w:rPr>
            </w:pPr>
            <w:r w:rsidRPr="00154F0E">
              <w:rPr>
                <w:rFonts w:ascii="Times New Roman" w:hAnsi="Times New Roman" w:cs="Times New Roman"/>
                <w:iCs/>
                <w:sz w:val="24"/>
                <w:szCs w:val="24"/>
              </w:rPr>
              <w:t xml:space="preserve">Galimybė rinktis I ir II patiekalą iš nemažiau kaip </w:t>
            </w:r>
          </w:p>
          <w:p w14:paraId="47B07DA6" w14:textId="4677CFC9" w:rsidR="006157EE" w:rsidRPr="00154F0E" w:rsidRDefault="006157EE" w:rsidP="006157EE">
            <w:pPr>
              <w:suppressAutoHyphens/>
              <w:autoSpaceDN w:val="0"/>
              <w:spacing w:after="0" w:line="240" w:lineRule="auto"/>
              <w:jc w:val="center"/>
              <w:textAlignment w:val="baseline"/>
              <w:rPr>
                <w:rFonts w:ascii="Times New Roman" w:eastAsia="Times New Roman" w:hAnsi="Times New Roman" w:cs="Times New Roman"/>
                <w:iCs/>
                <w:sz w:val="24"/>
                <w:szCs w:val="24"/>
              </w:rPr>
            </w:pPr>
            <w:r w:rsidRPr="00154F0E">
              <w:rPr>
                <w:rFonts w:ascii="Times New Roman" w:hAnsi="Times New Roman" w:cs="Times New Roman"/>
                <w:iCs/>
                <w:sz w:val="24"/>
                <w:szCs w:val="24"/>
              </w:rPr>
              <w:lastRenderedPageBreak/>
              <w:t xml:space="preserve">dviejų pasirinkimų </w:t>
            </w:r>
            <w:r w:rsidRPr="00154F0E">
              <w:rPr>
                <w:rFonts w:ascii="Times New Roman" w:eastAsia="Times New Roman" w:hAnsi="Times New Roman" w:cs="Times New Roman"/>
                <w:iCs/>
                <w:sz w:val="24"/>
                <w:szCs w:val="24"/>
              </w:rPr>
              <w:t xml:space="preserve">– </w:t>
            </w:r>
            <w:sdt>
              <w:sdtPr>
                <w:rPr>
                  <w:rFonts w:ascii="Times New Roman" w:hAnsi="Times New Roman" w:cs="Times New Roman"/>
                  <w:i/>
                  <w:sz w:val="24"/>
                  <w:szCs w:val="24"/>
                  <w:lang w:eastAsia="en-US"/>
                </w:rPr>
                <w:id w:val="1172993198"/>
                <w14:checkbox>
                  <w14:checked w14:val="0"/>
                  <w14:checkedState w14:val="2612" w14:font="MS Gothic"/>
                  <w14:uncheckedState w14:val="2610" w14:font="MS Gothic"/>
                </w14:checkbox>
              </w:sdtPr>
              <w:sdtContent>
                <w:r w:rsidR="00154F0E" w:rsidRPr="00535785">
                  <w:rPr>
                    <w:rFonts w:ascii="MS Gothic" w:eastAsia="MS Gothic" w:hAnsi="MS Gothic" w:cs="Times New Roman" w:hint="eastAsia"/>
                    <w:i/>
                    <w:sz w:val="24"/>
                    <w:szCs w:val="24"/>
                    <w:lang w:eastAsia="en-US"/>
                  </w:rPr>
                  <w:t>☐</w:t>
                </w:r>
              </w:sdtContent>
            </w:sdt>
          </w:p>
          <w:p w14:paraId="267580FF" w14:textId="080D195C" w:rsidR="00EA66EB" w:rsidRPr="006157EE" w:rsidRDefault="00EA66EB" w:rsidP="00EA66EB">
            <w:pPr>
              <w:suppressAutoHyphens/>
              <w:autoSpaceDN w:val="0"/>
              <w:spacing w:after="0" w:line="240" w:lineRule="auto"/>
              <w:jc w:val="both"/>
              <w:textAlignment w:val="baseline"/>
              <w:rPr>
                <w:rFonts w:ascii="Times New Roman" w:eastAsia="Times New Roman" w:hAnsi="Times New Roman" w:cs="Times New Roman"/>
                <w:i/>
                <w:iCs/>
                <w:sz w:val="24"/>
                <w:szCs w:val="24"/>
              </w:rPr>
            </w:pPr>
            <w:r w:rsidRPr="007B7BF9">
              <w:rPr>
                <w:rFonts w:ascii="Times New Roman" w:eastAsia="Times New Roman" w:hAnsi="Times New Roman" w:cs="Times New Roman"/>
                <w:i/>
                <w:iCs/>
                <w:sz w:val="24"/>
                <w:szCs w:val="24"/>
                <w:lang w:eastAsia="lt-LT"/>
              </w:rPr>
              <w:t>Nurodomas siūlom</w:t>
            </w:r>
            <w:r>
              <w:rPr>
                <w:rFonts w:ascii="Times New Roman" w:eastAsia="Times New Roman" w:hAnsi="Times New Roman" w:cs="Times New Roman"/>
                <w:i/>
                <w:iCs/>
                <w:sz w:val="24"/>
                <w:szCs w:val="24"/>
                <w:lang w:eastAsia="lt-LT"/>
              </w:rPr>
              <w:t>a galimybė pasirinkti I ir II pietų patiekalu</w:t>
            </w:r>
            <w:r w:rsidR="00AE3A9B">
              <w:rPr>
                <w:rFonts w:ascii="Times New Roman" w:eastAsia="Times New Roman" w:hAnsi="Times New Roman" w:cs="Times New Roman"/>
                <w:i/>
                <w:iCs/>
                <w:sz w:val="24"/>
                <w:szCs w:val="24"/>
                <w:lang w:eastAsia="lt-LT"/>
              </w:rPr>
              <w:t xml:space="preserve">s </w:t>
            </w:r>
            <w:r w:rsidRPr="007B7BF9">
              <w:rPr>
                <w:rFonts w:ascii="Times New Roman" w:eastAsia="Times New Roman" w:hAnsi="Times New Roman" w:cs="Times New Roman"/>
                <w:i/>
                <w:iCs/>
                <w:sz w:val="24"/>
                <w:szCs w:val="24"/>
                <w:lang w:eastAsia="lt-LT"/>
              </w:rPr>
              <w:t xml:space="preserve"> pagal pirkimo sąlygų </w:t>
            </w:r>
            <w:r w:rsidRPr="00331EA7">
              <w:rPr>
                <w:rFonts w:ascii="Times New Roman" w:eastAsia="Times New Roman" w:hAnsi="Times New Roman" w:cs="Times New Roman"/>
                <w:i/>
                <w:iCs/>
                <w:sz w:val="24"/>
                <w:szCs w:val="24"/>
                <w:lang w:eastAsia="lt-LT"/>
              </w:rPr>
              <w:t>96.1.</w:t>
            </w:r>
            <w:r w:rsidR="00331EA7" w:rsidRPr="00331EA7">
              <w:rPr>
                <w:rFonts w:ascii="Times New Roman" w:eastAsia="Times New Roman" w:hAnsi="Times New Roman" w:cs="Times New Roman"/>
                <w:i/>
                <w:iCs/>
                <w:sz w:val="24"/>
                <w:szCs w:val="24"/>
                <w:lang w:eastAsia="lt-LT"/>
              </w:rPr>
              <w:t>4</w:t>
            </w:r>
            <w:r w:rsidRPr="007B7BF9">
              <w:rPr>
                <w:rFonts w:ascii="Times New Roman" w:eastAsia="Times New Roman" w:hAnsi="Times New Roman" w:cs="Times New Roman"/>
                <w:i/>
                <w:iCs/>
                <w:sz w:val="24"/>
                <w:szCs w:val="24"/>
                <w:lang w:eastAsia="lt-LT"/>
              </w:rPr>
              <w:t xml:space="preserve"> punktą.</w:t>
            </w:r>
          </w:p>
        </w:tc>
      </w:tr>
      <w:tr w:rsidR="00535785" w:rsidRPr="007B7BF9" w14:paraId="1B43C7B9" w14:textId="77777777" w:rsidTr="006B0A3E">
        <w:tc>
          <w:tcPr>
            <w:tcW w:w="675" w:type="dxa"/>
          </w:tcPr>
          <w:p w14:paraId="203E1302" w14:textId="77777777" w:rsidR="00535785" w:rsidRPr="006157EE" w:rsidRDefault="00535785" w:rsidP="006157EE">
            <w:pPr>
              <w:pStyle w:val="Sraopastraipa"/>
              <w:numPr>
                <w:ilvl w:val="0"/>
                <w:numId w:val="24"/>
              </w:numPr>
              <w:suppressAutoHyphens/>
              <w:rPr>
                <w:szCs w:val="24"/>
              </w:rPr>
            </w:pPr>
          </w:p>
        </w:tc>
        <w:tc>
          <w:tcPr>
            <w:tcW w:w="3402" w:type="dxa"/>
          </w:tcPr>
          <w:p w14:paraId="086C08C6" w14:textId="201FB2B9" w:rsidR="00535785" w:rsidRPr="007B7BF9" w:rsidRDefault="00535785" w:rsidP="00191CC4">
            <w:pPr>
              <w:suppressAutoHyphens/>
              <w:spacing w:after="0" w:line="240" w:lineRule="auto"/>
              <w:jc w:val="both"/>
              <w:rPr>
                <w:rFonts w:ascii="Times New Roman" w:hAnsi="Times New Roman" w:cs="Times New Roman"/>
                <w:b/>
                <w:i/>
                <w:sz w:val="24"/>
                <w:szCs w:val="24"/>
                <w:lang w:eastAsia="en-US"/>
              </w:rPr>
            </w:pPr>
            <w:r w:rsidRPr="00A103E6">
              <w:rPr>
                <w:rFonts w:ascii="Times New Roman" w:hAnsi="Times New Roman" w:cs="Times New Roman"/>
                <w:b/>
                <w:iCs/>
                <w:sz w:val="24"/>
                <w:szCs w:val="24"/>
                <w:lang w:eastAsia="en-US"/>
              </w:rPr>
              <w:t>Ketvirtas kriterijus – m</w:t>
            </w:r>
            <w:r w:rsidRPr="00A103E6">
              <w:rPr>
                <w:rFonts w:ascii="Times New Roman" w:hAnsi="Times New Roman" w:cs="Times New Roman"/>
                <w:b/>
                <w:bCs/>
                <w:iCs/>
                <w:sz w:val="24"/>
                <w:szCs w:val="24"/>
              </w:rPr>
              <w:t>aisto gamyboje naudojamos šviežios mėsos ir šviežios žuvies kiekis</w:t>
            </w:r>
            <w:r w:rsidRPr="00A103E6">
              <w:rPr>
                <w:rFonts w:ascii="Times New Roman" w:hAnsi="Times New Roman" w:cs="Times New Roman"/>
                <w:b/>
                <w:iCs/>
                <w:sz w:val="24"/>
                <w:szCs w:val="24"/>
                <w:lang w:eastAsia="en-US"/>
              </w:rPr>
              <w:t xml:space="preserve"> </w:t>
            </w:r>
            <w:r>
              <w:rPr>
                <w:rFonts w:ascii="Times New Roman" w:hAnsi="Times New Roman"/>
                <w:iCs/>
                <w:sz w:val="24"/>
                <w:szCs w:val="24"/>
              </w:rPr>
              <w:t>(skaičiuojama bendrai)</w:t>
            </w:r>
            <w:r w:rsidRPr="002A44B4">
              <w:rPr>
                <w:rFonts w:ascii="Times New Roman" w:hAnsi="Times New Roman"/>
                <w:iCs/>
                <w:sz w:val="24"/>
                <w:szCs w:val="24"/>
              </w:rPr>
              <w:t xml:space="preserve"> </w:t>
            </w:r>
            <w:r w:rsidRPr="00A103E6">
              <w:rPr>
                <w:rFonts w:ascii="Times New Roman" w:hAnsi="Times New Roman" w:cs="Times New Roman"/>
                <w:b/>
                <w:iCs/>
                <w:sz w:val="24"/>
                <w:szCs w:val="24"/>
                <w:lang w:eastAsia="en-US"/>
              </w:rPr>
              <w:t xml:space="preserve">(D)  </w:t>
            </w:r>
          </w:p>
        </w:tc>
        <w:tc>
          <w:tcPr>
            <w:tcW w:w="5557" w:type="dxa"/>
          </w:tcPr>
          <w:p w14:paraId="2856139D" w14:textId="77777777" w:rsidR="00535785" w:rsidRPr="00535785" w:rsidRDefault="00535785" w:rsidP="00535785">
            <w:pPr>
              <w:suppressAutoHyphens/>
              <w:autoSpaceDN w:val="0"/>
              <w:spacing w:after="0" w:line="240" w:lineRule="auto"/>
              <w:jc w:val="both"/>
              <w:textAlignment w:val="baseline"/>
              <w:rPr>
                <w:rFonts w:ascii="Times New Roman" w:hAnsi="Times New Roman"/>
                <w:i/>
                <w:sz w:val="24"/>
                <w:szCs w:val="24"/>
              </w:rPr>
            </w:pPr>
            <w:r w:rsidRPr="00535785">
              <w:rPr>
                <w:rFonts w:ascii="Times New Roman" w:hAnsi="Times New Roman"/>
                <w:i/>
                <w:sz w:val="24"/>
                <w:szCs w:val="24"/>
              </w:rPr>
              <w:t xml:space="preserve">Pažymėti siūlomą </w:t>
            </w:r>
            <w:r w:rsidRPr="00535785">
              <w:rPr>
                <w:rFonts w:ascii="Times New Roman" w:hAnsi="Times New Roman" w:cs="Times New Roman"/>
                <w:b/>
                <w:i/>
                <w:sz w:val="24"/>
                <w:szCs w:val="24"/>
                <w:lang w:eastAsia="en-US"/>
              </w:rPr>
              <w:t>m</w:t>
            </w:r>
            <w:r w:rsidRPr="00535785">
              <w:rPr>
                <w:rFonts w:ascii="Times New Roman" w:hAnsi="Times New Roman" w:cs="Times New Roman"/>
                <w:b/>
                <w:bCs/>
                <w:i/>
                <w:sz w:val="24"/>
                <w:szCs w:val="24"/>
              </w:rPr>
              <w:t>aisto gamyboje naudojamos šviežios mėsos ir šviežios žuvies kiekį</w:t>
            </w:r>
            <w:r w:rsidRPr="00535785">
              <w:rPr>
                <w:rFonts w:ascii="Times New Roman" w:hAnsi="Times New Roman"/>
                <w:i/>
                <w:sz w:val="24"/>
                <w:szCs w:val="24"/>
              </w:rPr>
              <w:t xml:space="preserve"> (skaičiuojama bendrai) (simboliu „x“ pažymėti tik vieną langelį):</w:t>
            </w:r>
          </w:p>
          <w:p w14:paraId="093B38D1" w14:textId="77777777" w:rsidR="00535785" w:rsidRPr="00535785" w:rsidRDefault="00535785" w:rsidP="00535785">
            <w:pPr>
              <w:suppressAutoHyphens/>
              <w:autoSpaceDN w:val="0"/>
              <w:spacing w:after="0" w:line="240" w:lineRule="auto"/>
              <w:jc w:val="both"/>
              <w:textAlignment w:val="baseline"/>
              <w:rPr>
                <w:rFonts w:ascii="Times New Roman" w:hAnsi="Times New Roman"/>
                <w:i/>
                <w:sz w:val="24"/>
                <w:szCs w:val="24"/>
              </w:rPr>
            </w:pPr>
          </w:p>
          <w:p w14:paraId="3FFF680B" w14:textId="77777777" w:rsidR="00535785" w:rsidRPr="00154F0E" w:rsidRDefault="00535785" w:rsidP="00535785">
            <w:pPr>
              <w:suppressAutoHyphens/>
              <w:autoSpaceDN w:val="0"/>
              <w:spacing w:after="0" w:line="240" w:lineRule="auto"/>
              <w:jc w:val="both"/>
              <w:textAlignment w:val="baseline"/>
              <w:rPr>
                <w:rFonts w:ascii="Times New Roman" w:hAnsi="Times New Roman" w:cs="Times New Roman"/>
                <w:iCs/>
                <w:sz w:val="24"/>
                <w:szCs w:val="24"/>
                <w:lang w:eastAsia="en-US"/>
              </w:rPr>
            </w:pPr>
            <w:r w:rsidRPr="00154F0E">
              <w:rPr>
                <w:rFonts w:ascii="Times New Roman" w:hAnsi="Times New Roman" w:cs="Times New Roman"/>
                <w:iCs/>
                <w:sz w:val="24"/>
                <w:szCs w:val="24"/>
              </w:rPr>
              <w:t xml:space="preserve">maisto gamyboje naudojamas šviežios mėsos ir šviežios žuvies kiekis – ne mažiau kaip 30 proc. nuo viso maisto gaminimui sunaudojamo mėsos ir žuvies kiekio – </w:t>
            </w:r>
            <w:sdt>
              <w:sdtPr>
                <w:rPr>
                  <w:rFonts w:ascii="Times New Roman" w:hAnsi="Times New Roman" w:cs="Times New Roman"/>
                  <w:iCs/>
                  <w:sz w:val="24"/>
                  <w:szCs w:val="24"/>
                  <w:lang w:eastAsia="en-US"/>
                </w:rPr>
                <w:id w:val="1215314631"/>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5ADF0965" w14:textId="77777777" w:rsidR="00535785" w:rsidRPr="00154F0E" w:rsidRDefault="00535785" w:rsidP="00535785">
            <w:pPr>
              <w:suppressAutoHyphens/>
              <w:autoSpaceDN w:val="0"/>
              <w:spacing w:after="0" w:line="240" w:lineRule="auto"/>
              <w:jc w:val="both"/>
              <w:textAlignment w:val="baseline"/>
              <w:rPr>
                <w:rFonts w:ascii="Times New Roman" w:hAnsi="Times New Roman" w:cs="Times New Roman"/>
                <w:iCs/>
                <w:sz w:val="24"/>
                <w:szCs w:val="24"/>
                <w:lang w:eastAsia="en-US"/>
              </w:rPr>
            </w:pPr>
            <w:r w:rsidRPr="00154F0E">
              <w:rPr>
                <w:rFonts w:ascii="Times New Roman" w:hAnsi="Times New Roman" w:cs="Times New Roman"/>
                <w:iCs/>
                <w:sz w:val="24"/>
                <w:szCs w:val="24"/>
              </w:rPr>
              <w:t xml:space="preserve">Maisto gamyboje naudojamas šviežios mėsos ir šviežios žuvies kiekis – ne mažiau kaip 40 proc. ir daugiau nuo viso maisto gaminimui sunaudojamo mėsos ir žuvies kiekio – </w:t>
            </w:r>
            <w:sdt>
              <w:sdtPr>
                <w:rPr>
                  <w:rFonts w:ascii="Times New Roman" w:hAnsi="Times New Roman" w:cs="Times New Roman"/>
                  <w:iCs/>
                  <w:sz w:val="24"/>
                  <w:szCs w:val="24"/>
                  <w:lang w:eastAsia="en-US"/>
                </w:rPr>
                <w:id w:val="-988940882"/>
                <w14:checkbox>
                  <w14:checked w14:val="0"/>
                  <w14:checkedState w14:val="2612" w14:font="MS Gothic"/>
                  <w14:uncheckedState w14:val="2610" w14:font="MS Gothic"/>
                </w14:checkbox>
              </w:sdtPr>
              <w:sdtContent>
                <w:r w:rsidRPr="00154F0E">
                  <w:rPr>
                    <w:rFonts w:ascii="MS Gothic" w:eastAsia="MS Gothic" w:hAnsi="MS Gothic" w:cs="Times New Roman" w:hint="eastAsia"/>
                    <w:iCs/>
                    <w:sz w:val="24"/>
                    <w:szCs w:val="24"/>
                    <w:lang w:eastAsia="en-US"/>
                  </w:rPr>
                  <w:t>☐</w:t>
                </w:r>
              </w:sdtContent>
            </w:sdt>
          </w:p>
          <w:p w14:paraId="33994DA0" w14:textId="7EFC7F68" w:rsidR="00154F0E" w:rsidRPr="007B7BF9" w:rsidRDefault="00154F0E" w:rsidP="00535785">
            <w:pPr>
              <w:suppressAutoHyphens/>
              <w:autoSpaceDN w:val="0"/>
              <w:spacing w:after="0" w:line="240" w:lineRule="auto"/>
              <w:jc w:val="both"/>
              <w:textAlignment w:val="baseline"/>
              <w:rPr>
                <w:rFonts w:ascii="Times New Roman" w:eastAsia="Times New Roman" w:hAnsi="Times New Roman" w:cs="Times New Roman"/>
                <w:i/>
                <w:sz w:val="24"/>
                <w:szCs w:val="24"/>
              </w:rPr>
            </w:pPr>
            <w:r w:rsidRPr="00A103E6">
              <w:rPr>
                <w:rFonts w:ascii="Times New Roman" w:hAnsi="Times New Roman"/>
                <w:i/>
                <w:sz w:val="24"/>
                <w:szCs w:val="24"/>
                <w:lang w:eastAsia="lt-LT"/>
              </w:rPr>
              <w:t xml:space="preserve">Nurodomas siūlomas </w:t>
            </w:r>
            <w:r w:rsidRPr="00154F0E">
              <w:rPr>
                <w:rFonts w:ascii="Times New Roman" w:hAnsi="Times New Roman" w:cs="Times New Roman"/>
                <w:bCs/>
                <w:i/>
                <w:sz w:val="24"/>
                <w:szCs w:val="24"/>
                <w:lang w:eastAsia="en-US"/>
              </w:rPr>
              <w:t>m</w:t>
            </w:r>
            <w:r w:rsidRPr="00154F0E">
              <w:rPr>
                <w:rFonts w:ascii="Times New Roman" w:hAnsi="Times New Roman" w:cs="Times New Roman"/>
                <w:bCs/>
                <w:i/>
                <w:sz w:val="24"/>
                <w:szCs w:val="24"/>
              </w:rPr>
              <w:t>aisto gamyboje naudojamos šviežios mėsos ir šviežios žuvies kiekis</w:t>
            </w:r>
            <w:r>
              <w:rPr>
                <w:rFonts w:ascii="Times New Roman" w:hAnsi="Times New Roman" w:cs="Times New Roman"/>
                <w:b/>
                <w:bCs/>
                <w:i/>
                <w:sz w:val="24"/>
                <w:szCs w:val="24"/>
              </w:rPr>
              <w:t xml:space="preserve"> </w:t>
            </w:r>
            <w:r w:rsidRPr="00A103E6">
              <w:rPr>
                <w:rFonts w:ascii="Times New Roman" w:hAnsi="Times New Roman"/>
                <w:i/>
                <w:sz w:val="24"/>
                <w:szCs w:val="24"/>
                <w:lang w:eastAsia="lt-LT"/>
              </w:rPr>
              <w:t xml:space="preserve">pagal pirkimo sąlygų </w:t>
            </w:r>
            <w:r w:rsidRPr="00D865E0">
              <w:rPr>
                <w:rFonts w:ascii="Times New Roman" w:hAnsi="Times New Roman"/>
                <w:i/>
                <w:sz w:val="24"/>
                <w:szCs w:val="24"/>
                <w:lang w:eastAsia="lt-LT"/>
              </w:rPr>
              <w:t>96.1.</w:t>
            </w:r>
            <w:r>
              <w:rPr>
                <w:rFonts w:ascii="Times New Roman" w:hAnsi="Times New Roman"/>
                <w:i/>
                <w:sz w:val="24"/>
                <w:szCs w:val="24"/>
                <w:lang w:eastAsia="lt-LT"/>
              </w:rPr>
              <w:t>5</w:t>
            </w:r>
            <w:r w:rsidRPr="00D865E0">
              <w:rPr>
                <w:rFonts w:ascii="Times New Roman" w:hAnsi="Times New Roman"/>
                <w:i/>
                <w:sz w:val="24"/>
                <w:szCs w:val="24"/>
                <w:lang w:eastAsia="lt-LT"/>
              </w:rPr>
              <w:t xml:space="preserve"> punktą</w:t>
            </w:r>
          </w:p>
        </w:tc>
      </w:tr>
    </w:tbl>
    <w:bookmarkEnd w:id="15"/>
    <w:p w14:paraId="2A35BB3B" w14:textId="790102B9" w:rsidR="004D5234" w:rsidRPr="007B7BF9" w:rsidRDefault="0088641D" w:rsidP="0088641D">
      <w:pPr>
        <w:spacing w:after="0" w:line="240" w:lineRule="auto"/>
        <w:ind w:firstLine="567"/>
        <w:jc w:val="both"/>
        <w:rPr>
          <w:rFonts w:ascii="Times New Roman" w:eastAsia="Times New Roman" w:hAnsi="Times New Roman" w:cs="Times New Roman"/>
          <w:b/>
          <w:bCs/>
          <w:sz w:val="24"/>
          <w:szCs w:val="20"/>
          <w:lang w:eastAsia="en-US"/>
        </w:rPr>
      </w:pPr>
      <w:r w:rsidRPr="007B7BF9">
        <w:rPr>
          <w:rFonts w:ascii="Times New Roman" w:eastAsia="Times New Roman" w:hAnsi="Times New Roman" w:cs="Times New Roman"/>
          <w:b/>
          <w:bCs/>
          <w:sz w:val="24"/>
          <w:szCs w:val="20"/>
          <w:lang w:eastAsia="en-US"/>
        </w:rPr>
        <w:t>Pastaba. Dalyviui nenurodžius prašomos rodiklio reikšmės arba pažymėjus kelias reikšmes, bus laikoma, kad jis pasiūlė mažiausią galimą reikšmę ir už tai bus skiriama 0 ekonominio naudingumo balų.</w:t>
      </w:r>
    </w:p>
    <w:p w14:paraId="20DD6AF0" w14:textId="77777777" w:rsidR="0088641D" w:rsidRPr="007B7BF9" w:rsidRDefault="0088641D" w:rsidP="0088641D">
      <w:pPr>
        <w:spacing w:after="0" w:line="240" w:lineRule="auto"/>
        <w:ind w:firstLine="567"/>
        <w:jc w:val="both"/>
        <w:rPr>
          <w:rFonts w:ascii="Times New Roman" w:eastAsia="Times New Roman" w:hAnsi="Times New Roman" w:cs="Times New Roman"/>
          <w:sz w:val="24"/>
          <w:szCs w:val="20"/>
          <w:lang w:eastAsia="en-US"/>
        </w:rPr>
      </w:pPr>
    </w:p>
    <w:p w14:paraId="3EDB594F" w14:textId="57E2F2AC" w:rsidR="00191CC4" w:rsidRPr="007B7BF9"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 xml:space="preserve">Siūlome šias </w:t>
      </w:r>
      <w:r w:rsidR="0088641D" w:rsidRPr="007B7BF9">
        <w:rPr>
          <w:rFonts w:ascii="Times New Roman" w:eastAsia="Times New Roman" w:hAnsi="Times New Roman" w:cs="Times New Roman"/>
          <w:sz w:val="24"/>
          <w:szCs w:val="20"/>
          <w:lang w:eastAsia="en-US"/>
        </w:rPr>
        <w:t>paslaugas:</w:t>
      </w:r>
    </w:p>
    <w:p w14:paraId="25020FCD" w14:textId="6F361662" w:rsidR="0088641D" w:rsidRPr="007B7BF9" w:rsidRDefault="0088641D" w:rsidP="00191CC4">
      <w:pPr>
        <w:spacing w:after="0" w:line="240" w:lineRule="auto"/>
        <w:ind w:firstLine="567"/>
        <w:jc w:val="both"/>
        <w:rPr>
          <w:rFonts w:ascii="Times New Roman" w:eastAsia="Times New Roman" w:hAnsi="Times New Roman" w:cs="Times New Roman"/>
          <w:sz w:val="24"/>
          <w:szCs w:val="20"/>
          <w:lang w:eastAsia="en-US"/>
        </w:rPr>
      </w:pPr>
      <w:r w:rsidRPr="00FC2AC7">
        <w:rPr>
          <w:rFonts w:ascii="Times New Roman" w:eastAsia="Times New Roman" w:hAnsi="Times New Roman"/>
          <w:b/>
          <w:i/>
          <w:sz w:val="24"/>
          <w:szCs w:val="24"/>
        </w:rPr>
        <w:t xml:space="preserve">Patvirtiname, kad </w:t>
      </w:r>
      <w:r w:rsidRPr="00FC2AC7">
        <w:rPr>
          <w:rFonts w:ascii="Times New Roman" w:hAnsi="Times New Roman"/>
          <w:b/>
          <w:i/>
          <w:sz w:val="24"/>
          <w:szCs w:val="24"/>
        </w:rPr>
        <w:t xml:space="preserve">susipažinome maitinimo įkainiais, nustatytais </w:t>
      </w:r>
      <w:r w:rsidRPr="00FC2AC7">
        <w:rPr>
          <w:rFonts w:ascii="Times New Roman" w:hAnsi="Times New Roman" w:cs="Times New Roman"/>
          <w:b/>
          <w:i/>
          <w:color w:val="000000"/>
          <w:sz w:val="24"/>
          <w:szCs w:val="24"/>
        </w:rPr>
        <w:t xml:space="preserve">Vilniaus miesto savivaldybė administracijos direktoriaus </w:t>
      </w:r>
      <w:r w:rsidR="00D47BB8" w:rsidRPr="00167100">
        <w:rPr>
          <w:rFonts w:ascii="Times New Roman" w:hAnsi="Times New Roman" w:cs="Times New Roman"/>
          <w:sz w:val="24"/>
          <w:szCs w:val="24"/>
        </w:rPr>
        <w:t xml:space="preserve">2025 m. sausio 2 d.  </w:t>
      </w:r>
      <w:r w:rsidR="0068645F">
        <w:rPr>
          <w:rFonts w:ascii="Times New Roman" w:hAnsi="Times New Roman" w:cs="Times New Roman"/>
          <w:sz w:val="24"/>
          <w:szCs w:val="24"/>
        </w:rPr>
        <w:t>įsakymu</w:t>
      </w:r>
      <w:r w:rsidR="00D47BB8" w:rsidRPr="00167100">
        <w:rPr>
          <w:rFonts w:ascii="Times New Roman" w:hAnsi="Times New Roman" w:cs="Times New Roman"/>
          <w:sz w:val="24"/>
          <w:szCs w:val="24"/>
        </w:rPr>
        <w:t xml:space="preserve"> Nr. 30-4/25 „Dėl mokinių nemokamam maitinimui skirtiems produktams įsigyti skiriamų lėšų dydžio nustatymo“;</w:t>
      </w:r>
      <w:r w:rsidR="00E53C0D" w:rsidRPr="00167100">
        <w:rPr>
          <w:rFonts w:ascii="Times New Roman" w:hAnsi="Times New Roman" w:cs="Times New Roman"/>
          <w:sz w:val="24"/>
          <w:szCs w:val="24"/>
        </w:rPr>
        <w:t xml:space="preserve"> Vilniaus miesto savivaldybės tarybos 2022 m. birželio 8 d. </w:t>
      </w:r>
      <w:r w:rsidR="00D17ED5">
        <w:rPr>
          <w:rFonts w:ascii="Times New Roman" w:hAnsi="Times New Roman" w:cs="Times New Roman"/>
          <w:sz w:val="24"/>
          <w:szCs w:val="24"/>
        </w:rPr>
        <w:t xml:space="preserve">sprendimu </w:t>
      </w:r>
      <w:r w:rsidR="00E53C0D" w:rsidRPr="00167100">
        <w:rPr>
          <w:rFonts w:ascii="Times New Roman" w:hAnsi="Times New Roman" w:cs="Times New Roman"/>
          <w:sz w:val="24"/>
          <w:szCs w:val="24"/>
        </w:rPr>
        <w:t xml:space="preserve">Nr. 1-1465 „Dėl tarybos 2019-12-04 sprendimo </w:t>
      </w:r>
      <w:r w:rsidR="00BE2871" w:rsidRPr="00167100">
        <w:rPr>
          <w:rFonts w:ascii="Times New Roman" w:hAnsi="Times New Roman" w:cs="Times New Roman"/>
          <w:sz w:val="24"/>
          <w:szCs w:val="24"/>
        </w:rPr>
        <w:t>N</w:t>
      </w:r>
      <w:r w:rsidR="00E53C0D" w:rsidRPr="00167100">
        <w:rPr>
          <w:rFonts w:ascii="Times New Roman" w:hAnsi="Times New Roman" w:cs="Times New Roman"/>
          <w:sz w:val="24"/>
          <w:szCs w:val="24"/>
        </w:rPr>
        <w:t>r. 1-304 „</w:t>
      </w:r>
      <w:r w:rsidR="0068645F">
        <w:rPr>
          <w:rFonts w:ascii="Times New Roman" w:hAnsi="Times New Roman" w:cs="Times New Roman"/>
          <w:sz w:val="24"/>
          <w:szCs w:val="24"/>
        </w:rPr>
        <w:t>D</w:t>
      </w:r>
      <w:r w:rsidR="00E53C0D" w:rsidRPr="00167100">
        <w:rPr>
          <w:rFonts w:ascii="Times New Roman" w:hAnsi="Times New Roman" w:cs="Times New Roman"/>
          <w:sz w:val="24"/>
          <w:szCs w:val="24"/>
        </w:rPr>
        <w:t>ėl mokinių maitinimo organizavimo Vilniaus miesto savivaldybės darželiuose-mokyklose tvarkos aprašo patvirtinimo ir vienos dienos vaiko maitinimo normos nustatymo“ pakeitimo“;</w:t>
      </w:r>
      <w:r w:rsidR="00EE4351" w:rsidRPr="00167100">
        <w:rPr>
          <w:rFonts w:ascii="Times New Roman" w:hAnsi="Times New Roman" w:cs="Times New Roman"/>
          <w:sz w:val="24"/>
          <w:szCs w:val="24"/>
        </w:rPr>
        <w:t xml:space="preserve"> </w:t>
      </w:r>
      <w:r w:rsidR="00344BEE" w:rsidRPr="007B7BF9">
        <w:rPr>
          <w:rFonts w:ascii="Times New Roman" w:eastAsia="Times New Roman" w:hAnsi="Times New Roman" w:cs="Times New Roman"/>
          <w:sz w:val="24"/>
          <w:szCs w:val="24"/>
          <w:lang w:eastAsia="lt-LT"/>
        </w:rPr>
        <w:t xml:space="preserve">Vilniaus miesto </w:t>
      </w:r>
      <w:r w:rsidR="00D17ED5">
        <w:rPr>
          <w:rFonts w:ascii="Times New Roman" w:eastAsia="Times New Roman" w:hAnsi="Times New Roman" w:cs="Times New Roman"/>
          <w:sz w:val="24"/>
          <w:szCs w:val="24"/>
          <w:lang w:eastAsia="lt-LT"/>
        </w:rPr>
        <w:t>s</w:t>
      </w:r>
      <w:r w:rsidR="00D17ED5" w:rsidRPr="007B7BF9">
        <w:rPr>
          <w:rFonts w:ascii="Times New Roman" w:eastAsia="Times New Roman" w:hAnsi="Times New Roman" w:cs="Times New Roman"/>
          <w:sz w:val="24"/>
          <w:szCs w:val="24"/>
          <w:lang w:eastAsia="lt-LT"/>
        </w:rPr>
        <w:t xml:space="preserve">avivaldybės </w:t>
      </w:r>
      <w:r w:rsidR="00344BEE" w:rsidRPr="007B7BF9">
        <w:rPr>
          <w:rFonts w:ascii="Times New Roman" w:eastAsia="Times New Roman" w:hAnsi="Times New Roman" w:cs="Times New Roman"/>
          <w:sz w:val="24"/>
          <w:szCs w:val="24"/>
          <w:lang w:eastAsia="lt-LT"/>
        </w:rPr>
        <w:t xml:space="preserve">tarybos 2024 m lapkričio 27 d. sprendimu Nr. 1-732 „Dėl maitinimo organizavimo ir maitinimo kainų nustatymo Vilniaus miesto </w:t>
      </w:r>
      <w:r w:rsidR="007E40B9">
        <w:rPr>
          <w:rFonts w:ascii="Times New Roman" w:eastAsia="Times New Roman" w:hAnsi="Times New Roman" w:cs="Times New Roman"/>
          <w:sz w:val="24"/>
          <w:szCs w:val="24"/>
          <w:lang w:eastAsia="lt-LT"/>
        </w:rPr>
        <w:t>s</w:t>
      </w:r>
      <w:r w:rsidR="007E40B9" w:rsidRPr="007B7BF9">
        <w:rPr>
          <w:rFonts w:ascii="Times New Roman" w:eastAsia="Times New Roman" w:hAnsi="Times New Roman" w:cs="Times New Roman"/>
          <w:sz w:val="24"/>
          <w:szCs w:val="24"/>
          <w:lang w:eastAsia="lt-LT"/>
        </w:rPr>
        <w:t xml:space="preserve">avivaldybės </w:t>
      </w:r>
      <w:r w:rsidR="00344BEE" w:rsidRPr="007B7BF9">
        <w:rPr>
          <w:rFonts w:ascii="Times New Roman" w:eastAsia="Times New Roman" w:hAnsi="Times New Roman" w:cs="Times New Roman"/>
          <w:sz w:val="24"/>
          <w:szCs w:val="24"/>
          <w:lang w:eastAsia="lt-LT"/>
        </w:rPr>
        <w:t>bendrojo lavinimo  ir ikimokyklinio ugdymo mokyklose“.</w:t>
      </w:r>
      <w:r w:rsidRPr="00FC2AC7">
        <w:rPr>
          <w:rFonts w:ascii="Times New Roman" w:hAnsi="Times New Roman" w:cs="Times New Roman"/>
          <w:i/>
          <w:iCs/>
          <w:color w:val="FF0000"/>
          <w:sz w:val="24"/>
          <w:szCs w:val="24"/>
        </w:rPr>
        <w:t xml:space="preserve"> </w:t>
      </w:r>
      <w:r w:rsidR="006D7316">
        <w:rPr>
          <w:rFonts w:ascii="Times New Roman" w:hAnsi="Times New Roman"/>
          <w:b/>
          <w:i/>
          <w:sz w:val="24"/>
          <w:szCs w:val="24"/>
          <w:lang w:eastAsia="lt-LT"/>
        </w:rPr>
        <w:t>T</w:t>
      </w:r>
      <w:r w:rsidR="006D7316" w:rsidRPr="00FC2AC7">
        <w:rPr>
          <w:rFonts w:ascii="Times New Roman" w:hAnsi="Times New Roman"/>
          <w:b/>
          <w:i/>
          <w:sz w:val="24"/>
          <w:szCs w:val="24"/>
          <w:lang w:eastAsia="lt-LT"/>
        </w:rPr>
        <w:t xml:space="preserve">aip </w:t>
      </w:r>
      <w:r w:rsidRPr="00FC2AC7">
        <w:rPr>
          <w:rFonts w:ascii="Times New Roman" w:hAnsi="Times New Roman"/>
          <w:b/>
          <w:i/>
          <w:sz w:val="24"/>
          <w:szCs w:val="24"/>
          <w:lang w:eastAsia="lt-LT"/>
        </w:rPr>
        <w:t xml:space="preserve">pat patvirtiname, kad </w:t>
      </w:r>
      <w:r w:rsidR="00311FEC">
        <w:rPr>
          <w:rFonts w:ascii="Times New Roman" w:hAnsi="Times New Roman"/>
          <w:b/>
          <w:i/>
          <w:sz w:val="24"/>
          <w:szCs w:val="24"/>
          <w:lang w:eastAsia="lt-LT"/>
        </w:rPr>
        <w:t xml:space="preserve">suprantame, jog </w:t>
      </w:r>
      <w:r w:rsidRPr="00FC2AC7">
        <w:rPr>
          <w:rFonts w:ascii="Times New Roman" w:eastAsia="Times New Roman" w:hAnsi="Times New Roman"/>
          <w:b/>
          <w:i/>
          <w:sz w:val="24"/>
          <w:szCs w:val="24"/>
        </w:rPr>
        <w:t>į maitinimo įkainius įskaityti maisto produktai ir gaminimo išlaidos, o taip pat visi mokami mokesčiai ir visos tiekėjo patiriamos su pasiūlymo rengimu ir su pirkimo sutarties vykdymu susijusios, t. t. elektroninių sąskaitų faktūrų pateikimo išlaidos</w:t>
      </w:r>
      <w:r w:rsidR="009A76F6">
        <w:rPr>
          <w:rFonts w:ascii="Times New Roman" w:eastAsia="Times New Roman" w:hAnsi="Times New Roman"/>
          <w:b/>
          <w:i/>
          <w:sz w:val="24"/>
          <w:szCs w:val="24"/>
        </w:rPr>
        <w:t>, įskaitant</w:t>
      </w:r>
      <w:r w:rsidR="0011528F">
        <w:rPr>
          <w:rFonts w:ascii="Times New Roman" w:eastAsia="Times New Roman" w:hAnsi="Times New Roman"/>
          <w:b/>
          <w:i/>
          <w:sz w:val="24"/>
          <w:szCs w:val="24"/>
        </w:rPr>
        <w:t xml:space="preserve"> transporto išlaidas.</w:t>
      </w:r>
    </w:p>
    <w:p w14:paraId="3253B30A" w14:textId="18BD0CE5" w:rsidR="00AB7753" w:rsidRPr="007B7BF9"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p>
    <w:p w14:paraId="3C75DBF5" w14:textId="77777777" w:rsidR="0088641D" w:rsidRPr="007B7BF9" w:rsidRDefault="0088641D" w:rsidP="0088641D">
      <w:pPr>
        <w:spacing w:after="0" w:line="240" w:lineRule="auto"/>
        <w:ind w:firstLine="567"/>
        <w:jc w:val="both"/>
        <w:rPr>
          <w:rFonts w:ascii="Times New Roman" w:hAnsi="Times New Roman" w:cs="Times New Roman"/>
          <w:b/>
          <w:i/>
          <w:sz w:val="24"/>
          <w:szCs w:val="24"/>
        </w:rPr>
      </w:pPr>
    </w:p>
    <w:p w14:paraId="500857B4" w14:textId="0905ACC2" w:rsidR="00CF54DD" w:rsidRPr="007B7BF9" w:rsidRDefault="0088641D" w:rsidP="0088641D">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hAnsi="Times New Roman" w:cs="Times New Roman"/>
          <w:b/>
          <w:i/>
          <w:sz w:val="24"/>
          <w:szCs w:val="24"/>
        </w:rPr>
        <w:t xml:space="preserve">Paslaugų bus perkama pagal poreikį, tačiau neviršijant </w:t>
      </w:r>
      <w:r w:rsidR="00D20CC9" w:rsidRPr="007B7BF9">
        <w:rPr>
          <w:rFonts w:ascii="Times New Roman" w:hAnsi="Times New Roman" w:cs="Times New Roman"/>
          <w:b/>
          <w:i/>
          <w:sz w:val="24"/>
          <w:szCs w:val="24"/>
        </w:rPr>
        <w:t>249.666,66</w:t>
      </w:r>
      <w:r w:rsidRPr="007B7BF9">
        <w:rPr>
          <w:rFonts w:ascii="Times New Roman" w:hAnsi="Times New Roman" w:cs="Times New Roman"/>
          <w:b/>
          <w:i/>
          <w:sz w:val="24"/>
          <w:szCs w:val="24"/>
        </w:rPr>
        <w:t xml:space="preserve"> EUR be PVM (per 12 kalendorinių mėnesių nuo pirkimo sutarties įsigaliojimo dienos</w:t>
      </w:r>
      <w:r w:rsidR="000D5132">
        <w:rPr>
          <w:rFonts w:ascii="Times New Roman" w:hAnsi="Times New Roman" w:cs="Times New Roman"/>
          <w:b/>
          <w:i/>
          <w:sz w:val="24"/>
          <w:szCs w:val="24"/>
        </w:rPr>
        <w:t xml:space="preserve"> (</w:t>
      </w:r>
      <w:r w:rsidR="00104FE9">
        <w:rPr>
          <w:rFonts w:ascii="Times New Roman" w:hAnsi="Times New Roman" w:cs="Times New Roman"/>
          <w:b/>
          <w:i/>
          <w:sz w:val="24"/>
          <w:szCs w:val="24"/>
        </w:rPr>
        <w:t>apima maitinimą, pristatymą ir bet kokias kitas su paslaugos teikimu susijusias paslaugas</w:t>
      </w:r>
      <w:r w:rsidR="000D5132">
        <w:rPr>
          <w:rFonts w:ascii="Times New Roman" w:hAnsi="Times New Roman" w:cs="Times New Roman"/>
          <w:b/>
          <w:i/>
          <w:sz w:val="24"/>
          <w:szCs w:val="24"/>
        </w:rPr>
        <w:t>)</w:t>
      </w:r>
      <w:r w:rsidRPr="007B7BF9">
        <w:rPr>
          <w:rFonts w:ascii="Times New Roman" w:hAnsi="Times New Roman" w:cs="Times New Roman"/>
          <w:b/>
          <w:i/>
          <w:sz w:val="24"/>
          <w:szCs w:val="24"/>
        </w:rPr>
        <w:t>.</w:t>
      </w:r>
    </w:p>
    <w:p w14:paraId="6B1982C2" w14:textId="77777777" w:rsidR="00F751AF" w:rsidRPr="007B7BF9"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7B7BF9">
        <w:rPr>
          <w:rFonts w:ascii="Times New Roman" w:eastAsia="Times New Roman" w:hAnsi="Times New Roman" w:cs="Times New Roman"/>
          <w:i/>
          <w:sz w:val="24"/>
          <w:szCs w:val="20"/>
          <w:lang w:eastAsia="en-US"/>
        </w:rPr>
        <w:t xml:space="preserve">Tais atvejais, kai pagal galiojančius teisės aktus </w:t>
      </w:r>
      <w:r w:rsidR="0049769A" w:rsidRPr="007B7BF9">
        <w:rPr>
          <w:rFonts w:ascii="Times New Roman" w:eastAsia="Times New Roman" w:hAnsi="Times New Roman" w:cs="Times New Roman"/>
          <w:i/>
          <w:sz w:val="24"/>
          <w:szCs w:val="20"/>
          <w:lang w:eastAsia="en-US"/>
        </w:rPr>
        <w:t>dalyviui</w:t>
      </w:r>
      <w:r w:rsidRPr="007B7BF9">
        <w:rPr>
          <w:rFonts w:ascii="Times New Roman" w:eastAsia="Times New Roman" w:hAnsi="Times New Roman" w:cs="Times New Roman"/>
          <w:i/>
          <w:sz w:val="24"/>
          <w:szCs w:val="20"/>
          <w:lang w:eastAsia="en-US"/>
        </w:rPr>
        <w:t xml:space="preserve"> nereikia mokėti PVM, </w:t>
      </w:r>
      <w:r w:rsidR="0049769A" w:rsidRPr="007B7BF9">
        <w:rPr>
          <w:rFonts w:ascii="Times New Roman" w:eastAsia="Times New Roman" w:hAnsi="Times New Roman" w:cs="Times New Roman"/>
          <w:i/>
          <w:sz w:val="24"/>
          <w:szCs w:val="20"/>
          <w:lang w:eastAsia="en-US"/>
        </w:rPr>
        <w:t>jis</w:t>
      </w:r>
      <w:r w:rsidRPr="007B7BF9">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7B7BF9"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Pr="007B7BF9"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Siūlom</w:t>
      </w:r>
      <w:r w:rsidR="00EA07B1" w:rsidRPr="007B7BF9">
        <w:rPr>
          <w:rFonts w:ascii="Times New Roman" w:eastAsia="Times New Roman" w:hAnsi="Times New Roman" w:cs="Times New Roman"/>
          <w:sz w:val="24"/>
          <w:szCs w:val="20"/>
          <w:lang w:eastAsia="en-US"/>
        </w:rPr>
        <w:t>a</w:t>
      </w:r>
      <w:r w:rsidRPr="007B7BF9">
        <w:rPr>
          <w:rFonts w:ascii="Times New Roman" w:eastAsia="Times New Roman" w:hAnsi="Times New Roman" w:cs="Times New Roman"/>
          <w:sz w:val="24"/>
          <w:szCs w:val="20"/>
          <w:lang w:eastAsia="en-US"/>
        </w:rPr>
        <w:t xml:space="preserve">s </w:t>
      </w:r>
      <w:r w:rsidR="00EA07B1" w:rsidRPr="007B7BF9">
        <w:rPr>
          <w:rFonts w:ascii="Times New Roman" w:eastAsia="Times New Roman" w:hAnsi="Times New Roman" w:cs="Times New Roman"/>
          <w:sz w:val="24"/>
          <w:szCs w:val="20"/>
          <w:lang w:eastAsia="en-US"/>
        </w:rPr>
        <w:t xml:space="preserve">pirkimo objektas </w:t>
      </w:r>
      <w:r w:rsidRPr="007B7BF9">
        <w:rPr>
          <w:rFonts w:ascii="Times New Roman" w:eastAsia="Times New Roman" w:hAnsi="Times New Roman" w:cs="Times New Roman"/>
          <w:sz w:val="24"/>
          <w:szCs w:val="20"/>
          <w:lang w:eastAsia="en-US"/>
        </w:rPr>
        <w:t>visiškai atitinka pirkimo dokumentuose nurodytus reikalavimus.</w:t>
      </w:r>
    </w:p>
    <w:p w14:paraId="770093D2" w14:textId="77777777" w:rsidR="00291990" w:rsidRPr="007B7BF9"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2B7CA51B" w:rsidR="00191CC4" w:rsidRPr="007B7BF9"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Kartu su pasiūlymu pateikiami šie dokumentai</w:t>
      </w:r>
      <w:r w:rsidR="00E82DC2">
        <w:rPr>
          <w:rFonts w:ascii="Times New Roman" w:eastAsia="Times New Roman" w:hAnsi="Times New Roman" w:cs="Times New Roman"/>
          <w:sz w:val="24"/>
          <w:szCs w:val="20"/>
          <w:lang w:eastAsia="en-US"/>
        </w:rPr>
        <w:t xml:space="preserve"> ir informacija apie konfidencialumą</w:t>
      </w:r>
      <w:r w:rsidRPr="007B7BF9">
        <w:rPr>
          <w:rFonts w:ascii="Times New Roman" w:eastAsia="Times New Roman" w:hAnsi="Times New Roman" w:cs="Times New Roman"/>
          <w:sz w:val="24"/>
          <w:szCs w:val="20"/>
          <w:lang w:eastAsia="en-U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06"/>
        <w:gridCol w:w="2693"/>
        <w:gridCol w:w="3260"/>
      </w:tblGrid>
      <w:tr w:rsidR="00870AB9" w:rsidRPr="007B7BF9" w14:paraId="1C51DF58"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lastRenderedPageBreak/>
              <w:t>Eil.</w:t>
            </w:r>
          </w:p>
          <w:p w14:paraId="426C602F" w14:textId="77777777" w:rsidR="00870AB9" w:rsidRPr="007B7BF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n</w:t>
            </w:r>
            <w:r w:rsidR="00870AB9" w:rsidRPr="007B7BF9">
              <w:rPr>
                <w:rFonts w:ascii="Times New Roman" w:eastAsia="Times New Roman" w:hAnsi="Times New Roman" w:cs="Times New Roman"/>
                <w:b/>
                <w:bCs/>
                <w:sz w:val="24"/>
                <w:szCs w:val="24"/>
                <w:lang w:eastAsia="en-US"/>
              </w:rPr>
              <w:t>r.</w:t>
            </w:r>
          </w:p>
        </w:tc>
        <w:tc>
          <w:tcPr>
            <w:tcW w:w="3006"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0F911EFE" w14:textId="77777777" w:rsidR="00067163" w:rsidRPr="004070D9" w:rsidRDefault="00067163" w:rsidP="0006716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9"/>
            </w:r>
            <w:r w:rsidRPr="004070D9">
              <w:rPr>
                <w:rFonts w:ascii="Times New Roman" w:hAnsi="Times New Roman" w:cs="Times New Roman"/>
                <w:b/>
                <w:bCs/>
                <w:sz w:val="24"/>
                <w:szCs w:val="24"/>
              </w:rPr>
              <w:t>?</w:t>
            </w:r>
          </w:p>
          <w:p w14:paraId="4D5EA46E" w14:textId="77777777" w:rsidR="00067163" w:rsidRPr="004070D9" w:rsidRDefault="00067163" w:rsidP="0006716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30BA455A" w14:textId="08C3620D" w:rsidR="00870AB9" w:rsidRPr="007B7BF9" w:rsidRDefault="00067163" w:rsidP="0006716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7B7BF9" w14:paraId="5FDA033C"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006" w:type="dxa"/>
            <w:tcBorders>
              <w:top w:val="single" w:sz="4" w:space="0" w:color="auto"/>
              <w:left w:val="single" w:sz="4" w:space="0" w:color="auto"/>
              <w:bottom w:val="single" w:sz="4" w:space="0" w:color="auto"/>
              <w:right w:val="single" w:sz="4" w:space="0" w:color="auto"/>
            </w:tcBorders>
          </w:tcPr>
          <w:p w14:paraId="5C10DED7" w14:textId="39C14B65" w:rsidR="00870AB9" w:rsidRPr="007B7BF9" w:rsidRDefault="00A20688"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F0FCA">
              <w:rPr>
                <w:rFonts w:ascii="Times New Roman" w:eastAsia="Times New Roman" w:hAnsi="Times New Roman" w:cs="Times New Roman"/>
                <w:sz w:val="24"/>
                <w:szCs w:val="24"/>
                <w:lang w:eastAsia="en-US"/>
              </w:rPr>
              <w:t>U</w:t>
            </w:r>
            <w:r w:rsidRPr="00B97353">
              <w:rPr>
                <w:rFonts w:ascii="Times New Roman" w:hAnsi="Times New Roman" w:cs="Times New Roman"/>
                <w:sz w:val="24"/>
                <w:lang w:eastAsia="en-US"/>
              </w:rPr>
              <w:t>žpildytas ir pasirašytas EBVPD.</w:t>
            </w:r>
          </w:p>
        </w:tc>
        <w:tc>
          <w:tcPr>
            <w:tcW w:w="2693" w:type="dxa"/>
            <w:tcBorders>
              <w:top w:val="single" w:sz="4" w:space="0" w:color="auto"/>
              <w:left w:val="single" w:sz="4" w:space="0" w:color="auto"/>
              <w:bottom w:val="single" w:sz="4" w:space="0" w:color="auto"/>
              <w:right w:val="single" w:sz="4" w:space="0" w:color="auto"/>
            </w:tcBorders>
          </w:tcPr>
          <w:p w14:paraId="0E41CB9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7B7BF9" w14:paraId="5A22EC1C"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006" w:type="dxa"/>
            <w:tcBorders>
              <w:top w:val="single" w:sz="4" w:space="0" w:color="auto"/>
              <w:left w:val="single" w:sz="4" w:space="0" w:color="auto"/>
              <w:bottom w:val="single" w:sz="4" w:space="0" w:color="auto"/>
              <w:right w:val="single" w:sz="4" w:space="0" w:color="auto"/>
            </w:tcBorders>
          </w:tcPr>
          <w:p w14:paraId="24DA43F2" w14:textId="0E9877CD" w:rsidR="00870AB9" w:rsidRPr="007B7BF9" w:rsidRDefault="00001EDF"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B97353">
              <w:rPr>
                <w:rFonts w:ascii="Times New Roman" w:hAnsi="Times New Roman" w:cs="Times New Roman"/>
                <w:sz w:val="24"/>
                <w:lang w:eastAsia="en-US"/>
              </w:rPr>
              <w:t xml:space="preserve">Užpildytas </w:t>
            </w:r>
            <w:r w:rsidR="00DD2693">
              <w:rPr>
                <w:rFonts w:ascii="Times New Roman" w:hAnsi="Times New Roman" w:cs="Times New Roman"/>
                <w:sz w:val="24"/>
                <w:lang w:eastAsia="en-US"/>
              </w:rPr>
              <w:t>specialistų kvalifikacijos ir patirties priedas (pirkimo sąlygų 9 priedas)</w:t>
            </w:r>
            <w:r w:rsidRPr="00B97353">
              <w:rPr>
                <w:rFonts w:ascii="Times New Roman" w:hAnsi="Times New Roman" w:cs="Times New Roman"/>
                <w:sz w:val="24"/>
                <w:lang w:eastAsia="en-US"/>
              </w:rPr>
              <w:t>.</w:t>
            </w:r>
          </w:p>
        </w:tc>
        <w:tc>
          <w:tcPr>
            <w:tcW w:w="2693" w:type="dxa"/>
            <w:tcBorders>
              <w:top w:val="single" w:sz="4" w:space="0" w:color="auto"/>
              <w:left w:val="single" w:sz="4" w:space="0" w:color="auto"/>
              <w:bottom w:val="single" w:sz="4" w:space="0" w:color="auto"/>
              <w:right w:val="single" w:sz="4" w:space="0" w:color="auto"/>
            </w:tcBorders>
          </w:tcPr>
          <w:p w14:paraId="646D7187" w14:textId="77777777" w:rsidR="00870AB9" w:rsidRPr="007B7BF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7B7BF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7B7BF9" w14:paraId="0BD044B3"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006" w:type="dxa"/>
            <w:tcBorders>
              <w:top w:val="single" w:sz="4" w:space="0" w:color="auto"/>
              <w:left w:val="single" w:sz="4" w:space="0" w:color="auto"/>
              <w:bottom w:val="single" w:sz="4" w:space="0" w:color="auto"/>
              <w:right w:val="single" w:sz="4" w:space="0" w:color="auto"/>
            </w:tcBorders>
          </w:tcPr>
          <w:p w14:paraId="1B461A66"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w:t>
            </w:r>
          </w:p>
        </w:tc>
        <w:tc>
          <w:tcPr>
            <w:tcW w:w="2693" w:type="dxa"/>
            <w:tcBorders>
              <w:top w:val="single" w:sz="4" w:space="0" w:color="auto"/>
              <w:left w:val="single" w:sz="4" w:space="0" w:color="auto"/>
              <w:bottom w:val="single" w:sz="4" w:space="0" w:color="auto"/>
              <w:right w:val="single" w:sz="4" w:space="0" w:color="auto"/>
            </w:tcBorders>
          </w:tcPr>
          <w:p w14:paraId="6B6F8AB3"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7B7BF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B7BF9"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DEC0E24" w14:textId="77777777" w:rsidR="007A0CEA" w:rsidRPr="007B7BF9" w:rsidRDefault="007A0CEA" w:rsidP="007A0CEA">
      <w:pPr>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592789C" w14:textId="340B35F0" w:rsidR="00EA5B1F" w:rsidRPr="007B7BF9" w:rsidRDefault="00415886" w:rsidP="005260DE">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B7BF9">
        <w:rPr>
          <w:rFonts w:ascii="Times New Roman" w:eastAsia="Calibri" w:hAnsi="Times New Roman" w:cs="Times New Roman"/>
          <w:sz w:val="24"/>
          <w:szCs w:val="24"/>
          <w:vertAlign w:val="superscript"/>
        </w:rPr>
        <w:t>1</w:t>
      </w:r>
      <w:r w:rsidRPr="007B7BF9">
        <w:rPr>
          <w:rFonts w:ascii="Times New Roman" w:eastAsia="Calibri" w:hAnsi="Times New Roman" w:cs="Times New Roman"/>
          <w:sz w:val="24"/>
          <w:szCs w:val="24"/>
        </w:rPr>
        <w:t xml:space="preserve"> dalyje.</w:t>
      </w:r>
    </w:p>
    <w:p w14:paraId="6F2B2054" w14:textId="5F29B789" w:rsidR="00CC217C" w:rsidRPr="007B7BF9"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Pr="007B7BF9"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Pr="007B7BF9"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7B7BF9"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7B7BF9"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lastRenderedPageBreak/>
        <w:t>__________________________</w:t>
      </w:r>
      <w:r w:rsidRPr="007B7BF9">
        <w:rPr>
          <w:rFonts w:ascii="Times New Roman" w:eastAsia="Times New Roman" w:hAnsi="Times New Roman" w:cs="Times New Roman"/>
          <w:sz w:val="24"/>
          <w:szCs w:val="20"/>
          <w:lang w:eastAsia="en-US"/>
        </w:rPr>
        <w:tab/>
        <w:t>__________</w:t>
      </w:r>
      <w:r w:rsidRPr="007B7BF9">
        <w:rPr>
          <w:rFonts w:ascii="Times New Roman" w:eastAsia="Times New Roman" w:hAnsi="Times New Roman" w:cs="Times New Roman"/>
          <w:sz w:val="24"/>
          <w:szCs w:val="20"/>
          <w:lang w:eastAsia="en-US"/>
        </w:rPr>
        <w:tab/>
      </w:r>
      <w:r w:rsidRPr="007B7BF9">
        <w:rPr>
          <w:rFonts w:ascii="Times New Roman" w:eastAsia="Times New Roman" w:hAnsi="Times New Roman" w:cs="Times New Roman"/>
          <w:sz w:val="24"/>
          <w:szCs w:val="20"/>
          <w:lang w:eastAsia="en-US"/>
        </w:rPr>
        <w:tab/>
        <w:t>__________________________</w:t>
      </w:r>
    </w:p>
    <w:p w14:paraId="01ECF068" w14:textId="1BF697AE" w:rsidR="00191CC4" w:rsidRPr="007B7BF9"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i/>
          <w:sz w:val="24"/>
          <w:szCs w:val="20"/>
          <w:lang w:eastAsia="en-US"/>
        </w:rPr>
        <w:t>Dalyvis  arba jo  įgaliotas asmu</w:t>
      </w:r>
      <w:r w:rsidR="0054165A" w:rsidRPr="007B7BF9">
        <w:rPr>
          <w:rFonts w:ascii="Times New Roman" w:eastAsia="Times New Roman" w:hAnsi="Times New Roman" w:cs="Times New Roman"/>
          <w:i/>
          <w:sz w:val="24"/>
          <w:szCs w:val="20"/>
          <w:lang w:eastAsia="en-US"/>
        </w:rPr>
        <w:t>o</w:t>
      </w:r>
      <w:r w:rsidR="0054165A" w:rsidRPr="007B7BF9">
        <w:rPr>
          <w:rFonts w:ascii="Times New Roman" w:eastAsia="Times New Roman" w:hAnsi="Times New Roman" w:cs="Times New Roman"/>
          <w:i/>
          <w:sz w:val="24"/>
          <w:szCs w:val="20"/>
          <w:lang w:eastAsia="en-US"/>
        </w:rPr>
        <w:tab/>
      </w:r>
      <w:r w:rsidR="0054165A" w:rsidRPr="007B7BF9">
        <w:rPr>
          <w:rFonts w:ascii="Times New Roman" w:eastAsia="Times New Roman" w:hAnsi="Times New Roman" w:cs="Times New Roman"/>
          <w:i/>
          <w:sz w:val="24"/>
          <w:szCs w:val="20"/>
          <w:lang w:eastAsia="en-US"/>
        </w:rPr>
        <w:tab/>
      </w:r>
      <w:r w:rsidR="0054165A" w:rsidRPr="007B7BF9">
        <w:rPr>
          <w:rFonts w:ascii="Times New Roman" w:eastAsia="Times New Roman" w:hAnsi="Times New Roman" w:cs="Times New Roman"/>
          <w:i/>
          <w:sz w:val="24"/>
          <w:szCs w:val="20"/>
          <w:lang w:eastAsia="en-US"/>
        </w:rPr>
        <w:tab/>
        <w:t>vardas ir pavardė</w:t>
      </w:r>
      <w:r w:rsidR="0054165A" w:rsidRPr="007B7BF9">
        <w:rPr>
          <w:rFonts w:ascii="Times New Roman" w:eastAsia="Times New Roman" w:hAnsi="Times New Roman" w:cs="Times New Roman"/>
          <w:i/>
          <w:sz w:val="24"/>
          <w:szCs w:val="20"/>
          <w:lang w:eastAsia="en-US"/>
        </w:rPr>
        <w:tab/>
      </w:r>
    </w:p>
    <w:p w14:paraId="79CF84CB" w14:textId="77777777" w:rsidR="00715CDC" w:rsidRPr="007B7BF9"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1F9824DC" w:rsidR="00D807B7" w:rsidRDefault="00D807B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CBB753A" w14:textId="58B8E707" w:rsidR="005260DE" w:rsidRPr="002C2C04" w:rsidRDefault="00893491" w:rsidP="00DF185B">
      <w:pPr>
        <w:pStyle w:val="Antrat2"/>
        <w:jc w:val="right"/>
        <w:rPr>
          <w:rFonts w:ascii="Times New Roman" w:eastAsia="Times New Roman" w:hAnsi="Times New Roman" w:cs="Times New Roman"/>
          <w:color w:val="auto"/>
          <w:sz w:val="24"/>
          <w:szCs w:val="20"/>
          <w:lang w:eastAsia="en-US"/>
        </w:rPr>
      </w:pPr>
      <w:r w:rsidRPr="002C2C04">
        <w:rPr>
          <w:rFonts w:ascii="Times New Roman" w:eastAsia="Times New Roman" w:hAnsi="Times New Roman" w:cs="Times New Roman"/>
          <w:color w:val="auto"/>
          <w:sz w:val="24"/>
          <w:szCs w:val="20"/>
          <w:lang w:eastAsia="en-US"/>
        </w:rPr>
        <w:lastRenderedPageBreak/>
        <w:t xml:space="preserve">Pirkimo sąlygų </w:t>
      </w:r>
      <w:r w:rsidR="00F751AF" w:rsidRPr="002C2C04">
        <w:rPr>
          <w:rFonts w:ascii="Times New Roman" w:eastAsia="Times New Roman" w:hAnsi="Times New Roman" w:cs="Times New Roman"/>
          <w:color w:val="auto"/>
          <w:sz w:val="24"/>
          <w:szCs w:val="20"/>
          <w:lang w:eastAsia="en-US"/>
        </w:rPr>
        <w:t>3</w:t>
      </w:r>
      <w:r w:rsidR="005260DE" w:rsidRPr="002C2C04">
        <w:rPr>
          <w:rFonts w:ascii="Times New Roman" w:eastAsia="Times New Roman" w:hAnsi="Times New Roman" w:cs="Times New Roman"/>
          <w:color w:val="auto"/>
          <w:sz w:val="24"/>
          <w:szCs w:val="20"/>
          <w:lang w:eastAsia="en-US"/>
        </w:rPr>
        <w:t>.1</w:t>
      </w:r>
      <w:r w:rsidR="00D44E0B" w:rsidRPr="002C2C04">
        <w:rPr>
          <w:rFonts w:ascii="Times New Roman" w:eastAsia="Times New Roman" w:hAnsi="Times New Roman" w:cs="Times New Roman"/>
          <w:color w:val="auto"/>
          <w:sz w:val="24"/>
          <w:szCs w:val="20"/>
          <w:lang w:eastAsia="en-US"/>
        </w:rPr>
        <w:t xml:space="preserve"> priedas</w:t>
      </w:r>
      <w:bookmarkStart w:id="20" w:name="_Hlk186546894"/>
    </w:p>
    <w:p w14:paraId="7E8CFD98" w14:textId="77777777" w:rsidR="005260DE" w:rsidRPr="007B7BF9" w:rsidRDefault="005260DE" w:rsidP="005260DE">
      <w:pPr>
        <w:spacing w:after="0"/>
        <w:rPr>
          <w:rFonts w:ascii="Times New Roman" w:eastAsia="Times New Roman" w:hAnsi="Times New Roman" w:cs="Times New Roman"/>
          <w:b/>
          <w:caps/>
          <w:sz w:val="24"/>
          <w:szCs w:val="24"/>
          <w:lang w:eastAsia="en-US"/>
        </w:rPr>
      </w:pPr>
    </w:p>
    <w:p w14:paraId="7DABEAC5" w14:textId="4883DEB8" w:rsidR="005260DE" w:rsidRPr="007B7BF9" w:rsidRDefault="005260DE" w:rsidP="005260DE">
      <w:pPr>
        <w:spacing w:after="0"/>
        <w:jc w:val="center"/>
        <w:rPr>
          <w:rFonts w:ascii="Times New Roman" w:eastAsia="Times New Roman" w:hAnsi="Times New Roman" w:cs="Times New Roman"/>
          <w:b/>
          <w:caps/>
          <w:sz w:val="24"/>
          <w:szCs w:val="24"/>
          <w:lang w:eastAsia="en-US"/>
        </w:rPr>
      </w:pPr>
      <w:r w:rsidRPr="007B7BF9">
        <w:rPr>
          <w:rFonts w:ascii="Times New Roman" w:eastAsia="Times New Roman" w:hAnsi="Times New Roman" w:cs="Times New Roman"/>
          <w:b/>
          <w:caps/>
          <w:sz w:val="24"/>
          <w:szCs w:val="24"/>
          <w:lang w:eastAsia="en-US"/>
        </w:rPr>
        <w:t>PASLAUGŲ pirkimo</w:t>
      </w:r>
      <w:r w:rsidRPr="007B7BF9">
        <w:rPr>
          <w:rFonts w:ascii="Times New Roman" w:eastAsia="Arial" w:hAnsi="Times New Roman" w:cs="Times New Roman"/>
          <w:sz w:val="24"/>
          <w:szCs w:val="24"/>
          <w:lang w:eastAsia="en-US"/>
        </w:rPr>
        <w:t>–</w:t>
      </w:r>
      <w:r w:rsidRPr="007B7BF9">
        <w:rPr>
          <w:rFonts w:ascii="Times New Roman" w:eastAsia="Times New Roman" w:hAnsi="Times New Roman" w:cs="Times New Roman"/>
          <w:b/>
          <w:caps/>
          <w:sz w:val="24"/>
          <w:szCs w:val="24"/>
          <w:lang w:eastAsia="en-US"/>
        </w:rPr>
        <w:t>pardavimo sutarties Bendrosios sąlygos</w:t>
      </w:r>
    </w:p>
    <w:p w14:paraId="475A884C" w14:textId="77777777" w:rsidR="005260DE" w:rsidRPr="007B7BF9" w:rsidRDefault="005260DE" w:rsidP="005260DE">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7B7BF9">
        <w:rPr>
          <w:rFonts w:ascii="Times New Roman" w:eastAsia="Cambria" w:hAnsi="Times New Roman" w:cs="Times New Roman"/>
          <w:b/>
          <w:bCs/>
          <w:caps/>
          <w:sz w:val="24"/>
          <w:szCs w:val="24"/>
          <w:lang w:eastAsia="en-US"/>
          <w14:numSpacing w14:val="tabular"/>
        </w:rPr>
        <w:t>1.</w:t>
      </w:r>
      <w:r w:rsidRPr="007B7BF9">
        <w:rPr>
          <w:rFonts w:ascii="Times New Roman" w:eastAsia="Cambria" w:hAnsi="Times New Roman" w:cs="Times New Roman"/>
          <w:b/>
          <w:bCs/>
          <w:caps/>
          <w:sz w:val="24"/>
          <w:szCs w:val="24"/>
          <w:lang w:eastAsia="en-US"/>
          <w14:numSpacing w14:val="tabular"/>
        </w:rPr>
        <w:tab/>
        <w:t>Pagrindinės sąvokos ir sutarties aiškinimas</w:t>
      </w:r>
    </w:p>
    <w:p w14:paraId="772B9868" w14:textId="77777777" w:rsidR="005260DE" w:rsidRPr="007B7BF9" w:rsidRDefault="005260DE" w:rsidP="005260DE">
      <w:pPr>
        <w:spacing w:after="0"/>
        <w:rPr>
          <w:rFonts w:ascii="Times New Roman" w:eastAsia="Cambria" w:hAnsi="Times New Roman" w:cs="Times New Roman"/>
          <w:b/>
          <w:bCs/>
          <w:caps/>
          <w:sz w:val="24"/>
          <w:szCs w:val="24"/>
          <w:lang w:eastAsia="en-US"/>
          <w14:numSpacing w14:val="tabular"/>
        </w:rPr>
      </w:pPr>
    </w:p>
    <w:p w14:paraId="5E82D4F3" w14:textId="77777777" w:rsidR="005260DE" w:rsidRPr="007B7BF9" w:rsidRDefault="005260DE" w:rsidP="005260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Sąvokos</w:t>
      </w:r>
    </w:p>
    <w:p w14:paraId="5C306231" w14:textId="77777777" w:rsidR="005260DE" w:rsidRPr="007B7BF9" w:rsidRDefault="005260DE" w:rsidP="005260DE">
      <w:pPr>
        <w:spacing w:after="0"/>
        <w:rPr>
          <w:rFonts w:ascii="Times New Roman" w:eastAsia="Arial" w:hAnsi="Times New Roman" w:cs="Times New Roman"/>
          <w:b/>
          <w:sz w:val="24"/>
          <w:szCs w:val="24"/>
          <w:lang w:eastAsia="en-US"/>
        </w:rPr>
      </w:pPr>
    </w:p>
    <w:p w14:paraId="4733CB91" w14:textId="77777777" w:rsidR="005260DE" w:rsidRPr="007B7BF9" w:rsidRDefault="005260DE" w:rsidP="005260DE">
      <w:pPr>
        <w:widowControl w:val="0"/>
        <w:tabs>
          <w:tab w:val="left" w:pos="567"/>
        </w:tabs>
        <w:spacing w:after="0"/>
        <w:jc w:val="both"/>
        <w:rPr>
          <w:rFonts w:ascii="Times New Roman" w:eastAsia="Cambria" w:hAnsi="Times New Roman" w:cs="Times New Roman"/>
          <w:b/>
          <w:bCs/>
          <w:sz w:val="24"/>
          <w:szCs w:val="24"/>
          <w:lang w:eastAsia="en-US"/>
        </w:rPr>
      </w:pPr>
      <w:r w:rsidRPr="007B7BF9">
        <w:rPr>
          <w:rFonts w:ascii="Times New Roman" w:eastAsia="Cambria" w:hAnsi="Times New Roman" w:cs="Times New Roman"/>
          <w:sz w:val="24"/>
          <w:szCs w:val="24"/>
          <w:lang w:eastAsia="en-US"/>
        </w:rPr>
        <w:t>1.1.1. Šioje Sutartyje didžiąja raide rašomos sąvokos turi šias nurodytas reikšmes:</w:t>
      </w:r>
    </w:p>
    <w:p w14:paraId="2915446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Bendrosios sąlygos</w:t>
      </w:r>
      <w:r w:rsidRPr="007B7BF9">
        <w:rPr>
          <w:rFonts w:ascii="Times New Roman" w:eastAsia="Arial" w:hAnsi="Times New Roman" w:cs="Times New Roman"/>
          <w:sz w:val="24"/>
          <w:szCs w:val="24"/>
          <w:lang w:eastAsia="en-US"/>
        </w:rPr>
        <w:t xml:space="preserve"> – Sutarties dalis, kuri vadinasi „Paslaugų pirkimo–pardavimo sutarties Bendrosios sąlygos“;</w:t>
      </w:r>
    </w:p>
    <w:p w14:paraId="2FED1AC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Pirkėjas</w:t>
      </w:r>
      <w:r w:rsidRPr="007B7BF9">
        <w:rPr>
          <w:rFonts w:ascii="Times New Roman" w:eastAsia="Arial" w:hAnsi="Times New Roman" w:cs="Times New Roman"/>
          <w:sz w:val="24"/>
          <w:szCs w:val="24"/>
          <w:lang w:eastAsia="en-US"/>
        </w:rPr>
        <w:t xml:space="preserve"> – asmuo, kuris Specialiosiose sąlygose yra įvardytas kaip Pirkėjas, </w:t>
      </w:r>
      <w:r w:rsidRPr="007B7BF9">
        <w:rPr>
          <w:rFonts w:ascii="Times New Roman" w:eastAsia="Times New Roman" w:hAnsi="Times New Roman" w:cs="Times New Roman"/>
          <w:sz w:val="24"/>
          <w:szCs w:val="24"/>
          <w:lang w:eastAsia="en-US"/>
        </w:rPr>
        <w:t>įsigyjantis Specialiosiose sąlygose ir Sutarties prieduose nurodytas Paslaugas</w:t>
      </w:r>
      <w:r w:rsidRPr="007B7BF9">
        <w:rPr>
          <w:rFonts w:ascii="Times New Roman" w:eastAsia="Arial" w:hAnsi="Times New Roman" w:cs="Times New Roman"/>
          <w:sz w:val="24"/>
          <w:szCs w:val="24"/>
          <w:lang w:eastAsia="en-US"/>
        </w:rPr>
        <w:t>;</w:t>
      </w:r>
    </w:p>
    <w:p w14:paraId="3628059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1.1.1.3.</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Pradinės sutarties vertė </w:t>
      </w:r>
      <w:r w:rsidRPr="007B7BF9">
        <w:rPr>
          <w:rFonts w:ascii="Times New Roman" w:eastAsia="Arial" w:hAnsi="Times New Roman" w:cs="Times New Roman"/>
          <w:sz w:val="24"/>
          <w:szCs w:val="24"/>
          <w:lang w:eastAsia="en-US"/>
        </w:rPr>
        <w:t>– Specialiosiose sąlygose nurodyta</w:t>
      </w:r>
      <w:r w:rsidRPr="007B7BF9">
        <w:rPr>
          <w:rFonts w:ascii="Times New Roman" w:eastAsia="Arial" w:hAnsi="Times New Roman" w:cs="Times New Roman"/>
          <w:b/>
          <w:bCs/>
          <w:sz w:val="24"/>
          <w:szCs w:val="24"/>
          <w:lang w:eastAsia="en-US"/>
        </w:rPr>
        <w:t xml:space="preserve"> </w:t>
      </w:r>
      <w:r w:rsidRPr="007B7BF9">
        <w:rPr>
          <w:rFonts w:ascii="Times New Roman" w:eastAsia="Arial" w:hAnsi="Times New Roman" w:cs="Times New Roman"/>
          <w:sz w:val="24"/>
          <w:szCs w:val="24"/>
          <w:lang w:eastAsia="en-US"/>
        </w:rPr>
        <w:t>vertė be pridėtinės vertės mokesčio (toliau – PVM);</w:t>
      </w:r>
    </w:p>
    <w:p w14:paraId="386BB43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1.1.1.4. </w:t>
      </w:r>
      <w:r w:rsidRPr="007B7BF9">
        <w:rPr>
          <w:rFonts w:ascii="Times New Roman" w:eastAsia="Arial" w:hAnsi="Times New Roman" w:cs="Times New Roman"/>
          <w:b/>
          <w:bCs/>
          <w:sz w:val="24"/>
          <w:szCs w:val="24"/>
          <w:lang w:eastAsia="en-US"/>
        </w:rPr>
        <w:t>Paslaugos</w:t>
      </w:r>
      <w:r w:rsidRPr="007B7BF9">
        <w:rPr>
          <w:rFonts w:ascii="Times New Roman" w:eastAsia="Arial" w:hAnsi="Times New Roman" w:cs="Times New Roman"/>
          <w:sz w:val="24"/>
          <w:szCs w:val="24"/>
          <w:lang w:eastAsia="en-US"/>
        </w:rPr>
        <w:t xml:space="preserve"> – </w:t>
      </w:r>
      <w:r w:rsidRPr="007B7B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EDA8E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1.1.1.5.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Paslaugų perdavimo–priėmimo aktas </w:t>
      </w:r>
      <w:r w:rsidRPr="007B7BF9">
        <w:rPr>
          <w:rFonts w:ascii="Times New Roman" w:eastAsia="Arial" w:hAnsi="Times New Roman" w:cs="Times New Roman"/>
          <w:sz w:val="24"/>
          <w:szCs w:val="24"/>
          <w:lang w:eastAsia="en-US"/>
        </w:rPr>
        <w:t>– dokumentas,</w:t>
      </w:r>
      <w:r w:rsidRPr="007B7BF9">
        <w:rPr>
          <w:rFonts w:ascii="Times New Roman" w:eastAsia="Arial" w:hAnsi="Times New Roman" w:cs="Times New Roman"/>
          <w:b/>
          <w:bCs/>
          <w:sz w:val="24"/>
          <w:szCs w:val="24"/>
          <w:lang w:eastAsia="en-US"/>
        </w:rPr>
        <w:t xml:space="preserve"> </w:t>
      </w:r>
      <w:r w:rsidRPr="007B7B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766B1C" w14:textId="77777777" w:rsidR="005260DE" w:rsidRPr="007B7BF9" w:rsidRDefault="005260DE" w:rsidP="005260DE">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1.1.1.6. </w:t>
      </w:r>
      <w:r w:rsidRPr="007B7BF9">
        <w:rPr>
          <w:rFonts w:ascii="Times New Roman" w:eastAsia="Arial" w:hAnsi="Times New Roman" w:cs="Times New Roman"/>
          <w:b/>
          <w:bCs/>
          <w:sz w:val="24"/>
          <w:szCs w:val="24"/>
          <w:lang w:eastAsia="en-US"/>
        </w:rPr>
        <w:t>Paslaugų trūkumai</w:t>
      </w:r>
      <w:r w:rsidRPr="007B7BF9">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F7D0E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7B7BF9">
        <w:rPr>
          <w:rFonts w:ascii="Times New Roman" w:eastAsia="Arial" w:hAnsi="Times New Roman" w:cs="Times New Roman"/>
          <w:sz w:val="24"/>
          <w:szCs w:val="24"/>
          <w:lang w:eastAsia="en-US"/>
        </w:rPr>
        <w:t>1.1.1.7.</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sz w:val="24"/>
          <w:szCs w:val="24"/>
          <w:lang w:eastAsia="en-US"/>
        </w:rPr>
        <w:t xml:space="preserve">Sąskaita </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b/>
          <w:sz w:val="24"/>
          <w:szCs w:val="24"/>
          <w:lang w:eastAsia="en-US"/>
        </w:rPr>
        <w:t xml:space="preserve"> </w:t>
      </w:r>
      <w:r w:rsidRPr="007B7B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791750C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1.1.1.8.</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Specialiosios sąlygos</w:t>
      </w:r>
      <w:r w:rsidRPr="007B7B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82576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1.1.1.9.</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Susitarimas </w:t>
      </w:r>
      <w:r w:rsidRPr="007B7BF9">
        <w:rPr>
          <w:rFonts w:ascii="Times New Roman" w:eastAsia="Arial" w:hAnsi="Times New Roman" w:cs="Times New Roman"/>
          <w:sz w:val="24"/>
          <w:szCs w:val="24"/>
          <w:lang w:eastAsia="en-US"/>
        </w:rPr>
        <w:t>– tai dokumentas, kurį Šalys sudaro keisdamos Sutarties sąlygas VPĮ leidžiama apimtimi;</w:t>
      </w:r>
    </w:p>
    <w:p w14:paraId="3960E3E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1.1.1.10.</w:t>
      </w:r>
      <w:r w:rsidRPr="007B7BF9">
        <w:rPr>
          <w:rFonts w:ascii="Times New Roman" w:eastAsia="Arial" w:hAnsi="Times New Roman" w:cs="Times New Roman"/>
          <w:sz w:val="24"/>
          <w:szCs w:val="24"/>
          <w:lang w:eastAsia="en-US"/>
        </w:rPr>
        <w:tab/>
        <w:t xml:space="preserve"> </w:t>
      </w:r>
      <w:r w:rsidRPr="007B7BF9">
        <w:rPr>
          <w:rFonts w:ascii="Times New Roman" w:eastAsia="Arial" w:hAnsi="Times New Roman" w:cs="Times New Roman"/>
          <w:b/>
          <w:bCs/>
          <w:sz w:val="24"/>
          <w:szCs w:val="24"/>
          <w:lang w:eastAsia="en-US"/>
        </w:rPr>
        <w:t>Sutarties kaina</w:t>
      </w:r>
      <w:r w:rsidRPr="007B7BF9">
        <w:rPr>
          <w:rFonts w:ascii="Times New Roman" w:eastAsia="Arial" w:hAnsi="Times New Roman" w:cs="Times New Roman"/>
          <w:sz w:val="24"/>
          <w:szCs w:val="24"/>
          <w:lang w:eastAsia="en-US"/>
        </w:rPr>
        <w:t xml:space="preserve"> – pagal Sutartį Tiekėjui mokėtina suma, įskaitant visus privalomus mokesčius ir išlaidas;</w:t>
      </w:r>
    </w:p>
    <w:p w14:paraId="5514506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1.1.1.11.</w:t>
      </w:r>
      <w:r w:rsidRPr="007B7BF9">
        <w:rPr>
          <w:rFonts w:ascii="Times New Roman" w:eastAsia="Arial" w:hAnsi="Times New Roman" w:cs="Times New Roman"/>
          <w:sz w:val="24"/>
          <w:szCs w:val="24"/>
          <w:lang w:eastAsia="en-US"/>
        </w:rPr>
        <w:tab/>
        <w:t xml:space="preserve"> </w:t>
      </w:r>
      <w:r w:rsidRPr="007B7BF9">
        <w:rPr>
          <w:rFonts w:ascii="Times New Roman" w:eastAsia="Arial" w:hAnsi="Times New Roman" w:cs="Times New Roman"/>
          <w:b/>
          <w:bCs/>
          <w:sz w:val="24"/>
          <w:szCs w:val="24"/>
          <w:lang w:eastAsia="en-US"/>
        </w:rPr>
        <w:t xml:space="preserve">Sutarties sąlygos </w:t>
      </w:r>
      <w:r w:rsidRPr="007B7BF9">
        <w:rPr>
          <w:rFonts w:ascii="Times New Roman" w:eastAsia="Arial" w:hAnsi="Times New Roman" w:cs="Times New Roman"/>
          <w:sz w:val="24"/>
          <w:szCs w:val="24"/>
          <w:lang w:eastAsia="en-US"/>
        </w:rPr>
        <w:t>– Bendrosios sąlygos ir Specialiosios sąlygos kartu;</w:t>
      </w:r>
    </w:p>
    <w:p w14:paraId="075CD1A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b/>
          <w:bCs/>
          <w:sz w:val="24"/>
          <w:szCs w:val="24"/>
          <w:lang w:eastAsia="en-US"/>
        </w:rPr>
        <w:t xml:space="preserve">Sutartis </w:t>
      </w:r>
      <w:r w:rsidRPr="007B7BF9">
        <w:rPr>
          <w:rFonts w:ascii="Times New Roman" w:eastAsia="Arial" w:hAnsi="Times New Roman" w:cs="Times New Roman"/>
          <w:sz w:val="24"/>
          <w:szCs w:val="24"/>
          <w:lang w:eastAsia="en-US"/>
        </w:rPr>
        <w:t xml:space="preserve">– Paslaugų pirkimo–pardavimo sutartis, kurią sudaro Sutarties sąlygos, </w:t>
      </w:r>
      <w:r w:rsidRPr="007B7BF9">
        <w:rPr>
          <w:rFonts w:ascii="Times New Roman" w:eastAsia="Arial" w:hAnsi="Times New Roman" w:cs="Times New Roman"/>
          <w:sz w:val="24"/>
          <w:szCs w:val="24"/>
          <w:lang w:eastAsia="en-US"/>
        </w:rPr>
        <w:lastRenderedPageBreak/>
        <w:t>Specialiosiose sąlygose išvardyti priedai ir Susitarimai;</w:t>
      </w:r>
    </w:p>
    <w:p w14:paraId="0EE334B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1.1.1.13. </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Šalis</w:t>
      </w:r>
      <w:r w:rsidRPr="007B7BF9">
        <w:rPr>
          <w:rFonts w:ascii="Times New Roman" w:eastAsia="Arial" w:hAnsi="Times New Roman" w:cs="Times New Roman"/>
          <w:sz w:val="24"/>
          <w:szCs w:val="24"/>
          <w:lang w:eastAsia="en-US"/>
        </w:rPr>
        <w:t xml:space="preserve"> – Pirkėjas arba Tiekėjas, kiekvienas atskirai, priklausomai nuo konteksto;</w:t>
      </w:r>
    </w:p>
    <w:p w14:paraId="3D6AAD9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1.1.1.14. </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Šalys</w:t>
      </w:r>
      <w:r w:rsidRPr="007B7BF9">
        <w:rPr>
          <w:rFonts w:ascii="Times New Roman" w:eastAsia="Arial" w:hAnsi="Times New Roman" w:cs="Times New Roman"/>
          <w:sz w:val="24"/>
          <w:szCs w:val="24"/>
          <w:lang w:eastAsia="en-US"/>
        </w:rPr>
        <w:t xml:space="preserve"> – Pirkėjas ir Tiekėjas kartu;</w:t>
      </w:r>
    </w:p>
    <w:p w14:paraId="40927A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1.1.1.15.</w:t>
      </w:r>
      <w:r w:rsidRPr="007B7BF9">
        <w:rPr>
          <w:rFonts w:ascii="Times New Roman" w:eastAsia="Times New Roman" w:hAnsi="Times New Roman" w:cs="Times New Roman"/>
          <w:sz w:val="24"/>
          <w:szCs w:val="24"/>
          <w:lang w:eastAsia="en-US"/>
        </w:rPr>
        <w:tab/>
        <w:t xml:space="preserve"> </w:t>
      </w:r>
      <w:r w:rsidRPr="007B7BF9">
        <w:rPr>
          <w:rFonts w:ascii="Times New Roman" w:eastAsia="Arial" w:hAnsi="Times New Roman" w:cs="Times New Roman"/>
          <w:b/>
          <w:sz w:val="24"/>
          <w:szCs w:val="24"/>
          <w:lang w:eastAsia="en-US"/>
        </w:rPr>
        <w:t>Tiekėjas</w:t>
      </w:r>
      <w:r w:rsidRPr="007B7BF9">
        <w:rPr>
          <w:rFonts w:ascii="Times New Roman" w:eastAsia="Arial" w:hAnsi="Times New Roman" w:cs="Times New Roman"/>
          <w:sz w:val="24"/>
          <w:szCs w:val="24"/>
          <w:lang w:eastAsia="en-US"/>
        </w:rPr>
        <w:t xml:space="preserve"> – asmuo, kuris Specialiosiose sąlygose yra įvardytas kaip Tiekėjas, </w:t>
      </w:r>
      <w:r w:rsidRPr="007B7BF9">
        <w:rPr>
          <w:rFonts w:ascii="Times New Roman" w:eastAsia="Times New Roman" w:hAnsi="Times New Roman" w:cs="Times New Roman"/>
          <w:sz w:val="24"/>
          <w:szCs w:val="24"/>
          <w:lang w:eastAsia="en-US"/>
        </w:rPr>
        <w:t xml:space="preserve">teikiantis Specialiosiose sąlygose nurodytas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w:t>
      </w:r>
    </w:p>
    <w:p w14:paraId="4E8101B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1.1.1.16. </w:t>
      </w:r>
      <w:r w:rsidRPr="007B7BF9">
        <w:rPr>
          <w:rFonts w:ascii="Times New Roman" w:eastAsia="Times New Roman" w:hAnsi="Times New Roman" w:cs="Times New Roman"/>
          <w:b/>
          <w:bCs/>
          <w:sz w:val="24"/>
          <w:szCs w:val="24"/>
          <w:lang w:eastAsia="en-US"/>
        </w:rPr>
        <w:t xml:space="preserve">Užsakymas </w:t>
      </w:r>
      <w:r w:rsidRPr="007B7B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2B027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1.1.1.17.</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b/>
          <w:bCs/>
          <w:sz w:val="24"/>
          <w:szCs w:val="24"/>
          <w:lang w:eastAsia="en-US"/>
        </w:rPr>
        <w:t xml:space="preserve">VPĮ </w:t>
      </w:r>
      <w:r w:rsidRPr="007B7BF9">
        <w:rPr>
          <w:rFonts w:ascii="Times New Roman" w:eastAsia="Arial" w:hAnsi="Times New Roman" w:cs="Times New Roman"/>
          <w:sz w:val="24"/>
          <w:szCs w:val="24"/>
          <w:lang w:eastAsia="en-US"/>
        </w:rPr>
        <w:t>– Lietuvos Respublikos viešųjų pirkimų įstatymas.</w:t>
      </w:r>
    </w:p>
    <w:p w14:paraId="7B09C81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1.1.1.18.</w:t>
      </w:r>
      <w:r w:rsidRPr="007B7B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414F3F01" w14:textId="77777777" w:rsidR="005260DE" w:rsidRPr="007B7BF9" w:rsidRDefault="005260DE" w:rsidP="005260DE">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7B7BF9">
        <w:rPr>
          <w:rFonts w:ascii="Times New Roman" w:eastAsia="Times New Roman" w:hAnsi="Times New Roman" w:cs="Times New Roman"/>
          <w:sz w:val="24"/>
          <w:szCs w:val="24"/>
          <w:lang w:eastAsia="en-US"/>
        </w:rPr>
        <w:t>įstatymai bei teisės aktai</w:t>
      </w:r>
      <w:r w:rsidRPr="007B7BF9">
        <w:rPr>
          <w:rFonts w:ascii="Times New Roman" w:eastAsia="Arial" w:hAnsi="Times New Roman" w:cs="Times New Roman"/>
          <w:sz w:val="24"/>
          <w:szCs w:val="24"/>
          <w:lang w:eastAsia="en-US"/>
        </w:rPr>
        <w:t>, galiojantys Sutarties sudarymo ir vykdymo metu.</w:t>
      </w:r>
    </w:p>
    <w:p w14:paraId="1830D904" w14:textId="77777777" w:rsidR="005260DE" w:rsidRPr="007B7BF9" w:rsidRDefault="005260DE" w:rsidP="005260DE">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1.1.3.</w:t>
      </w:r>
      <w:r w:rsidRPr="007B7B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502252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E581392" w14:textId="77777777" w:rsidR="005260DE" w:rsidRPr="007B7BF9" w:rsidRDefault="005260DE" w:rsidP="005260DE">
      <w:pPr>
        <w:keepNext/>
        <w:keepLines/>
        <w:spacing w:after="0"/>
        <w:jc w:val="center"/>
        <w:outlineLvl w:val="1"/>
        <w:rPr>
          <w:rFonts w:ascii="Times New Roman" w:eastAsia="Cambria" w:hAnsi="Times New Roman" w:cs="Times New Roman"/>
          <w:b/>
          <w:bCs/>
          <w:sz w:val="24"/>
          <w:szCs w:val="24"/>
          <w:lang w:eastAsia="en-US"/>
          <w14:numSpacing w14:val="tabular"/>
        </w:rPr>
      </w:pPr>
      <w:r w:rsidRPr="007B7BF9">
        <w:rPr>
          <w:rFonts w:ascii="Times New Roman" w:eastAsia="Cambria" w:hAnsi="Times New Roman" w:cs="Times New Roman"/>
          <w:b/>
          <w:bCs/>
          <w:sz w:val="24"/>
          <w:szCs w:val="24"/>
          <w:lang w:eastAsia="en-US"/>
          <w14:numSpacing w14:val="tabular"/>
        </w:rPr>
        <w:t>1.2.</w:t>
      </w:r>
      <w:r w:rsidRPr="007B7BF9">
        <w:rPr>
          <w:rFonts w:ascii="Times New Roman" w:eastAsia="Cambria" w:hAnsi="Times New Roman" w:cs="Times New Roman"/>
          <w:b/>
          <w:bCs/>
          <w:sz w:val="24"/>
          <w:szCs w:val="24"/>
          <w:lang w:eastAsia="en-US"/>
          <w14:numSpacing w14:val="tabular"/>
        </w:rPr>
        <w:tab/>
        <w:t>Sutarties aiškinimas</w:t>
      </w:r>
    </w:p>
    <w:p w14:paraId="73F3B009" w14:textId="77777777" w:rsidR="005260DE" w:rsidRPr="007B7BF9" w:rsidRDefault="005260DE" w:rsidP="005260DE">
      <w:pPr>
        <w:spacing w:after="0"/>
        <w:rPr>
          <w:rFonts w:ascii="Times New Roman" w:eastAsia="Cambria" w:hAnsi="Times New Roman" w:cs="Times New Roman"/>
          <w:b/>
          <w:bCs/>
          <w:sz w:val="24"/>
          <w:szCs w:val="24"/>
          <w:lang w:eastAsia="en-US"/>
          <w14:numSpacing w14:val="tabular"/>
        </w:rPr>
      </w:pPr>
    </w:p>
    <w:p w14:paraId="66B54DF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w:t>
      </w:r>
      <w:r w:rsidRPr="007B7BF9">
        <w:rPr>
          <w:rFonts w:ascii="Times New Roman" w:eastAsia="Arial" w:hAnsi="Times New Roman" w:cs="Times New Roman"/>
          <w:sz w:val="24"/>
          <w:szCs w:val="24"/>
          <w:lang w:eastAsia="en-US"/>
        </w:rPr>
        <w:tab/>
        <w:t>Sutartis yra sudaryta ir turi būti aiškinama pagal Lietuvos Respublikos teisės aktus.</w:t>
      </w:r>
    </w:p>
    <w:p w14:paraId="547CF0F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w:t>
      </w:r>
      <w:r w:rsidRPr="007B7B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5834433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w:t>
      </w:r>
      <w:r w:rsidRPr="007B7BF9">
        <w:rPr>
          <w:rFonts w:ascii="Times New Roman" w:eastAsia="Arial" w:hAnsi="Times New Roman" w:cs="Times New Roman"/>
          <w:sz w:val="24"/>
          <w:szCs w:val="24"/>
          <w:lang w:eastAsia="en-US"/>
        </w:rPr>
        <w:tab/>
        <w:t>Diena Sutartyje reiškia kalendorinę dieną.</w:t>
      </w:r>
    </w:p>
    <w:p w14:paraId="6802690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1.2.4.</w:t>
      </w:r>
      <w:r w:rsidRPr="007B7B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F83C3D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1.2.5.</w:t>
      </w:r>
      <w:r w:rsidRPr="007B7B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3CFC5BC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1.2.6.</w:t>
      </w:r>
      <w:r w:rsidRPr="007B7B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3859D13D"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1.2.7.</w:t>
      </w:r>
      <w:r w:rsidRPr="007B7B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BCD2D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1.2.8.</w:t>
      </w:r>
      <w:r w:rsidRPr="007B7B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EF29A5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1.2.9.</w:t>
      </w:r>
      <w:r w:rsidRPr="007B7B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C16DF1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1.2.10.</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8F15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2ECE44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3A355C2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C1C4983" w14:textId="77777777" w:rsidR="005260DE" w:rsidRPr="007B7BF9" w:rsidRDefault="005260DE" w:rsidP="005260D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lastRenderedPageBreak/>
        <w:t>1.3.</w:t>
      </w:r>
      <w:r w:rsidRPr="007B7BF9">
        <w:rPr>
          <w:rFonts w:ascii="Times New Roman" w:eastAsia="Arial" w:hAnsi="Times New Roman" w:cs="Times New Roman"/>
          <w:b/>
          <w:sz w:val="24"/>
          <w:szCs w:val="24"/>
          <w:lang w:eastAsia="en-US"/>
        </w:rPr>
        <w:tab/>
        <w:t>Dokumentų viršenybė</w:t>
      </w:r>
    </w:p>
    <w:p w14:paraId="543CF32A" w14:textId="77777777" w:rsidR="005260DE" w:rsidRPr="007B7BF9" w:rsidRDefault="005260DE" w:rsidP="005260DE">
      <w:pPr>
        <w:spacing w:after="0"/>
        <w:rPr>
          <w:rFonts w:ascii="Times New Roman" w:eastAsia="Arial" w:hAnsi="Times New Roman" w:cs="Times New Roman"/>
          <w:b/>
          <w:sz w:val="24"/>
          <w:szCs w:val="24"/>
          <w:lang w:eastAsia="en-US"/>
        </w:rPr>
      </w:pPr>
    </w:p>
    <w:p w14:paraId="41498486" w14:textId="77777777" w:rsidR="005260DE" w:rsidRPr="007B7BF9" w:rsidRDefault="005260DE" w:rsidP="005260DE">
      <w:pPr>
        <w:spacing w:after="0"/>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1.3.1.</w:t>
      </w:r>
      <w:r w:rsidRPr="007B7B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C6DE298"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sz w:val="24"/>
          <w:szCs w:val="24"/>
          <w:lang w:eastAsia="en-US"/>
        </w:rPr>
        <w:t xml:space="preserve">1.3.1.1. </w:t>
      </w:r>
      <w:r w:rsidRPr="007B7BF9">
        <w:rPr>
          <w:rFonts w:ascii="Times New Roman" w:eastAsia="Trebuchet MS" w:hAnsi="Times New Roman" w:cs="Times New Roman"/>
          <w:bCs/>
          <w:sz w:val="24"/>
          <w:szCs w:val="24"/>
          <w:lang w:eastAsia="en-US"/>
        </w:rPr>
        <w:t>Techninė specifikacija;</w:t>
      </w:r>
    </w:p>
    <w:p w14:paraId="5E9AB9DB"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1.3.1.2. Specialiosios sąlygos;</w:t>
      </w:r>
    </w:p>
    <w:p w14:paraId="70D90230"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1.3.1.3. Bendrosios sąlygos;</w:t>
      </w:r>
    </w:p>
    <w:p w14:paraId="5035E066"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1.3.1.4. Pirkimo dokumentai (išskyrus techninę specifikaciją);</w:t>
      </w:r>
    </w:p>
    <w:p w14:paraId="3DEE97B9"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1.3.1.5. Pasiūlymas;</w:t>
      </w:r>
    </w:p>
    <w:p w14:paraId="053F78EA"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1.3.1.6. Kiti Specialiosiose sąlygose išvardinti priedai.</w:t>
      </w:r>
    </w:p>
    <w:p w14:paraId="6F0E614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1.3.2.</w:t>
      </w:r>
      <w:r w:rsidRPr="007B7B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5B6CA7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1.3.3.</w:t>
      </w:r>
      <w:r w:rsidRPr="007B7BF9">
        <w:rPr>
          <w:rFonts w:ascii="Times New Roman" w:eastAsia="Times New Roman" w:hAnsi="Times New Roman" w:cs="Times New Roman"/>
          <w:sz w:val="24"/>
          <w:szCs w:val="24"/>
          <w:lang w:eastAsia="en-US"/>
        </w:rPr>
        <w:tab/>
      </w:r>
      <w:r w:rsidRPr="007B7B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703B6BE" w14:textId="06041742"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w:t>
      </w:r>
      <w:r w:rsidRPr="007B7B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7BF9">
        <w:rPr>
          <w:rFonts w:ascii="Times New Roman" w:eastAsia="Arial" w:hAnsi="Times New Roman" w:cs="Times New Roman"/>
          <w:sz w:val="24"/>
          <w:szCs w:val="24"/>
          <w:vertAlign w:val="superscript"/>
          <w:lang w:eastAsia="en-US"/>
        </w:rPr>
        <w:t>1</w:t>
      </w:r>
      <w:r w:rsidRPr="007B7BF9">
        <w:rPr>
          <w:rFonts w:ascii="Times New Roman" w:eastAsia="Arial" w:hAnsi="Times New Roman" w:cs="Times New Roman"/>
          <w:sz w:val="24"/>
          <w:szCs w:val="24"/>
          <w:lang w:eastAsia="en-US"/>
        </w:rPr>
        <w:t>).</w:t>
      </w:r>
    </w:p>
    <w:p w14:paraId="04865F55"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2.</w:t>
      </w:r>
      <w:r w:rsidRPr="007B7BF9">
        <w:rPr>
          <w:rFonts w:ascii="Times New Roman" w:eastAsia="Arial" w:hAnsi="Times New Roman" w:cs="Times New Roman"/>
          <w:b/>
          <w:caps/>
          <w:color w:val="000000"/>
          <w:sz w:val="24"/>
          <w:szCs w:val="24"/>
          <w:lang w:eastAsia="en-US"/>
        </w:rPr>
        <w:tab/>
        <w:t>Sutarties dalykas</w:t>
      </w:r>
    </w:p>
    <w:p w14:paraId="3203FE38" w14:textId="77777777" w:rsidR="005260DE" w:rsidRPr="007B7BF9" w:rsidRDefault="005260DE" w:rsidP="005260DE">
      <w:pPr>
        <w:spacing w:after="0"/>
        <w:rPr>
          <w:rFonts w:ascii="Times New Roman" w:eastAsia="Arial" w:hAnsi="Times New Roman" w:cs="Times New Roman"/>
          <w:b/>
          <w:caps/>
          <w:sz w:val="24"/>
          <w:szCs w:val="24"/>
          <w:lang w:eastAsia="en-US"/>
        </w:rPr>
      </w:pPr>
    </w:p>
    <w:p w14:paraId="5E3C88FA" w14:textId="77777777"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2.1.</w:t>
      </w:r>
      <w:r w:rsidRPr="007B7B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B7BF9">
        <w:rPr>
          <w:rFonts w:ascii="Times New Roman" w:eastAsia="Arial" w:hAnsi="Times New Roman" w:cs="Times New Roman"/>
          <w:sz w:val="24"/>
          <w:szCs w:val="24"/>
          <w:lang w:eastAsia="en-US"/>
        </w:rPr>
        <w:t>Paslaugas</w:t>
      </w:r>
      <w:r w:rsidRPr="007B7B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535FC878" w14:textId="77777777"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2.2.</w:t>
      </w:r>
      <w:r w:rsidRPr="007B7BF9">
        <w:rPr>
          <w:rFonts w:ascii="Times New Roman" w:eastAsia="Arial" w:hAnsi="Times New Roman" w:cs="Times New Roman"/>
          <w:sz w:val="24"/>
          <w:szCs w:val="24"/>
          <w:lang w:eastAsia="en-US"/>
        </w:rPr>
        <w:tab/>
        <w:t xml:space="preserve">Šalys, vykdydamos Sutartį, įsipareigoja laikytis visų Sutarties vykdymui taikytinų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reikalavimų. Šalis turi teisę reikalauti, kad kita Šalis įvykdytų visus</w:t>
      </w:r>
      <w:r w:rsidRPr="007B7BF9">
        <w:rPr>
          <w:rFonts w:ascii="Times New Roman" w:eastAsia="Times New Roman" w:hAnsi="Times New Roman" w:cs="Times New Roman"/>
          <w:sz w:val="24"/>
          <w:szCs w:val="24"/>
          <w:lang w:eastAsia="en-US"/>
        </w:rPr>
        <w:t xml:space="preserve"> įstatymų bei kitų teisės aktų</w:t>
      </w:r>
      <w:r w:rsidRPr="007B7B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6E71957E" w14:textId="65FCED5B"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2.3.</w:t>
      </w:r>
      <w:r w:rsidRPr="007B7BF9">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0F9B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3.</w:t>
      </w:r>
      <w:r w:rsidRPr="007B7BF9">
        <w:rPr>
          <w:rFonts w:ascii="Times New Roman" w:eastAsia="Arial" w:hAnsi="Times New Roman" w:cs="Times New Roman"/>
          <w:b/>
          <w:caps/>
          <w:color w:val="000000"/>
          <w:sz w:val="24"/>
          <w:szCs w:val="24"/>
          <w:lang w:eastAsia="en-US"/>
        </w:rPr>
        <w:tab/>
        <w:t>Tiekėjas ir kiti sutarties vykdymui pasitelkiami asmenys</w:t>
      </w:r>
    </w:p>
    <w:p w14:paraId="6CF7929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0C00A97" w14:textId="77777777" w:rsidR="005260DE" w:rsidRPr="007B7BF9" w:rsidRDefault="005260DE" w:rsidP="005260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3.1.</w:t>
      </w:r>
      <w:r w:rsidRPr="007B7BF9">
        <w:rPr>
          <w:rFonts w:ascii="Times New Roman" w:eastAsia="Arial" w:hAnsi="Times New Roman" w:cs="Times New Roman"/>
          <w:b/>
          <w:sz w:val="24"/>
          <w:szCs w:val="24"/>
          <w:lang w:eastAsia="en-US"/>
        </w:rPr>
        <w:tab/>
        <w:t>Kvalifikacija ir kiti Tiekėjo pasiūlymu prisiimti įsipareigojimai</w:t>
      </w:r>
    </w:p>
    <w:p w14:paraId="12632B62" w14:textId="77777777" w:rsidR="005260DE" w:rsidRPr="007B7BF9" w:rsidRDefault="005260DE" w:rsidP="005260DE">
      <w:pPr>
        <w:spacing w:after="0"/>
        <w:rPr>
          <w:rFonts w:ascii="Times New Roman" w:eastAsia="Arial" w:hAnsi="Times New Roman" w:cs="Times New Roman"/>
          <w:b/>
          <w:sz w:val="24"/>
          <w:szCs w:val="24"/>
          <w:lang w:eastAsia="en-US"/>
        </w:rPr>
      </w:pPr>
    </w:p>
    <w:p w14:paraId="0184111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3.1.1.</w:t>
      </w:r>
      <w:r w:rsidRPr="007B7B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28F711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3.1.1.1.</w:t>
      </w:r>
      <w:r w:rsidRPr="007B7BF9">
        <w:rPr>
          <w:rFonts w:ascii="Times New Roman" w:eastAsia="Arial" w:hAnsi="Times New Roman" w:cs="Times New Roman"/>
          <w:sz w:val="24"/>
          <w:szCs w:val="24"/>
          <w:lang w:eastAsia="en-US"/>
        </w:rPr>
        <w:tab/>
        <w:t>turėtų teisę verstis ta veikla, kuri yra reikalinga Sutarčiai įvykdyti.</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13F1ACB7"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397B9A0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3.1.1.3.</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7B7BF9">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7B7BF9">
        <w:rPr>
          <w:rFonts w:ascii="Times New Roman" w:eastAsia="Times New Roman" w:hAnsi="Times New Roman" w:cs="Times New Roman"/>
          <w:sz w:val="24"/>
          <w:szCs w:val="24"/>
          <w:lang w:eastAsia="lt-LT"/>
        </w:rPr>
        <w:t>(toliau – </w:t>
      </w:r>
      <w:r w:rsidRPr="007B7BF9">
        <w:rPr>
          <w:rFonts w:ascii="Times New Roman" w:eastAsia="Times New Roman" w:hAnsi="Times New Roman" w:cs="Times New Roman"/>
          <w:b/>
          <w:bCs/>
          <w:sz w:val="24"/>
          <w:szCs w:val="24"/>
          <w:lang w:eastAsia="lt-LT"/>
        </w:rPr>
        <w:t>Kokybiniai kriterijai</w:t>
      </w:r>
      <w:r w:rsidRPr="007B7BF9">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7B7BF9">
        <w:rPr>
          <w:rFonts w:ascii="Times New Roman" w:eastAsia="Arial" w:hAnsi="Times New Roman" w:cs="Times New Roman"/>
          <w:sz w:val="24"/>
          <w:szCs w:val="24"/>
          <w:lang w:eastAsia="en-US"/>
        </w:rPr>
        <w:t>;</w:t>
      </w:r>
    </w:p>
    <w:p w14:paraId="55D01B0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3.1.1.4.</w:t>
      </w:r>
      <w:r w:rsidRPr="007B7BF9">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2BAA201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3.1.1.5. </w:t>
      </w:r>
      <w:r w:rsidRPr="007B7B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7B7BF9">
        <w:rPr>
          <w:rFonts w:ascii="Times New Roman" w:eastAsia="Times New Roman" w:hAnsi="Times New Roman" w:cs="Times New Roman"/>
          <w:sz w:val="24"/>
          <w:szCs w:val="24"/>
          <w:lang w:eastAsia="en-US"/>
        </w:rPr>
        <w:t>.</w:t>
      </w:r>
    </w:p>
    <w:p w14:paraId="389D8A1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3.1.2.</w:t>
      </w:r>
      <w:r w:rsidRPr="007B7B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7B7BF9">
        <w:rPr>
          <w:rFonts w:ascii="Times New Roman" w:eastAsia="Arial" w:hAnsi="Times New Roman" w:cs="Times New Roman"/>
          <w:sz w:val="24"/>
          <w:szCs w:val="24"/>
          <w:shd w:val="clear" w:color="auto" w:fill="FFFFFF"/>
          <w:lang w:eastAsia="en-US"/>
        </w:rPr>
        <w:t xml:space="preserve">Jeigu Tiekėjas remiasi </w:t>
      </w:r>
      <w:r w:rsidRPr="007B7BF9">
        <w:rPr>
          <w:rFonts w:ascii="Times New Roman" w:eastAsia="Arial" w:hAnsi="Times New Roman" w:cs="Times New Roman"/>
          <w:sz w:val="24"/>
          <w:szCs w:val="24"/>
          <w:lang w:eastAsia="en-US"/>
        </w:rPr>
        <w:t xml:space="preserve">ūkio </w:t>
      </w:r>
      <w:r w:rsidRPr="007B7B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7B7BF9">
        <w:rPr>
          <w:rFonts w:ascii="Times New Roman" w:eastAsia="Arial" w:hAnsi="Times New Roman" w:cs="Times New Roman"/>
          <w:sz w:val="24"/>
          <w:szCs w:val="24"/>
          <w:lang w:eastAsia="en-US"/>
        </w:rPr>
        <w:t xml:space="preserve">ūkio </w:t>
      </w:r>
      <w:r w:rsidRPr="007B7B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0EC8552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3.1.3.</w:t>
      </w:r>
      <w:r w:rsidRPr="007B7B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36767741" w14:textId="77777777" w:rsidR="005260DE" w:rsidRPr="007B7BF9" w:rsidRDefault="005260DE" w:rsidP="005260DE">
      <w:pPr>
        <w:spacing w:after="0"/>
        <w:rPr>
          <w:rFonts w:ascii="Times New Roman" w:eastAsia="Arial" w:hAnsi="Times New Roman" w:cs="Times New Roman"/>
          <w:b/>
          <w:bCs/>
          <w:sz w:val="24"/>
          <w:szCs w:val="24"/>
          <w:lang w:eastAsia="en-US"/>
        </w:rPr>
      </w:pPr>
    </w:p>
    <w:p w14:paraId="79C9CF27"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Subtiekėjų bei specialistų pasitelkimas ir keitimas</w:t>
      </w:r>
    </w:p>
    <w:p w14:paraId="4E1D0381" w14:textId="77777777" w:rsidR="005260DE" w:rsidRPr="007B7BF9" w:rsidRDefault="005260DE" w:rsidP="005260DE">
      <w:pPr>
        <w:spacing w:after="0"/>
        <w:rPr>
          <w:rFonts w:ascii="Times New Roman" w:eastAsia="Arial" w:hAnsi="Times New Roman" w:cs="Times New Roman"/>
          <w:b/>
          <w:bCs/>
          <w:sz w:val="24"/>
          <w:szCs w:val="24"/>
          <w:lang w:eastAsia="en-US"/>
        </w:rPr>
      </w:pPr>
    </w:p>
    <w:p w14:paraId="4A1C3AE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7B7BF9">
        <w:rPr>
          <w:rFonts w:ascii="Times New Roman" w:eastAsia="Arial" w:hAnsi="Times New Roman" w:cs="Times New Roman"/>
          <w:sz w:val="24"/>
          <w:szCs w:val="24"/>
          <w:lang w:eastAsia="en-US"/>
        </w:rPr>
        <w:t>jos</w:t>
      </w:r>
      <w:r w:rsidRPr="007B7B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7BF9">
        <w:rPr>
          <w:rFonts w:ascii="Times New Roman" w:eastAsia="Arial" w:hAnsi="Times New Roman" w:cs="Times New Roman"/>
          <w:sz w:val="24"/>
          <w:szCs w:val="24"/>
          <w:lang w:eastAsia="en-US"/>
        </w:rPr>
        <w:t xml:space="preserve">ir specialistų </w:t>
      </w:r>
      <w:r w:rsidRPr="007B7BF9">
        <w:rPr>
          <w:rFonts w:ascii="Times New Roman" w:eastAsia="Arial" w:hAnsi="Times New Roman" w:cs="Times New Roman"/>
          <w:sz w:val="24"/>
          <w:szCs w:val="24"/>
          <w:shd w:val="clear" w:color="auto" w:fill="FFFFFF"/>
          <w:lang w:eastAsia="en-US"/>
        </w:rPr>
        <w:t>veiksmus ar neveikimą.</w:t>
      </w:r>
    </w:p>
    <w:p w14:paraId="380CEEB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632D9AF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3.2.3.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7B7BF9">
        <w:rPr>
          <w:rFonts w:ascii="Times New Roman" w:eastAsia="Arial" w:hAnsi="Times New Roman" w:cs="Times New Roman"/>
          <w:sz w:val="24"/>
          <w:szCs w:val="24"/>
          <w:lang w:eastAsia="en-US"/>
        </w:rPr>
        <w:t>.</w:t>
      </w:r>
    </w:p>
    <w:p w14:paraId="679E1AEA" w14:textId="77777777" w:rsidR="005260DE" w:rsidRPr="007B7BF9" w:rsidRDefault="005260DE" w:rsidP="005260D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377B7D84" w14:textId="77777777" w:rsidR="005260DE" w:rsidRPr="007B7BF9" w:rsidRDefault="005260DE" w:rsidP="005260D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78B0A1F" w14:textId="77777777" w:rsidR="005260DE" w:rsidRPr="007B7BF9" w:rsidRDefault="005260DE" w:rsidP="005260DE">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7B7BF9">
        <w:rPr>
          <w:rFonts w:ascii="Times New Roman" w:eastAsia="Cambria" w:hAnsi="Times New Roman" w:cs="Times New Roman"/>
          <w:sz w:val="24"/>
          <w:szCs w:val="24"/>
          <w:shd w:val="clear" w:color="auto" w:fill="FFFFFF"/>
          <w:lang w:eastAsia="en-US"/>
        </w:rPr>
        <w:t xml:space="preserve">nesirėmė pirkimo dokumentuose numatytiems kvalifikacijos </w:t>
      </w:r>
      <w:r w:rsidRPr="007B7BF9">
        <w:rPr>
          <w:rFonts w:ascii="Times New Roman" w:eastAsia="Cambria" w:hAnsi="Times New Roman" w:cs="Times New Roman"/>
          <w:sz w:val="24"/>
          <w:szCs w:val="24"/>
          <w:shd w:val="clear" w:color="auto" w:fill="FFFFFF"/>
          <w:lang w:eastAsia="en-US"/>
        </w:rPr>
        <w:lastRenderedPageBreak/>
        <w:t>reikalavimams pagrįsti.</w:t>
      </w:r>
    </w:p>
    <w:p w14:paraId="4C100095" w14:textId="77777777" w:rsidR="005260DE" w:rsidRPr="007B7BF9" w:rsidRDefault="005260DE" w:rsidP="005260DE">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7B7B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7B7BF9">
        <w:rPr>
          <w:rFonts w:ascii="Times New Roman" w:eastAsia="Arial" w:hAnsi="Times New Roman" w:cs="Times New Roman"/>
          <w:sz w:val="24"/>
          <w:szCs w:val="24"/>
          <w:shd w:val="clear" w:color="auto" w:fill="FFFFFF"/>
          <w:lang w:eastAsia="en-US"/>
        </w:rPr>
        <w:t xml:space="preserve"> pavadinimus, </w:t>
      </w:r>
      <w:r w:rsidRPr="007B7BF9">
        <w:rPr>
          <w:rFonts w:ascii="Times New Roman" w:eastAsia="Arial" w:hAnsi="Times New Roman" w:cs="Times New Roman"/>
          <w:sz w:val="24"/>
          <w:szCs w:val="24"/>
          <w:lang w:eastAsia="en-US"/>
        </w:rPr>
        <w:t xml:space="preserve">juridinio asmens kodą, </w:t>
      </w:r>
      <w:r w:rsidRPr="007B7BF9">
        <w:rPr>
          <w:rFonts w:ascii="Times New Roman" w:eastAsia="Arial" w:hAnsi="Times New Roman" w:cs="Times New Roman"/>
          <w:sz w:val="24"/>
          <w:szCs w:val="24"/>
          <w:shd w:val="clear" w:color="auto" w:fill="FFFFFF"/>
          <w:lang w:eastAsia="en-US"/>
        </w:rPr>
        <w:t>kontaktinius duomenis</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sz w:val="24"/>
          <w:szCs w:val="24"/>
          <w:shd w:val="clear" w:color="auto" w:fill="FFFFFF"/>
          <w:lang w:eastAsia="en-US"/>
        </w:rPr>
        <w:t xml:space="preserve"> jų atstovus.</w:t>
      </w:r>
    </w:p>
    <w:p w14:paraId="1CF32C3F" w14:textId="77777777" w:rsidR="005260DE" w:rsidRPr="007B7BF9" w:rsidRDefault="005260DE" w:rsidP="005260DE">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3.2.8. Tiekėjas, bet kuriuo Sutarties vykdymo metu,</w:t>
      </w:r>
      <w:r w:rsidRPr="007B7B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37F537BE" w14:textId="77777777" w:rsidR="005260DE" w:rsidRPr="007B7BF9" w:rsidRDefault="005260DE" w:rsidP="005260DE">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7B7BF9">
        <w:rPr>
          <w:rFonts w:ascii="Times New Roman" w:eastAsia="Arial" w:hAnsi="Times New Roman" w:cs="Times New Roman"/>
          <w:sz w:val="24"/>
          <w:szCs w:val="24"/>
          <w:shd w:val="clear" w:color="auto" w:fill="FFFFFF"/>
          <w:lang w:eastAsia="en-US"/>
        </w:rPr>
        <w:t>3.2.9. Tiekėjas</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sz w:val="24"/>
          <w:szCs w:val="24"/>
          <w:shd w:val="clear" w:color="auto" w:fill="FFFFFF"/>
          <w:lang w:eastAsia="en-US"/>
        </w:rPr>
        <w:t xml:space="preserve"> </w:t>
      </w:r>
      <w:r w:rsidRPr="007B7BF9">
        <w:rPr>
          <w:rFonts w:ascii="Times New Roman" w:eastAsia="Arial" w:hAnsi="Times New Roman" w:cs="Times New Roman"/>
          <w:sz w:val="24"/>
          <w:szCs w:val="24"/>
          <w:lang w:eastAsia="en-US"/>
        </w:rPr>
        <w:t>bet kuriuo Sutarties vykdymo metu,</w:t>
      </w:r>
      <w:r w:rsidRPr="007B7BF9">
        <w:rPr>
          <w:rFonts w:ascii="Times New Roman" w:eastAsia="Cambria" w:hAnsi="Times New Roman" w:cs="Times New Roman"/>
          <w:sz w:val="24"/>
          <w:szCs w:val="24"/>
          <w:lang w:eastAsia="en-US"/>
        </w:rPr>
        <w:t xml:space="preserve"> </w:t>
      </w:r>
      <w:r w:rsidRPr="007B7BF9">
        <w:rPr>
          <w:rFonts w:ascii="Times New Roman" w:eastAsia="Cambria" w:hAnsi="Times New Roman" w:cs="Times New Roman"/>
          <w:sz w:val="24"/>
          <w:szCs w:val="24"/>
          <w:shd w:val="clear" w:color="auto" w:fill="FFFFFF"/>
          <w:lang w:eastAsia="en-US"/>
        </w:rPr>
        <w:t>ne vėliau nei prieš 5 (penkias) darbo dienas</w:t>
      </w:r>
      <w:r w:rsidRPr="007B7BF9">
        <w:rPr>
          <w:rFonts w:ascii="Times New Roman" w:eastAsia="Arial" w:hAnsi="Times New Roman" w:cs="Times New Roman"/>
          <w:sz w:val="24"/>
          <w:szCs w:val="24"/>
          <w:shd w:val="clear" w:color="auto" w:fill="FFFFFF"/>
          <w:lang w:eastAsia="en-US"/>
        </w:rPr>
        <w:t xml:space="preserve"> iki numatomo naujo subtiekėjo, kurio pajėgumais Tiekėjas </w:t>
      </w:r>
      <w:r w:rsidRPr="007B7B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7B7BF9">
        <w:rPr>
          <w:rFonts w:ascii="Times New Roman" w:eastAsia="Arial" w:hAnsi="Times New Roman" w:cs="Times New Roman"/>
          <w:sz w:val="24"/>
          <w:szCs w:val="24"/>
          <w:shd w:val="clear" w:color="auto" w:fill="FFFFFF"/>
          <w:lang w:eastAsia="en-US"/>
        </w:rPr>
        <w:t xml:space="preserve"> pasitelkimo</w:t>
      </w:r>
      <w:r w:rsidRPr="007B7BF9">
        <w:rPr>
          <w:rFonts w:ascii="Times New Roman" w:eastAsia="Arial" w:hAnsi="Times New Roman" w:cs="Times New Roman"/>
          <w:sz w:val="24"/>
          <w:szCs w:val="24"/>
          <w:lang w:eastAsia="en-US"/>
        </w:rPr>
        <w:t xml:space="preserve"> ir (arba) keitimo</w:t>
      </w:r>
      <w:r w:rsidRPr="007B7BF9">
        <w:rPr>
          <w:rFonts w:ascii="Times New Roman" w:eastAsia="Arial" w:hAnsi="Times New Roman" w:cs="Times New Roman"/>
          <w:sz w:val="24"/>
          <w:szCs w:val="24"/>
          <w:shd w:val="clear" w:color="auto" w:fill="FFFFFF"/>
          <w:lang w:eastAsia="en-US"/>
        </w:rPr>
        <w:t xml:space="preserve"> apie tai privalo informuoti </w:t>
      </w:r>
      <w:r w:rsidRPr="007B7BF9">
        <w:rPr>
          <w:rFonts w:ascii="Times New Roman" w:eastAsia="Times New Roman" w:hAnsi="Times New Roman" w:cs="Times New Roman"/>
          <w:sz w:val="24"/>
          <w:szCs w:val="24"/>
          <w:lang w:eastAsia="en-US"/>
        </w:rPr>
        <w:t>Pirkėją</w:t>
      </w:r>
      <w:r w:rsidRPr="007B7BF9">
        <w:rPr>
          <w:rFonts w:ascii="Times New Roman" w:eastAsia="Arial" w:hAnsi="Times New Roman" w:cs="Times New Roman"/>
          <w:sz w:val="24"/>
          <w:szCs w:val="24"/>
          <w:shd w:val="clear" w:color="auto" w:fill="FFFFFF"/>
          <w:lang w:eastAsia="en-US"/>
        </w:rPr>
        <w:t xml:space="preserve">. </w:t>
      </w:r>
      <w:r w:rsidRPr="007B7BF9">
        <w:rPr>
          <w:rFonts w:ascii="Times New Roman" w:eastAsia="Times New Roman" w:hAnsi="Times New Roman" w:cs="Times New Roman"/>
          <w:sz w:val="24"/>
          <w:szCs w:val="24"/>
          <w:lang w:eastAsia="en-US"/>
        </w:rPr>
        <w:t xml:space="preserve">Pirkėjas (jeigu buvo taikoma pirkimo dokumentuose) turi patikrinti, ar nėra </w:t>
      </w:r>
      <w:r w:rsidRPr="007B7B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Pirkėjas</w:t>
      </w:r>
      <w:r w:rsidRPr="007B7B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B7BF9">
        <w:rPr>
          <w:rFonts w:ascii="Times New Roman" w:eastAsia="Cambria" w:hAnsi="Times New Roman" w:cs="Times New Roman"/>
          <w:sz w:val="24"/>
          <w:szCs w:val="24"/>
          <w:lang w:eastAsia="en-US"/>
        </w:rPr>
        <w:t>Pirkėjui sutikus, Šalys pasirašo Susitarimą, kuris laikomas neatsiejama Sutarties dalimi.</w:t>
      </w:r>
    </w:p>
    <w:p w14:paraId="5568391B" w14:textId="77777777" w:rsidR="005260DE" w:rsidRPr="007B7BF9" w:rsidRDefault="005260DE" w:rsidP="005260DE">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3.2.10. Subtiekėjai</w:t>
      </w:r>
      <w:r w:rsidRPr="007B7B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7B7BF9">
        <w:rPr>
          <w:rFonts w:ascii="Times New Roman" w:eastAsia="Arial" w:hAnsi="Times New Roman" w:cs="Times New Roman"/>
          <w:sz w:val="24"/>
          <w:szCs w:val="24"/>
          <w:lang w:eastAsia="en-US"/>
        </w:rPr>
        <w:t xml:space="preserve">keičiami </w:t>
      </w:r>
      <w:r w:rsidRPr="007B7BF9">
        <w:rPr>
          <w:rFonts w:ascii="Times New Roman" w:eastAsia="Arial" w:hAnsi="Times New Roman" w:cs="Times New Roman"/>
          <w:sz w:val="24"/>
          <w:szCs w:val="24"/>
          <w:shd w:val="clear" w:color="auto" w:fill="FFFFFF"/>
          <w:lang w:eastAsia="en-US"/>
        </w:rPr>
        <w:t>tik šiais atvejais:</w:t>
      </w:r>
    </w:p>
    <w:p w14:paraId="1A63ACC8"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3.2.10.1. kai subtiekėjui </w:t>
      </w:r>
      <w:r w:rsidRPr="007B7B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B7BF9">
        <w:rPr>
          <w:rFonts w:ascii="Times New Roman" w:eastAsia="Cambria" w:hAnsi="Times New Roman" w:cs="Times New Roman"/>
          <w:sz w:val="24"/>
          <w:szCs w:val="24"/>
          <w:shd w:val="clear" w:color="auto" w:fill="FFFFFF"/>
          <w:lang w:eastAsia="en-US"/>
        </w:rPr>
        <w:t>;</w:t>
      </w:r>
    </w:p>
    <w:p w14:paraId="7CE844AD"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59FA0BF"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3.2.10.3. </w:t>
      </w:r>
      <w:r w:rsidRPr="007B7B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7E6C1FE" w14:textId="77777777" w:rsidR="005260DE" w:rsidRPr="007B7BF9" w:rsidRDefault="005260DE" w:rsidP="005260DE">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3.2.11.</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Tiekėjo (ar subtiekėjų) specialista</w:t>
      </w:r>
      <w:r w:rsidRPr="007B7BF9">
        <w:rPr>
          <w:rFonts w:ascii="Times New Roman" w:eastAsia="Cambria" w:hAnsi="Times New Roman" w:cs="Times New Roman"/>
          <w:sz w:val="24"/>
          <w:szCs w:val="24"/>
          <w:lang w:eastAsia="en-US"/>
        </w:rPr>
        <w:t>i,</w:t>
      </w:r>
      <w:r w:rsidRPr="007B7BF9">
        <w:rPr>
          <w:rFonts w:ascii="Times New Roman" w:eastAsia="Cambria" w:hAnsi="Times New Roman" w:cs="Times New Roman"/>
          <w:sz w:val="24"/>
          <w:szCs w:val="24"/>
          <w:shd w:val="clear" w:color="auto" w:fill="FFFFFF"/>
          <w:lang w:eastAsia="en-US"/>
        </w:rPr>
        <w:t xml:space="preserve"> vykd</w:t>
      </w:r>
      <w:r w:rsidRPr="007B7BF9">
        <w:rPr>
          <w:rFonts w:ascii="Times New Roman" w:eastAsia="Cambria" w:hAnsi="Times New Roman" w:cs="Times New Roman"/>
          <w:sz w:val="24"/>
          <w:szCs w:val="24"/>
          <w:lang w:eastAsia="en-US"/>
        </w:rPr>
        <w:t>antys</w:t>
      </w:r>
      <w:r w:rsidRPr="007B7BF9">
        <w:rPr>
          <w:rFonts w:ascii="Times New Roman" w:eastAsia="Cambria" w:hAnsi="Times New Roman" w:cs="Times New Roman"/>
          <w:sz w:val="24"/>
          <w:szCs w:val="24"/>
          <w:shd w:val="clear" w:color="auto" w:fill="FFFFFF"/>
          <w:lang w:eastAsia="en-US"/>
        </w:rPr>
        <w:t xml:space="preserve"> Sutartį, gali būti keičiami šiais atvejais:</w:t>
      </w:r>
    </w:p>
    <w:p w14:paraId="3AACD177"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EC91CF" w14:textId="77777777" w:rsidR="005260DE" w:rsidRPr="007B7BF9" w:rsidRDefault="005260DE" w:rsidP="005260D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8A261EE" w14:textId="77777777" w:rsidR="005260DE" w:rsidRPr="007B7BF9" w:rsidRDefault="005260DE" w:rsidP="005260D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3.2.11.3. </w:t>
      </w:r>
      <w:r w:rsidRPr="007B7B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2893B5FD" w14:textId="77777777" w:rsidR="005260DE" w:rsidRPr="007B7BF9" w:rsidRDefault="005260DE" w:rsidP="005260DE">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color w:val="000000"/>
          <w:sz w:val="24"/>
          <w:szCs w:val="24"/>
          <w:shd w:val="clear" w:color="auto" w:fill="FFFFFF"/>
          <w:lang w:eastAsia="en-US"/>
        </w:rPr>
        <w:t xml:space="preserve">3.2.12. </w:t>
      </w:r>
      <w:r w:rsidRPr="007B7BF9">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B7BF9">
        <w:rPr>
          <w:rFonts w:ascii="Times New Roman" w:eastAsia="Cambria" w:hAnsi="Times New Roman" w:cs="Times New Roman"/>
          <w:color w:val="000000"/>
          <w:sz w:val="24"/>
          <w:szCs w:val="24"/>
          <w:lang w:eastAsia="en-US"/>
        </w:rPr>
        <w:t>.</w:t>
      </w:r>
    </w:p>
    <w:p w14:paraId="45B96C2C" w14:textId="77777777" w:rsidR="005260DE" w:rsidRPr="007B7BF9" w:rsidRDefault="005260DE" w:rsidP="005260DE">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7B7B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7B7BF9">
        <w:rPr>
          <w:rFonts w:ascii="Times New Roman" w:eastAsia="Cambria" w:hAnsi="Times New Roman" w:cs="Times New Roman"/>
          <w:sz w:val="24"/>
          <w:szCs w:val="24"/>
          <w:shd w:val="clear" w:color="auto" w:fill="FFFFFF"/>
          <w:lang w:eastAsia="en-US"/>
        </w:rPr>
        <w:t xml:space="preserve"> </w:t>
      </w:r>
      <w:r w:rsidRPr="007B7BF9">
        <w:rPr>
          <w:rFonts w:ascii="Times New Roman" w:eastAsia="Arial" w:hAnsi="Times New Roman" w:cs="Times New Roman"/>
          <w:sz w:val="24"/>
          <w:szCs w:val="24"/>
          <w:shd w:val="clear" w:color="auto" w:fill="FFFFFF"/>
          <w:lang w:eastAsia="en-US"/>
        </w:rPr>
        <w:t xml:space="preserve">ir (ar) specialisto </w:t>
      </w:r>
      <w:r w:rsidRPr="007B7BF9">
        <w:rPr>
          <w:rFonts w:ascii="Times New Roman" w:eastAsia="Cambria" w:hAnsi="Times New Roman" w:cs="Times New Roman"/>
          <w:sz w:val="24"/>
          <w:szCs w:val="24"/>
          <w:shd w:val="clear" w:color="auto" w:fill="FFFFFF"/>
          <w:lang w:eastAsia="en-US"/>
        </w:rPr>
        <w:t>keitimo pateikti Pirkėjui šiuos dokumentus:</w:t>
      </w:r>
    </w:p>
    <w:p w14:paraId="7577B5D6"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C87DB7D"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3.2.13.2. </w:t>
      </w:r>
      <w:r w:rsidRPr="007B7BF9">
        <w:rPr>
          <w:rFonts w:ascii="Times New Roman" w:eastAsia="Cambria" w:hAnsi="Times New Roman" w:cs="Times New Roman"/>
          <w:sz w:val="24"/>
          <w:szCs w:val="24"/>
          <w:lang w:eastAsia="en-US"/>
        </w:rPr>
        <w:t xml:space="preserve">naujo subtiekėjo ir (ar) specialisto kvalifikaciją, atitiktį </w:t>
      </w:r>
      <w:r w:rsidRPr="007B7BF9">
        <w:rPr>
          <w:rFonts w:ascii="Times New Roman" w:eastAsia="Cambria" w:hAnsi="Times New Roman" w:cs="Times New Roman"/>
          <w:kern w:val="2"/>
          <w:sz w:val="24"/>
          <w:szCs w:val="24"/>
          <w:lang w:eastAsia="en-US"/>
        </w:rPr>
        <w:t xml:space="preserve">Kokybiniams kriterijams (jei taikoma), </w:t>
      </w:r>
      <w:r w:rsidRPr="007B7B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w:t>
      </w:r>
      <w:r w:rsidRPr="007B7BF9">
        <w:rPr>
          <w:rFonts w:ascii="Times New Roman" w:eastAsia="Cambria" w:hAnsi="Times New Roman" w:cs="Times New Roman"/>
          <w:sz w:val="24"/>
          <w:szCs w:val="24"/>
          <w:shd w:val="clear" w:color="auto" w:fill="FFFFFF"/>
          <w:lang w:eastAsia="en-US"/>
        </w:rPr>
        <w:lastRenderedPageBreak/>
        <w:t xml:space="preserve">standartams (jei taikoma), </w:t>
      </w:r>
      <w:r w:rsidRPr="007B7BF9">
        <w:rPr>
          <w:rFonts w:ascii="Times New Roman" w:eastAsia="Cambria" w:hAnsi="Times New Roman" w:cs="Times New Roman"/>
          <w:sz w:val="24"/>
          <w:szCs w:val="24"/>
          <w:lang w:eastAsia="en-US"/>
        </w:rPr>
        <w:t xml:space="preserve">pašalinimo pagrindų nebuvimą ir atitiktį </w:t>
      </w:r>
      <w:r w:rsidRPr="007B7BF9">
        <w:rPr>
          <w:rFonts w:ascii="Times New Roman" w:eastAsia="Arial" w:hAnsi="Times New Roman" w:cs="Times New Roman"/>
          <w:sz w:val="24"/>
          <w:szCs w:val="24"/>
          <w:shd w:val="clear" w:color="auto" w:fill="FFFFFF"/>
          <w:lang w:eastAsia="en-US"/>
        </w:rPr>
        <w:t>nacionalinio saugumo interesams bei reikalavimams</w:t>
      </w:r>
      <w:r w:rsidRPr="007B7BF9">
        <w:rPr>
          <w:rFonts w:ascii="Times New Roman" w:eastAsia="Cambria"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lang w:eastAsia="en-US"/>
        </w:rPr>
        <w:t xml:space="preserve"> (jei taikoma) įrodančius dokumentus pagal Sutarties reikalavimus.</w:t>
      </w:r>
    </w:p>
    <w:p w14:paraId="52FC10EB" w14:textId="77777777" w:rsidR="005260DE" w:rsidRPr="007B7BF9" w:rsidRDefault="005260DE" w:rsidP="005260D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B7B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7B7B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B21DE4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4D598B55" w14:textId="77777777" w:rsidR="005260DE" w:rsidRPr="007B7BF9" w:rsidRDefault="005260DE" w:rsidP="005260DE">
      <w:pPr>
        <w:keepNext/>
        <w:keepLines/>
        <w:spacing w:after="0"/>
        <w:jc w:val="center"/>
        <w:outlineLvl w:val="1"/>
        <w:rPr>
          <w:rFonts w:ascii="Times New Roman" w:eastAsia="Cambria" w:hAnsi="Times New Roman" w:cs="Times New Roman"/>
          <w:b/>
          <w:bCs/>
          <w:sz w:val="24"/>
          <w:szCs w:val="24"/>
          <w:lang w:eastAsia="en-US"/>
        </w:rPr>
      </w:pPr>
      <w:r w:rsidRPr="007B7BF9">
        <w:rPr>
          <w:rFonts w:ascii="Times New Roman" w:eastAsia="Cambria" w:hAnsi="Times New Roman" w:cs="Times New Roman"/>
          <w:b/>
          <w:bCs/>
          <w:sz w:val="24"/>
          <w:szCs w:val="24"/>
          <w:lang w:eastAsia="en-US"/>
        </w:rPr>
        <w:t>3.3. Jungtinės veiklos partnerių keitimas</w:t>
      </w:r>
    </w:p>
    <w:p w14:paraId="7F431C88" w14:textId="77777777" w:rsidR="005260DE" w:rsidRPr="007B7BF9" w:rsidRDefault="005260DE" w:rsidP="005260DE">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4CAA99BF" w14:textId="77777777" w:rsidR="005260DE" w:rsidRPr="007B7BF9" w:rsidRDefault="005260DE" w:rsidP="005260DE">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3.3.1. Tiekėjas, vykdantis Sutartį </w:t>
      </w:r>
      <w:r w:rsidRPr="007B7BF9">
        <w:rPr>
          <w:rFonts w:ascii="Times New Roman" w:eastAsia="Cambria" w:hAnsi="Times New Roman" w:cs="Times New Roman"/>
          <w:sz w:val="24"/>
          <w:szCs w:val="24"/>
          <w:lang w:eastAsia="en-US"/>
        </w:rPr>
        <w:t xml:space="preserve">kaip tiekėjų grupė, veikianti </w:t>
      </w:r>
      <w:r w:rsidRPr="007B7BF9">
        <w:rPr>
          <w:rFonts w:ascii="Times New Roman" w:eastAsia="Cambria" w:hAnsi="Times New Roman" w:cs="Times New Roman"/>
          <w:sz w:val="24"/>
          <w:szCs w:val="24"/>
          <w:shd w:val="clear" w:color="auto" w:fill="FFFFFF"/>
          <w:lang w:eastAsia="en-US"/>
        </w:rPr>
        <w:t>jungtinės veiklos</w:t>
      </w:r>
      <w:r w:rsidRPr="007B7BF9">
        <w:rPr>
          <w:rFonts w:ascii="Times New Roman" w:eastAsia="Cambria" w:hAnsi="Times New Roman" w:cs="Times New Roman"/>
          <w:sz w:val="24"/>
          <w:szCs w:val="24"/>
          <w:lang w:eastAsia="en-US"/>
        </w:rPr>
        <w:t xml:space="preserve"> sutarties</w:t>
      </w:r>
      <w:r w:rsidRPr="007B7B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7B7BF9">
        <w:rPr>
          <w:rFonts w:ascii="Times New Roman" w:eastAsia="Cambria" w:hAnsi="Times New Roman" w:cs="Times New Roman"/>
          <w:sz w:val="24"/>
          <w:szCs w:val="24"/>
          <w:lang w:eastAsia="en-US"/>
        </w:rPr>
        <w:t>P</w:t>
      </w:r>
      <w:r w:rsidRPr="007B7BF9">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D9167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3FCA8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20490A6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D20491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A1AC8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7B7BF9">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B7B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7BF9">
        <w:rPr>
          <w:rFonts w:ascii="Times New Roman" w:eastAsia="Cambria" w:hAnsi="Times New Roman" w:cs="Times New Roman"/>
          <w:sz w:val="24"/>
          <w:szCs w:val="24"/>
          <w:lang w:eastAsia="en-US"/>
        </w:rPr>
        <w:t xml:space="preserve">nacionalinio saugumo interesams bei reikalavimams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shd w:val="clear" w:color="auto" w:fill="FFFFFF"/>
          <w:lang w:eastAsia="en-US"/>
        </w:rPr>
        <w:t xml:space="preserve"> (jei taikoma).</w:t>
      </w:r>
    </w:p>
    <w:p w14:paraId="3763E2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DED6D1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3.4.</w:t>
      </w:r>
      <w:r w:rsidRPr="007B7BF9">
        <w:rPr>
          <w:rFonts w:ascii="Times New Roman" w:eastAsia="Arial" w:hAnsi="Times New Roman" w:cs="Times New Roman"/>
          <w:b/>
          <w:sz w:val="24"/>
          <w:szCs w:val="24"/>
          <w:lang w:eastAsia="en-US"/>
        </w:rPr>
        <w:tab/>
        <w:t>Susitarimai dėl tiesioginio atsiskaitymo su subtiekėjais</w:t>
      </w:r>
    </w:p>
    <w:p w14:paraId="687F6312" w14:textId="77777777" w:rsidR="005260DE" w:rsidRPr="007B7BF9" w:rsidRDefault="005260DE" w:rsidP="005260DE">
      <w:pPr>
        <w:spacing w:after="0"/>
        <w:rPr>
          <w:rFonts w:ascii="Times New Roman" w:eastAsia="Arial" w:hAnsi="Times New Roman" w:cs="Times New Roman"/>
          <w:b/>
          <w:sz w:val="24"/>
          <w:szCs w:val="24"/>
          <w:lang w:eastAsia="en-US"/>
        </w:rPr>
      </w:pPr>
    </w:p>
    <w:p w14:paraId="7A08A79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3.4.1.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911537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3.4.1.1.</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BB1A4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3.4.1.2.</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CECC6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3.4.1.3.</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E35DE5" w14:textId="332AA69C"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3.4.1.4.</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D95EE8F"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4.</w:t>
      </w:r>
      <w:r w:rsidRPr="007B7BF9">
        <w:rPr>
          <w:rFonts w:ascii="Times New Roman" w:eastAsia="Arial" w:hAnsi="Times New Roman" w:cs="Times New Roman"/>
          <w:b/>
          <w:caps/>
          <w:color w:val="000000"/>
          <w:sz w:val="24"/>
          <w:szCs w:val="24"/>
          <w:lang w:eastAsia="en-US"/>
        </w:rPr>
        <w:tab/>
        <w:t>Šalių bendradarbiavimas</w:t>
      </w:r>
    </w:p>
    <w:p w14:paraId="0BEDD20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3D9EDD23"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4.1.</w:t>
      </w:r>
      <w:r w:rsidRPr="007B7BF9">
        <w:rPr>
          <w:rFonts w:ascii="Times New Roman" w:eastAsia="Arial" w:hAnsi="Times New Roman" w:cs="Times New Roman"/>
          <w:b/>
          <w:sz w:val="24"/>
          <w:szCs w:val="24"/>
          <w:lang w:eastAsia="en-US"/>
        </w:rPr>
        <w:tab/>
        <w:t>Šalių bendradarbiavimo pareiga</w:t>
      </w:r>
    </w:p>
    <w:p w14:paraId="129660F5" w14:textId="77777777" w:rsidR="005260DE" w:rsidRPr="007B7BF9" w:rsidRDefault="005260DE" w:rsidP="005260DE">
      <w:pPr>
        <w:spacing w:after="0"/>
        <w:rPr>
          <w:rFonts w:ascii="Times New Roman" w:eastAsia="Arial" w:hAnsi="Times New Roman" w:cs="Times New Roman"/>
          <w:b/>
          <w:sz w:val="24"/>
          <w:szCs w:val="24"/>
          <w:lang w:eastAsia="en-US"/>
        </w:rPr>
      </w:pPr>
    </w:p>
    <w:p w14:paraId="2E12574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4.1.1.</w:t>
      </w:r>
      <w:r w:rsidRPr="007B7BF9">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BAC3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4.1.2.</w:t>
      </w:r>
      <w:r w:rsidRPr="007B7B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4FB91C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4.1.3.</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 xml:space="preserve">Jeigu Šalis susiduria su </w:t>
      </w:r>
      <w:r w:rsidRPr="007B7BF9">
        <w:rPr>
          <w:rFonts w:ascii="Times New Roman" w:eastAsia="Arial" w:hAnsi="Times New Roman" w:cs="Times New Roman"/>
          <w:sz w:val="24"/>
          <w:szCs w:val="24"/>
          <w:lang w:eastAsia="en-US"/>
        </w:rPr>
        <w:t>S</w:t>
      </w:r>
      <w:r w:rsidRPr="007B7B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7B7BF9">
        <w:rPr>
          <w:rFonts w:ascii="Times New Roman" w:eastAsia="Arial" w:hAnsi="Times New Roman" w:cs="Times New Roman"/>
          <w:sz w:val="24"/>
          <w:szCs w:val="24"/>
          <w:lang w:eastAsia="en-US"/>
        </w:rPr>
        <w:t>s</w:t>
      </w:r>
      <w:r w:rsidRPr="007B7BF9">
        <w:rPr>
          <w:rFonts w:ascii="Times New Roman" w:eastAsia="Arial" w:hAnsi="Times New Roman" w:cs="Times New Roman"/>
          <w:sz w:val="24"/>
          <w:szCs w:val="24"/>
          <w:shd w:val="clear" w:color="auto" w:fill="FFFFFF"/>
          <w:lang w:eastAsia="en-US"/>
        </w:rPr>
        <w:t xml:space="preserve"> kliūtis</w:t>
      </w:r>
      <w:r w:rsidRPr="007B7BF9">
        <w:rPr>
          <w:rFonts w:ascii="Times New Roman" w:eastAsia="Arial" w:hAnsi="Times New Roman" w:cs="Times New Roman"/>
          <w:sz w:val="24"/>
          <w:szCs w:val="24"/>
          <w:lang w:eastAsia="en-US"/>
        </w:rPr>
        <w:t xml:space="preserve"> ir imtis visų nuo jos priklausančių protingų priemonių toms kliūtims pašalinti.</w:t>
      </w:r>
    </w:p>
    <w:p w14:paraId="62135AA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1B8A7637"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4.2.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Kontaktiniai asmenys</w:t>
      </w:r>
    </w:p>
    <w:p w14:paraId="29E5EDE1" w14:textId="77777777" w:rsidR="005260DE" w:rsidRPr="007B7BF9" w:rsidRDefault="005260DE" w:rsidP="005260DE">
      <w:pPr>
        <w:spacing w:after="0"/>
        <w:rPr>
          <w:rFonts w:ascii="Times New Roman" w:eastAsia="Arial" w:hAnsi="Times New Roman" w:cs="Times New Roman"/>
          <w:b/>
          <w:sz w:val="24"/>
          <w:szCs w:val="24"/>
          <w:lang w:eastAsia="en-US"/>
        </w:rPr>
      </w:pPr>
    </w:p>
    <w:p w14:paraId="74E398AB"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64C058"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4.2.2.</w:t>
      </w:r>
      <w:r w:rsidRPr="007B7B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vardą, pavardę, el. paštą ir telefono numerį.</w:t>
      </w:r>
    </w:p>
    <w:p w14:paraId="6FA32FE6" w14:textId="06466D64"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71763A"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lastRenderedPageBreak/>
        <w:t>5.</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Suterties vykdymo metu pateikiami dokumentai</w:t>
      </w:r>
    </w:p>
    <w:p w14:paraId="35D169A9" w14:textId="77777777" w:rsidR="005260DE" w:rsidRPr="007B7BF9" w:rsidRDefault="005260DE" w:rsidP="005260DE">
      <w:pPr>
        <w:spacing w:after="0"/>
        <w:rPr>
          <w:rFonts w:ascii="Times New Roman" w:eastAsia="Arial" w:hAnsi="Times New Roman" w:cs="Times New Roman"/>
          <w:b/>
          <w:sz w:val="24"/>
          <w:szCs w:val="24"/>
          <w:lang w:eastAsia="en-US"/>
        </w:rPr>
      </w:pPr>
    </w:p>
    <w:p w14:paraId="3DCF430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34B13B9"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5.2.</w:t>
      </w:r>
      <w:r w:rsidRPr="007B7B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691D9B" w14:textId="56DF4A14"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5.3.</w:t>
      </w:r>
      <w:r w:rsidRPr="007B7B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A1CDC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6.</w:t>
      </w:r>
      <w:r w:rsidRPr="007B7BF9">
        <w:rPr>
          <w:rFonts w:ascii="Times New Roman" w:eastAsia="Arial" w:hAnsi="Times New Roman" w:cs="Times New Roman"/>
          <w:b/>
          <w:caps/>
          <w:color w:val="000000"/>
          <w:sz w:val="24"/>
          <w:szCs w:val="24"/>
          <w:lang w:eastAsia="en-US"/>
        </w:rPr>
        <w:tab/>
        <w:t>Paslaugų teikimo pabaiga ir paslaugų rezultato priėmimas</w:t>
      </w:r>
    </w:p>
    <w:p w14:paraId="0E602FA0"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B0FC8EC"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6.1.</w:t>
      </w:r>
      <w:r w:rsidRPr="007B7BF9">
        <w:rPr>
          <w:rFonts w:ascii="Times New Roman" w:eastAsia="Arial" w:hAnsi="Times New Roman" w:cs="Times New Roman"/>
          <w:b/>
          <w:sz w:val="24"/>
          <w:szCs w:val="24"/>
          <w:lang w:eastAsia="en-US"/>
        </w:rPr>
        <w:tab/>
      </w:r>
      <w:r w:rsidRPr="007B7BF9">
        <w:rPr>
          <w:rFonts w:ascii="Times New Roman" w:eastAsia="Arial" w:hAnsi="Times New Roman" w:cs="Times New Roman"/>
          <w:b/>
          <w:bCs/>
          <w:sz w:val="24"/>
          <w:szCs w:val="24"/>
          <w:lang w:eastAsia="en-US"/>
        </w:rPr>
        <w:t>Paslaugų</w:t>
      </w:r>
      <w:r w:rsidRPr="007B7BF9">
        <w:rPr>
          <w:rFonts w:ascii="Times New Roman" w:eastAsia="Arial" w:hAnsi="Times New Roman" w:cs="Times New Roman"/>
          <w:b/>
          <w:sz w:val="24"/>
          <w:szCs w:val="24"/>
          <w:lang w:eastAsia="en-US"/>
        </w:rPr>
        <w:t xml:space="preserve"> teikimo pabaiga</w:t>
      </w:r>
    </w:p>
    <w:p w14:paraId="479BB743" w14:textId="77777777" w:rsidR="005260DE" w:rsidRPr="007B7BF9" w:rsidRDefault="005260DE" w:rsidP="005260DE">
      <w:pPr>
        <w:spacing w:after="0"/>
        <w:rPr>
          <w:rFonts w:ascii="Times New Roman" w:eastAsia="Arial" w:hAnsi="Times New Roman" w:cs="Times New Roman"/>
          <w:b/>
          <w:sz w:val="24"/>
          <w:szCs w:val="24"/>
          <w:lang w:eastAsia="en-US"/>
        </w:rPr>
      </w:pPr>
    </w:p>
    <w:p w14:paraId="3BD261A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w:t>
      </w:r>
      <w:r w:rsidRPr="007B7BF9">
        <w:rPr>
          <w:rFonts w:ascii="Times New Roman" w:eastAsia="Arial" w:hAnsi="Times New Roman" w:cs="Times New Roman"/>
          <w:sz w:val="24"/>
          <w:szCs w:val="24"/>
          <w:lang w:eastAsia="en-US"/>
        </w:rPr>
        <w:tab/>
        <w:t>Paslaugų teikimas laikomas užbaigtu, kai yra įvykdytos visos šios sąlygos:</w:t>
      </w:r>
    </w:p>
    <w:p w14:paraId="10F9151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6.1.1.1.</w:t>
      </w:r>
      <w:r w:rsidRPr="007B7BF9">
        <w:rPr>
          <w:rFonts w:ascii="Times New Roman" w:eastAsia="Arial" w:hAnsi="Times New Roman" w:cs="Times New Roman"/>
          <w:sz w:val="24"/>
          <w:szCs w:val="24"/>
          <w:lang w:eastAsia="en-US"/>
        </w:rPr>
        <w:tab/>
        <w:t xml:space="preserve">Tiekėjas suteikė visas Paslaugas pagal Sutarties ir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reikalavimus;</w:t>
      </w:r>
    </w:p>
    <w:p w14:paraId="3EABE46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6.1.1.2.</w:t>
      </w:r>
      <w:r w:rsidRPr="007B7B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63655E3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apmokė Pirkėjo personalą, kaip naudotis Paslaugų rezultatu (jeigu to reikalaujama);</w:t>
      </w:r>
    </w:p>
    <w:p w14:paraId="42DB486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1767A8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Tiekėjas įvykdė kitas sąlygas, numatytas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694678D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9678C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6.2.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5AA4CF6C" w14:textId="77777777" w:rsidR="005260DE" w:rsidRPr="007B7BF9" w:rsidRDefault="005260DE" w:rsidP="005260DE">
      <w:pPr>
        <w:spacing w:after="0"/>
        <w:rPr>
          <w:rFonts w:ascii="Times New Roman" w:eastAsia="Arial" w:hAnsi="Times New Roman" w:cs="Times New Roman"/>
          <w:b/>
          <w:sz w:val="24"/>
          <w:szCs w:val="24"/>
          <w:lang w:eastAsia="en-US"/>
        </w:rPr>
      </w:pPr>
    </w:p>
    <w:p w14:paraId="7FB64D9A"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Tiekėjas privalo </w:t>
      </w:r>
      <w:r w:rsidRPr="007B7BF9">
        <w:rPr>
          <w:rFonts w:ascii="Times New Roman" w:eastAsia="Times New Roman" w:hAnsi="Times New Roman" w:cs="Times New Roman"/>
          <w:sz w:val="24"/>
          <w:szCs w:val="24"/>
          <w:lang w:eastAsia="en-US"/>
        </w:rPr>
        <w:t>suteikti Paslaugas ir perduoti Paslaugų rezultatą (jei taikoma) Pirkėjui</w:t>
      </w:r>
      <w:r w:rsidRPr="007B7B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FCC1851"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CD893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w:t>
      </w:r>
      <w:r w:rsidRPr="007B7BF9">
        <w:rPr>
          <w:rFonts w:ascii="Times New Roman" w:eastAsia="Arial" w:hAnsi="Times New Roman" w:cs="Times New Roman"/>
          <w:sz w:val="24"/>
          <w:szCs w:val="24"/>
          <w:lang w:eastAsia="en-US"/>
        </w:rPr>
        <w:tab/>
        <w:t>Tiekėjui suteikus Paslaugas, Pirkėjas atlieka jų patikrinimą ir privalo:</w:t>
      </w:r>
    </w:p>
    <w:p w14:paraId="1F158F6C"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92BDB8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6.2.3.2.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7BF9">
        <w:rPr>
          <w:rFonts w:ascii="Times New Roman" w:eastAsia="Arial" w:hAnsi="Times New Roman" w:cs="Times New Roman"/>
          <w:b/>
          <w:bCs/>
          <w:sz w:val="24"/>
          <w:szCs w:val="24"/>
          <w:lang w:eastAsia="en-US"/>
        </w:rPr>
        <w:t>toliau – Defektų aktas</w:t>
      </w:r>
      <w:r w:rsidRPr="007B7BF9">
        <w:rPr>
          <w:rFonts w:ascii="Times New Roman" w:eastAsia="Arial" w:hAnsi="Times New Roman" w:cs="Times New Roman"/>
          <w:sz w:val="24"/>
          <w:szCs w:val="24"/>
          <w:lang w:eastAsia="en-US"/>
        </w:rPr>
        <w:t>); arba</w:t>
      </w:r>
    </w:p>
    <w:p w14:paraId="4292AEB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1044FA3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414107F9"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DBA11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62BED933"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6.2.7.</w:t>
      </w:r>
      <w:r w:rsidRPr="007B7BF9">
        <w:rPr>
          <w:rFonts w:ascii="Times New Roman" w:eastAsia="Times New Roman" w:hAnsi="Times New Roman" w:cs="Times New Roman"/>
          <w:sz w:val="24"/>
          <w:szCs w:val="24"/>
          <w:lang w:eastAsia="en-US"/>
        </w:rPr>
        <w:tab/>
        <w:t xml:space="preserve">Su Paslaugomis susijusių prekių </w:t>
      </w:r>
      <w:r w:rsidRPr="007B7B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4E9F5311"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6.2.8.</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51428F5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81C01F"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69B40B9F"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6.3.</w:t>
      </w:r>
      <w:r w:rsidRPr="007B7BF9">
        <w:rPr>
          <w:rFonts w:ascii="Times New Roman" w:eastAsia="Arial" w:hAnsi="Times New Roman" w:cs="Times New Roman"/>
          <w:b/>
          <w:sz w:val="24"/>
          <w:szCs w:val="24"/>
          <w:lang w:eastAsia="en-US"/>
        </w:rPr>
        <w:tab/>
      </w:r>
      <w:r w:rsidRPr="007B7BF9">
        <w:rPr>
          <w:rFonts w:ascii="Times New Roman" w:eastAsia="Arial" w:hAnsi="Times New Roman" w:cs="Times New Roman"/>
          <w:b/>
          <w:bCs/>
          <w:sz w:val="24"/>
          <w:szCs w:val="24"/>
          <w:lang w:eastAsia="en-US"/>
        </w:rPr>
        <w:t>Paslaugų</w:t>
      </w:r>
      <w:r w:rsidRPr="007B7BF9">
        <w:rPr>
          <w:rFonts w:ascii="Times New Roman" w:eastAsia="Arial" w:hAnsi="Times New Roman" w:cs="Times New Roman"/>
          <w:b/>
          <w:sz w:val="24"/>
          <w:szCs w:val="24"/>
          <w:lang w:eastAsia="en-US"/>
        </w:rPr>
        <w:t>, kurios teikiamos etapais, perdavimas–priėmimas</w:t>
      </w:r>
    </w:p>
    <w:p w14:paraId="3B2ED2F7" w14:textId="77777777" w:rsidR="005260DE" w:rsidRPr="007B7BF9" w:rsidRDefault="005260DE" w:rsidP="005260DE">
      <w:pPr>
        <w:spacing w:after="0"/>
        <w:rPr>
          <w:rFonts w:ascii="Times New Roman" w:eastAsia="Arial" w:hAnsi="Times New Roman" w:cs="Times New Roman"/>
          <w:b/>
          <w:bCs/>
          <w:sz w:val="24"/>
          <w:szCs w:val="24"/>
          <w:lang w:eastAsia="en-US"/>
        </w:rPr>
      </w:pPr>
    </w:p>
    <w:p w14:paraId="0E602ADF"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59580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929BB1"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436BDA60"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1BA55F22"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Tiekėjui suteikus Paslaugas konkrečiame etape, Pirkėjas atlieka Paslaugų rezultato patikrinimą ir privalo:</w:t>
      </w:r>
    </w:p>
    <w:p w14:paraId="323F4F0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6.3.5.1. ne vėliau kaip per 5 (penkias) darbo dienas nuo faktinio Paslaugų etapo suteikimo ir Paslaugų </w:t>
      </w:r>
      <w:r w:rsidRPr="007B7BF9">
        <w:rPr>
          <w:rFonts w:ascii="Times New Roman" w:eastAsia="Arial" w:hAnsi="Times New Roman" w:cs="Times New Roman"/>
          <w:sz w:val="24"/>
          <w:szCs w:val="24"/>
          <w:lang w:eastAsia="en-US"/>
        </w:rPr>
        <w:lastRenderedPageBreak/>
        <w:t>perdavimo–priėmimo akto pateikimo priimti Paslaugų etapo rezultatą, pasirašydamas Paslaugų perdavimo–priėmimo aktą; arba</w:t>
      </w:r>
    </w:p>
    <w:p w14:paraId="41C88C4D"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7BF9">
        <w:rPr>
          <w:rFonts w:ascii="Times New Roman" w:eastAsia="Arial" w:hAnsi="Times New Roman" w:cs="Times New Roman"/>
          <w:b/>
          <w:bCs/>
          <w:sz w:val="24"/>
          <w:szCs w:val="24"/>
          <w:lang w:eastAsia="en-US"/>
        </w:rPr>
        <w:t>Defektų aktas</w:t>
      </w:r>
      <w:r w:rsidRPr="007B7BF9">
        <w:rPr>
          <w:rFonts w:ascii="Times New Roman" w:eastAsia="Arial" w:hAnsi="Times New Roman" w:cs="Times New Roman"/>
          <w:sz w:val="24"/>
          <w:szCs w:val="24"/>
          <w:lang w:eastAsia="en-US"/>
        </w:rPr>
        <w:t>); arba</w:t>
      </w:r>
    </w:p>
    <w:p w14:paraId="45BB330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39A0565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571D7B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6.3.7.</w:t>
      </w:r>
      <w:r w:rsidRPr="007B7BF9">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2667F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6.3.8.</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9703B69"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6.3.9.</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7B7BF9">
        <w:rPr>
          <w:rFonts w:ascii="Times New Roman" w:eastAsia="Times New Roman" w:hAnsi="Times New Roman" w:cs="Times New Roman"/>
          <w:sz w:val="24"/>
          <w:szCs w:val="24"/>
          <w:lang w:eastAsia="en-US"/>
        </w:rPr>
        <w:t>jeigu kitaip nenumatyta Specialiosiose sąlygose.</w:t>
      </w:r>
    </w:p>
    <w:p w14:paraId="41A41791" w14:textId="77777777" w:rsidR="005260DE" w:rsidRPr="007B7BF9" w:rsidRDefault="005260DE" w:rsidP="005260DE">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7B7B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85179D" w14:textId="4F29B64F"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FE7E6CE"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7.</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Tiekėjo garantiniai įsipareigojimai</w:t>
      </w:r>
    </w:p>
    <w:p w14:paraId="5E8E67F1"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836731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7.1.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Garantiniai terminai (jei taikoma)</w:t>
      </w:r>
    </w:p>
    <w:p w14:paraId="7BEA6B28" w14:textId="77777777" w:rsidR="005260DE" w:rsidRPr="007B7BF9" w:rsidRDefault="005260DE" w:rsidP="005260DE">
      <w:pPr>
        <w:spacing w:after="0"/>
        <w:rPr>
          <w:rFonts w:ascii="Times New Roman" w:eastAsia="Arial" w:hAnsi="Times New Roman" w:cs="Times New Roman"/>
          <w:b/>
          <w:sz w:val="24"/>
          <w:szCs w:val="24"/>
          <w:lang w:eastAsia="en-US"/>
        </w:rPr>
      </w:pPr>
    </w:p>
    <w:p w14:paraId="6B1DDF01"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0124C4"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7.1.2.</w:t>
      </w:r>
      <w:r w:rsidRPr="007B7B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EC79B2"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05A3AB"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C64904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lastRenderedPageBreak/>
        <w:t>7.2.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Pretenzijos dėl Paslaugų trūkumų</w:t>
      </w:r>
    </w:p>
    <w:p w14:paraId="2900576D" w14:textId="77777777" w:rsidR="005260DE" w:rsidRPr="007B7BF9" w:rsidRDefault="005260DE" w:rsidP="005260DE">
      <w:pPr>
        <w:spacing w:after="0"/>
        <w:rPr>
          <w:rFonts w:ascii="Times New Roman" w:eastAsia="Arial" w:hAnsi="Times New Roman" w:cs="Times New Roman"/>
          <w:b/>
          <w:sz w:val="24"/>
          <w:szCs w:val="24"/>
          <w:lang w:eastAsia="en-US"/>
        </w:rPr>
      </w:pPr>
    </w:p>
    <w:p w14:paraId="0D26C3B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2E480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7.2.2.</w:t>
      </w:r>
      <w:r w:rsidRPr="007B7B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8CF4A7"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 Jei Tiekėjas nepripažįsta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27D8A"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7.2.3.1. jei </w:t>
      </w:r>
      <w:r w:rsidRPr="007B7BF9">
        <w:rPr>
          <w:rFonts w:ascii="Times New Roman" w:eastAsia="Arial" w:hAnsi="Times New Roman" w:cs="Times New Roman"/>
          <w:sz w:val="24"/>
          <w:szCs w:val="24"/>
          <w:lang w:eastAsia="en-US"/>
        </w:rPr>
        <w:t>Paslaugų rezultatas</w:t>
      </w:r>
      <w:r w:rsidRPr="007B7B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29E6ECED"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7.2.3.2. jei </w:t>
      </w:r>
      <w:r w:rsidRPr="007B7BF9">
        <w:rPr>
          <w:rFonts w:ascii="Times New Roman" w:eastAsia="Arial" w:hAnsi="Times New Roman" w:cs="Times New Roman"/>
          <w:sz w:val="24"/>
          <w:szCs w:val="24"/>
          <w:lang w:eastAsia="en-US"/>
        </w:rPr>
        <w:t>Paslaugų rezultatas</w:t>
      </w:r>
      <w:r w:rsidRPr="007B7B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B1C191D"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7.2.4. Ekspertizės išvados Šalims yra privalomos.</w:t>
      </w:r>
    </w:p>
    <w:p w14:paraId="1FFC3F49"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148D84" w14:textId="77777777" w:rsidR="005260DE" w:rsidRPr="007B7BF9" w:rsidRDefault="005260DE" w:rsidP="005260DE">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E85CB0F"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7.3.</w:t>
      </w:r>
      <w:r w:rsidRPr="007B7BF9">
        <w:rPr>
          <w:rFonts w:ascii="Times New Roman" w:eastAsia="Arial" w:hAnsi="Times New Roman" w:cs="Times New Roman"/>
          <w:b/>
          <w:bCs/>
          <w:sz w:val="24"/>
          <w:szCs w:val="24"/>
          <w:lang w:eastAsia="en-US"/>
        </w:rPr>
        <w:tab/>
        <w:t xml:space="preserve">Paslaugų </w:t>
      </w:r>
      <w:r w:rsidRPr="007B7BF9">
        <w:rPr>
          <w:rFonts w:ascii="Times New Roman" w:eastAsia="Arial" w:hAnsi="Times New Roman" w:cs="Times New Roman"/>
          <w:b/>
          <w:sz w:val="24"/>
          <w:szCs w:val="24"/>
          <w:lang w:eastAsia="en-US"/>
        </w:rPr>
        <w:t>trūkumų šalinimas</w:t>
      </w:r>
    </w:p>
    <w:p w14:paraId="7DCBCA93" w14:textId="77777777" w:rsidR="005260DE" w:rsidRPr="007B7BF9" w:rsidRDefault="005260DE" w:rsidP="005260DE">
      <w:pPr>
        <w:spacing w:after="0"/>
        <w:rPr>
          <w:rFonts w:ascii="Times New Roman" w:eastAsia="Arial" w:hAnsi="Times New Roman" w:cs="Times New Roman"/>
          <w:b/>
          <w:sz w:val="24"/>
          <w:szCs w:val="24"/>
          <w:lang w:eastAsia="en-US"/>
        </w:rPr>
      </w:pPr>
    </w:p>
    <w:p w14:paraId="0E27583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privalo nemokamai pašalinti Paslaugų rezultato trūkumus. Jeigu nustatomi s</w:t>
      </w:r>
      <w:r w:rsidRPr="007B7BF9">
        <w:rPr>
          <w:rFonts w:ascii="Times New Roman" w:eastAsia="Times New Roman" w:hAnsi="Times New Roman" w:cs="Times New Roman"/>
          <w:sz w:val="24"/>
          <w:szCs w:val="24"/>
          <w:lang w:eastAsia="en-US"/>
        </w:rPr>
        <w:t xml:space="preserve">u Paslaugomis susijusių prekių trūkumai, Tiekėjas privalo </w:t>
      </w:r>
      <w:r w:rsidRPr="007B7BF9">
        <w:rPr>
          <w:rFonts w:ascii="Times New Roman" w:eastAsia="Arial" w:hAnsi="Times New Roman" w:cs="Times New Roman"/>
          <w:sz w:val="24"/>
          <w:szCs w:val="24"/>
          <w:lang w:eastAsia="en-US"/>
        </w:rPr>
        <w:t xml:space="preserve">pašalinti </w:t>
      </w:r>
      <w:r w:rsidRPr="007B7BF9">
        <w:rPr>
          <w:rFonts w:ascii="Times New Roman" w:eastAsia="Times New Roman" w:hAnsi="Times New Roman" w:cs="Times New Roman"/>
          <w:sz w:val="24"/>
          <w:szCs w:val="24"/>
          <w:lang w:eastAsia="en-US"/>
        </w:rPr>
        <w:t>jų</w:t>
      </w:r>
      <w:r w:rsidRPr="007B7BF9">
        <w:rPr>
          <w:rFonts w:ascii="Times New Roman" w:eastAsia="Arial" w:hAnsi="Times New Roman" w:cs="Times New Roman"/>
          <w:sz w:val="24"/>
          <w:szCs w:val="24"/>
          <w:lang w:eastAsia="en-US"/>
        </w:rPr>
        <w:t xml:space="preserve"> trūkumus, sutaisydamas prekes ar jų dalį arba pakeisdamas prekę nauja preke ar jos dalimi.</w:t>
      </w:r>
    </w:p>
    <w:p w14:paraId="16704F1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7.3.2.</w:t>
      </w:r>
      <w:r w:rsidRPr="007B7B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95CFC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7521E7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6805E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7.3.5.</w:t>
      </w:r>
      <w:r w:rsidRPr="007B7B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B7A27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7.3.6.</w:t>
      </w:r>
      <w:r w:rsidRPr="007B7BF9">
        <w:rPr>
          <w:rFonts w:ascii="Times New Roman" w:eastAsia="Arial" w:hAnsi="Times New Roman" w:cs="Times New Roman"/>
          <w:sz w:val="24"/>
          <w:szCs w:val="24"/>
          <w:lang w:eastAsia="en-US"/>
        </w:rPr>
        <w:tab/>
        <w:t>Tiekėjas, pašalinęs visus Paslaugų trūkumus, privalo apie tai informuoti Pirkėją.</w:t>
      </w:r>
    </w:p>
    <w:p w14:paraId="20DFD159"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7.3.7.</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Pirkėjas per 5 (penkias) darbo dienas po Tiekėjo pranešimo apie Paslaugų trūkumų pašalinimą gavimo privalo patikrinti trūkumus, nurodytus Defektų akte arba Pirkėjo pretenzijoje, ir raštu </w:t>
      </w:r>
      <w:r w:rsidRPr="007B7BF9">
        <w:rPr>
          <w:rFonts w:ascii="Times New Roman" w:eastAsia="Arial" w:hAnsi="Times New Roman" w:cs="Times New Roman"/>
          <w:sz w:val="24"/>
          <w:szCs w:val="24"/>
          <w:lang w:eastAsia="en-US"/>
        </w:rPr>
        <w:lastRenderedPageBreak/>
        <w:t>patvirtinti, kurie Paslaugų trūkumai buvo pašalinti tinkamai.</w:t>
      </w:r>
    </w:p>
    <w:p w14:paraId="456F066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5519F8"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7.4.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Pirkėjo teisės, Tiekėjui nepašalinus Paslaugų trūkumų</w:t>
      </w:r>
    </w:p>
    <w:p w14:paraId="0ED231AA" w14:textId="77777777" w:rsidR="005260DE" w:rsidRPr="007B7BF9" w:rsidRDefault="005260DE" w:rsidP="005260DE">
      <w:pPr>
        <w:spacing w:after="0"/>
        <w:rPr>
          <w:rFonts w:ascii="Times New Roman" w:eastAsia="Arial" w:hAnsi="Times New Roman" w:cs="Times New Roman"/>
          <w:b/>
          <w:sz w:val="24"/>
          <w:szCs w:val="24"/>
          <w:lang w:eastAsia="en-US"/>
        </w:rPr>
      </w:pPr>
    </w:p>
    <w:p w14:paraId="30C7EFD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w:t>
      </w:r>
      <w:r w:rsidRPr="007B7BF9">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0148137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7.4.1.1.</w:t>
      </w:r>
      <w:r w:rsidRPr="007B7B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1ED32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7B7BF9">
        <w:rPr>
          <w:rFonts w:ascii="Times New Roman" w:eastAsia="Arial" w:hAnsi="Times New Roman" w:cs="Times New Roman"/>
          <w:sz w:val="24"/>
          <w:szCs w:val="24"/>
          <w:lang w:eastAsia="en-US"/>
        </w:rPr>
        <w:t>7.4.1.2.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98729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5570D8D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3C26C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7.4.3.</w:t>
      </w:r>
      <w:r w:rsidRPr="007B7B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1A9430B" w14:textId="0E43D4C3"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557DB5B7"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8.</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Paslaugų suteikimo terminai</w:t>
      </w:r>
    </w:p>
    <w:p w14:paraId="52B11A94"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F5570B0"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8.1.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Paslaugų terminai ir teikimo grafikas</w:t>
      </w:r>
    </w:p>
    <w:p w14:paraId="3BD0F05F" w14:textId="77777777" w:rsidR="005260DE" w:rsidRPr="007B7BF9" w:rsidRDefault="005260DE" w:rsidP="005260DE">
      <w:pPr>
        <w:spacing w:after="0"/>
        <w:rPr>
          <w:rFonts w:ascii="Times New Roman" w:eastAsia="Arial" w:hAnsi="Times New Roman" w:cs="Times New Roman"/>
          <w:b/>
          <w:sz w:val="24"/>
          <w:szCs w:val="24"/>
          <w:lang w:eastAsia="en-US"/>
        </w:rPr>
      </w:pPr>
    </w:p>
    <w:p w14:paraId="59A23DA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8.1.1.</w:t>
      </w:r>
      <w:r w:rsidRPr="007B7BF9">
        <w:rPr>
          <w:rFonts w:ascii="Times New Roman" w:eastAsia="Arial" w:hAnsi="Times New Roman" w:cs="Times New Roman"/>
          <w:sz w:val="24"/>
          <w:szCs w:val="24"/>
          <w:lang w:eastAsia="en-US"/>
        </w:rPr>
        <w:tab/>
        <w:t>Tiekėjas privalo suteikti Paslaugas laikydamasis terminų, nurodytų Specialiosiose sąlygose.</w:t>
      </w:r>
    </w:p>
    <w:p w14:paraId="40244B5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8.1.2.</w:t>
      </w:r>
      <w:r w:rsidRPr="007B7B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B7BF9">
        <w:rPr>
          <w:rFonts w:ascii="Times New Roman" w:eastAsia="Arial" w:hAnsi="Times New Roman" w:cs="Times New Roman"/>
          <w:b/>
          <w:bCs/>
          <w:sz w:val="24"/>
          <w:szCs w:val="24"/>
          <w:lang w:eastAsia="en-US"/>
        </w:rPr>
        <w:t>Grafikas</w:t>
      </w:r>
      <w:r w:rsidRPr="007B7BF9">
        <w:rPr>
          <w:rFonts w:ascii="Times New Roman" w:eastAsia="Arial" w:hAnsi="Times New Roman" w:cs="Times New Roman"/>
          <w:sz w:val="24"/>
          <w:szCs w:val="24"/>
          <w:lang w:eastAsia="en-US"/>
        </w:rPr>
        <w:t>).</w:t>
      </w:r>
    </w:p>
    <w:p w14:paraId="4B6C403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12E893D7"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F7C5D5E"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8.2.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 xml:space="preserve">Netesybos už </w:t>
      </w:r>
      <w:r w:rsidRPr="007B7BF9">
        <w:rPr>
          <w:rFonts w:ascii="Times New Roman" w:eastAsia="Arial" w:hAnsi="Times New Roman" w:cs="Times New Roman"/>
          <w:b/>
          <w:bCs/>
          <w:sz w:val="24"/>
          <w:szCs w:val="24"/>
          <w:lang w:eastAsia="en-US"/>
        </w:rPr>
        <w:t>Paslaugų teikimo</w:t>
      </w:r>
      <w:r w:rsidRPr="007B7BF9">
        <w:rPr>
          <w:rFonts w:ascii="Times New Roman" w:eastAsia="Arial" w:hAnsi="Times New Roman" w:cs="Times New Roman"/>
          <w:b/>
          <w:sz w:val="24"/>
          <w:szCs w:val="24"/>
          <w:lang w:eastAsia="en-US"/>
        </w:rPr>
        <w:t xml:space="preserve"> vėlavimą</w:t>
      </w:r>
    </w:p>
    <w:p w14:paraId="6116DD2D" w14:textId="77777777" w:rsidR="005260DE" w:rsidRPr="007B7BF9" w:rsidRDefault="005260DE" w:rsidP="005260DE">
      <w:pPr>
        <w:spacing w:after="0"/>
        <w:rPr>
          <w:rFonts w:ascii="Times New Roman" w:eastAsia="Arial" w:hAnsi="Times New Roman" w:cs="Times New Roman"/>
          <w:b/>
          <w:sz w:val="24"/>
          <w:szCs w:val="24"/>
          <w:lang w:eastAsia="en-US"/>
        </w:rPr>
      </w:pPr>
    </w:p>
    <w:p w14:paraId="452FF544" w14:textId="77777777" w:rsidR="005260DE" w:rsidRPr="007B7BF9" w:rsidRDefault="005260DE" w:rsidP="005260DE">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8.2.1.</w:t>
      </w:r>
      <w:r w:rsidRPr="007B7B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BE11D73" w14:textId="77777777" w:rsidR="005260DE" w:rsidRPr="007B7BF9" w:rsidRDefault="005260DE" w:rsidP="005260DE">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8.2.2.</w:t>
      </w:r>
      <w:r w:rsidRPr="007B7B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7E17E1" w14:textId="5B45EB12"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8.2.3. Jei Tiekėjui pagal šią Sutartį yra priskaičiuotos netesybos, Pirkėjo už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w:t>
      </w:r>
      <w:r w:rsidRPr="007B7BF9">
        <w:rPr>
          <w:rFonts w:ascii="Times New Roman" w:eastAsia="Times New Roman" w:hAnsi="Times New Roman" w:cs="Times New Roman"/>
          <w:sz w:val="24"/>
          <w:szCs w:val="24"/>
          <w:lang w:eastAsia="en-US"/>
        </w:rPr>
        <w:lastRenderedPageBreak/>
        <w:t>pranešant Tiekėjui raštu apie tokių netesybų įskaitymą.</w:t>
      </w:r>
    </w:p>
    <w:p w14:paraId="0E66EDC8"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9.</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Prievolių pagal Sutartį įvykdymo užtikrinimo būdai</w:t>
      </w:r>
    </w:p>
    <w:p w14:paraId="1DBCB95F" w14:textId="77777777" w:rsidR="005260DE" w:rsidRPr="007B7BF9" w:rsidRDefault="005260DE" w:rsidP="005260DE">
      <w:pPr>
        <w:spacing w:after="0"/>
        <w:rPr>
          <w:rFonts w:ascii="Times New Roman" w:eastAsia="Arial" w:hAnsi="Times New Roman" w:cs="Times New Roman"/>
          <w:b/>
          <w:caps/>
          <w:sz w:val="24"/>
          <w:szCs w:val="24"/>
          <w:lang w:eastAsia="en-US"/>
        </w:rPr>
      </w:pPr>
    </w:p>
    <w:p w14:paraId="29C47DBD" w14:textId="2457EE2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18756D"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10.</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įvykdymo užtikrinimas (JEI TAIKOMA)</w:t>
      </w:r>
    </w:p>
    <w:p w14:paraId="2F5DD886" w14:textId="77777777" w:rsidR="005260DE" w:rsidRPr="007B7BF9" w:rsidRDefault="005260DE" w:rsidP="005260DE">
      <w:pPr>
        <w:spacing w:after="0"/>
        <w:rPr>
          <w:rFonts w:ascii="Times New Roman" w:eastAsia="Arial" w:hAnsi="Times New Roman" w:cs="Times New Roman"/>
          <w:b/>
          <w:caps/>
          <w:sz w:val="24"/>
          <w:szCs w:val="24"/>
          <w:lang w:eastAsia="en-US"/>
        </w:rPr>
      </w:pPr>
    </w:p>
    <w:p w14:paraId="3E48655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7B7BF9">
        <w:rPr>
          <w:rFonts w:ascii="Times New Roman" w:eastAsia="Cambria" w:hAnsi="Times New Roman" w:cs="Times New Roman"/>
          <w:sz w:val="24"/>
          <w:szCs w:val="24"/>
          <w:shd w:val="clear" w:color="auto" w:fill="FFFFFF"/>
          <w:lang w:eastAsia="en-US"/>
        </w:rPr>
        <w:t xml:space="preserve">pirmo pareikalavimo </w:t>
      </w:r>
      <w:r w:rsidRPr="007B7B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7A63D00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Pastaba.</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319E0C" w14:textId="77777777" w:rsidR="005260DE" w:rsidRPr="007B7BF9" w:rsidRDefault="005260DE" w:rsidP="005260DE">
      <w:pPr>
        <w:tabs>
          <w:tab w:val="left" w:pos="567"/>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B7B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B7B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7B7BF9">
        <w:rPr>
          <w:rFonts w:ascii="Times New Roman" w:eastAsia="Cambria" w:hAnsi="Times New Roman" w:cs="Times New Roman"/>
          <w:b/>
          <w:bCs/>
          <w:sz w:val="24"/>
          <w:szCs w:val="24"/>
          <w:shd w:val="clear" w:color="auto" w:fill="FFFFFF"/>
          <w:lang w:eastAsia="en-US"/>
        </w:rPr>
        <w:t>Sutarties įvykdymo užtikrinimas</w:t>
      </w:r>
      <w:r w:rsidRPr="007B7BF9">
        <w:rPr>
          <w:rFonts w:ascii="Times New Roman" w:eastAsia="Cambria" w:hAnsi="Times New Roman" w:cs="Times New Roman"/>
          <w:sz w:val="24"/>
          <w:szCs w:val="24"/>
          <w:shd w:val="clear" w:color="auto" w:fill="FFFFFF"/>
          <w:lang w:eastAsia="en-US"/>
        </w:rPr>
        <w:t>).</w:t>
      </w:r>
    </w:p>
    <w:p w14:paraId="2489210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C4EE3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F4C58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54A68F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A9A9E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10.7. Sutarties įvykdymo užtikrinimas turi įsigalioti ne vėliau negu jo pateikimo Pirkėjui dieną.</w:t>
      </w:r>
    </w:p>
    <w:p w14:paraId="31E85C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10.8. Sutarties įvykdymo užtikrinimo suma turi būti nurodoma ir išmokama eurais.</w:t>
      </w:r>
    </w:p>
    <w:p w14:paraId="3A26542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6B77B3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A23044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689DD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10.12. Jeigu Sutartyje nustatytomis sąlygomis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arba taisyti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7B3C5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C667CF" w14:textId="77777777" w:rsidR="005260DE" w:rsidRPr="007B7BF9" w:rsidRDefault="005260DE" w:rsidP="005260DE">
      <w:pPr>
        <w:tabs>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8975B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76080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031FF6B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10.16.1. Tiekėjas neįvykdė, nevykdo arba netinkamai vykdo savo įsipareigojimus pagal Sutartį;</w:t>
      </w:r>
    </w:p>
    <w:p w14:paraId="7C48F7C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trūkumus;</w:t>
      </w:r>
    </w:p>
    <w:p w14:paraId="1656DF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18DB41" w14:textId="5C581520"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39A00B07" w14:textId="77777777" w:rsidR="005260DE" w:rsidRPr="007B7BF9" w:rsidRDefault="005260DE" w:rsidP="005260DE">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7B7BF9">
        <w:rPr>
          <w:rFonts w:ascii="Times New Roman" w:eastAsia="Cambria" w:hAnsi="Times New Roman" w:cs="Times New Roman"/>
          <w:b/>
          <w:bCs/>
          <w:caps/>
          <w:color w:val="000000"/>
          <w:sz w:val="24"/>
          <w:szCs w:val="24"/>
          <w:lang w:eastAsia="en-US"/>
          <w14:numSpacing w14:val="tabular"/>
        </w:rPr>
        <w:t>11.</w:t>
      </w:r>
      <w:r w:rsidRPr="007B7BF9">
        <w:rPr>
          <w:rFonts w:ascii="Times New Roman" w:eastAsia="Cambria" w:hAnsi="Times New Roman" w:cs="Times New Roman"/>
          <w:b/>
          <w:bCs/>
          <w:caps/>
          <w:color w:val="000000"/>
          <w:sz w:val="24"/>
          <w:szCs w:val="24"/>
          <w:lang w:eastAsia="en-US"/>
          <w14:numSpacing w14:val="tabular"/>
        </w:rPr>
        <w:tab/>
        <w:t>Sutarties kaina ir jos perskaičiavimas</w:t>
      </w:r>
    </w:p>
    <w:p w14:paraId="4BD3F125" w14:textId="77777777" w:rsidR="005260DE" w:rsidRPr="007B7BF9" w:rsidRDefault="005260DE" w:rsidP="005260DE">
      <w:pPr>
        <w:spacing w:after="0"/>
        <w:rPr>
          <w:rFonts w:ascii="Times New Roman" w:eastAsia="Arial" w:hAnsi="Times New Roman" w:cs="Times New Roman"/>
          <w:b/>
          <w:sz w:val="24"/>
          <w:szCs w:val="24"/>
          <w:lang w:eastAsia="en-US"/>
        </w:rPr>
      </w:pPr>
    </w:p>
    <w:p w14:paraId="1CD6FDF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 Sutarties kaina, kurią Pirkėjas privalo sumokėti Tiekėjui už faktiškai suteiktas Paslaugas pagal Sutarties sąlygas, įskaitant visus Susitarimus, yra apskaičiuojama, taikant kainos apskaičiavimo būdą </w:t>
      </w:r>
      <w:r w:rsidRPr="007B7BF9">
        <w:rPr>
          <w:rFonts w:ascii="Times New Roman" w:eastAsia="Arial" w:hAnsi="Times New Roman" w:cs="Times New Roman"/>
          <w:sz w:val="24"/>
          <w:szCs w:val="24"/>
          <w:lang w:eastAsia="en-US"/>
        </w:rPr>
        <w:lastRenderedPageBreak/>
        <w:t>ar būdus, nurodytus Specialiosiose sąlygose.</w:t>
      </w:r>
    </w:p>
    <w:p w14:paraId="7ED9F1A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11.2. Pradinės sutarties vertė yra nurodyta Specialiosiose sąlygose.</w:t>
      </w:r>
    </w:p>
    <w:p w14:paraId="0A18765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5130E9" w14:textId="3A2F46FD"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11.4. Sutarties kainos peržiūra atliekama Specialiosiose sąlygose nustatyta tvarka.</w:t>
      </w:r>
    </w:p>
    <w:p w14:paraId="6BCE50F4" w14:textId="77777777" w:rsidR="005260DE" w:rsidRPr="007B7BF9" w:rsidRDefault="005260DE" w:rsidP="005260DE">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7B7BF9">
        <w:rPr>
          <w:rFonts w:ascii="Times New Roman" w:eastAsia="Cambria" w:hAnsi="Times New Roman" w:cs="Times New Roman"/>
          <w:b/>
          <w:bCs/>
          <w:caps/>
          <w:color w:val="000000"/>
          <w:sz w:val="24"/>
          <w:szCs w:val="24"/>
          <w:lang w:eastAsia="en-US"/>
          <w14:numSpacing w14:val="tabular"/>
        </w:rPr>
        <w:t>12.</w:t>
      </w:r>
      <w:r w:rsidRPr="007B7BF9">
        <w:rPr>
          <w:rFonts w:ascii="Times New Roman" w:eastAsia="Cambria" w:hAnsi="Times New Roman" w:cs="Times New Roman"/>
          <w:b/>
          <w:bCs/>
          <w:caps/>
          <w:color w:val="000000"/>
          <w:sz w:val="24"/>
          <w:szCs w:val="24"/>
          <w:lang w:eastAsia="en-US"/>
          <w14:numSpacing w14:val="tabular"/>
        </w:rPr>
        <w:tab/>
        <w:t>Atsiskaitymo tvarka</w:t>
      </w:r>
    </w:p>
    <w:p w14:paraId="65049993" w14:textId="77777777" w:rsidR="005260DE" w:rsidRPr="007B7BF9" w:rsidRDefault="005260DE" w:rsidP="005260DE">
      <w:pPr>
        <w:spacing w:after="0"/>
        <w:rPr>
          <w:rFonts w:ascii="Times New Roman" w:eastAsia="Cambria" w:hAnsi="Times New Roman" w:cs="Times New Roman"/>
          <w:b/>
          <w:bCs/>
          <w:caps/>
          <w:sz w:val="24"/>
          <w:szCs w:val="24"/>
          <w:lang w:eastAsia="en-US"/>
          <w14:numSpacing w14:val="tabular"/>
        </w:rPr>
      </w:pPr>
    </w:p>
    <w:p w14:paraId="7C847CD5"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12.1.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Išankstinis mokėjimas (avansas) (jei taikoma)</w:t>
      </w:r>
    </w:p>
    <w:p w14:paraId="01B5EED2" w14:textId="77777777" w:rsidR="005260DE" w:rsidRPr="007B7BF9" w:rsidRDefault="005260DE" w:rsidP="005260DE">
      <w:pPr>
        <w:spacing w:after="0"/>
        <w:rPr>
          <w:rFonts w:ascii="Times New Roman" w:eastAsia="Arial" w:hAnsi="Times New Roman" w:cs="Times New Roman"/>
          <w:b/>
          <w:sz w:val="24"/>
          <w:szCs w:val="24"/>
          <w:lang w:eastAsia="en-US"/>
        </w:rPr>
      </w:pPr>
    </w:p>
    <w:p w14:paraId="3B97901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7B7BF9">
        <w:rPr>
          <w:rFonts w:ascii="Times New Roman" w:eastAsia="Times New Roman" w:hAnsi="Times New Roman" w:cs="Times New Roman"/>
          <w:b/>
          <w:bCs/>
          <w:sz w:val="24"/>
          <w:szCs w:val="24"/>
          <w:lang w:eastAsia="en-US"/>
        </w:rPr>
        <w:t xml:space="preserve"> Avansas</w:t>
      </w:r>
      <w:r w:rsidRPr="007B7BF9">
        <w:rPr>
          <w:rFonts w:ascii="Times New Roman" w:eastAsia="Times New Roman" w:hAnsi="Times New Roman" w:cs="Times New Roman"/>
          <w:sz w:val="24"/>
          <w:szCs w:val="24"/>
          <w:lang w:eastAsia="en-US"/>
        </w:rPr>
        <w:t>).</w:t>
      </w:r>
    </w:p>
    <w:p w14:paraId="407F4C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12.1.2. Pirkėjas sumoka Tiekėjui ne didesnį kaip Specialiosiose sąlygose nurodyto dydžio Avansą.</w:t>
      </w:r>
    </w:p>
    <w:p w14:paraId="6EA2BC9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7BF9">
        <w:rPr>
          <w:rFonts w:ascii="Times New Roman" w:eastAsia="Times New Roman" w:hAnsi="Times New Roman" w:cs="Times New Roman"/>
          <w:b/>
          <w:sz w:val="24"/>
          <w:szCs w:val="24"/>
          <w:lang w:eastAsia="en-US"/>
        </w:rPr>
        <w:t>Avanso užtikrinimas</w:t>
      </w:r>
      <w:r w:rsidRPr="007B7BF9">
        <w:rPr>
          <w:rFonts w:ascii="Times New Roman" w:eastAsia="Times New Roman" w:hAnsi="Times New Roman" w:cs="Times New Roman"/>
          <w:sz w:val="24"/>
          <w:szCs w:val="24"/>
          <w:lang w:eastAsia="en-US"/>
        </w:rPr>
        <w:t>).</w:t>
      </w:r>
    </w:p>
    <w:p w14:paraId="74290CD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bCs/>
          <w:sz w:val="24"/>
          <w:szCs w:val="24"/>
          <w:lang w:eastAsia="en-US"/>
        </w:rPr>
        <w:t>Pastaba.</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įstatymų bei kitų teisės aktų</w:t>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nuostatas.</w:t>
      </w:r>
    </w:p>
    <w:p w14:paraId="65DFAD2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0207B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F7FF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0D7B0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12.1.7. Avanso užtikrinimo suma turi būti nurodoma ir išmokama eurais.</w:t>
      </w:r>
    </w:p>
    <w:p w14:paraId="00349F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7DD3AAD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C4E39C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0B3B3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9EBA87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12.1.12. Nutraukus Sutartį, Tiekėjas privalo grąžinti Pirkėjui gautą Avansą per 5 (penkias) darbo dienas (jeigu dalis </w:t>
      </w:r>
      <w:r w:rsidRPr="007B7BF9">
        <w:rPr>
          <w:rFonts w:ascii="Times New Roman" w:eastAsia="Arial" w:hAnsi="Times New Roman" w:cs="Times New Roman"/>
          <w:sz w:val="24"/>
          <w:szCs w:val="24"/>
          <w:lang w:eastAsia="en-US"/>
        </w:rPr>
        <w:t>Paslaugų yra suteikta</w:t>
      </w:r>
      <w:r w:rsidRPr="007B7BF9">
        <w:rPr>
          <w:rFonts w:ascii="Times New Roman" w:eastAsia="Times New Roman" w:hAnsi="Times New Roman" w:cs="Times New Roman"/>
          <w:sz w:val="24"/>
          <w:szCs w:val="24"/>
          <w:lang w:eastAsia="en-US"/>
        </w:rPr>
        <w:t xml:space="preserve">, Pirkėjas jas yra priėmęs ir </w:t>
      </w:r>
      <w:r w:rsidRPr="007B7BF9">
        <w:rPr>
          <w:rFonts w:ascii="Times New Roman" w:eastAsia="Arial" w:hAnsi="Times New Roman" w:cs="Times New Roman"/>
          <w:sz w:val="24"/>
          <w:szCs w:val="24"/>
          <w:lang w:eastAsia="en-US"/>
        </w:rPr>
        <w:t>Paslaugų rezultatu</w:t>
      </w:r>
      <w:r w:rsidRPr="007B7B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AA9DE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p>
    <w:p w14:paraId="7C782AA9"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12.2.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Mokėjimų tvarka</w:t>
      </w:r>
    </w:p>
    <w:p w14:paraId="290998BF" w14:textId="77777777" w:rsidR="005260DE" w:rsidRPr="007B7BF9" w:rsidRDefault="005260DE" w:rsidP="005260DE">
      <w:pPr>
        <w:spacing w:after="0"/>
        <w:rPr>
          <w:rFonts w:ascii="Times New Roman" w:eastAsia="Arial" w:hAnsi="Times New Roman" w:cs="Times New Roman"/>
          <w:b/>
          <w:sz w:val="24"/>
          <w:szCs w:val="24"/>
          <w:lang w:eastAsia="en-US"/>
        </w:rPr>
      </w:pPr>
    </w:p>
    <w:p w14:paraId="70359AE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12.2.1.</w:t>
      </w:r>
      <w:r w:rsidRPr="007B7BF9">
        <w:rPr>
          <w:rFonts w:ascii="Times New Roman" w:eastAsia="Arial" w:hAnsi="Times New Roman" w:cs="Times New Roman"/>
          <w:sz w:val="24"/>
          <w:szCs w:val="24"/>
          <w:lang w:eastAsia="en-US"/>
        </w:rPr>
        <w:tab/>
      </w:r>
      <w:r w:rsidRPr="007B7BF9">
        <w:rPr>
          <w:rFonts w:ascii="Times New Roman" w:eastAsia="Times New Roman" w:hAnsi="Times New Roman" w:cs="Times New Roman"/>
          <w:sz w:val="24"/>
          <w:szCs w:val="24"/>
          <w:lang w:eastAsia="en-US"/>
        </w:rPr>
        <w:t xml:space="preserve">Tiekėjas išrašo Sąskaitą tik Šalims pasirašius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perdavimo–priėmimo aktą, jeigu kitaip nenumatyta Specialiosiose sąlygose</w:t>
      </w:r>
      <w:r w:rsidRPr="007B7BF9">
        <w:rPr>
          <w:rFonts w:ascii="Times New Roman" w:eastAsia="Arial" w:hAnsi="Times New Roman" w:cs="Times New Roman"/>
          <w:sz w:val="24"/>
          <w:szCs w:val="24"/>
          <w:lang w:eastAsia="en-US"/>
        </w:rPr>
        <w:t>:</w:t>
      </w:r>
    </w:p>
    <w:p w14:paraId="5384364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12.2.1.1.</w:t>
      </w:r>
      <w:r w:rsidRPr="007B7B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23420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12.2.1.2. </w:t>
      </w:r>
      <w:r w:rsidRPr="007B7B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6DA7A54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12.2.2.</w:t>
      </w:r>
      <w:r w:rsidRPr="007B7B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7DA11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12.2.3.</w:t>
      </w:r>
      <w:r w:rsidRPr="007B7B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599BDA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atlieka mokėjimus už Paslaugas Specialiosiose sąlygose nustatytais terminais.</w:t>
      </w:r>
    </w:p>
    <w:p w14:paraId="460DA8C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12.2.5.</w:t>
      </w:r>
      <w:r w:rsidRPr="007B7B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150FBBF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17AAFA5A"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12.2.7.</w:t>
      </w:r>
      <w:r w:rsidRPr="007B7BF9">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531FB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0F3B0B4"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12.3.</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Kiti atsiskaitymo klausimai</w:t>
      </w:r>
    </w:p>
    <w:p w14:paraId="0FCEB658" w14:textId="77777777" w:rsidR="005260DE" w:rsidRPr="007B7BF9" w:rsidRDefault="005260DE" w:rsidP="005260DE">
      <w:pPr>
        <w:spacing w:after="0"/>
        <w:rPr>
          <w:rFonts w:ascii="Times New Roman" w:eastAsia="Arial" w:hAnsi="Times New Roman" w:cs="Times New Roman"/>
          <w:b/>
          <w:sz w:val="24"/>
          <w:szCs w:val="24"/>
          <w:lang w:eastAsia="en-US"/>
        </w:rPr>
      </w:pPr>
    </w:p>
    <w:p w14:paraId="0836165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12.3.1.</w:t>
      </w:r>
      <w:r w:rsidRPr="007B7B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1E04400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12.3.2.</w:t>
      </w:r>
      <w:r w:rsidRPr="007B7B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1840E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12.3.3.</w:t>
      </w:r>
      <w:r w:rsidRPr="007B7BF9">
        <w:rPr>
          <w:rFonts w:ascii="Times New Roman" w:eastAsia="Arial" w:hAnsi="Times New Roman" w:cs="Times New Roman"/>
          <w:sz w:val="24"/>
          <w:szCs w:val="24"/>
          <w:lang w:eastAsia="en-US"/>
        </w:rPr>
        <w:tab/>
        <w:t>Visi mokėjimai pagal Sutartį atliekami eurais.</w:t>
      </w:r>
    </w:p>
    <w:p w14:paraId="5F8B12B7" w14:textId="42C333FF"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12.3.4.</w:t>
      </w:r>
      <w:r w:rsidRPr="007B7B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559EE7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13.</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Konfidenciali informacija</w:t>
      </w:r>
    </w:p>
    <w:p w14:paraId="161D377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9E5EF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13.1.</w:t>
      </w:r>
      <w:r w:rsidRPr="007B7B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1A4EB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w:t>
      </w:r>
      <w:r w:rsidRPr="007B7BF9">
        <w:rPr>
          <w:rFonts w:ascii="Times New Roman" w:eastAsia="Arial" w:hAnsi="Times New Roman" w:cs="Times New Roman"/>
          <w:sz w:val="24"/>
          <w:szCs w:val="24"/>
          <w:lang w:eastAsia="en-US"/>
        </w:rPr>
        <w:tab/>
        <w:t>Šalis turi teisę atskleisti kitos Šalies konfidencialią informaciją šiais atvejais:</w:t>
      </w:r>
    </w:p>
    <w:p w14:paraId="5D4A922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13.2.1.</w:t>
      </w:r>
      <w:r w:rsidRPr="007B7B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D4D90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13.2.2.</w:t>
      </w:r>
      <w:r w:rsidRPr="007B7BF9">
        <w:rPr>
          <w:rFonts w:ascii="Times New Roman" w:eastAsia="Arial" w:hAnsi="Times New Roman" w:cs="Times New Roman"/>
          <w:sz w:val="24"/>
          <w:szCs w:val="24"/>
          <w:lang w:eastAsia="en-US"/>
        </w:rPr>
        <w:tab/>
        <w:t xml:space="preserve">konfidencialią informaciją yra būtina atskleisti pagal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5097922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13.3.</w:t>
      </w:r>
      <w:r w:rsidRPr="007B7B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7B7BF9">
        <w:rPr>
          <w:rFonts w:ascii="Times New Roman" w:eastAsia="Times New Roman" w:hAnsi="Times New Roman" w:cs="Times New Roman"/>
          <w:sz w:val="24"/>
          <w:szCs w:val="24"/>
          <w:lang w:eastAsia="en-US"/>
        </w:rPr>
        <w:t>įstatymus bei kitus teisės aktus</w:t>
      </w:r>
      <w:r w:rsidRPr="007B7B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1CDBDA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w:t>
      </w:r>
      <w:r w:rsidRPr="007B7BF9">
        <w:rPr>
          <w:rFonts w:ascii="Times New Roman" w:eastAsia="Arial" w:hAnsi="Times New Roman" w:cs="Times New Roman"/>
          <w:sz w:val="24"/>
          <w:szCs w:val="24"/>
          <w:lang w:eastAsia="en-US"/>
        </w:rPr>
        <w:tab/>
        <w:t>Šalis atsako:</w:t>
      </w:r>
    </w:p>
    <w:p w14:paraId="2CF0817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13.4.1.</w:t>
      </w:r>
      <w:r w:rsidRPr="007B7B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1A359A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13.4.2.</w:t>
      </w:r>
      <w:r w:rsidRPr="007B7B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1F87096" w14:textId="55AEA08B"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13.5.</w:t>
      </w:r>
      <w:r w:rsidRPr="007B7B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63042F7D"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14.</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Asmens duomenų apsauga</w:t>
      </w:r>
    </w:p>
    <w:p w14:paraId="329EB823"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E0AD58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14.1.</w:t>
      </w:r>
      <w:r w:rsidRPr="007B7B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AAEFD7" w14:textId="2751C558"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14.2.</w:t>
      </w:r>
      <w:r w:rsidRPr="007B7BF9">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BFC52C" w14:textId="77777777" w:rsidR="005260DE" w:rsidRPr="007B7BF9" w:rsidRDefault="005260DE" w:rsidP="005260DE">
      <w:pPr>
        <w:keepNext/>
        <w:keepLines/>
        <w:spacing w:before="240" w:after="0"/>
        <w:jc w:val="center"/>
        <w:outlineLvl w:val="0"/>
        <w:rPr>
          <w:rFonts w:ascii="Times New Roman" w:eastAsia="Arial" w:hAnsi="Times New Roman" w:cs="Times New Roman"/>
          <w:caps/>
          <w:color w:val="000000"/>
          <w:sz w:val="24"/>
          <w:szCs w:val="24"/>
          <w:lang w:eastAsia="en-US"/>
        </w:rPr>
      </w:pPr>
      <w:r w:rsidRPr="007B7BF9">
        <w:rPr>
          <w:rFonts w:ascii="Times New Roman" w:eastAsia="Arial" w:hAnsi="Times New Roman" w:cs="Times New Roman"/>
          <w:b/>
          <w:bCs/>
          <w:caps/>
          <w:color w:val="000000"/>
          <w:sz w:val="24"/>
          <w:szCs w:val="24"/>
          <w:lang w:eastAsia="en-US"/>
        </w:rPr>
        <w:t>15.</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Intelektinė nuosavybė</w:t>
      </w:r>
    </w:p>
    <w:p w14:paraId="4DFC206B" w14:textId="77777777" w:rsidR="005260DE" w:rsidRPr="007B7BF9" w:rsidRDefault="005260DE" w:rsidP="005260DE">
      <w:pPr>
        <w:spacing w:after="0"/>
        <w:rPr>
          <w:rFonts w:ascii="Times New Roman" w:eastAsia="Arial" w:hAnsi="Times New Roman" w:cs="Times New Roman"/>
          <w:caps/>
          <w:sz w:val="24"/>
          <w:szCs w:val="24"/>
          <w:lang w:eastAsia="en-US"/>
        </w:rPr>
      </w:pPr>
    </w:p>
    <w:p w14:paraId="5C74976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pobūdžio ar (ir) išimtinių teisių, patentų ir kt.</w:t>
      </w:r>
    </w:p>
    <w:p w14:paraId="7FE0AE1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DA7131" w14:textId="070C9A70"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33550FF"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16.</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Pareiškimai ir garantijos</w:t>
      </w:r>
    </w:p>
    <w:p w14:paraId="0F712B92"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3A126D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 Kiekviena iš Šalių pareiškia ir garantuoja kitai Šaliai, kad:</w:t>
      </w:r>
    </w:p>
    <w:p w14:paraId="585C567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96E8BF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16.1.2. sudarydama Sutartį, Šalis neviršija savo kompetencijos ir nepažeidžia jai taikomų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FD6AE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FB4C1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A36B0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4D760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DB5FB3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0973D69C"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16.3. </w:t>
      </w:r>
      <w:r w:rsidRPr="007B7B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7B7BF9">
        <w:rPr>
          <w:rFonts w:ascii="Times New Roman" w:eastAsia="Arial" w:hAnsi="Times New Roman" w:cs="Times New Roman"/>
          <w:sz w:val="24"/>
          <w:szCs w:val="24"/>
          <w:lang w:eastAsia="en-US"/>
        </w:rPr>
        <w:t>Paslaugų rezultatą</w:t>
      </w:r>
      <w:r w:rsidRPr="007B7BF9">
        <w:rPr>
          <w:rFonts w:ascii="Times New Roman" w:eastAsia="Arial" w:hAnsi="Times New Roman" w:cs="Times New Roman"/>
          <w:sz w:val="24"/>
          <w:szCs w:val="24"/>
          <w:shd w:val="clear" w:color="auto" w:fill="FFFFFF"/>
          <w:lang w:eastAsia="en-US"/>
        </w:rPr>
        <w:t>.</w:t>
      </w:r>
    </w:p>
    <w:p w14:paraId="6F21F5F0" w14:textId="098D6985"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Arial" w:hAnsi="Times New Roman" w:cs="Times New Roman"/>
          <w:sz w:val="24"/>
          <w:szCs w:val="24"/>
          <w:lang w:eastAsia="en-US"/>
        </w:rPr>
        <w:t>16.4. T</w:t>
      </w:r>
      <w:r w:rsidRPr="007B7BF9">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E4E2D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lastRenderedPageBreak/>
        <w:t>17.</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Bendrieji atsakomybės klausimai</w:t>
      </w:r>
    </w:p>
    <w:p w14:paraId="5BDE0B5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06526B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738C650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7B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C0D5A5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4FCBD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B4BEA46"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739E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D44DC" w14:textId="1115DAF3"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17.7. </w:t>
      </w:r>
      <w:r w:rsidRPr="007B7BF9">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7B7BF9">
        <w:rPr>
          <w:rFonts w:ascii="Times New Roman" w:eastAsia="Arial" w:hAnsi="Times New Roman" w:cs="Times New Roman"/>
          <w:sz w:val="24"/>
          <w:szCs w:val="24"/>
          <w:lang w:eastAsia="en-US"/>
        </w:rPr>
        <w:t>Specialiųjų sąlygų 10 skyriuje</w:t>
      </w:r>
      <w:r w:rsidRPr="007B7BF9">
        <w:rPr>
          <w:rFonts w:ascii="Times New Roman" w:eastAsia="Times New Roman" w:hAnsi="Times New Roman"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E79CFE"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18.</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Nenugalima jėga (FORCE MAJEURE)</w:t>
      </w:r>
    </w:p>
    <w:p w14:paraId="2D7E736C"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71EC416"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2255664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18.1.1.</w:t>
      </w:r>
      <w:r w:rsidRPr="007B7B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413C9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BDFFF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 xml:space="preserve">Šalis, prašanti ją atleisti nuo atsakomybės, privalo pranešti kitai Šaliai apie nenugalimos jėgos </w:t>
      </w:r>
      <w:r w:rsidRPr="007B7BF9">
        <w:rPr>
          <w:rFonts w:ascii="Times New Roman" w:eastAsia="Arial" w:hAnsi="Times New Roman" w:cs="Times New Roman"/>
          <w:sz w:val="24"/>
          <w:szCs w:val="24"/>
          <w:lang w:eastAsia="en-US"/>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11666B"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18.3.</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73AD67" w14:textId="68F340A4"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18.4.</w:t>
      </w:r>
      <w:r w:rsidRPr="007B7BF9">
        <w:rPr>
          <w:rFonts w:ascii="Times New Roman" w:eastAsia="Arial" w:hAnsi="Times New Roman" w:cs="Times New Roman"/>
          <w:sz w:val="24"/>
          <w:szCs w:val="24"/>
          <w:lang w:eastAsia="en-US"/>
        </w:rPr>
        <w:tab/>
        <w:t>Jeigu nenugalimos jėgos (</w:t>
      </w:r>
      <w:r w:rsidRPr="007B7BF9">
        <w:rPr>
          <w:rFonts w:ascii="Times New Roman" w:eastAsia="Arial" w:hAnsi="Times New Roman" w:cs="Times New Roman"/>
          <w:iCs/>
          <w:sz w:val="24"/>
          <w:szCs w:val="24"/>
          <w:lang w:eastAsia="en-US"/>
        </w:rPr>
        <w:t>force majeure</w:t>
      </w:r>
      <w:r w:rsidRPr="007B7B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D04B7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19.</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nuostatų negaliojimas</w:t>
      </w:r>
    </w:p>
    <w:p w14:paraId="3BEC0885"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90FAC8F"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19.1.</w:t>
      </w:r>
      <w:r w:rsidRPr="007B7B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0D78987" w14:textId="5703B582"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19.2.</w:t>
      </w:r>
      <w:r w:rsidRPr="007B7B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C3E2A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20.</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pakeitimai</w:t>
      </w:r>
    </w:p>
    <w:p w14:paraId="50DAD5A4"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642DE86" w14:textId="77777777" w:rsidR="005260DE" w:rsidRPr="007B7BF9" w:rsidRDefault="005260DE" w:rsidP="005260DE">
      <w:pPr>
        <w:tabs>
          <w:tab w:val="left" w:pos="284"/>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E5FB4B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20.2. Sutarties pakeitimai įforminami Šalims sudarant Susitarimą.</w:t>
      </w:r>
    </w:p>
    <w:p w14:paraId="38A58C7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nuostatomis.</w:t>
      </w:r>
    </w:p>
    <w:p w14:paraId="420A173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1FFA8D0B" w14:textId="44572593"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1A979"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21.</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sustabdymas</w:t>
      </w:r>
    </w:p>
    <w:p w14:paraId="5CCF75ED"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DEBDF5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sustabdymą iki atitinkamų aplinkybių pasibaigimo.</w:t>
      </w:r>
    </w:p>
    <w:p w14:paraId="7CE2CE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21.2.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teikimas gali būti stabdomas esant bent vienai iš šių aplinkybių:</w:t>
      </w:r>
    </w:p>
    <w:p w14:paraId="240DD8C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41A77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BC1D53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061DBB8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3DAF2EF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04A8765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4DCFE60E"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3BB97EC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5640798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21.3. Jei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82C12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21.4. Jei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37D25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118D857E"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46DF34"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7B7BF9">
        <w:rPr>
          <w:rFonts w:ascii="Times New Roman" w:eastAsia="Times New Roman" w:hAnsi="Times New Roman" w:cs="Times New Roman"/>
          <w:sz w:val="24"/>
          <w:szCs w:val="24"/>
          <w:lang w:eastAsia="en-US"/>
        </w:rPr>
        <w:lastRenderedPageBreak/>
        <w:t>atveju, jei Tiekėjas savo sąskaita ir jėgomis gali pašalinti atsiradusias aplinkybes, dėl kurių kilo būtinybė stabdyti sutartinių įsipareigojimų vykdymą;</w:t>
      </w:r>
    </w:p>
    <w:p w14:paraId="22EDC315"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61B36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2C47CA"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66CAF44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098D0D"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74F5F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40B31D4" w14:textId="5E496113"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836CFB"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22.</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nutraukimas</w:t>
      </w:r>
    </w:p>
    <w:p w14:paraId="78F8A04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52A1F2E" w14:textId="77777777" w:rsidR="005260DE" w:rsidRPr="007B7BF9" w:rsidRDefault="005260DE" w:rsidP="005260DE">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7B7B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BFB21EB" w14:textId="77777777" w:rsidR="005260DE" w:rsidRPr="007B7BF9" w:rsidRDefault="005260DE" w:rsidP="005260DE">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C51181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22.1.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Pretenzijos dėl Sutarties pažeidimų</w:t>
      </w:r>
    </w:p>
    <w:p w14:paraId="6E166E4A" w14:textId="77777777" w:rsidR="005260DE" w:rsidRPr="007B7BF9" w:rsidRDefault="005260DE" w:rsidP="005260DE">
      <w:pPr>
        <w:spacing w:after="0"/>
        <w:rPr>
          <w:rFonts w:ascii="Times New Roman" w:eastAsia="Arial" w:hAnsi="Times New Roman" w:cs="Times New Roman"/>
          <w:b/>
          <w:sz w:val="24"/>
          <w:szCs w:val="24"/>
          <w:lang w:eastAsia="en-US"/>
        </w:rPr>
      </w:pPr>
    </w:p>
    <w:p w14:paraId="6D920CB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E777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7BF9">
        <w:rPr>
          <w:rFonts w:ascii="Times New Roman" w:eastAsia="Times New Roman" w:hAnsi="Times New Roman" w:cs="Times New Roman"/>
          <w:bCs/>
          <w:sz w:val="24"/>
          <w:szCs w:val="24"/>
          <w:lang w:eastAsia="en-US"/>
        </w:rPr>
        <w:t xml:space="preserve"> </w:t>
      </w:r>
      <w:r w:rsidRPr="007B7B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B39BF8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3174CFA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lastRenderedPageBreak/>
        <w:t>22.2.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Sutarties nutraukimas Pirkėjo iniciatyva</w:t>
      </w:r>
    </w:p>
    <w:p w14:paraId="694FAD1C" w14:textId="77777777" w:rsidR="005260DE" w:rsidRPr="007B7BF9" w:rsidRDefault="005260DE" w:rsidP="005260DE">
      <w:pPr>
        <w:spacing w:after="0"/>
        <w:rPr>
          <w:rFonts w:ascii="Times New Roman" w:eastAsia="Arial" w:hAnsi="Times New Roman" w:cs="Times New Roman"/>
          <w:b/>
          <w:sz w:val="24"/>
          <w:szCs w:val="24"/>
          <w:lang w:eastAsia="en-US"/>
        </w:rPr>
      </w:pPr>
    </w:p>
    <w:p w14:paraId="30B0EAC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2BCBC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1366CD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7B7BF9">
        <w:rPr>
          <w:rFonts w:ascii="Times New Roman" w:eastAsia="Times New Roman" w:hAnsi="Times New Roman" w:cs="Times New Roman"/>
          <w:bCs/>
          <w:sz w:val="24"/>
          <w:szCs w:val="24"/>
          <w:lang w:eastAsia="en-US"/>
        </w:rPr>
        <w:t xml:space="preserve"> </w:t>
      </w:r>
      <w:r w:rsidRPr="007B7BF9">
        <w:rPr>
          <w:rFonts w:ascii="Times New Roman" w:eastAsia="Times New Roman" w:hAnsi="Times New Roman" w:cs="Times New Roman"/>
          <w:sz w:val="24"/>
          <w:szCs w:val="24"/>
          <w:lang w:eastAsia="en-US"/>
        </w:rPr>
        <w:t>įstatymuose ir kituose teisės aktuose nustatyta tvarka analogiška situacija</w:t>
      </w:r>
      <w:r w:rsidRPr="007B7BF9">
        <w:rPr>
          <w:rFonts w:ascii="Times New Roman" w:eastAsia="Times New Roman" w:hAnsi="Times New Roman" w:cs="Times New Roman"/>
          <w:sz w:val="24"/>
          <w:szCs w:val="24"/>
          <w:shd w:val="clear" w:color="auto" w:fill="FFFFFF"/>
          <w:lang w:eastAsia="en-US"/>
        </w:rPr>
        <w:t>;</w:t>
      </w:r>
    </w:p>
    <w:p w14:paraId="5FF92C45" w14:textId="77777777" w:rsidR="005260DE" w:rsidRPr="007B7BF9" w:rsidRDefault="005260DE" w:rsidP="005260DE">
      <w:pPr>
        <w:tabs>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524428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0B1A4C9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0AF8A18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22.2.2.5. Pirkėjo valdymo organas priima sprendimą, dėl kurio Sutarties poreikis išnyksta;</w:t>
      </w:r>
    </w:p>
    <w:p w14:paraId="7F58C69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0BC7DBA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0D41C00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22.2.2.8. nebelieka perkamų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poreikio;</w:t>
      </w:r>
    </w:p>
    <w:p w14:paraId="2E708EC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22580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3973E42" w14:textId="77777777" w:rsidR="005260DE" w:rsidRPr="007B7BF9" w:rsidRDefault="005260DE" w:rsidP="005260DE">
      <w:pPr>
        <w:tabs>
          <w:tab w:val="left" w:pos="567"/>
        </w:tabs>
        <w:spacing w:after="0"/>
        <w:jc w:val="both"/>
        <w:textAlignment w:val="baseline"/>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22.2.2.11.</w:t>
      </w:r>
      <w:r w:rsidRPr="007B7B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6C3C5BA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6294917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iCs/>
          <w:sz w:val="24"/>
          <w:szCs w:val="24"/>
          <w:lang w:eastAsia="en-US"/>
        </w:rPr>
      </w:pPr>
      <w:r w:rsidRPr="007B7BF9">
        <w:rPr>
          <w:rFonts w:ascii="Times New Roman" w:eastAsia="Times New Roman" w:hAnsi="Times New Roman" w:cs="Times New Roman"/>
          <w:sz w:val="24"/>
          <w:szCs w:val="24"/>
          <w:lang w:eastAsia="en-US"/>
        </w:rPr>
        <w:t xml:space="preserve">22.2.2.13. </w:t>
      </w:r>
      <w:r w:rsidRPr="007B7B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DA23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iCs/>
          <w:sz w:val="24"/>
          <w:szCs w:val="24"/>
          <w:lang w:eastAsia="en-US"/>
        </w:rPr>
      </w:pPr>
      <w:r w:rsidRPr="007B7BF9">
        <w:rPr>
          <w:rFonts w:ascii="Times New Roman" w:eastAsia="Times New Roman" w:hAnsi="Times New Roman" w:cs="Times New Roman"/>
          <w:iCs/>
          <w:sz w:val="24"/>
          <w:szCs w:val="24"/>
          <w:lang w:eastAsia="en-US"/>
        </w:rPr>
        <w:t>22.2.2.14. paaiškėja VPĮ 37 straipsnio 8 dalyje ir (ar) 47 straipsnio 8 dalyje nurodytos aplinkybės.</w:t>
      </w:r>
    </w:p>
    <w:p w14:paraId="5264772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3C4AD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7B7BF9">
        <w:rPr>
          <w:rFonts w:ascii="Times New Roman" w:eastAsia="Times New Roman" w:hAnsi="Times New Roman" w:cs="Times New Roman"/>
          <w:sz w:val="24"/>
          <w:szCs w:val="24"/>
          <w:lang w:eastAsia="en-US"/>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0F157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B7FCB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79666A5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690998F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3E192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59584D81" w14:textId="77777777" w:rsidR="005260DE" w:rsidRPr="007B7BF9" w:rsidRDefault="005260DE" w:rsidP="005260DE">
      <w:pPr>
        <w:keepNext/>
        <w:keepLine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22.3.</w:t>
      </w:r>
      <w:r w:rsidRPr="007B7BF9">
        <w:rPr>
          <w:rFonts w:ascii="Times New Roman" w:eastAsia="Arial" w:hAnsi="Times New Roman" w:cs="Times New Roman"/>
          <w:b/>
          <w:bCs/>
          <w:sz w:val="24"/>
          <w:szCs w:val="24"/>
          <w:lang w:eastAsia="en-US"/>
        </w:rPr>
        <w:tab/>
        <w:t>Sutarties nutraukimas Tiekėjo iniciatyva</w:t>
      </w:r>
    </w:p>
    <w:p w14:paraId="2BA2214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5E2C13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1A0A9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D15B0AD"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27CAE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35A06CC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6797B7C"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5D832D8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22.3.5. </w:t>
      </w:r>
      <w:r w:rsidRPr="007B7BF9">
        <w:rPr>
          <w:rFonts w:ascii="Times New Roman" w:eastAsia="Times New Roman" w:hAnsi="Times New Roman" w:cs="Times New Roman"/>
          <w:sz w:val="24"/>
          <w:szCs w:val="24"/>
          <w:lang w:eastAsia="lt-LT"/>
        </w:rPr>
        <w:t xml:space="preserve">Jei Sutartis nutraukiama </w:t>
      </w:r>
      <w:r w:rsidRPr="007B7BF9">
        <w:rPr>
          <w:rFonts w:ascii="Times New Roman" w:eastAsia="Times New Roman" w:hAnsi="Times New Roman" w:cs="Times New Roman"/>
          <w:sz w:val="24"/>
          <w:szCs w:val="24"/>
          <w:lang w:eastAsia="en-US"/>
        </w:rPr>
        <w:t xml:space="preserve">dėl Pirkėjo esminio Sutarties pažeidimo </w:t>
      </w:r>
      <w:r w:rsidRPr="007B7BF9">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B7BF9">
        <w:rPr>
          <w:rFonts w:ascii="Times New Roman" w:eastAsia="Times New Roman" w:hAnsi="Times New Roman" w:cs="Times New Roman"/>
          <w:sz w:val="24"/>
          <w:szCs w:val="24"/>
          <w:lang w:eastAsia="en-US"/>
        </w:rPr>
        <w:t>.</w:t>
      </w:r>
    </w:p>
    <w:p w14:paraId="0C77241C"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51B10E4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7CA36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1895DE25"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22.4.</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Šalių teisės ir pareigos Sutarties nutraukimo atveju</w:t>
      </w:r>
    </w:p>
    <w:p w14:paraId="4877F39A" w14:textId="77777777" w:rsidR="005260DE" w:rsidRPr="007B7BF9" w:rsidRDefault="005260DE" w:rsidP="005260DE">
      <w:pPr>
        <w:spacing w:after="0"/>
        <w:rPr>
          <w:rFonts w:ascii="Times New Roman" w:eastAsia="Arial" w:hAnsi="Times New Roman" w:cs="Times New Roman"/>
          <w:b/>
          <w:sz w:val="24"/>
          <w:szCs w:val="24"/>
          <w:lang w:eastAsia="en-US"/>
        </w:rPr>
      </w:pPr>
    </w:p>
    <w:p w14:paraId="3CC943B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036DAF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22.4.2. Nutraukus Sutartį, Šalys privalo:</w:t>
      </w:r>
    </w:p>
    <w:p w14:paraId="237AB3E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22.4.2.1. įsitikinti, jog iki Sutarties nutraukimo dienos suteiktos </w:t>
      </w:r>
      <w:r w:rsidRPr="007B7BF9">
        <w:rPr>
          <w:rFonts w:ascii="Times New Roman" w:eastAsia="Arial" w:hAnsi="Times New Roman" w:cs="Times New Roman"/>
          <w:sz w:val="24"/>
          <w:szCs w:val="24"/>
          <w:lang w:eastAsia="en-US"/>
        </w:rPr>
        <w:t>Paslaugos</w:t>
      </w:r>
      <w:r w:rsidRPr="007B7B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3555A3E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22.4.2.2. atsiskaityti už iki Sutarties nutraukimo suteiktas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atitinkančias Sutarties reikalavimus;</w:t>
      </w:r>
    </w:p>
    <w:p w14:paraId="17817179" w14:textId="401E0C9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EADE9C"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23.</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Prekių modelio ar gamintojo keitimas</w:t>
      </w:r>
    </w:p>
    <w:p w14:paraId="5C6AF497"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E36309B"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Arial" w:hAnsi="Times New Roman" w:cs="Times New Roman"/>
          <w:caps/>
          <w:sz w:val="24"/>
          <w:szCs w:val="24"/>
          <w:lang w:eastAsia="en-US"/>
        </w:rPr>
        <w:t xml:space="preserve">23.1. </w:t>
      </w:r>
      <w:r w:rsidRPr="007B7B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4FF3656D"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7BF9">
        <w:rPr>
          <w:rFonts w:ascii="Times New Roman" w:eastAsia="Times New Roman" w:hAnsi="Times New Roman" w:cs="Times New Roman"/>
          <w:sz w:val="24"/>
          <w:szCs w:val="24"/>
          <w:vertAlign w:val="superscript"/>
          <w:lang w:eastAsia="en-US"/>
        </w:rPr>
        <w:t xml:space="preserve">1 </w:t>
      </w:r>
      <w:r w:rsidRPr="007B7BF9">
        <w:rPr>
          <w:rFonts w:ascii="Times New Roman" w:eastAsia="Times New Roman" w:hAnsi="Times New Roman" w:cs="Times New Roman"/>
          <w:sz w:val="24"/>
          <w:szCs w:val="24"/>
          <w:lang w:eastAsia="en-US"/>
        </w:rPr>
        <w:t>dalies nuostatų;</w:t>
      </w:r>
    </w:p>
    <w:p w14:paraId="4786EC80"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2BC58A"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7B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7B7BF9">
        <w:rPr>
          <w:rFonts w:ascii="Times New Roman" w:eastAsia="Times New Roman" w:hAnsi="Times New Roman" w:cs="Times New Roman"/>
          <w:sz w:val="24"/>
          <w:szCs w:val="24"/>
          <w:lang w:eastAsia="en-US"/>
        </w:rPr>
        <w:t>;</w:t>
      </w:r>
    </w:p>
    <w:p w14:paraId="10460D36"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23.1.4. Šalys sudarė rašytinį Susitarimą prie Sutarties dėl prekių keitimo.</w:t>
      </w:r>
    </w:p>
    <w:p w14:paraId="3AE60C8B" w14:textId="5BD5CBE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716DF860"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267C10A2" w14:textId="77777777" w:rsidR="005260DE" w:rsidRPr="007B7BF9" w:rsidRDefault="005260DE" w:rsidP="005260DE">
      <w:pPr>
        <w:keepNext/>
        <w:keepLines/>
        <w:spacing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24.</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Bendravimo tvarka ir kalba</w:t>
      </w:r>
    </w:p>
    <w:p w14:paraId="0096CC0E" w14:textId="77777777" w:rsidR="005260DE" w:rsidRPr="007B7BF9" w:rsidRDefault="005260DE" w:rsidP="005260DE">
      <w:pPr>
        <w:spacing w:after="0"/>
        <w:rPr>
          <w:rFonts w:ascii="Times New Roman" w:eastAsia="Arial" w:hAnsi="Times New Roman" w:cs="Times New Roman"/>
          <w:b/>
          <w:caps/>
          <w:sz w:val="24"/>
          <w:szCs w:val="24"/>
          <w:lang w:eastAsia="en-US"/>
        </w:rPr>
      </w:pPr>
    </w:p>
    <w:p w14:paraId="341EE737" w14:textId="77777777" w:rsidR="005260DE" w:rsidRPr="007B7BF9" w:rsidRDefault="005260DE" w:rsidP="005260DE">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lastRenderedPageBreak/>
        <w:t>24.1.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7B7B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2098F05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480F68"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583DEEA"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24.4. Jeigu pranešimas siunčiamas el. paštu, laikoma, kad Šalis jį gavo kitą darbo dieną.</w:t>
      </w:r>
    </w:p>
    <w:p w14:paraId="15B4652B" w14:textId="22DE5FE1"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4499CE9B"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25.</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Pretenzijos ir ginčų sprendimas</w:t>
      </w:r>
    </w:p>
    <w:p w14:paraId="5B97DBAF"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BD3BE6F"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53D9DD0" w14:textId="77777777" w:rsidR="005260DE" w:rsidRPr="007B7BF9" w:rsidRDefault="005260DE" w:rsidP="005260DE">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Lietuvos Respublikos įstatymuose nustatyta tvarka.</w:t>
      </w:r>
    </w:p>
    <w:p w14:paraId="17DC0736" w14:textId="77777777" w:rsidR="005260DE" w:rsidRPr="007B7BF9" w:rsidRDefault="005260DE" w:rsidP="005260D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25.3. Kilę ginčai nesudaro pagrindo Šalims atsisakyti vykdyti savo prievoles pagal Sutartį.</w:t>
      </w:r>
    </w:p>
    <w:p w14:paraId="6F0D6381" w14:textId="77777777" w:rsidR="005260DE" w:rsidRPr="007B7BF9" w:rsidRDefault="005260DE" w:rsidP="005260DE">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_____________</w:t>
      </w:r>
      <w:bookmarkEnd w:id="20"/>
    </w:p>
    <w:p w14:paraId="6FAF313D"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br w:type="page"/>
      </w:r>
    </w:p>
    <w:p w14:paraId="2F00E839" w14:textId="77777777" w:rsidR="005260DE" w:rsidRPr="007B7BF9" w:rsidRDefault="005260DE" w:rsidP="005260DE">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
          <w:caps/>
          <w:sz w:val="24"/>
          <w:szCs w:val="24"/>
          <w:lang w:eastAsia="en-US"/>
        </w:rPr>
      </w:pPr>
      <w:r w:rsidRPr="007B7BF9">
        <w:rPr>
          <w:rFonts w:ascii="Times New Roman" w:eastAsia="Times New Roman" w:hAnsi="Times New Roman" w:cs="Times New Roman"/>
          <w:b/>
          <w:caps/>
          <w:sz w:val="24"/>
          <w:szCs w:val="24"/>
          <w:lang w:eastAsia="en-US"/>
        </w:rPr>
        <w:lastRenderedPageBreak/>
        <w:t>paslaugų pirkimo-pardavimo sutarties Specialiosios sąlygos</w:t>
      </w:r>
    </w:p>
    <w:p w14:paraId="4DFB73CF" w14:textId="77777777" w:rsidR="005260DE" w:rsidRPr="007B7BF9" w:rsidRDefault="005260DE" w:rsidP="005260DE">
      <w:pPr>
        <w:widowControl w:val="0"/>
        <w:pBdr>
          <w:top w:val="nil"/>
          <w:left w:val="nil"/>
          <w:bottom w:val="nil"/>
          <w:right w:val="nil"/>
          <w:between w:val="nil"/>
        </w:pBdr>
        <w:tabs>
          <w:tab w:val="left" w:pos="567"/>
          <w:tab w:val="left" w:pos="851"/>
        </w:tabs>
        <w:spacing w:after="0"/>
        <w:rPr>
          <w:rFonts w:ascii="Times New Roman" w:eastAsia="Times New Roman" w:hAnsi="Times New Roman" w:cs="Times New Roman"/>
          <w:caps/>
          <w:sz w:val="24"/>
          <w:szCs w:val="24"/>
          <w:lang w:eastAsia="en-US"/>
        </w:rPr>
      </w:pPr>
    </w:p>
    <w:p w14:paraId="4296A8E3"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260DE" w:rsidRPr="007B7BF9" w14:paraId="24683181" w14:textId="77777777" w:rsidTr="00AB6BFC">
        <w:tc>
          <w:tcPr>
            <w:tcW w:w="2448" w:type="dxa"/>
          </w:tcPr>
          <w:p w14:paraId="28D9DA64"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pavadinimas</w:t>
            </w:r>
          </w:p>
        </w:tc>
        <w:tc>
          <w:tcPr>
            <w:tcW w:w="7110" w:type="dxa"/>
            <w:gridSpan w:val="3"/>
          </w:tcPr>
          <w:p w14:paraId="489C0492" w14:textId="541D37BA" w:rsidR="005260DE" w:rsidRPr="007B7BF9" w:rsidRDefault="005260DE" w:rsidP="005260DE">
            <w:pPr>
              <w:spacing w:after="0"/>
              <w:jc w:val="both"/>
              <w:rPr>
                <w:rFonts w:ascii="Times New Roman" w:eastAsia="Times New Roman" w:hAnsi="Times New Roman" w:cs="Times New Roman"/>
                <w:i/>
                <w:iCs/>
                <w:kern w:val="2"/>
                <w:sz w:val="24"/>
                <w:szCs w:val="24"/>
                <w:lang w:eastAsia="en-US"/>
              </w:rPr>
            </w:pPr>
            <w:r w:rsidRPr="007B7BF9">
              <w:rPr>
                <w:rFonts w:ascii="Times New Roman" w:eastAsia="Times New Roman" w:hAnsi="Times New Roman" w:cs="Times New Roman"/>
                <w:i/>
                <w:iCs/>
                <w:kern w:val="2"/>
                <w:sz w:val="24"/>
                <w:szCs w:val="24"/>
                <w:lang w:eastAsia="en-US"/>
              </w:rPr>
              <w:t>Sutartis dėl pirkimo objekto – mokinių maitinimo paslauga</w:t>
            </w:r>
          </w:p>
        </w:tc>
      </w:tr>
      <w:tr w:rsidR="005260DE" w:rsidRPr="007B7BF9" w14:paraId="7825BD07" w14:textId="77777777" w:rsidTr="00AB6BFC">
        <w:tc>
          <w:tcPr>
            <w:tcW w:w="2448" w:type="dxa"/>
          </w:tcPr>
          <w:p w14:paraId="4C3FDAE2"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data</w:t>
            </w:r>
          </w:p>
        </w:tc>
        <w:tc>
          <w:tcPr>
            <w:tcW w:w="2177" w:type="dxa"/>
          </w:tcPr>
          <w:p w14:paraId="48BCF2B5" w14:textId="77777777" w:rsidR="005260DE" w:rsidRPr="007B7BF9" w:rsidRDefault="005260DE" w:rsidP="005260DE">
            <w:pPr>
              <w:spacing w:after="0"/>
              <w:jc w:val="both"/>
              <w:rPr>
                <w:rFonts w:ascii="Times New Roman" w:eastAsia="Times New Roman" w:hAnsi="Times New Roman" w:cs="Times New Roman"/>
                <w:kern w:val="2"/>
                <w:sz w:val="24"/>
                <w:szCs w:val="24"/>
                <w:lang w:eastAsia="en-US"/>
              </w:rPr>
            </w:pPr>
          </w:p>
        </w:tc>
        <w:tc>
          <w:tcPr>
            <w:tcW w:w="2362" w:type="dxa"/>
          </w:tcPr>
          <w:p w14:paraId="13B7E518"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numeris</w:t>
            </w:r>
          </w:p>
        </w:tc>
        <w:tc>
          <w:tcPr>
            <w:tcW w:w="2571" w:type="dxa"/>
          </w:tcPr>
          <w:p w14:paraId="10DC8D4F" w14:textId="77777777" w:rsidR="005260DE" w:rsidRPr="007B7BF9" w:rsidRDefault="005260DE" w:rsidP="005260DE">
            <w:pPr>
              <w:spacing w:after="0"/>
              <w:jc w:val="both"/>
              <w:rPr>
                <w:rFonts w:ascii="Times New Roman" w:eastAsia="Times New Roman" w:hAnsi="Times New Roman" w:cs="Times New Roman"/>
                <w:kern w:val="2"/>
                <w:sz w:val="24"/>
                <w:szCs w:val="24"/>
                <w:lang w:eastAsia="en-US"/>
              </w:rPr>
            </w:pPr>
          </w:p>
        </w:tc>
      </w:tr>
    </w:tbl>
    <w:p w14:paraId="5AD1B19F"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3998192C" w14:textId="77777777" w:rsidR="005260DE" w:rsidRPr="007B7BF9" w:rsidRDefault="005260DE" w:rsidP="005260DE">
      <w:pPr>
        <w:numPr>
          <w:ilvl w:val="0"/>
          <w:numId w:val="30"/>
        </w:numPr>
        <w:spacing w:after="0" w:line="240" w:lineRule="auto"/>
        <w:contextualSpacing/>
        <w:jc w:val="center"/>
        <w:outlineLvl w:val="0"/>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260DE" w:rsidRPr="007B7BF9" w14:paraId="6BD31AF9" w14:textId="77777777" w:rsidTr="00AB6BFC">
        <w:tc>
          <w:tcPr>
            <w:tcW w:w="2808" w:type="dxa"/>
            <w:vMerge w:val="restart"/>
          </w:tcPr>
          <w:p w14:paraId="1B0A82D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1.1. Pirkėjas</w:t>
            </w:r>
          </w:p>
        </w:tc>
        <w:tc>
          <w:tcPr>
            <w:tcW w:w="3240" w:type="dxa"/>
          </w:tcPr>
          <w:p w14:paraId="7D4AC52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1.1.1. Pavadinimas</w:t>
            </w:r>
          </w:p>
        </w:tc>
        <w:tc>
          <w:tcPr>
            <w:tcW w:w="3510" w:type="dxa"/>
          </w:tcPr>
          <w:p w14:paraId="387B4356" w14:textId="6A37CCF4" w:rsidR="005260DE" w:rsidRPr="007B7BF9" w:rsidRDefault="00764C42"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Vilniaus Šilo ugdymo centras</w:t>
            </w:r>
          </w:p>
        </w:tc>
      </w:tr>
      <w:tr w:rsidR="005260DE" w:rsidRPr="007B7BF9" w14:paraId="58366092" w14:textId="77777777" w:rsidTr="00AB6BFC">
        <w:tc>
          <w:tcPr>
            <w:tcW w:w="2808" w:type="dxa"/>
            <w:vMerge/>
          </w:tcPr>
          <w:p w14:paraId="1CBEAF68"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5A5BE074" w14:textId="77777777" w:rsidR="005260DE" w:rsidRPr="007B7BF9" w:rsidRDefault="005260DE" w:rsidP="005260DE">
            <w:pPr>
              <w:spacing w:after="0" w:line="240" w:lineRule="auto"/>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1.1.2. Juridinio asmens kodas</w:t>
            </w:r>
          </w:p>
        </w:tc>
        <w:tc>
          <w:tcPr>
            <w:tcW w:w="3510" w:type="dxa"/>
          </w:tcPr>
          <w:p w14:paraId="11BE9A69" w14:textId="08644047" w:rsidR="005260DE" w:rsidRPr="007B7BF9" w:rsidRDefault="005260DE" w:rsidP="005260DE">
            <w:pPr>
              <w:spacing w:after="0" w:line="240" w:lineRule="auto"/>
              <w:rPr>
                <w:rFonts w:ascii="Times New Roman" w:hAnsi="Times New Roman" w:cs="Times New Roman"/>
                <w:color w:val="212529"/>
                <w:sz w:val="24"/>
                <w:szCs w:val="24"/>
              </w:rPr>
            </w:pPr>
            <w:r w:rsidRPr="007B7BF9">
              <w:rPr>
                <w:rFonts w:ascii="Times New Roman" w:hAnsi="Times New Roman" w:cs="Times New Roman"/>
                <w:color w:val="212529"/>
                <w:sz w:val="24"/>
                <w:szCs w:val="24"/>
              </w:rPr>
              <w:t>191722433</w:t>
            </w:r>
          </w:p>
        </w:tc>
      </w:tr>
      <w:tr w:rsidR="005260DE" w:rsidRPr="007B7BF9" w14:paraId="14953358" w14:textId="77777777" w:rsidTr="00AB6BFC">
        <w:tc>
          <w:tcPr>
            <w:tcW w:w="2808" w:type="dxa"/>
            <w:vMerge/>
          </w:tcPr>
          <w:p w14:paraId="3923A43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760CB3F"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1.1.3. Adresas</w:t>
            </w:r>
          </w:p>
        </w:tc>
        <w:tc>
          <w:tcPr>
            <w:tcW w:w="3510" w:type="dxa"/>
          </w:tcPr>
          <w:p w14:paraId="4761F8DE" w14:textId="24591B03"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tc>
      </w:tr>
      <w:tr w:rsidR="005260DE" w:rsidRPr="007B7BF9" w14:paraId="26CEC041" w14:textId="77777777" w:rsidTr="00AB6BFC">
        <w:tc>
          <w:tcPr>
            <w:tcW w:w="2808" w:type="dxa"/>
            <w:vMerge/>
          </w:tcPr>
          <w:p w14:paraId="3ADF708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8EC3E9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1.1.4. PVM mokėtojo kodas</w:t>
            </w:r>
          </w:p>
        </w:tc>
        <w:tc>
          <w:tcPr>
            <w:tcW w:w="3510" w:type="dxa"/>
          </w:tcPr>
          <w:p w14:paraId="0A2ACB87" w14:textId="7F5F83A8"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5B12CD87" w14:textId="77777777" w:rsidTr="00AB6BFC">
        <w:tc>
          <w:tcPr>
            <w:tcW w:w="2808" w:type="dxa"/>
            <w:vMerge/>
          </w:tcPr>
          <w:p w14:paraId="64B238A8"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43463F8"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1.1.5. Atsiskaitomoji sąskaita</w:t>
            </w:r>
          </w:p>
        </w:tc>
        <w:tc>
          <w:tcPr>
            <w:tcW w:w="3510" w:type="dxa"/>
          </w:tcPr>
          <w:p w14:paraId="08EBD9E5" w14:textId="59FF382A"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IBAN: </w:t>
            </w:r>
            <w:r w:rsidR="00EE4351" w:rsidRPr="007B7BF9">
              <w:rPr>
                <w:szCs w:val="24"/>
              </w:rPr>
              <w:t>LT 10 4010 0424 0392 1811</w:t>
            </w:r>
          </w:p>
        </w:tc>
      </w:tr>
      <w:tr w:rsidR="005260DE" w:rsidRPr="007B7BF9" w14:paraId="00731F5D" w14:textId="77777777" w:rsidTr="00AB6BFC">
        <w:tc>
          <w:tcPr>
            <w:tcW w:w="2808" w:type="dxa"/>
            <w:vMerge/>
          </w:tcPr>
          <w:p w14:paraId="7B639BBE"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375AB0D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1.1.6. Bankas, banko kodas</w:t>
            </w:r>
          </w:p>
        </w:tc>
        <w:tc>
          <w:tcPr>
            <w:tcW w:w="3510" w:type="dxa"/>
          </w:tcPr>
          <w:p w14:paraId="2D3F532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Luminor Bank AS,</w:t>
            </w:r>
          </w:p>
          <w:p w14:paraId="7166666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atstovaujama Luminor Bank AS Lietuvos skyriaus (banko kodas 40100)</w:t>
            </w:r>
          </w:p>
        </w:tc>
      </w:tr>
      <w:tr w:rsidR="005260DE" w:rsidRPr="007B7BF9" w14:paraId="542A9CBA" w14:textId="77777777" w:rsidTr="00AB6BFC">
        <w:tc>
          <w:tcPr>
            <w:tcW w:w="2808" w:type="dxa"/>
            <w:vMerge/>
          </w:tcPr>
          <w:p w14:paraId="5B86F133"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62E01721"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1.1.7. Telefonas</w:t>
            </w:r>
          </w:p>
        </w:tc>
        <w:tc>
          <w:tcPr>
            <w:tcW w:w="3510" w:type="dxa"/>
          </w:tcPr>
          <w:p w14:paraId="49E43DFB" w14:textId="2F1A7D2C"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+370 </w:t>
            </w:r>
            <w:r w:rsidR="00B83AA3" w:rsidRPr="007B7BF9">
              <w:rPr>
                <w:rFonts w:ascii="Times New Roman" w:eastAsia="Times New Roman" w:hAnsi="Times New Roman" w:cs="Times New Roman"/>
                <w:kern w:val="2"/>
                <w:sz w:val="24"/>
                <w:szCs w:val="24"/>
                <w:lang w:eastAsia="en-US"/>
              </w:rPr>
              <w:t>65632844</w:t>
            </w:r>
          </w:p>
        </w:tc>
      </w:tr>
      <w:tr w:rsidR="005260DE" w:rsidRPr="007B7BF9" w14:paraId="6D9E7070" w14:textId="77777777" w:rsidTr="00AB6BFC">
        <w:tc>
          <w:tcPr>
            <w:tcW w:w="2808" w:type="dxa"/>
            <w:vMerge/>
          </w:tcPr>
          <w:p w14:paraId="01CB5D8C"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1D06C6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1.1.8. El. paštas</w:t>
            </w:r>
          </w:p>
        </w:tc>
        <w:tc>
          <w:tcPr>
            <w:tcW w:w="3510" w:type="dxa"/>
          </w:tcPr>
          <w:p w14:paraId="63DB42CC" w14:textId="2640D9A0" w:rsidR="005260DE" w:rsidRPr="007B7BF9" w:rsidRDefault="00EE4351" w:rsidP="005260DE">
            <w:pPr>
              <w:spacing w:after="0"/>
              <w:rPr>
                <w:rFonts w:ascii="Times New Roman" w:eastAsia="Times New Roman" w:hAnsi="Times New Roman" w:cs="Times New Roman"/>
                <w:kern w:val="2"/>
                <w:sz w:val="24"/>
                <w:szCs w:val="24"/>
                <w:lang w:eastAsia="en-US"/>
              </w:rPr>
            </w:pPr>
            <w:r w:rsidRPr="007B7BF9">
              <w:rPr>
                <w:rFonts w:ascii="Arial" w:hAnsi="Arial" w:cs="Arial"/>
                <w:sz w:val="20"/>
                <w:szCs w:val="20"/>
              </w:rPr>
              <w:t>r</w:t>
            </w:r>
            <w:hyperlink r:id="rId17" w:history="1">
              <w:r w:rsidRPr="007B7BF9">
                <w:rPr>
                  <w:rStyle w:val="Hipersaitas"/>
                  <w:rFonts w:ascii="Times New Roman" w:eastAsia="Times New Roman" w:hAnsi="Times New Roman"/>
                  <w:kern w:val="2"/>
                  <w:sz w:val="24"/>
                  <w:szCs w:val="24"/>
                  <w:lang w:eastAsia="en-US"/>
                </w:rPr>
                <w:t>astine@vsuc.vilnius.lm.lt</w:t>
              </w:r>
            </w:hyperlink>
          </w:p>
        </w:tc>
      </w:tr>
      <w:tr w:rsidR="005260DE" w:rsidRPr="007B7BF9" w14:paraId="560FCA78" w14:textId="77777777" w:rsidTr="00AB6BFC">
        <w:tc>
          <w:tcPr>
            <w:tcW w:w="2808" w:type="dxa"/>
            <w:vMerge/>
          </w:tcPr>
          <w:p w14:paraId="724C5AD7"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645E88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1.1.9. Šalies atstovas</w:t>
            </w:r>
          </w:p>
        </w:tc>
        <w:tc>
          <w:tcPr>
            <w:tcW w:w="3510" w:type="dxa"/>
          </w:tcPr>
          <w:p w14:paraId="72F5AD8C" w14:textId="1C9916FF" w:rsidR="005260DE" w:rsidRPr="007B7BF9" w:rsidRDefault="00A63255" w:rsidP="005260DE">
            <w:pPr>
              <w:spacing w:after="0"/>
              <w:jc w:val="center"/>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Asta Stulgaitienė</w:t>
            </w:r>
          </w:p>
        </w:tc>
      </w:tr>
      <w:tr w:rsidR="005260DE" w:rsidRPr="007B7BF9" w14:paraId="7E7380CE" w14:textId="77777777" w:rsidTr="00AB6BFC">
        <w:tc>
          <w:tcPr>
            <w:tcW w:w="2808" w:type="dxa"/>
            <w:vMerge/>
          </w:tcPr>
          <w:p w14:paraId="36D74C1D"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C8FCB4C"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1.1.10. Atstovavimo pagrindas</w:t>
            </w:r>
          </w:p>
        </w:tc>
        <w:tc>
          <w:tcPr>
            <w:tcW w:w="3510" w:type="dxa"/>
          </w:tcPr>
          <w:p w14:paraId="33772FDA" w14:textId="09ED9D6B" w:rsidR="005260DE" w:rsidRPr="007B7BF9" w:rsidRDefault="00A63255" w:rsidP="005260DE">
            <w:pPr>
              <w:spacing w:after="0"/>
              <w:jc w:val="center"/>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Direktorė</w:t>
            </w:r>
          </w:p>
        </w:tc>
      </w:tr>
      <w:tr w:rsidR="005260DE" w:rsidRPr="007B7BF9" w14:paraId="75DB06FB" w14:textId="77777777" w:rsidTr="00AB6BFC">
        <w:tc>
          <w:tcPr>
            <w:tcW w:w="2808" w:type="dxa"/>
            <w:vMerge w:val="restart"/>
          </w:tcPr>
          <w:p w14:paraId="30214B0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1.2. Tiekėjas</w:t>
            </w:r>
          </w:p>
          <w:p w14:paraId="35BA40A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54F4C57"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 Pavadinimas</w:t>
            </w:r>
          </w:p>
        </w:tc>
        <w:tc>
          <w:tcPr>
            <w:tcW w:w="3510" w:type="dxa"/>
          </w:tcPr>
          <w:p w14:paraId="0E30813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6735390F" w14:textId="77777777" w:rsidTr="00AB6BFC">
        <w:tc>
          <w:tcPr>
            <w:tcW w:w="2808" w:type="dxa"/>
            <w:vMerge/>
          </w:tcPr>
          <w:p w14:paraId="6EA7B4C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32CE4DC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1.2.2. Juridinio asmens kodas</w:t>
            </w:r>
          </w:p>
        </w:tc>
        <w:tc>
          <w:tcPr>
            <w:tcW w:w="3510" w:type="dxa"/>
          </w:tcPr>
          <w:p w14:paraId="2F8A4992"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78FA2D8D" w14:textId="77777777" w:rsidTr="00AB6BFC">
        <w:tc>
          <w:tcPr>
            <w:tcW w:w="2808" w:type="dxa"/>
            <w:vMerge/>
          </w:tcPr>
          <w:p w14:paraId="7FDAD82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9A42D7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1.2.3. Adresas</w:t>
            </w:r>
          </w:p>
        </w:tc>
        <w:tc>
          <w:tcPr>
            <w:tcW w:w="3510" w:type="dxa"/>
          </w:tcPr>
          <w:p w14:paraId="7A71C0B1"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154CA970" w14:textId="77777777" w:rsidTr="00AB6BFC">
        <w:tc>
          <w:tcPr>
            <w:tcW w:w="2808" w:type="dxa"/>
            <w:vMerge/>
          </w:tcPr>
          <w:p w14:paraId="30B25FC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610276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1.2.4. PVM mokėtojo kodas</w:t>
            </w:r>
          </w:p>
        </w:tc>
        <w:tc>
          <w:tcPr>
            <w:tcW w:w="3510" w:type="dxa"/>
          </w:tcPr>
          <w:p w14:paraId="74C3C43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34707315" w14:textId="77777777" w:rsidTr="00AB6BFC">
        <w:tc>
          <w:tcPr>
            <w:tcW w:w="2808" w:type="dxa"/>
            <w:vMerge/>
          </w:tcPr>
          <w:p w14:paraId="390CED9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0040476"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1.2.5. Atsiskaitomoji sąskaita</w:t>
            </w:r>
          </w:p>
        </w:tc>
        <w:tc>
          <w:tcPr>
            <w:tcW w:w="3510" w:type="dxa"/>
          </w:tcPr>
          <w:p w14:paraId="752C02B3"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033D5D7F" w14:textId="77777777" w:rsidTr="00AB6BFC">
        <w:tc>
          <w:tcPr>
            <w:tcW w:w="2808" w:type="dxa"/>
            <w:vMerge/>
          </w:tcPr>
          <w:p w14:paraId="58FBAF6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A84631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1.2.6. Bankas, banko kodas</w:t>
            </w:r>
          </w:p>
        </w:tc>
        <w:tc>
          <w:tcPr>
            <w:tcW w:w="3510" w:type="dxa"/>
          </w:tcPr>
          <w:p w14:paraId="53DA92C4"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016CE93C" w14:textId="77777777" w:rsidTr="00AB6BFC">
        <w:tc>
          <w:tcPr>
            <w:tcW w:w="2808" w:type="dxa"/>
            <w:vMerge/>
          </w:tcPr>
          <w:p w14:paraId="6438810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66BA52E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1.2.7. Telefonas</w:t>
            </w:r>
          </w:p>
        </w:tc>
        <w:tc>
          <w:tcPr>
            <w:tcW w:w="3510" w:type="dxa"/>
          </w:tcPr>
          <w:p w14:paraId="150BD166"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38691D78" w14:textId="77777777" w:rsidTr="00AB6BFC">
        <w:tc>
          <w:tcPr>
            <w:tcW w:w="2808" w:type="dxa"/>
            <w:vMerge/>
          </w:tcPr>
          <w:p w14:paraId="4A3C589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81FA91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1.2.8. El. paštas</w:t>
            </w:r>
          </w:p>
        </w:tc>
        <w:tc>
          <w:tcPr>
            <w:tcW w:w="3510" w:type="dxa"/>
          </w:tcPr>
          <w:p w14:paraId="41A6D5E9"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4486C873" w14:textId="77777777" w:rsidTr="00AB6BFC">
        <w:tc>
          <w:tcPr>
            <w:tcW w:w="2808" w:type="dxa"/>
            <w:vMerge/>
          </w:tcPr>
          <w:p w14:paraId="339C458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D2544F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1.2.9. Šalies atstovas</w:t>
            </w:r>
          </w:p>
        </w:tc>
        <w:tc>
          <w:tcPr>
            <w:tcW w:w="3510" w:type="dxa"/>
          </w:tcPr>
          <w:p w14:paraId="69D25153"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7D14020A" w14:textId="77777777" w:rsidTr="00AB6BFC">
        <w:tc>
          <w:tcPr>
            <w:tcW w:w="2808" w:type="dxa"/>
            <w:vMerge/>
          </w:tcPr>
          <w:p w14:paraId="01C4C1D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744C20D3"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1.2.10. Atstovavimo pagrindas</w:t>
            </w:r>
          </w:p>
        </w:tc>
        <w:tc>
          <w:tcPr>
            <w:tcW w:w="3510" w:type="dxa"/>
          </w:tcPr>
          <w:p w14:paraId="27943DC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bl>
    <w:p w14:paraId="039F43A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0FF327A0"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463E763A" w14:textId="77777777" w:rsidTr="00AB6BFC">
        <w:trPr>
          <w:trHeight w:val="300"/>
        </w:trPr>
        <w:tc>
          <w:tcPr>
            <w:tcW w:w="3094" w:type="dxa"/>
          </w:tcPr>
          <w:p w14:paraId="7E43E35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2.1. Pirkėjo kontaktiniai asmenys, atsakingi už Sutarties vykdymą, </w:t>
            </w:r>
            <w:r w:rsidRPr="007B7BF9">
              <w:rPr>
                <w:rFonts w:ascii="Times New Roman" w:eastAsia="Times New Roman" w:hAnsi="Times New Roman" w:cs="Times New Roman"/>
                <w:b/>
                <w:sz w:val="24"/>
                <w:szCs w:val="24"/>
                <w:lang w:eastAsia="en-US"/>
              </w:rPr>
              <w:t>Paslaugų</w:t>
            </w:r>
            <w:r w:rsidRPr="007B7B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53EFBE2F" w14:textId="20E9A465" w:rsidR="005260DE" w:rsidRPr="007B7BF9" w:rsidRDefault="005260DE" w:rsidP="005260DE">
            <w:pPr>
              <w:spacing w:after="0"/>
              <w:rPr>
                <w:rFonts w:ascii="Times New Roman" w:hAnsi="Times New Roman" w:cs="Times New Roman"/>
                <w:sz w:val="24"/>
                <w:szCs w:val="24"/>
              </w:rPr>
            </w:pPr>
            <w:r w:rsidRPr="007B7BF9">
              <w:rPr>
                <w:rFonts w:ascii="Times New Roman" w:eastAsia="Times New Roman" w:hAnsi="Times New Roman" w:cs="Times New Roman"/>
                <w:kern w:val="2"/>
                <w:sz w:val="24"/>
                <w:szCs w:val="24"/>
                <w:lang w:eastAsia="en-US"/>
              </w:rPr>
              <w:t xml:space="preserve">Rasa Švanienė, </w:t>
            </w:r>
            <w:r w:rsidRPr="007B7BF9">
              <w:rPr>
                <w:rFonts w:ascii="Times New Roman" w:hAnsi="Times New Roman" w:cs="Times New Roman"/>
                <w:sz w:val="24"/>
                <w:szCs w:val="24"/>
              </w:rPr>
              <w:t xml:space="preserve">Vilniaus Šilo ugdymo centro </w:t>
            </w:r>
            <w:r w:rsidR="00B83AA3" w:rsidRPr="007B7BF9">
              <w:rPr>
                <w:rFonts w:ascii="Times New Roman" w:hAnsi="Times New Roman" w:cs="Times New Roman"/>
                <w:sz w:val="24"/>
                <w:szCs w:val="24"/>
              </w:rPr>
              <w:t>direktorės</w:t>
            </w:r>
            <w:r w:rsidRPr="007B7BF9">
              <w:rPr>
                <w:rFonts w:ascii="Times New Roman" w:hAnsi="Times New Roman" w:cs="Times New Roman"/>
                <w:sz w:val="24"/>
                <w:szCs w:val="24"/>
              </w:rPr>
              <w:t>pavaduotoja ūkio reikalams</w:t>
            </w:r>
            <w:r w:rsidR="00A63255" w:rsidRPr="007B7BF9">
              <w:rPr>
                <w:rFonts w:ascii="Times New Roman" w:hAnsi="Times New Roman" w:cs="Times New Roman"/>
                <w:sz w:val="24"/>
                <w:szCs w:val="24"/>
              </w:rPr>
              <w:t xml:space="preserve"> +37061121847, </w:t>
            </w:r>
            <w:hyperlink r:id="rId18" w:history="1">
              <w:r w:rsidR="00A63255" w:rsidRPr="007B7BF9">
                <w:rPr>
                  <w:rStyle w:val="Hipersaitas"/>
                  <w:rFonts w:ascii="Times New Roman" w:hAnsi="Times New Roman"/>
                  <w:sz w:val="24"/>
                  <w:szCs w:val="24"/>
                </w:rPr>
                <w:t>ukis</w:t>
              </w:r>
              <w:r w:rsidR="00A63255" w:rsidRPr="00FC2AC7">
                <w:rPr>
                  <w:rStyle w:val="Hipersaitas"/>
                </w:rPr>
                <w:t>@vsu</w:t>
              </w:r>
              <w:r w:rsidR="00A63255" w:rsidRPr="00FC2AC7">
                <w:rPr>
                  <w:rStyle w:val="Hipersaitas"/>
                  <w:rFonts w:ascii="Times New Roman" w:hAnsi="Times New Roman"/>
                  <w:sz w:val="24"/>
                  <w:szCs w:val="24"/>
                </w:rPr>
                <w:t>c.vilnius.lm.lt</w:t>
              </w:r>
            </w:hyperlink>
          </w:p>
          <w:p w14:paraId="0D746B21" w14:textId="48812672" w:rsidR="00A63255" w:rsidRPr="007B7BF9" w:rsidRDefault="00A63255" w:rsidP="005260DE">
            <w:pPr>
              <w:spacing w:after="0"/>
              <w:rPr>
                <w:rFonts w:ascii="Times New Roman" w:eastAsia="Times New Roman" w:hAnsi="Times New Roman" w:cs="Times New Roman"/>
                <w:color w:val="4472C4"/>
                <w:kern w:val="2"/>
                <w:sz w:val="24"/>
                <w:szCs w:val="24"/>
                <w:lang w:eastAsia="en-US"/>
              </w:rPr>
            </w:pPr>
          </w:p>
        </w:tc>
      </w:tr>
      <w:tr w:rsidR="005260DE" w:rsidRPr="007B7BF9" w14:paraId="5C544366" w14:textId="77777777" w:rsidTr="00AB6BFC">
        <w:trPr>
          <w:trHeight w:val="300"/>
        </w:trPr>
        <w:tc>
          <w:tcPr>
            <w:tcW w:w="3094" w:type="dxa"/>
          </w:tcPr>
          <w:p w14:paraId="654A737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743CD214"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27AA7CE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p>
    <w:p w14:paraId="528612B0"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4AAC483" w14:textId="77777777" w:rsidTr="00AB6BFC">
        <w:trPr>
          <w:trHeight w:val="300"/>
        </w:trPr>
        <w:tc>
          <w:tcPr>
            <w:tcW w:w="3094" w:type="dxa"/>
          </w:tcPr>
          <w:p w14:paraId="7C87DE4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3.1. Sutarties dalykas</w:t>
            </w:r>
          </w:p>
          <w:p w14:paraId="03680D30" w14:textId="2E43BB21" w:rsidR="005260DE" w:rsidRPr="007B7BF9" w:rsidRDefault="005260DE" w:rsidP="005260DE">
            <w:pPr>
              <w:spacing w:after="0"/>
              <w:rPr>
                <w:rFonts w:ascii="Times New Roman" w:eastAsia="Times New Roman" w:hAnsi="Times New Roman" w:cs="Times New Roman"/>
                <w:i/>
                <w:kern w:val="2"/>
                <w:sz w:val="24"/>
                <w:szCs w:val="24"/>
                <w:lang w:eastAsia="en-US"/>
              </w:rPr>
            </w:pPr>
          </w:p>
        </w:tc>
        <w:tc>
          <w:tcPr>
            <w:tcW w:w="6441" w:type="dxa"/>
          </w:tcPr>
          <w:p w14:paraId="49CE9C6A" w14:textId="29E35229"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kern w:val="2"/>
                <w:sz w:val="24"/>
                <w:szCs w:val="24"/>
                <w:lang w:eastAsia="en-US"/>
              </w:rPr>
              <w:t xml:space="preserve">Tiekėjas įsipareigoja Sutartyje numatytomis sąlygomis suteikti Pirkėjui šias Paslaugas: mokinių maitinimo paslaugą </w:t>
            </w:r>
            <w:r w:rsidRPr="007B7BF9">
              <w:rPr>
                <w:rFonts w:ascii="Times New Roman" w:eastAsia="Times New Roman" w:hAnsi="Times New Roman" w:cs="Times New Roman"/>
                <w:color w:val="000000"/>
                <w:kern w:val="2"/>
                <w:sz w:val="24"/>
                <w:szCs w:val="24"/>
                <w:lang w:eastAsia="en-US"/>
              </w:rPr>
              <w:t>(toliau – Paslaugos).</w:t>
            </w:r>
          </w:p>
          <w:p w14:paraId="107CDD1E"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p>
          <w:p w14:paraId="213B8D5C"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Išsamus </w:t>
            </w:r>
            <w:r w:rsidRPr="007B7BF9">
              <w:rPr>
                <w:rFonts w:ascii="Times New Roman" w:eastAsia="Times New Roman" w:hAnsi="Times New Roman" w:cs="Times New Roman"/>
                <w:color w:val="000000"/>
                <w:sz w:val="24"/>
                <w:szCs w:val="24"/>
                <w:lang w:eastAsia="en-US"/>
              </w:rPr>
              <w:t>Paslaugų</w:t>
            </w:r>
            <w:r w:rsidRPr="007B7BF9">
              <w:rPr>
                <w:rFonts w:ascii="Times New Roman" w:eastAsia="Times New Roman" w:hAnsi="Times New Roman" w:cs="Times New Roman"/>
                <w:color w:val="000000"/>
                <w:kern w:val="2"/>
                <w:sz w:val="24"/>
                <w:szCs w:val="24"/>
                <w:lang w:eastAsia="en-US"/>
              </w:rPr>
              <w:t xml:space="preserve"> aprašymas ir reikalavimai teikiamoms </w:t>
            </w:r>
            <w:r w:rsidRPr="007B7BF9">
              <w:rPr>
                <w:rFonts w:ascii="Times New Roman" w:eastAsia="Times New Roman" w:hAnsi="Times New Roman" w:cs="Times New Roman"/>
                <w:color w:val="000000"/>
                <w:sz w:val="24"/>
                <w:szCs w:val="24"/>
                <w:lang w:eastAsia="en-US"/>
              </w:rPr>
              <w:t>Paslaugoms</w:t>
            </w:r>
            <w:r w:rsidRPr="007B7BF9">
              <w:rPr>
                <w:rFonts w:ascii="Times New Roman" w:eastAsia="Times New Roman" w:hAnsi="Times New Roman" w:cs="Times New Roman"/>
                <w:color w:val="000000"/>
                <w:kern w:val="2"/>
                <w:sz w:val="24"/>
                <w:szCs w:val="24"/>
                <w:lang w:eastAsia="en-US"/>
              </w:rPr>
              <w:t xml:space="preserve"> nustatyti Sutarties 1 priede</w:t>
            </w:r>
            <w:r w:rsidRPr="007B7BF9" w:rsidDel="0018771B">
              <w:rPr>
                <w:rFonts w:ascii="Times New Roman" w:eastAsia="Times New Roman" w:hAnsi="Times New Roman" w:cs="Times New Roman"/>
                <w:color w:val="000000"/>
                <w:kern w:val="2"/>
                <w:sz w:val="24"/>
                <w:szCs w:val="24"/>
                <w:lang w:eastAsia="en-US"/>
              </w:rPr>
              <w:t xml:space="preserve"> </w:t>
            </w:r>
            <w:r w:rsidRPr="007B7BF9">
              <w:rPr>
                <w:rFonts w:ascii="Times New Roman" w:eastAsia="Times New Roman" w:hAnsi="Times New Roman" w:cs="Times New Roman"/>
                <w:color w:val="000000"/>
                <w:kern w:val="2"/>
                <w:sz w:val="24"/>
                <w:szCs w:val="24"/>
                <w:lang w:eastAsia="en-US"/>
              </w:rPr>
              <w:t>„Techninė specifikacija“ (toliau – Techninė specifikacija) ir Sutarties 2 priede</w:t>
            </w:r>
            <w:r w:rsidRPr="007B7BF9" w:rsidDel="00F82C72">
              <w:rPr>
                <w:rFonts w:ascii="Times New Roman" w:eastAsia="Times New Roman" w:hAnsi="Times New Roman" w:cs="Times New Roman"/>
                <w:color w:val="000000"/>
                <w:kern w:val="2"/>
                <w:sz w:val="24"/>
                <w:szCs w:val="24"/>
                <w:lang w:eastAsia="en-US"/>
              </w:rPr>
              <w:t xml:space="preserve"> </w:t>
            </w:r>
            <w:r w:rsidRPr="007B7BF9">
              <w:rPr>
                <w:rFonts w:ascii="Times New Roman" w:eastAsia="Times New Roman" w:hAnsi="Times New Roman" w:cs="Times New Roman"/>
                <w:color w:val="000000"/>
                <w:kern w:val="2"/>
                <w:sz w:val="24"/>
                <w:szCs w:val="24"/>
                <w:lang w:eastAsia="en-US"/>
              </w:rPr>
              <w:t>„Pasiūlymas“ (toliau – Pasiūlymas).</w:t>
            </w:r>
          </w:p>
        </w:tc>
      </w:tr>
      <w:tr w:rsidR="005260DE" w:rsidRPr="007B7BF9" w14:paraId="035190A3" w14:textId="77777777" w:rsidTr="00AB6BFC">
        <w:trPr>
          <w:trHeight w:val="300"/>
        </w:trPr>
        <w:tc>
          <w:tcPr>
            <w:tcW w:w="3094" w:type="dxa"/>
          </w:tcPr>
          <w:p w14:paraId="2641910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3.2. Pirkimo pavadinimas ir numeris</w:t>
            </w:r>
          </w:p>
        </w:tc>
        <w:tc>
          <w:tcPr>
            <w:tcW w:w="6441" w:type="dxa"/>
          </w:tcPr>
          <w:p w14:paraId="3C64D524"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color w:val="4472C4"/>
                <w:kern w:val="2"/>
                <w:sz w:val="24"/>
                <w:szCs w:val="24"/>
                <w:lang w:eastAsia="en-US"/>
              </w:rPr>
              <w:t>(nurodyti pirkimo pavadinimą ir ID iš CVPIS)</w:t>
            </w:r>
          </w:p>
        </w:tc>
      </w:tr>
      <w:tr w:rsidR="005260DE" w:rsidRPr="007B7BF9" w14:paraId="79647886" w14:textId="77777777" w:rsidTr="00AB6BFC">
        <w:trPr>
          <w:trHeight w:val="300"/>
        </w:trPr>
        <w:tc>
          <w:tcPr>
            <w:tcW w:w="3094" w:type="dxa"/>
          </w:tcPr>
          <w:p w14:paraId="6B26666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B3439B1"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6B53655C" w14:textId="10D3C31E"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1E70A17F"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61F03F81"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A713B6C" w14:textId="77777777" w:rsidTr="00AB6BFC">
        <w:trPr>
          <w:trHeight w:val="300"/>
        </w:trPr>
        <w:tc>
          <w:tcPr>
            <w:tcW w:w="3094" w:type="dxa"/>
          </w:tcPr>
          <w:p w14:paraId="4FD307E6" w14:textId="3DC3D4D3"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4.1. </w:t>
            </w:r>
            <w:r w:rsidRPr="007B7BF9">
              <w:rPr>
                <w:rFonts w:ascii="Times New Roman" w:eastAsia="Times New Roman" w:hAnsi="Times New Roman" w:cs="Times New Roman"/>
                <w:b/>
                <w:sz w:val="24"/>
                <w:szCs w:val="24"/>
                <w:lang w:eastAsia="en-US"/>
              </w:rPr>
              <w:t>Paslaugų</w:t>
            </w:r>
            <w:r w:rsidRPr="007B7BF9">
              <w:rPr>
                <w:rFonts w:ascii="Times New Roman" w:eastAsia="Times New Roman" w:hAnsi="Times New Roman" w:cs="Times New Roman"/>
                <w:b/>
                <w:kern w:val="2"/>
                <w:sz w:val="24"/>
                <w:szCs w:val="24"/>
                <w:lang w:eastAsia="en-US"/>
              </w:rPr>
              <w:t xml:space="preserve"> </w:t>
            </w:r>
            <w:r w:rsidRPr="007B7BF9">
              <w:rPr>
                <w:rFonts w:ascii="Times New Roman" w:eastAsia="Times New Roman" w:hAnsi="Times New Roman" w:cs="Times New Roman"/>
                <w:b/>
                <w:sz w:val="24"/>
                <w:szCs w:val="24"/>
                <w:lang w:eastAsia="en-US"/>
              </w:rPr>
              <w:t>suteikimo</w:t>
            </w:r>
            <w:r w:rsidRPr="007B7BF9">
              <w:rPr>
                <w:rFonts w:ascii="Times New Roman" w:eastAsia="Times New Roman" w:hAnsi="Times New Roman" w:cs="Times New Roman"/>
                <w:b/>
                <w:kern w:val="2"/>
                <w:sz w:val="24"/>
                <w:szCs w:val="24"/>
                <w:lang w:eastAsia="en-US"/>
              </w:rPr>
              <w:t xml:space="preserve"> terminas, kai </w:t>
            </w:r>
            <w:r w:rsidRPr="007B7B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tcPr>
          <w:p w14:paraId="53A5606E" w14:textId="4E39C606" w:rsidR="005260DE" w:rsidRPr="007B7BF9" w:rsidRDefault="00C408F5" w:rsidP="005260DE">
            <w:pPr>
              <w:spacing w:after="0"/>
              <w:rPr>
                <w:rFonts w:ascii="Times New Roman" w:eastAsia="Times New Roman" w:hAnsi="Times New Roman" w:cs="Times New Roman"/>
                <w:color w:val="FF0000"/>
                <w:sz w:val="24"/>
                <w:szCs w:val="24"/>
                <w:lang w:eastAsia="en-US"/>
              </w:rPr>
            </w:pPr>
            <w:r w:rsidRPr="007B7BF9">
              <w:rPr>
                <w:rFonts w:ascii="Times New Roman" w:eastAsia="Times New Roman" w:hAnsi="Times New Roman" w:cs="Times New Roman"/>
                <w:sz w:val="24"/>
                <w:szCs w:val="24"/>
                <w:lang w:eastAsia="en-US"/>
              </w:rPr>
              <w:t>Tiekėjas Paslaugas teikia nuo Sutarties įsigaliojimo dienos</w:t>
            </w:r>
            <w:r w:rsidR="00C81B69" w:rsidRPr="007B7BF9">
              <w:rPr>
                <w:rFonts w:ascii="Times New Roman" w:eastAsia="Times New Roman" w:hAnsi="Times New Roman" w:cs="Times New Roman"/>
                <w:sz w:val="24"/>
                <w:szCs w:val="24"/>
                <w:lang w:eastAsia="en-US"/>
              </w:rPr>
              <w:t>, bet ne anksčiau nei nuo 2025 metų lapkričio 1</w:t>
            </w:r>
            <w:r w:rsidR="00970008" w:rsidRPr="007B7BF9">
              <w:rPr>
                <w:rFonts w:ascii="Times New Roman" w:eastAsia="Times New Roman" w:hAnsi="Times New Roman" w:cs="Times New Roman"/>
                <w:sz w:val="24"/>
                <w:szCs w:val="24"/>
                <w:lang w:eastAsia="en-US"/>
              </w:rPr>
              <w:t>3</w:t>
            </w:r>
            <w:r w:rsidR="00C81B69" w:rsidRPr="007B7BF9">
              <w:rPr>
                <w:rFonts w:ascii="Times New Roman" w:eastAsia="Times New Roman" w:hAnsi="Times New Roman" w:cs="Times New Roman"/>
                <w:sz w:val="24"/>
                <w:szCs w:val="24"/>
                <w:lang w:eastAsia="en-US"/>
              </w:rPr>
              <w:t xml:space="preserve"> d.,</w:t>
            </w:r>
            <w:r w:rsidRPr="007B7BF9">
              <w:rPr>
                <w:rFonts w:ascii="Times New Roman" w:eastAsia="Times New Roman" w:hAnsi="Times New Roman" w:cs="Times New Roman"/>
                <w:color w:val="000000"/>
                <w:sz w:val="24"/>
                <w:szCs w:val="24"/>
                <w:lang w:eastAsia="en-US"/>
              </w:rPr>
              <w:t xml:space="preserve"> </w:t>
            </w:r>
            <w:r w:rsidRPr="007B7BF9">
              <w:rPr>
                <w:rFonts w:ascii="Times New Roman" w:eastAsia="Times New Roman" w:hAnsi="Times New Roman" w:cs="Times New Roman"/>
                <w:sz w:val="24"/>
                <w:szCs w:val="24"/>
                <w:lang w:eastAsia="en-US"/>
              </w:rPr>
              <w:t xml:space="preserve">kol bus suteikta Paslaugų už </w:t>
            </w:r>
            <w:r w:rsidR="001C78ED" w:rsidRPr="007B7BF9">
              <w:rPr>
                <w:rFonts w:ascii="Times New Roman" w:hAnsi="Times New Roman" w:cs="Times New Roman"/>
                <w:b/>
                <w:i/>
                <w:sz w:val="24"/>
                <w:szCs w:val="24"/>
              </w:rPr>
              <w:t>249</w:t>
            </w:r>
            <w:r w:rsidR="001C78ED">
              <w:rPr>
                <w:rFonts w:ascii="Times New Roman" w:hAnsi="Times New Roman" w:cs="Times New Roman"/>
                <w:b/>
                <w:i/>
                <w:sz w:val="24"/>
                <w:szCs w:val="24"/>
              </w:rPr>
              <w:t xml:space="preserve"> </w:t>
            </w:r>
            <w:r w:rsidR="001C78ED" w:rsidRPr="007B7BF9">
              <w:rPr>
                <w:rFonts w:ascii="Times New Roman" w:hAnsi="Times New Roman" w:cs="Times New Roman"/>
                <w:b/>
                <w:i/>
                <w:sz w:val="24"/>
                <w:szCs w:val="24"/>
              </w:rPr>
              <w:t>666,66 EUR be PVM</w:t>
            </w:r>
            <w:r w:rsidRPr="007B7BF9">
              <w:rPr>
                <w:rFonts w:ascii="Times New Roman" w:eastAsia="Times New Roman" w:hAnsi="Times New Roman" w:cs="Times New Roman"/>
                <w:sz w:val="24"/>
                <w:szCs w:val="24"/>
                <w:lang w:eastAsia="en-US"/>
              </w:rPr>
              <w:t xml:space="preserve">, bet </w:t>
            </w:r>
            <w:r w:rsidRPr="007B7BF9">
              <w:rPr>
                <w:rFonts w:ascii="Times New Roman" w:eastAsia="Times New Roman" w:hAnsi="Times New Roman" w:cs="Times New Roman"/>
                <w:b/>
                <w:sz w:val="24"/>
                <w:szCs w:val="24"/>
                <w:lang w:eastAsia="en-US"/>
              </w:rPr>
              <w:t>ne ilgiau kaip 12</w:t>
            </w:r>
            <w:r w:rsidRPr="007B7BF9">
              <w:rPr>
                <w:rFonts w:ascii="Times New Roman" w:eastAsia="Times New Roman" w:hAnsi="Times New Roman" w:cs="Times New Roman"/>
                <w:sz w:val="24"/>
                <w:szCs w:val="24"/>
                <w:lang w:eastAsia="en-US"/>
              </w:rPr>
              <w:t xml:space="preserve"> mėn., priklausomai nuo to, kas įvyksta anksčiau. </w:t>
            </w:r>
          </w:p>
        </w:tc>
      </w:tr>
      <w:tr w:rsidR="005260DE" w:rsidRPr="007B7BF9" w14:paraId="30EAE843" w14:textId="77777777" w:rsidTr="00AB6BFC">
        <w:trPr>
          <w:trHeight w:val="300"/>
        </w:trPr>
        <w:tc>
          <w:tcPr>
            <w:tcW w:w="3094" w:type="dxa"/>
          </w:tcPr>
          <w:p w14:paraId="1DD42DF4" w14:textId="6C594452"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065361AA" w14:textId="77777777" w:rsidR="00A2108A" w:rsidRPr="00B72C1D" w:rsidRDefault="00A2108A" w:rsidP="00DF185B">
            <w:pPr>
              <w:suppressAutoHyphens/>
              <w:autoSpaceDN w:val="0"/>
              <w:spacing w:after="0" w:line="240" w:lineRule="auto"/>
              <w:jc w:val="both"/>
              <w:textAlignment w:val="baseline"/>
              <w:rPr>
                <w:rFonts w:ascii="Times New Roman" w:hAnsi="Times New Roman" w:cs="Times New Roman"/>
                <w:b/>
                <w:iCs/>
                <w:sz w:val="24"/>
                <w:szCs w:val="24"/>
                <w:lang w:eastAsia="lt-LT"/>
              </w:rPr>
            </w:pPr>
            <w:r w:rsidRPr="00B72C1D">
              <w:rPr>
                <w:rFonts w:ascii="Times New Roman" w:hAnsi="Times New Roman" w:cs="Times New Roman"/>
                <w:b/>
                <w:iCs/>
                <w:sz w:val="24"/>
                <w:szCs w:val="24"/>
                <w:lang w:eastAsia="lt-LT"/>
              </w:rPr>
              <w:t>Paslaugų teikimo terminas bus pratęstas, jeigu bus tenkinamos visos šios sąlygos kartu:</w:t>
            </w:r>
          </w:p>
          <w:p w14:paraId="6CF2EAF8" w14:textId="17F68B48" w:rsidR="00A2108A" w:rsidRPr="00B72C1D" w:rsidRDefault="00296B16" w:rsidP="005F2508">
            <w:pPr>
              <w:pStyle w:val="Sraopastraipa"/>
              <w:numPr>
                <w:ilvl w:val="0"/>
                <w:numId w:val="46"/>
              </w:numPr>
              <w:tabs>
                <w:tab w:val="left" w:pos="337"/>
              </w:tabs>
              <w:suppressAutoHyphens/>
              <w:autoSpaceDN w:val="0"/>
              <w:ind w:left="0" w:firstLine="0"/>
              <w:textAlignment w:val="baseline"/>
              <w:rPr>
                <w:color w:val="000000"/>
                <w:szCs w:val="24"/>
                <w:lang w:eastAsia="lt-LT"/>
              </w:rPr>
            </w:pPr>
            <w:r>
              <w:rPr>
                <w:color w:val="000000"/>
                <w:szCs w:val="24"/>
                <w:lang w:eastAsia="lt-LT"/>
              </w:rPr>
              <w:t>T</w:t>
            </w:r>
            <w:r w:rsidR="00A2108A" w:rsidRPr="00B72C1D">
              <w:rPr>
                <w:color w:val="000000"/>
                <w:szCs w:val="24"/>
                <w:lang w:eastAsia="lt-LT"/>
              </w:rPr>
              <w:t xml:space="preserve">iekėjas vykdantis </w:t>
            </w:r>
            <w:r>
              <w:rPr>
                <w:color w:val="000000"/>
                <w:szCs w:val="24"/>
                <w:lang w:eastAsia="lt-LT"/>
              </w:rPr>
              <w:t>S</w:t>
            </w:r>
            <w:r w:rsidR="00A2108A" w:rsidRPr="00B72C1D">
              <w:rPr>
                <w:color w:val="000000"/>
                <w:szCs w:val="24"/>
                <w:lang w:eastAsia="lt-LT"/>
              </w:rPr>
              <w:t>utartį nepadarys daugiau nei 3 pažeidim</w:t>
            </w:r>
            <w:r>
              <w:rPr>
                <w:color w:val="000000"/>
                <w:szCs w:val="24"/>
                <w:lang w:eastAsia="lt-LT"/>
              </w:rPr>
              <w:t>ų</w:t>
            </w:r>
            <w:r w:rsidR="00A2108A" w:rsidRPr="00B72C1D">
              <w:rPr>
                <w:color w:val="000000"/>
                <w:szCs w:val="24"/>
                <w:lang w:eastAsia="lt-LT"/>
              </w:rPr>
              <w:t xml:space="preserve"> per 12 mėnesių;</w:t>
            </w:r>
          </w:p>
          <w:p w14:paraId="177C2831" w14:textId="77777777" w:rsidR="00A2108A" w:rsidRPr="00B72C1D" w:rsidRDefault="00A2108A" w:rsidP="005F2508">
            <w:pPr>
              <w:pStyle w:val="Sraopastraipa"/>
              <w:numPr>
                <w:ilvl w:val="0"/>
                <w:numId w:val="46"/>
              </w:numPr>
              <w:tabs>
                <w:tab w:val="left" w:pos="337"/>
              </w:tabs>
              <w:suppressAutoHyphens/>
              <w:autoSpaceDN w:val="0"/>
              <w:ind w:left="0" w:firstLine="0"/>
              <w:textAlignment w:val="baseline"/>
              <w:rPr>
                <w:color w:val="000000"/>
                <w:szCs w:val="24"/>
                <w:lang w:eastAsia="lt-LT"/>
              </w:rPr>
            </w:pPr>
            <w:r w:rsidRPr="00B72C1D">
              <w:rPr>
                <w:color w:val="000000"/>
                <w:szCs w:val="24"/>
                <w:lang w:eastAsia="lt-LT"/>
              </w:rPr>
              <w:t>nepasikeis imperatyvūs techninės specifikacijos reikalavimai;</w:t>
            </w:r>
          </w:p>
          <w:p w14:paraId="36F6FA53" w14:textId="792B877F" w:rsidR="00A2108A" w:rsidRPr="00B72C1D" w:rsidRDefault="00A2108A" w:rsidP="00DF185B">
            <w:pPr>
              <w:pStyle w:val="Sraopastraipa"/>
              <w:numPr>
                <w:ilvl w:val="0"/>
                <w:numId w:val="46"/>
              </w:numPr>
              <w:tabs>
                <w:tab w:val="left" w:pos="337"/>
              </w:tabs>
              <w:suppressAutoHyphens/>
              <w:autoSpaceDN w:val="0"/>
              <w:ind w:left="0" w:firstLine="0"/>
              <w:textAlignment w:val="baseline"/>
              <w:rPr>
                <w:color w:val="000000"/>
                <w:szCs w:val="24"/>
                <w:lang w:eastAsia="lt-LT"/>
              </w:rPr>
            </w:pPr>
            <w:r w:rsidRPr="00B72C1D">
              <w:rPr>
                <w:color w:val="000000"/>
                <w:szCs w:val="24"/>
                <w:lang w:eastAsia="lt-LT"/>
              </w:rPr>
              <w:t xml:space="preserve">nepasikeis perkamų </w:t>
            </w:r>
            <w:r w:rsidR="00472888">
              <w:rPr>
                <w:color w:val="000000"/>
                <w:szCs w:val="24"/>
                <w:lang w:eastAsia="lt-LT"/>
              </w:rPr>
              <w:t>P</w:t>
            </w:r>
            <w:r w:rsidRPr="00B72C1D">
              <w:rPr>
                <w:color w:val="000000"/>
                <w:szCs w:val="24"/>
                <w:lang w:eastAsia="lt-LT"/>
              </w:rPr>
              <w:t xml:space="preserve">aslaugų teisinis reglamentavimas tokiu turiniu ir (ar) apimtimi, kad bus apsunkintas arba nebegalimas </w:t>
            </w:r>
            <w:r w:rsidR="00472888">
              <w:rPr>
                <w:color w:val="000000"/>
                <w:szCs w:val="24"/>
                <w:lang w:eastAsia="lt-LT"/>
              </w:rPr>
              <w:t>S</w:t>
            </w:r>
            <w:r w:rsidRPr="00B72C1D">
              <w:rPr>
                <w:color w:val="000000"/>
                <w:szCs w:val="24"/>
                <w:lang w:eastAsia="lt-LT"/>
              </w:rPr>
              <w:t>utarties vykdymas.</w:t>
            </w:r>
          </w:p>
          <w:p w14:paraId="6D174625" w14:textId="72DA9FE9" w:rsidR="005260DE" w:rsidRPr="00B72C1D" w:rsidRDefault="00C408F5" w:rsidP="005260DE">
            <w:pPr>
              <w:spacing w:after="0"/>
              <w:rPr>
                <w:rFonts w:ascii="Times New Roman" w:eastAsia="Times New Roman" w:hAnsi="Times New Roman" w:cs="Times New Roman"/>
                <w:color w:val="4472C4"/>
                <w:kern w:val="2"/>
                <w:sz w:val="24"/>
                <w:szCs w:val="24"/>
                <w:lang w:eastAsia="en-US"/>
              </w:rPr>
            </w:pPr>
            <w:r w:rsidRPr="00B72C1D">
              <w:rPr>
                <w:rFonts w:ascii="Times New Roman" w:hAnsi="Times New Roman" w:cs="Times New Roman"/>
                <w:sz w:val="24"/>
                <w:szCs w:val="24"/>
              </w:rPr>
              <w:t xml:space="preserve">Paslaugų teikimo terminas esant nepasikeitusiam </w:t>
            </w:r>
            <w:r w:rsidR="00472888">
              <w:rPr>
                <w:rFonts w:ascii="Times New Roman" w:hAnsi="Times New Roman" w:cs="Times New Roman"/>
                <w:sz w:val="24"/>
                <w:szCs w:val="24"/>
              </w:rPr>
              <w:t>Pirkėjo</w:t>
            </w:r>
            <w:r w:rsidRPr="00B72C1D">
              <w:rPr>
                <w:rFonts w:ascii="Times New Roman" w:hAnsi="Times New Roman" w:cs="Times New Roman"/>
                <w:sz w:val="24"/>
                <w:szCs w:val="24"/>
              </w:rPr>
              <w:t xml:space="preserve"> poreikiui tomis pačiomis sąlygomis gali būti pratęstas dar 2 (du) kartus po 12 (dvylika) mėnesių. Bendras </w:t>
            </w:r>
            <w:r w:rsidR="00472888">
              <w:rPr>
                <w:rFonts w:ascii="Times New Roman" w:hAnsi="Times New Roman" w:cs="Times New Roman"/>
                <w:sz w:val="24"/>
                <w:szCs w:val="24"/>
              </w:rPr>
              <w:t>P</w:t>
            </w:r>
            <w:r w:rsidRPr="00B72C1D">
              <w:rPr>
                <w:rFonts w:ascii="Times New Roman" w:hAnsi="Times New Roman" w:cs="Times New Roman"/>
                <w:sz w:val="24"/>
                <w:szCs w:val="24"/>
              </w:rPr>
              <w:t xml:space="preserve">aslaugų teikimo laikotarpis negali būti ilgesnis kaip 36 (trisdešimt šeši) mėnesiai nuo </w:t>
            </w:r>
            <w:r w:rsidR="00472888">
              <w:rPr>
                <w:rFonts w:ascii="Times New Roman" w:hAnsi="Times New Roman" w:cs="Times New Roman"/>
                <w:sz w:val="24"/>
                <w:szCs w:val="24"/>
              </w:rPr>
              <w:t>S</w:t>
            </w:r>
            <w:r w:rsidRPr="00B72C1D">
              <w:rPr>
                <w:rFonts w:ascii="Times New Roman" w:hAnsi="Times New Roman" w:cs="Times New Roman"/>
                <w:sz w:val="24"/>
                <w:szCs w:val="24"/>
              </w:rPr>
              <w:t>utarties įsigaliojimo dienos</w:t>
            </w:r>
            <w:r w:rsidR="002F4A76" w:rsidRPr="00B72C1D">
              <w:rPr>
                <w:rFonts w:ascii="Times New Roman" w:hAnsi="Times New Roman" w:cs="Times New Roman"/>
                <w:sz w:val="24"/>
                <w:szCs w:val="24"/>
              </w:rPr>
              <w:t xml:space="preserve"> arba kol bus suteikta Paslaugų už</w:t>
            </w:r>
            <w:r w:rsidR="00247577" w:rsidRPr="00B72C1D">
              <w:rPr>
                <w:rFonts w:ascii="Times New Roman" w:hAnsi="Times New Roman" w:cs="Times New Roman"/>
                <w:sz w:val="24"/>
                <w:szCs w:val="24"/>
              </w:rPr>
              <w:t xml:space="preserve"> maksimalią pirkimui skirtą lėšų sumą</w:t>
            </w:r>
            <w:r w:rsidRPr="00B72C1D">
              <w:rPr>
                <w:rFonts w:ascii="Times New Roman" w:hAnsi="Times New Roman" w:cs="Times New Roman"/>
                <w:sz w:val="24"/>
                <w:szCs w:val="24"/>
              </w:rPr>
              <w:t>.</w:t>
            </w:r>
          </w:p>
        </w:tc>
      </w:tr>
      <w:tr w:rsidR="005260DE" w:rsidRPr="007B7BF9" w14:paraId="135D5C10" w14:textId="77777777" w:rsidTr="00AB6BFC">
        <w:trPr>
          <w:trHeight w:val="300"/>
        </w:trPr>
        <w:tc>
          <w:tcPr>
            <w:tcW w:w="3094" w:type="dxa"/>
          </w:tcPr>
          <w:p w14:paraId="3EDD1EB1" w14:textId="77777777" w:rsidR="005260DE" w:rsidRPr="00167100" w:rsidRDefault="005260DE" w:rsidP="005260DE">
            <w:pPr>
              <w:spacing w:after="0"/>
              <w:rPr>
                <w:rFonts w:ascii="Times New Roman" w:eastAsia="Times New Roman" w:hAnsi="Times New Roman" w:cs="Times New Roman"/>
                <w:b/>
                <w:kern w:val="2"/>
                <w:sz w:val="24"/>
                <w:szCs w:val="24"/>
                <w:lang w:eastAsia="en-US"/>
              </w:rPr>
            </w:pPr>
            <w:r w:rsidRPr="00167100">
              <w:rPr>
                <w:rFonts w:ascii="Times New Roman" w:eastAsia="Times New Roman" w:hAnsi="Times New Roman" w:cs="Times New Roman"/>
                <w:b/>
                <w:kern w:val="2"/>
                <w:sz w:val="24"/>
                <w:szCs w:val="24"/>
                <w:lang w:eastAsia="en-US"/>
              </w:rPr>
              <w:t>4.3. Užsakymų teikimo tvarka</w:t>
            </w:r>
          </w:p>
          <w:p w14:paraId="43EF49A9" w14:textId="77777777" w:rsidR="005260DE" w:rsidRPr="00167100"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4BE460AB" w14:textId="307276BA" w:rsidR="005260DE" w:rsidRPr="00167100" w:rsidRDefault="005260DE" w:rsidP="005260DE">
            <w:pPr>
              <w:spacing w:after="0"/>
              <w:rPr>
                <w:rFonts w:ascii="Times New Roman" w:eastAsia="Times New Roman" w:hAnsi="Times New Roman" w:cs="Times New Roman"/>
                <w:kern w:val="2"/>
                <w:sz w:val="24"/>
                <w:szCs w:val="24"/>
                <w:lang w:eastAsia="en-US"/>
              </w:rPr>
            </w:pPr>
            <w:r w:rsidRPr="00167100">
              <w:rPr>
                <w:rFonts w:ascii="Times New Roman" w:eastAsia="Times New Roman" w:hAnsi="Times New Roman" w:cs="Times New Roman"/>
                <w:kern w:val="2"/>
                <w:sz w:val="24"/>
                <w:szCs w:val="24"/>
                <w:lang w:eastAsia="en-US"/>
              </w:rPr>
              <w:t>Užsakymai teikiami Tiekėjo nurodytu elektroniniu paštu</w:t>
            </w:r>
            <w:r w:rsidR="006B148A" w:rsidRPr="00167100">
              <w:rPr>
                <w:rFonts w:ascii="Times New Roman" w:eastAsia="Times New Roman" w:hAnsi="Times New Roman" w:cs="Times New Roman"/>
                <w:kern w:val="2"/>
                <w:sz w:val="24"/>
                <w:szCs w:val="24"/>
                <w:lang w:eastAsia="en-US"/>
              </w:rPr>
              <w:t xml:space="preserve"> ... </w:t>
            </w:r>
            <w:r w:rsidRPr="00167100">
              <w:rPr>
                <w:rFonts w:ascii="Times New Roman" w:eastAsia="Times New Roman" w:hAnsi="Times New Roman" w:cs="Times New Roman"/>
                <w:kern w:val="2"/>
                <w:sz w:val="24"/>
                <w:szCs w:val="24"/>
                <w:lang w:eastAsia="en-US"/>
              </w:rPr>
              <w:t xml:space="preserve"> (</w:t>
            </w:r>
            <w:r w:rsidR="007E2070">
              <w:rPr>
                <w:rFonts w:ascii="Times New Roman" w:eastAsia="Times New Roman" w:hAnsi="Times New Roman" w:cs="Times New Roman"/>
                <w:kern w:val="2"/>
                <w:sz w:val="24"/>
                <w:szCs w:val="24"/>
                <w:lang w:eastAsia="en-US"/>
              </w:rPr>
              <w:t>iš Pirkėjo el</w:t>
            </w:r>
            <w:r w:rsidR="007D2E77">
              <w:rPr>
                <w:rFonts w:ascii="Times New Roman" w:eastAsia="Times New Roman" w:hAnsi="Times New Roman" w:cs="Times New Roman"/>
                <w:kern w:val="2"/>
                <w:sz w:val="24"/>
                <w:szCs w:val="24"/>
                <w:lang w:eastAsia="en-US"/>
              </w:rPr>
              <w:t>.</w:t>
            </w:r>
            <w:r w:rsidR="007E2070">
              <w:rPr>
                <w:rFonts w:ascii="Times New Roman" w:eastAsia="Times New Roman" w:hAnsi="Times New Roman" w:cs="Times New Roman"/>
                <w:kern w:val="2"/>
                <w:sz w:val="24"/>
                <w:szCs w:val="24"/>
                <w:lang w:eastAsia="en-US"/>
              </w:rPr>
              <w:t xml:space="preserve"> pašto</w:t>
            </w:r>
            <w:r w:rsidR="007D2E77">
              <w:rPr>
                <w:rFonts w:ascii="Times New Roman" w:eastAsia="Times New Roman" w:hAnsi="Times New Roman" w:cs="Times New Roman"/>
                <w:kern w:val="2"/>
                <w:sz w:val="24"/>
                <w:szCs w:val="24"/>
                <w:lang w:eastAsia="en-US"/>
              </w:rPr>
              <w:t xml:space="preserve"> </w:t>
            </w:r>
            <w:r w:rsidR="00B83AA3" w:rsidRPr="00167100">
              <w:rPr>
                <w:rFonts w:ascii="Times New Roman" w:eastAsia="Times New Roman" w:hAnsi="Times New Roman" w:cs="Times New Roman"/>
                <w:kern w:val="2"/>
                <w:sz w:val="24"/>
                <w:szCs w:val="24"/>
                <w:lang w:eastAsia="en-US"/>
              </w:rPr>
              <w:t>rastine@vsuc.vilnius.lm.lt</w:t>
            </w:r>
            <w:r w:rsidR="007D2E77">
              <w:rPr>
                <w:rFonts w:ascii="Times New Roman" w:eastAsia="Times New Roman" w:hAnsi="Times New Roman" w:cs="Times New Roman"/>
                <w:kern w:val="2"/>
                <w:sz w:val="24"/>
                <w:szCs w:val="24"/>
                <w:lang w:eastAsia="en-US"/>
              </w:rPr>
              <w:t>)</w:t>
            </w:r>
            <w:r w:rsidRPr="00167100">
              <w:rPr>
                <w:rFonts w:ascii="Times New Roman" w:eastAsia="Times New Roman" w:hAnsi="Times New Roman" w:cs="Times New Roman"/>
                <w:kern w:val="2"/>
                <w:sz w:val="24"/>
                <w:szCs w:val="24"/>
                <w:lang w:eastAsia="en-US"/>
              </w:rPr>
              <w:t xml:space="preserve"> ir laikomi gautais nedelsiant tą pačią dieną</w:t>
            </w:r>
            <w:r w:rsidR="006B148A" w:rsidRPr="00167100">
              <w:rPr>
                <w:rFonts w:ascii="Times New Roman" w:eastAsia="Times New Roman" w:hAnsi="Times New Roman" w:cs="Times New Roman"/>
                <w:kern w:val="2"/>
                <w:sz w:val="24"/>
                <w:szCs w:val="24"/>
                <w:lang w:eastAsia="en-US"/>
              </w:rPr>
              <w:t>. Užsakymai</w:t>
            </w:r>
            <w:r w:rsidR="00B72C1D">
              <w:rPr>
                <w:rFonts w:ascii="Times New Roman" w:eastAsia="Times New Roman" w:hAnsi="Times New Roman" w:cs="Times New Roman"/>
                <w:kern w:val="2"/>
                <w:sz w:val="24"/>
                <w:szCs w:val="24"/>
                <w:lang w:eastAsia="en-US"/>
              </w:rPr>
              <w:t xml:space="preserve"> (</w:t>
            </w:r>
            <w:r w:rsidR="00B72C1D" w:rsidRPr="00B72C1D">
              <w:rPr>
                <w:rFonts w:ascii="Times New Roman" w:eastAsia="Times New Roman" w:hAnsi="Times New Roman" w:cs="Times New Roman"/>
                <w:kern w:val="2"/>
                <w:sz w:val="24"/>
                <w:szCs w:val="24"/>
                <w:lang w:eastAsia="en-US"/>
              </w:rPr>
              <w:t>sekančiai dienai nurodytas mokinių kiekis - valgančių pusryčius ir pietus mokinių skaičius</w:t>
            </w:r>
            <w:r w:rsidR="00B72C1D">
              <w:rPr>
                <w:rFonts w:ascii="Times New Roman" w:eastAsia="Times New Roman" w:hAnsi="Times New Roman" w:cs="Times New Roman"/>
                <w:kern w:val="2"/>
                <w:sz w:val="24"/>
                <w:szCs w:val="24"/>
                <w:lang w:eastAsia="en-US"/>
              </w:rPr>
              <w:t>)</w:t>
            </w:r>
            <w:r w:rsidR="006B148A" w:rsidRPr="00167100">
              <w:rPr>
                <w:rFonts w:ascii="Times New Roman" w:eastAsia="Times New Roman" w:hAnsi="Times New Roman" w:cs="Times New Roman"/>
                <w:kern w:val="2"/>
                <w:sz w:val="24"/>
                <w:szCs w:val="24"/>
                <w:lang w:eastAsia="en-US"/>
              </w:rPr>
              <w:t xml:space="preserve"> pateikiami sekančiai darbo dienai ir gali būti patikslinami iki 9 valandos</w:t>
            </w:r>
            <w:r w:rsidR="00FB1727">
              <w:rPr>
                <w:rFonts w:ascii="Times New Roman" w:eastAsia="Times New Roman" w:hAnsi="Times New Roman" w:cs="Times New Roman"/>
                <w:kern w:val="2"/>
                <w:sz w:val="24"/>
                <w:szCs w:val="24"/>
                <w:lang w:eastAsia="en-US"/>
              </w:rPr>
              <w:t xml:space="preserve"> ryto</w:t>
            </w:r>
            <w:r w:rsidR="006B148A" w:rsidRPr="00167100">
              <w:rPr>
                <w:rFonts w:ascii="Times New Roman" w:eastAsia="Times New Roman" w:hAnsi="Times New Roman" w:cs="Times New Roman"/>
                <w:kern w:val="2"/>
                <w:sz w:val="24"/>
                <w:szCs w:val="24"/>
                <w:lang w:eastAsia="en-US"/>
              </w:rPr>
              <w:t>.</w:t>
            </w:r>
          </w:p>
        </w:tc>
      </w:tr>
      <w:tr w:rsidR="005260DE" w:rsidRPr="007B7BF9" w14:paraId="5F603FC9" w14:textId="77777777" w:rsidTr="00AB6BFC">
        <w:trPr>
          <w:trHeight w:val="3341"/>
        </w:trPr>
        <w:tc>
          <w:tcPr>
            <w:tcW w:w="3094" w:type="dxa"/>
            <w:tcBorders>
              <w:top w:val="single" w:sz="4" w:space="0" w:color="auto"/>
              <w:left w:val="single" w:sz="4" w:space="0" w:color="auto"/>
              <w:bottom w:val="single" w:sz="4" w:space="0" w:color="auto"/>
              <w:right w:val="single" w:sz="4" w:space="0" w:color="auto"/>
            </w:tcBorders>
          </w:tcPr>
          <w:p w14:paraId="7FA1806A" w14:textId="3C0BE60C" w:rsidR="00C408F5" w:rsidRPr="007B7BF9" w:rsidRDefault="005260DE" w:rsidP="00C408F5">
            <w:pPr>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A043B36" w14:textId="21E46988" w:rsidR="00C408F5" w:rsidRPr="007B7BF9" w:rsidRDefault="005260DE" w:rsidP="00C408F5">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48082BA4" w14:textId="77777777" w:rsidTr="00AB6BFC">
        <w:trPr>
          <w:trHeight w:val="300"/>
        </w:trPr>
        <w:tc>
          <w:tcPr>
            <w:tcW w:w="3094" w:type="dxa"/>
          </w:tcPr>
          <w:p w14:paraId="0A7BF29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4.5. Pateikiami dokumentai</w:t>
            </w:r>
          </w:p>
          <w:p w14:paraId="50155168" w14:textId="4B8A567A"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5CE0ED7A" w14:textId="301F4FD8"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 xml:space="preserve">Turi būti pateikiami šie dokumentai: </w:t>
            </w:r>
            <w:r w:rsidRPr="007B7BF9">
              <w:rPr>
                <w:rFonts w:ascii="Times New Roman" w:eastAsia="Times New Roman" w:hAnsi="Times New Roman" w:cs="Times New Roman"/>
                <w:color w:val="FF0000"/>
                <w:kern w:val="2"/>
                <w:sz w:val="24"/>
                <w:szCs w:val="24"/>
                <w:lang w:eastAsia="en-US"/>
              </w:rPr>
              <w:t xml:space="preserve"> </w:t>
            </w:r>
          </w:p>
          <w:p w14:paraId="3C035456" w14:textId="2F853F24" w:rsidR="005260DE" w:rsidRPr="00FC2AC7" w:rsidRDefault="005260DE"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kern w:val="2"/>
                <w:sz w:val="24"/>
                <w:szCs w:val="24"/>
                <w:lang w:eastAsia="en-US"/>
              </w:rPr>
            </w:pPr>
            <w:r w:rsidRPr="00FC2AC7">
              <w:rPr>
                <w:rFonts w:ascii="Times New Roman" w:eastAsia="Times New Roman" w:hAnsi="Times New Roman" w:cs="Times New Roman"/>
                <w:kern w:val="2"/>
                <w:sz w:val="24"/>
                <w:szCs w:val="24"/>
                <w:lang w:eastAsia="en-US"/>
              </w:rPr>
              <w:t>Paslaugų perdavimo-priėmimo aktas;</w:t>
            </w:r>
          </w:p>
          <w:p w14:paraId="66C73A1C" w14:textId="77777777" w:rsidR="005260DE" w:rsidRDefault="005260DE"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sidRPr="00FC2AC7">
              <w:rPr>
                <w:rFonts w:ascii="Times New Roman" w:eastAsia="Times New Roman" w:hAnsi="Times New Roman" w:cs="Times New Roman"/>
                <w:sz w:val="24"/>
                <w:szCs w:val="24"/>
                <w:lang w:eastAsia="en-US"/>
              </w:rPr>
              <w:t>Sąskaita (per SABIS);</w:t>
            </w:r>
          </w:p>
          <w:p w14:paraId="0E432B3B" w14:textId="4D62575B" w:rsidR="00F729A1" w:rsidRDefault="00F729A1"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dienų valgiaraščius;</w:t>
            </w:r>
          </w:p>
          <w:p w14:paraId="2BF252AB" w14:textId="01393661" w:rsidR="00F729A1" w:rsidRPr="00FC2AC7" w:rsidRDefault="00F729A1"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sidRPr="007B7BF9">
              <w:rPr>
                <w:rFonts w:ascii="Times New Roman" w:hAnsi="Times New Roman" w:cs="Times New Roman"/>
                <w:bCs/>
                <w:sz w:val="24"/>
                <w:szCs w:val="24"/>
              </w:rPr>
              <w:t>Aplinkos apsaugos kriterijų laikymosi, perkant valgiaraščių patiekalams ruošti produktus, ataskaitos forma</w:t>
            </w:r>
            <w:r>
              <w:rPr>
                <w:rFonts w:ascii="Times New Roman" w:hAnsi="Times New Roman" w:cs="Times New Roman"/>
                <w:bCs/>
                <w:sz w:val="24"/>
                <w:szCs w:val="24"/>
              </w:rPr>
              <w:t>.</w:t>
            </w:r>
          </w:p>
          <w:p w14:paraId="0B69AF8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Tiekėjui nepateikus nurodytų dokumentų, laikoma, kad Paslaugos </w:t>
            </w:r>
            <w:r w:rsidRPr="00FC2AC7">
              <w:rPr>
                <w:rFonts w:ascii="Times New Roman" w:eastAsia="Times New Roman" w:hAnsi="Times New Roman" w:cs="Times New Roman"/>
                <w:kern w:val="2"/>
                <w:sz w:val="24"/>
                <w:szCs w:val="24"/>
                <w:lang w:eastAsia="en-US"/>
              </w:rPr>
              <w:t>nesuteiktos</w:t>
            </w:r>
            <w:r w:rsidRPr="007B7BF9">
              <w:rPr>
                <w:rFonts w:ascii="Times New Roman" w:eastAsia="Times New Roman" w:hAnsi="Times New Roman" w:cs="Times New Roman"/>
                <w:kern w:val="2"/>
                <w:sz w:val="24"/>
                <w:szCs w:val="24"/>
                <w:lang w:eastAsia="en-US"/>
              </w:rPr>
              <w:t xml:space="preserve"> </w:t>
            </w:r>
            <w:r w:rsidRPr="00FC2AC7">
              <w:rPr>
                <w:rFonts w:ascii="Times New Roman" w:eastAsia="Times New Roman" w:hAnsi="Times New Roman" w:cs="Times New Roman"/>
                <w:kern w:val="2"/>
                <w:sz w:val="24"/>
                <w:szCs w:val="24"/>
                <w:lang w:eastAsia="en-US"/>
              </w:rPr>
              <w:t xml:space="preserve">ir (ar) neatitinka </w:t>
            </w:r>
            <w:r w:rsidRPr="007B7BF9">
              <w:rPr>
                <w:rFonts w:ascii="Times New Roman" w:eastAsia="Times New Roman" w:hAnsi="Times New Roman" w:cs="Times New Roman"/>
                <w:kern w:val="2"/>
                <w:sz w:val="24"/>
                <w:szCs w:val="24"/>
                <w:lang w:eastAsia="en-US"/>
              </w:rPr>
              <w:t>Sutartyje nustatytų reikalavimų.</w:t>
            </w:r>
          </w:p>
          <w:p w14:paraId="44BBE0EF" w14:textId="77777777" w:rsidR="005260DE" w:rsidRPr="007B7BF9" w:rsidRDefault="005260DE" w:rsidP="005260DE">
            <w:pPr>
              <w:spacing w:after="0"/>
              <w:rPr>
                <w:rFonts w:ascii="Times New Roman" w:eastAsia="Times New Roman" w:hAnsi="Times New Roman" w:cs="Times New Roman"/>
                <w:color w:val="4472C4"/>
                <w:sz w:val="24"/>
                <w:szCs w:val="24"/>
                <w:lang w:eastAsia="en-US"/>
              </w:rPr>
            </w:pPr>
          </w:p>
          <w:p w14:paraId="6C3BAA7B" w14:textId="12EFE469" w:rsidR="005260DE" w:rsidRPr="007B7BF9" w:rsidRDefault="005260DE" w:rsidP="005260DE">
            <w:pPr>
              <w:spacing w:after="0"/>
              <w:rPr>
                <w:rFonts w:ascii="Times New Roman" w:eastAsia="Times New Roman" w:hAnsi="Times New Roman" w:cs="Times New Roman"/>
                <w:color w:val="FF0000"/>
                <w:sz w:val="24"/>
                <w:szCs w:val="24"/>
                <w:lang w:eastAsia="en-US"/>
              </w:rPr>
            </w:pPr>
          </w:p>
        </w:tc>
      </w:tr>
    </w:tbl>
    <w:p w14:paraId="7C7F0F43"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17971A1"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76003418" w14:textId="77777777" w:rsidTr="00AB6BFC">
        <w:trPr>
          <w:trHeight w:val="300"/>
        </w:trPr>
        <w:tc>
          <w:tcPr>
            <w:tcW w:w="3094" w:type="dxa"/>
          </w:tcPr>
          <w:p w14:paraId="1B0903B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5.1. Sutarčiai taikomas kainos apskaičiavimo būdas</w:t>
            </w:r>
          </w:p>
          <w:p w14:paraId="43E0F965" w14:textId="5BBED8A9"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708A254A" w14:textId="201DD634" w:rsidR="00C408F5" w:rsidRPr="007B7BF9" w:rsidRDefault="00930555" w:rsidP="00C408F5">
            <w:pPr>
              <w:spacing w:after="0"/>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4"/>
                <w:lang w:eastAsia="en-US"/>
              </w:rPr>
              <w:t>F</w:t>
            </w:r>
            <w:r w:rsidR="00C408F5" w:rsidRPr="007B7BF9">
              <w:rPr>
                <w:rFonts w:ascii="Times New Roman" w:eastAsia="Times New Roman" w:hAnsi="Times New Roman" w:cs="Times New Roman"/>
                <w:sz w:val="24"/>
                <w:szCs w:val="24"/>
                <w:lang w:eastAsia="en-US"/>
              </w:rPr>
              <w:t xml:space="preserve">iksuoto įkainio </w:t>
            </w:r>
          </w:p>
          <w:p w14:paraId="1A142F4B"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13671E40"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5260DE" w:rsidRPr="007B7BF9" w14:paraId="5F8164FA" w14:textId="77777777" w:rsidTr="00AB6BFC">
        <w:trPr>
          <w:trHeight w:val="300"/>
        </w:trPr>
        <w:tc>
          <w:tcPr>
            <w:tcW w:w="3094" w:type="dxa"/>
          </w:tcPr>
          <w:p w14:paraId="58606D7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5.2. Pradinės Sutarties vertė ir Sutarties kaina, kai taikoma </w:t>
            </w:r>
            <w:r w:rsidRPr="007B7BF9">
              <w:rPr>
                <w:rFonts w:ascii="Times New Roman" w:eastAsia="Times New Roman" w:hAnsi="Times New Roman" w:cs="Times New Roman"/>
                <w:b/>
                <w:kern w:val="2"/>
                <w:sz w:val="24"/>
                <w:szCs w:val="24"/>
                <w:u w:val="single"/>
                <w:lang w:eastAsia="en-US"/>
              </w:rPr>
              <w:t>fiksuoto įkainio</w:t>
            </w:r>
            <w:r w:rsidRPr="007B7BF9">
              <w:rPr>
                <w:rFonts w:ascii="Times New Roman" w:eastAsia="Times New Roman" w:hAnsi="Times New Roman" w:cs="Times New Roman"/>
                <w:b/>
                <w:kern w:val="2"/>
                <w:sz w:val="24"/>
                <w:szCs w:val="24"/>
                <w:lang w:eastAsia="en-US"/>
              </w:rPr>
              <w:t xml:space="preserve"> kainodara</w:t>
            </w:r>
          </w:p>
          <w:p w14:paraId="0654FE8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5B5114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E65A0C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6BD591B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B42EAE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13A4B0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445C29E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EC1244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29A17C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C8E1E0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322E75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D126EB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72E487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59E928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F67758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F153A0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C60D59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9EE1B8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EA1F90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6DC7C1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390FDF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C6C638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6533B1C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B37D08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747651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8FF11D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C5BDB7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AFE475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803541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2BD790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9D9D63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4FCDF4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40F00C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E9CFB6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764771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43A097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406EECFF" w14:textId="3A2D6717" w:rsidR="005260DE" w:rsidRPr="007B7BF9" w:rsidRDefault="005260DE" w:rsidP="005260DE">
            <w:pPr>
              <w:spacing w:after="0"/>
              <w:jc w:val="both"/>
              <w:rPr>
                <w:rFonts w:ascii="Times New Roman" w:eastAsia="Times New Roman" w:hAnsi="Times New Roman" w:cs="Times New Roman"/>
                <w:b/>
                <w:color w:val="FF0000"/>
                <w:kern w:val="2"/>
                <w:sz w:val="24"/>
                <w:szCs w:val="24"/>
                <w:lang w:eastAsia="en-US"/>
              </w:rPr>
            </w:pPr>
          </w:p>
          <w:p w14:paraId="7A86C02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4C307BC6" w14:textId="4835B0EB"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lastRenderedPageBreak/>
              <w:t xml:space="preserve">Pradinės </w:t>
            </w:r>
            <w:r w:rsidR="00BF5217">
              <w:rPr>
                <w:rFonts w:ascii="Times New Roman" w:eastAsia="Times New Roman" w:hAnsi="Times New Roman" w:cs="Times New Roman"/>
                <w:kern w:val="2"/>
                <w:sz w:val="24"/>
                <w:szCs w:val="24"/>
                <w:lang w:eastAsia="en-US"/>
              </w:rPr>
              <w:t>s</w:t>
            </w:r>
            <w:r w:rsidRPr="007B7BF9">
              <w:rPr>
                <w:rFonts w:ascii="Times New Roman" w:eastAsia="Times New Roman" w:hAnsi="Times New Roman" w:cs="Times New Roman"/>
                <w:kern w:val="2"/>
                <w:sz w:val="24"/>
                <w:szCs w:val="24"/>
                <w:lang w:eastAsia="en-US"/>
              </w:rPr>
              <w:t xml:space="preserve">utarties vertė yra </w:t>
            </w:r>
            <w:r w:rsidR="00A17BB1" w:rsidRPr="007B7BF9">
              <w:rPr>
                <w:rFonts w:ascii="Times New Roman" w:eastAsia="Times New Roman" w:hAnsi="Times New Roman" w:cs="Times New Roman"/>
                <w:kern w:val="2"/>
                <w:sz w:val="24"/>
                <w:szCs w:val="24"/>
                <w:lang w:eastAsia="en-US"/>
              </w:rPr>
              <w:t xml:space="preserve">249.666,66 </w:t>
            </w:r>
            <w:r w:rsidRPr="007B7BF9">
              <w:rPr>
                <w:rFonts w:ascii="Times New Roman" w:eastAsia="Times New Roman" w:hAnsi="Times New Roman" w:cs="Times New Roman"/>
                <w:kern w:val="2"/>
                <w:sz w:val="24"/>
                <w:szCs w:val="24"/>
                <w:lang w:eastAsia="en-US"/>
              </w:rPr>
              <w:t>Eur be PVM.</w:t>
            </w:r>
          </w:p>
          <w:p w14:paraId="7B093152" w14:textId="4ED10A33"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Šioje Sutartyje Pradinės </w:t>
            </w:r>
            <w:r w:rsidR="00BF5217">
              <w:rPr>
                <w:rFonts w:ascii="Times New Roman" w:eastAsia="Times New Roman" w:hAnsi="Times New Roman" w:cs="Times New Roman"/>
                <w:color w:val="000000"/>
                <w:kern w:val="2"/>
                <w:sz w:val="24"/>
                <w:szCs w:val="24"/>
                <w:lang w:eastAsia="en-US"/>
              </w:rPr>
              <w:t>s</w:t>
            </w:r>
            <w:r w:rsidRPr="007B7BF9">
              <w:rPr>
                <w:rFonts w:ascii="Times New Roman" w:eastAsia="Times New Roman" w:hAnsi="Times New Roman" w:cs="Times New Roman"/>
                <w:color w:val="000000"/>
                <w:kern w:val="2"/>
                <w:sz w:val="24"/>
                <w:szCs w:val="24"/>
                <w:lang w:eastAsia="en-US"/>
              </w:rPr>
              <w:t xml:space="preserve">utarties vertė yra lygi </w:t>
            </w:r>
            <w:r w:rsidRPr="007B7BF9">
              <w:rPr>
                <w:rFonts w:ascii="Times New Roman" w:eastAsia="Times New Roman" w:hAnsi="Times New Roman" w:cs="Times New Roman"/>
                <w:b/>
                <w:color w:val="000000"/>
                <w:kern w:val="2"/>
                <w:sz w:val="24"/>
                <w:szCs w:val="24"/>
                <w:lang w:eastAsia="en-US"/>
              </w:rPr>
              <w:t xml:space="preserve">maksimaliai </w:t>
            </w:r>
            <w:r w:rsidR="00B53596">
              <w:rPr>
                <w:rFonts w:ascii="Times New Roman" w:eastAsia="Times New Roman" w:hAnsi="Times New Roman" w:cs="Times New Roman"/>
                <w:b/>
                <w:color w:val="000000"/>
                <w:kern w:val="2"/>
                <w:sz w:val="24"/>
                <w:szCs w:val="24"/>
                <w:lang w:eastAsia="en-US"/>
              </w:rPr>
              <w:t>12-os mėnesių</w:t>
            </w:r>
            <w:r w:rsidR="00886FC5">
              <w:rPr>
                <w:rFonts w:ascii="Times New Roman" w:eastAsia="Times New Roman" w:hAnsi="Times New Roman" w:cs="Times New Roman"/>
                <w:b/>
                <w:color w:val="000000"/>
                <w:kern w:val="2"/>
                <w:sz w:val="24"/>
                <w:szCs w:val="24"/>
                <w:lang w:eastAsia="en-US"/>
              </w:rPr>
              <w:t xml:space="preserve"> Paslaugų teikimui</w:t>
            </w:r>
            <w:r w:rsidR="00B53596" w:rsidRPr="007B7BF9">
              <w:rPr>
                <w:rFonts w:ascii="Times New Roman" w:eastAsia="Times New Roman" w:hAnsi="Times New Roman" w:cs="Times New Roman"/>
                <w:b/>
                <w:color w:val="000000"/>
                <w:kern w:val="2"/>
                <w:sz w:val="24"/>
                <w:szCs w:val="24"/>
                <w:lang w:eastAsia="en-US"/>
              </w:rPr>
              <w:t xml:space="preserve"> </w:t>
            </w:r>
            <w:r w:rsidRPr="007B7BF9">
              <w:rPr>
                <w:rFonts w:ascii="Times New Roman" w:eastAsia="Times New Roman" w:hAnsi="Times New Roman" w:cs="Times New Roman"/>
                <w:b/>
                <w:color w:val="000000"/>
                <w:kern w:val="2"/>
                <w:sz w:val="24"/>
                <w:szCs w:val="24"/>
                <w:lang w:eastAsia="en-US"/>
              </w:rPr>
              <w:t>skirtai lėšų sumai be PVM</w:t>
            </w:r>
            <w:r w:rsidR="00A17BB1" w:rsidRPr="007B7BF9">
              <w:rPr>
                <w:rFonts w:ascii="Times New Roman" w:eastAsia="Times New Roman" w:hAnsi="Times New Roman" w:cs="Times New Roman"/>
                <w:b/>
                <w:color w:val="000000"/>
                <w:kern w:val="2"/>
                <w:sz w:val="24"/>
                <w:szCs w:val="24"/>
                <w:lang w:eastAsia="en-US"/>
              </w:rPr>
              <w:t>.</w:t>
            </w:r>
          </w:p>
          <w:p w14:paraId="2AB6013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3586595" w14:textId="5C0873F6"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kaina  yra </w:t>
            </w:r>
            <w:r w:rsidR="00A17BB1" w:rsidRPr="007B7BF9">
              <w:rPr>
                <w:rFonts w:ascii="Times New Roman" w:eastAsia="Times New Roman" w:hAnsi="Times New Roman" w:cs="Times New Roman"/>
                <w:kern w:val="2"/>
                <w:sz w:val="24"/>
                <w:szCs w:val="24"/>
                <w:lang w:eastAsia="en-US"/>
              </w:rPr>
              <w:t xml:space="preserve">302.096,66 </w:t>
            </w:r>
            <w:r w:rsidRPr="007B7BF9">
              <w:rPr>
                <w:rFonts w:ascii="Times New Roman" w:eastAsia="Times New Roman" w:hAnsi="Times New Roman" w:cs="Times New Roman"/>
                <w:kern w:val="2"/>
                <w:sz w:val="24"/>
                <w:szCs w:val="24"/>
                <w:lang w:eastAsia="en-US"/>
              </w:rPr>
              <w:t xml:space="preserve">Eur su PVM. PVM sudaro </w:t>
            </w:r>
            <w:r w:rsidR="00A17BB1" w:rsidRPr="007B7BF9">
              <w:rPr>
                <w:rFonts w:ascii="Times New Roman" w:eastAsia="Times New Roman" w:hAnsi="Times New Roman" w:cs="Times New Roman"/>
                <w:kern w:val="2"/>
                <w:sz w:val="24"/>
                <w:szCs w:val="24"/>
                <w:lang w:eastAsia="en-US"/>
              </w:rPr>
              <w:t xml:space="preserve">52.430,00 </w:t>
            </w:r>
            <w:r w:rsidRPr="007B7BF9">
              <w:rPr>
                <w:rFonts w:ascii="Times New Roman" w:eastAsia="Times New Roman" w:hAnsi="Times New Roman" w:cs="Times New Roman"/>
                <w:kern w:val="2"/>
                <w:sz w:val="24"/>
                <w:szCs w:val="24"/>
                <w:lang w:eastAsia="en-US"/>
              </w:rPr>
              <w:t>Eur.</w:t>
            </w:r>
          </w:p>
          <w:p w14:paraId="113DC22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094CF38F" w14:textId="448136C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sz w:val="24"/>
                <w:szCs w:val="24"/>
                <w:lang w:eastAsia="en-US"/>
              </w:rPr>
              <w:t xml:space="preserve">Bendra </w:t>
            </w:r>
            <w:r w:rsidR="00BF5217">
              <w:rPr>
                <w:rFonts w:ascii="Times New Roman" w:eastAsia="Times New Roman" w:hAnsi="Times New Roman" w:cs="Times New Roman"/>
                <w:sz w:val="24"/>
                <w:szCs w:val="24"/>
                <w:lang w:eastAsia="en-US"/>
              </w:rPr>
              <w:t>S</w:t>
            </w:r>
            <w:r w:rsidRPr="007B7BF9">
              <w:rPr>
                <w:rFonts w:ascii="Times New Roman" w:eastAsia="Times New Roman" w:hAnsi="Times New Roman" w:cs="Times New Roman"/>
                <w:sz w:val="24"/>
                <w:szCs w:val="24"/>
                <w:lang w:eastAsia="en-US"/>
              </w:rPr>
              <w:t xml:space="preserve">utarties vertė (įskaitant visas mokėtinas sumas, visus mokesčius, pratęsimo ir pakeitimų, atnaujinimo galimybes) yra </w:t>
            </w:r>
            <w:r w:rsidR="00A17BB1" w:rsidRPr="007B7BF9">
              <w:rPr>
                <w:rFonts w:ascii="Times New Roman" w:eastAsia="Times New Roman" w:hAnsi="Times New Roman" w:cs="Times New Roman"/>
                <w:sz w:val="24"/>
                <w:szCs w:val="24"/>
                <w:lang w:eastAsia="en-US"/>
              </w:rPr>
              <w:t xml:space="preserve">906.290,00 </w:t>
            </w:r>
            <w:r w:rsidRPr="007B7BF9">
              <w:rPr>
                <w:rFonts w:ascii="Times New Roman" w:eastAsia="Times New Roman" w:hAnsi="Times New Roman" w:cs="Times New Roman"/>
                <w:kern w:val="2"/>
                <w:sz w:val="24"/>
                <w:szCs w:val="24"/>
                <w:lang w:eastAsia="en-US"/>
              </w:rPr>
              <w:t xml:space="preserve">Eur su PVM. PVM sudaro </w:t>
            </w:r>
            <w:r w:rsidR="00A17BB1" w:rsidRPr="007B7BF9">
              <w:rPr>
                <w:rFonts w:ascii="Times New Roman" w:eastAsia="Times New Roman" w:hAnsi="Times New Roman" w:cs="Times New Roman"/>
                <w:kern w:val="2"/>
                <w:sz w:val="24"/>
                <w:szCs w:val="24"/>
                <w:lang w:eastAsia="en-US"/>
              </w:rPr>
              <w:t>157.290,00</w:t>
            </w:r>
            <w:r w:rsidRPr="007B7BF9">
              <w:rPr>
                <w:rFonts w:ascii="Times New Roman" w:eastAsia="Times New Roman" w:hAnsi="Times New Roman" w:cs="Times New Roman"/>
                <w:kern w:val="2"/>
                <w:sz w:val="24"/>
                <w:szCs w:val="24"/>
                <w:lang w:eastAsia="en-US"/>
              </w:rPr>
              <w:t xml:space="preserve"> Eur</w:t>
            </w:r>
            <w:r w:rsidRPr="007B7BF9">
              <w:rPr>
                <w:rFonts w:ascii="Times New Roman" w:eastAsia="Times New Roman" w:hAnsi="Times New Roman" w:cs="Times New Roman"/>
                <w:color w:val="4472C4"/>
                <w:kern w:val="2"/>
                <w:sz w:val="24"/>
                <w:szCs w:val="24"/>
                <w:lang w:eastAsia="en-US"/>
              </w:rPr>
              <w:t xml:space="preserve">. </w:t>
            </w:r>
          </w:p>
          <w:p w14:paraId="682875A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1E9B558" w14:textId="3C7C09FD" w:rsidR="00A17BB1" w:rsidRPr="007B7BF9" w:rsidRDefault="00A17BB1" w:rsidP="005260DE">
            <w:pPr>
              <w:spacing w:after="0"/>
              <w:rPr>
                <w:rFonts w:ascii="Times New Roman" w:hAnsi="Times New Roman" w:cs="Times New Roman"/>
                <w:b/>
                <w:bCs/>
                <w:sz w:val="24"/>
                <w:szCs w:val="28"/>
              </w:rPr>
            </w:pPr>
            <w:r w:rsidRPr="007B7BF9">
              <w:rPr>
                <w:rFonts w:ascii="Times New Roman" w:hAnsi="Times New Roman" w:cs="Times New Roman"/>
                <w:b/>
                <w:bCs/>
                <w:sz w:val="24"/>
                <w:szCs w:val="28"/>
              </w:rPr>
              <w:t xml:space="preserve">Paslaugų bus perkama pagal poreikį, tačiau neviršijant 249.666,66 EUR be PVM (per 12 kalendorinių mėnesių nuo </w:t>
            </w:r>
            <w:r w:rsidR="00BF5217">
              <w:rPr>
                <w:rFonts w:ascii="Times New Roman" w:hAnsi="Times New Roman" w:cs="Times New Roman"/>
                <w:b/>
                <w:bCs/>
                <w:sz w:val="24"/>
                <w:szCs w:val="28"/>
              </w:rPr>
              <w:t>S</w:t>
            </w:r>
            <w:r w:rsidRPr="007B7BF9">
              <w:rPr>
                <w:rFonts w:ascii="Times New Roman" w:hAnsi="Times New Roman" w:cs="Times New Roman"/>
                <w:b/>
                <w:bCs/>
                <w:sz w:val="24"/>
                <w:szCs w:val="28"/>
              </w:rPr>
              <w:t>utarties įsigaliojimo dienos).</w:t>
            </w:r>
          </w:p>
          <w:p w14:paraId="38CC3A8B" w14:textId="0A001935" w:rsidR="005260DE" w:rsidRPr="00DF185B" w:rsidRDefault="00515DD3" w:rsidP="005260DE">
            <w:pPr>
              <w:spacing w:after="0"/>
              <w:rPr>
                <w:rFonts w:ascii="Times New Roman" w:eastAsia="Times New Roman" w:hAnsi="Times New Roman" w:cs="Times New Roman"/>
                <w:kern w:val="2"/>
                <w:sz w:val="24"/>
                <w:szCs w:val="24"/>
                <w:lang w:val="ru-RU" w:eastAsia="en-US"/>
              </w:rPr>
            </w:pPr>
            <w:r w:rsidRPr="007B7BF9">
              <w:rPr>
                <w:rFonts w:ascii="Times New Roman" w:hAnsi="Times New Roman" w:cs="Times New Roman"/>
                <w:sz w:val="24"/>
                <w:szCs w:val="24"/>
              </w:rPr>
              <w:t>Už maitinimą bus apmokama įkainiais, nustatytais</w:t>
            </w:r>
            <w:r w:rsidRPr="007B7BF9" w:rsidDel="00515DD3">
              <w:rPr>
                <w:rFonts w:ascii="Times New Roman" w:eastAsia="Times New Roman" w:hAnsi="Times New Roman"/>
                <w:b/>
                <w:bCs/>
                <w:sz w:val="24"/>
                <w:szCs w:val="24"/>
                <w:lang w:eastAsia="lt-LT"/>
              </w:rPr>
              <w:t xml:space="preserve"> </w:t>
            </w:r>
            <w:r w:rsidR="00F729A1" w:rsidRPr="00167100">
              <w:rPr>
                <w:rFonts w:ascii="Times New Roman" w:hAnsi="Times New Roman" w:cs="Times New Roman"/>
                <w:sz w:val="24"/>
                <w:szCs w:val="24"/>
              </w:rPr>
              <w:t xml:space="preserve">2025 m. sausio 2 d.  </w:t>
            </w:r>
            <w:r w:rsidR="00F729A1">
              <w:rPr>
                <w:rFonts w:ascii="Times New Roman" w:hAnsi="Times New Roman" w:cs="Times New Roman"/>
                <w:sz w:val="24"/>
                <w:szCs w:val="24"/>
              </w:rPr>
              <w:t>įsakymu</w:t>
            </w:r>
            <w:r w:rsidR="00F729A1" w:rsidRPr="00167100">
              <w:rPr>
                <w:rFonts w:ascii="Times New Roman" w:hAnsi="Times New Roman" w:cs="Times New Roman"/>
                <w:sz w:val="24"/>
                <w:szCs w:val="24"/>
              </w:rPr>
              <w:t xml:space="preserve"> Nr. 30-4/25 „Dėl mokinių nemokamam maitinimui skirtiems produktams įsigyti skiriamų lėšų dydžio nustatymo“; Vilniaus miesto savivaldybės tarybos 2022 m. </w:t>
            </w:r>
            <w:r w:rsidR="00F729A1" w:rsidRPr="00167100">
              <w:rPr>
                <w:rFonts w:ascii="Times New Roman" w:hAnsi="Times New Roman" w:cs="Times New Roman"/>
                <w:sz w:val="24"/>
                <w:szCs w:val="24"/>
              </w:rPr>
              <w:lastRenderedPageBreak/>
              <w:t xml:space="preserve">birželio 8 d. </w:t>
            </w:r>
            <w:r w:rsidR="00F729A1">
              <w:rPr>
                <w:rFonts w:ascii="Times New Roman" w:hAnsi="Times New Roman" w:cs="Times New Roman"/>
                <w:sz w:val="24"/>
                <w:szCs w:val="24"/>
              </w:rPr>
              <w:t xml:space="preserve">sprendimu </w:t>
            </w:r>
            <w:r w:rsidR="00F729A1" w:rsidRPr="00167100">
              <w:rPr>
                <w:rFonts w:ascii="Times New Roman" w:hAnsi="Times New Roman" w:cs="Times New Roman"/>
                <w:sz w:val="24"/>
                <w:szCs w:val="24"/>
              </w:rPr>
              <w:t>Nr. 1-1465 „Dėl tarybos 2019-12-04 sprendimo Nr. 1-304 „</w:t>
            </w:r>
            <w:r w:rsidR="00F729A1">
              <w:rPr>
                <w:rFonts w:ascii="Times New Roman" w:hAnsi="Times New Roman" w:cs="Times New Roman"/>
                <w:sz w:val="24"/>
                <w:szCs w:val="24"/>
              </w:rPr>
              <w:t>D</w:t>
            </w:r>
            <w:r w:rsidR="00F729A1" w:rsidRPr="00167100">
              <w:rPr>
                <w:rFonts w:ascii="Times New Roman" w:hAnsi="Times New Roman" w:cs="Times New Roman"/>
                <w:sz w:val="24"/>
                <w:szCs w:val="24"/>
              </w:rPr>
              <w:t xml:space="preserve">ėl mokinių maitinimo organizavimo Vilniaus miesto savivaldybės darželiuose-mokyklose tvarkos aprašo patvirtinimo ir vienos dienos vaiko maitinimo normos nustatymo“ pakeitimo“; </w:t>
            </w:r>
            <w:r w:rsidR="00F729A1" w:rsidRPr="007B7BF9">
              <w:rPr>
                <w:rFonts w:ascii="Times New Roman" w:eastAsia="Times New Roman" w:hAnsi="Times New Roman" w:cs="Times New Roman"/>
                <w:sz w:val="24"/>
                <w:szCs w:val="24"/>
                <w:lang w:eastAsia="lt-LT"/>
              </w:rPr>
              <w:t xml:space="preserve">Vilniaus miesto </w:t>
            </w:r>
            <w:r w:rsidR="00F729A1">
              <w:rPr>
                <w:rFonts w:ascii="Times New Roman" w:eastAsia="Times New Roman" w:hAnsi="Times New Roman" w:cs="Times New Roman"/>
                <w:sz w:val="24"/>
                <w:szCs w:val="24"/>
                <w:lang w:eastAsia="lt-LT"/>
              </w:rPr>
              <w:t>s</w:t>
            </w:r>
            <w:r w:rsidR="00F729A1" w:rsidRPr="007B7BF9">
              <w:rPr>
                <w:rFonts w:ascii="Times New Roman" w:eastAsia="Times New Roman" w:hAnsi="Times New Roman" w:cs="Times New Roman"/>
                <w:sz w:val="24"/>
                <w:szCs w:val="24"/>
                <w:lang w:eastAsia="lt-LT"/>
              </w:rPr>
              <w:t xml:space="preserve">avivaldybės tarybos 2024 m lapkričio 27 d. sprendimu Nr. 1-732 „Dėl maitinimo organizavimo ir maitinimo kainų nustatymo Vilniaus miesto </w:t>
            </w:r>
            <w:r w:rsidR="00F729A1">
              <w:rPr>
                <w:rFonts w:ascii="Times New Roman" w:eastAsia="Times New Roman" w:hAnsi="Times New Roman" w:cs="Times New Roman"/>
                <w:sz w:val="24"/>
                <w:szCs w:val="24"/>
                <w:lang w:eastAsia="lt-LT"/>
              </w:rPr>
              <w:t>s</w:t>
            </w:r>
            <w:r w:rsidR="00F729A1" w:rsidRPr="007B7BF9">
              <w:rPr>
                <w:rFonts w:ascii="Times New Roman" w:eastAsia="Times New Roman" w:hAnsi="Times New Roman" w:cs="Times New Roman"/>
                <w:sz w:val="24"/>
                <w:szCs w:val="24"/>
                <w:lang w:eastAsia="lt-LT"/>
              </w:rPr>
              <w:t>avivaldybės bendrojo lavinimo  ir ikimokyklinio ugdymo mokyklose“.</w:t>
            </w:r>
            <w:r w:rsidR="00F729A1" w:rsidRPr="00FC2AC7">
              <w:rPr>
                <w:rFonts w:ascii="Times New Roman" w:hAnsi="Times New Roman" w:cs="Times New Roman"/>
                <w:i/>
                <w:iCs/>
                <w:color w:val="FF0000"/>
                <w:sz w:val="24"/>
                <w:szCs w:val="24"/>
              </w:rPr>
              <w:t xml:space="preserve"> </w:t>
            </w:r>
            <w:r w:rsidR="00F729A1">
              <w:rPr>
                <w:rFonts w:ascii="Times New Roman" w:hAnsi="Times New Roman"/>
                <w:b/>
                <w:i/>
                <w:sz w:val="24"/>
                <w:szCs w:val="24"/>
                <w:lang w:eastAsia="lt-LT"/>
              </w:rPr>
              <w:t>T</w:t>
            </w:r>
            <w:r w:rsidR="00F729A1" w:rsidRPr="00FC2AC7">
              <w:rPr>
                <w:rFonts w:ascii="Times New Roman" w:hAnsi="Times New Roman"/>
                <w:b/>
                <w:i/>
                <w:sz w:val="24"/>
                <w:szCs w:val="24"/>
                <w:lang w:eastAsia="lt-LT"/>
              </w:rPr>
              <w:t xml:space="preserve">aip pat patvirtiname, kad </w:t>
            </w:r>
            <w:r w:rsidR="00F729A1">
              <w:rPr>
                <w:rFonts w:ascii="Times New Roman" w:hAnsi="Times New Roman"/>
                <w:b/>
                <w:i/>
                <w:sz w:val="24"/>
                <w:szCs w:val="24"/>
                <w:lang w:eastAsia="lt-LT"/>
              </w:rPr>
              <w:t xml:space="preserve">suprantame, jog </w:t>
            </w:r>
            <w:r w:rsidR="00F729A1" w:rsidRPr="00FC2AC7">
              <w:rPr>
                <w:rFonts w:ascii="Times New Roman" w:eastAsia="Times New Roman" w:hAnsi="Times New Roman"/>
                <w:b/>
                <w:i/>
                <w:sz w:val="24"/>
                <w:szCs w:val="24"/>
              </w:rPr>
              <w:t xml:space="preserve">į maitinimo įkainius įskaityti maisto produktai ir gaminimo išlaidos, o taip pat visi mokami mokesčiai ir visos </w:t>
            </w:r>
            <w:r w:rsidR="00BF5217">
              <w:rPr>
                <w:rFonts w:ascii="Times New Roman" w:eastAsia="Times New Roman" w:hAnsi="Times New Roman"/>
                <w:b/>
                <w:i/>
                <w:sz w:val="24"/>
                <w:szCs w:val="24"/>
              </w:rPr>
              <w:t>T</w:t>
            </w:r>
            <w:r w:rsidR="00F729A1" w:rsidRPr="00FC2AC7">
              <w:rPr>
                <w:rFonts w:ascii="Times New Roman" w:eastAsia="Times New Roman" w:hAnsi="Times New Roman"/>
                <w:b/>
                <w:i/>
                <w:sz w:val="24"/>
                <w:szCs w:val="24"/>
              </w:rPr>
              <w:t xml:space="preserve">iekėjo patiriamos su pasiūlymo rengimu ir su </w:t>
            </w:r>
            <w:r w:rsidR="00BF5217">
              <w:rPr>
                <w:rFonts w:ascii="Times New Roman" w:eastAsia="Times New Roman" w:hAnsi="Times New Roman"/>
                <w:b/>
                <w:i/>
                <w:sz w:val="24"/>
                <w:szCs w:val="24"/>
              </w:rPr>
              <w:t>S</w:t>
            </w:r>
            <w:r w:rsidR="00F729A1" w:rsidRPr="00FC2AC7">
              <w:rPr>
                <w:rFonts w:ascii="Times New Roman" w:eastAsia="Times New Roman" w:hAnsi="Times New Roman"/>
                <w:b/>
                <w:i/>
                <w:sz w:val="24"/>
                <w:szCs w:val="24"/>
              </w:rPr>
              <w:t>utarties vykdymu susijusios, t. t. elektroninių sąskaitų faktūrų pateikimo išlaidos</w:t>
            </w:r>
            <w:r w:rsidR="00F729A1">
              <w:rPr>
                <w:rFonts w:ascii="Times New Roman" w:eastAsia="Times New Roman" w:hAnsi="Times New Roman"/>
                <w:b/>
                <w:i/>
                <w:sz w:val="24"/>
                <w:szCs w:val="24"/>
              </w:rPr>
              <w:t>, įskaitant transporto išlaidas</w:t>
            </w:r>
            <w:r w:rsidR="00167100">
              <w:rPr>
                <w:rFonts w:ascii="Times New Roman" w:eastAsia="Times New Roman" w:hAnsi="Times New Roman" w:cs="Times New Roman"/>
                <w:sz w:val="24"/>
                <w:szCs w:val="24"/>
                <w:lang w:eastAsia="lt-LT"/>
              </w:rPr>
              <w:t xml:space="preserve">. </w:t>
            </w:r>
            <w:r w:rsidR="005260DE" w:rsidRPr="007B7BF9">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34E7E64" w14:textId="77777777" w:rsidR="005260DE" w:rsidRPr="007B7BF9" w:rsidRDefault="005260DE" w:rsidP="005260DE">
            <w:pPr>
              <w:spacing w:after="0"/>
              <w:rPr>
                <w:rFonts w:ascii="Times New Roman" w:eastAsia="Times New Roman" w:hAnsi="Times New Roman" w:cs="Times New Roman"/>
                <w:color w:val="4471C4"/>
                <w:kern w:val="2"/>
                <w:sz w:val="24"/>
                <w:szCs w:val="24"/>
                <w:lang w:eastAsia="en-US"/>
              </w:rPr>
            </w:pPr>
          </w:p>
          <w:p w14:paraId="63AC2E84" w14:textId="14567580"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Jei fiksuoti įkainiai buvo peržiūrėti pagal Sutartyje nurodytas kainų peržiūros sąlygas, atitinkamai patikslinami (didėja arba mažėja) </w:t>
            </w:r>
            <w:r w:rsidR="001A3C90">
              <w:rPr>
                <w:rFonts w:ascii="Times New Roman" w:eastAsia="Times New Roman" w:hAnsi="Times New Roman" w:cs="Times New Roman"/>
                <w:kern w:val="2"/>
                <w:sz w:val="24"/>
                <w:szCs w:val="24"/>
                <w:lang w:eastAsia="en-US"/>
              </w:rPr>
              <w:t>P</w:t>
            </w:r>
            <w:r w:rsidRPr="007B7BF9">
              <w:rPr>
                <w:rFonts w:ascii="Times New Roman" w:eastAsia="Times New Roman" w:hAnsi="Times New Roman" w:cs="Times New Roman"/>
                <w:kern w:val="2"/>
                <w:sz w:val="24"/>
                <w:szCs w:val="24"/>
                <w:lang w:eastAsia="en-US"/>
              </w:rPr>
              <w:t xml:space="preserve">radinėje sutartyje numatyti įkainių be PVM dydžiai ir patikslinama (didėja arba mažėja) </w:t>
            </w:r>
            <w:r w:rsidR="001A3C90">
              <w:rPr>
                <w:rFonts w:ascii="Times New Roman" w:eastAsia="Times New Roman" w:hAnsi="Times New Roman" w:cs="Times New Roman"/>
                <w:kern w:val="2"/>
                <w:sz w:val="24"/>
                <w:szCs w:val="24"/>
                <w:lang w:eastAsia="en-US"/>
              </w:rPr>
              <w:t>P</w:t>
            </w:r>
            <w:r w:rsidRPr="007B7BF9">
              <w:rPr>
                <w:rFonts w:ascii="Times New Roman" w:eastAsia="Times New Roman" w:hAnsi="Times New Roman" w:cs="Times New Roman"/>
                <w:kern w:val="2"/>
                <w:sz w:val="24"/>
                <w:szCs w:val="24"/>
                <w:lang w:eastAsia="en-US"/>
              </w:rPr>
              <w:t>radinės sutarties vertė,</w:t>
            </w:r>
            <w:r w:rsidRPr="007B7BF9">
              <w:rPr>
                <w:rFonts w:ascii="Times New Roman" w:eastAsia="Times New Roman" w:hAnsi="Times New Roman" w:cs="Times New Roman"/>
                <w:color w:val="4472C4"/>
                <w:kern w:val="2"/>
                <w:sz w:val="24"/>
                <w:szCs w:val="24"/>
                <w:lang w:eastAsia="en-US"/>
              </w:rPr>
              <w:t xml:space="preserve"> </w:t>
            </w:r>
            <w:r w:rsidRPr="007B7BF9">
              <w:rPr>
                <w:rFonts w:ascii="Times New Roman" w:eastAsia="Times New Roman" w:hAnsi="Times New Roman" w:cs="Times New Roman"/>
                <w:kern w:val="2"/>
                <w:sz w:val="24"/>
                <w:szCs w:val="24"/>
                <w:lang w:eastAsia="en-US"/>
              </w:rPr>
              <w:t xml:space="preserve">tačiau Sutarties kaina ir bendra </w:t>
            </w:r>
            <w:r w:rsidR="001A3C90">
              <w:rPr>
                <w:rFonts w:ascii="Times New Roman" w:eastAsia="Times New Roman" w:hAnsi="Times New Roman" w:cs="Times New Roman"/>
                <w:kern w:val="2"/>
                <w:sz w:val="24"/>
                <w:szCs w:val="24"/>
                <w:lang w:eastAsia="en-US"/>
              </w:rPr>
              <w:t>S</w:t>
            </w:r>
            <w:r w:rsidRPr="007B7BF9">
              <w:rPr>
                <w:rFonts w:ascii="Times New Roman" w:eastAsia="Times New Roman" w:hAnsi="Times New Roman" w:cs="Times New Roman"/>
                <w:kern w:val="2"/>
                <w:sz w:val="24"/>
                <w:szCs w:val="24"/>
                <w:lang w:eastAsia="en-US"/>
              </w:rPr>
              <w:t>utarties vertė nekeičiama.</w:t>
            </w:r>
          </w:p>
        </w:tc>
      </w:tr>
      <w:tr w:rsidR="005260DE" w:rsidRPr="007B7BF9" w14:paraId="638F6245" w14:textId="77777777" w:rsidTr="00AB6BFC">
        <w:trPr>
          <w:trHeight w:val="300"/>
        </w:trPr>
        <w:tc>
          <w:tcPr>
            <w:tcW w:w="3094" w:type="dxa"/>
          </w:tcPr>
          <w:p w14:paraId="4CCCC20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7B7BF9">
              <w:rPr>
                <w:rFonts w:ascii="Times New Roman" w:eastAsia="Times New Roman" w:hAnsi="Times New Roman" w:cs="Times New Roman"/>
                <w:b/>
                <w:kern w:val="2"/>
                <w:sz w:val="24"/>
                <w:szCs w:val="24"/>
                <w:u w:val="single"/>
                <w:lang w:eastAsia="en-US"/>
              </w:rPr>
              <w:t>peržiūros</w:t>
            </w:r>
            <w:r w:rsidRPr="007B7BF9">
              <w:rPr>
                <w:rFonts w:ascii="Times New Roman" w:eastAsia="Times New Roman" w:hAnsi="Times New Roman" w:cs="Times New Roman"/>
                <w:b/>
                <w:kern w:val="2"/>
                <w:sz w:val="24"/>
                <w:szCs w:val="24"/>
                <w:lang w:eastAsia="en-US"/>
              </w:rPr>
              <w:t xml:space="preserve"> taisykles</w:t>
            </w:r>
          </w:p>
          <w:p w14:paraId="663D0599"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41" w:type="dxa"/>
          </w:tcPr>
          <w:p w14:paraId="71BC7C9D" w14:textId="46E93E95" w:rsidR="005260DE" w:rsidRPr="007B7BF9" w:rsidRDefault="00DE104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Į</w:t>
            </w:r>
            <w:r w:rsidR="005260DE" w:rsidRPr="007B7BF9">
              <w:rPr>
                <w:rFonts w:ascii="Times New Roman" w:eastAsia="Times New Roman" w:hAnsi="Times New Roman" w:cs="Times New Roman"/>
                <w:kern w:val="2"/>
                <w:sz w:val="24"/>
                <w:szCs w:val="24"/>
                <w:lang w:eastAsia="en-US"/>
              </w:rPr>
              <w:t>kainiai bus perskaičiuojami:</w:t>
            </w:r>
          </w:p>
          <w:p w14:paraId="67057557" w14:textId="53E67376" w:rsidR="005260DE" w:rsidRPr="006735A7" w:rsidRDefault="005260DE" w:rsidP="006735A7">
            <w:pPr>
              <w:pStyle w:val="Sraopastraipa"/>
              <w:numPr>
                <w:ilvl w:val="0"/>
                <w:numId w:val="53"/>
              </w:numPr>
              <w:ind w:left="0" w:firstLine="0"/>
              <w:rPr>
                <w:color w:val="4472C4"/>
                <w:kern w:val="2"/>
                <w:szCs w:val="24"/>
              </w:rPr>
            </w:pPr>
            <w:r w:rsidRPr="006735A7">
              <w:rPr>
                <w:kern w:val="2"/>
                <w:szCs w:val="24"/>
              </w:rPr>
              <w:t>dėl PVM tarifo pasikeitimo;</w:t>
            </w:r>
          </w:p>
          <w:p w14:paraId="47A6C2E3" w14:textId="4AE8460A" w:rsidR="005260DE" w:rsidRPr="00213CE9" w:rsidRDefault="00AD5551" w:rsidP="006735A7">
            <w:pPr>
              <w:pStyle w:val="Sraopastraipa"/>
              <w:numPr>
                <w:ilvl w:val="0"/>
                <w:numId w:val="53"/>
              </w:numPr>
              <w:ind w:left="0" w:firstLine="0"/>
              <w:rPr>
                <w:color w:val="4472C4"/>
                <w:kern w:val="2"/>
                <w:szCs w:val="24"/>
              </w:rPr>
            </w:pPr>
            <w:r w:rsidRPr="00213CE9">
              <w:rPr>
                <w:bCs/>
                <w:iCs/>
                <w:szCs w:val="24"/>
              </w:rPr>
              <w:t>Vilniaus miesto savivaldybės administracijos direktoriaus įsakymu (-ais) ir (ar) Vilniaus miesto tarybos sprendimu pakeitus nemokamo maitinimo įkainius, įkainiai perskaičiuojami per 30 kalendorinių dienų nuo Vilniaus miesto savivaldybės administracijos direktoriaus įsakymo (-ų) ir (ar) Vilniaus miesto tarybos sprendimo įsigaliojimo dienos, jeigu Vilniaus miesto savivaldybės administracijos direktoriaus įsakyme (-uose) ir (ar) Vilniaus miesto tarybos sprendime nenurodyta kita perskaičiuotų įkainių taikymo data. Jeigu Vilniaus miesto savivaldybės administracijos direktoriaus įsakyme (-uose) ir (ar) Vilniaus miesto tarybos sprendime dėl ikimokyklinio ir (ar) priešmokyklinio ugdymo vaikų ir nemokamo maitinimo įkainių perskaičiavimo yra nustatyta įkainių taikymo data, t</w:t>
            </w:r>
            <w:r w:rsidR="004510C1" w:rsidRPr="00213CE9">
              <w:rPr>
                <w:bCs/>
                <w:iCs/>
                <w:szCs w:val="24"/>
              </w:rPr>
              <w:t>okiu atveju</w:t>
            </w:r>
            <w:r w:rsidRPr="00213CE9">
              <w:rPr>
                <w:bCs/>
                <w:iCs/>
                <w:szCs w:val="24"/>
              </w:rPr>
              <w:t xml:space="preserve"> nauji įkainiai bus taikomi mokant už Paslaugas, suteiktas po Vilniaus miesto savivaldybės administracijos direktoriaus įsakyme (-uose) ir (ar) Vilniaus miesto tarybos sprendime nurodytos datos. Perskaičiavus nemokamo maitinimo įkainius, analogiškai bus perskaičiuojami ir vieno mokamo komercinių pietų bei vieno mokamo pusryčių ir pavakarių maitinimo įkainis</w:t>
            </w:r>
          </w:p>
        </w:tc>
      </w:tr>
      <w:tr w:rsidR="005260DE" w:rsidRPr="007B7BF9" w14:paraId="30F1060E" w14:textId="77777777" w:rsidTr="00AB6BFC">
        <w:trPr>
          <w:trHeight w:val="300"/>
        </w:trPr>
        <w:tc>
          <w:tcPr>
            <w:tcW w:w="3094" w:type="dxa"/>
          </w:tcPr>
          <w:p w14:paraId="0EB9DFD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tcPr>
          <w:p w14:paraId="0BCBF3E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7B7BF9">
              <w:rPr>
                <w:rFonts w:ascii="Times New Roman" w:eastAsia="Times New Roman" w:hAnsi="Times New Roman" w:cs="Times New Roman"/>
                <w:sz w:val="24"/>
                <w:szCs w:val="24"/>
                <w:lang w:eastAsia="en-US"/>
              </w:rPr>
              <w:t>ei</w:t>
            </w:r>
            <w:r w:rsidRPr="007B7BF9">
              <w:rPr>
                <w:rFonts w:ascii="Times New Roman" w:eastAsia="Times New Roman" w:hAnsi="Times New Roman" w:cs="Times New Roman"/>
                <w:kern w:val="2"/>
                <w:sz w:val="24"/>
                <w:szCs w:val="24"/>
                <w:lang w:eastAsia="en-US"/>
              </w:rPr>
              <w:t>kiamų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Sutartyje nurodytai kainai (įkainiams), kaina (įkainiai) perskaičiuojami nekeičiant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kainos (įkainių) be PVM.</w:t>
            </w:r>
          </w:p>
          <w:p w14:paraId="2A578C87"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BB6DAB3" w14:textId="77777777" w:rsidR="005260DE" w:rsidRPr="007B7BF9" w:rsidRDefault="005260DE" w:rsidP="005260DE">
            <w:pPr>
              <w:autoSpaceDE w:val="0"/>
              <w:autoSpaceDN w:val="0"/>
              <w:adjustRightInd w:val="0"/>
              <w:spacing w:after="0"/>
              <w:ind w:right="-1"/>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Perskaičiavimas </w:t>
            </w:r>
            <w:r w:rsidRPr="007B7BF9">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7B7BF9" w:rsidDel="003922EB">
              <w:rPr>
                <w:rFonts w:ascii="Times New Roman" w:eastAsia="Calibri" w:hAnsi="Times New Roman" w:cs="Times New Roman"/>
                <w:color w:val="000000"/>
                <w:sz w:val="24"/>
                <w:szCs w:val="24"/>
                <w:lang w:eastAsia="en-US"/>
              </w:rPr>
              <w:t xml:space="preserve"> </w:t>
            </w:r>
            <w:r w:rsidRPr="007B7BF9" w:rsidDel="003922EB">
              <w:rPr>
                <w:rFonts w:ascii="Times New Roman" w:eastAsia="Times New Roman" w:hAnsi="Times New Roman" w:cs="Times New Roman"/>
                <w:kern w:val="2"/>
                <w:sz w:val="24"/>
                <w:szCs w:val="24"/>
                <w:lang w:eastAsia="en-US"/>
              </w:rPr>
              <w:t>Perskaičiuota (-</w:t>
            </w:r>
            <w:r w:rsidRPr="007B7BF9">
              <w:rPr>
                <w:rFonts w:ascii="Times New Roman" w:eastAsia="Times New Roman" w:hAnsi="Times New Roman" w:cs="Times New Roman"/>
                <w:kern w:val="2"/>
                <w:sz w:val="24"/>
                <w:szCs w:val="24"/>
                <w:lang w:eastAsia="en-US"/>
              </w:rPr>
              <w:t>i</w:t>
            </w:r>
            <w:r w:rsidRPr="007B7BF9" w:rsidDel="003922EB">
              <w:rPr>
                <w:rFonts w:ascii="Times New Roman" w:eastAsia="Times New Roman" w:hAnsi="Times New Roman" w:cs="Times New Roman"/>
                <w:kern w:val="2"/>
                <w:sz w:val="24"/>
                <w:szCs w:val="24"/>
                <w:lang w:eastAsia="en-US"/>
              </w:rPr>
              <w:t xml:space="preserve">) kaina </w:t>
            </w:r>
            <w:r w:rsidRPr="007B7BF9">
              <w:rPr>
                <w:rFonts w:ascii="Times New Roman" w:eastAsia="Times New Roman" w:hAnsi="Times New Roman" w:cs="Times New Roman"/>
                <w:kern w:val="2"/>
                <w:sz w:val="24"/>
                <w:szCs w:val="24"/>
                <w:lang w:eastAsia="en-US"/>
              </w:rPr>
              <w:t>(</w:t>
            </w:r>
            <w:r w:rsidRPr="007B7BF9" w:rsidDel="003922EB">
              <w:rPr>
                <w:rFonts w:ascii="Times New Roman" w:eastAsia="Times New Roman" w:hAnsi="Times New Roman" w:cs="Times New Roman"/>
                <w:kern w:val="2"/>
                <w:sz w:val="24"/>
                <w:szCs w:val="24"/>
                <w:lang w:eastAsia="en-US"/>
              </w:rPr>
              <w:t>įkainiai</w:t>
            </w:r>
            <w:r w:rsidRPr="007B7BF9">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5260DE" w:rsidRPr="007B7BF9" w14:paraId="01D0B064" w14:textId="77777777" w:rsidTr="00AB6BFC">
        <w:trPr>
          <w:trHeight w:val="300"/>
        </w:trPr>
        <w:tc>
          <w:tcPr>
            <w:tcW w:w="3094" w:type="dxa"/>
          </w:tcPr>
          <w:p w14:paraId="298218D6"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t>5.3.2.</w:t>
            </w:r>
            <w:r w:rsidRPr="007B7BF9">
              <w:rPr>
                <w:rFonts w:ascii="Times New Roman" w:eastAsia="Times New Roman" w:hAnsi="Times New Roman" w:cs="Times New Roman"/>
                <w:kern w:val="2"/>
                <w:sz w:val="24"/>
                <w:szCs w:val="24"/>
                <w:lang w:eastAsia="en-US"/>
              </w:rPr>
              <w:t xml:space="preserve"> </w:t>
            </w:r>
            <w:r w:rsidRPr="007B7BF9">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7EFF83BC"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2B6DB3C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4D45BC1" w14:textId="77777777" w:rsidR="005260DE" w:rsidRPr="007B7BF9" w:rsidRDefault="005260DE" w:rsidP="00DE104E">
            <w:pPr>
              <w:spacing w:after="0"/>
              <w:rPr>
                <w:rFonts w:ascii="Times New Roman" w:eastAsia="Times New Roman" w:hAnsi="Times New Roman" w:cs="Times New Roman"/>
                <w:sz w:val="24"/>
                <w:szCs w:val="24"/>
                <w:lang w:eastAsia="en-US"/>
              </w:rPr>
            </w:pPr>
          </w:p>
        </w:tc>
      </w:tr>
      <w:tr w:rsidR="005260DE" w:rsidRPr="007B7BF9" w14:paraId="67E1F531" w14:textId="77777777" w:rsidTr="00AB6BFC">
        <w:trPr>
          <w:trHeight w:val="300"/>
        </w:trPr>
        <w:tc>
          <w:tcPr>
            <w:tcW w:w="3094" w:type="dxa"/>
          </w:tcPr>
          <w:p w14:paraId="3143386C" w14:textId="6C91AF21" w:rsidR="005260DE" w:rsidRPr="007B7BF9" w:rsidRDefault="005260DE" w:rsidP="005260DE">
            <w:pPr>
              <w:spacing w:after="0"/>
              <w:rPr>
                <w:rFonts w:ascii="Times New Roman" w:eastAsia="Times New Roman" w:hAnsi="Times New Roman" w:cs="Times New Roman"/>
                <w:b/>
                <w:kern w:val="2"/>
                <w:sz w:val="24"/>
                <w:szCs w:val="24"/>
                <w:highlight w:val="yellow"/>
                <w:lang w:eastAsia="en-US"/>
              </w:rPr>
            </w:pPr>
            <w:r w:rsidRPr="00FC2AC7">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tcPr>
          <w:p w14:paraId="7AD84220" w14:textId="1A7A58A9" w:rsidR="005260DE" w:rsidRPr="00FC2AC7" w:rsidRDefault="005260DE" w:rsidP="005260DE">
            <w:pPr>
              <w:spacing w:after="0"/>
              <w:rPr>
                <w:rFonts w:ascii="Times New Roman" w:eastAsia="Times New Roman" w:hAnsi="Times New Roman" w:cs="Times New Roman"/>
                <w:sz w:val="24"/>
                <w:szCs w:val="24"/>
                <w:lang w:eastAsia="en-US"/>
              </w:rPr>
            </w:pPr>
            <w:r w:rsidRPr="00FC2AC7">
              <w:rPr>
                <w:rFonts w:ascii="Times New Roman" w:eastAsia="Times New Roman" w:hAnsi="Times New Roman" w:cs="Times New Roman"/>
                <w:kern w:val="2"/>
                <w:sz w:val="24"/>
                <w:szCs w:val="24"/>
                <w:lang w:eastAsia="en-US"/>
              </w:rPr>
              <w:t xml:space="preserve">Netaikoma </w:t>
            </w:r>
          </w:p>
          <w:p w14:paraId="556DBCFC" w14:textId="77777777" w:rsidR="005260DE" w:rsidRPr="007B7BF9" w:rsidRDefault="005260DE" w:rsidP="005260DE">
            <w:pPr>
              <w:spacing w:after="0"/>
              <w:rPr>
                <w:rFonts w:ascii="Times New Roman" w:eastAsia="Times New Roman" w:hAnsi="Times New Roman" w:cs="Times New Roman"/>
                <w:kern w:val="2"/>
                <w:sz w:val="24"/>
                <w:szCs w:val="24"/>
                <w:highlight w:val="yellow"/>
                <w:lang w:eastAsia="en-US"/>
              </w:rPr>
            </w:pPr>
          </w:p>
          <w:p w14:paraId="77C1FBB3" w14:textId="07A77768" w:rsidR="005260DE" w:rsidRPr="007B7BF9" w:rsidRDefault="005260DE" w:rsidP="005260DE">
            <w:pPr>
              <w:spacing w:after="0"/>
              <w:rPr>
                <w:rFonts w:ascii="Times New Roman" w:eastAsia="Times New Roman" w:hAnsi="Times New Roman" w:cs="Times New Roman"/>
                <w:color w:val="4472C4"/>
                <w:kern w:val="2"/>
                <w:sz w:val="24"/>
                <w:szCs w:val="24"/>
                <w:highlight w:val="yellow"/>
                <w:lang w:eastAsia="en-US"/>
              </w:rPr>
            </w:pPr>
          </w:p>
        </w:tc>
      </w:tr>
      <w:tr w:rsidR="005260DE" w:rsidRPr="007B7BF9" w14:paraId="2517C8C8" w14:textId="77777777" w:rsidTr="00AB6BFC">
        <w:trPr>
          <w:trHeight w:val="300"/>
        </w:trPr>
        <w:tc>
          <w:tcPr>
            <w:tcW w:w="3094" w:type="dxa"/>
          </w:tcPr>
          <w:p w14:paraId="628839A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5.3.4. Sutarties kainos / įkainių peržiūra dėl kainų lygio pokyčio pagal Paslaugų grupių kainų pokyčius</w:t>
            </w:r>
          </w:p>
        </w:tc>
        <w:tc>
          <w:tcPr>
            <w:tcW w:w="6441" w:type="dxa"/>
          </w:tcPr>
          <w:p w14:paraId="1F19C318"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3FA7D80A" w14:textId="3E9C750C" w:rsidR="005260DE" w:rsidRPr="007B7BF9" w:rsidRDefault="005260DE" w:rsidP="005260DE">
            <w:pPr>
              <w:spacing w:after="0"/>
              <w:rPr>
                <w:rFonts w:ascii="Times New Roman" w:eastAsia="Times New Roman" w:hAnsi="Times New Roman" w:cs="Times New Roman"/>
                <w:sz w:val="24"/>
                <w:szCs w:val="24"/>
                <w:lang w:eastAsia="en-US"/>
              </w:rPr>
            </w:pPr>
          </w:p>
        </w:tc>
      </w:tr>
      <w:tr w:rsidR="005260DE" w:rsidRPr="007B7BF9" w14:paraId="21DCE871" w14:textId="77777777" w:rsidTr="00AB6BFC">
        <w:trPr>
          <w:trHeight w:val="300"/>
        </w:trPr>
        <w:tc>
          <w:tcPr>
            <w:tcW w:w="3094" w:type="dxa"/>
          </w:tcPr>
          <w:p w14:paraId="1C7E6FA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5.4. Sutarties kainos / įkainių apskaičiavimas taikant </w:t>
            </w:r>
            <w:r w:rsidRPr="007B7BF9">
              <w:rPr>
                <w:rFonts w:ascii="Times New Roman" w:eastAsia="Times New Roman" w:hAnsi="Times New Roman" w:cs="Times New Roman"/>
                <w:b/>
                <w:kern w:val="2"/>
                <w:sz w:val="24"/>
                <w:szCs w:val="24"/>
                <w:u w:val="single"/>
                <w:lang w:eastAsia="en-US"/>
              </w:rPr>
              <w:t>kiekio (apimties)</w:t>
            </w:r>
            <w:r w:rsidRPr="007B7BF9">
              <w:rPr>
                <w:rFonts w:ascii="Times New Roman" w:eastAsia="Times New Roman" w:hAnsi="Times New Roman" w:cs="Times New Roman"/>
                <w:b/>
                <w:kern w:val="2"/>
                <w:sz w:val="24"/>
                <w:szCs w:val="24"/>
                <w:lang w:eastAsia="en-US"/>
              </w:rPr>
              <w:t xml:space="preserve"> keitimo taisykles</w:t>
            </w:r>
          </w:p>
        </w:tc>
        <w:tc>
          <w:tcPr>
            <w:tcW w:w="6441" w:type="dxa"/>
          </w:tcPr>
          <w:p w14:paraId="398D5E9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73731AED" w14:textId="11C526E5" w:rsidR="005260DE" w:rsidRPr="007B7BF9" w:rsidRDefault="005260DE" w:rsidP="005260DE">
            <w:pPr>
              <w:spacing w:after="0"/>
              <w:rPr>
                <w:rFonts w:ascii="Times New Roman" w:eastAsia="Times New Roman" w:hAnsi="Times New Roman" w:cs="Times New Roman"/>
                <w:sz w:val="24"/>
                <w:szCs w:val="24"/>
                <w:lang w:eastAsia="en-US"/>
              </w:rPr>
            </w:pPr>
          </w:p>
        </w:tc>
      </w:tr>
      <w:tr w:rsidR="005260DE" w:rsidRPr="007B7BF9" w14:paraId="45C917E7" w14:textId="77777777" w:rsidTr="00AB6BFC">
        <w:trPr>
          <w:trHeight w:val="300"/>
        </w:trPr>
        <w:tc>
          <w:tcPr>
            <w:tcW w:w="3094" w:type="dxa"/>
          </w:tcPr>
          <w:p w14:paraId="32CDF1B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5.5. Atsiskaitymo su Tiekėju terminas ir tvarka</w:t>
            </w:r>
          </w:p>
          <w:p w14:paraId="21BF024D" w14:textId="5371C7BA"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41" w:type="dxa"/>
          </w:tcPr>
          <w:p w14:paraId="729E8108" w14:textId="75F29360" w:rsidR="005260DE" w:rsidRPr="007B7BF9" w:rsidRDefault="005260DE" w:rsidP="005260DE">
            <w:pPr>
              <w:spacing w:after="0"/>
              <w:rPr>
                <w:rFonts w:ascii="Times New Roman" w:eastAsia="Times New Roman" w:hAnsi="Times New Roman" w:cs="Times New Roman"/>
                <w:color w:val="4472C4"/>
                <w:kern w:val="2"/>
                <w:sz w:val="24"/>
                <w:szCs w:val="24"/>
                <w:shd w:val="clear" w:color="auto" w:fill="FFFFFF"/>
                <w:lang w:eastAsia="en-US"/>
              </w:rPr>
            </w:pPr>
            <w:r w:rsidRPr="007B7BF9">
              <w:rPr>
                <w:rFonts w:ascii="Times New Roman" w:eastAsia="Times New Roman" w:hAnsi="Times New Roman" w:cs="Times New Roman"/>
                <w:kern w:val="2"/>
                <w:sz w:val="24"/>
                <w:szCs w:val="24"/>
                <w:lang w:eastAsia="en-US"/>
              </w:rPr>
              <w:t>Pirkėjas atsiskaito su Tiekėju</w:t>
            </w:r>
            <w:r w:rsidR="00AD5551" w:rsidRPr="007B7BF9">
              <w:rPr>
                <w:rFonts w:ascii="Times New Roman" w:eastAsia="Times New Roman" w:hAnsi="Times New Roman" w:cs="Times New Roman"/>
                <w:kern w:val="2"/>
                <w:sz w:val="24"/>
                <w:szCs w:val="24"/>
                <w:lang w:eastAsia="en-US"/>
              </w:rPr>
              <w:t xml:space="preserve"> 1 kartą per mėnesį,</w:t>
            </w:r>
            <w:r w:rsidRPr="007B7BF9">
              <w:rPr>
                <w:rFonts w:ascii="Times New Roman" w:eastAsia="Times New Roman" w:hAnsi="Times New Roman" w:cs="Times New Roman"/>
                <w:kern w:val="2"/>
                <w:sz w:val="24"/>
                <w:szCs w:val="24"/>
                <w:lang w:eastAsia="en-US"/>
              </w:rPr>
              <w:t xml:space="preserve"> ne vėliau kaip per 30 (trisdešimt) kalendorinių dienų nuo Sąskaitos gavimo dienos. </w:t>
            </w:r>
            <w:r w:rsidRPr="007B7BF9">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7B7BF9" w:rsidDel="004743A5">
              <w:rPr>
                <w:rFonts w:ascii="Times New Roman" w:eastAsia="Times New Roman" w:hAnsi="Times New Roman" w:cs="Times New Roman"/>
                <w:sz w:val="24"/>
                <w:szCs w:val="24"/>
                <w:lang w:eastAsia="en-US"/>
              </w:rPr>
              <w:t>suteikimo</w:t>
            </w:r>
            <w:r w:rsidRPr="007B7BF9">
              <w:rPr>
                <w:rFonts w:ascii="Times New Roman" w:eastAsia="Times New Roman" w:hAnsi="Times New Roman" w:cs="Times New Roman"/>
                <w:sz w:val="24"/>
                <w:szCs w:val="24"/>
                <w:lang w:eastAsia="en-US"/>
              </w:rPr>
              <w:t xml:space="preserve"> ir </w:t>
            </w:r>
            <w:r w:rsidRPr="007B7BF9" w:rsidDel="00966AFD">
              <w:rPr>
                <w:rFonts w:ascii="Times New Roman" w:eastAsia="Times New Roman" w:hAnsi="Times New Roman" w:cs="Times New Roman"/>
                <w:sz w:val="24"/>
                <w:szCs w:val="24"/>
                <w:lang w:eastAsia="en-US"/>
              </w:rPr>
              <w:t>Sąskaitos gavimo</w:t>
            </w:r>
            <w:r w:rsidRPr="007B7BF9">
              <w:rPr>
                <w:rFonts w:ascii="Times New Roman" w:eastAsia="Times New Roman" w:hAnsi="Times New Roman" w:cs="Times New Roman"/>
                <w:sz w:val="24"/>
                <w:szCs w:val="24"/>
                <w:lang w:eastAsia="en-US"/>
              </w:rPr>
              <w:t xml:space="preserve"> dienos.</w:t>
            </w:r>
          </w:p>
        </w:tc>
      </w:tr>
      <w:tr w:rsidR="005260DE" w:rsidRPr="007B7BF9" w14:paraId="78788A52" w14:textId="77777777" w:rsidTr="00AB6BFC">
        <w:trPr>
          <w:trHeight w:val="300"/>
        </w:trPr>
        <w:tc>
          <w:tcPr>
            <w:tcW w:w="3094" w:type="dxa"/>
          </w:tcPr>
          <w:p w14:paraId="6F18C35B" w14:textId="037D7F0C"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5.6. Avansas</w:t>
            </w:r>
          </w:p>
        </w:tc>
        <w:tc>
          <w:tcPr>
            <w:tcW w:w="6441" w:type="dxa"/>
          </w:tcPr>
          <w:p w14:paraId="76D22F96" w14:textId="007FAEFA" w:rsidR="005260DE" w:rsidRPr="007B7BF9" w:rsidRDefault="005260DE" w:rsidP="003E6CFD">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63A46E4A" w14:textId="77777777" w:rsidTr="00AB6BFC">
        <w:trPr>
          <w:trHeight w:val="300"/>
        </w:trPr>
        <w:tc>
          <w:tcPr>
            <w:tcW w:w="3094" w:type="dxa"/>
          </w:tcPr>
          <w:p w14:paraId="3C8B5A5E" w14:textId="3E9C7418"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5.7. Avanso užtikrinimas</w:t>
            </w:r>
          </w:p>
        </w:tc>
        <w:tc>
          <w:tcPr>
            <w:tcW w:w="6441" w:type="dxa"/>
          </w:tcPr>
          <w:p w14:paraId="10533852" w14:textId="1809D78C" w:rsidR="005260DE" w:rsidRPr="007B7BF9" w:rsidRDefault="005260DE" w:rsidP="005260DE">
            <w:pPr>
              <w:spacing w:after="0"/>
              <w:rPr>
                <w:rFonts w:ascii="Times New Roman" w:eastAsia="Times New Roman" w:hAnsi="Times New Roman" w:cs="Times New Roman"/>
                <w:i/>
                <w:color w:val="FF0000"/>
                <w:kern w:val="2"/>
                <w:sz w:val="24"/>
                <w:szCs w:val="24"/>
                <w:lang w:eastAsia="en-US"/>
              </w:rPr>
            </w:pPr>
            <w:r w:rsidRPr="007B7BF9">
              <w:rPr>
                <w:rFonts w:ascii="Times New Roman" w:eastAsia="Times New Roman" w:hAnsi="Times New Roman" w:cs="Times New Roman"/>
                <w:kern w:val="2"/>
                <w:sz w:val="24"/>
                <w:szCs w:val="24"/>
                <w:lang w:eastAsia="en-US"/>
              </w:rPr>
              <w:t xml:space="preserve">Netaikoma </w:t>
            </w:r>
          </w:p>
        </w:tc>
      </w:tr>
    </w:tbl>
    <w:p w14:paraId="3627F82E"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668DABF"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58AB450F" w14:textId="77777777" w:rsidTr="00AB6BFC">
        <w:trPr>
          <w:trHeight w:val="300"/>
        </w:trPr>
        <w:tc>
          <w:tcPr>
            <w:tcW w:w="3094" w:type="dxa"/>
          </w:tcPr>
          <w:p w14:paraId="68254475" w14:textId="2389292A"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6.1. Garantinis terminas</w:t>
            </w:r>
          </w:p>
        </w:tc>
        <w:tc>
          <w:tcPr>
            <w:tcW w:w="6441" w:type="dxa"/>
          </w:tcPr>
          <w:p w14:paraId="12A4D5D0" w14:textId="55BBDFE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78628247" w14:textId="77777777" w:rsidTr="00AB6BFC">
        <w:trPr>
          <w:trHeight w:val="300"/>
        </w:trPr>
        <w:tc>
          <w:tcPr>
            <w:tcW w:w="3094" w:type="dxa"/>
          </w:tcPr>
          <w:p w14:paraId="3874ED67" w14:textId="4F591E99" w:rsidR="005260DE" w:rsidRPr="007B7BF9" w:rsidRDefault="005260DE" w:rsidP="005260DE">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6.2. Terminas Paslaugų trūkumams pašalinti</w:t>
            </w:r>
          </w:p>
        </w:tc>
        <w:tc>
          <w:tcPr>
            <w:tcW w:w="6441" w:type="dxa"/>
          </w:tcPr>
          <w:p w14:paraId="1C620B91" w14:textId="4BD3D51C" w:rsidR="005260DE" w:rsidRPr="007B7BF9" w:rsidRDefault="00CD1F96" w:rsidP="005260DE">
            <w:pPr>
              <w:spacing w:after="0"/>
              <w:rPr>
                <w:rFonts w:ascii="Times New Roman" w:eastAsia="Times New Roman" w:hAnsi="Times New Roman" w:cs="Times New Roman"/>
                <w:color w:val="FF0000"/>
                <w:kern w:val="2"/>
                <w:sz w:val="24"/>
                <w:szCs w:val="24"/>
                <w:lang w:eastAsia="en-US"/>
              </w:rPr>
            </w:pPr>
            <w:r>
              <w:rPr>
                <w:rFonts w:ascii="Times New Roman" w:eastAsia="Times New Roman" w:hAnsi="Times New Roman" w:cs="Times New Roman"/>
                <w:kern w:val="2"/>
                <w:sz w:val="24"/>
                <w:szCs w:val="24"/>
                <w:lang w:eastAsia="en-US"/>
              </w:rPr>
              <w:t xml:space="preserve">Taikoma </w:t>
            </w:r>
            <w:r w:rsidR="002D0CE1">
              <w:rPr>
                <w:rFonts w:ascii="Times New Roman" w:eastAsia="Times New Roman" w:hAnsi="Times New Roman" w:cs="Times New Roman"/>
                <w:kern w:val="2"/>
                <w:sz w:val="24"/>
                <w:szCs w:val="24"/>
                <w:lang w:eastAsia="en-US"/>
              </w:rPr>
              <w:t>B</w:t>
            </w:r>
            <w:r>
              <w:rPr>
                <w:rFonts w:ascii="Times New Roman" w:eastAsia="Times New Roman" w:hAnsi="Times New Roman" w:cs="Times New Roman"/>
                <w:kern w:val="2"/>
                <w:sz w:val="24"/>
                <w:szCs w:val="24"/>
                <w:lang w:eastAsia="en-US"/>
              </w:rPr>
              <w:t>endrosiose sąlygose nustatyta tvarka</w:t>
            </w:r>
          </w:p>
        </w:tc>
      </w:tr>
      <w:tr w:rsidR="005260DE" w:rsidRPr="007B7BF9" w14:paraId="13A1F531" w14:textId="77777777" w:rsidTr="00AB6BFC">
        <w:trPr>
          <w:trHeight w:val="300"/>
        </w:trPr>
        <w:tc>
          <w:tcPr>
            <w:tcW w:w="3094" w:type="dxa"/>
          </w:tcPr>
          <w:p w14:paraId="762CDE5E" w14:textId="77777777" w:rsidR="005260DE" w:rsidRPr="007B7BF9" w:rsidRDefault="005260DE" w:rsidP="005260DE">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lastRenderedPageBreak/>
              <w:t>6.3. Kokybinių kriterijų įgyvendinimo ir tikrinimo tvarka</w:t>
            </w:r>
          </w:p>
        </w:tc>
        <w:tc>
          <w:tcPr>
            <w:tcW w:w="6441" w:type="dxa"/>
          </w:tcPr>
          <w:p w14:paraId="02952E9F" w14:textId="1D4A1420" w:rsidR="005260DE" w:rsidRPr="007B7BF9" w:rsidRDefault="003E6CFD" w:rsidP="005260DE">
            <w:pPr>
              <w:spacing w:after="0"/>
              <w:rPr>
                <w:rFonts w:ascii="Times New Roman" w:hAnsi="Times New Roman" w:cs="Times New Roman"/>
                <w:kern w:val="2"/>
                <w:sz w:val="24"/>
                <w:szCs w:val="24"/>
              </w:rPr>
            </w:pPr>
            <w:r w:rsidRPr="007B7BF9">
              <w:rPr>
                <w:rFonts w:ascii="Times New Roman" w:hAnsi="Times New Roman" w:cs="Times New Roman"/>
                <w:kern w:val="2"/>
                <w:sz w:val="24"/>
                <w:szCs w:val="24"/>
              </w:rPr>
              <w:t>6.3.1. Kokybiniai kriterijai:</w:t>
            </w:r>
          </w:p>
          <w:p w14:paraId="17343063" w14:textId="77777777" w:rsidR="00DC67BC" w:rsidRDefault="006B1F33" w:rsidP="00C47370">
            <w:pPr>
              <w:spacing w:after="0"/>
              <w:rPr>
                <w:rFonts w:ascii="Times New Roman" w:eastAsia="Calibri" w:hAnsi="Times New Roman" w:cs="Times New Roman"/>
                <w:sz w:val="24"/>
                <w:szCs w:val="24"/>
              </w:rPr>
            </w:pPr>
            <w:r w:rsidRPr="007B7BF9">
              <w:rPr>
                <w:rFonts w:ascii="Times New Roman" w:eastAsia="Times New Roman" w:hAnsi="Times New Roman" w:cs="Times New Roman"/>
                <w:kern w:val="2"/>
                <w:sz w:val="24"/>
                <w:szCs w:val="24"/>
                <w:lang w:eastAsia="en-US"/>
              </w:rPr>
              <w:t xml:space="preserve">6.3.1.1. </w:t>
            </w:r>
            <w:r w:rsidR="00AA591D" w:rsidRPr="007B7BF9">
              <w:rPr>
                <w:rFonts w:ascii="Times New Roman" w:hAnsi="Times New Roman"/>
                <w:sz w:val="24"/>
                <w:szCs w:val="24"/>
              </w:rPr>
              <w:t>Tiekėjas</w:t>
            </w:r>
            <w:r w:rsidRPr="007B7BF9">
              <w:rPr>
                <w:rFonts w:ascii="Times New Roman" w:hAnsi="Times New Roman"/>
                <w:sz w:val="24"/>
                <w:szCs w:val="24"/>
              </w:rPr>
              <w:t xml:space="preserve"> įsipareigoja, kad Sutarties vykdymo metu maisto gamyboje naudos ne mažiau .... proc. (nurodyti pasiūlyme įsipareigotą naudoti procentini kiekį) ekologiškos produkcijos. </w:t>
            </w:r>
            <w:r w:rsidR="00A36D57" w:rsidRPr="007B7BF9">
              <w:rPr>
                <w:rFonts w:ascii="Times New Roman" w:hAnsi="Times New Roman"/>
                <w:sz w:val="24"/>
                <w:szCs w:val="24"/>
              </w:rPr>
              <w:t>Tiekėjas</w:t>
            </w:r>
            <w:r w:rsidRPr="007B7BF9">
              <w:rPr>
                <w:rFonts w:ascii="Times New Roman" w:hAnsi="Times New Roman"/>
                <w:sz w:val="24"/>
                <w:szCs w:val="24"/>
              </w:rPr>
              <w:t xml:space="preserve"> Sutarties vykdymo metu kas 3 kalendorinius mėnesius privalo </w:t>
            </w:r>
            <w:r w:rsidR="00A36D57" w:rsidRPr="007B7BF9">
              <w:rPr>
                <w:rFonts w:ascii="Times New Roman" w:hAnsi="Times New Roman"/>
                <w:sz w:val="24"/>
                <w:szCs w:val="24"/>
              </w:rPr>
              <w:t>Pirkėjui</w:t>
            </w:r>
            <w:r w:rsidRPr="007B7BF9">
              <w:rPr>
                <w:rFonts w:ascii="Times New Roman" w:hAnsi="Times New Roman"/>
                <w:sz w:val="24"/>
                <w:szCs w:val="24"/>
              </w:rPr>
              <w:t xml:space="preserve"> pateikti </w:t>
            </w:r>
            <w:r w:rsidRPr="007B7BF9">
              <w:rPr>
                <w:rFonts w:ascii="Times New Roman" w:eastAsia="Calibri" w:hAnsi="Times New Roman" w:cs="Times New Roman"/>
                <w:sz w:val="24"/>
                <w:szCs w:val="24"/>
              </w:rPr>
              <w:t>aplinkos apsaugos kriterijų laikymosi, perkant valgiaraščių patiekalams ruošti produktus, ataskaitos formą (3 priedą).</w:t>
            </w:r>
          </w:p>
          <w:p w14:paraId="5942CFA8" w14:textId="62BE990D" w:rsidR="00F95360" w:rsidRDefault="0085170D" w:rsidP="00F95360">
            <w:pPr>
              <w:spacing w:after="0"/>
              <w:jc w:val="both"/>
              <w:rPr>
                <w:rFonts w:ascii="Times New Roman" w:hAnsi="Times New Roman" w:cs="Times New Roman"/>
                <w:sz w:val="24"/>
                <w:szCs w:val="24"/>
              </w:rPr>
            </w:pPr>
            <w:r>
              <w:rPr>
                <w:rFonts w:ascii="Times New Roman" w:eastAsia="Times New Roman" w:hAnsi="Times New Roman"/>
                <w:sz w:val="24"/>
                <w:szCs w:val="24"/>
                <w:lang w:eastAsia="en-US"/>
              </w:rPr>
              <w:t xml:space="preserve">6.3.1.2. </w:t>
            </w:r>
            <w:r w:rsidR="00F95360" w:rsidRPr="00F95360">
              <w:rPr>
                <w:rFonts w:ascii="Times New Roman" w:eastAsia="Times New Roman" w:hAnsi="Times New Roman" w:cs="Times New Roman"/>
                <w:kern w:val="2"/>
                <w:sz w:val="24"/>
                <w:szCs w:val="24"/>
                <w:lang w:eastAsia="en-US"/>
              </w:rPr>
              <w:t xml:space="preserve">Tiekėjas įsipareigoja, kad Sutarties vykdymo metu teiks Paslaugas su ...... </w:t>
            </w:r>
            <w:r w:rsidR="00F95360" w:rsidRPr="00F95360">
              <w:rPr>
                <w:rFonts w:ascii="Times New Roman" w:hAnsi="Times New Roman" w:cs="Times New Roman"/>
                <w:sz w:val="24"/>
                <w:szCs w:val="24"/>
              </w:rPr>
              <w:t>(nurodyti pasiūlyme įsipareigojimą dėl Paslaugų teikimo transporto priemonės) transporto priemonėmis.</w:t>
            </w:r>
          </w:p>
          <w:p w14:paraId="30DBF875" w14:textId="77777777" w:rsidR="0085170D" w:rsidRDefault="00F95360" w:rsidP="00F95360">
            <w:pPr>
              <w:spacing w:after="0"/>
              <w:jc w:val="both"/>
              <w:rPr>
                <w:rFonts w:ascii="Times New Roman" w:eastAsia="Times New Roman" w:hAnsi="Times New Roman" w:cs="Times New Roman"/>
                <w:kern w:val="2"/>
                <w:sz w:val="24"/>
                <w:szCs w:val="24"/>
                <w:lang w:eastAsia="en-US"/>
              </w:rPr>
            </w:pPr>
            <w:r w:rsidRPr="00F95360">
              <w:rPr>
                <w:rFonts w:ascii="Times New Roman" w:eastAsia="Times New Roman" w:hAnsi="Times New Roman" w:cs="Times New Roman"/>
                <w:kern w:val="2"/>
                <w:sz w:val="24"/>
                <w:szCs w:val="24"/>
                <w:lang w:eastAsia="en-US"/>
              </w:rPr>
              <w:t>6.3.1.3. Tiekėjas įsipareigoja užtikrinti galimybę .... (</w:t>
            </w:r>
            <w:r w:rsidRPr="00F95360">
              <w:rPr>
                <w:rFonts w:ascii="Times New Roman" w:hAnsi="Times New Roman" w:cs="Times New Roman"/>
                <w:sz w:val="24"/>
                <w:szCs w:val="24"/>
              </w:rPr>
              <w:t>nurodyti pasiūlyme įsipareigotą pietų patiekalų pasirinkimus</w:t>
            </w:r>
            <w:r w:rsidRPr="00F95360">
              <w:rPr>
                <w:rFonts w:ascii="Times New Roman" w:eastAsia="Times New Roman" w:hAnsi="Times New Roman" w:cs="Times New Roman"/>
                <w:kern w:val="2"/>
                <w:sz w:val="24"/>
                <w:szCs w:val="24"/>
                <w:lang w:eastAsia="en-US"/>
              </w:rPr>
              <w:t>) pietų patiekalą.</w:t>
            </w:r>
          </w:p>
          <w:p w14:paraId="38C5B448" w14:textId="1D49A3AA" w:rsidR="005D7A51" w:rsidRPr="007B7BF9" w:rsidRDefault="005D7A51" w:rsidP="00F95360">
            <w:pPr>
              <w:spacing w:after="0"/>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6.3.1.4. </w:t>
            </w:r>
            <w:r>
              <w:rPr>
                <w:rFonts w:ascii="Times New Roman" w:eastAsia="Times New Roman" w:hAnsi="Times New Roman"/>
                <w:sz w:val="24"/>
                <w:szCs w:val="24"/>
                <w:lang w:eastAsia="en-US"/>
              </w:rPr>
              <w:t xml:space="preserve">Tiekėjas įsipareigoja, kad Sutarties vykdymo metu maisto gamyboje naudos ne mažiau .... proc. </w:t>
            </w:r>
            <w:r w:rsidRPr="00B51913">
              <w:rPr>
                <w:rFonts w:ascii="Times New Roman" w:eastAsia="Times New Roman" w:hAnsi="Times New Roman"/>
                <w:i/>
                <w:iCs/>
                <w:color w:val="FF0000"/>
                <w:sz w:val="24"/>
                <w:szCs w:val="24"/>
                <w:lang w:eastAsia="en-US"/>
              </w:rPr>
              <w:t xml:space="preserve">[įrašoma pasiūlyme nurodytą </w:t>
            </w:r>
            <w:r>
              <w:rPr>
                <w:rFonts w:ascii="Times New Roman" w:eastAsia="Times New Roman" w:hAnsi="Times New Roman"/>
                <w:i/>
                <w:iCs/>
                <w:color w:val="FF0000"/>
                <w:sz w:val="24"/>
                <w:szCs w:val="24"/>
                <w:lang w:eastAsia="en-US"/>
              </w:rPr>
              <w:t xml:space="preserve">naudoti </w:t>
            </w:r>
            <w:r w:rsidRPr="00B51913">
              <w:rPr>
                <w:rFonts w:ascii="Times New Roman" w:eastAsia="Times New Roman" w:hAnsi="Times New Roman"/>
                <w:i/>
                <w:iCs/>
                <w:color w:val="FF0000"/>
                <w:sz w:val="24"/>
                <w:szCs w:val="24"/>
                <w:lang w:eastAsia="en-US"/>
              </w:rPr>
              <w:t>švieži</w:t>
            </w:r>
            <w:r>
              <w:rPr>
                <w:rFonts w:ascii="Times New Roman" w:eastAsia="Times New Roman" w:hAnsi="Times New Roman"/>
                <w:i/>
                <w:iCs/>
                <w:color w:val="FF0000"/>
                <w:sz w:val="24"/>
                <w:szCs w:val="24"/>
                <w:lang w:eastAsia="en-US"/>
              </w:rPr>
              <w:t>os mėsos ir žuvies</w:t>
            </w:r>
            <w:r w:rsidRPr="00B51913">
              <w:rPr>
                <w:rFonts w:ascii="Times New Roman" w:eastAsia="Times New Roman" w:hAnsi="Times New Roman"/>
                <w:i/>
                <w:iCs/>
                <w:color w:val="FF0000"/>
                <w:sz w:val="24"/>
                <w:szCs w:val="24"/>
                <w:lang w:eastAsia="en-US"/>
              </w:rPr>
              <w:t xml:space="preserve"> įsipareigojimą]</w:t>
            </w:r>
            <w:r w:rsidRPr="00B51913">
              <w:rPr>
                <w:rFonts w:ascii="Times New Roman" w:eastAsia="Times New Roman" w:hAnsi="Times New Roman"/>
                <w:color w:val="FF0000"/>
                <w:sz w:val="24"/>
                <w:szCs w:val="24"/>
                <w:lang w:eastAsia="en-US"/>
              </w:rPr>
              <w:t xml:space="preserve"> </w:t>
            </w:r>
            <w:r>
              <w:rPr>
                <w:rFonts w:ascii="Times New Roman" w:hAnsi="Times New Roman"/>
                <w:sz w:val="24"/>
                <w:szCs w:val="24"/>
              </w:rPr>
              <w:t xml:space="preserve">šviežios mėsos ir šviežios žuvies </w:t>
            </w:r>
            <w:r w:rsidRPr="00B97353">
              <w:rPr>
                <w:rFonts w:ascii="Times New Roman" w:hAnsi="Times New Roman" w:cs="Times New Roman"/>
                <w:sz w:val="24"/>
                <w:szCs w:val="24"/>
              </w:rPr>
              <w:t>(skaičiuojama bendrai)</w:t>
            </w:r>
            <w:r w:rsidRPr="00BF0FCA">
              <w:rPr>
                <w:rFonts w:ascii="Times New Roman" w:hAnsi="Times New Roman"/>
                <w:sz w:val="24"/>
                <w:szCs w:val="24"/>
              </w:rPr>
              <w:t>.</w:t>
            </w:r>
          </w:p>
        </w:tc>
      </w:tr>
    </w:tbl>
    <w:p w14:paraId="474813C5"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32B4489"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24BAA750" w14:textId="77777777" w:rsidTr="00AB6BFC">
        <w:trPr>
          <w:trHeight w:val="300"/>
        </w:trPr>
        <w:tc>
          <w:tcPr>
            <w:tcW w:w="3094" w:type="dxa"/>
          </w:tcPr>
          <w:p w14:paraId="1DF0F8B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7.1. Sutarties vykdymui pasitelkiami subtiekėjai ir (ar) specialistai</w:t>
            </w:r>
          </w:p>
          <w:p w14:paraId="40814544" w14:textId="7C063176"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3A4B069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vykdymui </w:t>
            </w:r>
            <w:r w:rsidRPr="007B7BF9">
              <w:rPr>
                <w:rFonts w:ascii="Times New Roman" w:eastAsia="Times New Roman" w:hAnsi="Times New Roman" w:cs="Times New Roman"/>
                <w:color w:val="4472C4"/>
                <w:kern w:val="2"/>
                <w:sz w:val="24"/>
                <w:szCs w:val="24"/>
                <w:lang w:eastAsia="en-US"/>
              </w:rPr>
              <w:t xml:space="preserve">subtiekėjai ir (ar) specialistai </w:t>
            </w:r>
            <w:r w:rsidRPr="007B7BF9">
              <w:rPr>
                <w:rFonts w:ascii="Times New Roman" w:eastAsia="Times New Roman" w:hAnsi="Times New Roman" w:cs="Times New Roman"/>
                <w:kern w:val="2"/>
                <w:sz w:val="24"/>
                <w:szCs w:val="24"/>
                <w:lang w:eastAsia="en-US"/>
              </w:rPr>
              <w:t>nepasitelkiami.</w:t>
            </w:r>
          </w:p>
          <w:p w14:paraId="6B479960"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34D3FAA0"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r w:rsidRPr="007B7BF9">
              <w:rPr>
                <w:rFonts w:ascii="Times New Roman" w:eastAsia="Times New Roman" w:hAnsi="Times New Roman" w:cs="Times New Roman"/>
                <w:color w:val="FF0000"/>
                <w:kern w:val="2"/>
                <w:sz w:val="24"/>
                <w:szCs w:val="24"/>
                <w:lang w:eastAsia="en-US"/>
              </w:rPr>
              <w:t>arba</w:t>
            </w:r>
          </w:p>
          <w:p w14:paraId="4342A49E"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6EB208B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Sutarčiai vykdyti pasitelkiami šie subtiekėjai: </w:t>
            </w:r>
            <w:r w:rsidRPr="007B7BF9">
              <w:rPr>
                <w:rFonts w:ascii="Times New Roman" w:eastAsia="Times New Roman" w:hAnsi="Times New Roman" w:cs="Times New Roman"/>
                <w:color w:val="4472C4"/>
                <w:kern w:val="2"/>
                <w:sz w:val="24"/>
                <w:szCs w:val="24"/>
                <w:lang w:eastAsia="en-US"/>
              </w:rPr>
              <w:t>(surašyti pasiūlyme nurodytus, subtiekėjus).</w:t>
            </w:r>
          </w:p>
          <w:p w14:paraId="3F05C4C7"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5B5ACDD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7B7BF9">
              <w:rPr>
                <w:rFonts w:ascii="Times New Roman" w:eastAsia="Times New Roman" w:hAnsi="Times New Roman" w:cs="Times New Roman"/>
                <w:color w:val="4472C4"/>
                <w:kern w:val="2"/>
                <w:sz w:val="24"/>
                <w:szCs w:val="24"/>
                <w:lang w:eastAsia="en-US"/>
              </w:rPr>
              <w:t>(surašyti pasiūlyme nurodytus, specialistus)</w:t>
            </w:r>
            <w:r w:rsidRPr="007B7BF9">
              <w:rPr>
                <w:rFonts w:ascii="Times New Roman" w:eastAsia="Times New Roman" w:hAnsi="Times New Roman" w:cs="Times New Roman"/>
                <w:i/>
                <w:kern w:val="2"/>
                <w:sz w:val="24"/>
                <w:szCs w:val="24"/>
                <w:lang w:eastAsia="en-US"/>
              </w:rPr>
              <w:t>.</w:t>
            </w:r>
            <w:r w:rsidRPr="007B7BF9">
              <w:rPr>
                <w:rFonts w:ascii="Times New Roman" w:eastAsia="Times New Roman" w:hAnsi="Times New Roman" w:cs="Times New Roman"/>
                <w:kern w:val="2"/>
                <w:sz w:val="24"/>
                <w:szCs w:val="24"/>
                <w:lang w:eastAsia="en-US"/>
              </w:rPr>
              <w:t> </w:t>
            </w:r>
          </w:p>
          <w:p w14:paraId="4597E99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6FE8B43F"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r w:rsidRPr="007B7BF9">
              <w:rPr>
                <w:rFonts w:ascii="Times New Roman" w:eastAsia="Times New Roman" w:hAnsi="Times New Roman" w:cs="Times New Roman"/>
                <w:color w:val="FF0000"/>
                <w:kern w:val="2"/>
                <w:sz w:val="24"/>
                <w:szCs w:val="24"/>
                <w:lang w:eastAsia="en-US"/>
              </w:rPr>
              <w:t xml:space="preserve">arba </w:t>
            </w:r>
            <w:r w:rsidRPr="007B7BF9">
              <w:rPr>
                <w:rFonts w:ascii="Times New Roman" w:eastAsia="Times New Roman" w:hAnsi="Times New Roman" w:cs="Times New Roman"/>
                <w:i/>
                <w:color w:val="FF0000"/>
                <w:kern w:val="2"/>
                <w:sz w:val="24"/>
                <w:szCs w:val="24"/>
                <w:lang w:eastAsia="en-US"/>
              </w:rPr>
              <w:t>(jei subtiekėjų ir (ar) specialistų yra daug – išvardijami atskirame priede</w:t>
            </w:r>
            <w:r w:rsidRPr="007B7BF9">
              <w:rPr>
                <w:rFonts w:ascii="Times New Roman" w:eastAsia="Times New Roman" w:hAnsi="Times New Roman" w:cs="Times New Roman"/>
                <w:color w:val="FF0000"/>
                <w:kern w:val="2"/>
                <w:sz w:val="24"/>
                <w:szCs w:val="24"/>
                <w:lang w:eastAsia="en-US"/>
              </w:rPr>
              <w:t>)</w:t>
            </w:r>
          </w:p>
          <w:p w14:paraId="4D57BACA"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39A5B26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kern w:val="2"/>
                <w:sz w:val="24"/>
                <w:szCs w:val="24"/>
                <w:lang w:eastAsia="en-US"/>
              </w:rPr>
              <w:t xml:space="preserve">Sutarties vykdymui pasitelkiami subtiekėjai ir (ar) specialistai yra nurodyti Sutarties </w:t>
            </w:r>
            <w:r w:rsidRPr="007B7BF9">
              <w:rPr>
                <w:rFonts w:ascii="Times New Roman" w:eastAsia="Times New Roman" w:hAnsi="Times New Roman" w:cs="Times New Roman"/>
                <w:kern w:val="2"/>
                <w:sz w:val="24"/>
                <w:szCs w:val="24"/>
                <w:highlight w:val="yellow"/>
                <w:lang w:eastAsia="en-US"/>
              </w:rPr>
              <w:t>[...]</w:t>
            </w:r>
            <w:r w:rsidRPr="007B7BF9">
              <w:rPr>
                <w:rFonts w:ascii="Times New Roman" w:eastAsia="Times New Roman" w:hAnsi="Times New Roman" w:cs="Times New Roman"/>
                <w:kern w:val="2"/>
                <w:sz w:val="24"/>
                <w:szCs w:val="24"/>
                <w:lang w:eastAsia="en-US"/>
              </w:rPr>
              <w:t xml:space="preserve"> priede „Sutarties vykdymui pasitelkiami </w:t>
            </w:r>
            <w:r w:rsidRPr="007B7BF9">
              <w:rPr>
                <w:rFonts w:ascii="Times New Roman" w:eastAsia="Times New Roman" w:hAnsi="Times New Roman" w:cs="Times New Roman"/>
                <w:color w:val="4472C4"/>
                <w:kern w:val="2"/>
                <w:sz w:val="24"/>
                <w:szCs w:val="24"/>
                <w:lang w:eastAsia="en-US"/>
              </w:rPr>
              <w:t>subtiekėjai ir (ar) specialistai</w:t>
            </w:r>
            <w:r w:rsidRPr="007B7BF9">
              <w:rPr>
                <w:rFonts w:ascii="Times New Roman" w:eastAsia="Times New Roman" w:hAnsi="Times New Roman" w:cs="Times New Roman"/>
                <w:kern w:val="2"/>
                <w:sz w:val="24"/>
                <w:szCs w:val="24"/>
                <w:lang w:eastAsia="en-US"/>
              </w:rPr>
              <w:t>“</w:t>
            </w:r>
          </w:p>
        </w:tc>
      </w:tr>
    </w:tbl>
    <w:p w14:paraId="27B165E1"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5B9E3CF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1940216" w14:textId="77777777" w:rsidTr="00AB6BFC">
        <w:trPr>
          <w:trHeight w:val="300"/>
        </w:trPr>
        <w:tc>
          <w:tcPr>
            <w:tcW w:w="3094" w:type="dxa"/>
          </w:tcPr>
          <w:p w14:paraId="6095632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5E091147" w14:textId="14A4636C"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Prievolių pagal Sutartį įvykdymas užtikrinamas:</w:t>
            </w:r>
          </w:p>
          <w:p w14:paraId="1CE8A949" w14:textId="77777777" w:rsidR="005260DE" w:rsidRPr="007B7BF9" w:rsidRDefault="005260DE" w:rsidP="005260DE">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Sutartyje numatytomis netesybomis (delspinigiais, bauda); </w:t>
            </w:r>
          </w:p>
          <w:p w14:paraId="24B31CDA" w14:textId="77777777" w:rsidR="005260DE" w:rsidRPr="007B7BF9" w:rsidRDefault="005260DE" w:rsidP="005260DE">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lastRenderedPageBreak/>
              <w:t>pirmo pareikalavimo besąlygine ir neatšaukiama banko garantija arba besąlyginiu ir neatšaukiamu draudimo bendrovės laidavimo draudimu arba užstatu.</w:t>
            </w:r>
          </w:p>
          <w:p w14:paraId="0666AE0B"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p>
          <w:p w14:paraId="2C2F7D1E" w14:textId="18A36718"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color w:val="000000"/>
                <w:sz w:val="24"/>
                <w:szCs w:val="24"/>
                <w:shd w:val="clear" w:color="auto" w:fill="FFFFFF"/>
                <w:lang w:eastAsia="en-US"/>
              </w:rPr>
              <w:t xml:space="preserve">Jeigu </w:t>
            </w:r>
            <w:r w:rsidR="00421B25">
              <w:rPr>
                <w:rFonts w:ascii="Times New Roman" w:eastAsia="Times New Roman" w:hAnsi="Times New Roman" w:cs="Times New Roman"/>
                <w:color w:val="000000"/>
                <w:sz w:val="24"/>
                <w:szCs w:val="24"/>
                <w:shd w:val="clear" w:color="auto" w:fill="FFFFFF"/>
                <w:lang w:eastAsia="en-US"/>
              </w:rPr>
              <w:t>Tiekėjas</w:t>
            </w:r>
            <w:r w:rsidRPr="007B7BF9">
              <w:rPr>
                <w:rFonts w:ascii="Times New Roman" w:eastAsia="Times New Roman" w:hAnsi="Times New Roman" w:cs="Times New Roman"/>
                <w:color w:val="000000"/>
                <w:sz w:val="24"/>
                <w:szCs w:val="24"/>
                <w:shd w:val="clear" w:color="auto" w:fill="FFFFFF"/>
                <w:lang w:eastAsia="en-US"/>
              </w:rPr>
              <w:t xml:space="preserve"> Sutarties vykdymą užtikrina banko garantija ar draudimo bendrovės laidavimo draudimu, Sutarties įvykdymo užtikrinimo dokumentas turi būti parengtas pagal Pirkimo dokumentuose nustatytas sąlygas.</w:t>
            </w:r>
          </w:p>
          <w:p w14:paraId="1FE3CF4A" w14:textId="6DE1C6E1"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color w:val="000000"/>
                <w:sz w:val="24"/>
                <w:szCs w:val="24"/>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5260DE" w:rsidRPr="007B7BF9" w14:paraId="4DB53EDF" w14:textId="77777777" w:rsidTr="00AB6BFC">
        <w:trPr>
          <w:trHeight w:val="300"/>
        </w:trPr>
        <w:tc>
          <w:tcPr>
            <w:tcW w:w="3094" w:type="dxa"/>
          </w:tcPr>
          <w:p w14:paraId="2620B2F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8.2 Sutarties įvykdymo užtikrinimo galiojimo terminas</w:t>
            </w:r>
          </w:p>
        </w:tc>
        <w:tc>
          <w:tcPr>
            <w:tcW w:w="6441" w:type="dxa"/>
          </w:tcPr>
          <w:p w14:paraId="5FA21702" w14:textId="5CDA0CFF"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įvykdymo užtikrinimo galiojimo terminas – </w:t>
            </w:r>
            <w:r w:rsidR="003E6CFD" w:rsidRPr="007B7BF9">
              <w:rPr>
                <w:rFonts w:ascii="Times New Roman" w:eastAsia="Times New Roman" w:hAnsi="Times New Roman" w:cs="Times New Roman"/>
                <w:kern w:val="2"/>
                <w:sz w:val="24"/>
                <w:szCs w:val="24"/>
                <w:lang w:eastAsia="en-US"/>
              </w:rPr>
              <w:t>13</w:t>
            </w:r>
            <w:r w:rsidRPr="007B7BF9">
              <w:rPr>
                <w:rFonts w:ascii="Times New Roman" w:eastAsia="Times New Roman" w:hAnsi="Times New Roman" w:cs="Times New Roman"/>
                <w:kern w:val="2"/>
                <w:sz w:val="24"/>
                <w:szCs w:val="24"/>
                <w:lang w:eastAsia="en-US"/>
              </w:rPr>
              <w:t xml:space="preserve"> mėn. nuo Sutarties įsigaliojimo dienos.</w:t>
            </w:r>
            <w:r w:rsidR="003E6CFD" w:rsidRPr="007B7BF9">
              <w:rPr>
                <w:rFonts w:ascii="Times New Roman" w:eastAsia="Times New Roman" w:hAnsi="Times New Roman" w:cs="Times New Roman"/>
                <w:kern w:val="2"/>
                <w:sz w:val="24"/>
                <w:szCs w:val="24"/>
                <w:lang w:eastAsia="en-US"/>
              </w:rPr>
              <w:t xml:space="preserve"> </w:t>
            </w:r>
            <w:r w:rsidR="003E6CFD" w:rsidRPr="007B7BF9">
              <w:rPr>
                <w:rFonts w:ascii="Times New Roman" w:eastAsia="Calibri" w:hAnsi="Times New Roman" w:cs="Times New Roman"/>
                <w:bCs/>
                <w:iCs/>
                <w:sz w:val="24"/>
                <w:szCs w:val="24"/>
              </w:rPr>
              <w:t>Tuo atveju, kai Paslaugų teikimo termino pabaiga yra pratęsiama, taip pat turi būti atitinkamai pratęstas ir banko garantijos (laidavimo draudimo) galiojimo terminas, užtikrinant tiekėjo įsipareigojimų įvykdymą likusiam laikotarpiui. Jei</w:t>
            </w:r>
            <w:r w:rsidR="00415D3D">
              <w:rPr>
                <w:rFonts w:ascii="Times New Roman" w:eastAsia="Calibri" w:hAnsi="Times New Roman" w:cs="Times New Roman"/>
                <w:bCs/>
                <w:iCs/>
                <w:sz w:val="24"/>
                <w:szCs w:val="24"/>
              </w:rPr>
              <w:t xml:space="preserve"> </w:t>
            </w:r>
            <w:r w:rsidR="003E6CFD" w:rsidRPr="007B7BF9">
              <w:rPr>
                <w:rFonts w:ascii="Times New Roman" w:eastAsia="Calibri" w:hAnsi="Times New Roman" w:cs="Times New Roman"/>
                <w:bCs/>
                <w:iCs/>
                <w:sz w:val="24"/>
                <w:szCs w:val="24"/>
              </w:rPr>
              <w:t xml:space="preserve">Sutarties sąlygoms užtikrinti Tiekėjas naudoja užstatą, </w:t>
            </w:r>
            <w:r w:rsidR="00415D3D">
              <w:rPr>
                <w:rFonts w:ascii="Times New Roman" w:eastAsia="Calibri" w:hAnsi="Times New Roman" w:cs="Times New Roman"/>
                <w:bCs/>
                <w:iCs/>
                <w:sz w:val="24"/>
                <w:szCs w:val="24"/>
              </w:rPr>
              <w:t>S</w:t>
            </w:r>
            <w:r w:rsidR="003E6CFD" w:rsidRPr="007B7BF9">
              <w:rPr>
                <w:rFonts w:ascii="Times New Roman" w:eastAsia="Calibri" w:hAnsi="Times New Roman" w:cs="Times New Roman"/>
                <w:bCs/>
                <w:iCs/>
                <w:sz w:val="24"/>
                <w:szCs w:val="24"/>
              </w:rPr>
              <w:t>utarties įvykdymo užtikrinimas užstatu paliekamas Pirkėjo sąskaitoje, užtikrinant tiekėjo sutartinių įsipareigojimų vykdymą prievolių įvykdymo laikotarpiu.</w:t>
            </w:r>
          </w:p>
          <w:p w14:paraId="685987A2"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3883B209" w14:textId="77777777" w:rsidTr="00AB6BFC">
        <w:trPr>
          <w:trHeight w:val="300"/>
        </w:trPr>
        <w:tc>
          <w:tcPr>
            <w:tcW w:w="3094" w:type="dxa"/>
          </w:tcPr>
          <w:p w14:paraId="3D39D5D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8.3. Sutarties įvykdymo užtikrinimo pateikimas</w:t>
            </w:r>
          </w:p>
        </w:tc>
        <w:tc>
          <w:tcPr>
            <w:tcW w:w="6441" w:type="dxa"/>
          </w:tcPr>
          <w:p w14:paraId="49B951DC" w14:textId="5CF2A3A5" w:rsidR="005260DE" w:rsidRPr="007B7BF9" w:rsidRDefault="005260DE" w:rsidP="005260DE">
            <w:pPr>
              <w:spacing w:after="0"/>
              <w:rPr>
                <w:rFonts w:ascii="Times New Roman" w:eastAsia="Times New Roman" w:hAnsi="Times New Roman" w:cs="Times New Roman"/>
                <w:color w:val="000000"/>
                <w:kern w:val="2"/>
                <w:sz w:val="24"/>
                <w:szCs w:val="24"/>
                <w:shd w:val="clear" w:color="auto" w:fill="FFFFFF"/>
                <w:lang w:eastAsia="en-US"/>
              </w:rPr>
            </w:pPr>
            <w:r w:rsidRPr="007B7BF9">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7B7BF9">
              <w:rPr>
                <w:rFonts w:ascii="Times New Roman" w:eastAsia="Times New Roman" w:hAnsi="Times New Roman" w:cs="Times New Roman"/>
                <w:kern w:val="2"/>
                <w:sz w:val="24"/>
                <w:szCs w:val="24"/>
                <w:shd w:val="clear" w:color="auto" w:fill="FFFFFF"/>
                <w:lang w:eastAsia="en-US"/>
              </w:rPr>
              <w:t xml:space="preserve">10 (dešimt) darbo dienų </w:t>
            </w:r>
            <w:r w:rsidRPr="007B7BF9">
              <w:rPr>
                <w:rFonts w:ascii="Times New Roman" w:eastAsia="Times New Roman" w:hAnsi="Times New Roman" w:cs="Times New Roman"/>
                <w:color w:val="000000"/>
                <w:kern w:val="2"/>
                <w:sz w:val="24"/>
                <w:szCs w:val="24"/>
                <w:shd w:val="clear" w:color="auto" w:fill="FFFFFF"/>
                <w:lang w:eastAsia="en-US"/>
              </w:rPr>
              <w:t xml:space="preserve">nuo Sutarties pasirašymo dienos turi pateikti Pirkėjui </w:t>
            </w:r>
            <w:r w:rsidR="003E6CFD" w:rsidRPr="007B7BF9">
              <w:rPr>
                <w:rFonts w:ascii="Times New Roman" w:eastAsia="Times New Roman" w:hAnsi="Times New Roman" w:cs="Times New Roman"/>
                <w:kern w:val="2"/>
                <w:sz w:val="24"/>
                <w:szCs w:val="24"/>
                <w:shd w:val="clear" w:color="auto" w:fill="FFFFFF"/>
                <w:lang w:eastAsia="en-US"/>
              </w:rPr>
              <w:t>12.500,00 Eur</w:t>
            </w:r>
            <w:r w:rsidRPr="007B7BF9">
              <w:rPr>
                <w:rFonts w:ascii="Times New Roman" w:eastAsia="Times New Roman" w:hAnsi="Times New Roman" w:cs="Times New Roman"/>
                <w:kern w:val="2"/>
                <w:sz w:val="24"/>
                <w:szCs w:val="24"/>
                <w:shd w:val="clear" w:color="auto" w:fill="FFFFFF"/>
                <w:lang w:eastAsia="en-US"/>
              </w:rPr>
              <w:t xml:space="preserve"> pirmo pareikalavimo banko garantiją arba draudimo bendrovės laidavimo draudimo raštą, arba pervesti užstatą</w:t>
            </w:r>
            <w:r w:rsidRPr="007B7BF9">
              <w:rPr>
                <w:rFonts w:ascii="Times New Roman" w:eastAsia="Times New Roman" w:hAnsi="Times New Roman" w:cs="Times New Roman"/>
                <w:color w:val="000000"/>
                <w:kern w:val="2"/>
                <w:sz w:val="24"/>
                <w:szCs w:val="24"/>
                <w:shd w:val="clear" w:color="auto" w:fill="FFFFFF"/>
                <w:lang w:eastAsia="en-US"/>
              </w:rPr>
              <w:t xml:space="preserve">. </w:t>
            </w:r>
          </w:p>
          <w:p w14:paraId="65863671" w14:textId="77777777"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p>
          <w:p w14:paraId="28509F04" w14:textId="34316F2D" w:rsidR="005260DE" w:rsidRPr="007B7BF9" w:rsidRDefault="005260DE" w:rsidP="005260DE">
            <w:pPr>
              <w:spacing w:after="0"/>
              <w:rPr>
                <w:rFonts w:ascii="Times New Roman" w:eastAsia="Times New Roman" w:hAnsi="Times New Roman" w:cs="Times New Roman"/>
                <w:color w:val="FF0000"/>
                <w:sz w:val="24"/>
                <w:szCs w:val="24"/>
                <w:lang w:eastAsia="en-US"/>
              </w:rPr>
            </w:pPr>
            <w:r w:rsidRPr="007B7BF9">
              <w:rPr>
                <w:rFonts w:ascii="Times New Roman" w:eastAsia="Times New Roman" w:hAnsi="Times New Roman" w:cs="Times New Roman"/>
                <w:sz w:val="24"/>
                <w:szCs w:val="24"/>
                <w:lang w:eastAsia="en-US"/>
              </w:rPr>
              <w:t xml:space="preserve">Jeigu </w:t>
            </w:r>
            <w:r w:rsidR="008441F3">
              <w:rPr>
                <w:rFonts w:ascii="Times New Roman" w:eastAsia="Times New Roman" w:hAnsi="Times New Roman" w:cs="Times New Roman"/>
                <w:sz w:val="24"/>
                <w:szCs w:val="24"/>
                <w:lang w:eastAsia="en-US"/>
              </w:rPr>
              <w:t>Tiekėjas</w:t>
            </w:r>
            <w:r w:rsidRPr="007B7BF9">
              <w:rPr>
                <w:rFonts w:ascii="Times New Roman" w:eastAsia="Times New Roman" w:hAnsi="Times New Roman" w:cs="Times New Roman"/>
                <w:sz w:val="24"/>
                <w:szCs w:val="24"/>
                <w:lang w:eastAsia="en-US"/>
              </w:rPr>
              <w:t xml:space="preserve"> Sutarties vykdymą užtikrina užstatu, jis turi Pirkimo dokumentuose nurodytą užtikrinimo sumą </w:t>
            </w:r>
            <w:r w:rsidRPr="007B7BF9">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7B7BF9">
              <w:rPr>
                <w:rFonts w:ascii="Times New Roman" w:eastAsia="Times New Roman" w:hAnsi="Times New Roman" w:cs="Times New Roman"/>
                <w:color w:val="000000"/>
                <w:kern w:val="2"/>
                <w:sz w:val="24"/>
                <w:szCs w:val="24"/>
                <w:shd w:val="clear" w:color="auto" w:fill="FFFFFF"/>
                <w:lang w:eastAsia="en-US"/>
              </w:rPr>
              <w:t>pasirašymo dienos</w:t>
            </w:r>
            <w:r w:rsidRPr="007B7BF9">
              <w:rPr>
                <w:rFonts w:ascii="Times New Roman" w:eastAsia="Times New Roman" w:hAnsi="Times New Roman" w:cs="Times New Roman"/>
                <w:sz w:val="24"/>
                <w:szCs w:val="24"/>
                <w:lang w:eastAsia="en-US"/>
              </w:rPr>
              <w:t xml:space="preserve"> pervesti į </w:t>
            </w:r>
            <w:r w:rsidR="00D967CC" w:rsidRPr="00FC2AC7">
              <w:rPr>
                <w:rFonts w:ascii="Times New Roman" w:hAnsi="Times New Roman" w:cs="Times New Roman"/>
                <w:sz w:val="24"/>
                <w:szCs w:val="24"/>
              </w:rPr>
              <w:t xml:space="preserve">BĮ </w:t>
            </w:r>
            <w:r w:rsidR="00AD5551" w:rsidRPr="007B7BF9">
              <w:rPr>
                <w:rFonts w:ascii="Times New Roman" w:hAnsi="Times New Roman" w:cs="Times New Roman"/>
                <w:sz w:val="24"/>
                <w:szCs w:val="24"/>
              </w:rPr>
              <w:t xml:space="preserve">„Skaitlis“ </w:t>
            </w:r>
            <w:r w:rsidR="00D967CC" w:rsidRPr="00FC2AC7">
              <w:rPr>
                <w:rFonts w:ascii="Times New Roman" w:hAnsi="Times New Roman" w:cs="Times New Roman"/>
                <w:sz w:val="24"/>
                <w:szCs w:val="24"/>
              </w:rPr>
              <w:t>(kodas 300035837) sąskaitą LT 10 4010 0424 0392 1811 Luminor Bank AS Lietuvos skyriaus banke.</w:t>
            </w:r>
          </w:p>
          <w:p w14:paraId="37F120CA"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2F51D624"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190F8DE"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6EBAA322" w14:textId="77777777" w:rsidTr="00AB6BFC">
        <w:trPr>
          <w:trHeight w:val="300"/>
        </w:trPr>
        <w:tc>
          <w:tcPr>
            <w:tcW w:w="3094" w:type="dxa"/>
          </w:tcPr>
          <w:p w14:paraId="61A85C0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2C12F7D6" w14:textId="496CD95B" w:rsidR="005260DE" w:rsidRPr="007B7BF9" w:rsidRDefault="005260DE" w:rsidP="003E6CFD">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B7BF9">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5260DE" w:rsidRPr="007B7BF9" w14:paraId="29A1C078" w14:textId="77777777" w:rsidTr="00AB6BFC">
        <w:trPr>
          <w:trHeight w:val="300"/>
        </w:trPr>
        <w:tc>
          <w:tcPr>
            <w:tcW w:w="3094" w:type="dxa"/>
          </w:tcPr>
          <w:p w14:paraId="091139C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lastRenderedPageBreak/>
              <w:t>9.2. Tiekėjui taikomos netesybos</w:t>
            </w:r>
          </w:p>
        </w:tc>
        <w:tc>
          <w:tcPr>
            <w:tcW w:w="6441" w:type="dxa"/>
          </w:tcPr>
          <w:p w14:paraId="74E151E4" w14:textId="20A5AEBB"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kern w:val="2"/>
                <w:sz w:val="24"/>
                <w:szCs w:val="24"/>
                <w:lang w:eastAsia="en-US"/>
              </w:rPr>
              <w:t>9.2.1. Jeigu Tiekėjas vėluoja suteikti Paslaugas arba nevykdo kitų sutartinių įsipareigojimų</w:t>
            </w:r>
            <w:r w:rsidRPr="007B7BF9">
              <w:rPr>
                <w:rFonts w:ascii="Times New Roman" w:eastAsia="Times New Roman" w:hAnsi="Times New Roman" w:cs="Times New Roman"/>
                <w:kern w:val="2"/>
                <w:sz w:val="24"/>
                <w:szCs w:val="24"/>
                <w:lang w:eastAsia="en-US"/>
              </w:rPr>
              <w:t xml:space="preserve">, Pirkėjas nuo kitos nei nustatytas terminas dienos Tiekėjui </w:t>
            </w:r>
            <w:r w:rsidR="004C3C58">
              <w:rPr>
                <w:rFonts w:ascii="Times New Roman" w:eastAsia="Times New Roman" w:hAnsi="Times New Roman" w:cs="Times New Roman"/>
                <w:kern w:val="2"/>
                <w:sz w:val="24"/>
                <w:szCs w:val="24"/>
                <w:lang w:eastAsia="en-US"/>
              </w:rPr>
              <w:t>taiko 300 Eur baud</w:t>
            </w:r>
            <w:r w:rsidR="008441F3">
              <w:rPr>
                <w:rFonts w:ascii="Times New Roman" w:eastAsia="Times New Roman" w:hAnsi="Times New Roman" w:cs="Times New Roman"/>
                <w:kern w:val="2"/>
                <w:sz w:val="24"/>
                <w:szCs w:val="24"/>
                <w:lang w:eastAsia="en-US"/>
              </w:rPr>
              <w:t>ą</w:t>
            </w:r>
            <w:r w:rsidRPr="007B7BF9">
              <w:rPr>
                <w:rFonts w:ascii="Times New Roman" w:eastAsia="Times New Roman" w:hAnsi="Times New Roman" w:cs="Times New Roman"/>
                <w:kern w:val="2"/>
                <w:sz w:val="24"/>
                <w:szCs w:val="24"/>
                <w:lang w:eastAsia="en-US"/>
              </w:rPr>
              <w:t xml:space="preserve"> už kiekvieną uždelstą dieną nuo laiku nesuteiktų Paslaugų ar kitų sutartinių įsipareigojimų nevykdymo kainos be PVM. </w:t>
            </w:r>
          </w:p>
          <w:p w14:paraId="030F7B30" w14:textId="625D38E4"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9.2.2. Jeigu Tiekėjas vėluoja grąžinti dėl Tiekėjui mokėtinos sumos sumažinimo susidariusią permoką pagal Bendrųjų sąlygų 7.4.1.2 papunktį, Pirkėjas nuo kitos nei nustatytas terminas dienos Tiekėjui skaičiuoja </w:t>
            </w:r>
            <w:r w:rsidRPr="007B7BF9">
              <w:rPr>
                <w:rFonts w:ascii="Times New Roman" w:eastAsia="Times New Roman" w:hAnsi="Times New Roman" w:cs="Times New Roman"/>
                <w:kern w:val="2"/>
                <w:sz w:val="24"/>
                <w:szCs w:val="24"/>
                <w:lang w:eastAsia="en-US"/>
              </w:rPr>
              <w:t>0,02 (dvi šimtosios) procento dydžio delspinigius už kiekvieną uždelstą dieną nuo laiku negrąžintos permokos kainos be PVM.</w:t>
            </w:r>
          </w:p>
          <w:p w14:paraId="03F58E86" w14:textId="0F2CF149" w:rsidR="005260DE" w:rsidRPr="007B7BF9" w:rsidRDefault="00454953" w:rsidP="005260DE">
            <w:pPr>
              <w:spacing w:after="0"/>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 xml:space="preserve">9.2.3. </w:t>
            </w:r>
            <w:r w:rsidR="005260DE" w:rsidRPr="007B7BF9">
              <w:rPr>
                <w:rFonts w:ascii="Times New Roman" w:eastAsia="Times New Roman" w:hAnsi="Times New Roman" w:cs="Times New Roman"/>
                <w:color w:val="000000"/>
                <w:kern w:val="2"/>
                <w:sz w:val="24"/>
                <w:szCs w:val="24"/>
                <w:lang w:eastAsia="en-US"/>
              </w:rPr>
              <w:t>Tiekėjas privalo sumokėti Pirkėjui netesybas per</w:t>
            </w:r>
            <w:r w:rsidR="003E6CFD" w:rsidRPr="007B7BF9">
              <w:rPr>
                <w:rFonts w:ascii="Times New Roman" w:eastAsia="Times New Roman" w:hAnsi="Times New Roman" w:cs="Times New Roman"/>
                <w:color w:val="000000"/>
                <w:kern w:val="2"/>
                <w:sz w:val="24"/>
                <w:szCs w:val="24"/>
                <w:lang w:eastAsia="en-US"/>
              </w:rPr>
              <w:t xml:space="preserve"> 10</w:t>
            </w:r>
            <w:r w:rsidR="005260DE" w:rsidRPr="007B7BF9">
              <w:rPr>
                <w:rFonts w:ascii="Times New Roman" w:eastAsia="Times New Roman" w:hAnsi="Times New Roman" w:cs="Times New Roman"/>
                <w:color w:val="000000"/>
                <w:kern w:val="2"/>
                <w:sz w:val="24"/>
                <w:szCs w:val="24"/>
                <w:lang w:eastAsia="en-US"/>
              </w:rPr>
              <w:t xml:space="preserve"> dienų nuo Pirkėjo pareikalavimo, jeigu netesybų suma nėra </w:t>
            </w:r>
            <w:r w:rsidR="005260DE" w:rsidRPr="007B7BF9">
              <w:rPr>
                <w:rFonts w:ascii="Times New Roman" w:eastAsia="Times New Roman" w:hAnsi="Times New Roman" w:cs="Times New Roman"/>
                <w:sz w:val="24"/>
                <w:szCs w:val="24"/>
                <w:lang w:eastAsia="en-US"/>
              </w:rPr>
              <w:t>išskaitoma iš Tiekėjui mokėtinos sumos.</w:t>
            </w:r>
            <w:r w:rsidR="005260DE" w:rsidRPr="007B7BF9">
              <w:rPr>
                <w:rFonts w:ascii="Times New Roman" w:eastAsia="Times New Roman" w:hAnsi="Times New Roman" w:cs="Times New Roman"/>
                <w:color w:val="000000"/>
                <w:kern w:val="2"/>
                <w:sz w:val="24"/>
                <w:szCs w:val="24"/>
                <w:lang w:eastAsia="en-US"/>
              </w:rPr>
              <w:t xml:space="preserve"> Jeigu Tiekėjas nesumoka netesybų, </w:t>
            </w:r>
            <w:r>
              <w:rPr>
                <w:rFonts w:ascii="Times New Roman" w:eastAsia="Times New Roman" w:hAnsi="Times New Roman" w:cs="Times New Roman"/>
                <w:color w:val="000000"/>
                <w:kern w:val="2"/>
                <w:sz w:val="24"/>
                <w:szCs w:val="24"/>
                <w:lang w:eastAsia="en-US"/>
              </w:rPr>
              <w:t>P</w:t>
            </w:r>
            <w:r w:rsidR="005260DE" w:rsidRPr="007B7BF9">
              <w:rPr>
                <w:rFonts w:ascii="Times New Roman" w:eastAsia="Times New Roman" w:hAnsi="Times New Roman" w:cs="Times New Roman"/>
                <w:color w:val="000000"/>
                <w:kern w:val="2"/>
                <w:sz w:val="24"/>
                <w:szCs w:val="24"/>
                <w:lang w:eastAsia="en-US"/>
              </w:rPr>
              <w:t xml:space="preserve">irkėjas turi teisę išskaičiuoti netesybų sumas iš </w:t>
            </w:r>
            <w:r w:rsidR="005260DE" w:rsidRPr="007B7BF9">
              <w:rPr>
                <w:rFonts w:ascii="Times New Roman" w:eastAsia="Times New Roman" w:hAnsi="Times New Roman" w:cs="Times New Roman"/>
                <w:sz w:val="24"/>
                <w:szCs w:val="24"/>
                <w:lang w:eastAsia="en-US"/>
              </w:rPr>
              <w:t>Tiekėjui mokėtinos sumos.</w:t>
            </w:r>
          </w:p>
          <w:p w14:paraId="7E6952FD" w14:textId="5FB13567" w:rsidR="005260DE" w:rsidRPr="007B7BF9" w:rsidRDefault="00454953" w:rsidP="005260DE">
            <w:pPr>
              <w:spacing w:after="0"/>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 xml:space="preserve">9.2.4. </w:t>
            </w:r>
            <w:r w:rsidR="005260DE" w:rsidRPr="007B7BF9">
              <w:rPr>
                <w:rFonts w:ascii="Times New Roman" w:eastAsia="Times New Roman" w:hAnsi="Times New Roman" w:cs="Times New Roman"/>
                <w:bCs/>
                <w:kern w:val="2"/>
                <w:sz w:val="24"/>
                <w:szCs w:val="24"/>
                <w:lang w:eastAsia="en-US"/>
              </w:rPr>
              <w:t>Šiame punkte nurodytos netesybos taikomos tik tuo atveju, jei Sutartyje nėra taikomos kitos šioje Sutartyje konkrečiai įvardintos netesybos už konkrečių sutartinių įsipareigojimų nevykdymą.</w:t>
            </w:r>
          </w:p>
        </w:tc>
      </w:tr>
      <w:tr w:rsidR="005260DE" w:rsidRPr="007B7BF9" w14:paraId="56DEE578" w14:textId="77777777" w:rsidTr="00AB6BFC">
        <w:trPr>
          <w:trHeight w:val="300"/>
        </w:trPr>
        <w:tc>
          <w:tcPr>
            <w:tcW w:w="3094" w:type="dxa"/>
          </w:tcPr>
          <w:p w14:paraId="3D617D0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tcPr>
          <w:p w14:paraId="4DEBFBA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Pirkėjas pasinaudoja Sutarties įvykdymo užtikrinimu.</w:t>
            </w:r>
          </w:p>
          <w:p w14:paraId="4E05FD9A" w14:textId="77777777" w:rsidR="005260DE" w:rsidRPr="007B7BF9" w:rsidRDefault="005260DE" w:rsidP="003E6CFD">
            <w:pPr>
              <w:spacing w:after="0"/>
              <w:rPr>
                <w:rFonts w:ascii="Times New Roman" w:eastAsia="Times New Roman" w:hAnsi="Times New Roman" w:cs="Times New Roman"/>
                <w:sz w:val="24"/>
                <w:szCs w:val="24"/>
                <w:lang w:eastAsia="en-US"/>
              </w:rPr>
            </w:pPr>
          </w:p>
        </w:tc>
      </w:tr>
      <w:tr w:rsidR="005260DE" w:rsidRPr="007B7BF9" w14:paraId="4C0037D2" w14:textId="77777777" w:rsidTr="00AB6BFC">
        <w:trPr>
          <w:trHeight w:val="300"/>
        </w:trPr>
        <w:tc>
          <w:tcPr>
            <w:tcW w:w="3094" w:type="dxa"/>
          </w:tcPr>
          <w:p w14:paraId="4016155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34697026" w14:textId="57C557E3" w:rsidR="005260DE" w:rsidRPr="007B7BF9" w:rsidRDefault="003E6CFD"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1.000,00 Eur. baud</w:t>
            </w:r>
            <w:r w:rsidR="00AD5551" w:rsidRPr="007B7BF9">
              <w:rPr>
                <w:rFonts w:ascii="Times New Roman" w:eastAsia="Times New Roman" w:hAnsi="Times New Roman" w:cs="Times New Roman"/>
                <w:kern w:val="2"/>
                <w:sz w:val="24"/>
                <w:szCs w:val="24"/>
                <w:lang w:eastAsia="en-US"/>
              </w:rPr>
              <w:t>a.</w:t>
            </w:r>
          </w:p>
        </w:tc>
      </w:tr>
      <w:tr w:rsidR="005260DE" w:rsidRPr="007B7BF9" w14:paraId="01FA2422" w14:textId="77777777" w:rsidTr="00AB6BFC">
        <w:trPr>
          <w:trHeight w:val="300"/>
        </w:trPr>
        <w:tc>
          <w:tcPr>
            <w:tcW w:w="3094" w:type="dxa"/>
          </w:tcPr>
          <w:p w14:paraId="3F6A613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1067201B" w14:textId="73901EE5" w:rsidR="005260DE" w:rsidRPr="007B7BF9" w:rsidRDefault="00AD5551"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Taikomos 9.7.1 p. nustatytos netesybos.</w:t>
            </w:r>
          </w:p>
          <w:p w14:paraId="71E89071" w14:textId="6E3BC066" w:rsidR="003E6CFD" w:rsidRPr="007B7BF9" w:rsidRDefault="003E6CFD" w:rsidP="005260DE">
            <w:pPr>
              <w:spacing w:after="0"/>
              <w:rPr>
                <w:rFonts w:ascii="Times New Roman" w:eastAsia="Times New Roman" w:hAnsi="Times New Roman" w:cs="Times New Roman"/>
                <w:color w:val="4472C4"/>
                <w:kern w:val="2"/>
                <w:sz w:val="24"/>
                <w:szCs w:val="24"/>
                <w:lang w:eastAsia="en-US"/>
              </w:rPr>
            </w:pPr>
          </w:p>
        </w:tc>
      </w:tr>
      <w:tr w:rsidR="005260DE" w:rsidRPr="007B7BF9" w14:paraId="54EDC0AF" w14:textId="77777777" w:rsidTr="00AB6BFC">
        <w:trPr>
          <w:trHeight w:val="300"/>
        </w:trPr>
        <w:tc>
          <w:tcPr>
            <w:tcW w:w="3094" w:type="dxa"/>
          </w:tcPr>
          <w:p w14:paraId="2AF3575D" w14:textId="024C8DDD"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546B577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3506368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11F9D99" w14:textId="5F4755EB"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1019C702" w14:textId="77777777" w:rsidTr="00AB6BFC">
        <w:trPr>
          <w:trHeight w:val="300"/>
        </w:trPr>
        <w:tc>
          <w:tcPr>
            <w:tcW w:w="3094" w:type="dxa"/>
          </w:tcPr>
          <w:p w14:paraId="4005EC1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9.7. Tiekėjui taikomos netesybos dėl pirkimo </w:t>
            </w:r>
            <w:r w:rsidRPr="007B7BF9">
              <w:rPr>
                <w:rFonts w:ascii="Times New Roman" w:eastAsia="Times New Roman" w:hAnsi="Times New Roman" w:cs="Times New Roman"/>
                <w:b/>
                <w:kern w:val="2"/>
                <w:sz w:val="24"/>
                <w:szCs w:val="24"/>
                <w:lang w:eastAsia="en-US"/>
              </w:rPr>
              <w:lastRenderedPageBreak/>
              <w:t>dokumentuose nustatytų kokybinių kriterijų nepasiekimo Sutarties vykdymo metu</w:t>
            </w:r>
          </w:p>
        </w:tc>
        <w:tc>
          <w:tcPr>
            <w:tcW w:w="6441" w:type="dxa"/>
          </w:tcPr>
          <w:p w14:paraId="48D1A946" w14:textId="77777777" w:rsidR="005260DE" w:rsidRDefault="005B0694" w:rsidP="005B0694">
            <w:pPr>
              <w:spacing w:after="0"/>
              <w:rPr>
                <w:rFonts w:ascii="Times New Roman" w:eastAsia="Calibri" w:hAnsi="Times New Roman" w:cs="Times New Roman"/>
                <w:sz w:val="24"/>
                <w:szCs w:val="24"/>
              </w:rPr>
            </w:pPr>
            <w:r w:rsidRPr="007B7BF9">
              <w:rPr>
                <w:rFonts w:ascii="Times New Roman" w:eastAsia="Times New Roman" w:hAnsi="Times New Roman" w:cs="Times New Roman"/>
                <w:kern w:val="2"/>
                <w:sz w:val="24"/>
                <w:szCs w:val="24"/>
                <w:lang w:eastAsia="en-US"/>
              </w:rPr>
              <w:lastRenderedPageBreak/>
              <w:t xml:space="preserve">9.7.1. </w:t>
            </w:r>
            <w:r w:rsidRPr="007B7BF9">
              <w:rPr>
                <w:rFonts w:ascii="Times New Roman" w:hAnsi="Times New Roman" w:cs="Times New Roman"/>
                <w:bCs/>
                <w:sz w:val="24"/>
                <w:szCs w:val="24"/>
              </w:rPr>
              <w:t>jei Tiekėjas nesilaiko įsipareigojimo</w:t>
            </w:r>
            <w:r w:rsidRPr="007B7BF9">
              <w:rPr>
                <w:rFonts w:ascii="Times New Roman" w:hAnsi="Times New Roman"/>
                <w:sz w:val="24"/>
                <w:szCs w:val="24"/>
              </w:rPr>
              <w:t xml:space="preserve">, kad Sutarties vykdymo metu maisto gamyboje naudos ne mažiau .... (nurodyti </w:t>
            </w:r>
            <w:r w:rsidRPr="007B7BF9">
              <w:rPr>
                <w:rFonts w:ascii="Times New Roman" w:hAnsi="Times New Roman"/>
                <w:sz w:val="24"/>
                <w:szCs w:val="24"/>
              </w:rPr>
              <w:lastRenderedPageBreak/>
              <w:t xml:space="preserve">pasiūlyme įsipareigotą naudoti procentini kiekį) ekologiškos produkcijos ir (arba) Sutarties vykdymo metu kas 3 kalendorinius mėnesius nepateikia Pirkėjui </w:t>
            </w:r>
            <w:r w:rsidRPr="007B7BF9">
              <w:rPr>
                <w:rFonts w:ascii="Times New Roman" w:eastAsia="Calibri" w:hAnsi="Times New Roman" w:cs="Times New Roman"/>
                <w:sz w:val="24"/>
                <w:szCs w:val="24"/>
              </w:rPr>
              <w:t>aplinkos apsaugos kriterijų laikymosi, perkant valgiaraščių patiekalams ruošti produktus, ataskaitos formos (3 priedas), Tiekėjui už kiekvieną tokį nustatytą atvejį skiriama 3000 Eur bauda;</w:t>
            </w:r>
          </w:p>
          <w:p w14:paraId="69918096" w14:textId="77777777" w:rsidR="00F95360" w:rsidRDefault="00F95360" w:rsidP="005B0694">
            <w:pPr>
              <w:spacing w:after="0"/>
              <w:rPr>
                <w:rFonts w:ascii="Times New Roman" w:hAnsi="Times New Roman" w:cs="Times New Roman"/>
                <w:sz w:val="24"/>
                <w:szCs w:val="24"/>
              </w:rPr>
            </w:pPr>
            <w:r>
              <w:rPr>
                <w:rFonts w:ascii="Times New Roman" w:eastAsia="Calibri" w:hAnsi="Times New Roman" w:cs="Times New Roman"/>
                <w:sz w:val="24"/>
                <w:szCs w:val="24"/>
              </w:rPr>
              <w:t xml:space="preserve">9.7.2. jei Tiekėjas nesilaiko įsipareigojimo, kad Sutarties vykdymo metu teiks Paslaugas su .... </w:t>
            </w:r>
            <w:r w:rsidRPr="00F95360">
              <w:rPr>
                <w:rFonts w:ascii="Times New Roman" w:hAnsi="Times New Roman" w:cs="Times New Roman"/>
                <w:sz w:val="24"/>
                <w:szCs w:val="24"/>
              </w:rPr>
              <w:t>(nurodyti pasiūlyme įsipareigojimą dėl Paslaugų teikimo transporto priemonės)</w:t>
            </w:r>
            <w:r>
              <w:rPr>
                <w:rFonts w:ascii="Times New Roman" w:hAnsi="Times New Roman" w:cs="Times New Roman"/>
                <w:sz w:val="24"/>
                <w:szCs w:val="24"/>
              </w:rPr>
              <w:t xml:space="preserve"> transporto priemonėmis, Tiekėjui už kiekvieną tokį nustatytą atvejį skiriama 50 Eur bauda; </w:t>
            </w:r>
          </w:p>
          <w:p w14:paraId="09D7E45A" w14:textId="77777777" w:rsidR="00523721" w:rsidRDefault="00F95360" w:rsidP="005B0694">
            <w:pPr>
              <w:spacing w:after="0"/>
              <w:rPr>
                <w:rFonts w:ascii="Times New Roman" w:eastAsia="Calibri" w:hAnsi="Times New Roman" w:cs="Times New Roman"/>
                <w:sz w:val="24"/>
                <w:szCs w:val="24"/>
              </w:rPr>
            </w:pPr>
            <w:r>
              <w:rPr>
                <w:rFonts w:ascii="Times New Roman" w:hAnsi="Times New Roman" w:cs="Times New Roman"/>
                <w:sz w:val="24"/>
                <w:szCs w:val="24"/>
              </w:rPr>
              <w:t xml:space="preserve">9.7.3. </w:t>
            </w:r>
            <w:r>
              <w:rPr>
                <w:rFonts w:ascii="Times New Roman" w:eastAsia="Calibri" w:hAnsi="Times New Roman" w:cs="Times New Roman"/>
                <w:sz w:val="24"/>
                <w:szCs w:val="24"/>
              </w:rPr>
              <w:t>jei Tiekėjas nesilaiko įsipareigojimo, kad Sutarties vykdymo metu neužtikrina galimybės ... (</w:t>
            </w:r>
            <w:r w:rsidRPr="00F95360">
              <w:rPr>
                <w:rFonts w:ascii="Times New Roman" w:hAnsi="Times New Roman" w:cs="Times New Roman"/>
                <w:sz w:val="24"/>
                <w:szCs w:val="24"/>
              </w:rPr>
              <w:t>nurodyti pasiūlyme įsipareigotą pietų patiekalų pasirinkimus</w:t>
            </w:r>
            <w:r>
              <w:rPr>
                <w:rFonts w:ascii="Times New Roman" w:eastAsia="Calibri" w:hAnsi="Times New Roman" w:cs="Times New Roman"/>
                <w:sz w:val="24"/>
                <w:szCs w:val="24"/>
              </w:rPr>
              <w:t>) pasirinkti patiekalų galimybės, Tiekėjui už kiekvieną tokį nustatytą atvejį taikoma 100 Eur bauda</w:t>
            </w:r>
            <w:r w:rsidR="00523721">
              <w:rPr>
                <w:rFonts w:ascii="Times New Roman" w:eastAsia="Calibri" w:hAnsi="Times New Roman" w:cs="Times New Roman"/>
                <w:sz w:val="24"/>
                <w:szCs w:val="24"/>
              </w:rPr>
              <w:t>;</w:t>
            </w:r>
          </w:p>
          <w:p w14:paraId="122E2A4F" w14:textId="51C155F0" w:rsidR="00F95360" w:rsidRPr="00F95360" w:rsidRDefault="00523721" w:rsidP="005B0694">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9.7.4. </w:t>
            </w:r>
            <w:r>
              <w:rPr>
                <w:rFonts w:ascii="Times New Roman" w:eastAsia="Calibri" w:hAnsi="Times New Roman" w:cs="Times New Roman"/>
                <w:kern w:val="2"/>
                <w:sz w:val="24"/>
                <w:szCs w:val="24"/>
              </w:rPr>
              <w:t>jei Tiekėjas nesilaiko įsipareigojimo, kad Sutarties vykdymo metu</w:t>
            </w:r>
            <w:r w:rsidRPr="00301D0A">
              <w:rPr>
                <w:rFonts w:ascii="Times New Roman" w:hAnsi="Times New Roman"/>
                <w:sz w:val="24"/>
                <w:szCs w:val="24"/>
              </w:rPr>
              <w:t xml:space="preserve"> maisto gamyboje naudos ne mažiau</w:t>
            </w:r>
            <w:r>
              <w:rPr>
                <w:rFonts w:ascii="Times New Roman" w:hAnsi="Times New Roman"/>
                <w:sz w:val="24"/>
                <w:szCs w:val="24"/>
              </w:rPr>
              <w:t xml:space="preserve"> kaip </w:t>
            </w:r>
            <w:r w:rsidRPr="00B97353">
              <w:rPr>
                <w:rFonts w:ascii="Times New Roman" w:hAnsi="Times New Roman"/>
                <w:color w:val="FF0000"/>
                <w:sz w:val="24"/>
                <w:szCs w:val="24"/>
              </w:rPr>
              <w:t xml:space="preserve">[nurodyti pasiūlyme įsipareigotą naudoti procentinį kiekį] </w:t>
            </w:r>
            <w:r>
              <w:rPr>
                <w:rFonts w:ascii="Times New Roman" w:hAnsi="Times New Roman"/>
                <w:color w:val="FF0000"/>
                <w:sz w:val="24"/>
                <w:szCs w:val="24"/>
              </w:rPr>
              <w:t xml:space="preserve">proc. </w:t>
            </w:r>
            <w:r w:rsidRPr="00C13A3B">
              <w:rPr>
                <w:rFonts w:ascii="Times New Roman" w:hAnsi="Times New Roman"/>
                <w:sz w:val="24"/>
                <w:szCs w:val="24"/>
              </w:rPr>
              <w:t>šviežios mė</w:t>
            </w:r>
            <w:r>
              <w:rPr>
                <w:rFonts w:ascii="Times New Roman" w:hAnsi="Times New Roman"/>
                <w:sz w:val="24"/>
                <w:szCs w:val="24"/>
              </w:rPr>
              <w:t>s</w:t>
            </w:r>
            <w:r w:rsidRPr="00C13A3B">
              <w:rPr>
                <w:rFonts w:ascii="Times New Roman" w:hAnsi="Times New Roman"/>
                <w:sz w:val="24"/>
                <w:szCs w:val="24"/>
              </w:rPr>
              <w:t>os ir šviežios žuvies</w:t>
            </w:r>
            <w:r>
              <w:rPr>
                <w:rFonts w:ascii="Times New Roman" w:hAnsi="Times New Roman"/>
                <w:sz w:val="24"/>
                <w:szCs w:val="24"/>
              </w:rPr>
              <w:t xml:space="preserve"> (skaičiuojama bendrai)</w:t>
            </w:r>
            <w:r w:rsidRPr="00C13A3B">
              <w:rPr>
                <w:rFonts w:ascii="Times New Roman" w:hAnsi="Times New Roman"/>
                <w:sz w:val="24"/>
                <w:szCs w:val="24"/>
              </w:rPr>
              <w:t xml:space="preserve"> (arba) Sutarties vykdymo metu kas 3 kalendorinius mėnesius nepateikia Pirkėjui ekonominio naudingumo kriterijų laikymosi, perkant valgiaraščių patiekalams ruošti produktus, ataskaitos formos (</w:t>
            </w:r>
            <w:r>
              <w:rPr>
                <w:rFonts w:ascii="Times New Roman" w:hAnsi="Times New Roman"/>
                <w:sz w:val="24"/>
                <w:szCs w:val="24"/>
              </w:rPr>
              <w:t xml:space="preserve">Sutarties 4 </w:t>
            </w:r>
            <w:r w:rsidRPr="00C13A3B">
              <w:rPr>
                <w:rFonts w:ascii="Times New Roman" w:hAnsi="Times New Roman"/>
                <w:sz w:val="24"/>
                <w:szCs w:val="24"/>
              </w:rPr>
              <w:t>priedas), Tiekėjui už kiekvieną tokį nustatytą atvejį skiriama 1000 Eur bauda.</w:t>
            </w:r>
            <w:r w:rsidR="00F95360">
              <w:rPr>
                <w:rFonts w:ascii="Times New Roman" w:eastAsia="Calibri" w:hAnsi="Times New Roman" w:cs="Times New Roman"/>
                <w:sz w:val="24"/>
                <w:szCs w:val="24"/>
              </w:rPr>
              <w:t xml:space="preserve"> </w:t>
            </w:r>
          </w:p>
        </w:tc>
      </w:tr>
      <w:tr w:rsidR="005260DE" w:rsidRPr="007B7BF9" w14:paraId="1E6581B8" w14:textId="77777777" w:rsidTr="00AB6BFC">
        <w:trPr>
          <w:trHeight w:val="1560"/>
        </w:trPr>
        <w:tc>
          <w:tcPr>
            <w:tcW w:w="3094" w:type="dxa"/>
            <w:tcBorders>
              <w:top w:val="single" w:sz="4" w:space="0" w:color="auto"/>
              <w:left w:val="single" w:sz="4" w:space="0" w:color="auto"/>
              <w:bottom w:val="single" w:sz="4" w:space="0" w:color="auto"/>
              <w:right w:val="single" w:sz="4" w:space="0" w:color="auto"/>
            </w:tcBorders>
          </w:tcPr>
          <w:p w14:paraId="47F454F1" w14:textId="686C1FC1" w:rsidR="00F76B15" w:rsidRPr="007B7BF9" w:rsidRDefault="005260DE" w:rsidP="00F76B15">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7B7BF9">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7705BDFB" w14:textId="4A313D95"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7B7BF9">
              <w:rPr>
                <w:rFonts w:ascii="Times New Roman" w:eastAsia="Times New Roman" w:hAnsi="Times New Roman" w:cs="Times New Roman"/>
                <w:kern w:val="2"/>
                <w:sz w:val="24"/>
                <w:szCs w:val="24"/>
                <w:lang w:eastAsia="en-US"/>
              </w:rPr>
              <w:t xml:space="preserve">skaičiuoja 0,02 (dvi šimtosios) procento </w:t>
            </w:r>
            <w:r w:rsidRPr="007B7BF9">
              <w:rPr>
                <w:rFonts w:ascii="Times New Roman" w:eastAsia="Times New Roman" w:hAnsi="Times New Roman" w:cs="Times New Roman"/>
                <w:color w:val="000000"/>
                <w:kern w:val="2"/>
                <w:sz w:val="24"/>
                <w:szCs w:val="24"/>
                <w:lang w:eastAsia="en-US"/>
              </w:rPr>
              <w:t>dydžio delspinigius</w:t>
            </w:r>
            <w:r w:rsidRPr="007B7BF9">
              <w:rPr>
                <w:rFonts w:ascii="Times New Roman" w:eastAsia="Times New Roman" w:hAnsi="Times New Roman" w:cs="Times New Roman"/>
                <w:kern w:val="2"/>
                <w:sz w:val="24"/>
                <w:szCs w:val="24"/>
                <w:lang w:eastAsia="en-US"/>
              </w:rPr>
              <w:t xml:space="preserve"> nuo </w:t>
            </w:r>
            <w:r w:rsidR="00520545">
              <w:rPr>
                <w:rFonts w:ascii="Times New Roman" w:eastAsia="Times New Roman" w:hAnsi="Times New Roman" w:cs="Times New Roman"/>
                <w:kern w:val="2"/>
                <w:sz w:val="24"/>
                <w:szCs w:val="24"/>
                <w:lang w:eastAsia="en-US"/>
              </w:rPr>
              <w:t>P</w:t>
            </w:r>
            <w:r w:rsidRPr="007B7BF9">
              <w:rPr>
                <w:rFonts w:ascii="Times New Roman" w:eastAsia="Times New Roman" w:hAnsi="Times New Roman" w:cs="Times New Roman"/>
                <w:kern w:val="2"/>
                <w:sz w:val="24"/>
                <w:szCs w:val="24"/>
                <w:lang w:eastAsia="en-US"/>
              </w:rPr>
              <w:t xml:space="preserve">radinės sutarties vertės be PVM </w:t>
            </w:r>
            <w:r w:rsidRPr="007B7BF9">
              <w:rPr>
                <w:rFonts w:ascii="Times New Roman" w:eastAsia="Times New Roman" w:hAnsi="Times New Roman" w:cs="Times New Roman"/>
                <w:color w:val="000000"/>
                <w:kern w:val="2"/>
                <w:sz w:val="24"/>
                <w:szCs w:val="24"/>
                <w:lang w:eastAsia="en-US"/>
              </w:rPr>
              <w:t xml:space="preserve">už kiekvieną uždelstą </w:t>
            </w:r>
            <w:r w:rsidRPr="007B7BF9">
              <w:rPr>
                <w:rFonts w:ascii="Times New Roman" w:eastAsia="Times New Roman" w:hAnsi="Times New Roman" w:cs="Times New Roman"/>
                <w:kern w:val="2"/>
                <w:sz w:val="24"/>
                <w:szCs w:val="24"/>
                <w:lang w:eastAsia="en-US"/>
              </w:rPr>
              <w:t>dieną.</w:t>
            </w:r>
          </w:p>
          <w:p w14:paraId="302534C0" w14:textId="5E213DDF" w:rsidR="00F76B15" w:rsidRPr="007B7BF9" w:rsidRDefault="00F76B15" w:rsidP="00F76B15">
            <w:pPr>
              <w:spacing w:after="0"/>
              <w:rPr>
                <w:rFonts w:ascii="Times New Roman" w:eastAsia="Times New Roman" w:hAnsi="Times New Roman" w:cs="Times New Roman"/>
                <w:sz w:val="24"/>
                <w:szCs w:val="24"/>
                <w:lang w:eastAsia="en-US"/>
              </w:rPr>
            </w:pPr>
          </w:p>
        </w:tc>
      </w:tr>
      <w:tr w:rsidR="005260DE" w:rsidRPr="007B7BF9" w14:paraId="563EBCAB" w14:textId="77777777" w:rsidTr="00AB6BFC">
        <w:trPr>
          <w:trHeight w:val="300"/>
        </w:trPr>
        <w:tc>
          <w:tcPr>
            <w:tcW w:w="3094" w:type="dxa"/>
          </w:tcPr>
          <w:p w14:paraId="372E2CC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9F2EAD" w14:textId="3C4F7D5D"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Pažeidus reikalavimą dėl Pirkėjo simbolių, pavadinimo ir ženklo reklamoje, rinkodaroje, taip pat naudotis Pirkėjo sukurtais intelektiniais veiklos rezultatais, Tiekėjui taikoma 1 (vieno) procento bauda nuo Pradinės </w:t>
            </w:r>
            <w:r w:rsidR="00520545">
              <w:rPr>
                <w:rFonts w:ascii="Times New Roman" w:eastAsia="Times New Roman" w:hAnsi="Times New Roman" w:cs="Times New Roman"/>
                <w:sz w:val="24"/>
                <w:szCs w:val="24"/>
                <w:lang w:eastAsia="en-US"/>
              </w:rPr>
              <w:t>s</w:t>
            </w:r>
            <w:r w:rsidRPr="007B7BF9">
              <w:rPr>
                <w:rFonts w:ascii="Times New Roman" w:eastAsia="Times New Roman" w:hAnsi="Times New Roman" w:cs="Times New Roman"/>
                <w:sz w:val="24"/>
                <w:szCs w:val="24"/>
                <w:lang w:eastAsia="en-US"/>
              </w:rPr>
              <w:t>utarties vertės.</w:t>
            </w:r>
          </w:p>
          <w:p w14:paraId="283361E1" w14:textId="170B1551" w:rsidR="005260DE" w:rsidRPr="007B7BF9" w:rsidRDefault="005260DE" w:rsidP="005260DE">
            <w:pPr>
              <w:spacing w:after="0"/>
              <w:rPr>
                <w:rFonts w:ascii="Times New Roman" w:eastAsia="Times New Roman" w:hAnsi="Times New Roman" w:cs="Times New Roman"/>
                <w:i/>
                <w:color w:val="4472C4"/>
                <w:kern w:val="2"/>
                <w:sz w:val="24"/>
                <w:szCs w:val="24"/>
                <w:lang w:eastAsia="en-US"/>
              </w:rPr>
            </w:pPr>
          </w:p>
        </w:tc>
      </w:tr>
      <w:tr w:rsidR="005260DE" w:rsidRPr="007B7BF9" w14:paraId="3C80AB21" w14:textId="77777777" w:rsidTr="00AB6BFC">
        <w:trPr>
          <w:trHeight w:val="300"/>
        </w:trPr>
        <w:tc>
          <w:tcPr>
            <w:tcW w:w="3094" w:type="dxa"/>
          </w:tcPr>
          <w:p w14:paraId="3FD8D459" w14:textId="77777777" w:rsidR="005260DE" w:rsidRPr="00FC2AC7" w:rsidRDefault="005260DE" w:rsidP="005260DE">
            <w:pPr>
              <w:spacing w:after="0"/>
              <w:rPr>
                <w:rFonts w:ascii="Times New Roman" w:eastAsia="Times New Roman" w:hAnsi="Times New Roman" w:cs="Times New Roman"/>
                <w:b/>
                <w:kern w:val="2"/>
                <w:sz w:val="24"/>
                <w:szCs w:val="24"/>
                <w:lang w:eastAsia="en-US"/>
              </w:rPr>
            </w:pPr>
            <w:r w:rsidRPr="00FC2AC7">
              <w:rPr>
                <w:rFonts w:ascii="Times New Roman" w:eastAsia="Times New Roman" w:hAnsi="Times New Roman" w:cs="Times New Roman"/>
                <w:b/>
                <w:kern w:val="2"/>
                <w:sz w:val="24"/>
                <w:szCs w:val="24"/>
                <w:lang w:eastAsia="en-US"/>
              </w:rPr>
              <w:t xml:space="preserve">9.10. </w:t>
            </w:r>
            <w:r w:rsidRPr="007B7BF9">
              <w:rPr>
                <w:rFonts w:ascii="Times New Roman" w:eastAsia="Times New Roman" w:hAnsi="Times New Roman" w:cs="Times New Roman"/>
                <w:b/>
                <w:kern w:val="2"/>
                <w:sz w:val="24"/>
                <w:szCs w:val="24"/>
                <w:lang w:eastAsia="en-US"/>
              </w:rPr>
              <w:t>Kitos netesybos</w:t>
            </w:r>
          </w:p>
        </w:tc>
        <w:tc>
          <w:tcPr>
            <w:tcW w:w="6441" w:type="dxa"/>
          </w:tcPr>
          <w:p w14:paraId="7F0BA274" w14:textId="77777777" w:rsidR="005260DE" w:rsidRPr="000075AB" w:rsidRDefault="005B0694" w:rsidP="005B0694">
            <w:pPr>
              <w:spacing w:after="0"/>
              <w:rPr>
                <w:rFonts w:ascii="Times New Roman" w:hAnsi="Times New Roman" w:cs="Times New Roman"/>
                <w:sz w:val="24"/>
                <w:szCs w:val="24"/>
                <w:lang w:eastAsia="lt-LT"/>
              </w:rPr>
            </w:pPr>
            <w:r w:rsidRPr="00DF185B">
              <w:rPr>
                <w:rFonts w:ascii="Times New Roman" w:eastAsia="Times New Roman" w:hAnsi="Times New Roman" w:cs="Times New Roman"/>
                <w:kern w:val="2"/>
                <w:sz w:val="24"/>
                <w:szCs w:val="24"/>
                <w:shd w:val="clear" w:color="auto" w:fill="FFFFFF"/>
                <w:lang w:eastAsia="en-US"/>
              </w:rPr>
              <w:t xml:space="preserve">9.10.1. </w:t>
            </w:r>
            <w:r w:rsidRPr="000075AB">
              <w:rPr>
                <w:rFonts w:ascii="Times New Roman" w:hAnsi="Times New Roman" w:cs="Times New Roman"/>
                <w:sz w:val="24"/>
                <w:szCs w:val="24"/>
              </w:rPr>
              <w:t xml:space="preserve">jei Tiekėjas nesilaiko įsipareigojimo </w:t>
            </w:r>
            <w:r w:rsidRPr="000075AB">
              <w:rPr>
                <w:rFonts w:ascii="Times New Roman" w:hAnsi="Times New Roman" w:cs="Times New Roman"/>
                <w:sz w:val="24"/>
                <w:szCs w:val="24"/>
                <w:lang w:eastAsia="lt-LT"/>
              </w:rPr>
              <w:t>maitinimą organizuoti pagal valgiaraščius, kurie sudaromi 15 dienų laikotarpiui, Tiekėjui už kiekvieną tokį nustatytą atvejį skiriama 300 Eur bauda;</w:t>
            </w:r>
          </w:p>
          <w:p w14:paraId="38DC8649" w14:textId="77777777" w:rsidR="005B0694" w:rsidRPr="000075AB" w:rsidRDefault="005B0694" w:rsidP="005B0694">
            <w:pPr>
              <w:spacing w:after="0"/>
              <w:rPr>
                <w:rFonts w:ascii="Times New Roman" w:hAnsi="Times New Roman" w:cs="Times New Roman"/>
                <w:sz w:val="24"/>
                <w:szCs w:val="24"/>
              </w:rPr>
            </w:pPr>
            <w:r w:rsidRPr="00DF185B">
              <w:rPr>
                <w:rFonts w:ascii="Times New Roman" w:eastAsia="Times New Roman" w:hAnsi="Times New Roman" w:cs="Times New Roman"/>
                <w:kern w:val="2"/>
                <w:sz w:val="24"/>
                <w:szCs w:val="24"/>
                <w:lang w:eastAsia="en-US"/>
              </w:rPr>
              <w:t xml:space="preserve">9.10.2. </w:t>
            </w:r>
            <w:r w:rsidRPr="000075AB">
              <w:rPr>
                <w:rFonts w:ascii="Times New Roman" w:hAnsi="Times New Roman" w:cs="Times New Roman"/>
                <w:sz w:val="24"/>
                <w:szCs w:val="24"/>
              </w:rPr>
              <w:t xml:space="preserve">jei Tiekėjas vykdydamas Sutartį, nesilaiko įsipareigojimo ruošti maistą ir patiekalus, kurie atitiktų vaikų </w:t>
            </w:r>
            <w:r w:rsidRPr="000075AB">
              <w:rPr>
                <w:rFonts w:ascii="Times New Roman" w:hAnsi="Times New Roman" w:cs="Times New Roman"/>
                <w:sz w:val="24"/>
                <w:szCs w:val="24"/>
              </w:rPr>
              <w:lastRenderedPageBreak/>
              <w:t>amžių ir sveikatos mitybos rekomendacijas ir (arba) nesilaiko įsipareigojimo maistą ir patiekalus gaminti ir patiekti tą pačią dieną, Tiekėjui už kiekvieną tokį nustatytą atvejį skiriama 500 Eur bauda;</w:t>
            </w:r>
          </w:p>
          <w:p w14:paraId="689879AC" w14:textId="4908F74E" w:rsidR="005B0694" w:rsidRPr="00DF185B" w:rsidRDefault="005B0694" w:rsidP="005B0694">
            <w:pPr>
              <w:spacing w:after="0"/>
              <w:rPr>
                <w:rFonts w:ascii="Times New Roman" w:eastAsia="Times New Roman" w:hAnsi="Times New Roman" w:cs="Times New Roman"/>
                <w:kern w:val="2"/>
                <w:sz w:val="24"/>
                <w:szCs w:val="24"/>
                <w:lang w:eastAsia="en-US"/>
              </w:rPr>
            </w:pPr>
            <w:r w:rsidRPr="00DF185B">
              <w:rPr>
                <w:rFonts w:ascii="Times New Roman" w:eastAsia="Times New Roman" w:hAnsi="Times New Roman" w:cs="Times New Roman"/>
                <w:kern w:val="2"/>
                <w:sz w:val="24"/>
                <w:szCs w:val="24"/>
              </w:rPr>
              <w:t xml:space="preserve">9.10.3. </w:t>
            </w:r>
            <w:r w:rsidR="0022354B" w:rsidRPr="000075AB">
              <w:rPr>
                <w:rFonts w:ascii="Times New Roman" w:hAnsi="Times New Roman" w:cs="Times New Roman"/>
                <w:bCs/>
                <w:sz w:val="24"/>
                <w:szCs w:val="24"/>
              </w:rPr>
              <w:t>Už kitų 9.10 punkte nenurodytų bet šia Sutartimi prisiimtų įsipareigojimų nevykdymą, Tiekėjas moka 150,00 Eur (vieną šimtą penkiasdešimt Eur 00 ct) baudą už kiekvieną nustatytą atvejį.</w:t>
            </w:r>
          </w:p>
        </w:tc>
      </w:tr>
    </w:tbl>
    <w:p w14:paraId="2F31DD31"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6FF703A"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383AF48C" w14:textId="77777777" w:rsidTr="00AB6BFC">
        <w:trPr>
          <w:trHeight w:val="300"/>
        </w:trPr>
        <w:tc>
          <w:tcPr>
            <w:tcW w:w="3094" w:type="dxa"/>
          </w:tcPr>
          <w:p w14:paraId="3081293A" w14:textId="77777777" w:rsidR="005260DE" w:rsidRPr="00FC2AC7" w:rsidRDefault="005260DE" w:rsidP="005260DE">
            <w:pPr>
              <w:spacing w:after="0"/>
              <w:rPr>
                <w:rFonts w:ascii="Times New Roman" w:eastAsia="Times New Roman" w:hAnsi="Times New Roman" w:cs="Times New Roman"/>
                <w:b/>
                <w:kern w:val="2"/>
                <w:sz w:val="24"/>
                <w:szCs w:val="24"/>
                <w:lang w:eastAsia="en-US"/>
              </w:rPr>
            </w:pPr>
            <w:r w:rsidRPr="00FC2AC7">
              <w:rPr>
                <w:rFonts w:ascii="Times New Roman" w:eastAsia="Times New Roman" w:hAnsi="Times New Roman" w:cs="Times New Roman"/>
                <w:b/>
                <w:kern w:val="2"/>
                <w:sz w:val="24"/>
                <w:szCs w:val="24"/>
                <w:lang w:eastAsia="en-US"/>
              </w:rPr>
              <w:t xml:space="preserve">10.1. </w:t>
            </w:r>
            <w:r w:rsidRPr="007B7BF9">
              <w:rPr>
                <w:rFonts w:ascii="Times New Roman" w:eastAsia="Times New Roman" w:hAnsi="Times New Roman" w:cs="Times New Roman"/>
                <w:b/>
                <w:kern w:val="2"/>
                <w:sz w:val="24"/>
                <w:szCs w:val="24"/>
                <w:lang w:eastAsia="en-US"/>
              </w:rPr>
              <w:t>Esminės Sutarties sąlygos</w:t>
            </w:r>
          </w:p>
        </w:tc>
        <w:tc>
          <w:tcPr>
            <w:tcW w:w="6441" w:type="dxa"/>
          </w:tcPr>
          <w:p w14:paraId="215AECCB" w14:textId="359F78CC" w:rsidR="005260DE" w:rsidRPr="007B7BF9" w:rsidRDefault="00AD5551"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Nurodyta Sutarties specialiųjų sąlygų 5.2, 6.2, 6.3, 8.3 p.</w:t>
            </w:r>
          </w:p>
        </w:tc>
      </w:tr>
      <w:tr w:rsidR="005260DE" w:rsidRPr="007B7BF9" w14:paraId="789D1016" w14:textId="77777777" w:rsidTr="00AB6BFC">
        <w:trPr>
          <w:trHeight w:val="300"/>
        </w:trPr>
        <w:tc>
          <w:tcPr>
            <w:tcW w:w="3094" w:type="dxa"/>
          </w:tcPr>
          <w:p w14:paraId="48C47FA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„10.2. Dideli arba nuolatiniai esminės Sutarties sąlygos vykdymo trūkumai</w:t>
            </w:r>
          </w:p>
        </w:tc>
        <w:tc>
          <w:tcPr>
            <w:tcW w:w="6441" w:type="dxa"/>
          </w:tcPr>
          <w:p w14:paraId="356290AC" w14:textId="41E9F856" w:rsidR="00F76B15" w:rsidRPr="007B7BF9" w:rsidRDefault="00AD5551" w:rsidP="00F76B15">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Nurodyta Sutarties specialiųjų sąlygų 12.2 p.</w:t>
            </w:r>
          </w:p>
          <w:p w14:paraId="4DB37505" w14:textId="6950BF22"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3C7F22F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46C304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2AC91CBE" w14:textId="77777777" w:rsidTr="00AB6BFC">
        <w:trPr>
          <w:trHeight w:val="300"/>
        </w:trPr>
        <w:tc>
          <w:tcPr>
            <w:tcW w:w="3094" w:type="dxa"/>
          </w:tcPr>
          <w:p w14:paraId="7584B42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t>11.1. Sutarties sudarymas ir įsigaliojimas</w:t>
            </w:r>
          </w:p>
        </w:tc>
        <w:tc>
          <w:tcPr>
            <w:tcW w:w="6441" w:type="dxa"/>
          </w:tcPr>
          <w:p w14:paraId="55323916"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2C4D956"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kern w:val="2"/>
                <w:sz w:val="24"/>
                <w:szCs w:val="24"/>
                <w:lang w:eastAsia="en-US"/>
              </w:rPr>
              <w:t xml:space="preserve">Sutartis galioja iki visiško prievolių įvykdymo </w:t>
            </w:r>
            <w:r w:rsidRPr="007B7BF9">
              <w:rPr>
                <w:rFonts w:ascii="Times New Roman" w:eastAsia="Times New Roman" w:hAnsi="Times New Roman" w:cs="Times New Roman"/>
                <w:color w:val="000000"/>
                <w:kern w:val="2"/>
                <w:sz w:val="24"/>
                <w:szCs w:val="24"/>
                <w:lang w:eastAsia="en-US"/>
              </w:rPr>
              <w:t xml:space="preserve">arba Sutarties nutraukimo. </w:t>
            </w:r>
          </w:p>
          <w:p w14:paraId="54D271A3" w14:textId="50891B19"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Nutraukus </w:t>
            </w:r>
            <w:r w:rsidR="00520545">
              <w:rPr>
                <w:rFonts w:ascii="Times New Roman" w:eastAsia="Times New Roman" w:hAnsi="Times New Roman" w:cs="Times New Roman"/>
                <w:color w:val="000000"/>
                <w:kern w:val="2"/>
                <w:sz w:val="24"/>
                <w:szCs w:val="24"/>
                <w:lang w:eastAsia="en-US"/>
              </w:rPr>
              <w:t>S</w:t>
            </w:r>
            <w:r w:rsidRPr="007B7BF9">
              <w:rPr>
                <w:rFonts w:ascii="Times New Roman" w:eastAsia="Times New Roman" w:hAnsi="Times New Roman" w:cs="Times New Roman"/>
                <w:color w:val="000000"/>
                <w:kern w:val="2"/>
                <w:sz w:val="24"/>
                <w:szCs w:val="24"/>
                <w:lang w:eastAsia="en-US"/>
              </w:rPr>
              <w:t>utartį lieka galioti ginčų nagrinėjimo tvarką nustatančios Sutarties sąlygos ir kitos Sutarties sąlygos, jeigu šios sąlygos pagal savo esmę lieka galioti ir po Sutarties nutraukimo.</w:t>
            </w:r>
            <w:r w:rsidRPr="007B7BF9" w:rsidDel="00D20624">
              <w:rPr>
                <w:rFonts w:ascii="Times New Roman" w:eastAsia="Times New Roman" w:hAnsi="Times New Roman" w:cs="Times New Roman"/>
                <w:color w:val="000000"/>
                <w:kern w:val="2"/>
                <w:sz w:val="24"/>
                <w:szCs w:val="24"/>
                <w:lang w:eastAsia="en-US"/>
              </w:rPr>
              <w:t xml:space="preserve"> </w:t>
            </w:r>
          </w:p>
          <w:p w14:paraId="0EE964B5" w14:textId="46ADD90E"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sidDel="00D20624">
              <w:rPr>
                <w:rFonts w:ascii="Times New Roman" w:eastAsia="Times New Roman" w:hAnsi="Times New Roman" w:cs="Times New Roman"/>
                <w:color w:val="000000"/>
                <w:kern w:val="2"/>
                <w:sz w:val="24"/>
                <w:szCs w:val="24"/>
                <w:lang w:eastAsia="en-US"/>
              </w:rPr>
              <w:t xml:space="preserve"> </w:t>
            </w:r>
          </w:p>
        </w:tc>
      </w:tr>
      <w:tr w:rsidR="005260DE" w:rsidRPr="007B7BF9" w14:paraId="6A405995" w14:textId="77777777" w:rsidTr="00AB6BFC">
        <w:trPr>
          <w:trHeight w:val="300"/>
        </w:trPr>
        <w:tc>
          <w:tcPr>
            <w:tcW w:w="3094" w:type="dxa"/>
          </w:tcPr>
          <w:p w14:paraId="0060663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11.2. Sutarties galiojimo termino pratęsimas</w:t>
            </w:r>
          </w:p>
        </w:tc>
        <w:tc>
          <w:tcPr>
            <w:tcW w:w="6441" w:type="dxa"/>
          </w:tcPr>
          <w:p w14:paraId="1EA63B5E" w14:textId="65204BDF" w:rsidR="005260DE" w:rsidRPr="007B7BF9" w:rsidRDefault="00F76B15" w:rsidP="005260DE">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sz w:val="24"/>
                <w:szCs w:val="24"/>
              </w:rPr>
              <w:t xml:space="preserve">Paslaugų teikimo terminas esant nepasikeitusiam </w:t>
            </w:r>
            <w:r w:rsidR="005D7910">
              <w:rPr>
                <w:rFonts w:ascii="Times New Roman" w:hAnsi="Times New Roman" w:cs="Times New Roman"/>
                <w:sz w:val="24"/>
                <w:szCs w:val="24"/>
              </w:rPr>
              <w:t>Pirkėjo</w:t>
            </w:r>
            <w:r w:rsidRPr="007B7BF9">
              <w:rPr>
                <w:rFonts w:ascii="Times New Roman" w:hAnsi="Times New Roman" w:cs="Times New Roman"/>
                <w:sz w:val="24"/>
                <w:szCs w:val="24"/>
              </w:rPr>
              <w:t xml:space="preserve"> poreikiui tomis pačiomis sąlygomis gali būti pratęstas dar 2 (du) kartus po 12 (dvylika) mėnesių. Bendras paslaugų teikimo laikotarpis negali būti ilgesnis kaip 36 (trisdešimt šeši) mėnesiai nuo pirkimo sutarties įsigaliojimo dienos.</w:t>
            </w:r>
            <w:r w:rsidR="005D7910">
              <w:rPr>
                <w:rFonts w:ascii="Times New Roman" w:hAnsi="Times New Roman" w:cs="Times New Roman"/>
                <w:sz w:val="24"/>
                <w:szCs w:val="24"/>
              </w:rPr>
              <w:t xml:space="preserve"> Sutarties galiojimo termino pratęsimas įsigalioja tuomet, kai yra pateiktas naujas Sutarties įvykdymo užtikrinimas.</w:t>
            </w:r>
          </w:p>
        </w:tc>
      </w:tr>
    </w:tbl>
    <w:p w14:paraId="41B98EEB"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06ACB12E"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3365C5FA" w14:textId="77777777" w:rsidTr="00AB6BFC">
        <w:trPr>
          <w:trHeight w:val="300"/>
        </w:trPr>
        <w:tc>
          <w:tcPr>
            <w:tcW w:w="3058" w:type="dxa"/>
            <w:tcBorders>
              <w:top w:val="single" w:sz="4" w:space="0" w:color="auto"/>
              <w:left w:val="single" w:sz="4" w:space="0" w:color="auto"/>
              <w:bottom w:val="single" w:sz="4" w:space="0" w:color="auto"/>
              <w:right w:val="single" w:sz="4" w:space="0" w:color="auto"/>
            </w:tcBorders>
          </w:tcPr>
          <w:p w14:paraId="2A15E31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12.1. Sutarties nutraukimo pagrindai</w:t>
            </w:r>
          </w:p>
          <w:p w14:paraId="24B5B7BC" w14:textId="69B181AD"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6DD8659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21BEE093" w14:textId="166CD99C"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lastRenderedPageBreak/>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432529">
              <w:rPr>
                <w:rFonts w:ascii="Times New Roman" w:eastAsia="Times New Roman" w:hAnsi="Times New Roman" w:cs="Times New Roman"/>
                <w:kern w:val="2"/>
                <w:sz w:val="24"/>
                <w:szCs w:val="24"/>
                <w:lang w:eastAsia="en-US"/>
              </w:rPr>
              <w:t>P</w:t>
            </w:r>
            <w:r w:rsidRPr="007B7BF9">
              <w:rPr>
                <w:rFonts w:ascii="Times New Roman" w:eastAsia="Times New Roman" w:hAnsi="Times New Roman" w:cs="Times New Roman"/>
                <w:kern w:val="2"/>
                <w:sz w:val="24"/>
                <w:szCs w:val="24"/>
                <w:lang w:eastAsia="en-US"/>
              </w:rPr>
              <w:t>aslaugoms, ir atlyginti kitas protingas pagrįstas išlaidas, kurias Tiekėjas, norėdamas įvykdyti Sutartį, padarė iki pranešimo apie Sutarties nutraukimą gavimo iš Pirkėjo momento;</w:t>
            </w:r>
          </w:p>
          <w:p w14:paraId="749FD971" w14:textId="5E7DDD62"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12.1.2. Pirkėjas turi teisę vienašališkai nutraukti Sutartį, kai Tiekėjo mokėtinų pagal šią Sutartį netesybų suma viršija 20 (dvidešimt) procentų nuo Sutarties kainos</w:t>
            </w:r>
            <w:r w:rsidR="00F76B15" w:rsidRPr="007B7BF9">
              <w:rPr>
                <w:rFonts w:ascii="Times New Roman" w:eastAsia="Times New Roman" w:hAnsi="Times New Roman" w:cs="Times New Roman"/>
                <w:kern w:val="2"/>
                <w:sz w:val="24"/>
                <w:szCs w:val="24"/>
                <w:lang w:eastAsia="en-US"/>
              </w:rPr>
              <w:t>.</w:t>
            </w:r>
          </w:p>
        </w:tc>
      </w:tr>
      <w:tr w:rsidR="005260DE" w:rsidRPr="007B7BF9" w14:paraId="0E03F150" w14:textId="77777777" w:rsidTr="00AB6BFC">
        <w:trPr>
          <w:trHeight w:val="300"/>
        </w:trPr>
        <w:tc>
          <w:tcPr>
            <w:tcW w:w="3058" w:type="dxa"/>
            <w:tcBorders>
              <w:top w:val="single" w:sz="4" w:space="0" w:color="auto"/>
              <w:left w:val="single" w:sz="4" w:space="0" w:color="auto"/>
              <w:bottom w:val="single" w:sz="4" w:space="0" w:color="auto"/>
              <w:right w:val="single" w:sz="4" w:space="0" w:color="auto"/>
            </w:tcBorders>
          </w:tcPr>
          <w:p w14:paraId="6268E07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12.2. Esminiai Sutarties </w:t>
            </w:r>
            <w:r w:rsidRPr="007B7BF9">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4E77E150" w14:textId="77777777" w:rsidR="005260DE" w:rsidRPr="00FC2AC7" w:rsidRDefault="005260DE" w:rsidP="005260DE">
            <w:pPr>
              <w:spacing w:after="0"/>
              <w:rPr>
                <w:rFonts w:ascii="Times New Roman" w:eastAsia="Times New Roman" w:hAnsi="Times New Roman" w:cs="Times New Roman"/>
                <w:kern w:val="2"/>
                <w:sz w:val="24"/>
                <w:szCs w:val="24"/>
                <w:lang w:eastAsia="en-US"/>
              </w:rPr>
            </w:pPr>
            <w:r w:rsidRPr="00FC2AC7">
              <w:rPr>
                <w:rFonts w:ascii="Times New Roman" w:eastAsia="Times New Roman" w:hAnsi="Times New Roman" w:cs="Times New Roman"/>
                <w:kern w:val="2"/>
                <w:sz w:val="24"/>
                <w:szCs w:val="24"/>
                <w:lang w:eastAsia="en-US"/>
              </w:rPr>
              <w:t>12.2.1. jeigu Tiekėjas nevykdo prisiimtų įsipareigojimų už Sutartyje nustatytą kainą (įkainius);</w:t>
            </w:r>
          </w:p>
          <w:p w14:paraId="2254F2A4" w14:textId="34941D2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FC2AC7">
              <w:rPr>
                <w:rFonts w:ascii="Times New Roman" w:eastAsia="Times New Roman" w:hAnsi="Times New Roman" w:cs="Times New Roman"/>
                <w:kern w:val="2"/>
                <w:sz w:val="24"/>
                <w:szCs w:val="24"/>
                <w:lang w:eastAsia="en-US"/>
              </w:rPr>
              <w:t>12.2.</w:t>
            </w:r>
            <w:r w:rsidR="00432529">
              <w:rPr>
                <w:rFonts w:ascii="Times New Roman" w:eastAsia="Times New Roman" w:hAnsi="Times New Roman" w:cs="Times New Roman"/>
                <w:kern w:val="2"/>
                <w:sz w:val="24"/>
                <w:szCs w:val="24"/>
                <w:lang w:eastAsia="en-US"/>
              </w:rPr>
              <w:t>2</w:t>
            </w:r>
            <w:r w:rsidRPr="00FC2AC7">
              <w:rPr>
                <w:rFonts w:ascii="Times New Roman" w:eastAsia="Times New Roman" w:hAnsi="Times New Roman" w:cs="Times New Roman"/>
                <w:kern w:val="2"/>
                <w:sz w:val="24"/>
                <w:szCs w:val="24"/>
                <w:lang w:eastAsia="en-US"/>
              </w:rPr>
              <w:t xml:space="preserve">. </w:t>
            </w:r>
            <w:r w:rsidR="0022354B" w:rsidRPr="00FC2AC7">
              <w:rPr>
                <w:rFonts w:ascii="Times New Roman" w:eastAsia="Arial" w:hAnsi="Times New Roman" w:cs="Times New Roman"/>
                <w:kern w:val="2"/>
                <w:sz w:val="24"/>
                <w:szCs w:val="24"/>
                <w:lang w:eastAsia="en-US"/>
              </w:rPr>
              <w:t>Tiekėjas pažeidžia Paslaugų suteikimo terminus ir dėl Paslaugų suteikimo vėlavimo Paslaugos tampa nebereikalingos;</w:t>
            </w:r>
          </w:p>
          <w:p w14:paraId="2FED35DA" w14:textId="702542FD" w:rsidR="005260DE" w:rsidRPr="00FC2AC7" w:rsidRDefault="005260DE" w:rsidP="005260DE">
            <w:pPr>
              <w:spacing w:after="0"/>
              <w:rPr>
                <w:rFonts w:ascii="Times New Roman" w:eastAsia="Arial" w:hAnsi="Times New Roman" w:cs="Times New Roman"/>
                <w:color w:val="4472C4"/>
                <w:kern w:val="2"/>
                <w:sz w:val="24"/>
                <w:szCs w:val="24"/>
                <w:lang w:eastAsia="en-US"/>
              </w:rPr>
            </w:pPr>
          </w:p>
          <w:p w14:paraId="3A37AF7B" w14:textId="6087E070"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12.2.</w:t>
            </w:r>
            <w:r w:rsidR="00171332">
              <w:rPr>
                <w:rFonts w:ascii="Times New Roman" w:eastAsia="Arial" w:hAnsi="Times New Roman" w:cs="Times New Roman"/>
                <w:kern w:val="2"/>
                <w:sz w:val="24"/>
                <w:szCs w:val="24"/>
                <w:lang w:eastAsia="en-US"/>
              </w:rPr>
              <w:t>3</w:t>
            </w:r>
            <w:r w:rsidRPr="00FC2AC7">
              <w:rPr>
                <w:rFonts w:ascii="Times New Roman" w:eastAsia="Arial" w:hAnsi="Times New Roman" w:cs="Times New Roman"/>
                <w:kern w:val="2"/>
                <w:sz w:val="24"/>
                <w:szCs w:val="24"/>
                <w:lang w:eastAsia="en-US"/>
              </w:rPr>
              <w:t xml:space="preserve">. </w:t>
            </w:r>
            <w:r w:rsidR="0022354B" w:rsidRPr="00FC2AC7">
              <w:rPr>
                <w:rFonts w:ascii="Times New Roman" w:eastAsia="Arial" w:hAnsi="Times New Roman" w:cs="Times New Roman"/>
                <w:kern w:val="2"/>
                <w:sz w:val="24"/>
                <w:szCs w:val="24"/>
                <w:lang w:eastAsia="en-US"/>
              </w:rPr>
              <w:t>Tiekėjas pažeidžia šios Sutarties nuostatas, reglamentuojančias konkurenciją, intelektinės nuosavybės ar konfidencialios informacijos valdymą;</w:t>
            </w:r>
          </w:p>
          <w:p w14:paraId="7DC02DD9" w14:textId="27FC9CB3"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12.2.</w:t>
            </w:r>
            <w:r w:rsidR="00171332">
              <w:rPr>
                <w:rFonts w:ascii="Times New Roman" w:eastAsia="Arial" w:hAnsi="Times New Roman" w:cs="Times New Roman"/>
                <w:kern w:val="2"/>
                <w:sz w:val="24"/>
                <w:szCs w:val="24"/>
                <w:lang w:eastAsia="en-US"/>
              </w:rPr>
              <w:t>4</w:t>
            </w:r>
            <w:r w:rsidRPr="00FC2AC7">
              <w:rPr>
                <w:rFonts w:ascii="Times New Roman" w:eastAsia="Arial" w:hAnsi="Times New Roman" w:cs="Times New Roman"/>
                <w:kern w:val="2"/>
                <w:sz w:val="24"/>
                <w:szCs w:val="24"/>
                <w:lang w:eastAsia="en-US"/>
              </w:rPr>
              <w:t xml:space="preserve">. </w:t>
            </w:r>
            <w:r w:rsidR="0022354B" w:rsidRPr="007B7BF9">
              <w:rPr>
                <w:rFonts w:ascii="Times New Roman" w:eastAsia="Calibri" w:hAnsi="Times New Roman" w:cs="Times New Roman"/>
                <w:sz w:val="24"/>
                <w:szCs w:val="24"/>
              </w:rPr>
              <w:t>jei Sutarties vykdymo metu Pirkėjas pakartotinai nustato, kad Sutartį vykdo tokios teisės neturintis (-ys) asmuo (-enys);</w:t>
            </w:r>
          </w:p>
          <w:p w14:paraId="50ABD4BE" w14:textId="2114502D"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12.2.</w:t>
            </w:r>
            <w:r w:rsidR="00171332">
              <w:rPr>
                <w:rFonts w:ascii="Times New Roman" w:eastAsia="Arial" w:hAnsi="Times New Roman" w:cs="Times New Roman"/>
                <w:kern w:val="2"/>
                <w:sz w:val="24"/>
                <w:szCs w:val="24"/>
                <w:lang w:eastAsia="en-US"/>
              </w:rPr>
              <w:t>5</w:t>
            </w:r>
            <w:r w:rsidRPr="00FC2AC7">
              <w:rPr>
                <w:rFonts w:ascii="Times New Roman" w:eastAsia="Arial" w:hAnsi="Times New Roman" w:cs="Times New Roman"/>
                <w:kern w:val="2"/>
                <w:sz w:val="24"/>
                <w:szCs w:val="24"/>
                <w:lang w:eastAsia="en-US"/>
              </w:rPr>
              <w:t xml:space="preserve">. </w:t>
            </w:r>
            <w:r w:rsidR="0022354B" w:rsidRPr="007B7BF9">
              <w:rPr>
                <w:rFonts w:ascii="Times New Roman" w:eastAsia="Calibri" w:hAnsi="Times New Roman" w:cs="Times New Roman"/>
                <w:sz w:val="24"/>
                <w:szCs w:val="24"/>
              </w:rPr>
              <w:t xml:space="preserve">jeigu  Tiekėjas atsisakys dalyvauti </w:t>
            </w:r>
            <w:r w:rsidR="0022354B" w:rsidRPr="007B7BF9">
              <w:rPr>
                <w:rFonts w:ascii="Times New Roman" w:hAnsi="Times New Roman" w:cs="Times New Roman"/>
                <w:sz w:val="24"/>
                <w:szCs w:val="24"/>
              </w:rPr>
              <w:t>Vaisių ir daržovių, bei pieno ir pieno produktų vartojimo skatinimo vaikų ugdymo įstaigose programose po Sutarties įsigaliojimo;</w:t>
            </w:r>
          </w:p>
          <w:p w14:paraId="6B0D610D" w14:textId="00243DDE"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12.2.</w:t>
            </w:r>
            <w:r w:rsidR="00171332">
              <w:rPr>
                <w:rFonts w:ascii="Times New Roman" w:eastAsia="Arial" w:hAnsi="Times New Roman" w:cs="Times New Roman"/>
                <w:kern w:val="2"/>
                <w:sz w:val="24"/>
                <w:szCs w:val="24"/>
                <w:lang w:eastAsia="en-US"/>
              </w:rPr>
              <w:t>6</w:t>
            </w:r>
            <w:r w:rsidRPr="00FC2AC7">
              <w:rPr>
                <w:rFonts w:ascii="Times New Roman" w:eastAsia="Arial" w:hAnsi="Times New Roman" w:cs="Times New Roman"/>
                <w:kern w:val="2"/>
                <w:sz w:val="24"/>
                <w:szCs w:val="24"/>
                <w:lang w:eastAsia="en-US"/>
              </w:rPr>
              <w:t xml:space="preserve">. </w:t>
            </w:r>
            <w:r w:rsidR="0022354B" w:rsidRPr="007B7BF9">
              <w:rPr>
                <w:rFonts w:ascii="Times New Roman" w:hAnsi="Times New Roman" w:cs="Times New Roman"/>
                <w:sz w:val="24"/>
                <w:szCs w:val="24"/>
              </w:rPr>
              <w:t xml:space="preserve">jei </w:t>
            </w:r>
            <w:r w:rsidR="00C51E59">
              <w:rPr>
                <w:rFonts w:ascii="Times New Roman" w:hAnsi="Times New Roman" w:cs="Times New Roman"/>
                <w:sz w:val="24"/>
                <w:szCs w:val="24"/>
              </w:rPr>
              <w:t>Tiekėjas</w:t>
            </w:r>
            <w:r w:rsidR="0022354B" w:rsidRPr="007B7BF9">
              <w:rPr>
                <w:rFonts w:ascii="Times New Roman" w:hAnsi="Times New Roman" w:cs="Times New Roman"/>
                <w:sz w:val="24"/>
                <w:szCs w:val="24"/>
              </w:rPr>
              <w:t xml:space="preserve"> pažeidžia bet kurį tą patį iš Specialiųjų sutarties sąlygų 9 skyriaus papunktį tris kartus per 6 mėnesius;</w:t>
            </w:r>
          </w:p>
          <w:p w14:paraId="71BA2AAC" w14:textId="0966106B" w:rsidR="005260DE" w:rsidRPr="007B7BF9" w:rsidRDefault="005260DE" w:rsidP="005260DE">
            <w:pPr>
              <w:spacing w:after="0"/>
              <w:rPr>
                <w:rFonts w:ascii="Times New Roman" w:eastAsia="Arial" w:hAnsi="Times New Roman" w:cs="Times New Roman"/>
                <w:color w:val="FF0000"/>
                <w:kern w:val="2"/>
                <w:sz w:val="24"/>
                <w:szCs w:val="24"/>
                <w:lang w:eastAsia="en-US"/>
              </w:rPr>
            </w:pPr>
            <w:r w:rsidRPr="00FC2AC7">
              <w:rPr>
                <w:rFonts w:ascii="Times New Roman" w:eastAsia="Arial" w:hAnsi="Times New Roman" w:cs="Times New Roman"/>
                <w:kern w:val="2"/>
                <w:sz w:val="24"/>
                <w:szCs w:val="24"/>
                <w:lang w:eastAsia="en-US"/>
              </w:rPr>
              <w:t>12.2.</w:t>
            </w:r>
            <w:r w:rsidR="00171332">
              <w:rPr>
                <w:rFonts w:ascii="Times New Roman" w:eastAsia="Arial" w:hAnsi="Times New Roman" w:cs="Times New Roman"/>
                <w:kern w:val="2"/>
                <w:sz w:val="24"/>
                <w:szCs w:val="24"/>
                <w:lang w:eastAsia="en-US"/>
              </w:rPr>
              <w:t>7</w:t>
            </w:r>
            <w:r w:rsidRPr="00FC2AC7">
              <w:rPr>
                <w:rFonts w:ascii="Times New Roman" w:eastAsia="Arial" w:hAnsi="Times New Roman" w:cs="Times New Roman"/>
                <w:kern w:val="2"/>
                <w:sz w:val="24"/>
                <w:szCs w:val="24"/>
                <w:lang w:eastAsia="en-US"/>
              </w:rPr>
              <w:t>.</w:t>
            </w:r>
            <w:r w:rsidRPr="00FC2AC7">
              <w:rPr>
                <w:rFonts w:ascii="Times New Roman" w:eastAsia="Times New Roman" w:hAnsi="Times New Roman" w:cs="Times New Roman"/>
                <w:kern w:val="2"/>
                <w:sz w:val="24"/>
                <w:szCs w:val="24"/>
                <w:shd w:val="clear" w:color="auto" w:fill="FFFFFF"/>
                <w:lang w:eastAsia="en-US"/>
              </w:rPr>
              <w:t xml:space="preserve"> </w:t>
            </w:r>
            <w:r w:rsidR="0022354B" w:rsidRPr="007B7BF9">
              <w:rPr>
                <w:rFonts w:ascii="Times New Roman" w:hAnsi="Times New Roman" w:cs="Times New Roman"/>
                <w:sz w:val="24"/>
                <w:szCs w:val="24"/>
              </w:rPr>
              <w:t>Tiekėjui antrą kartą per 6 mėnesių laikotarpį padarius tą patį Specialiųjų sutarties sąlygų 9.7.1 – 9.7.</w:t>
            </w:r>
            <w:r w:rsidR="00523721">
              <w:rPr>
                <w:rFonts w:ascii="Times New Roman" w:hAnsi="Times New Roman" w:cs="Times New Roman"/>
                <w:sz w:val="24"/>
                <w:szCs w:val="24"/>
              </w:rPr>
              <w:t>4</w:t>
            </w:r>
            <w:r w:rsidR="0022354B" w:rsidRPr="007B7BF9">
              <w:rPr>
                <w:rFonts w:ascii="Times New Roman" w:hAnsi="Times New Roman" w:cs="Times New Roman"/>
                <w:sz w:val="24"/>
                <w:szCs w:val="24"/>
              </w:rPr>
              <w:t xml:space="preserve"> punktuose nurodytą pažeidimą.</w:t>
            </w:r>
          </w:p>
        </w:tc>
      </w:tr>
    </w:tbl>
    <w:p w14:paraId="484D4209"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56EB210B"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kern w:val="2"/>
          <w:sz w:val="24"/>
          <w:szCs w:val="24"/>
          <w:lang w:eastAsia="en-US"/>
        </w:rPr>
      </w:pPr>
      <w:r w:rsidRPr="007B7BF9">
        <w:rPr>
          <w:rFonts w:ascii="Times New Roman" w:eastAsia="Calibri Light" w:hAnsi="Times New Roman" w:cs="Times New Roman"/>
          <w:b/>
          <w:bCs/>
          <w:kern w:val="2"/>
          <w:sz w:val="24"/>
          <w:szCs w:val="24"/>
          <w:lang w:eastAsia="en-US"/>
        </w:rPr>
        <w:t>13. APLINKOS APSAUGOS IR SOCIALINIAI KRITERIJAI</w:t>
      </w:r>
    </w:p>
    <w:p w14:paraId="155F91AB" w14:textId="77777777" w:rsidR="005260DE" w:rsidRPr="007B7BF9" w:rsidRDefault="005260DE" w:rsidP="005260DE">
      <w:pPr>
        <w:spacing w:after="0"/>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6F1F4851" w14:textId="77777777" w:rsidTr="00AB6BFC">
        <w:trPr>
          <w:trHeight w:val="300"/>
        </w:trPr>
        <w:tc>
          <w:tcPr>
            <w:tcW w:w="3058" w:type="dxa"/>
          </w:tcPr>
          <w:p w14:paraId="0E640B7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643F6555" w14:textId="2192712A" w:rsidR="005260DE" w:rsidRPr="007B7BF9" w:rsidRDefault="00F76B15" w:rsidP="00F76B15">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sz w:val="24"/>
                <w:szCs w:val="24"/>
              </w:rPr>
              <w:t xml:space="preserve">Šiame pirkime taikomi aplinkos apsaugos kriterijai (žaliųjų pirkimų reikalavimai). </w:t>
            </w:r>
            <w:r w:rsidRPr="007B7BF9">
              <w:rPr>
                <w:rFonts w:ascii="Times New Roman" w:eastAsia="Calibri" w:hAnsi="Times New Roman" w:cs="Times New Roman"/>
                <w:sz w:val="24"/>
                <w:szCs w:val="24"/>
              </w:rPr>
              <w:t>Aplinkos apsaugos kriterijai nustatyti pagal Lietuvos Respublikos a</w:t>
            </w:r>
            <w:r w:rsidRPr="007B7BF9">
              <w:rPr>
                <w:rFonts w:ascii="Times New Roman" w:eastAsia="Calibri" w:hAnsi="Times New Roman" w:cs="Times New Roman"/>
                <w:color w:val="000000"/>
                <w:spacing w:val="2"/>
                <w:sz w:val="24"/>
                <w:szCs w:val="24"/>
                <w:shd w:val="clear" w:color="auto" w:fill="FFFFFF"/>
              </w:rPr>
              <w:t xml:space="preserve">plinkos ministro 2011 m. birželio 28 d. įsakymu Nr. D1-508 patvirtinto </w:t>
            </w:r>
            <w:r w:rsidRPr="007B7BF9">
              <w:rPr>
                <w:rFonts w:ascii="Times New Roman" w:eastAsia="Calibri" w:hAnsi="Times New Roman" w:cs="Times New Roman"/>
                <w:sz w:val="24"/>
                <w:szCs w:val="24"/>
              </w:rPr>
              <w:t>Aplinkos apsaugos kriterijų taikymo, vykdant žaliuosius pirkimus, tvarkos aprašo (aktualios redakcijos), 4.1 papunktį. Aplinkos apsaugos kriterijai nustatyti pirkimo sąlygų techninėje specifikacijoje (pirkimo sąlygų 1 priedas).</w:t>
            </w:r>
          </w:p>
        </w:tc>
      </w:tr>
      <w:tr w:rsidR="005260DE" w:rsidRPr="007B7BF9" w14:paraId="2545ADB5" w14:textId="77777777" w:rsidTr="00AB6BFC">
        <w:trPr>
          <w:trHeight w:val="300"/>
        </w:trPr>
        <w:tc>
          <w:tcPr>
            <w:tcW w:w="3058" w:type="dxa"/>
          </w:tcPr>
          <w:p w14:paraId="1E262E7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39D2039E" w14:textId="77777777" w:rsidR="005260DE" w:rsidRPr="007B7BF9" w:rsidRDefault="005260DE" w:rsidP="005260DE">
            <w:pPr>
              <w:spacing w:after="0"/>
              <w:rPr>
                <w:rFonts w:ascii="Times New Roman" w:eastAsia="Times New Roman" w:hAnsi="Times New Roman" w:cs="Times New Roman"/>
                <w:color w:val="000000"/>
                <w:kern w:val="2"/>
                <w:sz w:val="24"/>
                <w:szCs w:val="24"/>
                <w:shd w:val="clear" w:color="auto" w:fill="FFFFFF"/>
                <w:lang w:eastAsia="en-US"/>
              </w:rPr>
            </w:pPr>
            <w:r w:rsidRPr="007B7BF9">
              <w:rPr>
                <w:rFonts w:ascii="Times New Roman" w:eastAsia="Times New Roman" w:hAnsi="Times New Roman" w:cs="Times New Roman"/>
                <w:color w:val="000000"/>
                <w:kern w:val="2"/>
                <w:sz w:val="24"/>
                <w:szCs w:val="24"/>
                <w:shd w:val="clear" w:color="auto" w:fill="FFFFFF"/>
                <w:lang w:eastAsia="en-US"/>
              </w:rPr>
              <w:t>Netaikoma</w:t>
            </w:r>
          </w:p>
          <w:p w14:paraId="5BECC4C5" w14:textId="0A0C1E65" w:rsidR="005260DE" w:rsidRPr="007B7BF9" w:rsidRDefault="005260DE" w:rsidP="005260DE">
            <w:pPr>
              <w:spacing w:after="0"/>
              <w:rPr>
                <w:rFonts w:ascii="Times New Roman" w:eastAsia="Times New Roman" w:hAnsi="Times New Roman" w:cs="Times New Roman"/>
                <w:color w:val="0070C0"/>
                <w:kern w:val="2"/>
                <w:sz w:val="24"/>
                <w:szCs w:val="24"/>
                <w:lang w:eastAsia="en-US"/>
              </w:rPr>
            </w:pPr>
          </w:p>
        </w:tc>
      </w:tr>
    </w:tbl>
    <w:p w14:paraId="7D25C10E"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C6C4128"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kern w:val="2"/>
          <w:sz w:val="24"/>
          <w:szCs w:val="24"/>
          <w:lang w:eastAsia="en-US"/>
        </w:rPr>
      </w:pPr>
      <w:r w:rsidRPr="007B7BF9">
        <w:rPr>
          <w:rFonts w:ascii="Times New Roman" w:eastAsia="Calibri Light" w:hAnsi="Times New Roman" w:cs="Times New Roman"/>
          <w:b/>
          <w:bCs/>
          <w:kern w:val="2"/>
          <w:sz w:val="24"/>
          <w:szCs w:val="24"/>
          <w:lang w:eastAsia="en-US"/>
        </w:rPr>
        <w:lastRenderedPageBreak/>
        <w:t>14. BENDRŲJŲ SĄLYGŲ PAKEITIMAI IR PAPILDYMAI</w:t>
      </w:r>
    </w:p>
    <w:p w14:paraId="500C53CD" w14:textId="4DB48E42" w:rsidR="005260DE" w:rsidRPr="007B7BF9" w:rsidRDefault="005260DE" w:rsidP="00F76B15">
      <w:pPr>
        <w:spacing w:after="0"/>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5AE3D764" w14:textId="77777777" w:rsidTr="00AB6BFC">
        <w:trPr>
          <w:trHeight w:val="300"/>
        </w:trPr>
        <w:tc>
          <w:tcPr>
            <w:tcW w:w="3058" w:type="dxa"/>
          </w:tcPr>
          <w:p w14:paraId="03F7C92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14.1. Keičiami Bendrųjų sąlygų punktai</w:t>
            </w:r>
          </w:p>
        </w:tc>
        <w:tc>
          <w:tcPr>
            <w:tcW w:w="6477" w:type="dxa"/>
          </w:tcPr>
          <w:p w14:paraId="27A074F3" w14:textId="10AA7C56"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Šalys susitaria pakeisti nurodytus Sutarties Bendrųjų sąlygų punktus ir</w:t>
            </w:r>
            <w:r w:rsidR="00215FA6">
              <w:rPr>
                <w:rFonts w:ascii="Times New Roman" w:eastAsia="Times New Roman" w:hAnsi="Times New Roman" w:cs="Times New Roman"/>
                <w:kern w:val="2"/>
                <w:sz w:val="24"/>
                <w:szCs w:val="24"/>
                <w:lang w:eastAsia="en-US"/>
              </w:rPr>
              <w:t xml:space="preserve"> (ar)</w:t>
            </w:r>
            <w:r w:rsidRPr="007B7BF9">
              <w:rPr>
                <w:rFonts w:ascii="Times New Roman" w:eastAsia="Times New Roman" w:hAnsi="Times New Roman" w:cs="Times New Roman"/>
                <w:kern w:val="2"/>
                <w:sz w:val="24"/>
                <w:szCs w:val="24"/>
                <w:lang w:eastAsia="en-US"/>
              </w:rPr>
              <w:t xml:space="preserve"> išdėstyti juos nauja redakcija:</w:t>
            </w:r>
          </w:p>
          <w:p w14:paraId="29F0C5EB"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14E58AD6" w14:textId="6502FFC2" w:rsidR="005260DE" w:rsidRPr="007B7BF9" w:rsidRDefault="005260DE" w:rsidP="005260DE">
            <w:pPr>
              <w:spacing w:after="0"/>
              <w:rPr>
                <w:rFonts w:ascii="Times New Roman" w:eastAsia="Times New Roman" w:hAnsi="Times New Roman" w:cs="Times New Roman"/>
                <w:sz w:val="24"/>
                <w:szCs w:val="24"/>
                <w:shd w:val="clear" w:color="auto" w:fill="FFFFFF"/>
                <w:lang w:eastAsia="en-US"/>
              </w:rPr>
            </w:pPr>
            <w:r w:rsidRPr="007B7BF9">
              <w:rPr>
                <w:rFonts w:ascii="Times New Roman" w:eastAsia="Times New Roman" w:hAnsi="Times New Roman" w:cs="Times New Roman"/>
                <w:sz w:val="24"/>
                <w:szCs w:val="24"/>
                <w:shd w:val="clear" w:color="auto" w:fill="FFFFFF"/>
                <w:lang w:eastAsia="en-US"/>
              </w:rPr>
              <w:t>14.1.</w:t>
            </w:r>
            <w:r w:rsidR="00C51E59">
              <w:rPr>
                <w:rFonts w:ascii="Times New Roman" w:eastAsia="Times New Roman" w:hAnsi="Times New Roman" w:cs="Times New Roman"/>
                <w:sz w:val="24"/>
                <w:szCs w:val="24"/>
                <w:shd w:val="clear" w:color="auto" w:fill="FFFFFF"/>
                <w:lang w:eastAsia="en-US"/>
              </w:rPr>
              <w:t>1</w:t>
            </w:r>
            <w:r w:rsidRPr="007B7BF9">
              <w:rPr>
                <w:rFonts w:ascii="Times New Roman" w:eastAsia="Times New Roman" w:hAnsi="Times New Roman" w:cs="Times New Roman"/>
                <w:sz w:val="24"/>
                <w:szCs w:val="24"/>
                <w:shd w:val="clear" w:color="auto" w:fill="FFFFFF"/>
                <w:lang w:eastAsia="en-US"/>
              </w:rPr>
              <w:t>. Bendrųjų sąlygų 25.2 punktą išdėstyti nauja redakcija:</w:t>
            </w:r>
          </w:p>
          <w:p w14:paraId="755BB962" w14:textId="3F7BF4EE" w:rsidR="005260DE" w:rsidRPr="004E2EA6" w:rsidRDefault="005260DE" w:rsidP="004E2EA6">
            <w:pPr>
              <w:widowControl w:val="0"/>
              <w:tabs>
                <w:tab w:val="left" w:pos="142"/>
                <w:tab w:val="left" w:pos="851"/>
                <w:tab w:val="left" w:pos="992"/>
                <w:tab w:val="left" w:pos="1134"/>
              </w:tabs>
              <w:spacing w:after="0"/>
              <w:jc w:val="both"/>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sz w:val="24"/>
                <w:szCs w:val="24"/>
                <w:shd w:val="clear" w:color="auto" w:fill="FFFFFF"/>
                <w:lang w:eastAsia="en-US"/>
              </w:rPr>
              <w:t xml:space="preserve">„25.2. </w:t>
            </w:r>
            <w:r w:rsidRPr="007B7BF9">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pagal Pirkėjo buveinės vietą“.</w:t>
            </w:r>
          </w:p>
        </w:tc>
      </w:tr>
      <w:tr w:rsidR="005260DE" w:rsidRPr="007B7BF9" w14:paraId="6D6E1B3E" w14:textId="77777777" w:rsidTr="00AB6BFC">
        <w:trPr>
          <w:trHeight w:val="300"/>
        </w:trPr>
        <w:tc>
          <w:tcPr>
            <w:tcW w:w="3058" w:type="dxa"/>
          </w:tcPr>
          <w:p w14:paraId="71CAFBA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33C02592" w14:textId="1D1DC257"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3B38C970" w14:textId="77777777" w:rsidTr="00AB6BFC">
        <w:trPr>
          <w:trHeight w:val="300"/>
        </w:trPr>
        <w:tc>
          <w:tcPr>
            <w:tcW w:w="3058" w:type="dxa"/>
          </w:tcPr>
          <w:p w14:paraId="52C707FF" w14:textId="245FF5C2"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w:t>
            </w:r>
            <w:r w:rsidR="00F76B15" w:rsidRPr="007B7BF9">
              <w:rPr>
                <w:rFonts w:ascii="Times New Roman" w:eastAsia="Times New Roman" w:hAnsi="Times New Roman" w:cs="Times New Roman"/>
                <w:b/>
                <w:kern w:val="2"/>
                <w:sz w:val="24"/>
                <w:szCs w:val="24"/>
                <w:lang w:eastAsia="en-US"/>
              </w:rPr>
              <w:t>3</w:t>
            </w:r>
            <w:r w:rsidRPr="007B7BF9">
              <w:rPr>
                <w:rFonts w:ascii="Times New Roman" w:eastAsia="Times New Roman" w:hAnsi="Times New Roman" w:cs="Times New Roman"/>
                <w:b/>
                <w:kern w:val="2"/>
                <w:sz w:val="24"/>
                <w:szCs w:val="24"/>
                <w:lang w:eastAsia="en-US"/>
              </w:rPr>
              <w:t>.</w:t>
            </w:r>
          </w:p>
        </w:tc>
        <w:tc>
          <w:tcPr>
            <w:tcW w:w="6477" w:type="dxa"/>
          </w:tcPr>
          <w:p w14:paraId="388AADC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0C949EFD"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CA4067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1DD87D00" w14:textId="77777777" w:rsidTr="00AB6BFC">
        <w:trPr>
          <w:trHeight w:val="300"/>
        </w:trPr>
        <w:tc>
          <w:tcPr>
            <w:tcW w:w="3058" w:type="dxa"/>
          </w:tcPr>
          <w:p w14:paraId="7B98995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15.1. Priedas Nr. 1</w:t>
            </w:r>
          </w:p>
        </w:tc>
        <w:tc>
          <w:tcPr>
            <w:tcW w:w="6477" w:type="dxa"/>
          </w:tcPr>
          <w:p w14:paraId="283F422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Techninė specifikacija</w:t>
            </w:r>
          </w:p>
        </w:tc>
      </w:tr>
      <w:tr w:rsidR="005260DE" w:rsidRPr="007B7BF9" w14:paraId="3DF233A7" w14:textId="77777777" w:rsidTr="00AB6BFC">
        <w:trPr>
          <w:trHeight w:val="300"/>
        </w:trPr>
        <w:tc>
          <w:tcPr>
            <w:tcW w:w="3058" w:type="dxa"/>
          </w:tcPr>
          <w:p w14:paraId="1540256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15.2. Priedas Nr. 2</w:t>
            </w:r>
          </w:p>
        </w:tc>
        <w:tc>
          <w:tcPr>
            <w:tcW w:w="6477" w:type="dxa"/>
          </w:tcPr>
          <w:p w14:paraId="58E7569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Pasiūlymas</w:t>
            </w:r>
          </w:p>
        </w:tc>
      </w:tr>
      <w:tr w:rsidR="005260DE" w:rsidRPr="007B7BF9" w14:paraId="1B1503D2" w14:textId="77777777" w:rsidTr="00AB6BFC">
        <w:trPr>
          <w:trHeight w:val="300"/>
        </w:trPr>
        <w:tc>
          <w:tcPr>
            <w:tcW w:w="3058" w:type="dxa"/>
          </w:tcPr>
          <w:p w14:paraId="0FB4621E"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15.3. Priedas Nr. 3</w:t>
            </w:r>
          </w:p>
        </w:tc>
        <w:tc>
          <w:tcPr>
            <w:tcW w:w="6477" w:type="dxa"/>
          </w:tcPr>
          <w:p w14:paraId="1624C136" w14:textId="35717AFF" w:rsidR="005260DE" w:rsidRPr="007B7BF9" w:rsidRDefault="00F76B15" w:rsidP="005260DE">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bCs/>
                <w:sz w:val="24"/>
                <w:szCs w:val="24"/>
              </w:rPr>
              <w:t>Aplinkos apsaugos kriterijų laikymosi, perkant valgiaraščių patiekalams ruošti produktus, ataskaitos forma – 3 priedas</w:t>
            </w:r>
          </w:p>
        </w:tc>
      </w:tr>
      <w:tr w:rsidR="005260DE" w:rsidRPr="007B7BF9" w14:paraId="62FC6F17" w14:textId="77777777" w:rsidTr="00AB6BFC">
        <w:trPr>
          <w:trHeight w:val="300"/>
        </w:trPr>
        <w:tc>
          <w:tcPr>
            <w:tcW w:w="3058" w:type="dxa"/>
          </w:tcPr>
          <w:p w14:paraId="1040428B"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15.4. Priedas Nr. 4</w:t>
            </w:r>
          </w:p>
        </w:tc>
        <w:tc>
          <w:tcPr>
            <w:tcW w:w="6477" w:type="dxa"/>
          </w:tcPr>
          <w:p w14:paraId="0C458B44" w14:textId="7FE9E610" w:rsidR="005260DE" w:rsidRPr="007B7BF9" w:rsidRDefault="00523721" w:rsidP="005260DE">
            <w:pPr>
              <w:spacing w:after="0"/>
              <w:rPr>
                <w:rFonts w:ascii="Times New Roman" w:eastAsia="Times New Roman" w:hAnsi="Times New Roman" w:cs="Times New Roman"/>
                <w:kern w:val="2"/>
                <w:sz w:val="24"/>
                <w:szCs w:val="24"/>
                <w:lang w:eastAsia="en-US"/>
              </w:rPr>
            </w:pPr>
            <w:r w:rsidRPr="004E2C86">
              <w:rPr>
                <w:rFonts w:ascii="Times New Roman" w:eastAsia="SimSun" w:hAnsi="Times New Roman" w:cs="Times New Roman"/>
                <w:bCs/>
                <w:sz w:val="24"/>
                <w:szCs w:val="24"/>
              </w:rPr>
              <w:t xml:space="preserve">Ekonominio naudingumo kriterijų laikymosi, perkant valgiaraščių patiekalams ruošti produktus, ataskaitos forma, </w:t>
            </w:r>
            <w:r w:rsidRPr="004E2C86">
              <w:rPr>
                <w:rFonts w:ascii="Times New Roman" w:eastAsia="SimSun" w:hAnsi="Times New Roman" w:cs="Times New Roman"/>
                <w:bCs/>
                <w:iCs/>
                <w:sz w:val="24"/>
                <w:szCs w:val="24"/>
              </w:rPr>
              <w:t>maisto gamyboje naudojamos šviežios mėsos ir šviežios žuvies kiekis (</w:t>
            </w:r>
            <w:r w:rsidRPr="004E2C86">
              <w:rPr>
                <w:rFonts w:ascii="Times New Roman" w:eastAsia="SimSun" w:hAnsi="Times New Roman" w:cs="Times New Roman"/>
                <w:bCs/>
                <w:sz w:val="24"/>
                <w:szCs w:val="24"/>
              </w:rPr>
              <w:t>D)</w:t>
            </w:r>
          </w:p>
        </w:tc>
      </w:tr>
      <w:tr w:rsidR="005260DE" w:rsidRPr="007B7BF9" w14:paraId="65E6EBBD" w14:textId="77777777" w:rsidTr="00AB6BFC">
        <w:trPr>
          <w:trHeight w:val="300"/>
        </w:trPr>
        <w:tc>
          <w:tcPr>
            <w:tcW w:w="3058" w:type="dxa"/>
          </w:tcPr>
          <w:p w14:paraId="093EB8D3"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15.5. Priedas Nr. 5</w:t>
            </w:r>
          </w:p>
        </w:tc>
        <w:tc>
          <w:tcPr>
            <w:tcW w:w="6477" w:type="dxa"/>
          </w:tcPr>
          <w:p w14:paraId="4645269B"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66EE8CEC"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68A11CB6"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5260DE" w:rsidRPr="007B7BF9" w14:paraId="5124AE35" w14:textId="77777777" w:rsidTr="00AB6BFC">
        <w:tc>
          <w:tcPr>
            <w:tcW w:w="5224" w:type="dxa"/>
          </w:tcPr>
          <w:p w14:paraId="07D7704D"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PIRKĖJAS</w:t>
            </w:r>
          </w:p>
        </w:tc>
        <w:tc>
          <w:tcPr>
            <w:tcW w:w="4311" w:type="dxa"/>
          </w:tcPr>
          <w:p w14:paraId="6EFBE8F3"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TIEKĖJAS</w:t>
            </w:r>
          </w:p>
        </w:tc>
      </w:tr>
      <w:tr w:rsidR="005260DE" w:rsidRPr="007B7BF9" w14:paraId="1744C83B" w14:textId="77777777" w:rsidTr="00AB6BFC">
        <w:tc>
          <w:tcPr>
            <w:tcW w:w="5224" w:type="dxa"/>
          </w:tcPr>
          <w:p w14:paraId="073C11E1"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2686AA6C"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color w:val="4472C4"/>
                <w:kern w:val="2"/>
                <w:sz w:val="24"/>
                <w:szCs w:val="24"/>
                <w:lang w:eastAsia="en-US"/>
              </w:rPr>
              <w:t>(nurodomos atstovo vardas, pavardė, pareigos)</w:t>
            </w:r>
          </w:p>
        </w:tc>
      </w:tr>
      <w:tr w:rsidR="005260DE" w:rsidRPr="007B7BF9" w14:paraId="0532C631" w14:textId="77777777" w:rsidTr="00AB6BFC">
        <w:tc>
          <w:tcPr>
            <w:tcW w:w="5224" w:type="dxa"/>
          </w:tcPr>
          <w:p w14:paraId="44C22E7D"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(parašas)</w:t>
            </w:r>
          </w:p>
          <w:p w14:paraId="687E4DF2"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p>
        </w:tc>
        <w:tc>
          <w:tcPr>
            <w:tcW w:w="4311" w:type="dxa"/>
          </w:tcPr>
          <w:p w14:paraId="50812344"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(parašas)</w:t>
            </w:r>
          </w:p>
        </w:tc>
      </w:tr>
    </w:tbl>
    <w:p w14:paraId="07E9FB27"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w:t>
      </w:r>
    </w:p>
    <w:p w14:paraId="3654C73C"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p>
    <w:p w14:paraId="1A46DD17" w14:textId="77777777" w:rsidR="004B62EE" w:rsidRPr="007B7BF9" w:rsidRDefault="004B62EE" w:rsidP="00A5098A">
      <w:pPr>
        <w:spacing w:after="0" w:line="264" w:lineRule="auto"/>
        <w:ind w:right="480"/>
        <w:rPr>
          <w:rFonts w:ascii="Times New Roman" w:eastAsia="Times New Roman" w:hAnsi="Times New Roman" w:cs="Times New Roman"/>
          <w:sz w:val="24"/>
          <w:szCs w:val="24"/>
          <w:lang w:eastAsia="en-US"/>
        </w:rPr>
      </w:pPr>
    </w:p>
    <w:p w14:paraId="1FB416D9" w14:textId="77777777" w:rsidR="00F76B15" w:rsidRPr="007B7BF9" w:rsidRDefault="00F76B15" w:rsidP="00A5098A">
      <w:pPr>
        <w:spacing w:after="0" w:line="264" w:lineRule="auto"/>
        <w:ind w:right="480"/>
        <w:rPr>
          <w:rFonts w:ascii="Times New Roman" w:eastAsia="Times New Roman" w:hAnsi="Times New Roman" w:cs="Times New Roman"/>
          <w:sz w:val="24"/>
          <w:szCs w:val="24"/>
          <w:lang w:eastAsia="en-US"/>
        </w:rPr>
        <w:sectPr w:rsidR="00F76B15" w:rsidRPr="007B7BF9" w:rsidSect="005E265D">
          <w:headerReference w:type="default" r:id="rId19"/>
          <w:headerReference w:type="first" r:id="rId20"/>
          <w:pgSz w:w="11906" w:h="16838" w:code="9"/>
          <w:pgMar w:top="1134" w:right="567" w:bottom="1134" w:left="1701" w:header="567" w:footer="567" w:gutter="0"/>
          <w:cols w:space="1296"/>
          <w:formProt w:val="0"/>
          <w:titlePg/>
        </w:sectPr>
      </w:pPr>
    </w:p>
    <w:p w14:paraId="0610467A" w14:textId="77777777" w:rsidR="00F76B15" w:rsidRPr="007B7BF9" w:rsidRDefault="00F76B15" w:rsidP="00F76B15">
      <w:pPr>
        <w:jc w:val="right"/>
        <w:rPr>
          <w:rFonts w:ascii="Times New Roman" w:hAnsi="Times New Roman"/>
          <w:sz w:val="24"/>
          <w:szCs w:val="24"/>
          <w:lang w:eastAsia="en-US"/>
        </w:rPr>
      </w:pPr>
      <w:r w:rsidRPr="007B7BF9">
        <w:rPr>
          <w:rFonts w:ascii="Times New Roman" w:hAnsi="Times New Roman"/>
          <w:sz w:val="24"/>
          <w:szCs w:val="24"/>
        </w:rPr>
        <w:lastRenderedPageBreak/>
        <w:t>Sutarties 3 priedas</w:t>
      </w:r>
    </w:p>
    <w:p w14:paraId="396C63BA" w14:textId="77777777" w:rsidR="00F76B15" w:rsidRPr="007B7BF9" w:rsidRDefault="00F76B15" w:rsidP="00F76B15">
      <w:pPr>
        <w:jc w:val="center"/>
        <w:rPr>
          <w:rFonts w:ascii="Times New Roman" w:hAnsi="Times New Roman"/>
          <w:sz w:val="24"/>
          <w:szCs w:val="24"/>
        </w:rPr>
      </w:pPr>
      <w:r w:rsidRPr="007B7BF9">
        <w:rPr>
          <w:rFonts w:ascii="Times New Roman" w:hAnsi="Times New Roman"/>
          <w:b/>
          <w:sz w:val="24"/>
          <w:szCs w:val="24"/>
        </w:rPr>
        <w:t>Aplinkos apsaugos kriterijų laikymosi, perkant valgiaraščių patiekalams ruošti produktus, ataskaitos forma</w:t>
      </w:r>
    </w:p>
    <w:p w14:paraId="0E3AB343" w14:textId="77777777" w:rsidR="00F76B15" w:rsidRPr="007B7BF9" w:rsidRDefault="00F76B15" w:rsidP="00F76B15">
      <w:pPr>
        <w:jc w:val="center"/>
        <w:rPr>
          <w:rFonts w:ascii="Times New Roman" w:hAnsi="Times New Roman"/>
          <w:b/>
          <w:sz w:val="24"/>
          <w:szCs w:val="24"/>
        </w:rPr>
      </w:pPr>
      <w:r w:rsidRPr="007B7BF9">
        <w:rPr>
          <w:rFonts w:ascii="Times New Roman" w:hAnsi="Times New Roman"/>
          <w:b/>
          <w:sz w:val="24"/>
          <w:szCs w:val="24"/>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722"/>
        <w:gridCol w:w="2551"/>
        <w:gridCol w:w="1985"/>
        <w:gridCol w:w="3118"/>
        <w:gridCol w:w="3374"/>
      </w:tblGrid>
      <w:tr w:rsidR="00F76B15" w:rsidRPr="007B7BF9" w14:paraId="45C41793" w14:textId="77777777" w:rsidTr="00AB6BFC">
        <w:tc>
          <w:tcPr>
            <w:tcW w:w="710" w:type="dxa"/>
            <w:vAlign w:val="center"/>
          </w:tcPr>
          <w:p w14:paraId="7CFBB8E6"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Eil Nr.</w:t>
            </w:r>
          </w:p>
        </w:tc>
        <w:tc>
          <w:tcPr>
            <w:tcW w:w="2722" w:type="dxa"/>
            <w:vAlign w:val="center"/>
          </w:tcPr>
          <w:p w14:paraId="5FF14C29"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Produkto pavadinimas*</w:t>
            </w:r>
          </w:p>
        </w:tc>
        <w:tc>
          <w:tcPr>
            <w:tcW w:w="2551" w:type="dxa"/>
            <w:vAlign w:val="center"/>
          </w:tcPr>
          <w:p w14:paraId="47039D6E"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Privaloma maisto (patiekalų) gaminimui sunaudotų produktų, atitinkančių ekologinės gamybos reglamento ir/ar saugomų nuorodų ir/ar NKP ar lygiaverčių kitų ES valstybių pripažintų maisto produktų kokybės sistemų reikalavimus (kg, l, vnt.), proc.</w:t>
            </w:r>
          </w:p>
        </w:tc>
        <w:tc>
          <w:tcPr>
            <w:tcW w:w="1985" w:type="dxa"/>
            <w:vAlign w:val="center"/>
          </w:tcPr>
          <w:p w14:paraId="70BB6B4F" w14:textId="77777777" w:rsidR="00F76B15" w:rsidRPr="007B7BF9" w:rsidRDefault="00F76B15" w:rsidP="00AB6BFC">
            <w:pPr>
              <w:jc w:val="center"/>
              <w:rPr>
                <w:rFonts w:ascii="Times New Roman" w:hAnsi="Times New Roman"/>
                <w:b/>
                <w:bCs/>
                <w:sz w:val="24"/>
                <w:szCs w:val="24"/>
                <w:vertAlign w:val="superscript"/>
              </w:rPr>
            </w:pPr>
            <w:r w:rsidRPr="007B7BF9">
              <w:rPr>
                <w:rFonts w:ascii="Times New Roman" w:hAnsi="Times New Roman"/>
                <w:b/>
                <w:bCs/>
                <w:sz w:val="24"/>
                <w:szCs w:val="24"/>
              </w:rPr>
              <w:t>Bendras maisto (patiekalų) gaminimui sunaudotų produktų kiekis (kg, l, vnt.)**</w:t>
            </w:r>
          </w:p>
        </w:tc>
        <w:tc>
          <w:tcPr>
            <w:tcW w:w="3118" w:type="dxa"/>
            <w:vAlign w:val="center"/>
          </w:tcPr>
          <w:p w14:paraId="6110BA8C"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59D168A5"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Faktinė maisto gaminimui sunaudotų produktų, atitinkančių ekologinės gamybos reglamento ir (ar) saugomų nuorodų ir (ar) NKP ar lygiaverčių kitų ES valstybių pripažintų maisto produktų kokybės sistemų reikalavimus kiekis (kg, l, vnt.)**proc.</w:t>
            </w:r>
          </w:p>
          <w:p w14:paraId="51A86F56"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(6=5/4*100)</w:t>
            </w:r>
          </w:p>
        </w:tc>
      </w:tr>
      <w:tr w:rsidR="00F76B15" w:rsidRPr="007B7BF9" w14:paraId="4D9B8683" w14:textId="77777777" w:rsidTr="00AB6BFC">
        <w:tc>
          <w:tcPr>
            <w:tcW w:w="710" w:type="dxa"/>
          </w:tcPr>
          <w:p w14:paraId="0EC93A5F"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1</w:t>
            </w:r>
          </w:p>
        </w:tc>
        <w:tc>
          <w:tcPr>
            <w:tcW w:w="2722" w:type="dxa"/>
          </w:tcPr>
          <w:p w14:paraId="58D10B6D"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2</w:t>
            </w:r>
          </w:p>
        </w:tc>
        <w:tc>
          <w:tcPr>
            <w:tcW w:w="2551" w:type="dxa"/>
          </w:tcPr>
          <w:p w14:paraId="66B04849"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3</w:t>
            </w:r>
          </w:p>
        </w:tc>
        <w:tc>
          <w:tcPr>
            <w:tcW w:w="1985" w:type="dxa"/>
          </w:tcPr>
          <w:p w14:paraId="13D203BF"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4</w:t>
            </w:r>
          </w:p>
        </w:tc>
        <w:tc>
          <w:tcPr>
            <w:tcW w:w="3118" w:type="dxa"/>
          </w:tcPr>
          <w:p w14:paraId="7AE6671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5</w:t>
            </w:r>
          </w:p>
        </w:tc>
        <w:tc>
          <w:tcPr>
            <w:tcW w:w="3374" w:type="dxa"/>
          </w:tcPr>
          <w:p w14:paraId="740DB9BD"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6</w:t>
            </w:r>
          </w:p>
        </w:tc>
      </w:tr>
      <w:tr w:rsidR="00F76B15" w:rsidRPr="007B7BF9" w14:paraId="3E1A1D13" w14:textId="77777777" w:rsidTr="00AB6BFC">
        <w:tc>
          <w:tcPr>
            <w:tcW w:w="710" w:type="dxa"/>
          </w:tcPr>
          <w:p w14:paraId="62843D5C"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1.</w:t>
            </w:r>
          </w:p>
        </w:tc>
        <w:tc>
          <w:tcPr>
            <w:tcW w:w="2722" w:type="dxa"/>
          </w:tcPr>
          <w:p w14:paraId="0632D03C"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Mėsos produktai</w:t>
            </w:r>
          </w:p>
        </w:tc>
        <w:tc>
          <w:tcPr>
            <w:tcW w:w="2551" w:type="dxa"/>
          </w:tcPr>
          <w:p w14:paraId="666B5128"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E1550AF" w14:textId="77777777" w:rsidR="00F76B15" w:rsidRPr="007B7BF9" w:rsidRDefault="00F76B15" w:rsidP="00AB6BFC">
            <w:pPr>
              <w:jc w:val="center"/>
              <w:rPr>
                <w:rFonts w:ascii="Times New Roman" w:hAnsi="Times New Roman"/>
                <w:sz w:val="24"/>
                <w:szCs w:val="24"/>
              </w:rPr>
            </w:pPr>
          </w:p>
        </w:tc>
        <w:tc>
          <w:tcPr>
            <w:tcW w:w="3118" w:type="dxa"/>
          </w:tcPr>
          <w:p w14:paraId="52C52BA8" w14:textId="77777777" w:rsidR="00F76B15" w:rsidRPr="007B7BF9" w:rsidRDefault="00F76B15" w:rsidP="00AB6BFC">
            <w:pPr>
              <w:jc w:val="center"/>
              <w:rPr>
                <w:rFonts w:ascii="Times New Roman" w:hAnsi="Times New Roman"/>
                <w:sz w:val="24"/>
                <w:szCs w:val="24"/>
              </w:rPr>
            </w:pPr>
          </w:p>
        </w:tc>
        <w:tc>
          <w:tcPr>
            <w:tcW w:w="3374" w:type="dxa"/>
          </w:tcPr>
          <w:p w14:paraId="71289CF3"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3B487C29" w14:textId="77777777" w:rsidTr="00AB6BFC">
        <w:tc>
          <w:tcPr>
            <w:tcW w:w="710" w:type="dxa"/>
          </w:tcPr>
          <w:p w14:paraId="0ADA330E"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2.</w:t>
            </w:r>
          </w:p>
        </w:tc>
        <w:tc>
          <w:tcPr>
            <w:tcW w:w="2722" w:type="dxa"/>
          </w:tcPr>
          <w:p w14:paraId="6FE548B2"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Daržovės</w:t>
            </w:r>
          </w:p>
        </w:tc>
        <w:tc>
          <w:tcPr>
            <w:tcW w:w="2551" w:type="dxa"/>
          </w:tcPr>
          <w:p w14:paraId="4A22BFBC"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2227EDE" w14:textId="77777777" w:rsidR="00F76B15" w:rsidRPr="007B7BF9" w:rsidRDefault="00F76B15" w:rsidP="00AB6BFC">
            <w:pPr>
              <w:jc w:val="center"/>
              <w:rPr>
                <w:rFonts w:ascii="Times New Roman" w:hAnsi="Times New Roman"/>
                <w:sz w:val="24"/>
                <w:szCs w:val="24"/>
              </w:rPr>
            </w:pPr>
          </w:p>
        </w:tc>
        <w:tc>
          <w:tcPr>
            <w:tcW w:w="3118" w:type="dxa"/>
          </w:tcPr>
          <w:p w14:paraId="7069CFE1" w14:textId="77777777" w:rsidR="00F76B15" w:rsidRPr="007B7BF9" w:rsidRDefault="00F76B15" w:rsidP="00AB6BFC">
            <w:pPr>
              <w:jc w:val="center"/>
              <w:rPr>
                <w:rFonts w:ascii="Times New Roman" w:hAnsi="Times New Roman"/>
                <w:sz w:val="24"/>
                <w:szCs w:val="24"/>
              </w:rPr>
            </w:pPr>
          </w:p>
        </w:tc>
        <w:tc>
          <w:tcPr>
            <w:tcW w:w="3374" w:type="dxa"/>
          </w:tcPr>
          <w:p w14:paraId="2658E4A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29D58DCA" w14:textId="77777777" w:rsidTr="00AB6BFC">
        <w:tc>
          <w:tcPr>
            <w:tcW w:w="710" w:type="dxa"/>
          </w:tcPr>
          <w:p w14:paraId="66D0122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3.</w:t>
            </w:r>
          </w:p>
        </w:tc>
        <w:tc>
          <w:tcPr>
            <w:tcW w:w="2722" w:type="dxa"/>
          </w:tcPr>
          <w:p w14:paraId="5755332A"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Javų produktai</w:t>
            </w:r>
          </w:p>
        </w:tc>
        <w:tc>
          <w:tcPr>
            <w:tcW w:w="2551" w:type="dxa"/>
          </w:tcPr>
          <w:p w14:paraId="7A98B9A8"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50175558" w14:textId="77777777" w:rsidR="00F76B15" w:rsidRPr="007B7BF9" w:rsidRDefault="00F76B15" w:rsidP="00AB6BFC">
            <w:pPr>
              <w:jc w:val="center"/>
              <w:rPr>
                <w:rFonts w:ascii="Times New Roman" w:hAnsi="Times New Roman"/>
                <w:sz w:val="24"/>
                <w:szCs w:val="24"/>
              </w:rPr>
            </w:pPr>
          </w:p>
        </w:tc>
        <w:tc>
          <w:tcPr>
            <w:tcW w:w="3118" w:type="dxa"/>
          </w:tcPr>
          <w:p w14:paraId="2A31FFCA" w14:textId="77777777" w:rsidR="00F76B15" w:rsidRPr="007B7BF9" w:rsidRDefault="00F76B15" w:rsidP="00AB6BFC">
            <w:pPr>
              <w:jc w:val="center"/>
              <w:rPr>
                <w:rFonts w:ascii="Times New Roman" w:hAnsi="Times New Roman"/>
                <w:sz w:val="24"/>
                <w:szCs w:val="24"/>
              </w:rPr>
            </w:pPr>
          </w:p>
        </w:tc>
        <w:tc>
          <w:tcPr>
            <w:tcW w:w="3374" w:type="dxa"/>
          </w:tcPr>
          <w:p w14:paraId="5B2EB4A9"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4D213ED3" w14:textId="77777777" w:rsidTr="00AB6BFC">
        <w:tc>
          <w:tcPr>
            <w:tcW w:w="710" w:type="dxa"/>
          </w:tcPr>
          <w:p w14:paraId="00AD426C"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4.</w:t>
            </w:r>
          </w:p>
        </w:tc>
        <w:tc>
          <w:tcPr>
            <w:tcW w:w="2722" w:type="dxa"/>
          </w:tcPr>
          <w:p w14:paraId="11D9DA04"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Pienas ir jo produktai</w:t>
            </w:r>
          </w:p>
        </w:tc>
        <w:tc>
          <w:tcPr>
            <w:tcW w:w="2551" w:type="dxa"/>
          </w:tcPr>
          <w:p w14:paraId="6D8D8872"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69B85D35" w14:textId="77777777" w:rsidR="00F76B15" w:rsidRPr="007B7BF9" w:rsidRDefault="00F76B15" w:rsidP="00AB6BFC">
            <w:pPr>
              <w:jc w:val="center"/>
              <w:rPr>
                <w:rFonts w:ascii="Times New Roman" w:hAnsi="Times New Roman"/>
                <w:sz w:val="24"/>
                <w:szCs w:val="24"/>
              </w:rPr>
            </w:pPr>
          </w:p>
        </w:tc>
        <w:tc>
          <w:tcPr>
            <w:tcW w:w="3118" w:type="dxa"/>
          </w:tcPr>
          <w:p w14:paraId="60DCB01D" w14:textId="77777777" w:rsidR="00F76B15" w:rsidRPr="007B7BF9" w:rsidRDefault="00F76B15" w:rsidP="00AB6BFC">
            <w:pPr>
              <w:jc w:val="center"/>
              <w:rPr>
                <w:rFonts w:ascii="Times New Roman" w:hAnsi="Times New Roman"/>
                <w:sz w:val="24"/>
                <w:szCs w:val="24"/>
              </w:rPr>
            </w:pPr>
          </w:p>
        </w:tc>
        <w:tc>
          <w:tcPr>
            <w:tcW w:w="3374" w:type="dxa"/>
          </w:tcPr>
          <w:p w14:paraId="0D5D3E07"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1BE59E33" w14:textId="77777777" w:rsidTr="00AB6BFC">
        <w:tc>
          <w:tcPr>
            <w:tcW w:w="710" w:type="dxa"/>
          </w:tcPr>
          <w:p w14:paraId="0F740BE8"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5.</w:t>
            </w:r>
          </w:p>
        </w:tc>
        <w:tc>
          <w:tcPr>
            <w:tcW w:w="2722" w:type="dxa"/>
          </w:tcPr>
          <w:p w14:paraId="71F9824B"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Kiti produktai (..........)</w:t>
            </w:r>
          </w:p>
        </w:tc>
        <w:tc>
          <w:tcPr>
            <w:tcW w:w="2551" w:type="dxa"/>
          </w:tcPr>
          <w:p w14:paraId="0C086E3C"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A79B85B" w14:textId="77777777" w:rsidR="00F76B15" w:rsidRPr="007B7BF9" w:rsidRDefault="00F76B15" w:rsidP="00AB6BFC">
            <w:pPr>
              <w:jc w:val="center"/>
              <w:rPr>
                <w:rFonts w:ascii="Times New Roman" w:hAnsi="Times New Roman"/>
                <w:sz w:val="24"/>
                <w:szCs w:val="24"/>
              </w:rPr>
            </w:pPr>
          </w:p>
        </w:tc>
        <w:tc>
          <w:tcPr>
            <w:tcW w:w="3118" w:type="dxa"/>
          </w:tcPr>
          <w:p w14:paraId="6AA25C9D" w14:textId="77777777" w:rsidR="00F76B15" w:rsidRPr="007B7BF9" w:rsidRDefault="00F76B15" w:rsidP="00AB6BFC">
            <w:pPr>
              <w:jc w:val="center"/>
              <w:rPr>
                <w:rFonts w:ascii="Times New Roman" w:hAnsi="Times New Roman"/>
                <w:sz w:val="24"/>
                <w:szCs w:val="24"/>
              </w:rPr>
            </w:pPr>
          </w:p>
        </w:tc>
        <w:tc>
          <w:tcPr>
            <w:tcW w:w="3374" w:type="dxa"/>
          </w:tcPr>
          <w:p w14:paraId="71C7DFE7"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179B9DF3" w14:textId="77777777" w:rsidTr="00AB6BFC">
        <w:tc>
          <w:tcPr>
            <w:tcW w:w="710" w:type="dxa"/>
          </w:tcPr>
          <w:p w14:paraId="52F2D8FA" w14:textId="77777777" w:rsidR="00F76B15" w:rsidRPr="007B7BF9" w:rsidRDefault="00F76B15" w:rsidP="00AB6BFC">
            <w:pPr>
              <w:rPr>
                <w:rFonts w:ascii="Times New Roman" w:hAnsi="Times New Roman"/>
                <w:sz w:val="24"/>
                <w:szCs w:val="24"/>
              </w:rPr>
            </w:pPr>
          </w:p>
        </w:tc>
        <w:tc>
          <w:tcPr>
            <w:tcW w:w="2722" w:type="dxa"/>
          </w:tcPr>
          <w:p w14:paraId="497ACF7A" w14:textId="230B9C5B"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Bendra</w:t>
            </w:r>
            <w:r w:rsidR="005D7910">
              <w:rPr>
                <w:rFonts w:ascii="Times New Roman" w:hAnsi="Times New Roman"/>
                <w:b/>
                <w:sz w:val="24"/>
                <w:szCs w:val="24"/>
              </w:rPr>
              <w:t>s kiekis</w:t>
            </w:r>
            <w:r w:rsidRPr="007B7BF9">
              <w:rPr>
                <w:rFonts w:ascii="Times New Roman" w:hAnsi="Times New Roman"/>
                <w:b/>
                <w:sz w:val="24"/>
                <w:szCs w:val="24"/>
              </w:rPr>
              <w:t xml:space="preserve"> procentais/Eur su PVM (1-5 punktų)</w:t>
            </w:r>
          </w:p>
        </w:tc>
        <w:tc>
          <w:tcPr>
            <w:tcW w:w="2551" w:type="dxa"/>
          </w:tcPr>
          <w:p w14:paraId="0776614D" w14:textId="77777777" w:rsidR="00F76B15" w:rsidRPr="007B7BF9" w:rsidRDefault="00F76B15" w:rsidP="00AB6BFC">
            <w:pPr>
              <w:jc w:val="both"/>
              <w:rPr>
                <w:rFonts w:ascii="Times New Roman" w:hAnsi="Times New Roman"/>
                <w:b/>
                <w:sz w:val="24"/>
                <w:szCs w:val="24"/>
              </w:rPr>
            </w:pPr>
            <w:r w:rsidRPr="007B7BF9">
              <w:rPr>
                <w:rFonts w:ascii="Times New Roman" w:hAnsi="Times New Roman"/>
                <w:b/>
                <w:sz w:val="24"/>
                <w:szCs w:val="24"/>
              </w:rPr>
              <w:t xml:space="preserve">.... proc. </w:t>
            </w:r>
            <w:r w:rsidRPr="007B7BF9">
              <w:rPr>
                <w:rFonts w:ascii="Times New Roman" w:hAnsi="Times New Roman"/>
                <w:bCs/>
                <w:i/>
                <w:iCs/>
                <w:color w:val="FF0000"/>
                <w:sz w:val="24"/>
                <w:szCs w:val="24"/>
              </w:rPr>
              <w:t>(nurodyti pasiūlyme prisiimtą įsipareigotą proc.)</w:t>
            </w:r>
          </w:p>
        </w:tc>
        <w:tc>
          <w:tcPr>
            <w:tcW w:w="1985" w:type="dxa"/>
          </w:tcPr>
          <w:p w14:paraId="637F829D" w14:textId="77777777" w:rsidR="00F76B15" w:rsidRPr="007B7BF9" w:rsidRDefault="00F76B15" w:rsidP="00AB6BFC">
            <w:pPr>
              <w:jc w:val="center"/>
              <w:rPr>
                <w:rFonts w:ascii="Times New Roman" w:hAnsi="Times New Roman"/>
                <w:sz w:val="24"/>
                <w:szCs w:val="24"/>
              </w:rPr>
            </w:pPr>
          </w:p>
        </w:tc>
        <w:tc>
          <w:tcPr>
            <w:tcW w:w="3118" w:type="dxa"/>
          </w:tcPr>
          <w:p w14:paraId="2DC2B15B" w14:textId="77777777" w:rsidR="00F76B15" w:rsidRPr="007B7BF9" w:rsidRDefault="00F76B15" w:rsidP="00AB6BFC">
            <w:pPr>
              <w:jc w:val="center"/>
              <w:rPr>
                <w:rFonts w:ascii="Times New Roman" w:hAnsi="Times New Roman"/>
                <w:sz w:val="24"/>
                <w:szCs w:val="24"/>
              </w:rPr>
            </w:pPr>
          </w:p>
        </w:tc>
        <w:tc>
          <w:tcPr>
            <w:tcW w:w="3374" w:type="dxa"/>
          </w:tcPr>
          <w:p w14:paraId="211AAE40" w14:textId="77777777" w:rsidR="00F76B15" w:rsidRPr="007B7BF9" w:rsidRDefault="00F76B15" w:rsidP="00AB6BFC">
            <w:pPr>
              <w:jc w:val="center"/>
              <w:rPr>
                <w:rFonts w:ascii="Times New Roman" w:hAnsi="Times New Roman"/>
                <w:sz w:val="24"/>
                <w:szCs w:val="24"/>
              </w:rPr>
            </w:pPr>
          </w:p>
        </w:tc>
      </w:tr>
    </w:tbl>
    <w:p w14:paraId="48073ECE" w14:textId="77777777" w:rsidR="00F76B15" w:rsidRPr="007B7BF9" w:rsidRDefault="00F76B15" w:rsidP="00F76B15">
      <w:pPr>
        <w:spacing w:after="0" w:line="240" w:lineRule="auto"/>
        <w:jc w:val="both"/>
        <w:rPr>
          <w:rFonts w:ascii="Times New Roman" w:hAnsi="Times New Roman"/>
          <w:bCs/>
          <w:sz w:val="24"/>
          <w:szCs w:val="24"/>
        </w:rPr>
      </w:pPr>
      <w:r w:rsidRPr="007B7BF9">
        <w:rPr>
          <w:rFonts w:ascii="Times New Roman" w:hAnsi="Times New Roman"/>
          <w:bCs/>
          <w:sz w:val="24"/>
          <w:szCs w:val="24"/>
        </w:rPr>
        <w:t>*Paslaugų teikėjas pasirenka tik tuos produktus, kurie buvo naudojami gamyboje ir kurie atitiko ekologinės gamybos reglamento ir (ar) saugomų nuorodų ir (ar) NKP ar lygiaverčių kitų ES valstybių pripažintų maisto produktų kokybės sistemų reikalavimus.</w:t>
      </w:r>
    </w:p>
    <w:p w14:paraId="59014245" w14:textId="21CCA86A" w:rsidR="00F76B15" w:rsidRPr="007B7BF9" w:rsidRDefault="00F76B15" w:rsidP="00F76B15">
      <w:pPr>
        <w:spacing w:after="120" w:line="240" w:lineRule="auto"/>
        <w:jc w:val="both"/>
        <w:rPr>
          <w:rFonts w:ascii="Times New Roman" w:hAnsi="Times New Roman"/>
          <w:bCs/>
          <w:sz w:val="24"/>
          <w:szCs w:val="24"/>
        </w:rPr>
      </w:pPr>
      <w:r w:rsidRPr="007B7BF9">
        <w:rPr>
          <w:rFonts w:ascii="Times New Roman" w:hAnsi="Times New Roman"/>
          <w:bCs/>
          <w:sz w:val="24"/>
          <w:szCs w:val="24"/>
        </w:rPr>
        <w:t xml:space="preserve">**Klientui arba įgaliotam asmeniui pareikalavus, Paslaugų teikėjas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w:t>
      </w:r>
      <w:r w:rsidR="00386645">
        <w:rPr>
          <w:rFonts w:ascii="Times New Roman" w:hAnsi="Times New Roman"/>
          <w:color w:val="000000"/>
          <w:sz w:val="24"/>
          <w:szCs w:val="24"/>
        </w:rPr>
        <w:t>6</w:t>
      </w:r>
      <w:r w:rsidR="00A274CC" w:rsidRPr="007B7BF9">
        <w:rPr>
          <w:rFonts w:ascii="Times New Roman" w:hAnsi="Times New Roman"/>
          <w:color w:val="000000"/>
          <w:sz w:val="24"/>
          <w:szCs w:val="24"/>
        </w:rPr>
        <w:t>.1</w:t>
      </w:r>
      <w:r w:rsidRPr="007B7BF9">
        <w:rPr>
          <w:rFonts w:ascii="Times New Roman" w:hAnsi="Times New Roman"/>
          <w:color w:val="000000"/>
          <w:sz w:val="24"/>
          <w:szCs w:val="24"/>
        </w:rPr>
        <w:t xml:space="preserve">.1.1.  – </w:t>
      </w:r>
      <w:r w:rsidR="00386645">
        <w:rPr>
          <w:rFonts w:ascii="Times New Roman" w:hAnsi="Times New Roman"/>
          <w:color w:val="000000"/>
          <w:sz w:val="24"/>
          <w:szCs w:val="24"/>
        </w:rPr>
        <w:t>6</w:t>
      </w:r>
      <w:r w:rsidR="00A274CC" w:rsidRPr="007B7BF9">
        <w:rPr>
          <w:rFonts w:ascii="Times New Roman" w:hAnsi="Times New Roman"/>
          <w:color w:val="000000"/>
          <w:sz w:val="24"/>
          <w:szCs w:val="24"/>
        </w:rPr>
        <w:t>.1</w:t>
      </w:r>
      <w:r w:rsidRPr="007B7BF9">
        <w:rPr>
          <w:rFonts w:ascii="Times New Roman" w:hAnsi="Times New Roman"/>
          <w:color w:val="000000"/>
          <w:sz w:val="24"/>
          <w:szCs w:val="24"/>
        </w:rPr>
        <w:t>.1.4. papunkčiuose)</w:t>
      </w:r>
    </w:p>
    <w:p w14:paraId="20583E50" w14:textId="77777777" w:rsidR="00F76B15" w:rsidRPr="00FC2AC7" w:rsidRDefault="00F76B15" w:rsidP="00F76B15">
      <w:pPr>
        <w:spacing w:after="0" w:line="264" w:lineRule="auto"/>
        <w:ind w:right="480"/>
        <w:rPr>
          <w:rFonts w:ascii="Times New Roman" w:eastAsia="Times New Roman" w:hAnsi="Times New Roman" w:cs="Times New Roman"/>
          <w:sz w:val="24"/>
          <w:szCs w:val="24"/>
          <w:lang w:eastAsia="en-US"/>
        </w:rPr>
      </w:pPr>
      <w:r w:rsidRPr="007B7BF9">
        <w:rPr>
          <w:rFonts w:ascii="Times New Roman" w:hAnsi="Times New Roman"/>
          <w:b/>
          <w:sz w:val="24"/>
          <w:szCs w:val="24"/>
        </w:rPr>
        <w:t>Paslaugų teikėjas ______________________________ (vardas, pavardė, pareigos, parašas</w:t>
      </w:r>
    </w:p>
    <w:p w14:paraId="745B5674" w14:textId="77777777" w:rsidR="00F76B15" w:rsidRPr="00FC2AC7" w:rsidRDefault="00F76B15" w:rsidP="00F76B15">
      <w:pPr>
        <w:spacing w:after="0" w:line="264" w:lineRule="auto"/>
        <w:ind w:right="480"/>
        <w:rPr>
          <w:rFonts w:ascii="Times New Roman" w:eastAsia="Times New Roman" w:hAnsi="Times New Roman" w:cs="Times New Roman"/>
          <w:sz w:val="24"/>
          <w:szCs w:val="24"/>
          <w:lang w:eastAsia="en-US"/>
        </w:rPr>
      </w:pPr>
    </w:p>
    <w:p w14:paraId="2B9C7A99"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7E8C2793"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152DD38B"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56FA4C49"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46A6E333"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0AD3E6D0"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06C1DBC4"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0CD3C14C"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6C814718"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7FD34796"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0A8EC558"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7AA98996"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6C5CB657"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214E2B77"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6FAAAF9F"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2C636E36"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5F299A4F"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76132612"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767C8979"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44E7BB3B" w14:textId="77777777" w:rsidR="00523721" w:rsidRDefault="00523721" w:rsidP="00523721">
      <w:pPr>
        <w:spacing w:after="0" w:line="264" w:lineRule="auto"/>
        <w:ind w:right="480"/>
        <w:jc w:val="right"/>
        <w:rPr>
          <w:rFonts w:ascii="Times New Roman" w:eastAsia="Times New Roman" w:hAnsi="Times New Roman" w:cs="Times New Roman"/>
          <w:sz w:val="24"/>
          <w:szCs w:val="24"/>
          <w:lang w:eastAsia="en-US"/>
        </w:rPr>
      </w:pPr>
    </w:p>
    <w:p w14:paraId="2497B0A3" w14:textId="22B2EAD5" w:rsidR="00523721" w:rsidRPr="004E2C86" w:rsidRDefault="00523721" w:rsidP="00523721">
      <w:pPr>
        <w:spacing w:after="0" w:line="264" w:lineRule="auto"/>
        <w:ind w:right="480"/>
        <w:jc w:val="right"/>
        <w:rPr>
          <w:rFonts w:ascii="Times New Roman" w:eastAsia="Times New Roman" w:hAnsi="Times New Roman" w:cs="Times New Roman"/>
          <w:sz w:val="24"/>
          <w:szCs w:val="24"/>
          <w:lang w:eastAsia="en-US"/>
        </w:rPr>
      </w:pPr>
      <w:r w:rsidRPr="004E2C86">
        <w:rPr>
          <w:rFonts w:ascii="Times New Roman" w:eastAsia="Times New Roman" w:hAnsi="Times New Roman" w:cs="Times New Roman"/>
          <w:sz w:val="24"/>
          <w:szCs w:val="24"/>
          <w:lang w:eastAsia="en-US"/>
        </w:rPr>
        <w:lastRenderedPageBreak/>
        <w:t>Sutarties 4 priedas</w:t>
      </w:r>
    </w:p>
    <w:p w14:paraId="6A6034CE" w14:textId="77777777" w:rsidR="00523721" w:rsidRPr="00E239F4" w:rsidRDefault="00523721" w:rsidP="00523721">
      <w:pPr>
        <w:jc w:val="center"/>
        <w:rPr>
          <w:rFonts w:ascii="Times New Roman" w:eastAsia="SimSun" w:hAnsi="Times New Roman" w:cs="Times New Roman"/>
        </w:rPr>
      </w:pPr>
      <w:r>
        <w:rPr>
          <w:rFonts w:ascii="Times New Roman" w:eastAsia="SimSun" w:hAnsi="Times New Roman" w:cs="Times New Roman"/>
          <w:b/>
        </w:rPr>
        <w:t>Ekonominio naudingumo</w:t>
      </w:r>
      <w:r w:rsidRPr="00E239F4">
        <w:rPr>
          <w:rFonts w:ascii="Times New Roman" w:eastAsia="SimSun" w:hAnsi="Times New Roman" w:cs="Times New Roman"/>
          <w:b/>
        </w:rPr>
        <w:t xml:space="preserve"> kriterijų laikymosi, perkant valgiaraščių patiekalams ruošti produktus, ataskaitos forma</w:t>
      </w:r>
      <w:r>
        <w:rPr>
          <w:rFonts w:ascii="Times New Roman" w:eastAsia="SimSun" w:hAnsi="Times New Roman" w:cs="Times New Roman"/>
          <w:b/>
        </w:rPr>
        <w:t xml:space="preserve">, </w:t>
      </w:r>
      <w:r>
        <w:rPr>
          <w:rFonts w:ascii="Times New Roman" w:eastAsia="SimSun" w:hAnsi="Times New Roman" w:cs="Times New Roman"/>
          <w:b/>
          <w:bCs/>
          <w:iCs/>
        </w:rPr>
        <w:t>m</w:t>
      </w:r>
      <w:r w:rsidRPr="00E84AD2">
        <w:rPr>
          <w:rFonts w:ascii="Times New Roman" w:eastAsia="SimSun" w:hAnsi="Times New Roman" w:cs="Times New Roman"/>
          <w:b/>
          <w:bCs/>
          <w:iCs/>
        </w:rPr>
        <w:t>aisto gamyboje naudojamos šviežios mėsos ir šviežios žuvies kiekis</w:t>
      </w:r>
      <w:r w:rsidRPr="00E84AD2">
        <w:rPr>
          <w:rFonts w:ascii="Times New Roman" w:eastAsia="SimSun" w:hAnsi="Times New Roman" w:cs="Times New Roman"/>
          <w:b/>
          <w:iCs/>
        </w:rPr>
        <w:t xml:space="preserve"> (</w:t>
      </w:r>
      <w:r w:rsidRPr="00E84AD2">
        <w:rPr>
          <w:rFonts w:ascii="Times New Roman" w:eastAsia="SimSun" w:hAnsi="Times New Roman" w:cs="Times New Roman"/>
          <w:b/>
        </w:rPr>
        <w:t>D)</w:t>
      </w:r>
    </w:p>
    <w:p w14:paraId="07D6A9A4" w14:textId="77777777" w:rsidR="00523721" w:rsidRPr="00E239F4" w:rsidRDefault="00523721" w:rsidP="00523721">
      <w:pPr>
        <w:jc w:val="center"/>
        <w:rPr>
          <w:rFonts w:ascii="Times New Roman" w:eastAsia="SimSun" w:hAnsi="Times New Roman" w:cs="Times New Roman"/>
          <w:b/>
        </w:rPr>
      </w:pPr>
      <w:r w:rsidRPr="00E239F4">
        <w:rPr>
          <w:rFonts w:ascii="Times New Roman" w:eastAsia="SimSun" w:hAnsi="Times New Roman" w:cs="Times New Roman"/>
          <w:b/>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2525"/>
        <w:gridCol w:w="2406"/>
        <w:gridCol w:w="1854"/>
        <w:gridCol w:w="2800"/>
        <w:gridCol w:w="3004"/>
      </w:tblGrid>
      <w:tr w:rsidR="00523721" w:rsidRPr="00E239F4" w14:paraId="6FF40BAB" w14:textId="77777777" w:rsidTr="009D61F3">
        <w:tc>
          <w:tcPr>
            <w:tcW w:w="679" w:type="dxa"/>
            <w:vAlign w:val="center"/>
          </w:tcPr>
          <w:p w14:paraId="5136B425" w14:textId="77777777" w:rsidR="00523721" w:rsidRPr="00E239F4" w:rsidRDefault="00523721" w:rsidP="009D61F3">
            <w:pPr>
              <w:jc w:val="center"/>
              <w:rPr>
                <w:rFonts w:ascii="Times New Roman" w:eastAsia="SimSun" w:hAnsi="Times New Roman" w:cs="Times New Roman"/>
                <w:b/>
                <w:bCs/>
              </w:rPr>
            </w:pPr>
            <w:r w:rsidRPr="00E239F4">
              <w:rPr>
                <w:rFonts w:ascii="Times New Roman" w:eastAsia="SimSun" w:hAnsi="Times New Roman" w:cs="Times New Roman"/>
                <w:b/>
                <w:bCs/>
              </w:rPr>
              <w:t>Eil Nr.</w:t>
            </w:r>
          </w:p>
        </w:tc>
        <w:tc>
          <w:tcPr>
            <w:tcW w:w="2525" w:type="dxa"/>
            <w:vAlign w:val="center"/>
          </w:tcPr>
          <w:p w14:paraId="3AA9D8CB" w14:textId="77777777" w:rsidR="00523721" w:rsidRPr="00E239F4" w:rsidRDefault="00523721" w:rsidP="009D61F3">
            <w:pPr>
              <w:jc w:val="center"/>
              <w:rPr>
                <w:rFonts w:ascii="Times New Roman" w:eastAsia="SimSun" w:hAnsi="Times New Roman" w:cs="Times New Roman"/>
                <w:b/>
                <w:bCs/>
              </w:rPr>
            </w:pPr>
            <w:r w:rsidRPr="00E239F4">
              <w:rPr>
                <w:rFonts w:ascii="Times New Roman" w:eastAsia="SimSun" w:hAnsi="Times New Roman" w:cs="Times New Roman"/>
                <w:b/>
                <w:bCs/>
              </w:rPr>
              <w:t>Produkto pavadinimas</w:t>
            </w:r>
          </w:p>
        </w:tc>
        <w:tc>
          <w:tcPr>
            <w:tcW w:w="2406" w:type="dxa"/>
            <w:vAlign w:val="center"/>
          </w:tcPr>
          <w:p w14:paraId="20EEA60F" w14:textId="77777777" w:rsidR="00523721" w:rsidRDefault="00523721" w:rsidP="009D61F3">
            <w:pPr>
              <w:jc w:val="center"/>
              <w:rPr>
                <w:rFonts w:ascii="Times New Roman" w:eastAsia="SimSun" w:hAnsi="Times New Roman" w:cs="Times New Roman"/>
                <w:b/>
                <w:bCs/>
              </w:rPr>
            </w:pPr>
            <w:r>
              <w:rPr>
                <w:rFonts w:ascii="Times New Roman" w:eastAsia="SimSun" w:hAnsi="Times New Roman" w:cs="Times New Roman"/>
                <w:b/>
                <w:bCs/>
              </w:rPr>
              <w:t xml:space="preserve">Tiekėjo įsipareigojimas, </w:t>
            </w:r>
            <w:r w:rsidRPr="00E239F4">
              <w:rPr>
                <w:rFonts w:ascii="Times New Roman" w:eastAsia="SimSun" w:hAnsi="Times New Roman" w:cs="Times New Roman"/>
                <w:b/>
                <w:bCs/>
              </w:rPr>
              <w:t>proc.</w:t>
            </w:r>
          </w:p>
          <w:p w14:paraId="7E655DC5" w14:textId="77777777" w:rsidR="00523721" w:rsidRPr="00E239F4" w:rsidRDefault="00523721" w:rsidP="009D61F3">
            <w:pPr>
              <w:jc w:val="center"/>
              <w:rPr>
                <w:rFonts w:ascii="Times New Roman" w:eastAsia="SimSun" w:hAnsi="Times New Roman" w:cs="Times New Roman"/>
                <w:b/>
                <w:bCs/>
              </w:rPr>
            </w:pPr>
            <w:r w:rsidRPr="00E239F4">
              <w:rPr>
                <w:rFonts w:ascii="Times New Roman" w:eastAsia="SimSun" w:hAnsi="Times New Roman" w:cs="Times New Roman"/>
                <w:bCs/>
                <w:i/>
                <w:iCs/>
                <w:color w:val="FF0000"/>
              </w:rPr>
              <w:t>(nurodyti pasiūlyme prisiimtą įsipareigotą proc.)</w:t>
            </w:r>
          </w:p>
        </w:tc>
        <w:tc>
          <w:tcPr>
            <w:tcW w:w="1854" w:type="dxa"/>
            <w:vAlign w:val="center"/>
          </w:tcPr>
          <w:p w14:paraId="11CB43FB" w14:textId="77777777" w:rsidR="00523721" w:rsidRPr="00E239F4" w:rsidRDefault="00523721" w:rsidP="009D61F3">
            <w:pPr>
              <w:jc w:val="center"/>
              <w:rPr>
                <w:rFonts w:ascii="Times New Roman" w:eastAsia="SimSun" w:hAnsi="Times New Roman" w:cs="Times New Roman"/>
                <w:b/>
                <w:bCs/>
                <w:vertAlign w:val="superscript"/>
              </w:rPr>
            </w:pPr>
            <w:r>
              <w:rPr>
                <w:rFonts w:ascii="Times New Roman" w:eastAsia="SimSun" w:hAnsi="Times New Roman" w:cs="Times New Roman"/>
                <w:b/>
                <w:bCs/>
              </w:rPr>
              <w:t>Faktiškai visų</w:t>
            </w:r>
            <w:r w:rsidRPr="00E239F4">
              <w:rPr>
                <w:rFonts w:ascii="Times New Roman" w:eastAsia="SimSun" w:hAnsi="Times New Roman" w:cs="Times New Roman"/>
                <w:b/>
                <w:bCs/>
              </w:rPr>
              <w:t xml:space="preserve"> maisto (patiekalų) gaminimui sunaudotų produktų kiekis (kg, l, vnt.)</w:t>
            </w:r>
          </w:p>
        </w:tc>
        <w:tc>
          <w:tcPr>
            <w:tcW w:w="2800" w:type="dxa"/>
            <w:vAlign w:val="center"/>
          </w:tcPr>
          <w:p w14:paraId="3DFBBFF0" w14:textId="77777777" w:rsidR="00523721" w:rsidRPr="00E239F4" w:rsidRDefault="00523721" w:rsidP="009D61F3">
            <w:pPr>
              <w:jc w:val="center"/>
              <w:rPr>
                <w:rFonts w:ascii="Times New Roman" w:eastAsia="SimSun" w:hAnsi="Times New Roman" w:cs="Times New Roman"/>
                <w:b/>
                <w:bCs/>
              </w:rPr>
            </w:pPr>
            <w:r>
              <w:rPr>
                <w:rFonts w:ascii="Times New Roman" w:eastAsia="SimSun" w:hAnsi="Times New Roman" w:cs="Times New Roman"/>
                <w:b/>
                <w:bCs/>
              </w:rPr>
              <w:t>Faktiškai m</w:t>
            </w:r>
            <w:r w:rsidRPr="00E239F4">
              <w:rPr>
                <w:rFonts w:ascii="Times New Roman" w:eastAsia="SimSun" w:hAnsi="Times New Roman" w:cs="Times New Roman"/>
                <w:b/>
                <w:bCs/>
              </w:rPr>
              <w:t xml:space="preserve">aisto (patiekalų) gaminimui sunaudotų produktų, </w:t>
            </w:r>
            <w:r>
              <w:rPr>
                <w:rFonts w:ascii="Times New Roman" w:eastAsia="SimSun" w:hAnsi="Times New Roman" w:cs="Times New Roman"/>
                <w:b/>
                <w:bCs/>
              </w:rPr>
              <w:t xml:space="preserve">pagal keliamus ekonominio naudingumo kriterijų reikalavimus kiekis(kg, l, vnt.)  </w:t>
            </w:r>
          </w:p>
        </w:tc>
        <w:tc>
          <w:tcPr>
            <w:tcW w:w="3004" w:type="dxa"/>
            <w:vAlign w:val="center"/>
          </w:tcPr>
          <w:p w14:paraId="7DFF2629" w14:textId="77777777" w:rsidR="00523721" w:rsidRPr="00E239F4" w:rsidRDefault="00523721" w:rsidP="009D61F3">
            <w:pPr>
              <w:jc w:val="center"/>
              <w:rPr>
                <w:rFonts w:ascii="Times New Roman" w:eastAsia="SimSun" w:hAnsi="Times New Roman" w:cs="Times New Roman"/>
                <w:b/>
                <w:bCs/>
              </w:rPr>
            </w:pPr>
            <w:r w:rsidRPr="00E239F4">
              <w:rPr>
                <w:rFonts w:ascii="Times New Roman" w:eastAsia="SimSun" w:hAnsi="Times New Roman" w:cs="Times New Roman"/>
                <w:b/>
                <w:bCs/>
              </w:rPr>
              <w:t>Faktinė maisto</w:t>
            </w:r>
            <w:r>
              <w:rPr>
                <w:rFonts w:ascii="Times New Roman" w:eastAsia="SimSun" w:hAnsi="Times New Roman" w:cs="Times New Roman"/>
                <w:b/>
                <w:bCs/>
              </w:rPr>
              <w:t xml:space="preserve"> (patiekalų)</w:t>
            </w:r>
            <w:r w:rsidRPr="00E239F4">
              <w:rPr>
                <w:rFonts w:ascii="Times New Roman" w:eastAsia="SimSun" w:hAnsi="Times New Roman" w:cs="Times New Roman"/>
                <w:b/>
                <w:bCs/>
              </w:rPr>
              <w:t xml:space="preserve"> gaminimui sunaudotų produktų, </w:t>
            </w:r>
            <w:r>
              <w:rPr>
                <w:rFonts w:ascii="Times New Roman" w:eastAsia="SimSun" w:hAnsi="Times New Roman" w:cs="Times New Roman"/>
                <w:b/>
                <w:bCs/>
              </w:rPr>
              <w:t>pagal keliamus reikalavimus vertė proc.</w:t>
            </w:r>
            <w:r w:rsidRPr="00E239F4">
              <w:rPr>
                <w:rFonts w:ascii="Times New Roman" w:eastAsia="SimSun" w:hAnsi="Times New Roman" w:cs="Times New Roman"/>
                <w:b/>
                <w:bCs/>
              </w:rPr>
              <w:t xml:space="preserve"> kiekis (kg, l, vnt.)*proc.</w:t>
            </w:r>
          </w:p>
          <w:p w14:paraId="4067FA24" w14:textId="77777777" w:rsidR="00523721" w:rsidRPr="00E239F4" w:rsidRDefault="00523721" w:rsidP="009D61F3">
            <w:pPr>
              <w:jc w:val="center"/>
              <w:rPr>
                <w:rFonts w:ascii="Times New Roman" w:eastAsia="SimSun" w:hAnsi="Times New Roman" w:cs="Times New Roman"/>
                <w:b/>
                <w:bCs/>
              </w:rPr>
            </w:pPr>
            <w:r w:rsidRPr="00E239F4">
              <w:rPr>
                <w:rFonts w:ascii="Times New Roman" w:eastAsia="SimSun" w:hAnsi="Times New Roman" w:cs="Times New Roman"/>
                <w:b/>
                <w:bCs/>
              </w:rPr>
              <w:t>(6=5/4*100)</w:t>
            </w:r>
          </w:p>
        </w:tc>
      </w:tr>
      <w:tr w:rsidR="00523721" w:rsidRPr="00E239F4" w14:paraId="684D0C4A" w14:textId="77777777" w:rsidTr="009D61F3">
        <w:tc>
          <w:tcPr>
            <w:tcW w:w="679" w:type="dxa"/>
          </w:tcPr>
          <w:p w14:paraId="0070A21A"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1</w:t>
            </w:r>
          </w:p>
        </w:tc>
        <w:tc>
          <w:tcPr>
            <w:tcW w:w="2525" w:type="dxa"/>
          </w:tcPr>
          <w:p w14:paraId="7C076009"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2</w:t>
            </w:r>
          </w:p>
        </w:tc>
        <w:tc>
          <w:tcPr>
            <w:tcW w:w="2406" w:type="dxa"/>
          </w:tcPr>
          <w:p w14:paraId="41FC39FF"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3</w:t>
            </w:r>
          </w:p>
        </w:tc>
        <w:tc>
          <w:tcPr>
            <w:tcW w:w="1854" w:type="dxa"/>
          </w:tcPr>
          <w:p w14:paraId="0449D344"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4</w:t>
            </w:r>
          </w:p>
        </w:tc>
        <w:tc>
          <w:tcPr>
            <w:tcW w:w="2800" w:type="dxa"/>
          </w:tcPr>
          <w:p w14:paraId="1F3A9333"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5</w:t>
            </w:r>
          </w:p>
        </w:tc>
        <w:tc>
          <w:tcPr>
            <w:tcW w:w="3004" w:type="dxa"/>
          </w:tcPr>
          <w:p w14:paraId="252DC78C"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6</w:t>
            </w:r>
          </w:p>
        </w:tc>
      </w:tr>
      <w:tr w:rsidR="00523721" w:rsidRPr="00E239F4" w14:paraId="55F1BFBE" w14:textId="77777777" w:rsidTr="009D61F3">
        <w:tc>
          <w:tcPr>
            <w:tcW w:w="679" w:type="dxa"/>
          </w:tcPr>
          <w:p w14:paraId="6EDD6931" w14:textId="77777777" w:rsidR="00523721" w:rsidRPr="00E239F4" w:rsidRDefault="00523721" w:rsidP="009D61F3">
            <w:pPr>
              <w:jc w:val="center"/>
              <w:rPr>
                <w:rFonts w:ascii="Times New Roman" w:eastAsia="SimSun" w:hAnsi="Times New Roman" w:cs="Times New Roman"/>
              </w:rPr>
            </w:pPr>
            <w:r w:rsidRPr="00E239F4">
              <w:rPr>
                <w:rFonts w:ascii="Times New Roman" w:eastAsia="SimSun" w:hAnsi="Times New Roman" w:cs="Times New Roman"/>
              </w:rPr>
              <w:t>1.</w:t>
            </w:r>
          </w:p>
        </w:tc>
        <w:tc>
          <w:tcPr>
            <w:tcW w:w="2525" w:type="dxa"/>
          </w:tcPr>
          <w:p w14:paraId="3F1975BC" w14:textId="77777777" w:rsidR="00523721" w:rsidRPr="00E239F4" w:rsidRDefault="00523721" w:rsidP="009D61F3">
            <w:pPr>
              <w:rPr>
                <w:rFonts w:ascii="Times New Roman" w:eastAsia="SimSun" w:hAnsi="Times New Roman" w:cs="Times New Roman"/>
                <w:b/>
              </w:rPr>
            </w:pPr>
            <w:r w:rsidRPr="00E84AD2">
              <w:rPr>
                <w:rFonts w:ascii="Times New Roman" w:eastAsia="SimSun" w:hAnsi="Times New Roman" w:cs="Times New Roman"/>
                <w:b/>
                <w:bCs/>
                <w:iCs/>
              </w:rPr>
              <w:t>Maisto gamyboje naudojamos šviežios mėsos ir šviežios žuvies kiekis</w:t>
            </w:r>
            <w:r w:rsidRPr="00E84AD2">
              <w:rPr>
                <w:rFonts w:ascii="Times New Roman" w:eastAsia="SimSun" w:hAnsi="Times New Roman" w:cs="Times New Roman"/>
                <w:b/>
                <w:iCs/>
              </w:rPr>
              <w:t xml:space="preserve"> (</w:t>
            </w:r>
            <w:r w:rsidRPr="00E84AD2">
              <w:rPr>
                <w:rFonts w:ascii="Times New Roman" w:eastAsia="SimSun" w:hAnsi="Times New Roman" w:cs="Times New Roman"/>
                <w:b/>
              </w:rPr>
              <w:t xml:space="preserve">D) </w:t>
            </w:r>
            <w:r w:rsidRPr="00E84AD2">
              <w:rPr>
                <w:rFonts w:ascii="Times New Roman" w:eastAsia="SimSun" w:hAnsi="Times New Roman" w:cs="Times New Roman"/>
                <w:bCs/>
                <w:i/>
                <w:iCs/>
              </w:rPr>
              <w:t>(vertinama kiek tiekėjas įsipareigoja naudoti maisto gaminimui šviežios mėsos ir šviežios žuvies produktų nuo bendro maisto gaminimui sunaudotų mėsos ir žuvies produktų kiekio (kg, l, vnt.))</w:t>
            </w:r>
          </w:p>
        </w:tc>
        <w:tc>
          <w:tcPr>
            <w:tcW w:w="2406" w:type="dxa"/>
          </w:tcPr>
          <w:p w14:paraId="4EC68DBB" w14:textId="77777777" w:rsidR="00523721" w:rsidRPr="00E239F4" w:rsidRDefault="00523721" w:rsidP="009D61F3">
            <w:pPr>
              <w:jc w:val="center"/>
              <w:rPr>
                <w:rFonts w:ascii="Times New Roman" w:eastAsia="SimSun" w:hAnsi="Times New Roman" w:cs="Times New Roman"/>
                <w:b/>
              </w:rPr>
            </w:pPr>
          </w:p>
        </w:tc>
        <w:tc>
          <w:tcPr>
            <w:tcW w:w="1854" w:type="dxa"/>
          </w:tcPr>
          <w:p w14:paraId="32381002" w14:textId="77777777" w:rsidR="00523721" w:rsidRPr="00E239F4" w:rsidRDefault="00523721" w:rsidP="009D61F3">
            <w:pPr>
              <w:jc w:val="center"/>
              <w:rPr>
                <w:rFonts w:ascii="Times New Roman" w:eastAsia="SimSun" w:hAnsi="Times New Roman" w:cs="Times New Roman"/>
              </w:rPr>
            </w:pPr>
          </w:p>
        </w:tc>
        <w:tc>
          <w:tcPr>
            <w:tcW w:w="2800" w:type="dxa"/>
          </w:tcPr>
          <w:p w14:paraId="2BCAE4BC" w14:textId="77777777" w:rsidR="00523721" w:rsidRPr="00E239F4" w:rsidRDefault="00523721" w:rsidP="009D61F3">
            <w:pPr>
              <w:jc w:val="center"/>
              <w:rPr>
                <w:rFonts w:ascii="Times New Roman" w:eastAsia="SimSun" w:hAnsi="Times New Roman" w:cs="Times New Roman"/>
              </w:rPr>
            </w:pPr>
          </w:p>
        </w:tc>
        <w:tc>
          <w:tcPr>
            <w:tcW w:w="3004" w:type="dxa"/>
          </w:tcPr>
          <w:p w14:paraId="21B5C921" w14:textId="77777777" w:rsidR="00523721" w:rsidRPr="00E239F4" w:rsidRDefault="00523721" w:rsidP="009D61F3">
            <w:pPr>
              <w:jc w:val="center"/>
              <w:rPr>
                <w:rFonts w:ascii="Times New Roman" w:eastAsia="SimSun" w:hAnsi="Times New Roman" w:cs="Times New Roman"/>
              </w:rPr>
            </w:pPr>
          </w:p>
        </w:tc>
      </w:tr>
    </w:tbl>
    <w:p w14:paraId="3655C42D" w14:textId="77777777" w:rsidR="00523721" w:rsidRPr="00E239F4" w:rsidRDefault="00523721" w:rsidP="00523721">
      <w:pPr>
        <w:spacing w:after="120" w:line="240" w:lineRule="auto"/>
        <w:jc w:val="both"/>
        <w:rPr>
          <w:rFonts w:ascii="Times New Roman" w:eastAsia="SimSun" w:hAnsi="Times New Roman" w:cs="Times New Roman"/>
          <w:bCs/>
        </w:rPr>
      </w:pPr>
      <w:r w:rsidRPr="00E239F4">
        <w:rPr>
          <w:rFonts w:ascii="Times New Roman" w:eastAsia="SimSun" w:hAnsi="Times New Roman" w:cs="Times New Roman"/>
          <w:bCs/>
        </w:rPr>
        <w:t>*</w:t>
      </w:r>
      <w:r>
        <w:rPr>
          <w:rFonts w:ascii="Times New Roman" w:eastAsia="SimSun" w:hAnsi="Times New Roman" w:cs="Times New Roman"/>
          <w:bCs/>
        </w:rPr>
        <w:t>Pirkėjui</w:t>
      </w:r>
      <w:r w:rsidRPr="00E239F4">
        <w:rPr>
          <w:rFonts w:ascii="Times New Roman" w:eastAsia="SimSun" w:hAnsi="Times New Roman" w:cs="Times New Roman"/>
          <w:bCs/>
        </w:rPr>
        <w:t xml:space="preserve"> arba įgaliotam asmeniui pareikalavus, </w:t>
      </w:r>
      <w:r>
        <w:rPr>
          <w:rFonts w:ascii="Times New Roman" w:eastAsia="SimSun" w:hAnsi="Times New Roman" w:cs="Times New Roman"/>
          <w:bCs/>
        </w:rPr>
        <w:t>T</w:t>
      </w:r>
      <w:r w:rsidRPr="00E239F4">
        <w:rPr>
          <w:rFonts w:ascii="Times New Roman" w:eastAsia="SimSun" w:hAnsi="Times New Roman" w:cs="Times New Roman"/>
          <w:bCs/>
        </w:rPr>
        <w:t>i</w:t>
      </w:r>
      <w:r>
        <w:rPr>
          <w:rFonts w:ascii="Times New Roman" w:eastAsia="SimSun" w:hAnsi="Times New Roman" w:cs="Times New Roman"/>
          <w:bCs/>
        </w:rPr>
        <w:t>e</w:t>
      </w:r>
      <w:r w:rsidRPr="00E239F4">
        <w:rPr>
          <w:rFonts w:ascii="Times New Roman" w:eastAsia="SimSun" w:hAnsi="Times New Roman" w:cs="Times New Roman"/>
          <w:bCs/>
        </w:rPr>
        <w:t>kėjas privalo pateikti produktų sunaudojimo procentą įrodančius dokumentus (sąskaitas faktūras ar kitus lygiaverčius dokumentus) bei šių produktų atitikimą atitinkamiems reikalavimams patvirtinančius dokumentus, sertifikatus produktams ar kitus lygiaverčius dokumentus</w:t>
      </w:r>
      <w:r>
        <w:rPr>
          <w:rFonts w:ascii="Times New Roman" w:eastAsia="SimSun" w:hAnsi="Times New Roman" w:cs="Times New Roman"/>
          <w:bCs/>
        </w:rPr>
        <w:t>.</w:t>
      </w:r>
    </w:p>
    <w:p w14:paraId="1353B842" w14:textId="15B44AFE" w:rsidR="00523721" w:rsidRPr="004E2C86" w:rsidRDefault="00523721" w:rsidP="00523721">
      <w:pPr>
        <w:spacing w:after="0" w:line="264" w:lineRule="auto"/>
        <w:ind w:right="480"/>
        <w:rPr>
          <w:rFonts w:ascii="Times New Roman" w:eastAsia="Times New Roman" w:hAnsi="Times New Roman" w:cs="Times New Roman"/>
        </w:rPr>
        <w:sectPr w:rsidR="00523721" w:rsidRPr="004E2C86" w:rsidSect="00523721">
          <w:pgSz w:w="16838" w:h="11906" w:orient="landscape" w:code="9"/>
          <w:pgMar w:top="1701" w:right="1134" w:bottom="567" w:left="1134" w:header="567" w:footer="567" w:gutter="0"/>
          <w:cols w:space="1296"/>
          <w:formProt w:val="0"/>
          <w:titlePg/>
        </w:sectPr>
      </w:pPr>
      <w:r>
        <w:rPr>
          <w:rFonts w:ascii="Times New Roman" w:eastAsia="SimSun" w:hAnsi="Times New Roman" w:cs="Times New Roman"/>
          <w:b/>
        </w:rPr>
        <w:t>T</w:t>
      </w:r>
      <w:r w:rsidRPr="00E239F4">
        <w:rPr>
          <w:rFonts w:ascii="Times New Roman" w:eastAsia="SimSun" w:hAnsi="Times New Roman" w:cs="Times New Roman"/>
          <w:b/>
        </w:rPr>
        <w:t>i</w:t>
      </w:r>
      <w:r>
        <w:rPr>
          <w:rFonts w:ascii="Times New Roman" w:eastAsia="SimSun" w:hAnsi="Times New Roman" w:cs="Times New Roman"/>
          <w:b/>
        </w:rPr>
        <w:t>e</w:t>
      </w:r>
      <w:r w:rsidRPr="00E239F4">
        <w:rPr>
          <w:rFonts w:ascii="Times New Roman" w:eastAsia="SimSun" w:hAnsi="Times New Roman" w:cs="Times New Roman"/>
          <w:b/>
        </w:rPr>
        <w:t>kėjas ______________________________ (vardas, pavardė, pareigos, paraša</w:t>
      </w:r>
      <w:r w:rsidR="003C5D89">
        <w:rPr>
          <w:rFonts w:ascii="Times New Roman" w:eastAsia="SimSun" w:hAnsi="Times New Roman" w:cs="Times New Roman"/>
          <w:b/>
        </w:rPr>
        <w:t>s</w:t>
      </w:r>
    </w:p>
    <w:p w14:paraId="57767CFD" w14:textId="77777777" w:rsidR="00F85CD2" w:rsidRPr="007B7BF9"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Pirkimo sąlygų 4.1 priedas</w:t>
      </w:r>
    </w:p>
    <w:p w14:paraId="77A5D9DD"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(pasiūlymo galiojimo garantijos forma)</w:t>
      </w:r>
    </w:p>
    <w:p w14:paraId="30A3D8F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__________________________________________</w:t>
      </w:r>
    </w:p>
    <w:p w14:paraId="4A61272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(toliau – Garantijos gavėjas)</w:t>
      </w:r>
    </w:p>
    <w:p w14:paraId="71227E3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PASIŪLYMO GALIOJIMO GARANTIJA</w:t>
      </w:r>
    </w:p>
    <w:p w14:paraId="3EA74688"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20______________ ____ d. Nr. _________</w:t>
      </w:r>
    </w:p>
    <w:p w14:paraId="4C148868" w14:textId="77777777" w:rsidR="00F85CD2" w:rsidRPr="007B7BF9" w:rsidRDefault="00F85CD2" w:rsidP="00F85CD2">
      <w:pPr>
        <w:suppressAutoHyphens/>
        <w:autoSpaceDN w:val="0"/>
        <w:spacing w:after="0" w:line="240" w:lineRule="auto"/>
        <w:jc w:val="center"/>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/kliento pavadinimas, adresas/</w:t>
      </w:r>
      <w:r w:rsidRPr="007B7BF9">
        <w:rPr>
          <w:rFonts w:ascii="Times New Roman" w:eastAsia="Times New Roman" w:hAnsi="Times New Roman" w:cs="Times New Roman"/>
          <w:sz w:val="24"/>
          <w:szCs w:val="24"/>
          <w:lang w:eastAsia="en-US"/>
        </w:rPr>
        <w:t xml:space="preserve"> (toliau – Klientas), pateikė pasiūlymą dalyvauti </w:t>
      </w:r>
      <w:r w:rsidRPr="007B7BF9">
        <w:rPr>
          <w:rFonts w:ascii="Times New Roman" w:eastAsia="Times New Roman" w:hAnsi="Times New Roman" w:cs="Times New Roman"/>
          <w:sz w:val="24"/>
          <w:szCs w:val="24"/>
          <w:shd w:val="clear" w:color="auto" w:fill="D9D9D9"/>
          <w:lang w:eastAsia="en-US"/>
        </w:rPr>
        <w:t>/pirkimo pavadinimas/</w:t>
      </w:r>
      <w:r w:rsidRPr="007B7BF9">
        <w:rPr>
          <w:rFonts w:ascii="Times New Roman" w:eastAsia="Times New Roman" w:hAnsi="Times New Roman" w:cs="Times New Roman"/>
          <w:sz w:val="24"/>
          <w:szCs w:val="24"/>
          <w:lang w:eastAsia="en-US"/>
        </w:rPr>
        <w:t xml:space="preserve"> viešajame pirkime.</w:t>
      </w:r>
    </w:p>
    <w:p w14:paraId="36338618" w14:textId="77777777" w:rsidR="00F85CD2" w:rsidRPr="007B7BF9"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5441DAF"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FFFFFF"/>
          <w:lang w:eastAsia="en-US"/>
        </w:rPr>
        <w:t>/pavadinimas/</w:t>
      </w:r>
      <w:r w:rsidRPr="007B7BF9">
        <w:rPr>
          <w:rFonts w:ascii="Times New Roman" w:eastAsia="Times New Roman" w:hAnsi="Times New Roman" w:cs="Times New Roman"/>
          <w:sz w:val="24"/>
          <w:szCs w:val="24"/>
          <w:lang w:eastAsia="en-US"/>
        </w:rPr>
        <w:t xml:space="preserve"> bankas, atstovaujamas </w:t>
      </w:r>
      <w:r w:rsidRPr="007B7BF9">
        <w:rPr>
          <w:rFonts w:ascii="Times New Roman" w:eastAsia="Times New Roman" w:hAnsi="Times New Roman" w:cs="Times New Roman"/>
          <w:sz w:val="24"/>
          <w:szCs w:val="24"/>
          <w:shd w:val="clear" w:color="auto" w:fill="D9D9D9"/>
          <w:lang w:eastAsia="en-US"/>
        </w:rPr>
        <w:t>/(banko filialo pavadinimas)/</w:t>
      </w:r>
      <w:r w:rsidRPr="007B7BF9">
        <w:rPr>
          <w:rFonts w:ascii="Times New Roman" w:eastAsia="Times New Roman" w:hAnsi="Times New Roman" w:cs="Times New Roman"/>
          <w:sz w:val="24"/>
          <w:szCs w:val="24"/>
          <w:lang w:eastAsia="en-US"/>
        </w:rPr>
        <w:t xml:space="preserve"> filialo </w:t>
      </w:r>
      <w:r w:rsidRPr="007B7BF9">
        <w:rPr>
          <w:rFonts w:ascii="Times New Roman" w:eastAsia="Times New Roman" w:hAnsi="Times New Roman" w:cs="Times New Roman"/>
          <w:sz w:val="24"/>
          <w:szCs w:val="24"/>
          <w:shd w:val="clear" w:color="auto" w:fill="D9D9D9"/>
          <w:lang w:eastAsia="en-US"/>
        </w:rPr>
        <w:t>/adresas/</w:t>
      </w:r>
      <w:r w:rsidRPr="007B7BF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B7BF9">
        <w:rPr>
          <w:rFonts w:ascii="Times New Roman" w:eastAsia="Times New Roman" w:hAnsi="Times New Roman" w:cs="Times New Roman"/>
          <w:sz w:val="24"/>
          <w:szCs w:val="24"/>
          <w:shd w:val="clear" w:color="auto" w:fill="D9D9D9"/>
          <w:lang w:eastAsia="en-US"/>
        </w:rPr>
        <w:t>/suma žodžiais, valiutos pavadinimas/</w:t>
      </w:r>
      <w:r w:rsidRPr="007B7BF9">
        <w:rPr>
          <w:rFonts w:ascii="Times New Roman" w:eastAsia="Times New Roman" w:hAnsi="Times New Roman" w:cs="Times New Roman"/>
          <w:sz w:val="24"/>
          <w:szCs w:val="24"/>
          <w:lang w:eastAsia="en-US"/>
        </w:rPr>
        <w:t>)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lang w:eastAsia="en-US"/>
        </w:rPr>
        <w:t xml:space="preserve">Ši garantija galioja iki </w:t>
      </w:r>
      <w:r w:rsidRPr="007B7BF9">
        <w:rPr>
          <w:rFonts w:ascii="Times New Roman" w:eastAsia="Times New Roman" w:hAnsi="Times New Roman" w:cs="Times New Roman"/>
          <w:b/>
          <w:sz w:val="24"/>
          <w:szCs w:val="24"/>
          <w:lang w:eastAsia="en-US"/>
        </w:rPr>
        <w:t xml:space="preserve">20__ m. ________________ ____ d. </w:t>
      </w:r>
      <w:r w:rsidRPr="007B7BF9">
        <w:rPr>
          <w:rFonts w:ascii="Times New Roman" w:eastAsia="Times New Roman" w:hAnsi="Times New Roman" w:cs="Times New Roman"/>
          <w:bCs/>
          <w:sz w:val="24"/>
          <w:szCs w:val="24"/>
          <w:lang w:eastAsia="en-US"/>
        </w:rPr>
        <w:t>imtinai.</w:t>
      </w:r>
    </w:p>
    <w:p w14:paraId="3416CD96"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7B7BF9"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7B7BF9">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Šiai garantijai </w:t>
      </w:r>
      <w:r w:rsidRPr="007B7BF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7B7BF9" w:rsidRDefault="00F85CD2" w:rsidP="00F85CD2">
      <w:pPr>
        <w:suppressAutoHyphens/>
        <w:autoSpaceDN w:val="0"/>
        <w:spacing w:after="0" w:line="240" w:lineRule="auto"/>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/įgalioto asmens pareigos/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7B7BF9"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5580A965" w:rsidR="002104D9" w:rsidRDefault="002104D9">
      <w:pPr>
        <w:rPr>
          <w:rFonts w:ascii="Times New Roman" w:hAnsi="Times New Roman" w:cs="Times New Roman"/>
          <w:sz w:val="24"/>
          <w:szCs w:val="24"/>
        </w:rPr>
      </w:pPr>
      <w:r>
        <w:rPr>
          <w:rFonts w:ascii="Times New Roman" w:hAnsi="Times New Roman" w:cs="Times New Roman"/>
          <w:sz w:val="24"/>
          <w:szCs w:val="24"/>
        </w:rPr>
        <w:br w:type="page"/>
      </w:r>
    </w:p>
    <w:p w14:paraId="679D93BA" w14:textId="4B45C020" w:rsidR="008464F9" w:rsidRPr="007B7BF9" w:rsidRDefault="00893491" w:rsidP="008464F9">
      <w:pPr>
        <w:suppressAutoHyphens/>
        <w:spacing w:after="0" w:line="240" w:lineRule="auto"/>
        <w:jc w:val="right"/>
        <w:rPr>
          <w:rFonts w:ascii="Times New Roman" w:hAnsi="Times New Roman" w:cs="Times New Roman"/>
          <w:sz w:val="24"/>
          <w:szCs w:val="24"/>
        </w:rPr>
      </w:pPr>
      <w:bookmarkStart w:id="21" w:name="_Ref518306641"/>
      <w:r w:rsidRPr="007B7BF9">
        <w:rPr>
          <w:rFonts w:ascii="Times New Roman" w:hAnsi="Times New Roman" w:cs="Times New Roman"/>
          <w:sz w:val="24"/>
          <w:szCs w:val="24"/>
        </w:rPr>
        <w:lastRenderedPageBreak/>
        <w:t xml:space="preserve">Pirkimo sąlygų </w:t>
      </w:r>
      <w:r w:rsidR="008464F9" w:rsidRPr="007B7BF9">
        <w:rPr>
          <w:rFonts w:ascii="Times New Roman" w:hAnsi="Times New Roman" w:cs="Times New Roman"/>
          <w:sz w:val="24"/>
          <w:szCs w:val="24"/>
        </w:rPr>
        <w:t>4.2 priedas</w:t>
      </w:r>
      <w:bookmarkEnd w:id="21"/>
    </w:p>
    <w:p w14:paraId="23392F66" w14:textId="77777777" w:rsidR="008464F9" w:rsidRPr="007B7BF9"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7B7BF9" w:rsidRDefault="008464F9" w:rsidP="008464F9">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(pasiūlymo galiojimo draudimo rašto forma)</w:t>
      </w:r>
    </w:p>
    <w:p w14:paraId="0CF63E74"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Vilniaus miesto savivaldybės administracijai</w:t>
      </w:r>
    </w:p>
    <w:p w14:paraId="254A4539"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Konstitucijos pr. 3, LT-09601 Vilnius</w:t>
      </w:r>
    </w:p>
    <w:p w14:paraId="2D4E5780"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7B7BF9"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PASIŪLYMO LAIDAVIMO DRAUDIMO RAŠTAS</w:t>
      </w:r>
    </w:p>
    <w:p w14:paraId="4C654606"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643C3F07"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highlight w:val="lightGray"/>
          <w:lang w:eastAsia="en-US"/>
        </w:rPr>
        <w:t>/miesto pavadinimas/</w:t>
      </w:r>
    </w:p>
    <w:p w14:paraId="764ACA21" w14:textId="77777777" w:rsidR="008464F9" w:rsidRPr="007B7B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Šiuo laidavimo draudimo raštu klientas </w:t>
      </w:r>
      <w:r w:rsidRPr="007B7BF9">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B7BF9">
        <w:rPr>
          <w:rFonts w:ascii="Times New Roman" w:eastAsia="Times New Roman" w:hAnsi="Times New Roman" w:cs="Times New Roman"/>
          <w:sz w:val="24"/>
          <w:szCs w:val="24"/>
          <w:lang w:eastAsia="en-US"/>
        </w:rPr>
        <w:t xml:space="preserve"> (toliau – Tiekėjas) ir laiduotojas </w:t>
      </w:r>
      <w:r w:rsidRPr="007B7BF9">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7B7BF9">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7B7BF9">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7B7BF9">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7B7BF9">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7B7BF9">
        <w:rPr>
          <w:rFonts w:ascii="Times New Roman" w:eastAsia="Times New Roman" w:hAnsi="Times New Roman" w:cs="Times New Roman"/>
          <w:sz w:val="24"/>
          <w:szCs w:val="24"/>
          <w:shd w:val="clear" w:color="auto" w:fill="F2F2F2"/>
          <w:lang w:eastAsia="en-US"/>
        </w:rPr>
        <w:t>.</w:t>
      </w:r>
    </w:p>
    <w:p w14:paraId="47B8DC8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KADANGI Tiekėjas pateikė raštišką pasiūlymą </w:t>
      </w:r>
      <w:r w:rsidRPr="007B7BF9">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7B7BF9">
        <w:rPr>
          <w:rFonts w:ascii="Times New Roman" w:eastAsia="Times New Roman" w:hAnsi="Times New Roman" w:cs="Times New Roman"/>
          <w:sz w:val="24"/>
          <w:szCs w:val="24"/>
          <w:lang w:eastAsia="en-US"/>
        </w:rPr>
        <w:t xml:space="preserve"> (toliau – pasiūlymas) Perkančiajai organizacijai, dalyvaudamas viešajame pirkime </w:t>
      </w:r>
      <w:r w:rsidRPr="007B7BF9">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7B7BF9">
        <w:rPr>
          <w:rFonts w:ascii="Times New Roman" w:eastAsia="Times New Roman" w:hAnsi="Times New Roman" w:cs="Times New Roman"/>
          <w:sz w:val="24"/>
          <w:szCs w:val="24"/>
          <w:lang w:eastAsia="en-US"/>
        </w:rPr>
        <w:t>,</w:t>
      </w:r>
    </w:p>
    <w:p w14:paraId="19F18F66"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TODĖL ŠIO LAIDAVIMO DRAUDIMO SĄLYGOS YRA TOKIOS:</w:t>
      </w:r>
    </w:p>
    <w:p w14:paraId="6316F9C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4. Tiekėjas, kurio pasiūlymas laimėjo viešąjį pirkimą, per 10 </w:t>
      </w:r>
      <w:r w:rsidR="000838A5" w:rsidRPr="007B7BF9">
        <w:rPr>
          <w:rFonts w:ascii="Times New Roman" w:eastAsia="Times New Roman" w:hAnsi="Times New Roman" w:cs="Times New Roman"/>
          <w:sz w:val="24"/>
          <w:szCs w:val="24"/>
          <w:lang w:eastAsia="en-US"/>
        </w:rPr>
        <w:t xml:space="preserve">(dešimt) </w:t>
      </w:r>
      <w:r w:rsidRPr="007B7BF9">
        <w:rPr>
          <w:rFonts w:ascii="Times New Roman" w:eastAsia="Times New Roman" w:hAnsi="Times New Roman" w:cs="Times New Roman"/>
          <w:sz w:val="24"/>
          <w:szCs w:val="24"/>
          <w:lang w:eastAsia="en-US"/>
        </w:rPr>
        <w:t>darbo dienų nuo pirkimo sutarties pasirašymo dienos nep</w:t>
      </w:r>
      <w:r w:rsidR="00E64A1F" w:rsidRPr="007B7BF9">
        <w:rPr>
          <w:rFonts w:ascii="Times New Roman" w:eastAsia="Times New Roman" w:hAnsi="Times New Roman" w:cs="Times New Roman"/>
          <w:sz w:val="24"/>
          <w:szCs w:val="24"/>
          <w:lang w:eastAsia="en-US"/>
        </w:rPr>
        <w:t>ateikia</w:t>
      </w:r>
      <w:r w:rsidRPr="007B7B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7B7B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21052960"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besąlygiškai įsipareigoja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19B82B95"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bendrovės įsipareigojimai įsigalioja nuo viešojo pirkimo </w:t>
      </w:r>
      <w:r w:rsidR="000838A5" w:rsidRPr="007B7BF9">
        <w:rPr>
          <w:rFonts w:ascii="Times New Roman" w:eastAsia="Times New Roman" w:hAnsi="Times New Roman" w:cs="Times New Roman"/>
          <w:sz w:val="24"/>
          <w:szCs w:val="24"/>
          <w:lang w:eastAsia="en-US"/>
        </w:rPr>
        <w:t>susipažinimo su pasiūlymais</w:t>
      </w:r>
      <w:r w:rsidRPr="007B7BF9">
        <w:rPr>
          <w:rFonts w:ascii="Times New Roman" w:eastAsia="Times New Roman" w:hAnsi="Times New Roman" w:cs="Times New Roman"/>
          <w:sz w:val="24"/>
          <w:szCs w:val="24"/>
          <w:lang w:eastAsia="en-US"/>
        </w:rPr>
        <w:t xml:space="preserve"> dienos</w:t>
      </w:r>
      <w:r w:rsidR="000838A5" w:rsidRPr="007B7BF9">
        <w:rPr>
          <w:rFonts w:ascii="Times New Roman" w:eastAsia="Times New Roman" w:hAnsi="Times New Roman" w:cs="Times New Roman"/>
          <w:sz w:val="24"/>
          <w:szCs w:val="24"/>
          <w:lang w:eastAsia="en-US"/>
        </w:rPr>
        <w:t xml:space="preserve"> t. y. </w:t>
      </w:r>
      <w:r w:rsidR="000838A5" w:rsidRPr="007B7BF9">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7B7BF9">
        <w:rPr>
          <w:rFonts w:ascii="Times New Roman" w:eastAsia="Times New Roman" w:hAnsi="Times New Roman" w:cs="Times New Roman"/>
          <w:sz w:val="24"/>
          <w:szCs w:val="24"/>
          <w:lang w:eastAsia="en-US"/>
        </w:rPr>
        <w:t xml:space="preserve"> ir galioja įskaitytinai iki Pasiūlymo galiojimo termino pabaigos, t. y. </w:t>
      </w:r>
      <w:r w:rsidRPr="007B7BF9">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7B7BF9">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7B7BF9">
        <w:rPr>
          <w:rFonts w:ascii="Times New Roman" w:eastAsia="Times New Roman" w:hAnsi="Times New Roman" w:cs="Times New Roman"/>
          <w:bCs/>
          <w:sz w:val="24"/>
          <w:szCs w:val="24"/>
          <w:shd w:val="clear" w:color="auto" w:fill="D9D9D9" w:themeFill="background1" w:themeFillShade="D9"/>
          <w:lang w:eastAsia="en-US"/>
        </w:rPr>
        <w:t>datą]</w:t>
      </w:r>
      <w:r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pabaigos, jis nustoja galioti.</w:t>
      </w:r>
    </w:p>
    <w:p w14:paraId="2CB9039D"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7B7BF9">
        <w:rPr>
          <w:rFonts w:ascii="Times New Roman" w:eastAsia="Times New Roman" w:hAnsi="Times New Roman" w:cs="Times New Roman"/>
          <w:sz w:val="24"/>
          <w:szCs w:val="24"/>
          <w:lang w:eastAsia="en-US"/>
        </w:rPr>
        <w:t>Perkančiosios organizacijos</w:t>
      </w:r>
      <w:r w:rsidRPr="007B7BF9">
        <w:rPr>
          <w:rFonts w:ascii="Times New Roman" w:eastAsia="Times New Roman" w:hAnsi="Times New Roman" w:cs="Times New Roman"/>
          <w:sz w:val="24"/>
          <w:szCs w:val="24"/>
          <w:lang w:eastAsia="en-US"/>
        </w:rPr>
        <w:t xml:space="preserve"> sutikimą. </w:t>
      </w:r>
    </w:p>
    <w:p w14:paraId="50CC7B65"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  </w:t>
      </w:r>
      <w:r w:rsidRPr="007B7BF9">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7B7BF9"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Įgaliotas asmuo:</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A.V.</w:t>
      </w:r>
    </w:p>
    <w:p w14:paraId="7EAF217C"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558016C" w:rsidR="00FF1A9E" w:rsidRDefault="00FF1A9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7B7BF9"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2" w:name="_Ref518306689"/>
      <w:r w:rsidRPr="007B7BF9">
        <w:rPr>
          <w:rFonts w:ascii="Times New Roman" w:eastAsia="Times New Roman" w:hAnsi="Times New Roman" w:cs="Times New Roman"/>
          <w:sz w:val="24"/>
          <w:szCs w:val="24"/>
          <w:lang w:eastAsia="en-US"/>
        </w:rPr>
        <w:lastRenderedPageBreak/>
        <w:t>Pirkimo sąlygų 5.1 priedas</w:t>
      </w:r>
    </w:p>
    <w:p w14:paraId="1D29D43E"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(pirkimo sutarties sąlygų įvykdymo garantijos forma)</w:t>
      </w:r>
    </w:p>
    <w:p w14:paraId="68C02237"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7A157B1C" w14:textId="77777777" w:rsidR="00411579" w:rsidRPr="007B7BF9" w:rsidRDefault="00411579" w:rsidP="00411579">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Vilniaus Šilo ugdymo centras</w:t>
      </w:r>
    </w:p>
    <w:p w14:paraId="2520C880" w14:textId="77777777" w:rsidR="00411579" w:rsidRPr="007B7BF9" w:rsidRDefault="00411579" w:rsidP="0041157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p w14:paraId="13ABFCCB"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(toliau – Garantijos gavėjas)</w:t>
      </w:r>
    </w:p>
    <w:p w14:paraId="480DB15E"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PIRKIMO SUTARTIES SĄLYGŲ ĮVYKDYMO GARANTIJA</w:t>
      </w:r>
    </w:p>
    <w:p w14:paraId="46A2CC57" w14:textId="77777777" w:rsidR="00F85CD2" w:rsidRPr="007B7BF9"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2640C31B" w14:textId="77777777" w:rsidR="00F85CD2" w:rsidRPr="007B7BF9" w:rsidRDefault="00F85CD2" w:rsidP="00F85CD2">
      <w:pPr>
        <w:suppressAutoHyphens/>
        <w:autoSpaceDN w:val="0"/>
        <w:spacing w:after="0" w:line="240" w:lineRule="auto"/>
        <w:jc w:val="center"/>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/kliento pavadinimas, adresas/</w:t>
      </w:r>
      <w:r w:rsidRPr="007B7BF9">
        <w:rPr>
          <w:rFonts w:ascii="Times New Roman" w:eastAsia="Times New Roman" w:hAnsi="Times New Roman" w:cs="Times New Roman"/>
          <w:sz w:val="24"/>
          <w:szCs w:val="24"/>
          <w:lang w:eastAsia="en-US"/>
        </w:rPr>
        <w:t xml:space="preserve"> (toliau – Klientas) pranešė, kad laimėjo Garantijos gavėjo) </w:t>
      </w:r>
      <w:r w:rsidRPr="007B7BF9">
        <w:rPr>
          <w:rFonts w:ascii="Times New Roman" w:eastAsia="Times New Roman" w:hAnsi="Times New Roman" w:cs="Times New Roman"/>
          <w:sz w:val="24"/>
          <w:szCs w:val="24"/>
          <w:shd w:val="clear" w:color="auto" w:fill="D9D9D9"/>
          <w:lang w:eastAsia="en-US"/>
        </w:rPr>
        <w:t>/pirkimo pavadinimas/</w:t>
      </w:r>
      <w:r w:rsidRPr="007B7BF9">
        <w:rPr>
          <w:rFonts w:ascii="Times New Roman" w:eastAsia="Times New Roman" w:hAnsi="Times New Roman" w:cs="Times New Roman"/>
          <w:sz w:val="24"/>
          <w:szCs w:val="24"/>
          <w:lang w:eastAsia="en-US"/>
        </w:rPr>
        <w:t xml:space="preserve"> viešąjį pirkimą ir yra pakviestas sudaryti viešojo pirkimo-pardavimo sutartį dėl </w:t>
      </w:r>
      <w:r w:rsidRPr="007B7BF9">
        <w:rPr>
          <w:rFonts w:ascii="Times New Roman" w:eastAsia="Times New Roman" w:hAnsi="Times New Roman" w:cs="Times New Roman"/>
          <w:sz w:val="24"/>
          <w:szCs w:val="24"/>
          <w:shd w:val="clear" w:color="auto" w:fill="D9D9D9"/>
          <w:lang w:eastAsia="en-US"/>
        </w:rPr>
        <w:t>/aprašyti sutarties objektą/</w:t>
      </w:r>
      <w:r w:rsidRPr="007B7BF9">
        <w:rPr>
          <w:rFonts w:ascii="Times New Roman" w:eastAsia="Times New Roman" w:hAnsi="Times New Roman" w:cs="Times New Roman"/>
          <w:sz w:val="24"/>
          <w:szCs w:val="24"/>
          <w:lang w:eastAsia="en-US"/>
        </w:rPr>
        <w:t xml:space="preserve"> (toliau – Sutartis).</w:t>
      </w:r>
    </w:p>
    <w:p w14:paraId="6E0F467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56596F52"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/pavadinimas/</w:t>
      </w:r>
      <w:r w:rsidRPr="007B7BF9">
        <w:rPr>
          <w:rFonts w:ascii="Times New Roman" w:eastAsia="Times New Roman" w:hAnsi="Times New Roman" w:cs="Times New Roman"/>
          <w:sz w:val="24"/>
          <w:szCs w:val="24"/>
          <w:lang w:eastAsia="en-US"/>
        </w:rPr>
        <w:t xml:space="preserve"> bankas, atstovaujamas </w:t>
      </w:r>
      <w:r w:rsidRPr="007B7BF9">
        <w:rPr>
          <w:rFonts w:ascii="Times New Roman" w:eastAsia="Times New Roman" w:hAnsi="Times New Roman" w:cs="Times New Roman"/>
          <w:sz w:val="24"/>
          <w:szCs w:val="24"/>
          <w:shd w:val="clear" w:color="auto" w:fill="D9D9D9"/>
          <w:lang w:eastAsia="en-US"/>
        </w:rPr>
        <w:t>/banko filialo pavadinimas/</w:t>
      </w:r>
      <w:r w:rsidRPr="007B7BF9">
        <w:rPr>
          <w:rFonts w:ascii="Times New Roman" w:eastAsia="Times New Roman" w:hAnsi="Times New Roman" w:cs="Times New Roman"/>
          <w:sz w:val="24"/>
          <w:szCs w:val="24"/>
          <w:lang w:eastAsia="en-US"/>
        </w:rPr>
        <w:t xml:space="preserve"> filialo, </w:t>
      </w:r>
      <w:r w:rsidRPr="007B7BF9">
        <w:rPr>
          <w:rFonts w:ascii="Times New Roman" w:eastAsia="Times New Roman" w:hAnsi="Times New Roman" w:cs="Times New Roman"/>
          <w:sz w:val="24"/>
          <w:szCs w:val="24"/>
          <w:shd w:val="clear" w:color="auto" w:fill="D9D9D9"/>
          <w:lang w:eastAsia="en-US"/>
        </w:rPr>
        <w:t>/adresas/</w:t>
      </w:r>
      <w:r w:rsidRPr="007B7BF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B7BF9">
        <w:rPr>
          <w:rFonts w:ascii="Times New Roman" w:eastAsia="Times New Roman" w:hAnsi="Times New Roman" w:cs="Times New Roman"/>
          <w:sz w:val="24"/>
          <w:szCs w:val="24"/>
          <w:shd w:val="clear" w:color="auto" w:fill="D9D9D9"/>
          <w:lang w:eastAsia="en-US"/>
        </w:rPr>
        <w:t>/suma žodžiais, valiutos pavadinimas/</w:t>
      </w:r>
      <w:r w:rsidRPr="007B7BF9">
        <w:rPr>
          <w:rFonts w:ascii="Times New Roman" w:eastAsia="Times New Roman" w:hAnsi="Times New Roman" w:cs="Times New Roman"/>
          <w:sz w:val="24"/>
          <w:szCs w:val="24"/>
          <w:lang w:eastAsia="en-US"/>
        </w:rPr>
        <w:t>)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lang w:eastAsia="en-US"/>
        </w:rPr>
        <w:t xml:space="preserve">Ši garantija galioja iki </w:t>
      </w:r>
      <w:r w:rsidRPr="007B7BF9">
        <w:rPr>
          <w:rFonts w:ascii="Times New Roman" w:eastAsia="Times New Roman" w:hAnsi="Times New Roman" w:cs="Times New Roman"/>
          <w:b/>
          <w:i/>
          <w:sz w:val="24"/>
          <w:szCs w:val="24"/>
          <w:lang w:eastAsia="en-US"/>
        </w:rPr>
        <w:t>20__ m. ________________ ____ d. imtinai.</w:t>
      </w:r>
    </w:p>
    <w:p w14:paraId="3F68288F"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7B7BF9"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7B7BF9">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7B7BF9" w:rsidRDefault="00F85CD2" w:rsidP="00F85CD2">
      <w:pPr>
        <w:suppressAutoHyphens/>
        <w:autoSpaceDN w:val="0"/>
        <w:spacing w:after="0" w:line="240" w:lineRule="auto"/>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/įgalioto asmens pareigos/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/vardas ir pavardė/</w:t>
      </w:r>
    </w:p>
    <w:p w14:paraId="40D9A0B3" w14:textId="0AD4E937" w:rsidR="008464F9" w:rsidRPr="007B7BF9"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Pirkimo sąlygų </w:t>
      </w:r>
      <w:r w:rsidR="008464F9" w:rsidRPr="007B7BF9">
        <w:rPr>
          <w:rFonts w:ascii="Times New Roman" w:eastAsia="Times New Roman" w:hAnsi="Times New Roman" w:cs="Times New Roman"/>
          <w:sz w:val="24"/>
          <w:szCs w:val="24"/>
          <w:lang w:eastAsia="en-US"/>
        </w:rPr>
        <w:t>5.2 priedas</w:t>
      </w:r>
      <w:bookmarkEnd w:id="22"/>
    </w:p>
    <w:p w14:paraId="77F6D029" w14:textId="77777777" w:rsidR="008464F9" w:rsidRPr="007B7BF9" w:rsidRDefault="008464F9" w:rsidP="008464F9">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sutarties sąlygų įvykdymo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forma)</w:t>
      </w:r>
    </w:p>
    <w:p w14:paraId="529CACA1" w14:textId="77777777" w:rsidR="008464F9" w:rsidRPr="007B7BF9"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7A2FD733" w14:textId="6E510466" w:rsidR="00764C42" w:rsidRPr="007B7BF9" w:rsidRDefault="00764C42" w:rsidP="00764C42">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Vilniaus Šilo ugdymo centras</w:t>
      </w:r>
    </w:p>
    <w:p w14:paraId="405AC6D1" w14:textId="163901EA" w:rsidR="008464F9" w:rsidRPr="007B7BF9" w:rsidRDefault="00764C42" w:rsidP="00764C42">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p w14:paraId="758A1F75" w14:textId="77777777" w:rsidR="008464F9" w:rsidRPr="007B7BF9"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PIRKIMO SUTARTIES SĄLYGŲ ĮVYKDYMO LAIDAVIMO </w:t>
      </w:r>
      <w:r w:rsidR="000838A5" w:rsidRPr="007B7BF9">
        <w:rPr>
          <w:rFonts w:ascii="Times New Roman" w:eastAsia="Times New Roman" w:hAnsi="Times New Roman" w:cs="Times New Roman"/>
          <w:b/>
          <w:sz w:val="24"/>
          <w:szCs w:val="24"/>
          <w:lang w:eastAsia="en-US"/>
        </w:rPr>
        <w:t xml:space="preserve">DRAUDIMO </w:t>
      </w:r>
      <w:r w:rsidRPr="007B7BF9">
        <w:rPr>
          <w:rFonts w:ascii="Times New Roman" w:eastAsia="Times New Roman" w:hAnsi="Times New Roman" w:cs="Times New Roman"/>
          <w:b/>
          <w:sz w:val="24"/>
          <w:szCs w:val="24"/>
          <w:lang w:eastAsia="en-US"/>
        </w:rPr>
        <w:t>RAŠTAS</w:t>
      </w:r>
    </w:p>
    <w:p w14:paraId="5E6BEB9A"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753DF789"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highlight w:val="lightGray"/>
          <w:lang w:eastAsia="en-US"/>
        </w:rPr>
        <w:t>/miesto pavadinimas/</w:t>
      </w:r>
    </w:p>
    <w:p w14:paraId="654E3CD3"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shd w:val="clear" w:color="auto" w:fill="D9D9D9" w:themeFill="background1" w:themeFillShade="D9"/>
          <w:lang w:eastAsia="en-US"/>
        </w:rPr>
        <w:t>/Pirkimo sutarties pavadinimas/</w:t>
      </w:r>
      <w:r w:rsidRPr="007B7BF9">
        <w:rPr>
          <w:rFonts w:ascii="Times New Roman" w:eastAsia="Times New Roman" w:hAnsi="Times New Roman" w:cs="Times New Roman"/>
          <w:i/>
          <w:sz w:val="24"/>
          <w:szCs w:val="24"/>
          <w:lang w:eastAsia="en-US"/>
        </w:rPr>
        <w:t xml:space="preserve"> </w:t>
      </w:r>
      <w:r w:rsidRPr="007B7BF9">
        <w:rPr>
          <w:rFonts w:ascii="Times New Roman" w:eastAsia="Times New Roman" w:hAnsi="Times New Roman" w:cs="Times New Roman"/>
          <w:sz w:val="24"/>
          <w:szCs w:val="24"/>
          <w:lang w:eastAsia="en-US"/>
        </w:rPr>
        <w:t>(toliau – Sutartis)</w:t>
      </w:r>
    </w:p>
    <w:p w14:paraId="3416CBBA"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3" w:name="_Hlk53500958"/>
      <w:r w:rsidRPr="007B7BF9">
        <w:rPr>
          <w:rFonts w:ascii="Times New Roman" w:eastAsia="Times New Roman" w:hAnsi="Times New Roman" w:cs="Times New Roman"/>
          <w:sz w:val="24"/>
          <w:szCs w:val="24"/>
          <w:lang w:eastAsia="en-US"/>
        </w:rPr>
        <w:t xml:space="preserve">Šis laidavimo draudimo raštas galioja kartu su draudimo liudijimu (polisu) Nr. </w:t>
      </w:r>
      <w:r w:rsidRPr="007B7BF9">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7B7BF9">
        <w:rPr>
          <w:rFonts w:ascii="Times New Roman" w:eastAsia="Times New Roman" w:hAnsi="Times New Roman" w:cs="Times New Roman"/>
          <w:sz w:val="24"/>
          <w:szCs w:val="24"/>
          <w:lang w:eastAsia="en-US"/>
        </w:rPr>
        <w:t>.</w:t>
      </w:r>
    </w:p>
    <w:p w14:paraId="341C3A91"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Mums buvo pranešta, kad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7B7BF9">
        <w:rPr>
          <w:rFonts w:ascii="Times New Roman" w:eastAsia="Times New Roman" w:hAnsi="Times New Roman" w:cs="Times New Roman"/>
          <w:sz w:val="24"/>
          <w:szCs w:val="24"/>
          <w:shd w:val="clear" w:color="auto" w:fill="D9D9D9" w:themeFill="background1" w:themeFillShade="D9"/>
          <w:lang w:eastAsia="en-US"/>
        </w:rPr>
        <w:t>]</w:t>
      </w:r>
      <w:r w:rsidRPr="007B7BF9">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2EC27AF1" w:rsidR="008464F9" w:rsidRPr="007B7BF9" w:rsidRDefault="008464F9" w:rsidP="00764C42">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Šiuo laidavimo draudimo raštu Tiekėjas ir laiduotojas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7B7BF9">
        <w:rPr>
          <w:rFonts w:ascii="Times New Roman" w:eastAsia="Times New Roman" w:hAnsi="Times New Roman" w:cs="Times New Roman"/>
          <w:sz w:val="24"/>
          <w:szCs w:val="24"/>
          <w:lang w:eastAsia="en-US"/>
        </w:rPr>
        <w:t xml:space="preserve">, (toliau – Draudimo bendrovė), neatšaukiamai įsipareigoja </w:t>
      </w:r>
      <w:r w:rsidR="00764C42" w:rsidRPr="007B7BF9">
        <w:rPr>
          <w:rFonts w:ascii="Times New Roman" w:eastAsia="Times New Roman" w:hAnsi="Times New Roman" w:cs="Times New Roman"/>
          <w:kern w:val="2"/>
          <w:sz w:val="24"/>
          <w:szCs w:val="24"/>
          <w:lang w:eastAsia="en-US"/>
        </w:rPr>
        <w:t>Vilniaus Šilo ugdymo centrui</w:t>
      </w:r>
      <w:r w:rsidRPr="007B7BF9">
        <w:rPr>
          <w:rFonts w:ascii="Times New Roman" w:eastAsia="Times New Roman" w:hAnsi="Times New Roman" w:cs="Times New Roman"/>
          <w:sz w:val="24"/>
          <w:szCs w:val="24"/>
          <w:lang w:eastAsia="en-US"/>
        </w:rPr>
        <w:t xml:space="preserve">, </w:t>
      </w:r>
      <w:r w:rsidR="00764C42" w:rsidRPr="007B7BF9">
        <w:rPr>
          <w:rFonts w:ascii="Times New Roman" w:eastAsia="Times New Roman" w:hAnsi="Times New Roman" w:cs="Times New Roman"/>
          <w:kern w:val="2"/>
          <w:sz w:val="24"/>
          <w:szCs w:val="24"/>
          <w:lang w:eastAsia="en-US"/>
        </w:rPr>
        <w:t>Lakštingalų g. 8, Vilnius</w:t>
      </w:r>
      <w:r w:rsidR="00764C42"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(toliau – Užsakovas)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7B7BF9">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7B7BF9">
        <w:rPr>
          <w:rFonts w:ascii="Times New Roman" w:eastAsia="Times New Roman" w:hAnsi="Times New Roman" w:cs="Times New Roman"/>
          <w:sz w:val="24"/>
          <w:szCs w:val="24"/>
          <w:lang w:eastAsia="en-US"/>
        </w:rPr>
        <w:t xml:space="preserve">elektroniniu </w:t>
      </w:r>
      <w:r w:rsidRPr="007B7BF9">
        <w:rPr>
          <w:rFonts w:ascii="Times New Roman" w:eastAsia="Times New Roman" w:hAnsi="Times New Roman" w:cs="Times New Roman"/>
          <w:sz w:val="24"/>
          <w:szCs w:val="24"/>
          <w:lang w:eastAsia="en-US"/>
        </w:rPr>
        <w:t xml:space="preserve">parašu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7B7BF9">
        <w:rPr>
          <w:rFonts w:ascii="Times New Roman" w:eastAsia="Times New Roman" w:hAnsi="Times New Roman" w:cs="Times New Roman"/>
          <w:sz w:val="24"/>
          <w:szCs w:val="24"/>
          <w:lang w:eastAsia="en-US"/>
        </w:rPr>
        <w:t>.</w:t>
      </w:r>
    </w:p>
    <w:p w14:paraId="1D95DF4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KADANGI Tiekėjas pagal Sutartį su Užsakovu įsipareigojo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7B7BF9">
        <w:rPr>
          <w:rFonts w:ascii="Times New Roman" w:eastAsia="Times New Roman" w:hAnsi="Times New Roman" w:cs="Times New Roman"/>
          <w:sz w:val="24"/>
          <w:szCs w:val="24"/>
          <w:lang w:eastAsia="en-US"/>
        </w:rPr>
        <w:t xml:space="preserve"> Užsakovui,</w:t>
      </w:r>
    </w:p>
    <w:p w14:paraId="4581471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4" w:name="_Hlk531765437"/>
      <w:r w:rsidRPr="007B7BF9">
        <w:rPr>
          <w:rFonts w:ascii="Times New Roman" w:eastAsia="Times New Roman" w:hAnsi="Times New Roman" w:cs="Times New Roman"/>
          <w:sz w:val="24"/>
          <w:szCs w:val="24"/>
          <w:lang w:eastAsia="en-US"/>
        </w:rPr>
        <w:t>TODĖL ŠIO LAIDAVIMO DAUDIMO SĄLYGOS YRA TOKIOS:</w:t>
      </w:r>
    </w:p>
    <w:p w14:paraId="3DF03954" w14:textId="13DBDC6F"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atlyginami Užsakovo patirti nuostoliai dėl </w:t>
      </w:r>
      <w:r w:rsidR="00855557" w:rsidRPr="007B7BF9">
        <w:rPr>
          <w:rFonts w:ascii="Times New Roman" w:eastAsia="Times New Roman" w:hAnsi="Times New Roman" w:cs="Times New Roman"/>
          <w:sz w:val="24"/>
          <w:szCs w:val="24"/>
          <w:lang w:eastAsia="en-US"/>
        </w:rPr>
        <w:t>Sutarties sąlygų esmin</w:t>
      </w:r>
      <w:r w:rsidR="000C47E2" w:rsidRPr="007B7BF9">
        <w:rPr>
          <w:rFonts w:ascii="Times New Roman" w:eastAsia="Times New Roman" w:hAnsi="Times New Roman" w:cs="Times New Roman"/>
          <w:sz w:val="24"/>
          <w:szCs w:val="24"/>
          <w:lang w:eastAsia="en-US"/>
        </w:rPr>
        <w:t>io</w:t>
      </w:r>
      <w:r w:rsidR="00855557" w:rsidRPr="007B7BF9">
        <w:rPr>
          <w:rFonts w:ascii="Times New Roman" w:eastAsia="Times New Roman" w:hAnsi="Times New Roman" w:cs="Times New Roman"/>
          <w:sz w:val="24"/>
          <w:szCs w:val="24"/>
          <w:lang w:eastAsia="en-US"/>
        </w:rPr>
        <w:t xml:space="preserve"> (-i</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pažeidim</w:t>
      </w:r>
      <w:r w:rsidR="000C47E2" w:rsidRPr="007B7BF9">
        <w:rPr>
          <w:rFonts w:ascii="Times New Roman" w:eastAsia="Times New Roman" w:hAnsi="Times New Roman" w:cs="Times New Roman"/>
          <w:sz w:val="24"/>
          <w:szCs w:val="24"/>
          <w:lang w:eastAsia="en-US"/>
        </w:rPr>
        <w:t>o</w:t>
      </w:r>
      <w:r w:rsidR="00855557" w:rsidRPr="007B7BF9">
        <w:rPr>
          <w:rFonts w:ascii="Times New Roman" w:eastAsia="Times New Roman" w:hAnsi="Times New Roman" w:cs="Times New Roman"/>
          <w:sz w:val="24"/>
          <w:szCs w:val="24"/>
          <w:lang w:eastAsia="en-US"/>
        </w:rPr>
        <w:t xml:space="preserve"> (-</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ir (ar) kit</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Specialiosiose sutarties sąlygose numatyt</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atvej</w:t>
      </w:r>
      <w:r w:rsidR="000C47E2" w:rsidRPr="007B7BF9">
        <w:rPr>
          <w:rFonts w:ascii="Times New Roman" w:eastAsia="Times New Roman" w:hAnsi="Times New Roman" w:cs="Times New Roman"/>
          <w:sz w:val="24"/>
          <w:szCs w:val="24"/>
          <w:lang w:eastAsia="en-US"/>
        </w:rPr>
        <w:t>ų</w:t>
      </w:r>
      <w:r w:rsidRPr="007B7BF9">
        <w:rPr>
          <w:rFonts w:ascii="Times New Roman" w:eastAsia="Times New Roman" w:hAnsi="Times New Roman" w:cs="Times New Roman"/>
          <w:sz w:val="24"/>
          <w:szCs w:val="24"/>
          <w:lang w:eastAsia="en-US"/>
        </w:rPr>
        <w:t xml:space="preserve">. Draudimo bendrovė neatsako už </w:t>
      </w:r>
      <w:r w:rsidR="000838A5" w:rsidRPr="007B7BF9">
        <w:rPr>
          <w:rFonts w:ascii="Times New Roman" w:eastAsia="Times New Roman" w:hAnsi="Times New Roman" w:cs="Times New Roman"/>
          <w:sz w:val="24"/>
          <w:szCs w:val="24"/>
          <w:lang w:eastAsia="en-US"/>
        </w:rPr>
        <w:t xml:space="preserve">netesybų, palūkanų sumokėjimą bei </w:t>
      </w:r>
      <w:r w:rsidRPr="007B7BF9">
        <w:rPr>
          <w:rFonts w:ascii="Times New Roman" w:eastAsia="Times New Roman" w:hAnsi="Times New Roman" w:cs="Times New Roman"/>
          <w:sz w:val="24"/>
          <w:szCs w:val="24"/>
          <w:lang w:eastAsia="en-US"/>
        </w:rPr>
        <w:t>Sutarties neįvykdymą ar netinkamą įvykdymą dėl nenugalimos jėgos aplinkybių (</w:t>
      </w:r>
      <w:r w:rsidRPr="007B7BF9">
        <w:rPr>
          <w:rFonts w:ascii="Times New Roman" w:eastAsia="Times New Roman" w:hAnsi="Times New Roman" w:cs="Times New Roman"/>
          <w:i/>
          <w:sz w:val="24"/>
          <w:szCs w:val="24"/>
          <w:lang w:eastAsia="en-US"/>
        </w:rPr>
        <w:t>Force Majeure</w:t>
      </w:r>
      <w:r w:rsidRPr="007B7BF9">
        <w:rPr>
          <w:rFonts w:ascii="Times New Roman" w:eastAsia="Times New Roman" w:hAnsi="Times New Roman" w:cs="Times New Roman"/>
          <w:sz w:val="24"/>
          <w:szCs w:val="24"/>
          <w:lang w:eastAsia="en-US"/>
        </w:rPr>
        <w:t xml:space="preserve">). </w:t>
      </w:r>
    </w:p>
    <w:p w14:paraId="43D42EDF" w14:textId="05F8BC14"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besąlygiškai ir neatšaukiamai įsipareigoja atlyginti Užsakovui patirtus nuostolius ir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7B7BF9">
        <w:rPr>
          <w:rFonts w:ascii="Times New Roman" w:eastAsia="Times New Roman" w:hAnsi="Times New Roman" w:cs="Times New Roman"/>
          <w:sz w:val="24"/>
          <w:szCs w:val="24"/>
          <w:lang w:eastAsia="en-US"/>
        </w:rPr>
        <w:t>Tiekėjas</w:t>
      </w:r>
      <w:r w:rsidRPr="007B7BF9">
        <w:rPr>
          <w:rFonts w:ascii="Times New Roman" w:eastAsia="Times New Roman" w:hAnsi="Times New Roman" w:cs="Times New Roman"/>
          <w:sz w:val="24"/>
          <w:szCs w:val="24"/>
          <w:lang w:eastAsia="en-US"/>
        </w:rPr>
        <w:t xml:space="preserve"> pažeidė. </w:t>
      </w:r>
    </w:p>
    <w:p w14:paraId="3E16F54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7B7BF9">
        <w:rPr>
          <w:rFonts w:ascii="Times New Roman" w:eastAsia="Times New Roman" w:hAnsi="Times New Roman" w:cs="Times New Roman"/>
          <w:sz w:val="24"/>
          <w:szCs w:val="24"/>
          <w:lang w:eastAsia="en-US"/>
        </w:rPr>
        <w:t xml:space="preserve">, t. y. iki </w:t>
      </w:r>
      <w:r w:rsidR="000838A5" w:rsidRPr="007B7BF9">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7B7BF9">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7B7BF9">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ir galioja iki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7B7BF9">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7B7BF9">
        <w:rPr>
          <w:rFonts w:ascii="Times New Roman" w:eastAsia="Times New Roman" w:hAnsi="Times New Roman" w:cs="Times New Roman"/>
          <w:sz w:val="24"/>
          <w:szCs w:val="24"/>
          <w:lang w:eastAsia="en-US"/>
        </w:rPr>
        <w:t xml:space="preserve"> imtinai</w:t>
      </w:r>
      <w:r w:rsidRPr="007B7BF9">
        <w:rPr>
          <w:rFonts w:ascii="Times New Roman" w:eastAsia="Times New Roman" w:hAnsi="Times New Roman" w:cs="Times New Roman"/>
          <w:i/>
          <w:sz w:val="24"/>
          <w:szCs w:val="24"/>
          <w:lang w:eastAsia="en-US"/>
        </w:rPr>
        <w:t xml:space="preserve">. </w:t>
      </w:r>
      <w:r w:rsidRPr="007B7BF9">
        <w:rPr>
          <w:rFonts w:ascii="Times New Roman" w:eastAsia="Times New Roman" w:hAnsi="Times New Roman" w:cs="Times New Roman"/>
          <w:sz w:val="24"/>
          <w:szCs w:val="24"/>
          <w:lang w:eastAsia="en-US"/>
        </w:rPr>
        <w:t xml:space="preserve">Užsakovui nepareiškus reikalavimo per 3 mėnesius po šio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pabaigos, jis nustoja galioti ir turi būti grąžintas Draudimo bendrovei.</w:t>
      </w:r>
    </w:p>
    <w:bookmarkEnd w:id="24"/>
    <w:p w14:paraId="5DC68F5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3"/>
      <w:r w:rsidRPr="007B7BF9">
        <w:rPr>
          <w:rFonts w:ascii="Times New Roman" w:eastAsia="Times New Roman" w:hAnsi="Times New Roman" w:cs="Times New Roman"/>
          <w:sz w:val="24"/>
          <w:szCs w:val="24"/>
          <w:lang w:eastAsia="en-US"/>
        </w:rPr>
        <w:t xml:space="preserve"> </w:t>
      </w:r>
    </w:p>
    <w:p w14:paraId="2DB40AF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 </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7B7BF9"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Įgaliotas asmuo:</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A.V.</w:t>
      </w:r>
    </w:p>
    <w:p w14:paraId="7BB4BBDD" w14:textId="6E311943" w:rsidR="00BE5BAE" w:rsidRDefault="00BE5BA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7B7BF9"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Pirkimo sąlygų </w:t>
      </w:r>
      <w:r w:rsidR="00E33BEA" w:rsidRPr="007B7BF9">
        <w:rPr>
          <w:rFonts w:ascii="Times New Roman" w:eastAsia="Times New Roman" w:hAnsi="Times New Roman" w:cs="Times New Roman"/>
          <w:sz w:val="24"/>
          <w:szCs w:val="24"/>
          <w:lang w:eastAsia="en-US"/>
        </w:rPr>
        <w:t>6 priedas</w:t>
      </w:r>
    </w:p>
    <w:p w14:paraId="5A0E5CDE" w14:textId="77777777" w:rsidR="005B44FF" w:rsidRPr="007B7BF9"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PAŠALINIMO PAGRINDAI</w:t>
      </w:r>
    </w:p>
    <w:p w14:paraId="740D83E4" w14:textId="77777777" w:rsidR="005B44FF" w:rsidRPr="007B7BF9"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7B7BF9"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7B7BF9">
        <w:rPr>
          <w:rFonts w:ascii="Times New Roman" w:eastAsia="Times New Roman" w:hAnsi="Times New Roman" w:cs="Times New Roman"/>
          <w:sz w:val="24"/>
          <w:szCs w:val="24"/>
          <w:lang w:eastAsia="en-US"/>
        </w:rPr>
        <w:t xml:space="preserve">, taip pat </w:t>
      </w:r>
      <w:r w:rsidR="001402BB" w:rsidRPr="007B7BF9">
        <w:rPr>
          <w:rFonts w:ascii="Times New Roman" w:eastAsia="Times New Roman" w:hAnsi="Times New Roman" w:cs="Times New Roman"/>
          <w:sz w:val="24"/>
          <w:szCs w:val="24"/>
          <w:lang w:eastAsia="en-US"/>
        </w:rPr>
        <w:t xml:space="preserve">finansinio ir ekonominio pajėgumo </w:t>
      </w:r>
      <w:r w:rsidR="009F72EB" w:rsidRPr="007B7BF9">
        <w:rPr>
          <w:rFonts w:ascii="Times New Roman" w:eastAsia="Times New Roman" w:hAnsi="Times New Roman" w:cs="Times New Roman"/>
          <w:sz w:val="24"/>
          <w:szCs w:val="24"/>
          <w:lang w:eastAsia="en-US"/>
        </w:rPr>
        <w:t xml:space="preserve">atitikčiai pasitelkiamas </w:t>
      </w:r>
      <w:r w:rsidR="001402BB" w:rsidRPr="007B7BF9">
        <w:rPr>
          <w:rFonts w:ascii="Times New Roman" w:eastAsia="Times New Roman" w:hAnsi="Times New Roman" w:cs="Times New Roman"/>
          <w:sz w:val="24"/>
          <w:szCs w:val="24"/>
          <w:lang w:eastAsia="en-US"/>
        </w:rPr>
        <w:t>subjektas</w:t>
      </w:r>
      <w:r w:rsidRPr="007B7BF9">
        <w:rPr>
          <w:rFonts w:ascii="Times New Roman" w:eastAsia="Times New Roman" w:hAnsi="Times New Roman" w:cs="Times New Roman"/>
          <w:sz w:val="24"/>
          <w:szCs w:val="24"/>
          <w:lang w:eastAsia="en-US"/>
        </w:rPr>
        <w:t>.</w:t>
      </w:r>
    </w:p>
    <w:p w14:paraId="73B1B7D8" w14:textId="21F291D6" w:rsidR="00410D46" w:rsidRPr="007B7BF9"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7B7BF9"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7B7BF9" w:rsidRDefault="005B44FF" w:rsidP="005B44FF">
            <w:pPr>
              <w:contextualSpacing/>
              <w:jc w:val="center"/>
              <w:rPr>
                <w:rFonts w:eastAsia="SimSun"/>
                <w:b/>
                <w:sz w:val="24"/>
                <w:szCs w:val="24"/>
              </w:rPr>
            </w:pPr>
            <w:r w:rsidRPr="007B7BF9">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7B7BF9" w:rsidRDefault="005B44FF" w:rsidP="005B44FF">
            <w:pPr>
              <w:contextualSpacing/>
              <w:jc w:val="center"/>
              <w:rPr>
                <w:rFonts w:eastAsia="SimSun"/>
                <w:b/>
                <w:sz w:val="24"/>
                <w:szCs w:val="24"/>
              </w:rPr>
            </w:pPr>
            <w:r w:rsidRPr="007B7BF9">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7B7BF9" w:rsidRDefault="005B44FF" w:rsidP="005B44FF">
            <w:pPr>
              <w:contextualSpacing/>
              <w:jc w:val="center"/>
              <w:rPr>
                <w:rFonts w:eastAsia="SimSun"/>
                <w:b/>
                <w:sz w:val="24"/>
                <w:szCs w:val="24"/>
              </w:rPr>
            </w:pPr>
            <w:r w:rsidRPr="007B7BF9">
              <w:rPr>
                <w:rFonts w:eastAsia="SimSun"/>
                <w:b/>
                <w:sz w:val="24"/>
                <w:szCs w:val="24"/>
              </w:rPr>
              <w:t>Atitiktį reikalavimui įrodantys dokumentai</w:t>
            </w:r>
          </w:p>
        </w:tc>
      </w:tr>
      <w:tr w:rsidR="005B44FF" w:rsidRPr="007B7BF9"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7B7BF9" w:rsidRDefault="005B44FF" w:rsidP="005B44FF">
            <w:pPr>
              <w:contextualSpacing/>
              <w:rPr>
                <w:rFonts w:eastAsia="SimSun"/>
                <w:sz w:val="24"/>
                <w:szCs w:val="24"/>
              </w:rPr>
            </w:pPr>
            <w:r w:rsidRPr="007B7BF9">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1) dalyvavimą nusikalstamame susivienijime, jo organizavimą ar vadovavimą jam;</w:t>
            </w:r>
          </w:p>
          <w:p w14:paraId="4BA53BB8"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2) kyšininkavimą, prekybą poveikiu, papirkimą;</w:t>
            </w:r>
          </w:p>
          <w:p w14:paraId="1CF0F22A"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4) nusikalstamą bankrotą;</w:t>
            </w:r>
          </w:p>
          <w:p w14:paraId="6E365379"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5) teroristinį ir su teroristine veikla susijusį nusikaltimą;</w:t>
            </w:r>
          </w:p>
          <w:p w14:paraId="352D3AD9"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6) nusikalstamu būdu gauto turto legalizavimą;</w:t>
            </w:r>
          </w:p>
          <w:p w14:paraId="23377445"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7) prekybą žmonėmis, vaiko pirkimą arba pardavimą;</w:t>
            </w:r>
          </w:p>
          <w:p w14:paraId="217441F3"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7B7BF9" w:rsidRDefault="005B44FF" w:rsidP="00682314">
            <w:pPr>
              <w:contextualSpacing/>
              <w:jc w:val="both"/>
              <w:outlineLvl w:val="3"/>
              <w:rPr>
                <w:rFonts w:eastAsia="SimSun"/>
                <w:sz w:val="24"/>
                <w:szCs w:val="24"/>
              </w:rPr>
            </w:pPr>
          </w:p>
          <w:p w14:paraId="625BD8B1"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lastRenderedPageBreak/>
              <w:t>Laikoma, kad tiekėjas arba jo atsakingas asmuo nuteistas už aukščiau nurodytą nusikalstamą veiką, kai dėl:</w:t>
            </w:r>
          </w:p>
          <w:p w14:paraId="02821FC1" w14:textId="655C7099" w:rsidR="005B44FF" w:rsidRPr="007B7BF9" w:rsidRDefault="005B44FF" w:rsidP="00682314">
            <w:pPr>
              <w:contextualSpacing/>
              <w:jc w:val="both"/>
              <w:outlineLvl w:val="3"/>
              <w:rPr>
                <w:rFonts w:eastAsia="SimSun"/>
                <w:sz w:val="24"/>
                <w:szCs w:val="24"/>
              </w:rPr>
            </w:pPr>
            <w:r w:rsidRPr="007B7BF9">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2D5FBF96" w:rsidR="0055380C" w:rsidRPr="007B7BF9" w:rsidRDefault="0055380C" w:rsidP="0055380C">
            <w:pPr>
              <w:contextualSpacing/>
              <w:jc w:val="both"/>
              <w:outlineLvl w:val="3"/>
              <w:rPr>
                <w:rFonts w:eastAsia="SimSun"/>
                <w:sz w:val="24"/>
                <w:szCs w:val="24"/>
              </w:rPr>
            </w:pPr>
            <w:r w:rsidRPr="007B7BF9">
              <w:rPr>
                <w:rFonts w:eastAsia="SimSun"/>
                <w:sz w:val="24"/>
                <w:szCs w:val="24"/>
              </w:rPr>
              <w:t xml:space="preserve">2) tiekėjo, kuris yra juridinis asmuo, kita organizacija ar jos </w:t>
            </w:r>
            <w:r w:rsidR="001B2BAC" w:rsidRPr="007B7BF9">
              <w:rPr>
                <w:rFonts w:eastAsia="SimSun"/>
                <w:sz w:val="24"/>
                <w:szCs w:val="24"/>
              </w:rPr>
              <w:t xml:space="preserve">struktūrinis </w:t>
            </w:r>
            <w:r w:rsidRPr="007B7BF9">
              <w:rPr>
                <w:rFonts w:eastAsia="SimSun"/>
                <w:sz w:val="24"/>
                <w:szCs w:val="24"/>
              </w:rPr>
              <w:t xml:space="preserve">padalinys, vadovo ar </w:t>
            </w:r>
            <w:r w:rsidR="001B2BAC" w:rsidRPr="007B7BF9">
              <w:rPr>
                <w:rFonts w:eastAsia="SimSun"/>
                <w:sz w:val="24"/>
                <w:szCs w:val="24"/>
              </w:rPr>
              <w:t>dėl</w:t>
            </w:r>
            <w:r w:rsidRPr="007B7BF9">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7B7BF9" w:rsidRDefault="005B44FF" w:rsidP="00682314">
            <w:pPr>
              <w:contextualSpacing/>
              <w:jc w:val="both"/>
              <w:outlineLvl w:val="3"/>
              <w:rPr>
                <w:rFonts w:eastAsia="SimSun"/>
                <w:sz w:val="24"/>
                <w:szCs w:val="24"/>
              </w:rPr>
            </w:pPr>
            <w:r w:rsidRPr="007B7BF9">
              <w:rPr>
                <w:rFonts w:eastAsia="SimSun"/>
                <w:sz w:val="24"/>
                <w:szCs w:val="24"/>
              </w:rPr>
              <w:t xml:space="preserve">3) tiekėjo, kuris yra juridinis asmuo, kita organizacija ar jos </w:t>
            </w:r>
            <w:r w:rsidR="001B2BAC" w:rsidRPr="007B7BF9">
              <w:rPr>
                <w:rFonts w:eastAsia="SimSun"/>
                <w:sz w:val="24"/>
                <w:szCs w:val="24"/>
              </w:rPr>
              <w:t xml:space="preserve">struktūrinis </w:t>
            </w:r>
            <w:r w:rsidRPr="007B7BF9">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7B7BF9" w:rsidRDefault="005B44FF" w:rsidP="00682314">
            <w:pPr>
              <w:contextualSpacing/>
              <w:jc w:val="both"/>
              <w:rPr>
                <w:rFonts w:eastAsia="SimSun"/>
                <w:sz w:val="24"/>
                <w:szCs w:val="24"/>
              </w:rPr>
            </w:pPr>
            <w:r w:rsidRPr="007B7BF9">
              <w:rPr>
                <w:rFonts w:eastAsia="SimSun"/>
                <w:sz w:val="24"/>
                <w:szCs w:val="24"/>
              </w:rPr>
              <w:lastRenderedPageBreak/>
              <w:t>EBVPD.</w:t>
            </w:r>
          </w:p>
          <w:p w14:paraId="48BDC1AD" w14:textId="77777777" w:rsidR="005B44FF" w:rsidRPr="007B7BF9" w:rsidRDefault="005B44FF" w:rsidP="00682314">
            <w:pPr>
              <w:contextualSpacing/>
              <w:jc w:val="both"/>
              <w:rPr>
                <w:rFonts w:eastAsia="Yu Mincho"/>
                <w:sz w:val="24"/>
                <w:szCs w:val="24"/>
              </w:rPr>
            </w:pPr>
            <w:r w:rsidRPr="007B7BF9">
              <w:rPr>
                <w:rFonts w:eastAsia="Yu Mincho"/>
                <w:sz w:val="24"/>
                <w:szCs w:val="24"/>
              </w:rPr>
              <w:t>Iš Lietuvoje įsteigtų subjektų reikalaujama:</w:t>
            </w:r>
          </w:p>
          <w:p w14:paraId="32BBE82F"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išrašo iš teismo sprendimo arba</w:t>
            </w:r>
          </w:p>
          <w:p w14:paraId="6DC720D9"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Informatikos ir ryšių departamento prie Vidaus reikalų ministerijos pažymos, arba</w:t>
            </w:r>
          </w:p>
          <w:p w14:paraId="0B441381"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7B7BF9" w:rsidRDefault="005B44FF" w:rsidP="00682314">
            <w:pPr>
              <w:contextualSpacing/>
              <w:jc w:val="both"/>
              <w:rPr>
                <w:rFonts w:eastAsia="Yu Mincho"/>
                <w:sz w:val="24"/>
                <w:szCs w:val="24"/>
              </w:rPr>
            </w:pPr>
          </w:p>
          <w:p w14:paraId="000A5B66" w14:textId="77777777" w:rsidR="005B44FF" w:rsidRPr="007B7BF9" w:rsidRDefault="005B44FF" w:rsidP="00682314">
            <w:pPr>
              <w:contextualSpacing/>
              <w:jc w:val="both"/>
              <w:rPr>
                <w:rFonts w:eastAsia="Yu Mincho"/>
                <w:sz w:val="24"/>
                <w:szCs w:val="24"/>
              </w:rPr>
            </w:pPr>
            <w:r w:rsidRPr="007B7BF9">
              <w:rPr>
                <w:rFonts w:eastAsia="Yu Mincho"/>
                <w:sz w:val="24"/>
                <w:szCs w:val="24"/>
              </w:rPr>
              <w:t>Iš ne Lietuvoje įsteigtų subjektų reikalaujama:</w:t>
            </w:r>
          </w:p>
          <w:p w14:paraId="28611739"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atitinkamos užsienio šalies institucijos dokumento</w:t>
            </w:r>
            <w:r w:rsidRPr="007B7BF9">
              <w:rPr>
                <w:rFonts w:eastAsia="Yu Mincho"/>
                <w:sz w:val="24"/>
                <w:szCs w:val="24"/>
                <w:vertAlign w:val="superscript"/>
              </w:rPr>
              <w:footnoteReference w:id="10"/>
            </w:r>
            <w:r w:rsidRPr="007B7BF9">
              <w:rPr>
                <w:rFonts w:eastAsia="Yu Mincho"/>
                <w:sz w:val="24"/>
                <w:szCs w:val="24"/>
              </w:rPr>
              <w:t>.</w:t>
            </w:r>
          </w:p>
          <w:p w14:paraId="2FC49DE8" w14:textId="700DDF0F" w:rsidR="005B44FF" w:rsidRPr="007B7BF9" w:rsidRDefault="005B44FF" w:rsidP="00682314">
            <w:pPr>
              <w:contextualSpacing/>
              <w:jc w:val="both"/>
              <w:rPr>
                <w:rFonts w:eastAsia="SimSun"/>
                <w:sz w:val="24"/>
                <w:szCs w:val="24"/>
              </w:rPr>
            </w:pPr>
            <w:r w:rsidRPr="007B7BF9">
              <w:rPr>
                <w:rFonts w:eastAsia="SimSun"/>
                <w:sz w:val="24"/>
                <w:szCs w:val="24"/>
              </w:rPr>
              <w:t xml:space="preserve">Nurodyti dokumentai turi būti išduoti ne anksčiau kaip </w:t>
            </w:r>
            <w:r w:rsidR="00EF7F78" w:rsidRPr="007B7BF9">
              <w:rPr>
                <w:rFonts w:eastAsia="SimSun"/>
                <w:sz w:val="24"/>
                <w:szCs w:val="24"/>
              </w:rPr>
              <w:t>180</w:t>
            </w:r>
            <w:r w:rsidRPr="007B7BF9">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7B7BF9" w:rsidRDefault="005B44FF" w:rsidP="00682314">
            <w:pPr>
              <w:contextualSpacing/>
              <w:jc w:val="both"/>
              <w:rPr>
                <w:rFonts w:eastAsia="SimSun"/>
                <w:sz w:val="24"/>
                <w:szCs w:val="24"/>
              </w:rPr>
            </w:pPr>
          </w:p>
          <w:p w14:paraId="56B8BD59" w14:textId="77777777" w:rsidR="005B44FF" w:rsidRPr="007B7BF9" w:rsidRDefault="005B44FF" w:rsidP="00682314">
            <w:pPr>
              <w:contextualSpacing/>
              <w:jc w:val="both"/>
              <w:rPr>
                <w:rFonts w:eastAsia="SimSun"/>
                <w:sz w:val="24"/>
                <w:szCs w:val="24"/>
              </w:rPr>
            </w:pPr>
            <w:r w:rsidRPr="007B7BF9">
              <w:rPr>
                <w:rFonts w:eastAsia="SimSun"/>
                <w:sz w:val="24"/>
                <w:szCs w:val="24"/>
              </w:rPr>
              <w:t xml:space="preserve">Jei dokumentas išduotas anksčiau, tačiau jame nurodytas galiojimo terminas ilgesnis nei pašalinimo pagrindų nebuvimą patvirtinančių dokumentų pagal EBVPD pateikimo termino </w:t>
            </w:r>
            <w:r w:rsidRPr="007B7BF9">
              <w:rPr>
                <w:rFonts w:eastAsia="SimSun"/>
                <w:sz w:val="24"/>
                <w:szCs w:val="24"/>
              </w:rPr>
              <w:lastRenderedPageBreak/>
              <w:t>pabaiga, toks dokumentas jo galiojimo laikotarpiu yra priimtinas.</w:t>
            </w:r>
          </w:p>
          <w:p w14:paraId="0844F666" w14:textId="1BB5F424" w:rsidR="005B44FF" w:rsidRPr="007B7BF9" w:rsidRDefault="005269A2" w:rsidP="005269A2">
            <w:pPr>
              <w:jc w:val="both"/>
              <w:rPr>
                <w:rFonts w:eastAsia="SimSun"/>
                <w:sz w:val="24"/>
                <w:szCs w:val="24"/>
              </w:rPr>
            </w:pPr>
            <w:r w:rsidRPr="007B7BF9">
              <w:rPr>
                <w:rFonts w:eastAsia="Yu Mincho"/>
                <w:b/>
                <w:bCs/>
                <w:i/>
                <w:iCs/>
                <w:sz w:val="24"/>
                <w:szCs w:val="24"/>
              </w:rPr>
              <w:t>Pastaba.</w:t>
            </w:r>
            <w:r w:rsidRPr="007B7BF9">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7B7BF9"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7B7BF9" w:rsidRDefault="00CD1D96" w:rsidP="00CD1D96">
            <w:pPr>
              <w:contextualSpacing/>
              <w:rPr>
                <w:rFonts w:eastAsia="SimSun"/>
                <w:sz w:val="24"/>
                <w:szCs w:val="24"/>
              </w:rPr>
            </w:pPr>
            <w:r w:rsidRPr="007B7BF9">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7B7BF9" w:rsidRDefault="00CD1D96" w:rsidP="00CD1D96">
            <w:pPr>
              <w:contextualSpacing/>
              <w:jc w:val="both"/>
              <w:rPr>
                <w:rFonts w:eastAsia="SimSun"/>
                <w:bCs/>
                <w:sz w:val="24"/>
                <w:szCs w:val="24"/>
              </w:rPr>
            </w:pPr>
            <w:r w:rsidRPr="007B7BF9">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7B7BF9" w:rsidRDefault="00CD1D96" w:rsidP="00CD1D96">
            <w:pPr>
              <w:contextualSpacing/>
              <w:jc w:val="both"/>
              <w:rPr>
                <w:rFonts w:eastAsia="SimSun"/>
                <w:sz w:val="24"/>
                <w:szCs w:val="24"/>
              </w:rPr>
            </w:pPr>
            <w:r w:rsidRPr="007B7BF9">
              <w:rPr>
                <w:rFonts w:eastAsia="SimSun"/>
                <w:sz w:val="24"/>
                <w:szCs w:val="24"/>
              </w:rPr>
              <w:t>EBVPD.</w:t>
            </w:r>
          </w:p>
        </w:tc>
      </w:tr>
      <w:tr w:rsidR="005B44FF" w:rsidRPr="007B7BF9"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7B7BF9" w:rsidRDefault="00CD1D96" w:rsidP="005B44FF">
            <w:pPr>
              <w:contextualSpacing/>
              <w:rPr>
                <w:rFonts w:eastAsia="SimSun"/>
                <w:sz w:val="24"/>
                <w:szCs w:val="24"/>
              </w:rPr>
            </w:pPr>
            <w:r w:rsidRPr="007B7BF9">
              <w:rPr>
                <w:rFonts w:eastAsia="SimSun"/>
                <w:sz w:val="24"/>
                <w:szCs w:val="24"/>
              </w:rPr>
              <w:t>3</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7B7BF9" w:rsidRDefault="005B44FF" w:rsidP="00682314">
            <w:pPr>
              <w:contextualSpacing/>
              <w:jc w:val="both"/>
              <w:rPr>
                <w:rFonts w:eastAsia="SimSun"/>
                <w:bCs/>
                <w:sz w:val="24"/>
                <w:szCs w:val="24"/>
              </w:rPr>
            </w:pPr>
            <w:r w:rsidRPr="007B7BF9">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7B7BF9" w:rsidRDefault="005B44FF" w:rsidP="00682314">
            <w:pPr>
              <w:contextualSpacing/>
              <w:jc w:val="both"/>
              <w:rPr>
                <w:rFonts w:eastAsia="SimSun"/>
                <w:bCs/>
                <w:sz w:val="24"/>
                <w:szCs w:val="24"/>
              </w:rPr>
            </w:pPr>
          </w:p>
          <w:p w14:paraId="28474041" w14:textId="2996F42B" w:rsidR="005B44FF" w:rsidRPr="007B7BF9" w:rsidRDefault="005B44FF" w:rsidP="00682314">
            <w:pPr>
              <w:contextualSpacing/>
              <w:jc w:val="both"/>
              <w:rPr>
                <w:rFonts w:eastAsia="SimSun"/>
                <w:bCs/>
                <w:sz w:val="24"/>
                <w:szCs w:val="24"/>
              </w:rPr>
            </w:pPr>
            <w:r w:rsidRPr="007B7BF9">
              <w:rPr>
                <w:rFonts w:eastAsia="SimSun"/>
                <w:bCs/>
                <w:sz w:val="24"/>
                <w:szCs w:val="24"/>
              </w:rPr>
              <w:t>Laikoma, kad tiekėjas nuteistas už aukščiau nurodytą nusikalstamą veiką, kai dėl:</w:t>
            </w:r>
          </w:p>
          <w:p w14:paraId="5078B9C8" w14:textId="77777777" w:rsidR="005B44FF" w:rsidRPr="007B7BF9" w:rsidRDefault="005B44FF" w:rsidP="00682314">
            <w:pPr>
              <w:contextualSpacing/>
              <w:jc w:val="both"/>
              <w:rPr>
                <w:rFonts w:eastAsia="SimSun"/>
                <w:bCs/>
                <w:sz w:val="24"/>
                <w:szCs w:val="24"/>
              </w:rPr>
            </w:pPr>
            <w:r w:rsidRPr="007B7BF9">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7B7BF9" w:rsidRDefault="005B44FF" w:rsidP="00682314">
            <w:pPr>
              <w:contextualSpacing/>
              <w:jc w:val="both"/>
              <w:rPr>
                <w:rFonts w:eastAsia="SimSun"/>
                <w:bCs/>
                <w:sz w:val="24"/>
                <w:szCs w:val="24"/>
              </w:rPr>
            </w:pPr>
            <w:r w:rsidRPr="007B7BF9">
              <w:rPr>
                <w:rFonts w:eastAsia="SimSun"/>
                <w:bCs/>
                <w:sz w:val="24"/>
                <w:szCs w:val="24"/>
              </w:rPr>
              <w:t xml:space="preserve">2) tiekėjo, kuris yra juridinis asmuo, kita organizacija ar jos </w:t>
            </w:r>
            <w:r w:rsidR="005269A2" w:rsidRPr="007B7BF9">
              <w:rPr>
                <w:rFonts w:eastAsia="SimSun"/>
                <w:bCs/>
                <w:sz w:val="24"/>
                <w:szCs w:val="24"/>
              </w:rPr>
              <w:t xml:space="preserve">struktūrinis </w:t>
            </w:r>
            <w:r w:rsidRPr="007B7BF9">
              <w:rPr>
                <w:rFonts w:eastAsia="SimSun"/>
                <w:bCs/>
                <w:sz w:val="24"/>
                <w:szCs w:val="24"/>
              </w:rPr>
              <w:t xml:space="preserve">padalinys, per pastaruosius 5 metus buvo priimtas ir įsiteisėjęs apkaltinamasis teismo nuosprendis arba </w:t>
            </w:r>
            <w:r w:rsidR="00EE1F9C" w:rsidRPr="007B7BF9">
              <w:rPr>
                <w:rFonts w:eastAsia="SimSun"/>
                <w:bCs/>
                <w:sz w:val="24"/>
                <w:szCs w:val="24"/>
              </w:rPr>
              <w:t xml:space="preserve">Viešųjų pirkimų įstatymo 46 </w:t>
            </w:r>
            <w:r w:rsidRPr="007B7BF9">
              <w:rPr>
                <w:rFonts w:eastAsia="SimSun"/>
                <w:bCs/>
                <w:sz w:val="24"/>
                <w:szCs w:val="24"/>
              </w:rPr>
              <w:t xml:space="preserve">straipsnio 3 dalies atveju – galutinis administracinis sprendimas, jeigu toks </w:t>
            </w:r>
            <w:r w:rsidRPr="007B7BF9">
              <w:rPr>
                <w:rFonts w:eastAsia="SimSun"/>
                <w:bCs/>
                <w:sz w:val="24"/>
                <w:szCs w:val="24"/>
              </w:rPr>
              <w:lastRenderedPageBreak/>
              <w:t>sprendimas priimamas pagal tiekėjo šalies teisės aktų reikalavimus.</w:t>
            </w:r>
          </w:p>
          <w:p w14:paraId="2A668E40" w14:textId="77777777" w:rsidR="005B44FF" w:rsidRPr="007B7BF9" w:rsidRDefault="005B44FF" w:rsidP="00682314">
            <w:pPr>
              <w:contextualSpacing/>
              <w:jc w:val="both"/>
              <w:rPr>
                <w:rFonts w:eastAsia="SimSun"/>
                <w:sz w:val="24"/>
                <w:szCs w:val="24"/>
              </w:rPr>
            </w:pPr>
            <w:r w:rsidRPr="007B7BF9">
              <w:rPr>
                <w:rFonts w:eastAsia="SimSun"/>
                <w:sz w:val="24"/>
                <w:szCs w:val="24"/>
              </w:rPr>
              <w:t>Tačiau ši nuostata netaikoma, jeigu:</w:t>
            </w:r>
          </w:p>
          <w:p w14:paraId="3B6C0092" w14:textId="77777777" w:rsidR="005B44FF" w:rsidRPr="007B7BF9" w:rsidRDefault="005B44FF" w:rsidP="00682314">
            <w:pPr>
              <w:contextualSpacing/>
              <w:jc w:val="both"/>
              <w:rPr>
                <w:rFonts w:eastAsia="SimSun"/>
                <w:sz w:val="24"/>
                <w:szCs w:val="24"/>
              </w:rPr>
            </w:pPr>
            <w:r w:rsidRPr="007B7BF9">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7B7BF9" w:rsidRDefault="005B44FF" w:rsidP="00682314">
            <w:pPr>
              <w:contextualSpacing/>
              <w:jc w:val="both"/>
              <w:rPr>
                <w:rFonts w:eastAsia="SimSun"/>
                <w:sz w:val="24"/>
                <w:szCs w:val="24"/>
              </w:rPr>
            </w:pPr>
            <w:r w:rsidRPr="007B7BF9">
              <w:rPr>
                <w:rFonts w:eastAsia="SimSun"/>
                <w:sz w:val="24"/>
                <w:szCs w:val="24"/>
              </w:rPr>
              <w:t>2) įsiskolinimo suma neviršija 50 Eur (penkiasdešimt eurų);</w:t>
            </w:r>
          </w:p>
          <w:p w14:paraId="021D1C73" w14:textId="77777777" w:rsidR="005B44FF" w:rsidRPr="007B7BF9" w:rsidRDefault="005B44FF" w:rsidP="00682314">
            <w:pPr>
              <w:contextualSpacing/>
              <w:jc w:val="both"/>
              <w:rPr>
                <w:rFonts w:eastAsia="SimSun"/>
                <w:sz w:val="24"/>
                <w:szCs w:val="24"/>
              </w:rPr>
            </w:pPr>
            <w:r w:rsidRPr="007B7BF9">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7B7BF9" w:rsidRDefault="005B44FF" w:rsidP="00682314">
            <w:pPr>
              <w:contextualSpacing/>
              <w:jc w:val="both"/>
              <w:rPr>
                <w:rFonts w:eastAsia="SimSun"/>
                <w:sz w:val="24"/>
                <w:szCs w:val="24"/>
              </w:rPr>
            </w:pPr>
            <w:r w:rsidRPr="007B7BF9">
              <w:rPr>
                <w:rFonts w:eastAsia="SimSun"/>
                <w:sz w:val="24"/>
                <w:szCs w:val="24"/>
              </w:rPr>
              <w:lastRenderedPageBreak/>
              <w:t>EBVPD.</w:t>
            </w:r>
          </w:p>
          <w:p w14:paraId="7017285F" w14:textId="77777777" w:rsidR="005B44FF" w:rsidRPr="007B7BF9" w:rsidRDefault="005B44FF" w:rsidP="00682314">
            <w:pPr>
              <w:contextualSpacing/>
              <w:jc w:val="both"/>
              <w:rPr>
                <w:rFonts w:eastAsia="SimSun"/>
                <w:sz w:val="24"/>
                <w:szCs w:val="24"/>
              </w:rPr>
            </w:pPr>
            <w:r w:rsidRPr="007B7BF9">
              <w:rPr>
                <w:rFonts w:eastAsia="SimSun"/>
                <w:sz w:val="24"/>
                <w:szCs w:val="24"/>
              </w:rPr>
              <w:t>1) Dėl įsipareigojimų, susijusių su mokesčių mokėjimu, įvykdymo iš Lietuvoje įsteigtų subjektų prašoma:</w:t>
            </w:r>
          </w:p>
          <w:p w14:paraId="4374C371" w14:textId="77777777" w:rsidR="005B44FF" w:rsidRPr="007B7BF9" w:rsidRDefault="005B44FF" w:rsidP="00682314">
            <w:pPr>
              <w:contextualSpacing/>
              <w:jc w:val="both"/>
              <w:rPr>
                <w:rFonts w:eastAsia="SimSun"/>
                <w:sz w:val="24"/>
                <w:szCs w:val="24"/>
              </w:rPr>
            </w:pPr>
          </w:p>
          <w:p w14:paraId="06E3F781" w14:textId="1ACC8218" w:rsidR="00EF7F78" w:rsidRPr="007B7BF9" w:rsidRDefault="007E4600" w:rsidP="00EF7F78">
            <w:pPr>
              <w:pStyle w:val="Sraopastraipa"/>
              <w:numPr>
                <w:ilvl w:val="0"/>
                <w:numId w:val="21"/>
              </w:numPr>
              <w:rPr>
                <w:rFonts w:eastAsia="SimSun"/>
                <w:szCs w:val="24"/>
                <w:lang w:eastAsia="lt-LT"/>
              </w:rPr>
            </w:pPr>
            <w:r w:rsidRPr="007B7BF9">
              <w:rPr>
                <w:rFonts w:eastAsia="SimSun"/>
                <w:szCs w:val="24"/>
                <w:lang w:eastAsia="lt-LT"/>
              </w:rPr>
              <w:t>i</w:t>
            </w:r>
            <w:r w:rsidR="00EF7F78" w:rsidRPr="007B7BF9">
              <w:rPr>
                <w:rFonts w:eastAsia="SimSun"/>
                <w:szCs w:val="24"/>
                <w:lang w:eastAsia="lt-LT"/>
              </w:rPr>
              <w:t>šrašo iš teismo sprendimo (jei toks yra) arba</w:t>
            </w:r>
          </w:p>
          <w:p w14:paraId="48A914B3" w14:textId="77777777" w:rsidR="007E4600" w:rsidRPr="007B7BF9" w:rsidRDefault="005B44FF" w:rsidP="00EF7F78">
            <w:pPr>
              <w:pStyle w:val="Sraopastraipa"/>
              <w:numPr>
                <w:ilvl w:val="0"/>
                <w:numId w:val="21"/>
              </w:numPr>
              <w:rPr>
                <w:rFonts w:eastAsia="SimSun"/>
                <w:szCs w:val="24"/>
                <w:lang w:eastAsia="lt-LT"/>
              </w:rPr>
            </w:pPr>
            <w:r w:rsidRPr="007B7BF9">
              <w:rPr>
                <w:rFonts w:eastAsia="SimSun"/>
                <w:szCs w:val="24"/>
                <w:lang w:eastAsia="lt-LT"/>
              </w:rPr>
              <w:t>Valstybinės mokesčių inspekcijos prie Lietuvos Respublikos finansų ministerijos išduoto dokumento</w:t>
            </w:r>
            <w:r w:rsidR="007E4600" w:rsidRPr="007B7BF9">
              <w:rPr>
                <w:rFonts w:eastAsia="SimSun"/>
                <w:szCs w:val="24"/>
                <w:lang w:eastAsia="lt-LT"/>
              </w:rPr>
              <w:t>,</w:t>
            </w:r>
          </w:p>
          <w:p w14:paraId="717A947F" w14:textId="3E027DCE" w:rsidR="005B44FF" w:rsidRPr="007B7BF9" w:rsidRDefault="005B44FF" w:rsidP="00EF7F78">
            <w:pPr>
              <w:pStyle w:val="Sraopastraipa"/>
              <w:numPr>
                <w:ilvl w:val="0"/>
                <w:numId w:val="21"/>
              </w:numPr>
              <w:rPr>
                <w:rFonts w:eastAsia="SimSun"/>
                <w:szCs w:val="24"/>
                <w:lang w:eastAsia="lt-LT"/>
              </w:rPr>
            </w:pPr>
            <w:r w:rsidRPr="007B7BF9">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7B7BF9" w:rsidRDefault="005B44FF" w:rsidP="00682314">
            <w:pPr>
              <w:contextualSpacing/>
              <w:jc w:val="both"/>
              <w:rPr>
                <w:rFonts w:eastAsia="SimSun"/>
                <w:sz w:val="24"/>
                <w:szCs w:val="24"/>
              </w:rPr>
            </w:pPr>
          </w:p>
          <w:p w14:paraId="3C748BA9" w14:textId="77777777" w:rsidR="005B44FF" w:rsidRPr="007B7BF9" w:rsidRDefault="005B44FF" w:rsidP="00682314">
            <w:pPr>
              <w:contextualSpacing/>
              <w:jc w:val="both"/>
              <w:rPr>
                <w:rFonts w:eastAsia="SimSun"/>
                <w:sz w:val="24"/>
                <w:szCs w:val="24"/>
              </w:rPr>
            </w:pPr>
            <w:r w:rsidRPr="007B7BF9">
              <w:rPr>
                <w:rFonts w:eastAsia="SimSun"/>
                <w:sz w:val="24"/>
                <w:szCs w:val="24"/>
              </w:rPr>
              <w:t>Iš ne Lietuvoje įsteigtų subjektų reikalaujama:</w:t>
            </w:r>
          </w:p>
          <w:p w14:paraId="5E1E9BF9" w14:textId="6199336A" w:rsidR="005B44FF" w:rsidRPr="007B7BF9" w:rsidRDefault="005B44FF" w:rsidP="00682314">
            <w:pPr>
              <w:contextualSpacing/>
              <w:jc w:val="both"/>
              <w:rPr>
                <w:rFonts w:eastAsia="SimSun"/>
                <w:sz w:val="24"/>
                <w:szCs w:val="24"/>
              </w:rPr>
            </w:pPr>
            <w:r w:rsidRPr="007B7BF9">
              <w:rPr>
                <w:rFonts w:eastAsia="SimSun"/>
                <w:sz w:val="24"/>
                <w:szCs w:val="24"/>
              </w:rPr>
              <w:lastRenderedPageBreak/>
              <w:t>• atitinkamos užsienio šalies institucijos dokumento</w:t>
            </w:r>
            <w:r w:rsidR="006B7105" w:rsidRPr="007B7BF9">
              <w:rPr>
                <w:rStyle w:val="Puslapioinaosnuoroda"/>
                <w:rFonts w:eastAsia="SimSun"/>
                <w:sz w:val="24"/>
                <w:szCs w:val="24"/>
              </w:rPr>
              <w:footnoteReference w:id="11"/>
            </w:r>
            <w:r w:rsidRPr="007B7BF9">
              <w:rPr>
                <w:rFonts w:eastAsia="SimSun"/>
                <w:sz w:val="24"/>
                <w:szCs w:val="24"/>
              </w:rPr>
              <w:t>.</w:t>
            </w:r>
          </w:p>
          <w:p w14:paraId="57528788" w14:textId="2C41E3C9" w:rsidR="005B44FF" w:rsidRPr="007B7BF9" w:rsidRDefault="005B44FF" w:rsidP="00682314">
            <w:pPr>
              <w:contextualSpacing/>
              <w:jc w:val="both"/>
              <w:rPr>
                <w:rFonts w:eastAsia="Yu Mincho"/>
                <w:iCs/>
                <w:sz w:val="24"/>
                <w:szCs w:val="24"/>
              </w:rPr>
            </w:pPr>
            <w:r w:rsidRPr="007B7BF9">
              <w:rPr>
                <w:rFonts w:eastAsia="Yu Mincho"/>
                <w:sz w:val="24"/>
                <w:szCs w:val="24"/>
              </w:rPr>
              <w:t xml:space="preserve">Nurodyti dokumentai turi būti  išduoti ne anksčiau kaip </w:t>
            </w:r>
            <w:r w:rsidR="00EF7F78" w:rsidRPr="007B7BF9">
              <w:rPr>
                <w:rFonts w:eastAsia="Yu Mincho"/>
                <w:sz w:val="24"/>
                <w:szCs w:val="24"/>
              </w:rPr>
              <w:t>120</w:t>
            </w:r>
            <w:r w:rsidRPr="007B7BF9">
              <w:rPr>
                <w:rFonts w:eastAsia="Yu Mincho"/>
                <w:sz w:val="24"/>
                <w:szCs w:val="24"/>
              </w:rPr>
              <w:t xml:space="preserve"> dienų iki </w:t>
            </w:r>
            <w:r w:rsidRPr="007B7BF9">
              <w:rPr>
                <w:iCs/>
                <w:sz w:val="24"/>
                <w:szCs w:val="24"/>
              </w:rPr>
              <w:t>tos dienos, kai tiekėjas perkančiosios organizacijos prašymu turės pateikti pašalinimo pagrindų nebuvimą patvirtinančius dok</w:t>
            </w:r>
            <w:r w:rsidRPr="007B7BF9">
              <w:rPr>
                <w:sz w:val="24"/>
                <w:szCs w:val="24"/>
              </w:rPr>
              <w:t>umentus</w:t>
            </w:r>
            <w:r w:rsidRPr="007B7BF9">
              <w:rPr>
                <w:rFonts w:eastAsia="Yu Mincho"/>
                <w:sz w:val="24"/>
                <w:szCs w:val="24"/>
              </w:rPr>
              <w:t>.</w:t>
            </w:r>
          </w:p>
          <w:p w14:paraId="142651B6" w14:textId="77777777" w:rsidR="005B44FF" w:rsidRPr="007B7BF9" w:rsidRDefault="005B44FF" w:rsidP="00682314">
            <w:pPr>
              <w:contextualSpacing/>
              <w:jc w:val="both"/>
              <w:rPr>
                <w:rFonts w:eastAsia="Yu Mincho"/>
                <w:i/>
                <w:iCs/>
                <w:color w:val="7030A0"/>
                <w:sz w:val="24"/>
                <w:szCs w:val="24"/>
              </w:rPr>
            </w:pPr>
          </w:p>
          <w:p w14:paraId="1D197CC6" w14:textId="77777777" w:rsidR="005B44FF" w:rsidRPr="007B7BF9" w:rsidRDefault="005B44FF" w:rsidP="00682314">
            <w:pPr>
              <w:contextualSpacing/>
              <w:jc w:val="both"/>
              <w:rPr>
                <w:rFonts w:eastAsia="Yu Mincho"/>
                <w:b/>
                <w:bCs/>
                <w:sz w:val="24"/>
                <w:szCs w:val="24"/>
              </w:rPr>
            </w:pPr>
            <w:r w:rsidRPr="007B7BF9">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7B7BF9" w:rsidRDefault="005B44FF" w:rsidP="00682314">
            <w:pPr>
              <w:contextualSpacing/>
              <w:jc w:val="both"/>
              <w:rPr>
                <w:rFonts w:eastAsia="Yu Mincho"/>
                <w:b/>
                <w:bCs/>
                <w:sz w:val="24"/>
                <w:szCs w:val="24"/>
              </w:rPr>
            </w:pPr>
          </w:p>
          <w:p w14:paraId="7456C1DA" w14:textId="77777777" w:rsidR="005B44FF" w:rsidRPr="007B7BF9" w:rsidRDefault="005B44FF" w:rsidP="00682314">
            <w:pPr>
              <w:contextualSpacing/>
              <w:jc w:val="both"/>
              <w:rPr>
                <w:rFonts w:eastAsia="Yu Mincho"/>
                <w:b/>
                <w:bCs/>
                <w:sz w:val="24"/>
                <w:szCs w:val="24"/>
              </w:rPr>
            </w:pPr>
            <w:r w:rsidRPr="007B7BF9">
              <w:rPr>
                <w:rFonts w:eastAsia="Yu Mincho"/>
                <w:bCs/>
                <w:sz w:val="24"/>
                <w:szCs w:val="24"/>
              </w:rPr>
              <w:t>2) Dėl įsipareigojimų, susijusių su socialinio draudimo įmokų mokėjimu, įvykdymo i</w:t>
            </w:r>
            <w:r w:rsidRPr="007B7BF9">
              <w:rPr>
                <w:rFonts w:eastAsia="Yu Mincho"/>
                <w:sz w:val="24"/>
                <w:szCs w:val="24"/>
              </w:rPr>
              <w:t xml:space="preserve">š Lietuvoje įsteigtų subjektų </w:t>
            </w:r>
            <w:r w:rsidRPr="007B7BF9">
              <w:rPr>
                <w:rFonts w:eastAsia="Yu Mincho"/>
                <w:bCs/>
                <w:sz w:val="24"/>
                <w:szCs w:val="24"/>
              </w:rPr>
              <w:t>prašoma:</w:t>
            </w:r>
          </w:p>
          <w:p w14:paraId="3F57B8AA" w14:textId="6037E96C" w:rsidR="005B44FF" w:rsidRPr="007B7BF9" w:rsidRDefault="005B44FF" w:rsidP="00682314">
            <w:pPr>
              <w:contextualSpacing/>
              <w:jc w:val="both"/>
              <w:rPr>
                <w:rFonts w:eastAsia="Yu Mincho"/>
                <w:bCs/>
                <w:sz w:val="24"/>
                <w:szCs w:val="24"/>
              </w:rPr>
            </w:pPr>
            <w:r w:rsidRPr="007B7BF9">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7B7BF9">
              <w:rPr>
                <w:rFonts w:eastAsia="Yu Mincho"/>
                <w:bCs/>
                <w:sz w:val="24"/>
                <w:szCs w:val="24"/>
              </w:rPr>
              <w:t xml:space="preserve"> </w:t>
            </w:r>
            <w:hyperlink r:id="rId21" w:history="1">
              <w:r w:rsidR="00D03444" w:rsidRPr="007B7BF9">
                <w:rPr>
                  <w:rStyle w:val="Hipersaitas"/>
                  <w:rFonts w:eastAsia="Yu Mincho" w:cstheme="minorBidi"/>
                  <w:bCs/>
                  <w:sz w:val="24"/>
                  <w:szCs w:val="24"/>
                </w:rPr>
                <w:t>https://draudejai.sodra.lt/draudeju_viesi_duomenys/</w:t>
              </w:r>
            </w:hyperlink>
            <w:r w:rsidR="00D03444" w:rsidRPr="007B7BF9">
              <w:rPr>
                <w:rFonts w:eastAsia="Yu Mincho"/>
                <w:bCs/>
                <w:sz w:val="24"/>
                <w:szCs w:val="24"/>
              </w:rPr>
              <w:t>.</w:t>
            </w:r>
          </w:p>
          <w:p w14:paraId="23541DF6" w14:textId="77777777" w:rsidR="005B44FF" w:rsidRPr="007B7BF9" w:rsidRDefault="005B44FF" w:rsidP="00682314">
            <w:pPr>
              <w:contextualSpacing/>
              <w:jc w:val="both"/>
              <w:rPr>
                <w:rFonts w:eastAsia="Yu Mincho"/>
                <w:b/>
                <w:bCs/>
                <w:sz w:val="24"/>
                <w:szCs w:val="24"/>
              </w:rPr>
            </w:pPr>
          </w:p>
          <w:p w14:paraId="6D0E35CA" w14:textId="1CE2C8B1" w:rsidR="005B44FF" w:rsidRPr="007B7BF9" w:rsidRDefault="005B44FF" w:rsidP="00682314">
            <w:pPr>
              <w:contextualSpacing/>
              <w:jc w:val="both"/>
              <w:rPr>
                <w:rFonts w:eastAsia="Yu Mincho"/>
                <w:sz w:val="24"/>
                <w:szCs w:val="24"/>
              </w:rPr>
            </w:pPr>
            <w:r w:rsidRPr="007B7BF9">
              <w:rPr>
                <w:rFonts w:eastAsia="Yu Mincho"/>
                <w:sz w:val="24"/>
                <w:szCs w:val="24"/>
              </w:rPr>
              <w:t xml:space="preserve">Jeigu dėl Valstybinio socialinio draudimo fondo valdybos (toliau – „Sodra“) informacinės sistemos techninių trikdžių </w:t>
            </w:r>
            <w:r w:rsidR="00E751B1" w:rsidRPr="007B7BF9">
              <w:rPr>
                <w:rFonts w:eastAsia="Yu Mincho"/>
                <w:sz w:val="24"/>
                <w:szCs w:val="24"/>
              </w:rPr>
              <w:t>p</w:t>
            </w:r>
            <w:r w:rsidRPr="007B7BF9">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7B7BF9">
              <w:rPr>
                <w:rFonts w:eastAsia="Yu Mincho"/>
                <w:sz w:val="24"/>
                <w:szCs w:val="24"/>
              </w:rPr>
              <w:t xml:space="preserve">išrašą iš teismo sprendimo (jei toks yra) arba </w:t>
            </w:r>
            <w:r w:rsidRPr="007B7BF9">
              <w:rPr>
                <w:rFonts w:eastAsia="Yu Mincho"/>
                <w:sz w:val="24"/>
                <w:szCs w:val="24"/>
              </w:rPr>
              <w:t xml:space="preserve">„Sodros“ nustatyta tvarka išduotą dokumentą, patvirtinantį atitiktį šiam reikalavimui. Tiekėjas taip pat gali </w:t>
            </w:r>
            <w:r w:rsidRPr="007B7BF9">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7B7BF9" w:rsidRDefault="005B44FF" w:rsidP="00682314">
            <w:pPr>
              <w:contextualSpacing/>
              <w:jc w:val="both"/>
              <w:rPr>
                <w:rFonts w:eastAsia="Yu Mincho"/>
                <w:sz w:val="24"/>
                <w:szCs w:val="24"/>
              </w:rPr>
            </w:pPr>
            <w:r w:rsidRPr="007B7BF9">
              <w:rPr>
                <w:rFonts w:eastAsia="Yu Mincho"/>
                <w:sz w:val="24"/>
                <w:szCs w:val="24"/>
              </w:rPr>
              <w:t xml:space="preserve">2.2) Jeigu tiekėjas yra fizinis asmuo, registruotas Lietuvos Respublikoje, jis pateikia </w:t>
            </w:r>
            <w:r w:rsidR="00EF7F78" w:rsidRPr="007B7BF9">
              <w:rPr>
                <w:rFonts w:eastAsia="Yu Mincho"/>
                <w:sz w:val="24"/>
                <w:szCs w:val="24"/>
              </w:rPr>
              <w:t xml:space="preserve">išrašą iš teismo sprendimo (jei toks yra) arba </w:t>
            </w:r>
            <w:r w:rsidRPr="007B7BF9">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7B7BF9" w:rsidRDefault="005B44FF" w:rsidP="00682314">
            <w:pPr>
              <w:contextualSpacing/>
              <w:jc w:val="both"/>
              <w:rPr>
                <w:rFonts w:eastAsia="Yu Mincho"/>
                <w:b/>
                <w:bCs/>
                <w:sz w:val="24"/>
                <w:szCs w:val="24"/>
              </w:rPr>
            </w:pPr>
          </w:p>
          <w:p w14:paraId="36E03853" w14:textId="77777777" w:rsidR="005B44FF" w:rsidRPr="007B7BF9" w:rsidRDefault="005B44FF" w:rsidP="00682314">
            <w:pPr>
              <w:contextualSpacing/>
              <w:jc w:val="both"/>
              <w:rPr>
                <w:rFonts w:eastAsia="Yu Mincho"/>
                <w:sz w:val="24"/>
                <w:szCs w:val="24"/>
              </w:rPr>
            </w:pPr>
            <w:r w:rsidRPr="007B7BF9">
              <w:rPr>
                <w:rFonts w:eastAsia="Yu Mincho"/>
                <w:sz w:val="24"/>
                <w:szCs w:val="24"/>
              </w:rPr>
              <w:t>Iš ne Lietuvoje įsteigtų subjektų reikalaujama:</w:t>
            </w:r>
          </w:p>
          <w:p w14:paraId="52DD8691"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atitinkamos užsienio šalies kompetentingos institucijos dokumento</w:t>
            </w:r>
            <w:r w:rsidRPr="007B7BF9">
              <w:rPr>
                <w:rFonts w:eastAsia="Yu Mincho"/>
                <w:sz w:val="24"/>
                <w:szCs w:val="24"/>
                <w:vertAlign w:val="superscript"/>
              </w:rPr>
              <w:footnoteReference w:id="12"/>
            </w:r>
            <w:r w:rsidRPr="007B7BF9">
              <w:rPr>
                <w:rFonts w:eastAsia="Yu Mincho"/>
                <w:sz w:val="24"/>
                <w:szCs w:val="24"/>
              </w:rPr>
              <w:t>.</w:t>
            </w:r>
          </w:p>
          <w:p w14:paraId="17804E48" w14:textId="77777777" w:rsidR="005B44FF" w:rsidRPr="007B7BF9" w:rsidRDefault="005B44FF" w:rsidP="00682314">
            <w:pPr>
              <w:contextualSpacing/>
              <w:jc w:val="both"/>
              <w:rPr>
                <w:rFonts w:eastAsia="Yu Mincho"/>
                <w:b/>
                <w:bCs/>
                <w:sz w:val="24"/>
                <w:szCs w:val="24"/>
              </w:rPr>
            </w:pPr>
          </w:p>
          <w:p w14:paraId="3047DF52" w14:textId="27D16C47" w:rsidR="005B44FF" w:rsidRPr="007B7BF9" w:rsidRDefault="005B44FF" w:rsidP="00682314">
            <w:pPr>
              <w:contextualSpacing/>
              <w:jc w:val="both"/>
              <w:rPr>
                <w:rFonts w:eastAsia="Yu Mincho"/>
                <w:iCs/>
                <w:sz w:val="24"/>
                <w:szCs w:val="24"/>
              </w:rPr>
            </w:pPr>
            <w:r w:rsidRPr="007B7BF9">
              <w:rPr>
                <w:rFonts w:eastAsia="Yu Mincho"/>
                <w:sz w:val="24"/>
                <w:szCs w:val="24"/>
              </w:rPr>
              <w:t xml:space="preserve">Nurodyti dokumentai turi būti  išduoti ne anksčiau kaip </w:t>
            </w:r>
            <w:r w:rsidR="00EF7F78" w:rsidRPr="007B7BF9">
              <w:rPr>
                <w:rFonts w:eastAsia="Yu Mincho"/>
                <w:sz w:val="24"/>
                <w:szCs w:val="24"/>
              </w:rPr>
              <w:t>120</w:t>
            </w:r>
            <w:r w:rsidRPr="007B7BF9">
              <w:rPr>
                <w:rFonts w:eastAsia="Yu Mincho"/>
                <w:sz w:val="24"/>
                <w:szCs w:val="24"/>
              </w:rPr>
              <w:t xml:space="preserve"> dienų iki </w:t>
            </w:r>
            <w:r w:rsidRPr="007B7BF9">
              <w:rPr>
                <w:iCs/>
                <w:sz w:val="24"/>
                <w:szCs w:val="24"/>
              </w:rPr>
              <w:t>tos dienos, kai tiekėjas perkančiosios organizacijos prašymu turės pateikti pašalinimo pagrindų nebuvimą patvirtinančius dok</w:t>
            </w:r>
            <w:r w:rsidRPr="007B7BF9">
              <w:rPr>
                <w:sz w:val="24"/>
                <w:szCs w:val="24"/>
              </w:rPr>
              <w:t>umentus</w:t>
            </w:r>
            <w:r w:rsidRPr="007B7BF9">
              <w:rPr>
                <w:rFonts w:eastAsia="Yu Mincho"/>
                <w:sz w:val="24"/>
                <w:szCs w:val="24"/>
              </w:rPr>
              <w:t>.</w:t>
            </w:r>
          </w:p>
          <w:p w14:paraId="504F2B59" w14:textId="77777777" w:rsidR="005B44FF" w:rsidRPr="007B7BF9" w:rsidRDefault="005B44FF" w:rsidP="00682314">
            <w:pPr>
              <w:contextualSpacing/>
              <w:jc w:val="both"/>
              <w:rPr>
                <w:rFonts w:eastAsia="Yu Mincho"/>
                <w:sz w:val="24"/>
                <w:szCs w:val="24"/>
              </w:rPr>
            </w:pPr>
            <w:r w:rsidRPr="007B7BF9">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4D45A2BA" w:rsidR="005B44FF" w:rsidRPr="007B7BF9" w:rsidRDefault="005269A2" w:rsidP="005269A2">
            <w:pPr>
              <w:jc w:val="both"/>
              <w:rPr>
                <w:rFonts w:eastAsia="SimSun"/>
                <w:sz w:val="24"/>
                <w:szCs w:val="24"/>
              </w:rPr>
            </w:pPr>
            <w:r w:rsidRPr="007B7BF9">
              <w:rPr>
                <w:rFonts w:eastAsia="Yu Mincho"/>
                <w:b/>
                <w:bCs/>
                <w:i/>
                <w:iCs/>
                <w:sz w:val="24"/>
                <w:szCs w:val="24"/>
              </w:rPr>
              <w:t>Pastaba.</w:t>
            </w:r>
            <w:r w:rsidRPr="007B7BF9">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7B7BF9">
              <w:rPr>
                <w:rFonts w:eastAsia="Yu Mincho"/>
                <w:i/>
                <w:iCs/>
                <w:sz w:val="24"/>
                <w:szCs w:val="24"/>
              </w:rPr>
              <w:lastRenderedPageBreak/>
              <w:t>turėdama pagrįstų abejonių dėl tiekėjo patikimumo.</w:t>
            </w:r>
          </w:p>
        </w:tc>
      </w:tr>
      <w:tr w:rsidR="005B44FF" w:rsidRPr="007B7BF9"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7B7BF9" w:rsidRDefault="00CD1D96" w:rsidP="005B44FF">
            <w:pPr>
              <w:contextualSpacing/>
              <w:rPr>
                <w:rFonts w:eastAsia="SimSun"/>
                <w:sz w:val="24"/>
                <w:szCs w:val="24"/>
              </w:rPr>
            </w:pPr>
            <w:r w:rsidRPr="007B7BF9">
              <w:rPr>
                <w:rFonts w:eastAsia="SimSun"/>
                <w:sz w:val="24"/>
                <w:szCs w:val="24"/>
              </w:rPr>
              <w:lastRenderedPageBreak/>
              <w:t>4</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7B7BF9" w:rsidRDefault="005B44FF" w:rsidP="00682314">
            <w:pPr>
              <w:contextualSpacing/>
              <w:jc w:val="both"/>
              <w:rPr>
                <w:rFonts w:eastAsia="SimSun"/>
                <w:sz w:val="24"/>
                <w:szCs w:val="24"/>
              </w:rPr>
            </w:pPr>
            <w:r w:rsidRPr="007B7BF9">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7B7BF9" w:rsidRDefault="00CD1D96" w:rsidP="005B44FF">
            <w:pPr>
              <w:contextualSpacing/>
              <w:rPr>
                <w:rFonts w:eastAsia="SimSun"/>
                <w:sz w:val="24"/>
                <w:szCs w:val="24"/>
              </w:rPr>
            </w:pPr>
            <w:r w:rsidRPr="007B7BF9">
              <w:rPr>
                <w:rFonts w:eastAsia="SimSun"/>
                <w:sz w:val="24"/>
                <w:szCs w:val="24"/>
              </w:rPr>
              <w:t>5</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7B7BF9" w:rsidRDefault="005B44FF" w:rsidP="00682314">
            <w:pPr>
              <w:contextualSpacing/>
              <w:jc w:val="both"/>
              <w:rPr>
                <w:rFonts w:eastAsia="Calibri"/>
                <w:sz w:val="24"/>
                <w:szCs w:val="24"/>
              </w:rPr>
            </w:pPr>
            <w:r w:rsidRPr="007B7BF9">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7B7BF9" w:rsidRDefault="005B44FF" w:rsidP="00682314">
            <w:pPr>
              <w:contextualSpacing/>
              <w:jc w:val="both"/>
              <w:rPr>
                <w:rFonts w:eastAsia="SimSun"/>
                <w:sz w:val="24"/>
                <w:szCs w:val="24"/>
              </w:rPr>
            </w:pPr>
            <w:r w:rsidRPr="007B7BF9">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7B7BF9" w:rsidRDefault="00CD1D96" w:rsidP="005B44FF">
            <w:pPr>
              <w:contextualSpacing/>
              <w:rPr>
                <w:rFonts w:eastAsia="SimSun"/>
                <w:sz w:val="24"/>
                <w:szCs w:val="24"/>
              </w:rPr>
            </w:pPr>
            <w:r w:rsidRPr="007B7BF9">
              <w:rPr>
                <w:rFonts w:eastAsia="SimSun"/>
                <w:sz w:val="24"/>
                <w:szCs w:val="24"/>
              </w:rPr>
              <w:t>6</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7B7BF9" w:rsidRDefault="005B44FF" w:rsidP="00682314">
            <w:pPr>
              <w:contextualSpacing/>
              <w:jc w:val="both"/>
              <w:rPr>
                <w:rFonts w:eastAsia="SimSun"/>
                <w:sz w:val="24"/>
                <w:szCs w:val="24"/>
              </w:rPr>
            </w:pPr>
            <w:r w:rsidRPr="007B7BF9">
              <w:rPr>
                <w:rFonts w:eastAsia="Calibri"/>
                <w:sz w:val="24"/>
                <w:szCs w:val="24"/>
              </w:rPr>
              <w:t>(46.4.3) Pažeista konkurencija, kaip nustatyta Viešųjų pirkimų įstatymo 27 straipsnio 3 ir 4 dalyse, ir atitinkamos padėties negalima ištaisyti</w:t>
            </w:r>
            <w:r w:rsidRPr="007B7BF9">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7B7BF9" w:rsidRDefault="00CD1D96" w:rsidP="005B44FF">
            <w:pPr>
              <w:contextualSpacing/>
              <w:rPr>
                <w:rFonts w:eastAsia="SimSun"/>
                <w:sz w:val="24"/>
                <w:szCs w:val="24"/>
              </w:rPr>
            </w:pPr>
            <w:r w:rsidRPr="007B7BF9">
              <w:rPr>
                <w:rFonts w:eastAsia="SimSun"/>
                <w:sz w:val="24"/>
                <w:szCs w:val="24"/>
              </w:rPr>
              <w:t>7</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7B7BF9" w:rsidRDefault="005B44FF" w:rsidP="00682314">
            <w:pPr>
              <w:contextualSpacing/>
              <w:jc w:val="both"/>
              <w:rPr>
                <w:rFonts w:eastAsia="SimSun"/>
                <w:sz w:val="24"/>
                <w:szCs w:val="24"/>
                <w:lang w:eastAsia="zh-CN"/>
              </w:rPr>
            </w:pPr>
            <w:r w:rsidRPr="007B7BF9">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7B7BF9" w:rsidRDefault="005B44FF" w:rsidP="00682314">
            <w:pPr>
              <w:contextualSpacing/>
              <w:jc w:val="both"/>
              <w:rPr>
                <w:rFonts w:eastAsia="SimSun"/>
                <w:sz w:val="24"/>
                <w:szCs w:val="24"/>
                <w:lang w:eastAsia="zh-CN"/>
              </w:rPr>
            </w:pPr>
            <w:r w:rsidRPr="007B7BF9">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7B7BF9" w:rsidRDefault="005B44FF" w:rsidP="00682314">
            <w:pPr>
              <w:contextualSpacing/>
              <w:jc w:val="both"/>
              <w:rPr>
                <w:rFonts w:eastAsia="SimSun"/>
                <w:sz w:val="24"/>
                <w:szCs w:val="24"/>
              </w:rPr>
            </w:pPr>
            <w:r w:rsidRPr="007B7BF9">
              <w:rPr>
                <w:rFonts w:eastAsia="SimSun"/>
                <w:sz w:val="24"/>
                <w:szCs w:val="24"/>
                <w:lang w:eastAsia="zh-CN"/>
              </w:rPr>
              <w:t xml:space="preserve">Šiuo pagrindu tiekėjas taip pat pašalinamas iš pirkimo procedūros, kai, vadovaujantis kitų </w:t>
            </w:r>
            <w:r w:rsidRPr="007B7BF9">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7B7BF9" w:rsidRDefault="001B2AE6" w:rsidP="00682314">
            <w:pPr>
              <w:contextualSpacing/>
              <w:jc w:val="both"/>
              <w:rPr>
                <w:rFonts w:eastAsia="SimSun"/>
                <w:sz w:val="24"/>
                <w:szCs w:val="24"/>
              </w:rPr>
            </w:pPr>
            <w:r w:rsidRPr="007B7BF9">
              <w:rPr>
                <w:rFonts w:eastAsia="SimSun"/>
                <w:sz w:val="24"/>
                <w:szCs w:val="24"/>
                <w:lang w:eastAsia="en-US"/>
              </w:rPr>
              <w:lastRenderedPageBreak/>
              <w:t>EBVPD.</w:t>
            </w:r>
          </w:p>
          <w:p w14:paraId="20D974F6" w14:textId="4F93D24B" w:rsidR="005B44FF" w:rsidRPr="007B7BF9" w:rsidRDefault="005B44FF" w:rsidP="00682314">
            <w:pPr>
              <w:contextualSpacing/>
              <w:jc w:val="both"/>
              <w:rPr>
                <w:rFonts w:eastAsia="Yu Mincho"/>
                <w:bCs/>
                <w:sz w:val="24"/>
                <w:szCs w:val="24"/>
              </w:rPr>
            </w:pPr>
            <w:r w:rsidRPr="007B7BF9">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7B7BF9" w:rsidRDefault="00DD7101" w:rsidP="00D03444">
            <w:pPr>
              <w:contextualSpacing/>
              <w:jc w:val="both"/>
              <w:rPr>
                <w:rFonts w:eastAsia="SimSun"/>
                <w:sz w:val="24"/>
                <w:szCs w:val="24"/>
              </w:rPr>
            </w:pPr>
            <w:hyperlink r:id="rId22" w:history="1">
              <w:r w:rsidRPr="007B7BF9">
                <w:rPr>
                  <w:rStyle w:val="Hipersaitas"/>
                  <w:rFonts w:eastAsia="SimSun" w:cstheme="minorBidi"/>
                  <w:sz w:val="24"/>
                  <w:szCs w:val="24"/>
                </w:rPr>
                <w:t>https://vpt.lrv.lt/lt/pasalinimo-pagrindai-1/melaginga-informacija-pateikusiu-tiekeju-sarasas-6/</w:t>
              </w:r>
            </w:hyperlink>
            <w:r w:rsidRPr="007B7BF9">
              <w:rPr>
                <w:rFonts w:eastAsia="SimSun"/>
                <w:sz w:val="24"/>
                <w:szCs w:val="24"/>
              </w:rPr>
              <w:t xml:space="preserve"> </w:t>
            </w:r>
          </w:p>
        </w:tc>
      </w:tr>
      <w:tr w:rsidR="005B44FF" w:rsidRPr="007B7BF9"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7B7BF9" w:rsidRDefault="00CD1D96" w:rsidP="005B44FF">
            <w:pPr>
              <w:contextualSpacing/>
              <w:rPr>
                <w:rFonts w:eastAsia="SimSun"/>
                <w:sz w:val="24"/>
                <w:szCs w:val="24"/>
              </w:rPr>
            </w:pPr>
            <w:r w:rsidRPr="007B7BF9">
              <w:rPr>
                <w:rFonts w:eastAsia="SimSun"/>
                <w:sz w:val="24"/>
                <w:szCs w:val="24"/>
              </w:rPr>
              <w:t>8</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7B7BF9" w:rsidRDefault="005B44FF" w:rsidP="00682314">
            <w:pPr>
              <w:contextualSpacing/>
              <w:jc w:val="both"/>
              <w:rPr>
                <w:rFonts w:eastAsia="SimSun"/>
                <w:sz w:val="24"/>
                <w:szCs w:val="24"/>
              </w:rPr>
            </w:pPr>
            <w:r w:rsidRPr="007B7BF9">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7B7BF9" w:rsidRDefault="00CD1D96" w:rsidP="005B44FF">
            <w:pPr>
              <w:contextualSpacing/>
              <w:rPr>
                <w:rFonts w:eastAsia="SimSun"/>
                <w:sz w:val="24"/>
                <w:szCs w:val="24"/>
              </w:rPr>
            </w:pPr>
            <w:r w:rsidRPr="007B7BF9">
              <w:rPr>
                <w:rFonts w:eastAsia="SimSun"/>
                <w:sz w:val="24"/>
                <w:szCs w:val="24"/>
              </w:rPr>
              <w:t>9</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7B7BF9" w:rsidRDefault="005B44FF" w:rsidP="00682314">
            <w:pPr>
              <w:contextualSpacing/>
              <w:jc w:val="both"/>
              <w:rPr>
                <w:rFonts w:eastAsia="Calibri"/>
                <w:sz w:val="24"/>
                <w:szCs w:val="24"/>
              </w:rPr>
            </w:pPr>
            <w:r w:rsidRPr="007B7BF9">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7B7BF9" w:rsidRDefault="005B44FF" w:rsidP="00682314">
            <w:pPr>
              <w:contextualSpacing/>
              <w:jc w:val="both"/>
              <w:rPr>
                <w:rFonts w:eastAsia="SimSun"/>
                <w:sz w:val="24"/>
                <w:szCs w:val="24"/>
              </w:rPr>
            </w:pPr>
            <w:r w:rsidRPr="007B7BF9">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7B7BF9">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7B7BF9" w:rsidRDefault="001B2AE6" w:rsidP="00682314">
            <w:pPr>
              <w:contextualSpacing/>
              <w:jc w:val="both"/>
              <w:rPr>
                <w:rFonts w:eastAsia="SimSun"/>
                <w:sz w:val="24"/>
                <w:szCs w:val="24"/>
                <w:lang w:eastAsia="en-US"/>
              </w:rPr>
            </w:pPr>
            <w:r w:rsidRPr="007B7BF9">
              <w:rPr>
                <w:rFonts w:eastAsia="SimSun"/>
                <w:sz w:val="24"/>
                <w:szCs w:val="24"/>
                <w:lang w:eastAsia="en-US"/>
              </w:rPr>
              <w:lastRenderedPageBreak/>
              <w:t>EBVPD.</w:t>
            </w:r>
          </w:p>
          <w:p w14:paraId="3636BC75" w14:textId="2473A03A" w:rsidR="005B44FF" w:rsidRPr="007B7BF9" w:rsidRDefault="005B44FF" w:rsidP="00682314">
            <w:pPr>
              <w:contextualSpacing/>
              <w:jc w:val="both"/>
              <w:rPr>
                <w:rFonts w:eastAsia="Yu Mincho"/>
                <w:bCs/>
                <w:sz w:val="24"/>
                <w:szCs w:val="24"/>
              </w:rPr>
            </w:pPr>
            <w:r w:rsidRPr="007B7BF9">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7B7BF9" w:rsidRDefault="005269A2" w:rsidP="00682314">
            <w:pPr>
              <w:contextualSpacing/>
              <w:jc w:val="both"/>
              <w:rPr>
                <w:rFonts w:eastAsia="SimSun"/>
                <w:sz w:val="24"/>
                <w:szCs w:val="24"/>
              </w:rPr>
            </w:pPr>
            <w:hyperlink r:id="rId23" w:history="1">
              <w:r w:rsidRPr="007B7BF9">
                <w:rPr>
                  <w:rStyle w:val="Hipersaitas"/>
                  <w:rFonts w:eastAsia="SimSun" w:cstheme="minorBidi"/>
                  <w:sz w:val="24"/>
                  <w:szCs w:val="24"/>
                </w:rPr>
                <w:t>https://vpt.lrv.lt/lt/pasalinimo-pagrindai-1/</w:t>
              </w:r>
            </w:hyperlink>
            <w:r w:rsidRPr="007B7BF9">
              <w:rPr>
                <w:rStyle w:val="Hipersaitas"/>
                <w:rFonts w:eastAsia="SimSun" w:cstheme="minorBidi"/>
                <w:sz w:val="24"/>
                <w:szCs w:val="24"/>
              </w:rPr>
              <w:t xml:space="preserve"> </w:t>
            </w:r>
          </w:p>
        </w:tc>
      </w:tr>
      <w:tr w:rsidR="001B2AE6" w:rsidRPr="007B7BF9"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7B7BF9" w:rsidRDefault="00CD1D96" w:rsidP="001B2AE6">
            <w:pPr>
              <w:contextualSpacing/>
              <w:rPr>
                <w:rFonts w:eastAsia="SimSun"/>
                <w:sz w:val="24"/>
                <w:szCs w:val="24"/>
              </w:rPr>
            </w:pPr>
            <w:r w:rsidRPr="007B7BF9">
              <w:rPr>
                <w:rFonts w:eastAsia="SimSun"/>
                <w:sz w:val="24"/>
                <w:szCs w:val="24"/>
              </w:rPr>
              <w:t>10</w:t>
            </w:r>
            <w:r w:rsidR="001B2AE6"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7B7BF9" w:rsidRDefault="001B2AE6" w:rsidP="001B2AE6">
            <w:pPr>
              <w:contextualSpacing/>
              <w:jc w:val="both"/>
              <w:rPr>
                <w:rFonts w:eastAsia="SimSun"/>
                <w:bCs/>
                <w:sz w:val="24"/>
                <w:szCs w:val="24"/>
              </w:rPr>
            </w:pPr>
            <w:r w:rsidRPr="007B7BF9">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7B7BF9" w:rsidRDefault="001B2AE6" w:rsidP="001B2AE6">
            <w:pPr>
              <w:contextualSpacing/>
              <w:jc w:val="both"/>
              <w:rPr>
                <w:rFonts w:eastAsia="SimSun"/>
                <w:bCs/>
                <w:sz w:val="24"/>
                <w:szCs w:val="24"/>
              </w:rPr>
            </w:pPr>
            <w:r w:rsidRPr="007B7BF9">
              <w:rPr>
                <w:rFonts w:eastAsia="SimSun"/>
                <w:bCs/>
                <w:sz w:val="24"/>
                <w:szCs w:val="24"/>
              </w:rPr>
              <w:t>a) yra padaręs finansinės atskaitomybės ir audito teisės aktų pažeidimą ir nuo jo padarymo dienos praėjo mažiau kaip vieni metai;</w:t>
            </w:r>
          </w:p>
          <w:p w14:paraId="167CF453" w14:textId="77777777" w:rsidR="001B2AE6" w:rsidRPr="007B7BF9" w:rsidRDefault="001B2AE6" w:rsidP="001B2AE6">
            <w:pPr>
              <w:contextualSpacing/>
              <w:jc w:val="both"/>
              <w:rPr>
                <w:rFonts w:eastAsia="SimSun"/>
                <w:bCs/>
                <w:sz w:val="24"/>
                <w:szCs w:val="24"/>
              </w:rPr>
            </w:pPr>
            <w:r w:rsidRPr="007B7BF9">
              <w:rPr>
                <w:rFonts w:eastAsia="SimSun"/>
                <w:bCs/>
                <w:sz w:val="24"/>
                <w:szCs w:val="24"/>
              </w:rPr>
              <w:t>b) neatitinka minimalių patikimo mokesčių mokėtojo kriterijų, nustatytų Lietuvos Respublikos mokesčių administravimo įstatymo 40</w:t>
            </w:r>
            <w:r w:rsidRPr="007B7BF9">
              <w:rPr>
                <w:rFonts w:eastAsia="SimSun"/>
                <w:bCs/>
                <w:sz w:val="24"/>
                <w:szCs w:val="24"/>
                <w:vertAlign w:val="superscript"/>
              </w:rPr>
              <w:t>1</w:t>
            </w:r>
            <w:r w:rsidRPr="007B7BF9">
              <w:rPr>
                <w:rFonts w:eastAsia="SimSun"/>
                <w:bCs/>
                <w:sz w:val="24"/>
                <w:szCs w:val="24"/>
              </w:rPr>
              <w:t> straipsnio 1 dalyje;</w:t>
            </w:r>
          </w:p>
          <w:p w14:paraId="52B5CB4C" w14:textId="77777777" w:rsidR="001B2AE6" w:rsidRPr="007B7BF9" w:rsidRDefault="001B2AE6" w:rsidP="001B2AE6">
            <w:pPr>
              <w:contextualSpacing/>
              <w:jc w:val="both"/>
              <w:rPr>
                <w:rFonts w:eastAsia="SimSun"/>
                <w:sz w:val="24"/>
                <w:szCs w:val="24"/>
              </w:rPr>
            </w:pPr>
            <w:r w:rsidRPr="007B7BF9">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7B7BF9" w:rsidRDefault="001B2AE6" w:rsidP="001B2AE6">
            <w:pPr>
              <w:contextualSpacing/>
              <w:jc w:val="both"/>
              <w:rPr>
                <w:rFonts w:eastAsia="SimSun"/>
                <w:sz w:val="24"/>
                <w:szCs w:val="24"/>
              </w:rPr>
            </w:pPr>
            <w:r w:rsidRPr="007B7BF9">
              <w:rPr>
                <w:rFonts w:eastAsia="SimSun"/>
                <w:sz w:val="24"/>
                <w:szCs w:val="24"/>
              </w:rPr>
              <w:t>Iš Lietuvoje įsteigtų subjektų įrodančių dokumentų nereikalaujama. Užtenka pateikto EBVPD.</w:t>
            </w:r>
          </w:p>
          <w:p w14:paraId="0A5ED2B5" w14:textId="24636F29"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7B7BF9">
                <w:rPr>
                  <w:rStyle w:val="Hipersaitas"/>
                  <w:rFonts w:eastAsia="SimSun" w:cstheme="minorBidi"/>
                  <w:sz w:val="24"/>
                  <w:szCs w:val="24"/>
                </w:rPr>
                <w:t>https://www.registrucentras.lt/jar/p/index.php</w:t>
              </w:r>
            </w:hyperlink>
            <w:r w:rsidRPr="007B7BF9">
              <w:rPr>
                <w:rFonts w:eastAsia="SimSun"/>
                <w:sz w:val="24"/>
                <w:szCs w:val="24"/>
              </w:rPr>
              <w:t xml:space="preserve"> paskelbtą informaciją, taip pat į Viešųjų pirkimų tarnybos informaciniame pranešime pateiktą informaciją:</w:t>
            </w:r>
          </w:p>
          <w:p w14:paraId="7A760F97" w14:textId="0EA30CA7" w:rsidR="005269A2" w:rsidRPr="007B7BF9" w:rsidRDefault="005269A2" w:rsidP="005269A2">
            <w:pPr>
              <w:contextualSpacing/>
              <w:jc w:val="both"/>
              <w:rPr>
                <w:rFonts w:eastAsia="SimSun"/>
                <w:sz w:val="24"/>
                <w:szCs w:val="24"/>
              </w:rPr>
            </w:pPr>
            <w:hyperlink r:id="rId25" w:history="1">
              <w:r w:rsidRPr="007B7BF9">
                <w:rPr>
                  <w:rStyle w:val="Hipersaitas"/>
                  <w:rFonts w:eastAsia="SimSun" w:cstheme="minorBidi"/>
                  <w:sz w:val="24"/>
                  <w:szCs w:val="24"/>
                </w:rPr>
                <w:t>https://vpt.lrv.lt/lt/naujienos-3/nepateike-finansiniu-ataskaitu-tiekejai-gali-buti-pasalinti-is-pirkimo-proceduros-1/</w:t>
              </w:r>
            </w:hyperlink>
            <w:r w:rsidRPr="007B7BF9">
              <w:rPr>
                <w:rFonts w:eastAsia="SimSun"/>
                <w:sz w:val="24"/>
                <w:szCs w:val="24"/>
              </w:rPr>
              <w:t>.</w:t>
            </w:r>
          </w:p>
          <w:p w14:paraId="32AFBB8A" w14:textId="6579A1A2"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7B7BF9">
                <w:rPr>
                  <w:rStyle w:val="Hipersaitas"/>
                  <w:rFonts w:eastAsia="SimSun" w:cstheme="minorBidi"/>
                  <w:sz w:val="24"/>
                  <w:szCs w:val="24"/>
                </w:rPr>
                <w:t>https://www.vmi.lt/evmi/mokesciu-moketoju-informacija</w:t>
              </w:r>
            </w:hyperlink>
            <w:r w:rsidRPr="007B7BF9">
              <w:rPr>
                <w:rFonts w:eastAsia="SimSun"/>
                <w:sz w:val="24"/>
                <w:szCs w:val="24"/>
              </w:rPr>
              <w:t xml:space="preserve"> skelbiamą informaciją.</w:t>
            </w:r>
          </w:p>
          <w:p w14:paraId="1ABA7B65" w14:textId="77777777" w:rsidR="001B2AE6" w:rsidRPr="007B7BF9" w:rsidRDefault="001B2AE6" w:rsidP="001B2AE6">
            <w:pPr>
              <w:contextualSpacing/>
              <w:jc w:val="both"/>
              <w:rPr>
                <w:rFonts w:eastAsia="SimSun"/>
                <w:sz w:val="24"/>
                <w:szCs w:val="24"/>
              </w:rPr>
            </w:pPr>
          </w:p>
          <w:p w14:paraId="03641E9E" w14:textId="16804A45"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7B7BF9">
                <w:rPr>
                  <w:rStyle w:val="Hipersaitas"/>
                  <w:rFonts w:eastAsia="SimSun" w:cstheme="minorBidi"/>
                  <w:sz w:val="24"/>
                  <w:szCs w:val="24"/>
                </w:rPr>
                <w:t>https://kt.gov.lt/lt/atviri-duomenys/diskvalifikavimas-is-viesuju-pirkimu</w:t>
              </w:r>
            </w:hyperlink>
            <w:r w:rsidRPr="007B7BF9">
              <w:rPr>
                <w:rFonts w:eastAsia="SimSun"/>
                <w:sz w:val="24"/>
                <w:szCs w:val="24"/>
              </w:rPr>
              <w:t xml:space="preserve"> skelbiamą informaciją.</w:t>
            </w:r>
          </w:p>
        </w:tc>
      </w:tr>
      <w:tr w:rsidR="001B2AE6" w:rsidRPr="007B7BF9"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7B7BF9" w:rsidRDefault="001B2AE6" w:rsidP="001B2AE6">
            <w:pPr>
              <w:contextualSpacing/>
              <w:rPr>
                <w:rFonts w:eastAsia="SimSun"/>
                <w:sz w:val="24"/>
                <w:szCs w:val="24"/>
              </w:rPr>
            </w:pPr>
            <w:r w:rsidRPr="007B7BF9">
              <w:rPr>
                <w:rFonts w:eastAsia="SimSun"/>
                <w:sz w:val="24"/>
                <w:szCs w:val="24"/>
              </w:rPr>
              <w:t>1</w:t>
            </w:r>
            <w:r w:rsidR="00CD1D96" w:rsidRPr="007B7BF9">
              <w:rPr>
                <w:rFonts w:eastAsia="SimSun"/>
                <w:sz w:val="24"/>
                <w:szCs w:val="24"/>
              </w:rPr>
              <w:t>1</w:t>
            </w:r>
            <w:r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7B7BF9" w:rsidRDefault="001B2AE6" w:rsidP="001B2AE6">
            <w:pPr>
              <w:contextualSpacing/>
              <w:jc w:val="both"/>
              <w:rPr>
                <w:rFonts w:eastAsia="SimSun"/>
                <w:sz w:val="24"/>
                <w:szCs w:val="24"/>
              </w:rPr>
            </w:pPr>
            <w:r w:rsidRPr="007B7BF9">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7B7BF9" w:rsidRDefault="00D03444" w:rsidP="00D03444">
            <w:pPr>
              <w:contextualSpacing/>
              <w:jc w:val="both"/>
              <w:rPr>
                <w:rFonts w:eastAsia="SimSun"/>
                <w:sz w:val="24"/>
                <w:szCs w:val="24"/>
              </w:rPr>
            </w:pPr>
            <w:r w:rsidRPr="007B7BF9">
              <w:rPr>
                <w:rFonts w:eastAsia="SimSun"/>
                <w:sz w:val="24"/>
                <w:szCs w:val="24"/>
              </w:rPr>
              <w:t>Iš Lietuvoje įsteigtų subjektų įrodančių dokumentų nereikalaujama. Užtenka pateikto EBVPD.</w:t>
            </w:r>
          </w:p>
        </w:tc>
      </w:tr>
    </w:tbl>
    <w:p w14:paraId="6D1B38F4" w14:textId="77777777" w:rsidR="005B44FF" w:rsidRPr="007B7BF9"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7B7BF9"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_____________________</w:t>
      </w:r>
    </w:p>
    <w:p w14:paraId="5E9F4252" w14:textId="77777777" w:rsidR="005B44FF" w:rsidRPr="007B7BF9"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745CADE"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3A41FB4"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C45089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46BB29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F08B8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B6B619"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93B44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57CCBD2"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5E13C7"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C429FF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4860213"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2BA9B81"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806F08"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F73336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865F7B7"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A018A0D"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397765E"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E5062F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BD3F45" w:rsidRPr="007B7BF9" w:rsidSect="00F76B15">
          <w:pgSz w:w="11906" w:h="16838" w:code="9"/>
          <w:pgMar w:top="1134" w:right="567" w:bottom="1134" w:left="1701" w:header="567" w:footer="567" w:gutter="0"/>
          <w:cols w:space="1296"/>
          <w:formProt w:val="0"/>
          <w:titlePg/>
        </w:sectPr>
      </w:pPr>
    </w:p>
    <w:p w14:paraId="4CF23F67" w14:textId="77777777" w:rsidR="00BD3F45" w:rsidRPr="007B7BF9" w:rsidRDefault="00BD3F45" w:rsidP="00BD3F45">
      <w:pPr>
        <w:suppressAutoHyphens/>
        <w:spacing w:after="0" w:line="240" w:lineRule="auto"/>
        <w:ind w:firstLine="567"/>
        <w:contextualSpacing/>
        <w:jc w:val="right"/>
        <w:rPr>
          <w:rFonts w:ascii="Times New Roman" w:hAnsi="Times New Roman"/>
          <w:sz w:val="24"/>
          <w:szCs w:val="24"/>
          <w:lang w:eastAsia="en-US"/>
        </w:rPr>
      </w:pPr>
      <w:r w:rsidRPr="007B7BF9">
        <w:rPr>
          <w:rFonts w:ascii="Times New Roman" w:hAnsi="Times New Roman"/>
          <w:sz w:val="24"/>
          <w:szCs w:val="24"/>
          <w:lang w:eastAsia="en-US"/>
        </w:rPr>
        <w:lastRenderedPageBreak/>
        <w:t>Pirkimo sąlygų 8 priedas</w:t>
      </w:r>
    </w:p>
    <w:p w14:paraId="047734CE" w14:textId="77777777" w:rsidR="00BD3F45" w:rsidRPr="007B7BF9" w:rsidRDefault="00BD3F45" w:rsidP="00BD3F45">
      <w:pPr>
        <w:spacing w:after="0" w:line="240" w:lineRule="auto"/>
        <w:jc w:val="center"/>
        <w:rPr>
          <w:rFonts w:ascii="Times New Roman" w:hAnsi="Times New Roman"/>
          <w:sz w:val="24"/>
          <w:szCs w:val="24"/>
          <w:lang w:eastAsia="en-US"/>
        </w:rPr>
      </w:pPr>
      <w:r w:rsidRPr="007B7BF9">
        <w:rPr>
          <w:rFonts w:ascii="Times New Roman" w:hAnsi="Times New Roman"/>
          <w:sz w:val="24"/>
          <w:szCs w:val="24"/>
          <w:lang w:eastAsia="en-US"/>
        </w:rPr>
        <w:t>(savo jėgomis suteiktų paslaugų sąrašo forma)</w:t>
      </w:r>
    </w:p>
    <w:p w14:paraId="6C3162E7" w14:textId="77777777" w:rsidR="00BD3F45" w:rsidRPr="007B7BF9" w:rsidRDefault="00BD3F45" w:rsidP="00BD3F45">
      <w:pPr>
        <w:spacing w:before="120" w:after="120"/>
        <w:jc w:val="center"/>
        <w:rPr>
          <w:rFonts w:ascii="Times New Roman" w:hAnsi="Times New Roman"/>
          <w:b/>
          <w:bCs/>
          <w:sz w:val="24"/>
          <w:szCs w:val="24"/>
        </w:rPr>
      </w:pPr>
      <w:r w:rsidRPr="007B7BF9">
        <w:rPr>
          <w:rFonts w:ascii="Times New Roman" w:hAnsi="Times New Roman"/>
          <w:b/>
          <w:bCs/>
          <w:sz w:val="24"/>
          <w:szCs w:val="24"/>
        </w:rPr>
        <w:t xml:space="preserve">SAVO JĖGOMIS SUTEIKTŲ PASLAUGŲ SĄRAŠAS </w:t>
      </w:r>
    </w:p>
    <w:p w14:paraId="3DAC2E3B" w14:textId="1C5AAE97" w:rsidR="00BD3F45" w:rsidRPr="007B7BF9" w:rsidRDefault="00BD3F45" w:rsidP="00BD3F45">
      <w:pPr>
        <w:jc w:val="center"/>
        <w:rPr>
          <w:rFonts w:ascii="Times New Roman" w:hAnsi="Times New Roman"/>
          <w:i/>
          <w:iCs/>
          <w:sz w:val="24"/>
          <w:szCs w:val="24"/>
          <w:u w:val="single"/>
        </w:rPr>
      </w:pPr>
      <w:r w:rsidRPr="007B7BF9">
        <w:rPr>
          <w:rFonts w:ascii="Times New Roman" w:hAnsi="Times New Roman"/>
          <w:i/>
          <w:iCs/>
          <w:sz w:val="24"/>
          <w:szCs w:val="24"/>
          <w:u w:val="single"/>
        </w:rPr>
        <w:t>(PIRKIMO SĄLYGŲ 3</w:t>
      </w:r>
      <w:r w:rsidR="003826E6" w:rsidRPr="007B7BF9">
        <w:rPr>
          <w:rFonts w:ascii="Times New Roman" w:hAnsi="Times New Roman"/>
          <w:i/>
          <w:iCs/>
          <w:sz w:val="24"/>
          <w:szCs w:val="24"/>
          <w:u w:val="single"/>
        </w:rPr>
        <w:t>8</w:t>
      </w:r>
      <w:r w:rsidRPr="007B7BF9">
        <w:rPr>
          <w:rFonts w:ascii="Times New Roman" w:hAnsi="Times New Roman"/>
          <w:i/>
          <w:iCs/>
          <w:sz w:val="24"/>
          <w:szCs w:val="24"/>
          <w:u w:val="single"/>
        </w:rPr>
        <w:t>.1 PUNKTO REIKALAVIMAS)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36"/>
        <w:gridCol w:w="2376"/>
        <w:gridCol w:w="2351"/>
        <w:gridCol w:w="5670"/>
      </w:tblGrid>
      <w:tr w:rsidR="00BD3F45" w:rsidRPr="007B7BF9" w14:paraId="5BE1EF41" w14:textId="77777777" w:rsidTr="00AB6BFC">
        <w:tc>
          <w:tcPr>
            <w:tcW w:w="704" w:type="dxa"/>
          </w:tcPr>
          <w:p w14:paraId="11766015"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Eil. nr.</w:t>
            </w:r>
          </w:p>
        </w:tc>
        <w:tc>
          <w:tcPr>
            <w:tcW w:w="3636" w:type="dxa"/>
          </w:tcPr>
          <w:p w14:paraId="0550C685"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color w:val="000000"/>
                <w:sz w:val="24"/>
                <w:szCs w:val="24"/>
              </w:rPr>
              <w:t>Sutarties (-čių), pagal kurią (-ias) buvo suteiktos paslaugos, pavadinimas, registracijos data (-os) ir registracijos numeris (-iai)</w:t>
            </w:r>
          </w:p>
        </w:tc>
        <w:tc>
          <w:tcPr>
            <w:tcW w:w="2376" w:type="dxa"/>
          </w:tcPr>
          <w:p w14:paraId="06DC9B56"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color w:val="000000"/>
                <w:sz w:val="24"/>
                <w:szCs w:val="24"/>
              </w:rPr>
              <w:t>Nurodoma, pagal 2 stulpelyje nurodytą sutartį, suteiktų paslaugų vertė (EUR be PVM)</w:t>
            </w:r>
          </w:p>
        </w:tc>
        <w:tc>
          <w:tcPr>
            <w:tcW w:w="2351" w:type="dxa"/>
          </w:tcPr>
          <w:p w14:paraId="583FDC80"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Nurodoma informacija, kokios konkrečiai paslaugos,</w:t>
            </w:r>
            <w:r w:rsidRPr="007B7BF9">
              <w:rPr>
                <w:rFonts w:ascii="Times New Roman" w:hAnsi="Times New Roman"/>
                <w:b/>
                <w:bCs/>
                <w:color w:val="000000"/>
                <w:sz w:val="24"/>
                <w:szCs w:val="24"/>
              </w:rPr>
              <w:t xml:space="preserve"> pagal 2 stulpelyje nurodytą sutartį,</w:t>
            </w:r>
            <w:r w:rsidRPr="007B7BF9">
              <w:rPr>
                <w:rFonts w:ascii="Times New Roman" w:hAnsi="Times New Roman"/>
                <w:b/>
                <w:bCs/>
                <w:sz w:val="24"/>
                <w:szCs w:val="24"/>
              </w:rPr>
              <w:t xml:space="preserve"> buvo teikiamos</w:t>
            </w:r>
          </w:p>
        </w:tc>
        <w:tc>
          <w:tcPr>
            <w:tcW w:w="5670" w:type="dxa"/>
          </w:tcPr>
          <w:p w14:paraId="24FB056D" w14:textId="77777777" w:rsidR="00BD3F45" w:rsidRPr="007B7BF9" w:rsidRDefault="00BD3F45" w:rsidP="00AB6BFC">
            <w:pPr>
              <w:pStyle w:val="xmsobodytext"/>
              <w:shd w:val="clear" w:color="auto" w:fill="FFFFFF"/>
              <w:tabs>
                <w:tab w:val="left" w:pos="314"/>
              </w:tabs>
              <w:spacing w:before="0" w:beforeAutospacing="0" w:after="0" w:afterAutospacing="0"/>
              <w:jc w:val="center"/>
              <w:rPr>
                <w:b/>
                <w:bCs/>
              </w:rPr>
            </w:pPr>
            <w:r w:rsidRPr="007B7BF9">
              <w:rPr>
                <w:b/>
                <w:bCs/>
                <w:color w:val="000000"/>
              </w:rPr>
              <w:t xml:space="preserve">Paslaugų gavėjai </w:t>
            </w:r>
            <w:r w:rsidRPr="007B7BF9">
              <w:rPr>
                <w:b/>
                <w:bCs/>
              </w:rPr>
              <w:t xml:space="preserve">(tiek viešieji, tiek privatieji) </w:t>
            </w:r>
            <w:r w:rsidRPr="007B7BF9">
              <w:rPr>
                <w:b/>
                <w:bCs/>
                <w:color w:val="000000"/>
              </w:rPr>
              <w:t>bei jų kontaktai, neatsižvelgiant į tai, ar jie yra perkančiosios organizacijos ar ne</w:t>
            </w:r>
          </w:p>
          <w:p w14:paraId="4D0BE1CA" w14:textId="77777777" w:rsidR="00BD3F45" w:rsidRPr="007B7BF9" w:rsidRDefault="00BD3F45" w:rsidP="00AB6BFC">
            <w:pPr>
              <w:spacing w:after="0" w:line="240" w:lineRule="auto"/>
              <w:jc w:val="center"/>
              <w:rPr>
                <w:rFonts w:ascii="Times New Roman" w:hAnsi="Times New Roman"/>
                <w:b/>
                <w:bCs/>
                <w:sz w:val="24"/>
                <w:szCs w:val="24"/>
              </w:rPr>
            </w:pPr>
          </w:p>
        </w:tc>
      </w:tr>
      <w:tr w:rsidR="00BD3F45" w:rsidRPr="007B7BF9" w14:paraId="1C03810C" w14:textId="77777777" w:rsidTr="00AB6BFC">
        <w:tc>
          <w:tcPr>
            <w:tcW w:w="704" w:type="dxa"/>
          </w:tcPr>
          <w:p w14:paraId="05A46789"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1</w:t>
            </w:r>
          </w:p>
        </w:tc>
        <w:tc>
          <w:tcPr>
            <w:tcW w:w="3636" w:type="dxa"/>
          </w:tcPr>
          <w:p w14:paraId="0F249ADC" w14:textId="77777777" w:rsidR="00BD3F45" w:rsidRPr="007B7BF9" w:rsidRDefault="00BD3F45" w:rsidP="00AB6BFC">
            <w:pPr>
              <w:spacing w:after="0" w:line="240" w:lineRule="auto"/>
              <w:jc w:val="center"/>
              <w:rPr>
                <w:rFonts w:ascii="Times New Roman" w:hAnsi="Times New Roman"/>
                <w:b/>
                <w:bCs/>
                <w:color w:val="000000"/>
                <w:sz w:val="24"/>
                <w:szCs w:val="24"/>
              </w:rPr>
            </w:pPr>
            <w:r w:rsidRPr="007B7BF9">
              <w:rPr>
                <w:rFonts w:ascii="Times New Roman" w:hAnsi="Times New Roman"/>
                <w:b/>
                <w:bCs/>
                <w:color w:val="000000"/>
                <w:sz w:val="24"/>
                <w:szCs w:val="24"/>
              </w:rPr>
              <w:t>2</w:t>
            </w:r>
          </w:p>
        </w:tc>
        <w:tc>
          <w:tcPr>
            <w:tcW w:w="2376" w:type="dxa"/>
          </w:tcPr>
          <w:p w14:paraId="0A55A438" w14:textId="77777777" w:rsidR="00BD3F45" w:rsidRPr="007B7BF9" w:rsidRDefault="00BD3F45" w:rsidP="00AB6BFC">
            <w:pPr>
              <w:spacing w:after="0" w:line="240" w:lineRule="auto"/>
              <w:jc w:val="center"/>
              <w:rPr>
                <w:rFonts w:ascii="Times New Roman" w:hAnsi="Times New Roman"/>
                <w:b/>
                <w:bCs/>
                <w:color w:val="000000"/>
                <w:sz w:val="24"/>
                <w:szCs w:val="24"/>
              </w:rPr>
            </w:pPr>
            <w:r w:rsidRPr="007B7BF9">
              <w:rPr>
                <w:rFonts w:ascii="Times New Roman" w:hAnsi="Times New Roman"/>
                <w:b/>
                <w:bCs/>
                <w:color w:val="000000"/>
                <w:sz w:val="24"/>
                <w:szCs w:val="24"/>
              </w:rPr>
              <w:t>3</w:t>
            </w:r>
          </w:p>
        </w:tc>
        <w:tc>
          <w:tcPr>
            <w:tcW w:w="2351" w:type="dxa"/>
          </w:tcPr>
          <w:p w14:paraId="1289B7F6"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4</w:t>
            </w:r>
          </w:p>
        </w:tc>
        <w:tc>
          <w:tcPr>
            <w:tcW w:w="5670" w:type="dxa"/>
          </w:tcPr>
          <w:p w14:paraId="48631403" w14:textId="77777777" w:rsidR="00BD3F45" w:rsidRPr="007B7BF9" w:rsidRDefault="00BD3F45" w:rsidP="00AB6BFC">
            <w:pPr>
              <w:pStyle w:val="xmsobodytext"/>
              <w:shd w:val="clear" w:color="auto" w:fill="FFFFFF"/>
              <w:tabs>
                <w:tab w:val="left" w:pos="314"/>
              </w:tabs>
              <w:spacing w:before="0" w:beforeAutospacing="0" w:after="0" w:afterAutospacing="0"/>
              <w:jc w:val="center"/>
              <w:rPr>
                <w:b/>
                <w:bCs/>
                <w:color w:val="000000"/>
              </w:rPr>
            </w:pPr>
            <w:r w:rsidRPr="007B7BF9">
              <w:rPr>
                <w:b/>
                <w:bCs/>
                <w:color w:val="000000"/>
              </w:rPr>
              <w:t>5</w:t>
            </w:r>
          </w:p>
        </w:tc>
      </w:tr>
      <w:tr w:rsidR="00BD3F45" w:rsidRPr="007B7BF9" w14:paraId="06794A48" w14:textId="77777777" w:rsidTr="00AB6BFC">
        <w:tc>
          <w:tcPr>
            <w:tcW w:w="704" w:type="dxa"/>
          </w:tcPr>
          <w:p w14:paraId="4D7A678D"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sz w:val="24"/>
                <w:szCs w:val="24"/>
              </w:rPr>
              <w:t xml:space="preserve">1. </w:t>
            </w:r>
          </w:p>
        </w:tc>
        <w:tc>
          <w:tcPr>
            <w:tcW w:w="3636" w:type="dxa"/>
          </w:tcPr>
          <w:p w14:paraId="6BE35CEB" w14:textId="77777777" w:rsidR="00BD3F45" w:rsidRPr="007B7BF9" w:rsidRDefault="00BD3F45" w:rsidP="00AB6BFC">
            <w:pPr>
              <w:spacing w:after="0" w:line="240" w:lineRule="auto"/>
              <w:jc w:val="both"/>
              <w:rPr>
                <w:rFonts w:ascii="Times New Roman" w:hAnsi="Times New Roman"/>
                <w:color w:val="000000"/>
                <w:sz w:val="24"/>
                <w:szCs w:val="24"/>
              </w:rPr>
            </w:pPr>
          </w:p>
          <w:p w14:paraId="0C709544"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561B08C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teikimo sutarties pavadinimas)</w:t>
            </w:r>
          </w:p>
          <w:p w14:paraId="662C812C" w14:textId="77777777" w:rsidR="00BD3F45" w:rsidRPr="007B7BF9" w:rsidRDefault="00BD3F45" w:rsidP="00AB6BFC">
            <w:pPr>
              <w:spacing w:after="0" w:line="240" w:lineRule="auto"/>
              <w:jc w:val="both"/>
              <w:rPr>
                <w:rFonts w:ascii="Times New Roman" w:hAnsi="Times New Roman"/>
                <w:i/>
                <w:iCs/>
                <w:color w:val="000000"/>
                <w:sz w:val="24"/>
                <w:szCs w:val="24"/>
              </w:rPr>
            </w:pPr>
          </w:p>
          <w:p w14:paraId="54646EBE"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2BF94F3C"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sutarties registracijos data)</w:t>
            </w:r>
          </w:p>
          <w:p w14:paraId="16616CF8" w14:textId="77777777" w:rsidR="00BD3F45" w:rsidRPr="007B7BF9" w:rsidRDefault="00BD3F45" w:rsidP="00AB6BFC">
            <w:pPr>
              <w:spacing w:after="0" w:line="240" w:lineRule="auto"/>
              <w:jc w:val="both"/>
              <w:rPr>
                <w:rFonts w:ascii="Times New Roman" w:hAnsi="Times New Roman"/>
                <w:i/>
                <w:iCs/>
                <w:color w:val="000000"/>
                <w:sz w:val="24"/>
                <w:szCs w:val="24"/>
              </w:rPr>
            </w:pPr>
          </w:p>
          <w:p w14:paraId="329E141A"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7575F12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sutarties registracijos numeris)</w:t>
            </w:r>
          </w:p>
        </w:tc>
        <w:tc>
          <w:tcPr>
            <w:tcW w:w="2376" w:type="dxa"/>
          </w:tcPr>
          <w:p w14:paraId="48B1387D" w14:textId="77777777" w:rsidR="00BD3F45" w:rsidRPr="007B7BF9" w:rsidRDefault="00BD3F45" w:rsidP="00AB6BFC">
            <w:pPr>
              <w:spacing w:after="0" w:line="240" w:lineRule="auto"/>
              <w:jc w:val="both"/>
              <w:rPr>
                <w:rFonts w:ascii="Times New Roman" w:hAnsi="Times New Roman"/>
                <w:color w:val="000000"/>
                <w:sz w:val="24"/>
                <w:szCs w:val="24"/>
              </w:rPr>
            </w:pPr>
          </w:p>
          <w:p w14:paraId="51D0ECA6"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 EUR be PVM</w:t>
            </w:r>
          </w:p>
          <w:p w14:paraId="571382F5"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suteiktų paslaugų vertė)</w:t>
            </w:r>
          </w:p>
          <w:p w14:paraId="2293C500"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51" w:type="dxa"/>
          </w:tcPr>
          <w:p w14:paraId="19F95C3B" w14:textId="77777777" w:rsidR="00BD3F45" w:rsidRPr="007B7BF9" w:rsidRDefault="00BD3F45" w:rsidP="00AB6BFC">
            <w:pPr>
              <w:spacing w:after="0" w:line="240" w:lineRule="auto"/>
              <w:jc w:val="both"/>
              <w:rPr>
                <w:rFonts w:ascii="Times New Roman" w:hAnsi="Times New Roman"/>
                <w:color w:val="000000"/>
                <w:sz w:val="24"/>
                <w:szCs w:val="24"/>
              </w:rPr>
            </w:pPr>
          </w:p>
          <w:p w14:paraId="0E540500" w14:textId="77777777" w:rsidR="00BD3F45" w:rsidRPr="007B7BF9" w:rsidRDefault="00BD3F45" w:rsidP="00AB6BFC">
            <w:pPr>
              <w:spacing w:after="0" w:line="240" w:lineRule="auto"/>
              <w:jc w:val="both"/>
              <w:rPr>
                <w:rFonts w:ascii="Times New Roman" w:hAnsi="Times New Roman"/>
                <w:color w:val="000000"/>
                <w:sz w:val="24"/>
                <w:szCs w:val="24"/>
              </w:rPr>
            </w:pPr>
          </w:p>
          <w:p w14:paraId="48508201"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53983242"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informacija, kokios konkrečiai paslaugos buvo teikiamos)</w:t>
            </w:r>
          </w:p>
          <w:p w14:paraId="10CCFC46" w14:textId="77777777" w:rsidR="00BD3F45" w:rsidRPr="007B7BF9" w:rsidRDefault="00BD3F45" w:rsidP="00AB6BFC">
            <w:pPr>
              <w:spacing w:after="0" w:line="240" w:lineRule="auto"/>
              <w:jc w:val="center"/>
              <w:rPr>
                <w:rFonts w:ascii="Times New Roman" w:hAnsi="Times New Roman"/>
                <w:b/>
                <w:bCs/>
                <w:i/>
                <w:iCs/>
                <w:sz w:val="24"/>
                <w:szCs w:val="24"/>
              </w:rPr>
            </w:pPr>
          </w:p>
        </w:tc>
        <w:tc>
          <w:tcPr>
            <w:tcW w:w="5670" w:type="dxa"/>
          </w:tcPr>
          <w:p w14:paraId="22F6CB4B" w14:textId="77777777" w:rsidR="00BD3F45" w:rsidRPr="007B7BF9" w:rsidRDefault="00BD3F45" w:rsidP="00AB6BFC">
            <w:pPr>
              <w:spacing w:after="0" w:line="240" w:lineRule="auto"/>
              <w:jc w:val="both"/>
              <w:rPr>
                <w:rFonts w:ascii="Times New Roman" w:hAnsi="Times New Roman"/>
                <w:color w:val="000000"/>
                <w:sz w:val="24"/>
                <w:szCs w:val="24"/>
              </w:rPr>
            </w:pPr>
          </w:p>
          <w:p w14:paraId="70E1C91F"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20ED920A"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pavadinimas)</w:t>
            </w:r>
          </w:p>
          <w:p w14:paraId="55085323" w14:textId="77777777" w:rsidR="00BD3F45" w:rsidRPr="007B7BF9" w:rsidRDefault="00BD3F45" w:rsidP="00AB6BFC">
            <w:pPr>
              <w:spacing w:after="0" w:line="240" w:lineRule="auto"/>
              <w:jc w:val="both"/>
              <w:rPr>
                <w:rFonts w:ascii="Times New Roman" w:hAnsi="Times New Roman"/>
                <w:color w:val="000000"/>
                <w:sz w:val="24"/>
                <w:szCs w:val="24"/>
              </w:rPr>
            </w:pPr>
          </w:p>
          <w:p w14:paraId="3B6A46D3"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772BCFB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telefono numeris)</w:t>
            </w:r>
          </w:p>
          <w:p w14:paraId="66CC68C2" w14:textId="77777777" w:rsidR="00BD3F45" w:rsidRPr="007B7BF9" w:rsidRDefault="00BD3F45" w:rsidP="00AB6BFC">
            <w:pPr>
              <w:spacing w:after="0" w:line="240" w:lineRule="auto"/>
              <w:jc w:val="both"/>
              <w:rPr>
                <w:rFonts w:ascii="Times New Roman" w:hAnsi="Times New Roman"/>
                <w:i/>
                <w:iCs/>
                <w:color w:val="000000"/>
                <w:sz w:val="24"/>
                <w:szCs w:val="24"/>
              </w:rPr>
            </w:pPr>
          </w:p>
          <w:p w14:paraId="4ADBCD31"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6D5BAE29"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el. pašto adresas)</w:t>
            </w:r>
          </w:p>
          <w:p w14:paraId="7135412B" w14:textId="77777777" w:rsidR="00BD3F45" w:rsidRPr="007B7BF9" w:rsidRDefault="00BD3F45" w:rsidP="00AB6BFC">
            <w:pPr>
              <w:spacing w:after="0" w:line="240" w:lineRule="auto"/>
              <w:jc w:val="both"/>
              <w:rPr>
                <w:rFonts w:ascii="Times New Roman" w:hAnsi="Times New Roman"/>
                <w:i/>
                <w:iCs/>
                <w:color w:val="000000"/>
                <w:sz w:val="24"/>
                <w:szCs w:val="24"/>
              </w:rPr>
            </w:pPr>
          </w:p>
          <w:p w14:paraId="23120C94" w14:textId="77777777" w:rsidR="00BD3F45" w:rsidRPr="007B7BF9" w:rsidRDefault="00BD3F45" w:rsidP="00AB6BFC">
            <w:pPr>
              <w:spacing w:after="0" w:line="240" w:lineRule="auto"/>
              <w:jc w:val="center"/>
              <w:rPr>
                <w:rFonts w:ascii="Times New Roman" w:hAnsi="Times New Roman"/>
                <w:b/>
                <w:bCs/>
                <w:i/>
                <w:iCs/>
                <w:sz w:val="24"/>
                <w:szCs w:val="24"/>
              </w:rPr>
            </w:pPr>
          </w:p>
        </w:tc>
      </w:tr>
      <w:tr w:rsidR="00BD3F45" w:rsidRPr="007B7BF9" w14:paraId="4C7EC32F" w14:textId="77777777" w:rsidTr="00AB6BFC">
        <w:tc>
          <w:tcPr>
            <w:tcW w:w="704" w:type="dxa"/>
          </w:tcPr>
          <w:p w14:paraId="76236EB1"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sz w:val="24"/>
                <w:szCs w:val="24"/>
              </w:rPr>
              <w:t>2.</w:t>
            </w:r>
          </w:p>
        </w:tc>
        <w:tc>
          <w:tcPr>
            <w:tcW w:w="3636" w:type="dxa"/>
          </w:tcPr>
          <w:p w14:paraId="5ACCF22F"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76" w:type="dxa"/>
          </w:tcPr>
          <w:p w14:paraId="70E6FCC6"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51" w:type="dxa"/>
          </w:tcPr>
          <w:p w14:paraId="4171AF7C" w14:textId="77777777" w:rsidR="00BD3F45" w:rsidRPr="007B7BF9" w:rsidRDefault="00BD3F45" w:rsidP="00AB6BFC">
            <w:pPr>
              <w:spacing w:after="0" w:line="240" w:lineRule="auto"/>
              <w:jc w:val="center"/>
              <w:rPr>
                <w:rFonts w:ascii="Times New Roman" w:hAnsi="Times New Roman"/>
                <w:b/>
                <w:bCs/>
                <w:i/>
                <w:iCs/>
                <w:sz w:val="24"/>
                <w:szCs w:val="24"/>
              </w:rPr>
            </w:pPr>
          </w:p>
        </w:tc>
        <w:tc>
          <w:tcPr>
            <w:tcW w:w="5670" w:type="dxa"/>
          </w:tcPr>
          <w:p w14:paraId="12BBDFA0" w14:textId="77777777" w:rsidR="00BD3F45" w:rsidRPr="007B7BF9" w:rsidRDefault="00BD3F45" w:rsidP="00AB6BFC">
            <w:pPr>
              <w:spacing w:after="0" w:line="240" w:lineRule="auto"/>
              <w:jc w:val="center"/>
              <w:rPr>
                <w:rFonts w:ascii="Times New Roman" w:hAnsi="Times New Roman"/>
                <w:b/>
                <w:bCs/>
                <w:i/>
                <w:iCs/>
                <w:sz w:val="24"/>
                <w:szCs w:val="24"/>
              </w:rPr>
            </w:pPr>
          </w:p>
        </w:tc>
      </w:tr>
      <w:tr w:rsidR="00BD3F45" w:rsidRPr="007B7BF9" w14:paraId="47CB8D97" w14:textId="77777777" w:rsidTr="00AB6BFC">
        <w:tc>
          <w:tcPr>
            <w:tcW w:w="704" w:type="dxa"/>
            <w:vAlign w:val="center"/>
          </w:tcPr>
          <w:p w14:paraId="3612B58C"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b/>
                <w:bCs/>
                <w:color w:val="FF0000"/>
                <w:sz w:val="24"/>
                <w:szCs w:val="24"/>
                <w:u w:val="single"/>
              </w:rPr>
              <w:t>......</w:t>
            </w:r>
          </w:p>
        </w:tc>
        <w:tc>
          <w:tcPr>
            <w:tcW w:w="3636" w:type="dxa"/>
            <w:vAlign w:val="center"/>
          </w:tcPr>
          <w:p w14:paraId="06CB7CAD" w14:textId="77777777" w:rsidR="00BD3F45" w:rsidRPr="007B7BF9" w:rsidRDefault="00BD3F45" w:rsidP="00AB6BFC">
            <w:pPr>
              <w:spacing w:after="0" w:line="240" w:lineRule="auto"/>
              <w:jc w:val="center"/>
              <w:rPr>
                <w:rFonts w:ascii="Times New Roman" w:hAnsi="Times New Roman"/>
                <w:b/>
                <w:bCs/>
                <w:color w:val="FF0000"/>
                <w:sz w:val="24"/>
                <w:szCs w:val="24"/>
                <w:u w:val="single"/>
              </w:rPr>
            </w:pPr>
            <w:r w:rsidRPr="007B7BF9">
              <w:rPr>
                <w:rFonts w:ascii="Times New Roman" w:hAnsi="Times New Roman"/>
                <w:b/>
                <w:bCs/>
                <w:color w:val="FF0000"/>
                <w:sz w:val="24"/>
                <w:szCs w:val="24"/>
                <w:u w:val="single"/>
              </w:rPr>
              <w:t>......</w:t>
            </w:r>
          </w:p>
        </w:tc>
        <w:tc>
          <w:tcPr>
            <w:tcW w:w="2376" w:type="dxa"/>
            <w:vAlign w:val="center"/>
          </w:tcPr>
          <w:p w14:paraId="477AB0E5"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c>
          <w:tcPr>
            <w:tcW w:w="2351" w:type="dxa"/>
            <w:vAlign w:val="center"/>
          </w:tcPr>
          <w:p w14:paraId="48E115EF"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c>
          <w:tcPr>
            <w:tcW w:w="5670" w:type="dxa"/>
            <w:vAlign w:val="center"/>
          </w:tcPr>
          <w:p w14:paraId="7E135C5E"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r>
    </w:tbl>
    <w:p w14:paraId="6703B50B" w14:textId="77777777" w:rsidR="00BD3F45" w:rsidRPr="007B7BF9" w:rsidRDefault="00BD3F45" w:rsidP="00BD3F45">
      <w:pPr>
        <w:spacing w:after="0" w:line="240" w:lineRule="auto"/>
        <w:ind w:firstLine="567"/>
        <w:jc w:val="both"/>
        <w:rPr>
          <w:rFonts w:ascii="Times New Roman" w:hAnsi="Times New Roman"/>
          <w:sz w:val="24"/>
          <w:szCs w:val="24"/>
        </w:rPr>
      </w:pPr>
      <w:r w:rsidRPr="007B7BF9">
        <w:rPr>
          <w:rFonts w:ascii="Times New Roman" w:hAnsi="Times New Roman"/>
          <w:sz w:val="24"/>
          <w:szCs w:val="24"/>
        </w:rPr>
        <w:t>Pastaba. Įrodymui apie tinkamą paslaugų suteikimą pateikiama (-os) paslaugų gavėjo (-ų) pažyma (-os), kurioje (-iose) turi būti nurodyta informacija, ar paslaugos buvo suteiktos tinkamai.</w:t>
      </w:r>
    </w:p>
    <w:p w14:paraId="14454303" w14:textId="77777777" w:rsidR="00BD3F45" w:rsidRPr="007B7BF9" w:rsidRDefault="00BD3F45" w:rsidP="00BD3F45">
      <w:pPr>
        <w:spacing w:after="0" w:line="240" w:lineRule="auto"/>
        <w:rPr>
          <w:rFonts w:ascii="Times New Roman" w:hAnsi="Times New Roman"/>
          <w:b/>
          <w:bCs/>
          <w:i/>
          <w:iCs/>
          <w:sz w:val="24"/>
          <w:szCs w:val="24"/>
        </w:rPr>
      </w:pPr>
    </w:p>
    <w:p w14:paraId="40287FAA" w14:textId="77777777" w:rsidR="00BD3F45" w:rsidRPr="007B7BF9" w:rsidRDefault="00BD3F45" w:rsidP="00BD3F45">
      <w:pPr>
        <w:spacing w:after="0" w:line="240" w:lineRule="auto"/>
        <w:rPr>
          <w:rFonts w:ascii="Times New Roman" w:hAnsi="Times New Roman"/>
          <w:b/>
          <w:bCs/>
          <w:i/>
          <w:iCs/>
          <w:sz w:val="24"/>
          <w:szCs w:val="24"/>
        </w:rPr>
      </w:pPr>
    </w:p>
    <w:p w14:paraId="6CB671B9" w14:textId="77777777" w:rsidR="00BD3F45" w:rsidRPr="007B7BF9" w:rsidRDefault="00BD3F45" w:rsidP="00BD3F45">
      <w:pPr>
        <w:tabs>
          <w:tab w:val="left" w:pos="11503"/>
        </w:tabs>
        <w:spacing w:after="0" w:line="240" w:lineRule="auto"/>
        <w:jc w:val="both"/>
        <w:rPr>
          <w:rFonts w:ascii="Times New Roman" w:hAnsi="Times New Roman"/>
          <w:i/>
          <w:color w:val="00000A"/>
          <w:sz w:val="24"/>
          <w:szCs w:val="24"/>
        </w:rPr>
      </w:pPr>
      <w:r w:rsidRPr="007B7BF9">
        <w:rPr>
          <w:rFonts w:ascii="Times New Roman" w:hAnsi="Times New Roman"/>
          <w:i/>
          <w:color w:val="00000A"/>
          <w:sz w:val="24"/>
          <w:szCs w:val="24"/>
        </w:rPr>
        <w:t>............................................................                                                     ....................................</w:t>
      </w:r>
      <w:r w:rsidRPr="007B7BF9">
        <w:rPr>
          <w:rFonts w:ascii="Times New Roman" w:hAnsi="Times New Roman"/>
          <w:i/>
          <w:color w:val="00000A"/>
          <w:sz w:val="24"/>
          <w:szCs w:val="24"/>
        </w:rPr>
        <w:tab/>
        <w:t>.........................................</w:t>
      </w:r>
    </w:p>
    <w:p w14:paraId="2E35C5A9" w14:textId="77777777" w:rsidR="00BD3F45" w:rsidRPr="007B7BF9" w:rsidRDefault="00BD3F45" w:rsidP="00BD3F45">
      <w:pPr>
        <w:tabs>
          <w:tab w:val="center" w:pos="7001"/>
          <w:tab w:val="left" w:pos="11888"/>
        </w:tabs>
        <w:spacing w:after="0" w:line="240" w:lineRule="auto"/>
        <w:jc w:val="both"/>
        <w:rPr>
          <w:rFonts w:ascii="Times New Roman" w:hAnsi="Times New Roman"/>
          <w:i/>
          <w:color w:val="00000A"/>
          <w:sz w:val="24"/>
          <w:szCs w:val="24"/>
        </w:rPr>
      </w:pPr>
      <w:r w:rsidRPr="007B7BF9">
        <w:rPr>
          <w:rFonts w:ascii="Times New Roman" w:hAnsi="Times New Roman"/>
          <w:i/>
          <w:color w:val="00000A"/>
          <w:sz w:val="24"/>
          <w:szCs w:val="24"/>
        </w:rPr>
        <w:t>Dalyvis arba jo įgaliotas asmuo</w:t>
      </w:r>
      <w:r w:rsidRPr="007B7BF9">
        <w:rPr>
          <w:rFonts w:ascii="Times New Roman" w:hAnsi="Times New Roman"/>
          <w:i/>
          <w:color w:val="00000A"/>
          <w:sz w:val="24"/>
          <w:szCs w:val="24"/>
        </w:rPr>
        <w:tab/>
        <w:t xml:space="preserve">                             parašas</w:t>
      </w:r>
      <w:r w:rsidRPr="007B7BF9">
        <w:rPr>
          <w:rFonts w:ascii="Times New Roman" w:hAnsi="Times New Roman"/>
          <w:i/>
          <w:color w:val="00000A"/>
          <w:sz w:val="24"/>
          <w:szCs w:val="24"/>
        </w:rPr>
        <w:tab/>
        <w:t>vardas, pavardė</w:t>
      </w:r>
    </w:p>
    <w:p w14:paraId="42A7B133" w14:textId="3B5EEA06" w:rsidR="00144CA6" w:rsidRPr="005B7350" w:rsidRDefault="00144CA6" w:rsidP="00144CA6">
      <w:pPr>
        <w:jc w:val="right"/>
        <w:rPr>
          <w:rFonts w:ascii="Times New Roman" w:eastAsia="Times New Roman" w:hAnsi="Times New Roman" w:cs="Times New Roman"/>
          <w:sz w:val="24"/>
          <w:szCs w:val="24"/>
          <w:lang w:eastAsia="en-US"/>
        </w:rPr>
      </w:pPr>
      <w:r w:rsidRPr="005B7350">
        <w:rPr>
          <w:rFonts w:ascii="Times New Roman" w:eastAsia="Times New Roman" w:hAnsi="Times New Roman" w:cs="Times New Roman"/>
          <w:sz w:val="24"/>
          <w:szCs w:val="24"/>
          <w:lang w:eastAsia="en-US"/>
        </w:rPr>
        <w:lastRenderedPageBreak/>
        <w:t>Pirkimo sąlygų 9 priedas „Specialistų kvalifikacija ir patirtis“</w:t>
      </w:r>
    </w:p>
    <w:p w14:paraId="3645BB68" w14:textId="77777777" w:rsidR="00144CA6" w:rsidRPr="005B7350" w:rsidRDefault="00144CA6" w:rsidP="00144CA6">
      <w:pPr>
        <w:jc w:val="right"/>
        <w:rPr>
          <w:rFonts w:ascii="Times New Roman" w:eastAsia="Times New Roman" w:hAnsi="Times New Roman" w:cs="Times New Roman"/>
          <w:sz w:val="24"/>
          <w:szCs w:val="24"/>
          <w:lang w:eastAsia="en-US"/>
        </w:rPr>
      </w:pPr>
    </w:p>
    <w:p w14:paraId="2C33625E" w14:textId="77777777" w:rsidR="00144CA6" w:rsidRPr="005B7350" w:rsidRDefault="00144CA6" w:rsidP="00144CA6">
      <w:pPr>
        <w:jc w:val="center"/>
        <w:rPr>
          <w:rFonts w:ascii="Times New Roman" w:hAnsi="Times New Roman" w:cs="Times New Roman"/>
          <w:sz w:val="24"/>
          <w:szCs w:val="24"/>
        </w:rPr>
      </w:pPr>
      <w:r w:rsidRPr="005B7350">
        <w:rPr>
          <w:rFonts w:ascii="Times New Roman" w:hAnsi="Times New Roman" w:cs="Times New Roman"/>
          <w:sz w:val="24"/>
          <w:szCs w:val="24"/>
        </w:rPr>
        <w:t>(specialistų kvalifikacijos ir patirties forma)</w:t>
      </w:r>
    </w:p>
    <w:p w14:paraId="6B0EF6D7" w14:textId="7C1EADFD" w:rsidR="00144CA6" w:rsidRPr="005B7350" w:rsidRDefault="00144CA6" w:rsidP="005B7350">
      <w:pPr>
        <w:jc w:val="center"/>
        <w:rPr>
          <w:rFonts w:ascii="Times New Roman" w:hAnsi="Times New Roman" w:cs="Times New Roman"/>
          <w:b/>
          <w:bCs/>
          <w:sz w:val="24"/>
          <w:szCs w:val="24"/>
        </w:rPr>
      </w:pPr>
      <w:r w:rsidRPr="005B7350">
        <w:rPr>
          <w:rFonts w:ascii="Times New Roman" w:hAnsi="Times New Roman" w:cs="Times New Roman"/>
          <w:b/>
          <w:bCs/>
          <w:sz w:val="24"/>
          <w:szCs w:val="24"/>
        </w:rPr>
        <w:t>SPECIALISTŲ KVALIFIKACIJA IR PATIRTIS</w:t>
      </w:r>
    </w:p>
    <w:tbl>
      <w:tblPr>
        <w:tblW w:w="140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70"/>
        <w:gridCol w:w="1567"/>
        <w:gridCol w:w="2141"/>
        <w:gridCol w:w="4110"/>
        <w:gridCol w:w="2552"/>
        <w:gridCol w:w="2137"/>
      </w:tblGrid>
      <w:tr w:rsidR="00144CA6" w:rsidRPr="005B7350" w14:paraId="5D24CA79" w14:textId="77777777" w:rsidTr="005B7350">
        <w:trPr>
          <w:trHeight w:val="2215"/>
        </w:trPr>
        <w:tc>
          <w:tcPr>
            <w:tcW w:w="597" w:type="dxa"/>
          </w:tcPr>
          <w:p w14:paraId="382097F5"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Eil.</w:t>
            </w:r>
          </w:p>
          <w:p w14:paraId="5572639A"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Nr.</w:t>
            </w:r>
          </w:p>
        </w:tc>
        <w:tc>
          <w:tcPr>
            <w:tcW w:w="970" w:type="dxa"/>
          </w:tcPr>
          <w:p w14:paraId="2063DD5E"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caps/>
                <w:sz w:val="24"/>
                <w:szCs w:val="24"/>
              </w:rPr>
              <w:t>V</w:t>
            </w:r>
            <w:r w:rsidRPr="005B7350">
              <w:rPr>
                <w:rFonts w:ascii="Times New Roman" w:hAnsi="Times New Roman" w:cs="Times New Roman"/>
                <w:b/>
                <w:sz w:val="24"/>
                <w:szCs w:val="24"/>
              </w:rPr>
              <w:t>ardas, pavardė</w:t>
            </w:r>
          </w:p>
        </w:tc>
        <w:tc>
          <w:tcPr>
            <w:tcW w:w="1567" w:type="dxa"/>
          </w:tcPr>
          <w:p w14:paraId="3230317F"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 xml:space="preserve">Pozicija (darbo vieta, pareigos), kuriai siūlomas specialistas </w:t>
            </w:r>
          </w:p>
        </w:tc>
        <w:tc>
          <w:tcPr>
            <w:tcW w:w="2141" w:type="dxa"/>
          </w:tcPr>
          <w:p w14:paraId="7DE7A083" w14:textId="26BB07B4" w:rsidR="00144CA6" w:rsidRPr="005B7350" w:rsidRDefault="00144CA6" w:rsidP="005B7350">
            <w:pPr>
              <w:tabs>
                <w:tab w:val="left" w:pos="9631"/>
              </w:tabs>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 xml:space="preserve">Specialisto turima kvalifikacija ir išsilavinimas pagal </w:t>
            </w:r>
            <w:r w:rsidRPr="005B7350">
              <w:rPr>
                <w:rFonts w:ascii="Times New Roman" w:hAnsi="Times New Roman" w:cs="Times New Roman"/>
                <w:sz w:val="24"/>
                <w:szCs w:val="24"/>
              </w:rPr>
              <w:t xml:space="preserve">specialistui pirkimo sąlygų </w:t>
            </w:r>
            <w:r w:rsidR="005B7350" w:rsidRPr="005B7350">
              <w:rPr>
                <w:rFonts w:ascii="Times New Roman" w:hAnsi="Times New Roman" w:cs="Times New Roman"/>
                <w:sz w:val="24"/>
                <w:szCs w:val="24"/>
              </w:rPr>
              <w:t>38.2</w:t>
            </w:r>
            <w:r w:rsidRPr="005B7350">
              <w:rPr>
                <w:rFonts w:ascii="Times New Roman" w:hAnsi="Times New Roman" w:cs="Times New Roman"/>
                <w:sz w:val="24"/>
                <w:szCs w:val="24"/>
              </w:rPr>
              <w:t xml:space="preserve"> </w:t>
            </w:r>
            <w:r w:rsidRPr="005B7350">
              <w:rPr>
                <w:rFonts w:ascii="Times New Roman" w:eastAsia="Calibri" w:hAnsi="Times New Roman" w:cs="Times New Roman"/>
                <w:sz w:val="24"/>
                <w:szCs w:val="24"/>
              </w:rPr>
              <w:t>punkte</w:t>
            </w:r>
            <w:r w:rsidRPr="005B7350">
              <w:rPr>
                <w:rFonts w:ascii="Times New Roman" w:hAnsi="Times New Roman" w:cs="Times New Roman"/>
                <w:sz w:val="24"/>
                <w:szCs w:val="24"/>
              </w:rPr>
              <w:t xml:space="preserve"> keliamus kvalifikacinius reikalavimus</w:t>
            </w:r>
          </w:p>
        </w:tc>
        <w:tc>
          <w:tcPr>
            <w:tcW w:w="4110" w:type="dxa"/>
          </w:tcPr>
          <w:p w14:paraId="3A05B774" w14:textId="440EDD84" w:rsidR="00144CA6" w:rsidRPr="005B7350" w:rsidRDefault="00144CA6" w:rsidP="005B7350">
            <w:pPr>
              <w:tabs>
                <w:tab w:val="left" w:pos="9631"/>
              </w:tabs>
              <w:spacing w:after="0" w:line="240" w:lineRule="auto"/>
              <w:jc w:val="both"/>
              <w:rPr>
                <w:rFonts w:ascii="Times New Roman" w:hAnsi="Times New Roman" w:cs="Times New Roman"/>
                <w:iCs/>
                <w:noProof/>
                <w:sz w:val="24"/>
                <w:szCs w:val="24"/>
              </w:rPr>
            </w:pPr>
            <w:r w:rsidRPr="005B7350">
              <w:rPr>
                <w:rFonts w:ascii="Times New Roman" w:hAnsi="Times New Roman" w:cs="Times New Roman"/>
                <w:b/>
                <w:sz w:val="24"/>
                <w:szCs w:val="24"/>
              </w:rPr>
              <w:t xml:space="preserve">Specialisto patirties reikalaujamoje srityje aprašymas pagal </w:t>
            </w:r>
            <w:r w:rsidRPr="005B7350">
              <w:rPr>
                <w:rFonts w:ascii="Times New Roman" w:hAnsi="Times New Roman" w:cs="Times New Roman"/>
                <w:sz w:val="24"/>
                <w:szCs w:val="24"/>
              </w:rPr>
              <w:t xml:space="preserve">specialistui pirkimo sąlygų </w:t>
            </w:r>
            <w:r w:rsidR="005B7350" w:rsidRPr="005B7350">
              <w:rPr>
                <w:rFonts w:ascii="Times New Roman" w:hAnsi="Times New Roman" w:cs="Times New Roman"/>
                <w:sz w:val="24"/>
                <w:szCs w:val="24"/>
              </w:rPr>
              <w:t>38.</w:t>
            </w:r>
            <w:r w:rsidRPr="005B7350">
              <w:rPr>
                <w:rFonts w:ascii="Times New Roman" w:hAnsi="Times New Roman" w:cs="Times New Roman"/>
                <w:sz w:val="24"/>
                <w:szCs w:val="24"/>
              </w:rPr>
              <w:t xml:space="preserve">2. </w:t>
            </w:r>
            <w:r w:rsidRPr="005B7350">
              <w:rPr>
                <w:rFonts w:ascii="Times New Roman" w:eastAsia="Calibri" w:hAnsi="Times New Roman" w:cs="Times New Roman"/>
                <w:sz w:val="24"/>
                <w:szCs w:val="24"/>
              </w:rPr>
              <w:t>punkte</w:t>
            </w:r>
            <w:r w:rsidRPr="005B7350">
              <w:rPr>
                <w:rFonts w:ascii="Times New Roman" w:hAnsi="Times New Roman" w:cs="Times New Roman"/>
                <w:sz w:val="24"/>
                <w:szCs w:val="24"/>
              </w:rPr>
              <w:t xml:space="preserve"> keliamus kvalifikacinius reikalavimus (paslaugų teikimo pradžios ir pabaigos datos, sutartys, pagal kurias buvo vykdomos paslaugos)</w:t>
            </w:r>
          </w:p>
        </w:tc>
        <w:tc>
          <w:tcPr>
            <w:tcW w:w="2552" w:type="dxa"/>
          </w:tcPr>
          <w:p w14:paraId="085BAC58"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lang w:eastAsia="hu-HU"/>
              </w:rPr>
              <w:t>Užsakovas (pilnas pavadinimas ir adresas, kontaktinio asmens pareigos, vardas, pavardė ir tel. nr.)</w:t>
            </w:r>
          </w:p>
        </w:tc>
        <w:tc>
          <w:tcPr>
            <w:tcW w:w="2137" w:type="dxa"/>
          </w:tcPr>
          <w:p w14:paraId="3FEF5F38"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Paslaugų teikimo tiekėjui teisinė forma (darbo sutartis, ketinimų protokolas ar kt.) bei esama (-os) darbovietė (-ės)</w:t>
            </w:r>
          </w:p>
        </w:tc>
      </w:tr>
      <w:tr w:rsidR="00144CA6" w:rsidRPr="005B7350" w14:paraId="2C7E39EA" w14:textId="77777777" w:rsidTr="005B7350">
        <w:trPr>
          <w:trHeight w:val="216"/>
        </w:trPr>
        <w:tc>
          <w:tcPr>
            <w:tcW w:w="597" w:type="dxa"/>
          </w:tcPr>
          <w:p w14:paraId="677869B5"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1</w:t>
            </w:r>
          </w:p>
        </w:tc>
        <w:tc>
          <w:tcPr>
            <w:tcW w:w="970" w:type="dxa"/>
          </w:tcPr>
          <w:p w14:paraId="117C3839"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2</w:t>
            </w:r>
          </w:p>
        </w:tc>
        <w:tc>
          <w:tcPr>
            <w:tcW w:w="1567" w:type="dxa"/>
          </w:tcPr>
          <w:p w14:paraId="658592A9"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3</w:t>
            </w:r>
          </w:p>
        </w:tc>
        <w:tc>
          <w:tcPr>
            <w:tcW w:w="2141" w:type="dxa"/>
          </w:tcPr>
          <w:p w14:paraId="505840D3"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4110" w:type="dxa"/>
          </w:tcPr>
          <w:p w14:paraId="64BBB9EA"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4</w:t>
            </w:r>
          </w:p>
        </w:tc>
        <w:tc>
          <w:tcPr>
            <w:tcW w:w="2552" w:type="dxa"/>
          </w:tcPr>
          <w:p w14:paraId="10D828FE"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5</w:t>
            </w:r>
          </w:p>
        </w:tc>
        <w:tc>
          <w:tcPr>
            <w:tcW w:w="2137" w:type="dxa"/>
          </w:tcPr>
          <w:p w14:paraId="4FA949BA"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6</w:t>
            </w:r>
          </w:p>
        </w:tc>
      </w:tr>
      <w:tr w:rsidR="00144CA6" w:rsidRPr="005B7350" w14:paraId="18AE361C" w14:textId="77777777" w:rsidTr="005B7350">
        <w:trPr>
          <w:trHeight w:val="307"/>
        </w:trPr>
        <w:tc>
          <w:tcPr>
            <w:tcW w:w="597" w:type="dxa"/>
          </w:tcPr>
          <w:p w14:paraId="01809B94"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1</w:t>
            </w:r>
          </w:p>
        </w:tc>
        <w:tc>
          <w:tcPr>
            <w:tcW w:w="970" w:type="dxa"/>
          </w:tcPr>
          <w:p w14:paraId="3DDD40E0" w14:textId="77777777" w:rsidR="00144CA6" w:rsidRPr="005B7350" w:rsidRDefault="00144CA6" w:rsidP="005B7350">
            <w:pPr>
              <w:spacing w:after="0" w:line="240" w:lineRule="auto"/>
              <w:rPr>
                <w:rFonts w:ascii="Times New Roman" w:hAnsi="Times New Roman" w:cs="Times New Roman"/>
                <w:caps/>
                <w:sz w:val="24"/>
                <w:szCs w:val="24"/>
              </w:rPr>
            </w:pPr>
          </w:p>
        </w:tc>
        <w:tc>
          <w:tcPr>
            <w:tcW w:w="1567" w:type="dxa"/>
          </w:tcPr>
          <w:p w14:paraId="6C0EAF7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41" w:type="dxa"/>
          </w:tcPr>
          <w:p w14:paraId="0A6F12C0" w14:textId="77777777" w:rsidR="00144CA6" w:rsidRPr="005B7350" w:rsidRDefault="00144CA6" w:rsidP="005B7350">
            <w:pPr>
              <w:spacing w:after="0" w:line="240" w:lineRule="auto"/>
              <w:jc w:val="center"/>
              <w:rPr>
                <w:rFonts w:ascii="Times New Roman" w:hAnsi="Times New Roman" w:cs="Times New Roman"/>
                <w:sz w:val="24"/>
                <w:szCs w:val="24"/>
              </w:rPr>
            </w:pPr>
          </w:p>
        </w:tc>
        <w:tc>
          <w:tcPr>
            <w:tcW w:w="4110" w:type="dxa"/>
          </w:tcPr>
          <w:p w14:paraId="3EA1B081" w14:textId="4F895510" w:rsidR="00144CA6" w:rsidRPr="005B7350" w:rsidRDefault="00144CA6" w:rsidP="005B7350">
            <w:pPr>
              <w:tabs>
                <w:tab w:val="left" w:pos="323"/>
              </w:tabs>
              <w:spacing w:after="0" w:line="240" w:lineRule="auto"/>
              <w:rPr>
                <w:rFonts w:ascii="Times New Roman" w:hAnsi="Times New Roman" w:cs="Times New Roman"/>
                <w:sz w:val="24"/>
                <w:szCs w:val="24"/>
              </w:rPr>
            </w:pPr>
          </w:p>
        </w:tc>
        <w:tc>
          <w:tcPr>
            <w:tcW w:w="2552" w:type="dxa"/>
          </w:tcPr>
          <w:p w14:paraId="5BFD1AA8"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17F4780D"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5D35705" w14:textId="77777777" w:rsidTr="005B7350">
        <w:trPr>
          <w:trHeight w:val="173"/>
        </w:trPr>
        <w:tc>
          <w:tcPr>
            <w:tcW w:w="597" w:type="dxa"/>
          </w:tcPr>
          <w:p w14:paraId="6E5E8A2A"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2</w:t>
            </w:r>
          </w:p>
        </w:tc>
        <w:tc>
          <w:tcPr>
            <w:tcW w:w="970" w:type="dxa"/>
          </w:tcPr>
          <w:p w14:paraId="3BE75DBA" w14:textId="77777777" w:rsidR="00144CA6" w:rsidRPr="005B7350" w:rsidRDefault="00144CA6" w:rsidP="005B7350">
            <w:pPr>
              <w:spacing w:after="0" w:line="240" w:lineRule="auto"/>
              <w:rPr>
                <w:rFonts w:ascii="Times New Roman" w:hAnsi="Times New Roman" w:cs="Times New Roman"/>
                <w:caps/>
                <w:sz w:val="24"/>
                <w:szCs w:val="24"/>
              </w:rPr>
            </w:pPr>
          </w:p>
        </w:tc>
        <w:tc>
          <w:tcPr>
            <w:tcW w:w="1567" w:type="dxa"/>
          </w:tcPr>
          <w:p w14:paraId="360374C6" w14:textId="77777777" w:rsidR="00144CA6" w:rsidRPr="005B7350" w:rsidRDefault="00144CA6" w:rsidP="005B7350">
            <w:pPr>
              <w:spacing w:after="0" w:line="240" w:lineRule="auto"/>
              <w:rPr>
                <w:rFonts w:ascii="Times New Roman" w:hAnsi="Times New Roman" w:cs="Times New Roman"/>
                <w:caps/>
                <w:sz w:val="24"/>
                <w:szCs w:val="24"/>
              </w:rPr>
            </w:pPr>
          </w:p>
        </w:tc>
        <w:tc>
          <w:tcPr>
            <w:tcW w:w="2141" w:type="dxa"/>
          </w:tcPr>
          <w:p w14:paraId="3DA39F5B" w14:textId="77777777" w:rsidR="00144CA6" w:rsidRPr="005B7350" w:rsidRDefault="00144CA6" w:rsidP="005B7350">
            <w:pPr>
              <w:spacing w:after="0" w:line="240" w:lineRule="auto"/>
              <w:jc w:val="center"/>
              <w:rPr>
                <w:rFonts w:ascii="Times New Roman" w:hAnsi="Times New Roman" w:cs="Times New Roman"/>
                <w:sz w:val="24"/>
                <w:szCs w:val="24"/>
              </w:rPr>
            </w:pPr>
          </w:p>
        </w:tc>
        <w:tc>
          <w:tcPr>
            <w:tcW w:w="4110" w:type="dxa"/>
          </w:tcPr>
          <w:p w14:paraId="45F0E843" w14:textId="77777777" w:rsidR="00144CA6" w:rsidRPr="005B7350" w:rsidRDefault="00144CA6" w:rsidP="005B7350">
            <w:pPr>
              <w:spacing w:after="0" w:line="240" w:lineRule="auto"/>
              <w:rPr>
                <w:rFonts w:ascii="Times New Roman" w:hAnsi="Times New Roman" w:cs="Times New Roman"/>
                <w:sz w:val="24"/>
                <w:szCs w:val="24"/>
              </w:rPr>
            </w:pPr>
          </w:p>
        </w:tc>
        <w:tc>
          <w:tcPr>
            <w:tcW w:w="2552" w:type="dxa"/>
          </w:tcPr>
          <w:p w14:paraId="460B3B3D"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37EC7864"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20BBDD41" w14:textId="77777777" w:rsidTr="005B7350">
        <w:trPr>
          <w:trHeight w:val="136"/>
        </w:trPr>
        <w:tc>
          <w:tcPr>
            <w:tcW w:w="597" w:type="dxa"/>
          </w:tcPr>
          <w:p w14:paraId="17BE0142"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3</w:t>
            </w:r>
          </w:p>
        </w:tc>
        <w:tc>
          <w:tcPr>
            <w:tcW w:w="970" w:type="dxa"/>
          </w:tcPr>
          <w:p w14:paraId="6F42FB6B"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77B42BC8"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2141" w:type="dxa"/>
          </w:tcPr>
          <w:p w14:paraId="560097D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6FCEA4AB"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6590147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636E7CF0"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0345F39" w14:textId="77777777" w:rsidTr="005B7350">
        <w:trPr>
          <w:trHeight w:val="136"/>
        </w:trPr>
        <w:tc>
          <w:tcPr>
            <w:tcW w:w="597" w:type="dxa"/>
          </w:tcPr>
          <w:p w14:paraId="6223C6D3"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4</w:t>
            </w:r>
          </w:p>
        </w:tc>
        <w:tc>
          <w:tcPr>
            <w:tcW w:w="970" w:type="dxa"/>
          </w:tcPr>
          <w:p w14:paraId="118F800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492FF558"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2141" w:type="dxa"/>
          </w:tcPr>
          <w:p w14:paraId="4FE41885"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7C8D8133"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5BA28E64"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063D7EC1"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1BA79218" w14:textId="77777777" w:rsidTr="005B7350">
        <w:trPr>
          <w:trHeight w:val="136"/>
        </w:trPr>
        <w:tc>
          <w:tcPr>
            <w:tcW w:w="597" w:type="dxa"/>
          </w:tcPr>
          <w:p w14:paraId="7435CE84"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w:t>
            </w:r>
          </w:p>
        </w:tc>
        <w:tc>
          <w:tcPr>
            <w:tcW w:w="970" w:type="dxa"/>
          </w:tcPr>
          <w:p w14:paraId="4F40A2B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7DAF9CB2" w14:textId="77777777" w:rsidR="00144CA6" w:rsidRPr="005B7350" w:rsidRDefault="00144CA6" w:rsidP="005B7350">
            <w:pPr>
              <w:spacing w:after="0" w:line="240" w:lineRule="auto"/>
              <w:jc w:val="center"/>
              <w:rPr>
                <w:rFonts w:ascii="Times New Roman" w:hAnsi="Times New Roman" w:cs="Times New Roman"/>
                <w:b/>
                <w:sz w:val="24"/>
                <w:szCs w:val="24"/>
              </w:rPr>
            </w:pPr>
          </w:p>
        </w:tc>
        <w:tc>
          <w:tcPr>
            <w:tcW w:w="2141" w:type="dxa"/>
          </w:tcPr>
          <w:p w14:paraId="551B64C7"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16F619E9"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7A4CBD88"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6D100BF4"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3D51621" w14:textId="77777777" w:rsidTr="005B7350">
        <w:trPr>
          <w:trHeight w:val="238"/>
        </w:trPr>
        <w:tc>
          <w:tcPr>
            <w:tcW w:w="597" w:type="dxa"/>
          </w:tcPr>
          <w:p w14:paraId="069C5F57"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w:t>
            </w:r>
          </w:p>
        </w:tc>
        <w:tc>
          <w:tcPr>
            <w:tcW w:w="970" w:type="dxa"/>
          </w:tcPr>
          <w:p w14:paraId="38023E0F"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49139ACB" w14:textId="77777777" w:rsidR="00144CA6" w:rsidRPr="005B7350" w:rsidRDefault="00144CA6" w:rsidP="005B7350">
            <w:pPr>
              <w:spacing w:after="0" w:line="240" w:lineRule="auto"/>
              <w:jc w:val="center"/>
              <w:rPr>
                <w:rFonts w:ascii="Times New Roman" w:hAnsi="Times New Roman" w:cs="Times New Roman"/>
                <w:b/>
                <w:sz w:val="24"/>
                <w:szCs w:val="24"/>
              </w:rPr>
            </w:pPr>
          </w:p>
        </w:tc>
        <w:tc>
          <w:tcPr>
            <w:tcW w:w="2141" w:type="dxa"/>
          </w:tcPr>
          <w:p w14:paraId="10263351"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248B6E8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141C5BE2"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1EFDA5F9" w14:textId="77777777" w:rsidR="00144CA6" w:rsidRPr="005B7350" w:rsidRDefault="00144CA6" w:rsidP="005B7350">
            <w:pPr>
              <w:spacing w:after="0" w:line="240" w:lineRule="auto"/>
              <w:jc w:val="center"/>
              <w:rPr>
                <w:rFonts w:ascii="Times New Roman" w:hAnsi="Times New Roman" w:cs="Times New Roman"/>
                <w:caps/>
                <w:sz w:val="24"/>
                <w:szCs w:val="24"/>
              </w:rPr>
            </w:pPr>
          </w:p>
        </w:tc>
      </w:tr>
    </w:tbl>
    <w:p w14:paraId="20BEAD35" w14:textId="77777777" w:rsidR="00144CA6" w:rsidRPr="005B7350" w:rsidRDefault="00144CA6" w:rsidP="005B7350">
      <w:pPr>
        <w:spacing w:after="0" w:line="240" w:lineRule="auto"/>
        <w:ind w:firstLine="567"/>
        <w:jc w:val="both"/>
        <w:rPr>
          <w:rFonts w:ascii="Times New Roman" w:hAnsi="Times New Roman" w:cs="Times New Roman"/>
          <w:caps/>
          <w:sz w:val="24"/>
          <w:szCs w:val="24"/>
        </w:rPr>
      </w:pPr>
    </w:p>
    <w:p w14:paraId="4E078D17" w14:textId="77777777" w:rsidR="00144CA6" w:rsidRPr="005B7350" w:rsidRDefault="00144CA6" w:rsidP="005B7350">
      <w:pPr>
        <w:spacing w:after="0" w:line="240" w:lineRule="auto"/>
        <w:ind w:firstLine="567"/>
        <w:jc w:val="both"/>
        <w:rPr>
          <w:rFonts w:ascii="Times New Roman" w:hAnsi="Times New Roman" w:cs="Times New Roman"/>
          <w:iCs/>
          <w:sz w:val="24"/>
          <w:szCs w:val="24"/>
        </w:rPr>
      </w:pPr>
      <w:r w:rsidRPr="005B7350">
        <w:rPr>
          <w:rFonts w:ascii="Times New Roman" w:hAnsi="Times New Roman" w:cs="Times New Roman"/>
          <w:iCs/>
          <w:sz w:val="24"/>
          <w:szCs w:val="24"/>
        </w:rPr>
        <w:t>Pastaba.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12BC8619" w14:textId="77777777" w:rsidR="00144CA6" w:rsidRPr="005B7350" w:rsidRDefault="00144CA6" w:rsidP="00144CA6">
      <w:pPr>
        <w:rPr>
          <w:rFonts w:ascii="Times New Roman" w:hAnsi="Times New Roman" w:cs="Times New Roman"/>
          <w:sz w:val="24"/>
          <w:szCs w:val="24"/>
        </w:rPr>
      </w:pPr>
    </w:p>
    <w:p w14:paraId="65711F48" w14:textId="77777777" w:rsidR="00144CA6" w:rsidRPr="005B7350" w:rsidRDefault="00144CA6" w:rsidP="00144CA6">
      <w:pPr>
        <w:rPr>
          <w:rFonts w:ascii="Times New Roman" w:hAnsi="Times New Roman" w:cs="Times New Roman"/>
          <w:sz w:val="24"/>
          <w:szCs w:val="24"/>
        </w:rPr>
      </w:pPr>
    </w:p>
    <w:p w14:paraId="3FCA01D2" w14:textId="77777777" w:rsidR="00144CA6" w:rsidRPr="005B7350" w:rsidRDefault="00144CA6" w:rsidP="005B7350">
      <w:pPr>
        <w:jc w:val="center"/>
        <w:rPr>
          <w:rFonts w:ascii="Times New Roman" w:eastAsia="Times New Roman" w:hAnsi="Times New Roman" w:cs="Times New Roman"/>
          <w:sz w:val="24"/>
          <w:szCs w:val="24"/>
          <w:lang w:eastAsia="en-US"/>
        </w:rPr>
      </w:pPr>
      <w:r w:rsidRPr="005B7350">
        <w:rPr>
          <w:rFonts w:ascii="Times New Roman" w:hAnsi="Times New Roman" w:cs="Times New Roman"/>
          <w:b/>
          <w:bCs/>
          <w:sz w:val="24"/>
          <w:szCs w:val="24"/>
        </w:rPr>
        <w:t>______________________________          ________________                        ________________________</w:t>
      </w:r>
    </w:p>
    <w:p w14:paraId="42F48E6E" w14:textId="77777777" w:rsidR="002C2C04" w:rsidRPr="007B7BF9" w:rsidRDefault="002C2C04" w:rsidP="00D6356B">
      <w:pPr>
        <w:suppressAutoHyphens/>
        <w:spacing w:after="0" w:line="240" w:lineRule="auto"/>
        <w:contextualSpacing/>
        <w:rPr>
          <w:rFonts w:ascii="Times New Roman" w:hAnsi="Times New Roman"/>
          <w:sz w:val="24"/>
          <w:szCs w:val="24"/>
          <w:lang w:eastAsia="en-US"/>
        </w:rPr>
      </w:pPr>
    </w:p>
    <w:sectPr w:rsidR="002C2C04" w:rsidRPr="007B7BF9" w:rsidSect="00BD3F4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E8E3" w14:textId="77777777" w:rsidR="00D02D90" w:rsidRPr="007B7BF9" w:rsidRDefault="00D02D90" w:rsidP="00191CC4">
      <w:pPr>
        <w:spacing w:after="0" w:line="240" w:lineRule="auto"/>
      </w:pPr>
      <w:r w:rsidRPr="007B7BF9">
        <w:separator/>
      </w:r>
    </w:p>
  </w:endnote>
  <w:endnote w:type="continuationSeparator" w:id="0">
    <w:p w14:paraId="24A63215" w14:textId="77777777" w:rsidR="00D02D90" w:rsidRPr="007B7BF9" w:rsidRDefault="00D02D90" w:rsidP="00191CC4">
      <w:pPr>
        <w:spacing w:after="0" w:line="240" w:lineRule="auto"/>
      </w:pPr>
      <w:r w:rsidRPr="007B7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E380" w14:textId="77777777" w:rsidR="00D02D90" w:rsidRPr="007B7BF9" w:rsidRDefault="00D02D90" w:rsidP="00191CC4">
      <w:pPr>
        <w:spacing w:after="0" w:line="240" w:lineRule="auto"/>
      </w:pPr>
      <w:r w:rsidRPr="007B7BF9">
        <w:separator/>
      </w:r>
    </w:p>
  </w:footnote>
  <w:footnote w:type="continuationSeparator" w:id="0">
    <w:p w14:paraId="55AA003C" w14:textId="77777777" w:rsidR="00D02D90" w:rsidRPr="007B7BF9" w:rsidRDefault="00D02D90" w:rsidP="00191CC4">
      <w:pPr>
        <w:spacing w:after="0" w:line="240" w:lineRule="auto"/>
      </w:pPr>
      <w:r w:rsidRPr="007B7BF9">
        <w:continuationSeparator/>
      </w:r>
    </w:p>
  </w:footnote>
  <w:footnote w:id="1">
    <w:p w14:paraId="298201F2" w14:textId="77777777" w:rsidR="000D4FFD" w:rsidRPr="007B7BF9" w:rsidRDefault="000D4FFD" w:rsidP="008B2629">
      <w:pPr>
        <w:pStyle w:val="Puslapioinaostekstas"/>
        <w:jc w:val="both"/>
        <w:rPr>
          <w:rFonts w:ascii="Times New Roman" w:hAnsi="Times New Roman" w:cs="Times New Roman"/>
        </w:rPr>
      </w:pPr>
      <w:r w:rsidRPr="007B7BF9">
        <w:rPr>
          <w:rStyle w:val="Puslapioinaosnuoroda"/>
        </w:rPr>
        <w:footnoteRef/>
      </w:r>
      <w:r w:rsidRPr="007B7BF9">
        <w:t xml:space="preserve"> </w:t>
      </w:r>
      <w:r w:rsidRPr="007B7BF9">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7B91786D" w14:textId="77777777" w:rsidR="000D4FFD" w:rsidRPr="007B7BF9" w:rsidRDefault="000D4FFD" w:rsidP="008B2629">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Tinkamai suteiktomis paslaugomis laikomos paslaugos, kurių tinkamumą savo pažymoje patvirtina užsakovas.</w:t>
      </w:r>
    </w:p>
  </w:footnote>
  <w:footnote w:id="3">
    <w:p w14:paraId="51B0A502" w14:textId="77777777" w:rsidR="000D4FFD" w:rsidRPr="007B7BF9" w:rsidRDefault="000D4FFD" w:rsidP="008B2629">
      <w:pPr>
        <w:pStyle w:val="Puslapioinaostekstas"/>
        <w:jc w:val="both"/>
      </w:pPr>
      <w:r w:rsidRPr="007B7BF9">
        <w:rPr>
          <w:rStyle w:val="Puslapioinaosnuoroda"/>
          <w:rFonts w:ascii="Times New Roman" w:hAnsi="Times New Roman"/>
        </w:rPr>
        <w:footnoteRef/>
      </w:r>
      <w:r w:rsidRPr="007B7BF9">
        <w:rPr>
          <w:rFonts w:ascii="Times New Roman" w:hAnsi="Times New Roman" w:cs="Times New Roman"/>
        </w:rPr>
        <w:t xml:space="preserve"> Atsižvelgiant į tai, kad pateikęs sąrašą dalyvis nebegalės jo papildyti, </w:t>
      </w:r>
      <w:r w:rsidRPr="007B7BF9">
        <w:rPr>
          <w:rFonts w:ascii="Times New Roman" w:hAnsi="Times New Roman" w:cs="Times New Roman"/>
          <w:b/>
        </w:rPr>
        <w:t>rekomenduojame</w:t>
      </w:r>
      <w:r w:rsidRPr="007B7BF9">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7B7BF9" w:rsidRDefault="00B571C4" w:rsidP="00B571C4">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Kontroliuojantis asmuo suprantamas taip, kaip tai apibrėžta Viešųjų pirkimų įstatymo 2 straipsnio 15</w:t>
      </w:r>
      <w:r w:rsidRPr="007B7BF9">
        <w:rPr>
          <w:rFonts w:ascii="Times New Roman" w:hAnsi="Times New Roman" w:cs="Times New Roman"/>
          <w:vertAlign w:val="superscript"/>
        </w:rPr>
        <w:t>1</w:t>
      </w:r>
      <w:r w:rsidRPr="007B7BF9">
        <w:rPr>
          <w:rFonts w:ascii="Times New Roman" w:hAnsi="Times New Roman" w:cs="Times New Roman"/>
        </w:rPr>
        <w:t xml:space="preserve"> dalyje.</w:t>
      </w:r>
    </w:p>
  </w:footnote>
  <w:footnote w:id="5">
    <w:p w14:paraId="54BF24E8" w14:textId="77777777" w:rsidR="001009B4" w:rsidRPr="007B7BF9" w:rsidRDefault="001009B4" w:rsidP="00DF41E7">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w:t>
      </w:r>
      <w:r w:rsidRPr="007B7BF9">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6">
    <w:p w14:paraId="192EBF65"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Style w:val="Puslapioinaosnuoroda"/>
          <w:rFonts w:ascii="Times New Roman" w:hAnsi="Times New Roman"/>
          <w:sz w:val="20"/>
          <w:szCs w:val="20"/>
        </w:rPr>
        <w:footnoteRef/>
      </w:r>
      <w:r w:rsidRPr="007B7BF9">
        <w:rPr>
          <w:rFonts w:ascii="Times New Roman" w:hAnsi="Times New Roman" w:cs="Times New Roman"/>
          <w:sz w:val="20"/>
          <w:szCs w:val="20"/>
        </w:rPr>
        <w:t xml:space="preserve"> </w:t>
      </w:r>
      <w:r w:rsidRPr="007B7BF9">
        <w:rPr>
          <w:rFonts w:ascii="Times New Roman" w:eastAsia="Calibri" w:hAnsi="Times New Roman" w:cs="Times New Roman"/>
          <w:sz w:val="20"/>
          <w:szCs w:val="20"/>
        </w:rPr>
        <w:t xml:space="preserve">Kontroliuojantis asmuo suprantamas taip, kaip tai apibrėžta Viešųjų pirkimų įstatymo </w:t>
      </w:r>
      <w:r w:rsidRPr="007B7BF9">
        <w:rPr>
          <w:rFonts w:ascii="Times New Roman" w:hAnsi="Times New Roman" w:cs="Times New Roman"/>
          <w:color w:val="000000"/>
          <w:sz w:val="20"/>
          <w:szCs w:val="20"/>
          <w:lang w:eastAsia="lt-LT"/>
        </w:rPr>
        <w:t>2 straipsnio 15</w:t>
      </w:r>
      <w:r w:rsidRPr="007B7BF9">
        <w:rPr>
          <w:rFonts w:ascii="Times New Roman" w:hAnsi="Times New Roman" w:cs="Times New Roman"/>
          <w:color w:val="000000"/>
          <w:sz w:val="20"/>
          <w:szCs w:val="20"/>
          <w:vertAlign w:val="superscript"/>
          <w:lang w:eastAsia="lt-LT"/>
        </w:rPr>
        <w:t>1 </w:t>
      </w:r>
      <w:r w:rsidRPr="007B7BF9">
        <w:rPr>
          <w:rFonts w:ascii="Times New Roman" w:hAnsi="Times New Roman" w:cs="Times New Roman"/>
          <w:color w:val="000000"/>
          <w:sz w:val="20"/>
          <w:szCs w:val="20"/>
          <w:lang w:eastAsia="lt-LT"/>
        </w:rPr>
        <w:t>dalyje: „</w:t>
      </w:r>
      <w:r w:rsidRPr="007B7BF9">
        <w:rPr>
          <w:rFonts w:ascii="Times New Roman" w:hAnsi="Times New Roman" w:cs="Times New Roman"/>
          <w:b/>
          <w:bCs/>
          <w:color w:val="000000"/>
          <w:sz w:val="20"/>
          <w:szCs w:val="20"/>
        </w:rPr>
        <w:t>Kontroliuojantis asmuo</w:t>
      </w:r>
      <w:r w:rsidRPr="007B7BF9">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1) tiesiogiai ar</w:t>
      </w:r>
      <w:r w:rsidRPr="007B7BF9">
        <w:rPr>
          <w:rFonts w:ascii="Times New Roman" w:hAnsi="Times New Roman" w:cs="Times New Roman"/>
          <w:color w:val="000000"/>
          <w:sz w:val="20"/>
          <w:szCs w:val="20"/>
          <w:u w:val="single"/>
        </w:rPr>
        <w:t xml:space="preserve"> netiesiogiai valdo </w:t>
      </w:r>
      <w:r w:rsidRPr="007B7BF9">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7B7BF9">
        <w:rPr>
          <w:rFonts w:ascii="Times New Roman" w:hAnsi="Times New Roman" w:cs="Times New Roman"/>
          <w:b/>
          <w:bCs/>
          <w:color w:val="000000"/>
          <w:sz w:val="20"/>
          <w:szCs w:val="20"/>
        </w:rPr>
        <w:t>Susijusiu asmeniu laikomi</w:t>
      </w:r>
      <w:r w:rsidRPr="007B7BF9">
        <w:rPr>
          <w:rFonts w:ascii="Times New Roman" w:hAnsi="Times New Roman" w:cs="Times New Roman"/>
          <w:color w:val="000000"/>
          <w:sz w:val="20"/>
          <w:szCs w:val="20"/>
        </w:rPr>
        <w:t>:</w:t>
      </w:r>
    </w:p>
    <w:p w14:paraId="1D5ECA8C"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7B7BF9">
          <w:rPr>
            <w:rStyle w:val="Hipersaitas"/>
            <w:rFonts w:ascii="Times New Roman" w:hAnsi="Times New Roman"/>
            <w:color w:val="000000"/>
            <w:sz w:val="20"/>
            <w:szCs w:val="20"/>
          </w:rPr>
          <w:t>įmonių grupių konsoliduotosios finansinės atskaitomybės įstatymą</w:t>
        </w:r>
      </w:hyperlink>
      <w:r w:rsidRPr="007B7BF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7B7BF9" w:rsidRDefault="00D01F82" w:rsidP="00D01F82">
      <w:pPr>
        <w:shd w:val="clear" w:color="auto" w:fill="FFFFFF"/>
        <w:spacing w:after="0" w:line="240" w:lineRule="auto"/>
        <w:jc w:val="both"/>
        <w:rPr>
          <w:rFonts w:ascii="Times New Roman" w:hAnsi="Times New Roman" w:cs="Times New Roman"/>
          <w:sz w:val="20"/>
          <w:szCs w:val="20"/>
        </w:rPr>
      </w:pPr>
      <w:r w:rsidRPr="007B7BF9">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7B7BF9" w:rsidRDefault="00D01F82" w:rsidP="00D01F82">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Tiekėjas privalo nurodyti </w:t>
      </w:r>
      <w:r w:rsidRPr="007B7BF9">
        <w:rPr>
          <w:rFonts w:ascii="Times New Roman" w:hAnsi="Times New Roman" w:cs="Times New Roman"/>
          <w:u w:val="single"/>
        </w:rPr>
        <w:t>visus</w:t>
      </w:r>
      <w:r w:rsidRPr="00FC2AC7">
        <w:rPr>
          <w:rFonts w:ascii="Times New Roman" w:hAnsi="Times New Roman" w:cs="Times New Roman"/>
        </w:rPr>
        <w:t xml:space="preserve"> </w:t>
      </w:r>
      <w:r w:rsidRPr="007B7BF9">
        <w:rPr>
          <w:rFonts w:ascii="Times New Roman" w:hAnsi="Times New Roman" w:cs="Times New Roman"/>
        </w:rPr>
        <w:t>kontroliuojančius asmenis.</w:t>
      </w:r>
    </w:p>
  </w:footnote>
  <w:footnote w:id="8">
    <w:p w14:paraId="7CF2CCE3" w14:textId="77777777" w:rsidR="00D01F82" w:rsidRPr="007B7BF9" w:rsidRDefault="00D01F82" w:rsidP="00D01F82">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Nurodyti priežastį, jei tokio (-ių) asmens (-ų) nėra.</w:t>
      </w:r>
    </w:p>
  </w:footnote>
  <w:footnote w:id="9">
    <w:p w14:paraId="4CA5AEAF" w14:textId="77777777" w:rsidR="00067163" w:rsidRPr="00DF185B" w:rsidRDefault="00067163" w:rsidP="00067163">
      <w:pPr>
        <w:pStyle w:val="Puslapioinaostekstas"/>
        <w:rPr>
          <w:rFonts w:ascii="Times New Roman" w:hAnsi="Times New Roman" w:cs="Times New Roman"/>
        </w:rPr>
      </w:pPr>
      <w:r w:rsidRPr="00DF185B">
        <w:rPr>
          <w:rStyle w:val="Puslapioinaosnuoroda"/>
          <w:rFonts w:ascii="Times New Roman" w:hAnsi="Times New Roman"/>
        </w:rPr>
        <w:footnoteRef/>
      </w:r>
      <w:r w:rsidRPr="00DF185B">
        <w:rPr>
          <w:rFonts w:ascii="Times New Roman" w:hAnsi="Times New Roman" w:cs="Times New Roman"/>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F185B">
        <w:rPr>
          <w:rFonts w:ascii="Times New Roman" w:hAnsi="Times New Roman" w:cs="Times New Roman"/>
          <w:b/>
          <w:bCs/>
        </w:rPr>
        <w:t>Konfidencialia negalima laikyti informacijos:</w:t>
      </w:r>
    </w:p>
    <w:p w14:paraId="0B2B4A64" w14:textId="77777777" w:rsidR="00067163" w:rsidRPr="00DF185B" w:rsidRDefault="00067163" w:rsidP="00067163">
      <w:pPr>
        <w:pStyle w:val="Puslapioinaostekstas"/>
        <w:rPr>
          <w:rFonts w:ascii="Times New Roman" w:hAnsi="Times New Roman" w:cs="Times New Roman"/>
        </w:rPr>
      </w:pPr>
      <w:bookmarkStart w:id="16" w:name="part_59ec321e391c494f84b320fbe598d9ee"/>
      <w:bookmarkEnd w:id="16"/>
      <w:r w:rsidRPr="00DF185B">
        <w:rPr>
          <w:rFonts w:ascii="Times New Roman" w:hAnsi="Times New Roman" w:cs="Times New Roman"/>
        </w:rPr>
        <w:t>1) jeigu tai pažeistų įstatymus, nustatančius informacijos atskleidimo ar teisės gauti informaciją reikalavimus, ir šių įstatymų įgyvendinamuosius teisės aktus;</w:t>
      </w:r>
    </w:p>
    <w:p w14:paraId="16D19780" w14:textId="77777777" w:rsidR="00067163" w:rsidRPr="00DF185B" w:rsidRDefault="00067163" w:rsidP="00067163">
      <w:pPr>
        <w:pStyle w:val="Puslapioinaostekstas"/>
        <w:rPr>
          <w:rFonts w:ascii="Times New Roman" w:hAnsi="Times New Roman" w:cs="Times New Roman"/>
        </w:rPr>
      </w:pPr>
      <w:bookmarkStart w:id="17" w:name="part_1fc07d8744e64e18a56d6956d4a608bd"/>
      <w:bookmarkEnd w:id="17"/>
      <w:r w:rsidRPr="00DF185B">
        <w:rPr>
          <w:rFonts w:ascii="Times New Roman" w:hAnsi="Times New Roman" w:cs="Times New Roman"/>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ADD3AF" w14:textId="77777777" w:rsidR="00067163" w:rsidRPr="00DF185B" w:rsidRDefault="00067163" w:rsidP="00067163">
      <w:pPr>
        <w:pStyle w:val="Puslapioinaostekstas"/>
        <w:rPr>
          <w:rFonts w:ascii="Times New Roman" w:hAnsi="Times New Roman" w:cs="Times New Roman"/>
        </w:rPr>
      </w:pPr>
      <w:bookmarkStart w:id="18" w:name="part_9b8729a009b44b879be4bbdeffdfbc9d"/>
      <w:bookmarkEnd w:id="18"/>
      <w:r w:rsidRPr="00DF185B">
        <w:rPr>
          <w:rFonts w:ascii="Times New Roman" w:hAnsi="Times New Roman"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F185B">
        <w:rPr>
          <w:rFonts w:ascii="Times New Roman" w:hAnsi="Times New Roman" w:cs="Times New Roman"/>
          <w:b/>
          <w:bCs/>
        </w:rPr>
        <w:t> </w:t>
      </w:r>
      <w:r w:rsidRPr="00DF185B">
        <w:rPr>
          <w:rFonts w:ascii="Times New Roman" w:hAnsi="Times New Roman" w:cs="Times New Roman"/>
        </w:rPr>
        <w:t>– tuo atveju, kai ši informacija reikalinga tiekėjui jo teisėtiems interesams ginti;</w:t>
      </w:r>
    </w:p>
    <w:p w14:paraId="049E8D4F" w14:textId="77777777" w:rsidR="00067163" w:rsidRDefault="00067163" w:rsidP="00067163">
      <w:pPr>
        <w:pStyle w:val="Puslapioinaostekstas"/>
      </w:pPr>
      <w:bookmarkStart w:id="19" w:name="part_8808e0397ccc470f8282f89b94690af4"/>
      <w:bookmarkEnd w:id="19"/>
      <w:r w:rsidRPr="00DF185B">
        <w:rPr>
          <w:rFonts w:ascii="Times New Roman" w:hAnsi="Times New Roman" w:cs="Times New Roman"/>
        </w:rPr>
        <w:t>4) informacija apie pasitelktus ūkio subjektus, kurių pajėgumais remiasi tiekėjas, ir subtiekėjus – tuo atveju, kai ši informacija reikalinga tiekėjui jo teisėtiems interesams ginti.</w:t>
      </w:r>
    </w:p>
  </w:footnote>
  <w:footnote w:id="10">
    <w:p w14:paraId="1EC027BF" w14:textId="77777777" w:rsidR="001009B4" w:rsidRPr="007B7BF9" w:rsidRDefault="001009B4" w:rsidP="006B7105">
      <w:pPr>
        <w:pStyle w:val="Puslapioinaostekstas"/>
        <w:jc w:val="both"/>
        <w:rPr>
          <w:rFonts w:ascii="Times New Roman" w:hAnsi="Times New Roman" w:cs="Times New Roman"/>
          <w:iCs/>
        </w:rPr>
      </w:pPr>
      <w:r w:rsidRPr="007B7BF9">
        <w:rPr>
          <w:rStyle w:val="Puslapioinaosnuoroda"/>
          <w:rFonts w:ascii="Times New Roman" w:eastAsia="Yu Mincho" w:hAnsi="Times New Roman"/>
          <w:iCs/>
        </w:rPr>
        <w:footnoteRef/>
      </w:r>
      <w:r w:rsidRPr="007B7BF9">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7B7BF9" w:rsidRDefault="001009B4" w:rsidP="006B7105">
      <w:pPr>
        <w:pStyle w:val="Puslapioinaostekstas"/>
        <w:numPr>
          <w:ilvl w:val="0"/>
          <w:numId w:val="19"/>
        </w:numPr>
        <w:ind w:left="0" w:firstLine="0"/>
        <w:jc w:val="both"/>
        <w:rPr>
          <w:rFonts w:ascii="Times New Roman" w:eastAsia="Yu Mincho" w:hAnsi="Times New Roman" w:cs="Times New Roman"/>
          <w:iCs/>
        </w:rPr>
      </w:pPr>
      <w:r w:rsidRPr="007B7BF9">
        <w:rPr>
          <w:rFonts w:ascii="Times New Roman" w:eastAsia="Yu Mincho" w:hAnsi="Times New Roman" w:cs="Times New Roman"/>
          <w:iCs/>
        </w:rPr>
        <w:t xml:space="preserve">priesaikos deklaracija; </w:t>
      </w:r>
    </w:p>
    <w:p w14:paraId="37CC8486" w14:textId="77777777" w:rsidR="001009B4" w:rsidRPr="007B7BF9" w:rsidRDefault="001009B4" w:rsidP="006B7105">
      <w:pPr>
        <w:pStyle w:val="Puslapioinaostekstas"/>
        <w:numPr>
          <w:ilvl w:val="0"/>
          <w:numId w:val="19"/>
        </w:numPr>
        <w:ind w:left="0" w:firstLine="0"/>
        <w:jc w:val="both"/>
        <w:rPr>
          <w:rFonts w:ascii="Times New Roman" w:eastAsia="Yu Mincho" w:hAnsi="Times New Roman" w:cs="Times New Roman"/>
        </w:rPr>
      </w:pPr>
      <w:r w:rsidRPr="007B7BF9">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7B7BF9" w:rsidRDefault="001009B4" w:rsidP="006B7105">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7B7BF9" w:rsidRDefault="001009B4" w:rsidP="006B7105">
      <w:pPr>
        <w:pStyle w:val="Puslapioinaostekstas"/>
        <w:jc w:val="both"/>
        <w:rPr>
          <w:rFonts w:ascii="Times New Roman" w:hAnsi="Times New Roman" w:cs="Times New Roman"/>
        </w:rPr>
      </w:pPr>
      <w:r w:rsidRPr="007B7BF9">
        <w:rPr>
          <w:rFonts w:ascii="Times New Roman" w:hAnsi="Times New Roman" w:cs="Times New Roman"/>
        </w:rPr>
        <w:t>a)</w:t>
      </w:r>
      <w:r w:rsidR="005269A2" w:rsidRPr="007B7BF9">
        <w:rPr>
          <w:rFonts w:ascii="Times New Roman" w:hAnsi="Times New Roman" w:cs="Times New Roman"/>
        </w:rPr>
        <w:t xml:space="preserve"> </w:t>
      </w:r>
      <w:r w:rsidRPr="007B7BF9">
        <w:rPr>
          <w:rFonts w:ascii="Times New Roman" w:hAnsi="Times New Roman" w:cs="Times New Roman"/>
        </w:rPr>
        <w:t xml:space="preserve">priesaikos deklaracija; </w:t>
      </w:r>
    </w:p>
    <w:p w14:paraId="4D5660B8" w14:textId="2E89AFD2" w:rsidR="001009B4" w:rsidRPr="007B7BF9" w:rsidRDefault="001009B4" w:rsidP="006B7105">
      <w:pPr>
        <w:pStyle w:val="Puslapioinaostekstas"/>
        <w:jc w:val="both"/>
        <w:rPr>
          <w:rFonts w:ascii="Times New Roman" w:hAnsi="Times New Roman" w:cs="Times New Roman"/>
        </w:rPr>
      </w:pPr>
      <w:r w:rsidRPr="007B7BF9">
        <w:rPr>
          <w:rFonts w:ascii="Times New Roman" w:hAnsi="Times New Roman" w:cs="Times New Roman"/>
        </w:rPr>
        <w:t>b)</w:t>
      </w:r>
      <w:r w:rsidR="005269A2" w:rsidRPr="007B7BF9">
        <w:rPr>
          <w:rFonts w:ascii="Times New Roman" w:hAnsi="Times New Roman" w:cs="Times New Roman"/>
        </w:rPr>
        <w:t xml:space="preserve"> </w:t>
      </w:r>
      <w:r w:rsidRPr="007B7BF9">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12">
    <w:p w14:paraId="3C04E31E" w14:textId="0BD7E80D" w:rsidR="001009B4" w:rsidRPr="007B7BF9" w:rsidRDefault="001009B4" w:rsidP="006B7105">
      <w:pPr>
        <w:pStyle w:val="Puslapioinaostekstas"/>
        <w:jc w:val="both"/>
        <w:rPr>
          <w:rFonts w:ascii="Times New Roman" w:hAnsi="Times New Roman" w:cs="Times New Roman"/>
        </w:rPr>
      </w:pPr>
      <w:r w:rsidRPr="007B7BF9">
        <w:rPr>
          <w:rStyle w:val="Puslapioinaosnuoroda"/>
          <w:rFonts w:ascii="Times New Roman" w:eastAsia="Yu Mincho" w:hAnsi="Times New Roman"/>
        </w:rPr>
        <w:footnoteRef/>
      </w:r>
      <w:r w:rsidRPr="007B7BF9">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7B7BF9" w:rsidRDefault="00410D46" w:rsidP="00410D46">
      <w:pPr>
        <w:pStyle w:val="Puslapioinaostekstas"/>
        <w:jc w:val="both"/>
        <w:rPr>
          <w:rFonts w:ascii="Times New Roman" w:eastAsia="Yu Mincho" w:hAnsi="Times New Roman" w:cs="Times New Roman"/>
        </w:rPr>
      </w:pPr>
      <w:r w:rsidRPr="007B7BF9">
        <w:rPr>
          <w:rFonts w:ascii="Times New Roman" w:eastAsia="Yu Mincho" w:hAnsi="Times New Roman" w:cs="Times New Roman"/>
        </w:rPr>
        <w:t>a)</w:t>
      </w:r>
      <w:r w:rsidR="00DB4D9E" w:rsidRPr="007B7BF9">
        <w:rPr>
          <w:rFonts w:ascii="Times New Roman" w:eastAsia="Yu Mincho" w:hAnsi="Times New Roman" w:cs="Times New Roman"/>
        </w:rPr>
        <w:t xml:space="preserve"> </w:t>
      </w:r>
      <w:r w:rsidR="001009B4" w:rsidRPr="007B7BF9">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sidRPr="007B7BF9">
        <w:rPr>
          <w:rFonts w:ascii="Times New Roman" w:eastAsia="Yu Mincho" w:hAnsi="Times New Roman" w:cs="Times New Roman"/>
        </w:rPr>
        <w:t xml:space="preserve">b) </w:t>
      </w:r>
      <w:r w:rsidR="001009B4" w:rsidRPr="007B7BF9">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Pr="007B7BF9" w:rsidRDefault="001009B4">
        <w:pPr>
          <w:pStyle w:val="Antrats"/>
          <w:jc w:val="center"/>
        </w:pPr>
        <w:r w:rsidRPr="007B7BF9">
          <w:fldChar w:fldCharType="begin"/>
        </w:r>
        <w:r w:rsidRPr="007B7BF9">
          <w:instrText>PAGE   \* MERGEFORMAT</w:instrText>
        </w:r>
        <w:r w:rsidRPr="007B7BF9">
          <w:fldChar w:fldCharType="separate"/>
        </w:r>
        <w:r w:rsidR="008A3943" w:rsidRPr="00FC2AC7">
          <w:t>21</w:t>
        </w:r>
        <w:r w:rsidRPr="007B7BF9">
          <w:fldChar w:fldCharType="end"/>
        </w:r>
      </w:p>
    </w:sdtContent>
  </w:sdt>
  <w:p w14:paraId="5FBC73A2" w14:textId="77777777" w:rsidR="001009B4" w:rsidRPr="007B7BF9"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490023"/>
      <w:docPartObj>
        <w:docPartGallery w:val="Page Numbers (Top of Page)"/>
        <w:docPartUnique/>
      </w:docPartObj>
    </w:sdtPr>
    <w:sdtContent>
      <w:p w14:paraId="5DE77F78" w14:textId="4273C360" w:rsidR="006752AC" w:rsidRDefault="006752AC">
        <w:pPr>
          <w:pStyle w:val="Antrats"/>
          <w:jc w:val="center"/>
        </w:pPr>
        <w:r>
          <w:fldChar w:fldCharType="begin"/>
        </w:r>
        <w:r>
          <w:instrText>PAGE   \* MERGEFORMAT</w:instrText>
        </w:r>
        <w:r>
          <w:fldChar w:fldCharType="separate"/>
        </w:r>
        <w:r>
          <w:t>2</w:t>
        </w:r>
        <w:r>
          <w:fldChar w:fldCharType="end"/>
        </w:r>
      </w:p>
    </w:sdtContent>
  </w:sdt>
  <w:p w14:paraId="1EDB7ABC" w14:textId="77777777" w:rsidR="006752AC" w:rsidRDefault="006752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96D4248"/>
    <w:multiLevelType w:val="multilevel"/>
    <w:tmpl w:val="F74A7854"/>
    <w:lvl w:ilvl="0">
      <w:start w:val="1"/>
      <w:numFmt w:val="decimal"/>
      <w:lvlText w:val="%1"/>
      <w:lvlJc w:val="left"/>
      <w:pPr>
        <w:ind w:left="600" w:hanging="600"/>
      </w:pPr>
      <w:rPr>
        <w:rFonts w:hint="default"/>
      </w:rPr>
    </w:lvl>
    <w:lvl w:ilvl="1">
      <w:start w:val="2"/>
      <w:numFmt w:val="decimal"/>
      <w:lvlText w:val="%1.%2"/>
      <w:lvlJc w:val="left"/>
      <w:pPr>
        <w:ind w:left="881" w:hanging="600"/>
      </w:pPr>
      <w:rPr>
        <w:rFonts w:hint="default"/>
      </w:rPr>
    </w:lvl>
    <w:lvl w:ilvl="2">
      <w:start w:val="1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3"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B2881"/>
    <w:multiLevelType w:val="hybridMultilevel"/>
    <w:tmpl w:val="053292DA"/>
    <w:lvl w:ilvl="0" w:tplc="3B9E6F44">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544DF"/>
    <w:multiLevelType w:val="multilevel"/>
    <w:tmpl w:val="AB90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718A0"/>
    <w:multiLevelType w:val="hybridMultilevel"/>
    <w:tmpl w:val="B9A69410"/>
    <w:lvl w:ilvl="0" w:tplc="A446A318">
      <w:start w:val="1"/>
      <w:numFmt w:val="decimal"/>
      <w:lvlText w:val="%1."/>
      <w:lvlJc w:val="left"/>
      <w:pPr>
        <w:ind w:left="760" w:hanging="360"/>
      </w:pPr>
    </w:lvl>
    <w:lvl w:ilvl="1" w:tplc="59C08560">
      <w:start w:val="1"/>
      <w:numFmt w:val="decimal"/>
      <w:lvlText w:val="%2."/>
      <w:lvlJc w:val="left"/>
      <w:pPr>
        <w:ind w:left="760" w:hanging="360"/>
      </w:pPr>
    </w:lvl>
    <w:lvl w:ilvl="2" w:tplc="2864F172">
      <w:start w:val="1"/>
      <w:numFmt w:val="decimal"/>
      <w:lvlText w:val="%3."/>
      <w:lvlJc w:val="left"/>
      <w:pPr>
        <w:ind w:left="760" w:hanging="360"/>
      </w:pPr>
    </w:lvl>
    <w:lvl w:ilvl="3" w:tplc="6A2A5042">
      <w:start w:val="1"/>
      <w:numFmt w:val="decimal"/>
      <w:lvlText w:val="%4."/>
      <w:lvlJc w:val="left"/>
      <w:pPr>
        <w:ind w:left="760" w:hanging="360"/>
      </w:pPr>
    </w:lvl>
    <w:lvl w:ilvl="4" w:tplc="48F670E0">
      <w:start w:val="1"/>
      <w:numFmt w:val="decimal"/>
      <w:lvlText w:val="%5."/>
      <w:lvlJc w:val="left"/>
      <w:pPr>
        <w:ind w:left="760" w:hanging="360"/>
      </w:pPr>
    </w:lvl>
    <w:lvl w:ilvl="5" w:tplc="BE94E552">
      <w:start w:val="1"/>
      <w:numFmt w:val="decimal"/>
      <w:lvlText w:val="%6."/>
      <w:lvlJc w:val="left"/>
      <w:pPr>
        <w:ind w:left="760" w:hanging="360"/>
      </w:pPr>
    </w:lvl>
    <w:lvl w:ilvl="6" w:tplc="3190D40A">
      <w:start w:val="1"/>
      <w:numFmt w:val="decimal"/>
      <w:lvlText w:val="%7."/>
      <w:lvlJc w:val="left"/>
      <w:pPr>
        <w:ind w:left="760" w:hanging="360"/>
      </w:pPr>
    </w:lvl>
    <w:lvl w:ilvl="7" w:tplc="050262DA">
      <w:start w:val="1"/>
      <w:numFmt w:val="decimal"/>
      <w:lvlText w:val="%8."/>
      <w:lvlJc w:val="left"/>
      <w:pPr>
        <w:ind w:left="760" w:hanging="360"/>
      </w:pPr>
    </w:lvl>
    <w:lvl w:ilvl="8" w:tplc="C30425F0">
      <w:start w:val="1"/>
      <w:numFmt w:val="decimal"/>
      <w:lvlText w:val="%9."/>
      <w:lvlJc w:val="left"/>
      <w:pPr>
        <w:ind w:left="760" w:hanging="360"/>
      </w:p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2452B84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356"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BE7A8E"/>
    <w:multiLevelType w:val="multilevel"/>
    <w:tmpl w:val="910863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B0DA9"/>
    <w:multiLevelType w:val="hybridMultilevel"/>
    <w:tmpl w:val="FE6E4B6E"/>
    <w:lvl w:ilvl="0" w:tplc="337EDA2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0C7CFF"/>
    <w:multiLevelType w:val="hybridMultilevel"/>
    <w:tmpl w:val="9B687156"/>
    <w:lvl w:ilvl="0" w:tplc="FC5E6C78">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9617A0"/>
    <w:multiLevelType w:val="hybridMultilevel"/>
    <w:tmpl w:val="DB74A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70359F"/>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30E5B"/>
    <w:multiLevelType w:val="hybridMultilevel"/>
    <w:tmpl w:val="C52EF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B917BF"/>
    <w:multiLevelType w:val="multilevel"/>
    <w:tmpl w:val="4E8825A4"/>
    <w:lvl w:ilvl="0">
      <w:start w:val="12"/>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2374D2"/>
    <w:multiLevelType w:val="multilevel"/>
    <w:tmpl w:val="FD0687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DC12E2"/>
    <w:multiLevelType w:val="multilevel"/>
    <w:tmpl w:val="85D6E630"/>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2" w15:restartNumberingAfterBreak="0">
    <w:nsid w:val="4BC17D60"/>
    <w:multiLevelType w:val="multilevel"/>
    <w:tmpl w:val="91086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951868"/>
    <w:multiLevelType w:val="multilevel"/>
    <w:tmpl w:val="91086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B55607"/>
    <w:multiLevelType w:val="hybridMultilevel"/>
    <w:tmpl w:val="E6841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0B1BCB"/>
    <w:multiLevelType w:val="multilevel"/>
    <w:tmpl w:val="910863BC"/>
    <w:lvl w:ilvl="0">
      <w:start w:val="6"/>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6" w15:restartNumberingAfterBreak="0">
    <w:nsid w:val="5CB731BD"/>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E75639"/>
    <w:multiLevelType w:val="multilevel"/>
    <w:tmpl w:val="44A874F0"/>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3A4768"/>
    <w:multiLevelType w:val="multilevel"/>
    <w:tmpl w:val="24BC9B1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4E20772"/>
    <w:multiLevelType w:val="multilevel"/>
    <w:tmpl w:val="90B2987A"/>
    <w:lvl w:ilvl="0">
      <w:start w:val="1"/>
      <w:numFmt w:val="decimal"/>
      <w:lvlText w:val="%1."/>
      <w:lvlJc w:val="left"/>
      <w:pPr>
        <w:ind w:left="420" w:hanging="420"/>
      </w:pPr>
      <w:rPr>
        <w:rFonts w:hint="default"/>
        <w:color w:val="000000"/>
      </w:rPr>
    </w:lvl>
    <w:lvl w:ilvl="1">
      <w:start w:val="1"/>
      <w:numFmt w:val="decimal"/>
      <w:lvlText w:val="%1.%2."/>
      <w:lvlJc w:val="left"/>
      <w:pPr>
        <w:ind w:left="1271"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D825175"/>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C4AA4"/>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49224B"/>
    <w:multiLevelType w:val="multilevel"/>
    <w:tmpl w:val="90B2987A"/>
    <w:lvl w:ilvl="0">
      <w:start w:val="1"/>
      <w:numFmt w:val="decimal"/>
      <w:lvlText w:val="%1."/>
      <w:lvlJc w:val="left"/>
      <w:pPr>
        <w:ind w:left="420" w:hanging="420"/>
      </w:pPr>
      <w:rPr>
        <w:rFonts w:hint="default"/>
        <w:color w:val="000000"/>
      </w:rPr>
    </w:lvl>
    <w:lvl w:ilvl="1">
      <w:start w:val="1"/>
      <w:numFmt w:val="decimal"/>
      <w:lvlText w:val="%1.%2."/>
      <w:lvlJc w:val="left"/>
      <w:pPr>
        <w:ind w:left="1271"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0" w15:restartNumberingAfterBreak="0">
    <w:nsid w:val="72F862BE"/>
    <w:multiLevelType w:val="multilevel"/>
    <w:tmpl w:val="12442304"/>
    <w:lvl w:ilvl="0">
      <w:start w:val="1"/>
      <w:numFmt w:val="decimal"/>
      <w:lvlText w:val="%1."/>
      <w:lvlJc w:val="left"/>
      <w:pPr>
        <w:ind w:left="786" w:hanging="360"/>
      </w:pPr>
      <w:rPr>
        <w:b w:val="0"/>
        <w:bCs w:val="0"/>
        <w:i w:val="0"/>
        <w:iCs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7CF16D77"/>
    <w:multiLevelType w:val="multilevel"/>
    <w:tmpl w:val="85D6E630"/>
    <w:lvl w:ilvl="0">
      <w:start w:val="7"/>
      <w:numFmt w:val="decimal"/>
      <w:lvlText w:val="%1."/>
      <w:lvlJc w:val="left"/>
      <w:pPr>
        <w:ind w:left="1656" w:hanging="360"/>
      </w:pPr>
      <w:rPr>
        <w:rFonts w:hint="default"/>
      </w:rPr>
    </w:lvl>
    <w:lvl w:ilvl="1">
      <w:start w:val="1"/>
      <w:numFmt w:val="decimal"/>
      <w:lvlText w:val="%1.%2."/>
      <w:lvlJc w:val="left"/>
      <w:pPr>
        <w:ind w:left="2442"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374"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306"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238" w:hanging="1440"/>
      </w:pPr>
      <w:rPr>
        <w:rFonts w:hint="default"/>
      </w:rPr>
    </w:lvl>
    <w:lvl w:ilvl="8">
      <w:start w:val="1"/>
      <w:numFmt w:val="decimal"/>
      <w:lvlText w:val="%1.%2.%3.%4.%5.%6.%7.%8.%9."/>
      <w:lvlJc w:val="left"/>
      <w:pPr>
        <w:ind w:left="9384" w:hanging="1800"/>
      </w:pPr>
      <w:rPr>
        <w:rFonts w:hint="default"/>
      </w:rPr>
    </w:lvl>
  </w:abstractNum>
  <w:num w:numId="1" w16cid:durableId="1513110874">
    <w:abstractNumId w:val="12"/>
  </w:num>
  <w:num w:numId="2" w16cid:durableId="223686057">
    <w:abstractNumId w:val="14"/>
  </w:num>
  <w:num w:numId="3" w16cid:durableId="1355115080">
    <w:abstractNumId w:val="13"/>
  </w:num>
  <w:num w:numId="4" w16cid:durableId="586884710">
    <w:abstractNumId w:val="42"/>
  </w:num>
  <w:num w:numId="5" w16cid:durableId="386727960">
    <w:abstractNumId w:val="7"/>
  </w:num>
  <w:num w:numId="6" w16cid:durableId="487019316">
    <w:abstractNumId w:val="46"/>
  </w:num>
  <w:num w:numId="7" w16cid:durableId="1589803752">
    <w:abstractNumId w:val="38"/>
  </w:num>
  <w:num w:numId="8" w16cid:durableId="454636539">
    <w:abstractNumId w:val="51"/>
  </w:num>
  <w:num w:numId="9" w16cid:durableId="245891703">
    <w:abstractNumId w:val="22"/>
  </w:num>
  <w:num w:numId="10" w16cid:durableId="1729575910">
    <w:abstractNumId w:val="4"/>
  </w:num>
  <w:num w:numId="11" w16cid:durableId="276985735">
    <w:abstractNumId w:val="43"/>
  </w:num>
  <w:num w:numId="12" w16cid:durableId="1719695259">
    <w:abstractNumId w:val="45"/>
  </w:num>
  <w:num w:numId="13" w16cid:durableId="1261061617">
    <w:abstractNumId w:val="25"/>
  </w:num>
  <w:num w:numId="14" w16cid:durableId="624626666">
    <w:abstractNumId w:val="1"/>
  </w:num>
  <w:num w:numId="15" w16cid:durableId="1567757961">
    <w:abstractNumId w:val="16"/>
  </w:num>
  <w:num w:numId="16" w16cid:durableId="118686061">
    <w:abstractNumId w:val="18"/>
  </w:num>
  <w:num w:numId="17" w16cid:durableId="1490243927">
    <w:abstractNumId w:val="23"/>
  </w:num>
  <w:num w:numId="18" w16cid:durableId="1767458866">
    <w:abstractNumId w:val="39"/>
  </w:num>
  <w:num w:numId="19" w16cid:durableId="807892817">
    <w:abstractNumId w:val="41"/>
  </w:num>
  <w:num w:numId="20" w16cid:durableId="207843859">
    <w:abstractNumId w:val="0"/>
  </w:num>
  <w:num w:numId="21" w16cid:durableId="701367099">
    <w:abstractNumId w:val="17"/>
  </w:num>
  <w:num w:numId="22" w16cid:durableId="321276897">
    <w:abstractNumId w:val="3"/>
  </w:num>
  <w:num w:numId="23" w16cid:durableId="784075879">
    <w:abstractNumId w:val="2"/>
  </w:num>
  <w:num w:numId="24" w16cid:durableId="400367340">
    <w:abstractNumId w:val="49"/>
  </w:num>
  <w:num w:numId="25" w16cid:durableId="1303199210">
    <w:abstractNumId w:val="50"/>
  </w:num>
  <w:num w:numId="26" w16cid:durableId="368074711">
    <w:abstractNumId w:val="40"/>
  </w:num>
  <w:num w:numId="27" w16cid:durableId="756753922">
    <w:abstractNumId w:val="52"/>
  </w:num>
  <w:num w:numId="28" w16cid:durableId="1165242805">
    <w:abstractNumId w:val="5"/>
  </w:num>
  <w:num w:numId="29" w16cid:durableId="1456487974">
    <w:abstractNumId w:val="10"/>
  </w:num>
  <w:num w:numId="30" w16cid:durableId="380790617">
    <w:abstractNumId w:val="30"/>
  </w:num>
  <w:num w:numId="31" w16cid:durableId="1870490653">
    <w:abstractNumId w:val="8"/>
  </w:num>
  <w:num w:numId="32" w16cid:durableId="176120779">
    <w:abstractNumId w:val="20"/>
  </w:num>
  <w:num w:numId="33" w16cid:durableId="2115468510">
    <w:abstractNumId w:val="15"/>
  </w:num>
  <w:num w:numId="34" w16cid:durableId="1697926227">
    <w:abstractNumId w:val="11"/>
  </w:num>
  <w:num w:numId="35" w16cid:durableId="674066120">
    <w:abstractNumId w:val="28"/>
  </w:num>
  <w:num w:numId="36" w16cid:durableId="287401234">
    <w:abstractNumId w:val="29"/>
  </w:num>
  <w:num w:numId="37" w16cid:durableId="1009453874">
    <w:abstractNumId w:val="47"/>
  </w:num>
  <w:num w:numId="38" w16cid:durableId="276723261">
    <w:abstractNumId w:val="27"/>
  </w:num>
  <w:num w:numId="39" w16cid:durableId="902057818">
    <w:abstractNumId w:val="48"/>
  </w:num>
  <w:num w:numId="40" w16cid:durableId="1937403568">
    <w:abstractNumId w:val="33"/>
  </w:num>
  <w:num w:numId="41" w16cid:durableId="552350445">
    <w:abstractNumId w:val="36"/>
  </w:num>
  <w:num w:numId="42" w16cid:durableId="1659267715">
    <w:abstractNumId w:val="19"/>
  </w:num>
  <w:num w:numId="43" w16cid:durableId="1154637758">
    <w:abstractNumId w:val="26"/>
  </w:num>
  <w:num w:numId="44" w16cid:durableId="693075555">
    <w:abstractNumId w:val="32"/>
  </w:num>
  <w:num w:numId="45" w16cid:durableId="1123768437">
    <w:abstractNumId w:val="44"/>
  </w:num>
  <w:num w:numId="46" w16cid:durableId="1770154193">
    <w:abstractNumId w:val="34"/>
  </w:num>
  <w:num w:numId="47" w16cid:durableId="828906042">
    <w:abstractNumId w:val="31"/>
  </w:num>
  <w:num w:numId="48" w16cid:durableId="1404521825">
    <w:abstractNumId w:val="35"/>
  </w:num>
  <w:num w:numId="49" w16cid:durableId="1090347370">
    <w:abstractNumId w:val="37"/>
  </w:num>
  <w:num w:numId="50" w16cid:durableId="288979090">
    <w:abstractNumId w:val="9"/>
  </w:num>
  <w:num w:numId="51" w16cid:durableId="1937513713">
    <w:abstractNumId w:val="6"/>
  </w:num>
  <w:num w:numId="52" w16cid:durableId="2052266385">
    <w:abstractNumId w:val="21"/>
  </w:num>
  <w:num w:numId="53" w16cid:durableId="743910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DF"/>
    <w:rsid w:val="0000288F"/>
    <w:rsid w:val="000028F8"/>
    <w:rsid w:val="000043A1"/>
    <w:rsid w:val="00005720"/>
    <w:rsid w:val="000075AB"/>
    <w:rsid w:val="00007950"/>
    <w:rsid w:val="00010D57"/>
    <w:rsid w:val="0001124D"/>
    <w:rsid w:val="00011C02"/>
    <w:rsid w:val="00013C38"/>
    <w:rsid w:val="00014B3B"/>
    <w:rsid w:val="00015766"/>
    <w:rsid w:val="0001675A"/>
    <w:rsid w:val="00016A83"/>
    <w:rsid w:val="00017D2F"/>
    <w:rsid w:val="000230FB"/>
    <w:rsid w:val="0002313D"/>
    <w:rsid w:val="0002411D"/>
    <w:rsid w:val="0002439B"/>
    <w:rsid w:val="00026648"/>
    <w:rsid w:val="0003022F"/>
    <w:rsid w:val="00031783"/>
    <w:rsid w:val="00031E1E"/>
    <w:rsid w:val="000346D3"/>
    <w:rsid w:val="00034D82"/>
    <w:rsid w:val="00035F63"/>
    <w:rsid w:val="00037019"/>
    <w:rsid w:val="000371B5"/>
    <w:rsid w:val="000373B4"/>
    <w:rsid w:val="00037ACE"/>
    <w:rsid w:val="00040FDB"/>
    <w:rsid w:val="00042141"/>
    <w:rsid w:val="00042F7D"/>
    <w:rsid w:val="000435CC"/>
    <w:rsid w:val="00044FE2"/>
    <w:rsid w:val="000452B9"/>
    <w:rsid w:val="0004689B"/>
    <w:rsid w:val="00046A37"/>
    <w:rsid w:val="00046F27"/>
    <w:rsid w:val="0005122C"/>
    <w:rsid w:val="000512DB"/>
    <w:rsid w:val="00051516"/>
    <w:rsid w:val="00053BF6"/>
    <w:rsid w:val="00054F2F"/>
    <w:rsid w:val="000555CE"/>
    <w:rsid w:val="000559EB"/>
    <w:rsid w:val="00061692"/>
    <w:rsid w:val="0006458E"/>
    <w:rsid w:val="00064EBD"/>
    <w:rsid w:val="00065572"/>
    <w:rsid w:val="0006617C"/>
    <w:rsid w:val="00066D21"/>
    <w:rsid w:val="00067013"/>
    <w:rsid w:val="00067163"/>
    <w:rsid w:val="00067BBF"/>
    <w:rsid w:val="0007007F"/>
    <w:rsid w:val="000757D4"/>
    <w:rsid w:val="00075903"/>
    <w:rsid w:val="0007613B"/>
    <w:rsid w:val="000763BC"/>
    <w:rsid w:val="0007728C"/>
    <w:rsid w:val="00077540"/>
    <w:rsid w:val="00077A3F"/>
    <w:rsid w:val="00080559"/>
    <w:rsid w:val="00082FB2"/>
    <w:rsid w:val="000838A5"/>
    <w:rsid w:val="00086619"/>
    <w:rsid w:val="00086AF1"/>
    <w:rsid w:val="00087302"/>
    <w:rsid w:val="00087FAA"/>
    <w:rsid w:val="000916A3"/>
    <w:rsid w:val="00093FB8"/>
    <w:rsid w:val="00094CFE"/>
    <w:rsid w:val="00096010"/>
    <w:rsid w:val="00096EC8"/>
    <w:rsid w:val="000A25CF"/>
    <w:rsid w:val="000A3229"/>
    <w:rsid w:val="000A3734"/>
    <w:rsid w:val="000A4656"/>
    <w:rsid w:val="000A507B"/>
    <w:rsid w:val="000A5AA2"/>
    <w:rsid w:val="000A6972"/>
    <w:rsid w:val="000A6F4A"/>
    <w:rsid w:val="000B0033"/>
    <w:rsid w:val="000B12BF"/>
    <w:rsid w:val="000B3A53"/>
    <w:rsid w:val="000B43D8"/>
    <w:rsid w:val="000B4A6F"/>
    <w:rsid w:val="000B4CD7"/>
    <w:rsid w:val="000C0DF0"/>
    <w:rsid w:val="000C1480"/>
    <w:rsid w:val="000C175D"/>
    <w:rsid w:val="000C300E"/>
    <w:rsid w:val="000C449A"/>
    <w:rsid w:val="000C456E"/>
    <w:rsid w:val="000C47E2"/>
    <w:rsid w:val="000C516D"/>
    <w:rsid w:val="000C555D"/>
    <w:rsid w:val="000D0B62"/>
    <w:rsid w:val="000D0BBD"/>
    <w:rsid w:val="000D103C"/>
    <w:rsid w:val="000D228D"/>
    <w:rsid w:val="000D2537"/>
    <w:rsid w:val="000D3322"/>
    <w:rsid w:val="000D3A83"/>
    <w:rsid w:val="000D4695"/>
    <w:rsid w:val="000D4FFD"/>
    <w:rsid w:val="000D5132"/>
    <w:rsid w:val="000D544D"/>
    <w:rsid w:val="000E1E21"/>
    <w:rsid w:val="000E383F"/>
    <w:rsid w:val="000E43FA"/>
    <w:rsid w:val="000E491E"/>
    <w:rsid w:val="000E4F72"/>
    <w:rsid w:val="000E6218"/>
    <w:rsid w:val="000E67A6"/>
    <w:rsid w:val="000E70A6"/>
    <w:rsid w:val="000E7B6A"/>
    <w:rsid w:val="000F176C"/>
    <w:rsid w:val="000F3838"/>
    <w:rsid w:val="000F3B86"/>
    <w:rsid w:val="000F44A5"/>
    <w:rsid w:val="000F482E"/>
    <w:rsid w:val="000F5A06"/>
    <w:rsid w:val="001009B4"/>
    <w:rsid w:val="00104440"/>
    <w:rsid w:val="0010499F"/>
    <w:rsid w:val="00104FE9"/>
    <w:rsid w:val="00105F5D"/>
    <w:rsid w:val="0010619B"/>
    <w:rsid w:val="001067A5"/>
    <w:rsid w:val="0010681C"/>
    <w:rsid w:val="001075F6"/>
    <w:rsid w:val="0010760C"/>
    <w:rsid w:val="00110459"/>
    <w:rsid w:val="001105D1"/>
    <w:rsid w:val="001114D5"/>
    <w:rsid w:val="00111943"/>
    <w:rsid w:val="001144FF"/>
    <w:rsid w:val="0011528F"/>
    <w:rsid w:val="00117111"/>
    <w:rsid w:val="001179B7"/>
    <w:rsid w:val="0012130A"/>
    <w:rsid w:val="00122708"/>
    <w:rsid w:val="00123EC6"/>
    <w:rsid w:val="001250A7"/>
    <w:rsid w:val="00125283"/>
    <w:rsid w:val="00127C52"/>
    <w:rsid w:val="00127D60"/>
    <w:rsid w:val="001302AD"/>
    <w:rsid w:val="00132593"/>
    <w:rsid w:val="001325BB"/>
    <w:rsid w:val="0013260A"/>
    <w:rsid w:val="00133DF7"/>
    <w:rsid w:val="00134C3D"/>
    <w:rsid w:val="001353EF"/>
    <w:rsid w:val="001358D9"/>
    <w:rsid w:val="00135B62"/>
    <w:rsid w:val="001362AC"/>
    <w:rsid w:val="00136882"/>
    <w:rsid w:val="00137796"/>
    <w:rsid w:val="001402BB"/>
    <w:rsid w:val="00140E4C"/>
    <w:rsid w:val="001421F4"/>
    <w:rsid w:val="00142AEE"/>
    <w:rsid w:val="00144281"/>
    <w:rsid w:val="00144CA6"/>
    <w:rsid w:val="00145E09"/>
    <w:rsid w:val="001464E9"/>
    <w:rsid w:val="00146894"/>
    <w:rsid w:val="00147D15"/>
    <w:rsid w:val="00150D73"/>
    <w:rsid w:val="00151180"/>
    <w:rsid w:val="0015288B"/>
    <w:rsid w:val="001529F2"/>
    <w:rsid w:val="00154F0E"/>
    <w:rsid w:val="00157B19"/>
    <w:rsid w:val="00157DFE"/>
    <w:rsid w:val="00161EB3"/>
    <w:rsid w:val="001625DE"/>
    <w:rsid w:val="0016398B"/>
    <w:rsid w:val="0016562E"/>
    <w:rsid w:val="00165728"/>
    <w:rsid w:val="0016624B"/>
    <w:rsid w:val="00167100"/>
    <w:rsid w:val="00171332"/>
    <w:rsid w:val="00173800"/>
    <w:rsid w:val="00176FDD"/>
    <w:rsid w:val="001770C9"/>
    <w:rsid w:val="001772AB"/>
    <w:rsid w:val="001809F5"/>
    <w:rsid w:val="001827AB"/>
    <w:rsid w:val="00183C39"/>
    <w:rsid w:val="00184F48"/>
    <w:rsid w:val="00190A9F"/>
    <w:rsid w:val="00191CC4"/>
    <w:rsid w:val="00193882"/>
    <w:rsid w:val="00194839"/>
    <w:rsid w:val="00195EDC"/>
    <w:rsid w:val="001976DE"/>
    <w:rsid w:val="001A10EF"/>
    <w:rsid w:val="001A1727"/>
    <w:rsid w:val="001A25DD"/>
    <w:rsid w:val="001A3C90"/>
    <w:rsid w:val="001A461C"/>
    <w:rsid w:val="001A6A51"/>
    <w:rsid w:val="001B146B"/>
    <w:rsid w:val="001B1647"/>
    <w:rsid w:val="001B2959"/>
    <w:rsid w:val="001B2AE6"/>
    <w:rsid w:val="001B2BAC"/>
    <w:rsid w:val="001B39A9"/>
    <w:rsid w:val="001B576F"/>
    <w:rsid w:val="001B5A09"/>
    <w:rsid w:val="001B6B60"/>
    <w:rsid w:val="001B6EB5"/>
    <w:rsid w:val="001B6FB6"/>
    <w:rsid w:val="001B700D"/>
    <w:rsid w:val="001C222B"/>
    <w:rsid w:val="001C68E4"/>
    <w:rsid w:val="001C71EC"/>
    <w:rsid w:val="001C78ED"/>
    <w:rsid w:val="001D0947"/>
    <w:rsid w:val="001D2545"/>
    <w:rsid w:val="001D281A"/>
    <w:rsid w:val="001D345E"/>
    <w:rsid w:val="001D6057"/>
    <w:rsid w:val="001D6077"/>
    <w:rsid w:val="001E0F55"/>
    <w:rsid w:val="001E1F71"/>
    <w:rsid w:val="001E4A60"/>
    <w:rsid w:val="001E5807"/>
    <w:rsid w:val="001E6843"/>
    <w:rsid w:val="001E7C0D"/>
    <w:rsid w:val="001F07F1"/>
    <w:rsid w:val="001F1F97"/>
    <w:rsid w:val="001F1FE9"/>
    <w:rsid w:val="001F47B1"/>
    <w:rsid w:val="001F5C21"/>
    <w:rsid w:val="001F5C97"/>
    <w:rsid w:val="00200AEC"/>
    <w:rsid w:val="002010D2"/>
    <w:rsid w:val="00201266"/>
    <w:rsid w:val="002012AE"/>
    <w:rsid w:val="00201390"/>
    <w:rsid w:val="00202044"/>
    <w:rsid w:val="00202B09"/>
    <w:rsid w:val="00202DD1"/>
    <w:rsid w:val="00203D06"/>
    <w:rsid w:val="00204B98"/>
    <w:rsid w:val="00205019"/>
    <w:rsid w:val="00205EFC"/>
    <w:rsid w:val="00206D30"/>
    <w:rsid w:val="002104D9"/>
    <w:rsid w:val="0021214E"/>
    <w:rsid w:val="00212BEF"/>
    <w:rsid w:val="00212FDF"/>
    <w:rsid w:val="00213CE9"/>
    <w:rsid w:val="00213E47"/>
    <w:rsid w:val="00215FA6"/>
    <w:rsid w:val="002207AA"/>
    <w:rsid w:val="0022354B"/>
    <w:rsid w:val="00223BB9"/>
    <w:rsid w:val="00224C73"/>
    <w:rsid w:val="00227C7C"/>
    <w:rsid w:val="00227F6C"/>
    <w:rsid w:val="0023116A"/>
    <w:rsid w:val="00233004"/>
    <w:rsid w:val="00234045"/>
    <w:rsid w:val="00234066"/>
    <w:rsid w:val="00234721"/>
    <w:rsid w:val="00235329"/>
    <w:rsid w:val="00235AF2"/>
    <w:rsid w:val="00236F00"/>
    <w:rsid w:val="0023758B"/>
    <w:rsid w:val="00240271"/>
    <w:rsid w:val="00240C99"/>
    <w:rsid w:val="0024138B"/>
    <w:rsid w:val="00241C79"/>
    <w:rsid w:val="00242ABB"/>
    <w:rsid w:val="002466F2"/>
    <w:rsid w:val="00247577"/>
    <w:rsid w:val="002478FF"/>
    <w:rsid w:val="00250ADA"/>
    <w:rsid w:val="00252A65"/>
    <w:rsid w:val="00253BB4"/>
    <w:rsid w:val="00254697"/>
    <w:rsid w:val="002569C4"/>
    <w:rsid w:val="00257856"/>
    <w:rsid w:val="002620DC"/>
    <w:rsid w:val="00263185"/>
    <w:rsid w:val="00263C0E"/>
    <w:rsid w:val="00264A65"/>
    <w:rsid w:val="00264F70"/>
    <w:rsid w:val="0026531E"/>
    <w:rsid w:val="00265958"/>
    <w:rsid w:val="002669DE"/>
    <w:rsid w:val="00267FF3"/>
    <w:rsid w:val="0027102E"/>
    <w:rsid w:val="00271164"/>
    <w:rsid w:val="00272CE1"/>
    <w:rsid w:val="002733E3"/>
    <w:rsid w:val="00275294"/>
    <w:rsid w:val="00282F82"/>
    <w:rsid w:val="002833B3"/>
    <w:rsid w:val="00283600"/>
    <w:rsid w:val="0029115C"/>
    <w:rsid w:val="00291990"/>
    <w:rsid w:val="00292F10"/>
    <w:rsid w:val="0029310E"/>
    <w:rsid w:val="00293B1E"/>
    <w:rsid w:val="002951AD"/>
    <w:rsid w:val="00295DF6"/>
    <w:rsid w:val="00296B16"/>
    <w:rsid w:val="002A0051"/>
    <w:rsid w:val="002A0EC5"/>
    <w:rsid w:val="002A143C"/>
    <w:rsid w:val="002A15FB"/>
    <w:rsid w:val="002A2181"/>
    <w:rsid w:val="002A3419"/>
    <w:rsid w:val="002A4FEC"/>
    <w:rsid w:val="002A58AA"/>
    <w:rsid w:val="002A6D14"/>
    <w:rsid w:val="002B0A66"/>
    <w:rsid w:val="002B2391"/>
    <w:rsid w:val="002B380E"/>
    <w:rsid w:val="002B4541"/>
    <w:rsid w:val="002B6C1B"/>
    <w:rsid w:val="002B6CA1"/>
    <w:rsid w:val="002B7378"/>
    <w:rsid w:val="002C0887"/>
    <w:rsid w:val="002C1C9F"/>
    <w:rsid w:val="002C2807"/>
    <w:rsid w:val="002C28C9"/>
    <w:rsid w:val="002C2C04"/>
    <w:rsid w:val="002C2EA7"/>
    <w:rsid w:val="002C4739"/>
    <w:rsid w:val="002C717B"/>
    <w:rsid w:val="002C7F59"/>
    <w:rsid w:val="002D0CE1"/>
    <w:rsid w:val="002D12E8"/>
    <w:rsid w:val="002D157F"/>
    <w:rsid w:val="002D194A"/>
    <w:rsid w:val="002D21DB"/>
    <w:rsid w:val="002D393E"/>
    <w:rsid w:val="002D3BA4"/>
    <w:rsid w:val="002D493E"/>
    <w:rsid w:val="002D537A"/>
    <w:rsid w:val="002D5E26"/>
    <w:rsid w:val="002D6F38"/>
    <w:rsid w:val="002D7303"/>
    <w:rsid w:val="002D7CEF"/>
    <w:rsid w:val="002E29FB"/>
    <w:rsid w:val="002E3B30"/>
    <w:rsid w:val="002E4E2E"/>
    <w:rsid w:val="002E63AF"/>
    <w:rsid w:val="002E7C38"/>
    <w:rsid w:val="002F0125"/>
    <w:rsid w:val="002F093D"/>
    <w:rsid w:val="002F0B02"/>
    <w:rsid w:val="002F1D06"/>
    <w:rsid w:val="002F2349"/>
    <w:rsid w:val="002F4620"/>
    <w:rsid w:val="002F4A76"/>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1AA1"/>
    <w:rsid w:val="00311FEC"/>
    <w:rsid w:val="003123F4"/>
    <w:rsid w:val="0031348F"/>
    <w:rsid w:val="00314686"/>
    <w:rsid w:val="003177B6"/>
    <w:rsid w:val="00321810"/>
    <w:rsid w:val="003221D6"/>
    <w:rsid w:val="00322C51"/>
    <w:rsid w:val="00323138"/>
    <w:rsid w:val="0032478E"/>
    <w:rsid w:val="00325CB5"/>
    <w:rsid w:val="003277CB"/>
    <w:rsid w:val="00331EA7"/>
    <w:rsid w:val="003320DC"/>
    <w:rsid w:val="00332349"/>
    <w:rsid w:val="0033360D"/>
    <w:rsid w:val="00335D77"/>
    <w:rsid w:val="00340747"/>
    <w:rsid w:val="003413E1"/>
    <w:rsid w:val="0034298B"/>
    <w:rsid w:val="00344BEE"/>
    <w:rsid w:val="0035032C"/>
    <w:rsid w:val="00351181"/>
    <w:rsid w:val="003516EF"/>
    <w:rsid w:val="003523F2"/>
    <w:rsid w:val="003557FC"/>
    <w:rsid w:val="00356589"/>
    <w:rsid w:val="00357D38"/>
    <w:rsid w:val="00363257"/>
    <w:rsid w:val="003638E0"/>
    <w:rsid w:val="00365553"/>
    <w:rsid w:val="00372E1B"/>
    <w:rsid w:val="00373EF5"/>
    <w:rsid w:val="00374832"/>
    <w:rsid w:val="00374FF7"/>
    <w:rsid w:val="00375362"/>
    <w:rsid w:val="00375757"/>
    <w:rsid w:val="003759E9"/>
    <w:rsid w:val="00375F62"/>
    <w:rsid w:val="003779D8"/>
    <w:rsid w:val="00380871"/>
    <w:rsid w:val="00381A8A"/>
    <w:rsid w:val="0038235C"/>
    <w:rsid w:val="003826E6"/>
    <w:rsid w:val="00382968"/>
    <w:rsid w:val="0038482B"/>
    <w:rsid w:val="00384E4F"/>
    <w:rsid w:val="00384ECD"/>
    <w:rsid w:val="00386149"/>
    <w:rsid w:val="00386645"/>
    <w:rsid w:val="0039166F"/>
    <w:rsid w:val="00391F17"/>
    <w:rsid w:val="0039276D"/>
    <w:rsid w:val="00393417"/>
    <w:rsid w:val="00393DC5"/>
    <w:rsid w:val="00393E41"/>
    <w:rsid w:val="0039421A"/>
    <w:rsid w:val="0039652E"/>
    <w:rsid w:val="00396F4E"/>
    <w:rsid w:val="003A12E4"/>
    <w:rsid w:val="003A181E"/>
    <w:rsid w:val="003A24AF"/>
    <w:rsid w:val="003A369C"/>
    <w:rsid w:val="003A390B"/>
    <w:rsid w:val="003A3FC2"/>
    <w:rsid w:val="003A4E96"/>
    <w:rsid w:val="003A7104"/>
    <w:rsid w:val="003B0CE5"/>
    <w:rsid w:val="003B2C38"/>
    <w:rsid w:val="003B3C7D"/>
    <w:rsid w:val="003B3F60"/>
    <w:rsid w:val="003B5066"/>
    <w:rsid w:val="003B7C78"/>
    <w:rsid w:val="003C2D67"/>
    <w:rsid w:val="003C3A1C"/>
    <w:rsid w:val="003C5283"/>
    <w:rsid w:val="003C58A6"/>
    <w:rsid w:val="003C5D89"/>
    <w:rsid w:val="003C6DBD"/>
    <w:rsid w:val="003C6E6B"/>
    <w:rsid w:val="003D11BB"/>
    <w:rsid w:val="003D1283"/>
    <w:rsid w:val="003D12E2"/>
    <w:rsid w:val="003D4274"/>
    <w:rsid w:val="003D6F6D"/>
    <w:rsid w:val="003D7CB6"/>
    <w:rsid w:val="003E223F"/>
    <w:rsid w:val="003E2ECF"/>
    <w:rsid w:val="003E3A83"/>
    <w:rsid w:val="003E3CF0"/>
    <w:rsid w:val="003E5AB2"/>
    <w:rsid w:val="003E5BC2"/>
    <w:rsid w:val="003E6808"/>
    <w:rsid w:val="003E6CFD"/>
    <w:rsid w:val="003F1732"/>
    <w:rsid w:val="003F2143"/>
    <w:rsid w:val="003F3DAC"/>
    <w:rsid w:val="004012BF"/>
    <w:rsid w:val="00401B90"/>
    <w:rsid w:val="00403BCB"/>
    <w:rsid w:val="004041EE"/>
    <w:rsid w:val="00404A1E"/>
    <w:rsid w:val="004058E9"/>
    <w:rsid w:val="00407DBC"/>
    <w:rsid w:val="00410D46"/>
    <w:rsid w:val="00411579"/>
    <w:rsid w:val="00411C74"/>
    <w:rsid w:val="00413A29"/>
    <w:rsid w:val="00413C09"/>
    <w:rsid w:val="00414293"/>
    <w:rsid w:val="00415886"/>
    <w:rsid w:val="00415C32"/>
    <w:rsid w:val="00415D3D"/>
    <w:rsid w:val="00415EF7"/>
    <w:rsid w:val="004161DD"/>
    <w:rsid w:val="004167CF"/>
    <w:rsid w:val="0042132E"/>
    <w:rsid w:val="00421B25"/>
    <w:rsid w:val="00423105"/>
    <w:rsid w:val="00424FB3"/>
    <w:rsid w:val="004264CF"/>
    <w:rsid w:val="00426C1E"/>
    <w:rsid w:val="00426C75"/>
    <w:rsid w:val="00426EC6"/>
    <w:rsid w:val="00427D19"/>
    <w:rsid w:val="0043081A"/>
    <w:rsid w:val="00432529"/>
    <w:rsid w:val="004325F3"/>
    <w:rsid w:val="00435C05"/>
    <w:rsid w:val="00437BA2"/>
    <w:rsid w:val="00437D9C"/>
    <w:rsid w:val="00441F43"/>
    <w:rsid w:val="0044204A"/>
    <w:rsid w:val="00442E3A"/>
    <w:rsid w:val="004436A2"/>
    <w:rsid w:val="00443A18"/>
    <w:rsid w:val="00444F19"/>
    <w:rsid w:val="00445AFD"/>
    <w:rsid w:val="00445DD2"/>
    <w:rsid w:val="004461C4"/>
    <w:rsid w:val="00450926"/>
    <w:rsid w:val="00450F77"/>
    <w:rsid w:val="004510C1"/>
    <w:rsid w:val="00453CD3"/>
    <w:rsid w:val="00454953"/>
    <w:rsid w:val="00454D3C"/>
    <w:rsid w:val="00457441"/>
    <w:rsid w:val="004612A7"/>
    <w:rsid w:val="00462130"/>
    <w:rsid w:val="00462E2C"/>
    <w:rsid w:val="004648A0"/>
    <w:rsid w:val="00465E78"/>
    <w:rsid w:val="004661EE"/>
    <w:rsid w:val="00466F89"/>
    <w:rsid w:val="0046714B"/>
    <w:rsid w:val="00471315"/>
    <w:rsid w:val="00472888"/>
    <w:rsid w:val="004730A6"/>
    <w:rsid w:val="00473D6B"/>
    <w:rsid w:val="004740A6"/>
    <w:rsid w:val="004743F7"/>
    <w:rsid w:val="0047466A"/>
    <w:rsid w:val="00474C7F"/>
    <w:rsid w:val="0047591B"/>
    <w:rsid w:val="00476677"/>
    <w:rsid w:val="00477115"/>
    <w:rsid w:val="004772CD"/>
    <w:rsid w:val="00486FEA"/>
    <w:rsid w:val="00496299"/>
    <w:rsid w:val="00496936"/>
    <w:rsid w:val="00496B67"/>
    <w:rsid w:val="0049769A"/>
    <w:rsid w:val="00497C91"/>
    <w:rsid w:val="004A0AF3"/>
    <w:rsid w:val="004A1E90"/>
    <w:rsid w:val="004A2038"/>
    <w:rsid w:val="004A275F"/>
    <w:rsid w:val="004A3F8D"/>
    <w:rsid w:val="004A517D"/>
    <w:rsid w:val="004A6821"/>
    <w:rsid w:val="004A7592"/>
    <w:rsid w:val="004A7DE8"/>
    <w:rsid w:val="004B2397"/>
    <w:rsid w:val="004B4210"/>
    <w:rsid w:val="004B48BA"/>
    <w:rsid w:val="004B4DCD"/>
    <w:rsid w:val="004B5287"/>
    <w:rsid w:val="004B62EE"/>
    <w:rsid w:val="004C0DF2"/>
    <w:rsid w:val="004C11A5"/>
    <w:rsid w:val="004C13C5"/>
    <w:rsid w:val="004C18C5"/>
    <w:rsid w:val="004C21D3"/>
    <w:rsid w:val="004C2C15"/>
    <w:rsid w:val="004C3A4A"/>
    <w:rsid w:val="004C3C58"/>
    <w:rsid w:val="004C6797"/>
    <w:rsid w:val="004C6EDE"/>
    <w:rsid w:val="004D03FA"/>
    <w:rsid w:val="004D0F1B"/>
    <w:rsid w:val="004D1B77"/>
    <w:rsid w:val="004D3502"/>
    <w:rsid w:val="004D3CB8"/>
    <w:rsid w:val="004D41FF"/>
    <w:rsid w:val="004D46D9"/>
    <w:rsid w:val="004D5234"/>
    <w:rsid w:val="004D64F7"/>
    <w:rsid w:val="004D662A"/>
    <w:rsid w:val="004D7772"/>
    <w:rsid w:val="004E1494"/>
    <w:rsid w:val="004E1AB9"/>
    <w:rsid w:val="004E1BB3"/>
    <w:rsid w:val="004E2D15"/>
    <w:rsid w:val="004E2EA6"/>
    <w:rsid w:val="004E33F7"/>
    <w:rsid w:val="004E47C1"/>
    <w:rsid w:val="004F21FB"/>
    <w:rsid w:val="004F5EB3"/>
    <w:rsid w:val="004F7F00"/>
    <w:rsid w:val="00504D51"/>
    <w:rsid w:val="00505D6A"/>
    <w:rsid w:val="00507D89"/>
    <w:rsid w:val="00510249"/>
    <w:rsid w:val="00513133"/>
    <w:rsid w:val="00515B9A"/>
    <w:rsid w:val="00515D48"/>
    <w:rsid w:val="00515DD3"/>
    <w:rsid w:val="00520545"/>
    <w:rsid w:val="00522AE3"/>
    <w:rsid w:val="00523721"/>
    <w:rsid w:val="005247A7"/>
    <w:rsid w:val="005260DE"/>
    <w:rsid w:val="005269A2"/>
    <w:rsid w:val="00526D84"/>
    <w:rsid w:val="005278C8"/>
    <w:rsid w:val="0053069E"/>
    <w:rsid w:val="00532D93"/>
    <w:rsid w:val="00535785"/>
    <w:rsid w:val="0053663C"/>
    <w:rsid w:val="00536EAA"/>
    <w:rsid w:val="0053702F"/>
    <w:rsid w:val="0054165A"/>
    <w:rsid w:val="00541929"/>
    <w:rsid w:val="0054243A"/>
    <w:rsid w:val="00542BE6"/>
    <w:rsid w:val="00542E9F"/>
    <w:rsid w:val="0054390C"/>
    <w:rsid w:val="00544BE6"/>
    <w:rsid w:val="00544E81"/>
    <w:rsid w:val="005465D6"/>
    <w:rsid w:val="005468B0"/>
    <w:rsid w:val="00550192"/>
    <w:rsid w:val="00550371"/>
    <w:rsid w:val="00551EAD"/>
    <w:rsid w:val="00551F7C"/>
    <w:rsid w:val="0055380C"/>
    <w:rsid w:val="00554276"/>
    <w:rsid w:val="00563B8A"/>
    <w:rsid w:val="00566A0B"/>
    <w:rsid w:val="00567F3E"/>
    <w:rsid w:val="005725D8"/>
    <w:rsid w:val="005726B3"/>
    <w:rsid w:val="0057300B"/>
    <w:rsid w:val="00573EB3"/>
    <w:rsid w:val="00573F46"/>
    <w:rsid w:val="005746EB"/>
    <w:rsid w:val="00576F32"/>
    <w:rsid w:val="00581039"/>
    <w:rsid w:val="00581DCF"/>
    <w:rsid w:val="0058203D"/>
    <w:rsid w:val="0058366A"/>
    <w:rsid w:val="005837D3"/>
    <w:rsid w:val="00584784"/>
    <w:rsid w:val="00586849"/>
    <w:rsid w:val="00587B52"/>
    <w:rsid w:val="00587BBF"/>
    <w:rsid w:val="00587BFA"/>
    <w:rsid w:val="0059279E"/>
    <w:rsid w:val="00593FAC"/>
    <w:rsid w:val="00594ABF"/>
    <w:rsid w:val="00596660"/>
    <w:rsid w:val="0059683C"/>
    <w:rsid w:val="0059686D"/>
    <w:rsid w:val="005A0566"/>
    <w:rsid w:val="005A0B23"/>
    <w:rsid w:val="005A28A0"/>
    <w:rsid w:val="005A2C3A"/>
    <w:rsid w:val="005A2DD5"/>
    <w:rsid w:val="005A3AE2"/>
    <w:rsid w:val="005A53FE"/>
    <w:rsid w:val="005A6117"/>
    <w:rsid w:val="005A675C"/>
    <w:rsid w:val="005A6A07"/>
    <w:rsid w:val="005A6D37"/>
    <w:rsid w:val="005B0694"/>
    <w:rsid w:val="005B096E"/>
    <w:rsid w:val="005B142A"/>
    <w:rsid w:val="005B179B"/>
    <w:rsid w:val="005B2FD5"/>
    <w:rsid w:val="005B32CF"/>
    <w:rsid w:val="005B44FF"/>
    <w:rsid w:val="005B6F90"/>
    <w:rsid w:val="005B7029"/>
    <w:rsid w:val="005B725F"/>
    <w:rsid w:val="005B7350"/>
    <w:rsid w:val="005B78E3"/>
    <w:rsid w:val="005C153F"/>
    <w:rsid w:val="005C30B1"/>
    <w:rsid w:val="005C46F7"/>
    <w:rsid w:val="005C6FB1"/>
    <w:rsid w:val="005D1CA3"/>
    <w:rsid w:val="005D2530"/>
    <w:rsid w:val="005D354E"/>
    <w:rsid w:val="005D3D1E"/>
    <w:rsid w:val="005D3D6B"/>
    <w:rsid w:val="005D4FC6"/>
    <w:rsid w:val="005D5F4D"/>
    <w:rsid w:val="005D6E55"/>
    <w:rsid w:val="005D7910"/>
    <w:rsid w:val="005D7A51"/>
    <w:rsid w:val="005E0EC7"/>
    <w:rsid w:val="005E265D"/>
    <w:rsid w:val="005E3FC7"/>
    <w:rsid w:val="005E6CB8"/>
    <w:rsid w:val="005E7BE5"/>
    <w:rsid w:val="005F0340"/>
    <w:rsid w:val="005F0435"/>
    <w:rsid w:val="005F2508"/>
    <w:rsid w:val="005F26F2"/>
    <w:rsid w:val="005F36AE"/>
    <w:rsid w:val="005F3EC7"/>
    <w:rsid w:val="005F4833"/>
    <w:rsid w:val="005F63CE"/>
    <w:rsid w:val="005F6CB4"/>
    <w:rsid w:val="005F754B"/>
    <w:rsid w:val="0060099B"/>
    <w:rsid w:val="00601F45"/>
    <w:rsid w:val="00602840"/>
    <w:rsid w:val="00602B01"/>
    <w:rsid w:val="00602C37"/>
    <w:rsid w:val="00605C69"/>
    <w:rsid w:val="006062C6"/>
    <w:rsid w:val="006069D5"/>
    <w:rsid w:val="006072BB"/>
    <w:rsid w:val="00607579"/>
    <w:rsid w:val="0061027F"/>
    <w:rsid w:val="00610E61"/>
    <w:rsid w:val="00611452"/>
    <w:rsid w:val="00613F9D"/>
    <w:rsid w:val="006140F5"/>
    <w:rsid w:val="006157EE"/>
    <w:rsid w:val="006217F0"/>
    <w:rsid w:val="006221E3"/>
    <w:rsid w:val="00622EC2"/>
    <w:rsid w:val="00627A31"/>
    <w:rsid w:val="006316C7"/>
    <w:rsid w:val="00632F4D"/>
    <w:rsid w:val="006332A8"/>
    <w:rsid w:val="006334A0"/>
    <w:rsid w:val="006337F4"/>
    <w:rsid w:val="00633DBE"/>
    <w:rsid w:val="00634FF5"/>
    <w:rsid w:val="00635B71"/>
    <w:rsid w:val="006410D8"/>
    <w:rsid w:val="00643151"/>
    <w:rsid w:val="00643B81"/>
    <w:rsid w:val="006448EA"/>
    <w:rsid w:val="00644E4C"/>
    <w:rsid w:val="00646753"/>
    <w:rsid w:val="00646EB3"/>
    <w:rsid w:val="00647059"/>
    <w:rsid w:val="00650221"/>
    <w:rsid w:val="00650577"/>
    <w:rsid w:val="00650CA0"/>
    <w:rsid w:val="00651287"/>
    <w:rsid w:val="00651696"/>
    <w:rsid w:val="006527BE"/>
    <w:rsid w:val="00652AF4"/>
    <w:rsid w:val="00653106"/>
    <w:rsid w:val="006539AD"/>
    <w:rsid w:val="0065560B"/>
    <w:rsid w:val="0065707E"/>
    <w:rsid w:val="00657987"/>
    <w:rsid w:val="00660B45"/>
    <w:rsid w:val="00661838"/>
    <w:rsid w:val="00666AAC"/>
    <w:rsid w:val="0067019E"/>
    <w:rsid w:val="006735A7"/>
    <w:rsid w:val="00673DDC"/>
    <w:rsid w:val="0067434C"/>
    <w:rsid w:val="006748BA"/>
    <w:rsid w:val="006752AC"/>
    <w:rsid w:val="00680F79"/>
    <w:rsid w:val="0068193F"/>
    <w:rsid w:val="006819B4"/>
    <w:rsid w:val="00682314"/>
    <w:rsid w:val="006854BE"/>
    <w:rsid w:val="0068645F"/>
    <w:rsid w:val="00686C96"/>
    <w:rsid w:val="0068711E"/>
    <w:rsid w:val="0069044F"/>
    <w:rsid w:val="00692D80"/>
    <w:rsid w:val="00692F2C"/>
    <w:rsid w:val="00693600"/>
    <w:rsid w:val="0069473F"/>
    <w:rsid w:val="00694A49"/>
    <w:rsid w:val="006955E2"/>
    <w:rsid w:val="006974E7"/>
    <w:rsid w:val="006A1865"/>
    <w:rsid w:val="006A1C56"/>
    <w:rsid w:val="006A1C8C"/>
    <w:rsid w:val="006A3F58"/>
    <w:rsid w:val="006A4116"/>
    <w:rsid w:val="006A7F68"/>
    <w:rsid w:val="006B0736"/>
    <w:rsid w:val="006B0A3E"/>
    <w:rsid w:val="006B148A"/>
    <w:rsid w:val="006B1B0C"/>
    <w:rsid w:val="006B1F33"/>
    <w:rsid w:val="006B210A"/>
    <w:rsid w:val="006B302A"/>
    <w:rsid w:val="006B4311"/>
    <w:rsid w:val="006B47AD"/>
    <w:rsid w:val="006B4D96"/>
    <w:rsid w:val="006B6FBF"/>
    <w:rsid w:val="006B70A3"/>
    <w:rsid w:val="006B7105"/>
    <w:rsid w:val="006C0ED8"/>
    <w:rsid w:val="006C1914"/>
    <w:rsid w:val="006C280E"/>
    <w:rsid w:val="006C55FC"/>
    <w:rsid w:val="006C628A"/>
    <w:rsid w:val="006C631C"/>
    <w:rsid w:val="006C6F27"/>
    <w:rsid w:val="006D3B8A"/>
    <w:rsid w:val="006D5D78"/>
    <w:rsid w:val="006D66E7"/>
    <w:rsid w:val="006D7316"/>
    <w:rsid w:val="006D7F08"/>
    <w:rsid w:val="006E0870"/>
    <w:rsid w:val="006E3340"/>
    <w:rsid w:val="006F2EA5"/>
    <w:rsid w:val="006F3127"/>
    <w:rsid w:val="006F528F"/>
    <w:rsid w:val="006F7BF5"/>
    <w:rsid w:val="00702FA7"/>
    <w:rsid w:val="00703DF7"/>
    <w:rsid w:val="007048CD"/>
    <w:rsid w:val="007050DA"/>
    <w:rsid w:val="0070792D"/>
    <w:rsid w:val="0071074A"/>
    <w:rsid w:val="007108B5"/>
    <w:rsid w:val="00710941"/>
    <w:rsid w:val="00710E8D"/>
    <w:rsid w:val="007117B5"/>
    <w:rsid w:val="007136E1"/>
    <w:rsid w:val="0071387F"/>
    <w:rsid w:val="007140DC"/>
    <w:rsid w:val="00715CDC"/>
    <w:rsid w:val="00716B9C"/>
    <w:rsid w:val="0071709A"/>
    <w:rsid w:val="00721A91"/>
    <w:rsid w:val="0072300D"/>
    <w:rsid w:val="00723470"/>
    <w:rsid w:val="00724052"/>
    <w:rsid w:val="00724E8B"/>
    <w:rsid w:val="00727C71"/>
    <w:rsid w:val="0073325D"/>
    <w:rsid w:val="00733716"/>
    <w:rsid w:val="00733B90"/>
    <w:rsid w:val="00733F41"/>
    <w:rsid w:val="00734B8F"/>
    <w:rsid w:val="00734D78"/>
    <w:rsid w:val="007369EC"/>
    <w:rsid w:val="007379CE"/>
    <w:rsid w:val="00741171"/>
    <w:rsid w:val="007417DA"/>
    <w:rsid w:val="00741959"/>
    <w:rsid w:val="0074226B"/>
    <w:rsid w:val="0074602E"/>
    <w:rsid w:val="00746AC3"/>
    <w:rsid w:val="007475F3"/>
    <w:rsid w:val="007501CD"/>
    <w:rsid w:val="00750293"/>
    <w:rsid w:val="0075035C"/>
    <w:rsid w:val="007521D3"/>
    <w:rsid w:val="007549D8"/>
    <w:rsid w:val="00754A0D"/>
    <w:rsid w:val="00754CE0"/>
    <w:rsid w:val="0076099B"/>
    <w:rsid w:val="00763947"/>
    <w:rsid w:val="00764C42"/>
    <w:rsid w:val="007662B7"/>
    <w:rsid w:val="00766453"/>
    <w:rsid w:val="0076765A"/>
    <w:rsid w:val="00771151"/>
    <w:rsid w:val="00774EF0"/>
    <w:rsid w:val="00774FC3"/>
    <w:rsid w:val="0077677B"/>
    <w:rsid w:val="007820C2"/>
    <w:rsid w:val="00782CBC"/>
    <w:rsid w:val="00783023"/>
    <w:rsid w:val="00783077"/>
    <w:rsid w:val="00786DA4"/>
    <w:rsid w:val="00787019"/>
    <w:rsid w:val="00790008"/>
    <w:rsid w:val="007913F6"/>
    <w:rsid w:val="0079174B"/>
    <w:rsid w:val="007921AE"/>
    <w:rsid w:val="00792CC6"/>
    <w:rsid w:val="00793521"/>
    <w:rsid w:val="00793717"/>
    <w:rsid w:val="00794853"/>
    <w:rsid w:val="00794D32"/>
    <w:rsid w:val="00794E4F"/>
    <w:rsid w:val="00795D96"/>
    <w:rsid w:val="00796363"/>
    <w:rsid w:val="007A04D6"/>
    <w:rsid w:val="007A0CEA"/>
    <w:rsid w:val="007A1768"/>
    <w:rsid w:val="007A249F"/>
    <w:rsid w:val="007A4F86"/>
    <w:rsid w:val="007A5561"/>
    <w:rsid w:val="007B042B"/>
    <w:rsid w:val="007B096B"/>
    <w:rsid w:val="007B0F0C"/>
    <w:rsid w:val="007B4255"/>
    <w:rsid w:val="007B4BB9"/>
    <w:rsid w:val="007B5DEA"/>
    <w:rsid w:val="007B6E68"/>
    <w:rsid w:val="007B70F1"/>
    <w:rsid w:val="007B7BF9"/>
    <w:rsid w:val="007B7D2B"/>
    <w:rsid w:val="007C073F"/>
    <w:rsid w:val="007C07FC"/>
    <w:rsid w:val="007C0BA6"/>
    <w:rsid w:val="007C2B3C"/>
    <w:rsid w:val="007C39C5"/>
    <w:rsid w:val="007C69B1"/>
    <w:rsid w:val="007C785C"/>
    <w:rsid w:val="007D2E77"/>
    <w:rsid w:val="007D5B95"/>
    <w:rsid w:val="007D5C61"/>
    <w:rsid w:val="007D6B6A"/>
    <w:rsid w:val="007D7E5B"/>
    <w:rsid w:val="007E2070"/>
    <w:rsid w:val="007E2C3B"/>
    <w:rsid w:val="007E40B9"/>
    <w:rsid w:val="007E4600"/>
    <w:rsid w:val="007E4F5F"/>
    <w:rsid w:val="007E62EE"/>
    <w:rsid w:val="007E78D3"/>
    <w:rsid w:val="007E78ED"/>
    <w:rsid w:val="007E7D5C"/>
    <w:rsid w:val="007F0508"/>
    <w:rsid w:val="007F169E"/>
    <w:rsid w:val="007F1A55"/>
    <w:rsid w:val="007F29D8"/>
    <w:rsid w:val="007F5F4D"/>
    <w:rsid w:val="007F66B2"/>
    <w:rsid w:val="007F6F3D"/>
    <w:rsid w:val="007F7F4E"/>
    <w:rsid w:val="00800554"/>
    <w:rsid w:val="008016D7"/>
    <w:rsid w:val="00801C73"/>
    <w:rsid w:val="008023B2"/>
    <w:rsid w:val="008042CF"/>
    <w:rsid w:val="00805257"/>
    <w:rsid w:val="0081082A"/>
    <w:rsid w:val="0081127F"/>
    <w:rsid w:val="00811920"/>
    <w:rsid w:val="00812AD6"/>
    <w:rsid w:val="00813EF3"/>
    <w:rsid w:val="008171B9"/>
    <w:rsid w:val="00824DAF"/>
    <w:rsid w:val="00825083"/>
    <w:rsid w:val="00825D3A"/>
    <w:rsid w:val="008262AD"/>
    <w:rsid w:val="0082793F"/>
    <w:rsid w:val="00827E27"/>
    <w:rsid w:val="00831C91"/>
    <w:rsid w:val="00833288"/>
    <w:rsid w:val="00833593"/>
    <w:rsid w:val="00836917"/>
    <w:rsid w:val="0083768F"/>
    <w:rsid w:val="00841D03"/>
    <w:rsid w:val="00842105"/>
    <w:rsid w:val="008422A0"/>
    <w:rsid w:val="008441F3"/>
    <w:rsid w:val="008442F6"/>
    <w:rsid w:val="00845DBF"/>
    <w:rsid w:val="0084601F"/>
    <w:rsid w:val="008464F9"/>
    <w:rsid w:val="00850DC9"/>
    <w:rsid w:val="00851495"/>
    <w:rsid w:val="0085170D"/>
    <w:rsid w:val="00854D4A"/>
    <w:rsid w:val="00855557"/>
    <w:rsid w:val="00861123"/>
    <w:rsid w:val="00863A0C"/>
    <w:rsid w:val="00866064"/>
    <w:rsid w:val="00870AB9"/>
    <w:rsid w:val="00871ED7"/>
    <w:rsid w:val="008729CA"/>
    <w:rsid w:val="00873548"/>
    <w:rsid w:val="00873556"/>
    <w:rsid w:val="00873F95"/>
    <w:rsid w:val="00877562"/>
    <w:rsid w:val="008776C8"/>
    <w:rsid w:val="00877805"/>
    <w:rsid w:val="0087785D"/>
    <w:rsid w:val="0087793D"/>
    <w:rsid w:val="00880733"/>
    <w:rsid w:val="00884F14"/>
    <w:rsid w:val="0088641D"/>
    <w:rsid w:val="00886FC5"/>
    <w:rsid w:val="0088788F"/>
    <w:rsid w:val="00887EB7"/>
    <w:rsid w:val="00893491"/>
    <w:rsid w:val="008936C3"/>
    <w:rsid w:val="008937C6"/>
    <w:rsid w:val="00893B81"/>
    <w:rsid w:val="00895707"/>
    <w:rsid w:val="00897E2E"/>
    <w:rsid w:val="008A135E"/>
    <w:rsid w:val="008A1B3F"/>
    <w:rsid w:val="008A20ED"/>
    <w:rsid w:val="008A225D"/>
    <w:rsid w:val="008A227B"/>
    <w:rsid w:val="008A31B8"/>
    <w:rsid w:val="008A37CF"/>
    <w:rsid w:val="008A3943"/>
    <w:rsid w:val="008A6DB2"/>
    <w:rsid w:val="008B1A21"/>
    <w:rsid w:val="008B1C88"/>
    <w:rsid w:val="008B2629"/>
    <w:rsid w:val="008C1750"/>
    <w:rsid w:val="008C1858"/>
    <w:rsid w:val="008C186E"/>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5492"/>
    <w:rsid w:val="008F72C4"/>
    <w:rsid w:val="00901366"/>
    <w:rsid w:val="00902979"/>
    <w:rsid w:val="00904805"/>
    <w:rsid w:val="00906289"/>
    <w:rsid w:val="0090672E"/>
    <w:rsid w:val="00906985"/>
    <w:rsid w:val="00907330"/>
    <w:rsid w:val="00910295"/>
    <w:rsid w:val="00910B34"/>
    <w:rsid w:val="00912879"/>
    <w:rsid w:val="00912A66"/>
    <w:rsid w:val="009202E0"/>
    <w:rsid w:val="009223D1"/>
    <w:rsid w:val="00922C9E"/>
    <w:rsid w:val="00923318"/>
    <w:rsid w:val="009233F3"/>
    <w:rsid w:val="00923495"/>
    <w:rsid w:val="0092433D"/>
    <w:rsid w:val="00924F96"/>
    <w:rsid w:val="00925821"/>
    <w:rsid w:val="00926EFE"/>
    <w:rsid w:val="00927E47"/>
    <w:rsid w:val="00930555"/>
    <w:rsid w:val="00932267"/>
    <w:rsid w:val="009330D2"/>
    <w:rsid w:val="0093330A"/>
    <w:rsid w:val="009349C1"/>
    <w:rsid w:val="0093506B"/>
    <w:rsid w:val="00936C3B"/>
    <w:rsid w:val="00937614"/>
    <w:rsid w:val="00937D02"/>
    <w:rsid w:val="009419C0"/>
    <w:rsid w:val="00942448"/>
    <w:rsid w:val="00942BAF"/>
    <w:rsid w:val="009434DE"/>
    <w:rsid w:val="009442A4"/>
    <w:rsid w:val="00944AAD"/>
    <w:rsid w:val="0094783E"/>
    <w:rsid w:val="00951258"/>
    <w:rsid w:val="0095166B"/>
    <w:rsid w:val="00953255"/>
    <w:rsid w:val="00953725"/>
    <w:rsid w:val="00956628"/>
    <w:rsid w:val="00956BB8"/>
    <w:rsid w:val="00957B66"/>
    <w:rsid w:val="0096497B"/>
    <w:rsid w:val="00964B62"/>
    <w:rsid w:val="00965BF6"/>
    <w:rsid w:val="00967453"/>
    <w:rsid w:val="009676F6"/>
    <w:rsid w:val="00967A08"/>
    <w:rsid w:val="00967CA3"/>
    <w:rsid w:val="00967F80"/>
    <w:rsid w:val="00970008"/>
    <w:rsid w:val="00970A24"/>
    <w:rsid w:val="00971CC6"/>
    <w:rsid w:val="00971E31"/>
    <w:rsid w:val="00972AB8"/>
    <w:rsid w:val="00972FB6"/>
    <w:rsid w:val="00973D9C"/>
    <w:rsid w:val="0097561D"/>
    <w:rsid w:val="009770D0"/>
    <w:rsid w:val="00982C50"/>
    <w:rsid w:val="009902A8"/>
    <w:rsid w:val="0099051B"/>
    <w:rsid w:val="00990F1B"/>
    <w:rsid w:val="00991AF4"/>
    <w:rsid w:val="00994CD2"/>
    <w:rsid w:val="009953AF"/>
    <w:rsid w:val="00996066"/>
    <w:rsid w:val="00996388"/>
    <w:rsid w:val="009A081F"/>
    <w:rsid w:val="009A0AF5"/>
    <w:rsid w:val="009A15E4"/>
    <w:rsid w:val="009A1799"/>
    <w:rsid w:val="009A22D9"/>
    <w:rsid w:val="009A325D"/>
    <w:rsid w:val="009A4D4D"/>
    <w:rsid w:val="009A76F6"/>
    <w:rsid w:val="009A7F46"/>
    <w:rsid w:val="009B1730"/>
    <w:rsid w:val="009B6EA4"/>
    <w:rsid w:val="009C09C3"/>
    <w:rsid w:val="009C239A"/>
    <w:rsid w:val="009C247F"/>
    <w:rsid w:val="009C4775"/>
    <w:rsid w:val="009D0106"/>
    <w:rsid w:val="009D0D50"/>
    <w:rsid w:val="009D2F89"/>
    <w:rsid w:val="009D69C4"/>
    <w:rsid w:val="009E076C"/>
    <w:rsid w:val="009E178C"/>
    <w:rsid w:val="009E1ABF"/>
    <w:rsid w:val="009E1E22"/>
    <w:rsid w:val="009E2D7E"/>
    <w:rsid w:val="009E31BC"/>
    <w:rsid w:val="009E3A6B"/>
    <w:rsid w:val="009E44D7"/>
    <w:rsid w:val="009E578A"/>
    <w:rsid w:val="009E6CCE"/>
    <w:rsid w:val="009E73DF"/>
    <w:rsid w:val="009E7B4E"/>
    <w:rsid w:val="009F018A"/>
    <w:rsid w:val="009F347B"/>
    <w:rsid w:val="009F3BCB"/>
    <w:rsid w:val="009F4FD1"/>
    <w:rsid w:val="009F683C"/>
    <w:rsid w:val="009F6E19"/>
    <w:rsid w:val="009F72EB"/>
    <w:rsid w:val="00A00D73"/>
    <w:rsid w:val="00A01C21"/>
    <w:rsid w:val="00A02F8D"/>
    <w:rsid w:val="00A0560B"/>
    <w:rsid w:val="00A05FF8"/>
    <w:rsid w:val="00A071E0"/>
    <w:rsid w:val="00A1049D"/>
    <w:rsid w:val="00A11E12"/>
    <w:rsid w:val="00A1292F"/>
    <w:rsid w:val="00A1754B"/>
    <w:rsid w:val="00A17BB1"/>
    <w:rsid w:val="00A20688"/>
    <w:rsid w:val="00A2108A"/>
    <w:rsid w:val="00A229EC"/>
    <w:rsid w:val="00A248A5"/>
    <w:rsid w:val="00A274CC"/>
    <w:rsid w:val="00A30082"/>
    <w:rsid w:val="00A31088"/>
    <w:rsid w:val="00A33201"/>
    <w:rsid w:val="00A353C0"/>
    <w:rsid w:val="00A359AC"/>
    <w:rsid w:val="00A35B42"/>
    <w:rsid w:val="00A36D57"/>
    <w:rsid w:val="00A404EC"/>
    <w:rsid w:val="00A417D0"/>
    <w:rsid w:val="00A42012"/>
    <w:rsid w:val="00A42270"/>
    <w:rsid w:val="00A42CB9"/>
    <w:rsid w:val="00A43088"/>
    <w:rsid w:val="00A4628A"/>
    <w:rsid w:val="00A4684C"/>
    <w:rsid w:val="00A46C15"/>
    <w:rsid w:val="00A4781C"/>
    <w:rsid w:val="00A5098A"/>
    <w:rsid w:val="00A5424B"/>
    <w:rsid w:val="00A56C9E"/>
    <w:rsid w:val="00A57A38"/>
    <w:rsid w:val="00A57F48"/>
    <w:rsid w:val="00A60C24"/>
    <w:rsid w:val="00A62B9D"/>
    <w:rsid w:val="00A63255"/>
    <w:rsid w:val="00A63502"/>
    <w:rsid w:val="00A64243"/>
    <w:rsid w:val="00A64ACB"/>
    <w:rsid w:val="00A6537B"/>
    <w:rsid w:val="00A67D1B"/>
    <w:rsid w:val="00A70796"/>
    <w:rsid w:val="00A707B7"/>
    <w:rsid w:val="00A73995"/>
    <w:rsid w:val="00A7500A"/>
    <w:rsid w:val="00A75797"/>
    <w:rsid w:val="00A7629F"/>
    <w:rsid w:val="00A76B23"/>
    <w:rsid w:val="00A76E2D"/>
    <w:rsid w:val="00A77880"/>
    <w:rsid w:val="00A77E9D"/>
    <w:rsid w:val="00A81A2A"/>
    <w:rsid w:val="00A83C28"/>
    <w:rsid w:val="00A84928"/>
    <w:rsid w:val="00A84E59"/>
    <w:rsid w:val="00A852A4"/>
    <w:rsid w:val="00A85D0F"/>
    <w:rsid w:val="00A866BA"/>
    <w:rsid w:val="00A86D2D"/>
    <w:rsid w:val="00A86F68"/>
    <w:rsid w:val="00A916EE"/>
    <w:rsid w:val="00A953BF"/>
    <w:rsid w:val="00A95AF2"/>
    <w:rsid w:val="00A97D5D"/>
    <w:rsid w:val="00AA263C"/>
    <w:rsid w:val="00AA426F"/>
    <w:rsid w:val="00AA4F89"/>
    <w:rsid w:val="00AA5708"/>
    <w:rsid w:val="00AA591D"/>
    <w:rsid w:val="00AB1868"/>
    <w:rsid w:val="00AB1A60"/>
    <w:rsid w:val="00AB4423"/>
    <w:rsid w:val="00AB4C28"/>
    <w:rsid w:val="00AB5546"/>
    <w:rsid w:val="00AB58D8"/>
    <w:rsid w:val="00AB5EED"/>
    <w:rsid w:val="00AB6BFC"/>
    <w:rsid w:val="00AB6C30"/>
    <w:rsid w:val="00AB7753"/>
    <w:rsid w:val="00AC18F9"/>
    <w:rsid w:val="00AC2D75"/>
    <w:rsid w:val="00AC53A7"/>
    <w:rsid w:val="00AC6932"/>
    <w:rsid w:val="00AD059C"/>
    <w:rsid w:val="00AD15CA"/>
    <w:rsid w:val="00AD2EF6"/>
    <w:rsid w:val="00AD358A"/>
    <w:rsid w:val="00AD5551"/>
    <w:rsid w:val="00AD66E4"/>
    <w:rsid w:val="00AD71E8"/>
    <w:rsid w:val="00AE12EE"/>
    <w:rsid w:val="00AE3A9B"/>
    <w:rsid w:val="00AE3D5C"/>
    <w:rsid w:val="00AE45E1"/>
    <w:rsid w:val="00AE4B96"/>
    <w:rsid w:val="00AE4D0A"/>
    <w:rsid w:val="00AE5C0F"/>
    <w:rsid w:val="00AE5ED8"/>
    <w:rsid w:val="00AE5EEF"/>
    <w:rsid w:val="00AE6A08"/>
    <w:rsid w:val="00AF1132"/>
    <w:rsid w:val="00AF2092"/>
    <w:rsid w:val="00AF2754"/>
    <w:rsid w:val="00AF2EE6"/>
    <w:rsid w:val="00AF5F63"/>
    <w:rsid w:val="00B00829"/>
    <w:rsid w:val="00B019E3"/>
    <w:rsid w:val="00B022E6"/>
    <w:rsid w:val="00B02A1F"/>
    <w:rsid w:val="00B0713C"/>
    <w:rsid w:val="00B12C45"/>
    <w:rsid w:val="00B13E3F"/>
    <w:rsid w:val="00B14016"/>
    <w:rsid w:val="00B14B43"/>
    <w:rsid w:val="00B14CC1"/>
    <w:rsid w:val="00B157B9"/>
    <w:rsid w:val="00B20378"/>
    <w:rsid w:val="00B2197A"/>
    <w:rsid w:val="00B220E6"/>
    <w:rsid w:val="00B222D6"/>
    <w:rsid w:val="00B2308D"/>
    <w:rsid w:val="00B2331E"/>
    <w:rsid w:val="00B2388D"/>
    <w:rsid w:val="00B26FDA"/>
    <w:rsid w:val="00B33B35"/>
    <w:rsid w:val="00B35919"/>
    <w:rsid w:val="00B40BC0"/>
    <w:rsid w:val="00B40F9D"/>
    <w:rsid w:val="00B41584"/>
    <w:rsid w:val="00B41A09"/>
    <w:rsid w:val="00B43DE5"/>
    <w:rsid w:val="00B44664"/>
    <w:rsid w:val="00B46745"/>
    <w:rsid w:val="00B473F1"/>
    <w:rsid w:val="00B53596"/>
    <w:rsid w:val="00B53A27"/>
    <w:rsid w:val="00B54BE9"/>
    <w:rsid w:val="00B5507D"/>
    <w:rsid w:val="00B55947"/>
    <w:rsid w:val="00B571C4"/>
    <w:rsid w:val="00B61073"/>
    <w:rsid w:val="00B61E32"/>
    <w:rsid w:val="00B65DEA"/>
    <w:rsid w:val="00B665AF"/>
    <w:rsid w:val="00B669C0"/>
    <w:rsid w:val="00B66C43"/>
    <w:rsid w:val="00B72C1D"/>
    <w:rsid w:val="00B72E48"/>
    <w:rsid w:val="00B73083"/>
    <w:rsid w:val="00B73E64"/>
    <w:rsid w:val="00B75D1D"/>
    <w:rsid w:val="00B76D4D"/>
    <w:rsid w:val="00B80486"/>
    <w:rsid w:val="00B824F8"/>
    <w:rsid w:val="00B839D8"/>
    <w:rsid w:val="00B83AA3"/>
    <w:rsid w:val="00B8502C"/>
    <w:rsid w:val="00B86A0C"/>
    <w:rsid w:val="00B87355"/>
    <w:rsid w:val="00B91532"/>
    <w:rsid w:val="00B96691"/>
    <w:rsid w:val="00BA0F19"/>
    <w:rsid w:val="00BA1AD3"/>
    <w:rsid w:val="00BA1C44"/>
    <w:rsid w:val="00BA2888"/>
    <w:rsid w:val="00BA4D45"/>
    <w:rsid w:val="00BA524F"/>
    <w:rsid w:val="00BA62BA"/>
    <w:rsid w:val="00BA6517"/>
    <w:rsid w:val="00BA6714"/>
    <w:rsid w:val="00BA7BB8"/>
    <w:rsid w:val="00BB0B09"/>
    <w:rsid w:val="00BB13CE"/>
    <w:rsid w:val="00BB31DD"/>
    <w:rsid w:val="00BB3DD7"/>
    <w:rsid w:val="00BB42D6"/>
    <w:rsid w:val="00BB5486"/>
    <w:rsid w:val="00BB70E2"/>
    <w:rsid w:val="00BB770D"/>
    <w:rsid w:val="00BB7E37"/>
    <w:rsid w:val="00BC500A"/>
    <w:rsid w:val="00BC505E"/>
    <w:rsid w:val="00BC5AA9"/>
    <w:rsid w:val="00BC6E39"/>
    <w:rsid w:val="00BC781D"/>
    <w:rsid w:val="00BD3F45"/>
    <w:rsid w:val="00BD5A17"/>
    <w:rsid w:val="00BD7849"/>
    <w:rsid w:val="00BE1280"/>
    <w:rsid w:val="00BE178B"/>
    <w:rsid w:val="00BE2871"/>
    <w:rsid w:val="00BE37C5"/>
    <w:rsid w:val="00BE5BAE"/>
    <w:rsid w:val="00BE62D3"/>
    <w:rsid w:val="00BE67E6"/>
    <w:rsid w:val="00BE767E"/>
    <w:rsid w:val="00BF0CB1"/>
    <w:rsid w:val="00BF1097"/>
    <w:rsid w:val="00BF2DF6"/>
    <w:rsid w:val="00BF3444"/>
    <w:rsid w:val="00BF3BD6"/>
    <w:rsid w:val="00BF5217"/>
    <w:rsid w:val="00BF573F"/>
    <w:rsid w:val="00BF5E16"/>
    <w:rsid w:val="00BF76B8"/>
    <w:rsid w:val="00C0057E"/>
    <w:rsid w:val="00C02025"/>
    <w:rsid w:val="00C05104"/>
    <w:rsid w:val="00C0525E"/>
    <w:rsid w:val="00C066DA"/>
    <w:rsid w:val="00C0677A"/>
    <w:rsid w:val="00C07E77"/>
    <w:rsid w:val="00C12507"/>
    <w:rsid w:val="00C144A8"/>
    <w:rsid w:val="00C14649"/>
    <w:rsid w:val="00C15675"/>
    <w:rsid w:val="00C16E43"/>
    <w:rsid w:val="00C17F0C"/>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08F5"/>
    <w:rsid w:val="00C42C59"/>
    <w:rsid w:val="00C4326F"/>
    <w:rsid w:val="00C45DE1"/>
    <w:rsid w:val="00C47370"/>
    <w:rsid w:val="00C4744E"/>
    <w:rsid w:val="00C50297"/>
    <w:rsid w:val="00C516F3"/>
    <w:rsid w:val="00C51E59"/>
    <w:rsid w:val="00C52915"/>
    <w:rsid w:val="00C55EC4"/>
    <w:rsid w:val="00C56944"/>
    <w:rsid w:val="00C57215"/>
    <w:rsid w:val="00C57747"/>
    <w:rsid w:val="00C57E87"/>
    <w:rsid w:val="00C60481"/>
    <w:rsid w:val="00C6216E"/>
    <w:rsid w:val="00C62780"/>
    <w:rsid w:val="00C637FD"/>
    <w:rsid w:val="00C6436C"/>
    <w:rsid w:val="00C64551"/>
    <w:rsid w:val="00C646AF"/>
    <w:rsid w:val="00C64ECE"/>
    <w:rsid w:val="00C66579"/>
    <w:rsid w:val="00C67FF1"/>
    <w:rsid w:val="00C71BE1"/>
    <w:rsid w:val="00C72D44"/>
    <w:rsid w:val="00C72EF2"/>
    <w:rsid w:val="00C732DE"/>
    <w:rsid w:val="00C732E0"/>
    <w:rsid w:val="00C7352F"/>
    <w:rsid w:val="00C73B4D"/>
    <w:rsid w:val="00C75DA8"/>
    <w:rsid w:val="00C775CA"/>
    <w:rsid w:val="00C81B69"/>
    <w:rsid w:val="00C8409B"/>
    <w:rsid w:val="00C85BF9"/>
    <w:rsid w:val="00C86CF0"/>
    <w:rsid w:val="00C86D1A"/>
    <w:rsid w:val="00C86EE5"/>
    <w:rsid w:val="00C87CC8"/>
    <w:rsid w:val="00C90910"/>
    <w:rsid w:val="00C9283D"/>
    <w:rsid w:val="00C934E1"/>
    <w:rsid w:val="00C94E5B"/>
    <w:rsid w:val="00C9746B"/>
    <w:rsid w:val="00CA0024"/>
    <w:rsid w:val="00CA2409"/>
    <w:rsid w:val="00CA4742"/>
    <w:rsid w:val="00CA52E9"/>
    <w:rsid w:val="00CB0838"/>
    <w:rsid w:val="00CB1D33"/>
    <w:rsid w:val="00CB2650"/>
    <w:rsid w:val="00CB2837"/>
    <w:rsid w:val="00CB589E"/>
    <w:rsid w:val="00CC00FA"/>
    <w:rsid w:val="00CC217C"/>
    <w:rsid w:val="00CC35CB"/>
    <w:rsid w:val="00CC4775"/>
    <w:rsid w:val="00CC5CDB"/>
    <w:rsid w:val="00CC6E58"/>
    <w:rsid w:val="00CD1129"/>
    <w:rsid w:val="00CD122D"/>
    <w:rsid w:val="00CD1D96"/>
    <w:rsid w:val="00CD1F96"/>
    <w:rsid w:val="00CD384B"/>
    <w:rsid w:val="00CD454C"/>
    <w:rsid w:val="00CD4C86"/>
    <w:rsid w:val="00CD4C9C"/>
    <w:rsid w:val="00CD587D"/>
    <w:rsid w:val="00CD7765"/>
    <w:rsid w:val="00CD7D95"/>
    <w:rsid w:val="00CE4C0F"/>
    <w:rsid w:val="00CE61B7"/>
    <w:rsid w:val="00CE6F16"/>
    <w:rsid w:val="00CE721C"/>
    <w:rsid w:val="00CE739F"/>
    <w:rsid w:val="00CF1DA6"/>
    <w:rsid w:val="00CF26E5"/>
    <w:rsid w:val="00CF314A"/>
    <w:rsid w:val="00CF54DD"/>
    <w:rsid w:val="00CF5585"/>
    <w:rsid w:val="00CF5E57"/>
    <w:rsid w:val="00D0019C"/>
    <w:rsid w:val="00D00EEB"/>
    <w:rsid w:val="00D01F82"/>
    <w:rsid w:val="00D02D90"/>
    <w:rsid w:val="00D02F86"/>
    <w:rsid w:val="00D03444"/>
    <w:rsid w:val="00D059C2"/>
    <w:rsid w:val="00D072BB"/>
    <w:rsid w:val="00D108A8"/>
    <w:rsid w:val="00D114E7"/>
    <w:rsid w:val="00D11ADC"/>
    <w:rsid w:val="00D11B54"/>
    <w:rsid w:val="00D133CC"/>
    <w:rsid w:val="00D15086"/>
    <w:rsid w:val="00D15546"/>
    <w:rsid w:val="00D171F7"/>
    <w:rsid w:val="00D17ED5"/>
    <w:rsid w:val="00D20CC9"/>
    <w:rsid w:val="00D21417"/>
    <w:rsid w:val="00D2262A"/>
    <w:rsid w:val="00D233BF"/>
    <w:rsid w:val="00D265DD"/>
    <w:rsid w:val="00D26E1D"/>
    <w:rsid w:val="00D279FD"/>
    <w:rsid w:val="00D30BCF"/>
    <w:rsid w:val="00D3221A"/>
    <w:rsid w:val="00D34EBB"/>
    <w:rsid w:val="00D374B4"/>
    <w:rsid w:val="00D37C1E"/>
    <w:rsid w:val="00D4160B"/>
    <w:rsid w:val="00D4292A"/>
    <w:rsid w:val="00D44E0B"/>
    <w:rsid w:val="00D45C71"/>
    <w:rsid w:val="00D476A4"/>
    <w:rsid w:val="00D47BB8"/>
    <w:rsid w:val="00D51EF6"/>
    <w:rsid w:val="00D5342B"/>
    <w:rsid w:val="00D5637E"/>
    <w:rsid w:val="00D56B63"/>
    <w:rsid w:val="00D56F7C"/>
    <w:rsid w:val="00D612CF"/>
    <w:rsid w:val="00D6356B"/>
    <w:rsid w:val="00D63679"/>
    <w:rsid w:val="00D64D3F"/>
    <w:rsid w:val="00D6593A"/>
    <w:rsid w:val="00D70942"/>
    <w:rsid w:val="00D73507"/>
    <w:rsid w:val="00D74681"/>
    <w:rsid w:val="00D7475D"/>
    <w:rsid w:val="00D75196"/>
    <w:rsid w:val="00D8075A"/>
    <w:rsid w:val="00D807B7"/>
    <w:rsid w:val="00D80827"/>
    <w:rsid w:val="00D84BB5"/>
    <w:rsid w:val="00D859D2"/>
    <w:rsid w:val="00D864AE"/>
    <w:rsid w:val="00D91B28"/>
    <w:rsid w:val="00D92965"/>
    <w:rsid w:val="00D931E0"/>
    <w:rsid w:val="00D93497"/>
    <w:rsid w:val="00D95845"/>
    <w:rsid w:val="00D95BAE"/>
    <w:rsid w:val="00D965C7"/>
    <w:rsid w:val="00D967CC"/>
    <w:rsid w:val="00D97443"/>
    <w:rsid w:val="00DA028B"/>
    <w:rsid w:val="00DA0B36"/>
    <w:rsid w:val="00DA0E0F"/>
    <w:rsid w:val="00DA4C9B"/>
    <w:rsid w:val="00DA583E"/>
    <w:rsid w:val="00DA5A4F"/>
    <w:rsid w:val="00DA7FB9"/>
    <w:rsid w:val="00DB0D2C"/>
    <w:rsid w:val="00DB1D5C"/>
    <w:rsid w:val="00DB1EF3"/>
    <w:rsid w:val="00DB2275"/>
    <w:rsid w:val="00DB2677"/>
    <w:rsid w:val="00DB35C3"/>
    <w:rsid w:val="00DB4B6A"/>
    <w:rsid w:val="00DB4D9E"/>
    <w:rsid w:val="00DC0AAD"/>
    <w:rsid w:val="00DC2114"/>
    <w:rsid w:val="00DC26AE"/>
    <w:rsid w:val="00DC3538"/>
    <w:rsid w:val="00DC5089"/>
    <w:rsid w:val="00DC560F"/>
    <w:rsid w:val="00DC67BC"/>
    <w:rsid w:val="00DC6E62"/>
    <w:rsid w:val="00DC741C"/>
    <w:rsid w:val="00DC7DB2"/>
    <w:rsid w:val="00DD2693"/>
    <w:rsid w:val="00DD4B35"/>
    <w:rsid w:val="00DD56F3"/>
    <w:rsid w:val="00DD7101"/>
    <w:rsid w:val="00DE01EA"/>
    <w:rsid w:val="00DE104E"/>
    <w:rsid w:val="00DE3DC0"/>
    <w:rsid w:val="00DE3F8D"/>
    <w:rsid w:val="00DE6C59"/>
    <w:rsid w:val="00DE7561"/>
    <w:rsid w:val="00DE7E80"/>
    <w:rsid w:val="00DF158E"/>
    <w:rsid w:val="00DF185B"/>
    <w:rsid w:val="00DF2EC5"/>
    <w:rsid w:val="00DF3569"/>
    <w:rsid w:val="00DF35BA"/>
    <w:rsid w:val="00DF41E7"/>
    <w:rsid w:val="00DF64FF"/>
    <w:rsid w:val="00DF764F"/>
    <w:rsid w:val="00E03391"/>
    <w:rsid w:val="00E034AD"/>
    <w:rsid w:val="00E052C1"/>
    <w:rsid w:val="00E06D0D"/>
    <w:rsid w:val="00E13094"/>
    <w:rsid w:val="00E130A8"/>
    <w:rsid w:val="00E15387"/>
    <w:rsid w:val="00E17141"/>
    <w:rsid w:val="00E20468"/>
    <w:rsid w:val="00E20951"/>
    <w:rsid w:val="00E21652"/>
    <w:rsid w:val="00E21FCF"/>
    <w:rsid w:val="00E22545"/>
    <w:rsid w:val="00E23C92"/>
    <w:rsid w:val="00E23D82"/>
    <w:rsid w:val="00E23D98"/>
    <w:rsid w:val="00E23FD0"/>
    <w:rsid w:val="00E2473D"/>
    <w:rsid w:val="00E26ECB"/>
    <w:rsid w:val="00E27467"/>
    <w:rsid w:val="00E300EC"/>
    <w:rsid w:val="00E302D6"/>
    <w:rsid w:val="00E30427"/>
    <w:rsid w:val="00E30A23"/>
    <w:rsid w:val="00E31202"/>
    <w:rsid w:val="00E313A6"/>
    <w:rsid w:val="00E3310A"/>
    <w:rsid w:val="00E33385"/>
    <w:rsid w:val="00E33789"/>
    <w:rsid w:val="00E33BE6"/>
    <w:rsid w:val="00E33BEA"/>
    <w:rsid w:val="00E34FDE"/>
    <w:rsid w:val="00E355E1"/>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3C0D"/>
    <w:rsid w:val="00E5450E"/>
    <w:rsid w:val="00E54766"/>
    <w:rsid w:val="00E549E4"/>
    <w:rsid w:val="00E54E9D"/>
    <w:rsid w:val="00E61331"/>
    <w:rsid w:val="00E61577"/>
    <w:rsid w:val="00E64022"/>
    <w:rsid w:val="00E643D6"/>
    <w:rsid w:val="00E648B9"/>
    <w:rsid w:val="00E64A1F"/>
    <w:rsid w:val="00E71F14"/>
    <w:rsid w:val="00E721D5"/>
    <w:rsid w:val="00E7306B"/>
    <w:rsid w:val="00E74BC5"/>
    <w:rsid w:val="00E751B1"/>
    <w:rsid w:val="00E8045E"/>
    <w:rsid w:val="00E80B4B"/>
    <w:rsid w:val="00E81A9D"/>
    <w:rsid w:val="00E81FC2"/>
    <w:rsid w:val="00E82DC2"/>
    <w:rsid w:val="00E8330B"/>
    <w:rsid w:val="00E85FC1"/>
    <w:rsid w:val="00E86072"/>
    <w:rsid w:val="00E86389"/>
    <w:rsid w:val="00E8666C"/>
    <w:rsid w:val="00E86BFE"/>
    <w:rsid w:val="00E871BB"/>
    <w:rsid w:val="00E90FE2"/>
    <w:rsid w:val="00E9144A"/>
    <w:rsid w:val="00E9316A"/>
    <w:rsid w:val="00E939FE"/>
    <w:rsid w:val="00E94D26"/>
    <w:rsid w:val="00E9703A"/>
    <w:rsid w:val="00EA07B1"/>
    <w:rsid w:val="00EA0DD4"/>
    <w:rsid w:val="00EA17C9"/>
    <w:rsid w:val="00EA2AC4"/>
    <w:rsid w:val="00EA2AEB"/>
    <w:rsid w:val="00EA2FB0"/>
    <w:rsid w:val="00EA403D"/>
    <w:rsid w:val="00EA5B1F"/>
    <w:rsid w:val="00EA616B"/>
    <w:rsid w:val="00EA6292"/>
    <w:rsid w:val="00EA66EB"/>
    <w:rsid w:val="00EA66F8"/>
    <w:rsid w:val="00EA6A69"/>
    <w:rsid w:val="00EB00EB"/>
    <w:rsid w:val="00EB0188"/>
    <w:rsid w:val="00EB1160"/>
    <w:rsid w:val="00EB28C5"/>
    <w:rsid w:val="00EB3F7B"/>
    <w:rsid w:val="00EB7B09"/>
    <w:rsid w:val="00EC00C1"/>
    <w:rsid w:val="00EC0EF0"/>
    <w:rsid w:val="00EC43EB"/>
    <w:rsid w:val="00EC46D0"/>
    <w:rsid w:val="00EC476E"/>
    <w:rsid w:val="00EC6289"/>
    <w:rsid w:val="00ED1713"/>
    <w:rsid w:val="00ED1CC9"/>
    <w:rsid w:val="00ED4B35"/>
    <w:rsid w:val="00ED66D5"/>
    <w:rsid w:val="00EE1F9C"/>
    <w:rsid w:val="00EE3189"/>
    <w:rsid w:val="00EE31A6"/>
    <w:rsid w:val="00EE3EC2"/>
    <w:rsid w:val="00EE4351"/>
    <w:rsid w:val="00EE5400"/>
    <w:rsid w:val="00EE63E4"/>
    <w:rsid w:val="00EE7274"/>
    <w:rsid w:val="00EE75B3"/>
    <w:rsid w:val="00EE78E6"/>
    <w:rsid w:val="00EF3AB0"/>
    <w:rsid w:val="00EF5CF1"/>
    <w:rsid w:val="00EF7539"/>
    <w:rsid w:val="00EF7F20"/>
    <w:rsid w:val="00EF7F78"/>
    <w:rsid w:val="00F0024A"/>
    <w:rsid w:val="00F00DF8"/>
    <w:rsid w:val="00F01DFF"/>
    <w:rsid w:val="00F01EB8"/>
    <w:rsid w:val="00F02D2A"/>
    <w:rsid w:val="00F034A1"/>
    <w:rsid w:val="00F0379C"/>
    <w:rsid w:val="00F03ECE"/>
    <w:rsid w:val="00F07F63"/>
    <w:rsid w:val="00F1399C"/>
    <w:rsid w:val="00F1430C"/>
    <w:rsid w:val="00F16AC4"/>
    <w:rsid w:val="00F1758B"/>
    <w:rsid w:val="00F177DB"/>
    <w:rsid w:val="00F17C0E"/>
    <w:rsid w:val="00F20CAE"/>
    <w:rsid w:val="00F210DB"/>
    <w:rsid w:val="00F214B1"/>
    <w:rsid w:val="00F223DC"/>
    <w:rsid w:val="00F25D61"/>
    <w:rsid w:val="00F26BA1"/>
    <w:rsid w:val="00F31D26"/>
    <w:rsid w:val="00F32A59"/>
    <w:rsid w:val="00F331E6"/>
    <w:rsid w:val="00F404C3"/>
    <w:rsid w:val="00F41C0C"/>
    <w:rsid w:val="00F42AF1"/>
    <w:rsid w:val="00F42B78"/>
    <w:rsid w:val="00F42C6A"/>
    <w:rsid w:val="00F430D3"/>
    <w:rsid w:val="00F43963"/>
    <w:rsid w:val="00F44A2D"/>
    <w:rsid w:val="00F46C9E"/>
    <w:rsid w:val="00F479E1"/>
    <w:rsid w:val="00F500D3"/>
    <w:rsid w:val="00F50958"/>
    <w:rsid w:val="00F52872"/>
    <w:rsid w:val="00F528B3"/>
    <w:rsid w:val="00F53096"/>
    <w:rsid w:val="00F53594"/>
    <w:rsid w:val="00F55083"/>
    <w:rsid w:val="00F55880"/>
    <w:rsid w:val="00F6065D"/>
    <w:rsid w:val="00F62E55"/>
    <w:rsid w:val="00F64CCA"/>
    <w:rsid w:val="00F65385"/>
    <w:rsid w:val="00F6667D"/>
    <w:rsid w:val="00F667EB"/>
    <w:rsid w:val="00F72767"/>
    <w:rsid w:val="00F729A1"/>
    <w:rsid w:val="00F73D55"/>
    <w:rsid w:val="00F74B28"/>
    <w:rsid w:val="00F74F65"/>
    <w:rsid w:val="00F751AF"/>
    <w:rsid w:val="00F75911"/>
    <w:rsid w:val="00F76B15"/>
    <w:rsid w:val="00F76FF1"/>
    <w:rsid w:val="00F77D08"/>
    <w:rsid w:val="00F82D45"/>
    <w:rsid w:val="00F837A5"/>
    <w:rsid w:val="00F83FFD"/>
    <w:rsid w:val="00F84103"/>
    <w:rsid w:val="00F85B0B"/>
    <w:rsid w:val="00F85CD2"/>
    <w:rsid w:val="00F87ADA"/>
    <w:rsid w:val="00F90831"/>
    <w:rsid w:val="00F92057"/>
    <w:rsid w:val="00F93590"/>
    <w:rsid w:val="00F948E6"/>
    <w:rsid w:val="00F952E5"/>
    <w:rsid w:val="00F95360"/>
    <w:rsid w:val="00F95D29"/>
    <w:rsid w:val="00F97097"/>
    <w:rsid w:val="00FA1D16"/>
    <w:rsid w:val="00FA2569"/>
    <w:rsid w:val="00FA3AAC"/>
    <w:rsid w:val="00FA5C3D"/>
    <w:rsid w:val="00FA5CB2"/>
    <w:rsid w:val="00FA5FC8"/>
    <w:rsid w:val="00FA630D"/>
    <w:rsid w:val="00FA7011"/>
    <w:rsid w:val="00FB00CA"/>
    <w:rsid w:val="00FB1727"/>
    <w:rsid w:val="00FB1BEC"/>
    <w:rsid w:val="00FB3A5B"/>
    <w:rsid w:val="00FB4406"/>
    <w:rsid w:val="00FB4935"/>
    <w:rsid w:val="00FB4BBF"/>
    <w:rsid w:val="00FB4D7D"/>
    <w:rsid w:val="00FB5357"/>
    <w:rsid w:val="00FB53DE"/>
    <w:rsid w:val="00FB5447"/>
    <w:rsid w:val="00FB577C"/>
    <w:rsid w:val="00FB5C32"/>
    <w:rsid w:val="00FB6A53"/>
    <w:rsid w:val="00FB6A72"/>
    <w:rsid w:val="00FC0949"/>
    <w:rsid w:val="00FC0959"/>
    <w:rsid w:val="00FC2592"/>
    <w:rsid w:val="00FC2AC7"/>
    <w:rsid w:val="00FC374B"/>
    <w:rsid w:val="00FC3CCA"/>
    <w:rsid w:val="00FC3F49"/>
    <w:rsid w:val="00FC5950"/>
    <w:rsid w:val="00FD3215"/>
    <w:rsid w:val="00FD634A"/>
    <w:rsid w:val="00FD7F75"/>
    <w:rsid w:val="00FE14FD"/>
    <w:rsid w:val="00FE2ABB"/>
    <w:rsid w:val="00FE2F5A"/>
    <w:rsid w:val="00FE72BE"/>
    <w:rsid w:val="00FF0243"/>
    <w:rsid w:val="00FF063E"/>
    <w:rsid w:val="00FF1A9E"/>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134B50F9-DB21-4373-B66C-5E9BE10C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D5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5260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uiPriority w:val="99"/>
    <w:rsid w:val="008B2629"/>
    <w:pPr>
      <w:spacing w:before="100" w:beforeAutospacing="1" w:after="100" w:afterAutospacing="1" w:line="240" w:lineRule="auto"/>
    </w:pPr>
    <w:rPr>
      <w:rFonts w:ascii="Times New Roman" w:eastAsia="Calibri" w:hAnsi="Times New Roman" w:cs="Times New Roman"/>
      <w:sz w:val="24"/>
      <w:szCs w:val="24"/>
      <w:lang w:eastAsia="en-US"/>
    </w:rPr>
  </w:style>
  <w:style w:type="paragraph" w:styleId="Komentarotema">
    <w:name w:val="annotation subject"/>
    <w:basedOn w:val="Komentarotekstas"/>
    <w:next w:val="Komentarotekstas"/>
    <w:link w:val="KomentarotemaDiagrama"/>
    <w:semiHidden/>
    <w:unhideWhenUsed/>
    <w:rsid w:val="00D416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D4160B"/>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5260DE"/>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5260DE"/>
  </w:style>
  <w:style w:type="character" w:styleId="Vietosrezervavimoenklotekstas">
    <w:name w:val="Placeholder Text"/>
    <w:basedOn w:val="Numatytasispastraiposriftas"/>
    <w:rsid w:val="005260DE"/>
    <w:rPr>
      <w:color w:val="808080"/>
    </w:rPr>
  </w:style>
  <w:style w:type="character" w:customStyle="1" w:styleId="clear">
    <w:name w:val="clear"/>
    <w:basedOn w:val="Numatytasispastraiposriftas"/>
    <w:rsid w:val="005260DE"/>
  </w:style>
  <w:style w:type="paragraph" w:styleId="Pataisymai">
    <w:name w:val="Revision"/>
    <w:hidden/>
    <w:semiHidden/>
    <w:rsid w:val="005260DE"/>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5260DE"/>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5260DE"/>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5260DE"/>
    <w:rPr>
      <w:vertAlign w:val="superscript"/>
    </w:rPr>
  </w:style>
  <w:style w:type="character" w:styleId="Paminjimas">
    <w:name w:val="Mention"/>
    <w:basedOn w:val="Numatytasispastraiposriftas"/>
    <w:uiPriority w:val="99"/>
    <w:unhideWhenUsed/>
    <w:rsid w:val="005260DE"/>
    <w:rPr>
      <w:color w:val="2B579A"/>
      <w:shd w:val="clear" w:color="auto" w:fill="E1DFDD"/>
    </w:rPr>
  </w:style>
  <w:style w:type="character" w:customStyle="1" w:styleId="Perirtashipersaitas1">
    <w:name w:val="Peržiūrėtas hipersaitas1"/>
    <w:basedOn w:val="Numatytasispastraiposriftas"/>
    <w:uiPriority w:val="99"/>
    <w:semiHidden/>
    <w:unhideWhenUsed/>
    <w:rsid w:val="005260DE"/>
    <w:rPr>
      <w:color w:val="954F72"/>
      <w:u w:val="single"/>
    </w:rPr>
  </w:style>
  <w:style w:type="character" w:styleId="Perirtashipersaitas">
    <w:name w:val="FollowedHyperlink"/>
    <w:basedOn w:val="Numatytasispastraiposriftas"/>
    <w:uiPriority w:val="99"/>
    <w:semiHidden/>
    <w:unhideWhenUsed/>
    <w:rsid w:val="00526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3831273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5383000">
      <w:bodyDiv w:val="1"/>
      <w:marLeft w:val="0"/>
      <w:marRight w:val="0"/>
      <w:marTop w:val="0"/>
      <w:marBottom w:val="0"/>
      <w:divBdr>
        <w:top w:val="none" w:sz="0" w:space="0" w:color="auto"/>
        <w:left w:val="none" w:sz="0" w:space="0" w:color="auto"/>
        <w:bottom w:val="none" w:sz="0" w:space="0" w:color="auto"/>
        <w:right w:val="none" w:sz="0" w:space="0" w:color="auto"/>
      </w:divBdr>
    </w:div>
    <w:div w:id="75289918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5101161">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mailto:ukis@vsuc.vilnius.lm.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astine@vsuc.vilnius.lm.lt" TargetMode="External"/><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hyperlink" Target="http://www.vmvt.lt"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vpt.lrv.lt/lt/pasalinimo-pagrindai-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pasalinimo-pagrindai-1/melaginga-informacija-pateikusiu-tiekeju-sarasas-6/"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104AA"/>
    <w:rsid w:val="000313F9"/>
    <w:rsid w:val="00067BBF"/>
    <w:rsid w:val="000A6EE4"/>
    <w:rsid w:val="000D5439"/>
    <w:rsid w:val="00105C89"/>
    <w:rsid w:val="0010760C"/>
    <w:rsid w:val="00110459"/>
    <w:rsid w:val="00127C52"/>
    <w:rsid w:val="001302AD"/>
    <w:rsid w:val="00141E72"/>
    <w:rsid w:val="00144281"/>
    <w:rsid w:val="001809F5"/>
    <w:rsid w:val="001B6EB5"/>
    <w:rsid w:val="001C30DD"/>
    <w:rsid w:val="001D6A72"/>
    <w:rsid w:val="001F47B1"/>
    <w:rsid w:val="001F48E3"/>
    <w:rsid w:val="001F5523"/>
    <w:rsid w:val="00200AEC"/>
    <w:rsid w:val="002207AA"/>
    <w:rsid w:val="002478FF"/>
    <w:rsid w:val="00262771"/>
    <w:rsid w:val="00272E22"/>
    <w:rsid w:val="0029766B"/>
    <w:rsid w:val="002A229D"/>
    <w:rsid w:val="002C11B8"/>
    <w:rsid w:val="002D393E"/>
    <w:rsid w:val="002E3E44"/>
    <w:rsid w:val="002F1D06"/>
    <w:rsid w:val="002F4620"/>
    <w:rsid w:val="00306DEE"/>
    <w:rsid w:val="00337557"/>
    <w:rsid w:val="00354E1C"/>
    <w:rsid w:val="003555B9"/>
    <w:rsid w:val="00381DB6"/>
    <w:rsid w:val="00386149"/>
    <w:rsid w:val="00391146"/>
    <w:rsid w:val="0039421A"/>
    <w:rsid w:val="003B14BD"/>
    <w:rsid w:val="003E378B"/>
    <w:rsid w:val="003E3A83"/>
    <w:rsid w:val="003E6808"/>
    <w:rsid w:val="00411DE1"/>
    <w:rsid w:val="00441A60"/>
    <w:rsid w:val="00450F77"/>
    <w:rsid w:val="00464C51"/>
    <w:rsid w:val="00471D83"/>
    <w:rsid w:val="004A0574"/>
    <w:rsid w:val="004A51FF"/>
    <w:rsid w:val="004C6B4E"/>
    <w:rsid w:val="004E1BB3"/>
    <w:rsid w:val="004E47C1"/>
    <w:rsid w:val="004F527E"/>
    <w:rsid w:val="0051690D"/>
    <w:rsid w:val="00544BE6"/>
    <w:rsid w:val="00571D4F"/>
    <w:rsid w:val="00572D92"/>
    <w:rsid w:val="00581256"/>
    <w:rsid w:val="005A167C"/>
    <w:rsid w:val="005C6FB1"/>
    <w:rsid w:val="005E016D"/>
    <w:rsid w:val="00687CFD"/>
    <w:rsid w:val="006A2D20"/>
    <w:rsid w:val="006C280E"/>
    <w:rsid w:val="006D3412"/>
    <w:rsid w:val="006F5721"/>
    <w:rsid w:val="007111A2"/>
    <w:rsid w:val="00717736"/>
    <w:rsid w:val="00730FF0"/>
    <w:rsid w:val="00733716"/>
    <w:rsid w:val="007379D8"/>
    <w:rsid w:val="00741171"/>
    <w:rsid w:val="007501CD"/>
    <w:rsid w:val="0075742B"/>
    <w:rsid w:val="00787019"/>
    <w:rsid w:val="00794D32"/>
    <w:rsid w:val="007A5951"/>
    <w:rsid w:val="007B2977"/>
    <w:rsid w:val="007E302E"/>
    <w:rsid w:val="007F169E"/>
    <w:rsid w:val="0081082A"/>
    <w:rsid w:val="0082672E"/>
    <w:rsid w:val="00827E27"/>
    <w:rsid w:val="00833288"/>
    <w:rsid w:val="008756A2"/>
    <w:rsid w:val="008870AA"/>
    <w:rsid w:val="00895707"/>
    <w:rsid w:val="008A4D1C"/>
    <w:rsid w:val="008A6DB2"/>
    <w:rsid w:val="008D0471"/>
    <w:rsid w:val="008E116C"/>
    <w:rsid w:val="008E7A58"/>
    <w:rsid w:val="009013DD"/>
    <w:rsid w:val="00912A66"/>
    <w:rsid w:val="00926EFE"/>
    <w:rsid w:val="0093637E"/>
    <w:rsid w:val="009436ED"/>
    <w:rsid w:val="00952E68"/>
    <w:rsid w:val="00953725"/>
    <w:rsid w:val="00976EDB"/>
    <w:rsid w:val="009A2B07"/>
    <w:rsid w:val="009C4775"/>
    <w:rsid w:val="009E1E22"/>
    <w:rsid w:val="00A43F7E"/>
    <w:rsid w:val="00A45AD3"/>
    <w:rsid w:val="00A5299E"/>
    <w:rsid w:val="00A616CE"/>
    <w:rsid w:val="00A77880"/>
    <w:rsid w:val="00A81A2A"/>
    <w:rsid w:val="00A855E0"/>
    <w:rsid w:val="00AC4BC5"/>
    <w:rsid w:val="00AE6882"/>
    <w:rsid w:val="00B022E6"/>
    <w:rsid w:val="00B02A1F"/>
    <w:rsid w:val="00B13EDC"/>
    <w:rsid w:val="00B14CC1"/>
    <w:rsid w:val="00B20378"/>
    <w:rsid w:val="00B2770F"/>
    <w:rsid w:val="00B40F9D"/>
    <w:rsid w:val="00B55947"/>
    <w:rsid w:val="00B75D1D"/>
    <w:rsid w:val="00B805F8"/>
    <w:rsid w:val="00BC16CF"/>
    <w:rsid w:val="00BD37AB"/>
    <w:rsid w:val="00BD61A8"/>
    <w:rsid w:val="00BD726D"/>
    <w:rsid w:val="00BF0B51"/>
    <w:rsid w:val="00BF0CB1"/>
    <w:rsid w:val="00BF5E16"/>
    <w:rsid w:val="00C02338"/>
    <w:rsid w:val="00C23F86"/>
    <w:rsid w:val="00C34476"/>
    <w:rsid w:val="00C44868"/>
    <w:rsid w:val="00C52915"/>
    <w:rsid w:val="00C61326"/>
    <w:rsid w:val="00C6186E"/>
    <w:rsid w:val="00CB7CE4"/>
    <w:rsid w:val="00CD454C"/>
    <w:rsid w:val="00D059C2"/>
    <w:rsid w:val="00D20D33"/>
    <w:rsid w:val="00D26E1D"/>
    <w:rsid w:val="00D80FB7"/>
    <w:rsid w:val="00DA5A4F"/>
    <w:rsid w:val="00DD7B66"/>
    <w:rsid w:val="00DE233E"/>
    <w:rsid w:val="00DE5971"/>
    <w:rsid w:val="00E13CBD"/>
    <w:rsid w:val="00E32EBA"/>
    <w:rsid w:val="00E37472"/>
    <w:rsid w:val="00E44D4A"/>
    <w:rsid w:val="00E51D81"/>
    <w:rsid w:val="00E622E4"/>
    <w:rsid w:val="00E8330B"/>
    <w:rsid w:val="00E8386E"/>
    <w:rsid w:val="00E9102A"/>
    <w:rsid w:val="00E939FE"/>
    <w:rsid w:val="00E94F43"/>
    <w:rsid w:val="00EB00EB"/>
    <w:rsid w:val="00EB32B4"/>
    <w:rsid w:val="00ED12C5"/>
    <w:rsid w:val="00ED1CC9"/>
    <w:rsid w:val="00F02D2A"/>
    <w:rsid w:val="00F25D61"/>
    <w:rsid w:val="00F75B12"/>
    <w:rsid w:val="00F82D45"/>
    <w:rsid w:val="00F8390C"/>
    <w:rsid w:val="00F83FFD"/>
    <w:rsid w:val="00F952E5"/>
    <w:rsid w:val="00FA7011"/>
    <w:rsid w:val="00FB2ED1"/>
    <w:rsid w:val="00FD1EDC"/>
    <w:rsid w:val="00FD6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102BBB1-A2C5-4E55-981A-2D5D73C5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1999A-4F25-4D4C-BF71-4C1FE21E94F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95</Pages>
  <Words>164755</Words>
  <Characters>93911</Characters>
  <Application>Microsoft Office Word</Application>
  <DocSecurity>0</DocSecurity>
  <Lines>782</Lines>
  <Paragraphs>516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258150</CharactersWithSpaces>
  <SharedDoc>false</SharedDoc>
  <HLinks>
    <vt:vector size="96" baseType="variant">
      <vt:variant>
        <vt:i4>1048595</vt:i4>
      </vt:variant>
      <vt:variant>
        <vt:i4>84</vt:i4>
      </vt:variant>
      <vt:variant>
        <vt:i4>0</vt:i4>
      </vt:variant>
      <vt:variant>
        <vt:i4>5</vt:i4>
      </vt:variant>
      <vt:variant>
        <vt:lpwstr>https://kt.gov.lt/lt/atviri-duomenys/diskvalifikavimas-is-viesuju-pirkimu</vt:lpwstr>
      </vt:variant>
      <vt:variant>
        <vt:lpwstr/>
      </vt:variant>
      <vt:variant>
        <vt:i4>1310807</vt:i4>
      </vt:variant>
      <vt:variant>
        <vt:i4>81</vt:i4>
      </vt:variant>
      <vt:variant>
        <vt:i4>0</vt:i4>
      </vt:variant>
      <vt:variant>
        <vt:i4>5</vt:i4>
      </vt:variant>
      <vt:variant>
        <vt:lpwstr>https://www.vmi.lt/evmi/mokesciu-moketoju-informacija</vt:lpwstr>
      </vt:variant>
      <vt:variant>
        <vt:lpwstr/>
      </vt:variant>
      <vt:variant>
        <vt:i4>3735601</vt:i4>
      </vt:variant>
      <vt:variant>
        <vt:i4>78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75</vt:i4>
      </vt:variant>
      <vt:variant>
        <vt:i4>0</vt:i4>
      </vt:variant>
      <vt:variant>
        <vt:i4>5</vt:i4>
      </vt:variant>
      <vt:variant>
        <vt:lpwstr>https://www.registrucentras.lt/jar/p/index.php</vt:lpwstr>
      </vt:variant>
      <vt:variant>
        <vt:lpwstr/>
      </vt:variant>
      <vt:variant>
        <vt:i4>589855</vt:i4>
      </vt:variant>
      <vt:variant>
        <vt:i4>72</vt:i4>
      </vt:variant>
      <vt:variant>
        <vt:i4>0</vt:i4>
      </vt:variant>
      <vt:variant>
        <vt:i4>5</vt:i4>
      </vt:variant>
      <vt:variant>
        <vt:lpwstr>https://vpt.lrv.lt/lt/pasalinimo-pagrindai-1/</vt:lpwstr>
      </vt:variant>
      <vt:variant>
        <vt:lpwstr/>
      </vt:variant>
      <vt:variant>
        <vt:i4>917504</vt:i4>
      </vt:variant>
      <vt:variant>
        <vt:i4>69</vt:i4>
      </vt:variant>
      <vt:variant>
        <vt:i4>0</vt:i4>
      </vt:variant>
      <vt:variant>
        <vt:i4>5</vt:i4>
      </vt:variant>
      <vt:variant>
        <vt:lpwstr>https://vpt.lrv.lt/lt/pasalinimo-pagrindai-1/melaginga-informacija-pateikusiu-tiekeju-sarasas-6/</vt:lpwstr>
      </vt:variant>
      <vt:variant>
        <vt:lpwstr/>
      </vt:variant>
      <vt:variant>
        <vt:i4>7274605</vt:i4>
      </vt:variant>
      <vt:variant>
        <vt:i4>66</vt:i4>
      </vt:variant>
      <vt:variant>
        <vt:i4>0</vt:i4>
      </vt:variant>
      <vt:variant>
        <vt:i4>5</vt:i4>
      </vt:variant>
      <vt:variant>
        <vt:lpwstr>https://draudejai.sodra.lt/draudeju_viesi_duomenys/</vt:lpwstr>
      </vt:variant>
      <vt:variant>
        <vt:lpwstr/>
      </vt:variant>
      <vt:variant>
        <vt:i4>1572898</vt:i4>
      </vt:variant>
      <vt:variant>
        <vt:i4>63</vt:i4>
      </vt:variant>
      <vt:variant>
        <vt:i4>0</vt:i4>
      </vt:variant>
      <vt:variant>
        <vt:i4>5</vt:i4>
      </vt:variant>
      <vt:variant>
        <vt:lpwstr>mailto:ukis@vsuc.vilnius.lm.lt</vt:lpwstr>
      </vt:variant>
      <vt:variant>
        <vt:lpwstr/>
      </vt:variant>
      <vt:variant>
        <vt:i4>8323141</vt:i4>
      </vt:variant>
      <vt:variant>
        <vt:i4>60</vt:i4>
      </vt:variant>
      <vt:variant>
        <vt:i4>0</vt:i4>
      </vt:variant>
      <vt:variant>
        <vt:i4>5</vt:i4>
      </vt:variant>
      <vt:variant>
        <vt:lpwstr>mailto:astine@vsuc.vilnius.lm.lt</vt:lpwstr>
      </vt:variant>
      <vt:variant>
        <vt:lpwstr/>
      </vt:variant>
      <vt:variant>
        <vt:i4>7405605</vt:i4>
      </vt:variant>
      <vt:variant>
        <vt:i4>57</vt:i4>
      </vt:variant>
      <vt:variant>
        <vt:i4>0</vt:i4>
      </vt:variant>
      <vt:variant>
        <vt:i4>5</vt:i4>
      </vt:variant>
      <vt:variant>
        <vt:lpwstr>http://www.vmvt.lt/</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6</vt:i4>
      </vt:variant>
      <vt:variant>
        <vt:i4>0</vt:i4>
      </vt:variant>
      <vt:variant>
        <vt:i4>5</vt:i4>
      </vt:variant>
      <vt:variant>
        <vt:lpwstr>http://vpt.lrv.lt/uploads/vpt/documents/files/EBVPD pildymas(Tiek%C4%97jas).pdf</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4325376</vt:i4>
      </vt:variant>
      <vt:variant>
        <vt:i4>0</vt:i4>
      </vt:variant>
      <vt:variant>
        <vt:i4>0</vt:i4>
      </vt:variant>
      <vt:variant>
        <vt:i4>5</vt:i4>
      </vt:variant>
      <vt:variant>
        <vt:lpwstr>https://viesiejipirkimai.lt/</vt:lpwstr>
      </vt:variant>
      <vt:variant>
        <vt:lpwstr/>
      </vt:variant>
      <vt:variant>
        <vt:i4>2490493</vt:i4>
      </vt:variant>
      <vt:variant>
        <vt:i4>0</vt:i4>
      </vt:variant>
      <vt:variant>
        <vt:i4>0</vt:i4>
      </vt:variant>
      <vt:variant>
        <vt:i4>5</vt:i4>
      </vt:variant>
      <vt:variant>
        <vt:lpwstr>https://www.infolex.lt/ta/13580</vt:lpwstr>
      </vt:variant>
      <vt:variant>
        <vt:lpwstr/>
      </vt:variant>
      <vt:variant>
        <vt:i4>7405605</vt:i4>
      </vt:variant>
      <vt:variant>
        <vt:i4>0</vt:i4>
      </vt:variant>
      <vt:variant>
        <vt:i4>0</vt:i4>
      </vt:variant>
      <vt:variant>
        <vt:i4>5</vt:i4>
      </vt:variant>
      <vt:variant>
        <vt:lpwstr>http://www.vmvt.lt/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Vytautė Mockutė</cp:lastModifiedBy>
  <cp:revision>187</cp:revision>
  <cp:lastPrinted>2019-03-04T13:54:00Z</cp:lastPrinted>
  <dcterms:created xsi:type="dcterms:W3CDTF">2025-09-16T06:32:00Z</dcterms:created>
  <dcterms:modified xsi:type="dcterms:W3CDTF">2025-10-01T13:23:00Z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