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8690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8690A"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8690A"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8690A"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8690A"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8690A"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8690A"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8690A"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8690A"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8690A"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8690A"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8690A"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8690A"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8690A"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8690A"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8690A"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8690A"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8690A"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8690A"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8690A"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8690A"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8690A"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0048690A">
        <w:fldChar w:fldCharType="begin"/>
      </w:r>
      <w:r w:rsidR="0048690A" w:rsidRPr="0048690A">
        <w:rPr>
          <w:lang w:val="lt-LT"/>
          <w:rPrChange w:id="1" w:author="Autorius">
            <w:rPr/>
          </w:rPrChange>
        </w:rPr>
        <w:instrText xml:space="preserve"> HYPERLINK "http://ebvpd.eviesiejipirkimai.lt/espd-web/" \h </w:instrText>
      </w:r>
      <w:r w:rsidR="0048690A">
        <w:fldChar w:fldCharType="separate"/>
      </w:r>
      <w:r w:rsidRPr="7039AFED">
        <w:rPr>
          <w:rStyle w:val="Hipersaitas"/>
          <w:color w:val="0070C0"/>
          <w:lang w:val="lt-LT"/>
        </w:rPr>
        <w:t>http://</w:t>
      </w:r>
      <w:proofErr w:type="spellStart"/>
      <w:r w:rsidRPr="7039AFED">
        <w:rPr>
          <w:rStyle w:val="Hipersaitas"/>
          <w:color w:val="0070C0"/>
          <w:lang w:val="lt-LT"/>
        </w:rPr>
        <w:t>ebvpd.eviesiejipirkimai.lt</w:t>
      </w:r>
      <w:proofErr w:type="spellEnd"/>
      <w:r w:rsidRPr="7039AFED">
        <w:rPr>
          <w:rStyle w:val="Hipersaitas"/>
          <w:color w:val="0070C0"/>
          <w:lang w:val="lt-LT"/>
        </w:rPr>
        <w:t>/</w:t>
      </w:r>
      <w:proofErr w:type="spellStart"/>
      <w:r w:rsidRPr="7039AFED">
        <w:rPr>
          <w:rStyle w:val="Hipersaitas"/>
          <w:color w:val="0070C0"/>
          <w:lang w:val="lt-LT"/>
        </w:rPr>
        <w:t>espd-web</w:t>
      </w:r>
      <w:proofErr w:type="spellEnd"/>
      <w:r w:rsidRPr="7039AFED">
        <w:rPr>
          <w:rStyle w:val="Hipersaitas"/>
          <w:color w:val="0070C0"/>
          <w:lang w:val="lt-LT"/>
        </w:rPr>
        <w:t>/</w:t>
      </w:r>
      <w:r w:rsidR="0048690A">
        <w:rPr>
          <w:rStyle w:val="Hipersaitas"/>
          <w:color w:val="0070C0"/>
          <w:lang w:val="lt-LT"/>
        </w:rP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8690A">
        <w:rPr>
          <w:lang w:val="lt-LT"/>
          <w:rPrChange w:id="21" w:author="Autorius">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48690A">
        <w:rPr>
          <w:lang w:val="lt-LT"/>
          <w:rPrChange w:id="39"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4"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4"/>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5"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5"/>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DF2E299" w:rsidR="00AA0E8F" w:rsidRDefault="0048690A"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95DC727" w14:textId="02226E6C" w:rsidR="00546C35" w:rsidRPr="00D35B43" w:rsidRDefault="00546C35" w:rsidP="0076192A">
      <w:pPr>
        <w:pStyle w:val="Sraopastraipa"/>
        <w:spacing w:after="120" w:line="20" w:lineRule="atLeast"/>
        <w:ind w:left="0"/>
        <w:jc w:val="both"/>
        <w:rPr>
          <w:color w:val="FF0000"/>
          <w:lang w:val="lt-LT"/>
        </w:rPr>
      </w:pP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6" w:name="_Toc48053168"/>
      <w:bookmarkStart w:id="47" w:name="_Toc126263057"/>
      <w:bookmarkStart w:id="48" w:name="_Hlk90906609"/>
      <w:r w:rsidRPr="00471E3D">
        <w:rPr>
          <w:rFonts w:asciiTheme="minorHAnsi" w:hAnsiTheme="minorHAnsi" w:cstheme="minorHAnsi"/>
          <w:color w:val="auto"/>
          <w:lang w:val="lt-LT"/>
        </w:rPr>
        <w:t>Rėmimasis ūkio subjektų pajėgumais</w:t>
      </w:r>
      <w:bookmarkEnd w:id="46"/>
      <w:bookmarkEnd w:id="47"/>
    </w:p>
    <w:bookmarkEnd w:id="48"/>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9" w:name="_Toc48053169"/>
      <w:bookmarkStart w:id="50" w:name="_Toc126263058"/>
      <w:r w:rsidRPr="00471E3D">
        <w:rPr>
          <w:rFonts w:ascii="Calibri" w:hAnsi="Calibri" w:cs="Calibri"/>
          <w:color w:val="auto"/>
          <w:lang w:val="lt-LT"/>
        </w:rPr>
        <w:t>Subtiekėjų pasitelkimas</w:t>
      </w:r>
      <w:bookmarkEnd w:id="49"/>
      <w:bookmarkEnd w:id="50"/>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1"/>
      <w:bookmarkEnd w:id="72"/>
      <w:bookmarkEnd w:id="73"/>
      <w:bookmarkEnd w:id="74"/>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5"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471E3D">
        <w:rPr>
          <w:rFonts w:asciiTheme="minorHAnsi" w:hAnsiTheme="minorHAnsi" w:cstheme="minorHAnsi"/>
          <w:color w:val="auto"/>
          <w:lang w:val="lt-LT"/>
        </w:rPr>
        <w:t>Reikalavimai pasiūlymų rengimui ir pateikimui</w:t>
      </w:r>
      <w:bookmarkEnd w:id="84"/>
      <w:bookmarkEnd w:id="85"/>
      <w:bookmarkEnd w:id="86"/>
      <w:bookmarkEnd w:id="87"/>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8" w:name="_Toc48053175"/>
      <w:bookmarkStart w:id="89" w:name="_Toc126263061"/>
      <w:bookmarkStart w:id="90"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8"/>
      <w:bookmarkEnd w:id="89"/>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1" w:name="_Ref39754676"/>
      <w:bookmarkEnd w:id="90"/>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1"/>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3"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3"/>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4"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4"/>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5"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5"/>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6" w:name="_Ref38971193"/>
      <w:bookmarkStart w:id="97" w:name="_Ref38971207"/>
      <w:bookmarkStart w:id="98" w:name="_Toc48053176"/>
      <w:bookmarkStart w:id="99" w:name="_Toc126263062"/>
      <w:bookmarkStart w:id="100" w:name="_Hlk91497725"/>
      <w:r w:rsidRPr="00471E3D">
        <w:rPr>
          <w:rFonts w:asciiTheme="minorHAnsi" w:hAnsiTheme="minorHAnsi" w:cstheme="minorHAnsi"/>
          <w:color w:val="auto"/>
          <w:lang w:val="lt-LT"/>
        </w:rPr>
        <w:t>Susipažinimas su pasiūlymais</w:t>
      </w:r>
      <w:bookmarkEnd w:id="96"/>
      <w:bookmarkEnd w:id="97"/>
      <w:bookmarkEnd w:id="98"/>
      <w:bookmarkEnd w:id="99"/>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1" w:name="_Ref39756072"/>
      <w:bookmarkEnd w:id="100"/>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471E3D">
        <w:rPr>
          <w:rFonts w:asciiTheme="minorHAnsi" w:hAnsiTheme="minorHAnsi" w:cstheme="minorHAnsi"/>
          <w:color w:val="auto"/>
          <w:lang w:val="lt-LT"/>
        </w:rPr>
        <w:t>Elektroninis aukcionas</w:t>
      </w:r>
      <w:bookmarkEnd w:id="103"/>
      <w:bookmarkEnd w:id="104"/>
      <w:bookmarkEnd w:id="105"/>
      <w:bookmarkEnd w:id="106"/>
      <w:bookmarkEnd w:id="107"/>
      <w:bookmarkEnd w:id="108"/>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67303"/>
      <w:bookmarkStart w:id="110" w:name="_Ref39667308"/>
      <w:bookmarkStart w:id="111" w:name="_Toc48053178"/>
      <w:bookmarkStart w:id="112" w:name="_Toc126263064"/>
      <w:r w:rsidRPr="00F9566E">
        <w:rPr>
          <w:rFonts w:asciiTheme="minorHAnsi" w:hAnsiTheme="minorHAnsi" w:cstheme="minorHAnsi"/>
          <w:color w:val="auto"/>
          <w:lang w:val="lt-LT"/>
        </w:rPr>
        <w:t>Pasiūlymų vertinimas</w:t>
      </w:r>
      <w:bookmarkEnd w:id="109"/>
      <w:bookmarkEnd w:id="110"/>
      <w:bookmarkEnd w:id="111"/>
      <w:bookmarkEnd w:id="112"/>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3" w:name="_Hlk505013401"/>
      <w:r w:rsidRPr="00DA41C2">
        <w:rPr>
          <w:lang w:val="lt-LT"/>
        </w:rPr>
        <w:t xml:space="preserve">tiekėjams ir (ar) jų įgaliotiesiems atstovams </w:t>
      </w:r>
      <w:bookmarkEnd w:id="113"/>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18FF63"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r w:rsidR="0048690A">
        <w:rPr>
          <w:rFonts w:cstheme="minorHAnsi"/>
          <w:bCs/>
          <w:iCs/>
          <w:lang w:val="lt-LT"/>
        </w:rPr>
        <w:t xml:space="preserve"> </w:t>
      </w:r>
      <w:r w:rsidR="0048690A" w:rsidRPr="0048690A">
        <w:rPr>
          <w:color w:val="000000"/>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48690A" w:rsidRPr="0048690A">
        <w:rPr>
          <w:b/>
          <w:bCs/>
          <w:color w:val="000000"/>
          <w:lang w:val="lt-LT"/>
        </w:rPr>
        <w:t> </w:t>
      </w:r>
      <w:r w:rsidR="0048690A" w:rsidRPr="0048690A">
        <w:rPr>
          <w:color w:val="000000"/>
          <w:lang w:val="lt-LT"/>
        </w:rPr>
        <w:t>ir kurių pasiūlyta kaina neviršija pirkimui skirtų lėšų, nustatytų ir užfiksuotų perkančiosios organizacijos rengiamuose dokumentuose prieš pradedant pirkimo procedūrą, pasiūlytų kainų arba sąnaudų a</w:t>
      </w:r>
      <w:bookmarkStart w:id="114" w:name="_GoBack"/>
      <w:bookmarkEnd w:id="114"/>
      <w:r w:rsidR="0048690A" w:rsidRPr="0048690A">
        <w:rPr>
          <w:color w:val="000000"/>
          <w:lang w:val="lt-LT"/>
        </w:rPr>
        <w:t>ritmetinį vidurkį</w:t>
      </w:r>
      <w:r w:rsidR="0048690A">
        <w:rPr>
          <w:color w:val="000000"/>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6263065"/>
      <w:r w:rsidRPr="00F9566E">
        <w:rPr>
          <w:rFonts w:asciiTheme="minorHAnsi" w:hAnsiTheme="minorHAnsi" w:cstheme="minorHAnsi"/>
          <w:color w:val="auto"/>
          <w:lang w:val="lt-LT"/>
        </w:rPr>
        <w:t xml:space="preserve">Pasiūlymų atmetimo </w:t>
      </w:r>
      <w:bookmarkEnd w:id="115"/>
      <w:r w:rsidR="00154399" w:rsidRPr="00F9566E">
        <w:rPr>
          <w:rFonts w:asciiTheme="minorHAnsi" w:hAnsiTheme="minorHAnsi" w:cstheme="minorHAnsi"/>
          <w:color w:val="auto"/>
          <w:lang w:val="lt-LT"/>
        </w:rPr>
        <w:t>pagrindai</w:t>
      </w:r>
      <w:bookmarkEnd w:id="116"/>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7" w:name="_Ref40443104"/>
      <w:bookmarkStart w:id="118" w:name="_Toc48053180"/>
      <w:bookmarkStart w:id="119" w:name="_Toc126263066"/>
      <w:r w:rsidRPr="00F9566E">
        <w:rPr>
          <w:rFonts w:asciiTheme="minorHAnsi" w:hAnsiTheme="minorHAnsi" w:cstheme="minorHAnsi"/>
          <w:color w:val="auto"/>
          <w:lang w:val="lt-LT"/>
        </w:rPr>
        <w:t>Pasiūlymų eilė ir laimėtojo nustatymas</w:t>
      </w:r>
      <w:bookmarkEnd w:id="117"/>
      <w:bookmarkEnd w:id="118"/>
      <w:bookmarkEnd w:id="119"/>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Toc126263067"/>
      <w:bookmarkStart w:id="121" w:name="_Hlk91498524"/>
      <w:r w:rsidRPr="00F9566E">
        <w:rPr>
          <w:rFonts w:asciiTheme="minorHAnsi" w:hAnsiTheme="minorHAnsi" w:cstheme="minorHAnsi"/>
          <w:color w:val="auto"/>
          <w:lang w:val="lt-LT"/>
        </w:rPr>
        <w:t>Informavimas apie pirkimo procedūrų rezultatus</w:t>
      </w:r>
      <w:bookmarkEnd w:id="120"/>
    </w:p>
    <w:bookmarkEnd w:id="121"/>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2" w:name="_Ref39425999"/>
      <w:bookmarkStart w:id="123" w:name="_Ref39426005"/>
      <w:bookmarkStart w:id="124" w:name="_Toc48053182"/>
      <w:bookmarkStart w:id="125" w:name="_Toc126263068"/>
      <w:r w:rsidRPr="58B3C938">
        <w:rPr>
          <w:rFonts w:asciiTheme="minorHAnsi" w:hAnsiTheme="minorHAnsi" w:cstheme="minorBidi"/>
          <w:color w:val="auto"/>
          <w:lang w:val="lt-LT"/>
        </w:rPr>
        <w:t>Sutarties sudarymas</w:t>
      </w:r>
      <w:bookmarkEnd w:id="122"/>
      <w:bookmarkEnd w:id="123"/>
      <w:bookmarkEnd w:id="124"/>
      <w:bookmarkEnd w:id="125"/>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8690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6" w:name="_Hlk91498650"/>
      <w:r w:rsidRPr="00F9566E">
        <w:rPr>
          <w:rFonts w:asciiTheme="minorHAnsi" w:hAnsiTheme="minorHAnsi" w:cstheme="minorHAnsi"/>
          <w:color w:val="auto"/>
          <w:lang w:val="lt-LT"/>
        </w:rPr>
        <w:t xml:space="preserve"> </w:t>
      </w:r>
      <w:bookmarkStart w:id="127"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7"/>
      <w:r w:rsidR="005F09F0" w:rsidRPr="00F9566E">
        <w:rPr>
          <w:rFonts w:asciiTheme="minorHAnsi" w:hAnsiTheme="minorHAnsi" w:cstheme="minorHAnsi"/>
          <w:color w:val="auto"/>
          <w:lang w:val="lt-LT"/>
        </w:rPr>
        <w:tab/>
      </w:r>
      <w:bookmarkEnd w:id="126"/>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48690A">
        <w:fldChar w:fldCharType="begin"/>
      </w:r>
      <w:r w:rsidR="0048690A" w:rsidRPr="0048690A">
        <w:rPr>
          <w:lang w:val="lt-LT"/>
          <w:rPrChange w:id="92" w:author="Autorius">
            <w:rPr/>
          </w:rPrChange>
        </w:rPr>
        <w:instrText xml:space="preserve"> HYPERLINK "https://vpt.lrv.lt/uploads/vpt/documents/files/uzssisfravimo%20instrukcija(1).pdf" </w:instrText>
      </w:r>
      <w:r w:rsidR="0048690A">
        <w:fldChar w:fldCharType="separate"/>
      </w:r>
      <w:r w:rsidR="00DF0DDC" w:rsidRPr="00DF0DDC">
        <w:rPr>
          <w:rStyle w:val="Hipersaitas"/>
          <w:lang w:val="lt-LT"/>
        </w:rPr>
        <w:t>https://vpt.lrv.lt/uploads/vpt/documents/files/uzssisfravimo%20instrukcija(1).pdf</w:t>
      </w:r>
      <w:r w:rsidR="0048690A">
        <w:rPr>
          <w:rStyle w:val="Hipersaitas"/>
          <w:lang w:val="lt-LT"/>
        </w:rPr>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48690A">
        <w:fldChar w:fldCharType="begin"/>
      </w:r>
      <w:r w:rsidR="0048690A" w:rsidRPr="0048690A">
        <w:rPr>
          <w:lang w:val="lt-LT"/>
        </w:rPr>
        <w:instrText xml:space="preserve"> HYPERLINK "https://e-tar.lt/portal/lt/legalAct/66ae9a80883011ed8df094f359a60216/asr" </w:instrText>
      </w:r>
      <w:r w:rsidR="0048690A">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48690A">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rsidR="0048690A">
        <w:fldChar w:fldCharType="begin"/>
      </w:r>
      <w:r w:rsidR="0048690A" w:rsidRPr="0048690A">
        <w:rPr>
          <w:lang w:val="lt-LT"/>
        </w:rPr>
        <w:instrText xml:space="preserve"> HYPERLINK "https://e-tar.lt/portal/lt/legalAct/66ae9a80883011ed8df094f359a60216/asr" </w:instrText>
      </w:r>
      <w:r w:rsidR="0048690A">
        <w:fldChar w:fldCharType="separate"/>
      </w:r>
      <w:r w:rsidRPr="00F00B52">
        <w:rPr>
          <w:rStyle w:val="Hipersaitas"/>
          <w:rFonts w:ascii="Calibri" w:hAnsi="Calibri" w:cs="Calibri"/>
          <w:spacing w:val="2"/>
          <w:shd w:val="clear" w:color="auto" w:fill="FFFFFF"/>
          <w:lang w:val="lt-LT"/>
        </w:rPr>
        <w:t>Pasiūlymų patikslinimo, papildymo ar paaiškinimo taisyklės</w:t>
      </w:r>
      <w:r w:rsidR="0048690A">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2BC"/>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90A"/>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40274</Words>
  <Characters>22957</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2025-10-02T08:35:00Z</dcterms:created>
  <dcterms:modified xsi:type="dcterms:W3CDTF">2025-10-02T13:18:00Z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