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9ED08" w14:textId="77777777" w:rsidR="00B27A11" w:rsidRPr="00527761" w:rsidRDefault="00B27A11" w:rsidP="00B27A11">
      <w:pPr>
        <w:autoSpaceDN/>
        <w:jc w:val="right"/>
        <w:rPr>
          <w:color w:val="000000"/>
          <w:sz w:val="22"/>
          <w:szCs w:val="22"/>
          <w:lang w:eastAsia="en-US"/>
        </w:rPr>
      </w:pPr>
      <w:bookmarkStart w:id="0" w:name="_Hlk496604726"/>
    </w:p>
    <w:p w14:paraId="080264F4" w14:textId="7860BBD4" w:rsidR="00B30F0A" w:rsidRDefault="00B30F0A" w:rsidP="00B30F0A">
      <w:pPr>
        <w:pStyle w:val="Heading2"/>
        <w:numPr>
          <w:ilvl w:val="0"/>
          <w:numId w:val="0"/>
        </w:numPr>
        <w:ind w:left="5823"/>
        <w:rPr>
          <w:rFonts w:eastAsia="Calibri"/>
          <w:b/>
          <w:bCs/>
          <w:color w:val="000000" w:themeColor="text1"/>
          <w:sz w:val="22"/>
          <w:szCs w:val="22"/>
        </w:rPr>
      </w:pPr>
      <w:bookmarkStart w:id="1" w:name="_Ref38540913"/>
      <w:bookmarkStart w:id="2" w:name="_Ref38898051"/>
      <w:bookmarkStart w:id="3" w:name="_Ref38901392"/>
      <w:bookmarkStart w:id="4" w:name="_Toc126333944"/>
      <w:r w:rsidRPr="006F3137">
        <w:rPr>
          <w:rFonts w:eastAsia="Calibri"/>
          <w:b/>
          <w:bCs/>
          <w:color w:val="000000" w:themeColor="text1"/>
          <w:sz w:val="22"/>
          <w:szCs w:val="22"/>
        </w:rPr>
        <w:t xml:space="preserve">Pirkimo sąlygų </w:t>
      </w:r>
      <w:r w:rsidR="00A737A0">
        <w:rPr>
          <w:rFonts w:eastAsia="Calibri"/>
          <w:b/>
          <w:bCs/>
          <w:color w:val="000000" w:themeColor="text1"/>
          <w:sz w:val="22"/>
          <w:szCs w:val="22"/>
        </w:rPr>
        <w:t>7</w:t>
      </w:r>
      <w:r w:rsidRPr="006F3137">
        <w:rPr>
          <w:rFonts w:eastAsia="Calibri"/>
          <w:b/>
          <w:bCs/>
          <w:color w:val="000000" w:themeColor="text1"/>
          <w:sz w:val="22"/>
          <w:szCs w:val="22"/>
        </w:rPr>
        <w:t xml:space="preserve"> priedas „Pasiūlymo forma“</w:t>
      </w:r>
      <w:bookmarkEnd w:id="1"/>
      <w:bookmarkEnd w:id="2"/>
      <w:bookmarkEnd w:id="3"/>
      <w:bookmarkEnd w:id="4"/>
    </w:p>
    <w:p w14:paraId="644EC25B" w14:textId="77777777" w:rsidR="00B30F0A" w:rsidRPr="00B30F0A" w:rsidRDefault="00B30F0A" w:rsidP="00B30F0A">
      <w:pPr>
        <w:rPr>
          <w:rFonts w:eastAsia="Calibri"/>
        </w:rPr>
      </w:pPr>
    </w:p>
    <w:p w14:paraId="0B6EBDCE" w14:textId="77777777" w:rsidR="00B30F0A" w:rsidRPr="00B30F0A" w:rsidRDefault="00B30F0A" w:rsidP="00B30F0A">
      <w:pPr>
        <w:rPr>
          <w:rFonts w:eastAsia="Calibri"/>
        </w:rPr>
      </w:pPr>
    </w:p>
    <w:p w14:paraId="7EA74ECD" w14:textId="77777777" w:rsidR="0002502A" w:rsidRDefault="0002502A" w:rsidP="0002502A">
      <w:pPr>
        <w:suppressAutoHyphens/>
        <w:ind w:right="-178"/>
        <w:jc w:val="center"/>
        <w:rPr>
          <w:szCs w:val="24"/>
          <w:lang w:eastAsia="ar-SA"/>
        </w:rPr>
      </w:pPr>
      <w:r>
        <w:rPr>
          <w:szCs w:val="24"/>
          <w:lang w:eastAsia="ar-SA"/>
        </w:rPr>
        <w:t>Herbas arba prekių ženklas</w:t>
      </w:r>
    </w:p>
    <w:p w14:paraId="73871B43" w14:textId="77777777" w:rsidR="0002502A" w:rsidRDefault="0002502A" w:rsidP="0002502A">
      <w:pPr>
        <w:suppressAutoHyphens/>
        <w:ind w:right="-178"/>
        <w:jc w:val="center"/>
        <w:rPr>
          <w:szCs w:val="24"/>
          <w:lang w:eastAsia="ar-SA"/>
        </w:rPr>
      </w:pPr>
    </w:p>
    <w:p w14:paraId="212DBEDF" w14:textId="77777777" w:rsidR="0002502A" w:rsidRDefault="0002502A" w:rsidP="0002502A">
      <w:pPr>
        <w:suppressAutoHyphens/>
        <w:ind w:right="-178"/>
        <w:jc w:val="center"/>
        <w:rPr>
          <w:szCs w:val="24"/>
          <w:lang w:eastAsia="ar-SA"/>
        </w:rPr>
      </w:pPr>
      <w:r>
        <w:rPr>
          <w:szCs w:val="24"/>
          <w:lang w:eastAsia="ar-SA"/>
        </w:rPr>
        <w:t>(Tiekėjo pavadinimas)</w:t>
      </w:r>
    </w:p>
    <w:p w14:paraId="73002948" w14:textId="77777777" w:rsidR="0002502A" w:rsidRDefault="0002502A" w:rsidP="0002502A">
      <w:pPr>
        <w:suppressAutoHyphens/>
        <w:ind w:right="-178"/>
        <w:jc w:val="center"/>
        <w:rPr>
          <w:szCs w:val="24"/>
          <w:lang w:eastAsia="ar-SA"/>
        </w:rPr>
      </w:pPr>
    </w:p>
    <w:p w14:paraId="683C98CE" w14:textId="77777777" w:rsidR="0002502A" w:rsidRDefault="0002502A" w:rsidP="0002502A">
      <w:pPr>
        <w:suppressAutoHyphens/>
        <w:ind w:right="-178"/>
        <w:jc w:val="center"/>
        <w:rPr>
          <w:szCs w:val="24"/>
          <w:lang w:eastAsia="ar-SA"/>
        </w:rPr>
      </w:pPr>
      <w:r>
        <w:rPr>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BEF52B" w14:textId="77777777" w:rsidR="0002502A" w:rsidRDefault="0002502A" w:rsidP="0002502A">
      <w:pPr>
        <w:suppressAutoHyphens/>
        <w:ind w:right="-178"/>
        <w:rPr>
          <w:b/>
          <w:szCs w:val="24"/>
          <w:lang w:eastAsia="ar-SA"/>
        </w:rPr>
      </w:pPr>
    </w:p>
    <w:p w14:paraId="73D066C2" w14:textId="77777777" w:rsidR="0002502A" w:rsidRDefault="0002502A" w:rsidP="0002502A">
      <w:pPr>
        <w:suppressAutoHyphens/>
        <w:ind w:right="-178"/>
        <w:jc w:val="center"/>
        <w:rPr>
          <w:b/>
          <w:szCs w:val="24"/>
          <w:lang w:eastAsia="ar-SA"/>
        </w:rPr>
      </w:pPr>
    </w:p>
    <w:p w14:paraId="1D030F4C" w14:textId="77777777" w:rsidR="0002502A" w:rsidRDefault="0002502A" w:rsidP="0002502A">
      <w:pPr>
        <w:suppressAutoHyphens/>
        <w:rPr>
          <w:szCs w:val="24"/>
          <w:lang w:eastAsia="ar-SA"/>
        </w:rPr>
      </w:pPr>
      <w:r>
        <w:rPr>
          <w:szCs w:val="24"/>
          <w:lang w:eastAsia="ar-SA"/>
        </w:rPr>
        <w:t>______________________________</w:t>
      </w:r>
    </w:p>
    <w:p w14:paraId="196EA2F7" w14:textId="77777777" w:rsidR="0002502A" w:rsidRDefault="0002502A" w:rsidP="0002502A">
      <w:pPr>
        <w:tabs>
          <w:tab w:val="center" w:pos="2520"/>
        </w:tabs>
        <w:suppressAutoHyphens/>
        <w:rPr>
          <w:b/>
          <w:szCs w:val="24"/>
          <w:lang w:eastAsia="ar-SA"/>
        </w:rPr>
      </w:pPr>
      <w:r>
        <w:rPr>
          <w:szCs w:val="24"/>
          <w:lang w:eastAsia="ar-SA"/>
        </w:rPr>
        <w:t>(Adresatas (perkančioji organizacija)</w:t>
      </w:r>
    </w:p>
    <w:p w14:paraId="446E94BA" w14:textId="77777777" w:rsidR="0002502A" w:rsidRDefault="0002502A" w:rsidP="0002502A">
      <w:pPr>
        <w:suppressAutoHyphens/>
        <w:jc w:val="center"/>
        <w:rPr>
          <w:b/>
          <w:szCs w:val="24"/>
          <w:lang w:eastAsia="ar-SA"/>
        </w:rPr>
      </w:pPr>
    </w:p>
    <w:p w14:paraId="614C89D9" w14:textId="77777777" w:rsidR="0002502A" w:rsidRDefault="0002502A" w:rsidP="0002502A">
      <w:pPr>
        <w:suppressAutoHyphens/>
        <w:jc w:val="center"/>
        <w:rPr>
          <w:b/>
          <w:szCs w:val="24"/>
          <w:lang w:eastAsia="ar-SA"/>
        </w:rPr>
      </w:pPr>
    </w:p>
    <w:p w14:paraId="50512159" w14:textId="77777777" w:rsidR="0002502A" w:rsidRDefault="0002502A" w:rsidP="0002502A">
      <w:pPr>
        <w:suppressAutoHyphens/>
        <w:jc w:val="center"/>
        <w:rPr>
          <w:b/>
          <w:szCs w:val="24"/>
          <w:lang w:eastAsia="ar-SA"/>
        </w:rPr>
      </w:pPr>
      <w:r>
        <w:rPr>
          <w:b/>
          <w:szCs w:val="24"/>
          <w:lang w:eastAsia="ar-SA"/>
        </w:rPr>
        <w:t>PASIŪLYMAS</w:t>
      </w:r>
    </w:p>
    <w:p w14:paraId="5379332A" w14:textId="18ABF385" w:rsidR="0002502A" w:rsidRDefault="000E5F92" w:rsidP="006663C8">
      <w:pPr>
        <w:shd w:val="clear" w:color="auto" w:fill="FFFFFF"/>
        <w:suppressAutoHyphens/>
        <w:jc w:val="center"/>
        <w:rPr>
          <w:szCs w:val="24"/>
          <w:lang w:eastAsia="ar-SA"/>
        </w:rPr>
      </w:pPr>
      <w:r w:rsidRPr="00C74A57">
        <w:rPr>
          <w:b/>
          <w:bCs/>
          <w:sz w:val="23"/>
          <w:szCs w:val="23"/>
          <w:lang w:val="it-IT"/>
        </w:rPr>
        <w:t xml:space="preserve">PRESKONTEINERIŲ </w:t>
      </w:r>
      <w:r w:rsidR="00671B77">
        <w:rPr>
          <w:b/>
          <w:bCs/>
          <w:sz w:val="23"/>
          <w:szCs w:val="23"/>
          <w:lang w:val="it-IT"/>
        </w:rPr>
        <w:t xml:space="preserve">SU TECHNINIO APTARNAVIMO PASLAUGOMIS </w:t>
      </w:r>
      <w:r w:rsidRPr="00C74A57">
        <w:rPr>
          <w:b/>
          <w:bCs/>
          <w:sz w:val="23"/>
          <w:szCs w:val="23"/>
          <w:lang w:val="it-IT"/>
        </w:rPr>
        <w:t>PIRKIM</w:t>
      </w:r>
      <w:r>
        <w:rPr>
          <w:b/>
          <w:bCs/>
          <w:sz w:val="23"/>
          <w:szCs w:val="23"/>
          <w:lang w:val="it-IT"/>
        </w:rPr>
        <w:t>UI</w:t>
      </w:r>
    </w:p>
    <w:p w14:paraId="6BACB84F" w14:textId="77777777" w:rsidR="0002502A" w:rsidRDefault="0002502A" w:rsidP="0002502A">
      <w:pPr>
        <w:shd w:val="clear" w:color="auto" w:fill="FFFFFF"/>
        <w:suppressAutoHyphens/>
        <w:jc w:val="center"/>
        <w:rPr>
          <w:b/>
          <w:bCs/>
          <w:szCs w:val="24"/>
          <w:lang w:eastAsia="ar-SA"/>
        </w:rPr>
      </w:pPr>
      <w:r>
        <w:rPr>
          <w:szCs w:val="24"/>
          <w:lang w:eastAsia="ar-SA"/>
        </w:rPr>
        <w:t>____________</w:t>
      </w:r>
      <w:r>
        <w:rPr>
          <w:b/>
          <w:bCs/>
          <w:szCs w:val="24"/>
          <w:lang w:eastAsia="ar-SA"/>
        </w:rPr>
        <w:t xml:space="preserve"> </w:t>
      </w:r>
      <w:r>
        <w:rPr>
          <w:szCs w:val="24"/>
          <w:lang w:eastAsia="ar-SA"/>
        </w:rPr>
        <w:t>Nr.______</w:t>
      </w:r>
    </w:p>
    <w:p w14:paraId="5C2797AC" w14:textId="77777777" w:rsidR="0002502A" w:rsidRDefault="0002502A" w:rsidP="0002502A">
      <w:pPr>
        <w:shd w:val="clear" w:color="auto" w:fill="FFFFFF"/>
        <w:suppressAutoHyphens/>
        <w:ind w:left="2880"/>
        <w:rPr>
          <w:bCs/>
          <w:color w:val="000000"/>
          <w:szCs w:val="24"/>
          <w:lang w:eastAsia="ar-SA"/>
        </w:rPr>
      </w:pPr>
      <w:r>
        <w:rPr>
          <w:bCs/>
          <w:color w:val="000000"/>
          <w:szCs w:val="24"/>
          <w:lang w:eastAsia="ar-SA"/>
        </w:rPr>
        <w:t xml:space="preserve">                      (Data)</w:t>
      </w:r>
    </w:p>
    <w:p w14:paraId="75F28DC1" w14:textId="77777777" w:rsidR="0002502A" w:rsidRDefault="0002502A" w:rsidP="0002502A">
      <w:pPr>
        <w:shd w:val="clear" w:color="auto" w:fill="FFFFFF"/>
        <w:suppressAutoHyphens/>
        <w:jc w:val="center"/>
        <w:rPr>
          <w:bCs/>
          <w:color w:val="000000"/>
          <w:szCs w:val="24"/>
          <w:lang w:eastAsia="ar-SA"/>
        </w:rPr>
      </w:pPr>
      <w:r>
        <w:rPr>
          <w:bCs/>
          <w:color w:val="000000"/>
          <w:szCs w:val="24"/>
          <w:lang w:eastAsia="ar-SA"/>
        </w:rPr>
        <w:t>_____________</w:t>
      </w:r>
    </w:p>
    <w:p w14:paraId="75351102" w14:textId="77777777" w:rsidR="0002502A" w:rsidRDefault="0002502A" w:rsidP="0002502A">
      <w:pPr>
        <w:shd w:val="clear" w:color="auto" w:fill="FFFFFF"/>
        <w:suppressAutoHyphens/>
        <w:jc w:val="center"/>
        <w:rPr>
          <w:bCs/>
          <w:color w:val="000000"/>
          <w:szCs w:val="24"/>
          <w:lang w:eastAsia="ar-SA"/>
        </w:rPr>
      </w:pPr>
      <w:r>
        <w:rPr>
          <w:bCs/>
          <w:color w:val="000000"/>
          <w:szCs w:val="24"/>
          <w:lang w:eastAsia="ar-SA"/>
        </w:rPr>
        <w:t>(Sudarymo vieta)</w:t>
      </w:r>
    </w:p>
    <w:p w14:paraId="0FDA6926" w14:textId="77777777" w:rsidR="0002502A" w:rsidRDefault="0002502A" w:rsidP="0002502A">
      <w:pPr>
        <w:shd w:val="clear" w:color="auto" w:fill="FFFFFF"/>
        <w:suppressAutoHyphens/>
        <w:jc w:val="center"/>
        <w:rPr>
          <w:szCs w:val="24"/>
          <w:lang w:eastAsia="ar-SA"/>
        </w:rPr>
      </w:pPr>
    </w:p>
    <w:p w14:paraId="49008E2D" w14:textId="77777777" w:rsidR="0002502A" w:rsidRDefault="0002502A" w:rsidP="0002502A">
      <w:pPr>
        <w:shd w:val="clear" w:color="auto" w:fill="FFFFFF"/>
        <w:suppressAutoHyphens/>
        <w:jc w:val="center"/>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2502A" w:rsidRPr="00A02605" w14:paraId="7713EAAA" w14:textId="77777777" w:rsidTr="0002502A">
        <w:tc>
          <w:tcPr>
            <w:tcW w:w="4928" w:type="dxa"/>
            <w:tcBorders>
              <w:top w:val="single" w:sz="4" w:space="0" w:color="auto"/>
              <w:left w:val="single" w:sz="4" w:space="0" w:color="auto"/>
              <w:bottom w:val="single" w:sz="4" w:space="0" w:color="auto"/>
              <w:right w:val="single" w:sz="4" w:space="0" w:color="auto"/>
            </w:tcBorders>
            <w:hideMark/>
          </w:tcPr>
          <w:p w14:paraId="355B371B" w14:textId="77777777" w:rsidR="0002502A" w:rsidRDefault="0002502A">
            <w:pPr>
              <w:suppressAutoHyphens/>
              <w:rPr>
                <w:i/>
                <w:szCs w:val="24"/>
                <w:lang w:eastAsia="ar-SA"/>
              </w:rPr>
            </w:pPr>
            <w:r>
              <w:rPr>
                <w:szCs w:val="24"/>
                <w:lang w:eastAsia="ar-SA"/>
              </w:rPr>
              <w:t xml:space="preserve">Tiekėjo pavadinimas </w:t>
            </w:r>
            <w:r>
              <w:rPr>
                <w:i/>
                <w:szCs w:val="24"/>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75DC9B9" w14:textId="77777777" w:rsidR="0002502A" w:rsidRDefault="0002502A">
            <w:pPr>
              <w:suppressAutoHyphens/>
              <w:rPr>
                <w:szCs w:val="24"/>
                <w:lang w:eastAsia="ar-SA"/>
              </w:rPr>
            </w:pPr>
          </w:p>
          <w:p w14:paraId="3410798D" w14:textId="77777777" w:rsidR="0002502A" w:rsidRDefault="0002502A">
            <w:pPr>
              <w:suppressAutoHyphens/>
              <w:rPr>
                <w:szCs w:val="24"/>
                <w:lang w:eastAsia="ar-SA"/>
              </w:rPr>
            </w:pPr>
          </w:p>
        </w:tc>
      </w:tr>
      <w:tr w:rsidR="0002502A" w:rsidRPr="00A02605" w14:paraId="6681FD1F" w14:textId="77777777" w:rsidTr="0002502A">
        <w:tc>
          <w:tcPr>
            <w:tcW w:w="4928" w:type="dxa"/>
            <w:tcBorders>
              <w:top w:val="single" w:sz="4" w:space="0" w:color="auto"/>
              <w:left w:val="single" w:sz="4" w:space="0" w:color="auto"/>
              <w:bottom w:val="single" w:sz="4" w:space="0" w:color="auto"/>
              <w:right w:val="single" w:sz="4" w:space="0" w:color="auto"/>
            </w:tcBorders>
            <w:hideMark/>
          </w:tcPr>
          <w:p w14:paraId="521E70CC" w14:textId="77777777" w:rsidR="0002502A" w:rsidRDefault="0002502A">
            <w:pPr>
              <w:suppressAutoHyphens/>
              <w:rPr>
                <w:szCs w:val="24"/>
                <w:lang w:eastAsia="ar-SA"/>
              </w:rPr>
            </w:pPr>
            <w:r>
              <w:rPr>
                <w:szCs w:val="24"/>
                <w:lang w:eastAsia="ar-SA"/>
              </w:rPr>
              <w:t>Tiekėjo adresas</w:t>
            </w:r>
            <w:r>
              <w:rPr>
                <w:i/>
                <w:szCs w:val="24"/>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4DA1175" w14:textId="77777777" w:rsidR="0002502A" w:rsidRDefault="0002502A">
            <w:pPr>
              <w:suppressAutoHyphens/>
              <w:rPr>
                <w:szCs w:val="24"/>
                <w:lang w:eastAsia="ar-SA"/>
              </w:rPr>
            </w:pPr>
          </w:p>
          <w:p w14:paraId="6CDC9D0D" w14:textId="77777777" w:rsidR="0002502A" w:rsidRDefault="0002502A">
            <w:pPr>
              <w:suppressAutoHyphens/>
              <w:rPr>
                <w:szCs w:val="24"/>
                <w:lang w:eastAsia="ar-SA"/>
              </w:rPr>
            </w:pPr>
          </w:p>
        </w:tc>
      </w:tr>
      <w:tr w:rsidR="0002502A" w14:paraId="46EABC5D" w14:textId="77777777" w:rsidTr="0002502A">
        <w:tc>
          <w:tcPr>
            <w:tcW w:w="4928" w:type="dxa"/>
            <w:tcBorders>
              <w:top w:val="single" w:sz="4" w:space="0" w:color="auto"/>
              <w:left w:val="single" w:sz="4" w:space="0" w:color="auto"/>
              <w:bottom w:val="single" w:sz="4" w:space="0" w:color="auto"/>
              <w:right w:val="single" w:sz="4" w:space="0" w:color="auto"/>
            </w:tcBorders>
            <w:hideMark/>
          </w:tcPr>
          <w:p w14:paraId="23D882C7" w14:textId="77777777" w:rsidR="0002502A" w:rsidRDefault="0002502A">
            <w:pPr>
              <w:suppressAutoHyphens/>
              <w:rPr>
                <w:szCs w:val="24"/>
                <w:lang w:eastAsia="ar-SA"/>
              </w:rPr>
            </w:pPr>
            <w:r>
              <w:rPr>
                <w:szCs w:val="24"/>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441DD114" w14:textId="77777777" w:rsidR="0002502A" w:rsidRDefault="0002502A">
            <w:pPr>
              <w:suppressAutoHyphens/>
              <w:rPr>
                <w:szCs w:val="24"/>
                <w:lang w:eastAsia="ar-SA"/>
              </w:rPr>
            </w:pPr>
          </w:p>
        </w:tc>
      </w:tr>
      <w:tr w:rsidR="0002502A" w14:paraId="030877C6" w14:textId="77777777" w:rsidTr="0002502A">
        <w:tc>
          <w:tcPr>
            <w:tcW w:w="4928" w:type="dxa"/>
            <w:tcBorders>
              <w:top w:val="single" w:sz="4" w:space="0" w:color="auto"/>
              <w:left w:val="single" w:sz="4" w:space="0" w:color="auto"/>
              <w:bottom w:val="single" w:sz="4" w:space="0" w:color="auto"/>
              <w:right w:val="single" w:sz="4" w:space="0" w:color="auto"/>
            </w:tcBorders>
            <w:hideMark/>
          </w:tcPr>
          <w:p w14:paraId="36491C4B" w14:textId="77777777" w:rsidR="0002502A" w:rsidRDefault="0002502A">
            <w:pPr>
              <w:suppressAutoHyphens/>
              <w:rPr>
                <w:szCs w:val="24"/>
                <w:lang w:eastAsia="ar-SA"/>
              </w:rPr>
            </w:pPr>
            <w:r>
              <w:rPr>
                <w:szCs w:val="24"/>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2DCF414A" w14:textId="77777777" w:rsidR="0002502A" w:rsidRDefault="0002502A">
            <w:pPr>
              <w:suppressAutoHyphens/>
              <w:rPr>
                <w:szCs w:val="24"/>
                <w:lang w:eastAsia="ar-SA"/>
              </w:rPr>
            </w:pPr>
          </w:p>
        </w:tc>
      </w:tr>
      <w:tr w:rsidR="0002502A" w14:paraId="4933D3E1" w14:textId="77777777" w:rsidTr="0002502A">
        <w:tc>
          <w:tcPr>
            <w:tcW w:w="4928" w:type="dxa"/>
            <w:tcBorders>
              <w:top w:val="single" w:sz="4" w:space="0" w:color="auto"/>
              <w:left w:val="single" w:sz="4" w:space="0" w:color="auto"/>
              <w:bottom w:val="single" w:sz="4" w:space="0" w:color="auto"/>
              <w:right w:val="single" w:sz="4" w:space="0" w:color="auto"/>
            </w:tcBorders>
            <w:hideMark/>
          </w:tcPr>
          <w:p w14:paraId="76E789C5" w14:textId="77777777" w:rsidR="0002502A" w:rsidRDefault="0002502A">
            <w:pPr>
              <w:suppressAutoHyphens/>
              <w:rPr>
                <w:szCs w:val="24"/>
                <w:lang w:eastAsia="ar-SA"/>
              </w:rPr>
            </w:pPr>
            <w:r>
              <w:rPr>
                <w:szCs w:val="24"/>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2B9D362B" w14:textId="77777777" w:rsidR="0002502A" w:rsidRDefault="0002502A">
            <w:pPr>
              <w:suppressAutoHyphens/>
              <w:rPr>
                <w:szCs w:val="24"/>
                <w:lang w:eastAsia="ar-SA"/>
              </w:rPr>
            </w:pPr>
          </w:p>
        </w:tc>
      </w:tr>
      <w:tr w:rsidR="0002502A" w14:paraId="10FCC083" w14:textId="77777777" w:rsidTr="0002502A">
        <w:tc>
          <w:tcPr>
            <w:tcW w:w="4928" w:type="dxa"/>
            <w:tcBorders>
              <w:top w:val="single" w:sz="4" w:space="0" w:color="auto"/>
              <w:left w:val="single" w:sz="4" w:space="0" w:color="auto"/>
              <w:bottom w:val="single" w:sz="4" w:space="0" w:color="auto"/>
              <w:right w:val="single" w:sz="4" w:space="0" w:color="auto"/>
            </w:tcBorders>
            <w:hideMark/>
          </w:tcPr>
          <w:p w14:paraId="64544AC8" w14:textId="77777777" w:rsidR="0002502A" w:rsidRDefault="0002502A">
            <w:pPr>
              <w:suppressAutoHyphens/>
              <w:rPr>
                <w:szCs w:val="24"/>
                <w:lang w:eastAsia="ar-SA"/>
              </w:rPr>
            </w:pPr>
            <w:r>
              <w:rPr>
                <w:szCs w:val="24"/>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10C5D804" w14:textId="77777777" w:rsidR="0002502A" w:rsidRDefault="0002502A">
            <w:pPr>
              <w:suppressAutoHyphens/>
              <w:rPr>
                <w:szCs w:val="24"/>
                <w:lang w:eastAsia="ar-SA"/>
              </w:rPr>
            </w:pPr>
          </w:p>
        </w:tc>
      </w:tr>
    </w:tbl>
    <w:p w14:paraId="4B7217C3" w14:textId="77777777" w:rsidR="0002502A" w:rsidRDefault="0002502A" w:rsidP="0002502A">
      <w:pPr>
        <w:suppressAutoHyphens/>
        <w:rPr>
          <w:szCs w:val="24"/>
          <w:lang w:eastAsia="ar-SA"/>
        </w:rPr>
      </w:pPr>
    </w:p>
    <w:p w14:paraId="73067A30" w14:textId="77777777" w:rsidR="0002502A" w:rsidRDefault="0002502A" w:rsidP="0002502A">
      <w:pPr>
        <w:suppressAutoHyphens/>
        <w:rPr>
          <w:szCs w:val="24"/>
          <w:lang w:eastAsia="ar-SA"/>
        </w:rPr>
      </w:pPr>
      <w:r>
        <w:rPr>
          <w:i/>
          <w:spacing w:val="-4"/>
          <w:szCs w:val="24"/>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2502A" w14:paraId="503281BB" w14:textId="77777777" w:rsidTr="0002502A">
        <w:tc>
          <w:tcPr>
            <w:tcW w:w="5058" w:type="dxa"/>
            <w:tcBorders>
              <w:top w:val="single" w:sz="4" w:space="0" w:color="auto"/>
              <w:left w:val="single" w:sz="4" w:space="0" w:color="auto"/>
              <w:bottom w:val="single" w:sz="4" w:space="0" w:color="auto"/>
              <w:right w:val="single" w:sz="4" w:space="0" w:color="auto"/>
            </w:tcBorders>
            <w:hideMark/>
          </w:tcPr>
          <w:p w14:paraId="5A8A8849" w14:textId="77777777" w:rsidR="0002502A" w:rsidRDefault="0002502A">
            <w:pPr>
              <w:suppressAutoHyphens/>
              <w:rPr>
                <w:i/>
                <w:szCs w:val="24"/>
                <w:lang w:eastAsia="ar-SA"/>
              </w:rPr>
            </w:pPr>
            <w:r>
              <w:rPr>
                <w:spacing w:val="-4"/>
                <w:szCs w:val="24"/>
                <w:lang w:eastAsia="ar-SA"/>
              </w:rPr>
              <w:t xml:space="preserve">Subtiekėjo (-ų) </w:t>
            </w:r>
            <w:r>
              <w:rPr>
                <w:szCs w:val="24"/>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0F9B344F" w14:textId="77777777" w:rsidR="0002502A" w:rsidRDefault="0002502A">
            <w:pPr>
              <w:suppressAutoHyphens/>
              <w:rPr>
                <w:szCs w:val="24"/>
                <w:lang w:eastAsia="ar-SA"/>
              </w:rPr>
            </w:pPr>
          </w:p>
        </w:tc>
      </w:tr>
      <w:tr w:rsidR="0002502A" w14:paraId="15214F67" w14:textId="77777777" w:rsidTr="0002502A">
        <w:tc>
          <w:tcPr>
            <w:tcW w:w="5058" w:type="dxa"/>
            <w:tcBorders>
              <w:top w:val="single" w:sz="4" w:space="0" w:color="auto"/>
              <w:left w:val="single" w:sz="4" w:space="0" w:color="auto"/>
              <w:bottom w:val="single" w:sz="4" w:space="0" w:color="auto"/>
              <w:right w:val="single" w:sz="4" w:space="0" w:color="auto"/>
            </w:tcBorders>
            <w:hideMark/>
          </w:tcPr>
          <w:p w14:paraId="3CA7C444" w14:textId="77777777" w:rsidR="0002502A" w:rsidRDefault="0002502A">
            <w:pPr>
              <w:suppressAutoHyphens/>
              <w:rPr>
                <w:szCs w:val="24"/>
                <w:lang w:eastAsia="ar-SA"/>
              </w:rPr>
            </w:pPr>
            <w:r>
              <w:rPr>
                <w:spacing w:val="-4"/>
                <w:szCs w:val="24"/>
                <w:lang w:eastAsia="ar-SA"/>
              </w:rPr>
              <w:t>Subtiekėjo (-ų) (</w:t>
            </w:r>
            <w:r>
              <w:rPr>
                <w:spacing w:val="-4"/>
                <w:szCs w:val="24"/>
                <w:lang w:eastAsia="ar-SA"/>
              </w:rPr>
              <w:noBreakHyphen/>
              <w:t>ų)</w:t>
            </w:r>
            <w:r>
              <w:rPr>
                <w:szCs w:val="24"/>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B213CAC" w14:textId="77777777" w:rsidR="0002502A" w:rsidRDefault="0002502A">
            <w:pPr>
              <w:suppressAutoHyphens/>
              <w:rPr>
                <w:szCs w:val="24"/>
                <w:lang w:eastAsia="ar-SA"/>
              </w:rPr>
            </w:pPr>
          </w:p>
        </w:tc>
      </w:tr>
      <w:tr w:rsidR="0002502A" w14:paraId="0FCD42F5" w14:textId="77777777" w:rsidTr="0002502A">
        <w:tc>
          <w:tcPr>
            <w:tcW w:w="5058" w:type="dxa"/>
            <w:tcBorders>
              <w:top w:val="single" w:sz="4" w:space="0" w:color="auto"/>
              <w:left w:val="single" w:sz="4" w:space="0" w:color="auto"/>
              <w:bottom w:val="single" w:sz="4" w:space="0" w:color="auto"/>
              <w:right w:val="single" w:sz="4" w:space="0" w:color="auto"/>
            </w:tcBorders>
            <w:hideMark/>
          </w:tcPr>
          <w:p w14:paraId="39EFEFBF" w14:textId="77777777" w:rsidR="0002502A" w:rsidRDefault="0002502A">
            <w:pPr>
              <w:suppressAutoHyphens/>
              <w:rPr>
                <w:szCs w:val="24"/>
                <w:lang w:eastAsia="ar-SA"/>
              </w:rPr>
            </w:pPr>
            <w:r>
              <w:rPr>
                <w:spacing w:val="-4"/>
                <w:szCs w:val="24"/>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44CD373F" w14:textId="77777777" w:rsidR="0002502A" w:rsidRDefault="0002502A">
            <w:pPr>
              <w:suppressAutoHyphens/>
              <w:rPr>
                <w:szCs w:val="24"/>
                <w:lang w:eastAsia="ar-SA"/>
              </w:rPr>
            </w:pPr>
          </w:p>
        </w:tc>
      </w:tr>
    </w:tbl>
    <w:p w14:paraId="508E6707" w14:textId="77777777" w:rsidR="0002502A" w:rsidRDefault="0002502A" w:rsidP="0002502A">
      <w:pPr>
        <w:suppressAutoHyphens/>
        <w:rPr>
          <w:szCs w:val="24"/>
          <w:lang w:eastAsia="ar-SA"/>
        </w:rPr>
      </w:pPr>
    </w:p>
    <w:p w14:paraId="02134FF6" w14:textId="77777777" w:rsidR="0002502A" w:rsidRDefault="0002502A" w:rsidP="0002502A">
      <w:pPr>
        <w:suppressAutoHyphens/>
        <w:rPr>
          <w:szCs w:val="24"/>
          <w:lang w:eastAsia="ar-SA"/>
        </w:rPr>
      </w:pPr>
      <w:r>
        <w:rPr>
          <w:szCs w:val="24"/>
          <w:lang w:eastAsia="ar-SA"/>
        </w:rPr>
        <w:t>1. Šiuo pasiūlymu pažymime, kad sutinkame su visomis pirkimo sąlygomis, nustatytomis:</w:t>
      </w:r>
    </w:p>
    <w:p w14:paraId="39EF50BB" w14:textId="77777777" w:rsidR="0002502A" w:rsidRDefault="0002502A" w:rsidP="0002502A">
      <w:pPr>
        <w:suppressAutoHyphens/>
        <w:rPr>
          <w:szCs w:val="24"/>
          <w:lang w:eastAsia="ar-SA"/>
        </w:rPr>
      </w:pPr>
      <w:r>
        <w:rPr>
          <w:szCs w:val="24"/>
          <w:lang w:eastAsia="ar-SA"/>
        </w:rPr>
        <w:t>1) pirkimo skelbime;</w:t>
      </w:r>
    </w:p>
    <w:p w14:paraId="2CF8F0E6" w14:textId="77777777" w:rsidR="0002502A" w:rsidRDefault="0002502A" w:rsidP="0002502A">
      <w:pPr>
        <w:suppressAutoHyphens/>
        <w:rPr>
          <w:szCs w:val="24"/>
          <w:lang w:eastAsia="ar-SA"/>
        </w:rPr>
      </w:pPr>
      <w:r>
        <w:rPr>
          <w:szCs w:val="24"/>
          <w:lang w:eastAsia="ar-SA"/>
        </w:rPr>
        <w:t>2) pirkimo sąlygose;</w:t>
      </w:r>
    </w:p>
    <w:p w14:paraId="653E85AA" w14:textId="77777777" w:rsidR="0002502A" w:rsidRDefault="0002502A" w:rsidP="0002502A">
      <w:pPr>
        <w:suppressAutoHyphens/>
        <w:rPr>
          <w:szCs w:val="24"/>
          <w:lang w:eastAsia="ar-SA"/>
        </w:rPr>
      </w:pPr>
      <w:r>
        <w:rPr>
          <w:szCs w:val="24"/>
          <w:lang w:eastAsia="ar-SA"/>
        </w:rPr>
        <w:t>2) kituose pirkimo dokumentuose (jų paaiškinimuose, papildymuose).</w:t>
      </w:r>
    </w:p>
    <w:p w14:paraId="2A9AA9FE" w14:textId="77777777" w:rsidR="0002502A" w:rsidRDefault="0002502A" w:rsidP="0002502A">
      <w:pPr>
        <w:suppressAutoHyphens/>
        <w:ind w:right="-108"/>
        <w:rPr>
          <w:szCs w:val="24"/>
          <w:lang w:eastAsia="ar-SA"/>
        </w:rPr>
      </w:pPr>
    </w:p>
    <w:p w14:paraId="0A7849F2" w14:textId="5BF979DD" w:rsidR="0002502A" w:rsidRDefault="0002502A" w:rsidP="0002502A">
      <w:pPr>
        <w:suppressAutoHyphens/>
        <w:ind w:right="-108"/>
        <w:rPr>
          <w:rFonts w:eastAsia="Calibri"/>
          <w:szCs w:val="24"/>
          <w:lang w:eastAsia="ar-SA"/>
        </w:rPr>
      </w:pPr>
      <w:r>
        <w:rPr>
          <w:rFonts w:eastAsia="Calibri"/>
          <w:szCs w:val="24"/>
          <w:lang w:eastAsia="ar-SA"/>
        </w:rPr>
        <w:t>Mes siūlome šias prekes</w:t>
      </w:r>
      <w:r w:rsidR="00DB6B3D">
        <w:rPr>
          <w:rFonts w:eastAsia="Calibri"/>
          <w:szCs w:val="24"/>
          <w:lang w:eastAsia="ar-SA"/>
        </w:rPr>
        <w:t xml:space="preserve"> ir paslaugas</w:t>
      </w:r>
      <w:r>
        <w:rPr>
          <w:rFonts w:eastAsia="Calibri"/>
          <w:szCs w:val="24"/>
          <w:lang w:eastAsia="ar-SA"/>
        </w:rPr>
        <w:t>:</w:t>
      </w:r>
    </w:p>
    <w:p w14:paraId="43B98621" w14:textId="77777777" w:rsidR="0002502A" w:rsidRDefault="0002502A" w:rsidP="003911E1">
      <w:pPr>
        <w:ind w:firstLine="851"/>
        <w:rPr>
          <w:b/>
          <w:color w:val="00000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635"/>
        <w:gridCol w:w="1350"/>
        <w:gridCol w:w="1260"/>
        <w:gridCol w:w="1980"/>
        <w:gridCol w:w="2067"/>
      </w:tblGrid>
      <w:tr w:rsidR="0002502A" w14:paraId="05161EAE" w14:textId="77777777" w:rsidTr="00C85E01">
        <w:trPr>
          <w:trHeight w:val="769"/>
        </w:trPr>
        <w:tc>
          <w:tcPr>
            <w:tcW w:w="533" w:type="dxa"/>
            <w:tcBorders>
              <w:top w:val="single" w:sz="4" w:space="0" w:color="auto"/>
              <w:left w:val="single" w:sz="4" w:space="0" w:color="auto"/>
              <w:bottom w:val="single" w:sz="4" w:space="0" w:color="auto"/>
              <w:right w:val="single" w:sz="4" w:space="0" w:color="auto"/>
            </w:tcBorders>
            <w:hideMark/>
          </w:tcPr>
          <w:p w14:paraId="3F5B8930" w14:textId="77777777" w:rsidR="0002502A" w:rsidRDefault="0002502A">
            <w:pPr>
              <w:jc w:val="center"/>
              <w:rPr>
                <w:rFonts w:eastAsia="Calibri"/>
                <w:sz w:val="20"/>
              </w:rPr>
            </w:pPr>
            <w:r>
              <w:rPr>
                <w:rFonts w:eastAsia="Calibri"/>
                <w:sz w:val="20"/>
              </w:rPr>
              <w:t>Eil. Nr.</w:t>
            </w:r>
          </w:p>
        </w:tc>
        <w:tc>
          <w:tcPr>
            <w:tcW w:w="2635" w:type="dxa"/>
            <w:tcBorders>
              <w:top w:val="single" w:sz="4" w:space="0" w:color="auto"/>
              <w:left w:val="single" w:sz="4" w:space="0" w:color="auto"/>
              <w:bottom w:val="single" w:sz="4" w:space="0" w:color="auto"/>
              <w:right w:val="single" w:sz="4" w:space="0" w:color="auto"/>
            </w:tcBorders>
            <w:hideMark/>
          </w:tcPr>
          <w:p w14:paraId="35AAD12D" w14:textId="77777777" w:rsidR="0002502A" w:rsidRDefault="0002502A">
            <w:pPr>
              <w:jc w:val="center"/>
              <w:rPr>
                <w:rFonts w:eastAsia="Calibri"/>
                <w:sz w:val="20"/>
              </w:rPr>
            </w:pPr>
            <w:r>
              <w:rPr>
                <w:rFonts w:eastAsia="Calibri"/>
                <w:spacing w:val="-4"/>
                <w:sz w:val="20"/>
              </w:rPr>
              <w:t>P</w:t>
            </w:r>
            <w:r>
              <w:rPr>
                <w:rFonts w:eastAsia="Calibri"/>
                <w:sz w:val="20"/>
              </w:rPr>
              <w:t>avadinimas</w:t>
            </w:r>
          </w:p>
        </w:tc>
        <w:tc>
          <w:tcPr>
            <w:tcW w:w="1350" w:type="dxa"/>
            <w:tcBorders>
              <w:top w:val="single" w:sz="4" w:space="0" w:color="auto"/>
              <w:left w:val="single" w:sz="4" w:space="0" w:color="auto"/>
              <w:bottom w:val="single" w:sz="4" w:space="0" w:color="auto"/>
              <w:right w:val="single" w:sz="4" w:space="0" w:color="auto"/>
            </w:tcBorders>
          </w:tcPr>
          <w:p w14:paraId="752783E9" w14:textId="77777777" w:rsidR="0002502A" w:rsidRDefault="0002502A">
            <w:pPr>
              <w:jc w:val="center"/>
              <w:rPr>
                <w:rFonts w:eastAsia="Calibri"/>
                <w:sz w:val="20"/>
              </w:rPr>
            </w:pPr>
            <w:r>
              <w:rPr>
                <w:rFonts w:eastAsia="Calibri"/>
                <w:sz w:val="20"/>
              </w:rPr>
              <w:t>Mato vnt.</w:t>
            </w:r>
          </w:p>
          <w:p w14:paraId="07FC7650" w14:textId="77777777" w:rsidR="0002502A" w:rsidRDefault="0002502A">
            <w:pPr>
              <w:jc w:val="center"/>
              <w:rPr>
                <w:rFonts w:eastAsia="Calibri"/>
                <w:sz w:val="20"/>
              </w:rPr>
            </w:pPr>
          </w:p>
        </w:tc>
        <w:tc>
          <w:tcPr>
            <w:tcW w:w="1260" w:type="dxa"/>
            <w:tcBorders>
              <w:top w:val="single" w:sz="4" w:space="0" w:color="auto"/>
              <w:left w:val="single" w:sz="4" w:space="0" w:color="auto"/>
              <w:bottom w:val="single" w:sz="4" w:space="0" w:color="auto"/>
              <w:right w:val="single" w:sz="4" w:space="0" w:color="auto"/>
            </w:tcBorders>
            <w:hideMark/>
          </w:tcPr>
          <w:p w14:paraId="7B53877E" w14:textId="3ECB860B" w:rsidR="0002502A" w:rsidRDefault="00417CFF">
            <w:pPr>
              <w:jc w:val="center"/>
              <w:rPr>
                <w:rFonts w:eastAsia="Calibri"/>
                <w:sz w:val="20"/>
              </w:rPr>
            </w:pPr>
            <w:r>
              <w:rPr>
                <w:rFonts w:eastAsia="Calibri"/>
                <w:sz w:val="20"/>
              </w:rPr>
              <w:t>Preliminarus k</w:t>
            </w:r>
            <w:r w:rsidR="0002502A">
              <w:rPr>
                <w:rFonts w:eastAsia="Calibri"/>
                <w:sz w:val="20"/>
              </w:rPr>
              <w:t>iekis</w:t>
            </w:r>
          </w:p>
        </w:tc>
        <w:tc>
          <w:tcPr>
            <w:tcW w:w="1980" w:type="dxa"/>
            <w:tcBorders>
              <w:top w:val="single" w:sz="4" w:space="0" w:color="auto"/>
              <w:left w:val="single" w:sz="4" w:space="0" w:color="auto"/>
              <w:bottom w:val="single" w:sz="4" w:space="0" w:color="auto"/>
              <w:right w:val="single" w:sz="4" w:space="0" w:color="auto"/>
            </w:tcBorders>
            <w:hideMark/>
          </w:tcPr>
          <w:p w14:paraId="4E81E1F6" w14:textId="77777777" w:rsidR="0002502A" w:rsidRDefault="0002502A">
            <w:pPr>
              <w:jc w:val="center"/>
              <w:rPr>
                <w:rFonts w:eastAsia="Calibri"/>
                <w:sz w:val="20"/>
              </w:rPr>
            </w:pPr>
            <w:r>
              <w:rPr>
                <w:rFonts w:eastAsia="Calibri"/>
                <w:sz w:val="20"/>
              </w:rPr>
              <w:t xml:space="preserve">Kaina už </w:t>
            </w:r>
            <w:r w:rsidR="00C85E01">
              <w:rPr>
                <w:rFonts w:eastAsia="Calibri"/>
                <w:sz w:val="20"/>
              </w:rPr>
              <w:t xml:space="preserve">vieną </w:t>
            </w:r>
            <w:r>
              <w:rPr>
                <w:rFonts w:eastAsia="Calibri"/>
                <w:sz w:val="20"/>
              </w:rPr>
              <w:t>mato vnt., Eur be PVM</w:t>
            </w:r>
          </w:p>
        </w:tc>
        <w:tc>
          <w:tcPr>
            <w:tcW w:w="2067" w:type="dxa"/>
            <w:tcBorders>
              <w:top w:val="single" w:sz="4" w:space="0" w:color="auto"/>
              <w:left w:val="single" w:sz="4" w:space="0" w:color="auto"/>
              <w:bottom w:val="single" w:sz="4" w:space="0" w:color="auto"/>
              <w:right w:val="single" w:sz="4" w:space="0" w:color="auto"/>
            </w:tcBorders>
            <w:hideMark/>
          </w:tcPr>
          <w:p w14:paraId="67C67780" w14:textId="77777777" w:rsidR="0002502A" w:rsidRDefault="0002502A">
            <w:pPr>
              <w:jc w:val="center"/>
              <w:rPr>
                <w:rFonts w:eastAsia="Calibri"/>
                <w:sz w:val="20"/>
              </w:rPr>
            </w:pPr>
            <w:r>
              <w:rPr>
                <w:rFonts w:eastAsia="Calibri"/>
                <w:sz w:val="20"/>
              </w:rPr>
              <w:t>Bendra kaina, Eur be PVM</w:t>
            </w:r>
          </w:p>
          <w:p w14:paraId="43E3613C" w14:textId="77777777" w:rsidR="0002502A" w:rsidRDefault="0002502A">
            <w:pPr>
              <w:jc w:val="center"/>
              <w:rPr>
                <w:rFonts w:eastAsia="Calibri"/>
                <w:sz w:val="20"/>
                <w:lang w:val="en-US"/>
              </w:rPr>
            </w:pPr>
            <w:r>
              <w:rPr>
                <w:rFonts w:eastAsia="Calibri"/>
                <w:sz w:val="20"/>
              </w:rPr>
              <w:t>(4</w:t>
            </w:r>
            <w:r>
              <w:rPr>
                <w:rFonts w:eastAsia="Calibri"/>
                <w:sz w:val="20"/>
                <w:lang w:val="en-US"/>
              </w:rPr>
              <w:t>×5)</w:t>
            </w:r>
          </w:p>
        </w:tc>
      </w:tr>
      <w:tr w:rsidR="0002502A" w14:paraId="526B4FE1" w14:textId="77777777" w:rsidTr="00C85E01">
        <w:tc>
          <w:tcPr>
            <w:tcW w:w="533" w:type="dxa"/>
            <w:tcBorders>
              <w:top w:val="single" w:sz="4" w:space="0" w:color="auto"/>
              <w:left w:val="single" w:sz="4" w:space="0" w:color="auto"/>
              <w:bottom w:val="single" w:sz="4" w:space="0" w:color="auto"/>
              <w:right w:val="single" w:sz="4" w:space="0" w:color="auto"/>
            </w:tcBorders>
            <w:hideMark/>
          </w:tcPr>
          <w:p w14:paraId="3CA3B18F" w14:textId="77777777" w:rsidR="0002502A" w:rsidRDefault="0002502A">
            <w:pPr>
              <w:jc w:val="center"/>
              <w:rPr>
                <w:rFonts w:eastAsia="Calibri"/>
                <w:i/>
                <w:sz w:val="16"/>
                <w:szCs w:val="16"/>
              </w:rPr>
            </w:pPr>
            <w:r>
              <w:rPr>
                <w:rFonts w:eastAsia="Calibri"/>
                <w:i/>
                <w:sz w:val="16"/>
                <w:szCs w:val="16"/>
              </w:rPr>
              <w:t>1</w:t>
            </w:r>
          </w:p>
        </w:tc>
        <w:tc>
          <w:tcPr>
            <w:tcW w:w="2635" w:type="dxa"/>
            <w:tcBorders>
              <w:top w:val="single" w:sz="4" w:space="0" w:color="auto"/>
              <w:left w:val="single" w:sz="4" w:space="0" w:color="auto"/>
              <w:bottom w:val="single" w:sz="4" w:space="0" w:color="auto"/>
              <w:right w:val="single" w:sz="4" w:space="0" w:color="auto"/>
            </w:tcBorders>
            <w:hideMark/>
          </w:tcPr>
          <w:p w14:paraId="6EDF8533" w14:textId="77777777" w:rsidR="0002502A" w:rsidRDefault="0002502A">
            <w:pPr>
              <w:jc w:val="center"/>
              <w:rPr>
                <w:rFonts w:eastAsia="Calibri"/>
                <w:i/>
                <w:sz w:val="16"/>
                <w:szCs w:val="16"/>
              </w:rPr>
            </w:pPr>
            <w:r>
              <w:rPr>
                <w:rFonts w:eastAsia="Calibri"/>
                <w:i/>
                <w:sz w:val="16"/>
                <w:szCs w:val="16"/>
              </w:rPr>
              <w:t>2</w:t>
            </w:r>
          </w:p>
        </w:tc>
        <w:tc>
          <w:tcPr>
            <w:tcW w:w="1350" w:type="dxa"/>
            <w:tcBorders>
              <w:top w:val="single" w:sz="4" w:space="0" w:color="auto"/>
              <w:left w:val="single" w:sz="4" w:space="0" w:color="auto"/>
              <w:bottom w:val="single" w:sz="4" w:space="0" w:color="auto"/>
              <w:right w:val="single" w:sz="4" w:space="0" w:color="auto"/>
            </w:tcBorders>
            <w:hideMark/>
          </w:tcPr>
          <w:p w14:paraId="1005F5F5" w14:textId="77777777" w:rsidR="0002502A" w:rsidRDefault="0002502A">
            <w:pPr>
              <w:jc w:val="center"/>
              <w:rPr>
                <w:rFonts w:eastAsia="Calibri"/>
                <w:i/>
                <w:sz w:val="16"/>
                <w:szCs w:val="16"/>
              </w:rPr>
            </w:pPr>
            <w:r>
              <w:rPr>
                <w:rFonts w:eastAsia="Calibri"/>
                <w:i/>
                <w:sz w:val="16"/>
                <w:szCs w:val="16"/>
              </w:rPr>
              <w:t>3</w:t>
            </w:r>
          </w:p>
        </w:tc>
        <w:tc>
          <w:tcPr>
            <w:tcW w:w="1260" w:type="dxa"/>
            <w:tcBorders>
              <w:top w:val="single" w:sz="4" w:space="0" w:color="auto"/>
              <w:left w:val="single" w:sz="4" w:space="0" w:color="auto"/>
              <w:bottom w:val="single" w:sz="4" w:space="0" w:color="auto"/>
              <w:right w:val="single" w:sz="4" w:space="0" w:color="auto"/>
            </w:tcBorders>
            <w:hideMark/>
          </w:tcPr>
          <w:p w14:paraId="4FB9785E" w14:textId="77777777" w:rsidR="0002502A" w:rsidRDefault="0002502A">
            <w:pPr>
              <w:jc w:val="center"/>
              <w:rPr>
                <w:rFonts w:eastAsia="Calibri"/>
                <w:i/>
                <w:sz w:val="16"/>
                <w:szCs w:val="16"/>
              </w:rPr>
            </w:pPr>
            <w:r>
              <w:rPr>
                <w:rFonts w:eastAsia="Calibri"/>
                <w:i/>
                <w:sz w:val="16"/>
                <w:szCs w:val="16"/>
              </w:rPr>
              <w:t>4</w:t>
            </w:r>
          </w:p>
        </w:tc>
        <w:tc>
          <w:tcPr>
            <w:tcW w:w="1980" w:type="dxa"/>
            <w:tcBorders>
              <w:top w:val="single" w:sz="4" w:space="0" w:color="auto"/>
              <w:left w:val="single" w:sz="4" w:space="0" w:color="auto"/>
              <w:bottom w:val="single" w:sz="4" w:space="0" w:color="auto"/>
              <w:right w:val="single" w:sz="4" w:space="0" w:color="auto"/>
            </w:tcBorders>
            <w:hideMark/>
          </w:tcPr>
          <w:p w14:paraId="194B891D" w14:textId="77777777" w:rsidR="0002502A" w:rsidRDefault="0002502A">
            <w:pPr>
              <w:jc w:val="center"/>
              <w:rPr>
                <w:rFonts w:eastAsia="Calibri"/>
                <w:i/>
                <w:sz w:val="16"/>
                <w:szCs w:val="16"/>
              </w:rPr>
            </w:pPr>
            <w:r>
              <w:rPr>
                <w:rFonts w:eastAsia="Calibri"/>
                <w:i/>
                <w:sz w:val="16"/>
                <w:szCs w:val="16"/>
              </w:rPr>
              <w:t>5</w:t>
            </w:r>
          </w:p>
        </w:tc>
        <w:tc>
          <w:tcPr>
            <w:tcW w:w="2067" w:type="dxa"/>
            <w:tcBorders>
              <w:top w:val="single" w:sz="4" w:space="0" w:color="auto"/>
              <w:left w:val="single" w:sz="4" w:space="0" w:color="auto"/>
              <w:bottom w:val="single" w:sz="4" w:space="0" w:color="auto"/>
              <w:right w:val="single" w:sz="4" w:space="0" w:color="auto"/>
            </w:tcBorders>
            <w:hideMark/>
          </w:tcPr>
          <w:p w14:paraId="01D7E4A5" w14:textId="77777777" w:rsidR="0002502A" w:rsidRDefault="0002502A">
            <w:pPr>
              <w:jc w:val="center"/>
              <w:rPr>
                <w:rFonts w:eastAsia="Calibri"/>
                <w:i/>
                <w:sz w:val="16"/>
                <w:szCs w:val="16"/>
              </w:rPr>
            </w:pPr>
            <w:r>
              <w:rPr>
                <w:rFonts w:eastAsia="Calibri"/>
                <w:i/>
                <w:sz w:val="16"/>
                <w:szCs w:val="16"/>
              </w:rPr>
              <w:t>6</w:t>
            </w:r>
          </w:p>
        </w:tc>
      </w:tr>
      <w:tr w:rsidR="0002502A" w14:paraId="7E8101FC" w14:textId="77777777" w:rsidTr="00C85E01">
        <w:tc>
          <w:tcPr>
            <w:tcW w:w="533" w:type="dxa"/>
            <w:tcBorders>
              <w:top w:val="single" w:sz="4" w:space="0" w:color="auto"/>
              <w:left w:val="single" w:sz="4" w:space="0" w:color="auto"/>
              <w:bottom w:val="single" w:sz="4" w:space="0" w:color="auto"/>
              <w:right w:val="single" w:sz="4" w:space="0" w:color="auto"/>
            </w:tcBorders>
            <w:hideMark/>
          </w:tcPr>
          <w:p w14:paraId="79E43E95" w14:textId="77777777" w:rsidR="0002502A" w:rsidRDefault="0002502A">
            <w:pPr>
              <w:rPr>
                <w:rFonts w:eastAsia="Calibri"/>
                <w:sz w:val="20"/>
              </w:rPr>
            </w:pPr>
            <w:r>
              <w:rPr>
                <w:rFonts w:eastAsia="Calibri"/>
                <w:sz w:val="20"/>
              </w:rPr>
              <w:t>1.</w:t>
            </w:r>
          </w:p>
        </w:tc>
        <w:tc>
          <w:tcPr>
            <w:tcW w:w="2635" w:type="dxa"/>
            <w:tcBorders>
              <w:top w:val="single" w:sz="4" w:space="0" w:color="auto"/>
              <w:left w:val="single" w:sz="4" w:space="0" w:color="auto"/>
              <w:bottom w:val="single" w:sz="4" w:space="0" w:color="auto"/>
              <w:right w:val="single" w:sz="4" w:space="0" w:color="auto"/>
            </w:tcBorders>
            <w:hideMark/>
          </w:tcPr>
          <w:p w14:paraId="4441D4C9" w14:textId="17AA0305" w:rsidR="0002502A" w:rsidRDefault="00C85E01">
            <w:pPr>
              <w:jc w:val="both"/>
              <w:rPr>
                <w:rFonts w:eastAsia="Calibri"/>
                <w:sz w:val="20"/>
              </w:rPr>
            </w:pPr>
            <w:r>
              <w:rPr>
                <w:rFonts w:eastAsia="Calibri"/>
                <w:sz w:val="20"/>
              </w:rPr>
              <w:t>Pres</w:t>
            </w:r>
            <w:r w:rsidR="0002502A">
              <w:rPr>
                <w:rFonts w:eastAsia="Calibri"/>
                <w:sz w:val="20"/>
              </w:rPr>
              <w:t>konteineris</w:t>
            </w:r>
            <w:r w:rsidR="00417CFF">
              <w:rPr>
                <w:rFonts w:eastAsia="Calibri"/>
                <w:sz w:val="20"/>
              </w:rPr>
              <w:t xml:space="preserve"> </w:t>
            </w:r>
          </w:p>
        </w:tc>
        <w:tc>
          <w:tcPr>
            <w:tcW w:w="1350" w:type="dxa"/>
            <w:tcBorders>
              <w:top w:val="single" w:sz="4" w:space="0" w:color="auto"/>
              <w:left w:val="single" w:sz="4" w:space="0" w:color="auto"/>
              <w:bottom w:val="single" w:sz="4" w:space="0" w:color="auto"/>
              <w:right w:val="single" w:sz="4" w:space="0" w:color="auto"/>
            </w:tcBorders>
            <w:hideMark/>
          </w:tcPr>
          <w:p w14:paraId="2C8D0A33" w14:textId="77777777" w:rsidR="0002502A" w:rsidRDefault="0002502A">
            <w:pPr>
              <w:jc w:val="center"/>
              <w:rPr>
                <w:rFonts w:eastAsia="Calibri"/>
                <w:sz w:val="20"/>
              </w:rPr>
            </w:pPr>
            <w:r>
              <w:rPr>
                <w:rFonts w:eastAsia="Calibri"/>
                <w:sz w:val="20"/>
              </w:rPr>
              <w:t>vnt.</w:t>
            </w:r>
          </w:p>
        </w:tc>
        <w:tc>
          <w:tcPr>
            <w:tcW w:w="1260" w:type="dxa"/>
            <w:tcBorders>
              <w:top w:val="single" w:sz="4" w:space="0" w:color="auto"/>
              <w:left w:val="single" w:sz="4" w:space="0" w:color="auto"/>
              <w:bottom w:val="single" w:sz="4" w:space="0" w:color="auto"/>
              <w:right w:val="single" w:sz="4" w:space="0" w:color="auto"/>
            </w:tcBorders>
            <w:hideMark/>
          </w:tcPr>
          <w:p w14:paraId="39CCFE93" w14:textId="70429827" w:rsidR="0002502A" w:rsidRDefault="0060082A">
            <w:pPr>
              <w:jc w:val="center"/>
              <w:rPr>
                <w:rFonts w:eastAsia="Calibri"/>
                <w:sz w:val="20"/>
              </w:rPr>
            </w:pPr>
            <w:r>
              <w:rPr>
                <w:rFonts w:eastAsia="Calibri"/>
                <w:sz w:val="20"/>
              </w:rPr>
              <w:t>6</w:t>
            </w:r>
          </w:p>
        </w:tc>
        <w:tc>
          <w:tcPr>
            <w:tcW w:w="1980" w:type="dxa"/>
            <w:tcBorders>
              <w:top w:val="single" w:sz="4" w:space="0" w:color="auto"/>
              <w:left w:val="single" w:sz="4" w:space="0" w:color="auto"/>
              <w:bottom w:val="single" w:sz="4" w:space="0" w:color="auto"/>
              <w:right w:val="single" w:sz="4" w:space="0" w:color="auto"/>
            </w:tcBorders>
          </w:tcPr>
          <w:p w14:paraId="084F2226" w14:textId="77777777" w:rsidR="0002502A" w:rsidRDefault="0002502A">
            <w:pPr>
              <w:jc w:val="right"/>
              <w:rPr>
                <w:rFonts w:eastAsia="Calibri"/>
                <w:sz w:val="20"/>
              </w:rPr>
            </w:pPr>
          </w:p>
        </w:tc>
        <w:tc>
          <w:tcPr>
            <w:tcW w:w="2067" w:type="dxa"/>
            <w:tcBorders>
              <w:top w:val="single" w:sz="4" w:space="0" w:color="auto"/>
              <w:left w:val="single" w:sz="4" w:space="0" w:color="auto"/>
              <w:bottom w:val="single" w:sz="4" w:space="0" w:color="auto"/>
              <w:right w:val="single" w:sz="4" w:space="0" w:color="auto"/>
            </w:tcBorders>
          </w:tcPr>
          <w:p w14:paraId="5EDDCFFD" w14:textId="77777777" w:rsidR="0002502A" w:rsidRDefault="0002502A">
            <w:pPr>
              <w:jc w:val="right"/>
              <w:rPr>
                <w:rFonts w:eastAsia="Calibri"/>
                <w:sz w:val="16"/>
                <w:szCs w:val="16"/>
              </w:rPr>
            </w:pPr>
          </w:p>
        </w:tc>
      </w:tr>
      <w:tr w:rsidR="001634D4" w14:paraId="5905FE09" w14:textId="77777777" w:rsidTr="00C85E01">
        <w:tc>
          <w:tcPr>
            <w:tcW w:w="533" w:type="dxa"/>
            <w:tcBorders>
              <w:top w:val="single" w:sz="4" w:space="0" w:color="auto"/>
              <w:left w:val="single" w:sz="4" w:space="0" w:color="auto"/>
              <w:bottom w:val="single" w:sz="4" w:space="0" w:color="auto"/>
              <w:right w:val="single" w:sz="4" w:space="0" w:color="auto"/>
            </w:tcBorders>
          </w:tcPr>
          <w:p w14:paraId="29AF235B" w14:textId="4AD74205" w:rsidR="001634D4" w:rsidRDefault="001634D4">
            <w:pPr>
              <w:rPr>
                <w:rFonts w:eastAsia="Calibri"/>
                <w:sz w:val="20"/>
              </w:rPr>
            </w:pPr>
            <w:r>
              <w:rPr>
                <w:rFonts w:eastAsia="Calibri"/>
                <w:sz w:val="20"/>
              </w:rPr>
              <w:lastRenderedPageBreak/>
              <w:t>2.</w:t>
            </w:r>
          </w:p>
        </w:tc>
        <w:tc>
          <w:tcPr>
            <w:tcW w:w="2635" w:type="dxa"/>
            <w:tcBorders>
              <w:top w:val="single" w:sz="4" w:space="0" w:color="auto"/>
              <w:left w:val="single" w:sz="4" w:space="0" w:color="auto"/>
              <w:bottom w:val="single" w:sz="4" w:space="0" w:color="auto"/>
              <w:right w:val="single" w:sz="4" w:space="0" w:color="auto"/>
            </w:tcBorders>
          </w:tcPr>
          <w:p w14:paraId="3EEC1EFE" w14:textId="15FB20C5" w:rsidR="001634D4" w:rsidRDefault="001634D4">
            <w:pPr>
              <w:jc w:val="both"/>
              <w:rPr>
                <w:rFonts w:eastAsia="Calibri"/>
                <w:sz w:val="20"/>
              </w:rPr>
            </w:pPr>
            <w:r>
              <w:rPr>
                <w:rFonts w:eastAsia="Calibri"/>
                <w:sz w:val="20"/>
              </w:rPr>
              <w:t>Techninis aptarnavimas, į</w:t>
            </w:r>
            <w:r w:rsidR="00DB2B2F">
              <w:rPr>
                <w:rFonts w:eastAsia="Calibri"/>
                <w:sz w:val="20"/>
              </w:rPr>
              <w:t>s</w:t>
            </w:r>
            <w:r>
              <w:rPr>
                <w:rFonts w:eastAsia="Calibri"/>
                <w:sz w:val="20"/>
              </w:rPr>
              <w:t>kaitant</w:t>
            </w:r>
            <w:r w:rsidR="00BD5D2E">
              <w:rPr>
                <w:rFonts w:eastAsia="Calibri"/>
                <w:sz w:val="20"/>
              </w:rPr>
              <w:t xml:space="preserve"> negara</w:t>
            </w:r>
            <w:r w:rsidR="00621591">
              <w:rPr>
                <w:rFonts w:eastAsia="Calibri"/>
                <w:sz w:val="20"/>
              </w:rPr>
              <w:t>n</w:t>
            </w:r>
            <w:r w:rsidR="00BD5D2E">
              <w:rPr>
                <w:rFonts w:eastAsia="Calibri"/>
                <w:sz w:val="20"/>
              </w:rPr>
              <w:t>tinių</w:t>
            </w:r>
            <w:r>
              <w:rPr>
                <w:rFonts w:eastAsia="Calibri"/>
                <w:sz w:val="20"/>
              </w:rPr>
              <w:t xml:space="preserve"> gedimų šalinim</w:t>
            </w:r>
            <w:r w:rsidR="00DB6B3D">
              <w:rPr>
                <w:rFonts w:eastAsia="Calibri"/>
                <w:sz w:val="20"/>
              </w:rPr>
              <w:t>ą</w:t>
            </w:r>
          </w:p>
        </w:tc>
        <w:tc>
          <w:tcPr>
            <w:tcW w:w="1350" w:type="dxa"/>
            <w:tcBorders>
              <w:top w:val="single" w:sz="4" w:space="0" w:color="auto"/>
              <w:left w:val="single" w:sz="4" w:space="0" w:color="auto"/>
              <w:bottom w:val="single" w:sz="4" w:space="0" w:color="auto"/>
              <w:right w:val="single" w:sz="4" w:space="0" w:color="auto"/>
            </w:tcBorders>
          </w:tcPr>
          <w:p w14:paraId="036DD450" w14:textId="083EC90F" w:rsidR="001634D4" w:rsidRDefault="00DB6B3D">
            <w:pPr>
              <w:jc w:val="center"/>
              <w:rPr>
                <w:rFonts w:eastAsia="Calibri"/>
                <w:sz w:val="20"/>
              </w:rPr>
            </w:pPr>
            <w:r>
              <w:rPr>
                <w:rFonts w:eastAsia="Calibri"/>
                <w:sz w:val="20"/>
              </w:rPr>
              <w:t>val.</w:t>
            </w:r>
          </w:p>
        </w:tc>
        <w:tc>
          <w:tcPr>
            <w:tcW w:w="1260" w:type="dxa"/>
            <w:tcBorders>
              <w:top w:val="single" w:sz="4" w:space="0" w:color="auto"/>
              <w:left w:val="single" w:sz="4" w:space="0" w:color="auto"/>
              <w:bottom w:val="single" w:sz="4" w:space="0" w:color="auto"/>
              <w:right w:val="single" w:sz="4" w:space="0" w:color="auto"/>
            </w:tcBorders>
          </w:tcPr>
          <w:p w14:paraId="2776B2F7" w14:textId="3E0F2265" w:rsidR="001634D4" w:rsidRDefault="00DB6B3D">
            <w:pPr>
              <w:jc w:val="center"/>
              <w:rPr>
                <w:rFonts w:eastAsia="Calibri"/>
                <w:sz w:val="20"/>
              </w:rPr>
            </w:pPr>
            <w:r>
              <w:rPr>
                <w:rFonts w:eastAsia="Calibri"/>
                <w:sz w:val="20"/>
              </w:rPr>
              <w:t>15</w:t>
            </w:r>
          </w:p>
        </w:tc>
        <w:tc>
          <w:tcPr>
            <w:tcW w:w="1980" w:type="dxa"/>
            <w:tcBorders>
              <w:top w:val="single" w:sz="4" w:space="0" w:color="auto"/>
              <w:left w:val="single" w:sz="4" w:space="0" w:color="auto"/>
              <w:bottom w:val="single" w:sz="4" w:space="0" w:color="auto"/>
              <w:right w:val="single" w:sz="4" w:space="0" w:color="auto"/>
            </w:tcBorders>
          </w:tcPr>
          <w:p w14:paraId="0FBC8686" w14:textId="77777777" w:rsidR="001634D4" w:rsidRDefault="001634D4">
            <w:pPr>
              <w:jc w:val="right"/>
              <w:rPr>
                <w:rFonts w:eastAsia="Calibri"/>
                <w:sz w:val="20"/>
              </w:rPr>
            </w:pPr>
          </w:p>
        </w:tc>
        <w:tc>
          <w:tcPr>
            <w:tcW w:w="2067" w:type="dxa"/>
            <w:tcBorders>
              <w:top w:val="single" w:sz="4" w:space="0" w:color="auto"/>
              <w:left w:val="single" w:sz="4" w:space="0" w:color="auto"/>
              <w:bottom w:val="single" w:sz="4" w:space="0" w:color="auto"/>
              <w:right w:val="single" w:sz="4" w:space="0" w:color="auto"/>
            </w:tcBorders>
          </w:tcPr>
          <w:p w14:paraId="4E817F85" w14:textId="77777777" w:rsidR="001634D4" w:rsidRDefault="001634D4">
            <w:pPr>
              <w:jc w:val="right"/>
              <w:rPr>
                <w:rFonts w:eastAsia="Calibri"/>
                <w:sz w:val="16"/>
                <w:szCs w:val="16"/>
              </w:rPr>
            </w:pPr>
          </w:p>
        </w:tc>
      </w:tr>
    </w:tbl>
    <w:p w14:paraId="36362206" w14:textId="77777777" w:rsidR="0002502A" w:rsidRDefault="0002502A" w:rsidP="0002502A">
      <w:pPr>
        <w:tabs>
          <w:tab w:val="left" w:pos="720"/>
        </w:tabs>
        <w:suppressAutoHyphens/>
        <w:jc w:val="both"/>
        <w:rPr>
          <w:rFonts w:eastAsia="Calibri"/>
          <w:sz w:val="20"/>
          <w:lang w:eastAsia="ar-SA"/>
        </w:rPr>
      </w:pPr>
    </w:p>
    <w:p w14:paraId="55C41539" w14:textId="77777777" w:rsidR="0002502A" w:rsidRDefault="0002502A" w:rsidP="0002502A">
      <w:pPr>
        <w:tabs>
          <w:tab w:val="left" w:pos="720"/>
        </w:tabs>
        <w:suppressAutoHyphens/>
        <w:jc w:val="both"/>
        <w:rPr>
          <w:rFonts w:eastAsia="Calibri"/>
          <w:szCs w:val="24"/>
          <w:lang w:eastAsia="ar-SA"/>
        </w:rPr>
      </w:pPr>
    </w:p>
    <w:p w14:paraId="5E6F0BC3" w14:textId="7EC3B36E" w:rsidR="0002502A" w:rsidRDefault="0002502A" w:rsidP="0002502A">
      <w:pPr>
        <w:tabs>
          <w:tab w:val="left" w:pos="720"/>
        </w:tabs>
        <w:suppressAutoHyphens/>
        <w:jc w:val="both"/>
        <w:rPr>
          <w:rFonts w:eastAsia="Calibri"/>
          <w:szCs w:val="24"/>
          <w:lang w:eastAsia="ar-SA"/>
        </w:rPr>
      </w:pPr>
      <w:r>
        <w:rPr>
          <w:rFonts w:eastAsia="Calibri"/>
          <w:szCs w:val="24"/>
          <w:lang w:eastAsia="ar-SA"/>
        </w:rPr>
        <w:t xml:space="preserve">Bendra pasiūlymo kaina </w:t>
      </w:r>
      <w:r w:rsidR="00AC7C25">
        <w:rPr>
          <w:rFonts w:eastAsia="Calibri"/>
          <w:sz w:val="22"/>
          <w:szCs w:val="22"/>
          <w:lang w:eastAsia="ar-SA"/>
        </w:rPr>
        <w:t xml:space="preserve">(1 ir 2 eilučių suma) </w:t>
      </w:r>
      <w:r>
        <w:rPr>
          <w:rFonts w:eastAsia="Calibri"/>
          <w:szCs w:val="24"/>
          <w:lang w:eastAsia="ar-SA"/>
        </w:rPr>
        <w:t xml:space="preserve">Eur su PVM skaičiais ________________ ir žodžiais ___________. Į šią sumą įeina visos išlaidos ir visi mokesčiai, taip pat ir PVM, kuris sudaro_______________ Eur. </w:t>
      </w:r>
      <w:r>
        <w:t>Tuo atveju, kai pasiūlyme nurodyta kaina, išreikšta skaitmenimis, neatitinka kainos, nurodytos žodžiais, teisinga laikoma kaina, nurodyta žodžiais.</w:t>
      </w:r>
    </w:p>
    <w:p w14:paraId="652332CC" w14:textId="77777777" w:rsidR="0002502A" w:rsidRDefault="0002502A" w:rsidP="0002502A">
      <w:pPr>
        <w:suppressAutoHyphens/>
        <w:rPr>
          <w:rFonts w:eastAsia="Calibri"/>
          <w:szCs w:val="24"/>
          <w:lang w:eastAsia="ar-SA"/>
        </w:rPr>
      </w:pPr>
    </w:p>
    <w:p w14:paraId="126098B9" w14:textId="77777777" w:rsidR="0002502A" w:rsidRDefault="0002502A" w:rsidP="0002502A">
      <w:pPr>
        <w:suppressAutoHyphens/>
        <w:jc w:val="both"/>
        <w:rPr>
          <w:rFonts w:eastAsia="Calibri"/>
          <w:szCs w:val="24"/>
          <w:lang w:eastAsia="ar-SA"/>
        </w:rPr>
      </w:pPr>
      <w:r>
        <w:rPr>
          <w:rFonts w:eastAsia="Calibri"/>
          <w:szCs w:val="24"/>
          <w:lang w:eastAsia="ar-SA"/>
        </w:rPr>
        <w:t>Tais atvejais, kai pagal galiojančius teisės aktus tiekėjui nereikia mokėti PVM, jis atitinkamų lentelės skilčių nepildo ir nurodo priežastis, dėl kurių PVM nemokamas:</w:t>
      </w:r>
    </w:p>
    <w:p w14:paraId="28054367" w14:textId="3184673A" w:rsidR="0002502A" w:rsidRPr="00EF074F" w:rsidRDefault="0002502A" w:rsidP="0002502A">
      <w:pPr>
        <w:suppressAutoHyphens/>
        <w:rPr>
          <w:rFonts w:eastAsia="Calibri"/>
          <w:szCs w:val="24"/>
          <w:lang w:eastAsia="ar-SA"/>
        </w:rPr>
      </w:pPr>
      <w:r>
        <w:rPr>
          <w:rFonts w:eastAsia="Calibri"/>
          <w:szCs w:val="24"/>
          <w:lang w:eastAsia="ar-SA"/>
        </w:rPr>
        <w:t>________________________________________________________________________________________________________________________________________________________________________</w:t>
      </w:r>
    </w:p>
    <w:p w14:paraId="6CF78A01" w14:textId="77777777" w:rsidR="0002502A" w:rsidRDefault="0002502A" w:rsidP="0002502A">
      <w:pPr>
        <w:suppressAutoHyphens/>
        <w:rPr>
          <w:szCs w:val="24"/>
          <w:lang w:eastAsia="ar-SA"/>
        </w:rPr>
      </w:pPr>
      <w:r>
        <w:rPr>
          <w:szCs w:val="24"/>
          <w:lang w:eastAsia="ar-SA"/>
        </w:rPr>
        <w:t>Kartu su pasiūlymu pateikiami šie dokumentai:</w:t>
      </w:r>
    </w:p>
    <w:p w14:paraId="6F76278F" w14:textId="77777777" w:rsidR="0002502A" w:rsidRDefault="0002502A" w:rsidP="0002502A">
      <w:pPr>
        <w:suppressAutoHyphens/>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815"/>
      </w:tblGrid>
      <w:tr w:rsidR="0002502A" w14:paraId="752E303A" w14:textId="77777777" w:rsidTr="00C85E01">
        <w:tc>
          <w:tcPr>
            <w:tcW w:w="675" w:type="dxa"/>
            <w:tcBorders>
              <w:top w:val="single" w:sz="4" w:space="0" w:color="auto"/>
              <w:left w:val="single" w:sz="4" w:space="0" w:color="auto"/>
              <w:bottom w:val="single" w:sz="4" w:space="0" w:color="auto"/>
              <w:right w:val="single" w:sz="4" w:space="0" w:color="auto"/>
            </w:tcBorders>
            <w:hideMark/>
          </w:tcPr>
          <w:p w14:paraId="22D87D6E" w14:textId="77777777" w:rsidR="0002502A" w:rsidRDefault="0002502A">
            <w:pPr>
              <w:suppressAutoHyphens/>
              <w:rPr>
                <w:szCs w:val="24"/>
                <w:lang w:eastAsia="ar-SA"/>
              </w:rPr>
            </w:pPr>
            <w:r>
              <w:rPr>
                <w:szCs w:val="24"/>
                <w:lang w:eastAsia="ar-SA"/>
              </w:rPr>
              <w:t>Eil.Nr.</w:t>
            </w:r>
          </w:p>
        </w:tc>
        <w:tc>
          <w:tcPr>
            <w:tcW w:w="6518" w:type="dxa"/>
            <w:tcBorders>
              <w:top w:val="single" w:sz="4" w:space="0" w:color="auto"/>
              <w:left w:val="single" w:sz="4" w:space="0" w:color="auto"/>
              <w:bottom w:val="single" w:sz="4" w:space="0" w:color="auto"/>
              <w:right w:val="single" w:sz="4" w:space="0" w:color="auto"/>
            </w:tcBorders>
            <w:hideMark/>
          </w:tcPr>
          <w:p w14:paraId="6650AEC3" w14:textId="77777777" w:rsidR="0002502A" w:rsidRDefault="0002502A">
            <w:pPr>
              <w:suppressAutoHyphens/>
              <w:jc w:val="center"/>
              <w:rPr>
                <w:szCs w:val="24"/>
                <w:lang w:eastAsia="ar-SA"/>
              </w:rPr>
            </w:pPr>
            <w:r>
              <w:rPr>
                <w:szCs w:val="24"/>
                <w:lang w:eastAsia="ar-SA"/>
              </w:rPr>
              <w:t>Pateiktų dokumentų pavadinimas</w:t>
            </w:r>
          </w:p>
        </w:tc>
        <w:tc>
          <w:tcPr>
            <w:tcW w:w="2815" w:type="dxa"/>
            <w:tcBorders>
              <w:top w:val="single" w:sz="4" w:space="0" w:color="auto"/>
              <w:left w:val="single" w:sz="4" w:space="0" w:color="auto"/>
              <w:bottom w:val="single" w:sz="4" w:space="0" w:color="auto"/>
              <w:right w:val="single" w:sz="4" w:space="0" w:color="auto"/>
            </w:tcBorders>
            <w:hideMark/>
          </w:tcPr>
          <w:p w14:paraId="404D6BD2" w14:textId="77777777" w:rsidR="0002502A" w:rsidRDefault="0002502A">
            <w:pPr>
              <w:suppressAutoHyphens/>
              <w:jc w:val="center"/>
              <w:rPr>
                <w:szCs w:val="24"/>
                <w:lang w:eastAsia="ar-SA"/>
              </w:rPr>
            </w:pPr>
            <w:r>
              <w:rPr>
                <w:szCs w:val="24"/>
                <w:lang w:eastAsia="ar-SA"/>
              </w:rPr>
              <w:t>Dokumento puslapių skaičius</w:t>
            </w:r>
          </w:p>
        </w:tc>
      </w:tr>
      <w:tr w:rsidR="0002502A" w14:paraId="3A716CFE" w14:textId="77777777" w:rsidTr="00C85E01">
        <w:tc>
          <w:tcPr>
            <w:tcW w:w="675" w:type="dxa"/>
            <w:tcBorders>
              <w:top w:val="single" w:sz="4" w:space="0" w:color="auto"/>
              <w:left w:val="single" w:sz="4" w:space="0" w:color="auto"/>
              <w:bottom w:val="single" w:sz="4" w:space="0" w:color="auto"/>
              <w:right w:val="single" w:sz="4" w:space="0" w:color="auto"/>
            </w:tcBorders>
          </w:tcPr>
          <w:p w14:paraId="07FD1237" w14:textId="77777777" w:rsidR="0002502A" w:rsidRDefault="0002502A">
            <w:pPr>
              <w:suppressAutoHyphens/>
              <w:rPr>
                <w:szCs w:val="24"/>
                <w:lang w:eastAsia="ar-SA"/>
              </w:rPr>
            </w:pPr>
          </w:p>
        </w:tc>
        <w:tc>
          <w:tcPr>
            <w:tcW w:w="6518" w:type="dxa"/>
            <w:tcBorders>
              <w:top w:val="single" w:sz="4" w:space="0" w:color="auto"/>
              <w:left w:val="single" w:sz="4" w:space="0" w:color="auto"/>
              <w:bottom w:val="single" w:sz="4" w:space="0" w:color="auto"/>
              <w:right w:val="single" w:sz="4" w:space="0" w:color="auto"/>
            </w:tcBorders>
          </w:tcPr>
          <w:p w14:paraId="12B08640" w14:textId="77777777" w:rsidR="0002502A" w:rsidRDefault="0002502A">
            <w:pPr>
              <w:suppressAutoHyphens/>
              <w:rPr>
                <w:szCs w:val="24"/>
                <w:lang w:eastAsia="ar-SA"/>
              </w:rPr>
            </w:pPr>
          </w:p>
        </w:tc>
        <w:tc>
          <w:tcPr>
            <w:tcW w:w="2815" w:type="dxa"/>
            <w:tcBorders>
              <w:top w:val="single" w:sz="4" w:space="0" w:color="auto"/>
              <w:left w:val="single" w:sz="4" w:space="0" w:color="auto"/>
              <w:bottom w:val="single" w:sz="4" w:space="0" w:color="auto"/>
              <w:right w:val="single" w:sz="4" w:space="0" w:color="auto"/>
            </w:tcBorders>
          </w:tcPr>
          <w:p w14:paraId="191AF68E" w14:textId="77777777" w:rsidR="0002502A" w:rsidRDefault="0002502A">
            <w:pPr>
              <w:suppressAutoHyphens/>
              <w:rPr>
                <w:szCs w:val="24"/>
                <w:lang w:eastAsia="ar-SA"/>
              </w:rPr>
            </w:pPr>
          </w:p>
        </w:tc>
      </w:tr>
      <w:tr w:rsidR="0002502A" w14:paraId="7ED33CE9" w14:textId="77777777" w:rsidTr="00C85E01">
        <w:tc>
          <w:tcPr>
            <w:tcW w:w="675" w:type="dxa"/>
            <w:tcBorders>
              <w:top w:val="single" w:sz="4" w:space="0" w:color="auto"/>
              <w:left w:val="single" w:sz="4" w:space="0" w:color="auto"/>
              <w:bottom w:val="single" w:sz="4" w:space="0" w:color="auto"/>
              <w:right w:val="single" w:sz="4" w:space="0" w:color="auto"/>
            </w:tcBorders>
          </w:tcPr>
          <w:p w14:paraId="2C6F2A16" w14:textId="77777777" w:rsidR="0002502A" w:rsidRDefault="0002502A">
            <w:pPr>
              <w:suppressAutoHyphens/>
              <w:rPr>
                <w:szCs w:val="24"/>
                <w:lang w:eastAsia="ar-SA"/>
              </w:rPr>
            </w:pPr>
          </w:p>
        </w:tc>
        <w:tc>
          <w:tcPr>
            <w:tcW w:w="6518" w:type="dxa"/>
            <w:tcBorders>
              <w:top w:val="single" w:sz="4" w:space="0" w:color="auto"/>
              <w:left w:val="single" w:sz="4" w:space="0" w:color="auto"/>
              <w:bottom w:val="single" w:sz="4" w:space="0" w:color="auto"/>
              <w:right w:val="single" w:sz="4" w:space="0" w:color="auto"/>
            </w:tcBorders>
          </w:tcPr>
          <w:p w14:paraId="3FAE515A" w14:textId="77777777" w:rsidR="0002502A" w:rsidRDefault="0002502A">
            <w:pPr>
              <w:tabs>
                <w:tab w:val="left" w:pos="1296"/>
                <w:tab w:val="center" w:pos="4153"/>
                <w:tab w:val="right" w:pos="8306"/>
              </w:tabs>
              <w:suppressAutoHyphens/>
              <w:rPr>
                <w:sz w:val="22"/>
                <w:szCs w:val="22"/>
                <w:lang w:eastAsia="ar-SA"/>
              </w:rPr>
            </w:pPr>
          </w:p>
        </w:tc>
        <w:tc>
          <w:tcPr>
            <w:tcW w:w="2815" w:type="dxa"/>
            <w:tcBorders>
              <w:top w:val="single" w:sz="4" w:space="0" w:color="auto"/>
              <w:left w:val="single" w:sz="4" w:space="0" w:color="auto"/>
              <w:bottom w:val="single" w:sz="4" w:space="0" w:color="auto"/>
              <w:right w:val="single" w:sz="4" w:space="0" w:color="auto"/>
            </w:tcBorders>
          </w:tcPr>
          <w:p w14:paraId="1D73CEDA" w14:textId="77777777" w:rsidR="0002502A" w:rsidRDefault="0002502A">
            <w:pPr>
              <w:suppressAutoHyphens/>
              <w:rPr>
                <w:szCs w:val="24"/>
                <w:lang w:eastAsia="ar-SA"/>
              </w:rPr>
            </w:pPr>
          </w:p>
        </w:tc>
      </w:tr>
    </w:tbl>
    <w:p w14:paraId="08D4ADEF" w14:textId="77777777" w:rsidR="0002502A" w:rsidRDefault="0002502A" w:rsidP="0002502A">
      <w:pPr>
        <w:suppressAutoHyphens/>
        <w:rPr>
          <w:szCs w:val="24"/>
          <w:lang w:eastAsia="ar-SA"/>
        </w:rPr>
      </w:pPr>
    </w:p>
    <w:p w14:paraId="622163E4" w14:textId="77777777" w:rsidR="0002502A" w:rsidRDefault="0002502A" w:rsidP="0002502A">
      <w:pPr>
        <w:suppressAutoHyphens/>
        <w:rPr>
          <w:bCs/>
          <w:szCs w:val="24"/>
          <w:lang w:eastAsia="ar-SA"/>
        </w:rPr>
      </w:pPr>
      <w:r>
        <w:rPr>
          <w:szCs w:val="24"/>
          <w:lang w:eastAsia="ar-SA"/>
        </w:rPr>
        <w:t>Pasiūlymas galioja iki termino, nustatyto pirkimo dokumentuose.</w:t>
      </w:r>
    </w:p>
    <w:p w14:paraId="36021944" w14:textId="77777777" w:rsidR="0002502A" w:rsidRDefault="0002502A" w:rsidP="0002502A">
      <w:pPr>
        <w:suppressAutoHyphens/>
        <w:rPr>
          <w:szCs w:val="24"/>
          <w:lang w:eastAsia="ar-SA"/>
        </w:rPr>
      </w:pPr>
    </w:p>
    <w:p w14:paraId="09900DB6" w14:textId="77777777" w:rsidR="0002502A" w:rsidRDefault="0002502A" w:rsidP="0002502A">
      <w:pPr>
        <w:suppressAutoHyphens/>
        <w:rPr>
          <w:szCs w:val="24"/>
          <w:lang w:eastAsia="ar-SA"/>
        </w:rPr>
      </w:pPr>
      <w:r>
        <w:rPr>
          <w:szCs w:val="24"/>
          <w:lang w:eastAsia="ar-SA"/>
        </w:rPr>
        <w:t>Šiame pasiūlyme nurodyta informacija yra konfidenciali:</w:t>
      </w:r>
    </w:p>
    <w:p w14:paraId="766AC7F2" w14:textId="77777777" w:rsidR="0002502A" w:rsidRDefault="0002502A" w:rsidP="0002502A">
      <w:pPr>
        <w:suppressAutoHyphens/>
        <w:rPr>
          <w:szCs w:val="24"/>
          <w:lang w:eastAsia="ar-S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333"/>
      </w:tblGrid>
      <w:tr w:rsidR="0002502A" w14:paraId="69A452B7" w14:textId="77777777" w:rsidTr="00DE28A8">
        <w:tc>
          <w:tcPr>
            <w:tcW w:w="675" w:type="dxa"/>
            <w:tcBorders>
              <w:top w:val="single" w:sz="4" w:space="0" w:color="auto"/>
              <w:left w:val="single" w:sz="4" w:space="0" w:color="auto"/>
              <w:bottom w:val="single" w:sz="4" w:space="0" w:color="auto"/>
              <w:right w:val="single" w:sz="4" w:space="0" w:color="auto"/>
            </w:tcBorders>
            <w:hideMark/>
          </w:tcPr>
          <w:p w14:paraId="79857E08" w14:textId="77777777" w:rsidR="0002502A" w:rsidRDefault="0002502A">
            <w:pPr>
              <w:suppressAutoHyphens/>
              <w:rPr>
                <w:szCs w:val="24"/>
                <w:lang w:eastAsia="ar-SA"/>
              </w:rPr>
            </w:pPr>
            <w:r>
              <w:rPr>
                <w:szCs w:val="24"/>
                <w:lang w:eastAsia="ar-SA"/>
              </w:rPr>
              <w:t>Eil.Nr.</w:t>
            </w:r>
          </w:p>
        </w:tc>
        <w:tc>
          <w:tcPr>
            <w:tcW w:w="9333" w:type="dxa"/>
            <w:tcBorders>
              <w:top w:val="single" w:sz="4" w:space="0" w:color="auto"/>
              <w:left w:val="single" w:sz="4" w:space="0" w:color="auto"/>
              <w:bottom w:val="single" w:sz="4" w:space="0" w:color="auto"/>
              <w:right w:val="single" w:sz="4" w:space="0" w:color="auto"/>
            </w:tcBorders>
            <w:hideMark/>
          </w:tcPr>
          <w:p w14:paraId="1140E122" w14:textId="77777777" w:rsidR="0002502A" w:rsidRDefault="0002502A">
            <w:pPr>
              <w:suppressAutoHyphens/>
              <w:jc w:val="center"/>
              <w:rPr>
                <w:szCs w:val="24"/>
                <w:lang w:eastAsia="ar-SA"/>
              </w:rPr>
            </w:pPr>
            <w:r>
              <w:rPr>
                <w:szCs w:val="24"/>
                <w:lang w:eastAsia="ar-SA"/>
              </w:rPr>
              <w:t>Pateikto dokumento pavadinimas</w:t>
            </w:r>
          </w:p>
          <w:p w14:paraId="0109A24F" w14:textId="77777777" w:rsidR="0002502A" w:rsidRDefault="0002502A">
            <w:pPr>
              <w:suppressAutoHyphens/>
              <w:jc w:val="center"/>
              <w:rPr>
                <w:szCs w:val="24"/>
                <w:lang w:eastAsia="ar-SA"/>
              </w:rPr>
            </w:pPr>
            <w:r>
              <w:rPr>
                <w:szCs w:val="24"/>
                <w:lang w:eastAsia="ar-SA"/>
              </w:rPr>
              <w:t>(rekomenduojama pavadinime vartoti žodį „Konfidencialu“)</w:t>
            </w:r>
          </w:p>
        </w:tc>
      </w:tr>
      <w:tr w:rsidR="0002502A" w14:paraId="03002574" w14:textId="77777777" w:rsidTr="00DE28A8">
        <w:tc>
          <w:tcPr>
            <w:tcW w:w="675" w:type="dxa"/>
            <w:tcBorders>
              <w:top w:val="single" w:sz="4" w:space="0" w:color="auto"/>
              <w:left w:val="single" w:sz="4" w:space="0" w:color="auto"/>
              <w:bottom w:val="single" w:sz="4" w:space="0" w:color="auto"/>
              <w:right w:val="single" w:sz="4" w:space="0" w:color="auto"/>
            </w:tcBorders>
          </w:tcPr>
          <w:p w14:paraId="60062227" w14:textId="77777777" w:rsidR="0002502A" w:rsidRDefault="0002502A">
            <w:pPr>
              <w:suppressAutoHyphens/>
              <w:rPr>
                <w:szCs w:val="24"/>
                <w:lang w:eastAsia="ar-SA"/>
              </w:rPr>
            </w:pPr>
          </w:p>
        </w:tc>
        <w:tc>
          <w:tcPr>
            <w:tcW w:w="9333" w:type="dxa"/>
            <w:tcBorders>
              <w:top w:val="single" w:sz="4" w:space="0" w:color="auto"/>
              <w:left w:val="single" w:sz="4" w:space="0" w:color="auto"/>
              <w:bottom w:val="single" w:sz="4" w:space="0" w:color="auto"/>
              <w:right w:val="single" w:sz="4" w:space="0" w:color="auto"/>
            </w:tcBorders>
          </w:tcPr>
          <w:p w14:paraId="66591825" w14:textId="77777777" w:rsidR="0002502A" w:rsidRDefault="0002502A">
            <w:pPr>
              <w:suppressAutoHyphens/>
              <w:rPr>
                <w:szCs w:val="24"/>
                <w:lang w:eastAsia="ar-SA"/>
              </w:rPr>
            </w:pPr>
          </w:p>
        </w:tc>
      </w:tr>
      <w:tr w:rsidR="0002502A" w14:paraId="65E44B1C" w14:textId="77777777" w:rsidTr="00DE28A8">
        <w:tc>
          <w:tcPr>
            <w:tcW w:w="675" w:type="dxa"/>
            <w:tcBorders>
              <w:top w:val="single" w:sz="4" w:space="0" w:color="auto"/>
              <w:left w:val="single" w:sz="4" w:space="0" w:color="auto"/>
              <w:bottom w:val="single" w:sz="4" w:space="0" w:color="auto"/>
              <w:right w:val="single" w:sz="4" w:space="0" w:color="auto"/>
            </w:tcBorders>
          </w:tcPr>
          <w:p w14:paraId="37A976BB" w14:textId="77777777" w:rsidR="0002502A" w:rsidRDefault="0002502A">
            <w:pPr>
              <w:suppressAutoHyphens/>
              <w:rPr>
                <w:szCs w:val="24"/>
                <w:lang w:eastAsia="ar-SA"/>
              </w:rPr>
            </w:pPr>
          </w:p>
        </w:tc>
        <w:tc>
          <w:tcPr>
            <w:tcW w:w="9333" w:type="dxa"/>
            <w:tcBorders>
              <w:top w:val="single" w:sz="4" w:space="0" w:color="auto"/>
              <w:left w:val="single" w:sz="4" w:space="0" w:color="auto"/>
              <w:bottom w:val="single" w:sz="4" w:space="0" w:color="auto"/>
              <w:right w:val="single" w:sz="4" w:space="0" w:color="auto"/>
            </w:tcBorders>
          </w:tcPr>
          <w:p w14:paraId="7B3CC87D" w14:textId="77777777" w:rsidR="0002502A" w:rsidRDefault="0002502A">
            <w:pPr>
              <w:tabs>
                <w:tab w:val="left" w:pos="1296"/>
                <w:tab w:val="center" w:pos="4153"/>
                <w:tab w:val="right" w:pos="8306"/>
              </w:tabs>
              <w:suppressAutoHyphens/>
              <w:rPr>
                <w:sz w:val="22"/>
                <w:szCs w:val="22"/>
                <w:lang w:eastAsia="ar-SA"/>
              </w:rPr>
            </w:pPr>
          </w:p>
        </w:tc>
      </w:tr>
      <w:tr w:rsidR="0002502A" w14:paraId="0162635E" w14:textId="77777777" w:rsidTr="00DE28A8">
        <w:tc>
          <w:tcPr>
            <w:tcW w:w="675" w:type="dxa"/>
            <w:tcBorders>
              <w:top w:val="single" w:sz="4" w:space="0" w:color="auto"/>
              <w:left w:val="single" w:sz="4" w:space="0" w:color="auto"/>
              <w:bottom w:val="single" w:sz="4" w:space="0" w:color="auto"/>
              <w:right w:val="single" w:sz="4" w:space="0" w:color="auto"/>
            </w:tcBorders>
          </w:tcPr>
          <w:p w14:paraId="02225A00" w14:textId="77777777" w:rsidR="0002502A" w:rsidRDefault="0002502A">
            <w:pPr>
              <w:suppressAutoHyphens/>
              <w:rPr>
                <w:szCs w:val="24"/>
                <w:lang w:eastAsia="ar-SA"/>
              </w:rPr>
            </w:pPr>
          </w:p>
        </w:tc>
        <w:tc>
          <w:tcPr>
            <w:tcW w:w="9333" w:type="dxa"/>
            <w:tcBorders>
              <w:top w:val="single" w:sz="4" w:space="0" w:color="auto"/>
              <w:left w:val="single" w:sz="4" w:space="0" w:color="auto"/>
              <w:bottom w:val="single" w:sz="4" w:space="0" w:color="auto"/>
              <w:right w:val="single" w:sz="4" w:space="0" w:color="auto"/>
            </w:tcBorders>
          </w:tcPr>
          <w:p w14:paraId="7AE369E5" w14:textId="77777777" w:rsidR="0002502A" w:rsidRDefault="0002502A">
            <w:pPr>
              <w:suppressAutoHyphens/>
              <w:rPr>
                <w:szCs w:val="24"/>
                <w:lang w:eastAsia="ar-SA"/>
              </w:rPr>
            </w:pPr>
          </w:p>
        </w:tc>
      </w:tr>
    </w:tbl>
    <w:p w14:paraId="368ACA37" w14:textId="77777777" w:rsidR="0002502A" w:rsidRPr="0002502A" w:rsidRDefault="0002502A" w:rsidP="00480E15">
      <w:pPr>
        <w:suppressAutoHyphens/>
        <w:ind w:right="122"/>
        <w:jc w:val="both"/>
        <w:rPr>
          <w:i/>
          <w:sz w:val="20"/>
          <w:lang w:eastAsia="ar-SA"/>
        </w:rPr>
      </w:pPr>
      <w:r>
        <w:rPr>
          <w:i/>
          <w:sz w:val="20"/>
          <w:lang w:eastAsia="ar-SA"/>
        </w:rPr>
        <w:t xml:space="preserve">*Pastaba. Tiekėjui nenurodžius, kokia informacija yra konfidenciali, laikoma, kad konfidencialios informacijos pasiūlyme nėra. </w:t>
      </w:r>
    </w:p>
    <w:p w14:paraId="057C7B40" w14:textId="77777777" w:rsidR="0002502A" w:rsidRDefault="0002502A" w:rsidP="0002502A">
      <w:pPr>
        <w:suppressAutoHyphens/>
        <w:rPr>
          <w:szCs w:val="24"/>
          <w:lang w:eastAsia="ar-SA"/>
        </w:rPr>
      </w:pPr>
    </w:p>
    <w:p w14:paraId="1390E7F9" w14:textId="77777777" w:rsidR="0002502A" w:rsidRDefault="0002502A" w:rsidP="0002502A">
      <w:pPr>
        <w:suppressAutoHyphens/>
        <w:rPr>
          <w:szCs w:val="24"/>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2502A" w14:paraId="37EECCAC" w14:textId="77777777" w:rsidTr="0002502A">
        <w:trPr>
          <w:trHeight w:val="285"/>
        </w:trPr>
        <w:tc>
          <w:tcPr>
            <w:tcW w:w="3284" w:type="dxa"/>
            <w:tcBorders>
              <w:top w:val="nil"/>
              <w:left w:val="nil"/>
              <w:bottom w:val="single" w:sz="4" w:space="0" w:color="auto"/>
              <w:right w:val="nil"/>
            </w:tcBorders>
          </w:tcPr>
          <w:p w14:paraId="391FE4E5" w14:textId="77777777" w:rsidR="0002502A" w:rsidRDefault="0002502A">
            <w:pPr>
              <w:suppressAutoHyphens/>
              <w:ind w:right="-1"/>
              <w:rPr>
                <w:szCs w:val="24"/>
                <w:lang w:eastAsia="ar-SA"/>
              </w:rPr>
            </w:pPr>
          </w:p>
        </w:tc>
        <w:tc>
          <w:tcPr>
            <w:tcW w:w="604" w:type="dxa"/>
          </w:tcPr>
          <w:p w14:paraId="179CE9D4" w14:textId="77777777" w:rsidR="0002502A" w:rsidRDefault="0002502A">
            <w:pPr>
              <w:suppressAutoHyphens/>
              <w:ind w:right="-1"/>
              <w:jc w:val="center"/>
              <w:rPr>
                <w:szCs w:val="24"/>
                <w:lang w:eastAsia="ar-SA"/>
              </w:rPr>
            </w:pPr>
          </w:p>
        </w:tc>
        <w:tc>
          <w:tcPr>
            <w:tcW w:w="1980" w:type="dxa"/>
            <w:tcBorders>
              <w:top w:val="nil"/>
              <w:left w:val="nil"/>
              <w:bottom w:val="single" w:sz="4" w:space="0" w:color="auto"/>
              <w:right w:val="nil"/>
            </w:tcBorders>
          </w:tcPr>
          <w:p w14:paraId="79C32C2D" w14:textId="77777777" w:rsidR="0002502A" w:rsidRDefault="0002502A">
            <w:pPr>
              <w:suppressAutoHyphens/>
              <w:ind w:right="-1"/>
              <w:jc w:val="center"/>
              <w:rPr>
                <w:szCs w:val="24"/>
                <w:lang w:eastAsia="ar-SA"/>
              </w:rPr>
            </w:pPr>
          </w:p>
        </w:tc>
        <w:tc>
          <w:tcPr>
            <w:tcW w:w="701" w:type="dxa"/>
            <w:hideMark/>
          </w:tcPr>
          <w:p w14:paraId="4F82A319" w14:textId="77777777" w:rsidR="0002502A" w:rsidRDefault="0002502A">
            <w:pPr>
              <w:suppressAutoHyphens/>
              <w:ind w:right="-1"/>
              <w:jc w:val="center"/>
              <w:rPr>
                <w:szCs w:val="24"/>
                <w:lang w:eastAsia="ar-SA"/>
              </w:rPr>
            </w:pPr>
            <w:r>
              <w:rPr>
                <w:szCs w:val="24"/>
                <w:lang w:eastAsia="ar-SA"/>
              </w:rPr>
              <w:t xml:space="preserve">  </w:t>
            </w:r>
          </w:p>
        </w:tc>
        <w:tc>
          <w:tcPr>
            <w:tcW w:w="2611" w:type="dxa"/>
            <w:tcBorders>
              <w:top w:val="nil"/>
              <w:left w:val="nil"/>
              <w:bottom w:val="single" w:sz="4" w:space="0" w:color="auto"/>
              <w:right w:val="nil"/>
            </w:tcBorders>
          </w:tcPr>
          <w:p w14:paraId="61B7CD86" w14:textId="77777777" w:rsidR="0002502A" w:rsidRDefault="0002502A">
            <w:pPr>
              <w:suppressAutoHyphens/>
              <w:ind w:right="-1"/>
              <w:jc w:val="right"/>
              <w:rPr>
                <w:szCs w:val="24"/>
                <w:lang w:eastAsia="ar-SA"/>
              </w:rPr>
            </w:pPr>
          </w:p>
        </w:tc>
        <w:tc>
          <w:tcPr>
            <w:tcW w:w="648" w:type="dxa"/>
          </w:tcPr>
          <w:p w14:paraId="6354668B" w14:textId="77777777" w:rsidR="0002502A" w:rsidRDefault="0002502A">
            <w:pPr>
              <w:suppressAutoHyphens/>
              <w:ind w:right="-1"/>
              <w:jc w:val="right"/>
              <w:rPr>
                <w:szCs w:val="24"/>
                <w:lang w:eastAsia="ar-SA"/>
              </w:rPr>
            </w:pPr>
          </w:p>
        </w:tc>
      </w:tr>
      <w:tr w:rsidR="0002502A" w14:paraId="7C6FE424" w14:textId="77777777" w:rsidTr="0002502A">
        <w:trPr>
          <w:trHeight w:val="186"/>
        </w:trPr>
        <w:tc>
          <w:tcPr>
            <w:tcW w:w="3284" w:type="dxa"/>
            <w:tcBorders>
              <w:top w:val="single" w:sz="4" w:space="0" w:color="auto"/>
              <w:left w:val="nil"/>
              <w:bottom w:val="nil"/>
              <w:right w:val="nil"/>
            </w:tcBorders>
            <w:hideMark/>
          </w:tcPr>
          <w:p w14:paraId="5F2EA4B8" w14:textId="77777777" w:rsidR="0002502A" w:rsidRDefault="0002502A">
            <w:pPr>
              <w:snapToGrid w:val="0"/>
              <w:rPr>
                <w:position w:val="6"/>
                <w:sz w:val="22"/>
                <w:szCs w:val="22"/>
                <w:lang w:eastAsia="en-US"/>
              </w:rPr>
            </w:pPr>
            <w:r>
              <w:rPr>
                <w:position w:val="6"/>
                <w:sz w:val="22"/>
                <w:szCs w:val="22"/>
                <w:lang w:eastAsia="en-US"/>
              </w:rPr>
              <w:t>(Tiekėjo arba jo įgalioto asmens pareigų pavadinimas)</w:t>
            </w:r>
          </w:p>
        </w:tc>
        <w:tc>
          <w:tcPr>
            <w:tcW w:w="604" w:type="dxa"/>
          </w:tcPr>
          <w:p w14:paraId="1B721690" w14:textId="77777777" w:rsidR="0002502A" w:rsidRDefault="0002502A">
            <w:pPr>
              <w:suppressAutoHyphens/>
              <w:ind w:right="-1"/>
              <w:jc w:val="center"/>
              <w:rPr>
                <w:szCs w:val="24"/>
                <w:lang w:eastAsia="ar-SA"/>
              </w:rPr>
            </w:pPr>
          </w:p>
        </w:tc>
        <w:tc>
          <w:tcPr>
            <w:tcW w:w="1980" w:type="dxa"/>
            <w:tcBorders>
              <w:top w:val="single" w:sz="4" w:space="0" w:color="auto"/>
              <w:left w:val="nil"/>
              <w:bottom w:val="nil"/>
              <w:right w:val="nil"/>
            </w:tcBorders>
            <w:hideMark/>
          </w:tcPr>
          <w:p w14:paraId="02D8657D" w14:textId="77777777" w:rsidR="0002502A" w:rsidRDefault="0002502A">
            <w:pPr>
              <w:suppressAutoHyphens/>
              <w:ind w:right="-1"/>
              <w:rPr>
                <w:szCs w:val="24"/>
                <w:lang w:eastAsia="ar-SA"/>
              </w:rPr>
            </w:pPr>
            <w:r>
              <w:rPr>
                <w:position w:val="6"/>
                <w:szCs w:val="24"/>
                <w:lang w:eastAsia="ar-SA"/>
              </w:rPr>
              <w:t xml:space="preserve">     (Parašas)</w:t>
            </w:r>
          </w:p>
        </w:tc>
        <w:tc>
          <w:tcPr>
            <w:tcW w:w="701" w:type="dxa"/>
          </w:tcPr>
          <w:p w14:paraId="42BA115A" w14:textId="77777777" w:rsidR="0002502A" w:rsidRDefault="0002502A">
            <w:pPr>
              <w:suppressAutoHyphens/>
              <w:ind w:right="-1"/>
              <w:jc w:val="center"/>
              <w:rPr>
                <w:szCs w:val="24"/>
                <w:lang w:eastAsia="ar-SA"/>
              </w:rPr>
            </w:pPr>
          </w:p>
        </w:tc>
        <w:tc>
          <w:tcPr>
            <w:tcW w:w="2611" w:type="dxa"/>
            <w:tcBorders>
              <w:top w:val="single" w:sz="4" w:space="0" w:color="auto"/>
              <w:left w:val="nil"/>
              <w:bottom w:val="nil"/>
              <w:right w:val="nil"/>
            </w:tcBorders>
            <w:hideMark/>
          </w:tcPr>
          <w:p w14:paraId="7738723A" w14:textId="77777777" w:rsidR="0002502A" w:rsidRDefault="0002502A">
            <w:pPr>
              <w:suppressAutoHyphens/>
              <w:ind w:right="-1"/>
              <w:rPr>
                <w:szCs w:val="24"/>
                <w:lang w:eastAsia="ar-SA"/>
              </w:rPr>
            </w:pPr>
            <w:r>
              <w:rPr>
                <w:position w:val="6"/>
                <w:szCs w:val="24"/>
                <w:lang w:eastAsia="ar-SA"/>
              </w:rPr>
              <w:t xml:space="preserve">     (Vardas ir pavardė)</w:t>
            </w:r>
          </w:p>
        </w:tc>
        <w:tc>
          <w:tcPr>
            <w:tcW w:w="648" w:type="dxa"/>
          </w:tcPr>
          <w:p w14:paraId="4B830551" w14:textId="77777777" w:rsidR="0002502A" w:rsidRDefault="0002502A">
            <w:pPr>
              <w:suppressAutoHyphens/>
              <w:ind w:right="-1"/>
              <w:jc w:val="center"/>
              <w:rPr>
                <w:szCs w:val="24"/>
                <w:lang w:eastAsia="ar-SA"/>
              </w:rPr>
            </w:pPr>
          </w:p>
        </w:tc>
      </w:tr>
    </w:tbl>
    <w:p w14:paraId="6B90329C" w14:textId="77777777" w:rsidR="0002502A" w:rsidRDefault="0002502A" w:rsidP="0002502A">
      <w:pPr>
        <w:rPr>
          <w:b/>
          <w:szCs w:val="24"/>
        </w:rPr>
      </w:pPr>
    </w:p>
    <w:bookmarkEnd w:id="0"/>
    <w:p w14:paraId="15F27C7E" w14:textId="77777777" w:rsidR="0002502A" w:rsidRDefault="0002502A" w:rsidP="00B27A11">
      <w:pPr>
        <w:autoSpaceDN/>
        <w:ind w:right="-178"/>
        <w:jc w:val="center"/>
        <w:rPr>
          <w:color w:val="000000"/>
          <w:sz w:val="22"/>
          <w:szCs w:val="22"/>
          <w:lang w:eastAsia="en-US"/>
        </w:rPr>
      </w:pPr>
    </w:p>
    <w:sectPr w:rsidR="0002502A" w:rsidSect="00ED4D8D">
      <w:headerReference w:type="default" r:id="rId8"/>
      <w:pgSz w:w="11907" w:h="16839" w:code="9"/>
      <w:pgMar w:top="850" w:right="657" w:bottom="850" w:left="113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84E86" w14:textId="77777777" w:rsidR="005A13B8" w:rsidRDefault="005A13B8">
      <w:r>
        <w:separator/>
      </w:r>
    </w:p>
  </w:endnote>
  <w:endnote w:type="continuationSeparator" w:id="0">
    <w:p w14:paraId="60ADC839" w14:textId="77777777" w:rsidR="005A13B8" w:rsidRDefault="005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charset w:val="00"/>
    <w:family w:val="auto"/>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5BACF" w14:textId="77777777" w:rsidR="005A13B8" w:rsidRDefault="005A13B8">
      <w:r>
        <w:separator/>
      </w:r>
    </w:p>
  </w:footnote>
  <w:footnote w:type="continuationSeparator" w:id="0">
    <w:p w14:paraId="7FF39428" w14:textId="77777777" w:rsidR="005A13B8" w:rsidRDefault="005A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ECD87" w14:textId="77777777" w:rsidR="000E5F92" w:rsidRPr="00E20B52" w:rsidRDefault="000E5F92" w:rsidP="00E20B52">
    <w:pPr>
      <w:pStyle w:val="Header"/>
      <w:jc w:val="center"/>
      <w:rPr>
        <w:b/>
        <w:sz w:val="20"/>
      </w:rPr>
    </w:pPr>
    <w:r w:rsidRPr="00934023">
      <w:rPr>
        <w:b/>
        <w:sz w:val="20"/>
      </w:rPr>
      <w:fldChar w:fldCharType="begin"/>
    </w:r>
    <w:r w:rsidRPr="00934023">
      <w:rPr>
        <w:b/>
        <w:sz w:val="20"/>
      </w:rPr>
      <w:instrText xml:space="preserve"> PAGE   \* MERGEFORMAT </w:instrText>
    </w:r>
    <w:r w:rsidRPr="00934023">
      <w:rPr>
        <w:b/>
        <w:sz w:val="20"/>
      </w:rPr>
      <w:fldChar w:fldCharType="separate"/>
    </w:r>
    <w:r>
      <w:rPr>
        <w:b/>
        <w:noProof/>
        <w:sz w:val="20"/>
      </w:rPr>
      <w:t>30</w:t>
    </w:r>
    <w:r w:rsidRPr="00934023">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6C1B3F"/>
    <w:multiLevelType w:val="hybridMultilevel"/>
    <w:tmpl w:val="0BBED6D6"/>
    <w:lvl w:ilvl="0" w:tplc="B75CF484">
      <w:start w:val="33"/>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D724E6"/>
    <w:multiLevelType w:val="hybridMultilevel"/>
    <w:tmpl w:val="783ABC34"/>
    <w:lvl w:ilvl="0" w:tplc="889688A8">
      <w:start w:val="50"/>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8D5985"/>
    <w:multiLevelType w:val="hybridMultilevel"/>
    <w:tmpl w:val="C5ACF7F2"/>
    <w:lvl w:ilvl="0" w:tplc="F7365500">
      <w:start w:val="1"/>
      <w:numFmt w:val="upperRoman"/>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AB124BE6">
      <w:start w:val="1"/>
      <w:numFmt w:val="decimal"/>
      <w:suff w:val="space"/>
      <w:lvlText w:val="%4."/>
      <w:lvlJc w:val="left"/>
      <w:pPr>
        <w:ind w:left="2835" w:hanging="31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9310C7"/>
    <w:multiLevelType w:val="multilevel"/>
    <w:tmpl w:val="21763728"/>
    <w:lvl w:ilvl="0">
      <w:start w:val="40"/>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B105B6D"/>
    <w:multiLevelType w:val="multilevel"/>
    <w:tmpl w:val="79EA6AA4"/>
    <w:lvl w:ilvl="0">
      <w:start w:val="26"/>
      <w:numFmt w:val="decimal"/>
      <w:suff w:val="space"/>
      <w:lvlText w:val="%1."/>
      <w:lvlJc w:val="left"/>
      <w:pPr>
        <w:ind w:left="6031" w:hanging="360"/>
      </w:pPr>
      <w:rPr>
        <w:rFonts w:hint="default"/>
        <w:b w:val="0"/>
        <w:strike w:val="0"/>
      </w:rPr>
    </w:lvl>
    <w:lvl w:ilvl="1">
      <w:start w:val="1"/>
      <w:numFmt w:val="decimal"/>
      <w:suff w:val="space"/>
      <w:lvlText w:val="%1.%2."/>
      <w:lvlJc w:val="left"/>
      <w:pPr>
        <w:ind w:left="126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9000" w:hanging="1800"/>
      </w:pPr>
      <w:rPr>
        <w:rFonts w:hint="default"/>
        <w:b w:val="0"/>
      </w:rPr>
    </w:lvl>
  </w:abstractNum>
  <w:abstractNum w:abstractNumId="8"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9"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185119"/>
    <w:multiLevelType w:val="multilevel"/>
    <w:tmpl w:val="E95ACB94"/>
    <w:lvl w:ilvl="0">
      <w:start w:val="1"/>
      <w:numFmt w:val="decimal"/>
      <w:lvlText w:val="1.%1."/>
      <w:lvlJc w:val="left"/>
      <w:pPr>
        <w:ind w:left="360" w:hanging="360"/>
      </w:pPr>
      <w:rPr>
        <w:b w:val="0"/>
        <w:i w:val="0"/>
        <w:strike w:val="0"/>
        <w:dstrike w:val="0"/>
        <w:sz w:val="24"/>
        <w:szCs w:val="24"/>
        <w:u w:val="none"/>
        <w:effect w:val="none"/>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0E0114"/>
    <w:multiLevelType w:val="hybridMultilevel"/>
    <w:tmpl w:val="0C9C0198"/>
    <w:lvl w:ilvl="0" w:tplc="6DD4C8F2">
      <w:start w:val="52"/>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AF4D8F"/>
    <w:multiLevelType w:val="hybridMultilevel"/>
    <w:tmpl w:val="51D243EE"/>
    <w:lvl w:ilvl="0" w:tplc="52F281B0">
      <w:start w:val="25"/>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35357"/>
    <w:multiLevelType w:val="multilevel"/>
    <w:tmpl w:val="001EDD20"/>
    <w:lvl w:ilvl="0">
      <w:start w:val="1"/>
      <w:numFmt w:val="upperRoman"/>
      <w:lvlText w:val="%1."/>
      <w:lvlJc w:val="righ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upperRoman"/>
      <w:lvlText w:val="%7."/>
      <w:lvlJc w:val="righ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3894367"/>
    <w:multiLevelType w:val="hybridMultilevel"/>
    <w:tmpl w:val="28F48630"/>
    <w:lvl w:ilvl="0" w:tplc="F3408D8C">
      <w:start w:val="5"/>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F1434D"/>
    <w:multiLevelType w:val="hybridMultilevel"/>
    <w:tmpl w:val="55A6121C"/>
    <w:lvl w:ilvl="0" w:tplc="0409000F">
      <w:start w:val="2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9" w15:restartNumberingAfterBreak="0">
    <w:nsid w:val="70C87F33"/>
    <w:multiLevelType w:val="multilevel"/>
    <w:tmpl w:val="E154D58A"/>
    <w:lvl w:ilvl="0">
      <w:start w:val="14"/>
      <w:numFmt w:val="decimal"/>
      <w:lvlText w:val="%1."/>
      <w:lvlJc w:val="left"/>
      <w:pPr>
        <w:ind w:left="480" w:hanging="480"/>
      </w:pPr>
      <w:rPr>
        <w:rFonts w:hint="default"/>
      </w:rPr>
    </w:lvl>
    <w:lvl w:ilvl="1">
      <w:start w:val="1"/>
      <w:numFmt w:val="decimal"/>
      <w:suff w:val="space"/>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54A73F1"/>
    <w:multiLevelType w:val="hybridMultilevel"/>
    <w:tmpl w:val="5D609A06"/>
    <w:lvl w:ilvl="0" w:tplc="1A664260">
      <w:start w:val="35"/>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476D10"/>
    <w:multiLevelType w:val="multilevel"/>
    <w:tmpl w:val="90CA066E"/>
    <w:lvl w:ilvl="0">
      <w:start w:val="12"/>
      <w:numFmt w:val="decimal"/>
      <w:lvlText w:val="%1."/>
      <w:lvlJc w:val="left"/>
      <w:pPr>
        <w:ind w:left="480" w:hanging="480"/>
      </w:pPr>
      <w:rPr>
        <w:rFonts w:hint="default"/>
      </w:rPr>
    </w:lvl>
    <w:lvl w:ilvl="1">
      <w:start w:val="1"/>
      <w:numFmt w:val="decimal"/>
      <w:suff w:val="space"/>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472334329">
    <w:abstractNumId w:val="22"/>
  </w:num>
  <w:num w:numId="2" w16cid:durableId="1843546864">
    <w:abstractNumId w:val="2"/>
  </w:num>
  <w:num w:numId="3" w16cid:durableId="599727812">
    <w:abstractNumId w:val="8"/>
  </w:num>
  <w:num w:numId="4" w16cid:durableId="122777858">
    <w:abstractNumId w:val="9"/>
  </w:num>
  <w:num w:numId="5" w16cid:durableId="861361630">
    <w:abstractNumId w:val="0"/>
  </w:num>
  <w:num w:numId="6" w16cid:durableId="1518543430">
    <w:abstractNumId w:val="14"/>
  </w:num>
  <w:num w:numId="7" w16cid:durableId="119300349">
    <w:abstractNumId w:val="7"/>
  </w:num>
  <w:num w:numId="8" w16cid:durableId="583808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453600">
    <w:abstractNumId w:val="5"/>
  </w:num>
  <w:num w:numId="10" w16cid:durableId="818035473">
    <w:abstractNumId w:val="21"/>
  </w:num>
  <w:num w:numId="11" w16cid:durableId="1275747252">
    <w:abstractNumId w:val="19"/>
  </w:num>
  <w:num w:numId="12" w16cid:durableId="1245069127">
    <w:abstractNumId w:val="6"/>
  </w:num>
  <w:num w:numId="13" w16cid:durableId="1415474216">
    <w:abstractNumId w:val="16"/>
  </w:num>
  <w:num w:numId="14" w16cid:durableId="2074043818">
    <w:abstractNumId w:val="3"/>
  </w:num>
  <w:num w:numId="15" w16cid:durableId="1984188200">
    <w:abstractNumId w:val="4"/>
  </w:num>
  <w:num w:numId="16" w16cid:durableId="1901400623">
    <w:abstractNumId w:val="15"/>
  </w:num>
  <w:num w:numId="17" w16cid:durableId="1394817686">
    <w:abstractNumId w:val="18"/>
  </w:num>
  <w:num w:numId="18" w16cid:durableId="1252473937">
    <w:abstractNumId w:val="20"/>
  </w:num>
  <w:num w:numId="19" w16cid:durableId="542911749">
    <w:abstractNumId w:val="12"/>
  </w:num>
  <w:num w:numId="20" w16cid:durableId="1682783047">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3837578">
    <w:abstractNumId w:val="17"/>
  </w:num>
  <w:num w:numId="22" w16cid:durableId="480924048">
    <w:abstractNumId w:val="13"/>
  </w:num>
  <w:num w:numId="23" w16cid:durableId="192776524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90F"/>
    <w:rsid w:val="00002974"/>
    <w:rsid w:val="00004D79"/>
    <w:rsid w:val="00004EFC"/>
    <w:rsid w:val="00005598"/>
    <w:rsid w:val="00005D0D"/>
    <w:rsid w:val="00015368"/>
    <w:rsid w:val="00017836"/>
    <w:rsid w:val="00020372"/>
    <w:rsid w:val="0002078F"/>
    <w:rsid w:val="00020C12"/>
    <w:rsid w:val="00023CC7"/>
    <w:rsid w:val="00025004"/>
    <w:rsid w:val="0002502A"/>
    <w:rsid w:val="0002511B"/>
    <w:rsid w:val="00027835"/>
    <w:rsid w:val="0003293E"/>
    <w:rsid w:val="00033A92"/>
    <w:rsid w:val="00034F48"/>
    <w:rsid w:val="000356B6"/>
    <w:rsid w:val="000357D9"/>
    <w:rsid w:val="00043631"/>
    <w:rsid w:val="00044ECE"/>
    <w:rsid w:val="00047F17"/>
    <w:rsid w:val="00052D5E"/>
    <w:rsid w:val="000553CF"/>
    <w:rsid w:val="00055E90"/>
    <w:rsid w:val="0005633F"/>
    <w:rsid w:val="00056C18"/>
    <w:rsid w:val="00061B07"/>
    <w:rsid w:val="000620A1"/>
    <w:rsid w:val="00062C7A"/>
    <w:rsid w:val="00063474"/>
    <w:rsid w:val="00064625"/>
    <w:rsid w:val="000652B6"/>
    <w:rsid w:val="00067297"/>
    <w:rsid w:val="000710C3"/>
    <w:rsid w:val="000711FB"/>
    <w:rsid w:val="000726B6"/>
    <w:rsid w:val="00072FF3"/>
    <w:rsid w:val="00072FF7"/>
    <w:rsid w:val="00073084"/>
    <w:rsid w:val="000736EE"/>
    <w:rsid w:val="00074578"/>
    <w:rsid w:val="000775BE"/>
    <w:rsid w:val="000802F6"/>
    <w:rsid w:val="00080492"/>
    <w:rsid w:val="000832E0"/>
    <w:rsid w:val="000835CE"/>
    <w:rsid w:val="00083727"/>
    <w:rsid w:val="00085156"/>
    <w:rsid w:val="00086B08"/>
    <w:rsid w:val="00087D8B"/>
    <w:rsid w:val="000903ED"/>
    <w:rsid w:val="00090F58"/>
    <w:rsid w:val="000914F8"/>
    <w:rsid w:val="00091E75"/>
    <w:rsid w:val="0009229E"/>
    <w:rsid w:val="00092755"/>
    <w:rsid w:val="00092C49"/>
    <w:rsid w:val="000954BE"/>
    <w:rsid w:val="00095FB5"/>
    <w:rsid w:val="00096244"/>
    <w:rsid w:val="000A0A59"/>
    <w:rsid w:val="000A1C62"/>
    <w:rsid w:val="000A3771"/>
    <w:rsid w:val="000A6FB6"/>
    <w:rsid w:val="000B2A60"/>
    <w:rsid w:val="000B3B60"/>
    <w:rsid w:val="000B51CA"/>
    <w:rsid w:val="000B5BB7"/>
    <w:rsid w:val="000B5D6F"/>
    <w:rsid w:val="000B7886"/>
    <w:rsid w:val="000B78B1"/>
    <w:rsid w:val="000C17E7"/>
    <w:rsid w:val="000C3DBA"/>
    <w:rsid w:val="000C4A49"/>
    <w:rsid w:val="000C4FAE"/>
    <w:rsid w:val="000C6D4D"/>
    <w:rsid w:val="000C71F5"/>
    <w:rsid w:val="000D0F49"/>
    <w:rsid w:val="000D26F4"/>
    <w:rsid w:val="000D4767"/>
    <w:rsid w:val="000D4C1F"/>
    <w:rsid w:val="000D5E2B"/>
    <w:rsid w:val="000D673A"/>
    <w:rsid w:val="000D7813"/>
    <w:rsid w:val="000D79B1"/>
    <w:rsid w:val="000E188F"/>
    <w:rsid w:val="000E43FA"/>
    <w:rsid w:val="000E5F92"/>
    <w:rsid w:val="000F00F4"/>
    <w:rsid w:val="000F42DE"/>
    <w:rsid w:val="0010000C"/>
    <w:rsid w:val="00101545"/>
    <w:rsid w:val="00103CA2"/>
    <w:rsid w:val="00103FD4"/>
    <w:rsid w:val="00104EFD"/>
    <w:rsid w:val="00105DD6"/>
    <w:rsid w:val="00110472"/>
    <w:rsid w:val="00111890"/>
    <w:rsid w:val="001126D4"/>
    <w:rsid w:val="00112D2E"/>
    <w:rsid w:val="001162A9"/>
    <w:rsid w:val="00116B61"/>
    <w:rsid w:val="00117636"/>
    <w:rsid w:val="001205F5"/>
    <w:rsid w:val="00121396"/>
    <w:rsid w:val="0012221C"/>
    <w:rsid w:val="00122262"/>
    <w:rsid w:val="00124CD9"/>
    <w:rsid w:val="00125445"/>
    <w:rsid w:val="00125C12"/>
    <w:rsid w:val="00125C8F"/>
    <w:rsid w:val="00126D19"/>
    <w:rsid w:val="00130441"/>
    <w:rsid w:val="00131FCE"/>
    <w:rsid w:val="00132EA6"/>
    <w:rsid w:val="001337FB"/>
    <w:rsid w:val="00133C21"/>
    <w:rsid w:val="00133D2A"/>
    <w:rsid w:val="00133D30"/>
    <w:rsid w:val="001345ED"/>
    <w:rsid w:val="00135134"/>
    <w:rsid w:val="00136A3E"/>
    <w:rsid w:val="00136AD8"/>
    <w:rsid w:val="00136B3E"/>
    <w:rsid w:val="001423A0"/>
    <w:rsid w:val="00143287"/>
    <w:rsid w:val="00145005"/>
    <w:rsid w:val="001451C9"/>
    <w:rsid w:val="00146083"/>
    <w:rsid w:val="0014674B"/>
    <w:rsid w:val="00152A5E"/>
    <w:rsid w:val="00155882"/>
    <w:rsid w:val="00155918"/>
    <w:rsid w:val="001569E5"/>
    <w:rsid w:val="001616B6"/>
    <w:rsid w:val="001620E6"/>
    <w:rsid w:val="001631D7"/>
    <w:rsid w:val="001634D4"/>
    <w:rsid w:val="00165AF2"/>
    <w:rsid w:val="00165F52"/>
    <w:rsid w:val="00167F55"/>
    <w:rsid w:val="001701DA"/>
    <w:rsid w:val="0017105C"/>
    <w:rsid w:val="00176A8A"/>
    <w:rsid w:val="00176DA4"/>
    <w:rsid w:val="00177AA3"/>
    <w:rsid w:val="00177AD4"/>
    <w:rsid w:val="001817F5"/>
    <w:rsid w:val="00181A55"/>
    <w:rsid w:val="001833D7"/>
    <w:rsid w:val="001871DA"/>
    <w:rsid w:val="00187622"/>
    <w:rsid w:val="00192C23"/>
    <w:rsid w:val="001935AC"/>
    <w:rsid w:val="001935FD"/>
    <w:rsid w:val="00193BAF"/>
    <w:rsid w:val="00195ADC"/>
    <w:rsid w:val="00195B95"/>
    <w:rsid w:val="001A18A7"/>
    <w:rsid w:val="001A2035"/>
    <w:rsid w:val="001A246A"/>
    <w:rsid w:val="001A2F04"/>
    <w:rsid w:val="001A3BDF"/>
    <w:rsid w:val="001A6257"/>
    <w:rsid w:val="001A67F1"/>
    <w:rsid w:val="001B1F1C"/>
    <w:rsid w:val="001B271B"/>
    <w:rsid w:val="001B27C4"/>
    <w:rsid w:val="001B27FB"/>
    <w:rsid w:val="001B2C8D"/>
    <w:rsid w:val="001B3FFD"/>
    <w:rsid w:val="001B519F"/>
    <w:rsid w:val="001B530F"/>
    <w:rsid w:val="001B57A0"/>
    <w:rsid w:val="001B7B42"/>
    <w:rsid w:val="001C07A3"/>
    <w:rsid w:val="001C1B02"/>
    <w:rsid w:val="001C4761"/>
    <w:rsid w:val="001C567C"/>
    <w:rsid w:val="001C5FB8"/>
    <w:rsid w:val="001D7929"/>
    <w:rsid w:val="001E1DC8"/>
    <w:rsid w:val="001E2B5F"/>
    <w:rsid w:val="001E3B7B"/>
    <w:rsid w:val="001E4156"/>
    <w:rsid w:val="001E69E4"/>
    <w:rsid w:val="001F17A7"/>
    <w:rsid w:val="001F27AE"/>
    <w:rsid w:val="001F2F87"/>
    <w:rsid w:val="001F45EF"/>
    <w:rsid w:val="00200B50"/>
    <w:rsid w:val="00201A48"/>
    <w:rsid w:val="002025D3"/>
    <w:rsid w:val="00202857"/>
    <w:rsid w:val="0020392E"/>
    <w:rsid w:val="00203E9D"/>
    <w:rsid w:val="00204D82"/>
    <w:rsid w:val="00205437"/>
    <w:rsid w:val="00206041"/>
    <w:rsid w:val="002065A7"/>
    <w:rsid w:val="00207512"/>
    <w:rsid w:val="00212B0A"/>
    <w:rsid w:val="00212F0C"/>
    <w:rsid w:val="002149CB"/>
    <w:rsid w:val="0021628C"/>
    <w:rsid w:val="00217603"/>
    <w:rsid w:val="00221CB3"/>
    <w:rsid w:val="00221F2F"/>
    <w:rsid w:val="00221F3F"/>
    <w:rsid w:val="00223754"/>
    <w:rsid w:val="00223DCD"/>
    <w:rsid w:val="00224058"/>
    <w:rsid w:val="00224F97"/>
    <w:rsid w:val="002261BA"/>
    <w:rsid w:val="00227C9C"/>
    <w:rsid w:val="00231ABF"/>
    <w:rsid w:val="00232773"/>
    <w:rsid w:val="00233B5D"/>
    <w:rsid w:val="00234517"/>
    <w:rsid w:val="00235F29"/>
    <w:rsid w:val="00237B05"/>
    <w:rsid w:val="00237CC7"/>
    <w:rsid w:val="002416EE"/>
    <w:rsid w:val="00242371"/>
    <w:rsid w:val="00243287"/>
    <w:rsid w:val="002432BA"/>
    <w:rsid w:val="002453FC"/>
    <w:rsid w:val="0024582D"/>
    <w:rsid w:val="00250258"/>
    <w:rsid w:val="0025184B"/>
    <w:rsid w:val="00254761"/>
    <w:rsid w:val="00254A9E"/>
    <w:rsid w:val="0025560F"/>
    <w:rsid w:val="00256C59"/>
    <w:rsid w:val="00256D52"/>
    <w:rsid w:val="00256F94"/>
    <w:rsid w:val="002572B7"/>
    <w:rsid w:val="00260240"/>
    <w:rsid w:val="00261385"/>
    <w:rsid w:val="002617E7"/>
    <w:rsid w:val="00261EFB"/>
    <w:rsid w:val="00263E47"/>
    <w:rsid w:val="00264753"/>
    <w:rsid w:val="002670C3"/>
    <w:rsid w:val="00267ADE"/>
    <w:rsid w:val="00267CFC"/>
    <w:rsid w:val="00272D8B"/>
    <w:rsid w:val="00273494"/>
    <w:rsid w:val="00273696"/>
    <w:rsid w:val="00274509"/>
    <w:rsid w:val="00276728"/>
    <w:rsid w:val="00276A78"/>
    <w:rsid w:val="0027795A"/>
    <w:rsid w:val="0028041B"/>
    <w:rsid w:val="00280A96"/>
    <w:rsid w:val="00281036"/>
    <w:rsid w:val="00281AFF"/>
    <w:rsid w:val="002822AD"/>
    <w:rsid w:val="00282555"/>
    <w:rsid w:val="00283157"/>
    <w:rsid w:val="00283BA1"/>
    <w:rsid w:val="002872F7"/>
    <w:rsid w:val="00291B1A"/>
    <w:rsid w:val="00293181"/>
    <w:rsid w:val="00293CC9"/>
    <w:rsid w:val="00295024"/>
    <w:rsid w:val="00296461"/>
    <w:rsid w:val="002A09F7"/>
    <w:rsid w:val="002A11F5"/>
    <w:rsid w:val="002A3263"/>
    <w:rsid w:val="002A3CBA"/>
    <w:rsid w:val="002A50CF"/>
    <w:rsid w:val="002A526E"/>
    <w:rsid w:val="002A7429"/>
    <w:rsid w:val="002A7A1B"/>
    <w:rsid w:val="002B1D90"/>
    <w:rsid w:val="002B323E"/>
    <w:rsid w:val="002B40F3"/>
    <w:rsid w:val="002B48E4"/>
    <w:rsid w:val="002B5454"/>
    <w:rsid w:val="002B5F34"/>
    <w:rsid w:val="002C2D96"/>
    <w:rsid w:val="002C43A7"/>
    <w:rsid w:val="002C5748"/>
    <w:rsid w:val="002C5A25"/>
    <w:rsid w:val="002C77AF"/>
    <w:rsid w:val="002D3679"/>
    <w:rsid w:val="002D4546"/>
    <w:rsid w:val="002D4D88"/>
    <w:rsid w:val="002D5AA8"/>
    <w:rsid w:val="002D6DAD"/>
    <w:rsid w:val="002D78AD"/>
    <w:rsid w:val="002D7D96"/>
    <w:rsid w:val="002E084B"/>
    <w:rsid w:val="002E136D"/>
    <w:rsid w:val="002E64BE"/>
    <w:rsid w:val="002E7272"/>
    <w:rsid w:val="002E7D2F"/>
    <w:rsid w:val="002F084D"/>
    <w:rsid w:val="002F11A6"/>
    <w:rsid w:val="002F2070"/>
    <w:rsid w:val="002F223C"/>
    <w:rsid w:val="002F2965"/>
    <w:rsid w:val="002F308F"/>
    <w:rsid w:val="002F3FE7"/>
    <w:rsid w:val="002F68B3"/>
    <w:rsid w:val="002F68D2"/>
    <w:rsid w:val="002F7082"/>
    <w:rsid w:val="002F715E"/>
    <w:rsid w:val="002F79B0"/>
    <w:rsid w:val="002F7AC3"/>
    <w:rsid w:val="0030167E"/>
    <w:rsid w:val="00301914"/>
    <w:rsid w:val="00302166"/>
    <w:rsid w:val="003024A0"/>
    <w:rsid w:val="00302B01"/>
    <w:rsid w:val="00307D25"/>
    <w:rsid w:val="00311F86"/>
    <w:rsid w:val="00313B27"/>
    <w:rsid w:val="0031447D"/>
    <w:rsid w:val="003160E7"/>
    <w:rsid w:val="00316B07"/>
    <w:rsid w:val="003177DD"/>
    <w:rsid w:val="00324B7B"/>
    <w:rsid w:val="00326368"/>
    <w:rsid w:val="003266C9"/>
    <w:rsid w:val="00326C11"/>
    <w:rsid w:val="00326C37"/>
    <w:rsid w:val="00326DA1"/>
    <w:rsid w:val="0032784B"/>
    <w:rsid w:val="00330C80"/>
    <w:rsid w:val="00331270"/>
    <w:rsid w:val="00331A2B"/>
    <w:rsid w:val="00333C17"/>
    <w:rsid w:val="0033402F"/>
    <w:rsid w:val="003345F8"/>
    <w:rsid w:val="00334C40"/>
    <w:rsid w:val="00334C5D"/>
    <w:rsid w:val="003355B0"/>
    <w:rsid w:val="00335C85"/>
    <w:rsid w:val="00337001"/>
    <w:rsid w:val="00337381"/>
    <w:rsid w:val="00337EE5"/>
    <w:rsid w:val="003402BE"/>
    <w:rsid w:val="003421C2"/>
    <w:rsid w:val="00342269"/>
    <w:rsid w:val="0034371C"/>
    <w:rsid w:val="00343B76"/>
    <w:rsid w:val="00344880"/>
    <w:rsid w:val="00344CD8"/>
    <w:rsid w:val="00344CFA"/>
    <w:rsid w:val="003463BC"/>
    <w:rsid w:val="00346E6E"/>
    <w:rsid w:val="00347253"/>
    <w:rsid w:val="00347F84"/>
    <w:rsid w:val="0035098C"/>
    <w:rsid w:val="003530AA"/>
    <w:rsid w:val="00353D0F"/>
    <w:rsid w:val="00354EEC"/>
    <w:rsid w:val="00360C3C"/>
    <w:rsid w:val="003639A0"/>
    <w:rsid w:val="00366A77"/>
    <w:rsid w:val="003711B6"/>
    <w:rsid w:val="00373E24"/>
    <w:rsid w:val="00375D0D"/>
    <w:rsid w:val="003778C6"/>
    <w:rsid w:val="00381862"/>
    <w:rsid w:val="003828AB"/>
    <w:rsid w:val="00382FEA"/>
    <w:rsid w:val="00384053"/>
    <w:rsid w:val="00385AFC"/>
    <w:rsid w:val="00390819"/>
    <w:rsid w:val="00390858"/>
    <w:rsid w:val="00390D2E"/>
    <w:rsid w:val="003911E1"/>
    <w:rsid w:val="003914B6"/>
    <w:rsid w:val="00392553"/>
    <w:rsid w:val="003939EC"/>
    <w:rsid w:val="0039509E"/>
    <w:rsid w:val="0039682F"/>
    <w:rsid w:val="003A1746"/>
    <w:rsid w:val="003A2000"/>
    <w:rsid w:val="003A335F"/>
    <w:rsid w:val="003A6558"/>
    <w:rsid w:val="003A69E0"/>
    <w:rsid w:val="003B0830"/>
    <w:rsid w:val="003B36AC"/>
    <w:rsid w:val="003B37CD"/>
    <w:rsid w:val="003B43F7"/>
    <w:rsid w:val="003C0CB7"/>
    <w:rsid w:val="003C0DDF"/>
    <w:rsid w:val="003C2111"/>
    <w:rsid w:val="003C245A"/>
    <w:rsid w:val="003C2A16"/>
    <w:rsid w:val="003C2B04"/>
    <w:rsid w:val="003C6639"/>
    <w:rsid w:val="003C6BD3"/>
    <w:rsid w:val="003D2D66"/>
    <w:rsid w:val="003D6187"/>
    <w:rsid w:val="003D739F"/>
    <w:rsid w:val="003D7C18"/>
    <w:rsid w:val="003E18CD"/>
    <w:rsid w:val="003E2385"/>
    <w:rsid w:val="003E32B4"/>
    <w:rsid w:val="003E5C47"/>
    <w:rsid w:val="003E653F"/>
    <w:rsid w:val="003E7AAB"/>
    <w:rsid w:val="003F1053"/>
    <w:rsid w:val="003F2B5A"/>
    <w:rsid w:val="003F33D4"/>
    <w:rsid w:val="003F3AC0"/>
    <w:rsid w:val="003F5F55"/>
    <w:rsid w:val="003F6A75"/>
    <w:rsid w:val="00400092"/>
    <w:rsid w:val="00400485"/>
    <w:rsid w:val="0040049E"/>
    <w:rsid w:val="00400E0D"/>
    <w:rsid w:val="004017F1"/>
    <w:rsid w:val="00402B2D"/>
    <w:rsid w:val="0040423E"/>
    <w:rsid w:val="00406C45"/>
    <w:rsid w:val="004070F9"/>
    <w:rsid w:val="00407DD6"/>
    <w:rsid w:val="004109F6"/>
    <w:rsid w:val="00410A95"/>
    <w:rsid w:val="00413270"/>
    <w:rsid w:val="0041334D"/>
    <w:rsid w:val="00417CFF"/>
    <w:rsid w:val="00424EBA"/>
    <w:rsid w:val="00425127"/>
    <w:rsid w:val="00431630"/>
    <w:rsid w:val="004323DC"/>
    <w:rsid w:val="004349C4"/>
    <w:rsid w:val="004349F3"/>
    <w:rsid w:val="004365D9"/>
    <w:rsid w:val="00440581"/>
    <w:rsid w:val="00441FC5"/>
    <w:rsid w:val="004424F7"/>
    <w:rsid w:val="00442877"/>
    <w:rsid w:val="00442C23"/>
    <w:rsid w:val="00444F89"/>
    <w:rsid w:val="004453E7"/>
    <w:rsid w:val="00450FC3"/>
    <w:rsid w:val="004517CE"/>
    <w:rsid w:val="00452918"/>
    <w:rsid w:val="00452F04"/>
    <w:rsid w:val="00453AA8"/>
    <w:rsid w:val="00453DA7"/>
    <w:rsid w:val="00456272"/>
    <w:rsid w:val="004562BE"/>
    <w:rsid w:val="00457158"/>
    <w:rsid w:val="004638BD"/>
    <w:rsid w:val="00463D43"/>
    <w:rsid w:val="004659DF"/>
    <w:rsid w:val="00465E8B"/>
    <w:rsid w:val="00466DDA"/>
    <w:rsid w:val="00470268"/>
    <w:rsid w:val="0047136C"/>
    <w:rsid w:val="00474891"/>
    <w:rsid w:val="0047549C"/>
    <w:rsid w:val="00475F94"/>
    <w:rsid w:val="00477657"/>
    <w:rsid w:val="0048009B"/>
    <w:rsid w:val="004809A3"/>
    <w:rsid w:val="00480E15"/>
    <w:rsid w:val="00481CBE"/>
    <w:rsid w:val="004837FD"/>
    <w:rsid w:val="004858E4"/>
    <w:rsid w:val="00486944"/>
    <w:rsid w:val="00491236"/>
    <w:rsid w:val="00492153"/>
    <w:rsid w:val="004928C8"/>
    <w:rsid w:val="00492C00"/>
    <w:rsid w:val="00492E79"/>
    <w:rsid w:val="00495D5A"/>
    <w:rsid w:val="0049668E"/>
    <w:rsid w:val="00497E9C"/>
    <w:rsid w:val="004A0BB8"/>
    <w:rsid w:val="004A0C03"/>
    <w:rsid w:val="004A1BBE"/>
    <w:rsid w:val="004A27A3"/>
    <w:rsid w:val="004A3C64"/>
    <w:rsid w:val="004A4D5F"/>
    <w:rsid w:val="004A52F9"/>
    <w:rsid w:val="004A5F19"/>
    <w:rsid w:val="004A689F"/>
    <w:rsid w:val="004A7635"/>
    <w:rsid w:val="004A76CF"/>
    <w:rsid w:val="004B2744"/>
    <w:rsid w:val="004B3004"/>
    <w:rsid w:val="004B3DBC"/>
    <w:rsid w:val="004B498A"/>
    <w:rsid w:val="004B653A"/>
    <w:rsid w:val="004C1982"/>
    <w:rsid w:val="004C2B92"/>
    <w:rsid w:val="004C45C7"/>
    <w:rsid w:val="004C5265"/>
    <w:rsid w:val="004C7B36"/>
    <w:rsid w:val="004C7D9A"/>
    <w:rsid w:val="004D2320"/>
    <w:rsid w:val="004D3E1C"/>
    <w:rsid w:val="004D3F0B"/>
    <w:rsid w:val="004D41B7"/>
    <w:rsid w:val="004D5B95"/>
    <w:rsid w:val="004D60DE"/>
    <w:rsid w:val="004E191D"/>
    <w:rsid w:val="004E2782"/>
    <w:rsid w:val="004E4289"/>
    <w:rsid w:val="004E56B2"/>
    <w:rsid w:val="004E5BC7"/>
    <w:rsid w:val="004E62B7"/>
    <w:rsid w:val="004E795E"/>
    <w:rsid w:val="004E7EE1"/>
    <w:rsid w:val="004F312E"/>
    <w:rsid w:val="004F4025"/>
    <w:rsid w:val="004F5FDE"/>
    <w:rsid w:val="004F62F5"/>
    <w:rsid w:val="004F657E"/>
    <w:rsid w:val="004F6AF0"/>
    <w:rsid w:val="004F7E20"/>
    <w:rsid w:val="004F7E2E"/>
    <w:rsid w:val="00500317"/>
    <w:rsid w:val="00500929"/>
    <w:rsid w:val="00501020"/>
    <w:rsid w:val="00501379"/>
    <w:rsid w:val="00502BD8"/>
    <w:rsid w:val="00503446"/>
    <w:rsid w:val="005041ED"/>
    <w:rsid w:val="00504545"/>
    <w:rsid w:val="00505BA0"/>
    <w:rsid w:val="00505F1A"/>
    <w:rsid w:val="00506585"/>
    <w:rsid w:val="00507872"/>
    <w:rsid w:val="005100EB"/>
    <w:rsid w:val="00510AD4"/>
    <w:rsid w:val="005119E6"/>
    <w:rsid w:val="00513133"/>
    <w:rsid w:val="00513F3A"/>
    <w:rsid w:val="00514EC2"/>
    <w:rsid w:val="005163F0"/>
    <w:rsid w:val="0052016E"/>
    <w:rsid w:val="005227D4"/>
    <w:rsid w:val="005231D2"/>
    <w:rsid w:val="0052415C"/>
    <w:rsid w:val="00525380"/>
    <w:rsid w:val="00526CC7"/>
    <w:rsid w:val="00527761"/>
    <w:rsid w:val="00527B46"/>
    <w:rsid w:val="005304EF"/>
    <w:rsid w:val="00531CA6"/>
    <w:rsid w:val="005321F0"/>
    <w:rsid w:val="0053286F"/>
    <w:rsid w:val="00534992"/>
    <w:rsid w:val="005370B0"/>
    <w:rsid w:val="00537EF5"/>
    <w:rsid w:val="005407D7"/>
    <w:rsid w:val="00540E35"/>
    <w:rsid w:val="005421D9"/>
    <w:rsid w:val="005428A8"/>
    <w:rsid w:val="00543C8E"/>
    <w:rsid w:val="00543F5C"/>
    <w:rsid w:val="00544E72"/>
    <w:rsid w:val="00547B15"/>
    <w:rsid w:val="0055173F"/>
    <w:rsid w:val="005520C7"/>
    <w:rsid w:val="005538B9"/>
    <w:rsid w:val="005554FD"/>
    <w:rsid w:val="0055626B"/>
    <w:rsid w:val="005603F7"/>
    <w:rsid w:val="00560A74"/>
    <w:rsid w:val="005617EB"/>
    <w:rsid w:val="00564987"/>
    <w:rsid w:val="00564E10"/>
    <w:rsid w:val="00571C22"/>
    <w:rsid w:val="0057263B"/>
    <w:rsid w:val="0057478E"/>
    <w:rsid w:val="005752A9"/>
    <w:rsid w:val="005770BB"/>
    <w:rsid w:val="00577B4E"/>
    <w:rsid w:val="00580AC8"/>
    <w:rsid w:val="00582C29"/>
    <w:rsid w:val="00583B09"/>
    <w:rsid w:val="00584189"/>
    <w:rsid w:val="00586495"/>
    <w:rsid w:val="0058698B"/>
    <w:rsid w:val="00586D71"/>
    <w:rsid w:val="00593ECB"/>
    <w:rsid w:val="00595933"/>
    <w:rsid w:val="00595A55"/>
    <w:rsid w:val="00597666"/>
    <w:rsid w:val="005A0589"/>
    <w:rsid w:val="005A06F0"/>
    <w:rsid w:val="005A1276"/>
    <w:rsid w:val="005A13B8"/>
    <w:rsid w:val="005A1A01"/>
    <w:rsid w:val="005A44FB"/>
    <w:rsid w:val="005A4F2C"/>
    <w:rsid w:val="005A50C7"/>
    <w:rsid w:val="005A5EFB"/>
    <w:rsid w:val="005A6853"/>
    <w:rsid w:val="005A7B85"/>
    <w:rsid w:val="005B1BB1"/>
    <w:rsid w:val="005B1E84"/>
    <w:rsid w:val="005B34D0"/>
    <w:rsid w:val="005B427A"/>
    <w:rsid w:val="005B516A"/>
    <w:rsid w:val="005C00DA"/>
    <w:rsid w:val="005C4221"/>
    <w:rsid w:val="005C5B75"/>
    <w:rsid w:val="005D4311"/>
    <w:rsid w:val="005D5EBE"/>
    <w:rsid w:val="005D64DF"/>
    <w:rsid w:val="005D77CB"/>
    <w:rsid w:val="005E0301"/>
    <w:rsid w:val="005E1C5E"/>
    <w:rsid w:val="005E2998"/>
    <w:rsid w:val="005E75C5"/>
    <w:rsid w:val="005F0E0D"/>
    <w:rsid w:val="005F40AD"/>
    <w:rsid w:val="005F4857"/>
    <w:rsid w:val="005F5584"/>
    <w:rsid w:val="0060082A"/>
    <w:rsid w:val="00601DA4"/>
    <w:rsid w:val="00601F84"/>
    <w:rsid w:val="00602429"/>
    <w:rsid w:val="00602D1D"/>
    <w:rsid w:val="006038D8"/>
    <w:rsid w:val="006040A1"/>
    <w:rsid w:val="0060430F"/>
    <w:rsid w:val="00604D6D"/>
    <w:rsid w:val="0060626E"/>
    <w:rsid w:val="00607F20"/>
    <w:rsid w:val="00610852"/>
    <w:rsid w:val="00612799"/>
    <w:rsid w:val="00612CE5"/>
    <w:rsid w:val="00612ED6"/>
    <w:rsid w:val="00613674"/>
    <w:rsid w:val="006143D9"/>
    <w:rsid w:val="006172A6"/>
    <w:rsid w:val="00621591"/>
    <w:rsid w:val="0062229B"/>
    <w:rsid w:val="0062353F"/>
    <w:rsid w:val="00623B32"/>
    <w:rsid w:val="006244E3"/>
    <w:rsid w:val="00625A3C"/>
    <w:rsid w:val="0062608C"/>
    <w:rsid w:val="0062633C"/>
    <w:rsid w:val="00627A0E"/>
    <w:rsid w:val="006301E2"/>
    <w:rsid w:val="00630696"/>
    <w:rsid w:val="006319E6"/>
    <w:rsid w:val="0063273B"/>
    <w:rsid w:val="00632C60"/>
    <w:rsid w:val="006348AD"/>
    <w:rsid w:val="006354A9"/>
    <w:rsid w:val="00635663"/>
    <w:rsid w:val="006356EB"/>
    <w:rsid w:val="006360B9"/>
    <w:rsid w:val="00637179"/>
    <w:rsid w:val="0064015E"/>
    <w:rsid w:val="00641525"/>
    <w:rsid w:val="0064199B"/>
    <w:rsid w:val="006433C1"/>
    <w:rsid w:val="00644298"/>
    <w:rsid w:val="00650939"/>
    <w:rsid w:val="00651A74"/>
    <w:rsid w:val="00652D72"/>
    <w:rsid w:val="0065724F"/>
    <w:rsid w:val="00661B91"/>
    <w:rsid w:val="006663C8"/>
    <w:rsid w:val="006671B4"/>
    <w:rsid w:val="006676B4"/>
    <w:rsid w:val="006678B5"/>
    <w:rsid w:val="00667A7B"/>
    <w:rsid w:val="00667E9B"/>
    <w:rsid w:val="00671B77"/>
    <w:rsid w:val="00671C16"/>
    <w:rsid w:val="0067290C"/>
    <w:rsid w:val="00672CFC"/>
    <w:rsid w:val="00672FC2"/>
    <w:rsid w:val="006744BA"/>
    <w:rsid w:val="00674D8B"/>
    <w:rsid w:val="00675190"/>
    <w:rsid w:val="00675AC4"/>
    <w:rsid w:val="00676224"/>
    <w:rsid w:val="00676580"/>
    <w:rsid w:val="00676612"/>
    <w:rsid w:val="00681CB4"/>
    <w:rsid w:val="006820F9"/>
    <w:rsid w:val="00684ABC"/>
    <w:rsid w:val="00684B45"/>
    <w:rsid w:val="00684B98"/>
    <w:rsid w:val="00685AD5"/>
    <w:rsid w:val="00686CA6"/>
    <w:rsid w:val="0068742F"/>
    <w:rsid w:val="0069246D"/>
    <w:rsid w:val="00693103"/>
    <w:rsid w:val="006938A8"/>
    <w:rsid w:val="00694054"/>
    <w:rsid w:val="00697B21"/>
    <w:rsid w:val="00697F31"/>
    <w:rsid w:val="006A06C5"/>
    <w:rsid w:val="006A1A09"/>
    <w:rsid w:val="006A21A4"/>
    <w:rsid w:val="006A2E0D"/>
    <w:rsid w:val="006A3EE1"/>
    <w:rsid w:val="006A5CA4"/>
    <w:rsid w:val="006A5DAB"/>
    <w:rsid w:val="006A6E2D"/>
    <w:rsid w:val="006B085A"/>
    <w:rsid w:val="006B28CD"/>
    <w:rsid w:val="006B2AC0"/>
    <w:rsid w:val="006B379E"/>
    <w:rsid w:val="006B3D19"/>
    <w:rsid w:val="006B3D4A"/>
    <w:rsid w:val="006B47C9"/>
    <w:rsid w:val="006B5858"/>
    <w:rsid w:val="006B5C0A"/>
    <w:rsid w:val="006B6414"/>
    <w:rsid w:val="006B6BCB"/>
    <w:rsid w:val="006B6FFD"/>
    <w:rsid w:val="006C0A29"/>
    <w:rsid w:val="006C0E00"/>
    <w:rsid w:val="006C2C11"/>
    <w:rsid w:val="006C392C"/>
    <w:rsid w:val="006C4060"/>
    <w:rsid w:val="006D1AC4"/>
    <w:rsid w:val="006D219F"/>
    <w:rsid w:val="006D22F8"/>
    <w:rsid w:val="006D2842"/>
    <w:rsid w:val="006D31B4"/>
    <w:rsid w:val="006D3585"/>
    <w:rsid w:val="006D5B1C"/>
    <w:rsid w:val="006E031C"/>
    <w:rsid w:val="006E0B20"/>
    <w:rsid w:val="006E15AE"/>
    <w:rsid w:val="006E25C2"/>
    <w:rsid w:val="006E31F0"/>
    <w:rsid w:val="006E3B36"/>
    <w:rsid w:val="006E421E"/>
    <w:rsid w:val="006E47A4"/>
    <w:rsid w:val="006E4F64"/>
    <w:rsid w:val="006E5237"/>
    <w:rsid w:val="006E6881"/>
    <w:rsid w:val="006E6D29"/>
    <w:rsid w:val="006F0753"/>
    <w:rsid w:val="006F10CB"/>
    <w:rsid w:val="006F22CF"/>
    <w:rsid w:val="006F2A80"/>
    <w:rsid w:val="006F2F38"/>
    <w:rsid w:val="006F324D"/>
    <w:rsid w:val="006F7DAD"/>
    <w:rsid w:val="00700967"/>
    <w:rsid w:val="0070346F"/>
    <w:rsid w:val="00704E70"/>
    <w:rsid w:val="007051C9"/>
    <w:rsid w:val="0070628E"/>
    <w:rsid w:val="00710746"/>
    <w:rsid w:val="00710E21"/>
    <w:rsid w:val="00710FF7"/>
    <w:rsid w:val="00711A80"/>
    <w:rsid w:val="00712B5C"/>
    <w:rsid w:val="00714065"/>
    <w:rsid w:val="00714A83"/>
    <w:rsid w:val="0071502D"/>
    <w:rsid w:val="007169CA"/>
    <w:rsid w:val="00716A82"/>
    <w:rsid w:val="00717451"/>
    <w:rsid w:val="00717A44"/>
    <w:rsid w:val="00720994"/>
    <w:rsid w:val="00721051"/>
    <w:rsid w:val="00723E35"/>
    <w:rsid w:val="00724127"/>
    <w:rsid w:val="00725707"/>
    <w:rsid w:val="00726153"/>
    <w:rsid w:val="00730506"/>
    <w:rsid w:val="0073099C"/>
    <w:rsid w:val="00730BAC"/>
    <w:rsid w:val="00730F19"/>
    <w:rsid w:val="007343C0"/>
    <w:rsid w:val="0073752B"/>
    <w:rsid w:val="00740FEF"/>
    <w:rsid w:val="007425D5"/>
    <w:rsid w:val="007435EF"/>
    <w:rsid w:val="00746270"/>
    <w:rsid w:val="00746E65"/>
    <w:rsid w:val="00747CA2"/>
    <w:rsid w:val="00751377"/>
    <w:rsid w:val="00751AB8"/>
    <w:rsid w:val="00752339"/>
    <w:rsid w:val="00753B10"/>
    <w:rsid w:val="0075520A"/>
    <w:rsid w:val="00756714"/>
    <w:rsid w:val="00756C03"/>
    <w:rsid w:val="0076074B"/>
    <w:rsid w:val="007608F6"/>
    <w:rsid w:val="00760A28"/>
    <w:rsid w:val="007640A1"/>
    <w:rsid w:val="007662E3"/>
    <w:rsid w:val="00766D77"/>
    <w:rsid w:val="007723DA"/>
    <w:rsid w:val="00772DC5"/>
    <w:rsid w:val="00773D2D"/>
    <w:rsid w:val="00774232"/>
    <w:rsid w:val="007744B6"/>
    <w:rsid w:val="00774D30"/>
    <w:rsid w:val="00775511"/>
    <w:rsid w:val="00775E3C"/>
    <w:rsid w:val="00775E6B"/>
    <w:rsid w:val="00776196"/>
    <w:rsid w:val="00777517"/>
    <w:rsid w:val="007779FB"/>
    <w:rsid w:val="00777AA5"/>
    <w:rsid w:val="00777CE8"/>
    <w:rsid w:val="00777DB1"/>
    <w:rsid w:val="00780FB5"/>
    <w:rsid w:val="007816B3"/>
    <w:rsid w:val="0078215C"/>
    <w:rsid w:val="0078257B"/>
    <w:rsid w:val="0078796F"/>
    <w:rsid w:val="0079016A"/>
    <w:rsid w:val="007907B0"/>
    <w:rsid w:val="0079170D"/>
    <w:rsid w:val="0079179D"/>
    <w:rsid w:val="00797DD8"/>
    <w:rsid w:val="007A05A6"/>
    <w:rsid w:val="007A0FF3"/>
    <w:rsid w:val="007A1510"/>
    <w:rsid w:val="007A3203"/>
    <w:rsid w:val="007A4476"/>
    <w:rsid w:val="007A50F5"/>
    <w:rsid w:val="007A6AA6"/>
    <w:rsid w:val="007A6DFA"/>
    <w:rsid w:val="007A79D3"/>
    <w:rsid w:val="007B1CC1"/>
    <w:rsid w:val="007B3805"/>
    <w:rsid w:val="007B39D8"/>
    <w:rsid w:val="007B3AC5"/>
    <w:rsid w:val="007B5D1E"/>
    <w:rsid w:val="007B75D9"/>
    <w:rsid w:val="007C0898"/>
    <w:rsid w:val="007C3720"/>
    <w:rsid w:val="007C468F"/>
    <w:rsid w:val="007C79F9"/>
    <w:rsid w:val="007D0194"/>
    <w:rsid w:val="007D1FD8"/>
    <w:rsid w:val="007D56CC"/>
    <w:rsid w:val="007D7969"/>
    <w:rsid w:val="007E0D6D"/>
    <w:rsid w:val="007E1045"/>
    <w:rsid w:val="007E2014"/>
    <w:rsid w:val="007E2980"/>
    <w:rsid w:val="007E4C2B"/>
    <w:rsid w:val="007E5428"/>
    <w:rsid w:val="007E6C34"/>
    <w:rsid w:val="007F0BA6"/>
    <w:rsid w:val="007F4151"/>
    <w:rsid w:val="007F6BD6"/>
    <w:rsid w:val="00800A18"/>
    <w:rsid w:val="00800CE5"/>
    <w:rsid w:val="00802BD4"/>
    <w:rsid w:val="00802CD0"/>
    <w:rsid w:val="008030B3"/>
    <w:rsid w:val="00803636"/>
    <w:rsid w:val="008059D8"/>
    <w:rsid w:val="00807D28"/>
    <w:rsid w:val="00810564"/>
    <w:rsid w:val="0081080F"/>
    <w:rsid w:val="00815482"/>
    <w:rsid w:val="00815CFB"/>
    <w:rsid w:val="0081666E"/>
    <w:rsid w:val="00817088"/>
    <w:rsid w:val="00817EF2"/>
    <w:rsid w:val="00820960"/>
    <w:rsid w:val="00820F53"/>
    <w:rsid w:val="00821EC2"/>
    <w:rsid w:val="0082323C"/>
    <w:rsid w:val="00824838"/>
    <w:rsid w:val="00824C6E"/>
    <w:rsid w:val="00824CA8"/>
    <w:rsid w:val="00826D83"/>
    <w:rsid w:val="008312ED"/>
    <w:rsid w:val="00832551"/>
    <w:rsid w:val="008348AE"/>
    <w:rsid w:val="00834AAF"/>
    <w:rsid w:val="00834EE2"/>
    <w:rsid w:val="00835249"/>
    <w:rsid w:val="00835255"/>
    <w:rsid w:val="00835709"/>
    <w:rsid w:val="0084024D"/>
    <w:rsid w:val="008407A5"/>
    <w:rsid w:val="00840C05"/>
    <w:rsid w:val="0084139B"/>
    <w:rsid w:val="0084262A"/>
    <w:rsid w:val="008461B2"/>
    <w:rsid w:val="00847A25"/>
    <w:rsid w:val="00850C25"/>
    <w:rsid w:val="00851C81"/>
    <w:rsid w:val="008525BB"/>
    <w:rsid w:val="00854082"/>
    <w:rsid w:val="00854226"/>
    <w:rsid w:val="008562E1"/>
    <w:rsid w:val="00862B7B"/>
    <w:rsid w:val="0086341B"/>
    <w:rsid w:val="00863457"/>
    <w:rsid w:val="00863E83"/>
    <w:rsid w:val="008651E5"/>
    <w:rsid w:val="0086542A"/>
    <w:rsid w:val="00865A55"/>
    <w:rsid w:val="0086613F"/>
    <w:rsid w:val="0086625A"/>
    <w:rsid w:val="00866577"/>
    <w:rsid w:val="0086719F"/>
    <w:rsid w:val="008737D4"/>
    <w:rsid w:val="00876CC5"/>
    <w:rsid w:val="00876E13"/>
    <w:rsid w:val="008826BA"/>
    <w:rsid w:val="008826E1"/>
    <w:rsid w:val="008832A1"/>
    <w:rsid w:val="00884106"/>
    <w:rsid w:val="00884135"/>
    <w:rsid w:val="0088452C"/>
    <w:rsid w:val="008845C9"/>
    <w:rsid w:val="008852B5"/>
    <w:rsid w:val="008865C3"/>
    <w:rsid w:val="008870CD"/>
    <w:rsid w:val="00887759"/>
    <w:rsid w:val="0089130B"/>
    <w:rsid w:val="00896FA0"/>
    <w:rsid w:val="008A0ED5"/>
    <w:rsid w:val="008A1C12"/>
    <w:rsid w:val="008A4DD6"/>
    <w:rsid w:val="008A5DE5"/>
    <w:rsid w:val="008A5F55"/>
    <w:rsid w:val="008A7B8B"/>
    <w:rsid w:val="008A7F4D"/>
    <w:rsid w:val="008B2B6A"/>
    <w:rsid w:val="008B3868"/>
    <w:rsid w:val="008B3BFE"/>
    <w:rsid w:val="008B4291"/>
    <w:rsid w:val="008B42E6"/>
    <w:rsid w:val="008B48F1"/>
    <w:rsid w:val="008B56B7"/>
    <w:rsid w:val="008B6C24"/>
    <w:rsid w:val="008C03C5"/>
    <w:rsid w:val="008C0D37"/>
    <w:rsid w:val="008C3CB7"/>
    <w:rsid w:val="008C6748"/>
    <w:rsid w:val="008D1420"/>
    <w:rsid w:val="008D2949"/>
    <w:rsid w:val="008D3902"/>
    <w:rsid w:val="008D3909"/>
    <w:rsid w:val="008D4788"/>
    <w:rsid w:val="008D4D99"/>
    <w:rsid w:val="008D5671"/>
    <w:rsid w:val="008D633A"/>
    <w:rsid w:val="008D6ADE"/>
    <w:rsid w:val="008D7AE2"/>
    <w:rsid w:val="008D7DCA"/>
    <w:rsid w:val="008E0B17"/>
    <w:rsid w:val="008E2E24"/>
    <w:rsid w:val="008E4CBF"/>
    <w:rsid w:val="008E553B"/>
    <w:rsid w:val="008E7D7D"/>
    <w:rsid w:val="008F0C87"/>
    <w:rsid w:val="008F105B"/>
    <w:rsid w:val="008F21EC"/>
    <w:rsid w:val="008F3B8D"/>
    <w:rsid w:val="008F7143"/>
    <w:rsid w:val="00902CDD"/>
    <w:rsid w:val="0090470C"/>
    <w:rsid w:val="009060B2"/>
    <w:rsid w:val="00910779"/>
    <w:rsid w:val="009115BB"/>
    <w:rsid w:val="0091341C"/>
    <w:rsid w:val="00914E7C"/>
    <w:rsid w:val="00914FEB"/>
    <w:rsid w:val="00915325"/>
    <w:rsid w:val="00915545"/>
    <w:rsid w:val="00915693"/>
    <w:rsid w:val="009203A9"/>
    <w:rsid w:val="0092156B"/>
    <w:rsid w:val="00922C25"/>
    <w:rsid w:val="00923200"/>
    <w:rsid w:val="00924D80"/>
    <w:rsid w:val="009264E3"/>
    <w:rsid w:val="009269F8"/>
    <w:rsid w:val="00926F7E"/>
    <w:rsid w:val="0092749F"/>
    <w:rsid w:val="00931E03"/>
    <w:rsid w:val="00932B48"/>
    <w:rsid w:val="0093377E"/>
    <w:rsid w:val="0093458A"/>
    <w:rsid w:val="00935047"/>
    <w:rsid w:val="0093703E"/>
    <w:rsid w:val="00941085"/>
    <w:rsid w:val="0094110B"/>
    <w:rsid w:val="00941351"/>
    <w:rsid w:val="00941EE5"/>
    <w:rsid w:val="00942E8D"/>
    <w:rsid w:val="0094303B"/>
    <w:rsid w:val="0094523A"/>
    <w:rsid w:val="00952F31"/>
    <w:rsid w:val="0095326C"/>
    <w:rsid w:val="009559E3"/>
    <w:rsid w:val="00955AB6"/>
    <w:rsid w:val="00956051"/>
    <w:rsid w:val="009618DE"/>
    <w:rsid w:val="0096327D"/>
    <w:rsid w:val="00965F92"/>
    <w:rsid w:val="0096630A"/>
    <w:rsid w:val="009663C7"/>
    <w:rsid w:val="009669D6"/>
    <w:rsid w:val="00970E80"/>
    <w:rsid w:val="009734BE"/>
    <w:rsid w:val="00973974"/>
    <w:rsid w:val="00974396"/>
    <w:rsid w:val="00975F4F"/>
    <w:rsid w:val="00980BD4"/>
    <w:rsid w:val="009836A8"/>
    <w:rsid w:val="009840AC"/>
    <w:rsid w:val="0098458C"/>
    <w:rsid w:val="00985A29"/>
    <w:rsid w:val="00985DAC"/>
    <w:rsid w:val="00987564"/>
    <w:rsid w:val="00990B7F"/>
    <w:rsid w:val="00990D78"/>
    <w:rsid w:val="00991774"/>
    <w:rsid w:val="00994C0D"/>
    <w:rsid w:val="009A2148"/>
    <w:rsid w:val="009A2C49"/>
    <w:rsid w:val="009A2C69"/>
    <w:rsid w:val="009A330E"/>
    <w:rsid w:val="009A6207"/>
    <w:rsid w:val="009A7926"/>
    <w:rsid w:val="009A7D89"/>
    <w:rsid w:val="009B3406"/>
    <w:rsid w:val="009B66AE"/>
    <w:rsid w:val="009B6A3B"/>
    <w:rsid w:val="009C1589"/>
    <w:rsid w:val="009C1AAD"/>
    <w:rsid w:val="009C2D43"/>
    <w:rsid w:val="009C5275"/>
    <w:rsid w:val="009C5975"/>
    <w:rsid w:val="009C721A"/>
    <w:rsid w:val="009D01C4"/>
    <w:rsid w:val="009D12D5"/>
    <w:rsid w:val="009D6E8B"/>
    <w:rsid w:val="009D717C"/>
    <w:rsid w:val="009D781A"/>
    <w:rsid w:val="009E0DBB"/>
    <w:rsid w:val="009E344C"/>
    <w:rsid w:val="009E3AFB"/>
    <w:rsid w:val="009E3C12"/>
    <w:rsid w:val="009E4909"/>
    <w:rsid w:val="009E5106"/>
    <w:rsid w:val="009E745A"/>
    <w:rsid w:val="009E7CF0"/>
    <w:rsid w:val="009E7E68"/>
    <w:rsid w:val="009F0243"/>
    <w:rsid w:val="009F03C6"/>
    <w:rsid w:val="009F147F"/>
    <w:rsid w:val="009F252F"/>
    <w:rsid w:val="009F2F49"/>
    <w:rsid w:val="009F5286"/>
    <w:rsid w:val="009F5F90"/>
    <w:rsid w:val="009F7A0F"/>
    <w:rsid w:val="00A002CD"/>
    <w:rsid w:val="00A01117"/>
    <w:rsid w:val="00A02605"/>
    <w:rsid w:val="00A02EDF"/>
    <w:rsid w:val="00A0766F"/>
    <w:rsid w:val="00A07F3B"/>
    <w:rsid w:val="00A11AF9"/>
    <w:rsid w:val="00A13C62"/>
    <w:rsid w:val="00A14615"/>
    <w:rsid w:val="00A16263"/>
    <w:rsid w:val="00A20183"/>
    <w:rsid w:val="00A23086"/>
    <w:rsid w:val="00A231C1"/>
    <w:rsid w:val="00A2692D"/>
    <w:rsid w:val="00A27B28"/>
    <w:rsid w:val="00A3064D"/>
    <w:rsid w:val="00A31135"/>
    <w:rsid w:val="00A31415"/>
    <w:rsid w:val="00A31A45"/>
    <w:rsid w:val="00A3219D"/>
    <w:rsid w:val="00A340AA"/>
    <w:rsid w:val="00A341B0"/>
    <w:rsid w:val="00A341BF"/>
    <w:rsid w:val="00A35398"/>
    <w:rsid w:val="00A36562"/>
    <w:rsid w:val="00A372A4"/>
    <w:rsid w:val="00A3771B"/>
    <w:rsid w:val="00A40C95"/>
    <w:rsid w:val="00A40E8A"/>
    <w:rsid w:val="00A42205"/>
    <w:rsid w:val="00A429B6"/>
    <w:rsid w:val="00A43CCD"/>
    <w:rsid w:val="00A4542C"/>
    <w:rsid w:val="00A464DB"/>
    <w:rsid w:val="00A46A3D"/>
    <w:rsid w:val="00A47C2B"/>
    <w:rsid w:val="00A50B4D"/>
    <w:rsid w:val="00A521BA"/>
    <w:rsid w:val="00A53CE5"/>
    <w:rsid w:val="00A5521F"/>
    <w:rsid w:val="00A601BF"/>
    <w:rsid w:val="00A63017"/>
    <w:rsid w:val="00A63131"/>
    <w:rsid w:val="00A6451C"/>
    <w:rsid w:val="00A6479F"/>
    <w:rsid w:val="00A64D22"/>
    <w:rsid w:val="00A66640"/>
    <w:rsid w:val="00A6684A"/>
    <w:rsid w:val="00A67D81"/>
    <w:rsid w:val="00A71160"/>
    <w:rsid w:val="00A7215A"/>
    <w:rsid w:val="00A72AC1"/>
    <w:rsid w:val="00A72DDA"/>
    <w:rsid w:val="00A737A0"/>
    <w:rsid w:val="00A73A5A"/>
    <w:rsid w:val="00A75318"/>
    <w:rsid w:val="00A756DA"/>
    <w:rsid w:val="00A77130"/>
    <w:rsid w:val="00A77AD2"/>
    <w:rsid w:val="00A80B9C"/>
    <w:rsid w:val="00A80F2F"/>
    <w:rsid w:val="00A82E89"/>
    <w:rsid w:val="00A86DC4"/>
    <w:rsid w:val="00A87EAB"/>
    <w:rsid w:val="00A902B2"/>
    <w:rsid w:val="00A90752"/>
    <w:rsid w:val="00A92F75"/>
    <w:rsid w:val="00A95304"/>
    <w:rsid w:val="00A95F7C"/>
    <w:rsid w:val="00A9726B"/>
    <w:rsid w:val="00AA03A0"/>
    <w:rsid w:val="00AA0F62"/>
    <w:rsid w:val="00AA1A84"/>
    <w:rsid w:val="00AA1B66"/>
    <w:rsid w:val="00AA6862"/>
    <w:rsid w:val="00AB001F"/>
    <w:rsid w:val="00AB21E5"/>
    <w:rsid w:val="00AB2D23"/>
    <w:rsid w:val="00AB2E6B"/>
    <w:rsid w:val="00AB34B6"/>
    <w:rsid w:val="00AB4A0B"/>
    <w:rsid w:val="00AB54B4"/>
    <w:rsid w:val="00AB5C2E"/>
    <w:rsid w:val="00AC117B"/>
    <w:rsid w:val="00AC213D"/>
    <w:rsid w:val="00AC24AE"/>
    <w:rsid w:val="00AC25F5"/>
    <w:rsid w:val="00AC26C0"/>
    <w:rsid w:val="00AC27C4"/>
    <w:rsid w:val="00AC56FF"/>
    <w:rsid w:val="00AC5763"/>
    <w:rsid w:val="00AC63FB"/>
    <w:rsid w:val="00AC7C25"/>
    <w:rsid w:val="00AD1DC6"/>
    <w:rsid w:val="00AD29E2"/>
    <w:rsid w:val="00AD344E"/>
    <w:rsid w:val="00AD3931"/>
    <w:rsid w:val="00AD3992"/>
    <w:rsid w:val="00AD3DBF"/>
    <w:rsid w:val="00AD5D10"/>
    <w:rsid w:val="00AD61A4"/>
    <w:rsid w:val="00AD78FA"/>
    <w:rsid w:val="00AD7926"/>
    <w:rsid w:val="00AD7EDD"/>
    <w:rsid w:val="00AE0C98"/>
    <w:rsid w:val="00AE1083"/>
    <w:rsid w:val="00AE1139"/>
    <w:rsid w:val="00AE4715"/>
    <w:rsid w:val="00AE4F9A"/>
    <w:rsid w:val="00AE5870"/>
    <w:rsid w:val="00AE63E6"/>
    <w:rsid w:val="00AE6A89"/>
    <w:rsid w:val="00AF1E33"/>
    <w:rsid w:val="00AF1F2B"/>
    <w:rsid w:val="00AF48ED"/>
    <w:rsid w:val="00B01835"/>
    <w:rsid w:val="00B025B9"/>
    <w:rsid w:val="00B0375B"/>
    <w:rsid w:val="00B03961"/>
    <w:rsid w:val="00B0713A"/>
    <w:rsid w:val="00B07B11"/>
    <w:rsid w:val="00B10C94"/>
    <w:rsid w:val="00B114B3"/>
    <w:rsid w:val="00B120AD"/>
    <w:rsid w:val="00B12813"/>
    <w:rsid w:val="00B14839"/>
    <w:rsid w:val="00B14E9E"/>
    <w:rsid w:val="00B15655"/>
    <w:rsid w:val="00B17453"/>
    <w:rsid w:val="00B23E39"/>
    <w:rsid w:val="00B24BC5"/>
    <w:rsid w:val="00B2518E"/>
    <w:rsid w:val="00B25A05"/>
    <w:rsid w:val="00B27275"/>
    <w:rsid w:val="00B27A11"/>
    <w:rsid w:val="00B30391"/>
    <w:rsid w:val="00B30F0A"/>
    <w:rsid w:val="00B32AD6"/>
    <w:rsid w:val="00B336CF"/>
    <w:rsid w:val="00B34220"/>
    <w:rsid w:val="00B343C5"/>
    <w:rsid w:val="00B34600"/>
    <w:rsid w:val="00B356FA"/>
    <w:rsid w:val="00B35853"/>
    <w:rsid w:val="00B369E9"/>
    <w:rsid w:val="00B37BD9"/>
    <w:rsid w:val="00B37D61"/>
    <w:rsid w:val="00B40F76"/>
    <w:rsid w:val="00B43C57"/>
    <w:rsid w:val="00B4627B"/>
    <w:rsid w:val="00B469CB"/>
    <w:rsid w:val="00B47AED"/>
    <w:rsid w:val="00B50824"/>
    <w:rsid w:val="00B5118C"/>
    <w:rsid w:val="00B5296B"/>
    <w:rsid w:val="00B53659"/>
    <w:rsid w:val="00B53E85"/>
    <w:rsid w:val="00B540BF"/>
    <w:rsid w:val="00B54220"/>
    <w:rsid w:val="00B57832"/>
    <w:rsid w:val="00B57BFA"/>
    <w:rsid w:val="00B60097"/>
    <w:rsid w:val="00B61C0C"/>
    <w:rsid w:val="00B63344"/>
    <w:rsid w:val="00B63AE7"/>
    <w:rsid w:val="00B64B94"/>
    <w:rsid w:val="00B65E4B"/>
    <w:rsid w:val="00B67866"/>
    <w:rsid w:val="00B70341"/>
    <w:rsid w:val="00B71351"/>
    <w:rsid w:val="00B72668"/>
    <w:rsid w:val="00B7395A"/>
    <w:rsid w:val="00B768F2"/>
    <w:rsid w:val="00B775CE"/>
    <w:rsid w:val="00B81FB5"/>
    <w:rsid w:val="00B8319E"/>
    <w:rsid w:val="00B85D8F"/>
    <w:rsid w:val="00B86159"/>
    <w:rsid w:val="00B862A3"/>
    <w:rsid w:val="00B863D7"/>
    <w:rsid w:val="00B86564"/>
    <w:rsid w:val="00B869F6"/>
    <w:rsid w:val="00B872E4"/>
    <w:rsid w:val="00B91264"/>
    <w:rsid w:val="00B92879"/>
    <w:rsid w:val="00B9380A"/>
    <w:rsid w:val="00B94EFF"/>
    <w:rsid w:val="00B95A85"/>
    <w:rsid w:val="00B977AA"/>
    <w:rsid w:val="00BA0EF1"/>
    <w:rsid w:val="00BA21F0"/>
    <w:rsid w:val="00BA438A"/>
    <w:rsid w:val="00BA4732"/>
    <w:rsid w:val="00BA4C17"/>
    <w:rsid w:val="00BA53C8"/>
    <w:rsid w:val="00BA55A2"/>
    <w:rsid w:val="00BA5857"/>
    <w:rsid w:val="00BA6557"/>
    <w:rsid w:val="00BA73AD"/>
    <w:rsid w:val="00BA7B12"/>
    <w:rsid w:val="00BB0189"/>
    <w:rsid w:val="00BB0AAE"/>
    <w:rsid w:val="00BB17EA"/>
    <w:rsid w:val="00BB1A04"/>
    <w:rsid w:val="00BB2495"/>
    <w:rsid w:val="00BB24D0"/>
    <w:rsid w:val="00BB35F7"/>
    <w:rsid w:val="00BB497C"/>
    <w:rsid w:val="00BB53CA"/>
    <w:rsid w:val="00BB6793"/>
    <w:rsid w:val="00BB6834"/>
    <w:rsid w:val="00BB7C45"/>
    <w:rsid w:val="00BC03FA"/>
    <w:rsid w:val="00BC098A"/>
    <w:rsid w:val="00BC2B26"/>
    <w:rsid w:val="00BC3640"/>
    <w:rsid w:val="00BC3661"/>
    <w:rsid w:val="00BC4552"/>
    <w:rsid w:val="00BC4B4F"/>
    <w:rsid w:val="00BC4E17"/>
    <w:rsid w:val="00BC748E"/>
    <w:rsid w:val="00BC7600"/>
    <w:rsid w:val="00BD16B9"/>
    <w:rsid w:val="00BD4B85"/>
    <w:rsid w:val="00BD5D2E"/>
    <w:rsid w:val="00BD7275"/>
    <w:rsid w:val="00BE2C03"/>
    <w:rsid w:val="00BE2E98"/>
    <w:rsid w:val="00BE55CC"/>
    <w:rsid w:val="00BE758C"/>
    <w:rsid w:val="00BF1822"/>
    <w:rsid w:val="00BF3870"/>
    <w:rsid w:val="00BF3C1B"/>
    <w:rsid w:val="00BF3DF9"/>
    <w:rsid w:val="00BF4B14"/>
    <w:rsid w:val="00C037B9"/>
    <w:rsid w:val="00C040D7"/>
    <w:rsid w:val="00C05337"/>
    <w:rsid w:val="00C12142"/>
    <w:rsid w:val="00C12AA7"/>
    <w:rsid w:val="00C1308D"/>
    <w:rsid w:val="00C131E8"/>
    <w:rsid w:val="00C13780"/>
    <w:rsid w:val="00C20705"/>
    <w:rsid w:val="00C213CF"/>
    <w:rsid w:val="00C21AA7"/>
    <w:rsid w:val="00C254B3"/>
    <w:rsid w:val="00C2565F"/>
    <w:rsid w:val="00C266AC"/>
    <w:rsid w:val="00C27DFD"/>
    <w:rsid w:val="00C27FB3"/>
    <w:rsid w:val="00C32535"/>
    <w:rsid w:val="00C33B83"/>
    <w:rsid w:val="00C33CF0"/>
    <w:rsid w:val="00C34C56"/>
    <w:rsid w:val="00C36E13"/>
    <w:rsid w:val="00C3718C"/>
    <w:rsid w:val="00C37EA2"/>
    <w:rsid w:val="00C40958"/>
    <w:rsid w:val="00C45F14"/>
    <w:rsid w:val="00C501EA"/>
    <w:rsid w:val="00C50C7D"/>
    <w:rsid w:val="00C50ECD"/>
    <w:rsid w:val="00C5156E"/>
    <w:rsid w:val="00C520B3"/>
    <w:rsid w:val="00C53E8E"/>
    <w:rsid w:val="00C56B4C"/>
    <w:rsid w:val="00C57649"/>
    <w:rsid w:val="00C57D0E"/>
    <w:rsid w:val="00C61A60"/>
    <w:rsid w:val="00C62B5E"/>
    <w:rsid w:val="00C62EF0"/>
    <w:rsid w:val="00C63C2C"/>
    <w:rsid w:val="00C657D6"/>
    <w:rsid w:val="00C708D9"/>
    <w:rsid w:val="00C71CA8"/>
    <w:rsid w:val="00C73D7D"/>
    <w:rsid w:val="00C73DD7"/>
    <w:rsid w:val="00C747CB"/>
    <w:rsid w:val="00C80A9E"/>
    <w:rsid w:val="00C80F36"/>
    <w:rsid w:val="00C814A8"/>
    <w:rsid w:val="00C82682"/>
    <w:rsid w:val="00C82A08"/>
    <w:rsid w:val="00C85E01"/>
    <w:rsid w:val="00C874C9"/>
    <w:rsid w:val="00C9296F"/>
    <w:rsid w:val="00C943E3"/>
    <w:rsid w:val="00C9504F"/>
    <w:rsid w:val="00C9579E"/>
    <w:rsid w:val="00C95D59"/>
    <w:rsid w:val="00C965A9"/>
    <w:rsid w:val="00CA5985"/>
    <w:rsid w:val="00CA61EF"/>
    <w:rsid w:val="00CB213B"/>
    <w:rsid w:val="00CB2434"/>
    <w:rsid w:val="00CB2B2B"/>
    <w:rsid w:val="00CB42CB"/>
    <w:rsid w:val="00CB7A5C"/>
    <w:rsid w:val="00CC050C"/>
    <w:rsid w:val="00CC3698"/>
    <w:rsid w:val="00CC5814"/>
    <w:rsid w:val="00CC6090"/>
    <w:rsid w:val="00CC70F9"/>
    <w:rsid w:val="00CD24EB"/>
    <w:rsid w:val="00CD594B"/>
    <w:rsid w:val="00CE2FFD"/>
    <w:rsid w:val="00CE388B"/>
    <w:rsid w:val="00CE41A8"/>
    <w:rsid w:val="00CE6D89"/>
    <w:rsid w:val="00CE73DC"/>
    <w:rsid w:val="00CF1978"/>
    <w:rsid w:val="00CF34D5"/>
    <w:rsid w:val="00CF4AF6"/>
    <w:rsid w:val="00CF5495"/>
    <w:rsid w:val="00CF5832"/>
    <w:rsid w:val="00CF63FA"/>
    <w:rsid w:val="00CF76DD"/>
    <w:rsid w:val="00CF7F0C"/>
    <w:rsid w:val="00D0018E"/>
    <w:rsid w:val="00D00CBF"/>
    <w:rsid w:val="00D02119"/>
    <w:rsid w:val="00D02B48"/>
    <w:rsid w:val="00D036DE"/>
    <w:rsid w:val="00D03F61"/>
    <w:rsid w:val="00D04963"/>
    <w:rsid w:val="00D057D4"/>
    <w:rsid w:val="00D06768"/>
    <w:rsid w:val="00D06AA9"/>
    <w:rsid w:val="00D0762C"/>
    <w:rsid w:val="00D07B53"/>
    <w:rsid w:val="00D12811"/>
    <w:rsid w:val="00D12C78"/>
    <w:rsid w:val="00D13C74"/>
    <w:rsid w:val="00D13E44"/>
    <w:rsid w:val="00D159D9"/>
    <w:rsid w:val="00D15DF0"/>
    <w:rsid w:val="00D16E17"/>
    <w:rsid w:val="00D17D44"/>
    <w:rsid w:val="00D21F1A"/>
    <w:rsid w:val="00D232E5"/>
    <w:rsid w:val="00D24D62"/>
    <w:rsid w:val="00D26888"/>
    <w:rsid w:val="00D26BC7"/>
    <w:rsid w:val="00D30CB0"/>
    <w:rsid w:val="00D30FE3"/>
    <w:rsid w:val="00D310D0"/>
    <w:rsid w:val="00D32665"/>
    <w:rsid w:val="00D34C62"/>
    <w:rsid w:val="00D35D14"/>
    <w:rsid w:val="00D36BEF"/>
    <w:rsid w:val="00D37182"/>
    <w:rsid w:val="00D40DEE"/>
    <w:rsid w:val="00D456AD"/>
    <w:rsid w:val="00D463CC"/>
    <w:rsid w:val="00D464AF"/>
    <w:rsid w:val="00D50048"/>
    <w:rsid w:val="00D50CCD"/>
    <w:rsid w:val="00D51059"/>
    <w:rsid w:val="00D5541A"/>
    <w:rsid w:val="00D5608B"/>
    <w:rsid w:val="00D56D63"/>
    <w:rsid w:val="00D571B8"/>
    <w:rsid w:val="00D5735F"/>
    <w:rsid w:val="00D622D7"/>
    <w:rsid w:val="00D630ED"/>
    <w:rsid w:val="00D640E0"/>
    <w:rsid w:val="00D67129"/>
    <w:rsid w:val="00D70C7F"/>
    <w:rsid w:val="00D72951"/>
    <w:rsid w:val="00D75D33"/>
    <w:rsid w:val="00D767C2"/>
    <w:rsid w:val="00D831DE"/>
    <w:rsid w:val="00D84756"/>
    <w:rsid w:val="00D85C38"/>
    <w:rsid w:val="00D867CA"/>
    <w:rsid w:val="00D86E89"/>
    <w:rsid w:val="00D87905"/>
    <w:rsid w:val="00D9198E"/>
    <w:rsid w:val="00D94CB7"/>
    <w:rsid w:val="00D9726F"/>
    <w:rsid w:val="00DA0937"/>
    <w:rsid w:val="00DA1DB8"/>
    <w:rsid w:val="00DA38DB"/>
    <w:rsid w:val="00DA4691"/>
    <w:rsid w:val="00DA4B5A"/>
    <w:rsid w:val="00DA5200"/>
    <w:rsid w:val="00DA7056"/>
    <w:rsid w:val="00DB044B"/>
    <w:rsid w:val="00DB1105"/>
    <w:rsid w:val="00DB227E"/>
    <w:rsid w:val="00DB2631"/>
    <w:rsid w:val="00DB2677"/>
    <w:rsid w:val="00DB2B2F"/>
    <w:rsid w:val="00DB3162"/>
    <w:rsid w:val="00DB4D36"/>
    <w:rsid w:val="00DB6B3D"/>
    <w:rsid w:val="00DB7B5F"/>
    <w:rsid w:val="00DB7F2D"/>
    <w:rsid w:val="00DC01C2"/>
    <w:rsid w:val="00DC270E"/>
    <w:rsid w:val="00DC5AB5"/>
    <w:rsid w:val="00DC5B18"/>
    <w:rsid w:val="00DC6AF9"/>
    <w:rsid w:val="00DD04BC"/>
    <w:rsid w:val="00DD134D"/>
    <w:rsid w:val="00DD1DB8"/>
    <w:rsid w:val="00DD5CE9"/>
    <w:rsid w:val="00DD715A"/>
    <w:rsid w:val="00DE0F79"/>
    <w:rsid w:val="00DE1341"/>
    <w:rsid w:val="00DE18F7"/>
    <w:rsid w:val="00DE20B1"/>
    <w:rsid w:val="00DE28A8"/>
    <w:rsid w:val="00DE453F"/>
    <w:rsid w:val="00DE56C0"/>
    <w:rsid w:val="00DE5AC4"/>
    <w:rsid w:val="00DE5DDA"/>
    <w:rsid w:val="00DE74D2"/>
    <w:rsid w:val="00DE784C"/>
    <w:rsid w:val="00DE79BA"/>
    <w:rsid w:val="00DF07E6"/>
    <w:rsid w:val="00DF08CE"/>
    <w:rsid w:val="00DF1AD5"/>
    <w:rsid w:val="00DF4662"/>
    <w:rsid w:val="00DF5F2E"/>
    <w:rsid w:val="00DF63FC"/>
    <w:rsid w:val="00DF71BF"/>
    <w:rsid w:val="00DF759C"/>
    <w:rsid w:val="00DF7FC7"/>
    <w:rsid w:val="00E01699"/>
    <w:rsid w:val="00E01BA6"/>
    <w:rsid w:val="00E02767"/>
    <w:rsid w:val="00E04D8D"/>
    <w:rsid w:val="00E05C0A"/>
    <w:rsid w:val="00E05F9D"/>
    <w:rsid w:val="00E06C9C"/>
    <w:rsid w:val="00E0708F"/>
    <w:rsid w:val="00E10131"/>
    <w:rsid w:val="00E11238"/>
    <w:rsid w:val="00E20B52"/>
    <w:rsid w:val="00E222F9"/>
    <w:rsid w:val="00E23011"/>
    <w:rsid w:val="00E23203"/>
    <w:rsid w:val="00E23BF3"/>
    <w:rsid w:val="00E2491F"/>
    <w:rsid w:val="00E26DE6"/>
    <w:rsid w:val="00E30E79"/>
    <w:rsid w:val="00E31739"/>
    <w:rsid w:val="00E31AA9"/>
    <w:rsid w:val="00E320C9"/>
    <w:rsid w:val="00E32B8A"/>
    <w:rsid w:val="00E378D0"/>
    <w:rsid w:val="00E379F5"/>
    <w:rsid w:val="00E37F87"/>
    <w:rsid w:val="00E40C91"/>
    <w:rsid w:val="00E462E1"/>
    <w:rsid w:val="00E46641"/>
    <w:rsid w:val="00E525E5"/>
    <w:rsid w:val="00E67F08"/>
    <w:rsid w:val="00E71FA4"/>
    <w:rsid w:val="00E72FE7"/>
    <w:rsid w:val="00E84C00"/>
    <w:rsid w:val="00E85587"/>
    <w:rsid w:val="00E86317"/>
    <w:rsid w:val="00E86C3C"/>
    <w:rsid w:val="00E87444"/>
    <w:rsid w:val="00E9327A"/>
    <w:rsid w:val="00E93A25"/>
    <w:rsid w:val="00E9517D"/>
    <w:rsid w:val="00E95D06"/>
    <w:rsid w:val="00EA1469"/>
    <w:rsid w:val="00EA4285"/>
    <w:rsid w:val="00EA44C6"/>
    <w:rsid w:val="00EA67FF"/>
    <w:rsid w:val="00EB210C"/>
    <w:rsid w:val="00EB3EA3"/>
    <w:rsid w:val="00EB5041"/>
    <w:rsid w:val="00EB52EF"/>
    <w:rsid w:val="00EC036F"/>
    <w:rsid w:val="00EC22B7"/>
    <w:rsid w:val="00EC34C4"/>
    <w:rsid w:val="00EC471F"/>
    <w:rsid w:val="00EC52CE"/>
    <w:rsid w:val="00ED15BD"/>
    <w:rsid w:val="00ED1606"/>
    <w:rsid w:val="00ED1C92"/>
    <w:rsid w:val="00ED1F2E"/>
    <w:rsid w:val="00ED29C6"/>
    <w:rsid w:val="00ED43A8"/>
    <w:rsid w:val="00ED445C"/>
    <w:rsid w:val="00ED4D8D"/>
    <w:rsid w:val="00ED5CD2"/>
    <w:rsid w:val="00ED7E96"/>
    <w:rsid w:val="00EE042D"/>
    <w:rsid w:val="00EE1CD3"/>
    <w:rsid w:val="00EE1E26"/>
    <w:rsid w:val="00EE3E66"/>
    <w:rsid w:val="00EE4879"/>
    <w:rsid w:val="00EF074F"/>
    <w:rsid w:val="00EF3723"/>
    <w:rsid w:val="00EF586E"/>
    <w:rsid w:val="00EF5A2D"/>
    <w:rsid w:val="00EF783F"/>
    <w:rsid w:val="00F0090F"/>
    <w:rsid w:val="00F03433"/>
    <w:rsid w:val="00F038F5"/>
    <w:rsid w:val="00F04971"/>
    <w:rsid w:val="00F04DF9"/>
    <w:rsid w:val="00F06AD6"/>
    <w:rsid w:val="00F113D8"/>
    <w:rsid w:val="00F1161D"/>
    <w:rsid w:val="00F13D4C"/>
    <w:rsid w:val="00F13FA8"/>
    <w:rsid w:val="00F14852"/>
    <w:rsid w:val="00F14F7C"/>
    <w:rsid w:val="00F154C2"/>
    <w:rsid w:val="00F15DB0"/>
    <w:rsid w:val="00F16F32"/>
    <w:rsid w:val="00F219A0"/>
    <w:rsid w:val="00F2204B"/>
    <w:rsid w:val="00F22B90"/>
    <w:rsid w:val="00F24D3A"/>
    <w:rsid w:val="00F24FD3"/>
    <w:rsid w:val="00F267FA"/>
    <w:rsid w:val="00F273A0"/>
    <w:rsid w:val="00F30574"/>
    <w:rsid w:val="00F30AB0"/>
    <w:rsid w:val="00F313DA"/>
    <w:rsid w:val="00F32198"/>
    <w:rsid w:val="00F32549"/>
    <w:rsid w:val="00F32FCE"/>
    <w:rsid w:val="00F33B06"/>
    <w:rsid w:val="00F3644F"/>
    <w:rsid w:val="00F40582"/>
    <w:rsid w:val="00F4125C"/>
    <w:rsid w:val="00F41526"/>
    <w:rsid w:val="00F43BE9"/>
    <w:rsid w:val="00F446E8"/>
    <w:rsid w:val="00F452A6"/>
    <w:rsid w:val="00F45869"/>
    <w:rsid w:val="00F476CE"/>
    <w:rsid w:val="00F554CC"/>
    <w:rsid w:val="00F559F8"/>
    <w:rsid w:val="00F564E7"/>
    <w:rsid w:val="00F61B25"/>
    <w:rsid w:val="00F634AC"/>
    <w:rsid w:val="00F63F94"/>
    <w:rsid w:val="00F64038"/>
    <w:rsid w:val="00F65594"/>
    <w:rsid w:val="00F66549"/>
    <w:rsid w:val="00F6667A"/>
    <w:rsid w:val="00F673B6"/>
    <w:rsid w:val="00F7138A"/>
    <w:rsid w:val="00F723A9"/>
    <w:rsid w:val="00F72893"/>
    <w:rsid w:val="00F73C84"/>
    <w:rsid w:val="00F7525A"/>
    <w:rsid w:val="00F76C83"/>
    <w:rsid w:val="00F80D4D"/>
    <w:rsid w:val="00F901D4"/>
    <w:rsid w:val="00F92D4C"/>
    <w:rsid w:val="00F941FE"/>
    <w:rsid w:val="00F954CC"/>
    <w:rsid w:val="00F97D5E"/>
    <w:rsid w:val="00FA3C6E"/>
    <w:rsid w:val="00FA3FD0"/>
    <w:rsid w:val="00FA5018"/>
    <w:rsid w:val="00FA5557"/>
    <w:rsid w:val="00FA76FD"/>
    <w:rsid w:val="00FA7B4D"/>
    <w:rsid w:val="00FB035C"/>
    <w:rsid w:val="00FB0F02"/>
    <w:rsid w:val="00FB24B0"/>
    <w:rsid w:val="00FB2955"/>
    <w:rsid w:val="00FB3832"/>
    <w:rsid w:val="00FB3FAF"/>
    <w:rsid w:val="00FB4723"/>
    <w:rsid w:val="00FB6CF6"/>
    <w:rsid w:val="00FC1160"/>
    <w:rsid w:val="00FC162E"/>
    <w:rsid w:val="00FC167A"/>
    <w:rsid w:val="00FC1AFD"/>
    <w:rsid w:val="00FC4AE6"/>
    <w:rsid w:val="00FD1C16"/>
    <w:rsid w:val="00FD1D0D"/>
    <w:rsid w:val="00FD4E9C"/>
    <w:rsid w:val="00FD7E37"/>
    <w:rsid w:val="00FE043C"/>
    <w:rsid w:val="00FE0D8F"/>
    <w:rsid w:val="00FE1410"/>
    <w:rsid w:val="00FE2E33"/>
    <w:rsid w:val="00FE405F"/>
    <w:rsid w:val="00FE4CAF"/>
    <w:rsid w:val="00FE537F"/>
    <w:rsid w:val="00FE73D1"/>
    <w:rsid w:val="00FE7D5E"/>
    <w:rsid w:val="00FF0658"/>
    <w:rsid w:val="00FF0B70"/>
    <w:rsid w:val="00FF0BCB"/>
    <w:rsid w:val="00FF2269"/>
    <w:rsid w:val="00FF2B9F"/>
    <w:rsid w:val="00FF31EA"/>
    <w:rsid w:val="00FF3CA9"/>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7CBE3"/>
  <w15:chartTrackingRefBased/>
  <w15:docId w15:val="{EAC6B9A6-DF9A-4DAD-BAD8-C43F3F06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qFormat/>
    <w:rsid w:val="009E344C"/>
    <w:pPr>
      <w:keepNext/>
      <w:numPr>
        <w:numId w:val="1"/>
      </w:numPr>
      <w:spacing w:before="360" w:after="360"/>
      <w:jc w:val="center"/>
      <w:outlineLvl w:val="0"/>
    </w:pPr>
    <w:rPr>
      <w:sz w:val="28"/>
    </w:rPr>
  </w:style>
  <w:style w:type="paragraph" w:styleId="Heading2">
    <w:name w:val="heading 2"/>
    <w:aliases w:val="Title Header2,ERP (1.1.)"/>
    <w:basedOn w:val="Normal"/>
    <w:next w:val="Normal"/>
    <w:link w:val="Heading2Char"/>
    <w:qFormat/>
    <w:rsid w:val="009E344C"/>
    <w:pPr>
      <w:numPr>
        <w:ilvl w:val="1"/>
        <w:numId w:val="1"/>
      </w:numPr>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qFormat/>
    <w:rsid w:val="009E344C"/>
    <w:pPr>
      <w:keepNext/>
      <w:numPr>
        <w:ilvl w:val="2"/>
        <w:numId w:val="1"/>
      </w:numPr>
      <w:jc w:val="both"/>
      <w:outlineLvl w:val="2"/>
    </w:pPr>
  </w:style>
  <w:style w:type="paragraph" w:styleId="Heading4">
    <w:name w:val="heading 4"/>
    <w:aliases w:val="Heading 4 Char Char Char Char,Heading 4 Char Char Char Char Char,Sub-Clause Sub-paragraph, Sub-Clause Sub-paragraph,H4"/>
    <w:basedOn w:val="Normal"/>
    <w:next w:val="Normal"/>
    <w:qFormat/>
    <w:rsid w:val="009E344C"/>
    <w:pPr>
      <w:keepNext/>
      <w:numPr>
        <w:ilvl w:val="3"/>
        <w:numId w:val="1"/>
      </w:numPr>
      <w:outlineLvl w:val="3"/>
    </w:pPr>
    <w:rPr>
      <w:sz w:val="44"/>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semiHidden/>
    <w:locked/>
    <w:rsid w:val="009E344C"/>
    <w:rPr>
      <w:sz w:val="24"/>
      <w:lang w:val="lt-LT" w:eastAsia="lt-LT" w:bidi="ar-SA"/>
    </w:rPr>
  </w:style>
  <w:style w:type="paragraph" w:styleId="Footer">
    <w:name w:val="footer"/>
    <w:aliases w:val=" Char2,Char2"/>
    <w:basedOn w:val="Normal"/>
    <w:link w:val="FooterChar"/>
    <w:rsid w:val="009E344C"/>
    <w:pPr>
      <w:tabs>
        <w:tab w:val="center" w:pos="4320"/>
        <w:tab w:val="right" w:pos="8640"/>
      </w:tabs>
    </w:pPr>
  </w:style>
  <w:style w:type="paragraph" w:customStyle="1" w:styleId="BodyText1">
    <w:name w:val="Body Text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9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rsid w:val="00F04971"/>
    <w:pPr>
      <w:widowControl w:val="0"/>
      <w:tabs>
        <w:tab w:val="center" w:pos="4153"/>
        <w:tab w:val="right" w:pos="8306"/>
      </w:tabs>
      <w:autoSpaceDN/>
      <w:spacing w:after="20"/>
      <w:jc w:val="both"/>
    </w:pPr>
    <w:rPr>
      <w:lang w:eastAsia="en-US"/>
    </w:rPr>
  </w:style>
  <w:style w:type="paragraph" w:styleId="BalloonText">
    <w:name w:val="Balloon Text"/>
    <w:basedOn w:val="Normal"/>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semiHidden/>
    <w:rsid w:val="00F038F5"/>
    <w:rPr>
      <w:sz w:val="20"/>
    </w:rPr>
  </w:style>
  <w:style w:type="paragraph" w:styleId="CommentSubject">
    <w:name w:val="annotation subject"/>
    <w:basedOn w:val="CommentText"/>
    <w:next w:val="CommentText"/>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basedOn w:val="Normal"/>
    <w:semiHidden/>
    <w:rsid w:val="00BC4B4F"/>
    <w:rPr>
      <w:sz w:val="20"/>
    </w:rPr>
  </w:style>
  <w:style w:type="character" w:styleId="FootnoteReference">
    <w:name w:val="footnote reference"/>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basedOn w:val="Normal"/>
    <w:link w:val="BodyTextChar"/>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Medium Grid 1 - Accent 21"/>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
    <w:name w:val="Char"/>
    <w:basedOn w:val="Normal"/>
    <w:rsid w:val="008B48F1"/>
    <w:pPr>
      <w:autoSpaceDN/>
      <w:spacing w:after="160" w:line="240" w:lineRule="exact"/>
    </w:pPr>
    <w:rPr>
      <w:rFonts w:ascii="Verdana" w:hAnsi="Verdana" w:cs="Verdana"/>
      <w:sz w:val="20"/>
      <w:lang w:val="en-US" w:eastAsia="en-US"/>
    </w:rPr>
  </w:style>
  <w:style w:type="paragraph" w:customStyle="1" w:styleId="BodyText10">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caps/>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
    <w:name w:val="Pagrindinis tekstas1"/>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lang w:val="lt-LT" w:eastAsia="lt-LT"/>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DE1341"/>
  </w:style>
  <w:style w:type="paragraph" w:customStyle="1" w:styleId="Stilius3">
    <w:name w:val="Stilius3"/>
    <w:basedOn w:val="Normal"/>
    <w:link w:val="Stilius3Diagrama"/>
    <w:uiPriority w:val="99"/>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character" w:styleId="Mention">
    <w:name w:val="Mention"/>
    <w:uiPriority w:val="99"/>
    <w:semiHidden/>
    <w:unhideWhenUsed/>
    <w:rsid w:val="0002078F"/>
    <w:rPr>
      <w:color w:val="2B579A"/>
      <w:shd w:val="clear" w:color="auto" w:fill="E6E6E6"/>
    </w:rPr>
  </w:style>
  <w:style w:type="character" w:customStyle="1" w:styleId="Heading2Char">
    <w:name w:val="Heading 2 Char"/>
    <w:aliases w:val="Title Header2 Char,ERP (1.1.) Char"/>
    <w:link w:val="Heading2"/>
    <w:rsid w:val="0033402F"/>
    <w:rPr>
      <w:sz w:val="24"/>
      <w:lang w:val="lt-LT" w:eastAsia="lt-LT"/>
    </w:rPr>
  </w:style>
  <w:style w:type="character" w:customStyle="1" w:styleId="FontStyle14">
    <w:name w:val="Font Style14"/>
    <w:uiPriority w:val="99"/>
    <w:rsid w:val="00650939"/>
    <w:rPr>
      <w:rFonts w:ascii="Times New Roman" w:hAnsi="Times New Roman" w:cs="Times New Roman" w:hint="default"/>
      <w:sz w:val="18"/>
      <w:szCs w:val="18"/>
    </w:rPr>
  </w:style>
  <w:style w:type="paragraph" w:customStyle="1" w:styleId="zAvslut">
    <w:name w:val="zAvslut"/>
    <w:basedOn w:val="Normal"/>
    <w:rsid w:val="0057478E"/>
    <w:pPr>
      <w:keepNext/>
      <w:keepLines/>
      <w:tabs>
        <w:tab w:val="left" w:pos="0"/>
        <w:tab w:val="left" w:pos="567"/>
        <w:tab w:val="left" w:pos="1276"/>
        <w:tab w:val="left" w:pos="2552"/>
        <w:tab w:val="left" w:pos="3828"/>
        <w:tab w:val="left" w:pos="5103"/>
        <w:tab w:val="left" w:pos="6379"/>
        <w:tab w:val="right" w:pos="8364"/>
      </w:tabs>
      <w:autoSpaceDN/>
    </w:pPr>
    <w:rPr>
      <w:rFonts w:ascii="Arial" w:hAnsi="Arial"/>
      <w:noProof/>
      <w:sz w:val="22"/>
      <w:lang w:val="nl-NL" w:eastAsia="en-US"/>
    </w:rPr>
  </w:style>
  <w:style w:type="paragraph" w:styleId="BodyTextFirstIndent">
    <w:name w:val="Body Text First Indent"/>
    <w:basedOn w:val="BodyText"/>
    <w:link w:val="BodyTextFirstIndentChar"/>
    <w:rsid w:val="00815482"/>
    <w:pPr>
      <w:ind w:firstLine="210"/>
    </w:pPr>
  </w:style>
  <w:style w:type="character" w:customStyle="1" w:styleId="BodyTextFirstIndentChar">
    <w:name w:val="Body Text First Indent Char"/>
    <w:link w:val="BodyTextFirstIndent"/>
    <w:rsid w:val="00815482"/>
    <w:rPr>
      <w:sz w:val="24"/>
      <w:lang w:val="lt-LT" w:eastAsia="lt-LT"/>
    </w:rPr>
  </w:style>
  <w:style w:type="character" w:styleId="UnresolvedMention">
    <w:name w:val="Unresolved Mention"/>
    <w:uiPriority w:val="99"/>
    <w:semiHidden/>
    <w:unhideWhenUsed/>
    <w:rsid w:val="00354EEC"/>
    <w:rPr>
      <w:color w:val="808080"/>
      <w:shd w:val="clear" w:color="auto" w:fill="E6E6E6"/>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AC56FF"/>
    <w:rPr>
      <w:rFonts w:ascii="Calibri" w:eastAsia="Calibri" w:hAnsi="Calibri"/>
      <w:sz w:val="22"/>
      <w:szCs w:val="22"/>
      <w:lang w:val="lt-LT"/>
    </w:rPr>
  </w:style>
  <w:style w:type="paragraph" w:customStyle="1" w:styleId="heading10">
    <w:name w:val="heading 10"/>
    <w:basedOn w:val="Normal"/>
    <w:link w:val="Heading1Diagrama"/>
    <w:qFormat/>
    <w:rsid w:val="0081666E"/>
    <w:pPr>
      <w:autoSpaceDN/>
      <w:spacing w:after="200" w:line="276" w:lineRule="auto"/>
    </w:pPr>
    <w:rPr>
      <w:rFonts w:eastAsia="Calibri"/>
      <w:b/>
      <w:szCs w:val="24"/>
      <w:lang w:eastAsia="en-US"/>
    </w:rPr>
  </w:style>
  <w:style w:type="character" w:customStyle="1" w:styleId="Heading1Diagrama">
    <w:name w:val="Heading1 Diagrama"/>
    <w:link w:val="heading10"/>
    <w:rsid w:val="0081666E"/>
    <w:rPr>
      <w:rFonts w:eastAsia="Calibri"/>
      <w:b/>
      <w:sz w:val="24"/>
      <w:szCs w:val="24"/>
      <w:lang w:val="lt-LT"/>
    </w:rPr>
  </w:style>
  <w:style w:type="table" w:customStyle="1" w:styleId="TableGrid1">
    <w:name w:val="Table Grid1"/>
    <w:basedOn w:val="TableNormal"/>
    <w:next w:val="TableGrid"/>
    <w:uiPriority w:val="39"/>
    <w:rsid w:val="00B2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9E7CF0"/>
    <w:rPr>
      <w:lang w:val="lt-LT" w:eastAsia="lt-LT"/>
    </w:rPr>
  </w:style>
  <w:style w:type="paragraph" w:customStyle="1" w:styleId="Pavadinimas2">
    <w:name w:val="Pavadinimas2"/>
    <w:basedOn w:val="Heading2"/>
    <w:rsid w:val="00D456AD"/>
    <w:pPr>
      <w:numPr>
        <w:ilvl w:val="0"/>
        <w:numId w:val="0"/>
      </w:numPr>
      <w:tabs>
        <w:tab w:val="left" w:pos="2211"/>
      </w:tabs>
      <w:suppressAutoHyphens/>
      <w:spacing w:after="240"/>
      <w:ind w:left="2211" w:hanging="1134"/>
      <w:textAlignment w:val="baseline"/>
    </w:pPr>
    <w:rPr>
      <w:rFonts w:ascii="Arial" w:hAnsi="Arial" w:cs="Arial"/>
      <w:b/>
      <w:bCs/>
      <w:i/>
      <w:iCs/>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6894">
      <w:bodyDiv w:val="1"/>
      <w:marLeft w:val="0"/>
      <w:marRight w:val="0"/>
      <w:marTop w:val="0"/>
      <w:marBottom w:val="0"/>
      <w:divBdr>
        <w:top w:val="none" w:sz="0" w:space="0" w:color="auto"/>
        <w:left w:val="none" w:sz="0" w:space="0" w:color="auto"/>
        <w:bottom w:val="none" w:sz="0" w:space="0" w:color="auto"/>
        <w:right w:val="none" w:sz="0" w:space="0" w:color="auto"/>
      </w:divBdr>
    </w:div>
    <w:div w:id="17892532">
      <w:bodyDiv w:val="1"/>
      <w:marLeft w:val="0"/>
      <w:marRight w:val="0"/>
      <w:marTop w:val="0"/>
      <w:marBottom w:val="0"/>
      <w:divBdr>
        <w:top w:val="none" w:sz="0" w:space="0" w:color="auto"/>
        <w:left w:val="none" w:sz="0" w:space="0" w:color="auto"/>
        <w:bottom w:val="none" w:sz="0" w:space="0" w:color="auto"/>
        <w:right w:val="none" w:sz="0" w:space="0" w:color="auto"/>
      </w:divBdr>
    </w:div>
    <w:div w:id="52430577">
      <w:bodyDiv w:val="1"/>
      <w:marLeft w:val="0"/>
      <w:marRight w:val="0"/>
      <w:marTop w:val="0"/>
      <w:marBottom w:val="0"/>
      <w:divBdr>
        <w:top w:val="none" w:sz="0" w:space="0" w:color="auto"/>
        <w:left w:val="none" w:sz="0" w:space="0" w:color="auto"/>
        <w:bottom w:val="none" w:sz="0" w:space="0" w:color="auto"/>
        <w:right w:val="none" w:sz="0" w:space="0" w:color="auto"/>
      </w:divBdr>
    </w:div>
    <w:div w:id="100415436">
      <w:bodyDiv w:val="1"/>
      <w:marLeft w:val="0"/>
      <w:marRight w:val="0"/>
      <w:marTop w:val="0"/>
      <w:marBottom w:val="0"/>
      <w:divBdr>
        <w:top w:val="none" w:sz="0" w:space="0" w:color="auto"/>
        <w:left w:val="none" w:sz="0" w:space="0" w:color="auto"/>
        <w:bottom w:val="none" w:sz="0" w:space="0" w:color="auto"/>
        <w:right w:val="none" w:sz="0" w:space="0" w:color="auto"/>
      </w:divBdr>
    </w:div>
    <w:div w:id="104229782">
      <w:bodyDiv w:val="1"/>
      <w:marLeft w:val="0"/>
      <w:marRight w:val="0"/>
      <w:marTop w:val="0"/>
      <w:marBottom w:val="0"/>
      <w:divBdr>
        <w:top w:val="none" w:sz="0" w:space="0" w:color="auto"/>
        <w:left w:val="none" w:sz="0" w:space="0" w:color="auto"/>
        <w:bottom w:val="none" w:sz="0" w:space="0" w:color="auto"/>
        <w:right w:val="none" w:sz="0" w:space="0" w:color="auto"/>
      </w:divBdr>
    </w:div>
    <w:div w:id="142739756">
      <w:bodyDiv w:val="1"/>
      <w:marLeft w:val="0"/>
      <w:marRight w:val="0"/>
      <w:marTop w:val="0"/>
      <w:marBottom w:val="0"/>
      <w:divBdr>
        <w:top w:val="none" w:sz="0" w:space="0" w:color="auto"/>
        <w:left w:val="none" w:sz="0" w:space="0" w:color="auto"/>
        <w:bottom w:val="none" w:sz="0" w:space="0" w:color="auto"/>
        <w:right w:val="none" w:sz="0" w:space="0" w:color="auto"/>
      </w:divBdr>
    </w:div>
    <w:div w:id="224344752">
      <w:bodyDiv w:val="1"/>
      <w:marLeft w:val="0"/>
      <w:marRight w:val="0"/>
      <w:marTop w:val="0"/>
      <w:marBottom w:val="0"/>
      <w:divBdr>
        <w:top w:val="none" w:sz="0" w:space="0" w:color="auto"/>
        <w:left w:val="none" w:sz="0" w:space="0" w:color="auto"/>
        <w:bottom w:val="none" w:sz="0" w:space="0" w:color="auto"/>
        <w:right w:val="none" w:sz="0" w:space="0" w:color="auto"/>
      </w:divBdr>
    </w:div>
    <w:div w:id="331225793">
      <w:bodyDiv w:val="1"/>
      <w:marLeft w:val="0"/>
      <w:marRight w:val="0"/>
      <w:marTop w:val="0"/>
      <w:marBottom w:val="0"/>
      <w:divBdr>
        <w:top w:val="none" w:sz="0" w:space="0" w:color="auto"/>
        <w:left w:val="none" w:sz="0" w:space="0" w:color="auto"/>
        <w:bottom w:val="none" w:sz="0" w:space="0" w:color="auto"/>
        <w:right w:val="none" w:sz="0" w:space="0" w:color="auto"/>
      </w:divBdr>
    </w:div>
    <w:div w:id="417291218">
      <w:bodyDiv w:val="1"/>
      <w:marLeft w:val="0"/>
      <w:marRight w:val="0"/>
      <w:marTop w:val="0"/>
      <w:marBottom w:val="0"/>
      <w:divBdr>
        <w:top w:val="none" w:sz="0" w:space="0" w:color="auto"/>
        <w:left w:val="none" w:sz="0" w:space="0" w:color="auto"/>
        <w:bottom w:val="none" w:sz="0" w:space="0" w:color="auto"/>
        <w:right w:val="none" w:sz="0" w:space="0" w:color="auto"/>
      </w:divBdr>
    </w:div>
    <w:div w:id="431366907">
      <w:bodyDiv w:val="1"/>
      <w:marLeft w:val="0"/>
      <w:marRight w:val="0"/>
      <w:marTop w:val="0"/>
      <w:marBottom w:val="0"/>
      <w:divBdr>
        <w:top w:val="none" w:sz="0" w:space="0" w:color="auto"/>
        <w:left w:val="none" w:sz="0" w:space="0" w:color="auto"/>
        <w:bottom w:val="none" w:sz="0" w:space="0" w:color="auto"/>
        <w:right w:val="none" w:sz="0" w:space="0" w:color="auto"/>
      </w:divBdr>
    </w:div>
    <w:div w:id="473060563">
      <w:bodyDiv w:val="1"/>
      <w:marLeft w:val="0"/>
      <w:marRight w:val="0"/>
      <w:marTop w:val="0"/>
      <w:marBottom w:val="0"/>
      <w:divBdr>
        <w:top w:val="none" w:sz="0" w:space="0" w:color="auto"/>
        <w:left w:val="none" w:sz="0" w:space="0" w:color="auto"/>
        <w:bottom w:val="none" w:sz="0" w:space="0" w:color="auto"/>
        <w:right w:val="none" w:sz="0" w:space="0" w:color="auto"/>
      </w:divBdr>
    </w:div>
    <w:div w:id="501699677">
      <w:bodyDiv w:val="1"/>
      <w:marLeft w:val="0"/>
      <w:marRight w:val="0"/>
      <w:marTop w:val="0"/>
      <w:marBottom w:val="0"/>
      <w:divBdr>
        <w:top w:val="none" w:sz="0" w:space="0" w:color="auto"/>
        <w:left w:val="none" w:sz="0" w:space="0" w:color="auto"/>
        <w:bottom w:val="none" w:sz="0" w:space="0" w:color="auto"/>
        <w:right w:val="none" w:sz="0" w:space="0" w:color="auto"/>
      </w:divBdr>
    </w:div>
    <w:div w:id="567571500">
      <w:bodyDiv w:val="1"/>
      <w:marLeft w:val="0"/>
      <w:marRight w:val="0"/>
      <w:marTop w:val="0"/>
      <w:marBottom w:val="0"/>
      <w:divBdr>
        <w:top w:val="none" w:sz="0" w:space="0" w:color="auto"/>
        <w:left w:val="none" w:sz="0" w:space="0" w:color="auto"/>
        <w:bottom w:val="none" w:sz="0" w:space="0" w:color="auto"/>
        <w:right w:val="none" w:sz="0" w:space="0" w:color="auto"/>
      </w:divBdr>
    </w:div>
    <w:div w:id="584068295">
      <w:bodyDiv w:val="1"/>
      <w:marLeft w:val="0"/>
      <w:marRight w:val="0"/>
      <w:marTop w:val="0"/>
      <w:marBottom w:val="0"/>
      <w:divBdr>
        <w:top w:val="none" w:sz="0" w:space="0" w:color="auto"/>
        <w:left w:val="none" w:sz="0" w:space="0" w:color="auto"/>
        <w:bottom w:val="none" w:sz="0" w:space="0" w:color="auto"/>
        <w:right w:val="none" w:sz="0" w:space="0" w:color="auto"/>
      </w:divBdr>
    </w:div>
    <w:div w:id="642973983">
      <w:bodyDiv w:val="1"/>
      <w:marLeft w:val="0"/>
      <w:marRight w:val="0"/>
      <w:marTop w:val="0"/>
      <w:marBottom w:val="0"/>
      <w:divBdr>
        <w:top w:val="none" w:sz="0" w:space="0" w:color="auto"/>
        <w:left w:val="none" w:sz="0" w:space="0" w:color="auto"/>
        <w:bottom w:val="none" w:sz="0" w:space="0" w:color="auto"/>
        <w:right w:val="none" w:sz="0" w:space="0" w:color="auto"/>
      </w:divBdr>
      <w:divsChild>
        <w:div w:id="592932009">
          <w:marLeft w:val="0"/>
          <w:marRight w:val="0"/>
          <w:marTop w:val="0"/>
          <w:marBottom w:val="0"/>
          <w:divBdr>
            <w:top w:val="none" w:sz="0" w:space="0" w:color="auto"/>
            <w:left w:val="none" w:sz="0" w:space="0" w:color="auto"/>
            <w:bottom w:val="none" w:sz="0" w:space="0" w:color="auto"/>
            <w:right w:val="none" w:sz="0" w:space="0" w:color="auto"/>
          </w:divBdr>
        </w:div>
      </w:divsChild>
    </w:div>
    <w:div w:id="646739770">
      <w:bodyDiv w:val="1"/>
      <w:marLeft w:val="0"/>
      <w:marRight w:val="0"/>
      <w:marTop w:val="0"/>
      <w:marBottom w:val="0"/>
      <w:divBdr>
        <w:top w:val="none" w:sz="0" w:space="0" w:color="auto"/>
        <w:left w:val="none" w:sz="0" w:space="0" w:color="auto"/>
        <w:bottom w:val="none" w:sz="0" w:space="0" w:color="auto"/>
        <w:right w:val="none" w:sz="0" w:space="0" w:color="auto"/>
      </w:divBdr>
    </w:div>
    <w:div w:id="690953541">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26421625">
      <w:bodyDiv w:val="1"/>
      <w:marLeft w:val="0"/>
      <w:marRight w:val="0"/>
      <w:marTop w:val="0"/>
      <w:marBottom w:val="0"/>
      <w:divBdr>
        <w:top w:val="none" w:sz="0" w:space="0" w:color="auto"/>
        <w:left w:val="none" w:sz="0" w:space="0" w:color="auto"/>
        <w:bottom w:val="none" w:sz="0" w:space="0" w:color="auto"/>
        <w:right w:val="none" w:sz="0" w:space="0" w:color="auto"/>
      </w:divBdr>
    </w:div>
    <w:div w:id="738133414">
      <w:bodyDiv w:val="1"/>
      <w:marLeft w:val="0"/>
      <w:marRight w:val="0"/>
      <w:marTop w:val="0"/>
      <w:marBottom w:val="0"/>
      <w:divBdr>
        <w:top w:val="none" w:sz="0" w:space="0" w:color="auto"/>
        <w:left w:val="none" w:sz="0" w:space="0" w:color="auto"/>
        <w:bottom w:val="none" w:sz="0" w:space="0" w:color="auto"/>
        <w:right w:val="none" w:sz="0" w:space="0" w:color="auto"/>
      </w:divBdr>
    </w:div>
    <w:div w:id="773599732">
      <w:bodyDiv w:val="1"/>
      <w:marLeft w:val="0"/>
      <w:marRight w:val="0"/>
      <w:marTop w:val="0"/>
      <w:marBottom w:val="0"/>
      <w:divBdr>
        <w:top w:val="none" w:sz="0" w:space="0" w:color="auto"/>
        <w:left w:val="none" w:sz="0" w:space="0" w:color="auto"/>
        <w:bottom w:val="none" w:sz="0" w:space="0" w:color="auto"/>
        <w:right w:val="none" w:sz="0" w:space="0" w:color="auto"/>
      </w:divBdr>
    </w:div>
    <w:div w:id="780104034">
      <w:bodyDiv w:val="1"/>
      <w:marLeft w:val="0"/>
      <w:marRight w:val="0"/>
      <w:marTop w:val="0"/>
      <w:marBottom w:val="0"/>
      <w:divBdr>
        <w:top w:val="none" w:sz="0" w:space="0" w:color="auto"/>
        <w:left w:val="none" w:sz="0" w:space="0" w:color="auto"/>
        <w:bottom w:val="none" w:sz="0" w:space="0" w:color="auto"/>
        <w:right w:val="none" w:sz="0" w:space="0" w:color="auto"/>
      </w:divBdr>
    </w:div>
    <w:div w:id="795871467">
      <w:bodyDiv w:val="1"/>
      <w:marLeft w:val="0"/>
      <w:marRight w:val="0"/>
      <w:marTop w:val="0"/>
      <w:marBottom w:val="0"/>
      <w:divBdr>
        <w:top w:val="none" w:sz="0" w:space="0" w:color="auto"/>
        <w:left w:val="none" w:sz="0" w:space="0" w:color="auto"/>
        <w:bottom w:val="none" w:sz="0" w:space="0" w:color="auto"/>
        <w:right w:val="none" w:sz="0" w:space="0" w:color="auto"/>
      </w:divBdr>
    </w:div>
    <w:div w:id="800463351">
      <w:bodyDiv w:val="1"/>
      <w:marLeft w:val="0"/>
      <w:marRight w:val="0"/>
      <w:marTop w:val="0"/>
      <w:marBottom w:val="0"/>
      <w:divBdr>
        <w:top w:val="none" w:sz="0" w:space="0" w:color="auto"/>
        <w:left w:val="none" w:sz="0" w:space="0" w:color="auto"/>
        <w:bottom w:val="none" w:sz="0" w:space="0" w:color="auto"/>
        <w:right w:val="none" w:sz="0" w:space="0" w:color="auto"/>
      </w:divBdr>
    </w:div>
    <w:div w:id="812874120">
      <w:bodyDiv w:val="1"/>
      <w:marLeft w:val="0"/>
      <w:marRight w:val="0"/>
      <w:marTop w:val="0"/>
      <w:marBottom w:val="0"/>
      <w:divBdr>
        <w:top w:val="none" w:sz="0" w:space="0" w:color="auto"/>
        <w:left w:val="none" w:sz="0" w:space="0" w:color="auto"/>
        <w:bottom w:val="none" w:sz="0" w:space="0" w:color="auto"/>
        <w:right w:val="none" w:sz="0" w:space="0" w:color="auto"/>
      </w:divBdr>
    </w:div>
    <w:div w:id="831992878">
      <w:bodyDiv w:val="1"/>
      <w:marLeft w:val="0"/>
      <w:marRight w:val="0"/>
      <w:marTop w:val="0"/>
      <w:marBottom w:val="0"/>
      <w:divBdr>
        <w:top w:val="none" w:sz="0" w:space="0" w:color="auto"/>
        <w:left w:val="none" w:sz="0" w:space="0" w:color="auto"/>
        <w:bottom w:val="none" w:sz="0" w:space="0" w:color="auto"/>
        <w:right w:val="none" w:sz="0" w:space="0" w:color="auto"/>
      </w:divBdr>
    </w:div>
    <w:div w:id="858081201">
      <w:bodyDiv w:val="1"/>
      <w:marLeft w:val="0"/>
      <w:marRight w:val="0"/>
      <w:marTop w:val="0"/>
      <w:marBottom w:val="0"/>
      <w:divBdr>
        <w:top w:val="none" w:sz="0" w:space="0" w:color="auto"/>
        <w:left w:val="none" w:sz="0" w:space="0" w:color="auto"/>
        <w:bottom w:val="none" w:sz="0" w:space="0" w:color="auto"/>
        <w:right w:val="none" w:sz="0" w:space="0" w:color="auto"/>
      </w:divBdr>
    </w:div>
    <w:div w:id="877931147">
      <w:bodyDiv w:val="1"/>
      <w:marLeft w:val="0"/>
      <w:marRight w:val="0"/>
      <w:marTop w:val="0"/>
      <w:marBottom w:val="0"/>
      <w:divBdr>
        <w:top w:val="none" w:sz="0" w:space="0" w:color="auto"/>
        <w:left w:val="none" w:sz="0" w:space="0" w:color="auto"/>
        <w:bottom w:val="none" w:sz="0" w:space="0" w:color="auto"/>
        <w:right w:val="none" w:sz="0" w:space="0" w:color="auto"/>
      </w:divBdr>
    </w:div>
    <w:div w:id="904488364">
      <w:bodyDiv w:val="1"/>
      <w:marLeft w:val="0"/>
      <w:marRight w:val="0"/>
      <w:marTop w:val="0"/>
      <w:marBottom w:val="0"/>
      <w:divBdr>
        <w:top w:val="none" w:sz="0" w:space="0" w:color="auto"/>
        <w:left w:val="none" w:sz="0" w:space="0" w:color="auto"/>
        <w:bottom w:val="none" w:sz="0" w:space="0" w:color="auto"/>
        <w:right w:val="none" w:sz="0" w:space="0" w:color="auto"/>
      </w:divBdr>
    </w:div>
    <w:div w:id="933323752">
      <w:bodyDiv w:val="1"/>
      <w:marLeft w:val="0"/>
      <w:marRight w:val="0"/>
      <w:marTop w:val="0"/>
      <w:marBottom w:val="0"/>
      <w:divBdr>
        <w:top w:val="none" w:sz="0" w:space="0" w:color="auto"/>
        <w:left w:val="none" w:sz="0" w:space="0" w:color="auto"/>
        <w:bottom w:val="none" w:sz="0" w:space="0" w:color="auto"/>
        <w:right w:val="none" w:sz="0" w:space="0" w:color="auto"/>
      </w:divBdr>
    </w:div>
    <w:div w:id="938025673">
      <w:bodyDiv w:val="1"/>
      <w:marLeft w:val="0"/>
      <w:marRight w:val="0"/>
      <w:marTop w:val="0"/>
      <w:marBottom w:val="0"/>
      <w:divBdr>
        <w:top w:val="none" w:sz="0" w:space="0" w:color="auto"/>
        <w:left w:val="none" w:sz="0" w:space="0" w:color="auto"/>
        <w:bottom w:val="none" w:sz="0" w:space="0" w:color="auto"/>
        <w:right w:val="none" w:sz="0" w:space="0" w:color="auto"/>
      </w:divBdr>
    </w:div>
    <w:div w:id="1000815042">
      <w:bodyDiv w:val="1"/>
      <w:marLeft w:val="0"/>
      <w:marRight w:val="0"/>
      <w:marTop w:val="0"/>
      <w:marBottom w:val="0"/>
      <w:divBdr>
        <w:top w:val="none" w:sz="0" w:space="0" w:color="auto"/>
        <w:left w:val="none" w:sz="0" w:space="0" w:color="auto"/>
        <w:bottom w:val="none" w:sz="0" w:space="0" w:color="auto"/>
        <w:right w:val="none" w:sz="0" w:space="0" w:color="auto"/>
      </w:divBdr>
    </w:div>
    <w:div w:id="1003893728">
      <w:bodyDiv w:val="1"/>
      <w:marLeft w:val="0"/>
      <w:marRight w:val="0"/>
      <w:marTop w:val="0"/>
      <w:marBottom w:val="0"/>
      <w:divBdr>
        <w:top w:val="none" w:sz="0" w:space="0" w:color="auto"/>
        <w:left w:val="none" w:sz="0" w:space="0" w:color="auto"/>
        <w:bottom w:val="none" w:sz="0" w:space="0" w:color="auto"/>
        <w:right w:val="none" w:sz="0" w:space="0" w:color="auto"/>
      </w:divBdr>
    </w:div>
    <w:div w:id="1133716531">
      <w:bodyDiv w:val="1"/>
      <w:marLeft w:val="0"/>
      <w:marRight w:val="0"/>
      <w:marTop w:val="0"/>
      <w:marBottom w:val="0"/>
      <w:divBdr>
        <w:top w:val="none" w:sz="0" w:space="0" w:color="auto"/>
        <w:left w:val="none" w:sz="0" w:space="0" w:color="auto"/>
        <w:bottom w:val="none" w:sz="0" w:space="0" w:color="auto"/>
        <w:right w:val="none" w:sz="0" w:space="0" w:color="auto"/>
      </w:divBdr>
    </w:div>
    <w:div w:id="1180437164">
      <w:bodyDiv w:val="1"/>
      <w:marLeft w:val="0"/>
      <w:marRight w:val="0"/>
      <w:marTop w:val="0"/>
      <w:marBottom w:val="0"/>
      <w:divBdr>
        <w:top w:val="none" w:sz="0" w:space="0" w:color="auto"/>
        <w:left w:val="none" w:sz="0" w:space="0" w:color="auto"/>
        <w:bottom w:val="none" w:sz="0" w:space="0" w:color="auto"/>
        <w:right w:val="none" w:sz="0" w:space="0" w:color="auto"/>
      </w:divBdr>
    </w:div>
    <w:div w:id="1209994664">
      <w:bodyDiv w:val="1"/>
      <w:marLeft w:val="0"/>
      <w:marRight w:val="0"/>
      <w:marTop w:val="0"/>
      <w:marBottom w:val="0"/>
      <w:divBdr>
        <w:top w:val="none" w:sz="0" w:space="0" w:color="auto"/>
        <w:left w:val="none" w:sz="0" w:space="0" w:color="auto"/>
        <w:bottom w:val="none" w:sz="0" w:space="0" w:color="auto"/>
        <w:right w:val="none" w:sz="0" w:space="0" w:color="auto"/>
      </w:divBdr>
    </w:div>
    <w:div w:id="1220509566">
      <w:bodyDiv w:val="1"/>
      <w:marLeft w:val="0"/>
      <w:marRight w:val="0"/>
      <w:marTop w:val="0"/>
      <w:marBottom w:val="0"/>
      <w:divBdr>
        <w:top w:val="none" w:sz="0" w:space="0" w:color="auto"/>
        <w:left w:val="none" w:sz="0" w:space="0" w:color="auto"/>
        <w:bottom w:val="none" w:sz="0" w:space="0" w:color="auto"/>
        <w:right w:val="none" w:sz="0" w:space="0" w:color="auto"/>
      </w:divBdr>
    </w:div>
    <w:div w:id="1277058781">
      <w:bodyDiv w:val="1"/>
      <w:marLeft w:val="0"/>
      <w:marRight w:val="0"/>
      <w:marTop w:val="0"/>
      <w:marBottom w:val="0"/>
      <w:divBdr>
        <w:top w:val="none" w:sz="0" w:space="0" w:color="auto"/>
        <w:left w:val="none" w:sz="0" w:space="0" w:color="auto"/>
        <w:bottom w:val="none" w:sz="0" w:space="0" w:color="auto"/>
        <w:right w:val="none" w:sz="0" w:space="0" w:color="auto"/>
      </w:divBdr>
    </w:div>
    <w:div w:id="1328048720">
      <w:bodyDiv w:val="1"/>
      <w:marLeft w:val="0"/>
      <w:marRight w:val="0"/>
      <w:marTop w:val="0"/>
      <w:marBottom w:val="0"/>
      <w:divBdr>
        <w:top w:val="none" w:sz="0" w:space="0" w:color="auto"/>
        <w:left w:val="none" w:sz="0" w:space="0" w:color="auto"/>
        <w:bottom w:val="none" w:sz="0" w:space="0" w:color="auto"/>
        <w:right w:val="none" w:sz="0" w:space="0" w:color="auto"/>
      </w:divBdr>
    </w:div>
    <w:div w:id="1356539875">
      <w:bodyDiv w:val="1"/>
      <w:marLeft w:val="0"/>
      <w:marRight w:val="0"/>
      <w:marTop w:val="0"/>
      <w:marBottom w:val="0"/>
      <w:divBdr>
        <w:top w:val="none" w:sz="0" w:space="0" w:color="auto"/>
        <w:left w:val="none" w:sz="0" w:space="0" w:color="auto"/>
        <w:bottom w:val="none" w:sz="0" w:space="0" w:color="auto"/>
        <w:right w:val="none" w:sz="0" w:space="0" w:color="auto"/>
      </w:divBdr>
    </w:div>
    <w:div w:id="1383362948">
      <w:bodyDiv w:val="1"/>
      <w:marLeft w:val="0"/>
      <w:marRight w:val="0"/>
      <w:marTop w:val="0"/>
      <w:marBottom w:val="0"/>
      <w:divBdr>
        <w:top w:val="none" w:sz="0" w:space="0" w:color="auto"/>
        <w:left w:val="none" w:sz="0" w:space="0" w:color="auto"/>
        <w:bottom w:val="none" w:sz="0" w:space="0" w:color="auto"/>
        <w:right w:val="none" w:sz="0" w:space="0" w:color="auto"/>
      </w:divBdr>
    </w:div>
    <w:div w:id="1400009865">
      <w:bodyDiv w:val="1"/>
      <w:marLeft w:val="0"/>
      <w:marRight w:val="0"/>
      <w:marTop w:val="0"/>
      <w:marBottom w:val="0"/>
      <w:divBdr>
        <w:top w:val="none" w:sz="0" w:space="0" w:color="auto"/>
        <w:left w:val="none" w:sz="0" w:space="0" w:color="auto"/>
        <w:bottom w:val="none" w:sz="0" w:space="0" w:color="auto"/>
        <w:right w:val="none" w:sz="0" w:space="0" w:color="auto"/>
      </w:divBdr>
    </w:div>
    <w:div w:id="1443379021">
      <w:bodyDiv w:val="1"/>
      <w:marLeft w:val="0"/>
      <w:marRight w:val="0"/>
      <w:marTop w:val="0"/>
      <w:marBottom w:val="0"/>
      <w:divBdr>
        <w:top w:val="none" w:sz="0" w:space="0" w:color="auto"/>
        <w:left w:val="none" w:sz="0" w:space="0" w:color="auto"/>
        <w:bottom w:val="none" w:sz="0" w:space="0" w:color="auto"/>
        <w:right w:val="none" w:sz="0" w:space="0" w:color="auto"/>
      </w:divBdr>
    </w:div>
    <w:div w:id="1552841378">
      <w:bodyDiv w:val="1"/>
      <w:marLeft w:val="0"/>
      <w:marRight w:val="0"/>
      <w:marTop w:val="0"/>
      <w:marBottom w:val="0"/>
      <w:divBdr>
        <w:top w:val="none" w:sz="0" w:space="0" w:color="auto"/>
        <w:left w:val="none" w:sz="0" w:space="0" w:color="auto"/>
        <w:bottom w:val="none" w:sz="0" w:space="0" w:color="auto"/>
        <w:right w:val="none" w:sz="0" w:space="0" w:color="auto"/>
      </w:divBdr>
    </w:div>
    <w:div w:id="1579704158">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7297630">
      <w:bodyDiv w:val="1"/>
      <w:marLeft w:val="0"/>
      <w:marRight w:val="0"/>
      <w:marTop w:val="0"/>
      <w:marBottom w:val="0"/>
      <w:divBdr>
        <w:top w:val="none" w:sz="0" w:space="0" w:color="auto"/>
        <w:left w:val="none" w:sz="0" w:space="0" w:color="auto"/>
        <w:bottom w:val="none" w:sz="0" w:space="0" w:color="auto"/>
        <w:right w:val="none" w:sz="0" w:space="0" w:color="auto"/>
      </w:divBdr>
    </w:div>
    <w:div w:id="1641033443">
      <w:bodyDiv w:val="1"/>
      <w:marLeft w:val="0"/>
      <w:marRight w:val="0"/>
      <w:marTop w:val="0"/>
      <w:marBottom w:val="0"/>
      <w:divBdr>
        <w:top w:val="none" w:sz="0" w:space="0" w:color="auto"/>
        <w:left w:val="none" w:sz="0" w:space="0" w:color="auto"/>
        <w:bottom w:val="none" w:sz="0" w:space="0" w:color="auto"/>
        <w:right w:val="none" w:sz="0" w:space="0" w:color="auto"/>
      </w:divBdr>
    </w:div>
    <w:div w:id="1667173517">
      <w:bodyDiv w:val="1"/>
      <w:marLeft w:val="0"/>
      <w:marRight w:val="0"/>
      <w:marTop w:val="0"/>
      <w:marBottom w:val="0"/>
      <w:divBdr>
        <w:top w:val="none" w:sz="0" w:space="0" w:color="auto"/>
        <w:left w:val="none" w:sz="0" w:space="0" w:color="auto"/>
        <w:bottom w:val="none" w:sz="0" w:space="0" w:color="auto"/>
        <w:right w:val="none" w:sz="0" w:space="0" w:color="auto"/>
      </w:divBdr>
    </w:div>
    <w:div w:id="1742826554">
      <w:bodyDiv w:val="1"/>
      <w:marLeft w:val="0"/>
      <w:marRight w:val="0"/>
      <w:marTop w:val="0"/>
      <w:marBottom w:val="0"/>
      <w:divBdr>
        <w:top w:val="none" w:sz="0" w:space="0" w:color="auto"/>
        <w:left w:val="none" w:sz="0" w:space="0" w:color="auto"/>
        <w:bottom w:val="none" w:sz="0" w:space="0" w:color="auto"/>
        <w:right w:val="none" w:sz="0" w:space="0" w:color="auto"/>
      </w:divBdr>
    </w:div>
    <w:div w:id="1754203755">
      <w:bodyDiv w:val="1"/>
      <w:marLeft w:val="0"/>
      <w:marRight w:val="0"/>
      <w:marTop w:val="0"/>
      <w:marBottom w:val="0"/>
      <w:divBdr>
        <w:top w:val="none" w:sz="0" w:space="0" w:color="auto"/>
        <w:left w:val="none" w:sz="0" w:space="0" w:color="auto"/>
        <w:bottom w:val="none" w:sz="0" w:space="0" w:color="auto"/>
        <w:right w:val="none" w:sz="0" w:space="0" w:color="auto"/>
      </w:divBdr>
    </w:div>
    <w:div w:id="1755515283">
      <w:bodyDiv w:val="1"/>
      <w:marLeft w:val="0"/>
      <w:marRight w:val="0"/>
      <w:marTop w:val="0"/>
      <w:marBottom w:val="0"/>
      <w:divBdr>
        <w:top w:val="none" w:sz="0" w:space="0" w:color="auto"/>
        <w:left w:val="none" w:sz="0" w:space="0" w:color="auto"/>
        <w:bottom w:val="none" w:sz="0" w:space="0" w:color="auto"/>
        <w:right w:val="none" w:sz="0" w:space="0" w:color="auto"/>
      </w:divBdr>
    </w:div>
    <w:div w:id="1935047957">
      <w:bodyDiv w:val="1"/>
      <w:marLeft w:val="0"/>
      <w:marRight w:val="0"/>
      <w:marTop w:val="0"/>
      <w:marBottom w:val="0"/>
      <w:divBdr>
        <w:top w:val="none" w:sz="0" w:space="0" w:color="auto"/>
        <w:left w:val="none" w:sz="0" w:space="0" w:color="auto"/>
        <w:bottom w:val="none" w:sz="0" w:space="0" w:color="auto"/>
        <w:right w:val="none" w:sz="0" w:space="0" w:color="auto"/>
      </w:divBdr>
    </w:div>
    <w:div w:id="1971207320">
      <w:bodyDiv w:val="1"/>
      <w:marLeft w:val="0"/>
      <w:marRight w:val="0"/>
      <w:marTop w:val="0"/>
      <w:marBottom w:val="0"/>
      <w:divBdr>
        <w:top w:val="none" w:sz="0" w:space="0" w:color="auto"/>
        <w:left w:val="none" w:sz="0" w:space="0" w:color="auto"/>
        <w:bottom w:val="none" w:sz="0" w:space="0" w:color="auto"/>
        <w:right w:val="none" w:sz="0" w:space="0" w:color="auto"/>
      </w:divBdr>
    </w:div>
    <w:div w:id="1995334413">
      <w:bodyDiv w:val="1"/>
      <w:marLeft w:val="0"/>
      <w:marRight w:val="0"/>
      <w:marTop w:val="0"/>
      <w:marBottom w:val="0"/>
      <w:divBdr>
        <w:top w:val="none" w:sz="0" w:space="0" w:color="auto"/>
        <w:left w:val="none" w:sz="0" w:space="0" w:color="auto"/>
        <w:bottom w:val="none" w:sz="0" w:space="0" w:color="auto"/>
        <w:right w:val="none" w:sz="0" w:space="0" w:color="auto"/>
      </w:divBdr>
    </w:div>
    <w:div w:id="2052339649">
      <w:bodyDiv w:val="1"/>
      <w:marLeft w:val="0"/>
      <w:marRight w:val="0"/>
      <w:marTop w:val="0"/>
      <w:marBottom w:val="0"/>
      <w:divBdr>
        <w:top w:val="none" w:sz="0" w:space="0" w:color="auto"/>
        <w:left w:val="none" w:sz="0" w:space="0" w:color="auto"/>
        <w:bottom w:val="none" w:sz="0" w:space="0" w:color="auto"/>
        <w:right w:val="none" w:sz="0" w:space="0" w:color="auto"/>
      </w:divBdr>
    </w:div>
    <w:div w:id="2093114565">
      <w:bodyDiv w:val="1"/>
      <w:marLeft w:val="0"/>
      <w:marRight w:val="0"/>
      <w:marTop w:val="0"/>
      <w:marBottom w:val="0"/>
      <w:divBdr>
        <w:top w:val="none" w:sz="0" w:space="0" w:color="auto"/>
        <w:left w:val="none" w:sz="0" w:space="0" w:color="auto"/>
        <w:bottom w:val="none" w:sz="0" w:space="0" w:color="auto"/>
        <w:right w:val="none" w:sz="0" w:space="0" w:color="auto"/>
      </w:divBdr>
    </w:div>
    <w:div w:id="21187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6D777-D126-4895-8DF3-AEE44C3F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321</Words>
  <Characters>2548</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Home</Company>
  <LinksUpToDate>false</LinksUpToDate>
  <CharactersWithSpaces>2864</CharactersWithSpaces>
  <SharedDoc>false</SharedDoc>
  <HLinks>
    <vt:vector size="120" baseType="variant">
      <vt:variant>
        <vt:i4>720952</vt:i4>
      </vt:variant>
      <vt:variant>
        <vt:i4>63</vt:i4>
      </vt:variant>
      <vt:variant>
        <vt:i4>0</vt:i4>
      </vt:variant>
      <vt:variant>
        <vt:i4>5</vt:i4>
      </vt:variant>
      <vt:variant>
        <vt:lpwstr>mailto:tomas@forestila.lt</vt:lpwstr>
      </vt:variant>
      <vt:variant>
        <vt:lpwstr/>
      </vt:variant>
      <vt:variant>
        <vt:i4>6422611</vt:i4>
      </vt:variant>
      <vt:variant>
        <vt:i4>60</vt:i4>
      </vt:variant>
      <vt:variant>
        <vt:i4>0</vt:i4>
      </vt:variant>
      <vt:variant>
        <vt:i4>5</vt:i4>
      </vt:variant>
      <vt:variant>
        <vt:lpwstr>mailto:info@vaatc.lt</vt:lpwstr>
      </vt:variant>
      <vt:variant>
        <vt:lpwstr/>
      </vt:variant>
      <vt:variant>
        <vt:i4>4915295</vt:i4>
      </vt:variant>
      <vt:variant>
        <vt:i4>57</vt:i4>
      </vt:variant>
      <vt:variant>
        <vt:i4>0</vt:i4>
      </vt:variant>
      <vt:variant>
        <vt:i4>5</vt:i4>
      </vt:variant>
      <vt:variant>
        <vt:lpwstr>https://www.vaatc.lt/wp-content/uploads/2020/06/VYKDOMUOSE-VIESUOSIUOSE-PIRKIMUOSE-DALYVAUJANCIU-AMENU-PRIVATUMO-POLITIKA.pdf</vt:lpwstr>
      </vt:variant>
      <vt:variant>
        <vt:lpwstr/>
      </vt:variant>
      <vt:variant>
        <vt:i4>6553679</vt:i4>
      </vt:variant>
      <vt:variant>
        <vt:i4>54</vt:i4>
      </vt:variant>
      <vt:variant>
        <vt:i4>0</vt:i4>
      </vt:variant>
      <vt:variant>
        <vt:i4>5</vt:i4>
      </vt:variant>
      <vt:variant>
        <vt:lpwstr>mailto:jolantag@vaatc.lt</vt:lpwstr>
      </vt:variant>
      <vt:variant>
        <vt:lpwstr/>
      </vt:variant>
      <vt:variant>
        <vt:i4>7667716</vt:i4>
      </vt:variant>
      <vt:variant>
        <vt:i4>51</vt:i4>
      </vt:variant>
      <vt:variant>
        <vt:i4>0</vt:i4>
      </vt:variant>
      <vt:variant>
        <vt:i4>5</vt:i4>
      </vt:variant>
      <vt:variant>
        <vt:lpwstr>http://vpt.lrv.lt/uploads/vpt/documents/files/uzsifravimo_instrukcija.pdf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4784194</vt:i4>
      </vt:variant>
      <vt:variant>
        <vt:i4>42</vt:i4>
      </vt:variant>
      <vt:variant>
        <vt:i4>0</vt:i4>
      </vt:variant>
      <vt:variant>
        <vt:i4>5</vt:i4>
      </vt:variant>
      <vt:variant>
        <vt:lpwstr>http://www.vmi.lt/cms/informacija-apie-mokesciu-moketojus</vt:lpwstr>
      </vt:variant>
      <vt:variant>
        <vt:lpwstr/>
      </vt:variant>
      <vt:variant>
        <vt:i4>2687095</vt:i4>
      </vt:variant>
      <vt:variant>
        <vt:i4>39</vt:i4>
      </vt:variant>
      <vt:variant>
        <vt:i4>0</vt:i4>
      </vt:variant>
      <vt:variant>
        <vt:i4>5</vt:i4>
      </vt:variant>
      <vt:variant>
        <vt:lpwstr>http://draudejai.sodra.lt/draudeju_viesi_duomenys/</vt:lpwstr>
      </vt:variant>
      <vt:variant>
        <vt:lpwstr/>
      </vt:variant>
      <vt:variant>
        <vt:i4>6553679</vt:i4>
      </vt:variant>
      <vt:variant>
        <vt:i4>36</vt:i4>
      </vt:variant>
      <vt:variant>
        <vt:i4>0</vt:i4>
      </vt:variant>
      <vt:variant>
        <vt:i4>5</vt:i4>
      </vt:variant>
      <vt:variant>
        <vt:lpwstr>mailto:jolantag@vaatc.lt</vt:lpwstr>
      </vt:variant>
      <vt:variant>
        <vt:lpwstr/>
      </vt:variant>
      <vt:variant>
        <vt:i4>2162724</vt:i4>
      </vt:variant>
      <vt:variant>
        <vt:i4>33</vt:i4>
      </vt:variant>
      <vt:variant>
        <vt:i4>0</vt:i4>
      </vt:variant>
      <vt:variant>
        <vt:i4>5</vt:i4>
      </vt:variant>
      <vt:variant>
        <vt:lpwstr>https://pirkimai.eviesiejipirkimai.lt/</vt:lpwstr>
      </vt:variant>
      <vt:variant>
        <vt:lpwstr/>
      </vt:variant>
      <vt:variant>
        <vt:i4>4849738</vt:i4>
      </vt:variant>
      <vt:variant>
        <vt:i4>29</vt:i4>
      </vt:variant>
      <vt:variant>
        <vt:i4>0</vt:i4>
      </vt:variant>
      <vt:variant>
        <vt:i4>5</vt:i4>
      </vt:variant>
      <vt:variant>
        <vt:lpwstr>../../../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4587595</vt:i4>
      </vt:variant>
      <vt:variant>
        <vt:i4>26</vt:i4>
      </vt:variant>
      <vt:variant>
        <vt:i4>0</vt:i4>
      </vt:variant>
      <vt:variant>
        <vt:i4>5</vt:i4>
      </vt:variant>
      <vt:variant>
        <vt:lpwstr>../../../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4653131</vt:i4>
      </vt:variant>
      <vt:variant>
        <vt:i4>23</vt:i4>
      </vt:variant>
      <vt:variant>
        <vt:i4>0</vt:i4>
      </vt:variant>
      <vt:variant>
        <vt:i4>5</vt:i4>
      </vt:variant>
      <vt:variant>
        <vt:lpwstr>../../../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4718667</vt:i4>
      </vt:variant>
      <vt:variant>
        <vt:i4>20</vt:i4>
      </vt:variant>
      <vt:variant>
        <vt:i4>0</vt:i4>
      </vt:variant>
      <vt:variant>
        <vt:i4>5</vt:i4>
      </vt:variant>
      <vt:variant>
        <vt:lpwstr>../../../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4784203</vt:i4>
      </vt:variant>
      <vt:variant>
        <vt:i4>17</vt:i4>
      </vt:variant>
      <vt:variant>
        <vt:i4>0</vt:i4>
      </vt:variant>
      <vt:variant>
        <vt:i4>5</vt:i4>
      </vt:variant>
      <vt:variant>
        <vt:lpwstr>../../../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_Toc60525486#_Toc60525486</vt:lpwstr>
      </vt:variant>
      <vt:variant>
        <vt:i4>4849739</vt:i4>
      </vt:variant>
      <vt:variant>
        <vt:i4>14</vt:i4>
      </vt:variant>
      <vt:variant>
        <vt:i4>0</vt:i4>
      </vt:variant>
      <vt:variant>
        <vt:i4>5</vt:i4>
      </vt:variant>
      <vt:variant>
        <vt:lpwstr>../../../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4915275</vt:i4>
      </vt:variant>
      <vt:variant>
        <vt:i4>11</vt:i4>
      </vt:variant>
      <vt:variant>
        <vt:i4>0</vt:i4>
      </vt:variant>
      <vt:variant>
        <vt:i4>5</vt:i4>
      </vt:variant>
      <vt:variant>
        <vt:lpwstr>../../../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_Toc60525484#_Toc60525484</vt:lpwstr>
      </vt:variant>
      <vt:variant>
        <vt:i4>4980811</vt:i4>
      </vt:variant>
      <vt:variant>
        <vt:i4>8</vt:i4>
      </vt:variant>
      <vt:variant>
        <vt:i4>0</vt:i4>
      </vt:variant>
      <vt:variant>
        <vt:i4>5</vt:i4>
      </vt:variant>
      <vt:variant>
        <vt:lpwstr>../../../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5046347</vt:i4>
      </vt:variant>
      <vt:variant>
        <vt:i4>5</vt:i4>
      </vt:variant>
      <vt:variant>
        <vt:i4>0</vt:i4>
      </vt:variant>
      <vt:variant>
        <vt:i4>5</vt:i4>
      </vt:variant>
      <vt:variant>
        <vt:lpwstr>../../../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Tomas Laptikas</cp:lastModifiedBy>
  <cp:revision>14</cp:revision>
  <cp:lastPrinted>2024-12-16T06:37:00Z</cp:lastPrinted>
  <dcterms:created xsi:type="dcterms:W3CDTF">2024-01-25T06:16:00Z</dcterms:created>
  <dcterms:modified xsi:type="dcterms:W3CDTF">2024-12-16T13:39:00Z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ecac8784bfb1c5cc9d0666d04cd37521f3970ff5fdafdecf08a4ca65e406d2b5</vt:lpwstr>
  </property>
</Properties>
</file>