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772042" w:rsidRDefault="00374945" w:rsidP="0012047A">
      <w:pPr>
        <w:spacing w:after="0" w:line="240" w:lineRule="auto"/>
        <w:rPr>
          <w:rFonts w:ascii="Times New Roman" w:eastAsia="Times New Roman" w:hAnsi="Times New Roman" w:cs="Times New Roman"/>
          <w:b/>
        </w:rPr>
      </w:pPr>
    </w:p>
    <w:p w14:paraId="00ACC6F1" w14:textId="30DD6E58" w:rsidR="00374945" w:rsidRPr="00772042" w:rsidRDefault="00E37571" w:rsidP="0012047A">
      <w:pPr>
        <w:spacing w:after="0" w:line="240" w:lineRule="auto"/>
        <w:rPr>
          <w:rFonts w:ascii="Times New Roman" w:eastAsia="Times New Roman" w:hAnsi="Times New Roman" w:cs="Times New Roman"/>
          <w:b/>
        </w:rPr>
      </w:pPr>
      <w:r w:rsidRPr="00772042">
        <w:rPr>
          <w:rFonts w:ascii="Times New Roman" w:eastAsia="Times New Roman" w:hAnsi="Times New Roman" w:cs="Times New Roman"/>
          <w:b/>
        </w:rPr>
        <w:t>AB</w:t>
      </w:r>
      <w:r w:rsidR="00374945" w:rsidRPr="00772042">
        <w:rPr>
          <w:rFonts w:ascii="Times New Roman" w:eastAsia="Times New Roman" w:hAnsi="Times New Roman" w:cs="Times New Roman"/>
          <w:b/>
        </w:rPr>
        <w:t xml:space="preserve"> Lietuvos oro uostams</w:t>
      </w:r>
    </w:p>
    <w:p w14:paraId="0AC7BFAB" w14:textId="77777777" w:rsidR="00374945" w:rsidRPr="00772042" w:rsidRDefault="00374945" w:rsidP="0012047A">
      <w:pPr>
        <w:spacing w:after="0" w:line="240" w:lineRule="auto"/>
        <w:jc w:val="center"/>
        <w:rPr>
          <w:rFonts w:ascii="Times New Roman" w:eastAsia="Times New Roman" w:hAnsi="Times New Roman" w:cs="Times New Roman"/>
          <w:b/>
        </w:rPr>
      </w:pPr>
    </w:p>
    <w:p w14:paraId="3462A36B" w14:textId="7F58BFEC" w:rsidR="00222B8B" w:rsidRPr="00772042" w:rsidRDefault="00222B8B" w:rsidP="0012047A">
      <w:pPr>
        <w:spacing w:after="0" w:line="240" w:lineRule="auto"/>
        <w:jc w:val="center"/>
        <w:rPr>
          <w:rFonts w:ascii="Times New Roman" w:eastAsia="Times New Roman" w:hAnsi="Times New Roman" w:cs="Times New Roman"/>
          <w:b/>
        </w:rPr>
      </w:pPr>
      <w:r w:rsidRPr="00772042">
        <w:rPr>
          <w:rFonts w:ascii="Times New Roman" w:eastAsia="Times New Roman" w:hAnsi="Times New Roman" w:cs="Times New Roman"/>
          <w:b/>
        </w:rPr>
        <w:t>PA</w:t>
      </w:r>
      <w:r w:rsidR="005E6B50" w:rsidRPr="00772042">
        <w:rPr>
          <w:rFonts w:ascii="Times New Roman" w:eastAsia="Times New Roman" w:hAnsi="Times New Roman" w:cs="Times New Roman"/>
          <w:b/>
        </w:rPr>
        <w:t>SIŪLYMAS</w:t>
      </w:r>
    </w:p>
    <w:p w14:paraId="4480888F" w14:textId="67F05057" w:rsidR="00A65463" w:rsidRPr="00772042" w:rsidRDefault="00F32971" w:rsidP="0012047A">
      <w:pPr>
        <w:spacing w:after="0" w:line="240" w:lineRule="auto"/>
        <w:jc w:val="center"/>
        <w:rPr>
          <w:rFonts w:ascii="Times New Roman" w:eastAsia="Times New Roman" w:hAnsi="Times New Roman" w:cs="Times New Roman"/>
          <w:b/>
        </w:rPr>
      </w:pPr>
      <w:r w:rsidRPr="00772042">
        <w:rPr>
          <w:rFonts w:ascii="Times New Roman" w:eastAsia="Times New Roman" w:hAnsi="Times New Roman" w:cs="Times New Roman"/>
          <w:b/>
          <w:caps/>
        </w:rPr>
        <w:t>TEISINIŲ PASLAUGŲ</w:t>
      </w:r>
      <w:r w:rsidRPr="00772042">
        <w:rPr>
          <w:rFonts w:ascii="Times New Roman" w:eastAsia="Times New Roman" w:hAnsi="Times New Roman" w:cs="Times New Roman"/>
          <w:b/>
        </w:rPr>
        <w:t xml:space="preserve"> </w:t>
      </w:r>
      <w:r w:rsidR="005E6B50" w:rsidRPr="00772042">
        <w:rPr>
          <w:rFonts w:ascii="Times New Roman" w:eastAsia="Times New Roman" w:hAnsi="Times New Roman" w:cs="Times New Roman"/>
          <w:b/>
        </w:rPr>
        <w:t>PIRKIMUI</w:t>
      </w:r>
    </w:p>
    <w:p w14:paraId="02384B1E" w14:textId="77777777" w:rsidR="00634A66" w:rsidRPr="00772042" w:rsidRDefault="00634A66" w:rsidP="0012047A">
      <w:pPr>
        <w:spacing w:after="0" w:line="240" w:lineRule="auto"/>
        <w:jc w:val="center"/>
        <w:rPr>
          <w:rFonts w:ascii="Times New Roman" w:eastAsia="Times New Roman" w:hAnsi="Times New Roman" w:cs="Times New Roman"/>
          <w:b/>
        </w:rPr>
      </w:pPr>
    </w:p>
    <w:p w14:paraId="66FCAB9D" w14:textId="25B3CF87" w:rsidR="00F32971" w:rsidRPr="00772042" w:rsidRDefault="00634A66" w:rsidP="0012047A">
      <w:pPr>
        <w:spacing w:after="0" w:line="240" w:lineRule="auto"/>
        <w:jc w:val="center"/>
        <w:rPr>
          <w:rFonts w:ascii="Times New Roman" w:eastAsia="Times New Roman" w:hAnsi="Times New Roman" w:cs="Times New Roman"/>
          <w:b/>
        </w:rPr>
      </w:pPr>
      <w:r w:rsidRPr="00772042">
        <w:rPr>
          <w:rFonts w:ascii="Times New Roman" w:eastAsia="Times New Roman" w:hAnsi="Times New Roman" w:cs="Times New Roman"/>
          <w:b/>
        </w:rPr>
        <w:t>II pirkimo objekto dalis</w:t>
      </w:r>
      <w:r w:rsidR="00F32971" w:rsidRPr="00772042">
        <w:rPr>
          <w:rFonts w:ascii="Times New Roman" w:eastAsia="Times New Roman" w:hAnsi="Times New Roman" w:cs="Times New Roman"/>
          <w:b/>
        </w:rPr>
        <w:t xml:space="preserve">. </w:t>
      </w:r>
      <w:r w:rsidRPr="00772042">
        <w:rPr>
          <w:rFonts w:ascii="Times New Roman" w:eastAsia="Times New Roman" w:hAnsi="Times New Roman" w:cs="Times New Roman"/>
          <w:b/>
        </w:rPr>
        <w:t xml:space="preserve">Teisinės paslaugos </w:t>
      </w:r>
      <w:r w:rsidR="00753364" w:rsidRPr="00772042">
        <w:rPr>
          <w:rFonts w:ascii="Times New Roman" w:eastAsia="Times New Roman" w:hAnsi="Times New Roman" w:cs="Times New Roman"/>
          <w:b/>
        </w:rPr>
        <w:t xml:space="preserve">statybų, nekilnojamojo </w:t>
      </w:r>
      <w:r w:rsidR="006C0B0E">
        <w:rPr>
          <w:rFonts w:ascii="Times New Roman" w:eastAsia="Times New Roman" w:hAnsi="Times New Roman" w:cs="Times New Roman"/>
          <w:b/>
        </w:rPr>
        <w:t>turto,</w:t>
      </w:r>
      <w:r w:rsidR="00753364" w:rsidRPr="00772042">
        <w:rPr>
          <w:rFonts w:ascii="Times New Roman" w:eastAsia="Times New Roman" w:hAnsi="Times New Roman" w:cs="Times New Roman"/>
          <w:b/>
        </w:rPr>
        <w:t xml:space="preserve"> kilnojamojo turto, teritorijų planavimo, infrastruktūros, taip pat su tuo susijusiais reguliaciniais/teisėkūros klausimais</w:t>
      </w:r>
    </w:p>
    <w:p w14:paraId="0EA40A55" w14:textId="77777777" w:rsidR="00345199" w:rsidRPr="00772042" w:rsidRDefault="00345199" w:rsidP="0012047A">
      <w:pPr>
        <w:spacing w:after="0" w:line="240" w:lineRule="auto"/>
        <w:jc w:val="center"/>
        <w:rPr>
          <w:rFonts w:ascii="Times New Roman" w:eastAsia="Times New Roman" w:hAnsi="Times New Roman" w:cs="Times New Roman"/>
          <w:b/>
          <w:i/>
          <w:color w:val="FF0000"/>
        </w:rPr>
      </w:pPr>
    </w:p>
    <w:p w14:paraId="25222424" w14:textId="642C32C1" w:rsidR="00222B8B" w:rsidRPr="00772042" w:rsidRDefault="00222B8B" w:rsidP="0012047A">
      <w:pPr>
        <w:spacing w:after="0" w:line="240" w:lineRule="auto"/>
        <w:jc w:val="center"/>
        <w:rPr>
          <w:rFonts w:ascii="Times New Roman" w:eastAsia="Times New Roman" w:hAnsi="Times New Roman" w:cs="Times New Roman"/>
        </w:rPr>
      </w:pPr>
      <w:r w:rsidRPr="00772042">
        <w:rPr>
          <w:rFonts w:ascii="Times New Roman" w:eastAsia="Times New Roman" w:hAnsi="Times New Roman" w:cs="Times New Roman"/>
        </w:rPr>
        <w:t>____________________</w:t>
      </w:r>
    </w:p>
    <w:p w14:paraId="29D13D1D" w14:textId="273FD414" w:rsidR="00222B8B" w:rsidRPr="00772042" w:rsidRDefault="00222B8B" w:rsidP="0012047A">
      <w:pPr>
        <w:spacing w:after="0" w:line="240" w:lineRule="auto"/>
        <w:jc w:val="center"/>
        <w:rPr>
          <w:rFonts w:ascii="Times New Roman" w:eastAsia="Times New Roman" w:hAnsi="Times New Roman" w:cs="Times New Roman"/>
        </w:rPr>
      </w:pPr>
      <w:r w:rsidRPr="00772042">
        <w:rPr>
          <w:rFonts w:ascii="Times New Roman" w:eastAsia="Times New Roman" w:hAnsi="Times New Roman" w:cs="Times New Roman"/>
        </w:rPr>
        <w:t>(Data)</w:t>
      </w:r>
    </w:p>
    <w:p w14:paraId="4BFD472F" w14:textId="77777777" w:rsidR="00D04A4C" w:rsidRPr="00772042" w:rsidRDefault="00D04A4C" w:rsidP="0012047A">
      <w:pPr>
        <w:spacing w:after="0" w:line="240" w:lineRule="auto"/>
        <w:jc w:val="center"/>
        <w:rPr>
          <w:rFonts w:ascii="Times New Roman" w:eastAsia="Times New Roman" w:hAnsi="Times New Roman" w:cs="Times New Roman"/>
          <w:b/>
          <w:color w:val="00B0F0"/>
        </w:rPr>
      </w:pPr>
    </w:p>
    <w:p w14:paraId="4EA0BD2D" w14:textId="77777777" w:rsidR="005E6B50" w:rsidRPr="00772042"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rPr>
      </w:pPr>
      <w:r w:rsidRPr="00772042">
        <w:rPr>
          <w:rFonts w:ascii="Times New Roman" w:eastAsia="Times New Roman" w:hAnsi="Times New Roman" w:cs="Times New Roman"/>
          <w:b/>
          <w:color w:val="00B0F0"/>
        </w:rPr>
        <w:t>INFORMACIJA APIE TIEKĖJĄ</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772042"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772042" w:rsidRDefault="007E0F30" w:rsidP="0012047A">
            <w:pPr>
              <w:spacing w:after="0" w:line="240" w:lineRule="auto"/>
              <w:jc w:val="both"/>
              <w:rPr>
                <w:rFonts w:ascii="Times New Roman" w:eastAsia="Times New Roman" w:hAnsi="Times New Roman" w:cs="Times New Roman"/>
              </w:rPr>
            </w:pPr>
            <w:r w:rsidRPr="00772042">
              <w:rPr>
                <w:rFonts w:ascii="Times New Roman" w:eastAsia="Times New Roman" w:hAnsi="Times New Roman" w:cs="Times New Roman"/>
                <w:b/>
                <w:bCs/>
                <w:lang w:eastAsia="lt-LT"/>
              </w:rPr>
              <w:t>Tiekėjo</w:t>
            </w:r>
            <w:r w:rsidRPr="00772042">
              <w:rPr>
                <w:rFonts w:ascii="Times New Roman" w:eastAsia="Times New Roman" w:hAnsi="Times New Roman" w:cs="Times New Roman"/>
                <w:lang w:eastAsia="lt-LT"/>
              </w:rPr>
              <w:t xml:space="preserve"> arba </w:t>
            </w:r>
            <w:r w:rsidRPr="00772042">
              <w:rPr>
                <w:rFonts w:ascii="Times New Roman" w:eastAsia="Times New Roman" w:hAnsi="Times New Roman" w:cs="Times New Roman"/>
                <w:b/>
                <w:bCs/>
                <w:lang w:eastAsia="lt-LT"/>
              </w:rPr>
              <w:t>tiekėjų grupės narių</w:t>
            </w:r>
            <w:r w:rsidRPr="00772042">
              <w:rPr>
                <w:rFonts w:ascii="Times New Roman" w:eastAsia="Times New Roman" w:hAnsi="Times New Roman" w:cs="Times New Roman"/>
                <w:lang w:eastAsia="lt-LT"/>
              </w:rPr>
              <w:t xml:space="preserve"> pavadinimas (-ai)</w:t>
            </w:r>
            <w:r w:rsidRPr="00772042">
              <w:rPr>
                <w:rStyle w:val="FootnoteReference"/>
                <w:rFonts w:ascii="Times New Roman" w:eastAsia="Times New Roman" w:hAnsi="Times New Roman" w:cs="Times New Roman"/>
                <w:lang w:eastAsia="lt-LT"/>
              </w:rPr>
              <w:footnoteReference w:id="2"/>
            </w:r>
          </w:p>
        </w:tc>
        <w:tc>
          <w:tcPr>
            <w:tcW w:w="4871" w:type="dxa"/>
            <w:vAlign w:val="center"/>
          </w:tcPr>
          <w:p w14:paraId="2660EF10" w14:textId="77777777" w:rsidR="00CC27F5" w:rsidRPr="00772042" w:rsidRDefault="00CC27F5" w:rsidP="0012047A">
            <w:pPr>
              <w:spacing w:after="0" w:line="240" w:lineRule="auto"/>
              <w:jc w:val="center"/>
              <w:rPr>
                <w:rFonts w:ascii="Times New Roman" w:eastAsia="Times New Roman" w:hAnsi="Times New Roman" w:cs="Times New Roman"/>
              </w:rPr>
            </w:pPr>
            <w:r w:rsidRPr="00772042">
              <w:rPr>
                <w:rFonts w:ascii="Times New Roman" w:eastAsia="Times New Roman" w:hAnsi="Times New Roman" w:cs="Times New Roman"/>
                <w:b/>
                <w:i/>
                <w:color w:val="FF0000"/>
              </w:rPr>
              <w:t xml:space="preserve">Užpildyti </w:t>
            </w:r>
          </w:p>
        </w:tc>
      </w:tr>
      <w:tr w:rsidR="00AD29B0" w:rsidRPr="00772042"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772042" w:rsidRDefault="00AD29B0" w:rsidP="00AD29B0">
            <w:pPr>
              <w:spacing w:after="0" w:line="240" w:lineRule="auto"/>
              <w:jc w:val="both"/>
              <w:rPr>
                <w:rFonts w:ascii="Times New Roman" w:eastAsia="Times New Roman" w:hAnsi="Times New Roman" w:cs="Times New Roman"/>
                <w:lang w:eastAsia="lt-LT"/>
              </w:rPr>
            </w:pPr>
            <w:r w:rsidRPr="00772042">
              <w:rPr>
                <w:rFonts w:ascii="Times New Roman" w:hAnsi="Times New Roman" w:cs="Times New Roman"/>
                <w:b/>
                <w:bCs/>
              </w:rPr>
              <w:t>Tiekėjų grupės atsakingas partneris</w:t>
            </w:r>
            <w:r w:rsidRPr="00772042">
              <w:rPr>
                <w:rFonts w:ascii="Times New Roman" w:hAnsi="Times New Roman" w:cs="Times New Roman"/>
              </w:rPr>
              <w:t xml:space="preserve"> </w:t>
            </w:r>
            <w:r w:rsidRPr="00772042">
              <w:rPr>
                <w:rFonts w:ascii="Times New Roman" w:hAnsi="Times New Roman" w:cs="Times New Roman"/>
                <w:i/>
              </w:rPr>
              <w:t>(pildoma, jei Pa</w:t>
            </w:r>
            <w:r w:rsidR="00C42470" w:rsidRPr="00772042">
              <w:rPr>
                <w:rFonts w:ascii="Times New Roman" w:hAnsi="Times New Roman" w:cs="Times New Roman"/>
                <w:i/>
              </w:rPr>
              <w:t>siūlymą</w:t>
            </w:r>
            <w:r w:rsidRPr="00772042">
              <w:rPr>
                <w:rFonts w:ascii="Times New Roman" w:hAnsi="Times New Roman" w:cs="Times New Roman"/>
                <w:i/>
              </w:rPr>
              <w:t xml:space="preserve"> teikia </w:t>
            </w:r>
            <w:r w:rsidRPr="00772042">
              <w:rPr>
                <w:rFonts w:ascii="Times New Roman" w:eastAsia="Times New Roman" w:hAnsi="Times New Roman" w:cs="Times New Roman"/>
                <w:i/>
                <w:lang w:eastAsia="lt-LT"/>
              </w:rPr>
              <w:t>jungtinei veiklai susivienijusių tiekėjų</w:t>
            </w:r>
            <w:r w:rsidRPr="00772042" w:rsidDel="006C7101">
              <w:rPr>
                <w:rFonts w:ascii="Times New Roman" w:hAnsi="Times New Roman" w:cs="Times New Roman"/>
                <w:i/>
              </w:rPr>
              <w:t xml:space="preserve"> </w:t>
            </w:r>
            <w:r w:rsidRPr="00772042">
              <w:rPr>
                <w:rFonts w:ascii="Times New Roman" w:hAnsi="Times New Roman" w:cs="Times New Roman"/>
                <w:i/>
              </w:rPr>
              <w:t>grupė)</w:t>
            </w:r>
          </w:p>
        </w:tc>
        <w:tc>
          <w:tcPr>
            <w:tcW w:w="4871" w:type="dxa"/>
            <w:vAlign w:val="center"/>
          </w:tcPr>
          <w:p w14:paraId="4FEC34B2" w14:textId="2C671C8B" w:rsidR="00AD29B0" w:rsidRPr="00772042" w:rsidRDefault="00AD29B0" w:rsidP="00AD29B0">
            <w:pPr>
              <w:spacing w:after="0" w:line="240" w:lineRule="auto"/>
              <w:jc w:val="center"/>
              <w:rPr>
                <w:rFonts w:ascii="Times New Roman" w:eastAsia="Times New Roman" w:hAnsi="Times New Roman" w:cs="Times New Roman"/>
                <w:b/>
                <w:i/>
                <w:color w:val="FF0000"/>
              </w:rPr>
            </w:pPr>
            <w:r w:rsidRPr="00772042">
              <w:rPr>
                <w:rFonts w:ascii="Times New Roman" w:eastAsia="Times New Roman" w:hAnsi="Times New Roman" w:cs="Times New Roman"/>
                <w:b/>
                <w:i/>
                <w:color w:val="FF0000"/>
              </w:rPr>
              <w:t>Užpildyti (jei taikoma)</w:t>
            </w:r>
          </w:p>
        </w:tc>
      </w:tr>
      <w:tr w:rsidR="00AD29B0" w:rsidRPr="00772042"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772042" w:rsidRDefault="00AD29B0" w:rsidP="00AD29B0">
            <w:pPr>
              <w:spacing w:after="0" w:line="240" w:lineRule="auto"/>
              <w:jc w:val="both"/>
              <w:rPr>
                <w:rFonts w:ascii="Times New Roman" w:eastAsia="Times New Roman" w:hAnsi="Times New Roman" w:cs="Times New Roman"/>
                <w:lang w:eastAsia="lt-LT"/>
              </w:rPr>
            </w:pPr>
            <w:r w:rsidRPr="00772042">
              <w:rPr>
                <w:rFonts w:ascii="Times New Roman" w:eastAsia="Times New Roman" w:hAnsi="Times New Roman" w:cs="Times New Roman"/>
                <w:b/>
                <w:bCs/>
                <w:lang w:eastAsia="lt-LT"/>
              </w:rPr>
              <w:t>Tiekėjo arba tiekėjų grupės narių juridinio asmens kodas (-ai)</w:t>
            </w:r>
            <w:r w:rsidRPr="00772042">
              <w:rPr>
                <w:rStyle w:val="FootnoteReference"/>
                <w:rFonts w:ascii="Times New Roman" w:eastAsia="Times New Roman" w:hAnsi="Times New Roman" w:cs="Times New Roman"/>
                <w:b/>
                <w:bCs/>
                <w:lang w:eastAsia="lt-LT"/>
              </w:rPr>
              <w:footnoteReference w:id="3"/>
            </w:r>
            <w:r w:rsidRPr="00772042">
              <w:rPr>
                <w:rFonts w:ascii="Times New Roman" w:eastAsia="Times New Roman" w:hAnsi="Times New Roman" w:cs="Times New Roman"/>
                <w:lang w:eastAsia="lt-LT"/>
              </w:rPr>
              <w:t xml:space="preserve"> </w:t>
            </w:r>
          </w:p>
        </w:tc>
        <w:tc>
          <w:tcPr>
            <w:tcW w:w="4871" w:type="dxa"/>
            <w:vAlign w:val="center"/>
          </w:tcPr>
          <w:p w14:paraId="0A02A74D" w14:textId="2D01C6A5" w:rsidR="00AD29B0" w:rsidRPr="00772042" w:rsidRDefault="00AD29B0" w:rsidP="00AD29B0">
            <w:pPr>
              <w:spacing w:after="0" w:line="240" w:lineRule="auto"/>
              <w:jc w:val="center"/>
              <w:rPr>
                <w:rFonts w:ascii="Times New Roman" w:eastAsia="Times New Roman" w:hAnsi="Times New Roman" w:cs="Times New Roman"/>
                <w:b/>
                <w:i/>
                <w:color w:val="FF0000"/>
              </w:rPr>
            </w:pPr>
            <w:r w:rsidRPr="00772042">
              <w:rPr>
                <w:rFonts w:ascii="Times New Roman" w:eastAsia="Times New Roman" w:hAnsi="Times New Roman" w:cs="Times New Roman"/>
                <w:b/>
                <w:i/>
                <w:color w:val="FF0000"/>
              </w:rPr>
              <w:t>Užpildyti</w:t>
            </w:r>
          </w:p>
        </w:tc>
      </w:tr>
      <w:tr w:rsidR="00AD29B0" w:rsidRPr="00772042"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772042" w:rsidRDefault="00AD29B0" w:rsidP="00AD29B0">
            <w:pPr>
              <w:spacing w:after="0" w:line="240" w:lineRule="auto"/>
              <w:jc w:val="both"/>
              <w:rPr>
                <w:rFonts w:ascii="Times New Roman" w:eastAsia="Times New Roman" w:hAnsi="Times New Roman" w:cs="Times New Roman"/>
                <w:lang w:eastAsia="lt-LT"/>
              </w:rPr>
            </w:pPr>
            <w:r w:rsidRPr="00772042">
              <w:rPr>
                <w:rFonts w:ascii="Times New Roman" w:eastAsia="Times New Roman" w:hAnsi="Times New Roman" w:cs="Times New Roman"/>
                <w:b/>
                <w:bCs/>
                <w:lang w:eastAsia="lt-LT"/>
              </w:rPr>
              <w:t>Tiekėjo arba tiekėjų grupės narių registracijos adresas (-ai)</w:t>
            </w:r>
            <w:r w:rsidRPr="00772042">
              <w:rPr>
                <w:rStyle w:val="FootnoteReference"/>
                <w:rFonts w:ascii="Times New Roman" w:eastAsia="Times New Roman" w:hAnsi="Times New Roman" w:cs="Times New Roman"/>
                <w:b/>
                <w:bCs/>
                <w:lang w:eastAsia="lt-LT"/>
              </w:rPr>
              <w:footnoteReference w:id="4"/>
            </w:r>
          </w:p>
        </w:tc>
        <w:tc>
          <w:tcPr>
            <w:tcW w:w="4871" w:type="dxa"/>
            <w:vAlign w:val="center"/>
          </w:tcPr>
          <w:p w14:paraId="7E03F0E2" w14:textId="3FBEFDDA" w:rsidR="00AD29B0" w:rsidRPr="00772042" w:rsidRDefault="00AD29B0" w:rsidP="00AD29B0">
            <w:pPr>
              <w:spacing w:after="0" w:line="240" w:lineRule="auto"/>
              <w:jc w:val="center"/>
              <w:rPr>
                <w:rFonts w:ascii="Times New Roman" w:eastAsia="Times New Roman" w:hAnsi="Times New Roman" w:cs="Times New Roman"/>
                <w:b/>
                <w:i/>
                <w:color w:val="FF0000"/>
              </w:rPr>
            </w:pPr>
            <w:r w:rsidRPr="00772042">
              <w:rPr>
                <w:rFonts w:ascii="Times New Roman" w:eastAsia="Times New Roman" w:hAnsi="Times New Roman" w:cs="Times New Roman"/>
                <w:b/>
                <w:i/>
                <w:color w:val="FF0000"/>
              </w:rPr>
              <w:t>Užpildyti</w:t>
            </w:r>
          </w:p>
        </w:tc>
      </w:tr>
      <w:tr w:rsidR="00AD29B0" w:rsidRPr="00772042"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772042" w:rsidRDefault="00AD29B0" w:rsidP="00AD29B0">
            <w:pPr>
              <w:spacing w:after="0" w:line="240" w:lineRule="auto"/>
              <w:jc w:val="both"/>
              <w:rPr>
                <w:rFonts w:ascii="Times New Roman" w:eastAsia="Times New Roman" w:hAnsi="Times New Roman" w:cs="Times New Roman"/>
                <w:lang w:eastAsia="lt-LT"/>
              </w:rPr>
            </w:pPr>
            <w:r w:rsidRPr="00772042">
              <w:rPr>
                <w:rFonts w:ascii="Times New Roman" w:hAnsi="Times New Roman" w:cs="Times New Roman"/>
                <w:b/>
                <w:bCs/>
              </w:rPr>
              <w:t xml:space="preserve">Tiekėjo </w:t>
            </w:r>
            <w:r w:rsidRPr="00772042">
              <w:rPr>
                <w:rFonts w:ascii="Times New Roman" w:eastAsia="Times New Roman" w:hAnsi="Times New Roman" w:cs="Times New Roman"/>
                <w:b/>
                <w:bCs/>
                <w:lang w:eastAsia="lt-LT"/>
              </w:rPr>
              <w:t xml:space="preserve">arba tiekėjų grupės narių </w:t>
            </w:r>
            <w:r w:rsidRPr="00772042">
              <w:rPr>
                <w:rFonts w:ascii="Times New Roman" w:hAnsi="Times New Roman" w:cs="Times New Roman"/>
                <w:b/>
                <w:bCs/>
              </w:rPr>
              <w:t>PVM mokėtojo kodas (-ai)</w:t>
            </w:r>
            <w:r w:rsidRPr="00772042">
              <w:rPr>
                <w:rStyle w:val="FootnoteReference"/>
                <w:rFonts w:ascii="Times New Roman" w:hAnsi="Times New Roman" w:cs="Times New Roman"/>
                <w:b/>
                <w:bCs/>
              </w:rPr>
              <w:footnoteReference w:id="5"/>
            </w:r>
          </w:p>
        </w:tc>
        <w:tc>
          <w:tcPr>
            <w:tcW w:w="4871" w:type="dxa"/>
            <w:vAlign w:val="center"/>
          </w:tcPr>
          <w:p w14:paraId="40B04745" w14:textId="2FBE78AA" w:rsidR="00AD29B0" w:rsidRPr="00772042" w:rsidRDefault="00AD29B0" w:rsidP="00AD29B0">
            <w:pPr>
              <w:spacing w:after="0" w:line="240" w:lineRule="auto"/>
              <w:jc w:val="center"/>
              <w:rPr>
                <w:rFonts w:ascii="Times New Roman" w:eastAsia="Times New Roman" w:hAnsi="Times New Roman" w:cs="Times New Roman"/>
                <w:b/>
                <w:i/>
                <w:color w:val="FF0000"/>
              </w:rPr>
            </w:pPr>
            <w:r w:rsidRPr="00772042">
              <w:rPr>
                <w:rFonts w:ascii="Times New Roman" w:eastAsia="Times New Roman" w:hAnsi="Times New Roman" w:cs="Times New Roman"/>
                <w:b/>
                <w:i/>
                <w:color w:val="FF0000"/>
              </w:rPr>
              <w:t>Užpildyti (jei taikoma)</w:t>
            </w:r>
          </w:p>
        </w:tc>
      </w:tr>
      <w:tr w:rsidR="00AD29B0" w:rsidRPr="00772042" w14:paraId="4A99AE44" w14:textId="77777777" w:rsidTr="00A22AAE">
        <w:trPr>
          <w:jc w:val="center"/>
        </w:trPr>
        <w:tc>
          <w:tcPr>
            <w:tcW w:w="4957" w:type="dxa"/>
            <w:shd w:val="clear" w:color="auto" w:fill="D5DCE4" w:themeFill="text2" w:themeFillTint="33"/>
            <w:vAlign w:val="center"/>
          </w:tcPr>
          <w:p w14:paraId="18E3DC72" w14:textId="0A94D47E" w:rsidR="00AD29B0" w:rsidRPr="00772042" w:rsidRDefault="00AD29B0" w:rsidP="00AD29B0">
            <w:pPr>
              <w:spacing w:after="0" w:line="240" w:lineRule="auto"/>
              <w:jc w:val="both"/>
              <w:rPr>
                <w:rFonts w:ascii="Times New Roman" w:eastAsia="Times New Roman" w:hAnsi="Times New Roman" w:cs="Times New Roman"/>
              </w:rPr>
            </w:pPr>
            <w:r w:rsidRPr="00772042">
              <w:rPr>
                <w:rFonts w:ascii="Times New Roman" w:eastAsia="Times New Roman" w:hAnsi="Times New Roman" w:cs="Times New Roman"/>
              </w:rPr>
              <w:t>Už pasiūlymą atsakingo asmens pareigos, vardas, pavardė</w:t>
            </w:r>
          </w:p>
        </w:tc>
        <w:tc>
          <w:tcPr>
            <w:tcW w:w="4871" w:type="dxa"/>
            <w:vAlign w:val="center"/>
          </w:tcPr>
          <w:p w14:paraId="788CBF74" w14:textId="77777777" w:rsidR="00AD29B0" w:rsidRPr="00772042" w:rsidRDefault="00AD29B0" w:rsidP="00AD29B0">
            <w:pPr>
              <w:spacing w:after="0" w:line="240" w:lineRule="auto"/>
              <w:jc w:val="center"/>
              <w:rPr>
                <w:rFonts w:ascii="Times New Roman" w:eastAsia="Times New Roman" w:hAnsi="Times New Roman" w:cs="Times New Roman"/>
                <w:b/>
              </w:rPr>
            </w:pPr>
            <w:r w:rsidRPr="00772042">
              <w:rPr>
                <w:rFonts w:ascii="Times New Roman" w:eastAsia="Times New Roman" w:hAnsi="Times New Roman" w:cs="Times New Roman"/>
                <w:b/>
                <w:i/>
                <w:color w:val="FF0000"/>
              </w:rPr>
              <w:t>Užpildyti</w:t>
            </w:r>
          </w:p>
        </w:tc>
      </w:tr>
      <w:tr w:rsidR="00AD29B0" w:rsidRPr="00772042" w14:paraId="2B58C1C2" w14:textId="77777777" w:rsidTr="00A22AAE">
        <w:trPr>
          <w:jc w:val="center"/>
        </w:trPr>
        <w:tc>
          <w:tcPr>
            <w:tcW w:w="4957" w:type="dxa"/>
            <w:shd w:val="clear" w:color="auto" w:fill="D5DCE4" w:themeFill="text2" w:themeFillTint="33"/>
            <w:vAlign w:val="center"/>
          </w:tcPr>
          <w:p w14:paraId="04BF3A8D" w14:textId="77777777" w:rsidR="00AD29B0" w:rsidRPr="00772042" w:rsidRDefault="00AD29B0" w:rsidP="00AD29B0">
            <w:pPr>
              <w:spacing w:after="0" w:line="240" w:lineRule="auto"/>
              <w:jc w:val="both"/>
              <w:rPr>
                <w:rFonts w:ascii="Times New Roman" w:eastAsia="Times New Roman" w:hAnsi="Times New Roman" w:cs="Times New Roman"/>
              </w:rPr>
            </w:pPr>
            <w:r w:rsidRPr="00772042">
              <w:rPr>
                <w:rFonts w:ascii="Times New Roman" w:eastAsia="Times New Roman" w:hAnsi="Times New Roman" w:cs="Times New Roman"/>
              </w:rPr>
              <w:t>Telefono numeris</w:t>
            </w:r>
          </w:p>
        </w:tc>
        <w:tc>
          <w:tcPr>
            <w:tcW w:w="4871" w:type="dxa"/>
            <w:vAlign w:val="center"/>
          </w:tcPr>
          <w:p w14:paraId="3735F084" w14:textId="77777777" w:rsidR="00AD29B0" w:rsidRPr="00772042" w:rsidRDefault="00AD29B0" w:rsidP="00AD29B0">
            <w:pPr>
              <w:spacing w:after="0" w:line="240" w:lineRule="auto"/>
              <w:jc w:val="center"/>
              <w:rPr>
                <w:rFonts w:ascii="Times New Roman" w:eastAsia="Times New Roman" w:hAnsi="Times New Roman" w:cs="Times New Roman"/>
              </w:rPr>
            </w:pPr>
            <w:r w:rsidRPr="00772042">
              <w:rPr>
                <w:rFonts w:ascii="Times New Roman" w:eastAsia="Times New Roman" w:hAnsi="Times New Roman" w:cs="Times New Roman"/>
                <w:b/>
                <w:i/>
                <w:color w:val="FF0000"/>
              </w:rPr>
              <w:t>Užpildyti</w:t>
            </w:r>
          </w:p>
        </w:tc>
      </w:tr>
      <w:tr w:rsidR="00AD29B0" w:rsidRPr="00772042" w14:paraId="7112D403" w14:textId="77777777" w:rsidTr="00A22AAE">
        <w:trPr>
          <w:jc w:val="center"/>
        </w:trPr>
        <w:tc>
          <w:tcPr>
            <w:tcW w:w="4957" w:type="dxa"/>
            <w:shd w:val="clear" w:color="auto" w:fill="D5DCE4" w:themeFill="text2" w:themeFillTint="33"/>
            <w:vAlign w:val="center"/>
          </w:tcPr>
          <w:p w14:paraId="5CAC3976" w14:textId="77777777" w:rsidR="00AD29B0" w:rsidRPr="00772042" w:rsidRDefault="00AD29B0" w:rsidP="00AD29B0">
            <w:pPr>
              <w:spacing w:after="0" w:line="240" w:lineRule="auto"/>
              <w:jc w:val="both"/>
              <w:rPr>
                <w:rFonts w:ascii="Times New Roman" w:eastAsia="Times New Roman" w:hAnsi="Times New Roman" w:cs="Times New Roman"/>
              </w:rPr>
            </w:pPr>
            <w:r w:rsidRPr="00772042">
              <w:rPr>
                <w:rFonts w:ascii="Times New Roman" w:eastAsia="Times New Roman" w:hAnsi="Times New Roman" w:cs="Times New Roman"/>
              </w:rPr>
              <w:t>El. pašto adresas</w:t>
            </w:r>
          </w:p>
        </w:tc>
        <w:tc>
          <w:tcPr>
            <w:tcW w:w="4871" w:type="dxa"/>
            <w:vAlign w:val="center"/>
          </w:tcPr>
          <w:p w14:paraId="562553F5" w14:textId="77777777" w:rsidR="00AD29B0" w:rsidRPr="00772042" w:rsidRDefault="00AD29B0" w:rsidP="00AD29B0">
            <w:pPr>
              <w:spacing w:after="0" w:line="240" w:lineRule="auto"/>
              <w:jc w:val="center"/>
              <w:rPr>
                <w:rFonts w:ascii="Times New Roman" w:eastAsia="Times New Roman" w:hAnsi="Times New Roman" w:cs="Times New Roman"/>
              </w:rPr>
            </w:pPr>
            <w:r w:rsidRPr="00772042">
              <w:rPr>
                <w:rFonts w:ascii="Times New Roman" w:eastAsia="Times New Roman" w:hAnsi="Times New Roman" w:cs="Times New Roman"/>
                <w:b/>
                <w:i/>
                <w:color w:val="FF0000"/>
              </w:rPr>
              <w:t>Užpildyti</w:t>
            </w:r>
          </w:p>
        </w:tc>
      </w:tr>
      <w:tr w:rsidR="00AD29B0" w:rsidRPr="00772042" w14:paraId="115C77F8" w14:textId="77777777" w:rsidTr="00A22AAE">
        <w:trPr>
          <w:jc w:val="center"/>
        </w:trPr>
        <w:tc>
          <w:tcPr>
            <w:tcW w:w="4957" w:type="dxa"/>
            <w:shd w:val="clear" w:color="auto" w:fill="D5DCE4" w:themeFill="text2" w:themeFillTint="33"/>
            <w:vAlign w:val="center"/>
          </w:tcPr>
          <w:p w14:paraId="4621B321" w14:textId="5FF92B78" w:rsidR="00AD29B0" w:rsidRPr="00772042" w:rsidRDefault="00AD29B0" w:rsidP="00AD29B0">
            <w:pPr>
              <w:spacing w:after="0" w:line="240" w:lineRule="auto"/>
              <w:jc w:val="both"/>
              <w:rPr>
                <w:rFonts w:ascii="Times New Roman" w:eastAsia="Times New Roman" w:hAnsi="Times New Roman" w:cs="Times New Roman"/>
              </w:rPr>
            </w:pPr>
            <w:r w:rsidRPr="00772042">
              <w:rPr>
                <w:rFonts w:ascii="Times New Roman" w:eastAsia="Times New Roman" w:hAnsi="Times New Roman" w:cs="Times New Roman"/>
              </w:rPr>
              <w:t>Kokiu būdu galės būti pasirašoma sutartis?</w:t>
            </w:r>
          </w:p>
        </w:tc>
        <w:tc>
          <w:tcPr>
            <w:tcW w:w="4871" w:type="dxa"/>
            <w:vAlign w:val="center"/>
          </w:tcPr>
          <w:p w14:paraId="4AC7A5CC" w14:textId="77777777" w:rsidR="00AD29B0" w:rsidRPr="00772042" w:rsidRDefault="00E85C32" w:rsidP="00AD29B0">
            <w:pPr>
              <w:spacing w:after="0" w:line="240" w:lineRule="auto"/>
              <w:rPr>
                <w:rFonts w:ascii="Times New Roman" w:hAnsi="Times New Roman" w:cs="Times New Roman"/>
                <w:bCs/>
                <w:iCs/>
              </w:rPr>
            </w:pPr>
            <w:sdt>
              <w:sdtPr>
                <w:rPr>
                  <w:rFonts w:ascii="Times New Roman" w:hAnsi="Times New Roman" w:cs="Times New Roman"/>
                  <w:bCs/>
                  <w:iCs/>
                </w:rPr>
                <w:id w:val="-14074629"/>
                <w14:checkbox>
                  <w14:checked w14:val="0"/>
                  <w14:checkedState w14:val="2612" w14:font="MS Gothic"/>
                  <w14:uncheckedState w14:val="2610" w14:font="MS Gothic"/>
                </w14:checkbox>
              </w:sdtPr>
              <w:sdtEndPr/>
              <w:sdtContent>
                <w:r w:rsidR="00AD29B0" w:rsidRPr="00772042">
                  <w:rPr>
                    <w:rFonts w:ascii="Segoe UI Symbol" w:eastAsia="MS Gothic" w:hAnsi="Segoe UI Symbol" w:cs="Segoe UI Symbol"/>
                    <w:bCs/>
                    <w:iCs/>
                  </w:rPr>
                  <w:t>☐</w:t>
                </w:r>
              </w:sdtContent>
            </w:sdt>
            <w:r w:rsidR="00AD29B0" w:rsidRPr="00772042">
              <w:rPr>
                <w:rFonts w:ascii="Times New Roman" w:hAnsi="Times New Roman" w:cs="Times New Roman"/>
                <w:bCs/>
                <w:iCs/>
              </w:rPr>
              <w:t xml:space="preserve"> Fiziniu parašu </w:t>
            </w:r>
          </w:p>
          <w:p w14:paraId="15E1C558" w14:textId="596C6B3A" w:rsidR="00AD29B0" w:rsidRPr="00772042" w:rsidRDefault="00E85C32" w:rsidP="00AD29B0">
            <w:pPr>
              <w:spacing w:after="0" w:line="240" w:lineRule="auto"/>
              <w:rPr>
                <w:rFonts w:ascii="Times New Roman" w:eastAsia="Times New Roman" w:hAnsi="Times New Roman" w:cs="Times New Roman"/>
                <w:b/>
                <w:i/>
                <w:color w:val="FF0000"/>
              </w:rPr>
            </w:pPr>
            <w:sdt>
              <w:sdtPr>
                <w:rPr>
                  <w:rFonts w:ascii="Times New Roman" w:hAnsi="Times New Roman" w:cs="Times New Roman"/>
                  <w:bCs/>
                  <w:iCs/>
                </w:rPr>
                <w:id w:val="682952650"/>
                <w14:checkbox>
                  <w14:checked w14:val="0"/>
                  <w14:checkedState w14:val="2612" w14:font="MS Gothic"/>
                  <w14:uncheckedState w14:val="2610" w14:font="MS Gothic"/>
                </w14:checkbox>
              </w:sdtPr>
              <w:sdtEndPr/>
              <w:sdtContent>
                <w:r w:rsidR="00AD29B0" w:rsidRPr="00772042">
                  <w:rPr>
                    <w:rFonts w:ascii="Segoe UI Symbol" w:eastAsia="MS Gothic" w:hAnsi="Segoe UI Symbol" w:cs="Segoe UI Symbol"/>
                    <w:bCs/>
                    <w:iCs/>
                  </w:rPr>
                  <w:t>☐</w:t>
                </w:r>
              </w:sdtContent>
            </w:sdt>
            <w:r w:rsidR="00AD29B0" w:rsidRPr="00772042">
              <w:rPr>
                <w:rFonts w:ascii="Times New Roman" w:hAnsi="Times New Roman" w:cs="Times New Roman"/>
                <w:bCs/>
                <w:iCs/>
              </w:rPr>
              <w:t xml:space="preserve"> Elektroniniu parašu </w:t>
            </w:r>
          </w:p>
        </w:tc>
      </w:tr>
      <w:tr w:rsidR="00AD29B0" w:rsidRPr="00772042" w14:paraId="2C8A9246" w14:textId="77777777" w:rsidTr="00A22AAE">
        <w:trPr>
          <w:jc w:val="center"/>
        </w:trPr>
        <w:tc>
          <w:tcPr>
            <w:tcW w:w="4957" w:type="dxa"/>
            <w:shd w:val="clear" w:color="auto" w:fill="D5DCE4" w:themeFill="text2" w:themeFillTint="33"/>
            <w:vAlign w:val="center"/>
          </w:tcPr>
          <w:p w14:paraId="63256BB3" w14:textId="52ECF645" w:rsidR="00AD29B0" w:rsidRPr="00772042" w:rsidRDefault="00AD29B0" w:rsidP="00AD29B0">
            <w:pPr>
              <w:spacing w:after="0" w:line="240" w:lineRule="auto"/>
              <w:jc w:val="both"/>
              <w:rPr>
                <w:rFonts w:ascii="Times New Roman" w:eastAsia="Times New Roman" w:hAnsi="Times New Roman" w:cs="Times New Roman"/>
              </w:rPr>
            </w:pPr>
            <w:r w:rsidRPr="00772042">
              <w:rPr>
                <w:rFonts w:ascii="Times New Roman" w:eastAsia="Times New Roman" w:hAnsi="Times New Roman" w:cs="Times New Roman"/>
              </w:rPr>
              <w:t>Tiekėjo banko sąskaita ir sąskaitos bankas</w:t>
            </w:r>
          </w:p>
        </w:tc>
        <w:tc>
          <w:tcPr>
            <w:tcW w:w="4871" w:type="dxa"/>
            <w:vAlign w:val="center"/>
          </w:tcPr>
          <w:p w14:paraId="2DA1A02C" w14:textId="22002FB6" w:rsidR="00AD29B0" w:rsidRPr="00772042" w:rsidRDefault="00AD29B0" w:rsidP="00AD29B0">
            <w:pPr>
              <w:spacing w:after="0" w:line="240" w:lineRule="auto"/>
              <w:jc w:val="center"/>
              <w:rPr>
                <w:rFonts w:ascii="Times New Roman" w:hAnsi="Times New Roman" w:cs="Times New Roman"/>
                <w:bCs/>
                <w:iCs/>
              </w:rPr>
            </w:pPr>
            <w:r w:rsidRPr="00772042">
              <w:rPr>
                <w:rFonts w:ascii="Times New Roman" w:eastAsia="Times New Roman" w:hAnsi="Times New Roman" w:cs="Times New Roman"/>
                <w:b/>
                <w:i/>
                <w:color w:val="FF0000"/>
              </w:rPr>
              <w:t>Užpildyti</w:t>
            </w:r>
          </w:p>
        </w:tc>
      </w:tr>
      <w:tr w:rsidR="00AD29B0" w:rsidRPr="00772042" w14:paraId="416BBD8D" w14:textId="77777777" w:rsidTr="00A22AAE">
        <w:trPr>
          <w:jc w:val="center"/>
        </w:trPr>
        <w:tc>
          <w:tcPr>
            <w:tcW w:w="4957" w:type="dxa"/>
            <w:shd w:val="clear" w:color="auto" w:fill="D5DCE4" w:themeFill="text2" w:themeFillTint="33"/>
            <w:vAlign w:val="center"/>
          </w:tcPr>
          <w:p w14:paraId="2F9FC574" w14:textId="57B5AE01" w:rsidR="00AD29B0" w:rsidRPr="00772042" w:rsidRDefault="00AD29B0" w:rsidP="00AD29B0">
            <w:pPr>
              <w:spacing w:after="0" w:line="240" w:lineRule="auto"/>
              <w:jc w:val="both"/>
              <w:rPr>
                <w:rFonts w:ascii="Times New Roman" w:eastAsia="Times New Roman" w:hAnsi="Times New Roman" w:cs="Times New Roman"/>
              </w:rPr>
            </w:pPr>
            <w:r w:rsidRPr="00772042">
              <w:rPr>
                <w:rFonts w:ascii="Times New Roman" w:eastAsia="Times New Roman" w:hAnsi="Times New Roman" w:cs="Times New Roman"/>
              </w:rPr>
              <w:t xml:space="preserve">Tiekėjo už sutartį atsakingo asmens vardas pavardė, el. pašto adresas, tel. numeris </w:t>
            </w:r>
          </w:p>
        </w:tc>
        <w:tc>
          <w:tcPr>
            <w:tcW w:w="4871" w:type="dxa"/>
            <w:vAlign w:val="center"/>
          </w:tcPr>
          <w:p w14:paraId="1F66AF9C" w14:textId="7C331CED" w:rsidR="00AD29B0" w:rsidRPr="00772042" w:rsidRDefault="00AD29B0" w:rsidP="00AD29B0">
            <w:pPr>
              <w:spacing w:after="0" w:line="240" w:lineRule="auto"/>
              <w:jc w:val="center"/>
              <w:rPr>
                <w:rFonts w:ascii="Times New Roman" w:hAnsi="Times New Roman" w:cs="Times New Roman"/>
                <w:bCs/>
                <w:iCs/>
              </w:rPr>
            </w:pPr>
            <w:r w:rsidRPr="00772042">
              <w:rPr>
                <w:rFonts w:ascii="Times New Roman" w:eastAsia="Times New Roman" w:hAnsi="Times New Roman" w:cs="Times New Roman"/>
                <w:b/>
                <w:i/>
                <w:color w:val="FF0000"/>
              </w:rPr>
              <w:t>Užpildyti</w:t>
            </w:r>
          </w:p>
        </w:tc>
      </w:tr>
    </w:tbl>
    <w:p w14:paraId="530F5FA0" w14:textId="1E6D411B" w:rsidR="00D46CD4" w:rsidRPr="00772042" w:rsidRDefault="00D46CD4" w:rsidP="0012047A">
      <w:pPr>
        <w:spacing w:after="0" w:line="240" w:lineRule="auto"/>
        <w:jc w:val="both"/>
        <w:rPr>
          <w:rFonts w:ascii="Times New Roman" w:hAnsi="Times New Roman" w:cs="Times New Roman"/>
        </w:rPr>
      </w:pPr>
    </w:p>
    <w:p w14:paraId="1BB342A2" w14:textId="4890B0F7" w:rsidR="00275650" w:rsidRPr="00772042" w:rsidRDefault="00275650" w:rsidP="00275650">
      <w:pPr>
        <w:spacing w:before="60" w:after="60" w:line="240" w:lineRule="auto"/>
        <w:ind w:right="-1"/>
        <w:jc w:val="both"/>
        <w:rPr>
          <w:rFonts w:ascii="Times New Roman" w:eastAsia="Times New Roman" w:hAnsi="Times New Roman" w:cs="Times New Roman"/>
        </w:rPr>
      </w:pPr>
      <w:r w:rsidRPr="00772042">
        <w:rPr>
          <w:rFonts w:ascii="Times New Roman" w:eastAsia="Times New Roman" w:hAnsi="Times New Roman" w:cs="Times New Roman"/>
        </w:rPr>
        <w:t>Informacija apie kiekvieno tiekėjų grupės nario savo jėgomis numatomas teikti paslaugas (</w:t>
      </w:r>
      <w:r w:rsidRPr="00772042">
        <w:rPr>
          <w:rFonts w:ascii="Times New Roman" w:eastAsia="Times New Roman" w:hAnsi="Times New Roman" w:cs="Times New Roman"/>
          <w:i/>
          <w:iCs/>
        </w:rPr>
        <w:t>pildoma, kai Pasiūlymą teikia jungtinei veiklai susivienijusi tiekėjų grupė</w:t>
      </w:r>
      <w:r w:rsidRPr="00772042">
        <w:rPr>
          <w:rFonts w:ascii="Times New Roman" w:eastAsia="Times New Roman" w:hAnsi="Times New Roman" w:cs="Times New Roman"/>
        </w:rPr>
        <w:t>).</w:t>
      </w:r>
    </w:p>
    <w:tbl>
      <w:tblPr>
        <w:tblStyle w:val="TableGrid"/>
        <w:tblW w:w="9776" w:type="dxa"/>
        <w:tblLook w:val="04A0" w:firstRow="1" w:lastRow="0" w:firstColumn="1" w:lastColumn="0" w:noHBand="0" w:noVBand="1"/>
      </w:tblPr>
      <w:tblGrid>
        <w:gridCol w:w="562"/>
        <w:gridCol w:w="2595"/>
        <w:gridCol w:w="3359"/>
        <w:gridCol w:w="3260"/>
      </w:tblGrid>
      <w:tr w:rsidR="00275650" w:rsidRPr="00772042" w14:paraId="4E570768" w14:textId="77777777" w:rsidTr="00275650">
        <w:tc>
          <w:tcPr>
            <w:tcW w:w="562" w:type="dxa"/>
            <w:shd w:val="clear" w:color="auto" w:fill="D5DCE4" w:themeFill="text2" w:themeFillTint="33"/>
            <w:vAlign w:val="center"/>
          </w:tcPr>
          <w:p w14:paraId="471003D6" w14:textId="77777777" w:rsidR="00275650" w:rsidRPr="00772042" w:rsidRDefault="00275650" w:rsidP="00E373E4">
            <w:pPr>
              <w:spacing w:before="60" w:after="60" w:line="240" w:lineRule="auto"/>
              <w:ind w:right="-100"/>
              <w:jc w:val="center"/>
              <w:rPr>
                <w:rFonts w:ascii="Times New Roman" w:eastAsia="Times New Roman" w:hAnsi="Times New Roman" w:cs="Times New Roman"/>
              </w:rPr>
            </w:pPr>
            <w:r w:rsidRPr="00772042">
              <w:rPr>
                <w:rFonts w:ascii="Times New Roman" w:eastAsia="Times New Roman" w:hAnsi="Times New Roman" w:cs="Times New Roman"/>
              </w:rPr>
              <w:t>Eil.</w:t>
            </w:r>
          </w:p>
          <w:p w14:paraId="4C70116B" w14:textId="77777777" w:rsidR="00275650" w:rsidRPr="00772042" w:rsidRDefault="00275650" w:rsidP="00E373E4">
            <w:pPr>
              <w:spacing w:before="60" w:after="60" w:line="240" w:lineRule="auto"/>
              <w:ind w:right="-100"/>
              <w:jc w:val="center"/>
              <w:rPr>
                <w:rFonts w:ascii="Times New Roman" w:eastAsia="Times New Roman" w:hAnsi="Times New Roman" w:cs="Times New Roman"/>
              </w:rPr>
            </w:pPr>
            <w:r w:rsidRPr="00772042">
              <w:rPr>
                <w:rFonts w:ascii="Times New Roman" w:eastAsia="Times New Roman" w:hAnsi="Times New Roman" w:cs="Times New Roman"/>
              </w:rPr>
              <w:t>Nr.</w:t>
            </w:r>
          </w:p>
        </w:tc>
        <w:tc>
          <w:tcPr>
            <w:tcW w:w="2595" w:type="dxa"/>
            <w:shd w:val="clear" w:color="auto" w:fill="D5DCE4" w:themeFill="text2" w:themeFillTint="33"/>
            <w:vAlign w:val="center"/>
          </w:tcPr>
          <w:p w14:paraId="02590633" w14:textId="77777777" w:rsidR="00275650" w:rsidRPr="00772042" w:rsidRDefault="00275650" w:rsidP="00E373E4">
            <w:pPr>
              <w:spacing w:before="60" w:after="60" w:line="240" w:lineRule="auto"/>
              <w:ind w:right="-111"/>
              <w:jc w:val="center"/>
              <w:rPr>
                <w:rFonts w:ascii="Times New Roman" w:eastAsia="Times New Roman" w:hAnsi="Times New Roman" w:cs="Times New Roman"/>
              </w:rPr>
            </w:pPr>
            <w:r w:rsidRPr="00772042">
              <w:rPr>
                <w:rFonts w:ascii="Times New Roman" w:eastAsia="Times New Roman" w:hAnsi="Times New Roman" w:cs="Times New Roman"/>
              </w:rPr>
              <w:t>Tiekėjų grupės narių pavadinimai</w:t>
            </w:r>
          </w:p>
        </w:tc>
        <w:tc>
          <w:tcPr>
            <w:tcW w:w="3359" w:type="dxa"/>
            <w:shd w:val="clear" w:color="auto" w:fill="D5DCE4" w:themeFill="text2" w:themeFillTint="33"/>
            <w:vAlign w:val="center"/>
          </w:tcPr>
          <w:p w14:paraId="2C4F7B37" w14:textId="77777777" w:rsidR="00275650" w:rsidRPr="00772042" w:rsidRDefault="00275650" w:rsidP="00E373E4">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Pagal sutartį prisiimamų įsipareigojimų aprašymas ir įsipareigojimų dalis %</w:t>
            </w:r>
          </w:p>
        </w:tc>
        <w:tc>
          <w:tcPr>
            <w:tcW w:w="3260" w:type="dxa"/>
            <w:shd w:val="clear" w:color="auto" w:fill="D5DCE4" w:themeFill="text2" w:themeFillTint="33"/>
            <w:vAlign w:val="center"/>
          </w:tcPr>
          <w:p w14:paraId="0036B8AA" w14:textId="77777777" w:rsidR="00275650" w:rsidRPr="00772042" w:rsidRDefault="00275650" w:rsidP="00E373E4">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Nuoroda į tikslų kvalifikacijos reikalavimą, kurį tiekėjų grupės narys atitinka (jei taikoma)</w:t>
            </w:r>
          </w:p>
        </w:tc>
      </w:tr>
      <w:tr w:rsidR="00275650" w:rsidRPr="00772042" w14:paraId="1FEA6C8E" w14:textId="77777777" w:rsidTr="00275650">
        <w:tc>
          <w:tcPr>
            <w:tcW w:w="562" w:type="dxa"/>
          </w:tcPr>
          <w:p w14:paraId="7BC3FCB7" w14:textId="77777777" w:rsidR="00275650" w:rsidRPr="00772042" w:rsidRDefault="00275650" w:rsidP="00E373E4">
            <w:pPr>
              <w:spacing w:before="60" w:after="60" w:line="240" w:lineRule="auto"/>
              <w:ind w:right="284"/>
              <w:rPr>
                <w:rFonts w:ascii="Times New Roman" w:eastAsia="Times New Roman" w:hAnsi="Times New Roman" w:cs="Times New Roman"/>
              </w:rPr>
            </w:pPr>
          </w:p>
        </w:tc>
        <w:tc>
          <w:tcPr>
            <w:tcW w:w="2595" w:type="dxa"/>
          </w:tcPr>
          <w:p w14:paraId="28C30233" w14:textId="77777777" w:rsidR="00275650" w:rsidRPr="00772042" w:rsidRDefault="00275650" w:rsidP="00E373E4">
            <w:pPr>
              <w:spacing w:before="60" w:after="60" w:line="240" w:lineRule="auto"/>
              <w:ind w:right="284"/>
              <w:rPr>
                <w:rFonts w:ascii="Times New Roman" w:eastAsia="Times New Roman" w:hAnsi="Times New Roman" w:cs="Times New Roman"/>
              </w:rPr>
            </w:pPr>
          </w:p>
        </w:tc>
        <w:tc>
          <w:tcPr>
            <w:tcW w:w="3359" w:type="dxa"/>
          </w:tcPr>
          <w:p w14:paraId="5C3832F8" w14:textId="77777777" w:rsidR="00275650" w:rsidRPr="00772042" w:rsidRDefault="00275650" w:rsidP="00E373E4">
            <w:pPr>
              <w:spacing w:before="60" w:after="60" w:line="240" w:lineRule="auto"/>
              <w:ind w:right="284"/>
              <w:rPr>
                <w:rFonts w:ascii="Times New Roman" w:eastAsia="Times New Roman" w:hAnsi="Times New Roman" w:cs="Times New Roman"/>
              </w:rPr>
            </w:pPr>
          </w:p>
        </w:tc>
        <w:tc>
          <w:tcPr>
            <w:tcW w:w="3260" w:type="dxa"/>
          </w:tcPr>
          <w:p w14:paraId="73084921" w14:textId="77777777" w:rsidR="00275650" w:rsidRPr="00772042" w:rsidRDefault="00275650" w:rsidP="00E373E4">
            <w:pPr>
              <w:spacing w:before="60" w:after="60" w:line="240" w:lineRule="auto"/>
              <w:ind w:right="284"/>
              <w:rPr>
                <w:rFonts w:ascii="Times New Roman" w:eastAsia="Times New Roman" w:hAnsi="Times New Roman" w:cs="Times New Roman"/>
              </w:rPr>
            </w:pPr>
          </w:p>
        </w:tc>
      </w:tr>
    </w:tbl>
    <w:p w14:paraId="7F5336E9" w14:textId="6B774A95" w:rsidR="00275650" w:rsidRPr="00772042" w:rsidRDefault="00275650" w:rsidP="00275650">
      <w:pPr>
        <w:pStyle w:val="FootnoteText"/>
        <w:jc w:val="both"/>
        <w:rPr>
          <w:sz w:val="22"/>
          <w:szCs w:val="22"/>
        </w:rPr>
      </w:pPr>
      <w:r w:rsidRPr="00772042">
        <w:rPr>
          <w:b/>
          <w:bCs/>
          <w:sz w:val="22"/>
          <w:szCs w:val="22"/>
          <w:u w:val="single"/>
        </w:rPr>
        <w:t>Kartu su Pirminiu pasiūlymu turi būti pateikti</w:t>
      </w:r>
      <w:r w:rsidRPr="00772042">
        <w:rPr>
          <w:sz w:val="22"/>
          <w:szCs w:val="22"/>
        </w:rPr>
        <w:t xml:space="preserve"> kiekvieno tiekėjų grupės nario EBVPD</w:t>
      </w:r>
      <w:r w:rsidR="798384B0" w:rsidRPr="00772042">
        <w:rPr>
          <w:sz w:val="22"/>
          <w:szCs w:val="22"/>
        </w:rPr>
        <w:t xml:space="preserve"> ir </w:t>
      </w:r>
      <w:r w:rsidRPr="00772042">
        <w:rPr>
          <w:sz w:val="22"/>
          <w:szCs w:val="22"/>
        </w:rPr>
        <w:t>jungtinės veiklos sutartis.</w:t>
      </w:r>
    </w:p>
    <w:p w14:paraId="366E72BE" w14:textId="77777777" w:rsidR="00275650" w:rsidRPr="00772042"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rPr>
      </w:pPr>
    </w:p>
    <w:p w14:paraId="45A9DE50" w14:textId="3D1B1B63" w:rsidR="00C42470" w:rsidRPr="00772042" w:rsidRDefault="00C42470" w:rsidP="00C42470">
      <w:pPr>
        <w:pStyle w:val="Heading1"/>
        <w:numPr>
          <w:ilvl w:val="0"/>
          <w:numId w:val="6"/>
        </w:numPr>
        <w:spacing w:before="60" w:after="60"/>
        <w:jc w:val="left"/>
        <w:rPr>
          <w:b/>
          <w:bCs/>
          <w:sz w:val="22"/>
          <w:szCs w:val="22"/>
        </w:rPr>
      </w:pPr>
      <w:r w:rsidRPr="00772042">
        <w:rPr>
          <w:b/>
          <w:bCs/>
          <w:color w:val="00B0F0"/>
          <w:sz w:val="22"/>
          <w:szCs w:val="22"/>
        </w:rPr>
        <w:t xml:space="preserve">INFORMACIJA APIE RĖMIMĄSI KITŲ ŪKIO SUBJEKTŲ PAJĖGUMAIS </w:t>
      </w:r>
    </w:p>
    <w:p w14:paraId="20C271AA" w14:textId="4ACC366D" w:rsidR="00C42470" w:rsidRPr="00772042" w:rsidRDefault="00C42470" w:rsidP="00C42470">
      <w:pPr>
        <w:spacing w:line="240" w:lineRule="auto"/>
        <w:jc w:val="both"/>
        <w:rPr>
          <w:rFonts w:ascii="Times New Roman" w:hAnsi="Times New Roman" w:cs="Times New Roman"/>
        </w:rPr>
      </w:pPr>
      <w:r w:rsidRPr="00772042">
        <w:rPr>
          <w:rFonts w:ascii="Times New Roman" w:hAnsi="Times New Roman" w:cs="Times New Roman"/>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5E8F4EFD" w14:textId="75AC9D70" w:rsidR="00C42470" w:rsidRPr="00772042" w:rsidRDefault="00C42470" w:rsidP="00C42470">
      <w:pPr>
        <w:pStyle w:val="ListParagraph"/>
        <w:numPr>
          <w:ilvl w:val="1"/>
          <w:numId w:val="6"/>
        </w:numPr>
        <w:tabs>
          <w:tab w:val="left" w:pos="567"/>
        </w:tabs>
        <w:spacing w:before="60" w:after="60" w:line="240" w:lineRule="auto"/>
        <w:ind w:left="0" w:right="-31" w:firstLine="0"/>
        <w:contextualSpacing w:val="0"/>
        <w:jc w:val="both"/>
        <w:rPr>
          <w:rFonts w:ascii="Times New Roman" w:hAnsi="Times New Roman" w:cs="Times New Roman"/>
        </w:rPr>
      </w:pPr>
      <w:r w:rsidRPr="00772042">
        <w:rPr>
          <w:rFonts w:ascii="Times New Roman" w:hAnsi="Times New Roman" w:cs="Times New Roman"/>
          <w:b/>
          <w:bCs/>
        </w:rPr>
        <w:lastRenderedPageBreak/>
        <w:t>Informacija apie kvazisubtiekėjus</w:t>
      </w:r>
      <w:r w:rsidRPr="00772042">
        <w:rPr>
          <w:rStyle w:val="FootnoteReference"/>
          <w:rFonts w:ascii="Times New Roman" w:hAnsi="Times New Roman" w:cs="Times New Roman"/>
          <w:b/>
          <w:bCs/>
        </w:rPr>
        <w:footnoteReference w:id="6"/>
      </w:r>
      <w:r w:rsidRPr="00772042">
        <w:rPr>
          <w:rFonts w:ascii="Times New Roman" w:hAnsi="Times New Roman" w:cs="Times New Roman"/>
        </w:rPr>
        <w:t xml:space="preserve"> </w:t>
      </w:r>
      <w:r w:rsidRPr="00772042">
        <w:rPr>
          <w:rFonts w:ascii="Times New Roman" w:hAnsi="Times New Roman" w:cs="Times New Roman"/>
          <w:i/>
          <w:iCs/>
        </w:rPr>
        <w:t>(pildoma, jei tiekėjas juos ketina pasitelkti)</w:t>
      </w:r>
      <w:r w:rsidRPr="00772042">
        <w:rPr>
          <w:rFonts w:ascii="Times New Roman" w:hAnsi="Times New Roman" w:cs="Times New Roman"/>
        </w:rPr>
        <w:t>:</w:t>
      </w:r>
    </w:p>
    <w:tbl>
      <w:tblPr>
        <w:tblStyle w:val="TableGrid"/>
        <w:tblW w:w="9634" w:type="dxa"/>
        <w:tblLook w:val="04A0" w:firstRow="1" w:lastRow="0" w:firstColumn="1" w:lastColumn="0" w:noHBand="0" w:noVBand="1"/>
      </w:tblPr>
      <w:tblGrid>
        <w:gridCol w:w="562"/>
        <w:gridCol w:w="2694"/>
        <w:gridCol w:w="3260"/>
        <w:gridCol w:w="3118"/>
      </w:tblGrid>
      <w:tr w:rsidR="00C42470" w:rsidRPr="00772042" w14:paraId="05C062E5" w14:textId="77777777" w:rsidTr="00C42470">
        <w:tc>
          <w:tcPr>
            <w:tcW w:w="562" w:type="dxa"/>
            <w:shd w:val="clear" w:color="auto" w:fill="D5DCE4" w:themeFill="text2" w:themeFillTint="33"/>
            <w:vAlign w:val="center"/>
          </w:tcPr>
          <w:p w14:paraId="3AD61DA5" w14:textId="77777777" w:rsidR="00C42470" w:rsidRPr="00772042" w:rsidRDefault="00C42470" w:rsidP="00E373E4">
            <w:pPr>
              <w:spacing w:before="60" w:after="60" w:line="240" w:lineRule="auto"/>
              <w:ind w:right="-100"/>
              <w:jc w:val="center"/>
              <w:rPr>
                <w:rFonts w:ascii="Times New Roman" w:eastAsia="Times New Roman" w:hAnsi="Times New Roman" w:cs="Times New Roman"/>
              </w:rPr>
            </w:pPr>
            <w:r w:rsidRPr="00772042">
              <w:rPr>
                <w:rFonts w:ascii="Times New Roman" w:eastAsia="Times New Roman" w:hAnsi="Times New Roman" w:cs="Times New Roman"/>
              </w:rPr>
              <w:t>Eil.</w:t>
            </w:r>
          </w:p>
          <w:p w14:paraId="433C25B2" w14:textId="77777777" w:rsidR="00C42470" w:rsidRPr="00772042" w:rsidRDefault="00C42470" w:rsidP="00E373E4">
            <w:pPr>
              <w:spacing w:before="60" w:after="60" w:line="240" w:lineRule="auto"/>
              <w:ind w:right="-100"/>
              <w:jc w:val="center"/>
              <w:rPr>
                <w:rFonts w:ascii="Times New Roman" w:eastAsia="Times New Roman" w:hAnsi="Times New Roman" w:cs="Times New Roman"/>
              </w:rPr>
            </w:pPr>
            <w:r w:rsidRPr="00772042">
              <w:rPr>
                <w:rFonts w:ascii="Times New Roman" w:eastAsia="Times New Roman" w:hAnsi="Times New Roman" w:cs="Times New Roman"/>
              </w:rPr>
              <w:t>Nr.</w:t>
            </w:r>
          </w:p>
        </w:tc>
        <w:tc>
          <w:tcPr>
            <w:tcW w:w="2694" w:type="dxa"/>
            <w:shd w:val="clear" w:color="auto" w:fill="D5DCE4" w:themeFill="text2" w:themeFillTint="33"/>
            <w:vAlign w:val="center"/>
          </w:tcPr>
          <w:p w14:paraId="757F06EF" w14:textId="77777777" w:rsidR="00C42470" w:rsidRPr="00772042" w:rsidRDefault="00C42470" w:rsidP="00E373E4">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Tiekėjų siūlomų specialistų vardas, pavardė</w:t>
            </w:r>
          </w:p>
        </w:tc>
        <w:tc>
          <w:tcPr>
            <w:tcW w:w="3260" w:type="dxa"/>
            <w:shd w:val="clear" w:color="auto" w:fill="D5DCE4" w:themeFill="text2" w:themeFillTint="33"/>
            <w:vAlign w:val="center"/>
          </w:tcPr>
          <w:p w14:paraId="253A06E5" w14:textId="77777777" w:rsidR="00C42470" w:rsidRPr="00772042" w:rsidRDefault="00C42470" w:rsidP="00E373E4">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 xml:space="preserve">Nuoroda į tikslų kvalifikacijos reikalavimą, kuriam atitikti bus pasitelkiamas </w:t>
            </w:r>
            <w:proofErr w:type="spellStart"/>
            <w:r w:rsidRPr="00772042">
              <w:rPr>
                <w:rFonts w:ascii="Times New Roman" w:eastAsia="Times New Roman" w:hAnsi="Times New Roman" w:cs="Times New Roman"/>
              </w:rPr>
              <w:t>kvazisubtiekėjas</w:t>
            </w:r>
            <w:proofErr w:type="spellEnd"/>
          </w:p>
        </w:tc>
        <w:tc>
          <w:tcPr>
            <w:tcW w:w="3118" w:type="dxa"/>
            <w:shd w:val="clear" w:color="auto" w:fill="D5DCE4" w:themeFill="text2" w:themeFillTint="33"/>
            <w:vAlign w:val="center"/>
          </w:tcPr>
          <w:p w14:paraId="3E2753A3" w14:textId="77777777" w:rsidR="00C42470" w:rsidRPr="00772042" w:rsidRDefault="00C42470" w:rsidP="00E373E4">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Teisinis santykis su Tiekėju (ketinama įdarbinti)</w:t>
            </w:r>
          </w:p>
        </w:tc>
      </w:tr>
      <w:tr w:rsidR="00C42470" w:rsidRPr="00772042" w14:paraId="39532EE8" w14:textId="77777777" w:rsidTr="00C42470">
        <w:tc>
          <w:tcPr>
            <w:tcW w:w="562" w:type="dxa"/>
          </w:tcPr>
          <w:p w14:paraId="409E9407" w14:textId="77777777" w:rsidR="00C42470" w:rsidRPr="00772042" w:rsidRDefault="00C42470" w:rsidP="00E373E4">
            <w:pPr>
              <w:spacing w:before="60" w:after="60" w:line="240" w:lineRule="auto"/>
              <w:ind w:right="3"/>
              <w:jc w:val="center"/>
              <w:rPr>
                <w:rFonts w:ascii="Times New Roman" w:eastAsia="Times New Roman" w:hAnsi="Times New Roman" w:cs="Times New Roman"/>
              </w:rPr>
            </w:pPr>
            <w:r w:rsidRPr="00772042">
              <w:rPr>
                <w:rFonts w:ascii="Times New Roman" w:eastAsia="Times New Roman" w:hAnsi="Times New Roman" w:cs="Times New Roman"/>
              </w:rPr>
              <w:t>1.</w:t>
            </w:r>
          </w:p>
        </w:tc>
        <w:tc>
          <w:tcPr>
            <w:tcW w:w="2694" w:type="dxa"/>
          </w:tcPr>
          <w:p w14:paraId="1EA1AA29" w14:textId="77777777" w:rsidR="00C42470" w:rsidRPr="00772042" w:rsidRDefault="00C42470" w:rsidP="00E373E4">
            <w:pPr>
              <w:spacing w:before="60" w:after="60" w:line="240" w:lineRule="auto"/>
              <w:ind w:right="284"/>
              <w:rPr>
                <w:rFonts w:ascii="Times New Roman" w:eastAsia="Times New Roman" w:hAnsi="Times New Roman" w:cs="Times New Roman"/>
              </w:rPr>
            </w:pPr>
          </w:p>
        </w:tc>
        <w:tc>
          <w:tcPr>
            <w:tcW w:w="3260" w:type="dxa"/>
          </w:tcPr>
          <w:p w14:paraId="3B09A3A9" w14:textId="77777777" w:rsidR="00C42470" w:rsidRPr="00772042" w:rsidRDefault="00C42470" w:rsidP="00E373E4">
            <w:pPr>
              <w:spacing w:before="60" w:after="60" w:line="240" w:lineRule="auto"/>
              <w:ind w:right="284"/>
              <w:rPr>
                <w:rFonts w:ascii="Times New Roman" w:eastAsia="Times New Roman" w:hAnsi="Times New Roman" w:cs="Times New Roman"/>
              </w:rPr>
            </w:pPr>
          </w:p>
        </w:tc>
        <w:tc>
          <w:tcPr>
            <w:tcW w:w="3118" w:type="dxa"/>
          </w:tcPr>
          <w:p w14:paraId="7BD87025" w14:textId="77777777" w:rsidR="00C42470" w:rsidRPr="00772042" w:rsidRDefault="00C42470" w:rsidP="00E373E4">
            <w:pPr>
              <w:spacing w:before="60" w:after="60" w:line="240" w:lineRule="auto"/>
              <w:rPr>
                <w:rFonts w:ascii="Times New Roman" w:eastAsia="Times New Roman" w:hAnsi="Times New Roman" w:cs="Times New Roman"/>
              </w:rPr>
            </w:pPr>
            <w:r w:rsidRPr="00772042">
              <w:rPr>
                <w:rFonts w:ascii="Times New Roman" w:eastAsia="Times New Roman" w:hAnsi="Times New Roman" w:cs="Times New Roman"/>
              </w:rPr>
              <w:t>Laimėjimo atveju bus įdarbintas</w:t>
            </w:r>
          </w:p>
        </w:tc>
      </w:tr>
      <w:tr w:rsidR="00C42470" w:rsidRPr="00772042" w14:paraId="7115C208" w14:textId="77777777" w:rsidTr="00C42470">
        <w:tc>
          <w:tcPr>
            <w:tcW w:w="562" w:type="dxa"/>
          </w:tcPr>
          <w:p w14:paraId="473B50AC" w14:textId="77777777" w:rsidR="00C42470" w:rsidRPr="00772042" w:rsidRDefault="00C42470" w:rsidP="00E373E4">
            <w:pPr>
              <w:spacing w:before="60" w:after="60" w:line="240" w:lineRule="auto"/>
              <w:ind w:right="3"/>
              <w:jc w:val="center"/>
              <w:rPr>
                <w:rFonts w:ascii="Times New Roman" w:eastAsia="Times New Roman" w:hAnsi="Times New Roman" w:cs="Times New Roman"/>
              </w:rPr>
            </w:pPr>
            <w:r w:rsidRPr="00772042">
              <w:rPr>
                <w:rFonts w:ascii="Times New Roman" w:eastAsia="Times New Roman" w:hAnsi="Times New Roman" w:cs="Times New Roman"/>
              </w:rPr>
              <w:t>...</w:t>
            </w:r>
          </w:p>
        </w:tc>
        <w:tc>
          <w:tcPr>
            <w:tcW w:w="2694" w:type="dxa"/>
          </w:tcPr>
          <w:p w14:paraId="4992C0E2" w14:textId="77777777" w:rsidR="00C42470" w:rsidRPr="00772042" w:rsidRDefault="00C42470" w:rsidP="00E373E4">
            <w:pPr>
              <w:spacing w:before="60" w:after="60" w:line="240" w:lineRule="auto"/>
              <w:ind w:right="284"/>
              <w:rPr>
                <w:rFonts w:ascii="Times New Roman" w:eastAsia="Times New Roman" w:hAnsi="Times New Roman" w:cs="Times New Roman"/>
              </w:rPr>
            </w:pPr>
          </w:p>
        </w:tc>
        <w:tc>
          <w:tcPr>
            <w:tcW w:w="3260" w:type="dxa"/>
          </w:tcPr>
          <w:p w14:paraId="1DFE753F" w14:textId="77777777" w:rsidR="00C42470" w:rsidRPr="00772042" w:rsidRDefault="00C42470" w:rsidP="00E373E4">
            <w:pPr>
              <w:spacing w:before="60" w:after="60" w:line="240" w:lineRule="auto"/>
              <w:ind w:right="284"/>
              <w:rPr>
                <w:rFonts w:ascii="Times New Roman" w:eastAsia="Times New Roman" w:hAnsi="Times New Roman" w:cs="Times New Roman"/>
              </w:rPr>
            </w:pPr>
          </w:p>
        </w:tc>
        <w:tc>
          <w:tcPr>
            <w:tcW w:w="3118" w:type="dxa"/>
          </w:tcPr>
          <w:p w14:paraId="45E4AEE1" w14:textId="77777777" w:rsidR="00C42470" w:rsidRPr="00772042" w:rsidRDefault="00C42470" w:rsidP="00E373E4">
            <w:pPr>
              <w:spacing w:before="60" w:after="60" w:line="240" w:lineRule="auto"/>
              <w:ind w:right="284"/>
              <w:rPr>
                <w:rFonts w:ascii="Times New Roman" w:eastAsia="Times New Roman" w:hAnsi="Times New Roman" w:cs="Times New Roman"/>
              </w:rPr>
            </w:pPr>
          </w:p>
        </w:tc>
      </w:tr>
    </w:tbl>
    <w:p w14:paraId="6AC19401" w14:textId="3644A701" w:rsidR="00C42470" w:rsidRPr="00772042" w:rsidRDefault="30E078AA" w:rsidP="00C42470">
      <w:pPr>
        <w:pStyle w:val="FootnoteText"/>
        <w:jc w:val="both"/>
        <w:rPr>
          <w:sz w:val="22"/>
          <w:szCs w:val="22"/>
        </w:rPr>
      </w:pPr>
      <w:r w:rsidRPr="00772042">
        <w:rPr>
          <w:b/>
          <w:bCs/>
          <w:sz w:val="22"/>
          <w:szCs w:val="22"/>
          <w:u w:val="single"/>
        </w:rPr>
        <w:t>Kartu su Pirminiu pasiūlymu</w:t>
      </w:r>
      <w:r w:rsidR="00C42470" w:rsidRPr="00772042">
        <w:rPr>
          <w:b/>
          <w:bCs/>
          <w:sz w:val="22"/>
          <w:szCs w:val="22"/>
          <w:u w:val="single"/>
        </w:rPr>
        <w:t xml:space="preserve"> Tiekėjas tur</w:t>
      </w:r>
      <w:r w:rsidR="16A0182F" w:rsidRPr="00772042">
        <w:rPr>
          <w:b/>
          <w:bCs/>
          <w:sz w:val="22"/>
          <w:szCs w:val="22"/>
          <w:u w:val="single"/>
        </w:rPr>
        <w:t>i</w:t>
      </w:r>
      <w:r w:rsidR="00C42470" w:rsidRPr="00772042">
        <w:rPr>
          <w:b/>
          <w:bCs/>
          <w:sz w:val="22"/>
          <w:szCs w:val="22"/>
          <w:u w:val="single"/>
        </w:rPr>
        <w:t xml:space="preserve"> pateikti specialistų užpildytas ir pasirašytas deklaracijas</w:t>
      </w:r>
      <w:r w:rsidR="00C42470" w:rsidRPr="00772042">
        <w:rPr>
          <w:sz w:val="22"/>
          <w:szCs w:val="22"/>
        </w:rPr>
        <w:t xml:space="preserve"> „Dėl specialisto sutikimo būti įdarbintu“ (SPS priedas Nr. </w:t>
      </w:r>
      <w:r w:rsidR="00041009" w:rsidRPr="00772042">
        <w:rPr>
          <w:sz w:val="22"/>
          <w:szCs w:val="22"/>
        </w:rPr>
        <w:t>9</w:t>
      </w:r>
      <w:r w:rsidR="00C42470" w:rsidRPr="00772042">
        <w:rPr>
          <w:sz w:val="22"/>
          <w:szCs w:val="22"/>
        </w:rPr>
        <w:t>), patvirtinančias sutikimą būti įdarbintu laimėjimo atveju. Tiekėjas, pateikdamas savo užpildytą ir pasirašytą EBVPD deklaruoja, kad jo pasitelkti specialistai atitinka specialistui keliamus reikalavimus.</w:t>
      </w:r>
    </w:p>
    <w:p w14:paraId="1F57E82C" w14:textId="77777777" w:rsidR="00C42470" w:rsidRPr="00772042" w:rsidRDefault="00C42470" w:rsidP="00C42470">
      <w:pPr>
        <w:spacing w:before="60" w:after="60" w:line="240" w:lineRule="auto"/>
        <w:jc w:val="both"/>
        <w:rPr>
          <w:rFonts w:ascii="Times New Roman" w:hAnsi="Times New Roman" w:cs="Times New Roman"/>
        </w:rPr>
      </w:pPr>
    </w:p>
    <w:p w14:paraId="0A72927D" w14:textId="77777777" w:rsidR="00C42470" w:rsidRPr="00772042"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rPr>
      </w:pPr>
      <w:r w:rsidRPr="00772042">
        <w:rPr>
          <w:rFonts w:ascii="Times New Roman" w:hAnsi="Times New Roman" w:cs="Times New Roman"/>
        </w:rPr>
        <w:t xml:space="preserve">Ūkio subjektai, kurių pajėgumais remiamasi </w:t>
      </w:r>
      <w:r w:rsidRPr="00772042">
        <w:rPr>
          <w:rFonts w:ascii="Times New Roman" w:hAnsi="Times New Roman" w:cs="Times New Roman"/>
          <w:i/>
          <w:iCs/>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772042" w14:paraId="3E98BBDE" w14:textId="77777777" w:rsidTr="00C42470">
        <w:tc>
          <w:tcPr>
            <w:tcW w:w="556" w:type="dxa"/>
            <w:shd w:val="clear" w:color="auto" w:fill="D5DCE4" w:themeFill="text2" w:themeFillTint="33"/>
            <w:vAlign w:val="center"/>
          </w:tcPr>
          <w:p w14:paraId="686A8938" w14:textId="77777777" w:rsidR="00C42470" w:rsidRPr="00772042" w:rsidRDefault="00C42470" w:rsidP="00E373E4">
            <w:pPr>
              <w:spacing w:before="60" w:after="60" w:line="240" w:lineRule="auto"/>
              <w:ind w:right="-100"/>
              <w:jc w:val="center"/>
              <w:rPr>
                <w:rFonts w:ascii="Times New Roman" w:eastAsia="Times New Roman" w:hAnsi="Times New Roman" w:cs="Times New Roman"/>
              </w:rPr>
            </w:pPr>
            <w:r w:rsidRPr="00772042">
              <w:rPr>
                <w:rFonts w:ascii="Times New Roman" w:eastAsia="Times New Roman" w:hAnsi="Times New Roman" w:cs="Times New Roman"/>
              </w:rPr>
              <w:t>Eil.</w:t>
            </w:r>
          </w:p>
          <w:p w14:paraId="5A1F11F1" w14:textId="77777777" w:rsidR="00C42470" w:rsidRPr="00772042" w:rsidRDefault="00C42470" w:rsidP="00E373E4">
            <w:pPr>
              <w:spacing w:before="60" w:after="60" w:line="240" w:lineRule="auto"/>
              <w:ind w:right="-100"/>
              <w:jc w:val="center"/>
              <w:rPr>
                <w:rFonts w:ascii="Times New Roman" w:eastAsia="Times New Roman" w:hAnsi="Times New Roman" w:cs="Times New Roman"/>
              </w:rPr>
            </w:pPr>
            <w:r w:rsidRPr="00772042">
              <w:rPr>
                <w:rFonts w:ascii="Times New Roman" w:eastAsia="Times New Roman" w:hAnsi="Times New Roman" w:cs="Times New Roman"/>
              </w:rPr>
              <w:t>Nr.</w:t>
            </w:r>
          </w:p>
        </w:tc>
        <w:tc>
          <w:tcPr>
            <w:tcW w:w="1861" w:type="dxa"/>
            <w:shd w:val="clear" w:color="auto" w:fill="D5DCE4" w:themeFill="text2" w:themeFillTint="33"/>
            <w:vAlign w:val="center"/>
          </w:tcPr>
          <w:p w14:paraId="75003A44" w14:textId="77777777" w:rsidR="00C42470" w:rsidRPr="00772042" w:rsidRDefault="00C42470" w:rsidP="00E373E4">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Ūkio subjekto pavadinimas ir registracijos šalis</w:t>
            </w:r>
          </w:p>
        </w:tc>
        <w:tc>
          <w:tcPr>
            <w:tcW w:w="2540" w:type="dxa"/>
            <w:shd w:val="clear" w:color="auto" w:fill="D5DCE4" w:themeFill="text2" w:themeFillTint="33"/>
            <w:vAlign w:val="center"/>
          </w:tcPr>
          <w:p w14:paraId="24C83C3D" w14:textId="77777777" w:rsidR="00C42470" w:rsidRPr="00772042" w:rsidRDefault="00C42470" w:rsidP="00E373E4">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772042" w:rsidRDefault="00C42470" w:rsidP="00E373E4">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Ūkio subjektui perduodamų vykdyti paslaugų aprašymas</w:t>
            </w:r>
          </w:p>
        </w:tc>
        <w:tc>
          <w:tcPr>
            <w:tcW w:w="2835" w:type="dxa"/>
            <w:shd w:val="clear" w:color="auto" w:fill="D5DCE4" w:themeFill="text2" w:themeFillTint="33"/>
            <w:vAlign w:val="center"/>
          </w:tcPr>
          <w:p w14:paraId="2D194C81" w14:textId="77777777" w:rsidR="00C42470" w:rsidRPr="00772042" w:rsidRDefault="00C42470" w:rsidP="00E373E4">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 xml:space="preserve">Ar pats Tiekėjas/ Tiekėjų grupės narys atitinka kvalifikacijos reikalavimą, kuriam pasitelkiamas Ūkio subjektas </w:t>
            </w:r>
            <w:r w:rsidRPr="00772042">
              <w:rPr>
                <w:rFonts w:ascii="Times New Roman" w:eastAsia="Times New Roman" w:hAnsi="Times New Roman" w:cs="Times New Roman"/>
                <w:i/>
                <w:iCs/>
              </w:rPr>
              <w:t>(Taip/Ne)</w:t>
            </w:r>
          </w:p>
        </w:tc>
      </w:tr>
      <w:tr w:rsidR="00C42470" w:rsidRPr="00772042" w14:paraId="7AE8753D" w14:textId="77777777" w:rsidTr="00C42470">
        <w:tc>
          <w:tcPr>
            <w:tcW w:w="556" w:type="dxa"/>
          </w:tcPr>
          <w:p w14:paraId="046C06AC" w14:textId="77777777" w:rsidR="00C42470" w:rsidRPr="00772042" w:rsidRDefault="00C42470" w:rsidP="00E373E4">
            <w:pPr>
              <w:spacing w:before="60" w:after="60" w:line="240" w:lineRule="auto"/>
              <w:ind w:right="3"/>
              <w:jc w:val="center"/>
              <w:rPr>
                <w:rFonts w:ascii="Times New Roman" w:eastAsia="Times New Roman" w:hAnsi="Times New Roman" w:cs="Times New Roman"/>
              </w:rPr>
            </w:pPr>
            <w:r w:rsidRPr="00772042">
              <w:rPr>
                <w:rFonts w:ascii="Times New Roman" w:eastAsia="Times New Roman" w:hAnsi="Times New Roman" w:cs="Times New Roman"/>
              </w:rPr>
              <w:t>1.</w:t>
            </w:r>
          </w:p>
        </w:tc>
        <w:tc>
          <w:tcPr>
            <w:tcW w:w="1861" w:type="dxa"/>
          </w:tcPr>
          <w:p w14:paraId="3F48B1DA" w14:textId="77777777" w:rsidR="00C42470" w:rsidRPr="00772042" w:rsidRDefault="00C42470" w:rsidP="00E373E4">
            <w:pPr>
              <w:spacing w:before="60" w:after="60" w:line="240" w:lineRule="auto"/>
              <w:ind w:right="284"/>
              <w:rPr>
                <w:rFonts w:ascii="Times New Roman" w:eastAsia="Times New Roman" w:hAnsi="Times New Roman" w:cs="Times New Roman"/>
              </w:rPr>
            </w:pPr>
          </w:p>
        </w:tc>
        <w:tc>
          <w:tcPr>
            <w:tcW w:w="2540" w:type="dxa"/>
          </w:tcPr>
          <w:p w14:paraId="62DBC8F7" w14:textId="77777777" w:rsidR="00C42470" w:rsidRPr="00772042" w:rsidRDefault="00C42470" w:rsidP="00E373E4">
            <w:pPr>
              <w:spacing w:before="60" w:after="60" w:line="240" w:lineRule="auto"/>
              <w:ind w:right="284"/>
              <w:rPr>
                <w:rFonts w:ascii="Times New Roman" w:eastAsia="Times New Roman" w:hAnsi="Times New Roman" w:cs="Times New Roman"/>
              </w:rPr>
            </w:pPr>
          </w:p>
        </w:tc>
        <w:tc>
          <w:tcPr>
            <w:tcW w:w="1842" w:type="dxa"/>
          </w:tcPr>
          <w:p w14:paraId="24B9A497" w14:textId="77777777" w:rsidR="00C42470" w:rsidRPr="00772042" w:rsidRDefault="00C42470" w:rsidP="00E373E4">
            <w:pPr>
              <w:spacing w:before="60" w:after="60" w:line="240" w:lineRule="auto"/>
              <w:ind w:right="284"/>
              <w:rPr>
                <w:rFonts w:ascii="Times New Roman" w:eastAsia="Times New Roman" w:hAnsi="Times New Roman" w:cs="Times New Roman"/>
              </w:rPr>
            </w:pPr>
          </w:p>
        </w:tc>
        <w:tc>
          <w:tcPr>
            <w:tcW w:w="2835" w:type="dxa"/>
          </w:tcPr>
          <w:p w14:paraId="00EC0E2D" w14:textId="77777777" w:rsidR="00C42470" w:rsidRPr="00772042" w:rsidRDefault="00C42470" w:rsidP="00E373E4">
            <w:pPr>
              <w:spacing w:before="60" w:after="60" w:line="240" w:lineRule="auto"/>
              <w:ind w:right="284"/>
              <w:rPr>
                <w:rFonts w:ascii="Times New Roman" w:eastAsia="Times New Roman" w:hAnsi="Times New Roman" w:cs="Times New Roman"/>
              </w:rPr>
            </w:pPr>
          </w:p>
        </w:tc>
      </w:tr>
      <w:tr w:rsidR="00C42470" w:rsidRPr="00772042" w14:paraId="102A2460" w14:textId="77777777" w:rsidTr="00C42470">
        <w:tc>
          <w:tcPr>
            <w:tcW w:w="556" w:type="dxa"/>
          </w:tcPr>
          <w:p w14:paraId="42E69B66" w14:textId="77777777" w:rsidR="00C42470" w:rsidRPr="00772042" w:rsidRDefault="00C42470" w:rsidP="00E373E4">
            <w:pPr>
              <w:spacing w:before="60" w:after="60" w:line="240" w:lineRule="auto"/>
              <w:ind w:right="3"/>
              <w:jc w:val="center"/>
              <w:rPr>
                <w:rFonts w:ascii="Times New Roman" w:eastAsia="Times New Roman" w:hAnsi="Times New Roman" w:cs="Times New Roman"/>
              </w:rPr>
            </w:pPr>
            <w:r w:rsidRPr="00772042">
              <w:rPr>
                <w:rFonts w:ascii="Times New Roman" w:eastAsia="Times New Roman" w:hAnsi="Times New Roman" w:cs="Times New Roman"/>
              </w:rPr>
              <w:t>...</w:t>
            </w:r>
          </w:p>
        </w:tc>
        <w:tc>
          <w:tcPr>
            <w:tcW w:w="1861" w:type="dxa"/>
          </w:tcPr>
          <w:p w14:paraId="23E46F33" w14:textId="77777777" w:rsidR="00C42470" w:rsidRPr="00772042" w:rsidRDefault="00C42470" w:rsidP="00E373E4">
            <w:pPr>
              <w:spacing w:before="60" w:after="60" w:line="240" w:lineRule="auto"/>
              <w:ind w:right="284"/>
              <w:rPr>
                <w:rFonts w:ascii="Times New Roman" w:eastAsia="Times New Roman" w:hAnsi="Times New Roman" w:cs="Times New Roman"/>
              </w:rPr>
            </w:pPr>
          </w:p>
        </w:tc>
        <w:tc>
          <w:tcPr>
            <w:tcW w:w="2540" w:type="dxa"/>
          </w:tcPr>
          <w:p w14:paraId="0D8AB486" w14:textId="77777777" w:rsidR="00C42470" w:rsidRPr="00772042" w:rsidRDefault="00C42470" w:rsidP="00E373E4">
            <w:pPr>
              <w:spacing w:before="60" w:after="60" w:line="240" w:lineRule="auto"/>
              <w:ind w:right="284"/>
              <w:rPr>
                <w:rFonts w:ascii="Times New Roman" w:eastAsia="Times New Roman" w:hAnsi="Times New Roman" w:cs="Times New Roman"/>
              </w:rPr>
            </w:pPr>
          </w:p>
        </w:tc>
        <w:tc>
          <w:tcPr>
            <w:tcW w:w="1842" w:type="dxa"/>
          </w:tcPr>
          <w:p w14:paraId="1D3C269D" w14:textId="77777777" w:rsidR="00C42470" w:rsidRPr="00772042" w:rsidRDefault="00C42470" w:rsidP="00E373E4">
            <w:pPr>
              <w:spacing w:before="60" w:after="60" w:line="240" w:lineRule="auto"/>
              <w:ind w:right="284"/>
              <w:rPr>
                <w:rFonts w:ascii="Times New Roman" w:eastAsia="Times New Roman" w:hAnsi="Times New Roman" w:cs="Times New Roman"/>
              </w:rPr>
            </w:pPr>
          </w:p>
        </w:tc>
        <w:tc>
          <w:tcPr>
            <w:tcW w:w="2835" w:type="dxa"/>
          </w:tcPr>
          <w:p w14:paraId="27A215C6" w14:textId="77777777" w:rsidR="00C42470" w:rsidRPr="00772042" w:rsidRDefault="00C42470" w:rsidP="00E373E4">
            <w:pPr>
              <w:spacing w:before="60" w:after="60" w:line="240" w:lineRule="auto"/>
              <w:ind w:right="284"/>
              <w:rPr>
                <w:rFonts w:ascii="Times New Roman" w:eastAsia="Times New Roman" w:hAnsi="Times New Roman" w:cs="Times New Roman"/>
              </w:rPr>
            </w:pPr>
          </w:p>
        </w:tc>
      </w:tr>
    </w:tbl>
    <w:p w14:paraId="79C69469" w14:textId="278B7A52" w:rsidR="00C42470" w:rsidRPr="00772042" w:rsidRDefault="00C42470" w:rsidP="00C42470">
      <w:pPr>
        <w:shd w:val="clear" w:color="auto" w:fill="FFFFFF" w:themeFill="background1"/>
        <w:spacing w:line="240" w:lineRule="auto"/>
        <w:ind w:right="48"/>
        <w:jc w:val="both"/>
        <w:rPr>
          <w:rFonts w:ascii="Times New Roman" w:hAnsi="Times New Roman" w:cs="Times New Roman"/>
        </w:rPr>
      </w:pPr>
      <w:r w:rsidRPr="00772042">
        <w:rPr>
          <w:rFonts w:ascii="Times New Roman" w:hAnsi="Times New Roman" w:cs="Times New Roman"/>
          <w:lang w:eastAsia="lt-LT"/>
        </w:rPr>
        <w:t>Lentelėje Tiekėjo nurodytus kvalifikacijos reikalavimus gali atitikti Tiekėjas ir (ar) Ūkio subjektas arba abu kartu. </w:t>
      </w:r>
      <w:r w:rsidRPr="00772042">
        <w:rPr>
          <w:rFonts w:ascii="Times New Roman" w:hAnsi="Times New Roman" w:cs="Times New Roman"/>
          <w:b/>
          <w:bCs/>
          <w:lang w:eastAsia="lt-LT"/>
        </w:rPr>
        <w:t>Pastaba:</w:t>
      </w:r>
      <w:r w:rsidRPr="00772042">
        <w:rPr>
          <w:rFonts w:ascii="Times New Roman" w:hAnsi="Times New Roman" w:cs="Times New Roman"/>
          <w:lang w:eastAsia="lt-LT"/>
        </w:rPr>
        <w:t> </w:t>
      </w:r>
      <w:r w:rsidRPr="00772042">
        <w:rPr>
          <w:rFonts w:ascii="Times New Roman" w:hAnsi="Times New Roman" w:cs="Times New Roman"/>
          <w:u w:val="single"/>
          <w:lang w:eastAsia="lt-LT"/>
        </w:rPr>
        <w:t>Kartu su Pirminiu pasiūlymu Tiekėjas turi pateikti  Ūkio subjektų, kurių pajėgumais remiasi, užpildytus ir pasirašytus EBVPD</w:t>
      </w:r>
      <w:r w:rsidR="6E2CC792" w:rsidRPr="00772042">
        <w:rPr>
          <w:rFonts w:ascii="Times New Roman" w:hAnsi="Times New Roman" w:cs="Times New Roman"/>
          <w:u w:val="single"/>
          <w:lang w:eastAsia="lt-LT"/>
        </w:rPr>
        <w:t xml:space="preserve"> ir </w:t>
      </w:r>
      <w:r w:rsidR="6E2CC792" w:rsidRPr="00772042">
        <w:rPr>
          <w:rFonts w:ascii="Times New Roman" w:hAnsi="Times New Roman" w:cs="Times New Roman"/>
          <w:u w:val="single"/>
        </w:rPr>
        <w:t>įrodymus, kad vykdant Sutartį bus prieinami lentelėje nurodytų ūkio subjektų pajėgumai</w:t>
      </w:r>
      <w:r w:rsidR="6E2CC792" w:rsidRPr="00772042">
        <w:rPr>
          <w:rFonts w:ascii="Times New Roman" w:hAnsi="Times New Roman" w:cs="Times New Roman"/>
        </w:rPr>
        <w:t xml:space="preserve"> (pvz. sutartis, ketinimų protokolas, užpildytas ir pasirašytas SPS priedas Nr. </w:t>
      </w:r>
      <w:r w:rsidR="00797B9C" w:rsidRPr="00772042">
        <w:rPr>
          <w:rFonts w:ascii="Times New Roman" w:hAnsi="Times New Roman" w:cs="Times New Roman"/>
          <w:lang w:val="en-ZW"/>
        </w:rPr>
        <w:t>10</w:t>
      </w:r>
      <w:r w:rsidR="6E2CC792" w:rsidRPr="00772042">
        <w:rPr>
          <w:rFonts w:ascii="Times New Roman" w:hAnsi="Times New Roman" w:cs="Times New Roman"/>
        </w:rPr>
        <w:t>)</w:t>
      </w:r>
      <w:r w:rsidRPr="00772042">
        <w:rPr>
          <w:rFonts w:ascii="Times New Roman" w:hAnsi="Times New Roman" w:cs="Times New Roman"/>
          <w:lang w:eastAsia="lt-LT"/>
        </w:rPr>
        <w:t>. Pažymima, kad Tiekėjas, sutarties vykdymo metu negalės remtis Ūkio subjektais, kurių neišviešino.</w:t>
      </w:r>
      <w:r w:rsidRPr="00772042">
        <w:rPr>
          <w:rFonts w:ascii="Times New Roman" w:hAnsi="Times New Roman" w:cs="Times New Roman"/>
        </w:rPr>
        <w:t xml:space="preserve"> </w:t>
      </w:r>
    </w:p>
    <w:p w14:paraId="575BE261" w14:textId="5535D6CE" w:rsidR="0086049A" w:rsidRPr="00772042"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rPr>
      </w:pPr>
      <w:bookmarkStart w:id="0" w:name="_Toc329443227"/>
      <w:r w:rsidRPr="00772042">
        <w:rPr>
          <w:rFonts w:ascii="Times New Roman" w:eastAsia="Times New Roman" w:hAnsi="Times New Roman" w:cs="Times New Roman"/>
          <w:b/>
          <w:bCs/>
          <w:color w:val="00B0F0"/>
        </w:rPr>
        <w:t>INFORMACIJA APIE SUBTIEKĖJUS</w:t>
      </w:r>
      <w:bookmarkEnd w:id="0"/>
    </w:p>
    <w:p w14:paraId="30BBE552" w14:textId="19EC5339" w:rsidR="00904197" w:rsidRPr="00772042" w:rsidRDefault="001E2521" w:rsidP="0012047A">
      <w:pPr>
        <w:spacing w:after="0" w:line="240" w:lineRule="auto"/>
        <w:jc w:val="both"/>
        <w:rPr>
          <w:rFonts w:ascii="Times New Roman" w:hAnsi="Times New Roman" w:cs="Times New Roman"/>
        </w:rPr>
      </w:pPr>
      <w:bookmarkStart w:id="1" w:name="_Hlk21500510"/>
      <w:r w:rsidRPr="00772042">
        <w:rPr>
          <w:rFonts w:ascii="Times New Roman" w:hAnsi="Times New Roman" w:cs="Times New Roman"/>
        </w:rPr>
        <w:t xml:space="preserve">Informacija, apie </w:t>
      </w:r>
      <w:r w:rsidR="008C67BC" w:rsidRPr="00772042">
        <w:rPr>
          <w:rFonts w:ascii="Times New Roman" w:hAnsi="Times New Roman" w:cs="Times New Roman"/>
        </w:rPr>
        <w:t>pasiūlymo teikimo metu žinomus Subtiekėjus</w:t>
      </w:r>
      <w:r w:rsidR="00904197" w:rsidRPr="00772042">
        <w:rPr>
          <w:rFonts w:ascii="Times New Roman" w:hAnsi="Times New Roman" w:cs="Times New Roman"/>
        </w:rPr>
        <w:t>, kurie bus pasitelkiami Sutarties vykdymui</w:t>
      </w:r>
      <w:bookmarkEnd w:id="1"/>
      <w:r w:rsidR="00904197" w:rsidRPr="00772042">
        <w:rPr>
          <w:rFonts w:ascii="Times New Roman" w:hAnsi="Times New Roman" w:cs="Times New Roman"/>
        </w:rPr>
        <w:t xml:space="preserve">: </w:t>
      </w:r>
    </w:p>
    <w:tbl>
      <w:tblPr>
        <w:tblStyle w:val="TableGrid"/>
        <w:tblW w:w="9776" w:type="dxa"/>
        <w:tblLook w:val="04A0" w:firstRow="1" w:lastRow="0" w:firstColumn="1" w:lastColumn="0" w:noHBand="0" w:noVBand="1"/>
      </w:tblPr>
      <w:tblGrid>
        <w:gridCol w:w="543"/>
        <w:gridCol w:w="2571"/>
        <w:gridCol w:w="3118"/>
        <w:gridCol w:w="3544"/>
      </w:tblGrid>
      <w:tr w:rsidR="00497F82" w:rsidRPr="00772042" w14:paraId="1E6E0768" w14:textId="77777777" w:rsidTr="00A22AAE">
        <w:tc>
          <w:tcPr>
            <w:tcW w:w="543" w:type="dxa"/>
            <w:shd w:val="clear" w:color="auto" w:fill="D5DCE4" w:themeFill="text2" w:themeFillTint="33"/>
            <w:vAlign w:val="center"/>
          </w:tcPr>
          <w:p w14:paraId="7E576094" w14:textId="77777777" w:rsidR="00497F82" w:rsidRPr="00772042" w:rsidRDefault="00497F82" w:rsidP="00A30A1C">
            <w:pPr>
              <w:spacing w:before="60" w:after="60" w:line="240" w:lineRule="auto"/>
              <w:ind w:right="-100"/>
              <w:jc w:val="center"/>
              <w:rPr>
                <w:rFonts w:ascii="Times New Roman" w:eastAsia="Times New Roman" w:hAnsi="Times New Roman" w:cs="Times New Roman"/>
              </w:rPr>
            </w:pPr>
            <w:r w:rsidRPr="00772042">
              <w:rPr>
                <w:rFonts w:ascii="Times New Roman" w:eastAsia="Times New Roman" w:hAnsi="Times New Roman" w:cs="Times New Roman"/>
              </w:rPr>
              <w:t>Eil.</w:t>
            </w:r>
          </w:p>
          <w:p w14:paraId="79210C2B" w14:textId="77777777" w:rsidR="00497F82" w:rsidRPr="00772042" w:rsidRDefault="00497F82" w:rsidP="00A30A1C">
            <w:pPr>
              <w:spacing w:before="60" w:after="60" w:line="240" w:lineRule="auto"/>
              <w:ind w:right="-100"/>
              <w:jc w:val="center"/>
              <w:rPr>
                <w:rFonts w:ascii="Times New Roman" w:eastAsia="Times New Roman" w:hAnsi="Times New Roman" w:cs="Times New Roman"/>
              </w:rPr>
            </w:pPr>
            <w:r w:rsidRPr="00772042">
              <w:rPr>
                <w:rFonts w:ascii="Times New Roman" w:eastAsia="Times New Roman" w:hAnsi="Times New Roman" w:cs="Times New Roman"/>
              </w:rPr>
              <w:t>Nr.</w:t>
            </w:r>
          </w:p>
        </w:tc>
        <w:tc>
          <w:tcPr>
            <w:tcW w:w="2571" w:type="dxa"/>
            <w:shd w:val="clear" w:color="auto" w:fill="D5DCE4" w:themeFill="text2" w:themeFillTint="33"/>
            <w:vAlign w:val="center"/>
          </w:tcPr>
          <w:p w14:paraId="03DCB7F3" w14:textId="1172447C" w:rsidR="00497F82" w:rsidRPr="00772042" w:rsidRDefault="00497F82" w:rsidP="00A30A1C">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Subtiekėjo pavadinimas</w:t>
            </w:r>
          </w:p>
        </w:tc>
        <w:tc>
          <w:tcPr>
            <w:tcW w:w="3118" w:type="dxa"/>
            <w:shd w:val="clear" w:color="auto" w:fill="D5DCE4" w:themeFill="text2" w:themeFillTint="33"/>
            <w:vAlign w:val="center"/>
          </w:tcPr>
          <w:p w14:paraId="01EBD52C" w14:textId="4D9CAABD" w:rsidR="00497F82" w:rsidRPr="00772042" w:rsidRDefault="00497F82" w:rsidP="00497F82">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Subtiekėjo registracijos šalis</w:t>
            </w:r>
            <w:r w:rsidR="00BA5D2D" w:rsidRPr="00772042">
              <w:rPr>
                <w:rStyle w:val="FootnoteReference"/>
                <w:rFonts w:ascii="Times New Roman" w:eastAsia="Times New Roman" w:hAnsi="Times New Roman" w:cs="Times New Roman"/>
              </w:rPr>
              <w:footnoteReference w:id="7"/>
            </w:r>
          </w:p>
        </w:tc>
        <w:tc>
          <w:tcPr>
            <w:tcW w:w="3544" w:type="dxa"/>
            <w:shd w:val="clear" w:color="auto" w:fill="D5DCE4" w:themeFill="text2" w:themeFillTint="33"/>
            <w:vAlign w:val="center"/>
          </w:tcPr>
          <w:p w14:paraId="49460657" w14:textId="67D7E3A1" w:rsidR="00497F82" w:rsidRPr="00772042" w:rsidRDefault="00B8343B" w:rsidP="00A30A1C">
            <w:pPr>
              <w:spacing w:before="60" w:after="60" w:line="240" w:lineRule="auto"/>
              <w:jc w:val="center"/>
              <w:rPr>
                <w:rFonts w:ascii="Times New Roman" w:eastAsia="Times New Roman" w:hAnsi="Times New Roman" w:cs="Times New Roman"/>
              </w:rPr>
            </w:pPr>
            <w:r w:rsidRPr="00772042">
              <w:rPr>
                <w:rFonts w:ascii="Times New Roman" w:eastAsia="Times New Roman" w:hAnsi="Times New Roman" w:cs="Times New Roman"/>
              </w:rPr>
              <w:t>Subtiekėjui perduodamų s</w:t>
            </w:r>
            <w:r w:rsidR="00497F82" w:rsidRPr="00772042">
              <w:rPr>
                <w:rFonts w:ascii="Times New Roman" w:eastAsia="Times New Roman" w:hAnsi="Times New Roman" w:cs="Times New Roman"/>
              </w:rPr>
              <w:t>utar</w:t>
            </w:r>
            <w:r w:rsidRPr="00772042">
              <w:rPr>
                <w:rFonts w:ascii="Times New Roman" w:eastAsia="Times New Roman" w:hAnsi="Times New Roman" w:cs="Times New Roman"/>
              </w:rPr>
              <w:t>tinių įsipareigojimų</w:t>
            </w:r>
            <w:r w:rsidR="00497F82" w:rsidRPr="00772042">
              <w:rPr>
                <w:rFonts w:ascii="Times New Roman" w:eastAsia="Times New Roman" w:hAnsi="Times New Roman" w:cs="Times New Roman"/>
              </w:rPr>
              <w:t xml:space="preserve"> dalis</w:t>
            </w:r>
            <w:r w:rsidRPr="00772042">
              <w:rPr>
                <w:rFonts w:ascii="Times New Roman" w:eastAsia="Times New Roman" w:hAnsi="Times New Roman" w:cs="Times New Roman"/>
              </w:rPr>
              <w:t xml:space="preserve"> procentais ar suma nuo pasiūlymo kainos</w:t>
            </w:r>
            <w:r w:rsidR="005E1620" w:rsidRPr="00772042">
              <w:rPr>
                <w:rFonts w:ascii="Times New Roman" w:eastAsia="Times New Roman" w:hAnsi="Times New Roman" w:cs="Times New Roman"/>
              </w:rPr>
              <w:t>,</w:t>
            </w:r>
            <w:r w:rsidR="00497F82" w:rsidRPr="00772042">
              <w:rPr>
                <w:rFonts w:ascii="Times New Roman" w:eastAsia="Times New Roman" w:hAnsi="Times New Roman" w:cs="Times New Roman"/>
              </w:rPr>
              <w:t xml:space="preserve"> </w:t>
            </w:r>
            <w:r w:rsidR="005E1620" w:rsidRPr="00772042">
              <w:rPr>
                <w:rFonts w:ascii="Times New Roman" w:eastAsia="Times New Roman" w:hAnsi="Times New Roman" w:cs="Times New Roman"/>
              </w:rPr>
              <w:t xml:space="preserve">ir </w:t>
            </w:r>
            <w:r w:rsidR="00497F82" w:rsidRPr="00772042">
              <w:rPr>
                <w:rFonts w:ascii="Times New Roman" w:eastAsia="Times New Roman" w:hAnsi="Times New Roman" w:cs="Times New Roman"/>
              </w:rPr>
              <w:t>aprašymas</w:t>
            </w:r>
          </w:p>
        </w:tc>
      </w:tr>
      <w:tr w:rsidR="00497F82" w:rsidRPr="00772042" w14:paraId="344D4F0D" w14:textId="77777777" w:rsidTr="00497F82">
        <w:tc>
          <w:tcPr>
            <w:tcW w:w="543" w:type="dxa"/>
          </w:tcPr>
          <w:p w14:paraId="7E1EE569" w14:textId="77777777" w:rsidR="00497F82" w:rsidRPr="00772042" w:rsidRDefault="00497F82" w:rsidP="00A30A1C">
            <w:pPr>
              <w:spacing w:before="60" w:after="60" w:line="240" w:lineRule="auto"/>
              <w:ind w:right="3"/>
              <w:jc w:val="center"/>
              <w:rPr>
                <w:rFonts w:ascii="Times New Roman" w:eastAsia="Times New Roman" w:hAnsi="Times New Roman" w:cs="Times New Roman"/>
              </w:rPr>
            </w:pPr>
            <w:r w:rsidRPr="00772042">
              <w:rPr>
                <w:rFonts w:ascii="Times New Roman" w:eastAsia="Times New Roman" w:hAnsi="Times New Roman" w:cs="Times New Roman"/>
              </w:rPr>
              <w:t>1.</w:t>
            </w:r>
          </w:p>
        </w:tc>
        <w:tc>
          <w:tcPr>
            <w:tcW w:w="2571" w:type="dxa"/>
          </w:tcPr>
          <w:p w14:paraId="0253FC09" w14:textId="77777777" w:rsidR="00497F82" w:rsidRPr="00772042" w:rsidRDefault="00497F82" w:rsidP="00A30A1C">
            <w:pPr>
              <w:spacing w:before="60" w:after="60" w:line="240" w:lineRule="auto"/>
              <w:ind w:right="284"/>
              <w:rPr>
                <w:rFonts w:ascii="Times New Roman" w:eastAsia="Times New Roman" w:hAnsi="Times New Roman" w:cs="Times New Roman"/>
              </w:rPr>
            </w:pPr>
          </w:p>
        </w:tc>
        <w:tc>
          <w:tcPr>
            <w:tcW w:w="3118" w:type="dxa"/>
          </w:tcPr>
          <w:p w14:paraId="44529335" w14:textId="77777777" w:rsidR="00497F82" w:rsidRPr="00772042" w:rsidRDefault="00497F82" w:rsidP="00A30A1C">
            <w:pPr>
              <w:spacing w:before="60" w:after="60" w:line="240" w:lineRule="auto"/>
              <w:ind w:right="284"/>
              <w:rPr>
                <w:rFonts w:ascii="Times New Roman" w:eastAsia="Times New Roman" w:hAnsi="Times New Roman" w:cs="Times New Roman"/>
              </w:rPr>
            </w:pPr>
          </w:p>
        </w:tc>
        <w:tc>
          <w:tcPr>
            <w:tcW w:w="3544" w:type="dxa"/>
          </w:tcPr>
          <w:p w14:paraId="60478F32" w14:textId="6BE17BAD" w:rsidR="00497F82" w:rsidRPr="00772042" w:rsidRDefault="00497F82" w:rsidP="00A30A1C">
            <w:pPr>
              <w:spacing w:before="60" w:after="60" w:line="240" w:lineRule="auto"/>
              <w:ind w:right="284"/>
              <w:rPr>
                <w:rFonts w:ascii="Times New Roman" w:eastAsia="Times New Roman" w:hAnsi="Times New Roman" w:cs="Times New Roman"/>
              </w:rPr>
            </w:pPr>
          </w:p>
        </w:tc>
      </w:tr>
      <w:tr w:rsidR="00497F82" w:rsidRPr="00772042" w14:paraId="0D3F3DE2" w14:textId="77777777" w:rsidTr="00497F82">
        <w:tc>
          <w:tcPr>
            <w:tcW w:w="543" w:type="dxa"/>
          </w:tcPr>
          <w:p w14:paraId="14DE700E" w14:textId="77777777" w:rsidR="00497F82" w:rsidRPr="00772042" w:rsidRDefault="00497F82" w:rsidP="00A30A1C">
            <w:pPr>
              <w:spacing w:before="60" w:after="60" w:line="240" w:lineRule="auto"/>
              <w:ind w:right="3"/>
              <w:jc w:val="center"/>
              <w:rPr>
                <w:rFonts w:ascii="Times New Roman" w:eastAsia="Times New Roman" w:hAnsi="Times New Roman" w:cs="Times New Roman"/>
              </w:rPr>
            </w:pPr>
            <w:r w:rsidRPr="00772042">
              <w:rPr>
                <w:rFonts w:ascii="Times New Roman" w:eastAsia="Times New Roman" w:hAnsi="Times New Roman" w:cs="Times New Roman"/>
              </w:rPr>
              <w:t>...</w:t>
            </w:r>
          </w:p>
        </w:tc>
        <w:tc>
          <w:tcPr>
            <w:tcW w:w="2571" w:type="dxa"/>
          </w:tcPr>
          <w:p w14:paraId="347D83C1" w14:textId="77777777" w:rsidR="00497F82" w:rsidRPr="00772042" w:rsidRDefault="00497F82" w:rsidP="00A30A1C">
            <w:pPr>
              <w:spacing w:before="60" w:after="60" w:line="240" w:lineRule="auto"/>
              <w:ind w:right="284"/>
              <w:rPr>
                <w:rFonts w:ascii="Times New Roman" w:eastAsia="Times New Roman" w:hAnsi="Times New Roman" w:cs="Times New Roman"/>
              </w:rPr>
            </w:pPr>
          </w:p>
        </w:tc>
        <w:tc>
          <w:tcPr>
            <w:tcW w:w="3118" w:type="dxa"/>
          </w:tcPr>
          <w:p w14:paraId="59D7FAF9" w14:textId="77777777" w:rsidR="00497F82" w:rsidRPr="00772042" w:rsidRDefault="00497F82" w:rsidP="00A30A1C">
            <w:pPr>
              <w:spacing w:before="60" w:after="60" w:line="240" w:lineRule="auto"/>
              <w:ind w:right="284"/>
              <w:rPr>
                <w:rFonts w:ascii="Times New Roman" w:eastAsia="Times New Roman" w:hAnsi="Times New Roman" w:cs="Times New Roman"/>
              </w:rPr>
            </w:pPr>
          </w:p>
        </w:tc>
        <w:tc>
          <w:tcPr>
            <w:tcW w:w="3544" w:type="dxa"/>
          </w:tcPr>
          <w:p w14:paraId="4B295F71" w14:textId="5984E1D1" w:rsidR="00497F82" w:rsidRPr="00772042" w:rsidRDefault="00497F82" w:rsidP="00A30A1C">
            <w:pPr>
              <w:spacing w:before="60" w:after="60" w:line="240" w:lineRule="auto"/>
              <w:ind w:right="284"/>
              <w:rPr>
                <w:rFonts w:ascii="Times New Roman" w:eastAsia="Times New Roman" w:hAnsi="Times New Roman" w:cs="Times New Roman"/>
              </w:rPr>
            </w:pPr>
          </w:p>
        </w:tc>
      </w:tr>
    </w:tbl>
    <w:p w14:paraId="37D7F084" w14:textId="56318655" w:rsidR="00D637A4" w:rsidRPr="00772042" w:rsidRDefault="41BE65F3" w:rsidP="00D637A4">
      <w:pPr>
        <w:pStyle w:val="FootnoteText"/>
        <w:jc w:val="both"/>
        <w:rPr>
          <w:color w:val="FF0000"/>
          <w:sz w:val="22"/>
          <w:szCs w:val="22"/>
        </w:rPr>
      </w:pPr>
      <w:r w:rsidRPr="00772042">
        <w:rPr>
          <w:sz w:val="22"/>
          <w:szCs w:val="22"/>
        </w:rPr>
        <w:t>Kartu su Pirminiu pasiūlymu</w:t>
      </w:r>
      <w:r w:rsidR="00D637A4" w:rsidRPr="00772042">
        <w:rPr>
          <w:sz w:val="22"/>
          <w:szCs w:val="22"/>
        </w:rPr>
        <w:t xml:space="preserve"> Tiekėjas tur</w:t>
      </w:r>
      <w:r w:rsidR="590632EF" w:rsidRPr="00772042">
        <w:rPr>
          <w:sz w:val="22"/>
          <w:szCs w:val="22"/>
        </w:rPr>
        <w:t>i</w:t>
      </w:r>
      <w:r w:rsidR="00D637A4" w:rsidRPr="00772042">
        <w:rPr>
          <w:sz w:val="22"/>
          <w:szCs w:val="22"/>
        </w:rPr>
        <w:t xml:space="preserve"> pateikti įrodymus, kad vykdant Sutartį bus prieinami lentelėje nurodytų subtiekėjų pajėgumai (užpildytas ir pasirašytas SPS priedas Nr. </w:t>
      </w:r>
      <w:r w:rsidR="00797B9C" w:rsidRPr="00772042">
        <w:rPr>
          <w:sz w:val="22"/>
          <w:szCs w:val="22"/>
        </w:rPr>
        <w:t>10).</w:t>
      </w:r>
    </w:p>
    <w:p w14:paraId="53A564D9" w14:textId="7FCD1183" w:rsidR="0086049A" w:rsidRPr="00772042" w:rsidRDefault="0086049A" w:rsidP="000D16DF">
      <w:pPr>
        <w:spacing w:after="0" w:line="240" w:lineRule="auto"/>
        <w:rPr>
          <w:rFonts w:ascii="Times New Roman" w:hAnsi="Times New Roman" w:cs="Times New Roman"/>
          <w:b/>
          <w:color w:val="00B0F0"/>
        </w:rPr>
      </w:pPr>
    </w:p>
    <w:p w14:paraId="1EFF6D5D" w14:textId="77777777" w:rsidR="00A37DBF" w:rsidRPr="00772042"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rPr>
      </w:pPr>
      <w:r w:rsidRPr="00772042">
        <w:rPr>
          <w:rFonts w:ascii="Times New Roman" w:hAnsi="Times New Roman" w:cs="Times New Roman"/>
          <w:b/>
          <w:bCs/>
          <w:color w:val="00B0F0"/>
        </w:rPr>
        <w:t xml:space="preserve">INFORMACIJA APIE SIŪLOMAS PASLAUGAS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5108"/>
        <w:gridCol w:w="3964"/>
      </w:tblGrid>
      <w:tr w:rsidR="00A37DBF" w:rsidRPr="00772042" w14:paraId="3192E980" w14:textId="77777777" w:rsidTr="00903C07">
        <w:trPr>
          <w:trHeight w:val="205"/>
        </w:trPr>
        <w:tc>
          <w:tcPr>
            <w:tcW w:w="557" w:type="dxa"/>
            <w:shd w:val="clear" w:color="auto" w:fill="D5DCE4" w:themeFill="text2" w:themeFillTint="33"/>
            <w:vAlign w:val="center"/>
          </w:tcPr>
          <w:p w14:paraId="48135716" w14:textId="77777777" w:rsidR="00A37DBF" w:rsidRPr="00772042" w:rsidRDefault="00A37DBF" w:rsidP="00FB5A1D">
            <w:pPr>
              <w:spacing w:after="0" w:line="240" w:lineRule="auto"/>
              <w:jc w:val="center"/>
              <w:rPr>
                <w:rFonts w:ascii="Times New Roman" w:hAnsi="Times New Roman" w:cs="Times New Roman"/>
                <w:bCs/>
              </w:rPr>
            </w:pPr>
            <w:r w:rsidRPr="00772042">
              <w:rPr>
                <w:rFonts w:ascii="Times New Roman" w:hAnsi="Times New Roman" w:cs="Times New Roman"/>
                <w:bCs/>
              </w:rPr>
              <w:t>Eil. Nr.</w:t>
            </w:r>
          </w:p>
        </w:tc>
        <w:tc>
          <w:tcPr>
            <w:tcW w:w="5108" w:type="dxa"/>
            <w:shd w:val="clear" w:color="auto" w:fill="D5DCE4" w:themeFill="text2" w:themeFillTint="33"/>
            <w:tcMar>
              <w:top w:w="0" w:type="dxa"/>
              <w:left w:w="108" w:type="dxa"/>
              <w:bottom w:w="0" w:type="dxa"/>
              <w:right w:w="108" w:type="dxa"/>
            </w:tcMar>
            <w:vAlign w:val="center"/>
            <w:hideMark/>
          </w:tcPr>
          <w:p w14:paraId="2900B9B7" w14:textId="77777777" w:rsidR="00A37DBF" w:rsidRPr="00772042" w:rsidRDefault="00A37DBF" w:rsidP="00FB5A1D">
            <w:pPr>
              <w:spacing w:after="0" w:line="240" w:lineRule="auto"/>
              <w:jc w:val="center"/>
              <w:rPr>
                <w:rFonts w:ascii="Times New Roman" w:hAnsi="Times New Roman" w:cs="Times New Roman"/>
                <w:bCs/>
              </w:rPr>
            </w:pPr>
            <w:r w:rsidRPr="00772042">
              <w:rPr>
                <w:rFonts w:ascii="Times New Roman" w:hAnsi="Times New Roman" w:cs="Times New Roman"/>
                <w:bCs/>
              </w:rPr>
              <w:t>Paslaugos pavadinimas</w:t>
            </w:r>
          </w:p>
        </w:tc>
        <w:tc>
          <w:tcPr>
            <w:tcW w:w="3964" w:type="dxa"/>
            <w:shd w:val="clear" w:color="auto" w:fill="D5DCE4" w:themeFill="text2" w:themeFillTint="33"/>
            <w:tcMar>
              <w:top w:w="0" w:type="dxa"/>
              <w:left w:w="108" w:type="dxa"/>
              <w:bottom w:w="0" w:type="dxa"/>
              <w:right w:w="108" w:type="dxa"/>
            </w:tcMar>
            <w:vAlign w:val="center"/>
            <w:hideMark/>
          </w:tcPr>
          <w:p w14:paraId="1BE16957" w14:textId="77777777" w:rsidR="00A37DBF" w:rsidRPr="00772042" w:rsidRDefault="00A37DBF" w:rsidP="00FB5A1D">
            <w:pPr>
              <w:spacing w:after="0" w:line="240" w:lineRule="auto"/>
              <w:jc w:val="center"/>
              <w:rPr>
                <w:rFonts w:ascii="Times New Roman" w:hAnsi="Times New Roman" w:cs="Times New Roman"/>
                <w:bCs/>
              </w:rPr>
            </w:pPr>
            <w:r w:rsidRPr="00772042">
              <w:rPr>
                <w:rFonts w:ascii="Times New Roman" w:hAnsi="Times New Roman" w:cs="Times New Roman"/>
                <w:bCs/>
              </w:rPr>
              <w:t>Šalis, iš kurios bus teikiama paslauga</w:t>
            </w:r>
          </w:p>
        </w:tc>
      </w:tr>
      <w:tr w:rsidR="00A37DBF" w:rsidRPr="00772042" w14:paraId="07889E74" w14:textId="77777777" w:rsidTr="00903C07">
        <w:trPr>
          <w:trHeight w:val="156"/>
        </w:trPr>
        <w:tc>
          <w:tcPr>
            <w:tcW w:w="557" w:type="dxa"/>
          </w:tcPr>
          <w:p w14:paraId="6C14A47F" w14:textId="77777777" w:rsidR="00A37DBF" w:rsidRPr="00772042" w:rsidDel="00AA2EBD" w:rsidRDefault="00A37DBF" w:rsidP="0012047A">
            <w:pPr>
              <w:spacing w:after="0" w:line="240" w:lineRule="auto"/>
              <w:rPr>
                <w:rFonts w:ascii="Times New Roman" w:hAnsi="Times New Roman" w:cs="Times New Roman"/>
              </w:rPr>
            </w:pPr>
            <w:r w:rsidRPr="00772042">
              <w:rPr>
                <w:rFonts w:ascii="Times New Roman" w:hAnsi="Times New Roman" w:cs="Times New Roman"/>
              </w:rPr>
              <w:t>1.</w:t>
            </w:r>
          </w:p>
        </w:tc>
        <w:tc>
          <w:tcPr>
            <w:tcW w:w="5108" w:type="dxa"/>
            <w:tcMar>
              <w:top w:w="0" w:type="dxa"/>
              <w:left w:w="108" w:type="dxa"/>
              <w:bottom w:w="0" w:type="dxa"/>
              <w:right w:w="108" w:type="dxa"/>
            </w:tcMar>
          </w:tcPr>
          <w:p w14:paraId="6EF78389" w14:textId="36AE1515" w:rsidR="00A37DBF" w:rsidRPr="00772042" w:rsidRDefault="008F49D9" w:rsidP="00753364">
            <w:pPr>
              <w:spacing w:after="0" w:line="240" w:lineRule="auto"/>
              <w:jc w:val="both"/>
              <w:rPr>
                <w:rFonts w:ascii="Times New Roman" w:hAnsi="Times New Roman" w:cs="Times New Roman"/>
              </w:rPr>
            </w:pPr>
            <w:r w:rsidRPr="00772042">
              <w:rPr>
                <w:rFonts w:ascii="Times New Roman" w:hAnsi="Times New Roman" w:cs="Times New Roman"/>
              </w:rPr>
              <w:t>Teisinės paslaugos</w:t>
            </w:r>
            <w:r w:rsidR="00903C07" w:rsidRPr="00772042">
              <w:rPr>
                <w:rFonts w:ascii="Times New Roman" w:hAnsi="Times New Roman" w:cs="Times New Roman"/>
              </w:rPr>
              <w:t xml:space="preserve"> </w:t>
            </w:r>
            <w:r w:rsidR="00753364" w:rsidRPr="00772042">
              <w:rPr>
                <w:rFonts w:ascii="Times New Roman" w:eastAsia="Times New Roman" w:hAnsi="Times New Roman" w:cs="Times New Roman"/>
              </w:rPr>
              <w:t xml:space="preserve">statybų, nekilnojamojo </w:t>
            </w:r>
            <w:r w:rsidR="0015630D">
              <w:rPr>
                <w:rFonts w:ascii="Times New Roman" w:eastAsia="Times New Roman" w:hAnsi="Times New Roman" w:cs="Times New Roman"/>
              </w:rPr>
              <w:t>turto,</w:t>
            </w:r>
            <w:r w:rsidR="00753364" w:rsidRPr="00772042">
              <w:rPr>
                <w:rFonts w:ascii="Times New Roman" w:eastAsia="Times New Roman" w:hAnsi="Times New Roman" w:cs="Times New Roman"/>
              </w:rPr>
              <w:t xml:space="preserve"> kilnojamojo turto, teritorijų planavimo, infrastruktūros, taip pat su tuo susijusiais reguliaciniais/teisėkūros klausimais</w:t>
            </w:r>
          </w:p>
        </w:tc>
        <w:tc>
          <w:tcPr>
            <w:tcW w:w="3964" w:type="dxa"/>
            <w:tcMar>
              <w:top w:w="0" w:type="dxa"/>
              <w:left w:w="108" w:type="dxa"/>
              <w:bottom w:w="0" w:type="dxa"/>
              <w:right w:w="108" w:type="dxa"/>
            </w:tcMar>
          </w:tcPr>
          <w:p w14:paraId="287E1216" w14:textId="77777777" w:rsidR="00A37DBF" w:rsidRPr="00772042" w:rsidRDefault="00A37DBF" w:rsidP="0012047A">
            <w:pPr>
              <w:spacing w:after="0" w:line="240" w:lineRule="auto"/>
              <w:rPr>
                <w:rFonts w:ascii="Times New Roman" w:hAnsi="Times New Roman" w:cs="Times New Roman"/>
                <w:i/>
                <w:iCs/>
                <w:color w:val="FF0000"/>
              </w:rPr>
            </w:pPr>
          </w:p>
        </w:tc>
      </w:tr>
    </w:tbl>
    <w:p w14:paraId="4FDEABD4" w14:textId="77777777" w:rsidR="00CE2E66" w:rsidRPr="00772042" w:rsidRDefault="00CE2E66" w:rsidP="0012047A">
      <w:pPr>
        <w:spacing w:after="0" w:line="240" w:lineRule="auto"/>
        <w:rPr>
          <w:rFonts w:ascii="Times New Roman" w:hAnsi="Times New Roman" w:cs="Times New Roman"/>
          <w:b/>
          <w:color w:val="00B0F0"/>
          <w:lang w:val="en-US"/>
        </w:rPr>
      </w:pPr>
    </w:p>
    <w:p w14:paraId="05993219" w14:textId="432A9510" w:rsidR="00152887" w:rsidRPr="00772042"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rPr>
      </w:pPr>
      <w:r w:rsidRPr="00772042">
        <w:rPr>
          <w:rFonts w:ascii="Times New Roman" w:hAnsi="Times New Roman" w:cs="Times New Roman"/>
          <w:b/>
          <w:color w:val="00B0F0"/>
        </w:rPr>
        <w:t>PASIŪLYMO KAINA</w:t>
      </w:r>
    </w:p>
    <w:p w14:paraId="2DC94EC9" w14:textId="1A0A9EAA" w:rsidR="005E6B50" w:rsidRPr="00772042" w:rsidRDefault="005E6797" w:rsidP="0012047A">
      <w:pPr>
        <w:spacing w:after="0" w:line="240" w:lineRule="auto"/>
        <w:jc w:val="both"/>
        <w:rPr>
          <w:rFonts w:ascii="Times New Roman" w:hAnsi="Times New Roman" w:cs="Times New Roman"/>
        </w:rPr>
      </w:pPr>
      <w:r w:rsidRPr="00772042">
        <w:rPr>
          <w:rFonts w:ascii="Times New Roman" w:hAnsi="Times New Roman" w:cs="Times New Roman"/>
        </w:rPr>
        <w:t xml:space="preserve">5.1. </w:t>
      </w:r>
      <w:r w:rsidR="005E6B50" w:rsidRPr="00772042">
        <w:rPr>
          <w:rFonts w:ascii="Times New Roman" w:hAnsi="Times New Roman" w:cs="Times New Roman"/>
        </w:rPr>
        <w:t xml:space="preserve">Pasiūlymo kaina nurodoma eurais. </w:t>
      </w:r>
    </w:p>
    <w:p w14:paraId="1EE04D36" w14:textId="6E399CAD" w:rsidR="00A00CB1" w:rsidRPr="00772042" w:rsidRDefault="005E6797" w:rsidP="0012047A">
      <w:pPr>
        <w:pStyle w:val="ListParagraph"/>
        <w:spacing w:after="0" w:line="240" w:lineRule="auto"/>
        <w:ind w:left="0"/>
        <w:contextualSpacing w:val="0"/>
        <w:jc w:val="both"/>
        <w:rPr>
          <w:rFonts w:ascii="Times New Roman" w:hAnsi="Times New Roman" w:cs="Times New Roman"/>
        </w:rPr>
      </w:pPr>
      <w:r w:rsidRPr="00772042">
        <w:rPr>
          <w:rFonts w:ascii="Times New Roman" w:hAnsi="Times New Roman" w:cs="Times New Roman"/>
        </w:rPr>
        <w:t xml:space="preserve">5.2. </w:t>
      </w:r>
      <w:r w:rsidR="00A00CB1" w:rsidRPr="00772042">
        <w:rPr>
          <w:rFonts w:ascii="Times New Roman" w:hAnsi="Times New Roman" w:cs="Times New Roman"/>
        </w:rPr>
        <w:t>Pasiūlymo kaina EUR su PVM turi apimti visas išlaidas, visus mokesčius ir apmokestinimus, mokėtinus pagal galiojančius Lietuvos Respublikos įstatymus.</w:t>
      </w:r>
    </w:p>
    <w:p w14:paraId="16453C47" w14:textId="21C2D9D1" w:rsidR="0004739C" w:rsidRPr="00772042" w:rsidRDefault="005E6797" w:rsidP="00903C07">
      <w:pPr>
        <w:spacing w:after="0" w:line="240" w:lineRule="auto"/>
        <w:jc w:val="both"/>
        <w:rPr>
          <w:rFonts w:ascii="Times New Roman" w:hAnsi="Times New Roman" w:cs="Times New Roman"/>
        </w:rPr>
      </w:pPr>
      <w:r w:rsidRPr="00772042">
        <w:rPr>
          <w:rFonts w:ascii="Times New Roman" w:hAnsi="Times New Roman" w:cs="Times New Roman"/>
        </w:rPr>
        <w:lastRenderedPageBreak/>
        <w:t xml:space="preserve">5.3. </w:t>
      </w:r>
      <w:r w:rsidR="005E6B50" w:rsidRPr="00772042">
        <w:rPr>
          <w:rFonts w:ascii="Times New Roman" w:hAnsi="Times New Roman" w:cs="Times New Roman"/>
        </w:rPr>
        <w:t xml:space="preserve">Pasiūlymo </w:t>
      </w:r>
      <w:r w:rsidR="00D46CD4" w:rsidRPr="00772042">
        <w:rPr>
          <w:rFonts w:ascii="Times New Roman" w:hAnsi="Times New Roman" w:cs="Times New Roman"/>
        </w:rPr>
        <w:t xml:space="preserve">kaina </w:t>
      </w:r>
      <w:r w:rsidR="005E6B50" w:rsidRPr="00772042">
        <w:rPr>
          <w:rFonts w:ascii="Times New Roman" w:hAnsi="Times New Roman" w:cs="Times New Roman"/>
        </w:rPr>
        <w:t>nurodom</w:t>
      </w:r>
      <w:r w:rsidR="00D46CD4" w:rsidRPr="00772042">
        <w:rPr>
          <w:rFonts w:ascii="Times New Roman" w:hAnsi="Times New Roman" w:cs="Times New Roman"/>
        </w:rPr>
        <w:t>a</w:t>
      </w:r>
      <w:r w:rsidR="005E6B50" w:rsidRPr="00772042">
        <w:rPr>
          <w:rFonts w:ascii="Times New Roman" w:hAnsi="Times New Roman" w:cs="Times New Roman"/>
        </w:rPr>
        <w:t xml:space="preserve"> užpildant pateiktą lentelę</w:t>
      </w:r>
      <w:r w:rsidR="00844B8A" w:rsidRPr="00772042">
        <w:rPr>
          <w:rFonts w:ascii="Times New Roman" w:hAnsi="Times New Roman" w:cs="Times New Roman"/>
        </w:rPr>
        <w:t>:</w:t>
      </w:r>
    </w:p>
    <w:p w14:paraId="48EF11B9" w14:textId="77777777" w:rsidR="00844B8A" w:rsidRPr="00772042" w:rsidRDefault="00844B8A" w:rsidP="00903C07">
      <w:pPr>
        <w:spacing w:after="0" w:line="240" w:lineRule="auto"/>
        <w:jc w:val="both"/>
        <w:rPr>
          <w:rFonts w:ascii="Times New Roman" w:eastAsia="Times New Roman" w:hAnsi="Times New Roman" w:cs="Times New Roman"/>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11"/>
        <w:gridCol w:w="3720"/>
        <w:gridCol w:w="2127"/>
        <w:gridCol w:w="1417"/>
        <w:gridCol w:w="1555"/>
      </w:tblGrid>
      <w:tr w:rsidR="00FD2D3A" w:rsidRPr="00772042" w14:paraId="376FE7D8" w14:textId="77777777" w:rsidTr="00FD2D3A">
        <w:trPr>
          <w:trHeight w:val="1076"/>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9FE338F" w14:textId="77777777" w:rsidR="00FD2D3A" w:rsidRPr="00772042" w:rsidRDefault="00FD2D3A" w:rsidP="00A8091D">
            <w:pPr>
              <w:spacing w:after="0" w:line="240" w:lineRule="auto"/>
              <w:contextualSpacing/>
              <w:jc w:val="center"/>
              <w:rPr>
                <w:rFonts w:ascii="Times New Roman" w:hAnsi="Times New Roman" w:cs="Times New Roman"/>
                <w:b/>
              </w:rPr>
            </w:pPr>
            <w:r w:rsidRPr="00772042">
              <w:rPr>
                <w:rFonts w:ascii="Times New Roman" w:hAnsi="Times New Roman" w:cs="Times New Roman"/>
                <w:b/>
              </w:rPr>
              <w:t>Eil. Nr.</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80CD071" w14:textId="77777777" w:rsidR="00FD2D3A" w:rsidRPr="00772042" w:rsidRDefault="00FD2D3A" w:rsidP="00A8091D">
            <w:pPr>
              <w:spacing w:after="0" w:line="240" w:lineRule="auto"/>
              <w:contextualSpacing/>
              <w:jc w:val="center"/>
              <w:rPr>
                <w:rFonts w:ascii="Times New Roman" w:hAnsi="Times New Roman" w:cs="Times New Roman"/>
                <w:b/>
              </w:rPr>
            </w:pPr>
            <w:r w:rsidRPr="00772042">
              <w:rPr>
                <w:rFonts w:ascii="Times New Roman" w:hAnsi="Times New Roman" w:cs="Times New Roman"/>
                <w:b/>
                <w:iCs/>
              </w:rPr>
              <w:t>Pirkimo objektas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EA52A35" w14:textId="77777777" w:rsidR="00FD2D3A" w:rsidRPr="00772042" w:rsidRDefault="00FD2D3A" w:rsidP="00A8091D">
            <w:pPr>
              <w:spacing w:after="0" w:line="240" w:lineRule="auto"/>
              <w:contextualSpacing/>
              <w:jc w:val="center"/>
              <w:rPr>
                <w:rFonts w:ascii="Times New Roman" w:hAnsi="Times New Roman" w:cs="Times New Roman"/>
                <w:b/>
              </w:rPr>
            </w:pPr>
            <w:r w:rsidRPr="00772042">
              <w:rPr>
                <w:rFonts w:ascii="Times New Roman" w:hAnsi="Times New Roman" w:cs="Times New Roman"/>
                <w:b/>
              </w:rPr>
              <w:t>Preliminarus Paslaugų kiekis Sutarties galiojimo laikotarpiu</w:t>
            </w:r>
          </w:p>
        </w:tc>
        <w:tc>
          <w:tcPr>
            <w:tcW w:w="1417" w:type="dxa"/>
            <w:shd w:val="clear" w:color="auto" w:fill="D5DCE4" w:themeFill="text2" w:themeFillTint="33"/>
            <w:vAlign w:val="center"/>
          </w:tcPr>
          <w:p w14:paraId="51512512" w14:textId="77777777" w:rsidR="00FD2D3A" w:rsidRPr="00772042" w:rsidRDefault="00FD2D3A" w:rsidP="00A8091D">
            <w:pPr>
              <w:spacing w:after="0" w:line="240" w:lineRule="auto"/>
              <w:contextualSpacing/>
              <w:jc w:val="center"/>
              <w:rPr>
                <w:rFonts w:ascii="Times New Roman" w:hAnsi="Times New Roman" w:cs="Times New Roman"/>
                <w:b/>
              </w:rPr>
            </w:pPr>
            <w:r w:rsidRPr="00772042">
              <w:rPr>
                <w:rFonts w:ascii="Times New Roman" w:hAnsi="Times New Roman" w:cs="Times New Roman"/>
                <w:b/>
              </w:rPr>
              <w:t>1 mato vieneto įkainis, EUR be PVM</w:t>
            </w:r>
          </w:p>
        </w:tc>
        <w:tc>
          <w:tcPr>
            <w:tcW w:w="1555" w:type="dxa"/>
            <w:shd w:val="clear" w:color="auto" w:fill="D5DCE4" w:themeFill="text2" w:themeFillTint="33"/>
            <w:vAlign w:val="center"/>
          </w:tcPr>
          <w:p w14:paraId="3107FA15" w14:textId="77777777" w:rsidR="00FD2D3A" w:rsidRPr="00772042" w:rsidRDefault="00FD2D3A" w:rsidP="00A8091D">
            <w:pPr>
              <w:spacing w:after="0" w:line="240" w:lineRule="auto"/>
              <w:contextualSpacing/>
              <w:jc w:val="center"/>
              <w:rPr>
                <w:rFonts w:ascii="Times New Roman" w:hAnsi="Times New Roman" w:cs="Times New Roman"/>
                <w:b/>
              </w:rPr>
            </w:pPr>
            <w:r w:rsidRPr="00772042">
              <w:rPr>
                <w:rFonts w:ascii="Times New Roman" w:hAnsi="Times New Roman" w:cs="Times New Roman"/>
                <w:b/>
              </w:rPr>
              <w:t xml:space="preserve">Kaina </w:t>
            </w:r>
            <w:r w:rsidRPr="00772042">
              <w:rPr>
                <w:rFonts w:ascii="Times New Roman" w:eastAsia="Trebuchet MS" w:hAnsi="Times New Roman" w:cs="Times New Roman"/>
                <w:b/>
              </w:rPr>
              <w:t xml:space="preserve">EUR be </w:t>
            </w:r>
            <w:r w:rsidRPr="00772042">
              <w:rPr>
                <w:rFonts w:ascii="Times New Roman" w:hAnsi="Times New Roman" w:cs="Times New Roman"/>
                <w:b/>
              </w:rPr>
              <w:t>PVM</w:t>
            </w:r>
            <w:r w:rsidRPr="00772042">
              <w:rPr>
                <w:rStyle w:val="FootnoteReference"/>
                <w:rFonts w:ascii="Times New Roman" w:hAnsi="Times New Roman" w:cs="Times New Roman"/>
                <w:b/>
              </w:rPr>
              <w:footnoteReference w:id="8"/>
            </w:r>
          </w:p>
          <w:p w14:paraId="1A11C99A" w14:textId="77777777" w:rsidR="00FD2D3A" w:rsidRPr="00772042" w:rsidRDefault="00FD2D3A" w:rsidP="00A8091D">
            <w:pPr>
              <w:spacing w:after="0" w:line="240" w:lineRule="auto"/>
              <w:contextualSpacing/>
              <w:jc w:val="center"/>
              <w:rPr>
                <w:rFonts w:ascii="Times New Roman" w:hAnsi="Times New Roman" w:cs="Times New Roman"/>
                <w:b/>
                <w:i/>
                <w:iCs/>
              </w:rPr>
            </w:pPr>
            <w:r w:rsidRPr="00772042">
              <w:rPr>
                <w:rFonts w:ascii="Times New Roman" w:hAnsi="Times New Roman" w:cs="Times New Roman"/>
                <w:b/>
                <w:i/>
                <w:iCs/>
              </w:rPr>
              <w:t>(3x4)</w:t>
            </w:r>
          </w:p>
        </w:tc>
      </w:tr>
      <w:tr w:rsidR="00FD2D3A" w:rsidRPr="00772042" w14:paraId="279C7753" w14:textId="77777777" w:rsidTr="00FD2D3A">
        <w:trPr>
          <w:trHeight w:val="158"/>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E2D92" w14:textId="77777777" w:rsidR="00FD2D3A" w:rsidRPr="00772042" w:rsidRDefault="00FD2D3A" w:rsidP="00A8091D">
            <w:pPr>
              <w:spacing w:after="0" w:line="240" w:lineRule="auto"/>
              <w:contextualSpacing/>
              <w:jc w:val="center"/>
              <w:rPr>
                <w:rFonts w:ascii="Times New Roman" w:hAnsi="Times New Roman" w:cs="Times New Roman"/>
                <w:i/>
                <w:iCs/>
              </w:rPr>
            </w:pPr>
            <w:r w:rsidRPr="00772042">
              <w:rPr>
                <w:rFonts w:ascii="Times New Roman" w:hAnsi="Times New Roman" w:cs="Times New Roman"/>
                <w:i/>
                <w:iCs/>
              </w:rPr>
              <w:t>1</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72DA8" w14:textId="77777777" w:rsidR="00FD2D3A" w:rsidRPr="00772042" w:rsidRDefault="00FD2D3A" w:rsidP="00A8091D">
            <w:pPr>
              <w:spacing w:after="0" w:line="240" w:lineRule="auto"/>
              <w:contextualSpacing/>
              <w:jc w:val="center"/>
              <w:rPr>
                <w:rFonts w:ascii="Times New Roman" w:hAnsi="Times New Roman" w:cs="Times New Roman"/>
                <w:i/>
                <w:iCs/>
              </w:rPr>
            </w:pPr>
            <w:r w:rsidRPr="00772042">
              <w:rPr>
                <w:rFonts w:ascii="Times New Roman" w:hAnsi="Times New Roman" w:cs="Times New Roman"/>
                <w:i/>
                <w:iCs/>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F43ED" w14:textId="77777777" w:rsidR="00FD2D3A" w:rsidRPr="00772042" w:rsidRDefault="00FD2D3A" w:rsidP="00A8091D">
            <w:pPr>
              <w:spacing w:after="0" w:line="240" w:lineRule="auto"/>
              <w:contextualSpacing/>
              <w:jc w:val="center"/>
              <w:rPr>
                <w:rFonts w:ascii="Times New Roman" w:hAnsi="Times New Roman" w:cs="Times New Roman"/>
                <w:i/>
                <w:iCs/>
              </w:rPr>
            </w:pPr>
            <w:r w:rsidRPr="00772042">
              <w:rPr>
                <w:rFonts w:ascii="Times New Roman" w:hAnsi="Times New Roman" w:cs="Times New Roman"/>
                <w:i/>
                <w:iCs/>
              </w:rPr>
              <w:t>3</w:t>
            </w:r>
          </w:p>
        </w:tc>
        <w:tc>
          <w:tcPr>
            <w:tcW w:w="1417" w:type="dxa"/>
            <w:vAlign w:val="center"/>
          </w:tcPr>
          <w:p w14:paraId="3B4D8FEC" w14:textId="77777777" w:rsidR="00FD2D3A" w:rsidRPr="00772042" w:rsidRDefault="00FD2D3A" w:rsidP="00A8091D">
            <w:pPr>
              <w:spacing w:after="0" w:line="240" w:lineRule="auto"/>
              <w:contextualSpacing/>
              <w:jc w:val="center"/>
              <w:rPr>
                <w:rFonts w:ascii="Times New Roman" w:hAnsi="Times New Roman" w:cs="Times New Roman"/>
                <w:i/>
                <w:iCs/>
              </w:rPr>
            </w:pPr>
            <w:r w:rsidRPr="00772042">
              <w:rPr>
                <w:rFonts w:ascii="Times New Roman" w:hAnsi="Times New Roman" w:cs="Times New Roman"/>
                <w:i/>
                <w:iCs/>
              </w:rPr>
              <w:t>4</w:t>
            </w:r>
          </w:p>
        </w:tc>
        <w:tc>
          <w:tcPr>
            <w:tcW w:w="1555" w:type="dxa"/>
            <w:vAlign w:val="center"/>
          </w:tcPr>
          <w:p w14:paraId="29972CBF" w14:textId="77777777" w:rsidR="00FD2D3A" w:rsidRPr="00772042" w:rsidRDefault="00FD2D3A" w:rsidP="00A8091D">
            <w:pPr>
              <w:spacing w:after="0" w:line="240" w:lineRule="auto"/>
              <w:contextualSpacing/>
              <w:jc w:val="center"/>
              <w:rPr>
                <w:rFonts w:ascii="Times New Roman" w:hAnsi="Times New Roman" w:cs="Times New Roman"/>
                <w:i/>
                <w:iCs/>
              </w:rPr>
            </w:pPr>
            <w:r w:rsidRPr="00772042">
              <w:rPr>
                <w:rFonts w:ascii="Times New Roman" w:hAnsi="Times New Roman" w:cs="Times New Roman"/>
                <w:i/>
                <w:iCs/>
              </w:rPr>
              <w:t>5</w:t>
            </w:r>
          </w:p>
        </w:tc>
      </w:tr>
      <w:tr w:rsidR="00AB717E" w:rsidRPr="00772042" w14:paraId="3EC09F3C" w14:textId="77777777" w:rsidTr="00AB717E">
        <w:trPr>
          <w:trHeight w:val="300"/>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A801F" w14:textId="77777777" w:rsidR="00AB717E" w:rsidRPr="00772042" w:rsidRDefault="00AB717E" w:rsidP="00AB717E">
            <w:pPr>
              <w:pStyle w:val="ListParagraph"/>
              <w:numPr>
                <w:ilvl w:val="0"/>
                <w:numId w:val="8"/>
              </w:numPr>
              <w:spacing w:after="0" w:line="240" w:lineRule="auto"/>
              <w:jc w:val="center"/>
              <w:rPr>
                <w:rFonts w:ascii="Times New Roman" w:hAnsi="Times New Roman" w:cs="Times New Roman"/>
                <w:b/>
              </w:rPr>
            </w:pPr>
          </w:p>
        </w:tc>
        <w:tc>
          <w:tcPr>
            <w:tcW w:w="3720" w:type="dxa"/>
          </w:tcPr>
          <w:p w14:paraId="1A31FE5B" w14:textId="6B1B19C0" w:rsidR="00AB717E" w:rsidRPr="00772042" w:rsidRDefault="00AB717E" w:rsidP="00AB717E">
            <w:pPr>
              <w:spacing w:after="0" w:line="240" w:lineRule="auto"/>
              <w:contextualSpacing/>
              <w:jc w:val="both"/>
              <w:rPr>
                <w:rFonts w:ascii="Times New Roman" w:hAnsi="Times New Roman" w:cs="Times New Roman"/>
                <w:b/>
              </w:rPr>
            </w:pPr>
            <w:r>
              <w:rPr>
                <w:rFonts w:ascii="Times New Roman" w:hAnsi="Times New Roman" w:cs="Times New Roman"/>
                <w:bCs/>
              </w:rPr>
              <w:t>Eksperto – komandos vadovo teikiamos p</w:t>
            </w:r>
            <w:r w:rsidRPr="005C59F7">
              <w:rPr>
                <w:rFonts w:ascii="Times New Roman" w:hAnsi="Times New Roman" w:cs="Times New Roman"/>
                <w:bCs/>
              </w:rPr>
              <w:t xml:space="preserve">aslaugos statybų, nekilnojamojo </w:t>
            </w:r>
            <w:r>
              <w:rPr>
                <w:rFonts w:ascii="Times New Roman" w:hAnsi="Times New Roman" w:cs="Times New Roman"/>
                <w:bCs/>
              </w:rPr>
              <w:t>turto,</w:t>
            </w:r>
            <w:r w:rsidRPr="005C59F7">
              <w:rPr>
                <w:rFonts w:ascii="Times New Roman" w:hAnsi="Times New Roman" w:cs="Times New Roman"/>
                <w:bCs/>
              </w:rPr>
              <w:t xml:space="preserve"> kilnojamojo turto, teritorijų planavimo, infrastruktūros, taip pat su tuo susijusiais reguliaciniais/teisėkūros klausimais</w:t>
            </w:r>
          </w:p>
        </w:tc>
        <w:tc>
          <w:tcPr>
            <w:tcW w:w="2127" w:type="dxa"/>
          </w:tcPr>
          <w:p w14:paraId="0AF79B6A" w14:textId="09B7D8B5" w:rsidR="00AB717E" w:rsidRPr="00772042" w:rsidRDefault="00AB717E" w:rsidP="00AB717E">
            <w:pPr>
              <w:spacing w:line="240" w:lineRule="auto"/>
              <w:contextualSpacing/>
              <w:jc w:val="center"/>
              <w:rPr>
                <w:rFonts w:ascii="Times New Roman" w:hAnsi="Times New Roman" w:cs="Times New Roman"/>
              </w:rPr>
            </w:pPr>
            <w:r>
              <w:rPr>
                <w:rFonts w:ascii="Times New Roman" w:hAnsi="Times New Roman" w:cs="Times New Roman"/>
              </w:rPr>
              <w:t>1</w:t>
            </w:r>
            <w:r w:rsidRPr="005C59F7">
              <w:rPr>
                <w:rFonts w:ascii="Times New Roman" w:hAnsi="Times New Roman" w:cs="Times New Roman"/>
              </w:rPr>
              <w:t>00</w:t>
            </w:r>
            <w:r>
              <w:rPr>
                <w:rFonts w:ascii="Times New Roman" w:hAnsi="Times New Roman" w:cs="Times New Roman"/>
              </w:rPr>
              <w:t xml:space="preserve"> val.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1E761" w14:textId="77777777" w:rsidR="00AB717E" w:rsidRPr="00772042" w:rsidRDefault="00AB717E" w:rsidP="00AB717E">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66515" w14:textId="77777777" w:rsidR="00AB717E" w:rsidRPr="00772042" w:rsidRDefault="00AB717E" w:rsidP="00AB717E">
            <w:pPr>
              <w:spacing w:after="0" w:line="240" w:lineRule="auto"/>
              <w:ind w:firstLine="41"/>
              <w:contextualSpacing/>
              <w:jc w:val="right"/>
              <w:rPr>
                <w:rFonts w:ascii="Times New Roman" w:hAnsi="Times New Roman" w:cs="Times New Roman"/>
              </w:rPr>
            </w:pPr>
          </w:p>
        </w:tc>
      </w:tr>
      <w:tr w:rsidR="00AB717E" w:rsidRPr="00772042" w14:paraId="6A578D14" w14:textId="77777777" w:rsidTr="00AB717E">
        <w:trPr>
          <w:trHeight w:val="300"/>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0AF50" w14:textId="77777777" w:rsidR="00AB717E" w:rsidRPr="00772042" w:rsidRDefault="00AB717E" w:rsidP="00AB717E">
            <w:pPr>
              <w:pStyle w:val="ListParagraph"/>
              <w:numPr>
                <w:ilvl w:val="0"/>
                <w:numId w:val="8"/>
              </w:numPr>
              <w:spacing w:after="0" w:line="240" w:lineRule="auto"/>
              <w:jc w:val="center"/>
              <w:rPr>
                <w:rFonts w:ascii="Times New Roman" w:hAnsi="Times New Roman" w:cs="Times New Roman"/>
                <w:b/>
              </w:rPr>
            </w:pPr>
          </w:p>
        </w:tc>
        <w:tc>
          <w:tcPr>
            <w:tcW w:w="3720" w:type="dxa"/>
          </w:tcPr>
          <w:p w14:paraId="6782997B" w14:textId="3A1C788F" w:rsidR="00AB717E" w:rsidRPr="00772042" w:rsidRDefault="00AB717E" w:rsidP="00AB717E">
            <w:pPr>
              <w:spacing w:after="0" w:line="240" w:lineRule="auto"/>
              <w:contextualSpacing/>
              <w:jc w:val="both"/>
              <w:rPr>
                <w:rFonts w:ascii="Times New Roman" w:hAnsi="Times New Roman" w:cs="Times New Roman"/>
              </w:rPr>
            </w:pPr>
            <w:r>
              <w:rPr>
                <w:rFonts w:ascii="Times New Roman" w:hAnsi="Times New Roman" w:cs="Times New Roman"/>
                <w:bCs/>
              </w:rPr>
              <w:t>Eksperto – komandos nario teikiamos p</w:t>
            </w:r>
            <w:r w:rsidRPr="005C59F7">
              <w:rPr>
                <w:rFonts w:ascii="Times New Roman" w:hAnsi="Times New Roman" w:cs="Times New Roman"/>
                <w:bCs/>
              </w:rPr>
              <w:t xml:space="preserve">aslaugos statybų, nekilnojamojo </w:t>
            </w:r>
            <w:r>
              <w:rPr>
                <w:rFonts w:ascii="Times New Roman" w:hAnsi="Times New Roman" w:cs="Times New Roman"/>
                <w:bCs/>
              </w:rPr>
              <w:t>turto,</w:t>
            </w:r>
            <w:r w:rsidRPr="005C59F7">
              <w:rPr>
                <w:rFonts w:ascii="Times New Roman" w:hAnsi="Times New Roman" w:cs="Times New Roman"/>
                <w:bCs/>
              </w:rPr>
              <w:t xml:space="preserve"> kilnojamojo turto, teritorijų planavimo, infrastruktūros, taip pat su tuo susijusiais reguliaciniais/teisėkūros klausimais</w:t>
            </w:r>
          </w:p>
        </w:tc>
        <w:tc>
          <w:tcPr>
            <w:tcW w:w="2127" w:type="dxa"/>
          </w:tcPr>
          <w:p w14:paraId="1846E29F" w14:textId="62D9C1D1" w:rsidR="00AB717E" w:rsidRPr="00772042" w:rsidRDefault="00AB717E" w:rsidP="00AB717E">
            <w:pPr>
              <w:spacing w:line="240" w:lineRule="auto"/>
              <w:contextualSpacing/>
              <w:jc w:val="center"/>
              <w:rPr>
                <w:rFonts w:ascii="Times New Roman" w:hAnsi="Times New Roman" w:cs="Times New Roman"/>
              </w:rPr>
            </w:pPr>
            <w:r>
              <w:rPr>
                <w:rFonts w:ascii="Times New Roman" w:hAnsi="Times New Roman" w:cs="Times New Roman"/>
              </w:rPr>
              <w:t>2</w:t>
            </w:r>
            <w:r w:rsidRPr="005C59F7">
              <w:rPr>
                <w:rFonts w:ascii="Times New Roman" w:hAnsi="Times New Roman" w:cs="Times New Roman"/>
              </w:rPr>
              <w:t>00</w:t>
            </w:r>
            <w:r>
              <w:rPr>
                <w:rFonts w:ascii="Times New Roman" w:hAnsi="Times New Roman" w:cs="Times New Roman"/>
              </w:rPr>
              <w:t xml:space="preserve"> val.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0A68E" w14:textId="77777777" w:rsidR="00AB717E" w:rsidRPr="00772042" w:rsidRDefault="00AB717E" w:rsidP="00AB717E">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289A6" w14:textId="77777777" w:rsidR="00AB717E" w:rsidRPr="00772042" w:rsidRDefault="00AB717E" w:rsidP="00AB717E">
            <w:pPr>
              <w:spacing w:after="0" w:line="240" w:lineRule="auto"/>
              <w:ind w:firstLine="41"/>
              <w:contextualSpacing/>
              <w:jc w:val="right"/>
              <w:rPr>
                <w:rFonts w:ascii="Times New Roman" w:hAnsi="Times New Roman" w:cs="Times New Roman"/>
              </w:rPr>
            </w:pPr>
          </w:p>
        </w:tc>
      </w:tr>
      <w:tr w:rsidR="00FD2D3A" w:rsidRPr="00772042" w14:paraId="36265F62" w14:textId="77777777" w:rsidTr="00A8091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99B02" w14:textId="77777777" w:rsidR="00FD2D3A" w:rsidRPr="00772042" w:rsidRDefault="00FD2D3A" w:rsidP="00A8091D">
            <w:pPr>
              <w:spacing w:after="0" w:line="240" w:lineRule="auto"/>
              <w:ind w:firstLine="41"/>
              <w:contextualSpacing/>
              <w:jc w:val="right"/>
              <w:rPr>
                <w:rFonts w:ascii="Times New Roman" w:hAnsi="Times New Roman" w:cs="Times New Roman"/>
              </w:rPr>
            </w:pPr>
            <w:r w:rsidRPr="00772042">
              <w:rPr>
                <w:rFonts w:ascii="Times New Roman" w:hAnsi="Times New Roman" w:cs="Times New Roman"/>
                <w:b/>
              </w:rPr>
              <w:t xml:space="preserve">Bendra palyginamoji pasiūlymo kaina, </w:t>
            </w:r>
            <w:r w:rsidRPr="00772042">
              <w:rPr>
                <w:rFonts w:ascii="Times New Roman" w:hAnsi="Times New Roman" w:cs="Times New Roman"/>
                <w:b/>
                <w:iCs/>
              </w:rPr>
              <w:t>EUR</w:t>
            </w:r>
            <w:r w:rsidRPr="00772042">
              <w:rPr>
                <w:rFonts w:ascii="Times New Roman" w:hAnsi="Times New Roman" w:cs="Times New Roman"/>
                <w:b/>
              </w:rPr>
              <w:t xml:space="preserve"> be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C903D" w14:textId="77777777" w:rsidR="00FD2D3A" w:rsidRPr="00772042" w:rsidRDefault="00FD2D3A" w:rsidP="00A8091D">
            <w:pPr>
              <w:spacing w:after="0" w:line="240" w:lineRule="auto"/>
              <w:ind w:firstLine="41"/>
              <w:contextualSpacing/>
              <w:jc w:val="center"/>
              <w:rPr>
                <w:rFonts w:ascii="Times New Roman" w:hAnsi="Times New Roman" w:cs="Times New Roman"/>
              </w:rPr>
            </w:pPr>
          </w:p>
        </w:tc>
      </w:tr>
      <w:tr w:rsidR="00FD2D3A" w:rsidRPr="00772042" w14:paraId="00C20A2E" w14:textId="77777777" w:rsidTr="00A8091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609AA" w14:textId="77777777" w:rsidR="00FD2D3A" w:rsidRPr="00772042" w:rsidRDefault="00FD2D3A" w:rsidP="00A8091D">
            <w:pPr>
              <w:spacing w:after="0" w:line="240" w:lineRule="auto"/>
              <w:contextualSpacing/>
              <w:jc w:val="right"/>
              <w:rPr>
                <w:rFonts w:ascii="Times New Roman" w:hAnsi="Times New Roman" w:cs="Times New Roman"/>
                <w:b/>
                <w:i/>
                <w:iCs/>
                <w:lang w:val="en-US"/>
              </w:rPr>
            </w:pPr>
            <w:r w:rsidRPr="00772042">
              <w:rPr>
                <w:rFonts w:ascii="Times New Roman" w:hAnsi="Times New Roman" w:cs="Times New Roman"/>
                <w:b/>
              </w:rPr>
              <w:t xml:space="preserve">PVM (__ %) </w:t>
            </w:r>
          </w:p>
          <w:p w14:paraId="434DC182" w14:textId="77777777" w:rsidR="00FD2D3A" w:rsidRPr="00772042" w:rsidRDefault="00FD2D3A" w:rsidP="00A8091D">
            <w:pPr>
              <w:spacing w:after="0" w:line="240" w:lineRule="auto"/>
              <w:contextualSpacing/>
              <w:jc w:val="right"/>
              <w:rPr>
                <w:rFonts w:ascii="Times New Roman" w:hAnsi="Times New Roman" w:cs="Times New Roman"/>
              </w:rPr>
            </w:pPr>
            <w:r w:rsidRPr="00772042">
              <w:rPr>
                <w:rFonts w:ascii="Times New Roman" w:eastAsia="Trebuchet MS" w:hAnsi="Times New Roman" w:cs="Times New Roman"/>
                <w:bCs/>
                <w:i/>
                <w:iCs/>
                <w:color w:val="FF0000"/>
              </w:rPr>
              <w:t>(Nurodyti)</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570B8" w14:textId="77777777" w:rsidR="00FD2D3A" w:rsidRPr="00772042" w:rsidRDefault="00FD2D3A" w:rsidP="00A8091D">
            <w:pPr>
              <w:spacing w:after="0" w:line="240" w:lineRule="auto"/>
              <w:ind w:firstLine="41"/>
              <w:contextualSpacing/>
              <w:jc w:val="center"/>
              <w:rPr>
                <w:rFonts w:ascii="Times New Roman" w:hAnsi="Times New Roman" w:cs="Times New Roman"/>
              </w:rPr>
            </w:pPr>
          </w:p>
        </w:tc>
      </w:tr>
      <w:tr w:rsidR="00FD2D3A" w:rsidRPr="00772042" w14:paraId="29FC2C70" w14:textId="77777777" w:rsidTr="00A8091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D3731" w14:textId="77777777" w:rsidR="00FD2D3A" w:rsidRPr="00772042" w:rsidRDefault="00FD2D3A" w:rsidP="00A8091D">
            <w:pPr>
              <w:spacing w:after="0" w:line="240" w:lineRule="auto"/>
              <w:contextualSpacing/>
              <w:jc w:val="right"/>
              <w:rPr>
                <w:rFonts w:ascii="Times New Roman" w:hAnsi="Times New Roman" w:cs="Times New Roman"/>
              </w:rPr>
            </w:pPr>
            <w:r w:rsidRPr="00772042">
              <w:rPr>
                <w:rFonts w:ascii="Times New Roman" w:hAnsi="Times New Roman" w:cs="Times New Roman"/>
                <w:b/>
              </w:rPr>
              <w:t xml:space="preserve">Bendra palyginamoji pasiūlymo kaina, </w:t>
            </w:r>
            <w:r w:rsidRPr="00772042">
              <w:rPr>
                <w:rFonts w:ascii="Times New Roman" w:hAnsi="Times New Roman" w:cs="Times New Roman"/>
                <w:b/>
                <w:iCs/>
              </w:rPr>
              <w:t>EUR</w:t>
            </w:r>
            <w:r w:rsidRPr="00772042">
              <w:rPr>
                <w:rFonts w:ascii="Times New Roman" w:hAnsi="Times New Roman" w:cs="Times New Roman"/>
                <w:b/>
              </w:rPr>
              <w:t xml:space="preserve"> su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B1A49" w14:textId="77777777" w:rsidR="00FD2D3A" w:rsidRPr="00772042" w:rsidRDefault="00FD2D3A" w:rsidP="00A8091D">
            <w:pPr>
              <w:spacing w:after="0" w:line="240" w:lineRule="auto"/>
              <w:ind w:firstLine="41"/>
              <w:contextualSpacing/>
              <w:jc w:val="center"/>
              <w:rPr>
                <w:rFonts w:ascii="Times New Roman" w:hAnsi="Times New Roman" w:cs="Times New Roman"/>
              </w:rPr>
            </w:pPr>
          </w:p>
        </w:tc>
      </w:tr>
    </w:tbl>
    <w:p w14:paraId="75730E72" w14:textId="77777777" w:rsidR="00FD2D3A" w:rsidRPr="00772042" w:rsidRDefault="00FD2D3A" w:rsidP="00903C07">
      <w:pPr>
        <w:spacing w:after="0" w:line="240" w:lineRule="auto"/>
        <w:jc w:val="both"/>
        <w:rPr>
          <w:rFonts w:ascii="Times New Roman" w:eastAsia="Times New Roman" w:hAnsi="Times New Roman" w:cs="Times New Roman"/>
        </w:rPr>
      </w:pPr>
    </w:p>
    <w:p w14:paraId="3C3B2F49" w14:textId="24735C7D" w:rsidR="00A00CB1" w:rsidRPr="00772042" w:rsidRDefault="00A00CB1" w:rsidP="0012047A">
      <w:pPr>
        <w:pStyle w:val="FootnoteText"/>
        <w:numPr>
          <w:ilvl w:val="0"/>
          <w:numId w:val="12"/>
        </w:numPr>
        <w:jc w:val="both"/>
        <w:rPr>
          <w:sz w:val="22"/>
          <w:szCs w:val="22"/>
        </w:rPr>
      </w:pPr>
      <w:r w:rsidRPr="00772042">
        <w:rPr>
          <w:sz w:val="22"/>
          <w:szCs w:val="22"/>
        </w:rPr>
        <w:t xml:space="preserve">Nurodytas </w:t>
      </w:r>
      <w:r w:rsidR="00924372" w:rsidRPr="00772042">
        <w:rPr>
          <w:sz w:val="22"/>
          <w:szCs w:val="22"/>
        </w:rPr>
        <w:t xml:space="preserve">preliminarus </w:t>
      </w:r>
      <w:r w:rsidRPr="00772042">
        <w:rPr>
          <w:sz w:val="22"/>
          <w:szCs w:val="22"/>
        </w:rPr>
        <w:t xml:space="preserve">Pirkimo objekto kiekis. </w:t>
      </w:r>
      <w:r w:rsidR="00924372" w:rsidRPr="00772042">
        <w:rPr>
          <w:sz w:val="22"/>
          <w:szCs w:val="22"/>
        </w:rPr>
        <w:t xml:space="preserve">Pirkėjas Paslaugas pirks pagal poreikį ir nurodytus įkainius už ne didesnę kaip </w:t>
      </w:r>
      <w:r w:rsidR="00EC3E1E" w:rsidRPr="00772042">
        <w:rPr>
          <w:b/>
          <w:bCs/>
          <w:sz w:val="22"/>
          <w:szCs w:val="22"/>
          <w:lang w:val="en-ZW"/>
        </w:rPr>
        <w:t>70</w:t>
      </w:r>
      <w:r w:rsidR="00FD2D3A" w:rsidRPr="00772042">
        <w:rPr>
          <w:b/>
          <w:bCs/>
          <w:sz w:val="22"/>
          <w:szCs w:val="22"/>
          <w:lang w:val="en-ZW"/>
        </w:rPr>
        <w:t> 000,00</w:t>
      </w:r>
      <w:r w:rsidR="00924372" w:rsidRPr="00772042">
        <w:rPr>
          <w:b/>
          <w:bCs/>
          <w:sz w:val="22"/>
          <w:szCs w:val="22"/>
        </w:rPr>
        <w:t xml:space="preserve"> Eur be PVM</w:t>
      </w:r>
      <w:r w:rsidR="00924372" w:rsidRPr="00772042">
        <w:rPr>
          <w:sz w:val="22"/>
          <w:szCs w:val="22"/>
        </w:rPr>
        <w:t xml:space="preserve"> vertę Sutarties galiojimo laikotarpiu. </w:t>
      </w:r>
      <w:r w:rsidRPr="00772042">
        <w:rPr>
          <w:sz w:val="22"/>
          <w:szCs w:val="22"/>
        </w:rPr>
        <w:t>Pirkėjas neįsipareigoja nupirkti viso nurodyto kiekio.</w:t>
      </w:r>
    </w:p>
    <w:p w14:paraId="4591C5FB" w14:textId="4C6CF0AD" w:rsidR="00A00CB1" w:rsidRPr="00772042" w:rsidRDefault="00FD2D3A" w:rsidP="0012047A">
      <w:pPr>
        <w:pStyle w:val="FootnoteText"/>
        <w:numPr>
          <w:ilvl w:val="0"/>
          <w:numId w:val="12"/>
        </w:numPr>
        <w:jc w:val="both"/>
        <w:rPr>
          <w:sz w:val="22"/>
          <w:szCs w:val="22"/>
        </w:rPr>
      </w:pPr>
      <w:r w:rsidRPr="00772042">
        <w:rPr>
          <w:sz w:val="22"/>
          <w:szCs w:val="22"/>
        </w:rPr>
        <w:t>P</w:t>
      </w:r>
      <w:r w:rsidR="00924372" w:rsidRPr="00772042">
        <w:rPr>
          <w:sz w:val="22"/>
          <w:szCs w:val="22"/>
        </w:rPr>
        <w:t xml:space="preserve">reliminarus </w:t>
      </w:r>
      <w:r w:rsidR="00A00CB1" w:rsidRPr="00772042">
        <w:rPr>
          <w:sz w:val="22"/>
          <w:szCs w:val="22"/>
        </w:rPr>
        <w:t>kiekis nėra Pirkėjo įsipareigojimas Laimėjusiam Dalyviui sumokėti nurodytą sumą sutarties galiojimo laikotarpiu ir bus naudojama tik pasiūlymų vertinimui.</w:t>
      </w:r>
      <w:r w:rsidR="00A00CB1" w:rsidRPr="00772042">
        <w:rPr>
          <w:iCs/>
          <w:sz w:val="22"/>
          <w:szCs w:val="22"/>
        </w:rPr>
        <w:t xml:space="preserve"> Laimėjusiam Dalyviui bus sumokama tik už faktišką kiekį.  </w:t>
      </w:r>
    </w:p>
    <w:p w14:paraId="339B3839" w14:textId="77777777" w:rsidR="00E54956" w:rsidRPr="00772042"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rPr>
      </w:pPr>
      <w:r w:rsidRPr="00772042">
        <w:rPr>
          <w:rFonts w:ascii="Times New Roman" w:eastAsia="Times New Roman" w:hAnsi="Times New Roman" w:cs="Times New Roman"/>
        </w:rPr>
        <w:t>Kainos pasiūlyme nurodomos suapvalintos, paliekant du skaitmenis po kablelio.</w:t>
      </w:r>
    </w:p>
    <w:p w14:paraId="64C8AF22" w14:textId="77777777" w:rsidR="00E54956" w:rsidRPr="00772042" w:rsidRDefault="00E54956" w:rsidP="0012047A">
      <w:pPr>
        <w:spacing w:after="0" w:line="240" w:lineRule="auto"/>
        <w:ind w:left="360"/>
        <w:jc w:val="both"/>
        <w:rPr>
          <w:rFonts w:ascii="Times New Roman" w:eastAsia="Times New Roman" w:hAnsi="Times New Roman" w:cs="Times New Roman"/>
        </w:rPr>
      </w:pPr>
    </w:p>
    <w:p w14:paraId="3631E99F" w14:textId="231A0AF0" w:rsidR="002B515F" w:rsidRPr="00772042" w:rsidRDefault="002B515F" w:rsidP="0012047A">
      <w:pPr>
        <w:tabs>
          <w:tab w:val="left" w:pos="426"/>
        </w:tabs>
        <w:spacing w:after="0" w:line="240" w:lineRule="auto"/>
        <w:jc w:val="both"/>
        <w:rPr>
          <w:rFonts w:ascii="Times New Roman" w:hAnsi="Times New Roman" w:cs="Times New Roman"/>
        </w:rPr>
      </w:pPr>
      <w:r w:rsidRPr="00772042">
        <w:rPr>
          <w:rFonts w:ascii="Times New Roman" w:hAnsi="Times New Roman" w:cs="Times New Roman"/>
          <w:b/>
          <w:color w:val="000000" w:themeColor="text1"/>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6"/>
        <w:gridCol w:w="2693"/>
      </w:tblGrid>
      <w:tr w:rsidR="00CF605B" w:rsidRPr="00772042" w14:paraId="34B660D4" w14:textId="77777777" w:rsidTr="00575C44">
        <w:trPr>
          <w:trHeight w:val="689"/>
        </w:trPr>
        <w:tc>
          <w:tcPr>
            <w:tcW w:w="6946" w:type="dxa"/>
            <w:shd w:val="clear" w:color="auto" w:fill="D5DCE4" w:themeFill="text2" w:themeFillTint="33"/>
            <w:vAlign w:val="center"/>
          </w:tcPr>
          <w:p w14:paraId="33DC4171" w14:textId="06DD7688" w:rsidR="00CF605B" w:rsidRPr="00772042" w:rsidRDefault="00CF605B" w:rsidP="00CF605B">
            <w:pPr>
              <w:spacing w:after="0" w:line="240" w:lineRule="auto"/>
              <w:jc w:val="center"/>
              <w:rPr>
                <w:rFonts w:ascii="Times New Roman" w:hAnsi="Times New Roman" w:cs="Times New Roman"/>
                <w:bCs/>
                <w:color w:val="000000" w:themeColor="text1"/>
              </w:rPr>
            </w:pPr>
            <w:r w:rsidRPr="0066322D">
              <w:rPr>
                <w:rFonts w:ascii="Times New Roman" w:hAnsi="Times New Roman" w:cs="Times New Roman"/>
                <w:bCs/>
                <w:color w:val="000000" w:themeColor="text1"/>
              </w:rPr>
              <w:t>Vertinimo kriterijus</w:t>
            </w:r>
          </w:p>
        </w:tc>
        <w:tc>
          <w:tcPr>
            <w:tcW w:w="2693" w:type="dxa"/>
            <w:shd w:val="clear" w:color="auto" w:fill="D5DCE4" w:themeFill="text2" w:themeFillTint="33"/>
            <w:vAlign w:val="center"/>
          </w:tcPr>
          <w:p w14:paraId="23C76D3C" w14:textId="4AE041D0" w:rsidR="00CF605B" w:rsidRPr="00772042" w:rsidRDefault="00CF605B" w:rsidP="00CF605B">
            <w:pPr>
              <w:spacing w:after="0" w:line="240" w:lineRule="auto"/>
              <w:jc w:val="center"/>
              <w:rPr>
                <w:rFonts w:ascii="Times New Roman" w:hAnsi="Times New Roman" w:cs="Times New Roman"/>
                <w:bCs/>
                <w:color w:val="000000" w:themeColor="text1"/>
              </w:rPr>
            </w:pPr>
            <w:r w:rsidRPr="0066322D">
              <w:rPr>
                <w:rFonts w:ascii="Times New Roman" w:hAnsi="Times New Roman" w:cs="Times New Roman"/>
                <w:bCs/>
                <w:color w:val="000000" w:themeColor="text1"/>
              </w:rPr>
              <w:t>Tiekėjo siūloma reikšmė</w:t>
            </w:r>
          </w:p>
        </w:tc>
      </w:tr>
      <w:tr w:rsidR="00CF605B" w:rsidRPr="00772042" w14:paraId="282FAC00" w14:textId="77777777" w:rsidTr="00575C44">
        <w:trPr>
          <w:trHeight w:val="371"/>
        </w:trPr>
        <w:tc>
          <w:tcPr>
            <w:tcW w:w="6946" w:type="dxa"/>
            <w:vAlign w:val="center"/>
          </w:tcPr>
          <w:p w14:paraId="53AD6A2C" w14:textId="1A3BDACD" w:rsidR="00CF605B" w:rsidRPr="00772042" w:rsidRDefault="00CF605B" w:rsidP="00CF605B">
            <w:pPr>
              <w:spacing w:after="0" w:line="240" w:lineRule="auto"/>
              <w:jc w:val="both"/>
              <w:rPr>
                <w:rFonts w:ascii="Times New Roman" w:hAnsi="Times New Roman" w:cs="Times New Roman"/>
                <w:color w:val="000000" w:themeColor="text1"/>
                <w:lang w:val="en-US"/>
              </w:rPr>
            </w:pPr>
            <w:r w:rsidRPr="0066322D">
              <w:rPr>
                <w:rFonts w:ascii="Times New Roman" w:hAnsi="Times New Roman"/>
              </w:rPr>
              <w:t>Sutarties vykdymui siūlomo eksperto – komandos vadovo darbo patirtis vadovaujant teisininkų komandai teikiant teisines paslaugas</w:t>
            </w:r>
            <w:r w:rsidR="005958B6">
              <w:rPr>
                <w:rFonts w:ascii="Times New Roman" w:hAnsi="Times New Roman"/>
              </w:rPr>
              <w:t xml:space="preserve"> (T</w:t>
            </w:r>
            <w:r w:rsidR="005958B6">
              <w:rPr>
                <w:rFonts w:ascii="Times New Roman" w:hAnsi="Times New Roman"/>
                <w:vertAlign w:val="subscript"/>
              </w:rPr>
              <w:t>1</w:t>
            </w:r>
            <w:r w:rsidR="005958B6">
              <w:rPr>
                <w:rFonts w:ascii="Times New Roman" w:hAnsi="Times New Roman"/>
              </w:rPr>
              <w:t>)</w:t>
            </w:r>
          </w:p>
        </w:tc>
        <w:tc>
          <w:tcPr>
            <w:tcW w:w="2693" w:type="dxa"/>
            <w:vAlign w:val="center"/>
          </w:tcPr>
          <w:p w14:paraId="6C6C0677" w14:textId="77777777" w:rsidR="00CF605B" w:rsidRPr="0066322D" w:rsidRDefault="00CF605B" w:rsidP="00CF605B">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07410409" w14:textId="77777777" w:rsidR="00CF605B" w:rsidRPr="0066322D" w:rsidRDefault="00E85C32" w:rsidP="00CF605B">
            <w:pPr>
              <w:spacing w:after="0" w:line="240" w:lineRule="auto"/>
              <w:rPr>
                <w:rFonts w:ascii="Times New Roman" w:hAnsi="Times New Roman" w:cs="Times New Roman"/>
                <w:bCs/>
                <w:iCs/>
              </w:rPr>
            </w:pPr>
            <w:sdt>
              <w:sdtPr>
                <w:rPr>
                  <w:rFonts w:ascii="Times New Roman" w:hAnsi="Times New Roman" w:cs="Times New Roman"/>
                  <w:bCs/>
                  <w:iCs/>
                </w:rPr>
                <w:id w:val="1359086434"/>
                <w14:checkbox>
                  <w14:checked w14:val="0"/>
                  <w14:checkedState w14:val="2612" w14:font="MS Gothic"/>
                  <w14:uncheckedState w14:val="2610" w14:font="MS Gothic"/>
                </w14:checkbox>
              </w:sdtPr>
              <w:sdtEndPr/>
              <w:sdtContent>
                <w:r w:rsidR="00CF605B" w:rsidRPr="0066322D">
                  <w:rPr>
                    <w:rFonts w:ascii="MS Gothic" w:eastAsia="MS Gothic" w:hAnsi="MS Gothic" w:cs="Times New Roman" w:hint="eastAsia"/>
                    <w:bCs/>
                    <w:iCs/>
                  </w:rPr>
                  <w:t>☐</w:t>
                </w:r>
              </w:sdtContent>
            </w:sdt>
            <w:r w:rsidR="00CF605B" w:rsidRPr="0066322D">
              <w:rPr>
                <w:rFonts w:ascii="Times New Roman" w:hAnsi="Times New Roman" w:cs="Times New Roman"/>
                <w:bCs/>
                <w:iCs/>
              </w:rPr>
              <w:t xml:space="preserve"> 1 projektas</w:t>
            </w:r>
          </w:p>
          <w:p w14:paraId="64448A09" w14:textId="77777777" w:rsidR="00CF605B" w:rsidRPr="0066322D" w:rsidRDefault="00E85C32" w:rsidP="00CF605B">
            <w:pPr>
              <w:spacing w:after="0" w:line="240" w:lineRule="auto"/>
              <w:rPr>
                <w:rFonts w:ascii="Times New Roman" w:hAnsi="Times New Roman" w:cs="Times New Roman"/>
                <w:bCs/>
                <w:iCs/>
              </w:rPr>
            </w:pPr>
            <w:sdt>
              <w:sdtPr>
                <w:rPr>
                  <w:rFonts w:ascii="Times New Roman" w:hAnsi="Times New Roman" w:cs="Times New Roman"/>
                  <w:bCs/>
                  <w:iCs/>
                </w:rPr>
                <w:id w:val="344827803"/>
                <w14:checkbox>
                  <w14:checked w14:val="0"/>
                  <w14:checkedState w14:val="2612" w14:font="MS Gothic"/>
                  <w14:uncheckedState w14:val="2610" w14:font="MS Gothic"/>
                </w14:checkbox>
              </w:sdtPr>
              <w:sdtEndPr/>
              <w:sdtContent>
                <w:r w:rsidR="00CF605B" w:rsidRPr="0066322D">
                  <w:rPr>
                    <w:rFonts w:ascii="MS Gothic" w:eastAsia="MS Gothic" w:hAnsi="MS Gothic" w:cs="Times New Roman" w:hint="eastAsia"/>
                    <w:bCs/>
                    <w:iCs/>
                  </w:rPr>
                  <w:t>☐</w:t>
                </w:r>
              </w:sdtContent>
            </w:sdt>
            <w:r w:rsidR="00CF605B" w:rsidRPr="0066322D">
              <w:rPr>
                <w:rFonts w:ascii="Times New Roman" w:hAnsi="Times New Roman" w:cs="Times New Roman"/>
                <w:bCs/>
                <w:iCs/>
              </w:rPr>
              <w:t xml:space="preserve"> 2 projektai</w:t>
            </w:r>
          </w:p>
          <w:p w14:paraId="34706106" w14:textId="77777777" w:rsidR="00CF605B" w:rsidRPr="0066322D" w:rsidRDefault="00E85C32" w:rsidP="00CF605B">
            <w:pPr>
              <w:spacing w:after="0" w:line="240" w:lineRule="auto"/>
              <w:rPr>
                <w:rFonts w:ascii="Times New Roman" w:hAnsi="Times New Roman" w:cs="Times New Roman"/>
                <w:bCs/>
                <w:iCs/>
              </w:rPr>
            </w:pPr>
            <w:sdt>
              <w:sdtPr>
                <w:rPr>
                  <w:rFonts w:ascii="Times New Roman" w:hAnsi="Times New Roman" w:cs="Times New Roman"/>
                  <w:bCs/>
                  <w:iCs/>
                </w:rPr>
                <w:id w:val="2061890792"/>
                <w14:checkbox>
                  <w14:checked w14:val="0"/>
                  <w14:checkedState w14:val="2612" w14:font="MS Gothic"/>
                  <w14:uncheckedState w14:val="2610" w14:font="MS Gothic"/>
                </w14:checkbox>
              </w:sdtPr>
              <w:sdtEndPr/>
              <w:sdtContent>
                <w:r w:rsidR="00CF605B" w:rsidRPr="0066322D">
                  <w:rPr>
                    <w:rFonts w:ascii="MS Gothic" w:eastAsia="MS Gothic" w:hAnsi="MS Gothic" w:cs="Times New Roman" w:hint="eastAsia"/>
                    <w:bCs/>
                    <w:iCs/>
                  </w:rPr>
                  <w:t>☐</w:t>
                </w:r>
              </w:sdtContent>
            </w:sdt>
            <w:r w:rsidR="00CF605B" w:rsidRPr="0066322D">
              <w:rPr>
                <w:rFonts w:ascii="Times New Roman" w:hAnsi="Times New Roman" w:cs="Times New Roman"/>
                <w:bCs/>
                <w:iCs/>
              </w:rPr>
              <w:t xml:space="preserve"> 3 projektai</w:t>
            </w:r>
          </w:p>
          <w:p w14:paraId="3ECF0CED" w14:textId="45125510" w:rsidR="00CF605B" w:rsidRPr="00772042" w:rsidRDefault="00E85C32" w:rsidP="00CF5CAA">
            <w:pPr>
              <w:spacing w:after="0" w:line="240" w:lineRule="auto"/>
              <w:rPr>
                <w:rFonts w:ascii="Times New Roman" w:hAnsi="Times New Roman" w:cs="Times New Roman"/>
              </w:rPr>
            </w:pPr>
            <w:sdt>
              <w:sdtPr>
                <w:rPr>
                  <w:rFonts w:ascii="Times New Roman" w:hAnsi="Times New Roman" w:cs="Times New Roman"/>
                  <w:bCs/>
                  <w:iCs/>
                </w:rPr>
                <w:id w:val="-432977143"/>
                <w14:checkbox>
                  <w14:checked w14:val="0"/>
                  <w14:checkedState w14:val="2612" w14:font="MS Gothic"/>
                  <w14:uncheckedState w14:val="2610" w14:font="MS Gothic"/>
                </w14:checkbox>
              </w:sdtPr>
              <w:sdtEndPr/>
              <w:sdtContent>
                <w:r w:rsidR="00CF605B" w:rsidRPr="0066322D">
                  <w:rPr>
                    <w:rFonts w:ascii="MS Gothic" w:eastAsia="MS Gothic" w:hAnsi="MS Gothic" w:cs="Times New Roman" w:hint="eastAsia"/>
                    <w:bCs/>
                    <w:iCs/>
                  </w:rPr>
                  <w:t>☐</w:t>
                </w:r>
              </w:sdtContent>
            </w:sdt>
            <w:r w:rsidR="00CF605B" w:rsidRPr="0066322D">
              <w:rPr>
                <w:rFonts w:ascii="Times New Roman" w:hAnsi="Times New Roman" w:cs="Times New Roman"/>
                <w:bCs/>
                <w:iCs/>
              </w:rPr>
              <w:t xml:space="preserve"> 4 ir daugiau projektų</w:t>
            </w:r>
          </w:p>
        </w:tc>
      </w:tr>
      <w:tr w:rsidR="009323F8" w:rsidRPr="00772042" w14:paraId="01C3F7E8" w14:textId="77777777" w:rsidTr="00575C44">
        <w:trPr>
          <w:trHeight w:val="487"/>
        </w:trPr>
        <w:tc>
          <w:tcPr>
            <w:tcW w:w="6946" w:type="dxa"/>
            <w:vAlign w:val="center"/>
          </w:tcPr>
          <w:p w14:paraId="22503C90" w14:textId="2992AE9D" w:rsidR="009323F8" w:rsidRPr="00772042" w:rsidRDefault="009323F8" w:rsidP="009323F8">
            <w:pPr>
              <w:spacing w:after="0" w:line="240" w:lineRule="auto"/>
              <w:jc w:val="both"/>
              <w:rPr>
                <w:rFonts w:ascii="Times New Roman" w:hAnsi="Times New Roman" w:cs="Times New Roman"/>
                <w:b/>
              </w:rPr>
            </w:pPr>
            <w:r w:rsidRPr="00850B21">
              <w:rPr>
                <w:rFonts w:ascii="Times New Roman" w:hAnsi="Times New Roman"/>
              </w:rPr>
              <w:t xml:space="preserve">Sutarties vykdymui siūlomo </w:t>
            </w:r>
            <w:r>
              <w:rPr>
                <w:rFonts w:ascii="Times New Roman" w:hAnsi="Times New Roman"/>
              </w:rPr>
              <w:t>(-ų) eksperto (-ų) – komandos nario (-</w:t>
            </w:r>
            <w:proofErr w:type="spellStart"/>
            <w:r>
              <w:rPr>
                <w:rFonts w:ascii="Times New Roman" w:hAnsi="Times New Roman"/>
              </w:rPr>
              <w:t>ių</w:t>
            </w:r>
            <w:proofErr w:type="spellEnd"/>
            <w:r>
              <w:rPr>
                <w:rFonts w:ascii="Times New Roman" w:hAnsi="Times New Roman"/>
              </w:rPr>
              <w:t>) darbo patirtis specializuojantis skirtingose teisės srityse</w:t>
            </w:r>
            <w:r w:rsidR="003F0E4C">
              <w:rPr>
                <w:rFonts w:ascii="Times New Roman" w:hAnsi="Times New Roman"/>
              </w:rPr>
              <w:t xml:space="preserve"> (</w:t>
            </w:r>
            <w:r w:rsidR="005B7531">
              <w:rPr>
                <w:rFonts w:ascii="Times New Roman" w:hAnsi="Times New Roman"/>
              </w:rPr>
              <w:t>T</w:t>
            </w:r>
            <w:r w:rsidR="005B7531">
              <w:rPr>
                <w:rFonts w:ascii="Times New Roman" w:hAnsi="Times New Roman"/>
                <w:vertAlign w:val="subscript"/>
              </w:rPr>
              <w:t>2</w:t>
            </w:r>
            <w:r w:rsidR="003F0E4C">
              <w:rPr>
                <w:rFonts w:ascii="Times New Roman" w:hAnsi="Times New Roman"/>
              </w:rPr>
              <w:t>)</w:t>
            </w:r>
          </w:p>
        </w:tc>
        <w:tc>
          <w:tcPr>
            <w:tcW w:w="2693" w:type="dxa"/>
            <w:vAlign w:val="center"/>
          </w:tcPr>
          <w:p w14:paraId="574448D4" w14:textId="77777777" w:rsidR="009323F8" w:rsidRPr="0066322D" w:rsidRDefault="009323F8" w:rsidP="009323F8">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71AAC581" w14:textId="3A8B16F1" w:rsidR="009323F8" w:rsidRPr="0066322D" w:rsidRDefault="00E85C32" w:rsidP="009323F8">
            <w:pPr>
              <w:spacing w:after="0" w:line="240" w:lineRule="auto"/>
              <w:rPr>
                <w:rFonts w:ascii="Times New Roman" w:hAnsi="Times New Roman" w:cs="Times New Roman"/>
                <w:bCs/>
                <w:iCs/>
              </w:rPr>
            </w:pPr>
            <w:sdt>
              <w:sdtPr>
                <w:rPr>
                  <w:rFonts w:ascii="Times New Roman" w:hAnsi="Times New Roman" w:cs="Times New Roman"/>
                  <w:bCs/>
                  <w:iCs/>
                </w:rPr>
                <w:id w:val="1254326639"/>
                <w14:checkbox>
                  <w14:checked w14:val="0"/>
                  <w14:checkedState w14:val="2612" w14:font="MS Gothic"/>
                  <w14:uncheckedState w14:val="2610" w14:font="MS Gothic"/>
                </w14:checkbox>
              </w:sdtPr>
              <w:sdtEndPr/>
              <w:sdtContent>
                <w:r w:rsidR="009323F8" w:rsidRPr="0066322D">
                  <w:rPr>
                    <w:rFonts w:ascii="MS Gothic" w:eastAsia="MS Gothic" w:hAnsi="MS Gothic" w:cs="Times New Roman" w:hint="eastAsia"/>
                    <w:bCs/>
                    <w:iCs/>
                  </w:rPr>
                  <w:t>☐</w:t>
                </w:r>
              </w:sdtContent>
            </w:sdt>
            <w:r w:rsidR="009323F8" w:rsidRPr="0066322D">
              <w:rPr>
                <w:rFonts w:ascii="Times New Roman" w:hAnsi="Times New Roman" w:cs="Times New Roman"/>
                <w:bCs/>
                <w:iCs/>
              </w:rPr>
              <w:t xml:space="preserve"> </w:t>
            </w:r>
            <w:r w:rsidR="009323F8">
              <w:rPr>
                <w:rFonts w:ascii="Times New Roman" w:hAnsi="Times New Roman" w:cs="Times New Roman"/>
                <w:bCs/>
                <w:iCs/>
              </w:rPr>
              <w:t>2 skirtingos teisės sritys</w:t>
            </w:r>
          </w:p>
          <w:p w14:paraId="0D2BEBCB" w14:textId="0047FD83" w:rsidR="009323F8" w:rsidRPr="0066322D" w:rsidRDefault="00E85C32" w:rsidP="009323F8">
            <w:pPr>
              <w:spacing w:after="0" w:line="240" w:lineRule="auto"/>
              <w:rPr>
                <w:rFonts w:ascii="Times New Roman" w:hAnsi="Times New Roman" w:cs="Times New Roman"/>
                <w:bCs/>
                <w:iCs/>
              </w:rPr>
            </w:pPr>
            <w:sdt>
              <w:sdtPr>
                <w:rPr>
                  <w:rFonts w:ascii="Times New Roman" w:hAnsi="Times New Roman" w:cs="Times New Roman"/>
                  <w:bCs/>
                  <w:iCs/>
                </w:rPr>
                <w:id w:val="547805692"/>
                <w14:checkbox>
                  <w14:checked w14:val="0"/>
                  <w14:checkedState w14:val="2612" w14:font="MS Gothic"/>
                  <w14:uncheckedState w14:val="2610" w14:font="MS Gothic"/>
                </w14:checkbox>
              </w:sdtPr>
              <w:sdtEndPr/>
              <w:sdtContent>
                <w:r w:rsidR="009323F8" w:rsidRPr="0066322D">
                  <w:rPr>
                    <w:rFonts w:ascii="MS Gothic" w:eastAsia="MS Gothic" w:hAnsi="MS Gothic" w:cs="Times New Roman" w:hint="eastAsia"/>
                    <w:bCs/>
                    <w:iCs/>
                  </w:rPr>
                  <w:t>☐</w:t>
                </w:r>
              </w:sdtContent>
            </w:sdt>
            <w:r w:rsidR="009323F8" w:rsidRPr="0066322D">
              <w:rPr>
                <w:rFonts w:ascii="Times New Roman" w:hAnsi="Times New Roman" w:cs="Times New Roman"/>
                <w:bCs/>
                <w:iCs/>
              </w:rPr>
              <w:t xml:space="preserve"> 3 </w:t>
            </w:r>
            <w:r w:rsidR="009323F8">
              <w:rPr>
                <w:rFonts w:ascii="Times New Roman" w:hAnsi="Times New Roman" w:cs="Times New Roman"/>
                <w:bCs/>
                <w:iCs/>
              </w:rPr>
              <w:t>skirtingos teisės sritys</w:t>
            </w:r>
          </w:p>
          <w:p w14:paraId="6E5BFFE1" w14:textId="77777777" w:rsidR="009323F8" w:rsidRDefault="00E85C32" w:rsidP="009323F8">
            <w:pPr>
              <w:spacing w:after="0" w:line="240" w:lineRule="auto"/>
              <w:rPr>
                <w:rFonts w:ascii="Times New Roman" w:hAnsi="Times New Roman" w:cs="Times New Roman"/>
                <w:bCs/>
                <w:iCs/>
              </w:rPr>
            </w:pPr>
            <w:sdt>
              <w:sdtPr>
                <w:rPr>
                  <w:rFonts w:ascii="Times New Roman" w:hAnsi="Times New Roman" w:cs="Times New Roman"/>
                  <w:bCs/>
                  <w:iCs/>
                </w:rPr>
                <w:id w:val="2256988"/>
                <w14:checkbox>
                  <w14:checked w14:val="0"/>
                  <w14:checkedState w14:val="2612" w14:font="MS Gothic"/>
                  <w14:uncheckedState w14:val="2610" w14:font="MS Gothic"/>
                </w14:checkbox>
              </w:sdtPr>
              <w:sdtEndPr/>
              <w:sdtContent>
                <w:r w:rsidR="009323F8" w:rsidRPr="0066322D">
                  <w:rPr>
                    <w:rFonts w:ascii="MS Gothic" w:eastAsia="MS Gothic" w:hAnsi="MS Gothic" w:cs="Times New Roman" w:hint="eastAsia"/>
                    <w:bCs/>
                    <w:iCs/>
                  </w:rPr>
                  <w:t>☐</w:t>
                </w:r>
              </w:sdtContent>
            </w:sdt>
            <w:r w:rsidR="009323F8" w:rsidRPr="0066322D">
              <w:rPr>
                <w:rFonts w:ascii="Times New Roman" w:hAnsi="Times New Roman" w:cs="Times New Roman"/>
                <w:bCs/>
                <w:iCs/>
              </w:rPr>
              <w:t xml:space="preserve"> 4 </w:t>
            </w:r>
            <w:r w:rsidR="009323F8">
              <w:rPr>
                <w:rFonts w:ascii="Times New Roman" w:hAnsi="Times New Roman" w:cs="Times New Roman"/>
                <w:bCs/>
                <w:iCs/>
              </w:rPr>
              <w:t>skirtingos teisės sritys</w:t>
            </w:r>
          </w:p>
          <w:p w14:paraId="7B3029E4" w14:textId="312BCAA4" w:rsidR="00CF5CAA" w:rsidRPr="000B4157" w:rsidRDefault="00E85C32" w:rsidP="009323F8">
            <w:pPr>
              <w:spacing w:after="0" w:line="240" w:lineRule="auto"/>
              <w:rPr>
                <w:rFonts w:ascii="Times New Roman" w:hAnsi="Times New Roman" w:cs="Times New Roman"/>
                <w:bCs/>
                <w:iCs/>
              </w:rPr>
            </w:pPr>
            <w:sdt>
              <w:sdtPr>
                <w:rPr>
                  <w:rFonts w:ascii="Times New Roman" w:hAnsi="Times New Roman" w:cs="Times New Roman"/>
                  <w:bCs/>
                  <w:iCs/>
                </w:rPr>
                <w:id w:val="1747995520"/>
                <w14:checkbox>
                  <w14:checked w14:val="0"/>
                  <w14:checkedState w14:val="2612" w14:font="MS Gothic"/>
                  <w14:uncheckedState w14:val="2610" w14:font="MS Gothic"/>
                </w14:checkbox>
              </w:sdtPr>
              <w:sdtEndPr/>
              <w:sdtContent>
                <w:r w:rsidR="00CF5CAA" w:rsidRPr="0066322D">
                  <w:rPr>
                    <w:rFonts w:ascii="MS Gothic" w:eastAsia="MS Gothic" w:hAnsi="MS Gothic" w:cs="Times New Roman" w:hint="eastAsia"/>
                    <w:bCs/>
                    <w:iCs/>
                  </w:rPr>
                  <w:t>☐</w:t>
                </w:r>
              </w:sdtContent>
            </w:sdt>
            <w:r w:rsidR="00CF5CAA" w:rsidRPr="0066322D">
              <w:rPr>
                <w:rFonts w:ascii="Times New Roman" w:hAnsi="Times New Roman" w:cs="Times New Roman"/>
                <w:bCs/>
                <w:iCs/>
              </w:rPr>
              <w:t xml:space="preserve"> </w:t>
            </w:r>
            <w:r w:rsidR="00CF5CAA">
              <w:rPr>
                <w:rFonts w:ascii="Times New Roman" w:hAnsi="Times New Roman" w:cs="Times New Roman"/>
                <w:bCs/>
                <w:iCs/>
              </w:rPr>
              <w:t>5</w:t>
            </w:r>
            <w:r w:rsidR="00CF5CAA" w:rsidRPr="0066322D">
              <w:rPr>
                <w:rFonts w:ascii="Times New Roman" w:hAnsi="Times New Roman" w:cs="Times New Roman"/>
                <w:bCs/>
                <w:iCs/>
              </w:rPr>
              <w:t xml:space="preserve"> </w:t>
            </w:r>
            <w:r w:rsidR="00CF5CAA">
              <w:rPr>
                <w:rFonts w:ascii="Times New Roman" w:hAnsi="Times New Roman" w:cs="Times New Roman"/>
                <w:bCs/>
                <w:iCs/>
              </w:rPr>
              <w:t>skirtingos teisės sritys</w:t>
            </w:r>
          </w:p>
        </w:tc>
      </w:tr>
    </w:tbl>
    <w:p w14:paraId="3436D263" w14:textId="77777777" w:rsidR="002B515F" w:rsidRPr="00772042" w:rsidRDefault="002B515F" w:rsidP="0012047A">
      <w:pPr>
        <w:spacing w:after="0" w:line="240" w:lineRule="auto"/>
        <w:jc w:val="both"/>
        <w:rPr>
          <w:rFonts w:ascii="Times New Roman" w:eastAsia="Times New Roman" w:hAnsi="Times New Roman" w:cs="Times New Roman"/>
        </w:rPr>
      </w:pPr>
    </w:p>
    <w:p w14:paraId="38409E0E" w14:textId="6FA2F525" w:rsidR="00A701AE" w:rsidRPr="00772042" w:rsidRDefault="00A701AE" w:rsidP="0012047A">
      <w:pPr>
        <w:pStyle w:val="Heading1"/>
        <w:spacing w:before="0" w:after="0" w:line="240" w:lineRule="auto"/>
        <w:rPr>
          <w:b/>
          <w:bCs/>
          <w:color w:val="00B0F0"/>
          <w:sz w:val="22"/>
          <w:szCs w:val="22"/>
        </w:rPr>
      </w:pPr>
      <w:r w:rsidRPr="00772042">
        <w:rPr>
          <w:b/>
          <w:bCs/>
          <w:color w:val="00B0F0"/>
          <w:sz w:val="22"/>
          <w:szCs w:val="22"/>
        </w:rPr>
        <w:t>6. PASIŪLYMO GALIOJIMO TERMINAS</w:t>
      </w:r>
    </w:p>
    <w:p w14:paraId="21FC3EDA" w14:textId="77777777" w:rsidR="00A701AE" w:rsidRPr="00772042" w:rsidRDefault="00A701AE" w:rsidP="0012047A">
      <w:pPr>
        <w:pStyle w:val="BodyText"/>
        <w:spacing w:after="0" w:line="240" w:lineRule="auto"/>
        <w:rPr>
          <w:rFonts w:ascii="Times New Roman" w:hAnsi="Times New Roman" w:cs="Times New Roman"/>
        </w:rPr>
      </w:pPr>
    </w:p>
    <w:p w14:paraId="23E8F511" w14:textId="6CDF7030" w:rsidR="007356A1" w:rsidRPr="00772042" w:rsidRDefault="46BAA051" w:rsidP="00AF37DA">
      <w:pPr>
        <w:pStyle w:val="ListParagraph"/>
        <w:tabs>
          <w:tab w:val="left" w:pos="567"/>
        </w:tabs>
        <w:spacing w:after="0" w:line="240" w:lineRule="auto"/>
        <w:ind w:left="0"/>
        <w:jc w:val="both"/>
        <w:rPr>
          <w:rFonts w:ascii="Times New Roman" w:hAnsi="Times New Roman" w:cs="Times New Roman"/>
        </w:rPr>
      </w:pPr>
      <w:bookmarkStart w:id="2" w:name="_Ref37569043"/>
      <w:r w:rsidRPr="00772042">
        <w:rPr>
          <w:rFonts w:ascii="Times New Roman" w:hAnsi="Times New Roman" w:cs="Times New Roman"/>
        </w:rPr>
        <w:t>P</w:t>
      </w:r>
      <w:r w:rsidR="00A701AE" w:rsidRPr="00772042">
        <w:rPr>
          <w:rFonts w:ascii="Times New Roman" w:hAnsi="Times New Roman" w:cs="Times New Roman"/>
        </w:rPr>
        <w:t xml:space="preserve">asiūlymas galioja ne trumpiau kaip </w:t>
      </w:r>
      <w:r w:rsidR="5E1D970C" w:rsidRPr="00772042">
        <w:rPr>
          <w:rFonts w:ascii="Times New Roman" w:hAnsi="Times New Roman" w:cs="Times New Roman"/>
        </w:rPr>
        <w:t>120</w:t>
      </w:r>
      <w:r w:rsidR="00A701AE" w:rsidRPr="00772042">
        <w:rPr>
          <w:rFonts w:ascii="Times New Roman" w:hAnsi="Times New Roman" w:cs="Times New Roman"/>
        </w:rPr>
        <w:t xml:space="preserve"> kalendorinių dienų</w:t>
      </w:r>
      <w:bookmarkEnd w:id="2"/>
      <w:r w:rsidR="00651C9F" w:rsidRPr="00772042">
        <w:rPr>
          <w:rFonts w:ascii="Times New Roman" w:hAnsi="Times New Roman" w:cs="Times New Roman"/>
        </w:rPr>
        <w:t xml:space="preserve"> nuo </w:t>
      </w:r>
      <w:r w:rsidR="2F56AFA8" w:rsidRPr="00772042">
        <w:rPr>
          <w:rFonts w:ascii="Times New Roman" w:hAnsi="Times New Roman" w:cs="Times New Roman"/>
        </w:rPr>
        <w:t>p</w:t>
      </w:r>
      <w:r w:rsidR="00651C9F" w:rsidRPr="00772042">
        <w:rPr>
          <w:rFonts w:ascii="Times New Roman" w:hAnsi="Times New Roman" w:cs="Times New Roman"/>
        </w:rPr>
        <w:t>asiūlymų</w:t>
      </w:r>
      <w:r w:rsidR="00651C9F" w:rsidRPr="00772042">
        <w:rPr>
          <w:rFonts w:ascii="Times New Roman" w:hAnsi="Times New Roman" w:cs="Times New Roman"/>
          <w:color w:val="FF0000"/>
        </w:rPr>
        <w:t xml:space="preserve"> </w:t>
      </w:r>
      <w:r w:rsidR="00651C9F" w:rsidRPr="00772042">
        <w:rPr>
          <w:rFonts w:ascii="Times New Roman" w:hAnsi="Times New Roman" w:cs="Times New Roman"/>
        </w:rPr>
        <w:t xml:space="preserve">pateikimo </w:t>
      </w:r>
      <w:r w:rsidR="003631E3" w:rsidRPr="00772042">
        <w:rPr>
          <w:rFonts w:ascii="Times New Roman" w:hAnsi="Times New Roman" w:cs="Times New Roman"/>
        </w:rPr>
        <w:t xml:space="preserve">termino </w:t>
      </w:r>
      <w:r w:rsidR="000951E5" w:rsidRPr="00772042">
        <w:rPr>
          <w:rFonts w:ascii="Times New Roman" w:hAnsi="Times New Roman" w:cs="Times New Roman"/>
        </w:rPr>
        <w:t>pabaigos</w:t>
      </w:r>
      <w:r w:rsidR="00A701AE" w:rsidRPr="00772042">
        <w:rPr>
          <w:rFonts w:ascii="Times New Roman" w:hAnsi="Times New Roman" w:cs="Times New Roman"/>
        </w:rPr>
        <w:t>.</w:t>
      </w:r>
    </w:p>
    <w:p w14:paraId="67FE8484" w14:textId="7C19311D" w:rsidR="0090154E" w:rsidRPr="00772042" w:rsidRDefault="0090154E" w:rsidP="00446368">
      <w:pPr>
        <w:autoSpaceDE w:val="0"/>
        <w:autoSpaceDN w:val="0"/>
        <w:adjustRightInd w:val="0"/>
        <w:spacing w:after="0" w:line="240" w:lineRule="auto"/>
        <w:rPr>
          <w:rFonts w:ascii="Times New Roman" w:hAnsi="Times New Roman" w:cs="Times New Roman"/>
          <w:b/>
          <w:color w:val="00B0F0"/>
        </w:rPr>
      </w:pPr>
    </w:p>
    <w:p w14:paraId="2A2EB6FD" w14:textId="50BDDEB2" w:rsidR="0090154E" w:rsidRPr="00772042" w:rsidRDefault="0090154E" w:rsidP="0012047A">
      <w:pPr>
        <w:spacing w:after="0" w:line="240" w:lineRule="auto"/>
        <w:jc w:val="both"/>
        <w:rPr>
          <w:rFonts w:ascii="Times New Roman" w:hAnsi="Times New Roman" w:cs="Times New Roman"/>
        </w:rPr>
      </w:pPr>
      <w:r w:rsidRPr="00772042">
        <w:rPr>
          <w:rFonts w:ascii="Times New Roman" w:hAnsi="Times New Roman" w:cs="Times New Roman"/>
        </w:rPr>
        <w:t xml:space="preserve">Pateikdami šį </w:t>
      </w:r>
      <w:r w:rsidR="00446368" w:rsidRPr="00772042">
        <w:rPr>
          <w:rFonts w:ascii="Times New Roman" w:hAnsi="Times New Roman" w:cs="Times New Roman"/>
        </w:rPr>
        <w:t>P</w:t>
      </w:r>
      <w:r w:rsidRPr="00772042">
        <w:rPr>
          <w:rFonts w:ascii="Times New Roman" w:hAnsi="Times New Roman" w:cs="Times New Roman"/>
        </w:rPr>
        <w:t>asiūlymą, patvirtiname, jog:</w:t>
      </w:r>
    </w:p>
    <w:p w14:paraId="05589E66" w14:textId="77777777" w:rsidR="00446368" w:rsidRPr="00772042"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rPr>
      </w:pPr>
      <w:r w:rsidRPr="00772042">
        <w:rPr>
          <w:rFonts w:ascii="Times New Roman" w:hAnsi="Times New Roman" w:cs="Times New Roman"/>
        </w:rPr>
        <w:t xml:space="preserve">sutinkame su </w:t>
      </w:r>
      <w:r w:rsidR="00446368" w:rsidRPr="00772042">
        <w:rPr>
          <w:rFonts w:ascii="Times New Roman" w:hAnsi="Times New Roman" w:cs="Times New Roman"/>
        </w:rPr>
        <w:t xml:space="preserve">visomis </w:t>
      </w:r>
      <w:r w:rsidRPr="00772042">
        <w:rPr>
          <w:rFonts w:ascii="Times New Roman" w:hAnsi="Times New Roman" w:cs="Times New Roman"/>
        </w:rPr>
        <w:t xml:space="preserve">Pirkimo </w:t>
      </w:r>
      <w:r w:rsidR="00446368" w:rsidRPr="00772042">
        <w:rPr>
          <w:rFonts w:ascii="Times New Roman" w:hAnsi="Times New Roman" w:cs="Times New Roman"/>
        </w:rPr>
        <w:t xml:space="preserve">dokumentuose nurodytomis </w:t>
      </w:r>
      <w:r w:rsidRPr="00772042">
        <w:rPr>
          <w:rFonts w:ascii="Times New Roman" w:hAnsi="Times New Roman" w:cs="Times New Roman"/>
        </w:rPr>
        <w:t>sąlygo</w:t>
      </w:r>
      <w:r w:rsidR="00446368" w:rsidRPr="00772042">
        <w:rPr>
          <w:rFonts w:ascii="Times New Roman" w:hAnsi="Times New Roman" w:cs="Times New Roman"/>
        </w:rPr>
        <w:t>mis</w:t>
      </w:r>
      <w:r w:rsidRPr="00772042">
        <w:rPr>
          <w:rFonts w:ascii="Times New Roman" w:hAnsi="Times New Roman" w:cs="Times New Roman"/>
        </w:rPr>
        <w:t>;</w:t>
      </w:r>
    </w:p>
    <w:p w14:paraId="664D45D3" w14:textId="0A019DD8" w:rsidR="0090154E" w:rsidRPr="00772042"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rPr>
      </w:pPr>
      <w:r w:rsidRPr="00772042">
        <w:rPr>
          <w:rFonts w:ascii="Times New Roman" w:hAnsi="Times New Roman" w:cs="Times New Roman"/>
        </w:rPr>
        <w:lastRenderedPageBreak/>
        <w:t xml:space="preserve">atidžiai perskaitėme visus Pirkimo </w:t>
      </w:r>
      <w:r w:rsidR="00446368" w:rsidRPr="00772042">
        <w:rPr>
          <w:rFonts w:ascii="Times New Roman" w:hAnsi="Times New Roman" w:cs="Times New Roman"/>
        </w:rPr>
        <w:t>dokumentų</w:t>
      </w:r>
      <w:r w:rsidRPr="00772042">
        <w:rPr>
          <w:rFonts w:ascii="Times New Roman" w:hAnsi="Times New Roman" w:cs="Times New Roman"/>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772042" w:rsidRDefault="007356A1" w:rsidP="0012047A">
      <w:pPr>
        <w:pStyle w:val="ListParagraph"/>
        <w:tabs>
          <w:tab w:val="left" w:pos="567"/>
        </w:tabs>
        <w:spacing w:after="0" w:line="240" w:lineRule="auto"/>
        <w:ind w:left="0"/>
        <w:contextualSpacing w:val="0"/>
        <w:jc w:val="both"/>
        <w:rPr>
          <w:rFonts w:ascii="Times New Roman" w:hAnsi="Times New Roman" w:cs="Times New Roman"/>
        </w:rPr>
      </w:pPr>
    </w:p>
    <w:p w14:paraId="7764BF14" w14:textId="77777777" w:rsidR="00FD2D3A" w:rsidRPr="00772042" w:rsidRDefault="00FD2D3A" w:rsidP="0012047A">
      <w:pPr>
        <w:pStyle w:val="ListParagraph"/>
        <w:tabs>
          <w:tab w:val="left" w:pos="567"/>
        </w:tabs>
        <w:spacing w:after="0" w:line="240" w:lineRule="auto"/>
        <w:ind w:left="0"/>
        <w:contextualSpacing w:val="0"/>
        <w:jc w:val="both"/>
        <w:rPr>
          <w:rFonts w:ascii="Times New Roman" w:hAnsi="Times New Roman" w:cs="Times New Roman"/>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772042"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772042" w:rsidRDefault="00222B8B" w:rsidP="0012047A">
            <w:pPr>
              <w:spacing w:after="0" w:line="240" w:lineRule="auto"/>
              <w:ind w:right="-1"/>
              <w:rPr>
                <w:rFonts w:ascii="Times New Roman" w:eastAsia="Calibri" w:hAnsi="Times New Roman" w:cs="Times New Roman"/>
              </w:rPr>
            </w:pPr>
          </w:p>
        </w:tc>
        <w:tc>
          <w:tcPr>
            <w:tcW w:w="604" w:type="dxa"/>
          </w:tcPr>
          <w:p w14:paraId="0E7814EA" w14:textId="77777777" w:rsidR="00222B8B" w:rsidRPr="00772042" w:rsidRDefault="00222B8B" w:rsidP="0012047A">
            <w:pPr>
              <w:spacing w:after="0" w:line="240" w:lineRule="auto"/>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2FC6FFB8" w14:textId="77777777" w:rsidR="00222B8B" w:rsidRPr="00772042" w:rsidRDefault="00222B8B" w:rsidP="0012047A">
            <w:pPr>
              <w:spacing w:after="0" w:line="240" w:lineRule="auto"/>
              <w:ind w:right="-1"/>
              <w:jc w:val="center"/>
              <w:rPr>
                <w:rFonts w:ascii="Times New Roman" w:eastAsia="Calibri" w:hAnsi="Times New Roman" w:cs="Times New Roman"/>
              </w:rPr>
            </w:pPr>
          </w:p>
        </w:tc>
        <w:tc>
          <w:tcPr>
            <w:tcW w:w="701" w:type="dxa"/>
          </w:tcPr>
          <w:p w14:paraId="004CFDDB" w14:textId="77777777" w:rsidR="00222B8B" w:rsidRPr="00772042" w:rsidRDefault="00222B8B" w:rsidP="0012047A">
            <w:pPr>
              <w:spacing w:after="0" w:line="240" w:lineRule="auto"/>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24B35D07" w14:textId="77777777" w:rsidR="00222B8B" w:rsidRPr="00772042" w:rsidRDefault="00222B8B" w:rsidP="0012047A">
            <w:pPr>
              <w:spacing w:after="0" w:line="240" w:lineRule="auto"/>
              <w:ind w:right="-1"/>
              <w:jc w:val="right"/>
              <w:rPr>
                <w:rFonts w:ascii="Times New Roman" w:eastAsia="Calibri" w:hAnsi="Times New Roman" w:cs="Times New Roman"/>
              </w:rPr>
            </w:pPr>
          </w:p>
        </w:tc>
        <w:tc>
          <w:tcPr>
            <w:tcW w:w="648" w:type="dxa"/>
          </w:tcPr>
          <w:p w14:paraId="10049E4E" w14:textId="77777777" w:rsidR="00222B8B" w:rsidRPr="00772042" w:rsidRDefault="00222B8B" w:rsidP="0012047A">
            <w:pPr>
              <w:spacing w:after="0" w:line="240" w:lineRule="auto"/>
              <w:ind w:right="-1"/>
              <w:jc w:val="right"/>
              <w:rPr>
                <w:rFonts w:ascii="Times New Roman" w:eastAsia="Calibri" w:hAnsi="Times New Roman" w:cs="Times New Roman"/>
              </w:rPr>
            </w:pPr>
          </w:p>
        </w:tc>
      </w:tr>
      <w:tr w:rsidR="00222B8B" w:rsidRPr="00772042"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772042" w:rsidRDefault="00222B8B" w:rsidP="0012047A">
            <w:pPr>
              <w:snapToGrid w:val="0"/>
              <w:spacing w:after="0" w:line="240" w:lineRule="auto"/>
              <w:rPr>
                <w:rFonts w:ascii="Times New Roman" w:eastAsia="Times New Roman" w:hAnsi="Times New Roman" w:cs="Times New Roman"/>
                <w:position w:val="6"/>
              </w:rPr>
            </w:pPr>
            <w:r w:rsidRPr="00772042">
              <w:rPr>
                <w:rFonts w:ascii="Times New Roman" w:eastAsia="Times New Roman" w:hAnsi="Times New Roman" w:cs="Times New Roman"/>
                <w:position w:val="6"/>
              </w:rPr>
              <w:t>(Tiekėjo arba jo įgalioto asmens pareigų pavadinimas)</w:t>
            </w:r>
          </w:p>
        </w:tc>
        <w:tc>
          <w:tcPr>
            <w:tcW w:w="604" w:type="dxa"/>
          </w:tcPr>
          <w:p w14:paraId="39E7354B" w14:textId="77777777" w:rsidR="00222B8B" w:rsidRPr="00772042" w:rsidRDefault="00222B8B" w:rsidP="0012047A">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tcPr>
          <w:p w14:paraId="75F44281" w14:textId="7915EFEE" w:rsidR="00222B8B" w:rsidRPr="00772042" w:rsidRDefault="00222B8B" w:rsidP="0012047A">
            <w:pPr>
              <w:spacing w:after="0" w:line="240" w:lineRule="auto"/>
              <w:ind w:right="-1"/>
              <w:jc w:val="center"/>
              <w:rPr>
                <w:rFonts w:ascii="Times New Roman" w:eastAsia="Calibri" w:hAnsi="Times New Roman" w:cs="Times New Roman"/>
              </w:rPr>
            </w:pPr>
            <w:r w:rsidRPr="00772042">
              <w:rPr>
                <w:rFonts w:ascii="Times New Roman" w:eastAsia="Calibri" w:hAnsi="Times New Roman" w:cs="Times New Roman"/>
                <w:position w:val="6"/>
              </w:rPr>
              <w:t>(Parašas)</w:t>
            </w:r>
            <w:r w:rsidRPr="00772042">
              <w:rPr>
                <w:rFonts w:ascii="Times New Roman" w:eastAsia="Calibri" w:hAnsi="Times New Roman" w:cs="Times New Roman"/>
                <w:i/>
              </w:rPr>
              <w:t xml:space="preserve"> </w:t>
            </w:r>
          </w:p>
        </w:tc>
        <w:tc>
          <w:tcPr>
            <w:tcW w:w="701" w:type="dxa"/>
          </w:tcPr>
          <w:p w14:paraId="36A83AE9" w14:textId="77777777" w:rsidR="00222B8B" w:rsidRPr="00772042" w:rsidRDefault="00222B8B" w:rsidP="0012047A">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tcPr>
          <w:p w14:paraId="6EE8D3C9" w14:textId="2B5C4AB2" w:rsidR="00222B8B" w:rsidRPr="00772042" w:rsidRDefault="00222B8B" w:rsidP="0012047A">
            <w:pPr>
              <w:spacing w:after="0" w:line="240" w:lineRule="auto"/>
              <w:ind w:right="-1"/>
              <w:jc w:val="center"/>
              <w:rPr>
                <w:rFonts w:ascii="Times New Roman" w:eastAsia="Calibri" w:hAnsi="Times New Roman" w:cs="Times New Roman"/>
              </w:rPr>
            </w:pPr>
            <w:r w:rsidRPr="00772042">
              <w:rPr>
                <w:rFonts w:ascii="Times New Roman" w:eastAsia="Calibri" w:hAnsi="Times New Roman" w:cs="Times New Roman"/>
                <w:position w:val="6"/>
              </w:rPr>
              <w:t>(Vardas ir pavardė)</w:t>
            </w:r>
            <w:r w:rsidRPr="00772042">
              <w:rPr>
                <w:rFonts w:ascii="Times New Roman" w:eastAsia="Calibri" w:hAnsi="Times New Roman" w:cs="Times New Roman"/>
                <w:i/>
              </w:rPr>
              <w:t xml:space="preserve"> </w:t>
            </w:r>
          </w:p>
        </w:tc>
        <w:tc>
          <w:tcPr>
            <w:tcW w:w="648" w:type="dxa"/>
          </w:tcPr>
          <w:p w14:paraId="7511A95F" w14:textId="77777777" w:rsidR="00222B8B" w:rsidRPr="00772042" w:rsidRDefault="00222B8B" w:rsidP="0012047A">
            <w:pPr>
              <w:spacing w:after="0" w:line="240" w:lineRule="auto"/>
              <w:ind w:right="-1"/>
              <w:jc w:val="center"/>
              <w:rPr>
                <w:rFonts w:ascii="Times New Roman" w:eastAsia="Calibri" w:hAnsi="Times New Roman" w:cs="Times New Roman"/>
              </w:rPr>
            </w:pPr>
          </w:p>
        </w:tc>
      </w:tr>
    </w:tbl>
    <w:p w14:paraId="09C8C48B" w14:textId="77777777" w:rsidR="00643A8D" w:rsidRPr="00772042" w:rsidRDefault="00643A8D" w:rsidP="0012047A">
      <w:pPr>
        <w:spacing w:after="0" w:line="240" w:lineRule="auto"/>
        <w:jc w:val="both"/>
        <w:rPr>
          <w:rFonts w:ascii="Times New Roman" w:hAnsi="Times New Roman" w:cs="Times New Roman"/>
        </w:rPr>
      </w:pPr>
    </w:p>
    <w:sectPr w:rsidR="00643A8D" w:rsidRPr="00772042"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9366" w14:textId="77777777" w:rsidR="00681C52" w:rsidRDefault="00681C52" w:rsidP="00222B8B">
      <w:pPr>
        <w:spacing w:after="0" w:line="240" w:lineRule="auto"/>
      </w:pPr>
      <w:r>
        <w:separator/>
      </w:r>
    </w:p>
  </w:endnote>
  <w:endnote w:type="continuationSeparator" w:id="0">
    <w:p w14:paraId="0E668883" w14:textId="77777777" w:rsidR="00681C52" w:rsidRDefault="00681C52" w:rsidP="00222B8B">
      <w:pPr>
        <w:spacing w:after="0" w:line="240" w:lineRule="auto"/>
      </w:pPr>
      <w:r>
        <w:continuationSeparator/>
      </w:r>
    </w:p>
  </w:endnote>
  <w:endnote w:type="continuationNotice" w:id="1">
    <w:p w14:paraId="3E5A440F" w14:textId="77777777" w:rsidR="00681C52" w:rsidRDefault="00681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33AA" w14:textId="77777777" w:rsidR="00681C52" w:rsidRDefault="00681C52" w:rsidP="00222B8B">
      <w:pPr>
        <w:spacing w:after="0" w:line="240" w:lineRule="auto"/>
      </w:pPr>
      <w:r>
        <w:separator/>
      </w:r>
    </w:p>
  </w:footnote>
  <w:footnote w:type="continuationSeparator" w:id="0">
    <w:p w14:paraId="020A0D40" w14:textId="77777777" w:rsidR="00681C52" w:rsidRDefault="00681C52" w:rsidP="00222B8B">
      <w:pPr>
        <w:spacing w:after="0" w:line="240" w:lineRule="auto"/>
      </w:pPr>
      <w:r>
        <w:continuationSeparator/>
      </w:r>
    </w:p>
  </w:footnote>
  <w:footnote w:type="continuationNotice" w:id="1">
    <w:p w14:paraId="77C69EBE" w14:textId="77777777" w:rsidR="00681C52" w:rsidRDefault="00681C52">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FootnoteText"/>
        <w:jc w:val="both"/>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PVM mokėtojo kodai.</w:t>
      </w:r>
    </w:p>
  </w:footnote>
  <w:footnote w:id="6">
    <w:p w14:paraId="22BA320D" w14:textId="60BD727A" w:rsidR="00C42470" w:rsidRPr="00CB6D1E" w:rsidRDefault="00C42470" w:rsidP="00C42470">
      <w:pPr>
        <w:pStyle w:val="FootnoteText"/>
        <w:jc w:val="both"/>
        <w:rPr>
          <w:sz w:val="18"/>
          <w:szCs w:val="18"/>
        </w:rPr>
      </w:pPr>
      <w:r w:rsidRPr="00CB6D1E">
        <w:rPr>
          <w:rStyle w:val="FootnoteReference"/>
          <w:sz w:val="18"/>
          <w:szCs w:val="18"/>
        </w:rPr>
        <w:footnoteRef/>
      </w:r>
      <w:r w:rsidRPr="00CB6D1E">
        <w:rPr>
          <w:sz w:val="18"/>
          <w:szCs w:val="18"/>
        </w:rPr>
        <w:t xml:space="preserve"> 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7">
    <w:p w14:paraId="0E4EE06B" w14:textId="76BB67BE" w:rsidR="00BA5D2D" w:rsidRPr="00DD6BB4" w:rsidRDefault="00BA5D2D">
      <w:pPr>
        <w:pStyle w:val="FootnoteText"/>
      </w:pPr>
      <w:r w:rsidRPr="00CB6D1E">
        <w:rPr>
          <w:rStyle w:val="FootnoteReference"/>
          <w:sz w:val="18"/>
          <w:szCs w:val="18"/>
        </w:rPr>
        <w:footnoteRef/>
      </w:r>
      <w:r w:rsidRPr="00CB6D1E">
        <w:rPr>
          <w:sz w:val="18"/>
          <w:szCs w:val="18"/>
        </w:rPr>
        <w:t xml:space="preserve"> </w:t>
      </w:r>
      <w:r w:rsidR="001067F4" w:rsidRPr="00CB6D1E">
        <w:rPr>
          <w:sz w:val="18"/>
          <w:szCs w:val="18"/>
        </w:rPr>
        <w:t>Jeigu subtiekėjas yra fizinis asmuo, nurodoma 1) nuolatinė gyvenamoji vieta ir 2) pilietybė.</w:t>
      </w:r>
    </w:p>
  </w:footnote>
  <w:footnote w:id="8">
    <w:p w14:paraId="4A419293" w14:textId="77777777" w:rsidR="00FD2D3A" w:rsidRPr="00DD6BB4" w:rsidRDefault="00FD2D3A" w:rsidP="00FD2D3A">
      <w:pPr>
        <w:pStyle w:val="FootnoteText"/>
      </w:pPr>
      <w:r w:rsidRPr="00DD6BB4">
        <w:rPr>
          <w:rStyle w:val="FootnoteReference"/>
        </w:rPr>
        <w:footnoteRef/>
      </w:r>
      <w:r w:rsidRPr="00DD6BB4">
        <w:t xml:space="preserve"> Kaina EUR be PVM apskaičiuojama padauginant Įkainį EUR be PVM iš nurodyto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E01E7818"/>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1009"/>
    <w:rsid w:val="0004739C"/>
    <w:rsid w:val="000710DB"/>
    <w:rsid w:val="000734A1"/>
    <w:rsid w:val="000762A2"/>
    <w:rsid w:val="000951E5"/>
    <w:rsid w:val="000A4B27"/>
    <w:rsid w:val="000B39CC"/>
    <w:rsid w:val="000B4157"/>
    <w:rsid w:val="000D16DF"/>
    <w:rsid w:val="000F164B"/>
    <w:rsid w:val="000F2AF7"/>
    <w:rsid w:val="00104278"/>
    <w:rsid w:val="001067F4"/>
    <w:rsid w:val="001102EF"/>
    <w:rsid w:val="0012047A"/>
    <w:rsid w:val="00125D26"/>
    <w:rsid w:val="00136CD4"/>
    <w:rsid w:val="00141175"/>
    <w:rsid w:val="00143079"/>
    <w:rsid w:val="00152887"/>
    <w:rsid w:val="0015630D"/>
    <w:rsid w:val="00194E7C"/>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515F"/>
    <w:rsid w:val="002C0E2B"/>
    <w:rsid w:val="002C186B"/>
    <w:rsid w:val="002E5022"/>
    <w:rsid w:val="002E64D0"/>
    <w:rsid w:val="002F3D23"/>
    <w:rsid w:val="0030068D"/>
    <w:rsid w:val="00305CFB"/>
    <w:rsid w:val="0031723D"/>
    <w:rsid w:val="00337475"/>
    <w:rsid w:val="00341076"/>
    <w:rsid w:val="00345199"/>
    <w:rsid w:val="0035595C"/>
    <w:rsid w:val="003612E4"/>
    <w:rsid w:val="003631E3"/>
    <w:rsid w:val="003654B6"/>
    <w:rsid w:val="00370F4F"/>
    <w:rsid w:val="00373F87"/>
    <w:rsid w:val="00374945"/>
    <w:rsid w:val="00377ED9"/>
    <w:rsid w:val="003A1950"/>
    <w:rsid w:val="003B38F9"/>
    <w:rsid w:val="003C050E"/>
    <w:rsid w:val="003D26D6"/>
    <w:rsid w:val="003D5194"/>
    <w:rsid w:val="003E0E98"/>
    <w:rsid w:val="003F0E4C"/>
    <w:rsid w:val="003F30E7"/>
    <w:rsid w:val="00400853"/>
    <w:rsid w:val="00416D4C"/>
    <w:rsid w:val="004276A9"/>
    <w:rsid w:val="00443F3D"/>
    <w:rsid w:val="00446368"/>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6A22"/>
    <w:rsid w:val="0051528C"/>
    <w:rsid w:val="005226A4"/>
    <w:rsid w:val="0055002C"/>
    <w:rsid w:val="005510CE"/>
    <w:rsid w:val="005534B2"/>
    <w:rsid w:val="0056636C"/>
    <w:rsid w:val="00575C44"/>
    <w:rsid w:val="00580A0E"/>
    <w:rsid w:val="005958B6"/>
    <w:rsid w:val="005A1885"/>
    <w:rsid w:val="005A7DF1"/>
    <w:rsid w:val="005B28D0"/>
    <w:rsid w:val="005B7531"/>
    <w:rsid w:val="005C18E0"/>
    <w:rsid w:val="005C4103"/>
    <w:rsid w:val="005D7073"/>
    <w:rsid w:val="005E1620"/>
    <w:rsid w:val="005E6797"/>
    <w:rsid w:val="005E6B50"/>
    <w:rsid w:val="005F024D"/>
    <w:rsid w:val="005F0FF6"/>
    <w:rsid w:val="006126CB"/>
    <w:rsid w:val="0061753C"/>
    <w:rsid w:val="00624A9D"/>
    <w:rsid w:val="00634A66"/>
    <w:rsid w:val="00643A8D"/>
    <w:rsid w:val="00644E66"/>
    <w:rsid w:val="00651C9F"/>
    <w:rsid w:val="006537D5"/>
    <w:rsid w:val="00674431"/>
    <w:rsid w:val="00681C52"/>
    <w:rsid w:val="006901D0"/>
    <w:rsid w:val="00690D1B"/>
    <w:rsid w:val="006924CA"/>
    <w:rsid w:val="006959BE"/>
    <w:rsid w:val="006A0042"/>
    <w:rsid w:val="006C0B0E"/>
    <w:rsid w:val="006F41A9"/>
    <w:rsid w:val="00700250"/>
    <w:rsid w:val="00707FAE"/>
    <w:rsid w:val="00710864"/>
    <w:rsid w:val="007133CA"/>
    <w:rsid w:val="00725A9B"/>
    <w:rsid w:val="00726592"/>
    <w:rsid w:val="00727C0E"/>
    <w:rsid w:val="007356A1"/>
    <w:rsid w:val="00753364"/>
    <w:rsid w:val="007577CB"/>
    <w:rsid w:val="00772042"/>
    <w:rsid w:val="00775C21"/>
    <w:rsid w:val="00784DF0"/>
    <w:rsid w:val="00791452"/>
    <w:rsid w:val="0079624A"/>
    <w:rsid w:val="00797007"/>
    <w:rsid w:val="00797B9C"/>
    <w:rsid w:val="007A0AF7"/>
    <w:rsid w:val="007B4CD2"/>
    <w:rsid w:val="007E0F30"/>
    <w:rsid w:val="00844B8A"/>
    <w:rsid w:val="0085711E"/>
    <w:rsid w:val="0086049A"/>
    <w:rsid w:val="00883A7C"/>
    <w:rsid w:val="00887D86"/>
    <w:rsid w:val="008A2BAB"/>
    <w:rsid w:val="008A6B32"/>
    <w:rsid w:val="008B26B6"/>
    <w:rsid w:val="008C67BC"/>
    <w:rsid w:val="008D0634"/>
    <w:rsid w:val="008D42C8"/>
    <w:rsid w:val="008D65CF"/>
    <w:rsid w:val="008E0878"/>
    <w:rsid w:val="008F41F5"/>
    <w:rsid w:val="008F49D9"/>
    <w:rsid w:val="0090154E"/>
    <w:rsid w:val="0090288A"/>
    <w:rsid w:val="00903C07"/>
    <w:rsid w:val="00904197"/>
    <w:rsid w:val="00904784"/>
    <w:rsid w:val="009066EE"/>
    <w:rsid w:val="00924372"/>
    <w:rsid w:val="0092659E"/>
    <w:rsid w:val="009312C8"/>
    <w:rsid w:val="009323F8"/>
    <w:rsid w:val="00946A55"/>
    <w:rsid w:val="00966633"/>
    <w:rsid w:val="00985F69"/>
    <w:rsid w:val="009A6CE4"/>
    <w:rsid w:val="009D738A"/>
    <w:rsid w:val="009E3B97"/>
    <w:rsid w:val="009E4F27"/>
    <w:rsid w:val="00A00CB1"/>
    <w:rsid w:val="00A02753"/>
    <w:rsid w:val="00A13377"/>
    <w:rsid w:val="00A14A54"/>
    <w:rsid w:val="00A22AAE"/>
    <w:rsid w:val="00A2551D"/>
    <w:rsid w:val="00A37DBF"/>
    <w:rsid w:val="00A51DCC"/>
    <w:rsid w:val="00A64258"/>
    <w:rsid w:val="00A65463"/>
    <w:rsid w:val="00A701AE"/>
    <w:rsid w:val="00A822F5"/>
    <w:rsid w:val="00AA72DA"/>
    <w:rsid w:val="00AB7139"/>
    <w:rsid w:val="00AB717E"/>
    <w:rsid w:val="00AD29B0"/>
    <w:rsid w:val="00AE1E2A"/>
    <w:rsid w:val="00AE6929"/>
    <w:rsid w:val="00AF253B"/>
    <w:rsid w:val="00AF37DA"/>
    <w:rsid w:val="00B323F4"/>
    <w:rsid w:val="00B36AD4"/>
    <w:rsid w:val="00B5321B"/>
    <w:rsid w:val="00B74421"/>
    <w:rsid w:val="00B74FFD"/>
    <w:rsid w:val="00B8287A"/>
    <w:rsid w:val="00B8343B"/>
    <w:rsid w:val="00B87081"/>
    <w:rsid w:val="00B97217"/>
    <w:rsid w:val="00BA3371"/>
    <w:rsid w:val="00BA5D2D"/>
    <w:rsid w:val="00BC601F"/>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2CB4"/>
    <w:rsid w:val="00C93373"/>
    <w:rsid w:val="00C94C60"/>
    <w:rsid w:val="00CB0BC3"/>
    <w:rsid w:val="00CB13DE"/>
    <w:rsid w:val="00CB2CFE"/>
    <w:rsid w:val="00CB6D1E"/>
    <w:rsid w:val="00CC27F5"/>
    <w:rsid w:val="00CC7397"/>
    <w:rsid w:val="00CE2E66"/>
    <w:rsid w:val="00CE6E65"/>
    <w:rsid w:val="00CF5CAA"/>
    <w:rsid w:val="00CF605B"/>
    <w:rsid w:val="00D04A4C"/>
    <w:rsid w:val="00D1111C"/>
    <w:rsid w:val="00D35A1D"/>
    <w:rsid w:val="00D35F20"/>
    <w:rsid w:val="00D436FA"/>
    <w:rsid w:val="00D46CD4"/>
    <w:rsid w:val="00D637A4"/>
    <w:rsid w:val="00D66ABC"/>
    <w:rsid w:val="00D72304"/>
    <w:rsid w:val="00D76712"/>
    <w:rsid w:val="00D83DAA"/>
    <w:rsid w:val="00D87C43"/>
    <w:rsid w:val="00D96A6D"/>
    <w:rsid w:val="00DA5F6C"/>
    <w:rsid w:val="00DB2E82"/>
    <w:rsid w:val="00DC25EB"/>
    <w:rsid w:val="00DD6647"/>
    <w:rsid w:val="00DD6BB4"/>
    <w:rsid w:val="00DE4B83"/>
    <w:rsid w:val="00DF4F2F"/>
    <w:rsid w:val="00E3534D"/>
    <w:rsid w:val="00E37571"/>
    <w:rsid w:val="00E40595"/>
    <w:rsid w:val="00E52225"/>
    <w:rsid w:val="00E54956"/>
    <w:rsid w:val="00E5744A"/>
    <w:rsid w:val="00E751B2"/>
    <w:rsid w:val="00E7525B"/>
    <w:rsid w:val="00E85C32"/>
    <w:rsid w:val="00E93EFD"/>
    <w:rsid w:val="00EA6D21"/>
    <w:rsid w:val="00EC065E"/>
    <w:rsid w:val="00EC30F7"/>
    <w:rsid w:val="00EC3E1E"/>
    <w:rsid w:val="00F051B5"/>
    <w:rsid w:val="00F1319A"/>
    <w:rsid w:val="00F236A9"/>
    <w:rsid w:val="00F32971"/>
    <w:rsid w:val="00F40C79"/>
    <w:rsid w:val="00F50A0E"/>
    <w:rsid w:val="00F74C27"/>
    <w:rsid w:val="00F87BFB"/>
    <w:rsid w:val="00FB1500"/>
    <w:rsid w:val="00FB32AA"/>
    <w:rsid w:val="00FB35B1"/>
    <w:rsid w:val="00FB5A1D"/>
    <w:rsid w:val="00FD2D3A"/>
    <w:rsid w:val="00FE4B5C"/>
    <w:rsid w:val="00FE60A7"/>
    <w:rsid w:val="0120BCAA"/>
    <w:rsid w:val="0D0C0A7A"/>
    <w:rsid w:val="16A0182F"/>
    <w:rsid w:val="24572FD6"/>
    <w:rsid w:val="26B5D676"/>
    <w:rsid w:val="26DCDCB1"/>
    <w:rsid w:val="2A58F7D8"/>
    <w:rsid w:val="2AFA6288"/>
    <w:rsid w:val="2CA609BA"/>
    <w:rsid w:val="2ED9BB28"/>
    <w:rsid w:val="2F56AFA8"/>
    <w:rsid w:val="30E078AA"/>
    <w:rsid w:val="38252094"/>
    <w:rsid w:val="38FB03C6"/>
    <w:rsid w:val="3AA12040"/>
    <w:rsid w:val="3AADDD42"/>
    <w:rsid w:val="3C54EF2B"/>
    <w:rsid w:val="3E1FEEEF"/>
    <w:rsid w:val="3E987F40"/>
    <w:rsid w:val="418D1B61"/>
    <w:rsid w:val="41BE65F3"/>
    <w:rsid w:val="42B90D9A"/>
    <w:rsid w:val="42E9AD89"/>
    <w:rsid w:val="453E71DA"/>
    <w:rsid w:val="46BAA051"/>
    <w:rsid w:val="4C071363"/>
    <w:rsid w:val="4D5F9687"/>
    <w:rsid w:val="531456AB"/>
    <w:rsid w:val="5895DB76"/>
    <w:rsid w:val="590632EF"/>
    <w:rsid w:val="5B60A457"/>
    <w:rsid w:val="5E1D970C"/>
    <w:rsid w:val="5FD61280"/>
    <w:rsid w:val="620D8AB2"/>
    <w:rsid w:val="62240CB5"/>
    <w:rsid w:val="63066E58"/>
    <w:rsid w:val="68C32BC4"/>
    <w:rsid w:val="69B2FAC2"/>
    <w:rsid w:val="6C6B4E89"/>
    <w:rsid w:val="6CC6EAE1"/>
    <w:rsid w:val="6E2CC792"/>
    <w:rsid w:val="7210F1D9"/>
    <w:rsid w:val="798384B0"/>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D1426D49-5271-4D02-B54D-31E1D4EE7F30}"/>
</file>

<file path=customXml/itemProps3.xml><?xml version="1.0" encoding="utf-8"?>
<ds:datastoreItem xmlns:ds="http://schemas.openxmlformats.org/officeDocument/2006/customXml" ds:itemID="{7A0EBA77-091A-45AA-B3A6-ABD6CEF202C2}"/>
</file>

<file path=customXml/itemProps4.xml><?xml version="1.0" encoding="utf-8"?>
<ds:datastoreItem xmlns:ds="http://schemas.openxmlformats.org/officeDocument/2006/customXml" ds:itemID="{E40CA115-CB81-4882-A513-E75692684F27}"/>
</file>

<file path=docProps/app.xml><?xml version="1.0" encoding="utf-8"?>
<Properties xmlns="http://schemas.openxmlformats.org/officeDocument/2006/extended-properties" xmlns:vt="http://schemas.openxmlformats.org/officeDocument/2006/docPropsVTypes">
  <Template>Normal</Template>
  <TotalTime>0</TotalTime>
  <Pages>4</Pages>
  <Words>4685</Words>
  <Characters>2672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2025-10-08T08:00:00Z</dcterms:created>
  <dcterms:modified xsi:type="dcterms:W3CDTF">2025-10-08T08:00:00Z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2025-10-08T08:00:16Z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c5c9a6df-2f5e-4537-a0fd-488541eab338</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