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72E1" w14:textId="3EE09BAB" w:rsidR="00CA3C93" w:rsidRDefault="00906A59" w:rsidP="00906A59">
      <w:pPr>
        <w:pStyle w:val="Betarp"/>
        <w:jc w:val="right"/>
      </w:pPr>
      <w:r w:rsidRPr="00906A59">
        <w:t xml:space="preserve">Pirkimo sąlygų </w:t>
      </w:r>
      <w:r>
        <w:t>5</w:t>
      </w:r>
      <w:r w:rsidRPr="00906A59">
        <w:t xml:space="preserve"> priedas</w:t>
      </w:r>
    </w:p>
    <w:p w14:paraId="00D6BA7A" w14:textId="77777777" w:rsidR="00906A59" w:rsidRDefault="00906A59" w:rsidP="00906A59">
      <w:pPr>
        <w:pStyle w:val="Betarp"/>
        <w:jc w:val="right"/>
      </w:pPr>
    </w:p>
    <w:p w14:paraId="679C4D8C" w14:textId="0A0A3413" w:rsidR="00906A59" w:rsidRDefault="00906A59" w:rsidP="00906A59">
      <w:pPr>
        <w:pStyle w:val="Betarp"/>
        <w:jc w:val="center"/>
        <w:rPr>
          <w:b/>
          <w:bCs/>
          <w:caps/>
          <w:sz w:val="24"/>
          <w:szCs w:val="24"/>
        </w:rPr>
      </w:pPr>
      <w:r w:rsidRPr="00906A59">
        <w:rPr>
          <w:b/>
          <w:bCs/>
          <w:caps/>
          <w:sz w:val="24"/>
          <w:szCs w:val="24"/>
        </w:rPr>
        <w:t>Techninių reikalavimų atitikties lentelė</w:t>
      </w:r>
    </w:p>
    <w:p w14:paraId="5749A6C0" w14:textId="77777777" w:rsidR="003B4135" w:rsidRDefault="003B4135" w:rsidP="00906A59">
      <w:pPr>
        <w:pStyle w:val="Betarp"/>
        <w:jc w:val="center"/>
        <w:rPr>
          <w:b/>
          <w:bCs/>
          <w:caps/>
          <w:sz w:val="24"/>
          <w:szCs w:val="24"/>
        </w:rPr>
      </w:pPr>
    </w:p>
    <w:p w14:paraId="5CCFF1BA" w14:textId="77777777" w:rsidR="009A4C49" w:rsidRPr="009A4C49" w:rsidRDefault="003B4135" w:rsidP="003B4135">
      <w:pPr>
        <w:pStyle w:val="Betarp"/>
        <w:jc w:val="both"/>
        <w:rPr>
          <w:color w:val="0070C0"/>
          <w:sz w:val="24"/>
          <w:szCs w:val="24"/>
        </w:rPr>
      </w:pPr>
      <w:r w:rsidRPr="009A4C49">
        <w:rPr>
          <w:color w:val="0070C0"/>
          <w:sz w:val="24"/>
          <w:szCs w:val="24"/>
        </w:rPr>
        <w:t>Pastab</w:t>
      </w:r>
      <w:r w:rsidR="009A4C49" w:rsidRPr="009A4C49">
        <w:rPr>
          <w:color w:val="0070C0"/>
          <w:sz w:val="24"/>
          <w:szCs w:val="24"/>
        </w:rPr>
        <w:t>os</w:t>
      </w:r>
      <w:r w:rsidRPr="009A4C49">
        <w:rPr>
          <w:color w:val="0070C0"/>
          <w:sz w:val="24"/>
          <w:szCs w:val="24"/>
        </w:rPr>
        <w:t xml:space="preserve">: </w:t>
      </w:r>
    </w:p>
    <w:p w14:paraId="3DCD7C37" w14:textId="509AA1F5" w:rsidR="009A4C49" w:rsidRPr="009A4C49" w:rsidRDefault="009A4C49" w:rsidP="003B4135">
      <w:pPr>
        <w:pStyle w:val="Betarp"/>
        <w:jc w:val="both"/>
        <w:rPr>
          <w:color w:val="0070C0"/>
          <w:sz w:val="24"/>
          <w:szCs w:val="24"/>
        </w:rPr>
      </w:pPr>
      <w:r w:rsidRPr="009A4C49">
        <w:rPr>
          <w:color w:val="0070C0"/>
          <w:sz w:val="24"/>
          <w:szCs w:val="24"/>
        </w:rPr>
        <w:t>J</w:t>
      </w:r>
      <w:r w:rsidR="003B4135" w:rsidRPr="009A4C49">
        <w:rPr>
          <w:color w:val="0070C0"/>
          <w:sz w:val="24"/>
          <w:szCs w:val="24"/>
        </w:rPr>
        <w:t xml:space="preserve">eigu perkančiosios organizacijos nurodytas reikalavimas </w:t>
      </w:r>
      <w:r w:rsidRPr="009A4C49">
        <w:rPr>
          <w:color w:val="0070C0"/>
          <w:sz w:val="24"/>
          <w:szCs w:val="24"/>
        </w:rPr>
        <w:t xml:space="preserve">nėra apibrėžtas skaitine verte arba kitu aiškiai įvertinamu dydžiu, tiekėjas </w:t>
      </w:r>
      <w:r w:rsidR="00283E7D">
        <w:rPr>
          <w:color w:val="0070C0"/>
          <w:sz w:val="24"/>
          <w:szCs w:val="24"/>
        </w:rPr>
        <w:t>turi</w:t>
      </w:r>
      <w:r w:rsidRPr="009A4C49">
        <w:rPr>
          <w:color w:val="0070C0"/>
          <w:sz w:val="24"/>
          <w:szCs w:val="24"/>
        </w:rPr>
        <w:t xml:space="preserve"> stulpelyje „Tiekėjo siūlomo pirkimo objekto parametrai“ pažymėti „</w:t>
      </w:r>
      <w:r w:rsidRPr="009A4C49">
        <w:rPr>
          <w:i/>
          <w:iCs/>
          <w:color w:val="0070C0"/>
          <w:sz w:val="24"/>
          <w:szCs w:val="24"/>
        </w:rPr>
        <w:t>Atitinka</w:t>
      </w:r>
      <w:r w:rsidRPr="009A4C49">
        <w:rPr>
          <w:color w:val="0070C0"/>
          <w:sz w:val="24"/>
          <w:szCs w:val="24"/>
        </w:rPr>
        <w:t xml:space="preserve">“. </w:t>
      </w:r>
    </w:p>
    <w:p w14:paraId="6CF500B8" w14:textId="73F5F0FD" w:rsidR="003B4135" w:rsidRDefault="009A4C49" w:rsidP="003B4135">
      <w:pPr>
        <w:pStyle w:val="Betarp"/>
        <w:jc w:val="both"/>
        <w:rPr>
          <w:color w:val="0070C0"/>
          <w:sz w:val="24"/>
          <w:szCs w:val="24"/>
        </w:rPr>
      </w:pPr>
      <w:r w:rsidRPr="009A4C49">
        <w:rPr>
          <w:color w:val="0070C0"/>
          <w:sz w:val="24"/>
          <w:szCs w:val="24"/>
        </w:rPr>
        <w:t xml:space="preserve">Nesant galimybės tiekėjui pateikti nuorodos į atitiktį perkančiosios organizacijos nurodytam reikalavimui įrodantį konkretų dokumentą, tiekėjas gali atitinkamame stulpelyje </w:t>
      </w:r>
      <w:r w:rsidR="00283E7D">
        <w:rPr>
          <w:color w:val="0070C0"/>
          <w:sz w:val="24"/>
          <w:szCs w:val="24"/>
        </w:rPr>
        <w:t>pa</w:t>
      </w:r>
      <w:r w:rsidRPr="009A4C49">
        <w:rPr>
          <w:color w:val="0070C0"/>
          <w:sz w:val="24"/>
          <w:szCs w:val="24"/>
        </w:rPr>
        <w:t>žymėti „-“</w:t>
      </w:r>
      <w:r w:rsidR="004245AD">
        <w:rPr>
          <w:color w:val="0070C0"/>
          <w:sz w:val="24"/>
          <w:szCs w:val="24"/>
        </w:rPr>
        <w:t xml:space="preserve"> ir / arba pateikti </w:t>
      </w:r>
      <w:r w:rsidR="004035E9">
        <w:rPr>
          <w:color w:val="0070C0"/>
          <w:sz w:val="24"/>
          <w:szCs w:val="24"/>
        </w:rPr>
        <w:t>paaiškinimą</w:t>
      </w:r>
      <w:r w:rsidR="004245AD">
        <w:rPr>
          <w:color w:val="0070C0"/>
          <w:sz w:val="24"/>
          <w:szCs w:val="24"/>
        </w:rPr>
        <w:t xml:space="preserve"> dėl galimybės nebuvimo</w:t>
      </w:r>
      <w:r w:rsidRPr="009A4C49">
        <w:rPr>
          <w:color w:val="0070C0"/>
          <w:sz w:val="24"/>
          <w:szCs w:val="24"/>
        </w:rPr>
        <w:t>.</w:t>
      </w:r>
    </w:p>
    <w:p w14:paraId="5C5438CA" w14:textId="50876601" w:rsidR="009A4C49" w:rsidRDefault="009A4C49" w:rsidP="003B4135">
      <w:pPr>
        <w:pStyle w:val="Betarp"/>
        <w:jc w:val="both"/>
        <w:rPr>
          <w:color w:val="0070C0"/>
          <w:sz w:val="24"/>
          <w:szCs w:val="24"/>
        </w:rPr>
      </w:pPr>
      <w:r w:rsidRPr="009A4C49">
        <w:rPr>
          <w:color w:val="0070C0"/>
          <w:sz w:val="24"/>
          <w:szCs w:val="24"/>
        </w:rPr>
        <w:t xml:space="preserve">Perkančioji organizacija pasilieka teisę, esant pagrįstoms abejonėms, paprašyti tiekėjo per protingą terminą pateikti </w:t>
      </w:r>
      <w:r>
        <w:rPr>
          <w:color w:val="0070C0"/>
          <w:sz w:val="24"/>
          <w:szCs w:val="24"/>
        </w:rPr>
        <w:t xml:space="preserve">papildomus </w:t>
      </w:r>
      <w:r w:rsidRPr="009A4C49">
        <w:rPr>
          <w:color w:val="0070C0"/>
          <w:sz w:val="24"/>
          <w:szCs w:val="24"/>
        </w:rPr>
        <w:t>dokumentus, pagrindžiančius siūlomo pirkimo objekto atitiktį techninėje specifikacijoje nustatytiems reikalavimams.</w:t>
      </w:r>
    </w:p>
    <w:p w14:paraId="1EF1FD1F" w14:textId="77777777" w:rsidR="00B20D19" w:rsidRDefault="00B20D19" w:rsidP="003B4135">
      <w:pPr>
        <w:pStyle w:val="Betarp"/>
        <w:jc w:val="both"/>
        <w:rPr>
          <w:color w:val="0070C0"/>
          <w:sz w:val="24"/>
          <w:szCs w:val="24"/>
        </w:rPr>
      </w:pPr>
    </w:p>
    <w:tbl>
      <w:tblPr>
        <w:tblStyle w:val="TableGrid1"/>
        <w:tblpPr w:leftFromText="180" w:rightFromText="180" w:vertAnchor="text" w:horzAnchor="margin" w:tblpXSpec="center" w:tblpY="520"/>
        <w:tblW w:w="5000" w:type="pct"/>
        <w:tblLook w:val="0000" w:firstRow="0" w:lastRow="0" w:firstColumn="0" w:lastColumn="0" w:noHBand="0" w:noVBand="0"/>
      </w:tblPr>
      <w:tblGrid>
        <w:gridCol w:w="1354"/>
        <w:gridCol w:w="2239"/>
        <w:gridCol w:w="5796"/>
        <w:gridCol w:w="2295"/>
        <w:gridCol w:w="2295"/>
        <w:gridCol w:w="14"/>
      </w:tblGrid>
      <w:tr w:rsidR="00B20D19" w:rsidRPr="003B455B" w14:paraId="1418C7DD" w14:textId="77777777" w:rsidTr="00B20D19">
        <w:trPr>
          <w:trHeight w:val="416"/>
        </w:trPr>
        <w:tc>
          <w:tcPr>
            <w:tcW w:w="5000" w:type="pct"/>
            <w:gridSpan w:val="6"/>
            <w:shd w:val="clear" w:color="auto" w:fill="CAEDFB" w:themeFill="accent4" w:themeFillTint="33"/>
          </w:tcPr>
          <w:p w14:paraId="2B1B57EC" w14:textId="5A67068E" w:rsidR="00B20D19" w:rsidRPr="00307F3C" w:rsidRDefault="00B20D19" w:rsidP="00A72855">
            <w:pPr>
              <w:rPr>
                <w:rFonts w:ascii="Times New Roman" w:eastAsia="Times New Roman" w:hAnsi="Times New Roman" w:cs="Times New Roman"/>
                <w:b/>
                <w:bCs/>
                <w:sz w:val="24"/>
                <w:szCs w:val="24"/>
                <w:lang w:val="lt-LT"/>
              </w:rPr>
            </w:pPr>
            <w:r w:rsidRPr="00307F3C">
              <w:rPr>
                <w:rFonts w:ascii="Times New Roman" w:eastAsia="Times New Roman" w:hAnsi="Times New Roman" w:cs="Times New Roman"/>
                <w:b/>
                <w:bCs/>
                <w:sz w:val="24"/>
                <w:szCs w:val="24"/>
                <w:lang w:val="lt-LT"/>
              </w:rPr>
              <w:t>TECHNINĖ SPECIFIKACIJA</w:t>
            </w:r>
          </w:p>
          <w:p w14:paraId="5308CFCD" w14:textId="309A9E1F" w:rsidR="00B20D19" w:rsidRPr="007D06CB" w:rsidRDefault="00B20D19" w:rsidP="007D06CB">
            <w:pPr>
              <w:rPr>
                <w:rFonts w:ascii="Times New Roman" w:eastAsia="Times New Roman" w:hAnsi="Times New Roman" w:cs="Times New Roman"/>
                <w:sz w:val="24"/>
                <w:szCs w:val="24"/>
              </w:rPr>
            </w:pPr>
            <w:r w:rsidRPr="007D06CB">
              <w:rPr>
                <w:rFonts w:ascii="Times New Roman" w:eastAsia="Times New Roman" w:hAnsi="Times New Roman" w:cs="Times New Roman"/>
                <w:b/>
                <w:bCs/>
                <w:sz w:val="24"/>
                <w:szCs w:val="24"/>
              </w:rPr>
              <w:t>Radio bangomis valdomas laivas su vieno spindulio sonaru, perduodantis informaciją realiu laiku (1 komplektas)</w:t>
            </w:r>
          </w:p>
        </w:tc>
      </w:tr>
      <w:tr w:rsidR="00B20D19" w:rsidRPr="003B455B" w14:paraId="0504B56E" w14:textId="77777777" w:rsidTr="00B20D19">
        <w:trPr>
          <w:gridAfter w:val="1"/>
          <w:wAfter w:w="5" w:type="pct"/>
          <w:trHeight w:val="416"/>
        </w:trPr>
        <w:tc>
          <w:tcPr>
            <w:tcW w:w="484" w:type="pct"/>
            <w:vAlign w:val="center"/>
          </w:tcPr>
          <w:p w14:paraId="2BFE04B7" w14:textId="3336FBD9" w:rsidR="00B20D19" w:rsidRDefault="00B20D19" w:rsidP="00B20D19">
            <w:pPr>
              <w:jc w:val="center"/>
              <w:rPr>
                <w:color w:val="000000"/>
              </w:rPr>
            </w:pPr>
            <w:r w:rsidRPr="00906A59">
              <w:rPr>
                <w:rFonts w:ascii="Calibri" w:eastAsia="Calibri" w:hAnsi="Calibri" w:cs="Calibri"/>
                <w:b/>
              </w:rPr>
              <w:t>Eil. Nr.</w:t>
            </w:r>
          </w:p>
        </w:tc>
        <w:tc>
          <w:tcPr>
            <w:tcW w:w="800" w:type="pct"/>
            <w:vAlign w:val="center"/>
          </w:tcPr>
          <w:p w14:paraId="4B07ACFB" w14:textId="5F688DBF" w:rsidR="00B20D19" w:rsidRPr="605D4128" w:rsidRDefault="00B20D19" w:rsidP="00B20D19">
            <w:pPr>
              <w:rPr>
                <w:rFonts w:eastAsia="Times New Roman" w:cs="Times New Roman"/>
              </w:rPr>
            </w:pPr>
            <w:r w:rsidRPr="00906A59">
              <w:rPr>
                <w:rFonts w:ascii="Calibri" w:eastAsia="Calibri" w:hAnsi="Calibri" w:cs="Calibri"/>
                <w:b/>
              </w:rPr>
              <w:t>Komponentai, savybės, parametrai</w:t>
            </w:r>
          </w:p>
        </w:tc>
        <w:tc>
          <w:tcPr>
            <w:tcW w:w="2071" w:type="pct"/>
            <w:shd w:val="clear" w:color="auto" w:fill="CAEDFB" w:themeFill="accent4" w:themeFillTint="33"/>
            <w:vAlign w:val="center"/>
          </w:tcPr>
          <w:p w14:paraId="0084047C" w14:textId="4912B107" w:rsidR="00B20D19" w:rsidRPr="00307F3C" w:rsidRDefault="00B20D19" w:rsidP="00B20D19">
            <w:pPr>
              <w:jc w:val="both"/>
              <w:rPr>
                <w:rStyle w:val="normaltextrun"/>
                <w:rFonts w:ascii="Times New Roman" w:hAnsi="Times New Roman" w:cs="Times New Roman"/>
                <w:sz w:val="24"/>
                <w:szCs w:val="24"/>
              </w:rPr>
            </w:pPr>
            <w:r w:rsidRPr="00307F3C">
              <w:rPr>
                <w:rFonts w:ascii="Times New Roman" w:eastAsia="Calibri" w:hAnsi="Times New Roman" w:cs="Times New Roman"/>
                <w:b/>
                <w:sz w:val="24"/>
                <w:szCs w:val="24"/>
              </w:rPr>
              <w:t>Reikalavimų aprašymas</w:t>
            </w:r>
          </w:p>
        </w:tc>
        <w:tc>
          <w:tcPr>
            <w:tcW w:w="820" w:type="pct"/>
            <w:shd w:val="clear" w:color="auto" w:fill="CAEDFB" w:themeFill="accent4" w:themeFillTint="33"/>
            <w:vAlign w:val="center"/>
          </w:tcPr>
          <w:p w14:paraId="63ACC0B7" w14:textId="6D1E2ECF" w:rsidR="00B20D19" w:rsidRPr="00307F3C" w:rsidRDefault="00B20D19" w:rsidP="00B20D19">
            <w:pPr>
              <w:jc w:val="both"/>
              <w:rPr>
                <w:rFonts w:ascii="Times New Roman" w:eastAsia="Times New Roman" w:hAnsi="Times New Roman" w:cs="Times New Roman"/>
                <w:bCs/>
                <w:sz w:val="24"/>
                <w:szCs w:val="24"/>
              </w:rPr>
            </w:pPr>
            <w:r w:rsidRPr="00307F3C">
              <w:rPr>
                <w:rFonts w:ascii="Times New Roman" w:eastAsia="Calibri" w:hAnsi="Times New Roman" w:cs="Times New Roman"/>
                <w:b/>
                <w:sz w:val="24"/>
                <w:szCs w:val="24"/>
              </w:rPr>
              <w:t>Tiekėjo siūlomo pirkimo objekto parametrai</w:t>
            </w:r>
          </w:p>
        </w:tc>
        <w:tc>
          <w:tcPr>
            <w:tcW w:w="820" w:type="pct"/>
            <w:shd w:val="clear" w:color="auto" w:fill="CAEDFB" w:themeFill="accent4" w:themeFillTint="33"/>
            <w:vAlign w:val="center"/>
          </w:tcPr>
          <w:p w14:paraId="756A2B1C" w14:textId="39F6B02A" w:rsidR="00B20D19" w:rsidRPr="00307F3C" w:rsidRDefault="00B20D19" w:rsidP="00B20D19">
            <w:pPr>
              <w:jc w:val="both"/>
              <w:rPr>
                <w:rFonts w:ascii="Times New Roman" w:eastAsia="Times New Roman" w:hAnsi="Times New Roman" w:cs="Times New Roman"/>
                <w:bCs/>
                <w:sz w:val="24"/>
                <w:szCs w:val="24"/>
              </w:rPr>
            </w:pPr>
            <w:r w:rsidRPr="00307F3C">
              <w:rPr>
                <w:rFonts w:ascii="Times New Roman" w:eastAsia="Times New Roman" w:hAnsi="Times New Roman" w:cs="Times New Roman"/>
                <w:b/>
                <w:sz w:val="24"/>
                <w:szCs w:val="24"/>
                <w:lang w:eastAsia="lt-LT"/>
              </w:rPr>
              <w:t>Nuoroda į konkretų pateiktą dokumentą (įrodantį atitiktį) ir tikslią vietą jame (psl., lentelės Nr. ir pan.)</w:t>
            </w:r>
          </w:p>
        </w:tc>
      </w:tr>
      <w:tr w:rsidR="00B20D19" w:rsidRPr="003B455B" w14:paraId="332642E3" w14:textId="0D084B45" w:rsidTr="00B20D19">
        <w:trPr>
          <w:gridAfter w:val="1"/>
          <w:wAfter w:w="5" w:type="pct"/>
          <w:trHeight w:val="416"/>
        </w:trPr>
        <w:tc>
          <w:tcPr>
            <w:tcW w:w="484" w:type="pct"/>
            <w:vAlign w:val="center"/>
          </w:tcPr>
          <w:p w14:paraId="15B81B57" w14:textId="2BFF9056" w:rsidR="00B20D19" w:rsidRPr="003B455B" w:rsidRDefault="00B20D19" w:rsidP="00B20D19">
            <w:pPr>
              <w:jc w:val="center"/>
              <w:rPr>
                <w:rFonts w:eastAsia="Times New Roman" w:cs="Times New Roman"/>
                <w:lang w:val="lt-LT"/>
              </w:rPr>
            </w:pPr>
            <w:r>
              <w:rPr>
                <w:color w:val="000000"/>
              </w:rPr>
              <w:t>1.</w:t>
            </w:r>
          </w:p>
        </w:tc>
        <w:tc>
          <w:tcPr>
            <w:tcW w:w="800" w:type="pct"/>
          </w:tcPr>
          <w:p w14:paraId="52FD98F8" w14:textId="77777777" w:rsidR="00B20D19" w:rsidRPr="003B455B" w:rsidRDefault="00B20D19" w:rsidP="00B20D19">
            <w:r w:rsidRPr="605D4128">
              <w:rPr>
                <w:rFonts w:eastAsia="Times New Roman" w:cs="Times New Roman"/>
                <w:lang w:val="lt-LT"/>
              </w:rPr>
              <w:t>Gamintojas</w:t>
            </w:r>
          </w:p>
        </w:tc>
        <w:tc>
          <w:tcPr>
            <w:tcW w:w="2071" w:type="pct"/>
          </w:tcPr>
          <w:p w14:paraId="65E23D0E" w14:textId="77777777" w:rsidR="00B20D19" w:rsidRPr="003B455B" w:rsidRDefault="00B20D19" w:rsidP="00B20D19">
            <w:pPr>
              <w:jc w:val="both"/>
              <w:rPr>
                <w:rFonts w:eastAsia="Times New Roman" w:cs="Times New Roman"/>
                <w:lang w:val="lt-LT"/>
              </w:rPr>
            </w:pPr>
            <w:r w:rsidRPr="078E9E2D">
              <w:rPr>
                <w:rStyle w:val="normaltextrun"/>
                <w:rFonts w:cs="Times New Roman"/>
                <w:lang w:val="lt-LT"/>
              </w:rPr>
              <w:t>Nurodyti gamintoją ir modelį. </w:t>
            </w:r>
          </w:p>
        </w:tc>
        <w:tc>
          <w:tcPr>
            <w:tcW w:w="820" w:type="pct"/>
            <w:vAlign w:val="bottom"/>
          </w:tcPr>
          <w:p w14:paraId="334D2F8F" w14:textId="77777777" w:rsidR="00B20D19" w:rsidRPr="003B455B" w:rsidRDefault="00B20D19" w:rsidP="00B20D19">
            <w:pPr>
              <w:jc w:val="both"/>
              <w:rPr>
                <w:rFonts w:eastAsia="Times New Roman" w:cs="Times New Roman"/>
                <w:bCs/>
                <w:lang w:val="lt-LT"/>
              </w:rPr>
            </w:pPr>
          </w:p>
        </w:tc>
        <w:tc>
          <w:tcPr>
            <w:tcW w:w="820" w:type="pct"/>
          </w:tcPr>
          <w:p w14:paraId="123C5DC7" w14:textId="77777777" w:rsidR="00B20D19" w:rsidRPr="003B455B" w:rsidRDefault="00B20D19" w:rsidP="00B20D19">
            <w:pPr>
              <w:jc w:val="both"/>
              <w:rPr>
                <w:rFonts w:eastAsia="Times New Roman" w:cs="Times New Roman"/>
                <w:bCs/>
              </w:rPr>
            </w:pPr>
          </w:p>
        </w:tc>
      </w:tr>
      <w:tr w:rsidR="00B20D19" w14:paraId="18917B82" w14:textId="30E64840" w:rsidTr="00B20D19">
        <w:trPr>
          <w:gridAfter w:val="1"/>
          <w:wAfter w:w="5" w:type="pct"/>
          <w:trHeight w:val="416"/>
        </w:trPr>
        <w:tc>
          <w:tcPr>
            <w:tcW w:w="484" w:type="pct"/>
            <w:vAlign w:val="center"/>
          </w:tcPr>
          <w:p w14:paraId="5DE0D24F" w14:textId="734480C0" w:rsidR="00B20D19" w:rsidRDefault="00B20D19" w:rsidP="00B20D19">
            <w:pPr>
              <w:jc w:val="center"/>
              <w:rPr>
                <w:rFonts w:eastAsia="Times New Roman" w:cs="Times New Roman"/>
                <w:lang w:val="lt-LT"/>
              </w:rPr>
            </w:pPr>
            <w:r>
              <w:rPr>
                <w:color w:val="000000"/>
              </w:rPr>
              <w:t>2</w:t>
            </w:r>
            <w:r w:rsidR="007D06CB">
              <w:rPr>
                <w:color w:val="000000"/>
              </w:rPr>
              <w:t>.</w:t>
            </w:r>
          </w:p>
        </w:tc>
        <w:tc>
          <w:tcPr>
            <w:tcW w:w="800" w:type="pct"/>
          </w:tcPr>
          <w:p w14:paraId="14F1045B" w14:textId="77777777" w:rsidR="00B20D19" w:rsidRDefault="00B20D19" w:rsidP="00B20D19">
            <w:pPr>
              <w:rPr>
                <w:rFonts w:eastAsia="Times New Roman" w:cs="Times New Roman"/>
                <w:lang w:val="lt-LT"/>
              </w:rPr>
            </w:pPr>
            <w:r w:rsidRPr="4EF99758">
              <w:rPr>
                <w:rFonts w:eastAsia="Times New Roman" w:cs="Times New Roman"/>
                <w:lang w:val="lt-LT"/>
              </w:rPr>
              <w:t>Išmatavimai (I</w:t>
            </w:r>
            <w:r>
              <w:rPr>
                <w:rFonts w:eastAsia="Times New Roman" w:cs="Times New Roman"/>
                <w:lang w:val="lt-LT"/>
              </w:rPr>
              <w:t>ilgs</w:t>
            </w:r>
            <w:r w:rsidRPr="4EF99758">
              <w:rPr>
                <w:rFonts w:eastAsia="Times New Roman" w:cs="Times New Roman"/>
                <w:lang w:val="lt-LT"/>
              </w:rPr>
              <w:t>×P</w:t>
            </w:r>
            <w:r>
              <w:rPr>
                <w:rFonts w:eastAsia="Times New Roman" w:cs="Times New Roman"/>
                <w:lang w:val="lt-LT"/>
              </w:rPr>
              <w:t>lotis</w:t>
            </w:r>
            <w:r w:rsidRPr="4EF99758">
              <w:rPr>
                <w:rFonts w:eastAsia="Times New Roman" w:cs="Times New Roman"/>
                <w:lang w:val="lt-LT"/>
              </w:rPr>
              <w:t>×A</w:t>
            </w:r>
            <w:r>
              <w:rPr>
                <w:rFonts w:eastAsia="Times New Roman" w:cs="Times New Roman"/>
                <w:lang w:val="lt-LT"/>
              </w:rPr>
              <w:t>ukštis</w:t>
            </w:r>
            <w:r w:rsidRPr="4EF99758">
              <w:rPr>
                <w:rFonts w:eastAsia="Times New Roman" w:cs="Times New Roman"/>
                <w:lang w:val="lt-LT"/>
              </w:rPr>
              <w:t>)</w:t>
            </w:r>
          </w:p>
          <w:p w14:paraId="7D40E0DC" w14:textId="77777777" w:rsidR="00B20D19" w:rsidRDefault="00B20D19" w:rsidP="00B20D19">
            <w:pPr>
              <w:rPr>
                <w:rFonts w:eastAsia="Times New Roman" w:cs="Times New Roman"/>
                <w:lang w:val="lt-LT"/>
              </w:rPr>
            </w:pPr>
          </w:p>
        </w:tc>
        <w:tc>
          <w:tcPr>
            <w:tcW w:w="2071" w:type="pct"/>
          </w:tcPr>
          <w:p w14:paraId="3CFF54E7" w14:textId="77777777" w:rsidR="00B20D19" w:rsidRDefault="00B20D19" w:rsidP="00B20D19">
            <w:pPr>
              <w:jc w:val="both"/>
              <w:rPr>
                <w:rFonts w:eastAsia="Times New Roman" w:cs="Times New Roman"/>
                <w:lang w:val="lt-LT"/>
              </w:rPr>
            </w:pPr>
            <w:r w:rsidRPr="2BE95C27">
              <w:rPr>
                <w:rFonts w:eastAsia="Times New Roman" w:cs="Times New Roman"/>
                <w:lang w:val="lt-LT"/>
              </w:rPr>
              <w:t>Ne didesnis kaip 1200mm×</w:t>
            </w:r>
            <w:r>
              <w:rPr>
                <w:rFonts w:eastAsia="Times New Roman" w:cs="Times New Roman"/>
                <w:lang w:val="lt-LT"/>
              </w:rPr>
              <w:t>750</w:t>
            </w:r>
            <w:r w:rsidRPr="2BE95C27">
              <w:rPr>
                <w:rFonts w:eastAsia="Times New Roman" w:cs="Times New Roman"/>
                <w:lang w:val="lt-LT"/>
              </w:rPr>
              <w:t>mm×400mm</w:t>
            </w:r>
            <w:r>
              <w:rPr>
                <w:rFonts w:eastAsia="Times New Roman" w:cs="Times New Roman"/>
                <w:lang w:val="lt-LT"/>
              </w:rPr>
              <w:t xml:space="preserve"> </w:t>
            </w:r>
          </w:p>
          <w:p w14:paraId="2A68FADC" w14:textId="77777777" w:rsidR="00B20D19" w:rsidRDefault="00B20D19" w:rsidP="00B20D19">
            <w:pPr>
              <w:jc w:val="both"/>
              <w:rPr>
                <w:rFonts w:eastAsia="Times New Roman" w:cs="Times New Roman"/>
                <w:lang w:val="lt-LT"/>
              </w:rPr>
            </w:pPr>
          </w:p>
        </w:tc>
        <w:tc>
          <w:tcPr>
            <w:tcW w:w="820" w:type="pct"/>
            <w:vAlign w:val="bottom"/>
          </w:tcPr>
          <w:p w14:paraId="186C94B4" w14:textId="77777777" w:rsidR="00B20D19" w:rsidRDefault="00B20D19" w:rsidP="00B20D19">
            <w:pPr>
              <w:jc w:val="both"/>
              <w:rPr>
                <w:rFonts w:eastAsia="Times New Roman" w:cs="Times New Roman"/>
                <w:lang w:val="lt-LT"/>
              </w:rPr>
            </w:pPr>
          </w:p>
        </w:tc>
        <w:tc>
          <w:tcPr>
            <w:tcW w:w="820" w:type="pct"/>
          </w:tcPr>
          <w:p w14:paraId="0D6E987E" w14:textId="77777777" w:rsidR="00B20D19" w:rsidRDefault="00B20D19" w:rsidP="00B20D19">
            <w:pPr>
              <w:jc w:val="both"/>
              <w:rPr>
                <w:rFonts w:eastAsia="Times New Roman" w:cs="Times New Roman"/>
              </w:rPr>
            </w:pPr>
          </w:p>
        </w:tc>
      </w:tr>
      <w:tr w:rsidR="00B20D19" w:rsidRPr="003B455B" w14:paraId="2881973F" w14:textId="66DCDA0F" w:rsidTr="00B20D19">
        <w:trPr>
          <w:gridAfter w:val="1"/>
          <w:wAfter w:w="5" w:type="pct"/>
          <w:trHeight w:val="416"/>
        </w:trPr>
        <w:tc>
          <w:tcPr>
            <w:tcW w:w="484" w:type="pct"/>
            <w:vAlign w:val="center"/>
          </w:tcPr>
          <w:p w14:paraId="203BF3F5" w14:textId="0D741700" w:rsidR="00B20D19" w:rsidRPr="003B455B" w:rsidRDefault="00B20D19" w:rsidP="00B20D19">
            <w:pPr>
              <w:jc w:val="center"/>
              <w:rPr>
                <w:rFonts w:eastAsia="Times New Roman" w:cs="Times New Roman"/>
                <w:lang w:val="lt-LT"/>
              </w:rPr>
            </w:pPr>
            <w:r>
              <w:rPr>
                <w:color w:val="000000"/>
              </w:rPr>
              <w:t>3</w:t>
            </w:r>
            <w:r w:rsidR="007D06CB">
              <w:rPr>
                <w:color w:val="000000"/>
              </w:rPr>
              <w:t>.</w:t>
            </w:r>
          </w:p>
        </w:tc>
        <w:tc>
          <w:tcPr>
            <w:tcW w:w="800" w:type="pct"/>
          </w:tcPr>
          <w:p w14:paraId="370ACDA7" w14:textId="77777777" w:rsidR="00B20D19" w:rsidRPr="003B455B" w:rsidRDefault="00B20D19" w:rsidP="00B20D19">
            <w:pPr>
              <w:rPr>
                <w:rFonts w:cs="Times New Roman"/>
                <w:lang w:val="lt-LT"/>
              </w:rPr>
            </w:pPr>
            <w:r w:rsidRPr="003B455B">
              <w:rPr>
                <w:rFonts w:eastAsia="Times New Roman" w:cs="Times New Roman"/>
                <w:lang w:val="lt-LT"/>
              </w:rPr>
              <w:t>Laivo forma (tipas)</w:t>
            </w:r>
          </w:p>
        </w:tc>
        <w:tc>
          <w:tcPr>
            <w:tcW w:w="2071" w:type="pct"/>
          </w:tcPr>
          <w:p w14:paraId="34805CBB" w14:textId="77777777" w:rsidR="00B20D19" w:rsidRPr="003B455B" w:rsidRDefault="00B20D19" w:rsidP="00B20D19">
            <w:pPr>
              <w:jc w:val="both"/>
              <w:rPr>
                <w:rFonts w:eastAsia="Times New Roman" w:cs="Times New Roman"/>
                <w:lang w:val="lt-LT"/>
              </w:rPr>
            </w:pPr>
            <w:r w:rsidRPr="078E9E2D">
              <w:rPr>
                <w:rFonts w:eastAsia="Times New Roman" w:cs="Times New Roman"/>
                <w:lang w:val="lt-LT"/>
              </w:rPr>
              <w:t>M-tipo trimaranas</w:t>
            </w:r>
          </w:p>
        </w:tc>
        <w:tc>
          <w:tcPr>
            <w:tcW w:w="820" w:type="pct"/>
            <w:vAlign w:val="bottom"/>
          </w:tcPr>
          <w:p w14:paraId="3B723C57" w14:textId="77777777" w:rsidR="00B20D19" w:rsidRPr="003B455B" w:rsidRDefault="00B20D19" w:rsidP="00B20D19">
            <w:pPr>
              <w:jc w:val="both"/>
              <w:rPr>
                <w:rFonts w:eastAsia="Times New Roman" w:cs="Times New Roman"/>
                <w:bCs/>
                <w:lang w:val="lt-LT"/>
              </w:rPr>
            </w:pPr>
          </w:p>
        </w:tc>
        <w:tc>
          <w:tcPr>
            <w:tcW w:w="820" w:type="pct"/>
          </w:tcPr>
          <w:p w14:paraId="41A66BCF" w14:textId="77777777" w:rsidR="00B20D19" w:rsidRPr="003B455B" w:rsidRDefault="00B20D19" w:rsidP="00B20D19">
            <w:pPr>
              <w:jc w:val="both"/>
              <w:rPr>
                <w:rFonts w:eastAsia="Times New Roman" w:cs="Times New Roman"/>
                <w:bCs/>
              </w:rPr>
            </w:pPr>
          </w:p>
        </w:tc>
      </w:tr>
      <w:tr w:rsidR="00B20D19" w:rsidRPr="003B455B" w14:paraId="72B8AEC3" w14:textId="2882AF6E" w:rsidTr="00B20D19">
        <w:trPr>
          <w:gridAfter w:val="1"/>
          <w:wAfter w:w="5" w:type="pct"/>
          <w:trHeight w:val="416"/>
        </w:trPr>
        <w:tc>
          <w:tcPr>
            <w:tcW w:w="484" w:type="pct"/>
            <w:vAlign w:val="center"/>
          </w:tcPr>
          <w:p w14:paraId="0E9403DD" w14:textId="05884016" w:rsidR="00B20D19" w:rsidRPr="003B455B" w:rsidRDefault="00B20D19" w:rsidP="00B20D19">
            <w:pPr>
              <w:jc w:val="center"/>
              <w:rPr>
                <w:rFonts w:eastAsia="Times New Roman" w:cs="Times New Roman"/>
                <w:lang w:val="lt-LT"/>
              </w:rPr>
            </w:pPr>
            <w:r>
              <w:rPr>
                <w:color w:val="000000"/>
              </w:rPr>
              <w:t>4</w:t>
            </w:r>
            <w:r w:rsidR="007D06CB">
              <w:rPr>
                <w:color w:val="000000"/>
              </w:rPr>
              <w:t>.</w:t>
            </w:r>
          </w:p>
        </w:tc>
        <w:tc>
          <w:tcPr>
            <w:tcW w:w="800" w:type="pct"/>
          </w:tcPr>
          <w:p w14:paraId="5F64DCB2" w14:textId="77777777" w:rsidR="00B20D19" w:rsidRPr="003B455B" w:rsidRDefault="00B20D19" w:rsidP="00B20D19">
            <w:pPr>
              <w:rPr>
                <w:rFonts w:cs="Times New Roman"/>
                <w:lang w:val="lt-LT"/>
              </w:rPr>
            </w:pPr>
            <w:r w:rsidRPr="003B455B">
              <w:rPr>
                <w:rFonts w:eastAsia="Times New Roman" w:cs="Times New Roman"/>
                <w:lang w:val="lt-LT"/>
              </w:rPr>
              <w:t>Kamera (vaizdo)</w:t>
            </w:r>
          </w:p>
        </w:tc>
        <w:tc>
          <w:tcPr>
            <w:tcW w:w="2071" w:type="pct"/>
          </w:tcPr>
          <w:p w14:paraId="3B738755" w14:textId="77777777" w:rsidR="00B20D19" w:rsidRPr="003B455B" w:rsidRDefault="00B20D19" w:rsidP="00B20D19">
            <w:pPr>
              <w:jc w:val="both"/>
              <w:rPr>
                <w:rFonts w:eastAsia="Times New Roman" w:cs="Times New Roman"/>
                <w:lang w:val="lt-LT"/>
              </w:rPr>
            </w:pPr>
            <w:r w:rsidRPr="078E9E2D">
              <w:rPr>
                <w:rFonts w:eastAsia="Times New Roman" w:cs="Times New Roman"/>
                <w:lang w:val="lt-LT"/>
              </w:rPr>
              <w:t>360° pilno vaizdo kamera</w:t>
            </w:r>
          </w:p>
        </w:tc>
        <w:tc>
          <w:tcPr>
            <w:tcW w:w="820" w:type="pct"/>
            <w:vAlign w:val="bottom"/>
          </w:tcPr>
          <w:p w14:paraId="5A1BAC95" w14:textId="77777777" w:rsidR="00B20D19" w:rsidRPr="003B455B" w:rsidRDefault="00B20D19" w:rsidP="00B20D19">
            <w:pPr>
              <w:jc w:val="both"/>
              <w:rPr>
                <w:rFonts w:eastAsia="Times New Roman" w:cs="Times New Roman"/>
                <w:bCs/>
                <w:lang w:val="lt-LT"/>
              </w:rPr>
            </w:pPr>
          </w:p>
        </w:tc>
        <w:tc>
          <w:tcPr>
            <w:tcW w:w="820" w:type="pct"/>
          </w:tcPr>
          <w:p w14:paraId="3890D086" w14:textId="77777777" w:rsidR="00B20D19" w:rsidRPr="003B455B" w:rsidRDefault="00B20D19" w:rsidP="00B20D19">
            <w:pPr>
              <w:jc w:val="both"/>
              <w:rPr>
                <w:rFonts w:eastAsia="Times New Roman" w:cs="Times New Roman"/>
                <w:bCs/>
              </w:rPr>
            </w:pPr>
          </w:p>
        </w:tc>
      </w:tr>
      <w:tr w:rsidR="00B20D19" w:rsidRPr="003B455B" w14:paraId="4DE289C2" w14:textId="269C7C0C" w:rsidTr="00B20D19">
        <w:trPr>
          <w:gridAfter w:val="1"/>
          <w:wAfter w:w="5" w:type="pct"/>
          <w:trHeight w:val="416"/>
        </w:trPr>
        <w:tc>
          <w:tcPr>
            <w:tcW w:w="484" w:type="pct"/>
            <w:vAlign w:val="center"/>
          </w:tcPr>
          <w:p w14:paraId="3215587D" w14:textId="0FE7D613" w:rsidR="00B20D19" w:rsidRPr="003B455B" w:rsidRDefault="00B20D19" w:rsidP="00B20D19">
            <w:pPr>
              <w:jc w:val="center"/>
              <w:rPr>
                <w:rFonts w:eastAsia="Times New Roman" w:cs="Times New Roman"/>
                <w:lang w:val="lt-LT"/>
              </w:rPr>
            </w:pPr>
            <w:r>
              <w:rPr>
                <w:color w:val="000000"/>
              </w:rPr>
              <w:t>5</w:t>
            </w:r>
            <w:r w:rsidR="007D06CB">
              <w:rPr>
                <w:color w:val="000000"/>
              </w:rPr>
              <w:t>.</w:t>
            </w:r>
          </w:p>
        </w:tc>
        <w:tc>
          <w:tcPr>
            <w:tcW w:w="800" w:type="pct"/>
          </w:tcPr>
          <w:p w14:paraId="77F091BE" w14:textId="77777777" w:rsidR="00B20D19" w:rsidRPr="003B455B" w:rsidRDefault="00B20D19" w:rsidP="00B20D19">
            <w:pPr>
              <w:rPr>
                <w:rFonts w:eastAsia="Times New Roman" w:cs="Times New Roman"/>
                <w:lang w:val="lt-LT"/>
              </w:rPr>
            </w:pPr>
            <w:r w:rsidRPr="003B455B">
              <w:rPr>
                <w:rFonts w:eastAsia="Times New Roman" w:cs="Times New Roman"/>
                <w:lang w:val="lt-LT"/>
              </w:rPr>
              <w:t>Akumuliatoriaus veikimo laikas</w:t>
            </w:r>
          </w:p>
        </w:tc>
        <w:tc>
          <w:tcPr>
            <w:tcW w:w="2071" w:type="pct"/>
          </w:tcPr>
          <w:p w14:paraId="63141A29" w14:textId="77777777" w:rsidR="00B20D19" w:rsidRPr="003B455B" w:rsidRDefault="00B20D19" w:rsidP="00B20D19">
            <w:pPr>
              <w:jc w:val="both"/>
              <w:rPr>
                <w:rFonts w:eastAsia="Times New Roman" w:cs="Times New Roman"/>
                <w:lang w:val="lt-LT"/>
              </w:rPr>
            </w:pPr>
            <w:r w:rsidRPr="078E9E2D">
              <w:rPr>
                <w:rFonts w:eastAsia="Times New Roman" w:cs="Times New Roman"/>
                <w:lang w:val="lt-LT"/>
              </w:rPr>
              <w:t>Ne mažiau kaip 4 valandos plaukiant (1,5-2 m/s) greičiu</w:t>
            </w:r>
          </w:p>
        </w:tc>
        <w:tc>
          <w:tcPr>
            <w:tcW w:w="820" w:type="pct"/>
            <w:vAlign w:val="bottom"/>
          </w:tcPr>
          <w:p w14:paraId="153C85B7" w14:textId="77777777" w:rsidR="00B20D19" w:rsidRPr="003B455B" w:rsidRDefault="00B20D19" w:rsidP="00B20D19">
            <w:pPr>
              <w:jc w:val="both"/>
              <w:rPr>
                <w:rFonts w:eastAsia="Times New Roman" w:cs="Times New Roman"/>
                <w:bCs/>
                <w:lang w:val="lt-LT"/>
              </w:rPr>
            </w:pPr>
          </w:p>
        </w:tc>
        <w:tc>
          <w:tcPr>
            <w:tcW w:w="820" w:type="pct"/>
          </w:tcPr>
          <w:p w14:paraId="5C4FAA41" w14:textId="77777777" w:rsidR="00B20D19" w:rsidRPr="003B455B" w:rsidRDefault="00B20D19" w:rsidP="00B20D19">
            <w:pPr>
              <w:jc w:val="both"/>
              <w:rPr>
                <w:rFonts w:eastAsia="Times New Roman" w:cs="Times New Roman"/>
                <w:bCs/>
              </w:rPr>
            </w:pPr>
          </w:p>
        </w:tc>
      </w:tr>
      <w:tr w:rsidR="00B20D19" w:rsidRPr="003B455B" w14:paraId="5AB0F5DA" w14:textId="77436DE8" w:rsidTr="00B20D19">
        <w:trPr>
          <w:gridAfter w:val="1"/>
          <w:wAfter w:w="5" w:type="pct"/>
          <w:trHeight w:val="416"/>
        </w:trPr>
        <w:tc>
          <w:tcPr>
            <w:tcW w:w="484" w:type="pct"/>
            <w:vAlign w:val="center"/>
          </w:tcPr>
          <w:p w14:paraId="06CBADDF" w14:textId="6C5B4EE7" w:rsidR="00B20D19" w:rsidRPr="003B455B" w:rsidRDefault="00B20D19" w:rsidP="00B20D19">
            <w:pPr>
              <w:jc w:val="center"/>
              <w:rPr>
                <w:rFonts w:eastAsia="Times New Roman" w:cs="Times New Roman"/>
                <w:lang w:val="lt-LT"/>
              </w:rPr>
            </w:pPr>
            <w:r>
              <w:rPr>
                <w:color w:val="000000"/>
              </w:rPr>
              <w:t>6</w:t>
            </w:r>
            <w:r w:rsidR="007D06CB">
              <w:rPr>
                <w:color w:val="000000"/>
              </w:rPr>
              <w:t>.</w:t>
            </w:r>
          </w:p>
        </w:tc>
        <w:tc>
          <w:tcPr>
            <w:tcW w:w="800" w:type="pct"/>
          </w:tcPr>
          <w:p w14:paraId="4EDA080C" w14:textId="77777777" w:rsidR="00B20D19" w:rsidRPr="003B455B" w:rsidRDefault="00B20D19" w:rsidP="00B20D19">
            <w:pPr>
              <w:rPr>
                <w:rFonts w:cs="Times New Roman"/>
                <w:lang w:val="lt-LT"/>
              </w:rPr>
            </w:pPr>
            <w:r w:rsidRPr="003B455B">
              <w:rPr>
                <w:rFonts w:eastAsia="Times New Roman" w:cs="Times New Roman"/>
                <w:lang w:val="lt-LT"/>
              </w:rPr>
              <w:t>Didžiausias greitis</w:t>
            </w:r>
          </w:p>
        </w:tc>
        <w:tc>
          <w:tcPr>
            <w:tcW w:w="2071" w:type="pct"/>
          </w:tcPr>
          <w:p w14:paraId="1D738B81" w14:textId="77777777" w:rsidR="00B20D19" w:rsidRPr="003B455B" w:rsidRDefault="00B20D19" w:rsidP="00B20D19">
            <w:pPr>
              <w:jc w:val="both"/>
              <w:rPr>
                <w:rFonts w:eastAsia="Times New Roman" w:cs="Times New Roman"/>
                <w:lang w:val="lt-LT"/>
              </w:rPr>
            </w:pPr>
            <w:r>
              <w:rPr>
                <w:rFonts w:eastAsia="Times New Roman" w:cs="Times New Roman"/>
                <w:lang w:val="lt-LT"/>
              </w:rPr>
              <w:t>Ne mažiau kaip</w:t>
            </w:r>
            <w:r w:rsidRPr="0C2A36A2">
              <w:rPr>
                <w:rFonts w:eastAsia="Times New Roman" w:cs="Times New Roman"/>
                <w:lang w:val="lt-LT"/>
              </w:rPr>
              <w:t xml:space="preserve"> 6 m/s</w:t>
            </w:r>
          </w:p>
        </w:tc>
        <w:tc>
          <w:tcPr>
            <w:tcW w:w="820" w:type="pct"/>
            <w:vAlign w:val="bottom"/>
          </w:tcPr>
          <w:p w14:paraId="74BB90DA" w14:textId="77777777" w:rsidR="00B20D19" w:rsidRPr="003B455B" w:rsidRDefault="00B20D19" w:rsidP="00B20D19">
            <w:pPr>
              <w:jc w:val="both"/>
              <w:rPr>
                <w:rFonts w:eastAsia="Times New Roman" w:cs="Times New Roman"/>
                <w:bCs/>
                <w:lang w:val="lt-LT"/>
              </w:rPr>
            </w:pPr>
          </w:p>
        </w:tc>
        <w:tc>
          <w:tcPr>
            <w:tcW w:w="820" w:type="pct"/>
          </w:tcPr>
          <w:p w14:paraId="70DC4581" w14:textId="77777777" w:rsidR="00B20D19" w:rsidRPr="003B455B" w:rsidRDefault="00B20D19" w:rsidP="00B20D19">
            <w:pPr>
              <w:jc w:val="both"/>
              <w:rPr>
                <w:rFonts w:eastAsia="Times New Roman" w:cs="Times New Roman"/>
                <w:bCs/>
              </w:rPr>
            </w:pPr>
          </w:p>
        </w:tc>
      </w:tr>
      <w:tr w:rsidR="00B20D19" w:rsidRPr="003B455B" w14:paraId="2A391ABA" w14:textId="4D63592D" w:rsidTr="00B20D19">
        <w:trPr>
          <w:gridAfter w:val="1"/>
          <w:wAfter w:w="5" w:type="pct"/>
          <w:trHeight w:val="416"/>
        </w:trPr>
        <w:tc>
          <w:tcPr>
            <w:tcW w:w="484" w:type="pct"/>
            <w:vAlign w:val="center"/>
          </w:tcPr>
          <w:p w14:paraId="51D4935F" w14:textId="03F68189" w:rsidR="00B20D19" w:rsidRPr="003B455B" w:rsidRDefault="00B20D19" w:rsidP="00B20D19">
            <w:pPr>
              <w:jc w:val="center"/>
              <w:rPr>
                <w:rFonts w:eastAsia="Times New Roman" w:cs="Times New Roman"/>
                <w:lang w:val="lt-LT"/>
              </w:rPr>
            </w:pPr>
            <w:r>
              <w:rPr>
                <w:color w:val="000000"/>
              </w:rPr>
              <w:t>7</w:t>
            </w:r>
            <w:r w:rsidR="007D06CB">
              <w:rPr>
                <w:color w:val="000000"/>
              </w:rPr>
              <w:t>.</w:t>
            </w:r>
          </w:p>
        </w:tc>
        <w:tc>
          <w:tcPr>
            <w:tcW w:w="800" w:type="pct"/>
          </w:tcPr>
          <w:p w14:paraId="632681EB" w14:textId="77777777" w:rsidR="00B20D19" w:rsidRPr="003B455B" w:rsidRDefault="00B20D19" w:rsidP="00B20D19">
            <w:pPr>
              <w:rPr>
                <w:rFonts w:cs="Times New Roman"/>
                <w:lang w:val="lt-LT"/>
              </w:rPr>
            </w:pPr>
            <w:r w:rsidRPr="003B455B">
              <w:rPr>
                <w:rFonts w:eastAsia="Times New Roman" w:cs="Times New Roman"/>
                <w:lang w:val="lt-LT"/>
              </w:rPr>
              <w:t>Jutiklis</w:t>
            </w:r>
          </w:p>
        </w:tc>
        <w:tc>
          <w:tcPr>
            <w:tcW w:w="2071" w:type="pct"/>
          </w:tcPr>
          <w:p w14:paraId="57530F7A" w14:textId="77777777" w:rsidR="00B20D19" w:rsidRPr="003B455B" w:rsidRDefault="00B20D19" w:rsidP="00B20D19">
            <w:pPr>
              <w:jc w:val="both"/>
              <w:rPr>
                <w:rFonts w:eastAsia="Times New Roman" w:cs="Times New Roman"/>
                <w:lang w:val="lt-LT"/>
              </w:rPr>
            </w:pPr>
            <w:r>
              <w:rPr>
                <w:rFonts w:eastAsia="Times New Roman" w:cs="Times New Roman"/>
                <w:lang w:val="lt-LT"/>
              </w:rPr>
              <w:t xml:space="preserve">Ne mažiau kaip </w:t>
            </w:r>
            <w:r w:rsidRPr="078E9E2D">
              <w:rPr>
                <w:rFonts w:eastAsia="Times New Roman" w:cs="Times New Roman"/>
                <w:lang w:val="lt-LT"/>
              </w:rPr>
              <w:t xml:space="preserve">Vieno spindulio </w:t>
            </w:r>
            <w:r>
              <w:rPr>
                <w:rFonts w:eastAsia="Times New Roman" w:cs="Times New Roman"/>
                <w:lang w:val="lt-LT"/>
              </w:rPr>
              <w:t>sonaras</w:t>
            </w:r>
          </w:p>
        </w:tc>
        <w:tc>
          <w:tcPr>
            <w:tcW w:w="820" w:type="pct"/>
            <w:vAlign w:val="bottom"/>
          </w:tcPr>
          <w:p w14:paraId="2885A5DF" w14:textId="77777777" w:rsidR="00B20D19" w:rsidRPr="003B455B" w:rsidRDefault="00B20D19" w:rsidP="00B20D19">
            <w:pPr>
              <w:jc w:val="both"/>
              <w:rPr>
                <w:rFonts w:eastAsia="Times New Roman" w:cs="Times New Roman"/>
                <w:bCs/>
                <w:lang w:val="lt-LT"/>
              </w:rPr>
            </w:pPr>
          </w:p>
        </w:tc>
        <w:tc>
          <w:tcPr>
            <w:tcW w:w="820" w:type="pct"/>
          </w:tcPr>
          <w:p w14:paraId="7761022A" w14:textId="77777777" w:rsidR="00B20D19" w:rsidRPr="003B455B" w:rsidRDefault="00B20D19" w:rsidP="00B20D19">
            <w:pPr>
              <w:jc w:val="both"/>
              <w:rPr>
                <w:rFonts w:eastAsia="Times New Roman" w:cs="Times New Roman"/>
                <w:bCs/>
              </w:rPr>
            </w:pPr>
          </w:p>
        </w:tc>
      </w:tr>
      <w:tr w:rsidR="00B20D19" w:rsidRPr="003B455B" w14:paraId="79B6B595" w14:textId="5F9CF7E6" w:rsidTr="00B20D19">
        <w:trPr>
          <w:gridAfter w:val="1"/>
          <w:wAfter w:w="5" w:type="pct"/>
          <w:trHeight w:val="416"/>
        </w:trPr>
        <w:tc>
          <w:tcPr>
            <w:tcW w:w="484" w:type="pct"/>
            <w:vAlign w:val="center"/>
          </w:tcPr>
          <w:p w14:paraId="6BC32CAE" w14:textId="49E64EEC" w:rsidR="00B20D19" w:rsidRPr="003B455B" w:rsidRDefault="00B20D19" w:rsidP="00B20D19">
            <w:pPr>
              <w:jc w:val="center"/>
              <w:rPr>
                <w:rFonts w:eastAsia="Times New Roman" w:cs="Times New Roman"/>
                <w:lang w:val="lt-LT"/>
              </w:rPr>
            </w:pPr>
            <w:r>
              <w:rPr>
                <w:color w:val="000000"/>
              </w:rPr>
              <w:lastRenderedPageBreak/>
              <w:t>8</w:t>
            </w:r>
            <w:r w:rsidR="007D06CB">
              <w:rPr>
                <w:color w:val="000000"/>
              </w:rPr>
              <w:t>.</w:t>
            </w:r>
          </w:p>
        </w:tc>
        <w:tc>
          <w:tcPr>
            <w:tcW w:w="800" w:type="pct"/>
          </w:tcPr>
          <w:p w14:paraId="39960A9E" w14:textId="77777777" w:rsidR="00B20D19" w:rsidRPr="003B455B" w:rsidRDefault="00B20D19" w:rsidP="00B20D19">
            <w:pPr>
              <w:rPr>
                <w:rFonts w:eastAsia="Times New Roman" w:cs="Times New Roman"/>
                <w:lang w:val="lt-LT"/>
              </w:rPr>
            </w:pPr>
            <w:r w:rsidRPr="003B455B">
              <w:rPr>
                <w:rFonts w:eastAsia="Times New Roman" w:cs="Times New Roman"/>
                <w:lang w:val="lt-LT"/>
              </w:rPr>
              <w:t>Spindulio veikimo diapazonas</w:t>
            </w:r>
          </w:p>
        </w:tc>
        <w:tc>
          <w:tcPr>
            <w:tcW w:w="2071" w:type="pct"/>
          </w:tcPr>
          <w:p w14:paraId="4C222F88" w14:textId="77777777" w:rsidR="00B20D19" w:rsidRPr="003B455B" w:rsidRDefault="00B20D19" w:rsidP="00B20D19">
            <w:pPr>
              <w:jc w:val="both"/>
              <w:rPr>
                <w:rFonts w:eastAsia="Times New Roman" w:cs="Times New Roman"/>
                <w:lang w:val="lt-LT"/>
              </w:rPr>
            </w:pPr>
            <w:r>
              <w:rPr>
                <w:rFonts w:eastAsia="Times New Roman" w:cs="Times New Roman"/>
                <w:lang w:val="lt-LT"/>
              </w:rPr>
              <w:t>Ne blogiau kaip n</w:t>
            </w:r>
            <w:r w:rsidRPr="078E9E2D">
              <w:rPr>
                <w:rFonts w:eastAsia="Times New Roman" w:cs="Times New Roman"/>
                <w:lang w:val="lt-LT"/>
              </w:rPr>
              <w:t>uo 0,4 iki 100 m</w:t>
            </w:r>
          </w:p>
        </w:tc>
        <w:tc>
          <w:tcPr>
            <w:tcW w:w="820" w:type="pct"/>
            <w:vAlign w:val="bottom"/>
          </w:tcPr>
          <w:p w14:paraId="56864FF8" w14:textId="77777777" w:rsidR="00B20D19" w:rsidRPr="003B455B" w:rsidRDefault="00B20D19" w:rsidP="00B20D19">
            <w:pPr>
              <w:jc w:val="both"/>
              <w:rPr>
                <w:rFonts w:eastAsia="Times New Roman" w:cs="Times New Roman"/>
                <w:bCs/>
                <w:lang w:val="lt-LT"/>
              </w:rPr>
            </w:pPr>
          </w:p>
        </w:tc>
        <w:tc>
          <w:tcPr>
            <w:tcW w:w="820" w:type="pct"/>
          </w:tcPr>
          <w:p w14:paraId="23DF0919" w14:textId="77777777" w:rsidR="00B20D19" w:rsidRPr="003B455B" w:rsidRDefault="00B20D19" w:rsidP="00B20D19">
            <w:pPr>
              <w:jc w:val="both"/>
              <w:rPr>
                <w:rFonts w:eastAsia="Times New Roman" w:cs="Times New Roman"/>
                <w:bCs/>
              </w:rPr>
            </w:pPr>
          </w:p>
        </w:tc>
      </w:tr>
      <w:tr w:rsidR="00B20D19" w:rsidRPr="003B455B" w14:paraId="166289D8" w14:textId="3E6CD60E" w:rsidTr="00B20D19">
        <w:trPr>
          <w:gridAfter w:val="1"/>
          <w:wAfter w:w="5" w:type="pct"/>
          <w:trHeight w:val="416"/>
        </w:trPr>
        <w:tc>
          <w:tcPr>
            <w:tcW w:w="484" w:type="pct"/>
            <w:vAlign w:val="center"/>
          </w:tcPr>
          <w:p w14:paraId="716102D2" w14:textId="29DD8339" w:rsidR="00B20D19" w:rsidRPr="003B455B" w:rsidRDefault="00B20D19" w:rsidP="00B20D19">
            <w:pPr>
              <w:jc w:val="center"/>
              <w:rPr>
                <w:rFonts w:eastAsia="Times New Roman" w:cs="Times New Roman"/>
                <w:lang w:val="lt-LT"/>
              </w:rPr>
            </w:pPr>
            <w:r>
              <w:rPr>
                <w:color w:val="000000"/>
              </w:rPr>
              <w:t>9</w:t>
            </w:r>
            <w:r w:rsidR="007D06CB">
              <w:rPr>
                <w:color w:val="000000"/>
              </w:rPr>
              <w:t>.</w:t>
            </w:r>
          </w:p>
        </w:tc>
        <w:tc>
          <w:tcPr>
            <w:tcW w:w="800" w:type="pct"/>
          </w:tcPr>
          <w:p w14:paraId="31B62F7F" w14:textId="77777777" w:rsidR="00B20D19" w:rsidRPr="003B455B" w:rsidRDefault="00B20D19" w:rsidP="00B20D19">
            <w:pPr>
              <w:rPr>
                <w:rFonts w:eastAsia="Times New Roman" w:cs="Times New Roman"/>
                <w:lang w:val="lt-LT"/>
              </w:rPr>
            </w:pPr>
            <w:r w:rsidRPr="003B455B">
              <w:rPr>
                <w:rFonts w:eastAsia="Times New Roman" w:cs="Times New Roman"/>
                <w:lang w:val="lt-LT"/>
              </w:rPr>
              <w:t>Darbinis atstumas</w:t>
            </w:r>
          </w:p>
        </w:tc>
        <w:tc>
          <w:tcPr>
            <w:tcW w:w="2071" w:type="pct"/>
          </w:tcPr>
          <w:p w14:paraId="3548E2B2" w14:textId="77777777" w:rsidR="00B20D19" w:rsidRPr="003B455B" w:rsidRDefault="00B20D19" w:rsidP="00B20D19">
            <w:pPr>
              <w:jc w:val="both"/>
              <w:rPr>
                <w:rFonts w:eastAsia="Times New Roman" w:cs="Times New Roman"/>
                <w:lang w:val="lt-LT"/>
              </w:rPr>
            </w:pPr>
            <w:r w:rsidRPr="078E9E2D">
              <w:rPr>
                <w:rFonts w:eastAsia="Times New Roman" w:cs="Times New Roman"/>
                <w:lang w:val="lt-LT"/>
              </w:rPr>
              <w:t>Ne mažiau kaip 2 km</w:t>
            </w:r>
          </w:p>
        </w:tc>
        <w:tc>
          <w:tcPr>
            <w:tcW w:w="820" w:type="pct"/>
            <w:vAlign w:val="bottom"/>
          </w:tcPr>
          <w:p w14:paraId="482D8C0C" w14:textId="77777777" w:rsidR="00B20D19" w:rsidRPr="003B455B" w:rsidRDefault="00B20D19" w:rsidP="00B20D19">
            <w:pPr>
              <w:jc w:val="both"/>
              <w:rPr>
                <w:rFonts w:eastAsia="Times New Roman" w:cs="Times New Roman"/>
                <w:bCs/>
                <w:lang w:val="lt-LT"/>
              </w:rPr>
            </w:pPr>
          </w:p>
        </w:tc>
        <w:tc>
          <w:tcPr>
            <w:tcW w:w="820" w:type="pct"/>
          </w:tcPr>
          <w:p w14:paraId="705CA5FC" w14:textId="77777777" w:rsidR="00B20D19" w:rsidRPr="003B455B" w:rsidRDefault="00B20D19" w:rsidP="00B20D19">
            <w:pPr>
              <w:jc w:val="both"/>
              <w:rPr>
                <w:rFonts w:eastAsia="Times New Roman" w:cs="Times New Roman"/>
                <w:bCs/>
              </w:rPr>
            </w:pPr>
          </w:p>
        </w:tc>
      </w:tr>
      <w:tr w:rsidR="00B20D19" w:rsidRPr="003B455B" w14:paraId="5A044680" w14:textId="2D5898A7" w:rsidTr="00B20D19">
        <w:trPr>
          <w:gridAfter w:val="1"/>
          <w:wAfter w:w="5" w:type="pct"/>
          <w:trHeight w:val="416"/>
        </w:trPr>
        <w:tc>
          <w:tcPr>
            <w:tcW w:w="484" w:type="pct"/>
            <w:vAlign w:val="center"/>
          </w:tcPr>
          <w:p w14:paraId="5D4EE302" w14:textId="13E01F5B" w:rsidR="00B20D19" w:rsidRPr="003B455B" w:rsidRDefault="00B20D19" w:rsidP="00B20D19">
            <w:pPr>
              <w:jc w:val="center"/>
              <w:rPr>
                <w:rFonts w:eastAsia="Times New Roman" w:cs="Times New Roman"/>
                <w:lang w:val="lt-LT"/>
              </w:rPr>
            </w:pPr>
            <w:r>
              <w:rPr>
                <w:color w:val="000000"/>
              </w:rPr>
              <w:t>10</w:t>
            </w:r>
            <w:r w:rsidR="007D06CB">
              <w:rPr>
                <w:color w:val="000000"/>
              </w:rPr>
              <w:t>.</w:t>
            </w:r>
          </w:p>
        </w:tc>
        <w:tc>
          <w:tcPr>
            <w:tcW w:w="800" w:type="pct"/>
          </w:tcPr>
          <w:p w14:paraId="36679EC4" w14:textId="77777777" w:rsidR="00B20D19" w:rsidRPr="003B455B" w:rsidRDefault="00B20D19" w:rsidP="00B20D19">
            <w:pPr>
              <w:rPr>
                <w:rFonts w:eastAsia="Times New Roman" w:cs="Times New Roman"/>
                <w:bCs/>
                <w:lang w:val="lt-LT"/>
              </w:rPr>
            </w:pPr>
            <w:r w:rsidRPr="003B455B">
              <w:rPr>
                <w:rFonts w:eastAsia="Times New Roman" w:cs="Times New Roman"/>
                <w:bCs/>
                <w:lang w:val="lt-LT"/>
              </w:rPr>
              <w:t>GNSS</w:t>
            </w:r>
            <w:r>
              <w:rPr>
                <w:rFonts w:eastAsia="Times New Roman" w:cs="Times New Roman"/>
                <w:bCs/>
                <w:lang w:val="lt-LT"/>
              </w:rPr>
              <w:t xml:space="preserve"> (Global navigation satelite system)</w:t>
            </w:r>
          </w:p>
        </w:tc>
        <w:tc>
          <w:tcPr>
            <w:tcW w:w="2071" w:type="pct"/>
          </w:tcPr>
          <w:p w14:paraId="40429347" w14:textId="77777777" w:rsidR="00B20D19" w:rsidRPr="003B455B" w:rsidRDefault="00B20D19" w:rsidP="00B20D19">
            <w:pPr>
              <w:jc w:val="both"/>
              <w:rPr>
                <w:rFonts w:eastAsia="Times New Roman" w:cs="Times New Roman"/>
                <w:lang w:val="lt-LT"/>
              </w:rPr>
            </w:pPr>
            <w:r w:rsidRPr="078E9E2D">
              <w:rPr>
                <w:rFonts w:eastAsia="Times New Roman" w:cs="Times New Roman"/>
                <w:lang w:val="lt-LT"/>
              </w:rPr>
              <w:t xml:space="preserve">Suderinama su bepiločiu laivu; </w:t>
            </w:r>
          </w:p>
          <w:p w14:paraId="5518EEF9" w14:textId="77777777" w:rsidR="00B20D19" w:rsidRPr="003B455B" w:rsidRDefault="00B20D19" w:rsidP="00B20D19">
            <w:pPr>
              <w:jc w:val="both"/>
              <w:rPr>
                <w:rFonts w:eastAsia="Times New Roman" w:cs="Times New Roman"/>
                <w:lang w:val="lt-LT"/>
              </w:rPr>
            </w:pPr>
            <w:r w:rsidRPr="078E9E2D">
              <w:rPr>
                <w:rFonts w:eastAsia="Times New Roman" w:cs="Times New Roman"/>
                <w:lang w:val="lt-LT"/>
              </w:rPr>
              <w:t xml:space="preserve">Tinklo RTK RMS  </w:t>
            </w:r>
          </w:p>
          <w:p w14:paraId="38949AAD" w14:textId="77777777" w:rsidR="00B20D19" w:rsidRPr="003B455B" w:rsidRDefault="00B20D19" w:rsidP="00B20D19">
            <w:pPr>
              <w:jc w:val="both"/>
              <w:rPr>
                <w:rFonts w:cs="Times New Roman"/>
                <w:lang w:val="lt-LT"/>
              </w:rPr>
            </w:pPr>
            <w:r w:rsidRPr="078E9E2D">
              <w:rPr>
                <w:rFonts w:eastAsia="Times New Roman" w:cs="Times New Roman"/>
                <w:lang w:val="lt-LT"/>
              </w:rPr>
              <w:t xml:space="preserve">Horizontaliai: 8 mm + 0,5 ppm RMS </w:t>
            </w:r>
          </w:p>
          <w:p w14:paraId="37FEBEFB" w14:textId="77777777" w:rsidR="00B20D19" w:rsidRPr="003B455B" w:rsidRDefault="00B20D19" w:rsidP="00B20D19">
            <w:pPr>
              <w:jc w:val="both"/>
              <w:rPr>
                <w:rFonts w:cs="Times New Roman"/>
                <w:lang w:val="lt-LT"/>
              </w:rPr>
            </w:pPr>
            <w:r w:rsidRPr="078E9E2D">
              <w:rPr>
                <w:rFonts w:eastAsia="Times New Roman" w:cs="Times New Roman"/>
                <w:lang w:val="lt-LT"/>
              </w:rPr>
              <w:t xml:space="preserve">Vertikaliai: 15 mm + 0,5 ppm RMS </w:t>
            </w:r>
          </w:p>
          <w:p w14:paraId="42F17EBF" w14:textId="77777777" w:rsidR="00B20D19" w:rsidRPr="003B455B" w:rsidRDefault="00B20D19" w:rsidP="00B20D19">
            <w:pPr>
              <w:jc w:val="both"/>
              <w:rPr>
                <w:rFonts w:cs="Times New Roman"/>
                <w:lang w:val="lt-LT"/>
              </w:rPr>
            </w:pPr>
            <w:r w:rsidRPr="078E9E2D">
              <w:rPr>
                <w:rFonts w:eastAsia="Times New Roman" w:cs="Times New Roman"/>
                <w:lang w:val="lt-LT"/>
              </w:rPr>
              <w:t xml:space="preserve">Radio kanalai: ne mažiau kaip 1000 </w:t>
            </w:r>
          </w:p>
          <w:p w14:paraId="45983DE1" w14:textId="77777777" w:rsidR="00B20D19" w:rsidRPr="003B455B" w:rsidRDefault="00B20D19" w:rsidP="00B20D19">
            <w:pPr>
              <w:jc w:val="both"/>
              <w:rPr>
                <w:rFonts w:cs="Times New Roman"/>
                <w:lang w:val="lt-LT"/>
              </w:rPr>
            </w:pPr>
            <w:r w:rsidRPr="078E9E2D">
              <w:rPr>
                <w:rFonts w:eastAsia="Times New Roman" w:cs="Times New Roman"/>
                <w:lang w:val="lt-LT"/>
              </w:rPr>
              <w:t xml:space="preserve">Vienu metu priimami palydovų signalai: </w:t>
            </w:r>
          </w:p>
          <w:p w14:paraId="7C8AA811" w14:textId="77777777" w:rsidR="00B20D19" w:rsidRPr="003B455B" w:rsidRDefault="00B20D19" w:rsidP="00B20D19">
            <w:pPr>
              <w:jc w:val="both"/>
              <w:rPr>
                <w:rFonts w:cs="Times New Roman"/>
                <w:lang w:val="lt-LT"/>
              </w:rPr>
            </w:pPr>
            <w:r w:rsidRPr="078E9E2D">
              <w:rPr>
                <w:rFonts w:eastAsia="Times New Roman" w:cs="Times New Roman"/>
                <w:lang w:val="lt-LT"/>
              </w:rPr>
              <w:t xml:space="preserve">GPS: GPS: L1C/A, L1C, L2P(Y), L2C, L5 </w:t>
            </w:r>
          </w:p>
          <w:p w14:paraId="6E5E9161" w14:textId="77777777" w:rsidR="00B20D19" w:rsidRPr="003B455B" w:rsidRDefault="00B20D19" w:rsidP="00B20D19">
            <w:pPr>
              <w:jc w:val="both"/>
              <w:rPr>
                <w:rFonts w:cs="Times New Roman"/>
                <w:lang w:val="lt-LT"/>
              </w:rPr>
            </w:pPr>
            <w:r w:rsidRPr="078E9E2D">
              <w:rPr>
                <w:rFonts w:eastAsia="Times New Roman" w:cs="Times New Roman"/>
                <w:lang w:val="lt-LT"/>
              </w:rPr>
              <w:t xml:space="preserve">GLONASS: L1, L2, L3 </w:t>
            </w:r>
          </w:p>
          <w:p w14:paraId="3CFC2429" w14:textId="77777777" w:rsidR="00B20D19" w:rsidRPr="003B455B" w:rsidRDefault="00B20D19" w:rsidP="00B20D19">
            <w:pPr>
              <w:jc w:val="both"/>
              <w:rPr>
                <w:rFonts w:cs="Times New Roman"/>
                <w:lang w:val="lt-LT"/>
              </w:rPr>
            </w:pPr>
            <w:r w:rsidRPr="078E9E2D">
              <w:rPr>
                <w:rFonts w:eastAsia="Times New Roman" w:cs="Times New Roman"/>
                <w:lang w:val="lt-LT"/>
              </w:rPr>
              <w:t xml:space="preserve">BEIDOU: B1l, B2l, B3l, B1C, B2a, B2b  </w:t>
            </w:r>
          </w:p>
          <w:p w14:paraId="3003FE5B" w14:textId="77777777" w:rsidR="00B20D19" w:rsidRPr="003B455B" w:rsidRDefault="00B20D19" w:rsidP="00B20D19">
            <w:pPr>
              <w:jc w:val="both"/>
              <w:rPr>
                <w:rFonts w:cs="Times New Roman"/>
                <w:lang w:val="lt-LT"/>
              </w:rPr>
            </w:pPr>
            <w:r w:rsidRPr="078E9E2D">
              <w:rPr>
                <w:rFonts w:eastAsia="Times New Roman" w:cs="Times New Roman"/>
                <w:lang w:val="lt-LT"/>
              </w:rPr>
              <w:t xml:space="preserve">GALILEO: E1, E5a, E5b,E6 </w:t>
            </w:r>
          </w:p>
          <w:p w14:paraId="2441AB26" w14:textId="77777777" w:rsidR="00B20D19" w:rsidRPr="003B455B" w:rsidRDefault="00B20D19" w:rsidP="00B20D19">
            <w:pPr>
              <w:jc w:val="both"/>
              <w:rPr>
                <w:rFonts w:cs="Times New Roman"/>
                <w:lang w:val="lt-LT"/>
              </w:rPr>
            </w:pPr>
            <w:r w:rsidRPr="078E9E2D">
              <w:rPr>
                <w:rFonts w:eastAsia="Times New Roman" w:cs="Times New Roman"/>
                <w:lang w:val="lt-LT"/>
              </w:rPr>
              <w:t xml:space="preserve">QZSS: L1, L2, L5, L6 </w:t>
            </w:r>
          </w:p>
          <w:p w14:paraId="064F8C3A" w14:textId="77777777" w:rsidR="00B20D19" w:rsidRPr="003B455B" w:rsidRDefault="00B20D19" w:rsidP="00B20D19">
            <w:pPr>
              <w:jc w:val="both"/>
              <w:rPr>
                <w:rFonts w:cs="Times New Roman"/>
                <w:lang w:val="lt-LT"/>
              </w:rPr>
            </w:pPr>
            <w:r w:rsidRPr="078E9E2D">
              <w:rPr>
                <w:rFonts w:eastAsia="Times New Roman" w:cs="Times New Roman"/>
                <w:lang w:val="lt-LT"/>
              </w:rPr>
              <w:t xml:space="preserve">SBAS: L1, L5 </w:t>
            </w:r>
          </w:p>
          <w:p w14:paraId="34C3421F" w14:textId="77777777" w:rsidR="00B20D19" w:rsidRPr="003B455B" w:rsidRDefault="00B20D19" w:rsidP="00B20D19">
            <w:pPr>
              <w:jc w:val="both"/>
              <w:rPr>
                <w:rFonts w:cs="Times New Roman"/>
                <w:lang w:val="lt-LT"/>
              </w:rPr>
            </w:pPr>
            <w:r w:rsidRPr="078E9E2D">
              <w:rPr>
                <w:rFonts w:eastAsia="Times New Roman" w:cs="Times New Roman"/>
                <w:lang w:val="lt-LT"/>
              </w:rPr>
              <w:t>IRNSS: L5</w:t>
            </w:r>
          </w:p>
        </w:tc>
        <w:tc>
          <w:tcPr>
            <w:tcW w:w="820" w:type="pct"/>
            <w:vAlign w:val="bottom"/>
          </w:tcPr>
          <w:p w14:paraId="41CC69D1" w14:textId="77777777" w:rsidR="00B20D19" w:rsidRPr="003B455B" w:rsidRDefault="00B20D19" w:rsidP="00B20D19">
            <w:pPr>
              <w:jc w:val="both"/>
              <w:rPr>
                <w:rFonts w:eastAsia="Times New Roman" w:cs="Times New Roman"/>
                <w:bCs/>
                <w:lang w:val="lt-LT"/>
              </w:rPr>
            </w:pPr>
          </w:p>
        </w:tc>
        <w:tc>
          <w:tcPr>
            <w:tcW w:w="820" w:type="pct"/>
          </w:tcPr>
          <w:p w14:paraId="3AE50BEB" w14:textId="77777777" w:rsidR="00B20D19" w:rsidRPr="003B455B" w:rsidRDefault="00B20D19" w:rsidP="00B20D19">
            <w:pPr>
              <w:jc w:val="both"/>
              <w:rPr>
                <w:rFonts w:eastAsia="Times New Roman" w:cs="Times New Roman"/>
                <w:bCs/>
              </w:rPr>
            </w:pPr>
          </w:p>
        </w:tc>
      </w:tr>
      <w:tr w:rsidR="00B20D19" w14:paraId="4928DC6D" w14:textId="00071AA1" w:rsidTr="00B20D19">
        <w:trPr>
          <w:gridAfter w:val="1"/>
          <w:wAfter w:w="5" w:type="pct"/>
          <w:trHeight w:val="300"/>
        </w:trPr>
        <w:tc>
          <w:tcPr>
            <w:tcW w:w="484" w:type="pct"/>
            <w:vAlign w:val="center"/>
          </w:tcPr>
          <w:p w14:paraId="71117297" w14:textId="17B23D38" w:rsidR="00B20D19" w:rsidRDefault="00B20D19" w:rsidP="00B20D19">
            <w:pPr>
              <w:jc w:val="center"/>
              <w:rPr>
                <w:color w:val="000000" w:themeColor="text1"/>
              </w:rPr>
            </w:pPr>
            <w:r w:rsidRPr="0C2A36A2">
              <w:rPr>
                <w:color w:val="000000" w:themeColor="text1"/>
              </w:rPr>
              <w:t>1</w:t>
            </w:r>
            <w:r>
              <w:rPr>
                <w:color w:val="000000" w:themeColor="text1"/>
              </w:rPr>
              <w:t>1</w:t>
            </w:r>
            <w:r w:rsidR="007D06CB">
              <w:rPr>
                <w:color w:val="000000" w:themeColor="text1"/>
              </w:rPr>
              <w:t>.</w:t>
            </w:r>
          </w:p>
        </w:tc>
        <w:tc>
          <w:tcPr>
            <w:tcW w:w="800" w:type="pct"/>
          </w:tcPr>
          <w:p w14:paraId="4565FFBE" w14:textId="77777777" w:rsidR="00B20D19" w:rsidRDefault="00B20D19" w:rsidP="00B20D19">
            <w:pPr>
              <w:rPr>
                <w:rFonts w:eastAsia="Times New Roman" w:cs="Times New Roman"/>
                <w:lang w:val="lt-LT"/>
              </w:rPr>
            </w:pPr>
            <w:r w:rsidRPr="0C2A36A2">
              <w:rPr>
                <w:rFonts w:eastAsia="Times New Roman" w:cs="Times New Roman"/>
                <w:lang w:val="lt-LT"/>
              </w:rPr>
              <w:t>Programinė įranga</w:t>
            </w:r>
          </w:p>
        </w:tc>
        <w:tc>
          <w:tcPr>
            <w:tcW w:w="2071" w:type="pct"/>
          </w:tcPr>
          <w:p w14:paraId="751103A5" w14:textId="77777777" w:rsidR="00B20D19" w:rsidRDefault="00B20D19" w:rsidP="00B20D19">
            <w:pPr>
              <w:jc w:val="both"/>
              <w:rPr>
                <w:rFonts w:eastAsia="Times New Roman" w:cs="Times New Roman"/>
                <w:lang w:val="lt-LT"/>
              </w:rPr>
            </w:pPr>
            <w:r w:rsidRPr="2707EDBC">
              <w:rPr>
                <w:rFonts w:eastAsia="Times New Roman" w:cs="Times New Roman"/>
                <w:lang w:val="lt-LT"/>
              </w:rPr>
              <w:t>Programinė įranga skirta Laivo valdymui, misijų sudarymui, koregavimui, duomenų eksportavimui į pasirinktą formatą ir kt.</w:t>
            </w:r>
            <w:r>
              <w:rPr>
                <w:rFonts w:eastAsia="Times New Roman" w:cs="Times New Roman"/>
                <w:lang w:val="lt-LT"/>
              </w:rPr>
              <w:t>,</w:t>
            </w:r>
            <w:r w:rsidRPr="2707EDBC">
              <w:rPr>
                <w:rFonts w:eastAsia="Times New Roman" w:cs="Times New Roman"/>
                <w:lang w:val="lt-LT"/>
              </w:rPr>
              <w:t xml:space="preserve"> </w:t>
            </w:r>
            <w:r>
              <w:rPr>
                <w:rFonts w:eastAsia="Times New Roman" w:cs="Times New Roman"/>
                <w:lang w:val="lt-LT"/>
              </w:rPr>
              <w:t>p</w:t>
            </w:r>
            <w:r w:rsidRPr="2707EDBC">
              <w:rPr>
                <w:rFonts w:eastAsia="Times New Roman" w:cs="Times New Roman"/>
                <w:lang w:val="lt-LT"/>
              </w:rPr>
              <w:t>ilnai suderinama su Laivu. Programinės įranga turi turėti galimybę stebėti laivo parametrus realiu laiku (vieta, baterijos likutis, atstumas iki “namų taško ir kt.”) Jeigu valdymui, komunikacijai su laivu reikalingos kelios programinės įrangos - pateikiamos visos reikiamos pilnam funkcionavimui.</w:t>
            </w:r>
          </w:p>
        </w:tc>
        <w:tc>
          <w:tcPr>
            <w:tcW w:w="820" w:type="pct"/>
            <w:vAlign w:val="bottom"/>
          </w:tcPr>
          <w:p w14:paraId="28C5D92A" w14:textId="77777777" w:rsidR="00B20D19" w:rsidRDefault="00B20D19" w:rsidP="00B20D19">
            <w:pPr>
              <w:jc w:val="both"/>
              <w:rPr>
                <w:rFonts w:eastAsia="Times New Roman" w:cs="Times New Roman"/>
                <w:lang w:val="lt-LT"/>
              </w:rPr>
            </w:pPr>
          </w:p>
        </w:tc>
        <w:tc>
          <w:tcPr>
            <w:tcW w:w="820" w:type="pct"/>
          </w:tcPr>
          <w:p w14:paraId="2B954750" w14:textId="77777777" w:rsidR="00B20D19" w:rsidRDefault="00B20D19" w:rsidP="00B20D19">
            <w:pPr>
              <w:jc w:val="both"/>
              <w:rPr>
                <w:rFonts w:eastAsia="Times New Roman" w:cs="Times New Roman"/>
              </w:rPr>
            </w:pPr>
          </w:p>
        </w:tc>
      </w:tr>
      <w:tr w:rsidR="00B20D19" w:rsidRPr="003B455B" w14:paraId="07C45B47" w14:textId="18DDA414" w:rsidTr="00B20D19">
        <w:trPr>
          <w:gridAfter w:val="1"/>
          <w:wAfter w:w="5" w:type="pct"/>
          <w:trHeight w:val="416"/>
        </w:trPr>
        <w:tc>
          <w:tcPr>
            <w:tcW w:w="484" w:type="pct"/>
            <w:vAlign w:val="center"/>
          </w:tcPr>
          <w:p w14:paraId="3F9D15F8" w14:textId="76F2C88A" w:rsidR="00B20D19" w:rsidRPr="003B455B" w:rsidRDefault="00B20D19" w:rsidP="00B20D19">
            <w:pPr>
              <w:jc w:val="center"/>
              <w:rPr>
                <w:rFonts w:eastAsia="Times New Roman" w:cs="Times New Roman"/>
                <w:lang w:val="lt-LT"/>
              </w:rPr>
            </w:pPr>
            <w:r w:rsidRPr="0C2A36A2">
              <w:rPr>
                <w:color w:val="000000" w:themeColor="text1"/>
              </w:rPr>
              <w:t>1</w:t>
            </w:r>
            <w:r>
              <w:rPr>
                <w:color w:val="000000" w:themeColor="text1"/>
              </w:rPr>
              <w:t>2</w:t>
            </w:r>
            <w:r w:rsidR="007D06CB">
              <w:rPr>
                <w:color w:val="000000" w:themeColor="text1"/>
              </w:rPr>
              <w:t>.</w:t>
            </w:r>
          </w:p>
        </w:tc>
        <w:tc>
          <w:tcPr>
            <w:tcW w:w="800" w:type="pct"/>
          </w:tcPr>
          <w:p w14:paraId="086092CE" w14:textId="77777777" w:rsidR="00B20D19" w:rsidRPr="003B455B" w:rsidRDefault="00B20D19" w:rsidP="00B20D19">
            <w:pPr>
              <w:rPr>
                <w:rFonts w:cs="Times New Roman"/>
                <w:lang w:val="lt-LT"/>
              </w:rPr>
            </w:pPr>
            <w:r w:rsidRPr="003B455B">
              <w:rPr>
                <w:rFonts w:eastAsia="Times New Roman" w:cs="Times New Roman"/>
                <w:lang w:val="lt-LT"/>
              </w:rPr>
              <w:t>Garantija</w:t>
            </w:r>
          </w:p>
        </w:tc>
        <w:tc>
          <w:tcPr>
            <w:tcW w:w="2071" w:type="pct"/>
          </w:tcPr>
          <w:p w14:paraId="7BEC95CA" w14:textId="77777777" w:rsidR="00B20D19" w:rsidRPr="003B455B" w:rsidRDefault="00B20D19" w:rsidP="00B20D19">
            <w:pPr>
              <w:jc w:val="both"/>
              <w:rPr>
                <w:rFonts w:eastAsia="Times New Roman" w:cs="Times New Roman"/>
                <w:lang w:val="lt-LT"/>
              </w:rPr>
            </w:pPr>
            <w:r>
              <w:rPr>
                <w:rFonts w:eastAsia="Times New Roman" w:cs="Times New Roman"/>
                <w:lang w:val="lt-LT"/>
              </w:rPr>
              <w:t>Ne mažiau d</w:t>
            </w:r>
            <w:r w:rsidRPr="078E9E2D">
              <w:rPr>
                <w:rFonts w:eastAsia="Times New Roman" w:cs="Times New Roman"/>
                <w:lang w:val="lt-LT"/>
              </w:rPr>
              <w:t>veji metai</w:t>
            </w:r>
          </w:p>
        </w:tc>
        <w:tc>
          <w:tcPr>
            <w:tcW w:w="820" w:type="pct"/>
            <w:vAlign w:val="bottom"/>
          </w:tcPr>
          <w:p w14:paraId="3E3B65FC" w14:textId="77777777" w:rsidR="00B20D19" w:rsidRPr="003B455B" w:rsidRDefault="00B20D19" w:rsidP="00B20D19">
            <w:pPr>
              <w:jc w:val="both"/>
              <w:rPr>
                <w:rFonts w:eastAsia="Times New Roman" w:cs="Times New Roman"/>
                <w:bCs/>
                <w:lang w:val="lt-LT"/>
              </w:rPr>
            </w:pPr>
          </w:p>
        </w:tc>
        <w:tc>
          <w:tcPr>
            <w:tcW w:w="820" w:type="pct"/>
          </w:tcPr>
          <w:p w14:paraId="09EC567B" w14:textId="77777777" w:rsidR="00B20D19" w:rsidRPr="003B455B" w:rsidRDefault="00B20D19" w:rsidP="00B20D19">
            <w:pPr>
              <w:jc w:val="both"/>
              <w:rPr>
                <w:rFonts w:eastAsia="Times New Roman" w:cs="Times New Roman"/>
                <w:bCs/>
              </w:rPr>
            </w:pPr>
          </w:p>
        </w:tc>
      </w:tr>
      <w:tr w:rsidR="0055075A" w:rsidRPr="003B455B" w14:paraId="40C229EC" w14:textId="77777777" w:rsidTr="00B20D19">
        <w:trPr>
          <w:gridAfter w:val="1"/>
          <w:wAfter w:w="5" w:type="pct"/>
          <w:trHeight w:val="416"/>
        </w:trPr>
        <w:tc>
          <w:tcPr>
            <w:tcW w:w="484" w:type="pct"/>
            <w:vAlign w:val="center"/>
          </w:tcPr>
          <w:p w14:paraId="53E7A922" w14:textId="6D782EFC" w:rsidR="0055075A" w:rsidRPr="0C2A36A2" w:rsidRDefault="0055075A" w:rsidP="00B20D19">
            <w:pPr>
              <w:jc w:val="center"/>
              <w:rPr>
                <w:color w:val="000000" w:themeColor="text1"/>
              </w:rPr>
            </w:pPr>
            <w:r>
              <w:rPr>
                <w:color w:val="000000" w:themeColor="text1"/>
              </w:rPr>
              <w:t>13</w:t>
            </w:r>
            <w:r w:rsidR="007D06CB">
              <w:rPr>
                <w:color w:val="000000" w:themeColor="text1"/>
              </w:rPr>
              <w:t>.</w:t>
            </w:r>
          </w:p>
        </w:tc>
        <w:tc>
          <w:tcPr>
            <w:tcW w:w="800" w:type="pct"/>
          </w:tcPr>
          <w:p w14:paraId="79506D97" w14:textId="77E06A29" w:rsidR="0055075A" w:rsidRPr="003B455B" w:rsidRDefault="0055075A" w:rsidP="00B20D19">
            <w:pPr>
              <w:rPr>
                <w:rFonts w:eastAsia="Times New Roman" w:cs="Times New Roman"/>
              </w:rPr>
            </w:pPr>
            <w:r>
              <w:rPr>
                <w:rFonts w:eastAsia="Times New Roman" w:cs="Times New Roman"/>
              </w:rPr>
              <w:t>Laivo korpuso medžiaga</w:t>
            </w:r>
          </w:p>
        </w:tc>
        <w:tc>
          <w:tcPr>
            <w:tcW w:w="2071" w:type="pct"/>
          </w:tcPr>
          <w:p w14:paraId="1D893DCE" w14:textId="4DCDFE3A" w:rsidR="0055075A" w:rsidRDefault="0055075A" w:rsidP="00B20D19">
            <w:pPr>
              <w:jc w:val="both"/>
              <w:rPr>
                <w:rFonts w:eastAsia="Times New Roman" w:cs="Times New Roman"/>
              </w:rPr>
            </w:pPr>
            <w:r>
              <w:rPr>
                <w:rFonts w:eastAsia="Times New Roman" w:cs="Times New Roman"/>
              </w:rPr>
              <w:t>Laivo korpusas turi būti pagamintas iš medžiagos, atsparios korozijai</w:t>
            </w:r>
          </w:p>
        </w:tc>
        <w:tc>
          <w:tcPr>
            <w:tcW w:w="820" w:type="pct"/>
            <w:vAlign w:val="bottom"/>
          </w:tcPr>
          <w:p w14:paraId="3514DCBB" w14:textId="77777777" w:rsidR="0055075A" w:rsidRPr="003B455B" w:rsidRDefault="0055075A" w:rsidP="00B20D19">
            <w:pPr>
              <w:jc w:val="both"/>
              <w:rPr>
                <w:rFonts w:eastAsia="Times New Roman" w:cs="Times New Roman"/>
                <w:bCs/>
              </w:rPr>
            </w:pPr>
          </w:p>
        </w:tc>
        <w:tc>
          <w:tcPr>
            <w:tcW w:w="820" w:type="pct"/>
          </w:tcPr>
          <w:p w14:paraId="7C64C40D" w14:textId="77777777" w:rsidR="0055075A" w:rsidRPr="003B455B" w:rsidRDefault="0055075A" w:rsidP="00B20D19">
            <w:pPr>
              <w:jc w:val="both"/>
              <w:rPr>
                <w:rFonts w:eastAsia="Times New Roman" w:cs="Times New Roman"/>
                <w:bCs/>
              </w:rPr>
            </w:pPr>
          </w:p>
        </w:tc>
      </w:tr>
    </w:tbl>
    <w:p w14:paraId="3E0BF644" w14:textId="77777777" w:rsidR="00B20D19" w:rsidRPr="009A4C49" w:rsidRDefault="00B20D19" w:rsidP="003B4135">
      <w:pPr>
        <w:pStyle w:val="Betarp"/>
        <w:jc w:val="both"/>
        <w:rPr>
          <w:color w:val="0070C0"/>
          <w:sz w:val="24"/>
          <w:szCs w:val="24"/>
        </w:rPr>
      </w:pPr>
    </w:p>
    <w:p w14:paraId="3111E3F7" w14:textId="77777777" w:rsidR="00906A59" w:rsidRDefault="00906A59" w:rsidP="00906A59">
      <w:pPr>
        <w:pStyle w:val="Betarp"/>
        <w:jc w:val="center"/>
        <w:rPr>
          <w:b/>
          <w:bCs/>
          <w:caps/>
          <w:sz w:val="24"/>
          <w:szCs w:val="24"/>
        </w:rPr>
      </w:pPr>
    </w:p>
    <w:p w14:paraId="7C3A3080" w14:textId="77777777" w:rsidR="00906A59" w:rsidRPr="00906A59" w:rsidRDefault="00906A59" w:rsidP="003B4135">
      <w:pPr>
        <w:pStyle w:val="Betarp"/>
        <w:rPr>
          <w:caps/>
          <w:sz w:val="24"/>
          <w:szCs w:val="24"/>
        </w:rPr>
      </w:pPr>
    </w:p>
    <w:sectPr w:rsidR="00906A59" w:rsidRPr="00906A59" w:rsidSect="003B4135">
      <w:pgSz w:w="16838" w:h="11906" w:orient="landscape"/>
      <w:pgMar w:top="1418"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CCF"/>
    <w:multiLevelType w:val="hybridMultilevel"/>
    <w:tmpl w:val="4E486E62"/>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0E742E"/>
    <w:multiLevelType w:val="hybridMultilevel"/>
    <w:tmpl w:val="88B63812"/>
    <w:lvl w:ilvl="0" w:tplc="ABDC982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144D710"/>
    <w:multiLevelType w:val="hybridMultilevel"/>
    <w:tmpl w:val="FFFFFFFF"/>
    <w:lvl w:ilvl="0" w:tplc="4B9297A8">
      <w:start w:val="1"/>
      <w:numFmt w:val="decimal"/>
      <w:lvlText w:val="%1."/>
      <w:lvlJc w:val="left"/>
      <w:pPr>
        <w:ind w:left="720" w:hanging="360"/>
      </w:pPr>
    </w:lvl>
    <w:lvl w:ilvl="1" w:tplc="9D4C17BA">
      <w:start w:val="1"/>
      <w:numFmt w:val="lowerLetter"/>
      <w:lvlText w:val="%2."/>
      <w:lvlJc w:val="left"/>
      <w:pPr>
        <w:ind w:left="1440" w:hanging="360"/>
      </w:pPr>
    </w:lvl>
    <w:lvl w:ilvl="2" w:tplc="9788AE68">
      <w:start w:val="1"/>
      <w:numFmt w:val="lowerRoman"/>
      <w:lvlText w:val="%3."/>
      <w:lvlJc w:val="right"/>
      <w:pPr>
        <w:ind w:left="2160" w:hanging="180"/>
      </w:pPr>
    </w:lvl>
    <w:lvl w:ilvl="3" w:tplc="3E76A7E0">
      <w:start w:val="1"/>
      <w:numFmt w:val="decimal"/>
      <w:lvlText w:val="%4."/>
      <w:lvlJc w:val="left"/>
      <w:pPr>
        <w:ind w:left="2880" w:hanging="360"/>
      </w:pPr>
    </w:lvl>
    <w:lvl w:ilvl="4" w:tplc="D25EEA58">
      <w:start w:val="1"/>
      <w:numFmt w:val="lowerLetter"/>
      <w:lvlText w:val="%5."/>
      <w:lvlJc w:val="left"/>
      <w:pPr>
        <w:ind w:left="3600" w:hanging="360"/>
      </w:pPr>
    </w:lvl>
    <w:lvl w:ilvl="5" w:tplc="B336CC4E">
      <w:start w:val="1"/>
      <w:numFmt w:val="lowerRoman"/>
      <w:lvlText w:val="%6."/>
      <w:lvlJc w:val="right"/>
      <w:pPr>
        <w:ind w:left="4320" w:hanging="180"/>
      </w:pPr>
    </w:lvl>
    <w:lvl w:ilvl="6" w:tplc="5C8E252A">
      <w:start w:val="1"/>
      <w:numFmt w:val="decimal"/>
      <w:lvlText w:val="%7."/>
      <w:lvlJc w:val="left"/>
      <w:pPr>
        <w:ind w:left="5040" w:hanging="360"/>
      </w:pPr>
    </w:lvl>
    <w:lvl w:ilvl="7" w:tplc="1C16CE72">
      <w:start w:val="1"/>
      <w:numFmt w:val="lowerLetter"/>
      <w:lvlText w:val="%8."/>
      <w:lvlJc w:val="left"/>
      <w:pPr>
        <w:ind w:left="5760" w:hanging="360"/>
      </w:pPr>
    </w:lvl>
    <w:lvl w:ilvl="8" w:tplc="A56460C6">
      <w:start w:val="1"/>
      <w:numFmt w:val="lowerRoman"/>
      <w:lvlText w:val="%9."/>
      <w:lvlJc w:val="right"/>
      <w:pPr>
        <w:ind w:left="6480" w:hanging="180"/>
      </w:pPr>
    </w:lvl>
  </w:abstractNum>
  <w:abstractNum w:abstractNumId="3" w15:restartNumberingAfterBreak="0">
    <w:nsid w:val="70251007"/>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510992459">
    <w:abstractNumId w:val="0"/>
  </w:num>
  <w:num w:numId="2" w16cid:durableId="649134794">
    <w:abstractNumId w:val="3"/>
  </w:num>
  <w:num w:numId="3" w16cid:durableId="24673703">
    <w:abstractNumId w:val="1"/>
  </w:num>
  <w:num w:numId="4" w16cid:durableId="274559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59"/>
    <w:rsid w:val="000470CD"/>
    <w:rsid w:val="00283E7D"/>
    <w:rsid w:val="00307F3C"/>
    <w:rsid w:val="003B4135"/>
    <w:rsid w:val="004035E9"/>
    <w:rsid w:val="004245AD"/>
    <w:rsid w:val="00530BB1"/>
    <w:rsid w:val="0055075A"/>
    <w:rsid w:val="006B78B1"/>
    <w:rsid w:val="007D06CB"/>
    <w:rsid w:val="00906A59"/>
    <w:rsid w:val="00937D11"/>
    <w:rsid w:val="009A4C49"/>
    <w:rsid w:val="00B20D19"/>
    <w:rsid w:val="00BF22F8"/>
    <w:rsid w:val="00CA3C93"/>
    <w:rsid w:val="00F00646"/>
    <w:rsid w:val="00F03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E69D"/>
  <w15:chartTrackingRefBased/>
  <w15:docId w15:val="{DF9472CF-2195-446B-8E2D-637DDACE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6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6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6A5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6A5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6A5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06A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6A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6A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6A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6A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6A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6A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6A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6A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6A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6A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6A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6A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6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6A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6A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6A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6A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6A59"/>
    <w:rPr>
      <w:i/>
      <w:iCs/>
      <w:color w:val="404040" w:themeColor="text1" w:themeTint="BF"/>
    </w:rPr>
  </w:style>
  <w:style w:type="paragraph" w:styleId="Sraopastraipa">
    <w:name w:val="List Paragraph"/>
    <w:basedOn w:val="prastasis"/>
    <w:uiPriority w:val="34"/>
    <w:qFormat/>
    <w:rsid w:val="00906A59"/>
    <w:pPr>
      <w:ind w:left="720"/>
      <w:contextualSpacing/>
    </w:pPr>
  </w:style>
  <w:style w:type="character" w:styleId="Rykuspabraukimas">
    <w:name w:val="Intense Emphasis"/>
    <w:basedOn w:val="Numatytasispastraiposriftas"/>
    <w:uiPriority w:val="21"/>
    <w:qFormat/>
    <w:rsid w:val="00906A59"/>
    <w:rPr>
      <w:i/>
      <w:iCs/>
      <w:color w:val="0F4761" w:themeColor="accent1" w:themeShade="BF"/>
    </w:rPr>
  </w:style>
  <w:style w:type="paragraph" w:styleId="Iskirtacitata">
    <w:name w:val="Intense Quote"/>
    <w:basedOn w:val="prastasis"/>
    <w:next w:val="prastasis"/>
    <w:link w:val="IskirtacitataDiagrama"/>
    <w:uiPriority w:val="30"/>
    <w:qFormat/>
    <w:rsid w:val="00906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6A59"/>
    <w:rPr>
      <w:i/>
      <w:iCs/>
      <w:color w:val="0F4761" w:themeColor="accent1" w:themeShade="BF"/>
    </w:rPr>
  </w:style>
  <w:style w:type="character" w:styleId="Rykinuoroda">
    <w:name w:val="Intense Reference"/>
    <w:basedOn w:val="Numatytasispastraiposriftas"/>
    <w:uiPriority w:val="32"/>
    <w:qFormat/>
    <w:rsid w:val="00906A59"/>
    <w:rPr>
      <w:b/>
      <w:bCs/>
      <w:smallCaps/>
      <w:color w:val="0F4761" w:themeColor="accent1" w:themeShade="BF"/>
      <w:spacing w:val="5"/>
    </w:rPr>
  </w:style>
  <w:style w:type="paragraph" w:styleId="Betarp">
    <w:name w:val="No Spacing"/>
    <w:uiPriority w:val="1"/>
    <w:qFormat/>
    <w:rsid w:val="00906A59"/>
    <w:pPr>
      <w:spacing w:after="0" w:line="240" w:lineRule="auto"/>
    </w:pPr>
  </w:style>
  <w:style w:type="table" w:customStyle="1" w:styleId="TableGrid1">
    <w:name w:val="Table Grid1"/>
    <w:basedOn w:val="prastojilentel"/>
    <w:next w:val="Lentelstinklelis"/>
    <w:uiPriority w:val="59"/>
    <w:rsid w:val="00B20D19"/>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B20D19"/>
  </w:style>
  <w:style w:type="table" w:styleId="Lentelstinklelis">
    <w:name w:val="Table Grid"/>
    <w:basedOn w:val="prastojilentel"/>
    <w:uiPriority w:val="39"/>
    <w:rsid w:val="00B20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1695</Words>
  <Characters>967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Juozas Marčinskas</cp:lastModifiedBy>
  <cp:revision>9</cp:revision>
  <dcterms:created xsi:type="dcterms:W3CDTF">2025-08-27T08:42:00Z</dcterms:created>
  <dcterms:modified xsi:type="dcterms:W3CDTF">2025-09-09T13:37:00Z</dcterms:modified>
</cp:coreProperties>
</file>