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77777777" w:rsidR="000A1C4F" w:rsidRDefault="000A1C4F" w:rsidP="00451749">
            <w:pPr>
              <w:jc w:val="both"/>
              <w:rPr>
                <w:kern w:val="2"/>
                <w:szCs w:val="24"/>
              </w:rPr>
            </w:pP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3EA03D02" w:rsidR="000A1C4F" w:rsidRDefault="000A1C4F" w:rsidP="001013DC">
            <w:pPr>
              <w:jc w:val="both"/>
              <w:rPr>
                <w:color w:val="000000"/>
                <w:kern w:val="2"/>
                <w:szCs w:val="24"/>
              </w:rPr>
            </w:pPr>
            <w:r>
              <w:rPr>
                <w:kern w:val="2"/>
                <w:szCs w:val="24"/>
              </w:rPr>
              <w:t>Tiekėjas įsipareigoja Sutartyje numatytomis sąlygomis suteikti Pirkėjui Paslaugas</w:t>
            </w:r>
            <w:r w:rsidR="001013DC">
              <w:rPr>
                <w:kern w:val="2"/>
                <w:szCs w:val="24"/>
              </w:rPr>
              <w:t xml:space="preserve"> -</w:t>
            </w:r>
            <w:r>
              <w:rPr>
                <w:kern w:val="2"/>
                <w:szCs w:val="24"/>
              </w:rPr>
              <w:t xml:space="preserve"> </w:t>
            </w:r>
            <w:r w:rsidR="001013DC" w:rsidRPr="001013DC">
              <w:rPr>
                <w:i/>
                <w:iCs/>
                <w:kern w:val="2"/>
                <w:szCs w:val="24"/>
              </w:rPr>
              <w:t>baseinų priežiūros ir remonto paslaugos</w:t>
            </w:r>
            <w:r w:rsidRPr="001013DC">
              <w:rPr>
                <w:kern w:val="2"/>
                <w:szCs w:val="24"/>
              </w:rPr>
              <w:t xml:space="preserve"> </w:t>
            </w:r>
            <w:r>
              <w:rPr>
                <w:color w:val="000000"/>
                <w:kern w:val="2"/>
                <w:szCs w:val="24"/>
              </w:rPr>
              <w:t>(toliau – Paslaugos).</w:t>
            </w:r>
          </w:p>
          <w:p w14:paraId="1B22C347" w14:textId="77777777" w:rsidR="000A1C4F" w:rsidRDefault="000A1C4F" w:rsidP="001013D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EAB047A" w14:textId="46D68DD4" w:rsidR="00B70E7B" w:rsidRPr="00506FF5" w:rsidRDefault="00697D93" w:rsidP="00B70E7B">
            <w:pPr>
              <w:jc w:val="both"/>
              <w:rPr>
                <w:szCs w:val="24"/>
              </w:rPr>
            </w:pPr>
            <w:r w:rsidRPr="00506FF5">
              <w:rPr>
                <w:szCs w:val="24"/>
              </w:rPr>
              <w:t xml:space="preserve">Bendras paslaugų teikimo terminas – </w:t>
            </w:r>
            <w:r w:rsidR="00506FF5" w:rsidRPr="00506FF5">
              <w:rPr>
                <w:szCs w:val="24"/>
              </w:rPr>
              <w:t>18</w:t>
            </w:r>
            <w:r w:rsidRPr="00506FF5">
              <w:rPr>
                <w:szCs w:val="24"/>
              </w:rPr>
              <w:t xml:space="preserve"> </w:t>
            </w:r>
            <w:r w:rsidRPr="00506FF5">
              <w:rPr>
                <w:i/>
                <w:iCs/>
                <w:szCs w:val="24"/>
              </w:rPr>
              <w:t>(</w:t>
            </w:r>
            <w:r w:rsidR="00506FF5" w:rsidRPr="00506FF5">
              <w:rPr>
                <w:i/>
                <w:iCs/>
                <w:szCs w:val="24"/>
              </w:rPr>
              <w:t>aštuoniolika</w:t>
            </w:r>
            <w:r w:rsidRPr="00506FF5">
              <w:rPr>
                <w:i/>
                <w:iCs/>
                <w:szCs w:val="24"/>
              </w:rPr>
              <w:t>)</w:t>
            </w:r>
            <w:r w:rsidRPr="00506FF5">
              <w:rPr>
                <w:szCs w:val="24"/>
              </w:rPr>
              <w:t xml:space="preserve"> mėnesi</w:t>
            </w:r>
            <w:r w:rsidR="00506FF5" w:rsidRPr="00506FF5">
              <w:rPr>
                <w:szCs w:val="24"/>
              </w:rPr>
              <w:t>ų</w:t>
            </w:r>
            <w:r w:rsidRPr="00506FF5">
              <w:rPr>
                <w:szCs w:val="24"/>
              </w:rPr>
              <w:t xml:space="preserve"> nuo sutarties įsigaliojimo dienos</w:t>
            </w:r>
            <w:r w:rsidRPr="00506FF5">
              <w:rPr>
                <w:szCs w:val="24"/>
              </w:rPr>
              <w:t>.</w:t>
            </w:r>
          </w:p>
          <w:p w14:paraId="51973C0E" w14:textId="77777777" w:rsidR="00697D93" w:rsidRPr="00506FF5" w:rsidRDefault="00697D93" w:rsidP="00B70E7B">
            <w:pPr>
              <w:jc w:val="both"/>
              <w:rPr>
                <w:kern w:val="2"/>
                <w:szCs w:val="24"/>
              </w:rPr>
            </w:pPr>
          </w:p>
          <w:p w14:paraId="0B4A431E" w14:textId="7FB3C5FC" w:rsidR="000A1C4F" w:rsidRPr="00506FF5" w:rsidRDefault="000A1C4F" w:rsidP="00B70E7B">
            <w:pPr>
              <w:jc w:val="both"/>
              <w:rPr>
                <w:szCs w:val="24"/>
              </w:rPr>
            </w:pPr>
            <w:r w:rsidRPr="00506FF5">
              <w:rPr>
                <w:kern w:val="2"/>
                <w:szCs w:val="24"/>
              </w:rPr>
              <w:t xml:space="preserve">Tiekėjas įsipareigoja </w:t>
            </w:r>
            <w:r w:rsidRPr="00506FF5">
              <w:rPr>
                <w:szCs w:val="24"/>
              </w:rPr>
              <w:t>suteikti Paslaugas</w:t>
            </w:r>
            <w:r w:rsidRPr="00506FF5">
              <w:rPr>
                <w:kern w:val="2"/>
                <w:szCs w:val="24"/>
              </w:rPr>
              <w:t xml:space="preserve"> Techninėje specifikacijoje  </w:t>
            </w:r>
            <w:r w:rsidRPr="00506FF5">
              <w:rPr>
                <w:szCs w:val="24"/>
              </w:rPr>
              <w:t xml:space="preserve">nurodytų etapų eiliškumu, </w:t>
            </w:r>
            <w:r w:rsidRPr="00506FF5">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2E039AA0" w:rsidR="000A1C4F" w:rsidRDefault="00326FBF" w:rsidP="00326FBF">
            <w:pPr>
              <w:jc w:val="both"/>
              <w:rPr>
                <w:szCs w:val="24"/>
              </w:rPr>
            </w:pPr>
            <w:r w:rsidRPr="00732E92">
              <w:rPr>
                <w:kern w:val="2"/>
                <w:szCs w:val="24"/>
              </w:rPr>
              <w:t>Užsakymai teikiami Tiekėjo nurodytu elektroniniu paštu [...]</w:t>
            </w:r>
            <w:r>
              <w:rPr>
                <w:kern w:val="2"/>
                <w:szCs w:val="24"/>
              </w:rPr>
              <w:t xml:space="preserve"> </w:t>
            </w:r>
            <w:r w:rsidRPr="00732E92">
              <w:rPr>
                <w:kern w:val="2"/>
                <w:szCs w:val="24"/>
              </w:rPr>
              <w:t>ir</w:t>
            </w:r>
            <w:r>
              <w:rPr>
                <w:kern w:val="2"/>
                <w:szCs w:val="24"/>
              </w:rPr>
              <w:t>/arba telefonu [...]</w:t>
            </w:r>
            <w:r w:rsidRPr="00732E92">
              <w:rPr>
                <w:kern w:val="2"/>
                <w:szCs w:val="24"/>
              </w:rPr>
              <w:t xml:space="preserve"> laikomi gautais po 24 </w:t>
            </w:r>
            <w:r w:rsidRPr="00732E92">
              <w:rPr>
                <w:i/>
                <w:iCs/>
                <w:kern w:val="2"/>
                <w:szCs w:val="24"/>
              </w:rPr>
              <w:t xml:space="preserve">(dvidešimt keturių) </w:t>
            </w:r>
            <w:r w:rsidRPr="00732E92">
              <w:rPr>
                <w:kern w:val="2"/>
                <w:szCs w:val="24"/>
              </w:rPr>
              <w:t>valandų nuo Užsakymo pateikimo.</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E3ACC1E"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262A8661" w14:textId="77777777" w:rsidR="00E11BEF" w:rsidRPr="0042282E" w:rsidRDefault="00E11BEF" w:rsidP="00E11BEF">
            <w:pPr>
              <w:jc w:val="both"/>
              <w:rPr>
                <w:kern w:val="2"/>
                <w:szCs w:val="24"/>
              </w:rPr>
            </w:pPr>
            <w:r w:rsidRPr="0042282E">
              <w:rPr>
                <w:kern w:val="2"/>
                <w:szCs w:val="24"/>
              </w:rPr>
              <w:t xml:space="preserve">Turi būti pateikiami šie dokumentai: </w:t>
            </w:r>
          </w:p>
          <w:p w14:paraId="487206D0" w14:textId="77777777" w:rsidR="00E11BEF" w:rsidRPr="0042282E" w:rsidRDefault="00E11BEF" w:rsidP="00E11BEF">
            <w:pPr>
              <w:pStyle w:val="ListParagraph"/>
              <w:numPr>
                <w:ilvl w:val="0"/>
                <w:numId w:val="1"/>
              </w:numPr>
              <w:jc w:val="both"/>
              <w:rPr>
                <w:szCs w:val="24"/>
              </w:rPr>
            </w:pPr>
            <w:r w:rsidRPr="0042282E">
              <w:rPr>
                <w:kern w:val="2"/>
                <w:szCs w:val="24"/>
              </w:rPr>
              <w:t xml:space="preserve">Paslaugų perdavimo-priėmimo aktas ir Sąskaita. </w:t>
            </w:r>
          </w:p>
          <w:p w14:paraId="341D22FE" w14:textId="597C2FA7" w:rsidR="000A1C4F" w:rsidRDefault="00E11BEF" w:rsidP="00E11BEF">
            <w:pPr>
              <w:jc w:val="both"/>
              <w:rPr>
                <w:szCs w:val="24"/>
              </w:rPr>
            </w:pPr>
            <w:r w:rsidRPr="0042282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lastRenderedPageBreak/>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C54C4E">
              <w:rPr>
                <w:kern w:val="2"/>
                <w:szCs w:val="24"/>
                <w:shd w:val="clear" w:color="auto" w:fill="FFFFFF"/>
              </w:rPr>
              <w:lastRenderedPageBreak/>
              <w:t xml:space="preserve">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7A2B60"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r w:rsidRPr="008F0AEF">
              <w:rPr>
                <w:kern w:val="2"/>
                <w:szCs w:val="24"/>
              </w:rPr>
              <w:t>Ind</w:t>
            </w:r>
            <w:r w:rsidRPr="008F0AEF">
              <w:rPr>
                <w:kern w:val="2"/>
                <w:szCs w:val="24"/>
                <w:vertAlign w:val="subscript"/>
              </w:rPr>
              <w:t>naujausias</w:t>
            </w:r>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r w:rsidRPr="008F0AEF">
              <w:rPr>
                <w:kern w:val="2"/>
                <w:szCs w:val="24"/>
              </w:rPr>
              <w:t>Ind</w:t>
            </w:r>
            <w:r w:rsidRPr="008F0AEF">
              <w:rPr>
                <w:kern w:val="2"/>
                <w:szCs w:val="24"/>
                <w:vertAlign w:val="subscript"/>
              </w:rPr>
              <w:t>pradžia</w:t>
            </w:r>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009D10A1">
            <w:pPr>
              <w:jc w:val="both"/>
              <w:rPr>
                <w:kern w:val="2"/>
                <w:szCs w:val="24"/>
              </w:rPr>
            </w:pPr>
            <w:r w:rsidRPr="00F61981">
              <w:rPr>
                <w:kern w:val="2"/>
                <w:szCs w:val="24"/>
              </w:rPr>
              <w:t xml:space="preserve">Pirkėjas atsiskaito su Tiekėju ne vėliau kaip per 30 </w:t>
            </w:r>
            <w:r w:rsidRPr="00F61981">
              <w:rPr>
                <w:i/>
                <w:iCs/>
                <w:kern w:val="2"/>
                <w:szCs w:val="24"/>
              </w:rPr>
              <w:t>(trisdešimt)</w:t>
            </w:r>
            <w:r w:rsidRPr="00F61981">
              <w:rPr>
                <w:kern w:val="2"/>
                <w:szCs w:val="24"/>
              </w:rPr>
              <w:t xml:space="preserve"> kalendorinių dienų nuo Sąskaitos gavimo dienos.</w:t>
            </w:r>
          </w:p>
          <w:p w14:paraId="73B27E69" w14:textId="77777777" w:rsidR="009D10A1" w:rsidRPr="00F61981" w:rsidRDefault="009D10A1" w:rsidP="009D10A1">
            <w:pPr>
              <w:jc w:val="both"/>
              <w:rPr>
                <w:kern w:val="2"/>
                <w:szCs w:val="24"/>
                <w:shd w:val="clear" w:color="auto" w:fill="FFFFFF"/>
              </w:rPr>
            </w:pPr>
          </w:p>
          <w:p w14:paraId="21A86F78" w14:textId="77777777" w:rsidR="009D10A1" w:rsidRPr="00F61981" w:rsidRDefault="009D10A1" w:rsidP="009D10A1">
            <w:pPr>
              <w:jc w:val="both"/>
              <w:rPr>
                <w:kern w:val="2"/>
                <w:szCs w:val="24"/>
                <w:shd w:val="clear" w:color="auto" w:fill="FFFFFF"/>
              </w:rPr>
            </w:pPr>
            <w:r w:rsidRPr="00F61981">
              <w:rPr>
                <w:kern w:val="2"/>
                <w:szCs w:val="24"/>
                <w:shd w:val="clear" w:color="auto" w:fill="FFFFFF"/>
              </w:rPr>
              <w:t>Apmokėjimo sąlygos:</w:t>
            </w:r>
          </w:p>
          <w:p w14:paraId="5A93470A" w14:textId="55C902AB" w:rsidR="000A1C4F" w:rsidRDefault="009D10A1" w:rsidP="009D10A1">
            <w:pPr>
              <w:jc w:val="both"/>
              <w:rPr>
                <w:color w:val="4472C4"/>
                <w:kern w:val="2"/>
                <w:szCs w:val="24"/>
                <w:shd w:val="clear" w:color="auto" w:fill="FFFFFF"/>
              </w:rPr>
            </w:pPr>
            <w:r w:rsidRPr="00F61981">
              <w:rPr>
                <w:kern w:val="2"/>
                <w:szCs w:val="24"/>
                <w:shd w:val="clear" w:color="auto" w:fill="FFFFFF"/>
              </w:rPr>
              <w:t>1) įvykdžius Užsakymą, mokama už konkretų kiekį / apimtį pagal nustatytus įkainius.</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lastRenderedPageBreak/>
              <w:t>5.6. Avansas</w:t>
            </w:r>
          </w:p>
        </w:tc>
        <w:tc>
          <w:tcPr>
            <w:tcW w:w="6441" w:type="dxa"/>
            <w:gridSpan w:val="2"/>
          </w:tcPr>
          <w:p w14:paraId="7312EAAE" w14:textId="22F0B756" w:rsidR="000A1C4F" w:rsidRPr="009D10A1" w:rsidRDefault="000A1C4F" w:rsidP="009D10A1">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0E4FD466"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lastRenderedPageBreak/>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7EF83ADE"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451749">
            <w:pPr>
              <w:rPr>
                <w:kern w:val="2"/>
                <w:szCs w:val="24"/>
              </w:rPr>
            </w:pPr>
            <w:r>
              <w:rPr>
                <w:kern w:val="2"/>
                <w:szCs w:val="24"/>
              </w:rPr>
              <w:t>Prievolių pagal Sutartį įvykdymas užtikrinamas:</w:t>
            </w:r>
          </w:p>
          <w:p w14:paraId="6A86A024" w14:textId="5C0AEDD7" w:rsidR="000A1C4F" w:rsidRDefault="000A1C4F" w:rsidP="00451749">
            <w:pPr>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lastRenderedPageBreak/>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726AC8">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46E33B15" w14:textId="77777777" w:rsidR="00F95A3D" w:rsidRDefault="00F95A3D" w:rsidP="00F95A3D">
            <w:pPr>
              <w:rPr>
                <w:bCs/>
                <w:szCs w:val="24"/>
              </w:rPr>
            </w:pPr>
            <w:r>
              <w:rPr>
                <w:bCs/>
                <w:kern w:val="2"/>
                <w:szCs w:val="24"/>
              </w:rPr>
              <w:lastRenderedPageBreak/>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lastRenderedPageBreak/>
              <w:t>procentų dydžio bauda nuo Pradinės Sutarties vertės, nurodytos Specialiųjų sąlygų 5.2 punkte.</w:t>
            </w:r>
          </w:p>
          <w:p w14:paraId="165E658E" w14:textId="77777777" w:rsidR="00F95A3D" w:rsidRDefault="00F95A3D" w:rsidP="00F95A3D">
            <w:pPr>
              <w:rPr>
                <w:bCs/>
                <w:szCs w:val="24"/>
              </w:rPr>
            </w:pPr>
          </w:p>
          <w:p w14:paraId="6BCA1776" w14:textId="3E6AB2A8" w:rsidR="000A1C4F" w:rsidRDefault="00F95A3D" w:rsidP="00185389">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68F6E20D" w:rsidR="000A1C4F" w:rsidRDefault="000A1C4F" w:rsidP="00451749">
            <w:pPr>
              <w:rPr>
                <w:bCs/>
                <w:kern w:val="2"/>
                <w:szCs w:val="24"/>
              </w:rPr>
            </w:pP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753419BE" w:rsidR="000A1C4F" w:rsidRDefault="000F4366" w:rsidP="00451749">
            <w:pPr>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0DC40C18" w:rsidR="000A1C4F" w:rsidRDefault="007A5575" w:rsidP="00451749">
            <w:pPr>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w:t>
            </w:r>
            <w:r>
              <w:rPr>
                <w:b/>
              </w:rPr>
              <w:lastRenderedPageBreak/>
              <w:t>Kokybinių kriterijų nepasiekimo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lastRenderedPageBreak/>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CE5E918"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lastRenderedPageBreak/>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7F46F2CE"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szCs w:val="24"/>
              </w:rPr>
              <w:t>19</w:t>
            </w:r>
            <w:r>
              <w:rPr>
                <w:color w:val="000000"/>
                <w:kern w:val="2"/>
                <w:szCs w:val="24"/>
              </w:rPr>
              <w:t xml:space="preserve"> </w:t>
            </w:r>
            <w:r w:rsidRPr="00F775E8">
              <w:rPr>
                <w:i/>
                <w:iCs/>
                <w:color w:val="000000"/>
                <w:kern w:val="2"/>
                <w:szCs w:val="24"/>
              </w:rPr>
              <w:t>(</w:t>
            </w:r>
            <w:r>
              <w:rPr>
                <w:i/>
                <w:iCs/>
                <w:color w:val="000000"/>
                <w:kern w:val="2"/>
                <w:szCs w:val="24"/>
              </w:rPr>
              <w:t>devyniolika</w:t>
            </w:r>
            <w:r w:rsidRPr="00F775E8">
              <w:rPr>
                <w:i/>
                <w:iCs/>
                <w:color w:val="000000"/>
                <w:kern w:val="2"/>
                <w:szCs w:val="24"/>
              </w:rPr>
              <w:t>)</w:t>
            </w:r>
            <w:r>
              <w:rPr>
                <w:color w:val="000000"/>
                <w:kern w:val="2"/>
                <w:szCs w:val="24"/>
              </w:rPr>
              <w:t xml:space="preserve"> mėnesi</w:t>
            </w:r>
            <w:r>
              <w:rPr>
                <w:color w:val="000000"/>
                <w:kern w:val="2"/>
                <w:szCs w:val="24"/>
              </w:rPr>
              <w:t>ų</w:t>
            </w:r>
            <w:r>
              <w:rPr>
                <w:color w:val="000000"/>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lastRenderedPageBreak/>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77777777"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p>
          <w:p w14:paraId="24133016" w14:textId="77777777" w:rsidR="00A94480" w:rsidRPr="00EB6E86" w:rsidRDefault="00A94480" w:rsidP="00A94480">
            <w:pPr>
              <w:jc w:val="both"/>
              <w:rPr>
                <w:kern w:val="2"/>
                <w:szCs w:val="24"/>
              </w:rPr>
            </w:pPr>
            <w:r w:rsidRPr="00EB6E86">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EB6E86">
              <w:rPr>
                <w:i/>
                <w:iCs/>
                <w:kern w:val="2"/>
                <w:szCs w:val="24"/>
              </w:rPr>
              <w:t>(dešimt)</w:t>
            </w:r>
            <w:r w:rsidRPr="00EB6E86">
              <w:rPr>
                <w:kern w:val="2"/>
                <w:szCs w:val="24"/>
              </w:rPr>
              <w:t xml:space="preserve"> kalendorinių dienų neištaiso pažeidimų;</w:t>
            </w:r>
          </w:p>
          <w:p w14:paraId="0F288773" w14:textId="77777777"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 xml:space="preserve">12.2.3.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7777777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12.2.4. jeigu Tiekėjas pažeidžia Paslaugų suteikimo terminus ir priskaičiuotų netesybų už vėlavimą suma viršija 20 (dvidešimt) proc. Pradinės sutarties vertės;</w:t>
            </w:r>
          </w:p>
          <w:p w14:paraId="716C071A" w14:textId="7777777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12.2.5. Tiekėjas pažeidžia Paslaugų suteikimo terminus ir dėl Paslaugų suteikimo vėlavimo Paslaugos tampa nebereikalingos;</w:t>
            </w:r>
          </w:p>
          <w:p w14:paraId="585969D4" w14:textId="7777777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12.2.6. Tiekėjas daugiau kaip 2 (du) kartus suteikia Paslaugas, kurios neatitinka Sutartyje ir (ar) įstatymuose nustatytų reikalavimų Paslaugoms;</w:t>
            </w:r>
          </w:p>
          <w:p w14:paraId="793DCDBE" w14:textId="7777777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697C0274" w:rsidR="000A1C4F" w:rsidRDefault="00A94480" w:rsidP="00A94480">
            <w:pPr>
              <w:spacing w:line="257" w:lineRule="auto"/>
              <w:rPr>
                <w:rFonts w:eastAsia="Arial"/>
                <w:color w:val="FF0000"/>
                <w:kern w:val="2"/>
                <w:szCs w:val="24"/>
              </w:rPr>
            </w:pPr>
            <w:r w:rsidRPr="00EB6E86">
              <w:rPr>
                <w:rFonts w:eastAsia="Arial"/>
                <w:kern w:val="2"/>
                <w:szCs w:val="24"/>
                <w:lang w:val="lt"/>
              </w:rPr>
              <w:t>12.2.8.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12C5062A" w14:textId="7FB98564" w:rsidR="008A7405" w:rsidRPr="00EB6E86" w:rsidRDefault="008A7405" w:rsidP="008A7405">
            <w:pPr>
              <w:jc w:val="both"/>
              <w:rPr>
                <w:kern w:val="2"/>
                <w:szCs w:val="24"/>
                <w:shd w:val="clear" w:color="auto" w:fill="FFFFFF"/>
              </w:rPr>
            </w:pPr>
            <w:r w:rsidRPr="00EB6E86">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Pr>
                <w:kern w:val="2"/>
                <w:szCs w:val="24"/>
                <w:shd w:val="clear" w:color="auto" w:fill="FFFFFF"/>
              </w:rPr>
              <w:t xml:space="preserve">4.3. </w:t>
            </w:r>
            <w:r w:rsidR="007A2B60">
              <w:rPr>
                <w:kern w:val="2"/>
                <w:szCs w:val="24"/>
                <w:shd w:val="clear" w:color="auto" w:fill="FFFFFF"/>
              </w:rPr>
              <w:t>punktu.</w:t>
            </w:r>
          </w:p>
          <w:p w14:paraId="2B8A3D5F" w14:textId="77777777" w:rsidR="008A7405" w:rsidRPr="00EB6E86" w:rsidRDefault="008A7405" w:rsidP="008A7405">
            <w:pPr>
              <w:jc w:val="both"/>
              <w:rPr>
                <w:kern w:val="2"/>
                <w:szCs w:val="24"/>
                <w:shd w:val="clear" w:color="auto" w:fill="FFFFFF"/>
              </w:rPr>
            </w:pPr>
          </w:p>
          <w:p w14:paraId="0183BCD1" w14:textId="71611D41" w:rsidR="000A1C4F" w:rsidRDefault="008A7405" w:rsidP="008A7405">
            <w:pPr>
              <w:rPr>
                <w:kern w:val="2"/>
                <w:szCs w:val="24"/>
              </w:rPr>
            </w:pPr>
            <w:r w:rsidRPr="00EB6E86">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77777777" w:rsidR="000A1C4F" w:rsidRPr="007A2B60" w:rsidRDefault="000A1C4F" w:rsidP="007A2B60">
            <w:pPr>
              <w:jc w:val="both"/>
              <w:rPr>
                <w:kern w:val="2"/>
                <w:szCs w:val="24"/>
              </w:rPr>
            </w:pPr>
            <w:r w:rsidRPr="007A2B60">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4DF1E4AC" w14:textId="77777777" w:rsidR="000A1C4F" w:rsidRPr="007A2B60" w:rsidRDefault="000A1C4F" w:rsidP="007A2B60">
            <w:pPr>
              <w:jc w:val="both"/>
              <w:rPr>
                <w:kern w:val="2"/>
                <w:szCs w:val="24"/>
              </w:rPr>
            </w:pPr>
            <w:r w:rsidRPr="007A2B60">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77777777" w:rsidR="000A1C4F" w:rsidRPr="007A2B60" w:rsidRDefault="000A1C4F" w:rsidP="007A2B60">
            <w:pPr>
              <w:jc w:val="both"/>
              <w:rPr>
                <w:kern w:val="2"/>
                <w:szCs w:val="24"/>
              </w:rPr>
            </w:pPr>
            <w:r w:rsidRPr="007A2B60">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7A2B60"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 xml:space="preserve">Sutarties Bendrosiose sąlygose nurodytos alternatyvios nuostatos (su prierašu „jei taikoma“ ir pan.) taikomos tik tokiu atveju, </w:t>
            </w:r>
            <w:r w:rsidRPr="007A2B60">
              <w:rPr>
                <w:kern w:val="2"/>
                <w:szCs w:val="24"/>
              </w:rPr>
              <w:lastRenderedPageBreak/>
              <w:t>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lastRenderedPageBreak/>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EC3F" w14:textId="77777777" w:rsidR="000F7688" w:rsidRDefault="000A1C4F">
      <w:pPr>
        <w:rPr>
          <w:sz w:val="20"/>
        </w:rPr>
      </w:pPr>
      <w:r>
        <w:rPr>
          <w:sz w:val="20"/>
        </w:rPr>
        <w:separator/>
      </w:r>
    </w:p>
  </w:endnote>
  <w:endnote w:type="continuationSeparator" w:id="0">
    <w:p w14:paraId="110E7BE3" w14:textId="77777777" w:rsidR="000F7688" w:rsidRDefault="000A1C4F">
      <w:pPr>
        <w:rPr>
          <w:sz w:val="20"/>
        </w:rPr>
      </w:pPr>
      <w:r>
        <w:rPr>
          <w:sz w:val="20"/>
        </w:rPr>
        <w:continuationSeparator/>
      </w:r>
    </w:p>
  </w:endnote>
  <w:endnote w:type="continuationNotice" w:id="1">
    <w:p w14:paraId="42FCEEAF" w14:textId="77777777" w:rsidR="000F7688" w:rsidRDefault="000F7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C120" w14:textId="77777777" w:rsidR="000F7688" w:rsidRDefault="000A1C4F">
      <w:pPr>
        <w:rPr>
          <w:sz w:val="20"/>
        </w:rPr>
      </w:pPr>
      <w:r>
        <w:rPr>
          <w:sz w:val="20"/>
        </w:rPr>
        <w:separator/>
      </w:r>
    </w:p>
  </w:footnote>
  <w:footnote w:type="continuationSeparator" w:id="0">
    <w:p w14:paraId="1D30D229" w14:textId="77777777" w:rsidR="000F7688" w:rsidRDefault="000A1C4F">
      <w:pPr>
        <w:rPr>
          <w:sz w:val="20"/>
        </w:rPr>
      </w:pPr>
      <w:r>
        <w:rPr>
          <w:sz w:val="20"/>
        </w:rPr>
        <w:continuationSeparator/>
      </w:r>
    </w:p>
  </w:footnote>
  <w:footnote w:type="continuationNotice" w:id="1">
    <w:p w14:paraId="65A6B70A" w14:textId="77777777" w:rsidR="000F7688" w:rsidRDefault="000F7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A1C4F"/>
    <w:rsid w:val="000F4366"/>
    <w:rsid w:val="000F7688"/>
    <w:rsid w:val="001013DC"/>
    <w:rsid w:val="00155048"/>
    <w:rsid w:val="00185389"/>
    <w:rsid w:val="001E7E8A"/>
    <w:rsid w:val="00326FBF"/>
    <w:rsid w:val="00373708"/>
    <w:rsid w:val="00394A7F"/>
    <w:rsid w:val="003A78B2"/>
    <w:rsid w:val="00506FF5"/>
    <w:rsid w:val="00673F6B"/>
    <w:rsid w:val="00697D93"/>
    <w:rsid w:val="00726AC8"/>
    <w:rsid w:val="007A2B60"/>
    <w:rsid w:val="007A5575"/>
    <w:rsid w:val="00887E8C"/>
    <w:rsid w:val="008A7405"/>
    <w:rsid w:val="008D4ABB"/>
    <w:rsid w:val="009D10A1"/>
    <w:rsid w:val="00A238F0"/>
    <w:rsid w:val="00A94480"/>
    <w:rsid w:val="00B70E7B"/>
    <w:rsid w:val="00C16A2F"/>
    <w:rsid w:val="00CA30FA"/>
    <w:rsid w:val="00DA4E0C"/>
    <w:rsid w:val="00DC4A65"/>
    <w:rsid w:val="00E11BEF"/>
    <w:rsid w:val="00F755D4"/>
    <w:rsid w:val="00F95A3D"/>
    <w:rsid w:val="00FB08AC"/>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69285</Words>
  <Characters>39494</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Gudukienė</cp:lastModifiedBy>
  <cp:revision>27</cp:revision>
  <cp:lastPrinted>2017-06-29T23:42:00Z</cp:lastPrinted>
  <dcterms:created xsi:type="dcterms:W3CDTF">2025-05-15T11:26:00Z</dcterms:created>
  <dcterms:modified xsi:type="dcterms:W3CDTF">2025-10-07T12:07:00Z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