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  <w:gridCol w:w="397"/>
      </w:tblGrid>
      <w:tr w:rsidR="00113A7A" w:rsidRPr="00213F04" w14:paraId="7CC7B304" w14:textId="4ADFE1A3" w:rsidTr="00113A7A">
        <w:trPr>
          <w:cantSplit/>
        </w:trPr>
        <w:tc>
          <w:tcPr>
            <w:tcW w:w="4905" w:type="dxa"/>
            <w:vMerge w:val="restart"/>
          </w:tcPr>
          <w:p w14:paraId="3A68BD86" w14:textId="6B44C972" w:rsidR="00113A7A" w:rsidRDefault="00113A7A" w:rsidP="00113A7A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Suinteresuotiems </w:t>
            </w:r>
            <w:r w:rsidR="00616BB5">
              <w:rPr>
                <w:rFonts w:ascii="Verdana" w:hAnsi="Verdana"/>
                <w:i/>
                <w:iCs/>
                <w:sz w:val="20"/>
              </w:rPr>
              <w:t>tiekėjams</w:t>
            </w:r>
          </w:p>
          <w:p w14:paraId="3AA6EC4F" w14:textId="238792CA" w:rsidR="00113A7A" w:rsidRPr="00213F04" w:rsidRDefault="00113A7A" w:rsidP="00113A7A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Centrinės viešųjų pirkimų i</w:t>
            </w:r>
            <w:r>
              <w:rPr>
                <w:rFonts w:ascii="Verdana" w:hAnsi="Verdana"/>
                <w:i/>
                <w:iCs/>
                <w:sz w:val="20"/>
              </w:rPr>
              <w:t>nformacinės</w:t>
            </w:r>
            <w:r>
              <w:rPr>
                <w:rFonts w:ascii="Verdana" w:hAnsi="Verdana"/>
                <w:i/>
                <w:iCs/>
                <w:sz w:val="20"/>
              </w:rPr>
              <w:t xml:space="preserve"> (toliau- CVP IS) priemonėmis</w:t>
            </w:r>
          </w:p>
        </w:tc>
        <w:tc>
          <w:tcPr>
            <w:tcW w:w="332" w:type="dxa"/>
          </w:tcPr>
          <w:p w14:paraId="30C47023" w14:textId="77777777" w:rsidR="00113A7A" w:rsidRPr="00213F04" w:rsidRDefault="00113A7A" w:rsidP="00113A7A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281945F4" w:rsidR="00113A7A" w:rsidRPr="00213F04" w:rsidRDefault="00113A7A" w:rsidP="00113A7A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7E5981F9" w14:textId="77777777" w:rsidR="00113A7A" w:rsidRPr="00213F04" w:rsidRDefault="00113A7A" w:rsidP="00113A7A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69C8CD46" w:rsidR="00113A7A" w:rsidRPr="00213F04" w:rsidRDefault="00113A7A" w:rsidP="00636EBF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2025 m. spalio 9 d.</w:t>
            </w:r>
          </w:p>
        </w:tc>
        <w:tc>
          <w:tcPr>
            <w:tcW w:w="397" w:type="dxa"/>
          </w:tcPr>
          <w:p w14:paraId="09E00B67" w14:textId="77777777" w:rsidR="00113A7A" w:rsidRPr="00213F04" w:rsidRDefault="00113A7A" w:rsidP="00113A7A">
            <w:pPr>
              <w:ind w:firstLine="0"/>
            </w:pPr>
          </w:p>
        </w:tc>
      </w:tr>
      <w:tr w:rsidR="00113A7A" w:rsidRPr="00213F04" w14:paraId="07F2CAAF" w14:textId="77777777" w:rsidTr="00113A7A">
        <w:trPr>
          <w:gridAfter w:val="1"/>
          <w:wAfter w:w="397" w:type="dxa"/>
          <w:cantSplit/>
        </w:trPr>
        <w:tc>
          <w:tcPr>
            <w:tcW w:w="4905" w:type="dxa"/>
            <w:vMerge/>
          </w:tcPr>
          <w:p w14:paraId="142B9E09" w14:textId="77777777" w:rsidR="00113A7A" w:rsidRPr="00213F04" w:rsidRDefault="00113A7A" w:rsidP="00113A7A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113A7A" w:rsidRPr="00213F04" w:rsidRDefault="00113A7A" w:rsidP="00113A7A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113A7A" w:rsidRPr="00213F04" w:rsidRDefault="00113A7A" w:rsidP="00113A7A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113A7A" w:rsidRPr="00213F04" w:rsidRDefault="00113A7A" w:rsidP="00113A7A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113A7A" w:rsidRPr="00213F04" w:rsidRDefault="00113A7A" w:rsidP="00113A7A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113A7A" w:rsidRPr="00213F04" w14:paraId="1D60D50D" w14:textId="77777777" w:rsidTr="00113A7A">
        <w:trPr>
          <w:gridAfter w:val="1"/>
          <w:wAfter w:w="397" w:type="dxa"/>
          <w:cantSplit/>
        </w:trPr>
        <w:tc>
          <w:tcPr>
            <w:tcW w:w="4905" w:type="dxa"/>
          </w:tcPr>
          <w:p w14:paraId="743FDF14" w14:textId="77777777" w:rsidR="00113A7A" w:rsidRPr="00213F04" w:rsidRDefault="00113A7A" w:rsidP="00113A7A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113A7A" w:rsidRPr="00213F04" w:rsidRDefault="00113A7A" w:rsidP="00113A7A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113A7A" w:rsidRPr="00213F04" w14:paraId="18863C58" w14:textId="77777777" w:rsidTr="00113A7A">
        <w:trPr>
          <w:gridAfter w:val="1"/>
          <w:wAfter w:w="397" w:type="dxa"/>
          <w:cantSplit/>
        </w:trPr>
        <w:tc>
          <w:tcPr>
            <w:tcW w:w="9490" w:type="dxa"/>
            <w:gridSpan w:val="5"/>
          </w:tcPr>
          <w:p w14:paraId="26DA1C8E" w14:textId="6E41D31F" w:rsidR="00113A7A" w:rsidRPr="00213F04" w:rsidRDefault="00113A7A" w:rsidP="00113A7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 xml:space="preserve">Dėl </w:t>
            </w:r>
            <w:r>
              <w:rPr>
                <w:rFonts w:ascii="Verdana" w:hAnsi="Verdana"/>
                <w:b/>
                <w:caps/>
                <w:sz w:val="20"/>
              </w:rPr>
              <w:t>rinkos konsultacijos pabaigos</w:t>
            </w:r>
            <w:r w:rsidRPr="00213F04">
              <w:rPr>
                <w:rFonts w:ascii="Verdana" w:hAnsi="Verdana"/>
                <w:b/>
                <w:caps/>
                <w:sz w:val="20"/>
              </w:rPr>
              <w:t xml:space="preserve"> 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31949032" w14:textId="197DE108" w:rsidR="005D1AC0" w:rsidRDefault="005D1AC0" w:rsidP="00DC53EA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 w:rsidRPr="005D1AC0">
        <w:rPr>
          <w:rFonts w:ascii="Verdana" w:hAnsi="Verdana"/>
          <w:sz w:val="20"/>
        </w:rPr>
        <w:t>202</w:t>
      </w:r>
      <w:r>
        <w:rPr>
          <w:rFonts w:ascii="Verdana" w:hAnsi="Verdana"/>
          <w:sz w:val="20"/>
        </w:rPr>
        <w:t>5</w:t>
      </w:r>
      <w:r w:rsidR="00113A7A">
        <w:rPr>
          <w:rFonts w:ascii="Verdana" w:hAnsi="Verdana"/>
          <w:sz w:val="20"/>
        </w:rPr>
        <w:t xml:space="preserve"> m. rugpjūčio 26 d. CVP IS </w:t>
      </w:r>
      <w:r w:rsidRPr="005D1AC0">
        <w:rPr>
          <w:rFonts w:ascii="Verdana" w:hAnsi="Verdana"/>
          <w:sz w:val="20"/>
        </w:rPr>
        <w:t xml:space="preserve">priemonėmis paskelbus </w:t>
      </w:r>
      <w:r w:rsidR="00113A7A">
        <w:rPr>
          <w:rFonts w:ascii="Verdana" w:hAnsi="Verdana"/>
          <w:sz w:val="20"/>
        </w:rPr>
        <w:t>r</w:t>
      </w:r>
      <w:r w:rsidRPr="005D1AC0">
        <w:rPr>
          <w:rFonts w:ascii="Verdana" w:hAnsi="Verdana"/>
          <w:sz w:val="20"/>
        </w:rPr>
        <w:t>inkos konsultaciją „</w:t>
      </w:r>
      <w:r w:rsidR="00113A7A" w:rsidRPr="00113A7A">
        <w:rPr>
          <w:rFonts w:ascii="Verdana" w:hAnsi="Verdana"/>
          <w:sz w:val="20"/>
        </w:rPr>
        <w:t>Rinkos konsultacija. Dokumentų saugojimo, administravimo bei naikinimo paslaugos</w:t>
      </w:r>
      <w:r w:rsidRPr="00113A7A">
        <w:rPr>
          <w:rFonts w:ascii="Verdana" w:hAnsi="Verdana"/>
          <w:sz w:val="20"/>
        </w:rPr>
        <w:t>“</w:t>
      </w:r>
      <w:r w:rsidR="00113A7A">
        <w:rPr>
          <w:rFonts w:ascii="Verdana" w:hAnsi="Verdana"/>
          <w:sz w:val="20"/>
        </w:rPr>
        <w:t xml:space="preserve"> (ID </w:t>
      </w:r>
      <w:r w:rsidR="00113A7A" w:rsidRPr="00113A7A">
        <w:rPr>
          <w:rFonts w:ascii="Verdana" w:hAnsi="Verdana"/>
          <w:sz w:val="20"/>
        </w:rPr>
        <w:t>4124176</w:t>
      </w:r>
      <w:r w:rsidR="00113A7A">
        <w:rPr>
          <w:rFonts w:ascii="Verdana" w:hAnsi="Verdana"/>
          <w:sz w:val="20"/>
        </w:rPr>
        <w:t>)</w:t>
      </w:r>
      <w:r w:rsidRPr="005D1AC0">
        <w:rPr>
          <w:rFonts w:ascii="Verdana" w:hAnsi="Verdana"/>
          <w:sz w:val="20"/>
        </w:rPr>
        <w:t xml:space="preserve"> </w:t>
      </w:r>
      <w:r w:rsidR="00113A7A">
        <w:rPr>
          <w:rFonts w:ascii="Verdana" w:hAnsi="Verdana"/>
          <w:sz w:val="20"/>
        </w:rPr>
        <w:t xml:space="preserve">(toliau – Rinkos konsultacija) </w:t>
      </w:r>
      <w:r w:rsidR="00512DA3">
        <w:rPr>
          <w:rFonts w:ascii="Verdana" w:hAnsi="Verdana"/>
          <w:sz w:val="20"/>
        </w:rPr>
        <w:t xml:space="preserve">buvo </w:t>
      </w:r>
      <w:r w:rsidRPr="005D1AC0">
        <w:rPr>
          <w:rFonts w:ascii="Verdana" w:hAnsi="Verdana"/>
          <w:sz w:val="20"/>
        </w:rPr>
        <w:t xml:space="preserve">gauti </w:t>
      </w:r>
      <w:r w:rsidR="00DC53EA">
        <w:rPr>
          <w:rFonts w:ascii="Verdana" w:hAnsi="Verdana"/>
          <w:sz w:val="20"/>
        </w:rPr>
        <w:t xml:space="preserve">kelių </w:t>
      </w:r>
      <w:r w:rsidRPr="005D1AC0">
        <w:rPr>
          <w:rFonts w:ascii="Verdana" w:hAnsi="Verdana"/>
          <w:sz w:val="20"/>
        </w:rPr>
        <w:t xml:space="preserve">tiekėjų atsakymai ir pasiūlymai į </w:t>
      </w:r>
      <w:r w:rsidR="00512DA3">
        <w:rPr>
          <w:rFonts w:ascii="Verdana" w:hAnsi="Verdana"/>
          <w:sz w:val="20"/>
        </w:rPr>
        <w:t>R</w:t>
      </w:r>
      <w:r w:rsidRPr="005D1AC0">
        <w:rPr>
          <w:rFonts w:ascii="Verdana" w:hAnsi="Verdana"/>
          <w:sz w:val="20"/>
        </w:rPr>
        <w:t xml:space="preserve">inkos konsultacijoje pateiktus klausimus. </w:t>
      </w:r>
    </w:p>
    <w:p w14:paraId="41ED975E" w14:textId="0A66C73A" w:rsidR="00DC53EA" w:rsidRDefault="00DC53EA" w:rsidP="00DC53EA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Tiekėjas A nurodė preliminarią </w:t>
      </w:r>
      <w:r w:rsidRPr="00DC53EA">
        <w:rPr>
          <w:rFonts w:ascii="Verdana" w:hAnsi="Verdana"/>
          <w:sz w:val="20"/>
        </w:rPr>
        <w:t>pirkimo objekto kain</w:t>
      </w:r>
      <w:r>
        <w:rPr>
          <w:rFonts w:ascii="Verdana" w:hAnsi="Verdana"/>
          <w:sz w:val="20"/>
        </w:rPr>
        <w:t>ą</w:t>
      </w:r>
      <w:r w:rsidRPr="00DC53EA">
        <w:rPr>
          <w:rFonts w:ascii="Verdana" w:hAnsi="Verdana"/>
          <w:sz w:val="20"/>
        </w:rPr>
        <w:t xml:space="preserve"> pagal pateiktą techninę specifikaciją</w:t>
      </w:r>
      <w:r>
        <w:rPr>
          <w:rFonts w:ascii="Verdana" w:hAnsi="Verdana"/>
          <w:sz w:val="20"/>
        </w:rPr>
        <w:t>, kuri yra konfidenciali.</w:t>
      </w:r>
    </w:p>
    <w:p w14:paraId="4F8110A2" w14:textId="77777777" w:rsidR="002C48F6" w:rsidRDefault="00DC53EA" w:rsidP="00DC53EA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Tiekėjas B pateikė kelias rekomendacijas, siūlymus </w:t>
      </w:r>
      <w:r w:rsidRPr="00DC53EA">
        <w:rPr>
          <w:rFonts w:ascii="Verdana" w:hAnsi="Verdana"/>
          <w:sz w:val="20"/>
        </w:rPr>
        <w:t>dokumentų saugojimo, administravimo ir naikinimo paslaugų pirkim</w:t>
      </w:r>
      <w:r>
        <w:rPr>
          <w:rFonts w:ascii="Verdana" w:hAnsi="Verdana"/>
          <w:sz w:val="20"/>
        </w:rPr>
        <w:t>o</w:t>
      </w:r>
      <w:r w:rsidR="002C48F6">
        <w:rPr>
          <w:rFonts w:ascii="Verdana" w:hAnsi="Verdana"/>
          <w:sz w:val="20"/>
        </w:rPr>
        <w:t xml:space="preserve"> (toliau – Pirkimas)</w:t>
      </w:r>
      <w:r>
        <w:rPr>
          <w:rFonts w:ascii="Verdana" w:hAnsi="Verdana"/>
          <w:sz w:val="20"/>
        </w:rPr>
        <w:t xml:space="preserve"> techninei specifikacijai ir </w:t>
      </w:r>
      <w:r w:rsidR="002C48F6" w:rsidRPr="002C48F6">
        <w:rPr>
          <w:rFonts w:ascii="Verdana" w:hAnsi="Verdana"/>
          <w:sz w:val="20"/>
        </w:rPr>
        <w:t>aplinkos apsaugos vadybos sistemos standartų reikalavima</w:t>
      </w:r>
      <w:r w:rsidR="002C48F6">
        <w:rPr>
          <w:rFonts w:ascii="Verdana" w:hAnsi="Verdana"/>
          <w:sz w:val="20"/>
        </w:rPr>
        <w:t xml:space="preserve">ms. </w:t>
      </w:r>
    </w:p>
    <w:p w14:paraId="24E06E13" w14:textId="42BB23C5" w:rsidR="00DC53EA" w:rsidRDefault="002C48F6" w:rsidP="00DC53EA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 w:rsidRPr="002C48F6">
        <w:rPr>
          <w:rFonts w:ascii="Verdana" w:hAnsi="Verdana"/>
          <w:sz w:val="20"/>
        </w:rPr>
        <w:t>Informuojame, kad išnagrinėjus tiekėjų pateiktus atsakymus</w:t>
      </w:r>
      <w:r>
        <w:rPr>
          <w:rFonts w:ascii="Verdana" w:hAnsi="Verdana"/>
          <w:sz w:val="20"/>
        </w:rPr>
        <w:t xml:space="preserve">, </w:t>
      </w:r>
      <w:r w:rsidRPr="002C48F6">
        <w:rPr>
          <w:rFonts w:ascii="Verdana" w:hAnsi="Verdana"/>
          <w:sz w:val="20"/>
        </w:rPr>
        <w:t>siūlymus</w:t>
      </w:r>
      <w:r>
        <w:rPr>
          <w:rFonts w:ascii="Verdana" w:hAnsi="Verdana"/>
          <w:sz w:val="20"/>
        </w:rPr>
        <w:t xml:space="preserve">, pateiktus </w:t>
      </w:r>
      <w:r w:rsidRPr="002C48F6">
        <w:rPr>
          <w:rFonts w:ascii="Verdana" w:hAnsi="Verdana"/>
          <w:sz w:val="20"/>
        </w:rPr>
        <w:t>Rinkos konsultacij</w:t>
      </w:r>
      <w:r>
        <w:rPr>
          <w:rFonts w:ascii="Verdana" w:hAnsi="Verdana"/>
          <w:sz w:val="20"/>
        </w:rPr>
        <w:t>os metu</w:t>
      </w:r>
      <w:r w:rsidRPr="002C48F6">
        <w:rPr>
          <w:rFonts w:ascii="Verdana" w:hAnsi="Verdana"/>
          <w:sz w:val="20"/>
        </w:rPr>
        <w:t>, esant galimybei bus atsižvelgta į aktualius, racionalius ir naudingus siūlymus ir atsižvelgiant į šiuos siūlymus bus patikslintos Pirkimo sąlygos</w:t>
      </w:r>
      <w:r w:rsidR="00873CBF">
        <w:rPr>
          <w:rFonts w:ascii="Verdana" w:hAnsi="Verdana"/>
          <w:sz w:val="20"/>
        </w:rPr>
        <w:t xml:space="preserve"> </w:t>
      </w:r>
      <w:r w:rsidRPr="002C48F6">
        <w:rPr>
          <w:rFonts w:ascii="Verdana" w:hAnsi="Verdana"/>
          <w:sz w:val="20"/>
        </w:rPr>
        <w:t xml:space="preserve">paskelbtos </w:t>
      </w:r>
      <w:r w:rsidR="00873CBF">
        <w:rPr>
          <w:rFonts w:ascii="Verdana" w:hAnsi="Verdana"/>
          <w:sz w:val="20"/>
        </w:rPr>
        <w:t xml:space="preserve">vykdant </w:t>
      </w:r>
      <w:r w:rsidRPr="002C48F6">
        <w:rPr>
          <w:rFonts w:ascii="Verdana" w:hAnsi="Verdana"/>
          <w:sz w:val="20"/>
        </w:rPr>
        <w:t>Pirkimą.</w:t>
      </w:r>
    </w:p>
    <w:p w14:paraId="672C7469" w14:textId="5DF2021B" w:rsidR="002C48F6" w:rsidRDefault="00873CBF" w:rsidP="00DC53EA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Perkančiosios organizacijos atsakymai į pateiktus atsakymus, siūlymus:</w:t>
      </w:r>
    </w:p>
    <w:p w14:paraId="04496F67" w14:textId="3F63A938" w:rsidR="002C48F6" w:rsidRDefault="002C48F6" w:rsidP="00DC53EA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>
        <w:rPr>
          <w:rFonts w:ascii="Verdana" w:hAnsi="Verdana"/>
          <w:sz w:val="20"/>
        </w:rPr>
        <w:t xml:space="preserve">1) </w:t>
      </w:r>
      <w:r w:rsidR="00873CBF" w:rsidRPr="00873CBF">
        <w:rPr>
          <w:rFonts w:ascii="Verdana" w:hAnsi="Verdana"/>
          <w:i/>
          <w:iCs/>
          <w:sz w:val="20"/>
        </w:rPr>
        <w:t>Prašome patikslinti adresą ar bent miestą, kur saugoma 1100 bylų (Techninės specifikacijos 18 p. esančios lentelės 1 eilutė).</w:t>
      </w:r>
    </w:p>
    <w:p w14:paraId="1D2A698A" w14:textId="5092F7AF" w:rsidR="00873CBF" w:rsidRDefault="00873CBF" w:rsidP="00DC53EA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 w:rsidRPr="00873CBF">
        <w:rPr>
          <w:rFonts w:ascii="Verdana" w:hAnsi="Verdana"/>
          <w:b/>
          <w:bCs/>
          <w:sz w:val="20"/>
        </w:rPr>
        <w:t xml:space="preserve">Atsakymas: </w:t>
      </w:r>
      <w:r w:rsidR="009F0AC8">
        <w:rPr>
          <w:rFonts w:ascii="Verdana" w:hAnsi="Verdana"/>
          <w:sz w:val="20"/>
        </w:rPr>
        <w:t>Perkančioji organizacija patikslin</w:t>
      </w:r>
      <w:r w:rsidR="00636EBF">
        <w:rPr>
          <w:rFonts w:ascii="Verdana" w:hAnsi="Verdana"/>
          <w:sz w:val="20"/>
        </w:rPr>
        <w:t>s</w:t>
      </w:r>
      <w:r w:rsidR="009F0AC8">
        <w:rPr>
          <w:rFonts w:ascii="Verdana" w:hAnsi="Verdana"/>
          <w:sz w:val="20"/>
        </w:rPr>
        <w:t xml:space="preserve"> techninę specifikaciją ir nurod</w:t>
      </w:r>
      <w:r w:rsidR="00636EBF">
        <w:rPr>
          <w:rFonts w:ascii="Verdana" w:hAnsi="Verdana"/>
          <w:sz w:val="20"/>
        </w:rPr>
        <w:t>ys</w:t>
      </w:r>
      <w:r w:rsidR="009F0AC8">
        <w:rPr>
          <w:rFonts w:ascii="Verdana" w:hAnsi="Verdana"/>
          <w:sz w:val="20"/>
        </w:rPr>
        <w:t xml:space="preserve">, kad </w:t>
      </w:r>
      <w:r w:rsidR="00636EBF">
        <w:rPr>
          <w:rFonts w:ascii="Verdana" w:hAnsi="Verdana"/>
          <w:sz w:val="20"/>
        </w:rPr>
        <w:t xml:space="preserve">bylos </w:t>
      </w:r>
      <w:r w:rsidR="009F0AC8">
        <w:rPr>
          <w:rFonts w:ascii="Verdana" w:hAnsi="Verdana"/>
          <w:sz w:val="20"/>
        </w:rPr>
        <w:t>saugom</w:t>
      </w:r>
      <w:r w:rsidR="00636EBF">
        <w:rPr>
          <w:rFonts w:ascii="Verdana" w:hAnsi="Verdana"/>
          <w:sz w:val="20"/>
        </w:rPr>
        <w:t>os</w:t>
      </w:r>
      <w:r w:rsidR="009F0AC8">
        <w:rPr>
          <w:rFonts w:ascii="Verdana" w:hAnsi="Verdana"/>
          <w:sz w:val="20"/>
        </w:rPr>
        <w:t xml:space="preserve"> </w:t>
      </w:r>
      <w:r w:rsidR="009F0AC8" w:rsidRPr="009F0AC8">
        <w:rPr>
          <w:rFonts w:ascii="Verdana" w:hAnsi="Verdana"/>
          <w:sz w:val="20"/>
        </w:rPr>
        <w:t>patalpose adresu Žirgų g. 3, Antežerių k., Vilniaus r.</w:t>
      </w:r>
      <w:r w:rsidR="009F0AC8">
        <w:rPr>
          <w:rFonts w:ascii="Verdana" w:hAnsi="Verdana"/>
          <w:sz w:val="20"/>
        </w:rPr>
        <w:t>;</w:t>
      </w:r>
    </w:p>
    <w:p w14:paraId="0F653B1C" w14:textId="77777777" w:rsidR="009F0AC8" w:rsidRPr="009F0AC8" w:rsidRDefault="009F0AC8" w:rsidP="009F0AC8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>
        <w:rPr>
          <w:rFonts w:ascii="Verdana" w:hAnsi="Verdana"/>
          <w:sz w:val="20"/>
        </w:rPr>
        <w:t xml:space="preserve">2) </w:t>
      </w:r>
      <w:r w:rsidRPr="009F0AC8">
        <w:rPr>
          <w:rFonts w:ascii="Verdana" w:hAnsi="Verdana"/>
          <w:i/>
          <w:iCs/>
          <w:sz w:val="20"/>
        </w:rPr>
        <w:t>Įprastai paieškos atveju dokumentų pristatymas ribojamas iki 5 segtuvų/dėžių. Neapibrėžtos rizikos perkėlimas tiekėjui verčia siūlyti didesnes kainas su rezervu, tuo tarp realiai dažniausiai bus pristatomi nedideli kiekiai. Tokiu būdu nepasiekiamas viešųjų pirkimų tikslas – palankiausia kaina įsigyti būtent tokias paslaugas, kokių perkančiajai organizacijai reikia. Siūlome patikslinti Techninės specifikacijos 18 p. esančios lentelės 8 eilutę ir numatyti:</w:t>
      </w:r>
    </w:p>
    <w:p w14:paraId="6F5FA7D5" w14:textId="3D7EF4F7" w:rsidR="009F0AC8" w:rsidRDefault="009F0AC8" w:rsidP="009F0AC8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 w:rsidRPr="009F0AC8">
        <w:rPr>
          <w:rFonts w:ascii="Verdana" w:hAnsi="Verdana"/>
          <w:i/>
          <w:iCs/>
          <w:sz w:val="20"/>
        </w:rPr>
        <w:t>“Segtuvų/dėžių  pristatymas iš tiekėjo saugyklos į Inovacijų agentūrą (kiekis iki 5 segtuvų/dėžių)“</w:t>
      </w:r>
    </w:p>
    <w:p w14:paraId="0DD2CB6E" w14:textId="7CD17322" w:rsidR="00616BB5" w:rsidRDefault="00616BB5" w:rsidP="009F0AC8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 w:rsidRPr="00873CBF">
        <w:rPr>
          <w:rFonts w:ascii="Verdana" w:hAnsi="Verdana"/>
          <w:b/>
          <w:bCs/>
          <w:sz w:val="20"/>
        </w:rPr>
        <w:t xml:space="preserve">Atsakymas: </w:t>
      </w:r>
      <w:r>
        <w:rPr>
          <w:rFonts w:ascii="Verdana" w:hAnsi="Verdana"/>
          <w:sz w:val="20"/>
        </w:rPr>
        <w:t>Perkančioji organizacija patikslin</w:t>
      </w:r>
      <w:r w:rsidR="00636EBF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techninę specifikaciją ir nurod</w:t>
      </w:r>
      <w:r w:rsidR="00636EBF">
        <w:rPr>
          <w:rFonts w:ascii="Verdana" w:hAnsi="Verdana"/>
          <w:sz w:val="20"/>
        </w:rPr>
        <w:t xml:space="preserve">ys </w:t>
      </w:r>
      <w:r>
        <w:rPr>
          <w:rFonts w:ascii="Verdana" w:hAnsi="Verdana"/>
          <w:sz w:val="20"/>
        </w:rPr>
        <w:t>„</w:t>
      </w:r>
      <w:r w:rsidRPr="00616BB5">
        <w:rPr>
          <w:rFonts w:ascii="Verdana" w:hAnsi="Verdana"/>
          <w:sz w:val="20"/>
        </w:rPr>
        <w:t>Segtuvų/dėžių  pristatymas iš tiekėjo saugyklos į Inovacijų agentūrą (iki 10 archyvinių dėžių)</w:t>
      </w:r>
      <w:r>
        <w:rPr>
          <w:rFonts w:ascii="Verdana" w:hAnsi="Verdana"/>
          <w:sz w:val="20"/>
        </w:rPr>
        <w:t>“;</w:t>
      </w:r>
    </w:p>
    <w:p w14:paraId="68A6DF9B" w14:textId="77777777" w:rsidR="00616BB5" w:rsidRPr="00616BB5" w:rsidRDefault="00616BB5" w:rsidP="00616BB5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>
        <w:rPr>
          <w:rFonts w:ascii="Verdana" w:hAnsi="Verdana"/>
          <w:sz w:val="20"/>
        </w:rPr>
        <w:t xml:space="preserve">3) </w:t>
      </w:r>
      <w:r w:rsidRPr="00616BB5">
        <w:rPr>
          <w:rFonts w:ascii="Verdana" w:hAnsi="Verdana"/>
          <w:i/>
          <w:iCs/>
          <w:sz w:val="20"/>
        </w:rPr>
        <w:t>Siūlome įtraukti reikalavimą dėl ISO 27001. Aplinkos kriterijus išpildomas pasirašant perdavimo aktus elektroniniu parašu, o ne spausdinant. Be to, sertifikavimas apima platesnį informacijos saugumo valdymą, todėl yra aktualus ir dokumentų saugojimui, ir IT:</w:t>
      </w:r>
    </w:p>
    <w:p w14:paraId="64DD28C1" w14:textId="77777777" w:rsidR="00616BB5" w:rsidRPr="00616BB5" w:rsidRDefault="00616BB5" w:rsidP="00616BB5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 w:rsidRPr="00616BB5">
        <w:rPr>
          <w:rFonts w:ascii="Verdana" w:hAnsi="Verdana"/>
          <w:i/>
          <w:iCs/>
          <w:sz w:val="20"/>
        </w:rPr>
        <w:t>•</w:t>
      </w:r>
      <w:r w:rsidRPr="00616BB5">
        <w:rPr>
          <w:rFonts w:ascii="Verdana" w:hAnsi="Verdana"/>
          <w:i/>
          <w:iCs/>
          <w:sz w:val="20"/>
        </w:rPr>
        <w:tab/>
        <w:t>Duomenų prieiga ir kontrolė – užtikrinama, kad tik įgalioti asmenys gali pasiekti dokumentus ar sistemas, kuriose jie laikomi.</w:t>
      </w:r>
    </w:p>
    <w:p w14:paraId="13716017" w14:textId="77777777" w:rsidR="00616BB5" w:rsidRPr="00616BB5" w:rsidRDefault="00616BB5" w:rsidP="00616BB5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 w:rsidRPr="00616BB5">
        <w:rPr>
          <w:rFonts w:ascii="Verdana" w:hAnsi="Verdana"/>
          <w:i/>
          <w:iCs/>
          <w:sz w:val="20"/>
        </w:rPr>
        <w:t>•</w:t>
      </w:r>
      <w:r w:rsidRPr="00616BB5">
        <w:rPr>
          <w:rFonts w:ascii="Verdana" w:hAnsi="Verdana"/>
          <w:i/>
          <w:iCs/>
          <w:sz w:val="20"/>
        </w:rPr>
        <w:tab/>
        <w:t>IT infrastruktūros saugumas – ISO 27001 apima serverių, tinklų ir atsarginių kopijų apsaugą, kad informacija nebūtų prarasta ar pažeista.</w:t>
      </w:r>
    </w:p>
    <w:p w14:paraId="7F7FFC03" w14:textId="77777777" w:rsidR="00616BB5" w:rsidRPr="00616BB5" w:rsidRDefault="00616BB5" w:rsidP="00616BB5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 w:rsidRPr="00616BB5">
        <w:rPr>
          <w:rFonts w:ascii="Verdana" w:hAnsi="Verdana"/>
          <w:i/>
          <w:iCs/>
          <w:sz w:val="20"/>
        </w:rPr>
        <w:t>•</w:t>
      </w:r>
      <w:r w:rsidRPr="00616BB5">
        <w:rPr>
          <w:rFonts w:ascii="Verdana" w:hAnsi="Verdana"/>
          <w:i/>
          <w:iCs/>
          <w:sz w:val="20"/>
        </w:rPr>
        <w:tab/>
        <w:t>Rizikų valdymas – reikalaujama identifikuoti ir valdyti ne tik fizines, bet ir kibernetines grėsmes (pvz., neteisėtą prisijungimą, duomenų nutekėjimą).</w:t>
      </w:r>
    </w:p>
    <w:p w14:paraId="6BF3FEFD" w14:textId="77777777" w:rsidR="00616BB5" w:rsidRPr="00616BB5" w:rsidRDefault="00616BB5" w:rsidP="00616BB5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 w:rsidRPr="00616BB5">
        <w:rPr>
          <w:rFonts w:ascii="Verdana" w:hAnsi="Verdana"/>
          <w:i/>
          <w:iCs/>
          <w:sz w:val="20"/>
        </w:rPr>
        <w:t>•</w:t>
      </w:r>
      <w:r w:rsidRPr="00616BB5">
        <w:rPr>
          <w:rFonts w:ascii="Verdana" w:hAnsi="Verdana"/>
          <w:i/>
          <w:iCs/>
          <w:sz w:val="20"/>
        </w:rPr>
        <w:tab/>
        <w:t>Verslo tęstinumas – tiekėjas privalo turėti veiklos atkūrimo planus, kad paslaugos nenutrūktų net ir incidentų atveju.</w:t>
      </w:r>
    </w:p>
    <w:p w14:paraId="5135FE39" w14:textId="0A8A3284" w:rsidR="00616BB5" w:rsidRDefault="00616BB5" w:rsidP="00616BB5">
      <w:pPr>
        <w:pStyle w:val="parasas"/>
        <w:spacing w:line="276" w:lineRule="auto"/>
        <w:ind w:firstLine="567"/>
        <w:rPr>
          <w:rFonts w:ascii="Verdana" w:hAnsi="Verdana"/>
          <w:i/>
          <w:iCs/>
          <w:sz w:val="20"/>
        </w:rPr>
      </w:pPr>
      <w:r w:rsidRPr="00616BB5">
        <w:rPr>
          <w:rFonts w:ascii="Verdana" w:hAnsi="Verdana"/>
          <w:i/>
          <w:iCs/>
          <w:sz w:val="20"/>
        </w:rPr>
        <w:t>•</w:t>
      </w:r>
      <w:r w:rsidRPr="00616BB5">
        <w:rPr>
          <w:rFonts w:ascii="Verdana" w:hAnsi="Verdana"/>
          <w:i/>
          <w:iCs/>
          <w:sz w:val="20"/>
        </w:rPr>
        <w:tab/>
        <w:t>Reguliarūs auditai – užtikrina, kad saugumo procesai būtų ne tik įdiegti, bet ir nuolat prižiūrimi bei tobulinami.</w:t>
      </w:r>
    </w:p>
    <w:p w14:paraId="614CD903" w14:textId="2CE3A14A" w:rsidR="00616BB5" w:rsidRPr="00616BB5" w:rsidRDefault="00616BB5" w:rsidP="00616BB5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 w:rsidRPr="00873CBF">
        <w:rPr>
          <w:rFonts w:ascii="Verdana" w:hAnsi="Verdana"/>
          <w:b/>
          <w:bCs/>
          <w:sz w:val="20"/>
        </w:rPr>
        <w:t xml:space="preserve">Atsakymas: </w:t>
      </w:r>
      <w:r>
        <w:rPr>
          <w:rFonts w:ascii="Verdana" w:hAnsi="Verdana"/>
          <w:sz w:val="20"/>
        </w:rPr>
        <w:t>Perkančioji organizacija siekdama neriboti konkurencijos, neatsižvelgia į tiekėjo siūlymą.</w:t>
      </w:r>
    </w:p>
    <w:p w14:paraId="13FAD414" w14:textId="278C1D70" w:rsidR="0018632D" w:rsidRDefault="00616BB5" w:rsidP="00616BB5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Atkreipiame dėmesį</w:t>
      </w:r>
      <w:r w:rsidRPr="00A74E4A">
        <w:rPr>
          <w:rFonts w:ascii="Verdana" w:hAnsi="Verdana"/>
          <w:sz w:val="20"/>
        </w:rPr>
        <w:t xml:space="preserve">, kad Perkančioji organizacija </w:t>
      </w:r>
      <w:r w:rsidRPr="001C4611">
        <w:rPr>
          <w:rFonts w:ascii="Verdana" w:hAnsi="Verdana"/>
          <w:sz w:val="20"/>
          <w:u w:val="single"/>
        </w:rPr>
        <w:t>neįsipareigoja, skelbiant apie pirkimą, atsižvelgti į visas rekomendacijas, pastabas ir pasiūlymus</w:t>
      </w:r>
      <w:r w:rsidRPr="00616BB5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5D1AC0" w:rsidRPr="005D1AC0">
        <w:rPr>
          <w:rFonts w:ascii="Verdana" w:hAnsi="Verdana"/>
          <w:sz w:val="20"/>
        </w:rPr>
        <w:t>Dėkojame tiekėjams už skirtą laiką teikiant atsakymus į klausimus</w:t>
      </w:r>
      <w:r w:rsidR="0025651B">
        <w:rPr>
          <w:rFonts w:ascii="Verdana" w:hAnsi="Verdana"/>
          <w:sz w:val="20"/>
        </w:rPr>
        <w:t xml:space="preserve"> </w:t>
      </w:r>
      <w:r w:rsidR="005D1AC0" w:rsidRPr="005D1AC0">
        <w:rPr>
          <w:rFonts w:ascii="Verdana" w:hAnsi="Verdana"/>
          <w:sz w:val="20"/>
        </w:rPr>
        <w:t xml:space="preserve">bei siūlymus dėl pirkimo sąlygų. </w:t>
      </w:r>
    </w:p>
    <w:p w14:paraId="3C9AE00A" w14:textId="357C2277" w:rsidR="00AA2B6C" w:rsidRPr="00616BB5" w:rsidRDefault="0018632D" w:rsidP="00616BB5">
      <w:pPr>
        <w:pStyle w:val="parasas"/>
        <w:spacing w:line="276" w:lineRule="auto"/>
        <w:ind w:firstLine="567"/>
        <w:rPr>
          <w:rFonts w:ascii="Verdana" w:hAnsi="Verdana"/>
          <w:sz w:val="20"/>
        </w:rPr>
      </w:pPr>
      <w:r w:rsidRPr="0018632D">
        <w:rPr>
          <w:rFonts w:ascii="Verdana" w:hAnsi="Verdana"/>
          <w:sz w:val="20"/>
        </w:rPr>
        <w:t>Kviečiame suinteresuotus tiekėjus aktyviai dalyvauti</w:t>
      </w:r>
      <w:r>
        <w:rPr>
          <w:rFonts w:ascii="Verdana" w:hAnsi="Verdana"/>
          <w:sz w:val="20"/>
        </w:rPr>
        <w:t xml:space="preserve"> </w:t>
      </w:r>
      <w:r w:rsidR="007F62F1">
        <w:rPr>
          <w:rFonts w:ascii="Verdana" w:hAnsi="Verdana"/>
          <w:sz w:val="20"/>
        </w:rPr>
        <w:t>P</w:t>
      </w:r>
      <w:r>
        <w:rPr>
          <w:rFonts w:ascii="Verdana" w:hAnsi="Verdana"/>
          <w:sz w:val="20"/>
        </w:rPr>
        <w:t>irkime.</w:t>
      </w:r>
      <w:r w:rsidR="00616BB5">
        <w:rPr>
          <w:rFonts w:ascii="Verdana" w:hAnsi="Verdana"/>
          <w:sz w:val="20"/>
        </w:rPr>
        <w:t xml:space="preserve"> </w:t>
      </w:r>
    </w:p>
    <w:sectPr w:rsidR="00AA2B6C" w:rsidRPr="00616BB5" w:rsidSect="006963D6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275D" w14:textId="77777777" w:rsidR="00325A66" w:rsidRPr="00213F04" w:rsidRDefault="00325A66">
      <w:r w:rsidRPr="00213F04">
        <w:separator/>
      </w:r>
    </w:p>
  </w:endnote>
  <w:endnote w:type="continuationSeparator" w:id="0">
    <w:p w14:paraId="4241D284" w14:textId="77777777" w:rsidR="00325A66" w:rsidRPr="00213F04" w:rsidRDefault="00325A66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Footer"/>
      <w:framePr w:wrap="around" w:vAnchor="text" w:hAnchor="margin" w:xAlign="center" w:y="1"/>
      <w:rPr>
        <w:rStyle w:val="PageNumber"/>
      </w:rPr>
    </w:pPr>
    <w:r w:rsidRPr="00213F04">
      <w:rPr>
        <w:rStyle w:val="PageNumber"/>
      </w:rPr>
      <w:fldChar w:fldCharType="begin"/>
    </w:r>
    <w:r w:rsidR="003E222C" w:rsidRPr="00213F04">
      <w:rPr>
        <w:rStyle w:val="PageNumber"/>
      </w:rPr>
      <w:instrText xml:space="preserve">PAGE  </w:instrText>
    </w:r>
    <w:r w:rsidRPr="00213F04">
      <w:rPr>
        <w:rStyle w:val="PageNumber"/>
      </w:rPr>
      <w:fldChar w:fldCharType="separate"/>
    </w:r>
    <w:r w:rsidR="003E222C" w:rsidRPr="00213F04">
      <w:rPr>
        <w:rStyle w:val="PageNumber"/>
      </w:rPr>
      <w:t>1</w:t>
    </w:r>
    <w:r w:rsidRPr="00213F04">
      <w:rPr>
        <w:rStyle w:val="PageNumber"/>
      </w:rPr>
      <w:fldChar w:fldCharType="end"/>
    </w:r>
  </w:p>
  <w:p w14:paraId="559B03A6" w14:textId="77777777" w:rsidR="003E222C" w:rsidRPr="00213F04" w:rsidRDefault="003E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Footer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Footer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Footer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8933" w14:textId="77777777" w:rsidR="00325A66" w:rsidRPr="00213F04" w:rsidRDefault="00325A66">
      <w:r w:rsidRPr="00213F04">
        <w:separator/>
      </w:r>
    </w:p>
  </w:footnote>
  <w:footnote w:type="continuationSeparator" w:id="0">
    <w:p w14:paraId="3674620E" w14:textId="77777777" w:rsidR="00325A66" w:rsidRPr="00213F04" w:rsidRDefault="00325A66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ageNumber"/>
        <w:sz w:val="20"/>
      </w:rPr>
      <w:fldChar w:fldCharType="begin"/>
    </w:r>
    <w:r w:rsidR="003E222C" w:rsidRPr="00213F04">
      <w:rPr>
        <w:rStyle w:val="PageNumber"/>
        <w:sz w:val="20"/>
      </w:rPr>
      <w:instrText xml:space="preserve"> PAGE </w:instrText>
    </w:r>
    <w:r w:rsidRPr="00213F04">
      <w:rPr>
        <w:rStyle w:val="PageNumber"/>
        <w:sz w:val="20"/>
      </w:rPr>
      <w:fldChar w:fldCharType="separate"/>
    </w:r>
    <w:r w:rsidR="00195ABE" w:rsidRPr="00213F04">
      <w:rPr>
        <w:rStyle w:val="PageNumber"/>
        <w:sz w:val="20"/>
      </w:rPr>
      <w:t>2</w:t>
    </w:r>
    <w:r w:rsidRPr="00213F04"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F39"/>
    <w:multiLevelType w:val="multilevel"/>
    <w:tmpl w:val="1A243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940F9"/>
    <w:multiLevelType w:val="multilevel"/>
    <w:tmpl w:val="A0E28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E0842CC"/>
    <w:multiLevelType w:val="hybridMultilevel"/>
    <w:tmpl w:val="C8D8C21C"/>
    <w:lvl w:ilvl="0" w:tplc="3D74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DF7C9A"/>
    <w:multiLevelType w:val="multilevel"/>
    <w:tmpl w:val="CAA48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77B69"/>
    <w:multiLevelType w:val="multilevel"/>
    <w:tmpl w:val="56AE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8F6582"/>
    <w:multiLevelType w:val="multilevel"/>
    <w:tmpl w:val="DB9812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0376F2"/>
    <w:multiLevelType w:val="multilevel"/>
    <w:tmpl w:val="EC983E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836F06"/>
    <w:multiLevelType w:val="multilevel"/>
    <w:tmpl w:val="F7FE5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AC067C"/>
    <w:multiLevelType w:val="multilevel"/>
    <w:tmpl w:val="D54E95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D633C"/>
    <w:multiLevelType w:val="multilevel"/>
    <w:tmpl w:val="8A5E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B52BB"/>
    <w:multiLevelType w:val="multilevel"/>
    <w:tmpl w:val="090A3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330A6"/>
    <w:multiLevelType w:val="multilevel"/>
    <w:tmpl w:val="3B9E9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126BF"/>
    <w:multiLevelType w:val="hybridMultilevel"/>
    <w:tmpl w:val="D3C852E4"/>
    <w:lvl w:ilvl="0" w:tplc="6F78E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94E655D"/>
    <w:multiLevelType w:val="multilevel"/>
    <w:tmpl w:val="E3502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137BD3"/>
    <w:multiLevelType w:val="multilevel"/>
    <w:tmpl w:val="35349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23772">
    <w:abstractNumId w:val="7"/>
  </w:num>
  <w:num w:numId="2" w16cid:durableId="1848207808">
    <w:abstractNumId w:val="9"/>
  </w:num>
  <w:num w:numId="3" w16cid:durableId="265425134">
    <w:abstractNumId w:val="20"/>
  </w:num>
  <w:num w:numId="4" w16cid:durableId="611933458">
    <w:abstractNumId w:val="15"/>
  </w:num>
  <w:num w:numId="5" w16cid:durableId="503859734">
    <w:abstractNumId w:val="10"/>
  </w:num>
  <w:num w:numId="6" w16cid:durableId="1984655254">
    <w:abstractNumId w:val="11"/>
  </w:num>
  <w:num w:numId="7" w16cid:durableId="2138982764">
    <w:abstractNumId w:val="0"/>
  </w:num>
  <w:num w:numId="8" w16cid:durableId="3096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196279">
    <w:abstractNumId w:val="19"/>
  </w:num>
  <w:num w:numId="10" w16cid:durableId="718944370">
    <w:abstractNumId w:val="3"/>
  </w:num>
  <w:num w:numId="11" w16cid:durableId="695691534">
    <w:abstractNumId w:val="21"/>
  </w:num>
  <w:num w:numId="12" w16cid:durableId="784226556">
    <w:abstractNumId w:val="2"/>
  </w:num>
  <w:num w:numId="13" w16cid:durableId="567569667">
    <w:abstractNumId w:val="1"/>
  </w:num>
  <w:num w:numId="14" w16cid:durableId="307903707">
    <w:abstractNumId w:val="17"/>
  </w:num>
  <w:num w:numId="15" w16cid:durableId="1102644970">
    <w:abstractNumId w:val="14"/>
  </w:num>
  <w:num w:numId="16" w16cid:durableId="925382157">
    <w:abstractNumId w:val="16"/>
  </w:num>
  <w:num w:numId="17" w16cid:durableId="1679310018">
    <w:abstractNumId w:val="12"/>
  </w:num>
  <w:num w:numId="18" w16cid:durableId="1990935183">
    <w:abstractNumId w:val="4"/>
  </w:num>
  <w:num w:numId="19" w16cid:durableId="435176408">
    <w:abstractNumId w:val="6"/>
  </w:num>
  <w:num w:numId="20" w16cid:durableId="85733167">
    <w:abstractNumId w:val="22"/>
  </w:num>
  <w:num w:numId="21" w16cid:durableId="974681994">
    <w:abstractNumId w:val="13"/>
  </w:num>
  <w:num w:numId="22" w16cid:durableId="1613635924">
    <w:abstractNumId w:val="8"/>
  </w:num>
  <w:num w:numId="23" w16cid:durableId="139807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7648"/>
    <w:rsid w:val="00022A47"/>
    <w:rsid w:val="000233AA"/>
    <w:rsid w:val="00025A2F"/>
    <w:rsid w:val="0002666D"/>
    <w:rsid w:val="0002785C"/>
    <w:rsid w:val="00034045"/>
    <w:rsid w:val="0004131C"/>
    <w:rsid w:val="00042E05"/>
    <w:rsid w:val="00043B5B"/>
    <w:rsid w:val="00046539"/>
    <w:rsid w:val="00062558"/>
    <w:rsid w:val="0006633B"/>
    <w:rsid w:val="000828BE"/>
    <w:rsid w:val="0008608B"/>
    <w:rsid w:val="00086F27"/>
    <w:rsid w:val="00090BE0"/>
    <w:rsid w:val="00091BC9"/>
    <w:rsid w:val="000A54A6"/>
    <w:rsid w:val="000A7BA6"/>
    <w:rsid w:val="000B5C27"/>
    <w:rsid w:val="000C098A"/>
    <w:rsid w:val="000C0D78"/>
    <w:rsid w:val="000C126E"/>
    <w:rsid w:val="000C2F58"/>
    <w:rsid w:val="000C2FAC"/>
    <w:rsid w:val="000C7925"/>
    <w:rsid w:val="000D086C"/>
    <w:rsid w:val="000D4364"/>
    <w:rsid w:val="000D7C36"/>
    <w:rsid w:val="000E7ACE"/>
    <w:rsid w:val="000F2CAD"/>
    <w:rsid w:val="000F6AED"/>
    <w:rsid w:val="000F7092"/>
    <w:rsid w:val="001068F1"/>
    <w:rsid w:val="00113A7A"/>
    <w:rsid w:val="001166FB"/>
    <w:rsid w:val="001213F2"/>
    <w:rsid w:val="00122BAD"/>
    <w:rsid w:val="0012309C"/>
    <w:rsid w:val="00125375"/>
    <w:rsid w:val="001272F2"/>
    <w:rsid w:val="00127D13"/>
    <w:rsid w:val="00133D24"/>
    <w:rsid w:val="00140865"/>
    <w:rsid w:val="00145492"/>
    <w:rsid w:val="00145F96"/>
    <w:rsid w:val="00146C62"/>
    <w:rsid w:val="00150D3B"/>
    <w:rsid w:val="00160ECB"/>
    <w:rsid w:val="0018632D"/>
    <w:rsid w:val="001868B5"/>
    <w:rsid w:val="0019082B"/>
    <w:rsid w:val="00190AD9"/>
    <w:rsid w:val="00195ABE"/>
    <w:rsid w:val="00196419"/>
    <w:rsid w:val="001B131A"/>
    <w:rsid w:val="001B2937"/>
    <w:rsid w:val="001B56D0"/>
    <w:rsid w:val="001C2AE0"/>
    <w:rsid w:val="001C4611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6DE1"/>
    <w:rsid w:val="0020756B"/>
    <w:rsid w:val="00213F04"/>
    <w:rsid w:val="00214549"/>
    <w:rsid w:val="0023162A"/>
    <w:rsid w:val="0023230B"/>
    <w:rsid w:val="00232DAD"/>
    <w:rsid w:val="00234CB2"/>
    <w:rsid w:val="00240455"/>
    <w:rsid w:val="002414E2"/>
    <w:rsid w:val="00241F72"/>
    <w:rsid w:val="002458BE"/>
    <w:rsid w:val="002462E8"/>
    <w:rsid w:val="0025196D"/>
    <w:rsid w:val="0025651B"/>
    <w:rsid w:val="00257363"/>
    <w:rsid w:val="0026062C"/>
    <w:rsid w:val="00262D67"/>
    <w:rsid w:val="00274764"/>
    <w:rsid w:val="0027483B"/>
    <w:rsid w:val="00277C15"/>
    <w:rsid w:val="002812B2"/>
    <w:rsid w:val="00286012"/>
    <w:rsid w:val="002C007F"/>
    <w:rsid w:val="002C1D93"/>
    <w:rsid w:val="002C2ACA"/>
    <w:rsid w:val="002C48F6"/>
    <w:rsid w:val="002C5FC0"/>
    <w:rsid w:val="002C68B5"/>
    <w:rsid w:val="002D4807"/>
    <w:rsid w:val="002D765F"/>
    <w:rsid w:val="002F1206"/>
    <w:rsid w:val="002F481E"/>
    <w:rsid w:val="003001D6"/>
    <w:rsid w:val="00300D34"/>
    <w:rsid w:val="00301E1C"/>
    <w:rsid w:val="00311EFD"/>
    <w:rsid w:val="003149E5"/>
    <w:rsid w:val="003201A1"/>
    <w:rsid w:val="00325A66"/>
    <w:rsid w:val="003330FC"/>
    <w:rsid w:val="0033712B"/>
    <w:rsid w:val="0033751E"/>
    <w:rsid w:val="00337610"/>
    <w:rsid w:val="003403EF"/>
    <w:rsid w:val="00356922"/>
    <w:rsid w:val="003626F7"/>
    <w:rsid w:val="00366287"/>
    <w:rsid w:val="0038550C"/>
    <w:rsid w:val="0039053D"/>
    <w:rsid w:val="00391D96"/>
    <w:rsid w:val="00394D68"/>
    <w:rsid w:val="003A756A"/>
    <w:rsid w:val="003B47B2"/>
    <w:rsid w:val="003B5743"/>
    <w:rsid w:val="003B57DE"/>
    <w:rsid w:val="003B5ABD"/>
    <w:rsid w:val="003C1B80"/>
    <w:rsid w:val="003D1E90"/>
    <w:rsid w:val="003D3533"/>
    <w:rsid w:val="003E031A"/>
    <w:rsid w:val="003E1A3C"/>
    <w:rsid w:val="003E222C"/>
    <w:rsid w:val="003E5F01"/>
    <w:rsid w:val="003F0F62"/>
    <w:rsid w:val="003F5654"/>
    <w:rsid w:val="003F60C2"/>
    <w:rsid w:val="003F657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613B"/>
    <w:rsid w:val="00467C0D"/>
    <w:rsid w:val="00471090"/>
    <w:rsid w:val="00476998"/>
    <w:rsid w:val="0048371B"/>
    <w:rsid w:val="00483C0D"/>
    <w:rsid w:val="00485E2E"/>
    <w:rsid w:val="00497A6A"/>
    <w:rsid w:val="00497F3F"/>
    <w:rsid w:val="004A0B49"/>
    <w:rsid w:val="004A271F"/>
    <w:rsid w:val="004A49C6"/>
    <w:rsid w:val="004A5D1D"/>
    <w:rsid w:val="004B4965"/>
    <w:rsid w:val="004B4B6F"/>
    <w:rsid w:val="004C66E3"/>
    <w:rsid w:val="004D3AC4"/>
    <w:rsid w:val="004D5D35"/>
    <w:rsid w:val="004E3140"/>
    <w:rsid w:val="004E63AD"/>
    <w:rsid w:val="00501DCF"/>
    <w:rsid w:val="00506420"/>
    <w:rsid w:val="005067DD"/>
    <w:rsid w:val="00510F21"/>
    <w:rsid w:val="00512DA3"/>
    <w:rsid w:val="005137C9"/>
    <w:rsid w:val="005224BE"/>
    <w:rsid w:val="00524AC8"/>
    <w:rsid w:val="00540C08"/>
    <w:rsid w:val="0054339E"/>
    <w:rsid w:val="005536EE"/>
    <w:rsid w:val="00554A3C"/>
    <w:rsid w:val="0056282E"/>
    <w:rsid w:val="005633BF"/>
    <w:rsid w:val="005741D4"/>
    <w:rsid w:val="0059348A"/>
    <w:rsid w:val="005A2BCF"/>
    <w:rsid w:val="005A5BB3"/>
    <w:rsid w:val="005A72EE"/>
    <w:rsid w:val="005B1ADF"/>
    <w:rsid w:val="005B3B10"/>
    <w:rsid w:val="005B6415"/>
    <w:rsid w:val="005C525F"/>
    <w:rsid w:val="005C5DF3"/>
    <w:rsid w:val="005C5FDC"/>
    <w:rsid w:val="005D1AC0"/>
    <w:rsid w:val="005D3249"/>
    <w:rsid w:val="005D475A"/>
    <w:rsid w:val="005D55CF"/>
    <w:rsid w:val="005D590F"/>
    <w:rsid w:val="005E08CF"/>
    <w:rsid w:val="005F7FEC"/>
    <w:rsid w:val="0060138E"/>
    <w:rsid w:val="006019DF"/>
    <w:rsid w:val="00606667"/>
    <w:rsid w:val="00616BB5"/>
    <w:rsid w:val="00617098"/>
    <w:rsid w:val="00632C9E"/>
    <w:rsid w:val="00634D79"/>
    <w:rsid w:val="00636EBF"/>
    <w:rsid w:val="00644275"/>
    <w:rsid w:val="00647399"/>
    <w:rsid w:val="00653AB9"/>
    <w:rsid w:val="00653DF6"/>
    <w:rsid w:val="006577D2"/>
    <w:rsid w:val="006702C0"/>
    <w:rsid w:val="00671564"/>
    <w:rsid w:val="0067597D"/>
    <w:rsid w:val="00682402"/>
    <w:rsid w:val="00682CC0"/>
    <w:rsid w:val="0068530A"/>
    <w:rsid w:val="006853AE"/>
    <w:rsid w:val="00694C36"/>
    <w:rsid w:val="006963D6"/>
    <w:rsid w:val="006A3E30"/>
    <w:rsid w:val="006B105C"/>
    <w:rsid w:val="006B6B40"/>
    <w:rsid w:val="006C43CF"/>
    <w:rsid w:val="006C6DE6"/>
    <w:rsid w:val="006E5E39"/>
    <w:rsid w:val="006F2C25"/>
    <w:rsid w:val="006F52FC"/>
    <w:rsid w:val="006F57F9"/>
    <w:rsid w:val="006F5F1B"/>
    <w:rsid w:val="00704934"/>
    <w:rsid w:val="00705ABE"/>
    <w:rsid w:val="00706CE2"/>
    <w:rsid w:val="00714755"/>
    <w:rsid w:val="00714953"/>
    <w:rsid w:val="007164E0"/>
    <w:rsid w:val="007365F7"/>
    <w:rsid w:val="00744C02"/>
    <w:rsid w:val="00752037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C3562"/>
    <w:rsid w:val="007C7155"/>
    <w:rsid w:val="007D56A4"/>
    <w:rsid w:val="007D7A5E"/>
    <w:rsid w:val="007E29B7"/>
    <w:rsid w:val="007E35FF"/>
    <w:rsid w:val="007E6A9F"/>
    <w:rsid w:val="007F4F88"/>
    <w:rsid w:val="007F62F1"/>
    <w:rsid w:val="00823306"/>
    <w:rsid w:val="00842B61"/>
    <w:rsid w:val="00846EF5"/>
    <w:rsid w:val="0085136D"/>
    <w:rsid w:val="00851E36"/>
    <w:rsid w:val="00852802"/>
    <w:rsid w:val="008535FE"/>
    <w:rsid w:val="00854027"/>
    <w:rsid w:val="00854917"/>
    <w:rsid w:val="00857275"/>
    <w:rsid w:val="00862E1D"/>
    <w:rsid w:val="00863E80"/>
    <w:rsid w:val="00867C4A"/>
    <w:rsid w:val="00871886"/>
    <w:rsid w:val="00873CBF"/>
    <w:rsid w:val="00875A2B"/>
    <w:rsid w:val="008760FA"/>
    <w:rsid w:val="00887C97"/>
    <w:rsid w:val="008A0E28"/>
    <w:rsid w:val="008A7594"/>
    <w:rsid w:val="008B28CF"/>
    <w:rsid w:val="008C12F2"/>
    <w:rsid w:val="008D18B0"/>
    <w:rsid w:val="008D3640"/>
    <w:rsid w:val="008E2042"/>
    <w:rsid w:val="008E2AFA"/>
    <w:rsid w:val="008E4142"/>
    <w:rsid w:val="008E7BCD"/>
    <w:rsid w:val="008F3806"/>
    <w:rsid w:val="008F4491"/>
    <w:rsid w:val="008F6BF3"/>
    <w:rsid w:val="009028C7"/>
    <w:rsid w:val="00912AAB"/>
    <w:rsid w:val="00921E58"/>
    <w:rsid w:val="009224BA"/>
    <w:rsid w:val="00942006"/>
    <w:rsid w:val="00942CFA"/>
    <w:rsid w:val="00944838"/>
    <w:rsid w:val="00944AF7"/>
    <w:rsid w:val="009451DE"/>
    <w:rsid w:val="00945E28"/>
    <w:rsid w:val="00946C3F"/>
    <w:rsid w:val="00947ED8"/>
    <w:rsid w:val="00952064"/>
    <w:rsid w:val="00956620"/>
    <w:rsid w:val="00957EE6"/>
    <w:rsid w:val="00962A73"/>
    <w:rsid w:val="0096645B"/>
    <w:rsid w:val="00974CBD"/>
    <w:rsid w:val="00975B4D"/>
    <w:rsid w:val="00980214"/>
    <w:rsid w:val="00990293"/>
    <w:rsid w:val="00990F8A"/>
    <w:rsid w:val="00992B87"/>
    <w:rsid w:val="009A2450"/>
    <w:rsid w:val="009A3371"/>
    <w:rsid w:val="009A6563"/>
    <w:rsid w:val="009B0304"/>
    <w:rsid w:val="009B3704"/>
    <w:rsid w:val="009C2423"/>
    <w:rsid w:val="009C4FC3"/>
    <w:rsid w:val="009D3302"/>
    <w:rsid w:val="009D74E6"/>
    <w:rsid w:val="009E21E2"/>
    <w:rsid w:val="009E6F5C"/>
    <w:rsid w:val="009F0AC8"/>
    <w:rsid w:val="009F4D01"/>
    <w:rsid w:val="009F4F9C"/>
    <w:rsid w:val="00A00AA7"/>
    <w:rsid w:val="00A15068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61EB"/>
    <w:rsid w:val="00A673F1"/>
    <w:rsid w:val="00A6788B"/>
    <w:rsid w:val="00A74E4A"/>
    <w:rsid w:val="00A76385"/>
    <w:rsid w:val="00A77623"/>
    <w:rsid w:val="00A80D54"/>
    <w:rsid w:val="00A817E0"/>
    <w:rsid w:val="00A85785"/>
    <w:rsid w:val="00A93346"/>
    <w:rsid w:val="00A97690"/>
    <w:rsid w:val="00AA165E"/>
    <w:rsid w:val="00AA2B6C"/>
    <w:rsid w:val="00AA30DD"/>
    <w:rsid w:val="00AA3501"/>
    <w:rsid w:val="00AB2375"/>
    <w:rsid w:val="00AB2F45"/>
    <w:rsid w:val="00AB5667"/>
    <w:rsid w:val="00AC1A62"/>
    <w:rsid w:val="00AC271D"/>
    <w:rsid w:val="00AC55D9"/>
    <w:rsid w:val="00AC5EC1"/>
    <w:rsid w:val="00AD034E"/>
    <w:rsid w:val="00AD1A99"/>
    <w:rsid w:val="00AD2614"/>
    <w:rsid w:val="00AD6927"/>
    <w:rsid w:val="00AE005E"/>
    <w:rsid w:val="00AE1C8A"/>
    <w:rsid w:val="00AE5126"/>
    <w:rsid w:val="00AE540E"/>
    <w:rsid w:val="00AF0513"/>
    <w:rsid w:val="00AF09F3"/>
    <w:rsid w:val="00AF130F"/>
    <w:rsid w:val="00AF5F60"/>
    <w:rsid w:val="00B02877"/>
    <w:rsid w:val="00B06A6F"/>
    <w:rsid w:val="00B204DC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50B95"/>
    <w:rsid w:val="00B51225"/>
    <w:rsid w:val="00B53D54"/>
    <w:rsid w:val="00B56DAB"/>
    <w:rsid w:val="00B57EEC"/>
    <w:rsid w:val="00B60F0B"/>
    <w:rsid w:val="00B61F49"/>
    <w:rsid w:val="00B6660A"/>
    <w:rsid w:val="00B667B4"/>
    <w:rsid w:val="00B669E8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96052"/>
    <w:rsid w:val="00BA0E51"/>
    <w:rsid w:val="00BA1D89"/>
    <w:rsid w:val="00BB5159"/>
    <w:rsid w:val="00BB542E"/>
    <w:rsid w:val="00BB6795"/>
    <w:rsid w:val="00BC2834"/>
    <w:rsid w:val="00BC2EC5"/>
    <w:rsid w:val="00BD0BBA"/>
    <w:rsid w:val="00BD324B"/>
    <w:rsid w:val="00BD5D53"/>
    <w:rsid w:val="00BF296A"/>
    <w:rsid w:val="00BF57CD"/>
    <w:rsid w:val="00C00130"/>
    <w:rsid w:val="00C00444"/>
    <w:rsid w:val="00C04CD1"/>
    <w:rsid w:val="00C05B77"/>
    <w:rsid w:val="00C13AB5"/>
    <w:rsid w:val="00C21754"/>
    <w:rsid w:val="00C22881"/>
    <w:rsid w:val="00C271F0"/>
    <w:rsid w:val="00C32731"/>
    <w:rsid w:val="00C33CF2"/>
    <w:rsid w:val="00C438E9"/>
    <w:rsid w:val="00C45D96"/>
    <w:rsid w:val="00C4651F"/>
    <w:rsid w:val="00C5309D"/>
    <w:rsid w:val="00C533E1"/>
    <w:rsid w:val="00C7219B"/>
    <w:rsid w:val="00C80AB4"/>
    <w:rsid w:val="00C80AF8"/>
    <w:rsid w:val="00C858C4"/>
    <w:rsid w:val="00C86662"/>
    <w:rsid w:val="00CA57F7"/>
    <w:rsid w:val="00CC175A"/>
    <w:rsid w:val="00CC48F8"/>
    <w:rsid w:val="00CD2517"/>
    <w:rsid w:val="00CD382F"/>
    <w:rsid w:val="00CE1353"/>
    <w:rsid w:val="00CE339C"/>
    <w:rsid w:val="00CE5F03"/>
    <w:rsid w:val="00CF0FC1"/>
    <w:rsid w:val="00CF2713"/>
    <w:rsid w:val="00CF394F"/>
    <w:rsid w:val="00CF6BBA"/>
    <w:rsid w:val="00CF78D7"/>
    <w:rsid w:val="00D00154"/>
    <w:rsid w:val="00D00A94"/>
    <w:rsid w:val="00D04258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E4E"/>
    <w:rsid w:val="00D47E87"/>
    <w:rsid w:val="00D56E46"/>
    <w:rsid w:val="00D57A15"/>
    <w:rsid w:val="00D6315E"/>
    <w:rsid w:val="00D67B38"/>
    <w:rsid w:val="00D73111"/>
    <w:rsid w:val="00D74646"/>
    <w:rsid w:val="00D76E75"/>
    <w:rsid w:val="00D81434"/>
    <w:rsid w:val="00D83919"/>
    <w:rsid w:val="00DA12C7"/>
    <w:rsid w:val="00DA1A9A"/>
    <w:rsid w:val="00DC3D75"/>
    <w:rsid w:val="00DC53EA"/>
    <w:rsid w:val="00DC5C4D"/>
    <w:rsid w:val="00DD05BD"/>
    <w:rsid w:val="00DD10B3"/>
    <w:rsid w:val="00DE2A1D"/>
    <w:rsid w:val="00DE3EFE"/>
    <w:rsid w:val="00DF2B12"/>
    <w:rsid w:val="00DF649A"/>
    <w:rsid w:val="00DF7B6D"/>
    <w:rsid w:val="00E04383"/>
    <w:rsid w:val="00E13C2F"/>
    <w:rsid w:val="00E152E1"/>
    <w:rsid w:val="00E16F96"/>
    <w:rsid w:val="00E179F8"/>
    <w:rsid w:val="00E229F6"/>
    <w:rsid w:val="00E26D77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27CB"/>
    <w:rsid w:val="00E93364"/>
    <w:rsid w:val="00EA0E69"/>
    <w:rsid w:val="00EA3CFE"/>
    <w:rsid w:val="00EB5E3E"/>
    <w:rsid w:val="00EC28EB"/>
    <w:rsid w:val="00EC4158"/>
    <w:rsid w:val="00EC4AC1"/>
    <w:rsid w:val="00ED1AD5"/>
    <w:rsid w:val="00ED4CC6"/>
    <w:rsid w:val="00ED4D3A"/>
    <w:rsid w:val="00EE038B"/>
    <w:rsid w:val="00EE05CD"/>
    <w:rsid w:val="00EE432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5571A"/>
    <w:rsid w:val="00F60B84"/>
    <w:rsid w:val="00F60EF8"/>
    <w:rsid w:val="00F6217B"/>
    <w:rsid w:val="00F648D4"/>
    <w:rsid w:val="00F702FE"/>
    <w:rsid w:val="00F7244D"/>
    <w:rsid w:val="00F74DCE"/>
    <w:rsid w:val="00F80FD7"/>
    <w:rsid w:val="00F93055"/>
    <w:rsid w:val="00F9531D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D7F2C"/>
    <w:rsid w:val="00FE08F7"/>
    <w:rsid w:val="00FE4DE7"/>
    <w:rsid w:val="00FE70AD"/>
    <w:rsid w:val="00FE7454"/>
    <w:rsid w:val="00FF0023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919"/>
    <w:pPr>
      <w:ind w:firstLine="72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ind w:firstLine="0"/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AC55D9"/>
    <w:rPr>
      <w:b/>
      <w:bCs/>
    </w:rPr>
  </w:style>
  <w:style w:type="paragraph" w:styleId="ListParagraph">
    <w:name w:val="List Paragraph"/>
    <w:basedOn w:val="Normal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DefaultParagraphFont"/>
    <w:rsid w:val="00A42BE4"/>
  </w:style>
  <w:style w:type="paragraph" w:styleId="Revision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Gintarė Kanišauskaitė</cp:lastModifiedBy>
  <cp:revision>3</cp:revision>
  <cp:lastPrinted>2023-08-23T07:47:00Z</cp:lastPrinted>
  <dcterms:created xsi:type="dcterms:W3CDTF">2025-10-09T05:42:00Z</dcterms:created>
  <dcterms:modified xsi:type="dcterms:W3CDTF">2025-10-09T05:44:00Z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