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71E52BB2"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7C1B4F">
            <w:rPr>
              <w:rFonts w:ascii="Times New Roman" w:eastAsia="Times New Roman" w:hAnsi="Times New Roman" w:cs="Times New Roman"/>
              <w:noProof/>
              <w:sz w:val="24"/>
              <w:szCs w:val="24"/>
            </w:rPr>
            <w:t>10</w:t>
          </w:r>
          <w:r w:rsidR="000F5BE7" w:rsidRPr="006E1F24">
            <w:rPr>
              <w:rFonts w:ascii="Times New Roman" w:eastAsia="Times New Roman" w:hAnsi="Times New Roman" w:cs="Times New Roman"/>
              <w:noProof/>
              <w:sz w:val="24"/>
              <w:szCs w:val="24"/>
            </w:rPr>
            <w:t>-</w:t>
          </w:r>
          <w:r w:rsidR="00561CED">
            <w:rPr>
              <w:rFonts w:ascii="Times New Roman" w:eastAsia="Times New Roman" w:hAnsi="Times New Roman" w:cs="Times New Roman"/>
              <w:noProof/>
              <w:sz w:val="24"/>
              <w:szCs w:val="24"/>
            </w:rPr>
            <w:t>08</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561CED">
            <w:rPr>
              <w:rFonts w:ascii="Times New Roman" w:eastAsia="Times New Roman" w:hAnsi="Times New Roman" w:cs="Times New Roman"/>
              <w:noProof/>
              <w:sz w:val="24"/>
              <w:szCs w:val="24"/>
            </w:rPr>
            <w:t xml:space="preserve"> 2628</w:t>
          </w:r>
          <w:r w:rsidR="003100AB">
            <w:rPr>
              <w:rFonts w:ascii="Times New Roman" w:eastAsia="Times New Roman" w:hAnsi="Times New Roman" w:cs="Times New Roman"/>
              <w:noProof/>
              <w:sz w:val="24"/>
              <w:szCs w:val="24"/>
            </w:rPr>
            <w:t xml:space="preserve"> </w:t>
          </w:r>
          <w:r w:rsidR="00D17D83">
            <w:rPr>
              <w:rFonts w:ascii="Times New Roman" w:eastAsia="Times New Roman" w:hAnsi="Times New Roman" w:cs="Times New Roman"/>
              <w:noProof/>
              <w:sz w:val="24"/>
              <w:szCs w:val="24"/>
            </w:rPr>
            <w:t xml:space="preserve"> </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07298E48"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B32978">
            <w:rPr>
              <w:rFonts w:ascii="Times New Roman" w:hAnsi="Times New Roman" w:cs="Times New Roman"/>
              <w:b/>
              <w:bCs/>
              <w:sz w:val="24"/>
              <w:szCs w:val="24"/>
            </w:rPr>
            <w:t>LABORATORINIAI TYRIMAI</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27FE12E0"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F472DF">
                  <w:rPr>
                    <w:webHidden/>
                  </w:rPr>
                  <w:t>2</w:t>
                </w:r>
                <w:r w:rsidR="00A55FC0">
                  <w:rPr>
                    <w:webHidden/>
                  </w:rPr>
                  <w:fldChar w:fldCharType="end"/>
                </w:r>
              </w:hyperlink>
            </w:p>
            <w:p w14:paraId="7457C5DC" w14:textId="3C14115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F472DF">
                  <w:rPr>
                    <w:webHidden/>
                  </w:rPr>
                  <w:t>2</w:t>
                </w:r>
                <w:r>
                  <w:rPr>
                    <w:webHidden/>
                  </w:rPr>
                  <w:fldChar w:fldCharType="end"/>
                </w:r>
              </w:hyperlink>
            </w:p>
            <w:p w14:paraId="664E81A1" w14:textId="4FB1B64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F472DF">
                  <w:rPr>
                    <w:webHidden/>
                  </w:rPr>
                  <w:t>2</w:t>
                </w:r>
                <w:r>
                  <w:rPr>
                    <w:webHidden/>
                  </w:rPr>
                  <w:fldChar w:fldCharType="end"/>
                </w:r>
              </w:hyperlink>
            </w:p>
            <w:p w14:paraId="6CCFEF4D" w14:textId="18BB40A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F472DF">
                  <w:rPr>
                    <w:webHidden/>
                  </w:rPr>
                  <w:t>2</w:t>
                </w:r>
                <w:r>
                  <w:rPr>
                    <w:webHidden/>
                  </w:rPr>
                  <w:fldChar w:fldCharType="end"/>
                </w:r>
              </w:hyperlink>
            </w:p>
            <w:p w14:paraId="001C59CF" w14:textId="26C8505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hyperlink>
              <w:r w:rsidR="0007343F">
                <w:t>3</w:t>
              </w:r>
            </w:p>
            <w:p w14:paraId="5AADFEFD" w14:textId="0C4EE3D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F472DF">
                  <w:rPr>
                    <w:webHidden/>
                  </w:rPr>
                  <w:t>3</w:t>
                </w:r>
                <w:r>
                  <w:rPr>
                    <w:webHidden/>
                  </w:rPr>
                  <w:fldChar w:fldCharType="end"/>
                </w:r>
              </w:hyperlink>
            </w:p>
            <w:p w14:paraId="601C10DE" w14:textId="4811851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F472DF">
                  <w:rPr>
                    <w:webHidden/>
                  </w:rPr>
                  <w:t>4</w:t>
                </w:r>
                <w:r>
                  <w:rPr>
                    <w:webHidden/>
                  </w:rPr>
                  <w:fldChar w:fldCharType="end"/>
                </w:r>
              </w:hyperlink>
            </w:p>
            <w:p w14:paraId="2FBFFE86" w14:textId="005E8E3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F472DF">
                  <w:rPr>
                    <w:webHidden/>
                  </w:rPr>
                  <w:t>4</w:t>
                </w:r>
                <w:r>
                  <w:rPr>
                    <w:webHidden/>
                  </w:rPr>
                  <w:fldChar w:fldCharType="end"/>
                </w:r>
              </w:hyperlink>
            </w:p>
            <w:p w14:paraId="73942767" w14:textId="6FFEF88F"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F472DF">
                  <w:rPr>
                    <w:webHidden/>
                  </w:rPr>
                  <w:t>4</w:t>
                </w:r>
                <w:r>
                  <w:rPr>
                    <w:webHidden/>
                  </w:rPr>
                  <w:fldChar w:fldCharType="end"/>
                </w:r>
              </w:hyperlink>
            </w:p>
            <w:p w14:paraId="15B89AA0" w14:textId="44CFF35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F472DF">
                  <w:rPr>
                    <w:webHidden/>
                  </w:rPr>
                  <w:t>4</w:t>
                </w:r>
                <w:r>
                  <w:rPr>
                    <w:webHidden/>
                  </w:rPr>
                  <w:fldChar w:fldCharType="end"/>
                </w:r>
              </w:hyperlink>
            </w:p>
            <w:p w14:paraId="66109782" w14:textId="5DFEF75E"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sidR="00362625">
                  <w:rPr>
                    <w:webHidden/>
                  </w:rPr>
                  <w:t>5</w:t>
                </w:r>
              </w:hyperlink>
            </w:p>
            <w:p w14:paraId="25913696" w14:textId="4AAC47C8"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362625">
                  <w:rPr>
                    <w:webHidden/>
                  </w:rPr>
                  <w:t>6</w:t>
                </w:r>
              </w:hyperlink>
            </w:p>
            <w:p w14:paraId="4EE7E298" w14:textId="21438EE5"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362625">
                  <w:rPr>
                    <w:noProof/>
                    <w:webHidden/>
                  </w:rPr>
                  <w:t>7</w:t>
                </w:r>
              </w:hyperlink>
            </w:p>
            <w:p w14:paraId="30ECD3B6" w14:textId="6842C64E"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362625">
                  <w:rPr>
                    <w:noProof/>
                    <w:webHidden/>
                  </w:rPr>
                  <w:t>8</w:t>
                </w:r>
              </w:hyperlink>
            </w:p>
            <w:p w14:paraId="0882B594" w14:textId="028A3170"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362625">
                  <w:rPr>
                    <w:noProof/>
                    <w:webHidden/>
                  </w:rPr>
                  <w:t>20</w:t>
                </w:r>
              </w:hyperlink>
            </w:p>
            <w:p w14:paraId="197C94AF" w14:textId="69E71608"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F472DF">
                  <w:rPr>
                    <w:noProof/>
                    <w:webHidden/>
                  </w:rPr>
                  <w:t>2</w:t>
                </w:r>
                <w:r w:rsidR="00362625">
                  <w:rPr>
                    <w:noProof/>
                    <w:webHidden/>
                  </w:rPr>
                  <w:t>1</w:t>
                </w:r>
                <w:r>
                  <w:rPr>
                    <w:noProof/>
                    <w:webHidden/>
                  </w:rPr>
                  <w:fldChar w:fldCharType="end"/>
                </w:r>
              </w:hyperlink>
            </w:p>
            <w:p w14:paraId="5B60AD9A" w14:textId="34C7685C"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F472DF">
                  <w:rPr>
                    <w:noProof/>
                    <w:webHidden/>
                  </w:rPr>
                  <w:t>2</w:t>
                </w:r>
                <w:r w:rsidR="00362625">
                  <w:rPr>
                    <w:noProof/>
                    <w:webHidden/>
                  </w:rPr>
                  <w:t>2</w:t>
                </w:r>
                <w:r>
                  <w:rPr>
                    <w:noProof/>
                    <w:webHidden/>
                  </w:rPr>
                  <w:fldChar w:fldCharType="end"/>
                </w:r>
              </w:hyperlink>
            </w:p>
            <w:p w14:paraId="0082221D" w14:textId="2931D0CC"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w:t>
                </w:r>
                <w:r w:rsidR="00206EF2" w:rsidRPr="00206EF2">
                  <w:rPr>
                    <w:rStyle w:val="Hipersaitas"/>
                    <w:noProof/>
                  </w:rPr>
                  <w:t>Tiekėjo deklaracija dėl atitikties Reglamento nuostatoms</w:t>
                </w:r>
                <w:r w:rsidRPr="008B7D13">
                  <w:rPr>
                    <w:rStyle w:val="Hipersaitas"/>
                    <w:noProof/>
                  </w:rPr>
                  <w:t>“</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F472DF">
                  <w:rPr>
                    <w:noProof/>
                    <w:webHidden/>
                  </w:rPr>
                  <w:t>2</w:t>
                </w:r>
                <w:r w:rsidR="00362625">
                  <w:rPr>
                    <w:noProof/>
                    <w:webHidden/>
                  </w:rPr>
                  <w:t>3</w:t>
                </w:r>
                <w:r>
                  <w:rPr>
                    <w:noProof/>
                    <w:webHidden/>
                  </w:rPr>
                  <w:fldChar w:fldCharType="end"/>
                </w:r>
              </w:hyperlink>
            </w:p>
            <w:p w14:paraId="1B636F88" w14:textId="37A86BEE"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w:t>
                </w:r>
                <w:r w:rsidR="00206EF2" w:rsidRPr="00206EF2">
                  <w:rPr>
                    <w:rStyle w:val="Hipersaitas"/>
                    <w:noProof/>
                  </w:rPr>
                  <w:t>Deklaracija dėl tiekėjo atsakingų asmenų</w:t>
                </w:r>
                <w:r w:rsidRPr="008B7D13">
                  <w:rPr>
                    <w:rStyle w:val="Hipersaitas"/>
                    <w:noProof/>
                  </w:rPr>
                  <w:t>“</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F472DF">
                  <w:rPr>
                    <w:noProof/>
                    <w:webHidden/>
                  </w:rPr>
                  <w:t>2</w:t>
                </w:r>
                <w:r>
                  <w:rPr>
                    <w:noProof/>
                    <w:webHidden/>
                  </w:rPr>
                  <w:fldChar w:fldCharType="end"/>
                </w:r>
              </w:hyperlink>
              <w:r w:rsidR="00362625">
                <w:t>4</w:t>
              </w:r>
            </w:p>
            <w:p w14:paraId="50BA6256" w14:textId="0AFEFB84"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F472DF">
                  <w:rPr>
                    <w:noProof/>
                    <w:webHidden/>
                  </w:rPr>
                  <w:t>2</w:t>
                </w:r>
                <w:r>
                  <w:rPr>
                    <w:noProof/>
                    <w:webHidden/>
                  </w:rPr>
                  <w:fldChar w:fldCharType="end"/>
                </w:r>
              </w:hyperlink>
              <w:r w:rsidR="00362625">
                <w:t>5</w:t>
              </w:r>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365DD25F"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w:t>
      </w:r>
      <w:r w:rsidR="00755E09">
        <w:rPr>
          <w:rFonts w:ascii="Times New Roman" w:hAnsi="Times New Roman" w:cs="Times New Roman"/>
          <w:sz w:val="22"/>
          <w:szCs w:val="22"/>
        </w:rPr>
        <w:t>paslaugų</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6E98EA84"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755E09">
        <w:rPr>
          <w:rFonts w:ascii="Times New Roman" w:eastAsia="Calibri" w:hAnsi="Times New Roman" w:cs="Times New Roman"/>
          <w:color w:val="000000" w:themeColor="text1"/>
          <w:sz w:val="22"/>
          <w:szCs w:val="22"/>
        </w:rPr>
        <w:t>laboratorinių tyrimų paslaugą</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7763BC1D"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755E09" w:rsidRPr="006509A4">
        <w:rPr>
          <w:rFonts w:ascii="Times New Roman" w:hAnsi="Times New Roman" w:cs="Times New Roman"/>
          <w:sz w:val="22"/>
          <w:szCs w:val="22"/>
        </w:rPr>
        <w:t>Pirkimo objektas į dalis neskaidomas</w:t>
      </w:r>
      <w:r w:rsidR="00755E09">
        <w:rPr>
          <w:rFonts w:ascii="Times New Roman" w:hAnsi="Times New Roman" w:cs="Times New Roman"/>
          <w:sz w:val="22"/>
          <w:szCs w:val="22"/>
        </w:rPr>
        <w:t xml:space="preserve">, </w:t>
      </w:r>
      <w:r w:rsidR="00755E09" w:rsidRPr="00755E09">
        <w:rPr>
          <w:rFonts w:ascii="Times New Roman" w:hAnsi="Times New Roman" w:cs="Times New Roman"/>
          <w:sz w:val="22"/>
          <w:szCs w:val="22"/>
        </w:rPr>
        <w:t>nes perkami tyrimai yra vienos rūšies tyrimai, todėl jų pobūdis nesudaro objektyvaus pagrindo skaidyti pirkimą į dalis, taip pat skaidant į dalis išaugtų administracinė našta dėl galimų atskirų sutarčių, tyrimų išsiuntimo į atskirus adresus ir kt.</w:t>
      </w:r>
      <w:r w:rsidR="00755E09" w:rsidRPr="006509A4">
        <w:rPr>
          <w:rFonts w:ascii="Times New Roman" w:hAnsi="Times New Roman" w:cs="Times New Roman"/>
          <w:sz w:val="22"/>
          <w:szCs w:val="22"/>
        </w:rPr>
        <w:t xml:space="preserve"> </w:t>
      </w:r>
      <w:bookmarkStart w:id="7" w:name="_Hlk91152632"/>
      <w:r w:rsidR="00755E09"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3734DBC0" w:rsidR="007B6F6D" w:rsidRPr="0093187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931870">
        <w:rPr>
          <w:rFonts w:ascii="Times New Roman" w:hAnsi="Times New Roman" w:cs="Times New Roman"/>
          <w:sz w:val="22"/>
          <w:szCs w:val="22"/>
        </w:rPr>
        <w:t>4.2.</w:t>
      </w:r>
      <w:r w:rsidR="00DC49FB" w:rsidRPr="00931870">
        <w:rPr>
          <w:rFonts w:ascii="Times New Roman" w:hAnsi="Times New Roman" w:cs="Times New Roman"/>
          <w:sz w:val="22"/>
          <w:szCs w:val="22"/>
        </w:rPr>
        <w:t xml:space="preserve"> </w:t>
      </w:r>
      <w:r w:rsidR="00931870" w:rsidRPr="00931870">
        <w:rPr>
          <w:rFonts w:ascii="Times New Roman" w:hAnsi="Times New Roman" w:cs="Times New Roman"/>
          <w:sz w:val="22"/>
          <w:szCs w:val="22"/>
        </w:rPr>
        <w:t>Tiekėjams nustatomi kvalifikacijos reikalavimai</w:t>
      </w:r>
      <w:r w:rsidR="00D17D97">
        <w:rPr>
          <w:rFonts w:ascii="Times New Roman" w:hAnsi="Times New Roman" w:cs="Times New Roman"/>
          <w:sz w:val="22"/>
          <w:szCs w:val="22"/>
        </w:rPr>
        <w:t xml:space="preserve">, kurie </w:t>
      </w:r>
      <w:r w:rsidR="00D17D97" w:rsidRPr="00FD5BD9">
        <w:rPr>
          <w:rFonts w:ascii="Times New Roman" w:hAnsi="Times New Roman" w:cs="Times New Roman"/>
          <w:sz w:val="22"/>
          <w:szCs w:val="22"/>
        </w:rPr>
        <w:t xml:space="preserve">nurodyti specialiųjų sąlygų </w:t>
      </w:r>
      <w:r w:rsidR="00D17D97">
        <w:rPr>
          <w:rFonts w:ascii="Times New Roman" w:hAnsi="Times New Roman" w:cs="Times New Roman"/>
          <w:sz w:val="22"/>
          <w:szCs w:val="22"/>
        </w:rPr>
        <w:t>4</w:t>
      </w:r>
      <w:r w:rsidR="00D17D97" w:rsidRPr="00FD5BD9">
        <w:rPr>
          <w:rFonts w:ascii="Times New Roman" w:hAnsi="Times New Roman" w:cs="Times New Roman"/>
          <w:sz w:val="22"/>
          <w:szCs w:val="22"/>
        </w:rPr>
        <w:t xml:space="preserve"> priede</w:t>
      </w:r>
      <w:r w:rsidR="00A6625B" w:rsidRPr="0093187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5C36003B"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w:t>
      </w:r>
      <w:r w:rsidR="000219CB" w:rsidRPr="0063560B">
        <w:rPr>
          <w:rFonts w:ascii="Times New Roman" w:eastAsia="Times New Roman" w:hAnsi="Times New Roman" w:cs="Times New Roman"/>
          <w:sz w:val="22"/>
          <w:szCs w:val="22"/>
          <w:lang w:eastAsia="en-US"/>
        </w:rPr>
        <w:t xml:space="preserve">Pirkimui taikomos Reglamento nuostatos. </w:t>
      </w:r>
      <w:r w:rsidR="000219CB">
        <w:rPr>
          <w:rFonts w:ascii="Times New Roman" w:eastAsia="Times New Roman" w:hAnsi="Times New Roman" w:cs="Times New Roman"/>
          <w:sz w:val="22"/>
          <w:szCs w:val="22"/>
          <w:lang w:eastAsia="en-US"/>
        </w:rPr>
        <w:t xml:space="preserve">Tiekėjas </w:t>
      </w:r>
      <w:r w:rsidR="000219CB" w:rsidRPr="0063560B">
        <w:rPr>
          <w:rFonts w:ascii="Times New Roman" w:eastAsia="Times New Roman" w:hAnsi="Times New Roman" w:cs="Times New Roman"/>
          <w:b/>
          <w:bCs/>
          <w:sz w:val="22"/>
          <w:szCs w:val="22"/>
          <w:lang w:eastAsia="en-US"/>
        </w:rPr>
        <w:t>kartu su pasiūlymu</w:t>
      </w:r>
      <w:r w:rsidR="000219CB" w:rsidRPr="0063560B">
        <w:rPr>
          <w:rFonts w:ascii="Times New Roman" w:eastAsia="Times New Roman" w:hAnsi="Times New Roman" w:cs="Times New Roman"/>
          <w:sz w:val="22"/>
          <w:szCs w:val="22"/>
          <w:lang w:eastAsia="en-US"/>
        </w:rPr>
        <w:t xml:space="preserve">, ūkio subjektai, kurių pajėgumais remiamasi kvalifikacijai pagrįsti, subtiekėjai (išviešinti pasiūlyme), kvazisubtiekėjai turi pateikti užpildytą deklaraciją dėl (ne)atitikties Reglamento nuostatoms, kuri pateikta specialiųjų pirkimo sąlygų </w:t>
      </w:r>
      <w:r w:rsidR="000219CB">
        <w:rPr>
          <w:rFonts w:ascii="Times New Roman" w:eastAsia="Times New Roman" w:hAnsi="Times New Roman" w:cs="Times New Roman"/>
          <w:sz w:val="22"/>
          <w:szCs w:val="22"/>
          <w:lang w:eastAsia="en-US"/>
        </w:rPr>
        <w:t>7</w:t>
      </w:r>
      <w:r w:rsidR="000219CB" w:rsidRPr="0063560B">
        <w:rPr>
          <w:rFonts w:ascii="Times New Roman" w:eastAsia="Times New Roman" w:hAnsi="Times New Roman" w:cs="Times New Roman"/>
          <w:sz w:val="22"/>
          <w:szCs w:val="22"/>
          <w:lang w:eastAsia="en-US"/>
        </w:rPr>
        <w:t xml:space="preserve"> priede „Tiekėjo deklaracija dėl atitikties Reglamento nuostatoms“. Kilus abejonių dėl tiekėjo (ne)atitikties Reglamento nuostatoms, perkančioji organizacija iš galimo laimėtojo prašys pateikti dokumentus, įrodančius deklaracijoje pateiktų duomenų teisingumą</w:t>
      </w:r>
      <w:r w:rsidRPr="00FD5BD9">
        <w:rPr>
          <w:rFonts w:ascii="Times New Roman" w:eastAsia="Times New Roman" w:hAnsi="Times New Roman" w:cs="Times New Roman"/>
          <w:sz w:val="22"/>
          <w:szCs w:val="22"/>
          <w:lang w:eastAsia="en-US"/>
        </w:rPr>
        <w:t>.</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6C95978C"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231202DC"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w:t>
      </w:r>
    </w:p>
    <w:p w14:paraId="021CA68F" w14:textId="0C22A09E"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9F4B21">
        <w:rPr>
          <w:rFonts w:ascii="Times New Roman" w:hAnsi="Times New Roman" w:cs="Times New Roman"/>
          <w:sz w:val="22"/>
          <w:szCs w:val="22"/>
        </w:rPr>
        <w:t xml:space="preserve">jungtinės veiklos partnerių pasirašyta </w:t>
      </w:r>
      <w:r w:rsidR="009F4B21" w:rsidRPr="00AE7CE1">
        <w:rPr>
          <w:rFonts w:ascii="Times New Roman" w:hAnsi="Times New Roman" w:cs="Times New Roman"/>
          <w:sz w:val="22"/>
          <w:szCs w:val="22"/>
        </w:rPr>
        <w:t>jungtinės veiklos sutarties kopija (jeigu pirkime dalyvauja ūkio subjektų grupė jungtinės veiklos sutarties pagrindu)</w:t>
      </w:r>
      <w:r w:rsidR="007C1C57" w:rsidRPr="00FD5BD9">
        <w:rPr>
          <w:rFonts w:ascii="Times New Roman" w:hAnsi="Times New Roman" w:cs="Times New Roman"/>
          <w:sz w:val="22"/>
          <w:szCs w:val="22"/>
        </w:rPr>
        <w:t>;</w:t>
      </w:r>
    </w:p>
    <w:p w14:paraId="50A0B33A" w14:textId="4230F8B1"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9F4B21" w:rsidRPr="00E070C1">
        <w:rPr>
          <w:rFonts w:ascii="Times New Roman" w:hAnsi="Times New Roman" w:cs="Times New Roman"/>
          <w:sz w:val="22"/>
          <w:szCs w:val="22"/>
        </w:rPr>
        <w:t>dokumentas, patvirtinantis, kad asmuo, turėjo teisę pateikti pasiūlymą</w:t>
      </w:r>
      <w:r w:rsidR="009F4B21">
        <w:rPr>
          <w:rFonts w:ascii="Times New Roman" w:hAnsi="Times New Roman" w:cs="Times New Roman"/>
          <w:sz w:val="22"/>
          <w:szCs w:val="22"/>
        </w:rPr>
        <w:t xml:space="preserve"> (jei pasiūlymą teikia ne vadovas)</w:t>
      </w:r>
      <w:r w:rsidR="006D0EC0" w:rsidRPr="00FD5BD9">
        <w:rPr>
          <w:rFonts w:ascii="Times New Roman" w:hAnsi="Times New Roman" w:cs="Times New Roman"/>
          <w:sz w:val="22"/>
          <w:szCs w:val="22"/>
        </w:rPr>
        <w:t>;</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2F5895DC" w14:textId="06DEEDD9" w:rsidR="001705D3" w:rsidRDefault="009F4B21" w:rsidP="001705D3">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rPr>
      </w:pP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w:t>
      </w:r>
      <w:r>
        <w:rPr>
          <w:rFonts w:ascii="Times New Roman" w:hAnsi="Times New Roman" w:cs="Times New Roman"/>
          <w:sz w:val="22"/>
          <w:szCs w:val="22"/>
        </w:rPr>
        <w:t xml:space="preserve">specialiųjų </w:t>
      </w:r>
      <w:r w:rsidRPr="003E574B">
        <w:rPr>
          <w:rFonts w:ascii="Times New Roman" w:hAnsi="Times New Roman" w:cs="Times New Roman"/>
          <w:sz w:val="22"/>
          <w:szCs w:val="22"/>
        </w:rPr>
        <w:t xml:space="preserve">pirkimo sąlygų </w:t>
      </w:r>
      <w:r>
        <w:rPr>
          <w:rFonts w:ascii="Times New Roman" w:hAnsi="Times New Roman" w:cs="Times New Roman"/>
          <w:sz w:val="22"/>
          <w:szCs w:val="22"/>
        </w:rPr>
        <w:t>6</w:t>
      </w:r>
      <w:r w:rsidRPr="003E574B">
        <w:rPr>
          <w:rFonts w:ascii="Times New Roman" w:hAnsi="Times New Roman" w:cs="Times New Roman"/>
          <w:sz w:val="22"/>
          <w:szCs w:val="22"/>
        </w:rPr>
        <w:t xml:space="preserve"> pried</w:t>
      </w:r>
      <w:r>
        <w:rPr>
          <w:rFonts w:ascii="Times New Roman" w:hAnsi="Times New Roman" w:cs="Times New Roman"/>
          <w:sz w:val="22"/>
          <w:szCs w:val="22"/>
        </w:rPr>
        <w:t>e</w:t>
      </w:r>
      <w:r w:rsidRPr="003E574B">
        <w:rPr>
          <w:rFonts w:ascii="Times New Roman" w:hAnsi="Times New Roman" w:cs="Times New Roman"/>
          <w:sz w:val="22"/>
          <w:szCs w:val="22"/>
        </w:rPr>
        <w:t xml:space="preserve"> „</w:t>
      </w:r>
      <w:r>
        <w:rPr>
          <w:rFonts w:ascii="Times New Roman" w:hAnsi="Times New Roman" w:cs="Times New Roman"/>
          <w:sz w:val="22"/>
          <w:szCs w:val="22"/>
        </w:rPr>
        <w:t>Pasiūlymo forma</w:t>
      </w:r>
      <w:r w:rsidRPr="003E574B">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Pr>
          <w:rFonts w:ascii="Times New Roman" w:hAnsi="Times New Roman" w:cs="Times New Roman"/>
          <w:sz w:val="22"/>
          <w:szCs w:val="22"/>
        </w:rPr>
        <w:t>6</w:t>
      </w:r>
      <w:r w:rsidRPr="003E574B">
        <w:rPr>
          <w:rFonts w:ascii="Times New Roman" w:hAnsi="Times New Roman" w:cs="Times New Roman"/>
          <w:sz w:val="22"/>
          <w:szCs w:val="22"/>
        </w:rPr>
        <w:t xml:space="preserve"> pried</w:t>
      </w:r>
      <w:r>
        <w:rPr>
          <w:rFonts w:ascii="Times New Roman" w:hAnsi="Times New Roman" w:cs="Times New Roman"/>
          <w:sz w:val="22"/>
          <w:szCs w:val="22"/>
        </w:rPr>
        <w:t>o</w:t>
      </w:r>
      <w:r w:rsidRPr="003E574B">
        <w:rPr>
          <w:rFonts w:ascii="Times New Roman" w:hAnsi="Times New Roman" w:cs="Times New Roman"/>
          <w:sz w:val="22"/>
          <w:szCs w:val="22"/>
        </w:rPr>
        <w:t xml:space="preserve"> „</w:t>
      </w:r>
      <w:r>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Pr="00854DF2">
        <w:rPr>
          <w:rFonts w:ascii="Times New Roman" w:hAnsi="Times New Roman" w:cs="Times New Roman"/>
          <w:sz w:val="22"/>
          <w:szCs w:val="22"/>
        </w:rPr>
        <w:t>Prekės atitiktį pagrindžiantys dokumentai gali būti teikiami originalo kalba, kartu pateikiant jų vertimą į lietuvių kalbą.</w:t>
      </w:r>
      <w:r>
        <w:rPr>
          <w:rFonts w:ascii="Times New Roman" w:hAnsi="Times New Roman" w:cs="Times New Roman"/>
          <w:sz w:val="22"/>
          <w:szCs w:val="22"/>
        </w:rPr>
        <w:t xml:space="preserve"> </w:t>
      </w:r>
      <w:r w:rsidRPr="00854DF2">
        <w:rPr>
          <w:rFonts w:ascii="Times New Roman" w:hAnsi="Times New Roman" w:cs="Times New Roman"/>
          <w:sz w:val="22"/>
          <w:szCs w:val="22"/>
        </w:rPr>
        <w:t>Vertimo pateikti nereik</w:t>
      </w:r>
      <w:r>
        <w:rPr>
          <w:rFonts w:ascii="Times New Roman" w:hAnsi="Times New Roman" w:cs="Times New Roman"/>
          <w:sz w:val="22"/>
          <w:szCs w:val="22"/>
        </w:rPr>
        <w:t>alaujama</w:t>
      </w:r>
      <w:r w:rsidRPr="00854DF2">
        <w:rPr>
          <w:rFonts w:ascii="Times New Roman" w:hAnsi="Times New Roman" w:cs="Times New Roman"/>
          <w:sz w:val="22"/>
          <w:szCs w:val="22"/>
        </w:rPr>
        <w:t xml:space="preserve">, jeigu dokumente vartojami visuotinai suprantami terminai arba dokumento turinys yra aiškus ir nekeliantis abejonių dėl jo reikšmės. Perkančioji organizacija pasilieka teisę pareikalauti vertimo, jei tai būtina dokumento turiniui tinkamai įvertinti. </w:t>
      </w:r>
      <w:r>
        <w:rPr>
          <w:rFonts w:ascii="Times New Roman" w:hAnsi="Times New Roman" w:cs="Times New Roman"/>
          <w:sz w:val="22"/>
          <w:szCs w:val="22"/>
        </w:rPr>
        <w:t>P</w:t>
      </w:r>
      <w:r w:rsidRPr="003E574B">
        <w:rPr>
          <w:rFonts w:ascii="Times New Roman" w:hAnsi="Times New Roman" w:cs="Times New Roman"/>
          <w:sz w:val="22"/>
          <w:szCs w:val="22"/>
        </w:rPr>
        <w:t xml:space="preserve">rekės atitiktį pagrindžiantys dokumentai gali būti teikiami </w:t>
      </w:r>
      <w:r>
        <w:rPr>
          <w:rFonts w:ascii="Times New Roman" w:hAnsi="Times New Roman" w:cs="Times New Roman"/>
          <w:sz w:val="22"/>
          <w:szCs w:val="22"/>
        </w:rPr>
        <w:t>anglų</w:t>
      </w:r>
      <w:r w:rsidRPr="003E574B">
        <w:rPr>
          <w:rFonts w:ascii="Times New Roman" w:hAnsi="Times New Roman" w:cs="Times New Roman"/>
          <w:sz w:val="22"/>
          <w:szCs w:val="22"/>
        </w:rPr>
        <w:t xml:space="preserve"> kalba, tačiau </w:t>
      </w:r>
      <w:r>
        <w:rPr>
          <w:rFonts w:ascii="Times New Roman" w:hAnsi="Times New Roman" w:cs="Times New Roman"/>
          <w:sz w:val="22"/>
          <w:szCs w:val="22"/>
        </w:rPr>
        <w:t>esant poreikiui, perkančioji organizacija turi teisę prašyti pateikti</w:t>
      </w:r>
      <w:r w:rsidRPr="003E574B">
        <w:rPr>
          <w:rFonts w:ascii="Times New Roman" w:hAnsi="Times New Roman" w:cs="Times New Roman"/>
          <w:sz w:val="22"/>
          <w:szCs w:val="22"/>
        </w:rPr>
        <w:t xml:space="preserve"> tinkam</w:t>
      </w:r>
      <w:r>
        <w:rPr>
          <w:rFonts w:ascii="Times New Roman" w:hAnsi="Times New Roman" w:cs="Times New Roman"/>
          <w:sz w:val="22"/>
          <w:szCs w:val="22"/>
        </w:rPr>
        <w:t>ą</w:t>
      </w:r>
      <w:r w:rsidRPr="003E574B">
        <w:rPr>
          <w:rFonts w:ascii="Times New Roman" w:hAnsi="Times New Roman" w:cs="Times New Roman"/>
          <w:sz w:val="22"/>
          <w:szCs w:val="22"/>
        </w:rPr>
        <w:t xml:space="preserve"> vertim</w:t>
      </w:r>
      <w:r>
        <w:rPr>
          <w:rFonts w:ascii="Times New Roman" w:hAnsi="Times New Roman" w:cs="Times New Roman"/>
          <w:sz w:val="22"/>
          <w:szCs w:val="22"/>
        </w:rPr>
        <w:t>ą</w:t>
      </w:r>
      <w:r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Pr>
          <w:rFonts w:ascii="Times New Roman" w:hAnsi="Times New Roman" w:cs="Times New Roman"/>
          <w:sz w:val="22"/>
          <w:szCs w:val="22"/>
        </w:rPr>
        <w:t>6</w:t>
      </w:r>
      <w:r w:rsidRPr="003E574B">
        <w:rPr>
          <w:rFonts w:ascii="Times New Roman" w:hAnsi="Times New Roman" w:cs="Times New Roman"/>
          <w:sz w:val="22"/>
          <w:szCs w:val="22"/>
        </w:rPr>
        <w:t xml:space="preserve"> priedo</w:t>
      </w:r>
      <w:r>
        <w:rPr>
          <w:rFonts w:ascii="Times New Roman" w:hAnsi="Times New Roman" w:cs="Times New Roman"/>
          <w:sz w:val="22"/>
          <w:szCs w:val="22"/>
        </w:rPr>
        <w:t xml:space="preserve"> „Pasiūlymo forma“ </w:t>
      </w:r>
      <w:r w:rsidRPr="003E574B">
        <w:rPr>
          <w:rFonts w:ascii="Times New Roman" w:hAnsi="Times New Roman" w:cs="Times New Roman"/>
          <w:sz w:val="22"/>
          <w:szCs w:val="22"/>
        </w:rPr>
        <w:t>lentelėje nurodomas dokumento puslapis</w:t>
      </w:r>
      <w:r w:rsidR="002C3C7B">
        <w:rPr>
          <w:rFonts w:ascii="Times New Roman" w:hAnsi="Times New Roman" w:cs="Times New Roman"/>
          <w:sz w:val="22"/>
          <w:szCs w:val="22"/>
        </w:rPr>
        <w:t>.</w:t>
      </w:r>
    </w:p>
    <w:p w14:paraId="7CE8801A" w14:textId="1D946563" w:rsidR="002C3C7B" w:rsidRPr="001705D3" w:rsidRDefault="002C3C7B" w:rsidP="002C3C7B">
      <w:pPr>
        <w:pStyle w:val="Sraopastraipa"/>
        <w:tabs>
          <w:tab w:val="left" w:pos="1276"/>
          <w:tab w:val="left" w:pos="2492"/>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w:t>
      </w:r>
      <w:r>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CAB3B82" w14:textId="1A544F27"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lastRenderedPageBreak/>
        <w:t>šių pirkimo sąlygų 5 dalyje nurodyti dokumentai;</w:t>
      </w:r>
    </w:p>
    <w:p w14:paraId="23830027" w14:textId="53726D87"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xml:space="preserve">. </w:t>
      </w:r>
      <w:r w:rsidR="00300F6C" w:rsidRPr="00300F6C">
        <w:rPr>
          <w:rFonts w:ascii="Times New Roman" w:hAnsi="Times New Roman" w:cs="Times New Roman"/>
          <w:sz w:val="22"/>
          <w:szCs w:val="22"/>
        </w:rPr>
        <w:t>kiti reikiami dokumentai</w:t>
      </w:r>
      <w:r w:rsidR="009F11EC">
        <w:rPr>
          <w:rFonts w:ascii="Times New Roman" w:hAnsi="Times New Roman" w:cs="Times New Roman"/>
          <w:sz w:val="22"/>
          <w:szCs w:val="22"/>
        </w:rPr>
        <w:t xml:space="preserve"> </w:t>
      </w:r>
      <w:r w:rsidR="009F11EC" w:rsidRPr="00300F6C">
        <w:rPr>
          <w:rFonts w:ascii="Times New Roman" w:hAnsi="Times New Roman" w:cs="Times New Roman"/>
          <w:sz w:val="22"/>
          <w:szCs w:val="22"/>
        </w:rPr>
        <w:t>(Bendrieji reikalavimai)</w:t>
      </w:r>
      <w:r w:rsidRPr="005F385F">
        <w:rPr>
          <w:rFonts w:ascii="Times New Roman" w:hAnsi="Times New Roman" w:cs="Times New Roman"/>
          <w:sz w:val="22"/>
          <w:szCs w:val="22"/>
        </w:rPr>
        <w:t>.</w:t>
      </w:r>
    </w:p>
    <w:p w14:paraId="4E8B0E89" w14:textId="34F6E9E5" w:rsidR="0008559A" w:rsidRPr="00B4674C" w:rsidRDefault="005F385F" w:rsidP="0008559A">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6.2</w:t>
      </w:r>
      <w:r w:rsidR="0008559A">
        <w:rPr>
          <w:rFonts w:ascii="Times New Roman" w:hAnsi="Times New Roman" w:cs="Times New Roman"/>
          <w:sz w:val="22"/>
          <w:szCs w:val="22"/>
        </w:rPr>
        <w:t xml:space="preserve">. </w:t>
      </w:r>
      <w:r w:rsidR="0008559A"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08559A">
        <w:rPr>
          <w:rFonts w:ascii="Times New Roman" w:hAnsi="Times New Roman" w:cs="Times New Roman"/>
          <w:sz w:val="22"/>
          <w:szCs w:val="22"/>
        </w:rPr>
        <w:t xml:space="preserve"> (pateikimas įgaliojimas)</w:t>
      </w:r>
      <w:r w:rsidR="0008559A"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47B975F6" w14:textId="77777777" w:rsidR="0008559A" w:rsidRPr="00B4674C" w:rsidRDefault="0008559A" w:rsidP="0008559A">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xml:space="preserve">. Jei kurie nors su pasiūlymu teikiami dokumentai parengti ne lietuvių kalba, perkančioji organizacija turi teisę prašyti pateikti  tikslų vertimą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0EF3031" w:rsidR="004C63E0" w:rsidRPr="008653B0" w:rsidRDefault="0008559A" w:rsidP="0008559A">
      <w:pPr>
        <w:pStyle w:val="Sraopastraipa"/>
        <w:spacing w:after="0"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taisyklės dėl atskirų įkainių tikslumo ir apvalinimo</w:t>
      </w:r>
      <w:r w:rsidR="004C63E0" w:rsidRPr="008653B0">
        <w:rPr>
          <w:rFonts w:ascii="Times New Roman" w:eastAsia="Arial" w:hAnsi="Times New Roman" w:cs="Times New Roman"/>
          <w:sz w:val="22"/>
          <w:szCs w:val="22"/>
        </w:rPr>
        <w:t>.</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lastRenderedPageBreak/>
        <w:t>Kitos sąlygos</w:t>
      </w:r>
      <w:bookmarkEnd w:id="44"/>
      <w:bookmarkEnd w:id="45"/>
    </w:p>
    <w:p w14:paraId="7881FCAE" w14:textId="5B4A167F" w:rsidR="00C87AB8" w:rsidRPr="0007343F" w:rsidRDefault="009F11EC" w:rsidP="0007343F">
      <w:pPr>
        <w:pStyle w:val="Body2"/>
        <w:numPr>
          <w:ilvl w:val="1"/>
          <w:numId w:val="29"/>
        </w:numPr>
        <w:shd w:val="clear" w:color="auto" w:fill="FFFFFF"/>
        <w:tabs>
          <w:tab w:val="left" w:pos="851"/>
        </w:tabs>
        <w:spacing w:after="0"/>
        <w:ind w:left="0" w:firstLine="709"/>
        <w:jc w:val="left"/>
        <w:rPr>
          <w:rFonts w:eastAsia="Calibri" w:cs="Times New Roman"/>
          <w:sz w:val="22"/>
          <w:szCs w:val="22"/>
        </w:rPr>
        <w:sectPr w:rsidR="00C87AB8" w:rsidRPr="0007343F" w:rsidSect="00967FE8">
          <w:footerReference w:type="default" r:id="rId14"/>
          <w:footerReference w:type="first" r:id="rId15"/>
          <w:pgSz w:w="12240" w:h="15840"/>
          <w:pgMar w:top="851" w:right="567" w:bottom="426" w:left="1560" w:header="720" w:footer="720" w:gutter="0"/>
          <w:pgNumType w:start="0"/>
          <w:cols w:space="720"/>
          <w:titlePg/>
          <w:docGrid w:linePitch="360"/>
        </w:sectPr>
      </w:pPr>
      <w:r>
        <w:rPr>
          <w:rFonts w:cs="Times New Roman"/>
          <w:color w:val="auto"/>
          <w:sz w:val="24"/>
          <w:szCs w:val="24"/>
          <w:lang w:val="lt-LT"/>
        </w:rPr>
        <w:t>Netaikoma</w:t>
      </w:r>
      <w:r w:rsidR="00B250A1" w:rsidRPr="0007343F">
        <w:rPr>
          <w:rFonts w:eastAsia="Times New Roman" w:cs="Times New Roman"/>
          <w:i/>
          <w:iCs/>
          <w:color w:val="7030A0"/>
          <w:sz w:val="22"/>
          <w:szCs w:val="22"/>
          <w:lang w:val="lt-LT"/>
        </w:rPr>
        <w:t>.</w:t>
      </w:r>
      <w:bookmarkEnd w:id="3"/>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56360789" w14:textId="77777777" w:rsidR="007B325E" w:rsidRDefault="007B325E" w:rsidP="007B325E">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D51822">
        <w:rPr>
          <w:rFonts w:ascii="Times New Roman" w:eastAsiaTheme="minorHAnsi" w:hAnsi="Times New Roman" w:cs="Times New Roman"/>
          <w:sz w:val="24"/>
          <w:szCs w:val="24"/>
          <w:lang w:eastAsia="en-US"/>
        </w:rPr>
        <w:t>Tiekėjo kvalifikacija turi atitikti šiame priede nustatytus reikalavimus kvalifikacijai</w:t>
      </w:r>
      <w:r w:rsidRPr="00D51822">
        <w:rPr>
          <w:rFonts w:ascii="Times New Roman" w:eastAsiaTheme="minorHAnsi" w:hAnsi="Times New Roman" w:cs="Times New Roman"/>
          <w:iCs/>
          <w:sz w:val="24"/>
          <w:szCs w:val="24"/>
          <w:lang w:eastAsia="en-US"/>
        </w:rPr>
        <w:t xml:space="preserve">. </w:t>
      </w:r>
    </w:p>
    <w:p w14:paraId="71CBF06D" w14:textId="77777777" w:rsidR="007B325E" w:rsidRDefault="007B325E" w:rsidP="007B325E">
      <w:pPr>
        <w:spacing w:before="60" w:after="60" w:line="256" w:lineRule="auto"/>
        <w:jc w:val="center"/>
        <w:rPr>
          <w:rFonts w:ascii="Times New Roman" w:eastAsiaTheme="minorHAnsi" w:hAnsi="Times New Roman" w:cs="Times New Roman"/>
          <w:b/>
          <w:bCs/>
          <w:sz w:val="24"/>
          <w:szCs w:val="24"/>
        </w:rPr>
      </w:pPr>
    </w:p>
    <w:p w14:paraId="37D387C0" w14:textId="77777777" w:rsidR="007B325E" w:rsidRDefault="007B325E" w:rsidP="007B325E">
      <w:pPr>
        <w:spacing w:before="60" w:after="60" w:line="256" w:lineRule="auto"/>
        <w:jc w:val="center"/>
        <w:rPr>
          <w:rFonts w:ascii="Times New Roman" w:eastAsiaTheme="minorHAnsi" w:hAnsi="Times New Roman" w:cs="Times New Roman"/>
          <w:b/>
          <w:bCs/>
          <w:sz w:val="24"/>
          <w:szCs w:val="24"/>
        </w:rPr>
      </w:pPr>
      <w:r w:rsidRPr="00D51822">
        <w:rPr>
          <w:rFonts w:ascii="Times New Roman" w:eastAsiaTheme="minorHAnsi" w:hAnsi="Times New Roman" w:cs="Times New Roman"/>
          <w:b/>
          <w:bCs/>
          <w:sz w:val="24"/>
          <w:szCs w:val="24"/>
        </w:rPr>
        <w:t>Tiekėjų kvalifikacijos reikalavimai</w:t>
      </w:r>
    </w:p>
    <w:tbl>
      <w:tblPr>
        <w:tblStyle w:val="Lentelstinklelis"/>
        <w:tblW w:w="0" w:type="auto"/>
        <w:tblInd w:w="-572" w:type="dxa"/>
        <w:tblLook w:val="04A0" w:firstRow="1" w:lastRow="0" w:firstColumn="1" w:lastColumn="0" w:noHBand="0" w:noVBand="1"/>
      </w:tblPr>
      <w:tblGrid>
        <w:gridCol w:w="948"/>
        <w:gridCol w:w="3065"/>
        <w:gridCol w:w="3642"/>
        <w:gridCol w:w="2879"/>
      </w:tblGrid>
      <w:tr w:rsidR="007B325E" w14:paraId="0AC0BA62" w14:textId="77777777" w:rsidTr="00A1417C">
        <w:tc>
          <w:tcPr>
            <w:tcW w:w="948" w:type="dxa"/>
          </w:tcPr>
          <w:p w14:paraId="5CCD94DB" w14:textId="77777777" w:rsidR="007B325E" w:rsidRPr="00ED65BE" w:rsidRDefault="007B325E" w:rsidP="00B62893">
            <w:pPr>
              <w:spacing w:before="60" w:after="60" w:line="256" w:lineRule="auto"/>
              <w:jc w:val="center"/>
              <w:rPr>
                <w:rFonts w:eastAsiaTheme="minorHAnsi" w:hAnsi="Times New Roman" w:cs="Times New Roman"/>
                <w:b/>
                <w:bCs/>
                <w:sz w:val="22"/>
                <w:szCs w:val="22"/>
              </w:rPr>
            </w:pPr>
            <w:r w:rsidRPr="00ED65BE">
              <w:rPr>
                <w:rFonts w:eastAsiaTheme="minorHAnsi" w:hAnsi="Times New Roman" w:cs="Times New Roman"/>
                <w:b/>
                <w:bCs/>
                <w:sz w:val="22"/>
                <w:szCs w:val="22"/>
              </w:rPr>
              <w:t>Eil. Nr.</w:t>
            </w:r>
          </w:p>
        </w:tc>
        <w:tc>
          <w:tcPr>
            <w:tcW w:w="3065" w:type="dxa"/>
          </w:tcPr>
          <w:p w14:paraId="55D48FC4" w14:textId="77777777" w:rsidR="007B325E" w:rsidRPr="00ED65BE" w:rsidRDefault="007B325E" w:rsidP="00B62893">
            <w:pPr>
              <w:spacing w:before="60" w:after="60" w:line="256" w:lineRule="auto"/>
              <w:jc w:val="center"/>
              <w:rPr>
                <w:rFonts w:eastAsiaTheme="minorHAnsi" w:hAnsi="Times New Roman" w:cs="Times New Roman"/>
                <w:b/>
                <w:bCs/>
                <w:sz w:val="22"/>
                <w:szCs w:val="22"/>
              </w:rPr>
            </w:pPr>
            <w:r w:rsidRPr="00ED65BE">
              <w:rPr>
                <w:rFonts w:hAnsi="Times New Roman" w:cs="Times New Roman"/>
                <w:b/>
                <w:bCs/>
                <w:color w:val="000000"/>
                <w:sz w:val="22"/>
                <w:szCs w:val="22"/>
              </w:rPr>
              <w:t>Kvalifikacijos reikalavimas</w:t>
            </w:r>
          </w:p>
        </w:tc>
        <w:tc>
          <w:tcPr>
            <w:tcW w:w="3642" w:type="dxa"/>
          </w:tcPr>
          <w:p w14:paraId="569C35DB" w14:textId="77777777" w:rsidR="007B325E" w:rsidRPr="00ED65BE" w:rsidRDefault="007B325E" w:rsidP="00B62893">
            <w:pPr>
              <w:spacing w:before="60" w:after="60" w:line="256" w:lineRule="auto"/>
              <w:jc w:val="center"/>
              <w:rPr>
                <w:rFonts w:eastAsiaTheme="minorHAnsi" w:hAnsi="Times New Roman" w:cs="Times New Roman"/>
                <w:b/>
                <w:bCs/>
                <w:sz w:val="22"/>
                <w:szCs w:val="22"/>
              </w:rPr>
            </w:pPr>
            <w:r w:rsidRPr="00ED65BE">
              <w:rPr>
                <w:rFonts w:hAnsi="Times New Roman" w:cs="Times New Roman"/>
                <w:b/>
                <w:bCs/>
                <w:color w:val="000000"/>
                <w:sz w:val="22"/>
                <w:szCs w:val="22"/>
              </w:rPr>
              <w:t>Atitiktį reikalavimui įrodantys  dokumentai</w:t>
            </w:r>
          </w:p>
        </w:tc>
        <w:tc>
          <w:tcPr>
            <w:tcW w:w="2879" w:type="dxa"/>
          </w:tcPr>
          <w:p w14:paraId="41CB02BA" w14:textId="77777777" w:rsidR="007B325E" w:rsidRPr="00ED65BE" w:rsidRDefault="007B325E" w:rsidP="00B62893">
            <w:pPr>
              <w:autoSpaceDE w:val="0"/>
              <w:autoSpaceDN w:val="0"/>
              <w:adjustRightInd w:val="0"/>
              <w:jc w:val="center"/>
              <w:rPr>
                <w:rFonts w:hAnsi="Times New Roman" w:cs="Times New Roman"/>
                <w:b/>
                <w:bCs/>
                <w:color w:val="000000"/>
                <w:sz w:val="22"/>
                <w:szCs w:val="22"/>
              </w:rPr>
            </w:pPr>
            <w:r w:rsidRPr="00ED65BE">
              <w:rPr>
                <w:rFonts w:hAnsi="Times New Roman" w:cs="Times New Roman"/>
                <w:b/>
                <w:bCs/>
                <w:color w:val="000000"/>
                <w:sz w:val="22"/>
                <w:szCs w:val="22"/>
              </w:rPr>
              <w:t>Subjektas, kuris turi atitikti reikalavimą</w:t>
            </w:r>
          </w:p>
          <w:p w14:paraId="24347030" w14:textId="77777777" w:rsidR="007B325E" w:rsidRPr="00ED65BE" w:rsidRDefault="007B325E" w:rsidP="00B62893">
            <w:pPr>
              <w:spacing w:before="60" w:after="60" w:line="256" w:lineRule="auto"/>
              <w:jc w:val="center"/>
              <w:rPr>
                <w:rFonts w:hAnsi="Times New Roman" w:cs="Times New Roman"/>
                <w:b/>
                <w:bCs/>
                <w:color w:val="000000"/>
                <w:sz w:val="22"/>
                <w:szCs w:val="22"/>
              </w:rPr>
            </w:pPr>
          </w:p>
        </w:tc>
      </w:tr>
      <w:tr w:rsidR="007B325E" w14:paraId="47C86DDC" w14:textId="77777777" w:rsidTr="00A1417C">
        <w:tc>
          <w:tcPr>
            <w:tcW w:w="948" w:type="dxa"/>
          </w:tcPr>
          <w:p w14:paraId="1EBAE605" w14:textId="77777777" w:rsidR="007B325E" w:rsidRPr="00ED65BE" w:rsidRDefault="007B325E" w:rsidP="00B62893">
            <w:pPr>
              <w:spacing w:before="60" w:after="60" w:line="256" w:lineRule="auto"/>
              <w:jc w:val="center"/>
              <w:rPr>
                <w:rFonts w:eastAsiaTheme="minorHAnsi" w:hAnsi="Times New Roman" w:cs="Times New Roman"/>
                <w:b/>
                <w:bCs/>
                <w:sz w:val="22"/>
                <w:szCs w:val="22"/>
              </w:rPr>
            </w:pPr>
            <w:r w:rsidRPr="00ED65BE">
              <w:rPr>
                <w:rFonts w:eastAsiaTheme="minorHAnsi" w:hAnsi="Times New Roman" w:cs="Times New Roman"/>
                <w:b/>
                <w:bCs/>
                <w:sz w:val="22"/>
                <w:szCs w:val="22"/>
              </w:rPr>
              <w:t>1.1</w:t>
            </w:r>
          </w:p>
        </w:tc>
        <w:tc>
          <w:tcPr>
            <w:tcW w:w="3065" w:type="dxa"/>
          </w:tcPr>
          <w:p w14:paraId="03170BF0" w14:textId="77777777" w:rsidR="007B325E" w:rsidRPr="00ED65BE" w:rsidRDefault="007B325E" w:rsidP="00B62893">
            <w:pPr>
              <w:spacing w:before="60" w:after="60" w:line="256" w:lineRule="auto"/>
              <w:jc w:val="center"/>
              <w:rPr>
                <w:rFonts w:eastAsiaTheme="minorHAnsi" w:hAnsi="Times New Roman" w:cs="Times New Roman"/>
                <w:b/>
                <w:bCs/>
                <w:sz w:val="22"/>
                <w:szCs w:val="22"/>
              </w:rPr>
            </w:pPr>
            <w:r w:rsidRPr="00ED65BE">
              <w:rPr>
                <w:rFonts w:hAnsi="Times New Roman" w:cs="Times New Roman"/>
                <w:b/>
                <w:bCs/>
                <w:color w:val="000000"/>
                <w:sz w:val="22"/>
                <w:szCs w:val="22"/>
              </w:rPr>
              <w:t>Teisė verstis veikla</w:t>
            </w:r>
          </w:p>
        </w:tc>
        <w:tc>
          <w:tcPr>
            <w:tcW w:w="3642" w:type="dxa"/>
          </w:tcPr>
          <w:p w14:paraId="2631998E" w14:textId="77777777" w:rsidR="007B325E" w:rsidRPr="00ED65BE" w:rsidRDefault="007B325E" w:rsidP="00B62893">
            <w:pPr>
              <w:spacing w:before="60" w:after="60" w:line="256" w:lineRule="auto"/>
              <w:jc w:val="center"/>
              <w:rPr>
                <w:rFonts w:eastAsiaTheme="minorHAnsi" w:hAnsi="Times New Roman" w:cs="Times New Roman"/>
                <w:b/>
                <w:bCs/>
                <w:sz w:val="22"/>
                <w:szCs w:val="22"/>
              </w:rPr>
            </w:pPr>
          </w:p>
        </w:tc>
        <w:tc>
          <w:tcPr>
            <w:tcW w:w="2879" w:type="dxa"/>
          </w:tcPr>
          <w:p w14:paraId="57DCAC3C" w14:textId="77777777" w:rsidR="007B325E" w:rsidRPr="00ED65BE" w:rsidRDefault="007B325E" w:rsidP="00B62893">
            <w:pPr>
              <w:spacing w:before="60" w:after="60" w:line="256" w:lineRule="auto"/>
              <w:jc w:val="center"/>
              <w:rPr>
                <w:rFonts w:eastAsiaTheme="minorHAnsi" w:hAnsi="Times New Roman" w:cs="Times New Roman"/>
                <w:b/>
                <w:bCs/>
                <w:sz w:val="22"/>
                <w:szCs w:val="22"/>
              </w:rPr>
            </w:pPr>
          </w:p>
        </w:tc>
      </w:tr>
      <w:tr w:rsidR="00A1417C" w14:paraId="01F81379" w14:textId="77777777" w:rsidTr="00A1417C">
        <w:tc>
          <w:tcPr>
            <w:tcW w:w="948" w:type="dxa"/>
          </w:tcPr>
          <w:p w14:paraId="6F2B789F" w14:textId="77777777" w:rsidR="00A1417C" w:rsidRPr="00ED65BE" w:rsidRDefault="00A1417C" w:rsidP="00A1417C">
            <w:pPr>
              <w:spacing w:before="60" w:after="60" w:line="256" w:lineRule="auto"/>
              <w:jc w:val="center"/>
              <w:rPr>
                <w:rFonts w:eastAsiaTheme="minorHAnsi" w:hAnsi="Times New Roman" w:cs="Times New Roman"/>
                <w:b/>
                <w:bCs/>
                <w:sz w:val="22"/>
                <w:szCs w:val="22"/>
              </w:rPr>
            </w:pPr>
            <w:r w:rsidRPr="00ED65BE">
              <w:rPr>
                <w:rFonts w:eastAsia="Calibri" w:hAnsi="Times New Roman" w:cs="Times New Roman"/>
                <w:sz w:val="22"/>
                <w:szCs w:val="22"/>
                <w:lang w:eastAsia="lt-LT"/>
              </w:rPr>
              <w:t>1.1.1.</w:t>
            </w:r>
          </w:p>
        </w:tc>
        <w:tc>
          <w:tcPr>
            <w:tcW w:w="3065" w:type="dxa"/>
          </w:tcPr>
          <w:p w14:paraId="5F196F1B" w14:textId="4B519E9F" w:rsidR="00A1417C" w:rsidRPr="00ED65BE" w:rsidRDefault="00A1417C" w:rsidP="00A1417C">
            <w:pPr>
              <w:autoSpaceDE w:val="0"/>
              <w:autoSpaceDN w:val="0"/>
              <w:adjustRightInd w:val="0"/>
              <w:rPr>
                <w:rFonts w:hAnsi="Times New Roman" w:cs="Times New Roman"/>
                <w:color w:val="000000"/>
                <w:sz w:val="22"/>
                <w:szCs w:val="22"/>
              </w:rPr>
            </w:pPr>
            <w:r w:rsidRPr="00ED65BE">
              <w:rPr>
                <w:rFonts w:hAnsi="Times New Roman" w:cs="Times New Roman"/>
                <w:color w:val="000000"/>
                <w:sz w:val="22"/>
                <w:szCs w:val="22"/>
              </w:rPr>
              <w:t>Tiekėjas turi teisę verstis ta veikla, kuri reikalinga pirkimo sutarčiai įvykdyti, t. y. t</w:t>
            </w:r>
            <w:r w:rsidRPr="00ED65BE">
              <w:rPr>
                <w:rFonts w:hAnsi="Times New Roman" w:cs="Times New Roman"/>
                <w:sz w:val="22"/>
                <w:szCs w:val="22"/>
              </w:rPr>
              <w:t>uri teisę teikti 2 priede „Techninė specifikacija“ nurodytas laboratorinių tyrimų paslaugas</w:t>
            </w:r>
            <w:r w:rsidRPr="00ED65BE">
              <w:rPr>
                <w:rFonts w:hAnsi="Times New Roman" w:cs="Times New Roman"/>
                <w:color w:val="000000"/>
                <w:sz w:val="22"/>
                <w:szCs w:val="22"/>
              </w:rPr>
              <w:t>.</w:t>
            </w:r>
          </w:p>
          <w:p w14:paraId="6DC85604" w14:textId="77777777" w:rsidR="00A1417C" w:rsidRPr="00ED65BE" w:rsidRDefault="00A1417C" w:rsidP="00A1417C">
            <w:pPr>
              <w:jc w:val="both"/>
              <w:rPr>
                <w:rFonts w:hAnsi="Times New Roman" w:cs="Times New Roman"/>
                <w:color w:val="000000"/>
                <w:sz w:val="22"/>
                <w:szCs w:val="22"/>
              </w:rPr>
            </w:pPr>
          </w:p>
          <w:p w14:paraId="3998D748" w14:textId="77777777" w:rsidR="00A1417C" w:rsidRPr="00ED65BE" w:rsidRDefault="00A1417C" w:rsidP="00A1417C">
            <w:pPr>
              <w:jc w:val="both"/>
              <w:rPr>
                <w:rFonts w:hAnsi="Times New Roman" w:cs="Times New Roman"/>
                <w:color w:val="000000"/>
                <w:sz w:val="22"/>
                <w:szCs w:val="22"/>
              </w:rPr>
            </w:pPr>
            <w:r w:rsidRPr="00ED65BE">
              <w:rPr>
                <w:rFonts w:hAnsi="Times New Roman" w:cs="Times New Roman"/>
                <w:color w:val="000000"/>
                <w:sz w:val="22"/>
                <w:szCs w:val="22"/>
              </w:rPr>
              <w:t>Teisinis pagrindas:</w:t>
            </w:r>
          </w:p>
          <w:p w14:paraId="3787BA80" w14:textId="77777777" w:rsidR="00A1417C" w:rsidRPr="00ED65BE" w:rsidRDefault="00A1417C" w:rsidP="00A1417C">
            <w:pPr>
              <w:rPr>
                <w:rFonts w:eastAsia="Times New Roman" w:hAnsi="Times New Roman" w:cs="Times New Roman"/>
                <w:sz w:val="22"/>
                <w:szCs w:val="22"/>
              </w:rPr>
            </w:pPr>
            <w:r w:rsidRPr="00ED65BE">
              <w:rPr>
                <w:rFonts w:eastAsia="Times New Roman" w:hAnsi="Times New Roman" w:cs="Times New Roman"/>
                <w:sz w:val="22"/>
                <w:szCs w:val="22"/>
              </w:rPr>
              <w:t>Lietuvos Respublikos sveikatos apsaugos ministro 2007 m. gruodžio 5d. įsakymas Nr. V-998 „Dėl asmens sveikatos priežiūros įstaigų laboratorijų veiklos vertinimo“ (aktuali redakcija).   </w:t>
            </w:r>
          </w:p>
          <w:p w14:paraId="71BF5495" w14:textId="153F17F3" w:rsidR="00A1417C" w:rsidRPr="00ED65BE" w:rsidRDefault="00A1417C" w:rsidP="00A1417C">
            <w:pPr>
              <w:spacing w:before="60" w:after="60" w:line="256" w:lineRule="auto"/>
              <w:jc w:val="both"/>
              <w:rPr>
                <w:rFonts w:eastAsiaTheme="minorHAnsi" w:hAnsi="Times New Roman" w:cs="Times New Roman"/>
                <w:b/>
                <w:bCs/>
                <w:sz w:val="22"/>
                <w:szCs w:val="22"/>
              </w:rPr>
            </w:pPr>
          </w:p>
        </w:tc>
        <w:tc>
          <w:tcPr>
            <w:tcW w:w="3642" w:type="dxa"/>
          </w:tcPr>
          <w:p w14:paraId="01257153" w14:textId="5D8E0502" w:rsidR="00A1417C" w:rsidRPr="00ED65BE" w:rsidRDefault="00A1417C" w:rsidP="00A1417C">
            <w:pPr>
              <w:autoSpaceDE w:val="0"/>
              <w:autoSpaceDN w:val="0"/>
              <w:adjustRightInd w:val="0"/>
              <w:rPr>
                <w:rFonts w:hAnsi="Times New Roman" w:cs="Times New Roman"/>
                <w:i/>
                <w:sz w:val="22"/>
                <w:szCs w:val="22"/>
              </w:rPr>
            </w:pPr>
            <w:r w:rsidRPr="00ED65BE">
              <w:rPr>
                <w:rFonts w:hAnsi="Times New Roman" w:cs="Times New Roman"/>
                <w:i/>
                <w:sz w:val="22"/>
                <w:szCs w:val="22"/>
              </w:rPr>
              <w:t xml:space="preserve">Perkančiajai organizacijai atlikus EBVPD patikrinimo procedūrą, patikrinus pasiūlymus ir išrinkus galimą laimėtoją, </w:t>
            </w:r>
            <w:r w:rsidRPr="00ED65BE">
              <w:rPr>
                <w:rFonts w:hAnsi="Times New Roman" w:cs="Times New Roman"/>
                <w:b/>
                <w:i/>
                <w:sz w:val="22"/>
                <w:szCs w:val="22"/>
                <w:u w:val="single"/>
              </w:rPr>
              <w:t>tik</w:t>
            </w:r>
            <w:r w:rsidRPr="00ED65BE">
              <w:rPr>
                <w:rFonts w:hAnsi="Times New Roman" w:cs="Times New Roman"/>
                <w:b/>
                <w:i/>
                <w:sz w:val="22"/>
                <w:szCs w:val="22"/>
              </w:rPr>
              <w:t xml:space="preserve"> </w:t>
            </w:r>
            <w:r w:rsidRPr="00ED65BE">
              <w:rPr>
                <w:rFonts w:hAnsi="Times New Roman" w:cs="Times New Roman"/>
                <w:i/>
                <w:sz w:val="22"/>
                <w:szCs w:val="22"/>
              </w:rPr>
              <w:t>jo yra prašomi dokumentai:</w:t>
            </w:r>
          </w:p>
          <w:p w14:paraId="00F546C4" w14:textId="5F2A9F12" w:rsidR="00A1417C" w:rsidRPr="00ED65BE" w:rsidRDefault="00A1417C" w:rsidP="00A1417C">
            <w:pPr>
              <w:autoSpaceDE w:val="0"/>
              <w:autoSpaceDN w:val="0"/>
              <w:adjustRightInd w:val="0"/>
              <w:rPr>
                <w:rFonts w:hAnsi="Times New Roman" w:cs="Times New Roman"/>
                <w:color w:val="000000" w:themeColor="text1"/>
                <w:sz w:val="22"/>
                <w:szCs w:val="22"/>
              </w:rPr>
            </w:pPr>
            <w:r w:rsidRPr="00ED65BE">
              <w:rPr>
                <w:rFonts w:hAnsi="Times New Roman" w:cs="Times New Roman"/>
                <w:iCs/>
                <w:color w:val="000000" w:themeColor="text1"/>
                <w:sz w:val="22"/>
                <w:szCs w:val="22"/>
              </w:rPr>
              <w:t>Valstybinės akreditavimo sveikatos priežiūros veiklai tarnybos prie Sveikatos apsaugos ministerijos išduota licencija (-os), suteikianti (-čios) teisę teikti laboratorinių tyrimų paslaugas ar</w:t>
            </w:r>
            <w:r w:rsidRPr="00ED65BE">
              <w:rPr>
                <w:rFonts w:hAnsi="Times New Roman" w:cs="Times New Roman"/>
                <w:i/>
                <w:iCs/>
                <w:color w:val="000000" w:themeColor="text1"/>
                <w:sz w:val="22"/>
                <w:szCs w:val="22"/>
              </w:rPr>
              <w:t xml:space="preserve"> </w:t>
            </w:r>
            <w:r w:rsidRPr="00ED65BE">
              <w:rPr>
                <w:rFonts w:hAnsi="Times New Roman" w:cs="Times New Roman"/>
                <w:iCs/>
                <w:color w:val="000000" w:themeColor="text1"/>
                <w:sz w:val="22"/>
                <w:szCs w:val="22"/>
              </w:rPr>
              <w:t>kitus</w:t>
            </w:r>
            <w:r w:rsidRPr="00ED65BE">
              <w:rPr>
                <w:rFonts w:hAnsi="Times New Roman" w:cs="Times New Roman"/>
                <w:i/>
                <w:iCs/>
                <w:color w:val="000000" w:themeColor="text1"/>
                <w:sz w:val="22"/>
                <w:szCs w:val="22"/>
              </w:rPr>
              <w:t xml:space="preserve"> </w:t>
            </w:r>
            <w:r w:rsidRPr="00ED65BE">
              <w:rPr>
                <w:rFonts w:hAnsi="Times New Roman" w:cs="Times New Roman"/>
                <w:iCs/>
                <w:color w:val="000000" w:themeColor="text1"/>
                <w:sz w:val="22"/>
                <w:szCs w:val="22"/>
              </w:rPr>
              <w:t>lygiaverčius dokumentus (kitų valstybių tiekėjams), patvirtinančius tiekėjo teisę teikti laboratorinių tyrimų paslaugas ir atitikti šių pirkimo sąlygų 2 priede „Techninė specifikacija“ nurodytus konkrečius laboratorinius tyrimus</w:t>
            </w:r>
            <w:r w:rsidRPr="00ED65BE">
              <w:rPr>
                <w:rFonts w:hAnsi="Times New Roman" w:cs="Times New Roman"/>
                <w:color w:val="000000" w:themeColor="text1"/>
                <w:sz w:val="22"/>
                <w:szCs w:val="22"/>
              </w:rPr>
              <w:t>.</w:t>
            </w:r>
          </w:p>
          <w:p w14:paraId="72507EDD" w14:textId="2C63177D" w:rsidR="00A1417C" w:rsidRPr="00ED65BE" w:rsidRDefault="00A1417C" w:rsidP="00A1417C">
            <w:pPr>
              <w:spacing w:before="60" w:after="60" w:line="256" w:lineRule="auto"/>
              <w:jc w:val="both"/>
              <w:rPr>
                <w:rFonts w:eastAsiaTheme="minorHAnsi" w:hAnsi="Times New Roman" w:cs="Times New Roman"/>
                <w:b/>
                <w:bCs/>
                <w:sz w:val="22"/>
                <w:szCs w:val="22"/>
              </w:rPr>
            </w:pPr>
          </w:p>
        </w:tc>
        <w:tc>
          <w:tcPr>
            <w:tcW w:w="2879" w:type="dxa"/>
          </w:tcPr>
          <w:p w14:paraId="151FD9ED" w14:textId="4DA49520" w:rsidR="00A1417C" w:rsidRPr="00ED65BE" w:rsidRDefault="00A1417C" w:rsidP="00A1417C">
            <w:pPr>
              <w:widowControl w:val="0"/>
              <w:spacing w:before="60" w:after="60"/>
              <w:contextualSpacing/>
              <w:jc w:val="both"/>
              <w:rPr>
                <w:rFonts w:eastAsia="Times New Roman" w:hAnsi="Times New Roman" w:cs="Times New Roman"/>
                <w:bCs/>
                <w:sz w:val="22"/>
                <w:szCs w:val="22"/>
                <w:shd w:val="clear" w:color="auto" w:fill="FFFFFF"/>
              </w:rPr>
            </w:pPr>
            <w:r w:rsidRPr="00ED65BE">
              <w:rPr>
                <w:rFonts w:hAnsi="Times New Roman" w:cs="Times New Roman"/>
                <w:color w:val="000000"/>
                <w:sz w:val="22"/>
                <w:szCs w:val="22"/>
              </w:rPr>
              <w:t xml:space="preserve">Tiekėjas (tiekėjų grupės nariai </w:t>
            </w:r>
            <w:r w:rsidRPr="00ED65BE">
              <w:rPr>
                <w:rFonts w:hAnsi="Times New Roman" w:cs="Times New Roman"/>
                <w:color w:val="000000" w:themeColor="text1"/>
                <w:sz w:val="22"/>
                <w:szCs w:val="22"/>
              </w:rPr>
              <w:t xml:space="preserve">kartu/ kiekvienas </w:t>
            </w:r>
            <w:r w:rsidRPr="00ED65BE">
              <w:rPr>
                <w:rFonts w:hAnsi="Times New Roman" w:cs="Times New Roman"/>
                <w:color w:val="000000"/>
                <w:sz w:val="22"/>
                <w:szCs w:val="22"/>
              </w:rPr>
              <w:t>narys toje srityje, kurioje vykdys veiklą), ūkio subjektai, kurių pajėgumais remiasi tiekėjas (kiekvienas toje srityje, kurioje vykdys veiklą)</w:t>
            </w:r>
          </w:p>
        </w:tc>
      </w:tr>
    </w:tbl>
    <w:p w14:paraId="19BF78F9" w14:textId="77777777" w:rsidR="00A1417C" w:rsidRDefault="00A1417C" w:rsidP="004016F9">
      <w:pPr>
        <w:pStyle w:val="Sraopastraipa"/>
        <w:spacing w:after="0" w:line="20" w:lineRule="atLeast"/>
        <w:ind w:left="0" w:firstLine="567"/>
        <w:jc w:val="both"/>
        <w:rPr>
          <w:rFonts w:ascii="Times New Roman" w:eastAsia="Calibri" w:hAnsi="Times New Roman" w:cs="Times New Roman"/>
          <w:sz w:val="22"/>
          <w:szCs w:val="22"/>
          <w:lang w:eastAsia="en-US"/>
        </w:rPr>
      </w:pPr>
    </w:p>
    <w:p w14:paraId="41F01C12" w14:textId="7E9E4B66"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12164627" w:rsidR="008D704D" w:rsidRPr="009E36FE" w:rsidRDefault="00A4599F" w:rsidP="00E30182">
      <w:pPr>
        <w:jc w:val="right"/>
        <w:rPr>
          <w:rFonts w:ascii="Times New Roman" w:hAnsi="Times New Roman" w:cs="Times New Roman"/>
          <w:sz w:val="24"/>
          <w:szCs w:val="24"/>
        </w:rPr>
      </w:pPr>
      <w:r w:rsidRPr="00F0499F">
        <w:rPr>
          <w:rFonts w:cstheme="minorHAnsi"/>
          <w:b/>
          <w:bCs/>
          <w:smallCaps/>
          <w:sz w:val="22"/>
          <w:szCs w:val="22"/>
        </w:rPr>
        <w:br w:type="page"/>
      </w:r>
      <w:bookmarkStart w:id="59" w:name="_Ref38291379"/>
      <w:bookmarkStart w:id="60" w:name="_Ref38291394"/>
      <w:bookmarkStart w:id="61" w:name="_Ref38898251"/>
      <w:bookmarkStart w:id="62" w:name="_Toc165356988"/>
      <w:r w:rsidR="008D704D" w:rsidRPr="009E36FE">
        <w:rPr>
          <w:rFonts w:ascii="Times New Roman" w:eastAsia="Calibri" w:hAnsi="Times New Roman" w:cs="Times New Roman"/>
          <w:sz w:val="24"/>
          <w:szCs w:val="24"/>
        </w:rPr>
        <w:lastRenderedPageBreak/>
        <w:t xml:space="preserve">Pirkimo sąlygų </w:t>
      </w:r>
      <w:r w:rsidR="00F1334C" w:rsidRPr="009E36FE">
        <w:rPr>
          <w:rFonts w:ascii="Times New Roman" w:eastAsia="Calibri" w:hAnsi="Times New Roman" w:cs="Times New Roman"/>
          <w:sz w:val="24"/>
          <w:szCs w:val="24"/>
        </w:rPr>
        <w:t>5</w:t>
      </w:r>
      <w:r w:rsidR="008D704D" w:rsidRPr="009E36FE">
        <w:rPr>
          <w:rFonts w:ascii="Times New Roman" w:eastAsia="Calibri" w:hAnsi="Times New Roman" w:cs="Times New Roman"/>
          <w:sz w:val="24"/>
          <w:szCs w:val="24"/>
        </w:rPr>
        <w:t xml:space="preserve"> priedas „EBVPD“ </w:t>
      </w:r>
      <w:r w:rsidR="008D704D" w:rsidRPr="009E36FE">
        <w:rPr>
          <w:rFonts w:ascii="Times New Roman" w:hAnsi="Times New Roman" w:cs="Times New Roman"/>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59C8F87D"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A305A2" w:rsidRPr="00C87D7F">
        <w:rPr>
          <w:rFonts w:ascii="Times New Roman" w:hAnsi="Times New Roman" w:cs="Times New Roman"/>
          <w:color w:val="auto"/>
          <w:sz w:val="22"/>
          <w:szCs w:val="22"/>
        </w:rPr>
        <w:t>Tiekėjo deklaracija dėl atitikties Reglamento nuostatoms</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05D6CF25"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1CD57391"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p>
    <w:p w14:paraId="43BF5333"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DE796F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97F1A6"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1E5EA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2022BF82"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70199B97"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172E6FE"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01470EB" w14:textId="77777777" w:rsidR="00A305A2" w:rsidRPr="00AE7CE1" w:rsidRDefault="00A305A2" w:rsidP="00A305A2">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3B3CCE9F" w14:textId="77777777" w:rsidR="00A305A2" w:rsidRPr="00AE7CE1" w:rsidRDefault="00A305A2" w:rsidP="00A305A2">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26CF8F2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03B328B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0B2D45F4"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62E15CD5"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7AB3443F"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A4E222B"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2819A12"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31008533"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7C02B523" w14:textId="77777777" w:rsidR="00A305A2" w:rsidRPr="00AE7CE1" w:rsidRDefault="00A305A2" w:rsidP="00A305A2">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0EEC0816"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FFEFDF3"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44611178"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A305A2" w:rsidRPr="00AE7CE1" w14:paraId="7AC9CD19" w14:textId="77777777" w:rsidTr="004674EC">
        <w:trPr>
          <w:trHeight w:val="285"/>
          <w:jc w:val="center"/>
        </w:trPr>
        <w:tc>
          <w:tcPr>
            <w:tcW w:w="0" w:type="auto"/>
            <w:tcBorders>
              <w:bottom w:val="single" w:sz="4" w:space="0" w:color="000000"/>
            </w:tcBorders>
            <w:tcMar>
              <w:top w:w="0" w:type="dxa"/>
              <w:left w:w="108" w:type="dxa"/>
              <w:bottom w:w="0" w:type="dxa"/>
              <w:right w:w="108" w:type="dxa"/>
            </w:tcMar>
            <w:hideMark/>
          </w:tcPr>
          <w:p w14:paraId="5AE7F94A"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0537DC7"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E0CF25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1BAC70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7572517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DAB96E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r w:rsidR="00A305A2" w:rsidRPr="00AE7CE1" w14:paraId="113E8952" w14:textId="77777777" w:rsidTr="004674EC">
        <w:trPr>
          <w:trHeight w:val="186"/>
          <w:jc w:val="center"/>
        </w:trPr>
        <w:tc>
          <w:tcPr>
            <w:tcW w:w="0" w:type="auto"/>
            <w:tcBorders>
              <w:top w:val="single" w:sz="4" w:space="0" w:color="000000"/>
            </w:tcBorders>
            <w:tcMar>
              <w:top w:w="0" w:type="dxa"/>
              <w:left w:w="108" w:type="dxa"/>
              <w:bottom w:w="0" w:type="dxa"/>
              <w:right w:w="108" w:type="dxa"/>
            </w:tcMar>
            <w:hideMark/>
          </w:tcPr>
          <w:p w14:paraId="2ACE317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434C85F6"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9BBFF2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37DA92"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5C912B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7DDFE41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bl>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2D97D9"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w:t>
      </w:r>
      <w:r w:rsidR="00A305A2">
        <w:rPr>
          <w:rFonts w:ascii="Times New Roman" w:hAnsi="Times New Roman" w:cs="Times New Roman"/>
          <w:color w:val="auto"/>
          <w:sz w:val="22"/>
          <w:szCs w:val="22"/>
        </w:rPr>
        <w:t>D</w:t>
      </w:r>
      <w:r w:rsidR="00A305A2" w:rsidRPr="00296EC5">
        <w:rPr>
          <w:rFonts w:ascii="Times New Roman" w:hAnsi="Times New Roman" w:cs="Times New Roman"/>
          <w:color w:val="auto"/>
          <w:sz w:val="22"/>
          <w:szCs w:val="22"/>
        </w:rPr>
        <w:t xml:space="preserve">eklaracija dėl </w:t>
      </w:r>
      <w:r w:rsidR="00A305A2">
        <w:rPr>
          <w:rFonts w:ascii="Times New Roman" w:hAnsi="Times New Roman" w:cs="Times New Roman"/>
          <w:color w:val="auto"/>
          <w:sz w:val="22"/>
          <w:szCs w:val="22"/>
        </w:rPr>
        <w:t xml:space="preserve">tiekėjo </w:t>
      </w:r>
      <w:r w:rsidR="00A305A2" w:rsidRPr="00296EC5">
        <w:rPr>
          <w:rFonts w:ascii="Times New Roman" w:hAnsi="Times New Roman" w:cs="Times New Roman"/>
          <w:color w:val="auto"/>
          <w:sz w:val="22"/>
          <w:szCs w:val="22"/>
        </w:rPr>
        <w:t>atsakingų asmenų</w:t>
      </w:r>
      <w:r w:rsidRPr="00BB7399">
        <w:rPr>
          <w:rFonts w:ascii="Times New Roman" w:hAnsi="Times New Roman" w:cs="Times New Roman"/>
          <w:color w:val="auto"/>
          <w:sz w:val="24"/>
          <w:szCs w:val="24"/>
        </w:rPr>
        <w:t>“</w:t>
      </w:r>
      <w:bookmarkEnd w:id="72"/>
    </w:p>
    <w:p w14:paraId="722834BE" w14:textId="77777777" w:rsidR="00210594" w:rsidRPr="00FA78CB" w:rsidRDefault="00210594" w:rsidP="00210594">
      <w:pPr>
        <w:rPr>
          <w:rFonts w:ascii="Times New Roman" w:hAnsi="Times New Roman" w:cs="Times New Roman"/>
          <w:sz w:val="22"/>
          <w:szCs w:val="22"/>
        </w:rPr>
      </w:pPr>
    </w:p>
    <w:p w14:paraId="5DD064A5" w14:textId="77777777" w:rsidR="00A305A2" w:rsidRPr="00AE7CE1" w:rsidRDefault="00A305A2" w:rsidP="00A305A2">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EB1E3BD" w14:textId="77777777" w:rsidR="00A305A2" w:rsidRPr="00AE7CE1" w:rsidRDefault="00A305A2" w:rsidP="00A305A2">
      <w:pPr>
        <w:spacing w:after="0" w:line="240" w:lineRule="auto"/>
        <w:ind w:right="-897"/>
        <w:jc w:val="both"/>
        <w:rPr>
          <w:rFonts w:ascii="Times New Roman" w:eastAsia="Calibri" w:hAnsi="Times New Roman" w:cs="Times New Roman"/>
          <w:i/>
          <w:sz w:val="22"/>
          <w:szCs w:val="22"/>
          <w:lang w:eastAsia="en-US"/>
        </w:rPr>
      </w:pPr>
    </w:p>
    <w:p w14:paraId="297A7C50"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AFFDACF"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47A178F" w14:textId="77777777" w:rsidR="00A305A2" w:rsidRPr="00AE7CE1" w:rsidRDefault="00A305A2" w:rsidP="00A305A2">
      <w:pPr>
        <w:spacing w:after="0" w:line="240" w:lineRule="auto"/>
        <w:ind w:right="-613"/>
        <w:jc w:val="both"/>
        <w:rPr>
          <w:rFonts w:ascii="Times New Roman" w:eastAsia="Calibri" w:hAnsi="Times New Roman" w:cs="Times New Roman"/>
          <w:sz w:val="22"/>
          <w:szCs w:val="22"/>
          <w:u w:val="single"/>
          <w:lang w:eastAsia="en-US"/>
        </w:rPr>
      </w:pPr>
    </w:p>
    <w:p w14:paraId="7AE6930D"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AA44C36" w14:textId="77777777" w:rsidR="00A305A2" w:rsidRPr="00AE7CE1" w:rsidRDefault="00A305A2" w:rsidP="00A305A2">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C0CA271"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p>
    <w:p w14:paraId="5BC06F0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0070AFFF"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7E1C898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27D5BDB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p>
    <w:p w14:paraId="4DDCE708"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E9802E9"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8B478C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E8AB6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A89F8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A10C49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205385E4"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F4440E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387B169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51F7B6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3CEB7C7"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2C6D0318"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6D1C733A"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777D6B28"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184DDB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13B470C" w14:textId="77777777" w:rsidR="00A305A2" w:rsidRDefault="00A305A2" w:rsidP="00A305A2">
      <w:pPr>
        <w:jc w:val="both"/>
        <w:rPr>
          <w:rFonts w:ascii="Times New Roman" w:hAnsi="Times New Roman" w:cs="Times New Roman"/>
          <w:sz w:val="22"/>
          <w:szCs w:val="22"/>
        </w:rPr>
      </w:pPr>
    </w:p>
    <w:p w14:paraId="5A21515A" w14:textId="77777777" w:rsidR="00A305A2" w:rsidRDefault="00A305A2" w:rsidP="00A305A2">
      <w:pPr>
        <w:jc w:val="both"/>
        <w:rPr>
          <w:rFonts w:ascii="Times New Roman" w:hAnsi="Times New Roman" w:cs="Times New Roman"/>
          <w:sz w:val="22"/>
          <w:szCs w:val="22"/>
        </w:rPr>
      </w:pPr>
    </w:p>
    <w:p w14:paraId="4B3ADA2A" w14:textId="77777777" w:rsidR="00A305A2" w:rsidRDefault="00A305A2" w:rsidP="00A305A2">
      <w:pPr>
        <w:jc w:val="both"/>
        <w:rPr>
          <w:rFonts w:ascii="Times New Roman" w:hAnsi="Times New Roman" w:cs="Times New Roman"/>
          <w:sz w:val="22"/>
          <w:szCs w:val="22"/>
        </w:rPr>
      </w:pPr>
    </w:p>
    <w:p w14:paraId="2BD054DA" w14:textId="77777777" w:rsidR="00A305A2" w:rsidRDefault="00A305A2" w:rsidP="00A305A2">
      <w:pPr>
        <w:jc w:val="both"/>
        <w:rPr>
          <w:rFonts w:ascii="Times New Roman" w:hAnsi="Times New Roman" w:cs="Times New Roman"/>
          <w:color w:val="C00000"/>
          <w:sz w:val="22"/>
          <w:szCs w:val="22"/>
        </w:rPr>
      </w:pPr>
    </w:p>
    <w:p w14:paraId="7253EFA2" w14:textId="77777777" w:rsidR="00A305A2" w:rsidRDefault="00A305A2" w:rsidP="00A305A2">
      <w:pPr>
        <w:jc w:val="both"/>
        <w:rPr>
          <w:rFonts w:ascii="Times New Roman" w:hAnsi="Times New Roman" w:cs="Times New Roman"/>
          <w:color w:val="C00000"/>
          <w:sz w:val="22"/>
          <w:szCs w:val="22"/>
        </w:rPr>
      </w:pPr>
    </w:p>
    <w:p w14:paraId="191CFBC9" w14:textId="77777777" w:rsidR="00A305A2" w:rsidRDefault="00A305A2" w:rsidP="00A305A2">
      <w:pPr>
        <w:jc w:val="both"/>
        <w:rPr>
          <w:rFonts w:ascii="Times New Roman" w:hAnsi="Times New Roman" w:cs="Times New Roman"/>
          <w:color w:val="C00000"/>
          <w:sz w:val="22"/>
          <w:szCs w:val="22"/>
        </w:rPr>
      </w:pPr>
    </w:p>
    <w:p w14:paraId="07F41116" w14:textId="77777777" w:rsidR="00A305A2" w:rsidRDefault="00A305A2" w:rsidP="00A305A2">
      <w:pPr>
        <w:jc w:val="both"/>
        <w:rPr>
          <w:rFonts w:ascii="Times New Roman" w:hAnsi="Times New Roman" w:cs="Times New Roman"/>
          <w:color w:val="C00000"/>
          <w:sz w:val="22"/>
          <w:szCs w:val="22"/>
        </w:rPr>
      </w:pPr>
    </w:p>
    <w:p w14:paraId="39401BE9" w14:textId="77777777" w:rsidR="00A305A2" w:rsidRDefault="00A305A2" w:rsidP="00A305A2">
      <w:pPr>
        <w:jc w:val="both"/>
        <w:rPr>
          <w:rFonts w:ascii="Times New Roman" w:hAnsi="Times New Roman" w:cs="Times New Roman"/>
          <w:color w:val="C00000"/>
          <w:sz w:val="22"/>
          <w:szCs w:val="22"/>
        </w:rPr>
      </w:pPr>
    </w:p>
    <w:p w14:paraId="6B7B85D8" w14:textId="77777777" w:rsidR="00A305A2" w:rsidRPr="00C16E3D" w:rsidRDefault="00A305A2" w:rsidP="00A305A2">
      <w:pPr>
        <w:jc w:val="both"/>
        <w:rPr>
          <w:rFonts w:ascii="Times New Roman" w:hAnsi="Times New Roman" w:cs="Times New Roman"/>
          <w:color w:val="C00000"/>
          <w:sz w:val="22"/>
          <w:szCs w:val="22"/>
        </w:rPr>
        <w:sectPr w:rsidR="00A305A2" w:rsidRPr="00C16E3D" w:rsidSect="00A305A2">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9CB"/>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43F"/>
    <w:rsid w:val="000738C7"/>
    <w:rsid w:val="000749D7"/>
    <w:rsid w:val="00074A01"/>
    <w:rsid w:val="00074DEB"/>
    <w:rsid w:val="00074E9E"/>
    <w:rsid w:val="0007511C"/>
    <w:rsid w:val="00075511"/>
    <w:rsid w:val="00075D27"/>
    <w:rsid w:val="00076FB7"/>
    <w:rsid w:val="00077583"/>
    <w:rsid w:val="000775B4"/>
    <w:rsid w:val="00080396"/>
    <w:rsid w:val="000808CA"/>
    <w:rsid w:val="00080EE8"/>
    <w:rsid w:val="00080F53"/>
    <w:rsid w:val="0008241E"/>
    <w:rsid w:val="00082F6A"/>
    <w:rsid w:val="0008351A"/>
    <w:rsid w:val="0008369A"/>
    <w:rsid w:val="0008436A"/>
    <w:rsid w:val="0008516F"/>
    <w:rsid w:val="000851E4"/>
    <w:rsid w:val="00085478"/>
    <w:rsid w:val="0008559A"/>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6F5"/>
    <w:rsid w:val="0011798C"/>
    <w:rsid w:val="00117DD0"/>
    <w:rsid w:val="00120F58"/>
    <w:rsid w:val="001217C6"/>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6A9"/>
    <w:rsid w:val="00163EEC"/>
    <w:rsid w:val="001640AF"/>
    <w:rsid w:val="00164443"/>
    <w:rsid w:val="001647BD"/>
    <w:rsid w:val="00166073"/>
    <w:rsid w:val="0016665C"/>
    <w:rsid w:val="00166EB7"/>
    <w:rsid w:val="00166F02"/>
    <w:rsid w:val="00167192"/>
    <w:rsid w:val="00167555"/>
    <w:rsid w:val="00167E09"/>
    <w:rsid w:val="001705D3"/>
    <w:rsid w:val="00170676"/>
    <w:rsid w:val="00170DF4"/>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A1"/>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6D6"/>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F2"/>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38C0"/>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C7B"/>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6C"/>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0AB"/>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625"/>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88C"/>
    <w:rsid w:val="0055710D"/>
    <w:rsid w:val="00557458"/>
    <w:rsid w:val="005605D0"/>
    <w:rsid w:val="00560AD2"/>
    <w:rsid w:val="00561265"/>
    <w:rsid w:val="00561B70"/>
    <w:rsid w:val="00561CED"/>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883"/>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E4"/>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E09"/>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25E"/>
    <w:rsid w:val="007B3B8D"/>
    <w:rsid w:val="007B43A1"/>
    <w:rsid w:val="007B4DFE"/>
    <w:rsid w:val="007B52AF"/>
    <w:rsid w:val="007B53FD"/>
    <w:rsid w:val="007B6219"/>
    <w:rsid w:val="007B6F6D"/>
    <w:rsid w:val="007B732B"/>
    <w:rsid w:val="007B7651"/>
    <w:rsid w:val="007B773D"/>
    <w:rsid w:val="007C0612"/>
    <w:rsid w:val="007C1B4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5963"/>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896"/>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2D"/>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7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BFA"/>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1EC"/>
    <w:rsid w:val="009F18CF"/>
    <w:rsid w:val="009F3379"/>
    <w:rsid w:val="009F402F"/>
    <w:rsid w:val="009F474E"/>
    <w:rsid w:val="009F4B21"/>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17C"/>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9D7"/>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2978"/>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14F"/>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17D97"/>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1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003"/>
    <w:rsid w:val="00E0421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182"/>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1B0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5BE"/>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567"/>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472DF"/>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30177</Words>
  <Characters>17201</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14</cp:revision>
  <cp:lastPrinted>2025-07-01T09:47:00Z</cp:lastPrinted>
  <dcterms:created xsi:type="dcterms:W3CDTF">2025-10-07T10:53:00Z</dcterms:created>
  <dcterms:modified xsi:type="dcterms:W3CDTF">2025-10-08T10:15:00Z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