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6F1" w14:textId="2A54DCCF" w:rsidR="00374945" w:rsidRPr="00DD6BB4" w:rsidRDefault="009633ED"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7EE2ACB2" w:rsidR="00A65463" w:rsidRPr="00DD6BB4" w:rsidRDefault="00EC53FA" w:rsidP="0012047A">
      <w:pPr>
        <w:spacing w:after="0" w:line="240" w:lineRule="auto"/>
        <w:jc w:val="center"/>
        <w:rPr>
          <w:rFonts w:ascii="Times New Roman" w:eastAsia="Times New Roman" w:hAnsi="Times New Roman" w:cs="Times New Roman"/>
          <w:b/>
          <w:sz w:val="24"/>
          <w:szCs w:val="24"/>
        </w:rPr>
      </w:pPr>
      <w:r w:rsidRPr="00EC53FA">
        <w:rPr>
          <w:rFonts w:ascii="Times New Roman" w:eastAsia="Times New Roman" w:hAnsi="Times New Roman" w:cs="Times New Roman"/>
          <w:b/>
          <w:caps/>
          <w:sz w:val="24"/>
          <w:szCs w:val="24"/>
        </w:rPr>
        <w:t>serverių infrastruktūros apsaugos įranki</w:t>
      </w:r>
      <w:r>
        <w:rPr>
          <w:rFonts w:ascii="Times New Roman" w:eastAsia="Times New Roman" w:hAnsi="Times New Roman" w:cs="Times New Roman"/>
          <w:b/>
          <w:caps/>
          <w:sz w:val="24"/>
          <w:szCs w:val="24"/>
        </w:rPr>
        <w:t>Ų</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0720CC4F" w14:textId="77777777" w:rsidR="00EC53FA" w:rsidRDefault="00EC53FA" w:rsidP="0012047A">
      <w:pPr>
        <w:spacing w:after="0" w:line="240" w:lineRule="auto"/>
        <w:jc w:val="center"/>
        <w:rPr>
          <w:rFonts w:ascii="Times New Roman" w:eastAsia="Times New Roman" w:hAnsi="Times New Roman" w:cs="Times New Roman"/>
          <w:b/>
          <w:i/>
          <w:color w:val="FF0000"/>
          <w:sz w:val="24"/>
          <w:szCs w:val="24"/>
        </w:rPr>
      </w:pPr>
    </w:p>
    <w:p w14:paraId="25222424" w14:textId="2B6CC726"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FootnoteReference"/>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FootnoteReference"/>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FootnoteReference"/>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A22AA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A22AA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A22AA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00A22AAE">
        <w:trPr>
          <w:jc w:val="center"/>
        </w:trPr>
        <w:tc>
          <w:tcPr>
            <w:tcW w:w="4957" w:type="dxa"/>
            <w:shd w:val="clear" w:color="auto" w:fill="D5DCE4" w:themeFill="text2" w:themeFillTint="33"/>
            <w:vAlign w:val="center"/>
          </w:tcPr>
          <w:p w14:paraId="4621B321" w14:textId="5FF92B78"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Kokiu būdu galės būti pasirašoma sutartis?</w:t>
            </w:r>
          </w:p>
        </w:tc>
        <w:tc>
          <w:tcPr>
            <w:tcW w:w="4871" w:type="dxa"/>
            <w:vAlign w:val="center"/>
          </w:tcPr>
          <w:p w14:paraId="4AC7A5CC" w14:textId="77777777" w:rsidR="00AD29B0" w:rsidRPr="00DD6BB4" w:rsidRDefault="00043DF8"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043DF8"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00A22AA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A22AA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193AD084"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w:t>
      </w:r>
      <w:r w:rsidRPr="00EC53FA">
        <w:rPr>
          <w:rFonts w:ascii="Times New Roman" w:eastAsia="Times New Roman" w:hAnsi="Times New Roman" w:cs="Times New Roman"/>
          <w:sz w:val="24"/>
          <w:szCs w:val="24"/>
        </w:rPr>
        <w:t>numatomas teikti paslaugas/tiekti prekes (</w:t>
      </w:r>
      <w:r w:rsidRPr="00EC53FA">
        <w:rPr>
          <w:rFonts w:ascii="Times New Roman" w:eastAsia="Times New Roman" w:hAnsi="Times New Roman" w:cs="Times New Roman"/>
          <w:i/>
          <w:iCs/>
          <w:sz w:val="24"/>
          <w:szCs w:val="24"/>
        </w:rPr>
        <w:t>pildoma, kai Pasiūlymą teikia jungtinei veiklai susivienijusi tiekėjų grupė</w:t>
      </w:r>
      <w:r w:rsidRPr="00BB37A7">
        <w:rPr>
          <w:rFonts w:ascii="Times New Roman" w:eastAsia="Times New Roman" w:hAnsi="Times New Roman" w:cs="Times New Roman"/>
          <w:sz w:val="24"/>
          <w:szCs w:val="24"/>
        </w:rPr>
        <w:t>).</w:t>
      </w:r>
    </w:p>
    <w:tbl>
      <w:tblPr>
        <w:tblStyle w:val="TableGrid"/>
        <w:tblW w:w="9776" w:type="dxa"/>
        <w:tblLook w:val="04A0" w:firstRow="1" w:lastRow="0" w:firstColumn="1" w:lastColumn="0" w:noHBand="0" w:noVBand="1"/>
      </w:tblPr>
      <w:tblGrid>
        <w:gridCol w:w="562"/>
        <w:gridCol w:w="2595"/>
        <w:gridCol w:w="3217"/>
        <w:gridCol w:w="3402"/>
      </w:tblGrid>
      <w:tr w:rsidR="00275650" w:rsidRPr="00BB37A7" w14:paraId="4E570768" w14:textId="77777777" w:rsidTr="00EC53FA">
        <w:tc>
          <w:tcPr>
            <w:tcW w:w="562" w:type="dxa"/>
            <w:shd w:val="clear" w:color="auto" w:fill="D5DCE4" w:themeFill="text2" w:themeFillTint="33"/>
            <w:vAlign w:val="center"/>
          </w:tcPr>
          <w:p w14:paraId="471003D6"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1200A8">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217" w:type="dxa"/>
            <w:shd w:val="clear" w:color="auto" w:fill="D5DCE4" w:themeFill="text2" w:themeFillTint="33"/>
            <w:vAlign w:val="center"/>
          </w:tcPr>
          <w:p w14:paraId="2C4F7B37"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9633ED">
              <w:rPr>
                <w:rFonts w:ascii="Times New Roman" w:eastAsia="Times New Roman" w:hAnsi="Times New Roman" w:cs="Times New Roman"/>
                <w:sz w:val="24"/>
                <w:szCs w:val="24"/>
              </w:rPr>
              <w:t>%</w:t>
            </w:r>
          </w:p>
        </w:tc>
        <w:tc>
          <w:tcPr>
            <w:tcW w:w="3402" w:type="dxa"/>
            <w:shd w:val="clear" w:color="auto" w:fill="D5DCE4" w:themeFill="text2" w:themeFillTint="33"/>
            <w:vAlign w:val="center"/>
          </w:tcPr>
          <w:p w14:paraId="0036B8AA"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EC53FA">
        <w:tc>
          <w:tcPr>
            <w:tcW w:w="562" w:type="dxa"/>
          </w:tcPr>
          <w:p w14:paraId="7BC3FCB7"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217" w:type="dxa"/>
          </w:tcPr>
          <w:p w14:paraId="5C3832F8"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402" w:type="dxa"/>
          </w:tcPr>
          <w:p w14:paraId="73084921"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r>
    </w:tbl>
    <w:p w14:paraId="7F5336E9" w14:textId="2992B858" w:rsidR="00275650" w:rsidRPr="00275650" w:rsidRDefault="00275650" w:rsidP="00275650">
      <w:pPr>
        <w:pStyle w:val="FootnoteText"/>
        <w:jc w:val="both"/>
      </w:pPr>
      <w:r w:rsidRPr="119D7C2B">
        <w:rPr>
          <w:b/>
          <w:bCs/>
          <w:u w:val="single"/>
        </w:rPr>
        <w:t xml:space="preserve">Kartu su </w:t>
      </w:r>
      <w:r w:rsidR="0F577252" w:rsidRPr="119D7C2B">
        <w:rPr>
          <w:b/>
          <w:bCs/>
          <w:u w:val="single"/>
        </w:rPr>
        <w:t>P</w:t>
      </w:r>
      <w:r w:rsidRPr="119D7C2B">
        <w:rPr>
          <w:b/>
          <w:bCs/>
          <w:u w:val="single"/>
        </w:rPr>
        <w:t>asiūlymu turi būti pateikti</w:t>
      </w:r>
      <w:r>
        <w:t xml:space="preserve"> kiekvieno tiekėjų grupės nario EBVPD</w:t>
      </w:r>
      <w:r w:rsidR="56506F60">
        <w:t xml:space="preserve"> ir </w:t>
      </w:r>
      <w:r>
        <w:t>jungtinės veiklos sutartis.</w:t>
      </w:r>
    </w:p>
    <w:p w14:paraId="366E72BE" w14:textId="77777777" w:rsidR="00275650" w:rsidRPr="00BB37A7"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sz w:val="24"/>
          <w:szCs w:val="24"/>
        </w:rPr>
      </w:pPr>
    </w:p>
    <w:p w14:paraId="45A9DE50" w14:textId="1B37B36E" w:rsidR="00C42470" w:rsidRPr="00DD3C6F" w:rsidRDefault="00C42470" w:rsidP="00C42470">
      <w:pPr>
        <w:pStyle w:val="Heading1"/>
        <w:numPr>
          <w:ilvl w:val="0"/>
          <w:numId w:val="6"/>
        </w:numPr>
        <w:spacing w:before="60" w:after="60"/>
        <w:jc w:val="left"/>
        <w:rPr>
          <w:b/>
          <w:bCs/>
          <w:sz w:val="24"/>
        </w:rPr>
      </w:pPr>
      <w:r w:rsidRPr="00DD3C6F">
        <w:rPr>
          <w:b/>
          <w:bCs/>
          <w:color w:val="00B0F0"/>
          <w:sz w:val="24"/>
        </w:rPr>
        <w:t>INFORMACIJA APIE RĖMIMĄSI KITŲ ŪKIO SUBJEKTŲ PAJĖGUMAIS</w:t>
      </w:r>
    </w:p>
    <w:p w14:paraId="20C271AA" w14:textId="4ACC366D" w:rsidR="00C42470" w:rsidRPr="00C42470" w:rsidRDefault="00C42470" w:rsidP="00C42470">
      <w:pPr>
        <w:spacing w:line="240" w:lineRule="auto"/>
        <w:jc w:val="both"/>
        <w:rPr>
          <w:rFonts w:ascii="Times New Roman" w:hAnsi="Times New Roman" w:cs="Times New Roman"/>
          <w:sz w:val="24"/>
          <w:szCs w:val="24"/>
        </w:rPr>
      </w:pPr>
      <w:r w:rsidRPr="00C42470">
        <w:rPr>
          <w:rFonts w:ascii="Times New Roman" w:hAnsi="Times New Roman" w:cs="Times New Roman"/>
          <w:sz w:val="24"/>
          <w:szCs w:val="24"/>
        </w:rPr>
        <w:t xml:space="preserve">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privalo išviešinti Ūkio subjektus, kurių pajėgumais remiasi, siekdamas atitikti Pirkimo dokumentuose nustatytus kvalifikacijos reikalavimus (toliau – Ūkio subjektai). Jeigu 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nenurodo, kad remiasi kitų Ūkio subjektų pajėgumais, vadovaujantis PĮ 62 straipsniu, bus laikoma, kad Pirkimo dokumentuose nurodytus kvalifikacijos reikalavimus atitinka pats Tiekėjas.</w:t>
      </w:r>
    </w:p>
    <w:p w14:paraId="34BC91D5" w14:textId="4B3307A9" w:rsidR="00D710D6" w:rsidRPr="00BB37A7" w:rsidRDefault="00D710D6" w:rsidP="00D710D6">
      <w:pPr>
        <w:pStyle w:val="ListParagraph"/>
        <w:numPr>
          <w:ilvl w:val="1"/>
          <w:numId w:val="6"/>
        </w:numPr>
        <w:tabs>
          <w:tab w:val="left" w:pos="567"/>
        </w:tabs>
        <w:spacing w:before="60" w:after="60" w:line="240" w:lineRule="auto"/>
        <w:ind w:left="0" w:right="-31" w:firstLine="0"/>
        <w:contextualSpacing w:val="0"/>
        <w:jc w:val="both"/>
        <w:rPr>
          <w:rFonts w:ascii="Times New Roman" w:hAnsi="Times New Roman" w:cs="Times New Roman"/>
          <w:sz w:val="24"/>
          <w:szCs w:val="24"/>
        </w:rPr>
      </w:pPr>
      <w:r w:rsidRPr="00BB37A7">
        <w:rPr>
          <w:rFonts w:ascii="Times New Roman" w:hAnsi="Times New Roman" w:cs="Times New Roman"/>
          <w:b/>
          <w:bCs/>
          <w:sz w:val="24"/>
          <w:szCs w:val="24"/>
        </w:rPr>
        <w:lastRenderedPageBreak/>
        <w:t>Informacija apie kvazisubtiekėjus</w:t>
      </w:r>
      <w:r w:rsidRPr="00BB37A7">
        <w:rPr>
          <w:rStyle w:val="FootnoteReference"/>
          <w:rFonts w:ascii="Times New Roman" w:hAnsi="Times New Roman" w:cs="Times New Roman"/>
          <w:b/>
          <w:bCs/>
          <w:sz w:val="24"/>
          <w:szCs w:val="24"/>
        </w:rPr>
        <w:footnoteReference w:id="6"/>
      </w:r>
      <w:r w:rsidRPr="00BB37A7">
        <w:rPr>
          <w:rFonts w:ascii="Times New Roman" w:hAnsi="Times New Roman" w:cs="Times New Roman"/>
          <w:sz w:val="24"/>
          <w:szCs w:val="24"/>
        </w:rPr>
        <w:t xml:space="preserve"> </w:t>
      </w:r>
      <w:r w:rsidRPr="00BB37A7">
        <w:rPr>
          <w:rFonts w:ascii="Times New Roman" w:hAnsi="Times New Roman" w:cs="Times New Roman"/>
          <w:i/>
          <w:iCs/>
          <w:sz w:val="24"/>
          <w:szCs w:val="24"/>
        </w:rPr>
        <w:t>(pildoma, jei tiekėjas juos ketina pasitelkti)</w:t>
      </w:r>
      <w:r w:rsidRPr="00BB37A7">
        <w:rPr>
          <w:rFonts w:ascii="Times New Roman" w:hAnsi="Times New Roman" w:cs="Times New Roman"/>
          <w:sz w:val="24"/>
          <w:szCs w:val="24"/>
        </w:rPr>
        <w:t xml:space="preserve">: </w:t>
      </w:r>
    </w:p>
    <w:tbl>
      <w:tblPr>
        <w:tblStyle w:val="TableGrid"/>
        <w:tblW w:w="9634" w:type="dxa"/>
        <w:tblLook w:val="04A0" w:firstRow="1" w:lastRow="0" w:firstColumn="1" w:lastColumn="0" w:noHBand="0" w:noVBand="1"/>
      </w:tblPr>
      <w:tblGrid>
        <w:gridCol w:w="562"/>
        <w:gridCol w:w="2694"/>
        <w:gridCol w:w="3260"/>
        <w:gridCol w:w="3118"/>
      </w:tblGrid>
      <w:tr w:rsidR="00D710D6" w:rsidRPr="00BB37A7" w14:paraId="0F4D69A8" w14:textId="77777777" w:rsidTr="00F011E9">
        <w:tc>
          <w:tcPr>
            <w:tcW w:w="562" w:type="dxa"/>
            <w:shd w:val="clear" w:color="auto" w:fill="D5DCE4" w:themeFill="text2" w:themeFillTint="33"/>
            <w:vAlign w:val="center"/>
          </w:tcPr>
          <w:p w14:paraId="41336EFF" w14:textId="77777777" w:rsidR="00D710D6" w:rsidRPr="00BB37A7" w:rsidRDefault="00D710D6" w:rsidP="00F011E9">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6D360593" w14:textId="77777777" w:rsidR="00D710D6" w:rsidRPr="00BB37A7" w:rsidRDefault="00D710D6" w:rsidP="00F011E9">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694" w:type="dxa"/>
            <w:shd w:val="clear" w:color="auto" w:fill="D5DCE4" w:themeFill="text2" w:themeFillTint="33"/>
            <w:vAlign w:val="center"/>
          </w:tcPr>
          <w:p w14:paraId="4C80C98B" w14:textId="77777777" w:rsidR="00D710D6" w:rsidRPr="00BB37A7" w:rsidRDefault="00D710D6" w:rsidP="00F011E9">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siūlomų specialistų vardas, pavardė</w:t>
            </w:r>
          </w:p>
        </w:tc>
        <w:tc>
          <w:tcPr>
            <w:tcW w:w="3260" w:type="dxa"/>
            <w:shd w:val="clear" w:color="auto" w:fill="D5DCE4" w:themeFill="text2" w:themeFillTint="33"/>
            <w:vAlign w:val="center"/>
          </w:tcPr>
          <w:p w14:paraId="03C0BE21" w14:textId="77777777" w:rsidR="00D710D6" w:rsidRPr="00BB37A7" w:rsidRDefault="00D710D6" w:rsidP="00F011E9">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Nuoroda į tikslų kvalifikacijos reikalavimą, kuriam atitikti bus pasitelkiamas </w:t>
            </w:r>
            <w:proofErr w:type="spellStart"/>
            <w:r w:rsidRPr="00BB37A7">
              <w:rPr>
                <w:rFonts w:ascii="Times New Roman" w:eastAsia="Times New Roman" w:hAnsi="Times New Roman" w:cs="Times New Roman"/>
                <w:sz w:val="24"/>
                <w:szCs w:val="24"/>
              </w:rPr>
              <w:t>kvazisubtiekėjas</w:t>
            </w:r>
            <w:proofErr w:type="spellEnd"/>
          </w:p>
        </w:tc>
        <w:tc>
          <w:tcPr>
            <w:tcW w:w="3118" w:type="dxa"/>
            <w:shd w:val="clear" w:color="auto" w:fill="D5DCE4" w:themeFill="text2" w:themeFillTint="33"/>
            <w:vAlign w:val="center"/>
          </w:tcPr>
          <w:p w14:paraId="144AA94B" w14:textId="77777777" w:rsidR="00D710D6" w:rsidRPr="00BB37A7" w:rsidRDefault="00D710D6" w:rsidP="00F011E9">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Teisinis santykis su Tiekėju (ketinama įdarbinti)</w:t>
            </w:r>
          </w:p>
        </w:tc>
      </w:tr>
      <w:tr w:rsidR="00D710D6" w:rsidRPr="00BB37A7" w14:paraId="49E7B263" w14:textId="77777777" w:rsidTr="00F011E9">
        <w:tc>
          <w:tcPr>
            <w:tcW w:w="562" w:type="dxa"/>
          </w:tcPr>
          <w:p w14:paraId="27DB097B" w14:textId="77777777" w:rsidR="00D710D6" w:rsidRPr="00BB37A7" w:rsidRDefault="00D710D6" w:rsidP="00F011E9">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2694" w:type="dxa"/>
          </w:tcPr>
          <w:p w14:paraId="1907770C" w14:textId="77777777" w:rsidR="00D710D6" w:rsidRPr="00BB37A7" w:rsidRDefault="00D710D6" w:rsidP="00F011E9">
            <w:pPr>
              <w:spacing w:before="60" w:after="60" w:line="240" w:lineRule="auto"/>
              <w:ind w:right="284"/>
              <w:rPr>
                <w:rFonts w:ascii="Times New Roman" w:eastAsia="Times New Roman" w:hAnsi="Times New Roman" w:cs="Times New Roman"/>
                <w:sz w:val="24"/>
                <w:szCs w:val="24"/>
              </w:rPr>
            </w:pPr>
          </w:p>
        </w:tc>
        <w:tc>
          <w:tcPr>
            <w:tcW w:w="3260" w:type="dxa"/>
          </w:tcPr>
          <w:p w14:paraId="4E6EC626" w14:textId="77777777" w:rsidR="00D710D6" w:rsidRPr="00BB37A7" w:rsidRDefault="00D710D6" w:rsidP="00F011E9">
            <w:pPr>
              <w:spacing w:before="60" w:after="60" w:line="240" w:lineRule="auto"/>
              <w:ind w:right="284"/>
              <w:rPr>
                <w:rFonts w:ascii="Times New Roman" w:eastAsia="Times New Roman" w:hAnsi="Times New Roman" w:cs="Times New Roman"/>
                <w:sz w:val="24"/>
                <w:szCs w:val="24"/>
              </w:rPr>
            </w:pPr>
          </w:p>
        </w:tc>
        <w:tc>
          <w:tcPr>
            <w:tcW w:w="3118" w:type="dxa"/>
          </w:tcPr>
          <w:p w14:paraId="0AB481E4" w14:textId="77777777" w:rsidR="00D710D6" w:rsidRPr="00BB37A7" w:rsidRDefault="00D710D6" w:rsidP="00F011E9">
            <w:pPr>
              <w:spacing w:before="60" w:after="60" w:line="240" w:lineRule="auto"/>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Laimėjimo atveju bus įdarbintas</w:t>
            </w:r>
          </w:p>
        </w:tc>
      </w:tr>
      <w:tr w:rsidR="00D710D6" w:rsidRPr="00BB37A7" w14:paraId="6BEF6A38" w14:textId="77777777" w:rsidTr="00F011E9">
        <w:tc>
          <w:tcPr>
            <w:tcW w:w="562" w:type="dxa"/>
          </w:tcPr>
          <w:p w14:paraId="58B36065" w14:textId="77777777" w:rsidR="00D710D6" w:rsidRPr="00BB37A7" w:rsidRDefault="00D710D6" w:rsidP="00F011E9">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2694" w:type="dxa"/>
          </w:tcPr>
          <w:p w14:paraId="7485FA20" w14:textId="77777777" w:rsidR="00D710D6" w:rsidRPr="00BB37A7" w:rsidRDefault="00D710D6" w:rsidP="00F011E9">
            <w:pPr>
              <w:spacing w:before="60" w:after="60" w:line="240" w:lineRule="auto"/>
              <w:ind w:right="284"/>
              <w:rPr>
                <w:rFonts w:ascii="Times New Roman" w:eastAsia="Times New Roman" w:hAnsi="Times New Roman" w:cs="Times New Roman"/>
                <w:sz w:val="24"/>
                <w:szCs w:val="24"/>
              </w:rPr>
            </w:pPr>
          </w:p>
        </w:tc>
        <w:tc>
          <w:tcPr>
            <w:tcW w:w="3260" w:type="dxa"/>
          </w:tcPr>
          <w:p w14:paraId="52D98BFE" w14:textId="77777777" w:rsidR="00D710D6" w:rsidRPr="00BB37A7" w:rsidRDefault="00D710D6" w:rsidP="00F011E9">
            <w:pPr>
              <w:spacing w:before="60" w:after="60" w:line="240" w:lineRule="auto"/>
              <w:ind w:right="284"/>
              <w:rPr>
                <w:rFonts w:ascii="Times New Roman" w:eastAsia="Times New Roman" w:hAnsi="Times New Roman" w:cs="Times New Roman"/>
                <w:sz w:val="24"/>
                <w:szCs w:val="24"/>
              </w:rPr>
            </w:pPr>
          </w:p>
        </w:tc>
        <w:tc>
          <w:tcPr>
            <w:tcW w:w="3118" w:type="dxa"/>
          </w:tcPr>
          <w:p w14:paraId="7EDC7E8A" w14:textId="77777777" w:rsidR="00D710D6" w:rsidRPr="00BB37A7" w:rsidRDefault="00D710D6" w:rsidP="00F011E9">
            <w:pPr>
              <w:spacing w:before="60" w:after="60" w:line="240" w:lineRule="auto"/>
              <w:ind w:right="284"/>
              <w:rPr>
                <w:rFonts w:ascii="Times New Roman" w:eastAsia="Times New Roman" w:hAnsi="Times New Roman" w:cs="Times New Roman"/>
                <w:sz w:val="24"/>
                <w:szCs w:val="24"/>
              </w:rPr>
            </w:pPr>
          </w:p>
        </w:tc>
      </w:tr>
    </w:tbl>
    <w:p w14:paraId="5ACACA5F" w14:textId="3061D7C0" w:rsidR="00D710D6" w:rsidRDefault="00D710D6" w:rsidP="00D710D6">
      <w:pPr>
        <w:pStyle w:val="FootnoteText"/>
        <w:jc w:val="both"/>
      </w:pPr>
      <w:r w:rsidRPr="33DB59C8">
        <w:rPr>
          <w:b/>
          <w:bCs/>
          <w:u w:val="single"/>
        </w:rPr>
        <w:t>Kartu su Pasiūlymu Tiekėjas turi pateikti specialistų užpildytas ir pasirašytas deklaracijas</w:t>
      </w:r>
      <w:r>
        <w:t xml:space="preserve"> „Dėl specialisto sutikimo būti įdarbintu“ (</w:t>
      </w:r>
      <w:r w:rsidRPr="00934EA2">
        <w:t xml:space="preserve">SPS priedas Nr. </w:t>
      </w:r>
      <w:r w:rsidR="00934EA2" w:rsidRPr="00934EA2">
        <w:t>16</w:t>
      </w:r>
      <w:r w:rsidRPr="00934EA2">
        <w:t xml:space="preserve">), </w:t>
      </w:r>
      <w:r>
        <w:t>patvirtinančias sutikimą būti įdarbintu laimėjimo atveju. Tiekėjas, pateikdamas savo užpildytą ir pasirašytą EBVPD deklaruoja, kad jo pasitelkti specialistai atitinka specialistui keliamus reikalavimus.</w:t>
      </w:r>
    </w:p>
    <w:p w14:paraId="548F0A46" w14:textId="77777777" w:rsidR="00D710D6" w:rsidRPr="00C42470" w:rsidRDefault="00D710D6" w:rsidP="00D710D6">
      <w:pPr>
        <w:pStyle w:val="FootnoteText"/>
        <w:jc w:val="both"/>
      </w:pPr>
    </w:p>
    <w:p w14:paraId="0A72927D" w14:textId="77777777" w:rsidR="00C42470" w:rsidRPr="00BB37A7"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rsidP="001200A8">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rsidP="001200A8">
            <w:pPr>
              <w:spacing w:before="60" w:after="60" w:line="240" w:lineRule="auto"/>
              <w:ind w:right="284"/>
              <w:rPr>
                <w:rFonts w:ascii="Times New Roman" w:eastAsia="Times New Roman" w:hAnsi="Times New Roman" w:cs="Times New Roman"/>
                <w:sz w:val="24"/>
                <w:szCs w:val="24"/>
              </w:rPr>
            </w:pPr>
          </w:p>
        </w:tc>
      </w:tr>
    </w:tbl>
    <w:p w14:paraId="79C69469" w14:textId="3293FB5E" w:rsidR="00C42470" w:rsidRPr="00DD6BB4" w:rsidRDefault="00C42470" w:rsidP="00C42470">
      <w:pPr>
        <w:shd w:val="clear" w:color="auto" w:fill="FFFFFF" w:themeFill="background1"/>
        <w:spacing w:line="240" w:lineRule="auto"/>
        <w:ind w:right="48"/>
        <w:jc w:val="both"/>
        <w:rPr>
          <w:rFonts w:ascii="Times New Roman" w:hAnsi="Times New Roman" w:cs="Times New Roman"/>
          <w:sz w:val="24"/>
          <w:szCs w:val="24"/>
        </w:rPr>
      </w:pPr>
      <w:r w:rsidRPr="33DB59C8">
        <w:rPr>
          <w:rFonts w:ascii="Times New Roman" w:hAnsi="Times New Roman" w:cs="Times New Roman"/>
          <w:sz w:val="20"/>
          <w:szCs w:val="20"/>
          <w:lang w:eastAsia="lt-LT"/>
        </w:rPr>
        <w:t>Lentelėje Tiekėjo nurodytus kvalifikacijos reikalavimus gali atitikti Tiekėjas ir (ar) Ūkio subjektas arba abu kartu. </w:t>
      </w:r>
      <w:r w:rsidRPr="33DB59C8">
        <w:rPr>
          <w:rFonts w:ascii="Times New Roman" w:hAnsi="Times New Roman" w:cs="Times New Roman"/>
          <w:b/>
          <w:bCs/>
          <w:sz w:val="20"/>
          <w:szCs w:val="20"/>
          <w:lang w:eastAsia="lt-LT"/>
        </w:rPr>
        <w:t>Pastaba:</w:t>
      </w:r>
      <w:r w:rsidRPr="33DB59C8">
        <w:rPr>
          <w:rFonts w:ascii="Times New Roman" w:hAnsi="Times New Roman" w:cs="Times New Roman"/>
          <w:sz w:val="20"/>
          <w:szCs w:val="20"/>
          <w:lang w:eastAsia="lt-LT"/>
        </w:rPr>
        <w:t> </w:t>
      </w:r>
      <w:r w:rsidRPr="33DB59C8">
        <w:rPr>
          <w:rFonts w:ascii="Times New Roman" w:hAnsi="Times New Roman" w:cs="Times New Roman"/>
          <w:sz w:val="20"/>
          <w:szCs w:val="20"/>
          <w:u w:val="single"/>
          <w:lang w:eastAsia="lt-LT"/>
        </w:rPr>
        <w:t xml:space="preserve">Kartu su </w:t>
      </w:r>
      <w:r w:rsidR="2B1520BA" w:rsidRPr="33DB59C8">
        <w:rPr>
          <w:rFonts w:ascii="Times New Roman" w:hAnsi="Times New Roman" w:cs="Times New Roman"/>
          <w:sz w:val="20"/>
          <w:szCs w:val="20"/>
          <w:u w:val="single"/>
          <w:lang w:eastAsia="lt-LT"/>
        </w:rPr>
        <w:t>P</w:t>
      </w:r>
      <w:r w:rsidRPr="33DB59C8">
        <w:rPr>
          <w:rFonts w:ascii="Times New Roman" w:hAnsi="Times New Roman" w:cs="Times New Roman"/>
          <w:sz w:val="20"/>
          <w:szCs w:val="20"/>
          <w:u w:val="single"/>
          <w:lang w:eastAsia="lt-LT"/>
        </w:rPr>
        <w:t>asiūlymu Tiekėjas turi pateikti  Ūkio subjektų, kurių pajėgumais remiasi, užpildytus ir pasirašytus EBVPD</w:t>
      </w:r>
      <w:r w:rsidR="315D27A8" w:rsidRPr="33DB59C8">
        <w:rPr>
          <w:rFonts w:ascii="Times New Roman" w:hAnsi="Times New Roman" w:cs="Times New Roman"/>
          <w:sz w:val="20"/>
          <w:szCs w:val="20"/>
          <w:u w:val="single"/>
          <w:lang w:eastAsia="lt-LT"/>
        </w:rPr>
        <w:t xml:space="preserve"> ir </w:t>
      </w:r>
      <w:r w:rsidR="315D27A8" w:rsidRPr="007D6B5E">
        <w:rPr>
          <w:rFonts w:ascii="Times New Roman" w:hAnsi="Times New Roman" w:cs="Times New Roman"/>
          <w:sz w:val="20"/>
          <w:szCs w:val="20"/>
          <w:u w:val="single"/>
        </w:rPr>
        <w:t xml:space="preserve">įrodymus, kad vykdant Sutartį bus prieinami lentelėje nurodytų ūkio subjektų pajėgumai (pvz. sutartis, ketinimų protokolas, užpildytas ir pasirašytas SPS priedas Nr. </w:t>
      </w:r>
      <w:r w:rsidR="009F654A" w:rsidRPr="007D6B5E">
        <w:rPr>
          <w:rFonts w:ascii="Times New Roman" w:hAnsi="Times New Roman" w:cs="Times New Roman"/>
          <w:sz w:val="20"/>
          <w:szCs w:val="20"/>
          <w:u w:val="single"/>
        </w:rPr>
        <w:t>14</w:t>
      </w:r>
      <w:r w:rsidR="315D27A8" w:rsidRPr="007D6B5E">
        <w:rPr>
          <w:rFonts w:ascii="Times New Roman" w:hAnsi="Times New Roman" w:cs="Times New Roman"/>
          <w:sz w:val="20"/>
          <w:szCs w:val="20"/>
          <w:u w:val="single"/>
        </w:rPr>
        <w:t>)</w:t>
      </w:r>
      <w:r w:rsidRPr="007D6B5E">
        <w:rPr>
          <w:rFonts w:ascii="Times New Roman" w:hAnsi="Times New Roman" w:cs="Times New Roman"/>
          <w:sz w:val="20"/>
          <w:szCs w:val="20"/>
          <w:u w:val="single"/>
          <w:lang w:eastAsia="lt-LT"/>
        </w:rPr>
        <w:t>.</w:t>
      </w:r>
      <w:r w:rsidRPr="33DB59C8">
        <w:rPr>
          <w:rFonts w:ascii="Times New Roman" w:hAnsi="Times New Roman" w:cs="Times New Roman"/>
          <w:sz w:val="20"/>
          <w:szCs w:val="20"/>
          <w:lang w:eastAsia="lt-LT"/>
        </w:rPr>
        <w:t xml:space="preserve"> Pažymima, kad Tiekėjas, sutarties vykdymo metu negalės remtis Ūkio subjektais, kurių neišviešino.</w:t>
      </w:r>
      <w:r w:rsidRPr="33DB59C8">
        <w:rPr>
          <w:rFonts w:ascii="Times New Roman" w:hAnsi="Times New Roman" w:cs="Times New Roman"/>
          <w:sz w:val="20"/>
          <w:szCs w:val="20"/>
        </w:rPr>
        <w:t xml:space="preserve"> </w:t>
      </w:r>
    </w:p>
    <w:p w14:paraId="575BE261" w14:textId="5535D6CE" w:rsidR="0086049A" w:rsidRPr="00DD6BB4"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bookmarkStart w:id="1" w:name="_Hlk21500510"/>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C57BA7">
            <w:pPr>
              <w:spacing w:after="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C57BA7">
            <w:pPr>
              <w:spacing w:after="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C57BA7">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C57BA7">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7"/>
            </w:r>
          </w:p>
        </w:tc>
        <w:tc>
          <w:tcPr>
            <w:tcW w:w="3544" w:type="dxa"/>
            <w:shd w:val="clear" w:color="auto" w:fill="D5DCE4" w:themeFill="text2" w:themeFillTint="33"/>
            <w:vAlign w:val="center"/>
          </w:tcPr>
          <w:p w14:paraId="49460657" w14:textId="67D7E3A1" w:rsidR="00497F82" w:rsidRPr="00DD6BB4" w:rsidRDefault="00B8343B" w:rsidP="00C57BA7">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C57BA7">
            <w:pPr>
              <w:spacing w:after="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C57BA7">
            <w:pPr>
              <w:spacing w:after="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C57BA7">
            <w:pPr>
              <w:spacing w:after="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C57BA7">
            <w:pPr>
              <w:spacing w:after="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C57BA7">
            <w:pPr>
              <w:spacing w:after="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C57BA7">
            <w:pPr>
              <w:spacing w:after="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C57BA7">
            <w:pPr>
              <w:spacing w:after="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C57BA7">
            <w:pPr>
              <w:spacing w:after="0" w:line="240" w:lineRule="auto"/>
              <w:ind w:right="284"/>
              <w:rPr>
                <w:rFonts w:ascii="Times New Roman" w:eastAsia="Times New Roman" w:hAnsi="Times New Roman" w:cs="Times New Roman"/>
                <w:sz w:val="24"/>
                <w:szCs w:val="24"/>
              </w:rPr>
            </w:pPr>
          </w:p>
        </w:tc>
      </w:tr>
    </w:tbl>
    <w:p w14:paraId="37D7F084" w14:textId="591C7434" w:rsidR="00D637A4" w:rsidRPr="00DD6BB4" w:rsidRDefault="2B789059" w:rsidP="00D637A4">
      <w:pPr>
        <w:pStyle w:val="FootnoteText"/>
        <w:jc w:val="both"/>
        <w:rPr>
          <w:color w:val="FF0000"/>
          <w:sz w:val="24"/>
          <w:szCs w:val="24"/>
        </w:rPr>
      </w:pPr>
      <w:r w:rsidRPr="33DB59C8">
        <w:rPr>
          <w:sz w:val="24"/>
          <w:szCs w:val="24"/>
        </w:rPr>
        <w:t>Kartu su Pasiūlymu</w:t>
      </w:r>
      <w:r w:rsidR="00D637A4" w:rsidRPr="33DB59C8">
        <w:rPr>
          <w:sz w:val="24"/>
          <w:szCs w:val="24"/>
        </w:rPr>
        <w:t xml:space="preserve"> Tiekėjas tur</w:t>
      </w:r>
      <w:r w:rsidR="0DA0370D" w:rsidRPr="33DB59C8">
        <w:rPr>
          <w:sz w:val="24"/>
          <w:szCs w:val="24"/>
        </w:rPr>
        <w:t>i</w:t>
      </w:r>
      <w:r w:rsidR="00D637A4" w:rsidRPr="33DB59C8">
        <w:rPr>
          <w:sz w:val="24"/>
          <w:szCs w:val="24"/>
        </w:rPr>
        <w:t xml:space="preserve"> pateikti įrodymus, kad vykdant Sutartį bus prieinami lentelėje nurodytų subtiekėjų pajėgumai (užpildytas ir pasirašytas SPS priedas Nr. </w:t>
      </w:r>
      <w:r w:rsidR="009F654A">
        <w:rPr>
          <w:sz w:val="24"/>
          <w:szCs w:val="24"/>
        </w:rPr>
        <w:t>14).</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1EFF6D5D"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5103"/>
        <w:gridCol w:w="3969"/>
      </w:tblGrid>
      <w:tr w:rsidR="00A37DBF" w:rsidRPr="00DD6BB4" w14:paraId="3192E980" w14:textId="77777777" w:rsidTr="000221F7">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5103"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3969"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C870B2" w:rsidRPr="00DD6BB4" w14:paraId="07889E74" w14:textId="77777777" w:rsidTr="000221F7">
        <w:trPr>
          <w:trHeight w:val="156"/>
        </w:trPr>
        <w:tc>
          <w:tcPr>
            <w:tcW w:w="557" w:type="dxa"/>
          </w:tcPr>
          <w:p w14:paraId="6C14A47F" w14:textId="77777777" w:rsidR="00C870B2" w:rsidRPr="00DD6BB4" w:rsidDel="00AA2EBD" w:rsidRDefault="00C870B2" w:rsidP="00C870B2">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5103" w:type="dxa"/>
            <w:tcMar>
              <w:top w:w="0" w:type="dxa"/>
              <w:left w:w="108" w:type="dxa"/>
              <w:bottom w:w="0" w:type="dxa"/>
              <w:right w:w="108" w:type="dxa"/>
            </w:tcMar>
          </w:tcPr>
          <w:p w14:paraId="6EF78389" w14:textId="373CB6C0" w:rsidR="00C870B2" w:rsidRPr="00C870B2" w:rsidRDefault="00C870B2" w:rsidP="00C870B2">
            <w:pPr>
              <w:spacing w:after="0" w:line="240" w:lineRule="auto"/>
              <w:rPr>
                <w:rFonts w:ascii="Times New Roman" w:hAnsi="Times New Roman" w:cs="Times New Roman"/>
                <w:sz w:val="24"/>
                <w:szCs w:val="24"/>
              </w:rPr>
            </w:pPr>
            <w:r w:rsidRPr="004472AC">
              <w:rPr>
                <w:rFonts w:ascii="Times New Roman" w:hAnsi="Times New Roman" w:cs="Times New Roman"/>
              </w:rPr>
              <w:t>Diegimo ir konfigūravimo paslaugos</w:t>
            </w:r>
          </w:p>
        </w:tc>
        <w:tc>
          <w:tcPr>
            <w:tcW w:w="3969" w:type="dxa"/>
            <w:tcMar>
              <w:top w:w="0" w:type="dxa"/>
              <w:left w:w="108" w:type="dxa"/>
              <w:bottom w:w="0" w:type="dxa"/>
              <w:right w:w="108" w:type="dxa"/>
            </w:tcMar>
          </w:tcPr>
          <w:p w14:paraId="287E1216" w14:textId="77777777" w:rsidR="00C870B2" w:rsidRPr="00DD6BB4" w:rsidRDefault="00C870B2" w:rsidP="00C870B2">
            <w:pPr>
              <w:spacing w:after="0" w:line="240" w:lineRule="auto"/>
              <w:rPr>
                <w:rFonts w:ascii="Times New Roman" w:hAnsi="Times New Roman" w:cs="Times New Roman"/>
                <w:i/>
                <w:iCs/>
                <w:color w:val="FF0000"/>
                <w:sz w:val="24"/>
                <w:szCs w:val="24"/>
              </w:rPr>
            </w:pPr>
          </w:p>
        </w:tc>
      </w:tr>
      <w:tr w:rsidR="00BE6608" w:rsidRPr="00DD6BB4" w14:paraId="2F32D5B2" w14:textId="77777777" w:rsidTr="000221F7">
        <w:trPr>
          <w:trHeight w:val="156"/>
        </w:trPr>
        <w:tc>
          <w:tcPr>
            <w:tcW w:w="557" w:type="dxa"/>
          </w:tcPr>
          <w:p w14:paraId="43A7DEA1" w14:textId="542038D9" w:rsidR="00BE6608" w:rsidRPr="00DD6BB4" w:rsidRDefault="00BE6608" w:rsidP="00C870B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103" w:type="dxa"/>
            <w:tcMar>
              <w:top w:w="0" w:type="dxa"/>
              <w:left w:w="108" w:type="dxa"/>
              <w:bottom w:w="0" w:type="dxa"/>
              <w:right w:w="108" w:type="dxa"/>
            </w:tcMar>
          </w:tcPr>
          <w:p w14:paraId="1A14AD71" w14:textId="4CFF8FDF" w:rsidR="00BE6608" w:rsidRPr="004472AC" w:rsidRDefault="00BE6608" w:rsidP="00C870B2">
            <w:pPr>
              <w:spacing w:after="0" w:line="240" w:lineRule="auto"/>
              <w:rPr>
                <w:rFonts w:ascii="Times New Roman" w:hAnsi="Times New Roman" w:cs="Times New Roman"/>
              </w:rPr>
            </w:pPr>
            <w:r>
              <w:rPr>
                <w:rFonts w:ascii="Times New Roman" w:hAnsi="Times New Roman" w:cs="Times New Roman"/>
                <w:sz w:val="24"/>
                <w:szCs w:val="24"/>
              </w:rPr>
              <w:t>D</w:t>
            </w:r>
            <w:r w:rsidRPr="0066704F">
              <w:rPr>
                <w:rFonts w:ascii="Times New Roman" w:hAnsi="Times New Roman" w:cs="Times New Roman"/>
                <w:sz w:val="24"/>
                <w:szCs w:val="24"/>
              </w:rPr>
              <w:t>uomenų kopijavimo ir atstatymo programinės įrangos palaikymas</w:t>
            </w:r>
          </w:p>
        </w:tc>
        <w:tc>
          <w:tcPr>
            <w:tcW w:w="3969" w:type="dxa"/>
            <w:tcMar>
              <w:top w:w="0" w:type="dxa"/>
              <w:left w:w="108" w:type="dxa"/>
              <w:bottom w:w="0" w:type="dxa"/>
              <w:right w:w="108" w:type="dxa"/>
            </w:tcMar>
          </w:tcPr>
          <w:p w14:paraId="264E918F" w14:textId="77777777" w:rsidR="00BE6608" w:rsidRPr="00DD6BB4" w:rsidRDefault="00BE6608" w:rsidP="00C870B2">
            <w:pPr>
              <w:spacing w:after="0" w:line="240" w:lineRule="auto"/>
              <w:rPr>
                <w:rFonts w:ascii="Times New Roman" w:hAnsi="Times New Roman" w:cs="Times New Roman"/>
                <w:i/>
                <w:iCs/>
                <w:color w:val="FF0000"/>
                <w:sz w:val="24"/>
                <w:szCs w:val="24"/>
              </w:rPr>
            </w:pPr>
          </w:p>
        </w:tc>
      </w:tr>
      <w:tr w:rsidR="00C870B2" w:rsidRPr="00DD6BB4" w14:paraId="5739D049" w14:textId="77777777" w:rsidTr="000221F7">
        <w:trPr>
          <w:trHeight w:val="205"/>
        </w:trPr>
        <w:tc>
          <w:tcPr>
            <w:tcW w:w="557" w:type="dxa"/>
          </w:tcPr>
          <w:p w14:paraId="332086E7" w14:textId="01B5FC2C" w:rsidR="00C870B2" w:rsidRPr="00DD6BB4" w:rsidDel="00AA2EBD" w:rsidRDefault="00BE6608" w:rsidP="00C870B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103" w:type="dxa"/>
            <w:tcMar>
              <w:top w:w="0" w:type="dxa"/>
              <w:left w:w="108" w:type="dxa"/>
              <w:bottom w:w="0" w:type="dxa"/>
              <w:right w:w="108" w:type="dxa"/>
            </w:tcMar>
          </w:tcPr>
          <w:p w14:paraId="01E42037" w14:textId="04EE91AA" w:rsidR="00C870B2" w:rsidRPr="00DD6BB4" w:rsidRDefault="00B54142" w:rsidP="00C870B2">
            <w:pPr>
              <w:spacing w:after="0" w:line="240" w:lineRule="auto"/>
              <w:rPr>
                <w:rFonts w:ascii="Times New Roman" w:hAnsi="Times New Roman" w:cs="Times New Roman"/>
                <w:sz w:val="24"/>
                <w:szCs w:val="24"/>
              </w:rPr>
            </w:pPr>
            <w:r>
              <w:rPr>
                <w:rFonts w:ascii="Times New Roman" w:hAnsi="Times New Roman" w:cs="Times New Roman"/>
                <w:sz w:val="24"/>
                <w:szCs w:val="24"/>
              </w:rPr>
              <w:t>Sprendimo techninių komponentų palaikymas</w:t>
            </w:r>
          </w:p>
        </w:tc>
        <w:tc>
          <w:tcPr>
            <w:tcW w:w="3969" w:type="dxa"/>
            <w:tcMar>
              <w:top w:w="0" w:type="dxa"/>
              <w:left w:w="108" w:type="dxa"/>
              <w:bottom w:w="0" w:type="dxa"/>
              <w:right w:w="108" w:type="dxa"/>
            </w:tcMar>
          </w:tcPr>
          <w:p w14:paraId="27B49EB8" w14:textId="77777777" w:rsidR="00C870B2" w:rsidRPr="00DD6BB4" w:rsidRDefault="00C870B2" w:rsidP="00C870B2">
            <w:pPr>
              <w:spacing w:after="0" w:line="240" w:lineRule="auto"/>
              <w:rPr>
                <w:rFonts w:ascii="Times New Roman" w:hAnsi="Times New Roman" w:cs="Times New Roman"/>
                <w:i/>
                <w:iCs/>
                <w:color w:val="FF0000"/>
                <w:sz w:val="24"/>
                <w:szCs w:val="24"/>
              </w:rPr>
            </w:pPr>
          </w:p>
        </w:tc>
      </w:tr>
    </w:tbl>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Pr="00DD6BB4" w:rsidRDefault="005E6B50" w:rsidP="000221F7">
      <w:pPr>
        <w:pStyle w:val="ListParagraph"/>
        <w:keepNext/>
        <w:numPr>
          <w:ilvl w:val="0"/>
          <w:numId w:val="6"/>
        </w:numPr>
        <w:spacing w:after="0" w:line="240" w:lineRule="auto"/>
        <w:ind w:left="714" w:hanging="357"/>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lastRenderedPageBreak/>
        <w:t>PASIŪLYMO KAINA</w:t>
      </w:r>
    </w:p>
    <w:p w14:paraId="2DC94EC9" w14:textId="68660EB8" w:rsidR="005E6B50" w:rsidRPr="00791D69" w:rsidRDefault="005E6B50" w:rsidP="00791D69">
      <w:pPr>
        <w:pStyle w:val="ListParagraph"/>
        <w:numPr>
          <w:ilvl w:val="1"/>
          <w:numId w:val="6"/>
        </w:numPr>
        <w:spacing w:after="0" w:line="240" w:lineRule="auto"/>
        <w:ind w:left="284"/>
        <w:jc w:val="both"/>
        <w:rPr>
          <w:rFonts w:ascii="Times New Roman" w:hAnsi="Times New Roman" w:cs="Times New Roman"/>
          <w:sz w:val="24"/>
          <w:szCs w:val="24"/>
        </w:rPr>
      </w:pPr>
      <w:r w:rsidRPr="00791D69">
        <w:rPr>
          <w:rFonts w:ascii="Times New Roman" w:hAnsi="Times New Roman" w:cs="Times New Roman"/>
          <w:sz w:val="24"/>
          <w:szCs w:val="24"/>
        </w:rPr>
        <w:t xml:space="preserve">Pasiūlymo kaina nurodoma eurais. </w:t>
      </w:r>
    </w:p>
    <w:p w14:paraId="1EE04D36" w14:textId="3636E1AC" w:rsidR="00A00CB1" w:rsidRPr="00DD6BB4" w:rsidRDefault="00A00CB1" w:rsidP="00791D69">
      <w:pPr>
        <w:pStyle w:val="ListParagraph"/>
        <w:numPr>
          <w:ilvl w:val="1"/>
          <w:numId w:val="6"/>
        </w:numPr>
        <w:spacing w:after="0" w:line="240" w:lineRule="auto"/>
        <w:ind w:left="284"/>
        <w:contextualSpacing w:val="0"/>
        <w:jc w:val="both"/>
        <w:rPr>
          <w:rFonts w:ascii="Times New Roman" w:hAnsi="Times New Roman" w:cs="Times New Roman"/>
          <w:sz w:val="24"/>
          <w:szCs w:val="24"/>
        </w:rPr>
      </w:pPr>
      <w:r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727C6484" w:rsidR="005E6B50" w:rsidRPr="00791D69" w:rsidRDefault="005E6B50" w:rsidP="00791D69">
      <w:pPr>
        <w:pStyle w:val="ListParagraph"/>
        <w:numPr>
          <w:ilvl w:val="1"/>
          <w:numId w:val="6"/>
        </w:numPr>
        <w:spacing w:after="0" w:line="240" w:lineRule="auto"/>
        <w:ind w:left="284"/>
        <w:jc w:val="both"/>
        <w:rPr>
          <w:rFonts w:ascii="Times New Roman" w:hAnsi="Times New Roman" w:cs="Times New Roman"/>
          <w:sz w:val="24"/>
          <w:szCs w:val="24"/>
        </w:rPr>
      </w:pPr>
      <w:r w:rsidRPr="00791D69">
        <w:rPr>
          <w:rFonts w:ascii="Times New Roman" w:hAnsi="Times New Roman" w:cs="Times New Roman"/>
          <w:sz w:val="24"/>
          <w:szCs w:val="24"/>
        </w:rPr>
        <w:t xml:space="preserve">Pasiūlymo </w:t>
      </w:r>
      <w:r w:rsidR="00D46CD4" w:rsidRPr="00791D69">
        <w:rPr>
          <w:rFonts w:ascii="Times New Roman" w:hAnsi="Times New Roman" w:cs="Times New Roman"/>
          <w:sz w:val="24"/>
          <w:szCs w:val="24"/>
        </w:rPr>
        <w:t xml:space="preserve">kaina </w:t>
      </w:r>
      <w:r w:rsidRPr="00791D69">
        <w:rPr>
          <w:rFonts w:ascii="Times New Roman" w:hAnsi="Times New Roman" w:cs="Times New Roman"/>
          <w:sz w:val="24"/>
          <w:szCs w:val="24"/>
        </w:rPr>
        <w:t>nurodom</w:t>
      </w:r>
      <w:r w:rsidR="00D46CD4" w:rsidRPr="00791D69">
        <w:rPr>
          <w:rFonts w:ascii="Times New Roman" w:hAnsi="Times New Roman" w:cs="Times New Roman"/>
          <w:sz w:val="24"/>
          <w:szCs w:val="24"/>
        </w:rPr>
        <w:t>a</w:t>
      </w:r>
      <w:r w:rsidRPr="00791D69">
        <w:rPr>
          <w:rFonts w:ascii="Times New Roman" w:hAnsi="Times New Roman" w:cs="Times New Roman"/>
          <w:sz w:val="24"/>
          <w:szCs w:val="24"/>
        </w:rPr>
        <w:t xml:space="preserve"> užpildant pateiktą lentelę:</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8"/>
        <w:gridCol w:w="7106"/>
        <w:gridCol w:w="1714"/>
      </w:tblGrid>
      <w:tr w:rsidR="00D46CD4" w:rsidRPr="00AC239A" w14:paraId="3B252968" w14:textId="77777777" w:rsidTr="00A22AAE">
        <w:trPr>
          <w:trHeight w:val="309"/>
        </w:trPr>
        <w:tc>
          <w:tcPr>
            <w:tcW w:w="80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A6E360B" w14:textId="77777777" w:rsidR="00D46CD4" w:rsidRPr="00AC239A" w:rsidRDefault="00D46CD4" w:rsidP="0012047A">
            <w:pPr>
              <w:spacing w:after="0" w:line="240" w:lineRule="auto"/>
              <w:jc w:val="center"/>
              <w:rPr>
                <w:rFonts w:ascii="Times New Roman" w:hAnsi="Times New Roman" w:cs="Times New Roman"/>
                <w:b/>
                <w:sz w:val="24"/>
                <w:szCs w:val="24"/>
              </w:rPr>
            </w:pPr>
            <w:r w:rsidRPr="00AC239A">
              <w:rPr>
                <w:rFonts w:ascii="Times New Roman" w:hAnsi="Times New Roman" w:cs="Times New Roman"/>
                <w:b/>
                <w:sz w:val="24"/>
                <w:szCs w:val="24"/>
              </w:rPr>
              <w:t>Eil. Nr.</w:t>
            </w:r>
          </w:p>
        </w:tc>
        <w:tc>
          <w:tcPr>
            <w:tcW w:w="710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11C10F4" w14:textId="11EA2ECD" w:rsidR="00D46CD4" w:rsidRPr="00AC239A" w:rsidRDefault="00D46CD4" w:rsidP="0012047A">
            <w:pPr>
              <w:spacing w:after="0" w:line="240" w:lineRule="auto"/>
              <w:jc w:val="center"/>
              <w:rPr>
                <w:rFonts w:ascii="Times New Roman" w:hAnsi="Times New Roman" w:cs="Times New Roman"/>
                <w:b/>
                <w:color w:val="FF0000"/>
                <w:sz w:val="24"/>
                <w:szCs w:val="24"/>
              </w:rPr>
            </w:pPr>
            <w:r w:rsidRPr="00AC239A">
              <w:rPr>
                <w:rFonts w:ascii="Times New Roman" w:hAnsi="Times New Roman" w:cs="Times New Roman"/>
                <w:b/>
                <w:iCs/>
                <w:sz w:val="24"/>
                <w:szCs w:val="24"/>
              </w:rPr>
              <w:t>Pirkimo objektas</w:t>
            </w:r>
          </w:p>
        </w:tc>
        <w:tc>
          <w:tcPr>
            <w:tcW w:w="17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2CC302A9" w14:textId="1A96AD27" w:rsidR="00D46CD4" w:rsidRPr="00AC239A" w:rsidRDefault="00D46CD4" w:rsidP="0012047A">
            <w:pPr>
              <w:spacing w:after="0" w:line="240" w:lineRule="auto"/>
              <w:jc w:val="center"/>
              <w:rPr>
                <w:rFonts w:ascii="Times New Roman" w:hAnsi="Times New Roman" w:cs="Times New Roman"/>
                <w:b/>
                <w:sz w:val="24"/>
                <w:szCs w:val="24"/>
              </w:rPr>
            </w:pPr>
            <w:r w:rsidRPr="00AC239A">
              <w:rPr>
                <w:rFonts w:ascii="Times New Roman" w:hAnsi="Times New Roman" w:cs="Times New Roman"/>
                <w:b/>
                <w:sz w:val="24"/>
                <w:szCs w:val="24"/>
              </w:rPr>
              <w:t xml:space="preserve">Kaina EUR be PVM </w:t>
            </w:r>
          </w:p>
          <w:p w14:paraId="5049D2B4" w14:textId="77777777" w:rsidR="00D46CD4" w:rsidRPr="00AC239A" w:rsidRDefault="00D46CD4" w:rsidP="0012047A">
            <w:pPr>
              <w:spacing w:after="0" w:line="240" w:lineRule="auto"/>
              <w:jc w:val="center"/>
              <w:rPr>
                <w:rFonts w:ascii="Times New Roman" w:hAnsi="Times New Roman" w:cs="Times New Roman"/>
                <w:b/>
                <w:sz w:val="24"/>
                <w:szCs w:val="24"/>
              </w:rPr>
            </w:pPr>
          </w:p>
        </w:tc>
      </w:tr>
      <w:tr w:rsidR="00A926AA" w:rsidRPr="00DD6BB4" w14:paraId="18B6763B" w14:textId="77777777" w:rsidTr="00C52480">
        <w:tc>
          <w:tcPr>
            <w:tcW w:w="808" w:type="dxa"/>
            <w:tcBorders>
              <w:top w:val="single" w:sz="4" w:space="0" w:color="000000"/>
              <w:left w:val="single" w:sz="4" w:space="0" w:color="000000"/>
              <w:bottom w:val="single" w:sz="4" w:space="0" w:color="000000"/>
              <w:right w:val="single" w:sz="4" w:space="0" w:color="000000"/>
            </w:tcBorders>
          </w:tcPr>
          <w:p w14:paraId="1BB24D0E" w14:textId="77777777" w:rsidR="00A926AA" w:rsidRPr="00DD6BB4" w:rsidRDefault="00A926AA" w:rsidP="00A926AA">
            <w:pPr>
              <w:pStyle w:val="ListParagraph"/>
              <w:numPr>
                <w:ilvl w:val="0"/>
                <w:numId w:val="11"/>
              </w:numPr>
              <w:spacing w:after="0" w:line="240" w:lineRule="auto"/>
              <w:contextualSpacing w:val="0"/>
              <w:jc w:val="center"/>
              <w:rPr>
                <w:rFonts w:ascii="Times New Roman" w:hAnsi="Times New Roman" w:cs="Times New Roman"/>
                <w:b/>
                <w:sz w:val="24"/>
                <w:szCs w:val="24"/>
              </w:rPr>
            </w:pPr>
          </w:p>
        </w:tc>
        <w:tc>
          <w:tcPr>
            <w:tcW w:w="7106" w:type="dxa"/>
          </w:tcPr>
          <w:p w14:paraId="2242D67F" w14:textId="60122219" w:rsidR="00A926AA" w:rsidRPr="00DD6BB4" w:rsidRDefault="00A926AA" w:rsidP="00A926AA">
            <w:pPr>
              <w:spacing w:after="0" w:line="240" w:lineRule="auto"/>
              <w:ind w:firstLine="41"/>
              <w:rPr>
                <w:rFonts w:ascii="Times New Roman" w:hAnsi="Times New Roman" w:cs="Times New Roman"/>
                <w:sz w:val="24"/>
                <w:szCs w:val="24"/>
              </w:rPr>
            </w:pPr>
            <w:r w:rsidRPr="00702D37">
              <w:rPr>
                <w:rFonts w:ascii="Times New Roman" w:hAnsi="Times New Roman" w:cs="Times New Roman"/>
              </w:rPr>
              <w:t>I tipo programinė</w:t>
            </w:r>
            <w:r>
              <w:rPr>
                <w:rFonts w:ascii="Times New Roman" w:hAnsi="Times New Roman" w:cs="Times New Roman"/>
              </w:rPr>
              <w:t>s</w:t>
            </w:r>
            <w:r w:rsidRPr="00702D37">
              <w:rPr>
                <w:rFonts w:ascii="Times New Roman" w:hAnsi="Times New Roman" w:cs="Times New Roman"/>
              </w:rPr>
              <w:t xml:space="preserve"> ir techninė</w:t>
            </w:r>
            <w:r>
              <w:rPr>
                <w:rFonts w:ascii="Times New Roman" w:hAnsi="Times New Roman" w:cs="Times New Roman"/>
              </w:rPr>
              <w:t>s</w:t>
            </w:r>
            <w:r w:rsidRPr="00702D37">
              <w:rPr>
                <w:rFonts w:ascii="Times New Roman" w:hAnsi="Times New Roman" w:cs="Times New Roman"/>
              </w:rPr>
              <w:t xml:space="preserve"> įrang</w:t>
            </w:r>
            <w:r>
              <w:rPr>
                <w:rFonts w:ascii="Times New Roman" w:hAnsi="Times New Roman" w:cs="Times New Roman"/>
              </w:rPr>
              <w:t>os komplektas</w:t>
            </w:r>
            <w:r w:rsidR="00084916">
              <w:rPr>
                <w:rFonts w:ascii="Times New Roman" w:hAnsi="Times New Roman" w:cs="Times New Roman"/>
              </w:rPr>
              <w:t>*</w:t>
            </w:r>
          </w:p>
        </w:tc>
        <w:tc>
          <w:tcPr>
            <w:tcW w:w="1714" w:type="dxa"/>
            <w:tcBorders>
              <w:top w:val="single" w:sz="4" w:space="0" w:color="000000"/>
              <w:left w:val="single" w:sz="4" w:space="0" w:color="000000"/>
              <w:bottom w:val="single" w:sz="4" w:space="0" w:color="000000"/>
              <w:right w:val="single" w:sz="4" w:space="0" w:color="000000"/>
            </w:tcBorders>
          </w:tcPr>
          <w:p w14:paraId="792B99C1" w14:textId="77777777" w:rsidR="00A926AA" w:rsidRPr="00DD6BB4" w:rsidRDefault="00A926AA" w:rsidP="00A926AA">
            <w:pPr>
              <w:spacing w:after="0" w:line="240" w:lineRule="auto"/>
              <w:ind w:firstLine="41"/>
              <w:rPr>
                <w:rFonts w:ascii="Times New Roman" w:hAnsi="Times New Roman" w:cs="Times New Roman"/>
                <w:sz w:val="24"/>
                <w:szCs w:val="24"/>
              </w:rPr>
            </w:pPr>
          </w:p>
        </w:tc>
      </w:tr>
      <w:tr w:rsidR="00A926AA" w:rsidRPr="00DD6BB4" w14:paraId="1222A3C6" w14:textId="77777777" w:rsidTr="00C52480">
        <w:tc>
          <w:tcPr>
            <w:tcW w:w="808" w:type="dxa"/>
            <w:tcBorders>
              <w:top w:val="single" w:sz="4" w:space="0" w:color="000000"/>
              <w:left w:val="single" w:sz="4" w:space="0" w:color="000000"/>
              <w:bottom w:val="single" w:sz="4" w:space="0" w:color="000000"/>
              <w:right w:val="single" w:sz="4" w:space="0" w:color="000000"/>
            </w:tcBorders>
          </w:tcPr>
          <w:p w14:paraId="36DD55EE" w14:textId="77777777" w:rsidR="00A926AA" w:rsidRPr="00DD6BB4" w:rsidRDefault="00A926AA" w:rsidP="00A926AA">
            <w:pPr>
              <w:pStyle w:val="ListParagraph"/>
              <w:numPr>
                <w:ilvl w:val="0"/>
                <w:numId w:val="11"/>
              </w:numPr>
              <w:spacing w:after="0" w:line="240" w:lineRule="auto"/>
              <w:contextualSpacing w:val="0"/>
              <w:jc w:val="center"/>
              <w:rPr>
                <w:rFonts w:ascii="Times New Roman" w:hAnsi="Times New Roman" w:cs="Times New Roman"/>
                <w:b/>
                <w:sz w:val="24"/>
                <w:szCs w:val="24"/>
              </w:rPr>
            </w:pPr>
          </w:p>
        </w:tc>
        <w:tc>
          <w:tcPr>
            <w:tcW w:w="7106" w:type="dxa"/>
          </w:tcPr>
          <w:p w14:paraId="64364DB2" w14:textId="32B2F8B1" w:rsidR="00A926AA" w:rsidRPr="00DD6BB4" w:rsidRDefault="00A926AA" w:rsidP="00A926AA">
            <w:pPr>
              <w:spacing w:after="0" w:line="240" w:lineRule="auto"/>
              <w:ind w:firstLine="41"/>
              <w:rPr>
                <w:rFonts w:ascii="Times New Roman" w:hAnsi="Times New Roman" w:cs="Times New Roman"/>
                <w:sz w:val="24"/>
                <w:szCs w:val="24"/>
              </w:rPr>
            </w:pPr>
            <w:r w:rsidRPr="00A731A6">
              <w:rPr>
                <w:rFonts w:ascii="Times New Roman" w:hAnsi="Times New Roman" w:cs="Times New Roman"/>
              </w:rPr>
              <w:t>II tipo programinė</w:t>
            </w:r>
            <w:r>
              <w:rPr>
                <w:rFonts w:ascii="Times New Roman" w:hAnsi="Times New Roman" w:cs="Times New Roman"/>
              </w:rPr>
              <w:t>s</w:t>
            </w:r>
            <w:r w:rsidRPr="00A731A6">
              <w:rPr>
                <w:rFonts w:ascii="Times New Roman" w:hAnsi="Times New Roman" w:cs="Times New Roman"/>
              </w:rPr>
              <w:t xml:space="preserve"> ir techninė</w:t>
            </w:r>
            <w:r>
              <w:rPr>
                <w:rFonts w:ascii="Times New Roman" w:hAnsi="Times New Roman" w:cs="Times New Roman"/>
              </w:rPr>
              <w:t>s</w:t>
            </w:r>
            <w:r w:rsidRPr="00A731A6">
              <w:rPr>
                <w:rFonts w:ascii="Times New Roman" w:hAnsi="Times New Roman" w:cs="Times New Roman"/>
              </w:rPr>
              <w:t xml:space="preserve"> įrang</w:t>
            </w:r>
            <w:r>
              <w:rPr>
                <w:rFonts w:ascii="Times New Roman" w:hAnsi="Times New Roman" w:cs="Times New Roman"/>
              </w:rPr>
              <w:t>os komplektas</w:t>
            </w:r>
            <w:r w:rsidR="00084916">
              <w:rPr>
                <w:rFonts w:ascii="Times New Roman" w:hAnsi="Times New Roman" w:cs="Times New Roman"/>
              </w:rPr>
              <w:t>*</w:t>
            </w:r>
          </w:p>
        </w:tc>
        <w:tc>
          <w:tcPr>
            <w:tcW w:w="1714" w:type="dxa"/>
            <w:tcBorders>
              <w:top w:val="single" w:sz="4" w:space="0" w:color="000000"/>
              <w:left w:val="single" w:sz="4" w:space="0" w:color="000000"/>
              <w:bottom w:val="single" w:sz="4" w:space="0" w:color="000000"/>
              <w:right w:val="single" w:sz="4" w:space="0" w:color="000000"/>
            </w:tcBorders>
          </w:tcPr>
          <w:p w14:paraId="124F9563" w14:textId="77777777" w:rsidR="00A926AA" w:rsidRPr="00DD6BB4" w:rsidRDefault="00A926AA" w:rsidP="00A926AA">
            <w:pPr>
              <w:spacing w:after="0" w:line="240" w:lineRule="auto"/>
              <w:ind w:firstLine="41"/>
              <w:rPr>
                <w:rFonts w:ascii="Times New Roman" w:hAnsi="Times New Roman" w:cs="Times New Roman"/>
                <w:sz w:val="24"/>
                <w:szCs w:val="24"/>
              </w:rPr>
            </w:pPr>
          </w:p>
        </w:tc>
      </w:tr>
      <w:tr w:rsidR="00A926AA" w:rsidRPr="00DD6BB4" w14:paraId="62F335AD" w14:textId="77777777" w:rsidTr="00C52480">
        <w:tc>
          <w:tcPr>
            <w:tcW w:w="808" w:type="dxa"/>
            <w:tcBorders>
              <w:top w:val="single" w:sz="4" w:space="0" w:color="000000"/>
              <w:left w:val="single" w:sz="4" w:space="0" w:color="000000"/>
              <w:bottom w:val="single" w:sz="4" w:space="0" w:color="000000"/>
              <w:right w:val="single" w:sz="4" w:space="0" w:color="000000"/>
            </w:tcBorders>
          </w:tcPr>
          <w:p w14:paraId="14F4228D" w14:textId="77777777" w:rsidR="00A926AA" w:rsidRPr="00DD6BB4" w:rsidRDefault="00A926AA" w:rsidP="00A926AA">
            <w:pPr>
              <w:pStyle w:val="ListParagraph"/>
              <w:numPr>
                <w:ilvl w:val="0"/>
                <w:numId w:val="11"/>
              </w:numPr>
              <w:spacing w:after="0" w:line="240" w:lineRule="auto"/>
              <w:contextualSpacing w:val="0"/>
              <w:jc w:val="center"/>
              <w:rPr>
                <w:rFonts w:ascii="Times New Roman" w:hAnsi="Times New Roman" w:cs="Times New Roman"/>
                <w:b/>
                <w:sz w:val="24"/>
                <w:szCs w:val="24"/>
              </w:rPr>
            </w:pPr>
          </w:p>
        </w:tc>
        <w:tc>
          <w:tcPr>
            <w:tcW w:w="7106" w:type="dxa"/>
          </w:tcPr>
          <w:p w14:paraId="74DE494C" w14:textId="4E8F1878" w:rsidR="00A926AA" w:rsidRPr="00DD6BB4" w:rsidRDefault="00A926AA" w:rsidP="00A926AA">
            <w:pPr>
              <w:spacing w:after="0" w:line="240" w:lineRule="auto"/>
              <w:ind w:firstLine="41"/>
              <w:rPr>
                <w:rFonts w:ascii="Times New Roman" w:hAnsi="Times New Roman" w:cs="Times New Roman"/>
                <w:sz w:val="24"/>
                <w:szCs w:val="24"/>
              </w:rPr>
            </w:pPr>
            <w:r w:rsidRPr="004472AC">
              <w:rPr>
                <w:rFonts w:ascii="Times New Roman" w:hAnsi="Times New Roman" w:cs="Times New Roman"/>
              </w:rPr>
              <w:t>Diegimo ir konfigūravimo paslaugos</w:t>
            </w:r>
          </w:p>
        </w:tc>
        <w:tc>
          <w:tcPr>
            <w:tcW w:w="1714" w:type="dxa"/>
            <w:tcBorders>
              <w:top w:val="single" w:sz="4" w:space="0" w:color="000000"/>
              <w:left w:val="single" w:sz="4" w:space="0" w:color="000000"/>
              <w:bottom w:val="single" w:sz="4" w:space="0" w:color="000000"/>
              <w:right w:val="single" w:sz="4" w:space="0" w:color="000000"/>
            </w:tcBorders>
          </w:tcPr>
          <w:p w14:paraId="0EAECCCB" w14:textId="77777777" w:rsidR="00A926AA" w:rsidRPr="00DD6BB4" w:rsidRDefault="00A926AA" w:rsidP="00A926AA">
            <w:pPr>
              <w:spacing w:after="0" w:line="240" w:lineRule="auto"/>
              <w:ind w:firstLine="41"/>
              <w:rPr>
                <w:rFonts w:ascii="Times New Roman" w:hAnsi="Times New Roman" w:cs="Times New Roman"/>
                <w:sz w:val="24"/>
                <w:szCs w:val="24"/>
              </w:rPr>
            </w:pPr>
          </w:p>
        </w:tc>
      </w:tr>
      <w:tr w:rsidR="00A926AA" w:rsidRPr="00DD6BB4" w14:paraId="544B466B" w14:textId="77777777" w:rsidTr="006D0DA4">
        <w:tc>
          <w:tcPr>
            <w:tcW w:w="7914" w:type="dxa"/>
            <w:gridSpan w:val="2"/>
            <w:tcBorders>
              <w:top w:val="single" w:sz="4" w:space="0" w:color="000000"/>
              <w:left w:val="single" w:sz="4" w:space="0" w:color="000000"/>
              <w:bottom w:val="single" w:sz="4" w:space="0" w:color="000000"/>
              <w:right w:val="single" w:sz="4" w:space="0" w:color="000000"/>
            </w:tcBorders>
          </w:tcPr>
          <w:p w14:paraId="4A558A86" w14:textId="16FB6F73" w:rsidR="00A926AA" w:rsidRPr="00DD6BB4" w:rsidRDefault="00A926AA" w:rsidP="00A926AA">
            <w:pPr>
              <w:spacing w:after="0" w:line="240" w:lineRule="auto"/>
              <w:ind w:firstLine="41"/>
              <w:jc w:val="right"/>
              <w:rPr>
                <w:rFonts w:ascii="Times New Roman" w:hAnsi="Times New Roman" w:cs="Times New Roman"/>
                <w:sz w:val="24"/>
                <w:szCs w:val="24"/>
                <w:vertAlign w:val="superscript"/>
                <w:lang w:val="en-US"/>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be PVM</w:t>
            </w:r>
          </w:p>
        </w:tc>
        <w:tc>
          <w:tcPr>
            <w:tcW w:w="1714" w:type="dxa"/>
            <w:tcBorders>
              <w:top w:val="single" w:sz="4" w:space="0" w:color="000000"/>
              <w:left w:val="single" w:sz="4" w:space="0" w:color="000000"/>
              <w:bottom w:val="single" w:sz="4" w:space="0" w:color="000000"/>
              <w:right w:val="single" w:sz="4" w:space="0" w:color="000000"/>
            </w:tcBorders>
          </w:tcPr>
          <w:p w14:paraId="4EB01610" w14:textId="77777777" w:rsidR="00A926AA" w:rsidRPr="00DD6BB4" w:rsidRDefault="00A926AA" w:rsidP="00A926AA">
            <w:pPr>
              <w:spacing w:after="0" w:line="240" w:lineRule="auto"/>
              <w:ind w:firstLine="41"/>
              <w:jc w:val="center"/>
              <w:rPr>
                <w:rFonts w:ascii="Times New Roman" w:hAnsi="Times New Roman" w:cs="Times New Roman"/>
                <w:sz w:val="24"/>
                <w:szCs w:val="24"/>
              </w:rPr>
            </w:pPr>
          </w:p>
        </w:tc>
      </w:tr>
      <w:tr w:rsidR="00A926AA" w:rsidRPr="00DD6BB4" w14:paraId="6F724335" w14:textId="77777777" w:rsidTr="00EC4CF9">
        <w:tc>
          <w:tcPr>
            <w:tcW w:w="7914" w:type="dxa"/>
            <w:gridSpan w:val="2"/>
            <w:tcBorders>
              <w:top w:val="single" w:sz="4" w:space="0" w:color="000000"/>
              <w:left w:val="single" w:sz="4" w:space="0" w:color="000000"/>
              <w:bottom w:val="single" w:sz="4" w:space="0" w:color="000000"/>
              <w:right w:val="single" w:sz="4" w:space="0" w:color="000000"/>
            </w:tcBorders>
          </w:tcPr>
          <w:p w14:paraId="3F12A6B9" w14:textId="77777777" w:rsidR="00A926AA" w:rsidRPr="00DD6BB4" w:rsidRDefault="00A926AA" w:rsidP="00A926AA">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3A33A534" w14:textId="19FC904F" w:rsidR="00A926AA" w:rsidRPr="00DD6BB4" w:rsidRDefault="00A926AA" w:rsidP="00A926AA">
            <w:pPr>
              <w:spacing w:after="0" w:line="240" w:lineRule="auto"/>
              <w:ind w:firstLine="41"/>
              <w:jc w:val="right"/>
              <w:rPr>
                <w:rFonts w:ascii="Times New Roman" w:hAnsi="Times New Roman" w:cs="Times New Roman"/>
                <w:b/>
                <w:sz w:val="24"/>
                <w:szCs w:val="24"/>
              </w:rPr>
            </w:pPr>
            <w:r w:rsidRPr="00DD6BB4">
              <w:rPr>
                <w:rFonts w:ascii="Times New Roman" w:eastAsia="Trebuchet MS" w:hAnsi="Times New Roman" w:cs="Times New Roman"/>
                <w:bCs/>
                <w:i/>
                <w:iCs/>
                <w:color w:val="FF0000"/>
                <w:sz w:val="24"/>
                <w:szCs w:val="24"/>
              </w:rPr>
              <w:t>(Nurodyti)</w:t>
            </w:r>
          </w:p>
        </w:tc>
        <w:tc>
          <w:tcPr>
            <w:tcW w:w="1714" w:type="dxa"/>
            <w:tcBorders>
              <w:top w:val="single" w:sz="4" w:space="0" w:color="000000"/>
              <w:left w:val="single" w:sz="4" w:space="0" w:color="000000"/>
              <w:bottom w:val="single" w:sz="4" w:space="0" w:color="000000"/>
              <w:right w:val="single" w:sz="4" w:space="0" w:color="000000"/>
            </w:tcBorders>
          </w:tcPr>
          <w:p w14:paraId="6A558F95" w14:textId="77777777" w:rsidR="00A926AA" w:rsidRPr="00DD6BB4" w:rsidRDefault="00A926AA" w:rsidP="00A926AA">
            <w:pPr>
              <w:spacing w:after="0" w:line="240" w:lineRule="auto"/>
              <w:ind w:firstLine="41"/>
              <w:jc w:val="center"/>
              <w:rPr>
                <w:rFonts w:ascii="Times New Roman" w:hAnsi="Times New Roman" w:cs="Times New Roman"/>
                <w:sz w:val="24"/>
                <w:szCs w:val="24"/>
              </w:rPr>
            </w:pPr>
          </w:p>
        </w:tc>
      </w:tr>
      <w:tr w:rsidR="00A926AA" w:rsidRPr="00DD6BB4" w14:paraId="262BE2B1" w14:textId="77777777" w:rsidTr="006C4B00">
        <w:trPr>
          <w:trHeight w:val="50"/>
        </w:trPr>
        <w:tc>
          <w:tcPr>
            <w:tcW w:w="7914" w:type="dxa"/>
            <w:gridSpan w:val="2"/>
            <w:tcBorders>
              <w:top w:val="single" w:sz="4" w:space="0" w:color="000000"/>
              <w:left w:val="single" w:sz="4" w:space="0" w:color="000000"/>
              <w:bottom w:val="single" w:sz="4" w:space="0" w:color="000000"/>
              <w:right w:val="single" w:sz="4" w:space="0" w:color="000000"/>
            </w:tcBorders>
          </w:tcPr>
          <w:p w14:paraId="65828FB3" w14:textId="46EF5DC0" w:rsidR="00A926AA" w:rsidRPr="00DD6BB4" w:rsidRDefault="00A926AA" w:rsidP="00A926AA">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c>
          <w:tcPr>
            <w:tcW w:w="1714" w:type="dxa"/>
            <w:tcBorders>
              <w:top w:val="single" w:sz="4" w:space="0" w:color="000000"/>
              <w:left w:val="single" w:sz="4" w:space="0" w:color="000000"/>
              <w:bottom w:val="single" w:sz="4" w:space="0" w:color="000000"/>
              <w:right w:val="single" w:sz="4" w:space="0" w:color="000000"/>
            </w:tcBorders>
          </w:tcPr>
          <w:p w14:paraId="5CCFACFA" w14:textId="77777777" w:rsidR="00A926AA" w:rsidRPr="00DD6BB4" w:rsidRDefault="00A926AA" w:rsidP="00A926AA">
            <w:pPr>
              <w:spacing w:after="0" w:line="240" w:lineRule="auto"/>
              <w:ind w:firstLine="41"/>
              <w:jc w:val="center"/>
              <w:rPr>
                <w:rFonts w:ascii="Times New Roman" w:hAnsi="Times New Roman" w:cs="Times New Roman"/>
                <w:sz w:val="24"/>
                <w:szCs w:val="24"/>
              </w:rPr>
            </w:pPr>
          </w:p>
        </w:tc>
      </w:tr>
    </w:tbl>
    <w:p w14:paraId="351EB077" w14:textId="15D7DF3E" w:rsidR="00D46CD4" w:rsidRPr="00084916" w:rsidRDefault="00721981" w:rsidP="0012047A">
      <w:pPr>
        <w:spacing w:after="0" w:line="240" w:lineRule="auto"/>
        <w:jc w:val="both"/>
        <w:rPr>
          <w:rFonts w:ascii="Times New Roman" w:eastAsia="Times New Roman" w:hAnsi="Times New Roman" w:cs="Times New Roman"/>
          <w:b/>
          <w:bCs/>
          <w:color w:val="EE0000"/>
          <w:sz w:val="24"/>
          <w:szCs w:val="24"/>
        </w:rPr>
      </w:pPr>
      <w:r w:rsidRPr="00084916">
        <w:rPr>
          <w:rFonts w:ascii="Times New Roman" w:eastAsia="Times New Roman" w:hAnsi="Times New Roman" w:cs="Times New Roman"/>
          <w:b/>
          <w:bCs/>
          <w:color w:val="EE0000"/>
          <w:sz w:val="24"/>
          <w:szCs w:val="24"/>
        </w:rPr>
        <w:t xml:space="preserve">* Kartu su pasiūlymu pateikiama </w:t>
      </w:r>
      <w:r w:rsidR="00084916" w:rsidRPr="00084916">
        <w:rPr>
          <w:rFonts w:ascii="Times New Roman" w:eastAsia="Times New Roman" w:hAnsi="Times New Roman" w:cs="Times New Roman"/>
          <w:b/>
          <w:bCs/>
          <w:color w:val="EE0000"/>
          <w:sz w:val="24"/>
          <w:szCs w:val="24"/>
        </w:rPr>
        <w:t xml:space="preserve">užpildyta </w:t>
      </w:r>
      <w:r w:rsidRPr="00084916">
        <w:rPr>
          <w:rFonts w:ascii="Times New Roman" w:eastAsia="Times New Roman" w:hAnsi="Times New Roman" w:cs="Times New Roman"/>
          <w:b/>
          <w:bCs/>
          <w:color w:val="EE0000"/>
          <w:sz w:val="24"/>
          <w:szCs w:val="24"/>
        </w:rPr>
        <w:t>siūlomų prekių atitikties lentelė</w:t>
      </w:r>
    </w:p>
    <w:p w14:paraId="22DA00B8" w14:textId="77777777" w:rsidR="00084916" w:rsidRDefault="00084916" w:rsidP="0012047A">
      <w:pPr>
        <w:tabs>
          <w:tab w:val="left" w:pos="426"/>
        </w:tabs>
        <w:spacing w:after="0" w:line="240" w:lineRule="auto"/>
        <w:jc w:val="both"/>
        <w:rPr>
          <w:rFonts w:ascii="Times New Roman" w:hAnsi="Times New Roman" w:cs="Times New Roman"/>
          <w:b/>
          <w:color w:val="000000" w:themeColor="text1"/>
          <w:sz w:val="24"/>
          <w:szCs w:val="24"/>
        </w:rPr>
      </w:pPr>
    </w:p>
    <w:p w14:paraId="3631E99F" w14:textId="0828DE04" w:rsidR="002B515F" w:rsidRPr="00DD6BB4" w:rsidRDefault="002B515F" w:rsidP="0012047A">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5"/>
        <w:gridCol w:w="4394"/>
      </w:tblGrid>
      <w:tr w:rsidR="00944EBC" w:rsidRPr="00DD6BB4" w14:paraId="34B660D4" w14:textId="77777777" w:rsidTr="57603451">
        <w:trPr>
          <w:trHeight w:val="689"/>
        </w:trPr>
        <w:tc>
          <w:tcPr>
            <w:tcW w:w="5245" w:type="dxa"/>
            <w:shd w:val="clear" w:color="auto" w:fill="D5DCE4" w:themeFill="text2" w:themeFillTint="33"/>
            <w:vAlign w:val="center"/>
          </w:tcPr>
          <w:p w14:paraId="33DC4171" w14:textId="292A3A91" w:rsidR="00944EBC" w:rsidRPr="00DD6BB4" w:rsidRDefault="00944EBC" w:rsidP="00944EBC">
            <w:pPr>
              <w:spacing w:after="0" w:line="240" w:lineRule="auto"/>
              <w:jc w:val="center"/>
              <w:rPr>
                <w:rFonts w:ascii="Times New Roman" w:hAnsi="Times New Roman" w:cs="Times New Roman"/>
                <w:bCs/>
                <w:color w:val="000000" w:themeColor="text1"/>
                <w:sz w:val="24"/>
                <w:szCs w:val="24"/>
              </w:rPr>
            </w:pPr>
            <w:r w:rsidRPr="00F671B3">
              <w:rPr>
                <w:rFonts w:ascii="Times New Roman" w:hAnsi="Times New Roman" w:cs="Times New Roman"/>
                <w:b/>
                <w:color w:val="000000" w:themeColor="text1"/>
              </w:rPr>
              <w:t>Vertinimo kriterijus</w:t>
            </w:r>
            <w:r>
              <w:rPr>
                <w:rFonts w:ascii="Times New Roman" w:hAnsi="Times New Roman" w:cs="Times New Roman"/>
                <w:b/>
                <w:color w:val="000000" w:themeColor="text1"/>
              </w:rPr>
              <w:t xml:space="preserve"> (T)</w:t>
            </w:r>
          </w:p>
        </w:tc>
        <w:tc>
          <w:tcPr>
            <w:tcW w:w="4394" w:type="dxa"/>
            <w:shd w:val="clear" w:color="auto" w:fill="D5DCE4" w:themeFill="text2" w:themeFillTint="33"/>
            <w:vAlign w:val="center"/>
          </w:tcPr>
          <w:p w14:paraId="23C76D3C" w14:textId="5940DA10" w:rsidR="00944EBC" w:rsidRPr="00DD6BB4" w:rsidRDefault="00944EBC" w:rsidP="00944EBC">
            <w:pPr>
              <w:spacing w:after="0" w:line="240" w:lineRule="auto"/>
              <w:jc w:val="center"/>
              <w:rPr>
                <w:rFonts w:ascii="Times New Roman" w:hAnsi="Times New Roman" w:cs="Times New Roman"/>
                <w:bCs/>
                <w:color w:val="000000" w:themeColor="text1"/>
                <w:sz w:val="24"/>
                <w:szCs w:val="24"/>
              </w:rPr>
            </w:pPr>
            <w:r w:rsidRPr="00F671B3">
              <w:rPr>
                <w:rFonts w:ascii="Times New Roman" w:hAnsi="Times New Roman" w:cs="Times New Roman"/>
                <w:b/>
                <w:color w:val="000000" w:themeColor="text1"/>
              </w:rPr>
              <w:t>Tiekėjo siūloma reikšmė</w:t>
            </w:r>
          </w:p>
        </w:tc>
      </w:tr>
      <w:tr w:rsidR="00944EBC" w:rsidRPr="00DD6BB4" w14:paraId="282FAC00" w14:textId="77777777" w:rsidTr="57603451">
        <w:trPr>
          <w:trHeight w:val="371"/>
        </w:trPr>
        <w:tc>
          <w:tcPr>
            <w:tcW w:w="5245" w:type="dxa"/>
            <w:vAlign w:val="center"/>
          </w:tcPr>
          <w:p w14:paraId="53AD6A2C" w14:textId="43D26CA5" w:rsidR="00944EBC" w:rsidRPr="00DD6BB4" w:rsidRDefault="00944EBC" w:rsidP="00944EBC">
            <w:pPr>
              <w:spacing w:after="0" w:line="240" w:lineRule="auto"/>
              <w:jc w:val="both"/>
              <w:rPr>
                <w:rFonts w:ascii="Times New Roman" w:hAnsi="Times New Roman" w:cs="Times New Roman"/>
                <w:color w:val="000000" w:themeColor="text1"/>
                <w:sz w:val="24"/>
                <w:szCs w:val="24"/>
                <w:lang w:val="en-US"/>
              </w:rPr>
            </w:pPr>
            <w:r w:rsidRPr="005C7222">
              <w:rPr>
                <w:rFonts w:ascii="Times New Roman" w:hAnsi="Times New Roman" w:cs="Times New Roman"/>
                <w:bCs/>
              </w:rPr>
              <w:t xml:space="preserve">Bendras maksimalus </w:t>
            </w:r>
            <w:r w:rsidR="00791D69" w:rsidRPr="00791D69">
              <w:rPr>
                <w:rFonts w:ascii="Times New Roman" w:hAnsi="Times New Roman" w:cs="Times New Roman"/>
                <w:bCs/>
              </w:rPr>
              <w:t xml:space="preserve">Prekių pristatymo bei diegimo ir konfigūravimo paslaugų suteikimo </w:t>
            </w:r>
            <w:r w:rsidRPr="005C7222">
              <w:rPr>
                <w:rFonts w:ascii="Times New Roman" w:hAnsi="Times New Roman" w:cs="Times New Roman"/>
                <w:bCs/>
              </w:rPr>
              <w:t>terminas</w:t>
            </w:r>
          </w:p>
        </w:tc>
        <w:tc>
          <w:tcPr>
            <w:tcW w:w="4394" w:type="dxa"/>
            <w:vAlign w:val="center"/>
          </w:tcPr>
          <w:p w14:paraId="019E1FB3" w14:textId="77777777" w:rsidR="00944EBC" w:rsidRPr="003E77B1" w:rsidRDefault="00944EBC" w:rsidP="00944EBC">
            <w:pPr>
              <w:spacing w:after="0" w:line="240" w:lineRule="auto"/>
              <w:rPr>
                <w:rFonts w:ascii="Times New Roman" w:hAnsi="Times New Roman" w:cs="Times New Roman"/>
                <w:bCs/>
                <w:i/>
                <w:color w:val="FF0000"/>
              </w:rPr>
            </w:pPr>
            <w:r w:rsidRPr="003E77B1">
              <w:rPr>
                <w:rFonts w:ascii="Times New Roman" w:hAnsi="Times New Roman" w:cs="Times New Roman"/>
                <w:bCs/>
                <w:i/>
                <w:color w:val="FF0000"/>
              </w:rPr>
              <w:t>Pasirinkti taikomą:</w:t>
            </w:r>
          </w:p>
          <w:p w14:paraId="2A32CEE6" w14:textId="2D1B11EF" w:rsidR="00944EBC" w:rsidRPr="003E77B1" w:rsidRDefault="00043DF8" w:rsidP="00944EBC">
            <w:pPr>
              <w:spacing w:after="0" w:line="240" w:lineRule="auto"/>
              <w:rPr>
                <w:rFonts w:ascii="Times New Roman" w:hAnsi="Times New Roman" w:cs="Times New Roman"/>
              </w:rPr>
            </w:pPr>
            <w:sdt>
              <w:sdtPr>
                <w:rPr>
                  <w:rFonts w:ascii="Times New Roman" w:hAnsi="Times New Roman" w:cs="Times New Roman"/>
                </w:rPr>
                <w:id w:val="2099673058"/>
                <w14:checkbox>
                  <w14:checked w14:val="0"/>
                  <w14:checkedState w14:val="2612" w14:font="MS Gothic"/>
                  <w14:uncheckedState w14:val="2610" w14:font="MS Gothic"/>
                </w14:checkbox>
              </w:sdtPr>
              <w:sdtEndPr/>
              <w:sdtContent>
                <w:r w:rsidR="2847C214" w:rsidRPr="6323ABA1">
                  <w:rPr>
                    <w:rFonts w:ascii="MS Gothic" w:eastAsia="MS Gothic" w:hAnsi="MS Gothic" w:cs="MS Gothic"/>
                  </w:rPr>
                  <w:t>☐</w:t>
                </w:r>
              </w:sdtContent>
            </w:sdt>
            <w:r w:rsidR="00944EBC" w:rsidRPr="6323ABA1">
              <w:rPr>
                <w:rFonts w:ascii="Times New Roman" w:hAnsi="Times New Roman" w:cs="Times New Roman"/>
              </w:rPr>
              <w:t xml:space="preserve"> – </w:t>
            </w:r>
            <w:r w:rsidR="008B0686" w:rsidRPr="6323ABA1">
              <w:rPr>
                <w:rFonts w:ascii="Times New Roman" w:hAnsi="Times New Roman" w:cs="Times New Roman"/>
              </w:rPr>
              <w:t xml:space="preserve">ne vėliau kaip per </w:t>
            </w:r>
            <w:r w:rsidR="00944EBC" w:rsidRPr="6323ABA1">
              <w:rPr>
                <w:rFonts w:ascii="Times New Roman" w:hAnsi="Times New Roman" w:cs="Times New Roman"/>
              </w:rPr>
              <w:t>8 (aštuoni</w:t>
            </w:r>
            <w:r w:rsidR="008B0686" w:rsidRPr="6323ABA1">
              <w:rPr>
                <w:rFonts w:ascii="Times New Roman" w:hAnsi="Times New Roman" w:cs="Times New Roman"/>
              </w:rPr>
              <w:t>a</w:t>
            </w:r>
            <w:r w:rsidR="00944EBC" w:rsidRPr="6323ABA1">
              <w:rPr>
                <w:rFonts w:ascii="Times New Roman" w:hAnsi="Times New Roman" w:cs="Times New Roman"/>
              </w:rPr>
              <w:t>s) savait</w:t>
            </w:r>
            <w:r w:rsidR="008B0686" w:rsidRPr="6323ABA1">
              <w:rPr>
                <w:rFonts w:ascii="Times New Roman" w:hAnsi="Times New Roman" w:cs="Times New Roman"/>
              </w:rPr>
              <w:t>e</w:t>
            </w:r>
            <w:r w:rsidR="00944EBC" w:rsidRPr="6323ABA1">
              <w:rPr>
                <w:rFonts w:ascii="Times New Roman" w:hAnsi="Times New Roman" w:cs="Times New Roman"/>
              </w:rPr>
              <w:t>s</w:t>
            </w:r>
          </w:p>
          <w:p w14:paraId="7A382239" w14:textId="230BE40D" w:rsidR="00944EBC" w:rsidRDefault="00043DF8" w:rsidP="00944EBC">
            <w:pPr>
              <w:spacing w:after="0" w:line="240" w:lineRule="auto"/>
              <w:rPr>
                <w:rFonts w:ascii="Times New Roman" w:hAnsi="Times New Roman" w:cs="Times New Roman"/>
                <w:bCs/>
                <w:iCs/>
              </w:rPr>
            </w:pPr>
            <w:sdt>
              <w:sdtPr>
                <w:rPr>
                  <w:rFonts w:ascii="Times New Roman" w:hAnsi="Times New Roman" w:cs="Times New Roman"/>
                  <w:bCs/>
                  <w:iCs/>
                </w:rPr>
                <w:id w:val="1697813863"/>
                <w14:checkbox>
                  <w14:checked w14:val="0"/>
                  <w14:checkedState w14:val="2612" w14:font="MS Gothic"/>
                  <w14:uncheckedState w14:val="2610" w14:font="MS Gothic"/>
                </w14:checkbox>
              </w:sdtPr>
              <w:sdtEndPr/>
              <w:sdtContent>
                <w:r w:rsidR="00944EBC">
                  <w:rPr>
                    <w:rFonts w:ascii="MS Gothic" w:eastAsia="MS Gothic" w:hAnsi="MS Gothic" w:cs="Times New Roman" w:hint="eastAsia"/>
                    <w:bCs/>
                    <w:iCs/>
                  </w:rPr>
                  <w:t>☐</w:t>
                </w:r>
              </w:sdtContent>
            </w:sdt>
            <w:r w:rsidR="00944EBC" w:rsidRPr="003E77B1">
              <w:rPr>
                <w:rFonts w:ascii="Times New Roman" w:hAnsi="Times New Roman" w:cs="Times New Roman"/>
                <w:bCs/>
                <w:iCs/>
              </w:rPr>
              <w:t xml:space="preserve"> </w:t>
            </w:r>
            <w:r w:rsidR="00944EBC" w:rsidRPr="00AB76FE">
              <w:rPr>
                <w:rFonts w:ascii="Times New Roman" w:hAnsi="Times New Roman" w:cs="Times New Roman"/>
                <w:bCs/>
                <w:iCs/>
              </w:rPr>
              <w:t>–</w:t>
            </w:r>
            <w:r w:rsidR="00944EBC">
              <w:rPr>
                <w:rFonts w:ascii="Times New Roman" w:hAnsi="Times New Roman" w:cs="Times New Roman"/>
                <w:bCs/>
                <w:iCs/>
              </w:rPr>
              <w:t xml:space="preserve"> </w:t>
            </w:r>
            <w:r w:rsidR="008B0686">
              <w:rPr>
                <w:rFonts w:ascii="Times New Roman" w:hAnsi="Times New Roman" w:cs="Times New Roman"/>
              </w:rPr>
              <w:t xml:space="preserve">ne vėliau kaip per </w:t>
            </w:r>
            <w:r w:rsidR="008B0686">
              <w:rPr>
                <w:rFonts w:ascii="Times New Roman" w:hAnsi="Times New Roman" w:cs="Times New Roman"/>
                <w:bCs/>
                <w:iCs/>
              </w:rPr>
              <w:t>6</w:t>
            </w:r>
            <w:r w:rsidR="00944EBC">
              <w:rPr>
                <w:rFonts w:ascii="Times New Roman" w:hAnsi="Times New Roman"/>
              </w:rPr>
              <w:t xml:space="preserve"> </w:t>
            </w:r>
            <w:r w:rsidR="00944EBC" w:rsidRPr="000D5FB2">
              <w:rPr>
                <w:rFonts w:ascii="Times New Roman" w:hAnsi="Times New Roman"/>
              </w:rPr>
              <w:t>(</w:t>
            </w:r>
            <w:r w:rsidR="008B0686">
              <w:rPr>
                <w:rFonts w:ascii="Times New Roman" w:hAnsi="Times New Roman"/>
              </w:rPr>
              <w:t>šešias</w:t>
            </w:r>
            <w:r w:rsidR="00944EBC" w:rsidRPr="000D5FB2">
              <w:rPr>
                <w:rFonts w:ascii="Times New Roman" w:hAnsi="Times New Roman"/>
              </w:rPr>
              <w:t xml:space="preserve">) </w:t>
            </w:r>
            <w:r w:rsidR="008B0686">
              <w:rPr>
                <w:rFonts w:ascii="Times New Roman" w:hAnsi="Times New Roman"/>
              </w:rPr>
              <w:t>savaites</w:t>
            </w:r>
            <w:r w:rsidR="00944EBC" w:rsidRPr="003E77B1">
              <w:rPr>
                <w:rFonts w:ascii="Times New Roman" w:hAnsi="Times New Roman" w:cs="Times New Roman"/>
                <w:bCs/>
                <w:iCs/>
              </w:rPr>
              <w:t xml:space="preserve"> </w:t>
            </w:r>
          </w:p>
          <w:p w14:paraId="07581E4D" w14:textId="77777777" w:rsidR="00944EBC" w:rsidRDefault="00043DF8" w:rsidP="00A346BC">
            <w:pPr>
              <w:spacing w:after="0" w:line="240" w:lineRule="auto"/>
              <w:rPr>
                <w:rFonts w:ascii="Times New Roman" w:hAnsi="Times New Roman"/>
              </w:rPr>
            </w:pPr>
            <w:sdt>
              <w:sdtPr>
                <w:rPr>
                  <w:rFonts w:ascii="Times New Roman" w:hAnsi="Times New Roman" w:cs="Times New Roman"/>
                  <w:bCs/>
                  <w:iCs/>
                </w:rPr>
                <w:id w:val="-2018611454"/>
                <w14:checkbox>
                  <w14:checked w14:val="0"/>
                  <w14:checkedState w14:val="2612" w14:font="MS Gothic"/>
                  <w14:uncheckedState w14:val="2610" w14:font="MS Gothic"/>
                </w14:checkbox>
              </w:sdtPr>
              <w:sdtEndPr/>
              <w:sdtContent>
                <w:r w:rsidR="00944EBC">
                  <w:rPr>
                    <w:rFonts w:ascii="MS Gothic" w:eastAsia="MS Gothic" w:hAnsi="MS Gothic" w:cs="Times New Roman" w:hint="eastAsia"/>
                    <w:bCs/>
                    <w:iCs/>
                  </w:rPr>
                  <w:t>☐</w:t>
                </w:r>
              </w:sdtContent>
            </w:sdt>
            <w:r w:rsidR="00944EBC" w:rsidRPr="003E77B1">
              <w:rPr>
                <w:rFonts w:ascii="Times New Roman" w:hAnsi="Times New Roman" w:cs="Times New Roman"/>
                <w:bCs/>
                <w:iCs/>
              </w:rPr>
              <w:t xml:space="preserve"> </w:t>
            </w:r>
            <w:r w:rsidR="00944EBC" w:rsidRPr="00AB76FE">
              <w:rPr>
                <w:rFonts w:ascii="Times New Roman" w:hAnsi="Times New Roman" w:cs="Times New Roman"/>
                <w:bCs/>
                <w:iCs/>
              </w:rPr>
              <w:t>–</w:t>
            </w:r>
            <w:r w:rsidR="00944EBC">
              <w:rPr>
                <w:rFonts w:ascii="Times New Roman" w:hAnsi="Times New Roman" w:cs="Times New Roman"/>
                <w:bCs/>
                <w:iCs/>
              </w:rPr>
              <w:t xml:space="preserve"> </w:t>
            </w:r>
            <w:r w:rsidR="008B0686">
              <w:rPr>
                <w:rFonts w:ascii="Times New Roman" w:hAnsi="Times New Roman" w:cs="Times New Roman"/>
              </w:rPr>
              <w:t>ne vėliau kaip per 4</w:t>
            </w:r>
            <w:r w:rsidR="00944EBC">
              <w:rPr>
                <w:rFonts w:ascii="Times New Roman" w:hAnsi="Times New Roman"/>
              </w:rPr>
              <w:t xml:space="preserve"> </w:t>
            </w:r>
            <w:r w:rsidR="00944EBC" w:rsidRPr="000D5FB2">
              <w:rPr>
                <w:rFonts w:ascii="Times New Roman" w:hAnsi="Times New Roman"/>
              </w:rPr>
              <w:t>(</w:t>
            </w:r>
            <w:r w:rsidR="008B0686">
              <w:rPr>
                <w:rFonts w:ascii="Times New Roman" w:hAnsi="Times New Roman"/>
              </w:rPr>
              <w:t>keturias</w:t>
            </w:r>
            <w:r w:rsidR="00944EBC" w:rsidRPr="000D5FB2">
              <w:rPr>
                <w:rFonts w:ascii="Times New Roman" w:hAnsi="Times New Roman"/>
              </w:rPr>
              <w:t xml:space="preserve">) </w:t>
            </w:r>
            <w:r w:rsidR="008B0686">
              <w:rPr>
                <w:rFonts w:ascii="Times New Roman" w:hAnsi="Times New Roman"/>
              </w:rPr>
              <w:t>savaites</w:t>
            </w:r>
          </w:p>
          <w:p w14:paraId="3ECF0CED" w14:textId="0DFC5F63" w:rsidR="008B0686" w:rsidRPr="008B0686" w:rsidRDefault="00043DF8" w:rsidP="00A346BC">
            <w:pPr>
              <w:spacing w:after="0" w:line="240" w:lineRule="auto"/>
              <w:rPr>
                <w:rFonts w:ascii="Times New Roman" w:hAnsi="Times New Roman"/>
              </w:rPr>
            </w:pPr>
            <w:sdt>
              <w:sdtPr>
                <w:rPr>
                  <w:rFonts w:ascii="Times New Roman" w:hAnsi="Times New Roman" w:cs="Times New Roman"/>
                </w:rPr>
                <w:id w:val="-1709866767"/>
                <w14:checkbox>
                  <w14:checked w14:val="0"/>
                  <w14:checkedState w14:val="2612" w14:font="MS Gothic"/>
                  <w14:uncheckedState w14:val="2610" w14:font="MS Gothic"/>
                </w14:checkbox>
              </w:sdtPr>
              <w:sdtEndPr/>
              <w:sdtContent>
                <w:r w:rsidR="008B0686" w:rsidRPr="57603451">
                  <w:rPr>
                    <w:rFonts w:ascii="MS Gothic" w:eastAsia="MS Gothic" w:hAnsi="MS Gothic" w:cs="Times New Roman"/>
                  </w:rPr>
                  <w:t>☐</w:t>
                </w:r>
              </w:sdtContent>
            </w:sdt>
            <w:r w:rsidR="008B0686" w:rsidRPr="57603451">
              <w:rPr>
                <w:rFonts w:ascii="Times New Roman" w:hAnsi="Times New Roman" w:cs="Times New Roman"/>
              </w:rPr>
              <w:t xml:space="preserve"> – ne vėliau kaip per 2</w:t>
            </w:r>
            <w:r w:rsidR="008B0686" w:rsidRPr="57603451">
              <w:rPr>
                <w:rFonts w:ascii="Times New Roman" w:hAnsi="Times New Roman"/>
              </w:rPr>
              <w:t xml:space="preserve"> (dvi) savaites</w:t>
            </w:r>
          </w:p>
        </w:tc>
      </w:tr>
    </w:tbl>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25E40C4B" w:rsidR="00A701AE" w:rsidRPr="00DD6BB4" w:rsidRDefault="003E7345" w:rsidP="000854CB">
      <w:pPr>
        <w:pStyle w:val="Heading1"/>
        <w:spacing w:before="0" w:after="0" w:line="240" w:lineRule="auto"/>
        <w:rPr>
          <w:b/>
          <w:bCs/>
          <w:color w:val="00B0F0"/>
          <w:sz w:val="24"/>
        </w:rPr>
      </w:pPr>
      <w:r>
        <w:rPr>
          <w:b/>
          <w:bCs/>
          <w:color w:val="00B0F0"/>
          <w:sz w:val="24"/>
        </w:rPr>
        <w:t>6</w:t>
      </w:r>
      <w:r w:rsidR="00A701AE" w:rsidRPr="00DD6BB4">
        <w:rPr>
          <w:b/>
          <w:bCs/>
          <w:color w:val="00B0F0"/>
          <w:sz w:val="24"/>
        </w:rPr>
        <w:t>. PASIŪLYMO GALIOJIMO TERMINAS</w:t>
      </w:r>
    </w:p>
    <w:p w14:paraId="21FC3EDA" w14:textId="77777777" w:rsidR="00A701AE" w:rsidRPr="00DD6BB4" w:rsidRDefault="00A701AE" w:rsidP="000854CB">
      <w:pPr>
        <w:pStyle w:val="BodyText"/>
        <w:keepNext/>
        <w:spacing w:after="0" w:line="240" w:lineRule="auto"/>
        <w:rPr>
          <w:rFonts w:ascii="Times New Roman" w:hAnsi="Times New Roman" w:cs="Times New Roman"/>
          <w:sz w:val="24"/>
          <w:szCs w:val="24"/>
        </w:rPr>
      </w:pPr>
    </w:p>
    <w:p w14:paraId="23E8F511" w14:textId="45E1C2F4" w:rsidR="007356A1" w:rsidRPr="003D7EAE" w:rsidRDefault="00A701AE" w:rsidP="003D7EAE">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500E2173">
        <w:rPr>
          <w:rFonts w:ascii="Times New Roman" w:hAnsi="Times New Roman" w:cs="Times New Roman"/>
          <w:sz w:val="24"/>
          <w:szCs w:val="24"/>
        </w:rPr>
        <w:t xml:space="preserve">Pasiūlymas galioja ne trumpiau kaip </w:t>
      </w:r>
      <w:r w:rsidR="5E1D970C" w:rsidRPr="500E2173">
        <w:rPr>
          <w:rFonts w:ascii="Times New Roman" w:hAnsi="Times New Roman" w:cs="Times New Roman"/>
          <w:sz w:val="24"/>
          <w:szCs w:val="24"/>
        </w:rPr>
        <w:t>120</w:t>
      </w:r>
      <w:r w:rsidRPr="500E2173">
        <w:rPr>
          <w:rFonts w:ascii="Times New Roman" w:hAnsi="Times New Roman" w:cs="Times New Roman"/>
          <w:sz w:val="24"/>
          <w:szCs w:val="24"/>
        </w:rPr>
        <w:t xml:space="preserve"> kalendorinių dienų</w:t>
      </w:r>
      <w:bookmarkEnd w:id="2"/>
      <w:r w:rsidR="00651C9F" w:rsidRPr="500E2173">
        <w:rPr>
          <w:rFonts w:ascii="Times New Roman" w:hAnsi="Times New Roman" w:cs="Times New Roman"/>
          <w:sz w:val="24"/>
          <w:szCs w:val="24"/>
        </w:rPr>
        <w:t xml:space="preserve"> nuo pasiūlymų pateikimo </w:t>
      </w:r>
      <w:r w:rsidR="003631E3" w:rsidRPr="500E2173">
        <w:rPr>
          <w:rFonts w:ascii="Times New Roman" w:hAnsi="Times New Roman" w:cs="Times New Roman"/>
          <w:sz w:val="24"/>
          <w:szCs w:val="24"/>
        </w:rPr>
        <w:t xml:space="preserve">termino </w:t>
      </w:r>
      <w:r w:rsidR="000951E5" w:rsidRPr="500E2173">
        <w:rPr>
          <w:rFonts w:ascii="Times New Roman" w:hAnsi="Times New Roman" w:cs="Times New Roman"/>
          <w:sz w:val="24"/>
          <w:szCs w:val="24"/>
        </w:rPr>
        <w:t>pabaigos</w:t>
      </w:r>
      <w:r w:rsidRPr="500E2173">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p w14:paraId="13D3EAD1" w14:textId="77777777" w:rsidR="009A400F" w:rsidRPr="00DD6BB4" w:rsidRDefault="009A400F"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0F66" w14:textId="77777777" w:rsidR="00B97217" w:rsidRDefault="00B97217" w:rsidP="00222B8B">
      <w:pPr>
        <w:spacing w:after="0" w:line="240" w:lineRule="auto"/>
      </w:pPr>
      <w:r>
        <w:separator/>
      </w:r>
    </w:p>
  </w:endnote>
  <w:endnote w:type="continuationSeparator" w:id="0">
    <w:p w14:paraId="2CAEE79D" w14:textId="77777777" w:rsidR="00B97217" w:rsidRDefault="00B97217" w:rsidP="00222B8B">
      <w:pPr>
        <w:spacing w:after="0" w:line="240" w:lineRule="auto"/>
      </w:pPr>
      <w:r>
        <w:continuationSeparator/>
      </w:r>
    </w:p>
  </w:endnote>
  <w:endnote w:type="continuationNotice" w:id="1">
    <w:p w14:paraId="6D1BFB31" w14:textId="77777777" w:rsidR="00B97217" w:rsidRDefault="00B97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8E3E" w14:textId="77777777" w:rsidR="00B97217" w:rsidRDefault="00B97217" w:rsidP="00222B8B">
      <w:pPr>
        <w:spacing w:after="0" w:line="240" w:lineRule="auto"/>
      </w:pPr>
      <w:r>
        <w:separator/>
      </w:r>
    </w:p>
  </w:footnote>
  <w:footnote w:type="continuationSeparator" w:id="0">
    <w:p w14:paraId="3642671E" w14:textId="77777777" w:rsidR="00B97217" w:rsidRDefault="00B97217" w:rsidP="00222B8B">
      <w:pPr>
        <w:spacing w:after="0" w:line="240" w:lineRule="auto"/>
      </w:pPr>
      <w:r>
        <w:continuationSeparator/>
      </w:r>
    </w:p>
  </w:footnote>
  <w:footnote w:type="continuationNotice" w:id="1">
    <w:p w14:paraId="78C5E898" w14:textId="77777777" w:rsidR="00B97217" w:rsidRDefault="00B97217">
      <w:pPr>
        <w:spacing w:after="0" w:line="240" w:lineRule="auto"/>
      </w:pPr>
    </w:p>
  </w:footnote>
  <w:footnote w:id="2">
    <w:p w14:paraId="6D813822" w14:textId="77777777" w:rsidR="007E0F30" w:rsidRPr="00275650" w:rsidRDefault="007E0F30" w:rsidP="007E0F3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1200A8">
      <w:pPr>
        <w:pStyle w:val="FootnoteText"/>
        <w:jc w:val="both"/>
        <w:rPr>
          <w:sz w:val="16"/>
          <w:szCs w:val="16"/>
        </w:rPr>
      </w:pPr>
      <w:r w:rsidRPr="00275650">
        <w:rPr>
          <w:rStyle w:val="FootnoteReference"/>
          <w:sz w:val="16"/>
          <w:szCs w:val="16"/>
        </w:rPr>
        <w:footnoteRef/>
      </w:r>
      <w:r w:rsidRPr="00275650">
        <w:rPr>
          <w:sz w:val="16"/>
          <w:szCs w:val="16"/>
        </w:rPr>
        <w:t xml:space="preserve"> </w:t>
      </w:r>
      <w:r w:rsidRPr="00275650">
        <w:rPr>
          <w:sz w:val="16"/>
          <w:szCs w:val="16"/>
        </w:rPr>
        <w:t>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FootnoteText"/>
        <w:rPr>
          <w:sz w:val="16"/>
          <w:szCs w:val="16"/>
        </w:rPr>
      </w:pPr>
      <w:r w:rsidRPr="00275650">
        <w:rPr>
          <w:rStyle w:val="FootnoteReference"/>
          <w:sz w:val="16"/>
          <w:szCs w:val="16"/>
        </w:rPr>
        <w:footnoteRef/>
      </w:r>
      <w:r w:rsidRPr="00275650">
        <w:rPr>
          <w:sz w:val="16"/>
          <w:szCs w:val="16"/>
        </w:rPr>
        <w:t xml:space="preserve"> </w:t>
      </w:r>
      <w:r w:rsidRPr="00275650">
        <w:rPr>
          <w:sz w:val="16"/>
          <w:szCs w:val="16"/>
        </w:rPr>
        <w:t>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275650">
        <w:rPr>
          <w:rStyle w:val="FootnoteReference"/>
          <w:sz w:val="16"/>
          <w:szCs w:val="16"/>
        </w:rPr>
        <w:footnoteRef/>
      </w:r>
      <w:r w:rsidRPr="00275650">
        <w:rPr>
          <w:sz w:val="16"/>
          <w:szCs w:val="16"/>
        </w:rPr>
        <w:t xml:space="preserve"> </w:t>
      </w:r>
      <w:r w:rsidRPr="00275650">
        <w:rPr>
          <w:sz w:val="16"/>
          <w:szCs w:val="16"/>
        </w:rPr>
        <w:t>Jeigu dalyvauja jungtinei veiklai susivienijusių tiekėjų grupė, surašomi visų partnerių PVM mokėtojo kodai.</w:t>
      </w:r>
    </w:p>
  </w:footnote>
  <w:footnote w:id="6">
    <w:p w14:paraId="30C28B3C" w14:textId="77777777" w:rsidR="00D710D6" w:rsidRPr="00D41258" w:rsidRDefault="00D710D6" w:rsidP="00D710D6">
      <w:pPr>
        <w:pStyle w:val="FootnoteText"/>
        <w:jc w:val="both"/>
        <w:rPr>
          <w:sz w:val="16"/>
          <w:szCs w:val="16"/>
        </w:rPr>
      </w:pPr>
      <w:r w:rsidRPr="00D41258">
        <w:rPr>
          <w:rStyle w:val="FootnoteReference"/>
          <w:sz w:val="16"/>
          <w:szCs w:val="16"/>
        </w:rPr>
        <w:footnoteRef/>
      </w:r>
      <w:r w:rsidRPr="00D41258">
        <w:rPr>
          <w:sz w:val="16"/>
          <w:szCs w:val="16"/>
        </w:rPr>
        <w:t xml:space="preserve"> </w:t>
      </w:r>
      <w:r w:rsidRPr="00D41258">
        <w:rPr>
          <w:sz w:val="16"/>
          <w:szCs w:val="16"/>
        </w:rPr>
        <w:t>Tiekėjas remiasi jų kvalifikacija, ir kurie Pa</w:t>
      </w:r>
      <w:r>
        <w:rPr>
          <w:sz w:val="16"/>
          <w:szCs w:val="16"/>
        </w:rPr>
        <w:t>siūlymo</w:t>
      </w:r>
      <w:r w:rsidRPr="00D41258">
        <w:rPr>
          <w:sz w:val="16"/>
          <w:szCs w:val="16"/>
        </w:rPr>
        <w:t xml:space="preserve"> teikimo metu dar nėra tiekėjo, ūkio subjekto, kurio pajėgumais tiekėjas remiasi, ar subtiekėjo darbuotojas, tačiau jį ketinama įdarbinti, jei pasiūlymas pirkime bus pripažintas laimėjusiu.</w:t>
      </w:r>
    </w:p>
  </w:footnote>
  <w:footnote w:id="7">
    <w:p w14:paraId="0E4EE06B" w14:textId="76BB67BE" w:rsidR="00BA5D2D" w:rsidRPr="00DD6BB4" w:rsidRDefault="00BA5D2D">
      <w:pPr>
        <w:pStyle w:val="FootnoteText"/>
      </w:pPr>
      <w:r w:rsidRPr="00DD6BB4">
        <w:rPr>
          <w:rStyle w:val="FootnoteReference"/>
        </w:rPr>
        <w:footnoteRef/>
      </w:r>
      <w:r w:rsidRPr="00DD6BB4">
        <w:t xml:space="preserve"> </w:t>
      </w:r>
      <w:r w:rsidR="001067F4" w:rsidRPr="00DD6BB4">
        <w:t>Jeigu subtiekėjas yra fizinis asmuo, nurodoma 1) nuolatinė gyvenamoji vieta ir 2) pilietybė.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5DC4401"/>
    <w:multiLevelType w:val="multilevel"/>
    <w:tmpl w:val="C4C8E0A2"/>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5"/>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4"/>
  </w:num>
  <w:num w:numId="12" w16cid:durableId="887376340">
    <w:abstractNumId w:val="13"/>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2"/>
  </w:num>
  <w:num w:numId="16" w16cid:durableId="1124423795">
    <w:abstractNumId w:val="9"/>
  </w:num>
  <w:num w:numId="17" w16cid:durableId="483083723">
    <w:abstractNumId w:val="10"/>
  </w:num>
  <w:num w:numId="18"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221F7"/>
    <w:rsid w:val="00043DF8"/>
    <w:rsid w:val="0004739C"/>
    <w:rsid w:val="000710DB"/>
    <w:rsid w:val="000734A1"/>
    <w:rsid w:val="000762A2"/>
    <w:rsid w:val="00084916"/>
    <w:rsid w:val="000854CB"/>
    <w:rsid w:val="000951E5"/>
    <w:rsid w:val="000B3343"/>
    <w:rsid w:val="000B39CC"/>
    <w:rsid w:val="000D16DF"/>
    <w:rsid w:val="000E3777"/>
    <w:rsid w:val="000F164B"/>
    <w:rsid w:val="000F2AF7"/>
    <w:rsid w:val="00104278"/>
    <w:rsid w:val="001067F4"/>
    <w:rsid w:val="001102EF"/>
    <w:rsid w:val="001200A8"/>
    <w:rsid w:val="0012047A"/>
    <w:rsid w:val="00125D26"/>
    <w:rsid w:val="00136CD4"/>
    <w:rsid w:val="00141175"/>
    <w:rsid w:val="00143079"/>
    <w:rsid w:val="00152887"/>
    <w:rsid w:val="00194E7C"/>
    <w:rsid w:val="001D1EFA"/>
    <w:rsid w:val="001E12DF"/>
    <w:rsid w:val="001E2521"/>
    <w:rsid w:val="001E31AE"/>
    <w:rsid w:val="001E69F3"/>
    <w:rsid w:val="002149C9"/>
    <w:rsid w:val="002177AC"/>
    <w:rsid w:val="00220896"/>
    <w:rsid w:val="00222B8B"/>
    <w:rsid w:val="00235A32"/>
    <w:rsid w:val="00237299"/>
    <w:rsid w:val="00237491"/>
    <w:rsid w:val="00275650"/>
    <w:rsid w:val="00277560"/>
    <w:rsid w:val="00280DF6"/>
    <w:rsid w:val="002838AE"/>
    <w:rsid w:val="0028760F"/>
    <w:rsid w:val="002B515F"/>
    <w:rsid w:val="002C0E2B"/>
    <w:rsid w:val="002C186B"/>
    <w:rsid w:val="002E64D0"/>
    <w:rsid w:val="002F3D23"/>
    <w:rsid w:val="0030068D"/>
    <w:rsid w:val="00305CFB"/>
    <w:rsid w:val="0031723D"/>
    <w:rsid w:val="00337475"/>
    <w:rsid w:val="00341076"/>
    <w:rsid w:val="003612E4"/>
    <w:rsid w:val="003631E3"/>
    <w:rsid w:val="003654B6"/>
    <w:rsid w:val="00370F4F"/>
    <w:rsid w:val="00373F87"/>
    <w:rsid w:val="00374945"/>
    <w:rsid w:val="00377ED9"/>
    <w:rsid w:val="003A1950"/>
    <w:rsid w:val="003C050E"/>
    <w:rsid w:val="003D26D6"/>
    <w:rsid w:val="003D5194"/>
    <w:rsid w:val="003D7EAE"/>
    <w:rsid w:val="003E0E98"/>
    <w:rsid w:val="003E7345"/>
    <w:rsid w:val="003F30E7"/>
    <w:rsid w:val="00416D4C"/>
    <w:rsid w:val="00443F3D"/>
    <w:rsid w:val="00446368"/>
    <w:rsid w:val="00477343"/>
    <w:rsid w:val="0048058B"/>
    <w:rsid w:val="004814FC"/>
    <w:rsid w:val="00482E11"/>
    <w:rsid w:val="00483C8C"/>
    <w:rsid w:val="0049790C"/>
    <w:rsid w:val="00497F82"/>
    <w:rsid w:val="004A2798"/>
    <w:rsid w:val="004B0A6A"/>
    <w:rsid w:val="004C58B4"/>
    <w:rsid w:val="004C7A22"/>
    <w:rsid w:val="004D6775"/>
    <w:rsid w:val="004E087A"/>
    <w:rsid w:val="004E6E38"/>
    <w:rsid w:val="00506A22"/>
    <w:rsid w:val="005226A4"/>
    <w:rsid w:val="0055002C"/>
    <w:rsid w:val="005510CE"/>
    <w:rsid w:val="005534B2"/>
    <w:rsid w:val="0056636C"/>
    <w:rsid w:val="00580A0E"/>
    <w:rsid w:val="005A1885"/>
    <w:rsid w:val="005A7DF1"/>
    <w:rsid w:val="005C18E0"/>
    <w:rsid w:val="005C4103"/>
    <w:rsid w:val="005D7073"/>
    <w:rsid w:val="005E1620"/>
    <w:rsid w:val="005E6797"/>
    <w:rsid w:val="005E6B50"/>
    <w:rsid w:val="005F024D"/>
    <w:rsid w:val="005F0FF6"/>
    <w:rsid w:val="006126CB"/>
    <w:rsid w:val="0061753C"/>
    <w:rsid w:val="00624A9D"/>
    <w:rsid w:val="00643A8D"/>
    <w:rsid w:val="00644E66"/>
    <w:rsid w:val="00651C9F"/>
    <w:rsid w:val="006537D5"/>
    <w:rsid w:val="0066704F"/>
    <w:rsid w:val="006901D0"/>
    <w:rsid w:val="00690D1B"/>
    <w:rsid w:val="006924CA"/>
    <w:rsid w:val="006959BE"/>
    <w:rsid w:val="006A0042"/>
    <w:rsid w:val="006F41A9"/>
    <w:rsid w:val="00700250"/>
    <w:rsid w:val="00707FAE"/>
    <w:rsid w:val="00710864"/>
    <w:rsid w:val="007133CA"/>
    <w:rsid w:val="00721981"/>
    <w:rsid w:val="00725A9B"/>
    <w:rsid w:val="00726592"/>
    <w:rsid w:val="00727C0E"/>
    <w:rsid w:val="007356A1"/>
    <w:rsid w:val="007577CB"/>
    <w:rsid w:val="00775C21"/>
    <w:rsid w:val="00784DF0"/>
    <w:rsid w:val="00791452"/>
    <w:rsid w:val="00791D69"/>
    <w:rsid w:val="0079624A"/>
    <w:rsid w:val="00797007"/>
    <w:rsid w:val="007A0AF7"/>
    <w:rsid w:val="007B4CD2"/>
    <w:rsid w:val="007D6B5E"/>
    <w:rsid w:val="007E0F30"/>
    <w:rsid w:val="0085711E"/>
    <w:rsid w:val="0086049A"/>
    <w:rsid w:val="00883A7C"/>
    <w:rsid w:val="00887D86"/>
    <w:rsid w:val="008A2BAB"/>
    <w:rsid w:val="008A6B32"/>
    <w:rsid w:val="008B0686"/>
    <w:rsid w:val="008B26B6"/>
    <w:rsid w:val="008C67BC"/>
    <w:rsid w:val="008D0634"/>
    <w:rsid w:val="008D42C8"/>
    <w:rsid w:val="008D65CF"/>
    <w:rsid w:val="008E0878"/>
    <w:rsid w:val="008F41F5"/>
    <w:rsid w:val="0090154E"/>
    <w:rsid w:val="0090288A"/>
    <w:rsid w:val="00904197"/>
    <w:rsid w:val="00904784"/>
    <w:rsid w:val="009066EE"/>
    <w:rsid w:val="00924372"/>
    <w:rsid w:val="0092659E"/>
    <w:rsid w:val="009312C8"/>
    <w:rsid w:val="00934EA2"/>
    <w:rsid w:val="00944EBC"/>
    <w:rsid w:val="00946A55"/>
    <w:rsid w:val="009633ED"/>
    <w:rsid w:val="00966633"/>
    <w:rsid w:val="00985F69"/>
    <w:rsid w:val="009A400F"/>
    <w:rsid w:val="009A6CE4"/>
    <w:rsid w:val="009D738A"/>
    <w:rsid w:val="009E3B97"/>
    <w:rsid w:val="009E4F27"/>
    <w:rsid w:val="009F654A"/>
    <w:rsid w:val="00A00CB1"/>
    <w:rsid w:val="00A02753"/>
    <w:rsid w:val="00A13377"/>
    <w:rsid w:val="00A14A54"/>
    <w:rsid w:val="00A22AAE"/>
    <w:rsid w:val="00A2551D"/>
    <w:rsid w:val="00A346BC"/>
    <w:rsid w:val="00A37DBF"/>
    <w:rsid w:val="00A51DCC"/>
    <w:rsid w:val="00A64258"/>
    <w:rsid w:val="00A65463"/>
    <w:rsid w:val="00A701AE"/>
    <w:rsid w:val="00A822F5"/>
    <w:rsid w:val="00A926AA"/>
    <w:rsid w:val="00AA72DA"/>
    <w:rsid w:val="00AB7139"/>
    <w:rsid w:val="00AC239A"/>
    <w:rsid w:val="00AD29B0"/>
    <w:rsid w:val="00AE1E2A"/>
    <w:rsid w:val="00AE6929"/>
    <w:rsid w:val="00AF253B"/>
    <w:rsid w:val="00B36AD4"/>
    <w:rsid w:val="00B5321B"/>
    <w:rsid w:val="00B54142"/>
    <w:rsid w:val="00B74421"/>
    <w:rsid w:val="00B74FFD"/>
    <w:rsid w:val="00B8287A"/>
    <w:rsid w:val="00B8343B"/>
    <w:rsid w:val="00B85E38"/>
    <w:rsid w:val="00B87081"/>
    <w:rsid w:val="00B94162"/>
    <w:rsid w:val="00B97217"/>
    <w:rsid w:val="00BA3371"/>
    <w:rsid w:val="00BA5D2D"/>
    <w:rsid w:val="00BC601F"/>
    <w:rsid w:val="00BD0AB4"/>
    <w:rsid w:val="00BE1CD7"/>
    <w:rsid w:val="00BE6608"/>
    <w:rsid w:val="00C15B76"/>
    <w:rsid w:val="00C17E59"/>
    <w:rsid w:val="00C272A1"/>
    <w:rsid w:val="00C37C8E"/>
    <w:rsid w:val="00C417B3"/>
    <w:rsid w:val="00C42470"/>
    <w:rsid w:val="00C51861"/>
    <w:rsid w:val="00C52692"/>
    <w:rsid w:val="00C57BA7"/>
    <w:rsid w:val="00C7111C"/>
    <w:rsid w:val="00C71777"/>
    <w:rsid w:val="00C72EDF"/>
    <w:rsid w:val="00C7538D"/>
    <w:rsid w:val="00C863B5"/>
    <w:rsid w:val="00C870B2"/>
    <w:rsid w:val="00C93373"/>
    <w:rsid w:val="00C94C60"/>
    <w:rsid w:val="00CB0BC3"/>
    <w:rsid w:val="00CB13DE"/>
    <w:rsid w:val="00CB2CFE"/>
    <w:rsid w:val="00CC27F5"/>
    <w:rsid w:val="00CC7397"/>
    <w:rsid w:val="00CE2E66"/>
    <w:rsid w:val="00CE6E65"/>
    <w:rsid w:val="00D04A4C"/>
    <w:rsid w:val="00D1111C"/>
    <w:rsid w:val="00D35A1D"/>
    <w:rsid w:val="00D35F20"/>
    <w:rsid w:val="00D436FA"/>
    <w:rsid w:val="00D46CD4"/>
    <w:rsid w:val="00D637A4"/>
    <w:rsid w:val="00D66ABC"/>
    <w:rsid w:val="00D710D6"/>
    <w:rsid w:val="00D72304"/>
    <w:rsid w:val="00D76712"/>
    <w:rsid w:val="00D83DAA"/>
    <w:rsid w:val="00D87C43"/>
    <w:rsid w:val="00D96A6D"/>
    <w:rsid w:val="00DC25EB"/>
    <w:rsid w:val="00DC3658"/>
    <w:rsid w:val="00DD3C6F"/>
    <w:rsid w:val="00DD6647"/>
    <w:rsid w:val="00DD6BB4"/>
    <w:rsid w:val="00DE4B83"/>
    <w:rsid w:val="00DF4F2F"/>
    <w:rsid w:val="00E3534D"/>
    <w:rsid w:val="00E40595"/>
    <w:rsid w:val="00E52225"/>
    <w:rsid w:val="00E54956"/>
    <w:rsid w:val="00E5744A"/>
    <w:rsid w:val="00E751B2"/>
    <w:rsid w:val="00E7525B"/>
    <w:rsid w:val="00E93EFD"/>
    <w:rsid w:val="00EA6D21"/>
    <w:rsid w:val="00EC065E"/>
    <w:rsid w:val="00EC53FA"/>
    <w:rsid w:val="00F051B5"/>
    <w:rsid w:val="00F1319A"/>
    <w:rsid w:val="00F236A9"/>
    <w:rsid w:val="00F40C79"/>
    <w:rsid w:val="00F50A0E"/>
    <w:rsid w:val="00F74C27"/>
    <w:rsid w:val="00F87BFB"/>
    <w:rsid w:val="00FB1500"/>
    <w:rsid w:val="00FB32AA"/>
    <w:rsid w:val="00FB35B1"/>
    <w:rsid w:val="00FB5A1D"/>
    <w:rsid w:val="00FE4B5C"/>
    <w:rsid w:val="00FE60A7"/>
    <w:rsid w:val="00FF2350"/>
    <w:rsid w:val="0120BCAA"/>
    <w:rsid w:val="08226675"/>
    <w:rsid w:val="0DA0370D"/>
    <w:rsid w:val="0F577252"/>
    <w:rsid w:val="119D7C2B"/>
    <w:rsid w:val="1EE863B0"/>
    <w:rsid w:val="24572FD6"/>
    <w:rsid w:val="26B5D676"/>
    <w:rsid w:val="26DCDCB1"/>
    <w:rsid w:val="2847C214"/>
    <w:rsid w:val="292190D7"/>
    <w:rsid w:val="2AFA6288"/>
    <w:rsid w:val="2B1520BA"/>
    <w:rsid w:val="2B789059"/>
    <w:rsid w:val="2CA609BA"/>
    <w:rsid w:val="2E567A0C"/>
    <w:rsid w:val="2ED9BB28"/>
    <w:rsid w:val="315D27A8"/>
    <w:rsid w:val="33DB59C8"/>
    <w:rsid w:val="38252094"/>
    <w:rsid w:val="38FB03C6"/>
    <w:rsid w:val="3AA12040"/>
    <w:rsid w:val="3AADDD42"/>
    <w:rsid w:val="3E1FEEEF"/>
    <w:rsid w:val="3E987F40"/>
    <w:rsid w:val="418D1B61"/>
    <w:rsid w:val="42B90D9A"/>
    <w:rsid w:val="42E9AD89"/>
    <w:rsid w:val="453E71DA"/>
    <w:rsid w:val="4C071363"/>
    <w:rsid w:val="4D5F9687"/>
    <w:rsid w:val="500E2173"/>
    <w:rsid w:val="531456AB"/>
    <w:rsid w:val="56506F60"/>
    <w:rsid w:val="57603451"/>
    <w:rsid w:val="5895DB76"/>
    <w:rsid w:val="5B60A457"/>
    <w:rsid w:val="5E1D970C"/>
    <w:rsid w:val="5FD61280"/>
    <w:rsid w:val="60EBAC11"/>
    <w:rsid w:val="620D8AB2"/>
    <w:rsid w:val="62240CB5"/>
    <w:rsid w:val="6323ABA1"/>
    <w:rsid w:val="68C32BC4"/>
    <w:rsid w:val="69B2FAC2"/>
    <w:rsid w:val="6A2A99C4"/>
    <w:rsid w:val="6C6B4E89"/>
    <w:rsid w:val="6CC6EAE1"/>
    <w:rsid w:val="7210F1D9"/>
    <w:rsid w:val="7BD964E5"/>
    <w:rsid w:val="7E2F1E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uiPriority w:val="99"/>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101AC695-0508-4222-AD7D-56D50288BDB9}"/>
</file>

<file path=customXml/itemProps3.xml><?xml version="1.0" encoding="utf-8"?>
<ds:datastoreItem xmlns:ds="http://schemas.openxmlformats.org/officeDocument/2006/customXml" ds:itemID="{0BD9FDBA-81A1-468A-99C6-F1C7CE80E2A6}"/>
</file>

<file path=customXml/itemProps4.xml><?xml version="1.0" encoding="utf-8"?>
<ds:datastoreItem xmlns:ds="http://schemas.openxmlformats.org/officeDocument/2006/customXml" ds:itemID="{6AA80D9F-9058-4EA3-A7A3-9961A4DD3045}"/>
</file>

<file path=docProps/app.xml><?xml version="1.0" encoding="utf-8"?>
<Properties xmlns="http://schemas.openxmlformats.org/officeDocument/2006/extended-properties" xmlns:vt="http://schemas.openxmlformats.org/officeDocument/2006/docPropsVTypes">
  <Template>Normal</Template>
  <TotalTime>0</TotalTime>
  <Pages>3</Pages>
  <Words>3838</Words>
  <Characters>2189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2025-10-08T15:29:00Z</dcterms:created>
  <dcterms:modified xsi:type="dcterms:W3CDTF">2025-10-08T15:29:00Z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2025-10-08T15:29:57Z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9d375bcd-de93-4e38-83cf-f3aa9f82e29a</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docLang">
    <vt:lpwstr>lt</vt:lpwstr>
  </property>
  <property fmtid="{D5CDD505-2E9C-101B-9397-08002B2CF9AE}" pid="18" name="MSIP_Label_57f8b785-88cf-4cde-9f19-655d15068a21_Extended_MSFT_Method">
    <vt:lpwstr>Automatic</vt:lpwstr>
  </property>
  <property fmtid="{D5CDD505-2E9C-101B-9397-08002B2CF9AE}" pid="19" name="MSIP_Label_57f8b785-88cf-4cde-9f19-655d15068a21_SiteId">
    <vt:lpwstr>d920b0a3-f4e5-4e0b-85a4-54e4d7dc3fb9</vt:lpwstr>
  </property>
  <property fmtid="{D5CDD505-2E9C-101B-9397-08002B2CF9AE}" pid="20" name="Sensitivity">
    <vt:lpwstr>Vieša</vt:lpwstr>
  </property>
</Properties>
</file>