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789AF9F3" w14:textId="77777777" w:rsidR="000046E8" w:rsidRPr="00DE6524" w:rsidRDefault="000046E8" w:rsidP="000046E8">
          <w:pPr>
            <w:spacing w:after="120"/>
            <w:ind w:left="567"/>
            <w:contextualSpacing/>
            <w:jc w:val="center"/>
            <w:rPr>
              <w:rFonts w:ascii="Times New Roman" w:hAnsi="Times New Roman" w:cs="Times New Roman"/>
              <w:b/>
              <w:bCs/>
            </w:rPr>
          </w:pPr>
          <w:r w:rsidRPr="00DE6524">
            <w:rPr>
              <w:rFonts w:ascii="Times New Roman" w:hAnsi="Times New Roman" w:cs="Times New Roman"/>
              <w:b/>
              <w:bCs/>
              <w:noProof/>
              <w:color w:val="00B050"/>
              <w:sz w:val="22"/>
              <w:szCs w:val="22"/>
              <w:lang w:eastAsia="en-US"/>
            </w:rPr>
            <w:drawing>
              <wp:inline distT="0" distB="0" distL="0" distR="0" wp14:anchorId="039D06F8" wp14:editId="3A210EA4">
                <wp:extent cx="2824959" cy="1057523"/>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astu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1133" cy="1074808"/>
                        </a:xfrm>
                        <a:prstGeom prst="rect">
                          <a:avLst/>
                        </a:prstGeom>
                      </pic:spPr>
                    </pic:pic>
                  </a:graphicData>
                </a:graphic>
              </wp:inline>
            </w:drawing>
          </w:r>
        </w:p>
        <w:p w14:paraId="6C73C4CE" w14:textId="77777777" w:rsidR="000046E8" w:rsidRPr="00DE6524" w:rsidRDefault="000046E8" w:rsidP="000046E8">
          <w:pPr>
            <w:spacing w:after="120" w:line="20" w:lineRule="atLeast"/>
            <w:contextualSpacing/>
            <w:jc w:val="center"/>
            <w:rPr>
              <w:rFonts w:ascii="Times New Roman" w:hAnsi="Times New Roman" w:cs="Times New Roman"/>
              <w:color w:val="7030A0"/>
              <w:sz w:val="28"/>
              <w:szCs w:val="28"/>
            </w:rPr>
          </w:pPr>
        </w:p>
        <w:p w14:paraId="3051F179" w14:textId="77777777" w:rsidR="000046E8" w:rsidRPr="00DE6524" w:rsidRDefault="000046E8" w:rsidP="000046E8">
          <w:pPr>
            <w:spacing w:after="120" w:line="20" w:lineRule="atLeast"/>
            <w:contextualSpacing/>
            <w:jc w:val="center"/>
            <w:rPr>
              <w:rFonts w:ascii="Times New Roman" w:hAnsi="Times New Roman" w:cs="Times New Roman"/>
              <w:color w:val="7030A0"/>
              <w:sz w:val="28"/>
              <w:szCs w:val="28"/>
            </w:rPr>
          </w:pPr>
        </w:p>
        <w:p w14:paraId="52A97251" w14:textId="77777777" w:rsidR="000046E8" w:rsidRPr="00295A20" w:rsidRDefault="000046E8" w:rsidP="000046E8">
          <w:pPr>
            <w:spacing w:after="120" w:line="20" w:lineRule="atLeast"/>
            <w:contextualSpacing/>
            <w:jc w:val="center"/>
            <w:rPr>
              <w:rFonts w:ascii="Times New Roman" w:hAnsi="Times New Roman" w:cs="Times New Roman"/>
              <w:color w:val="7030A0"/>
              <w:sz w:val="28"/>
              <w:szCs w:val="28"/>
            </w:rPr>
          </w:pPr>
          <w:r w:rsidRPr="00295A20">
            <w:rPr>
              <w:rFonts w:ascii="Times New Roman" w:hAnsi="Times New Roman" w:cs="Times New Roman"/>
              <w:color w:val="7030A0"/>
              <w:sz w:val="28"/>
              <w:szCs w:val="28"/>
            </w:rPr>
            <w:t xml:space="preserve">SKELBIAMOS APKLAUSOS </w:t>
          </w:r>
        </w:p>
        <w:p w14:paraId="49937294" w14:textId="77777777" w:rsidR="000046E8" w:rsidRPr="00295A20" w:rsidRDefault="000046E8" w:rsidP="000046E8">
          <w:pPr>
            <w:spacing w:after="120" w:line="20" w:lineRule="atLeast"/>
            <w:contextualSpacing/>
            <w:jc w:val="center"/>
            <w:rPr>
              <w:rFonts w:ascii="Times New Roman" w:hAnsi="Times New Roman" w:cs="Times New Roman"/>
              <w:color w:val="7030A0"/>
              <w:sz w:val="28"/>
              <w:szCs w:val="28"/>
            </w:rPr>
          </w:pPr>
          <w:r w:rsidRPr="00295A20">
            <w:rPr>
              <w:rFonts w:ascii="Times New Roman" w:hAnsi="Times New Roman" w:cs="Times New Roman"/>
              <w:color w:val="7030A0"/>
              <w:sz w:val="28"/>
              <w:szCs w:val="28"/>
            </w:rPr>
            <w:t>SPECIALIOSIOS SĄLYGOS</w:t>
          </w:r>
        </w:p>
        <w:p w14:paraId="389F79D9" w14:textId="77777777" w:rsidR="000046E8" w:rsidRPr="00DE6524" w:rsidRDefault="000046E8" w:rsidP="000046E8">
          <w:pPr>
            <w:spacing w:after="120" w:line="20" w:lineRule="atLeast"/>
            <w:contextualSpacing/>
            <w:jc w:val="center"/>
            <w:rPr>
              <w:rFonts w:ascii="Times New Roman" w:hAnsi="Times New Roman" w:cs="Times New Roman"/>
              <w:color w:val="7030A0"/>
              <w:sz w:val="24"/>
              <w:szCs w:val="24"/>
            </w:rPr>
          </w:pPr>
        </w:p>
        <w:p w14:paraId="2E64F722" w14:textId="5314986C" w:rsidR="000046E8" w:rsidRPr="00DE6524" w:rsidRDefault="000046E8" w:rsidP="000046E8">
          <w:pPr>
            <w:spacing w:after="0" w:line="259" w:lineRule="auto"/>
            <w:jc w:val="center"/>
            <w:rPr>
              <w:rFonts w:ascii="Times New Roman" w:hAnsi="Times New Roman" w:cs="Times New Roman"/>
              <w:b/>
              <w:bCs/>
              <w:color w:val="7030A0"/>
              <w:sz w:val="28"/>
              <w:szCs w:val="28"/>
            </w:rPr>
          </w:pPr>
          <w:bookmarkStart w:id="0" w:name="_Hlk137652803"/>
          <w:bookmarkStart w:id="1" w:name="_Hlk180059171"/>
          <w:r w:rsidRPr="00DE6524">
            <w:rPr>
              <w:rFonts w:ascii="Times New Roman" w:hAnsi="Times New Roman" w:cs="Times New Roman"/>
              <w:b/>
              <w:bCs/>
              <w:color w:val="7030A0"/>
              <w:sz w:val="28"/>
              <w:szCs w:val="28"/>
            </w:rPr>
            <w:t xml:space="preserve">NEPAVOJINGŲ STAMBIAGABARIČIŲ ATLIEKŲ </w:t>
          </w:r>
        </w:p>
        <w:p w14:paraId="72699117" w14:textId="226A676D" w:rsidR="000046E8" w:rsidRDefault="000046E8" w:rsidP="000046E8">
          <w:pPr>
            <w:spacing w:after="0" w:line="259" w:lineRule="auto"/>
            <w:jc w:val="center"/>
            <w:rPr>
              <w:rFonts w:ascii="Times New Roman" w:hAnsi="Times New Roman" w:cs="Times New Roman"/>
              <w:b/>
              <w:bCs/>
              <w:color w:val="7030A0"/>
              <w:sz w:val="28"/>
              <w:szCs w:val="28"/>
            </w:rPr>
          </w:pPr>
          <w:r w:rsidRPr="00DE6524">
            <w:rPr>
              <w:rFonts w:ascii="Times New Roman" w:hAnsi="Times New Roman" w:cs="Times New Roman"/>
              <w:b/>
              <w:bCs/>
              <w:color w:val="7030A0"/>
              <w:sz w:val="28"/>
              <w:szCs w:val="28"/>
            </w:rPr>
            <w:t>IŠVEŽIMAS</w:t>
          </w:r>
          <w:r w:rsidR="00B323D5">
            <w:rPr>
              <w:rFonts w:ascii="Times New Roman" w:hAnsi="Times New Roman" w:cs="Times New Roman"/>
              <w:b/>
              <w:bCs/>
              <w:color w:val="7030A0"/>
              <w:sz w:val="28"/>
              <w:szCs w:val="28"/>
            </w:rPr>
            <w:t>, PAKROVIMAS</w:t>
          </w:r>
          <w:r w:rsidRPr="00DE6524">
            <w:rPr>
              <w:rFonts w:ascii="Times New Roman" w:hAnsi="Times New Roman" w:cs="Times New Roman"/>
              <w:b/>
              <w:bCs/>
              <w:color w:val="7030A0"/>
              <w:sz w:val="28"/>
              <w:szCs w:val="28"/>
            </w:rPr>
            <w:t xml:space="preserve"> IR </w:t>
          </w:r>
          <w:r w:rsidR="006215C4">
            <w:rPr>
              <w:rFonts w:ascii="Times New Roman" w:hAnsi="Times New Roman" w:cs="Times New Roman"/>
              <w:b/>
              <w:bCs/>
              <w:color w:val="7030A0"/>
              <w:sz w:val="28"/>
              <w:szCs w:val="28"/>
            </w:rPr>
            <w:t>APDOROJIMAS</w:t>
          </w:r>
        </w:p>
        <w:p w14:paraId="670E8348" w14:textId="24A7A657" w:rsidR="00515ED9" w:rsidRPr="00DE6524" w:rsidRDefault="00515ED9" w:rsidP="000046E8">
          <w:pPr>
            <w:spacing w:after="0" w:line="259" w:lineRule="auto"/>
            <w:jc w:val="center"/>
            <w:rPr>
              <w:rFonts w:ascii="Times New Roman" w:hAnsi="Times New Roman" w:cs="Times New Roman"/>
              <w:b/>
              <w:bCs/>
              <w:color w:val="7030A0"/>
              <w:sz w:val="28"/>
              <w:szCs w:val="28"/>
            </w:rPr>
          </w:pPr>
          <w:r>
            <w:rPr>
              <w:rFonts w:ascii="Times New Roman" w:hAnsi="Times New Roman" w:cs="Times New Roman"/>
              <w:b/>
              <w:bCs/>
              <w:color w:val="7030A0"/>
              <w:sz w:val="28"/>
              <w:szCs w:val="28"/>
            </w:rPr>
            <w:t>Versija Nr. 1</w:t>
          </w:r>
        </w:p>
        <w:bookmarkEnd w:id="0"/>
        <w:bookmarkEnd w:id="1"/>
        <w:p w14:paraId="2DCAAE8C" w14:textId="77777777" w:rsidR="000046E8" w:rsidRPr="00DE6524" w:rsidRDefault="000046E8" w:rsidP="000046E8">
          <w:pPr>
            <w:spacing w:after="120" w:line="240" w:lineRule="auto"/>
            <w:contextualSpacing/>
            <w:jc w:val="center"/>
            <w:rPr>
              <w:rFonts w:ascii="Times New Roman" w:hAnsi="Times New Roman" w:cs="Times New Roman"/>
              <w:b/>
              <w:bCs/>
              <w:color w:val="7030A0"/>
              <w:sz w:val="28"/>
              <w:szCs w:val="28"/>
            </w:rPr>
          </w:pPr>
        </w:p>
        <w:p w14:paraId="539701EE" w14:textId="77777777" w:rsidR="000046E8" w:rsidRPr="00DE6524" w:rsidRDefault="000046E8" w:rsidP="0044251F">
          <w:pPr>
            <w:spacing w:after="0" w:line="240" w:lineRule="auto"/>
            <w:ind w:left="567"/>
            <w:contextualSpacing/>
            <w:jc w:val="center"/>
            <w:rPr>
              <w:rFonts w:ascii="Times New Roman" w:hAnsi="Times New Roman" w:cs="Times New Roman"/>
            </w:rPr>
          </w:pPr>
        </w:p>
        <w:p w14:paraId="6331F5D4" w14:textId="77777777" w:rsidR="000046E8" w:rsidRPr="00DE6524" w:rsidRDefault="000046E8" w:rsidP="0044251F">
          <w:pPr>
            <w:spacing w:after="0" w:line="240" w:lineRule="auto"/>
            <w:ind w:left="1418"/>
            <w:rPr>
              <w:rFonts w:ascii="Times New Roman" w:hAnsi="Times New Roman" w:cs="Times New Roman"/>
              <w:b/>
              <w:bCs/>
              <w:color w:val="7030A0"/>
              <w:sz w:val="28"/>
              <w:szCs w:val="28"/>
            </w:rPr>
          </w:pPr>
          <w:r w:rsidRPr="00DE6524">
            <w:rPr>
              <w:rFonts w:ascii="Times New Roman" w:hAnsi="Times New Roman" w:cs="Times New Roman"/>
              <w:b/>
              <w:bCs/>
              <w:color w:val="7030A0"/>
              <w:sz w:val="28"/>
              <w:szCs w:val="28"/>
            </w:rPr>
            <w:t>Turinys</w:t>
          </w:r>
          <w:r w:rsidRPr="00DE6524">
            <w:rPr>
              <w:rFonts w:ascii="Times New Roman" w:hAnsi="Times New Roman" w:cs="Times New Roman"/>
              <w:b/>
              <w:bCs/>
              <w:color w:val="7030A0"/>
              <w:sz w:val="28"/>
              <w:szCs w:val="28"/>
            </w:rPr>
            <w:tab/>
          </w:r>
        </w:p>
        <w:p w14:paraId="0EB0B536" w14:textId="77777777" w:rsidR="000046E8" w:rsidRPr="00DE6524" w:rsidRDefault="000046E8" w:rsidP="0044251F">
          <w:pPr>
            <w:spacing w:after="0" w:line="240" w:lineRule="auto"/>
            <w:ind w:left="1418"/>
            <w:rPr>
              <w:rFonts w:ascii="Times New Roman" w:hAnsi="Times New Roman" w:cs="Times New Roman"/>
              <w:color w:val="7030A0"/>
              <w:sz w:val="16"/>
              <w:szCs w:val="16"/>
            </w:rPr>
          </w:pPr>
        </w:p>
        <w:p w14:paraId="2C24A160" w14:textId="77777777" w:rsidR="000046E8" w:rsidRPr="00DE6524" w:rsidRDefault="000046E8" w:rsidP="00A235AF">
          <w:pPr>
            <w:spacing w:after="0"/>
            <w:ind w:left="2268" w:hanging="992"/>
            <w:rPr>
              <w:rFonts w:ascii="Times New Roman" w:hAnsi="Times New Roman" w:cs="Times New Roman"/>
            </w:rPr>
          </w:pPr>
          <w:r w:rsidRPr="00DE6524">
            <w:rPr>
              <w:rFonts w:ascii="Times New Roman" w:hAnsi="Times New Roman" w:cs="Times New Roman"/>
            </w:rPr>
            <w:t>1. Bendra informacija</w:t>
          </w:r>
        </w:p>
        <w:p w14:paraId="4E07C411" w14:textId="77777777" w:rsidR="00A235AF" w:rsidRDefault="000046E8" w:rsidP="00A235AF">
          <w:pPr>
            <w:spacing w:after="0"/>
            <w:ind w:left="2268" w:hanging="992"/>
            <w:rPr>
              <w:rFonts w:ascii="Times New Roman" w:hAnsi="Times New Roman" w:cs="Times New Roman"/>
            </w:rPr>
          </w:pPr>
          <w:r w:rsidRPr="00DE6524">
            <w:rPr>
              <w:rFonts w:ascii="Times New Roman" w:hAnsi="Times New Roman" w:cs="Times New Roman"/>
            </w:rPr>
            <w:t>2. Pirkimo objektas</w:t>
          </w:r>
        </w:p>
        <w:p w14:paraId="4DF9BCAA" w14:textId="21C8066A" w:rsidR="000046E8" w:rsidRPr="00DE6524" w:rsidRDefault="00A235AF" w:rsidP="00A235AF">
          <w:pPr>
            <w:spacing w:after="0"/>
            <w:ind w:left="1418" w:hanging="142"/>
            <w:rPr>
              <w:rFonts w:ascii="Times New Roman" w:hAnsi="Times New Roman" w:cs="Times New Roman"/>
            </w:rPr>
          </w:pPr>
          <w:r>
            <w:rPr>
              <w:rFonts w:ascii="Times New Roman" w:hAnsi="Times New Roman" w:cs="Times New Roman"/>
            </w:rPr>
            <w:t xml:space="preserve">3. </w:t>
          </w:r>
          <w:r w:rsidR="000046E8" w:rsidRPr="00DE6524">
            <w:rPr>
              <w:rFonts w:ascii="Times New Roman" w:hAnsi="Times New Roman" w:cs="Times New Roman"/>
            </w:rPr>
            <w:t>Tiekėjų pašalinimo pagrindai, kvalifikacijos reikalavimai ir reikalaujami kokybės vadybos sistemos ir (arba) aplinkos apsaugos vadybos sistemos standartai</w:t>
          </w:r>
        </w:p>
        <w:p w14:paraId="00C7B1A9" w14:textId="77777777" w:rsidR="000046E8" w:rsidRPr="00DE6524" w:rsidRDefault="000046E8" w:rsidP="00A235AF">
          <w:pPr>
            <w:spacing w:after="0"/>
            <w:ind w:left="2268" w:hanging="992"/>
            <w:rPr>
              <w:rFonts w:ascii="Times New Roman" w:hAnsi="Times New Roman" w:cs="Times New Roman"/>
            </w:rPr>
          </w:pPr>
          <w:r w:rsidRPr="00DE6524">
            <w:rPr>
              <w:rFonts w:ascii="Times New Roman" w:hAnsi="Times New Roman" w:cs="Times New Roman"/>
            </w:rPr>
            <w:t>4.Reikalavimai, susiję su nacionaliniu saugumu</w:t>
          </w:r>
        </w:p>
        <w:p w14:paraId="07F74317" w14:textId="77777777" w:rsidR="000046E8" w:rsidRPr="00DE6524" w:rsidRDefault="000046E8" w:rsidP="00A235AF">
          <w:pPr>
            <w:spacing w:after="0"/>
            <w:ind w:left="2268" w:hanging="992"/>
            <w:rPr>
              <w:rFonts w:ascii="Times New Roman" w:hAnsi="Times New Roman" w:cs="Times New Roman"/>
            </w:rPr>
          </w:pPr>
          <w:r w:rsidRPr="00DE6524">
            <w:rPr>
              <w:rFonts w:ascii="Times New Roman" w:hAnsi="Times New Roman" w:cs="Times New Roman"/>
            </w:rPr>
            <w:t>5.Specialieji reikalavimai pasiūlymų rengimui ir pateikimui</w:t>
          </w:r>
        </w:p>
        <w:p w14:paraId="33D580A8" w14:textId="77777777" w:rsidR="000046E8" w:rsidRPr="00DE6524" w:rsidRDefault="000046E8" w:rsidP="00A235AF">
          <w:pPr>
            <w:spacing w:after="0"/>
            <w:ind w:left="2268" w:hanging="992"/>
            <w:rPr>
              <w:rFonts w:ascii="Times New Roman" w:hAnsi="Times New Roman" w:cs="Times New Roman"/>
            </w:rPr>
          </w:pPr>
          <w:r w:rsidRPr="00DE6524">
            <w:rPr>
              <w:rFonts w:ascii="Times New Roman" w:hAnsi="Times New Roman" w:cs="Times New Roman"/>
            </w:rPr>
            <w:t>6. Pasiūlymo galiojimo užtikrinimas</w:t>
          </w:r>
        </w:p>
        <w:p w14:paraId="20B56DF5" w14:textId="77777777" w:rsidR="000046E8" w:rsidRPr="00DE6524" w:rsidRDefault="000046E8" w:rsidP="00A235AF">
          <w:pPr>
            <w:spacing w:after="0"/>
            <w:ind w:left="2268" w:hanging="992"/>
            <w:rPr>
              <w:rFonts w:ascii="Times New Roman" w:hAnsi="Times New Roman" w:cs="Times New Roman"/>
            </w:rPr>
          </w:pPr>
          <w:r w:rsidRPr="00DE6524">
            <w:rPr>
              <w:rFonts w:ascii="Times New Roman" w:hAnsi="Times New Roman" w:cs="Times New Roman"/>
            </w:rPr>
            <w:t>7.Pasiūlymų vertinimas</w:t>
          </w:r>
        </w:p>
        <w:p w14:paraId="6B4825AF" w14:textId="77777777" w:rsidR="000046E8" w:rsidRPr="00DE6524" w:rsidRDefault="000046E8" w:rsidP="00A235AF">
          <w:pPr>
            <w:spacing w:after="0"/>
            <w:ind w:left="2268" w:hanging="992"/>
            <w:rPr>
              <w:rFonts w:ascii="Times New Roman" w:hAnsi="Times New Roman" w:cs="Times New Roman"/>
            </w:rPr>
          </w:pPr>
          <w:r w:rsidRPr="00DE6524">
            <w:rPr>
              <w:rFonts w:ascii="Times New Roman" w:hAnsi="Times New Roman" w:cs="Times New Roman"/>
            </w:rPr>
            <w:t>8. Sutarties sudarymas</w:t>
          </w:r>
        </w:p>
        <w:p w14:paraId="49DA8C51" w14:textId="77777777" w:rsidR="000046E8" w:rsidRPr="00DE6524" w:rsidRDefault="000046E8" w:rsidP="00A235AF">
          <w:pPr>
            <w:spacing w:after="0"/>
            <w:ind w:left="2268" w:hanging="992"/>
            <w:rPr>
              <w:rFonts w:ascii="Times New Roman" w:hAnsi="Times New Roman" w:cs="Times New Roman"/>
            </w:rPr>
          </w:pPr>
          <w:r w:rsidRPr="00DE6524">
            <w:rPr>
              <w:rFonts w:ascii="Times New Roman" w:hAnsi="Times New Roman" w:cs="Times New Roman"/>
            </w:rPr>
            <w:t>9. Kitos sąlygos</w:t>
          </w:r>
        </w:p>
        <w:p w14:paraId="6045EAA6" w14:textId="77777777" w:rsidR="000046E8" w:rsidRPr="00DE6524" w:rsidRDefault="000046E8" w:rsidP="000046E8">
          <w:pPr>
            <w:ind w:left="1418"/>
            <w:rPr>
              <w:rFonts w:ascii="Times New Roman" w:hAnsi="Times New Roman" w:cs="Times New Roman"/>
            </w:rPr>
          </w:pPr>
        </w:p>
        <w:p w14:paraId="7547B95E" w14:textId="77777777" w:rsidR="000046E8" w:rsidRPr="00DE6524" w:rsidRDefault="000046E8" w:rsidP="000046E8">
          <w:pPr>
            <w:spacing w:after="120"/>
            <w:ind w:left="1418"/>
            <w:contextualSpacing/>
            <w:rPr>
              <w:rFonts w:ascii="Times New Roman" w:hAnsi="Times New Roman" w:cs="Times New Roman"/>
            </w:rPr>
          </w:pPr>
        </w:p>
        <w:p w14:paraId="5B9F4DE6" w14:textId="77777777" w:rsidR="000046E8" w:rsidRPr="00DE6524" w:rsidRDefault="000046E8" w:rsidP="000046E8">
          <w:pPr>
            <w:spacing w:after="120"/>
            <w:ind w:left="1418"/>
            <w:contextualSpacing/>
            <w:rPr>
              <w:rFonts w:ascii="Times New Roman" w:hAnsi="Times New Roman" w:cs="Times New Roman"/>
              <w:b/>
              <w:bCs/>
              <w:color w:val="7030A0"/>
            </w:rPr>
          </w:pPr>
          <w:r w:rsidRPr="00DE6524">
            <w:rPr>
              <w:rFonts w:ascii="Times New Roman" w:hAnsi="Times New Roman" w:cs="Times New Roman"/>
              <w:b/>
              <w:bCs/>
              <w:color w:val="7030A0"/>
            </w:rPr>
            <w:t>Priedai:</w:t>
          </w:r>
        </w:p>
        <w:p w14:paraId="097C490C" w14:textId="77777777" w:rsidR="000046E8" w:rsidRPr="00DE6524" w:rsidRDefault="000046E8" w:rsidP="007823F0">
          <w:pPr>
            <w:pStyle w:val="ListParagraph"/>
            <w:numPr>
              <w:ilvl w:val="0"/>
              <w:numId w:val="8"/>
            </w:numPr>
            <w:spacing w:after="120"/>
            <w:ind w:left="1418" w:firstLine="0"/>
            <w:rPr>
              <w:rFonts w:ascii="Times New Roman" w:hAnsi="Times New Roman" w:cs="Times New Roman"/>
              <w:lang w:val="lt-LT"/>
            </w:rPr>
          </w:pPr>
          <w:r w:rsidRPr="00DE6524">
            <w:rPr>
              <w:rFonts w:ascii="Times New Roman" w:hAnsi="Times New Roman" w:cs="Times New Roman"/>
              <w:lang w:val="lt-LT"/>
            </w:rPr>
            <w:t xml:space="preserve">Tiekėjų pašalinimo pagrindai </w:t>
          </w:r>
        </w:p>
        <w:p w14:paraId="000B18B2" w14:textId="66751E07" w:rsidR="000046E8" w:rsidRPr="00DE6524" w:rsidRDefault="000046E8" w:rsidP="007823F0">
          <w:pPr>
            <w:pStyle w:val="ListParagraph"/>
            <w:numPr>
              <w:ilvl w:val="0"/>
              <w:numId w:val="8"/>
            </w:numPr>
            <w:spacing w:after="120"/>
            <w:ind w:left="1418" w:firstLine="0"/>
            <w:rPr>
              <w:rFonts w:ascii="Times New Roman" w:hAnsi="Times New Roman" w:cs="Times New Roman"/>
              <w:lang w:val="lt-LT"/>
            </w:rPr>
          </w:pPr>
          <w:r w:rsidRPr="00DE6524">
            <w:rPr>
              <w:rFonts w:ascii="Times New Roman" w:hAnsi="Times New Roman" w:cs="Times New Roman"/>
              <w:lang w:val="lt-LT"/>
            </w:rPr>
            <w:t xml:space="preserve">Tiekėjų kvalifikacijos reikalavimai </w:t>
          </w:r>
        </w:p>
        <w:p w14:paraId="44BF1525" w14:textId="77777777" w:rsidR="000046E8" w:rsidRPr="00DE6524" w:rsidRDefault="000046E8" w:rsidP="007823F0">
          <w:pPr>
            <w:pStyle w:val="ListParagraph"/>
            <w:numPr>
              <w:ilvl w:val="0"/>
              <w:numId w:val="8"/>
            </w:numPr>
            <w:spacing w:after="120"/>
            <w:ind w:left="1418" w:firstLine="0"/>
            <w:rPr>
              <w:rFonts w:ascii="Times New Roman" w:hAnsi="Times New Roman" w:cs="Times New Roman"/>
              <w:lang w:val="lt-LT"/>
            </w:rPr>
          </w:pPr>
          <w:r w:rsidRPr="00DE6524">
            <w:rPr>
              <w:rFonts w:ascii="Times New Roman" w:hAnsi="Times New Roman" w:cs="Times New Roman"/>
              <w:lang w:val="lt-LT"/>
            </w:rPr>
            <w:t>Techninė specifikacija</w:t>
          </w:r>
        </w:p>
        <w:p w14:paraId="719AF3EC" w14:textId="77777777" w:rsidR="000046E8" w:rsidRPr="00DE6524" w:rsidRDefault="000046E8" w:rsidP="007823F0">
          <w:pPr>
            <w:pStyle w:val="ListParagraph"/>
            <w:numPr>
              <w:ilvl w:val="0"/>
              <w:numId w:val="8"/>
            </w:numPr>
            <w:spacing w:after="120"/>
            <w:ind w:left="1418" w:firstLine="0"/>
            <w:rPr>
              <w:rFonts w:ascii="Times New Roman" w:hAnsi="Times New Roman" w:cs="Times New Roman"/>
              <w:lang w:val="lt-LT"/>
            </w:rPr>
          </w:pPr>
          <w:r w:rsidRPr="00DE6524">
            <w:rPr>
              <w:rFonts w:ascii="Times New Roman" w:hAnsi="Times New Roman" w:cs="Times New Roman"/>
              <w:lang w:val="lt-LT"/>
            </w:rPr>
            <w:t xml:space="preserve"> Pasiūlymo forma</w:t>
          </w:r>
        </w:p>
        <w:p w14:paraId="608C9726" w14:textId="77777777" w:rsidR="000046E8" w:rsidRPr="00DE6524" w:rsidRDefault="000046E8" w:rsidP="007823F0">
          <w:pPr>
            <w:pStyle w:val="ListParagraph"/>
            <w:numPr>
              <w:ilvl w:val="0"/>
              <w:numId w:val="8"/>
            </w:numPr>
            <w:spacing w:after="120"/>
            <w:ind w:left="1418" w:firstLine="0"/>
            <w:rPr>
              <w:rFonts w:ascii="Times New Roman" w:hAnsi="Times New Roman" w:cs="Times New Roman"/>
              <w:lang w:val="lt-LT"/>
            </w:rPr>
          </w:pPr>
          <w:r w:rsidRPr="00DE6524">
            <w:rPr>
              <w:rFonts w:ascii="Times New Roman" w:hAnsi="Times New Roman" w:cs="Times New Roman"/>
              <w:lang w:val="lt-LT"/>
            </w:rPr>
            <w:t xml:space="preserve">Terminai </w:t>
          </w:r>
        </w:p>
        <w:p w14:paraId="0C8F74BC" w14:textId="77777777" w:rsidR="000046E8" w:rsidRPr="00DE6524" w:rsidRDefault="000046E8" w:rsidP="007823F0">
          <w:pPr>
            <w:pStyle w:val="ListParagraph"/>
            <w:numPr>
              <w:ilvl w:val="0"/>
              <w:numId w:val="8"/>
            </w:numPr>
            <w:spacing w:after="120"/>
            <w:ind w:left="1418" w:firstLine="0"/>
            <w:rPr>
              <w:rFonts w:ascii="Times New Roman" w:hAnsi="Times New Roman" w:cs="Times New Roman"/>
              <w:lang w:val="lt-LT"/>
            </w:rPr>
          </w:pPr>
          <w:r w:rsidRPr="00DE6524">
            <w:rPr>
              <w:rFonts w:ascii="Times New Roman" w:hAnsi="Times New Roman" w:cs="Times New Roman"/>
              <w:lang w:val="lt-LT"/>
            </w:rPr>
            <w:t>Nacionalinio saugumo reikalavimų atitikties deklaracija</w:t>
          </w:r>
        </w:p>
        <w:p w14:paraId="767E014C" w14:textId="77777777" w:rsidR="000046E8" w:rsidRPr="00DE6524" w:rsidRDefault="000046E8" w:rsidP="007823F0">
          <w:pPr>
            <w:pStyle w:val="ListParagraph"/>
            <w:numPr>
              <w:ilvl w:val="0"/>
              <w:numId w:val="8"/>
            </w:numPr>
            <w:spacing w:after="120"/>
            <w:ind w:left="1418" w:firstLine="0"/>
            <w:rPr>
              <w:rFonts w:ascii="Times New Roman" w:hAnsi="Times New Roman" w:cs="Times New Roman"/>
              <w:lang w:val="lt-LT"/>
            </w:rPr>
          </w:pPr>
          <w:r w:rsidRPr="00DE6524">
            <w:rPr>
              <w:rFonts w:ascii="Times New Roman" w:hAnsi="Times New Roman" w:cs="Times New Roman"/>
              <w:lang w:val="lt-LT"/>
            </w:rPr>
            <w:t>Sutarties projektas</w:t>
          </w:r>
        </w:p>
        <w:p w14:paraId="5B04B8DE" w14:textId="77777777" w:rsidR="000046E8" w:rsidRPr="00DE6524" w:rsidRDefault="000046E8" w:rsidP="000046E8">
          <w:pPr>
            <w:spacing w:after="120"/>
            <w:ind w:left="-142" w:firstLine="709"/>
            <w:contextualSpacing/>
            <w:rPr>
              <w:rFonts w:ascii="Times New Roman" w:hAnsi="Times New Roman" w:cs="Times New Roman"/>
            </w:rPr>
          </w:pPr>
        </w:p>
        <w:p w14:paraId="5F350B04" w14:textId="77777777" w:rsidR="000046E8" w:rsidRPr="00DE6524" w:rsidRDefault="000046E8" w:rsidP="000046E8">
          <w:pPr>
            <w:spacing w:after="120"/>
            <w:ind w:left="567"/>
            <w:contextualSpacing/>
            <w:rPr>
              <w:rFonts w:ascii="Times New Roman" w:hAnsi="Times New Roman" w:cs="Times New Roman"/>
            </w:rPr>
          </w:pPr>
        </w:p>
        <w:p w14:paraId="10F487A6" w14:textId="77777777" w:rsidR="000046E8" w:rsidRPr="00DE6524" w:rsidRDefault="000046E8" w:rsidP="000046E8">
          <w:pPr>
            <w:spacing w:after="120"/>
            <w:ind w:left="567"/>
            <w:contextualSpacing/>
            <w:rPr>
              <w:rFonts w:ascii="Times New Roman" w:hAnsi="Times New Roman" w:cs="Times New Roman"/>
            </w:rPr>
          </w:pPr>
        </w:p>
        <w:p w14:paraId="1004B410" w14:textId="0E00455D" w:rsidR="000046E8" w:rsidRDefault="000046E8" w:rsidP="000046E8">
          <w:pPr>
            <w:spacing w:after="120"/>
            <w:ind w:left="567"/>
            <w:contextualSpacing/>
            <w:rPr>
              <w:rFonts w:ascii="Times New Roman" w:hAnsi="Times New Roman" w:cs="Times New Roman"/>
            </w:rPr>
          </w:pPr>
        </w:p>
        <w:p w14:paraId="3B71BEC0" w14:textId="15AFADE9" w:rsidR="00FB4C0D" w:rsidRDefault="00FB4C0D" w:rsidP="000046E8">
          <w:pPr>
            <w:spacing w:after="120"/>
            <w:ind w:left="567"/>
            <w:contextualSpacing/>
            <w:rPr>
              <w:rFonts w:ascii="Times New Roman" w:hAnsi="Times New Roman" w:cs="Times New Roman"/>
            </w:rPr>
          </w:pPr>
        </w:p>
        <w:p w14:paraId="0FAF752D" w14:textId="592EF54B" w:rsidR="00FB4C0D" w:rsidRDefault="00FB4C0D" w:rsidP="000046E8">
          <w:pPr>
            <w:spacing w:after="120"/>
            <w:ind w:left="567"/>
            <w:contextualSpacing/>
            <w:rPr>
              <w:rFonts w:ascii="Times New Roman" w:hAnsi="Times New Roman" w:cs="Times New Roman"/>
            </w:rPr>
          </w:pPr>
        </w:p>
        <w:p w14:paraId="7985360E" w14:textId="0677A1F0" w:rsidR="00FB4C0D" w:rsidRDefault="00FB4C0D" w:rsidP="000046E8">
          <w:pPr>
            <w:spacing w:after="120"/>
            <w:ind w:left="567"/>
            <w:contextualSpacing/>
            <w:rPr>
              <w:rFonts w:ascii="Times New Roman" w:hAnsi="Times New Roman" w:cs="Times New Roman"/>
            </w:rPr>
          </w:pPr>
        </w:p>
        <w:p w14:paraId="368C2890" w14:textId="39FCF4E1" w:rsidR="00FB4C0D" w:rsidRDefault="00FB4C0D" w:rsidP="000046E8">
          <w:pPr>
            <w:spacing w:after="120"/>
            <w:ind w:left="567"/>
            <w:contextualSpacing/>
            <w:rPr>
              <w:rFonts w:ascii="Times New Roman" w:hAnsi="Times New Roman" w:cs="Times New Roman"/>
            </w:rPr>
          </w:pPr>
        </w:p>
        <w:p w14:paraId="384B2A0A" w14:textId="77777777" w:rsidR="00FB4C0D" w:rsidRPr="00DE6524" w:rsidRDefault="00FB4C0D" w:rsidP="000046E8">
          <w:pPr>
            <w:spacing w:after="120"/>
            <w:ind w:left="567"/>
            <w:contextualSpacing/>
            <w:rPr>
              <w:rFonts w:ascii="Times New Roman" w:hAnsi="Times New Roman" w:cs="Times New Roman"/>
            </w:rPr>
          </w:pPr>
        </w:p>
        <w:p w14:paraId="1F7C8B9A" w14:textId="77777777" w:rsidR="000046E8" w:rsidRPr="00DE6524" w:rsidRDefault="000046E8" w:rsidP="000046E8">
          <w:pPr>
            <w:spacing w:after="120"/>
            <w:ind w:left="567"/>
            <w:contextualSpacing/>
            <w:rPr>
              <w:rFonts w:ascii="Times New Roman" w:hAnsi="Times New Roman" w:cs="Times New Roman"/>
            </w:rPr>
          </w:pPr>
        </w:p>
        <w:p w14:paraId="080458DB" w14:textId="77777777" w:rsidR="000046E8" w:rsidRPr="00DE6524" w:rsidRDefault="00CA4BB9" w:rsidP="000046E8">
          <w:pPr>
            <w:spacing w:after="120"/>
            <w:ind w:left="567"/>
            <w:contextualSpacing/>
            <w:rPr>
              <w:rFonts w:ascii="Times New Roman" w:hAnsi="Times New Roman" w:cs="Times New Roman"/>
            </w:rPr>
          </w:pPr>
        </w:p>
      </w:sdtContent>
    </w:sdt>
    <w:p w14:paraId="29D18F18" w14:textId="77777777" w:rsidR="000046E8" w:rsidRPr="00DE6524" w:rsidRDefault="000046E8" w:rsidP="007823F0">
      <w:pPr>
        <w:pStyle w:val="ListParagraph"/>
        <w:numPr>
          <w:ilvl w:val="0"/>
          <w:numId w:val="10"/>
        </w:numPr>
        <w:ind w:left="0" w:firstLine="0"/>
        <w:rPr>
          <w:rFonts w:ascii="Times New Roman" w:hAnsi="Times New Roman" w:cs="Times New Roman"/>
          <w:b/>
          <w:bCs/>
          <w:color w:val="7030A0"/>
          <w:sz w:val="28"/>
          <w:szCs w:val="28"/>
          <w:lang w:val="lt-LT"/>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7"/>
      <w:bookmarkStart w:id="8" w:name="_Ref39666794"/>
      <w:bookmarkStart w:id="9" w:name="_Ref39666796"/>
      <w:bookmarkStart w:id="10" w:name="_Toc48053171"/>
      <w:bookmarkStart w:id="11" w:name="_Toc147739116"/>
      <w:bookmarkEnd w:id="2"/>
      <w:bookmarkEnd w:id="3"/>
      <w:bookmarkEnd w:id="4"/>
      <w:bookmarkEnd w:id="5"/>
      <w:bookmarkEnd w:id="6"/>
      <w:r w:rsidRPr="00DE6524">
        <w:rPr>
          <w:rFonts w:ascii="Times New Roman" w:hAnsi="Times New Roman" w:cs="Times New Roman"/>
          <w:b/>
          <w:bCs/>
          <w:color w:val="7030A0"/>
          <w:sz w:val="28"/>
          <w:szCs w:val="28"/>
          <w:lang w:val="lt-LT"/>
        </w:rPr>
        <w:t>Bendra informacija</w:t>
      </w:r>
      <w:bookmarkEnd w:id="7"/>
      <w:r w:rsidRPr="00DE6524">
        <w:rPr>
          <w:rFonts w:ascii="Times New Roman" w:hAnsi="Times New Roman" w:cs="Times New Roman"/>
          <w:b/>
          <w:bCs/>
          <w:color w:val="7030A0"/>
          <w:sz w:val="28"/>
          <w:szCs w:val="28"/>
          <w:lang w:val="lt-LT"/>
        </w:rPr>
        <w:t xml:space="preserve"> </w:t>
      </w:r>
    </w:p>
    <w:p w14:paraId="1BA00D98" w14:textId="77777777" w:rsidR="000046E8" w:rsidRPr="00EF4155" w:rsidRDefault="000046E8" w:rsidP="00EF4155">
      <w:pPr>
        <w:pStyle w:val="ListParagraph"/>
        <w:spacing w:line="240" w:lineRule="auto"/>
        <w:ind w:left="0" w:firstLine="709"/>
        <w:rPr>
          <w:rFonts w:ascii="Times New Roman" w:hAnsi="Times New Roman" w:cs="Times New Roman"/>
          <w:bCs/>
          <w:lang w:val="lt-LT"/>
        </w:rPr>
      </w:pPr>
      <w:r w:rsidRPr="00DE6524">
        <w:rPr>
          <w:rFonts w:ascii="Times New Roman" w:hAnsi="Times New Roman" w:cs="Times New Roman"/>
          <w:lang w:val="lt-LT"/>
        </w:rPr>
        <w:t>1.1. Perkančioji organizacija – Lietuvos nacionalinis dailės muziejus</w:t>
      </w:r>
      <w:r w:rsidRPr="00DE6524">
        <w:rPr>
          <w:rFonts w:ascii="Times New Roman" w:eastAsia="Calibri" w:hAnsi="Times New Roman" w:cs="Times New Roman"/>
          <w:lang w:val="lt-LT"/>
        </w:rPr>
        <w:t>, juridinio asmens kodas 190756087,  adresas Didžioji g. 4, Vilnius darbo laikas pirmadienį–ketvirtadienį nuo 8:30 iki 17:30; penktadienį nuo 8:30 iki 16:15</w:t>
      </w:r>
      <w:r w:rsidRPr="00EF4155">
        <w:rPr>
          <w:rFonts w:ascii="Times New Roman" w:eastAsia="Calibri" w:hAnsi="Times New Roman" w:cs="Times New Roman"/>
          <w:lang w:val="lt-LT"/>
        </w:rPr>
        <w:t xml:space="preserve">; pietų pertrauka nuo 12:15 iki 13:00. </w:t>
      </w:r>
      <w:r w:rsidRPr="00EF4155">
        <w:rPr>
          <w:rFonts w:ascii="Times New Roman" w:eastAsia="Calibri" w:hAnsi="Times New Roman" w:cs="Times New Roman"/>
          <w:bCs/>
          <w:lang w:val="lt-LT"/>
        </w:rPr>
        <w:t>Perkančioji organizacija yra PVM mokėtoja.</w:t>
      </w:r>
    </w:p>
    <w:p w14:paraId="663635A4" w14:textId="1DE6E066" w:rsidR="000046E8" w:rsidRPr="00EF4155" w:rsidRDefault="000046E8" w:rsidP="007823F0">
      <w:pPr>
        <w:pStyle w:val="ListParagraph"/>
        <w:numPr>
          <w:ilvl w:val="1"/>
          <w:numId w:val="6"/>
        </w:numPr>
        <w:spacing w:line="240" w:lineRule="auto"/>
        <w:ind w:left="0" w:firstLine="709"/>
        <w:rPr>
          <w:rFonts w:ascii="Times New Roman" w:hAnsi="Times New Roman" w:cs="Times New Roman"/>
          <w:lang w:val="lt-LT"/>
        </w:rPr>
      </w:pPr>
      <w:r w:rsidRPr="00EF4155">
        <w:rPr>
          <w:rFonts w:ascii="Times New Roman" w:hAnsi="Times New Roman" w:cs="Times New Roman"/>
          <w:lang w:val="lt-LT"/>
        </w:rPr>
        <w:t xml:space="preserve">Pirkimas neatliekamas naudojantis centralizuotų pirkimų katalogu, nes kataloge </w:t>
      </w:r>
      <w:r w:rsidR="00EF4155" w:rsidRPr="00EF4155">
        <w:rPr>
          <w:rFonts w:ascii="Times New Roman" w:hAnsi="Times New Roman" w:cs="Times New Roman"/>
          <w:lang w:val="lt-LT"/>
        </w:rPr>
        <w:t>nesiūlo</w:t>
      </w:r>
      <w:r w:rsidRPr="00EF4155">
        <w:rPr>
          <w:rFonts w:ascii="Times New Roman" w:hAnsi="Times New Roman" w:cs="Times New Roman"/>
          <w:lang w:val="lt-LT"/>
        </w:rPr>
        <w:t xml:space="preserve"> </w:t>
      </w:r>
      <w:r w:rsidR="00EF4155" w:rsidRPr="00EF4155">
        <w:rPr>
          <w:rFonts w:ascii="Times New Roman" w:hAnsi="Times New Roman" w:cs="Times New Roman"/>
          <w:lang w:val="lt-LT"/>
        </w:rPr>
        <w:t xml:space="preserve">buityje susidarančių atliekų </w:t>
      </w:r>
      <w:r w:rsidRPr="00EF4155">
        <w:rPr>
          <w:rFonts w:ascii="Times New Roman" w:hAnsi="Times New Roman" w:cs="Times New Roman"/>
          <w:lang w:val="lt-LT"/>
        </w:rPr>
        <w:t xml:space="preserve"> </w:t>
      </w:r>
      <w:r w:rsidR="00EF4155" w:rsidRPr="00EF4155">
        <w:rPr>
          <w:rFonts w:ascii="Times New Roman" w:hAnsi="Times New Roman" w:cs="Times New Roman"/>
          <w:lang w:val="lt-LT"/>
        </w:rPr>
        <w:t>įsigijimo.</w:t>
      </w:r>
    </w:p>
    <w:p w14:paraId="48B4C1F9" w14:textId="77777777" w:rsidR="000046E8" w:rsidRPr="00DE6524" w:rsidRDefault="000046E8" w:rsidP="00EF4155">
      <w:pPr>
        <w:spacing w:after="0" w:line="240" w:lineRule="auto"/>
        <w:ind w:firstLine="709"/>
        <w:rPr>
          <w:rFonts w:ascii="Times New Roman" w:hAnsi="Times New Roman" w:cs="Times New Roman"/>
          <w:sz w:val="22"/>
          <w:szCs w:val="22"/>
        </w:rPr>
      </w:pPr>
      <w:r w:rsidRPr="00DE6524">
        <w:rPr>
          <w:rFonts w:ascii="Times New Roman" w:hAnsi="Times New Roman" w:cs="Times New Roman"/>
          <w:sz w:val="22"/>
          <w:szCs w:val="22"/>
        </w:rPr>
        <w:t xml:space="preserve">1.3. Pirkimo Komisija nesudaroma. </w:t>
      </w:r>
    </w:p>
    <w:p w14:paraId="59824ECA" w14:textId="46D959F0" w:rsidR="000046E8" w:rsidRPr="00431BB5" w:rsidRDefault="000046E8" w:rsidP="00431BB5">
      <w:pPr>
        <w:spacing w:after="0" w:line="240" w:lineRule="auto"/>
        <w:ind w:firstLine="709"/>
        <w:jc w:val="both"/>
        <w:rPr>
          <w:rFonts w:ascii="Times New Roman" w:hAnsi="Times New Roman" w:cs="Times New Roman"/>
          <w:sz w:val="22"/>
          <w:szCs w:val="22"/>
        </w:rPr>
      </w:pPr>
      <w:r w:rsidRPr="00431BB5">
        <w:rPr>
          <w:rFonts w:ascii="Times New Roman" w:hAnsi="Times New Roman" w:cs="Times New Roman"/>
          <w:sz w:val="22"/>
          <w:szCs w:val="22"/>
        </w:rPr>
        <w:t>1.4.</w:t>
      </w:r>
      <w:r w:rsidRPr="00431BB5">
        <w:rPr>
          <w:rFonts w:ascii="Times New Roman" w:hAnsi="Times New Roman" w:cs="Times New Roman"/>
          <w:i/>
          <w:iCs/>
          <w:sz w:val="22"/>
          <w:szCs w:val="22"/>
        </w:rPr>
        <w:t xml:space="preserve"> </w:t>
      </w:r>
      <w:r w:rsidRPr="00431BB5">
        <w:rPr>
          <w:rFonts w:ascii="Times New Roman" w:hAnsi="Times New Roman" w:cs="Times New Roman"/>
          <w:sz w:val="22"/>
          <w:szCs w:val="22"/>
        </w:rPr>
        <w:t xml:space="preserve"> Perkančioji organizacija vykdo žaliąjį pirkimą pagal Lietuvos Respublikos aplinkos ministro 2011 m. birželio 28 d. įsakyme Nr. D1-508 „Dėl aplinkos apsaugos kriterijų taikymo, vykdant žaliuosius pirkimus, tvarkos aprašo patvirtinimo“ 4.4.1. punktą</w:t>
      </w:r>
      <w:r w:rsidR="00431BB5" w:rsidRPr="00431BB5">
        <w:rPr>
          <w:rFonts w:ascii="Times New Roman" w:hAnsi="Times New Roman" w:cs="Times New Roman"/>
          <w:sz w:val="22"/>
          <w:szCs w:val="22"/>
        </w:rPr>
        <w:t xml:space="preserve"> t. y. </w:t>
      </w:r>
      <w:r w:rsidR="00431BB5" w:rsidRPr="00431BB5">
        <w:rPr>
          <w:rFonts w:ascii="Times New Roman" w:hAnsi="Times New Roman" w:cs="Times New Roman"/>
          <w:spacing w:val="2"/>
          <w:sz w:val="22"/>
          <w:szCs w:val="22"/>
          <w:shd w:val="clear" w:color="auto" w:fill="FFFFFF"/>
        </w:rPr>
        <w:t>jokių papildomų aplinkosauginių reikalavimų nenustato, nes perkamos paslaugos atitinka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 </w:t>
      </w:r>
      <w:r w:rsidR="00431BB5" w:rsidRPr="00431BB5">
        <w:rPr>
          <w:rFonts w:ascii="Times New Roman" w:hAnsi="Times New Roman" w:cs="Times New Roman"/>
          <w:sz w:val="22"/>
          <w:szCs w:val="22"/>
          <w:shd w:val="clear" w:color="auto" w:fill="FFFFFF"/>
        </w:rPr>
        <w:t>Nepavojingų ir pavojingų atliekų surinkimo, tvarkymo ir šalinimo paslaugos).</w:t>
      </w:r>
    </w:p>
    <w:p w14:paraId="77157358" w14:textId="77777777" w:rsidR="000046E8" w:rsidRPr="00431BB5" w:rsidRDefault="000046E8" w:rsidP="00EF4155">
      <w:pPr>
        <w:pStyle w:val="ListParagraph"/>
        <w:spacing w:line="240" w:lineRule="auto"/>
        <w:ind w:left="0" w:firstLine="709"/>
        <w:rPr>
          <w:rFonts w:ascii="Times New Roman" w:hAnsi="Times New Roman" w:cs="Times New Roman"/>
          <w:lang w:val="lt-LT"/>
        </w:rPr>
      </w:pPr>
      <w:r w:rsidRPr="00431BB5">
        <w:rPr>
          <w:rFonts w:ascii="Times New Roman" w:eastAsia="Arial" w:hAnsi="Times New Roman" w:cs="Times New Roman"/>
          <w:lang w:val="lt-LT"/>
        </w:rPr>
        <w:t>1.5. Bendrosios pirkimo sąlygos yra neatskiriama šių pirkimo sąlygų dalis.</w:t>
      </w:r>
    </w:p>
    <w:p w14:paraId="0CF7009E" w14:textId="77777777" w:rsidR="000046E8" w:rsidRPr="00DE6524" w:rsidRDefault="000046E8" w:rsidP="000046E8">
      <w:pPr>
        <w:rPr>
          <w:rFonts w:ascii="Times New Roman" w:hAnsi="Times New Roman" w:cs="Times New Roman"/>
        </w:rPr>
      </w:pPr>
      <w:bookmarkStart w:id="12" w:name="_Toc137194948"/>
    </w:p>
    <w:p w14:paraId="7ADF546F" w14:textId="77777777" w:rsidR="000046E8" w:rsidRPr="00DE6524" w:rsidRDefault="000046E8" w:rsidP="007823F0">
      <w:pPr>
        <w:pStyle w:val="ListParagraph"/>
        <w:numPr>
          <w:ilvl w:val="0"/>
          <w:numId w:val="5"/>
        </w:numPr>
        <w:rPr>
          <w:rFonts w:ascii="Times New Roman" w:hAnsi="Times New Roman" w:cs="Times New Roman"/>
          <w:b/>
          <w:bCs/>
          <w:color w:val="7030A0"/>
          <w:sz w:val="28"/>
          <w:szCs w:val="28"/>
          <w:lang w:val="lt-LT"/>
        </w:rPr>
      </w:pPr>
      <w:r w:rsidRPr="00DE6524">
        <w:rPr>
          <w:rFonts w:ascii="Times New Roman" w:hAnsi="Times New Roman" w:cs="Times New Roman"/>
          <w:b/>
          <w:bCs/>
          <w:color w:val="7030A0"/>
          <w:sz w:val="28"/>
          <w:szCs w:val="28"/>
          <w:lang w:val="lt-LT"/>
        </w:rPr>
        <w:t>Pirkimo objektas</w:t>
      </w:r>
      <w:bookmarkEnd w:id="12"/>
    </w:p>
    <w:p w14:paraId="5F3452E6" w14:textId="606F828C" w:rsidR="000046E8" w:rsidRPr="00FE59BF" w:rsidRDefault="000046E8" w:rsidP="007823F0">
      <w:pPr>
        <w:pStyle w:val="NoSpacing"/>
        <w:numPr>
          <w:ilvl w:val="1"/>
          <w:numId w:val="5"/>
        </w:numPr>
        <w:ind w:left="0" w:firstLine="851"/>
        <w:contextualSpacing/>
        <w:rPr>
          <w:rFonts w:ascii="Times New Roman" w:hAnsi="Times New Roman" w:cs="Times New Roman"/>
          <w:b/>
          <w:color w:val="FF0000"/>
          <w:sz w:val="22"/>
          <w:szCs w:val="22"/>
        </w:rPr>
      </w:pPr>
      <w:r w:rsidRPr="00DE6524">
        <w:rPr>
          <w:rFonts w:ascii="Times New Roman" w:hAnsi="Times New Roman" w:cs="Times New Roman"/>
        </w:rPr>
        <w:t xml:space="preserve"> </w:t>
      </w:r>
      <w:r w:rsidRPr="00DE6524">
        <w:rPr>
          <w:rFonts w:ascii="Times New Roman" w:hAnsi="Times New Roman" w:cs="Times New Roman"/>
          <w:sz w:val="22"/>
          <w:szCs w:val="22"/>
        </w:rPr>
        <w:t>Perkančioji organizacija pagal iš anksto pateikiamus užsakymus numato įsigyti</w:t>
      </w:r>
      <w:r w:rsidR="00D33A71" w:rsidRPr="00DE6524">
        <w:rPr>
          <w:rFonts w:ascii="Times New Roman" w:hAnsi="Times New Roman" w:cs="Times New Roman"/>
          <w:sz w:val="22"/>
          <w:szCs w:val="22"/>
        </w:rPr>
        <w:t xml:space="preserve"> </w:t>
      </w:r>
      <w:r w:rsidRPr="00DE6524">
        <w:rPr>
          <w:rFonts w:ascii="Times New Roman" w:hAnsi="Times New Roman" w:cs="Times New Roman"/>
          <w:b/>
          <w:bdr w:val="none" w:sz="0" w:space="0" w:color="auto" w:frame="1"/>
          <w:shd w:val="clear" w:color="auto" w:fill="FFFFFF"/>
        </w:rPr>
        <w:t xml:space="preserve">nepavojingų </w:t>
      </w:r>
      <w:proofErr w:type="spellStart"/>
      <w:r w:rsidRPr="00DE6524">
        <w:rPr>
          <w:rFonts w:ascii="Times New Roman" w:hAnsi="Times New Roman" w:cs="Times New Roman"/>
          <w:b/>
          <w:bdr w:val="none" w:sz="0" w:space="0" w:color="auto" w:frame="1"/>
          <w:shd w:val="clear" w:color="auto" w:fill="FFFFFF"/>
        </w:rPr>
        <w:t>stambiagabaričių</w:t>
      </w:r>
      <w:proofErr w:type="spellEnd"/>
      <w:r w:rsidRPr="00DE6524">
        <w:rPr>
          <w:rFonts w:ascii="Times New Roman" w:hAnsi="Times New Roman" w:cs="Times New Roman"/>
          <w:b/>
          <w:bdr w:val="none" w:sz="0" w:space="0" w:color="auto" w:frame="1"/>
          <w:shd w:val="clear" w:color="auto" w:fill="FFFFFF"/>
        </w:rPr>
        <w:t xml:space="preserve"> atliekų pakrovimo, išvežimo ir </w:t>
      </w:r>
      <w:r w:rsidR="006215C4">
        <w:rPr>
          <w:rFonts w:ascii="Times New Roman" w:hAnsi="Times New Roman" w:cs="Times New Roman"/>
          <w:b/>
          <w:bdr w:val="none" w:sz="0" w:space="0" w:color="auto" w:frame="1"/>
          <w:shd w:val="clear" w:color="auto" w:fill="FFFFFF"/>
        </w:rPr>
        <w:t>apdorojimo</w:t>
      </w:r>
      <w:r w:rsidRPr="00DE6524">
        <w:rPr>
          <w:rFonts w:ascii="Times New Roman" w:hAnsi="Times New Roman" w:cs="Times New Roman"/>
          <w:b/>
          <w:bCs/>
          <w:color w:val="000000"/>
        </w:rPr>
        <w:t xml:space="preserve"> </w:t>
      </w:r>
      <w:r w:rsidRPr="00DE6524">
        <w:rPr>
          <w:rFonts w:ascii="Times New Roman" w:hAnsi="Times New Roman" w:cs="Times New Roman"/>
          <w:b/>
          <w:bCs/>
          <w:shd w:val="clear" w:color="auto" w:fill="FFFFFF"/>
        </w:rPr>
        <w:t>paslaug</w:t>
      </w:r>
      <w:r w:rsidR="00D33A71" w:rsidRPr="00DE6524">
        <w:rPr>
          <w:rFonts w:ascii="Times New Roman" w:hAnsi="Times New Roman" w:cs="Times New Roman"/>
          <w:b/>
          <w:bCs/>
          <w:shd w:val="clear" w:color="auto" w:fill="FFFFFF"/>
        </w:rPr>
        <w:t>as</w:t>
      </w:r>
      <w:r w:rsidRPr="00DE6524">
        <w:rPr>
          <w:rFonts w:ascii="Times New Roman" w:hAnsi="Times New Roman" w:cs="Times New Roman"/>
          <w:b/>
          <w:bCs/>
          <w:sz w:val="22"/>
          <w:szCs w:val="22"/>
        </w:rPr>
        <w:t xml:space="preserve"> </w:t>
      </w:r>
      <w:r w:rsidRPr="00DE6524">
        <w:rPr>
          <w:rFonts w:ascii="Times New Roman" w:hAnsi="Times New Roman" w:cs="Times New Roman"/>
          <w:sz w:val="22"/>
          <w:szCs w:val="22"/>
        </w:rPr>
        <w:t xml:space="preserve"> Vilniaus</w:t>
      </w:r>
      <w:r w:rsidR="00D33A71" w:rsidRPr="00DE6524">
        <w:rPr>
          <w:rFonts w:ascii="Times New Roman" w:hAnsi="Times New Roman" w:cs="Times New Roman"/>
          <w:sz w:val="22"/>
          <w:szCs w:val="22"/>
        </w:rPr>
        <w:t>, Klaipėdos, Palangos, Neringos</w:t>
      </w:r>
      <w:r w:rsidRPr="00DE6524">
        <w:rPr>
          <w:rFonts w:ascii="Times New Roman" w:hAnsi="Times New Roman" w:cs="Times New Roman"/>
          <w:sz w:val="22"/>
          <w:szCs w:val="22"/>
        </w:rPr>
        <w:t xml:space="preserve"> miest</w:t>
      </w:r>
      <w:r w:rsidR="00D33A71" w:rsidRPr="00DE6524">
        <w:rPr>
          <w:rFonts w:ascii="Times New Roman" w:hAnsi="Times New Roman" w:cs="Times New Roman"/>
          <w:sz w:val="22"/>
          <w:szCs w:val="22"/>
        </w:rPr>
        <w:t>uose</w:t>
      </w:r>
      <w:r w:rsidRPr="00DE6524">
        <w:rPr>
          <w:rFonts w:ascii="Times New Roman" w:hAnsi="Times New Roman" w:cs="Times New Roman"/>
          <w:sz w:val="22"/>
          <w:szCs w:val="22"/>
        </w:rPr>
        <w:t xml:space="preserve"> esančiuose padaliniuose – Vilniaus paveikslų galerijoje, Didžioji g. 4</w:t>
      </w:r>
      <w:r w:rsidR="00D33A71" w:rsidRPr="00DE6524">
        <w:rPr>
          <w:rFonts w:ascii="Times New Roman" w:hAnsi="Times New Roman" w:cs="Times New Roman"/>
          <w:sz w:val="22"/>
          <w:szCs w:val="22"/>
        </w:rPr>
        <w:t xml:space="preserve"> (Vilnius)</w:t>
      </w:r>
      <w:r w:rsidRPr="00DE6524">
        <w:rPr>
          <w:rFonts w:ascii="Times New Roman" w:hAnsi="Times New Roman" w:cs="Times New Roman"/>
          <w:sz w:val="22"/>
          <w:szCs w:val="22"/>
        </w:rPr>
        <w:t>; Taikomosios dailės ir dizaino muziejuje, Arsenalo g. 3A</w:t>
      </w:r>
      <w:r w:rsidR="00D33A71" w:rsidRPr="00DE6524">
        <w:rPr>
          <w:rFonts w:ascii="Times New Roman" w:hAnsi="Times New Roman" w:cs="Times New Roman"/>
          <w:sz w:val="22"/>
          <w:szCs w:val="22"/>
        </w:rPr>
        <w:t xml:space="preserve"> (Vilnius)</w:t>
      </w:r>
      <w:r w:rsidRPr="00DE6524">
        <w:rPr>
          <w:rFonts w:ascii="Times New Roman" w:hAnsi="Times New Roman" w:cs="Times New Roman"/>
          <w:sz w:val="22"/>
          <w:szCs w:val="22"/>
        </w:rPr>
        <w:t>; Vytauto Kasiulio dailės muziejuje, Goštauto g. 1</w:t>
      </w:r>
      <w:r w:rsidR="00D33A71" w:rsidRPr="00DE6524">
        <w:rPr>
          <w:rFonts w:ascii="Times New Roman" w:hAnsi="Times New Roman" w:cs="Times New Roman"/>
          <w:sz w:val="22"/>
          <w:szCs w:val="22"/>
        </w:rPr>
        <w:t xml:space="preserve"> (Vilnius)</w:t>
      </w:r>
      <w:r w:rsidRPr="00DE6524">
        <w:rPr>
          <w:rFonts w:ascii="Times New Roman" w:hAnsi="Times New Roman" w:cs="Times New Roman"/>
          <w:sz w:val="22"/>
          <w:szCs w:val="22"/>
        </w:rPr>
        <w:t>; Nacionalinėje dailės galerijoje, Konstitucijos pr. 22</w:t>
      </w:r>
      <w:r w:rsidR="00D33A71" w:rsidRPr="00DE6524">
        <w:rPr>
          <w:rFonts w:ascii="Times New Roman" w:hAnsi="Times New Roman" w:cs="Times New Roman"/>
          <w:sz w:val="22"/>
          <w:szCs w:val="22"/>
        </w:rPr>
        <w:t xml:space="preserve"> (Vilnius)</w:t>
      </w:r>
      <w:r w:rsidRPr="00DE6524">
        <w:rPr>
          <w:rFonts w:ascii="Times New Roman" w:hAnsi="Times New Roman" w:cs="Times New Roman"/>
          <w:sz w:val="22"/>
          <w:szCs w:val="22"/>
        </w:rPr>
        <w:t>; Verkių rūmuose, Žaliųjų ežerų g. 49</w:t>
      </w:r>
      <w:r w:rsidR="00D33A71" w:rsidRPr="00DE6524">
        <w:rPr>
          <w:rFonts w:ascii="Times New Roman" w:hAnsi="Times New Roman" w:cs="Times New Roman"/>
          <w:sz w:val="22"/>
          <w:szCs w:val="22"/>
        </w:rPr>
        <w:t xml:space="preserve"> (Vilnius)</w:t>
      </w:r>
      <w:r w:rsidRPr="00DE6524">
        <w:rPr>
          <w:rFonts w:ascii="Times New Roman" w:hAnsi="Times New Roman" w:cs="Times New Roman"/>
          <w:sz w:val="22"/>
          <w:szCs w:val="22"/>
        </w:rPr>
        <w:t>; Radvilų rūmų dailės muziejuje, Vilniaus g. 24</w:t>
      </w:r>
      <w:r w:rsidR="00D33A71" w:rsidRPr="00DE6524">
        <w:rPr>
          <w:rFonts w:ascii="Times New Roman" w:hAnsi="Times New Roman" w:cs="Times New Roman"/>
          <w:sz w:val="22"/>
          <w:szCs w:val="22"/>
        </w:rPr>
        <w:t xml:space="preserve"> (Vilnius); </w:t>
      </w:r>
      <w:r w:rsidR="00D33A71" w:rsidRPr="00DE6524">
        <w:rPr>
          <w:rFonts w:ascii="Times New Roman" w:hAnsi="Times New Roman" w:cs="Times New Roman"/>
        </w:rPr>
        <w:t>Prano Gudyno restauravimo centras Rūdninkų g. 8, (Vilnius);</w:t>
      </w:r>
      <w:r w:rsidRPr="00DE6524">
        <w:rPr>
          <w:rFonts w:ascii="Times New Roman" w:hAnsi="Times New Roman" w:cs="Times New Roman"/>
          <w:sz w:val="22"/>
          <w:szCs w:val="22"/>
        </w:rPr>
        <w:t xml:space="preserve"> </w:t>
      </w:r>
      <w:r w:rsidR="00D33A71" w:rsidRPr="00DE6524">
        <w:rPr>
          <w:rFonts w:ascii="Times New Roman" w:hAnsi="Times New Roman" w:cs="Times New Roman"/>
          <w:sz w:val="22"/>
          <w:szCs w:val="22"/>
        </w:rPr>
        <w:t xml:space="preserve">Palangos gintaro muziejus Vytauto g. 17 (Palanga);  Laikrodžių muziejus Liepų g. 12 (Klaipėda); Prano </w:t>
      </w:r>
      <w:proofErr w:type="spellStart"/>
      <w:r w:rsidR="00D33A71" w:rsidRPr="00DE6524">
        <w:rPr>
          <w:rFonts w:ascii="Times New Roman" w:hAnsi="Times New Roman" w:cs="Times New Roman"/>
          <w:sz w:val="22"/>
          <w:szCs w:val="22"/>
        </w:rPr>
        <w:t>Domšaičio</w:t>
      </w:r>
      <w:proofErr w:type="spellEnd"/>
      <w:r w:rsidR="00D33A71" w:rsidRPr="00DE6524">
        <w:rPr>
          <w:rFonts w:ascii="Times New Roman" w:hAnsi="Times New Roman" w:cs="Times New Roman"/>
          <w:sz w:val="22"/>
          <w:szCs w:val="22"/>
        </w:rPr>
        <w:t xml:space="preserve"> galerija Liepų g. 33, (Klaipėda); Pamario galerija</w:t>
      </w:r>
      <w:r w:rsidR="001545FD" w:rsidRPr="00DE6524">
        <w:rPr>
          <w:rFonts w:ascii="Times New Roman" w:hAnsi="Times New Roman" w:cs="Times New Roman"/>
          <w:sz w:val="22"/>
          <w:szCs w:val="22"/>
        </w:rPr>
        <w:t xml:space="preserve"> </w:t>
      </w:r>
      <w:r w:rsidR="00D33A71" w:rsidRPr="00DE6524">
        <w:rPr>
          <w:rFonts w:ascii="Times New Roman" w:hAnsi="Times New Roman" w:cs="Times New Roman"/>
          <w:sz w:val="22"/>
          <w:szCs w:val="22"/>
        </w:rPr>
        <w:t>L. Rėzos g. 3,</w:t>
      </w:r>
      <w:r w:rsidR="001545FD" w:rsidRPr="00DE6524">
        <w:rPr>
          <w:rFonts w:ascii="Times New Roman" w:hAnsi="Times New Roman" w:cs="Times New Roman"/>
          <w:sz w:val="22"/>
          <w:szCs w:val="22"/>
        </w:rPr>
        <w:t>(</w:t>
      </w:r>
      <w:r w:rsidR="00D33A71" w:rsidRPr="00DE6524">
        <w:rPr>
          <w:rFonts w:ascii="Times New Roman" w:hAnsi="Times New Roman" w:cs="Times New Roman"/>
          <w:sz w:val="22"/>
          <w:szCs w:val="22"/>
        </w:rPr>
        <w:t>Juodkrantė, Neringa).</w:t>
      </w:r>
      <w:r w:rsidRPr="00DE6524">
        <w:rPr>
          <w:rFonts w:ascii="Times New Roman" w:hAnsi="Times New Roman" w:cs="Times New Roman"/>
          <w:sz w:val="22"/>
          <w:szCs w:val="22"/>
        </w:rPr>
        <w:t xml:space="preserve"> </w:t>
      </w:r>
      <w:r w:rsidRPr="00DE6524">
        <w:rPr>
          <w:rFonts w:ascii="Times New Roman" w:eastAsia="Calibri" w:hAnsi="Times New Roman" w:cs="Times New Roman"/>
          <w:sz w:val="22"/>
          <w:szCs w:val="22"/>
        </w:rPr>
        <w:t xml:space="preserve">BVPŽ </w:t>
      </w:r>
      <w:r w:rsidR="00D33A71" w:rsidRPr="00DE6524">
        <w:rPr>
          <w:rFonts w:ascii="Times New Roman" w:eastAsia="Calibri" w:hAnsi="Times New Roman" w:cs="Times New Roman"/>
          <w:sz w:val="22"/>
          <w:szCs w:val="22"/>
        </w:rPr>
        <w:t xml:space="preserve">90511300-5 </w:t>
      </w:r>
      <w:r w:rsidRPr="00DE6524">
        <w:rPr>
          <w:rFonts w:ascii="Times New Roman" w:eastAsia="Calibri" w:hAnsi="Times New Roman" w:cs="Times New Roman"/>
          <w:b/>
          <w:sz w:val="22"/>
          <w:szCs w:val="22"/>
        </w:rPr>
        <w:t xml:space="preserve">Sutarties terminas </w:t>
      </w:r>
      <w:r w:rsidR="00D33A71" w:rsidRPr="00DE6524">
        <w:rPr>
          <w:rFonts w:ascii="Times New Roman" w:eastAsia="Calibri" w:hAnsi="Times New Roman" w:cs="Times New Roman"/>
          <w:b/>
          <w:sz w:val="22"/>
          <w:szCs w:val="22"/>
        </w:rPr>
        <w:t>24</w:t>
      </w:r>
      <w:r w:rsidRPr="00DE6524">
        <w:rPr>
          <w:rFonts w:ascii="Times New Roman" w:eastAsia="Calibri" w:hAnsi="Times New Roman" w:cs="Times New Roman"/>
          <w:b/>
          <w:sz w:val="22"/>
          <w:szCs w:val="22"/>
        </w:rPr>
        <w:t xml:space="preserve"> mėnesiai arba kol bus išnaudota maksimali šiam pirkimui skirta vertė, kuri yra </w:t>
      </w:r>
      <w:r w:rsidR="00FE59BF" w:rsidRPr="00FE59BF">
        <w:rPr>
          <w:rFonts w:ascii="Times New Roman" w:eastAsia="Calibri" w:hAnsi="Times New Roman" w:cs="Times New Roman"/>
          <w:b/>
          <w:color w:val="FF0000"/>
          <w:sz w:val="22"/>
          <w:szCs w:val="22"/>
        </w:rPr>
        <w:t>40</w:t>
      </w:r>
      <w:r w:rsidR="00295A20" w:rsidRPr="00FE59BF">
        <w:rPr>
          <w:rFonts w:ascii="Times New Roman" w:eastAsia="Calibri" w:hAnsi="Times New Roman" w:cs="Times New Roman"/>
          <w:b/>
          <w:color w:val="FF0000"/>
          <w:sz w:val="22"/>
          <w:szCs w:val="22"/>
        </w:rPr>
        <w:t> </w:t>
      </w:r>
      <w:r w:rsidRPr="00FE59BF">
        <w:rPr>
          <w:rFonts w:ascii="Times New Roman" w:eastAsia="Calibri" w:hAnsi="Times New Roman" w:cs="Times New Roman"/>
          <w:b/>
          <w:color w:val="FF0000"/>
          <w:sz w:val="22"/>
          <w:szCs w:val="22"/>
        </w:rPr>
        <w:t>000</w:t>
      </w:r>
      <w:r w:rsidR="00295A20" w:rsidRPr="00FE59BF">
        <w:rPr>
          <w:rFonts w:ascii="Times New Roman" w:eastAsia="Calibri" w:hAnsi="Times New Roman" w:cs="Times New Roman"/>
          <w:b/>
          <w:color w:val="FF0000"/>
          <w:sz w:val="22"/>
          <w:szCs w:val="22"/>
        </w:rPr>
        <w:t>,00</w:t>
      </w:r>
      <w:r w:rsidRPr="00FE59BF">
        <w:rPr>
          <w:rFonts w:ascii="Times New Roman" w:eastAsia="Calibri" w:hAnsi="Times New Roman" w:cs="Times New Roman"/>
          <w:b/>
          <w:color w:val="FF0000"/>
          <w:sz w:val="22"/>
          <w:szCs w:val="22"/>
        </w:rPr>
        <w:t xml:space="preserve"> EUR su PVM.</w:t>
      </w:r>
    </w:p>
    <w:p w14:paraId="755D1E50" w14:textId="77777777" w:rsidR="000046E8" w:rsidRPr="00DE6524" w:rsidRDefault="000046E8" w:rsidP="007823F0">
      <w:pPr>
        <w:pStyle w:val="NoSpacing"/>
        <w:numPr>
          <w:ilvl w:val="1"/>
          <w:numId w:val="5"/>
        </w:numPr>
        <w:tabs>
          <w:tab w:val="left" w:pos="1134"/>
        </w:tabs>
        <w:ind w:left="0" w:firstLine="709"/>
        <w:contextualSpacing/>
        <w:rPr>
          <w:rFonts w:ascii="Times New Roman" w:hAnsi="Times New Roman" w:cs="Times New Roman"/>
          <w:color w:val="FF0000"/>
        </w:rPr>
      </w:pPr>
      <w:r w:rsidRPr="00DE6524">
        <w:rPr>
          <w:rFonts w:ascii="Times New Roman" w:hAnsi="Times New Roman" w:cs="Times New Roman"/>
        </w:rPr>
        <w:t>Pirkimo objektas į dalis neskaidomas. Pirkimo apimtys, reikalavimai ir techninė specifikacija apibrėžti specialiųjų pirkimo sąlygų 3 priede.</w:t>
      </w:r>
    </w:p>
    <w:p w14:paraId="1060DE53" w14:textId="77777777" w:rsidR="000046E8" w:rsidRPr="00DE6524" w:rsidRDefault="000046E8" w:rsidP="000046E8">
      <w:pPr>
        <w:pStyle w:val="ListParagraph"/>
        <w:spacing w:line="240" w:lineRule="auto"/>
        <w:ind w:left="0" w:firstLine="709"/>
        <w:rPr>
          <w:rFonts w:ascii="Times New Roman" w:hAnsi="Times New Roman" w:cs="Times New Roman"/>
          <w:lang w:val="lt-LT"/>
        </w:rPr>
      </w:pPr>
      <w:r w:rsidRPr="00DE6524">
        <w:rPr>
          <w:rFonts w:ascii="Times New Roman" w:hAnsi="Times New Roman" w:cs="Times New Roman"/>
          <w:lang w:val="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F3DC1FC" w14:textId="77777777" w:rsidR="000046E8" w:rsidRPr="00DE6524" w:rsidRDefault="000046E8" w:rsidP="000046E8">
      <w:pPr>
        <w:pStyle w:val="ListParagraph"/>
        <w:spacing w:line="240" w:lineRule="auto"/>
        <w:ind w:left="0" w:firstLine="709"/>
        <w:rPr>
          <w:rFonts w:ascii="Times New Roman" w:hAnsi="Times New Roman" w:cs="Times New Roman"/>
          <w:lang w:val="lt-LT"/>
        </w:rPr>
      </w:pPr>
      <w:r w:rsidRPr="00DE6524">
        <w:rPr>
          <w:rFonts w:ascii="Times New Roman" w:hAnsi="Times New Roman" w:cs="Times New Roman"/>
          <w:lang w:val="lt-LT"/>
        </w:rPr>
        <w:t xml:space="preserve">2.4. Jeigu apibūdinant pirkimo objektą techninėje specifikacijoje nurodytas standartas, </w:t>
      </w:r>
      <w:r w:rsidRPr="00DE6524">
        <w:rPr>
          <w:rFonts w:ascii="Times New Roman" w:hAnsi="Times New Roman" w:cs="Times New Roman"/>
          <w:color w:val="000000"/>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E6524">
        <w:rPr>
          <w:rFonts w:ascii="Times New Roman" w:hAnsi="Times New Roman" w:cs="Times New Roman"/>
          <w:lang w:val="lt-LT"/>
        </w:rPr>
        <w:t xml:space="preserve">turi būti laikoma, kad kiekviena tokia nuoroda yra pateikta su žodžiais „arba lygiavertis“. </w:t>
      </w:r>
      <w:bookmarkStart w:id="13" w:name="_Toc137194949"/>
    </w:p>
    <w:p w14:paraId="2F47C45A" w14:textId="77777777" w:rsidR="000046E8" w:rsidRPr="00DE6524" w:rsidRDefault="000046E8" w:rsidP="000046E8">
      <w:pPr>
        <w:pStyle w:val="ListParagraph"/>
        <w:spacing w:line="240" w:lineRule="auto"/>
        <w:ind w:left="0" w:firstLine="709"/>
        <w:rPr>
          <w:rFonts w:ascii="Times New Roman" w:hAnsi="Times New Roman" w:cs="Times New Roman"/>
          <w:lang w:val="lt-LT"/>
        </w:rPr>
      </w:pPr>
    </w:p>
    <w:p w14:paraId="6F44886F" w14:textId="77777777" w:rsidR="000046E8" w:rsidRPr="00DE6524" w:rsidRDefault="000046E8" w:rsidP="007823F0">
      <w:pPr>
        <w:pStyle w:val="ListParagraph"/>
        <w:numPr>
          <w:ilvl w:val="0"/>
          <w:numId w:val="5"/>
        </w:numPr>
        <w:spacing w:line="240" w:lineRule="auto"/>
        <w:rPr>
          <w:rFonts w:ascii="Times New Roman" w:hAnsi="Times New Roman" w:cs="Times New Roman"/>
          <w:b/>
          <w:bCs/>
          <w:color w:val="7030A0"/>
          <w:sz w:val="28"/>
          <w:szCs w:val="28"/>
          <w:lang w:val="lt-LT"/>
        </w:rPr>
      </w:pPr>
      <w:r w:rsidRPr="00DE6524">
        <w:rPr>
          <w:rFonts w:ascii="Times New Roman" w:hAnsi="Times New Roman" w:cs="Times New Roman"/>
          <w:b/>
          <w:bCs/>
          <w:color w:val="7030A0"/>
          <w:sz w:val="28"/>
          <w:szCs w:val="28"/>
          <w:lang w:val="lt-LT"/>
        </w:rPr>
        <w:t>Tiekėjų pašalinimo pagrindai, kvalifikacijos reikalavimai ir reikalaujami kokybės vadybos sistemos ir (arba) aplinkos apsaugos vadybos sistemos standartai</w:t>
      </w:r>
      <w:bookmarkEnd w:id="13"/>
      <w:r w:rsidRPr="00DE6524">
        <w:rPr>
          <w:rFonts w:ascii="Times New Roman" w:hAnsi="Times New Roman" w:cs="Times New Roman"/>
          <w:b/>
          <w:bCs/>
          <w:color w:val="7030A0"/>
          <w:sz w:val="28"/>
          <w:szCs w:val="28"/>
          <w:lang w:val="lt-LT"/>
        </w:rPr>
        <w:t xml:space="preserve"> </w:t>
      </w:r>
    </w:p>
    <w:p w14:paraId="3332FF10" w14:textId="77777777" w:rsidR="000046E8" w:rsidRPr="00DE6524" w:rsidRDefault="000046E8" w:rsidP="000046E8">
      <w:pPr>
        <w:spacing w:line="240" w:lineRule="auto"/>
        <w:rPr>
          <w:rFonts w:ascii="Times New Roman" w:hAnsi="Times New Roman" w:cs="Times New Roman"/>
        </w:rPr>
      </w:pPr>
    </w:p>
    <w:p w14:paraId="466FE2A7" w14:textId="77777777" w:rsidR="000046E8" w:rsidRPr="00DE6524" w:rsidRDefault="000046E8" w:rsidP="007823F0">
      <w:pPr>
        <w:pStyle w:val="ListParagraph"/>
        <w:numPr>
          <w:ilvl w:val="1"/>
          <w:numId w:val="5"/>
        </w:numPr>
        <w:spacing w:line="240" w:lineRule="auto"/>
        <w:ind w:left="0" w:firstLine="709"/>
        <w:rPr>
          <w:rFonts w:ascii="Times New Roman" w:hAnsi="Times New Roman" w:cs="Times New Roman"/>
          <w:i/>
          <w:iCs/>
          <w:lang w:val="lt-LT"/>
        </w:rPr>
      </w:pPr>
      <w:bookmarkStart w:id="14" w:name="_Toc137194950"/>
      <w:r w:rsidRPr="00DE6524">
        <w:rPr>
          <w:rFonts w:ascii="Times New Roman" w:hAnsi="Times New Roman" w:cs="Times New Roman"/>
          <w:lang w:val="lt-LT"/>
        </w:rPr>
        <w:t xml:space="preserve">Reikalavimai dėl tiekėjo ir subtiekėjų (jeigu taikoma), ūkio subjektų, kurių pajėgumais tiekėjas remiasi, pašalinimo pagrindų nebuvimo bei jų nebuvimą patvirtinantys dokumentai nurodyti specialiųjų pirkimo sąlygų 1 priede. </w:t>
      </w:r>
    </w:p>
    <w:p w14:paraId="4D56F257" w14:textId="77777777" w:rsidR="000046E8" w:rsidRPr="00DE6524" w:rsidRDefault="000046E8" w:rsidP="000046E8">
      <w:pPr>
        <w:spacing w:line="240" w:lineRule="auto"/>
        <w:ind w:firstLine="709"/>
        <w:rPr>
          <w:rFonts w:ascii="Times New Roman" w:hAnsi="Times New Roman" w:cs="Times New Roman"/>
          <w:sz w:val="22"/>
          <w:szCs w:val="22"/>
        </w:rPr>
      </w:pPr>
      <w:r w:rsidRPr="00DE6524">
        <w:rPr>
          <w:rFonts w:ascii="Times New Roman" w:hAnsi="Times New Roman" w:cs="Times New Roman"/>
          <w:sz w:val="22"/>
          <w:szCs w:val="22"/>
        </w:rPr>
        <w:t xml:space="preserve">3.2. Tiekėjams nustatomi kvalifikacijos reikalavimai, ir (arba) reikalavimai dėl kokybės vadybos sistemos ir (arba) aplinkos apsaugos vadybos sistemos standartų laikymosi ir jų atitiktį patvirtinantys dokumentai nurodyti </w:t>
      </w:r>
      <w:r w:rsidRPr="00DE6524">
        <w:rPr>
          <w:rFonts w:ascii="Times New Roman" w:hAnsi="Times New Roman" w:cs="Times New Roman"/>
          <w:sz w:val="22"/>
          <w:szCs w:val="22"/>
        </w:rPr>
        <w:lastRenderedPageBreak/>
        <w:t>specialiųjų pirkimo sąlygų 2 priede. Tiekėjas, teikdamas pasiūlymą, įsipareigoja, kad sutartį vykdys tik teisę verstis atitinkama veikla turintys asmenys.</w:t>
      </w:r>
    </w:p>
    <w:p w14:paraId="1B9BCCFF" w14:textId="77777777" w:rsidR="000046E8" w:rsidRPr="00DE6524" w:rsidRDefault="000046E8" w:rsidP="000046E8">
      <w:pPr>
        <w:pStyle w:val="ListParagraph"/>
        <w:spacing w:line="240" w:lineRule="auto"/>
        <w:ind w:left="0" w:firstLine="709"/>
        <w:rPr>
          <w:rFonts w:ascii="Times New Roman" w:eastAsia="Arial" w:hAnsi="Times New Roman" w:cs="Times New Roman"/>
          <w:lang w:val="lt-LT"/>
        </w:rPr>
      </w:pPr>
      <w:r w:rsidRPr="00DE6524">
        <w:rPr>
          <w:rFonts w:ascii="Times New Roman" w:hAnsi="Times New Roman" w:cs="Times New Roman"/>
          <w:lang w:val="lt-LT"/>
        </w:rPr>
        <w:t xml:space="preserve">3.3. </w:t>
      </w:r>
      <w:r w:rsidRPr="00DE6524">
        <w:rPr>
          <w:rFonts w:ascii="Times New Roman" w:eastAsia="Arial" w:hAnsi="Times New Roman" w:cs="Times New Roman"/>
          <w:lang w:val="lt-LT"/>
        </w:rPr>
        <w:t xml:space="preserve">Tiekėjas teikdamas pasiūlymą </w:t>
      </w:r>
      <w:r w:rsidRPr="00DE6524">
        <w:rPr>
          <w:rFonts w:ascii="Times New Roman" w:eastAsia="Arial" w:hAnsi="Times New Roman" w:cs="Times New Roman"/>
          <w:b/>
          <w:bCs/>
          <w:lang w:val="lt-LT"/>
        </w:rPr>
        <w:t>neturi</w:t>
      </w:r>
      <w:r w:rsidRPr="00DE6524">
        <w:rPr>
          <w:rFonts w:ascii="Times New Roman" w:eastAsia="Arial" w:hAnsi="Times New Roman" w:cs="Times New Roman"/>
          <w:lang w:val="lt-LT"/>
        </w:rPr>
        <w:t xml:space="preserve"> pateikti nei EBVPD nei laisvos formos deklaracijos dėl atitikties reikalavimams. </w:t>
      </w:r>
    </w:p>
    <w:p w14:paraId="431420DD" w14:textId="77777777" w:rsidR="000046E8" w:rsidRPr="00DE6524" w:rsidRDefault="000046E8" w:rsidP="000046E8">
      <w:pPr>
        <w:pStyle w:val="ListParagraph"/>
        <w:spacing w:line="240" w:lineRule="auto"/>
        <w:ind w:left="0" w:firstLine="0"/>
        <w:rPr>
          <w:rFonts w:ascii="Times New Roman" w:eastAsia="Arial" w:hAnsi="Times New Roman" w:cs="Times New Roman"/>
          <w:lang w:val="lt-LT"/>
        </w:rPr>
      </w:pPr>
    </w:p>
    <w:p w14:paraId="763D8A09" w14:textId="77777777" w:rsidR="000046E8" w:rsidRPr="00DE6524" w:rsidRDefault="000046E8" w:rsidP="007823F0">
      <w:pPr>
        <w:pStyle w:val="ListParagraph"/>
        <w:numPr>
          <w:ilvl w:val="0"/>
          <w:numId w:val="5"/>
        </w:numPr>
        <w:spacing w:line="240" w:lineRule="auto"/>
        <w:rPr>
          <w:rFonts w:ascii="Times New Roman" w:hAnsi="Times New Roman" w:cs="Times New Roman"/>
          <w:b/>
          <w:bCs/>
          <w:color w:val="7030A0"/>
          <w:sz w:val="28"/>
          <w:szCs w:val="28"/>
          <w:lang w:val="lt-LT"/>
        </w:rPr>
      </w:pPr>
      <w:r w:rsidRPr="00DE6524">
        <w:rPr>
          <w:rFonts w:ascii="Times New Roman" w:hAnsi="Times New Roman" w:cs="Times New Roman"/>
          <w:b/>
          <w:bCs/>
          <w:color w:val="7030A0"/>
          <w:sz w:val="28"/>
          <w:szCs w:val="28"/>
          <w:lang w:val="lt-LT"/>
        </w:rPr>
        <w:t>Reikalavimai, susiję su nacionaliniu saugumu</w:t>
      </w:r>
      <w:bookmarkEnd w:id="14"/>
      <w:r w:rsidRPr="00DE6524">
        <w:rPr>
          <w:rFonts w:ascii="Times New Roman" w:hAnsi="Times New Roman" w:cs="Times New Roman"/>
          <w:b/>
          <w:bCs/>
          <w:color w:val="7030A0"/>
          <w:sz w:val="28"/>
          <w:szCs w:val="28"/>
          <w:lang w:val="lt-LT"/>
        </w:rPr>
        <w:t xml:space="preserve"> </w:t>
      </w:r>
    </w:p>
    <w:p w14:paraId="31E56D9C" w14:textId="77777777" w:rsidR="000046E8" w:rsidRPr="00DE6524" w:rsidRDefault="000046E8" w:rsidP="000046E8">
      <w:pPr>
        <w:pStyle w:val="ListParagraph"/>
        <w:spacing w:line="20" w:lineRule="atLeast"/>
        <w:ind w:left="697" w:firstLine="0"/>
        <w:rPr>
          <w:rFonts w:ascii="Times New Roman" w:hAnsi="Times New Roman" w:cs="Times New Roman"/>
          <w:lang w:val="lt-LT"/>
        </w:rPr>
      </w:pPr>
    </w:p>
    <w:p w14:paraId="49AADAB4" w14:textId="7A6A715C" w:rsidR="000046E8" w:rsidRPr="00DE6524" w:rsidRDefault="000046E8" w:rsidP="007823F0">
      <w:pPr>
        <w:pStyle w:val="ListParagraph"/>
        <w:numPr>
          <w:ilvl w:val="1"/>
          <w:numId w:val="5"/>
        </w:numPr>
        <w:spacing w:line="240" w:lineRule="auto"/>
        <w:ind w:left="0" w:firstLine="709"/>
        <w:rPr>
          <w:rFonts w:ascii="Times New Roman" w:hAnsi="Times New Roman" w:cs="Times New Roman"/>
          <w:lang w:val="lt-LT"/>
        </w:rPr>
      </w:pPr>
      <w:r w:rsidRPr="00DE6524">
        <w:rPr>
          <w:rFonts w:ascii="Times New Roman" w:hAnsi="Times New Roman" w:cs="Times New Roman"/>
          <w:lang w:val="lt-LT"/>
        </w:rPr>
        <w:t>Perkančioji organizacija atmes tiekėjo pasiūlymą, jei bus tenkinama (-</w:t>
      </w:r>
      <w:proofErr w:type="spellStart"/>
      <w:r w:rsidRPr="00DE6524">
        <w:rPr>
          <w:rFonts w:ascii="Times New Roman" w:hAnsi="Times New Roman" w:cs="Times New Roman"/>
          <w:lang w:val="lt-LT"/>
        </w:rPr>
        <w:t>os</w:t>
      </w:r>
      <w:proofErr w:type="spellEnd"/>
      <w:r w:rsidRPr="00DE6524">
        <w:rPr>
          <w:rFonts w:ascii="Times New Roman" w:hAnsi="Times New Roman" w:cs="Times New Roman"/>
          <w:lang w:val="lt-LT"/>
        </w:rPr>
        <w:t>) VPĮ 45 straipsnio 2</w:t>
      </w:r>
      <w:r w:rsidRPr="00DE6524">
        <w:rPr>
          <w:rFonts w:ascii="Times New Roman" w:hAnsi="Times New Roman" w:cs="Times New Roman"/>
          <w:vertAlign w:val="superscript"/>
          <w:lang w:val="lt-LT"/>
        </w:rPr>
        <w:t>1</w:t>
      </w:r>
      <w:r w:rsidRPr="00DE6524">
        <w:rPr>
          <w:rFonts w:ascii="Times New Roman" w:hAnsi="Times New Roman" w:cs="Times New Roman"/>
          <w:lang w:val="lt-LT"/>
        </w:rPr>
        <w:t xml:space="preserve"> dalies 1 punkte; 2 punkte; 3 punkte nurodytos sąlygos; Tiekėjas turi pateikti atitikties deklaraciją dėl atitikties VPĮ 45 straipsnio 2</w:t>
      </w:r>
      <w:r w:rsidRPr="00DE6524">
        <w:rPr>
          <w:rFonts w:ascii="Times New Roman" w:hAnsi="Times New Roman" w:cs="Times New Roman"/>
          <w:vertAlign w:val="superscript"/>
          <w:lang w:val="lt-LT"/>
        </w:rPr>
        <w:t>1</w:t>
      </w:r>
      <w:r w:rsidRPr="00DE6524">
        <w:rPr>
          <w:rFonts w:ascii="Times New Roman" w:hAnsi="Times New Roman" w:cs="Times New Roman"/>
          <w:lang w:val="lt-LT"/>
        </w:rPr>
        <w:t xml:space="preserve"> dalies 1, 2, 3  punktams (priedas Nr. 6).</w:t>
      </w:r>
    </w:p>
    <w:p w14:paraId="3A950DD9" w14:textId="77777777" w:rsidR="000046E8" w:rsidRPr="00DE6524" w:rsidRDefault="000046E8" w:rsidP="000046E8">
      <w:pPr>
        <w:pStyle w:val="ListParagraph"/>
        <w:spacing w:line="240" w:lineRule="auto"/>
        <w:ind w:left="644" w:firstLine="0"/>
        <w:rPr>
          <w:rFonts w:ascii="Times New Roman" w:hAnsi="Times New Roman" w:cs="Times New Roman"/>
          <w:lang w:val="lt-LT"/>
        </w:rPr>
      </w:pPr>
    </w:p>
    <w:p w14:paraId="03410B3D" w14:textId="77777777" w:rsidR="000046E8" w:rsidRPr="00DE6524" w:rsidRDefault="000046E8" w:rsidP="007823F0">
      <w:pPr>
        <w:pStyle w:val="ListParagraph"/>
        <w:numPr>
          <w:ilvl w:val="0"/>
          <w:numId w:val="5"/>
        </w:numPr>
        <w:rPr>
          <w:rFonts w:ascii="Times New Roman" w:hAnsi="Times New Roman" w:cs="Times New Roman"/>
          <w:b/>
          <w:bCs/>
          <w:color w:val="7030A0"/>
          <w:sz w:val="28"/>
          <w:szCs w:val="28"/>
          <w:lang w:val="lt-LT"/>
        </w:rPr>
      </w:pPr>
      <w:bookmarkStart w:id="15" w:name="_Toc137194951"/>
      <w:r w:rsidRPr="00DE6524">
        <w:rPr>
          <w:rFonts w:ascii="Times New Roman" w:hAnsi="Times New Roman" w:cs="Times New Roman"/>
          <w:b/>
          <w:bCs/>
          <w:color w:val="7030A0"/>
          <w:sz w:val="28"/>
          <w:szCs w:val="28"/>
          <w:lang w:val="lt-LT"/>
        </w:rPr>
        <w:t>Specialieji reikalavimai pasiūlymų rengimui ir pateikimui</w:t>
      </w:r>
      <w:bookmarkEnd w:id="8"/>
      <w:bookmarkEnd w:id="9"/>
      <w:bookmarkEnd w:id="10"/>
      <w:bookmarkEnd w:id="15"/>
    </w:p>
    <w:p w14:paraId="7158C89F" w14:textId="77777777" w:rsidR="000046E8" w:rsidRPr="00DE6524" w:rsidRDefault="000046E8" w:rsidP="000046E8">
      <w:pPr>
        <w:spacing w:line="240" w:lineRule="auto"/>
        <w:ind w:firstLine="426"/>
        <w:rPr>
          <w:rFonts w:ascii="Times New Roman" w:hAnsi="Times New Roman" w:cs="Times New Roman"/>
          <w:b/>
          <w:bCs/>
          <w:sz w:val="22"/>
          <w:szCs w:val="22"/>
        </w:rPr>
      </w:pPr>
    </w:p>
    <w:p w14:paraId="76157512" w14:textId="77777777" w:rsidR="000046E8" w:rsidRPr="00DE6524" w:rsidRDefault="000046E8" w:rsidP="007823F0">
      <w:pPr>
        <w:pStyle w:val="ListParagraph"/>
        <w:numPr>
          <w:ilvl w:val="1"/>
          <w:numId w:val="5"/>
        </w:numPr>
        <w:spacing w:line="240" w:lineRule="auto"/>
        <w:ind w:left="0" w:firstLine="426"/>
        <w:rPr>
          <w:rFonts w:ascii="Times New Roman" w:hAnsi="Times New Roman" w:cs="Times New Roman"/>
          <w:lang w:val="lt-LT"/>
        </w:rPr>
      </w:pPr>
      <w:r w:rsidRPr="00DE6524">
        <w:rPr>
          <w:rFonts w:ascii="Times New Roman" w:hAnsi="Times New Roman" w:cs="Times New Roman"/>
          <w:b/>
          <w:bCs/>
          <w:lang w:val="lt-LT"/>
        </w:rPr>
        <w:t>CVP IS pasiūlymo lango eilutėje „Prisegti dokumentus“ pateikiamas</w:t>
      </w:r>
      <w:r w:rsidRPr="00DE6524">
        <w:rPr>
          <w:rFonts w:ascii="Times New Roman" w:hAnsi="Times New Roman" w:cs="Times New Roman"/>
          <w:lang w:val="lt-LT"/>
        </w:rPr>
        <w:t>:</w:t>
      </w:r>
    </w:p>
    <w:p w14:paraId="3039274E" w14:textId="77777777" w:rsidR="000046E8" w:rsidRPr="00DE6524" w:rsidRDefault="000046E8" w:rsidP="007823F0">
      <w:pPr>
        <w:pStyle w:val="ListParagraph"/>
        <w:numPr>
          <w:ilvl w:val="2"/>
          <w:numId w:val="5"/>
        </w:numPr>
        <w:spacing w:line="240" w:lineRule="auto"/>
        <w:ind w:left="0" w:firstLine="426"/>
        <w:rPr>
          <w:rFonts w:ascii="Times New Roman" w:hAnsi="Times New Roman" w:cs="Times New Roman"/>
          <w:lang w:val="lt-LT"/>
        </w:rPr>
      </w:pPr>
      <w:r w:rsidRPr="00DE6524">
        <w:rPr>
          <w:rFonts w:ascii="Times New Roman" w:hAnsi="Times New Roman" w:cs="Times New Roman"/>
          <w:lang w:val="lt-LT"/>
        </w:rPr>
        <w:t xml:space="preserve">tiekėjo pasirašytas pasiūlymas, parengtas pagal specialiųjų </w:t>
      </w:r>
      <w:r w:rsidRPr="00DE6524">
        <w:rPr>
          <w:rFonts w:ascii="Times New Roman" w:hAnsi="Times New Roman" w:cs="Times New Roman"/>
          <w:lang w:val="lt-LT"/>
        </w:rPr>
        <w:fldChar w:fldCharType="begin"/>
      </w:r>
      <w:r w:rsidRPr="00DE6524">
        <w:rPr>
          <w:rFonts w:ascii="Times New Roman" w:hAnsi="Times New Roman" w:cs="Times New Roman"/>
          <w:lang w:val="lt-LT"/>
        </w:rPr>
        <w:instrText xml:space="preserve"> REF _Ref38540913 \h  \* MERGEFORMAT </w:instrText>
      </w:r>
      <w:r w:rsidRPr="00DE6524">
        <w:rPr>
          <w:rFonts w:ascii="Times New Roman" w:hAnsi="Times New Roman" w:cs="Times New Roman"/>
          <w:lang w:val="lt-LT"/>
        </w:rPr>
      </w:r>
      <w:r w:rsidRPr="00DE6524">
        <w:rPr>
          <w:rFonts w:ascii="Times New Roman" w:hAnsi="Times New Roman" w:cs="Times New Roman"/>
          <w:lang w:val="lt-LT"/>
        </w:rPr>
        <w:fldChar w:fldCharType="separate"/>
      </w:r>
      <w:r w:rsidRPr="00DE6524">
        <w:rPr>
          <w:rFonts w:ascii="Times New Roman" w:hAnsi="Times New Roman" w:cs="Times New Roman"/>
          <w:lang w:val="lt-LT"/>
        </w:rPr>
        <w:t xml:space="preserve">Pirkimo sąlygų </w:t>
      </w:r>
      <w:r w:rsidRPr="00DE6524">
        <w:rPr>
          <w:rFonts w:ascii="Times New Roman" w:hAnsi="Times New Roman" w:cs="Times New Roman"/>
          <w:shd w:val="clear" w:color="auto" w:fill="FFFFFF"/>
          <w:lang w:val="lt-LT"/>
        </w:rPr>
        <w:t xml:space="preserve">4 </w:t>
      </w:r>
      <w:r w:rsidRPr="00DE6524">
        <w:rPr>
          <w:rFonts w:ascii="Times New Roman" w:hAnsi="Times New Roman" w:cs="Times New Roman"/>
          <w:lang w:val="lt-LT"/>
        </w:rPr>
        <w:t>priedą „Pasiūlymo forma“</w:t>
      </w:r>
      <w:r w:rsidRPr="00DE6524">
        <w:rPr>
          <w:rFonts w:ascii="Times New Roman" w:hAnsi="Times New Roman" w:cs="Times New Roman"/>
          <w:lang w:val="lt-LT"/>
        </w:rPr>
        <w:fldChar w:fldCharType="end"/>
      </w:r>
      <w:r w:rsidRPr="00DE6524">
        <w:rPr>
          <w:rFonts w:ascii="Times New Roman" w:hAnsi="Times New Roman" w:cs="Times New Roman"/>
          <w:lang w:val="lt-LT"/>
        </w:rPr>
        <w:t>.</w:t>
      </w:r>
    </w:p>
    <w:p w14:paraId="1BA5A73E" w14:textId="77777777" w:rsidR="000046E8" w:rsidRPr="00DE6524" w:rsidRDefault="000046E8" w:rsidP="007823F0">
      <w:pPr>
        <w:pStyle w:val="ListParagraph"/>
        <w:numPr>
          <w:ilvl w:val="2"/>
          <w:numId w:val="5"/>
        </w:numPr>
        <w:spacing w:line="240" w:lineRule="auto"/>
        <w:ind w:left="0" w:firstLine="426"/>
        <w:rPr>
          <w:rFonts w:ascii="Times New Roman" w:hAnsi="Times New Roman" w:cs="Times New Roman"/>
          <w:lang w:val="lt-LT"/>
        </w:rPr>
      </w:pPr>
      <w:r w:rsidRPr="00DE6524">
        <w:rPr>
          <w:rFonts w:ascii="Times New Roman" w:hAnsi="Times New Roman" w:cs="Times New Roman"/>
          <w:u w:val="single"/>
          <w:lang w:val="lt-LT"/>
        </w:rPr>
        <w:t>Galimas laimėtojas, paprašius perkančiajai organizacijai turės pateikti</w:t>
      </w:r>
      <w:r w:rsidRPr="00DE6524">
        <w:rPr>
          <w:rFonts w:ascii="Times New Roman" w:hAnsi="Times New Roman" w:cs="Times New Roman"/>
          <w:lang w:val="lt-LT"/>
        </w:rPr>
        <w:t>:</w:t>
      </w:r>
    </w:p>
    <w:p w14:paraId="501C168B" w14:textId="4C971364" w:rsidR="000046E8" w:rsidRPr="00DE6524" w:rsidRDefault="000046E8" w:rsidP="007823F0">
      <w:pPr>
        <w:pStyle w:val="ListParagraph"/>
        <w:numPr>
          <w:ilvl w:val="3"/>
          <w:numId w:val="5"/>
        </w:numPr>
        <w:spacing w:line="240" w:lineRule="auto"/>
        <w:ind w:left="1134"/>
        <w:rPr>
          <w:rFonts w:ascii="Times New Roman" w:hAnsi="Times New Roman" w:cs="Times New Roman"/>
          <w:lang w:val="lt-LT"/>
        </w:rPr>
      </w:pPr>
      <w:r w:rsidRPr="00DE6524">
        <w:rPr>
          <w:rFonts w:ascii="Times New Roman" w:hAnsi="Times New Roman" w:cs="Times New Roman"/>
          <w:lang w:val="lt-LT"/>
        </w:rPr>
        <w:t>Užpildyt</w:t>
      </w:r>
      <w:r w:rsidR="00295A20">
        <w:rPr>
          <w:rFonts w:ascii="Times New Roman" w:hAnsi="Times New Roman" w:cs="Times New Roman"/>
          <w:lang w:val="lt-LT"/>
        </w:rPr>
        <w:t>ą</w:t>
      </w:r>
      <w:r w:rsidRPr="00DE6524">
        <w:rPr>
          <w:rFonts w:ascii="Times New Roman" w:hAnsi="Times New Roman" w:cs="Times New Roman"/>
          <w:lang w:val="lt-LT"/>
        </w:rPr>
        <w:t xml:space="preserve"> ir pasirašyt</w:t>
      </w:r>
      <w:r w:rsidR="00295A20">
        <w:rPr>
          <w:rFonts w:ascii="Times New Roman" w:hAnsi="Times New Roman" w:cs="Times New Roman"/>
          <w:lang w:val="lt-LT"/>
        </w:rPr>
        <w:t>ą</w:t>
      </w:r>
      <w:r w:rsidRPr="00DE6524">
        <w:rPr>
          <w:rFonts w:ascii="Times New Roman" w:hAnsi="Times New Roman" w:cs="Times New Roman"/>
          <w:lang w:val="lt-LT"/>
        </w:rPr>
        <w:t xml:space="preserve"> Nacionalinio saugumo reikalavimų atitikties deklaracija (6 priedas);</w:t>
      </w:r>
    </w:p>
    <w:p w14:paraId="6099A7C3" w14:textId="537158D6" w:rsidR="000046E8" w:rsidRPr="00DE6524" w:rsidRDefault="000046E8" w:rsidP="007823F0">
      <w:pPr>
        <w:pStyle w:val="ListParagraph"/>
        <w:numPr>
          <w:ilvl w:val="3"/>
          <w:numId w:val="5"/>
        </w:numPr>
        <w:spacing w:line="240" w:lineRule="auto"/>
        <w:ind w:left="1134"/>
        <w:rPr>
          <w:rFonts w:ascii="Times New Roman" w:hAnsi="Times New Roman" w:cs="Times New Roman"/>
          <w:lang w:val="lt-LT"/>
        </w:rPr>
      </w:pPr>
      <w:r w:rsidRPr="00DE6524">
        <w:rPr>
          <w:rFonts w:ascii="Times New Roman" w:hAnsi="Times New Roman" w:cs="Times New Roman"/>
          <w:lang w:val="lt-LT"/>
        </w:rPr>
        <w:t xml:space="preserve">kvalifikaciją </w:t>
      </w:r>
      <w:r w:rsidR="00295A20">
        <w:rPr>
          <w:rFonts w:ascii="Times New Roman" w:hAnsi="Times New Roman" w:cs="Times New Roman"/>
          <w:lang w:val="lt-LT"/>
        </w:rPr>
        <w:t>įrodančius dokumentus.</w:t>
      </w:r>
    </w:p>
    <w:p w14:paraId="01C5D8CF" w14:textId="77777777" w:rsidR="000046E8" w:rsidRPr="00DE6524" w:rsidRDefault="000046E8" w:rsidP="000046E8">
      <w:pPr>
        <w:pStyle w:val="ListParagraph"/>
        <w:spacing w:line="240" w:lineRule="auto"/>
        <w:ind w:left="0" w:firstLine="426"/>
        <w:rPr>
          <w:rFonts w:ascii="Times New Roman" w:hAnsi="Times New Roman" w:cs="Times New Roman"/>
          <w:u w:val="single"/>
          <w:lang w:val="lt-LT"/>
        </w:rPr>
      </w:pPr>
      <w:r w:rsidRPr="00DE6524">
        <w:rPr>
          <w:rFonts w:ascii="Times New Roman" w:eastAsia="Calibri" w:hAnsi="Times New Roman" w:cs="Times New Roman"/>
          <w:lang w:val="lt-LT"/>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DE6524">
        <w:rPr>
          <w:rFonts w:ascii="Times New Roman" w:hAnsi="Times New Roman" w:cs="Times New Roman"/>
          <w:lang w:val="lt-LT"/>
        </w:rPr>
        <w:t>Perkančiajai organizacijai kilus abejonių dėl dokumentų tikrumo, ji turi teisę reikalauti pateikti dokumentų originalus.</w:t>
      </w:r>
      <w:r w:rsidRPr="00DE6524">
        <w:rPr>
          <w:rFonts w:ascii="Times New Roman" w:eastAsia="Calibri" w:hAnsi="Times New Roman" w:cs="Times New Roman"/>
          <w:lang w:val="lt-LT"/>
        </w:rPr>
        <w:t xml:space="preserve"> Gali būti:</w:t>
      </w:r>
    </w:p>
    <w:p w14:paraId="1E1B1F12" w14:textId="77777777" w:rsidR="000046E8" w:rsidRPr="00DE6524" w:rsidRDefault="000046E8" w:rsidP="00295A20">
      <w:pPr>
        <w:spacing w:after="0" w:line="240" w:lineRule="auto"/>
        <w:ind w:firstLine="426"/>
        <w:rPr>
          <w:rFonts w:ascii="Times New Roman" w:hAnsi="Times New Roman" w:cs="Times New Roman"/>
          <w:sz w:val="22"/>
          <w:szCs w:val="22"/>
        </w:rPr>
      </w:pPr>
      <w:r w:rsidRPr="00DE6524">
        <w:rPr>
          <w:rFonts w:ascii="Times New Roman" w:eastAsia="Calibri" w:hAnsi="Times New Roman" w:cs="Times New Roman"/>
          <w:sz w:val="22"/>
          <w:szCs w:val="22"/>
        </w:rPr>
        <w:t>5.2.1. pateikiami kvalifikuotu elektroniniu parašu pasirašyti elektroninėmis priemonėmis suformuoti dokumentai;</w:t>
      </w:r>
    </w:p>
    <w:p w14:paraId="1183ACEB" w14:textId="77777777" w:rsidR="000046E8" w:rsidRPr="00DE6524" w:rsidRDefault="000046E8" w:rsidP="00295A20">
      <w:pPr>
        <w:pStyle w:val="ListParagraph"/>
        <w:spacing w:line="240" w:lineRule="auto"/>
        <w:ind w:left="0"/>
        <w:rPr>
          <w:rFonts w:ascii="Times New Roman" w:hAnsi="Times New Roman" w:cs="Times New Roman"/>
          <w:lang w:val="lt-LT"/>
        </w:rPr>
      </w:pPr>
      <w:r w:rsidRPr="00DE6524">
        <w:rPr>
          <w:rFonts w:ascii="Times New Roman" w:eastAsia="Calibri" w:hAnsi="Times New Roman" w:cs="Times New Roman"/>
          <w:lang w:val="lt-LT"/>
        </w:rPr>
        <w:t>5.2.2. skaitmeninės dokumentų kopijos (fiziniu parašu tvirtinami dokumentai turi būti pateikiami pasirašyti ir nuskenuoti).</w:t>
      </w:r>
    </w:p>
    <w:p w14:paraId="038D6068" w14:textId="77777777" w:rsidR="000046E8" w:rsidRPr="00DE6524" w:rsidRDefault="000046E8" w:rsidP="000046E8">
      <w:pPr>
        <w:pStyle w:val="ListParagraph"/>
        <w:spacing w:line="240" w:lineRule="auto"/>
        <w:ind w:left="0"/>
        <w:rPr>
          <w:rFonts w:ascii="Times New Roman" w:hAnsi="Times New Roman" w:cs="Times New Roman"/>
          <w:lang w:val="lt-LT"/>
        </w:rPr>
      </w:pPr>
      <w:r w:rsidRPr="00DE6524">
        <w:rPr>
          <w:rFonts w:ascii="Times New Roman" w:eastAsia="Arial" w:hAnsi="Times New Roman" w:cs="Times New Roman"/>
          <w:lang w:val="lt-LT"/>
        </w:rPr>
        <w:t xml:space="preserve">5.3. Pasiūlymas turi būti parengtas lietuvių kalba. Jei kurie nors su pasiūlymu teikiami dokumentai parengti ne ta kalba, kuria reikalaujama, turi būti pateiktas tikslus vertimas į reikalaujamą kalbą. </w:t>
      </w:r>
    </w:p>
    <w:p w14:paraId="61B82FA0" w14:textId="77777777" w:rsidR="000046E8" w:rsidRPr="00DE6524" w:rsidRDefault="000046E8" w:rsidP="000046E8">
      <w:pPr>
        <w:pStyle w:val="ListParagraph"/>
        <w:spacing w:line="240" w:lineRule="auto"/>
        <w:ind w:left="0"/>
        <w:rPr>
          <w:rFonts w:ascii="Times New Roman" w:hAnsi="Times New Roman" w:cs="Times New Roman"/>
          <w:lang w:val="lt-LT"/>
        </w:rPr>
      </w:pPr>
      <w:r w:rsidRPr="00DE6524">
        <w:rPr>
          <w:rFonts w:ascii="Times New Roman" w:hAnsi="Times New Roman" w:cs="Times New Roman"/>
          <w:lang w:val="lt-LT"/>
        </w:rPr>
        <w:t>5.4. Pasiūlymuose nurodytos kainos bus vertinamos eurais</w:t>
      </w:r>
      <w:r w:rsidRPr="00DE6524">
        <w:rPr>
          <w:rFonts w:ascii="Times New Roman" w:eastAsia="Calibri" w:hAnsi="Times New Roman" w:cs="Times New Roman"/>
          <w:lang w:val="lt-LT"/>
        </w:rPr>
        <w:t>.</w:t>
      </w:r>
      <w:r w:rsidRPr="00DE6524">
        <w:rPr>
          <w:rFonts w:ascii="Times New Roman" w:hAnsi="Times New Roman" w:cs="Times New Roman"/>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207EFA7" w14:textId="77777777" w:rsidR="000046E8" w:rsidRPr="00DE6524" w:rsidRDefault="000046E8" w:rsidP="000046E8">
      <w:pPr>
        <w:pStyle w:val="ListParagraph"/>
        <w:spacing w:line="240" w:lineRule="auto"/>
        <w:ind w:left="0" w:firstLine="710"/>
        <w:rPr>
          <w:rFonts w:ascii="Times New Roman" w:eastAsia="Arial" w:hAnsi="Times New Roman" w:cs="Times New Roman"/>
          <w:color w:val="7030A0"/>
          <w:lang w:val="lt-LT"/>
        </w:rPr>
      </w:pPr>
      <w:r w:rsidRPr="00DE6524">
        <w:rPr>
          <w:rFonts w:ascii="Times New Roman" w:eastAsia="Arial" w:hAnsi="Times New Roman" w:cs="Times New Roman"/>
          <w:lang w:val="lt-LT"/>
        </w:rPr>
        <w:t>5.5. Bendra pasiūlymo kaina (sąnaudos) su PVM  turi būti nurodoma dviejų skaitmenų po kablelio tikslumu. Šią kainą sudarančios kainos sudedamosios dalys ar įkainiai gali būti išreikšti neribojant skaitmenų po kablelio kiekio.</w:t>
      </w:r>
    </w:p>
    <w:p w14:paraId="3581D467" w14:textId="77777777" w:rsidR="000046E8" w:rsidRPr="00DE6524" w:rsidRDefault="000046E8" w:rsidP="000046E8">
      <w:pPr>
        <w:pStyle w:val="ListParagraph"/>
        <w:spacing w:line="240" w:lineRule="auto"/>
        <w:ind w:left="0" w:firstLine="709"/>
        <w:rPr>
          <w:rFonts w:ascii="Times New Roman" w:hAnsi="Times New Roman" w:cs="Times New Roman"/>
          <w:lang w:val="lt-LT"/>
        </w:rPr>
      </w:pPr>
      <w:r w:rsidRPr="00DE6524">
        <w:rPr>
          <w:rFonts w:ascii="Times New Roman" w:eastAsia="Arial" w:hAnsi="Times New Roman" w:cs="Times New Roman"/>
          <w:lang w:val="lt-LT"/>
        </w:rPr>
        <w:t xml:space="preserve">5.6. Tiekėjų pasiūlymuose nurodytos kainos bus vertinamos </w:t>
      </w:r>
      <w:r w:rsidRPr="00DE6524">
        <w:rPr>
          <w:rFonts w:ascii="Times New Roman" w:hAnsi="Times New Roman" w:cs="Times New Roman"/>
          <w:lang w:val="lt-LT"/>
        </w:rPr>
        <w:t xml:space="preserve">ir lyginamos su visais mokesčiais, įskaitant PVM. </w:t>
      </w:r>
    </w:p>
    <w:p w14:paraId="50BE3B46" w14:textId="77777777" w:rsidR="000046E8" w:rsidRPr="00DE6524" w:rsidRDefault="000046E8" w:rsidP="000046E8">
      <w:pPr>
        <w:pStyle w:val="ListParagraph"/>
        <w:spacing w:line="240" w:lineRule="auto"/>
        <w:ind w:left="0"/>
        <w:rPr>
          <w:rFonts w:ascii="Times New Roman" w:eastAsia="Arial" w:hAnsi="Times New Roman" w:cs="Times New Roman"/>
          <w:vanish/>
          <w:color w:val="7030A0"/>
          <w:lang w:val="lt-LT"/>
        </w:rPr>
      </w:pPr>
    </w:p>
    <w:p w14:paraId="2CF4CDB0" w14:textId="77777777" w:rsidR="000046E8" w:rsidRPr="00DE6524" w:rsidRDefault="000046E8" w:rsidP="000046E8">
      <w:pPr>
        <w:pStyle w:val="paragrafesrasas2lygis"/>
        <w:spacing w:line="240" w:lineRule="auto"/>
        <w:rPr>
          <w:sz w:val="21"/>
          <w:szCs w:val="21"/>
        </w:rPr>
      </w:pPr>
    </w:p>
    <w:p w14:paraId="4683A9EF" w14:textId="77777777" w:rsidR="000046E8" w:rsidRPr="00DE6524" w:rsidRDefault="000046E8" w:rsidP="000046E8">
      <w:pPr>
        <w:rPr>
          <w:rFonts w:ascii="Times New Roman" w:hAnsi="Times New Roman" w:cs="Times New Roman"/>
          <w:b/>
          <w:bCs/>
          <w:color w:val="7030A0"/>
          <w:sz w:val="28"/>
          <w:szCs w:val="28"/>
        </w:rPr>
      </w:pPr>
      <w:bookmarkStart w:id="16" w:name="_Toc137194952"/>
      <w:r w:rsidRPr="00DE6524">
        <w:rPr>
          <w:rFonts w:ascii="Times New Roman" w:hAnsi="Times New Roman" w:cs="Times New Roman"/>
          <w:b/>
          <w:bCs/>
          <w:color w:val="7030A0"/>
          <w:sz w:val="28"/>
          <w:szCs w:val="28"/>
        </w:rPr>
        <w:t>6. Pasiūlymo galiojimo užtikrinimas</w:t>
      </w:r>
      <w:bookmarkEnd w:id="16"/>
    </w:p>
    <w:p w14:paraId="441B1D3A" w14:textId="77777777" w:rsidR="000046E8" w:rsidRPr="00DE6524" w:rsidRDefault="000046E8" w:rsidP="000046E8">
      <w:pPr>
        <w:pStyle w:val="ListParagraph"/>
        <w:spacing w:line="240" w:lineRule="auto"/>
        <w:ind w:left="0" w:firstLine="567"/>
        <w:rPr>
          <w:rFonts w:ascii="Times New Roman" w:eastAsia="Calibri" w:hAnsi="Times New Roman" w:cs="Times New Roman"/>
          <w:lang w:val="lt-LT"/>
        </w:rPr>
      </w:pPr>
      <w:r w:rsidRPr="00DE6524">
        <w:rPr>
          <w:rFonts w:ascii="Times New Roman" w:hAnsi="Times New Roman" w:cs="Times New Roman"/>
          <w:lang w:val="lt-LT"/>
        </w:rPr>
        <w:t xml:space="preserve">6.1.  </w:t>
      </w:r>
      <w:r w:rsidRPr="00DE6524">
        <w:rPr>
          <w:rFonts w:ascii="Times New Roman" w:eastAsia="Calibri" w:hAnsi="Times New Roman" w:cs="Times New Roman"/>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F3D0705" w14:textId="77777777" w:rsidR="000046E8" w:rsidRPr="00DE6524" w:rsidRDefault="000046E8" w:rsidP="000046E8">
      <w:pPr>
        <w:pStyle w:val="ListParagraph"/>
        <w:spacing w:line="240" w:lineRule="auto"/>
        <w:ind w:left="0" w:firstLine="567"/>
        <w:rPr>
          <w:rFonts w:ascii="Times New Roman" w:hAnsi="Times New Roman" w:cs="Times New Roman"/>
          <w:lang w:val="lt-LT"/>
        </w:rPr>
      </w:pPr>
    </w:p>
    <w:p w14:paraId="4343398F" w14:textId="77777777" w:rsidR="000046E8" w:rsidRPr="00DE6524" w:rsidRDefault="000046E8" w:rsidP="000046E8">
      <w:pPr>
        <w:rPr>
          <w:rFonts w:ascii="Times New Roman" w:hAnsi="Times New Roman" w:cs="Times New Roman"/>
          <w:b/>
          <w:bCs/>
          <w:color w:val="7030A0"/>
          <w:sz w:val="28"/>
          <w:szCs w:val="28"/>
        </w:rPr>
      </w:pPr>
      <w:bookmarkStart w:id="17" w:name="_Toc15392775"/>
      <w:bookmarkStart w:id="18" w:name="_Toc137194953"/>
      <w:r w:rsidRPr="00DE6524">
        <w:rPr>
          <w:rFonts w:ascii="Times New Roman" w:hAnsi="Times New Roman" w:cs="Times New Roman"/>
          <w:b/>
          <w:bCs/>
          <w:color w:val="7030A0"/>
          <w:sz w:val="28"/>
          <w:szCs w:val="28"/>
        </w:rPr>
        <w:t>7. P</w:t>
      </w:r>
      <w:bookmarkEnd w:id="17"/>
      <w:r w:rsidRPr="00DE6524">
        <w:rPr>
          <w:rFonts w:ascii="Times New Roman" w:hAnsi="Times New Roman" w:cs="Times New Roman"/>
          <w:b/>
          <w:bCs/>
          <w:color w:val="7030A0"/>
          <w:sz w:val="28"/>
          <w:szCs w:val="28"/>
        </w:rPr>
        <w:t>asiūlymų vertinimas</w:t>
      </w:r>
      <w:bookmarkEnd w:id="18"/>
    </w:p>
    <w:p w14:paraId="05040EA0" w14:textId="77777777" w:rsidR="000046E8" w:rsidRPr="00DE6524" w:rsidRDefault="000046E8" w:rsidP="00295A20">
      <w:pPr>
        <w:spacing w:after="0" w:line="240" w:lineRule="auto"/>
        <w:ind w:firstLine="567"/>
        <w:rPr>
          <w:rFonts w:ascii="Times New Roman" w:eastAsia="Calibri" w:hAnsi="Times New Roman" w:cs="Times New Roman"/>
        </w:rPr>
      </w:pPr>
      <w:r w:rsidRPr="00DE6524">
        <w:rPr>
          <w:rFonts w:ascii="Times New Roman" w:eastAsia="Calibri" w:hAnsi="Times New Roman" w:cs="Times New Roman"/>
        </w:rPr>
        <w:t xml:space="preserve">7.1.  </w:t>
      </w:r>
      <w:r w:rsidRPr="00DE6524">
        <w:rPr>
          <w:rFonts w:ascii="Times New Roman" w:hAnsi="Times New Roman" w:cs="Times New Roman"/>
        </w:rPr>
        <w:t>Perkančioji organizacija</w:t>
      </w:r>
      <w:r w:rsidRPr="00DE6524">
        <w:rPr>
          <w:rFonts w:ascii="Times New Roman" w:eastAsia="Calibri" w:hAnsi="Times New Roman" w:cs="Times New Roman"/>
        </w:rPr>
        <w:t xml:space="preserve"> ekonomiškai naudingiausią pasiūlymą išrenka pagal tiekėjo pasiūlyme nurodytą kainą, kuri turi būti apskaičiuota ir nurodyta taip, kaip reikalaujama specialiųjų pirkimo sąlygų 4 priede.</w:t>
      </w:r>
    </w:p>
    <w:p w14:paraId="07B1C447" w14:textId="77777777" w:rsidR="000046E8" w:rsidRPr="00DE6524" w:rsidRDefault="000046E8" w:rsidP="00295A20">
      <w:pPr>
        <w:spacing w:after="0" w:line="240" w:lineRule="auto"/>
        <w:ind w:firstLine="567"/>
        <w:rPr>
          <w:rFonts w:ascii="Times New Roman" w:hAnsi="Times New Roman" w:cs="Times New Roman"/>
          <w:color w:val="000000" w:themeColor="text1"/>
        </w:rPr>
      </w:pPr>
      <w:r w:rsidRPr="00DE6524">
        <w:rPr>
          <w:rFonts w:ascii="Times New Roman" w:hAnsi="Times New Roman" w:cs="Times New Roman"/>
          <w:color w:val="000000" w:themeColor="text1"/>
        </w:rPr>
        <w:t xml:space="preserve">7.2. Laimėjusiu pasiūlymu galės būti pripažintas tik 1 (vienas) ekonomiškai naudingiausias pasiūlymas, esantis pasiūlymų eilės pirmojoje vietoje. </w:t>
      </w:r>
    </w:p>
    <w:p w14:paraId="49C39B74" w14:textId="77777777" w:rsidR="000046E8" w:rsidRPr="00DE6524" w:rsidRDefault="000046E8" w:rsidP="000046E8">
      <w:pPr>
        <w:spacing w:line="240" w:lineRule="auto"/>
        <w:rPr>
          <w:rFonts w:ascii="Times New Roman" w:hAnsi="Times New Roman" w:cs="Times New Roman"/>
          <w:color w:val="000000" w:themeColor="text1"/>
        </w:rPr>
      </w:pPr>
    </w:p>
    <w:p w14:paraId="702F8BCD" w14:textId="77777777" w:rsidR="000046E8" w:rsidRPr="00DE6524" w:rsidRDefault="000046E8" w:rsidP="000046E8">
      <w:pPr>
        <w:rPr>
          <w:rFonts w:ascii="Times New Roman" w:hAnsi="Times New Roman" w:cs="Times New Roman"/>
          <w:b/>
          <w:bCs/>
          <w:color w:val="7030A0"/>
          <w:sz w:val="28"/>
          <w:szCs w:val="28"/>
        </w:rPr>
      </w:pPr>
      <w:bookmarkStart w:id="19" w:name="_Ref39425999"/>
      <w:bookmarkStart w:id="20" w:name="_Ref39426005"/>
      <w:bookmarkStart w:id="21" w:name="_Toc126333937"/>
      <w:bookmarkStart w:id="22" w:name="_Toc137194954"/>
      <w:r w:rsidRPr="00DE6524">
        <w:rPr>
          <w:rFonts w:ascii="Times New Roman" w:hAnsi="Times New Roman" w:cs="Times New Roman"/>
          <w:b/>
          <w:bCs/>
          <w:color w:val="7030A0"/>
          <w:sz w:val="28"/>
          <w:szCs w:val="28"/>
        </w:rPr>
        <w:lastRenderedPageBreak/>
        <w:t>8. Sutarties sudarymas</w:t>
      </w:r>
      <w:bookmarkEnd w:id="19"/>
      <w:bookmarkEnd w:id="20"/>
      <w:bookmarkEnd w:id="21"/>
      <w:bookmarkEnd w:id="22"/>
    </w:p>
    <w:p w14:paraId="63018D70" w14:textId="28B12AEE" w:rsidR="000046E8" w:rsidRPr="00DE6524" w:rsidRDefault="000046E8" w:rsidP="00295A20">
      <w:pPr>
        <w:pStyle w:val="NoSpacing"/>
        <w:contextualSpacing/>
        <w:rPr>
          <w:rFonts w:ascii="Times New Roman" w:hAnsi="Times New Roman" w:cs="Times New Roman"/>
        </w:rPr>
      </w:pPr>
      <w:r w:rsidRPr="00DE6524">
        <w:rPr>
          <w:rFonts w:ascii="Times New Roman" w:hAnsi="Times New Roman" w:cs="Times New Roman"/>
          <w:color w:val="000000" w:themeColor="text1"/>
        </w:rPr>
        <w:t xml:space="preserve">8.1. Ši pirkimo procedūra atliekama siekiant sudaryti sutartį su tiekėju, kurio pasiūlymas, vadovaujantis </w:t>
      </w:r>
      <w:r w:rsidRPr="00DE6524">
        <w:rPr>
          <w:rFonts w:ascii="Times New Roman" w:hAnsi="Times New Roman" w:cs="Times New Roman"/>
        </w:rPr>
        <w:t>pirkimo sąlygose nustatyta tvarka, bus pripažintas laimėjęs. Sutarties sąlygos pateikiamos specialiųjų pirkimo sąlygų 7 priede.</w:t>
      </w:r>
    </w:p>
    <w:p w14:paraId="4D9BF41A" w14:textId="77777777" w:rsidR="000046E8" w:rsidRPr="00DE6524" w:rsidRDefault="000046E8" w:rsidP="000046E8">
      <w:pPr>
        <w:spacing w:line="259" w:lineRule="auto"/>
        <w:rPr>
          <w:rFonts w:ascii="Times New Roman" w:hAnsi="Times New Roman" w:cs="Times New Roman"/>
        </w:rPr>
      </w:pPr>
      <w:r w:rsidRPr="00DE6524">
        <w:rPr>
          <w:rFonts w:ascii="Times New Roman" w:hAnsi="Times New Roman" w:cs="Times New Roman"/>
        </w:rPr>
        <w:br w:type="page"/>
      </w:r>
    </w:p>
    <w:p w14:paraId="72F0714B" w14:textId="77777777" w:rsidR="000046E8" w:rsidRPr="00DE6524" w:rsidRDefault="000046E8" w:rsidP="000046E8">
      <w:pPr>
        <w:spacing w:line="240" w:lineRule="auto"/>
        <w:ind w:left="7314"/>
        <w:rPr>
          <w:rFonts w:ascii="Times New Roman" w:hAnsi="Times New Roman" w:cs="Times New Roman"/>
        </w:rPr>
      </w:pPr>
      <w:r w:rsidRPr="00DE6524">
        <w:rPr>
          <w:rFonts w:ascii="Times New Roman" w:hAnsi="Times New Roman" w:cs="Times New Roman"/>
        </w:rPr>
        <w:lastRenderedPageBreak/>
        <w:t>Pirkimo sąlygų 1 priedas „Tiekėjų pašalinimo pagrindai“</w:t>
      </w:r>
    </w:p>
    <w:p w14:paraId="0D374103" w14:textId="77777777" w:rsidR="000046E8" w:rsidRPr="00DE6524" w:rsidRDefault="000046E8" w:rsidP="000046E8">
      <w:pPr>
        <w:keepNext/>
        <w:keepLines/>
        <w:spacing w:before="120"/>
        <w:ind w:left="318"/>
        <w:jc w:val="right"/>
        <w:rPr>
          <w:rFonts w:ascii="Times New Roman" w:eastAsia="Arial" w:hAnsi="Times New Roman" w:cs="Times New Roman"/>
          <w:color w:val="0070C0"/>
        </w:rPr>
      </w:pPr>
    </w:p>
    <w:p w14:paraId="1BC5BFD2" w14:textId="77777777" w:rsidR="000046E8" w:rsidRPr="00DE6524" w:rsidRDefault="000046E8" w:rsidP="000046E8">
      <w:pPr>
        <w:spacing w:line="240" w:lineRule="auto"/>
        <w:rPr>
          <w:rFonts w:ascii="Times New Roman" w:eastAsia="Arial" w:hAnsi="Times New Roman" w:cs="Times New Roman"/>
          <w:i/>
          <w:sz w:val="22"/>
          <w:szCs w:val="22"/>
        </w:rPr>
      </w:pPr>
      <w:r w:rsidRPr="00DE6524">
        <w:rPr>
          <w:rFonts w:ascii="Times New Roman" w:eastAsia="Arial" w:hAnsi="Times New Roman" w:cs="Times New Roman"/>
          <w:i/>
          <w:sz w:val="22"/>
          <w:szCs w:val="22"/>
        </w:rPr>
        <w:t xml:space="preserve">Perkančioji organizacija atmeta tiekėjo pasiūlymą, jeigu: </w:t>
      </w:r>
    </w:p>
    <w:p w14:paraId="0C5CA9D1" w14:textId="77777777" w:rsidR="000046E8" w:rsidRPr="00DE6524" w:rsidRDefault="000046E8" w:rsidP="000046E8">
      <w:pPr>
        <w:spacing w:line="240" w:lineRule="auto"/>
        <w:rPr>
          <w:rFonts w:ascii="Times New Roman" w:eastAsia="Arial" w:hAnsi="Times New Roman" w:cs="Times New Roman"/>
          <w:i/>
          <w:color w:val="7030A0"/>
          <w:sz w:val="22"/>
          <w:szCs w:val="22"/>
        </w:rPr>
      </w:pPr>
    </w:p>
    <w:tbl>
      <w:tblPr>
        <w:tblW w:w="0" w:type="dxa"/>
        <w:tblInd w:w="-5" w:type="dxa"/>
        <w:tblLayout w:type="fixed"/>
        <w:tblCellMar>
          <w:left w:w="10" w:type="dxa"/>
          <w:right w:w="10" w:type="dxa"/>
        </w:tblCellMar>
        <w:tblLook w:val="04A0" w:firstRow="1" w:lastRow="0" w:firstColumn="1" w:lastColumn="0" w:noHBand="0" w:noVBand="1"/>
      </w:tblPr>
      <w:tblGrid>
        <w:gridCol w:w="675"/>
        <w:gridCol w:w="3261"/>
        <w:gridCol w:w="1559"/>
        <w:gridCol w:w="4536"/>
      </w:tblGrid>
      <w:tr w:rsidR="000046E8" w:rsidRPr="00DE6524" w14:paraId="2D5069AF" w14:textId="77777777" w:rsidTr="0007602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9EB7830" w14:textId="77777777" w:rsidR="000046E8" w:rsidRPr="00DE6524" w:rsidRDefault="000046E8" w:rsidP="00076020">
            <w:pPr>
              <w:pStyle w:val="NoSpacing"/>
              <w:ind w:firstLine="0"/>
              <w:rPr>
                <w:rFonts w:ascii="Times New Roman" w:hAnsi="Times New Roman" w:cs="Times New Roman"/>
                <w:b/>
                <w:bCs/>
                <w:sz w:val="22"/>
                <w:szCs w:val="22"/>
              </w:rPr>
            </w:pPr>
            <w:r w:rsidRPr="00DE6524">
              <w:rPr>
                <w:rFonts w:ascii="Times New Roman" w:hAnsi="Times New Roman" w:cs="Times New Roman"/>
                <w:b/>
                <w:bCs/>
                <w:sz w:val="22"/>
                <w:szCs w:val="22"/>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96EAB4B" w14:textId="77777777" w:rsidR="000046E8" w:rsidRPr="00DE6524" w:rsidRDefault="000046E8" w:rsidP="00076020">
            <w:pPr>
              <w:pStyle w:val="NoSpacing"/>
              <w:ind w:firstLine="0"/>
              <w:jc w:val="center"/>
              <w:rPr>
                <w:rFonts w:ascii="Times New Roman" w:hAnsi="Times New Roman" w:cs="Times New Roman"/>
                <w:bCs/>
                <w:sz w:val="22"/>
                <w:szCs w:val="22"/>
                <w:lang w:eastAsia="en-US"/>
              </w:rPr>
            </w:pPr>
            <w:r w:rsidRPr="00DE6524">
              <w:rPr>
                <w:rFonts w:ascii="Times New Roman" w:hAnsi="Times New Roman" w:cs="Times New Roman"/>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65AE3EA0" w14:textId="77777777" w:rsidR="000046E8" w:rsidRPr="00DE6524" w:rsidRDefault="000046E8" w:rsidP="00076020">
            <w:pPr>
              <w:pStyle w:val="NoSpacing"/>
              <w:ind w:firstLine="0"/>
              <w:jc w:val="center"/>
              <w:rPr>
                <w:rFonts w:ascii="Times New Roman" w:eastAsia="Yu Mincho" w:hAnsi="Times New Roman" w:cs="Times New Roman"/>
                <w:b/>
                <w:bCs/>
                <w:sz w:val="22"/>
                <w:szCs w:val="22"/>
              </w:rPr>
            </w:pPr>
            <w:r w:rsidRPr="00DE6524">
              <w:rPr>
                <w:rFonts w:ascii="Times New Roman" w:eastAsia="Yu Mincho" w:hAnsi="Times New Roman" w:cs="Times New Roman"/>
                <w:b/>
                <w:bCs/>
                <w:sz w:val="22"/>
                <w:szCs w:val="22"/>
              </w:rPr>
              <w:t>VPĮ straipsnis,  dalis, punktas bei EBVPD formos dalis pildymui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68A56CEB" w14:textId="77777777" w:rsidR="000046E8" w:rsidRPr="00DE6524" w:rsidRDefault="000046E8" w:rsidP="00076020">
            <w:pPr>
              <w:pStyle w:val="NoSpacing"/>
              <w:ind w:firstLine="0"/>
              <w:jc w:val="center"/>
              <w:rPr>
                <w:rFonts w:ascii="Times New Roman" w:hAnsi="Times New Roman" w:cs="Times New Roman"/>
                <w:bCs/>
                <w:iCs/>
                <w:sz w:val="22"/>
                <w:szCs w:val="22"/>
                <w:lang w:eastAsia="en-US"/>
              </w:rPr>
            </w:pPr>
            <w:r w:rsidRPr="00DE6524">
              <w:rPr>
                <w:rFonts w:ascii="Times New Roman" w:hAnsi="Times New Roman" w:cs="Times New Roman"/>
                <w:b/>
                <w:sz w:val="22"/>
                <w:szCs w:val="22"/>
              </w:rPr>
              <w:t>Pašalinimo pagrindų nebuvimą įrodantys dokumentai</w:t>
            </w:r>
          </w:p>
        </w:tc>
      </w:tr>
      <w:tr w:rsidR="000046E8" w:rsidRPr="00DE6524" w14:paraId="0CB138BA" w14:textId="77777777" w:rsidTr="00076020">
        <w:tc>
          <w:tcPr>
            <w:tcW w:w="100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33126" w14:textId="77777777" w:rsidR="000046E8" w:rsidRPr="00DE6524" w:rsidRDefault="000046E8" w:rsidP="00076020">
            <w:pPr>
              <w:pStyle w:val="NoSpacing"/>
              <w:ind w:firstLine="0"/>
              <w:jc w:val="center"/>
              <w:rPr>
                <w:rFonts w:ascii="Times New Roman" w:hAnsi="Times New Roman" w:cs="Times New Roman"/>
                <w:sz w:val="22"/>
                <w:szCs w:val="22"/>
                <w:lang w:eastAsia="en-US"/>
              </w:rPr>
            </w:pPr>
          </w:p>
        </w:tc>
      </w:tr>
      <w:tr w:rsidR="000046E8" w:rsidRPr="00DE6524" w14:paraId="4A585739" w14:textId="77777777" w:rsidTr="00076020">
        <w:trPr>
          <w:trHeight w:val="227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D9FAB6" w14:textId="77777777" w:rsidR="000046E8" w:rsidRPr="00DE6524" w:rsidRDefault="000046E8" w:rsidP="007823F0">
            <w:pPr>
              <w:pStyle w:val="NoSpacing"/>
              <w:numPr>
                <w:ilvl w:val="0"/>
                <w:numId w:val="9"/>
              </w:numPr>
              <w:ind w:left="0" w:firstLine="0"/>
              <w:jc w:val="left"/>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73CD82" w14:textId="77777777" w:rsidR="000046E8" w:rsidRPr="00DE6524" w:rsidRDefault="000046E8" w:rsidP="00076020">
            <w:pPr>
              <w:pStyle w:val="NoSpacing"/>
              <w:ind w:firstLine="0"/>
              <w:rPr>
                <w:rFonts w:ascii="Times New Roman" w:hAnsi="Times New Roman" w:cs="Times New Roman"/>
                <w:b/>
                <w:bCs/>
                <w:sz w:val="22"/>
                <w:szCs w:val="22"/>
              </w:rPr>
            </w:pPr>
            <w:r w:rsidRPr="00DE6524">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FA497" w14:textId="77777777" w:rsidR="000046E8" w:rsidRPr="00DE6524" w:rsidRDefault="000046E8" w:rsidP="00076020">
            <w:pPr>
              <w:pStyle w:val="NoSpacing"/>
              <w:ind w:firstLine="0"/>
              <w:jc w:val="center"/>
              <w:rPr>
                <w:rFonts w:ascii="Times New Roman" w:eastAsia="Yu Mincho" w:hAnsi="Times New Roman" w:cs="Times New Roman"/>
                <w:b/>
                <w:bCs/>
                <w:sz w:val="22"/>
                <w:szCs w:val="22"/>
              </w:rPr>
            </w:pPr>
            <w:r w:rsidRPr="00DE6524">
              <w:rPr>
                <w:rFonts w:ascii="Times New Roman" w:eastAsia="Yu Mincho" w:hAnsi="Times New Roman" w:cs="Times New Roman"/>
                <w:b/>
                <w:bCs/>
                <w:sz w:val="22"/>
                <w:szCs w:val="22"/>
              </w:rPr>
              <w:t>VPĮ 46 straipsnio 4 dalies 1 punktas</w:t>
            </w:r>
          </w:p>
          <w:p w14:paraId="4E7A2B6E" w14:textId="77777777" w:rsidR="000046E8" w:rsidRPr="00DE6524" w:rsidRDefault="000046E8" w:rsidP="00076020">
            <w:pPr>
              <w:pStyle w:val="NoSpacing"/>
              <w:ind w:firstLine="0"/>
              <w:jc w:val="center"/>
              <w:rPr>
                <w:rFonts w:ascii="Times New Roman" w:eastAsia="Yu Mincho" w:hAnsi="Times New Roman" w:cs="Times New Roman"/>
                <w:sz w:val="22"/>
                <w:szCs w:val="22"/>
              </w:rPr>
            </w:pPr>
          </w:p>
          <w:p w14:paraId="3FE0F2DA" w14:textId="77777777" w:rsidR="000046E8" w:rsidRPr="00DE6524" w:rsidRDefault="000046E8" w:rsidP="00076020">
            <w:pPr>
              <w:pStyle w:val="NoSpacing"/>
              <w:ind w:firstLine="0"/>
              <w:jc w:val="center"/>
              <w:rPr>
                <w:rFonts w:ascii="Times New Roman" w:eastAsia="Yu Mincho" w:hAnsi="Times New Roman" w:cs="Times New Roman"/>
                <w:sz w:val="22"/>
                <w:szCs w:val="22"/>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17182" w14:textId="77777777" w:rsidR="000046E8" w:rsidRPr="00DE6524" w:rsidRDefault="000046E8" w:rsidP="00076020">
            <w:pPr>
              <w:pStyle w:val="NoSpacing"/>
              <w:ind w:firstLine="0"/>
              <w:rPr>
                <w:rFonts w:ascii="Times New Roman" w:hAnsi="Times New Roman" w:cs="Times New Roman"/>
                <w:sz w:val="22"/>
                <w:szCs w:val="22"/>
                <w:lang w:eastAsia="en-US"/>
              </w:rPr>
            </w:pPr>
            <w:r w:rsidRPr="00DE6524">
              <w:rPr>
                <w:rFonts w:ascii="Times New Roman" w:hAnsi="Times New Roman" w:cs="Times New Roman"/>
                <w:sz w:val="22"/>
                <w:szCs w:val="22"/>
                <w:lang w:eastAsia="en-US"/>
              </w:rPr>
              <w:t xml:space="preserve">Įrodančių dokumentų nereikalaujama. </w:t>
            </w:r>
          </w:p>
          <w:p w14:paraId="04FC59AD" w14:textId="77777777" w:rsidR="000046E8" w:rsidRPr="00DE6524" w:rsidRDefault="000046E8" w:rsidP="00076020">
            <w:pPr>
              <w:pStyle w:val="NoSpacing"/>
              <w:ind w:firstLine="0"/>
              <w:rPr>
                <w:rFonts w:ascii="Times New Roman" w:hAnsi="Times New Roman" w:cs="Times New Roman"/>
                <w:sz w:val="22"/>
                <w:szCs w:val="22"/>
                <w:lang w:eastAsia="en-US"/>
              </w:rPr>
            </w:pPr>
          </w:p>
          <w:p w14:paraId="60090655" w14:textId="77777777" w:rsidR="000046E8" w:rsidRPr="00DE6524" w:rsidRDefault="000046E8" w:rsidP="00076020">
            <w:pPr>
              <w:pStyle w:val="NoSpacing"/>
              <w:ind w:firstLine="0"/>
              <w:rPr>
                <w:rFonts w:ascii="Times New Roman" w:hAnsi="Times New Roman" w:cs="Times New Roman"/>
                <w:bCs/>
                <w:iCs/>
                <w:sz w:val="22"/>
                <w:szCs w:val="22"/>
                <w:lang w:eastAsia="en-US"/>
              </w:rPr>
            </w:pPr>
            <w:r w:rsidRPr="00DE6524">
              <w:rPr>
                <w:rFonts w:ascii="Times New Roman" w:hAnsi="Times New Roman" w:cs="Times New Roman"/>
                <w:sz w:val="22"/>
                <w:szCs w:val="22"/>
              </w:rPr>
              <w:t xml:space="preserve">Perkančioji organizacija tiekėją </w:t>
            </w:r>
            <w:r w:rsidRPr="00DE6524">
              <w:rPr>
                <w:rFonts w:ascii="Times New Roman" w:hAnsi="Times New Roman" w:cs="Times New Roman"/>
                <w:b/>
                <w:bCs/>
                <w:sz w:val="22"/>
                <w:szCs w:val="22"/>
              </w:rPr>
              <w:t>pašalina</w:t>
            </w:r>
            <w:r w:rsidRPr="00DE6524">
              <w:rPr>
                <w:rFonts w:ascii="Times New Roman" w:hAnsi="Times New Roman" w:cs="Times New Roman"/>
                <w:sz w:val="22"/>
                <w:szCs w:val="22"/>
              </w:rPr>
              <w:t xml:space="preserve"> iš pirkimo procedūros bet kuriame pirkimo procedūros etape, jeigu paaiškėja, kad dėl savo veiksmų ar neveikimo prieš pirkimo procedūrą ar jos metu jis atitinka bent vieną iš specialiosiose pirkimo sąlygose nustatytų tiekėjo pašalinimo pagrindų.</w:t>
            </w:r>
          </w:p>
          <w:p w14:paraId="5544C577" w14:textId="77777777" w:rsidR="000046E8" w:rsidRPr="00DE6524" w:rsidRDefault="000046E8" w:rsidP="00076020">
            <w:pPr>
              <w:pStyle w:val="NoSpacing"/>
              <w:ind w:firstLine="0"/>
              <w:rPr>
                <w:rFonts w:ascii="Times New Roman" w:hAnsi="Times New Roman" w:cs="Times New Roman"/>
                <w:b/>
                <w:bCs/>
                <w:iCs/>
                <w:sz w:val="22"/>
                <w:szCs w:val="22"/>
                <w:lang w:eastAsia="en-US"/>
              </w:rPr>
            </w:pPr>
          </w:p>
        </w:tc>
      </w:tr>
      <w:tr w:rsidR="000046E8" w:rsidRPr="00DE6524" w14:paraId="0B74F83E" w14:textId="77777777" w:rsidTr="0007602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6FC40" w14:textId="77777777" w:rsidR="000046E8" w:rsidRPr="00DE6524" w:rsidRDefault="000046E8" w:rsidP="007823F0">
            <w:pPr>
              <w:pStyle w:val="NoSpacing"/>
              <w:numPr>
                <w:ilvl w:val="0"/>
                <w:numId w:val="9"/>
              </w:numPr>
              <w:ind w:left="0" w:firstLine="0"/>
              <w:jc w:val="left"/>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D7F539" w14:textId="77777777" w:rsidR="000046E8" w:rsidRPr="00DE6524" w:rsidRDefault="000046E8" w:rsidP="00076020">
            <w:pPr>
              <w:pStyle w:val="NoSpacing"/>
              <w:ind w:firstLine="0"/>
              <w:rPr>
                <w:rFonts w:ascii="Times New Roman" w:hAnsi="Times New Roman" w:cs="Times New Roman"/>
                <w:b/>
                <w:bCs/>
                <w:sz w:val="22"/>
                <w:szCs w:val="22"/>
              </w:rPr>
            </w:pPr>
            <w:r w:rsidRPr="00DE6524">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DE75A9B" w14:textId="77777777" w:rsidR="000046E8" w:rsidRPr="00DE6524" w:rsidRDefault="000046E8" w:rsidP="00076020">
            <w:pPr>
              <w:pStyle w:val="NoSpacing"/>
              <w:ind w:firstLine="0"/>
              <w:rPr>
                <w:rFonts w:ascii="Times New Roman" w:hAnsi="Times New Roman" w:cs="Times New Roman"/>
                <w:b/>
                <w:bCs/>
                <w:sz w:val="22"/>
                <w:szCs w:val="22"/>
              </w:rPr>
            </w:pPr>
            <w:r w:rsidRPr="00DE6524">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BD06B" w14:textId="77777777" w:rsidR="000046E8" w:rsidRPr="00DE6524" w:rsidRDefault="000046E8" w:rsidP="00076020">
            <w:pPr>
              <w:pStyle w:val="NoSpacing"/>
              <w:ind w:firstLine="0"/>
              <w:jc w:val="center"/>
              <w:rPr>
                <w:rFonts w:ascii="Times New Roman" w:eastAsia="Yu Mincho" w:hAnsi="Times New Roman" w:cs="Times New Roman"/>
                <w:b/>
                <w:bCs/>
                <w:sz w:val="22"/>
                <w:szCs w:val="22"/>
              </w:rPr>
            </w:pPr>
            <w:r w:rsidRPr="00DE6524">
              <w:rPr>
                <w:rFonts w:ascii="Times New Roman" w:eastAsia="Yu Mincho" w:hAnsi="Times New Roman" w:cs="Times New Roman"/>
                <w:b/>
                <w:bCs/>
                <w:sz w:val="22"/>
                <w:szCs w:val="22"/>
              </w:rPr>
              <w:t>VPĮ 46 straipsnio 4 dalies 2 punktas</w:t>
            </w:r>
          </w:p>
          <w:p w14:paraId="01C73FC3" w14:textId="77777777" w:rsidR="000046E8" w:rsidRPr="00DE6524" w:rsidRDefault="000046E8" w:rsidP="00076020">
            <w:pPr>
              <w:pStyle w:val="NoSpacing"/>
              <w:ind w:firstLine="0"/>
              <w:jc w:val="center"/>
              <w:rPr>
                <w:rFonts w:ascii="Times New Roman" w:eastAsia="Yu Mincho" w:hAnsi="Times New Roman" w:cs="Times New Roman"/>
                <w:sz w:val="22"/>
                <w:szCs w:val="22"/>
              </w:rPr>
            </w:pPr>
          </w:p>
          <w:p w14:paraId="53E5D9BB" w14:textId="77777777" w:rsidR="000046E8" w:rsidRPr="00DE6524" w:rsidRDefault="000046E8" w:rsidP="00076020">
            <w:pPr>
              <w:pStyle w:val="NoSpacing"/>
              <w:ind w:firstLine="0"/>
              <w:jc w:val="center"/>
              <w:rPr>
                <w:rFonts w:ascii="Times New Roman" w:eastAsia="Yu Mincho"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EB620" w14:textId="77777777" w:rsidR="000046E8" w:rsidRPr="00DE6524" w:rsidRDefault="000046E8" w:rsidP="00076020">
            <w:pPr>
              <w:pStyle w:val="NoSpacing"/>
              <w:ind w:firstLine="0"/>
              <w:rPr>
                <w:rFonts w:ascii="Times New Roman" w:hAnsi="Times New Roman" w:cs="Times New Roman"/>
                <w:sz w:val="22"/>
                <w:szCs w:val="22"/>
                <w:lang w:eastAsia="en-US"/>
              </w:rPr>
            </w:pPr>
            <w:r w:rsidRPr="00DE6524">
              <w:rPr>
                <w:rFonts w:ascii="Times New Roman" w:hAnsi="Times New Roman" w:cs="Times New Roman"/>
                <w:sz w:val="22"/>
                <w:szCs w:val="22"/>
                <w:lang w:eastAsia="en-US"/>
              </w:rPr>
              <w:t xml:space="preserve">Įrodančių dokumentų nereikalaujama. </w:t>
            </w:r>
          </w:p>
          <w:p w14:paraId="01FDB648" w14:textId="77777777" w:rsidR="000046E8" w:rsidRPr="00DE6524" w:rsidRDefault="000046E8" w:rsidP="00076020">
            <w:pPr>
              <w:pStyle w:val="NoSpacing"/>
              <w:ind w:firstLine="0"/>
              <w:rPr>
                <w:rFonts w:ascii="Times New Roman" w:hAnsi="Times New Roman" w:cs="Times New Roman"/>
                <w:sz w:val="22"/>
                <w:szCs w:val="22"/>
                <w:lang w:eastAsia="en-US"/>
              </w:rPr>
            </w:pPr>
          </w:p>
          <w:p w14:paraId="7D4694A9" w14:textId="77777777" w:rsidR="000046E8" w:rsidRPr="00DE6524" w:rsidRDefault="000046E8" w:rsidP="00076020">
            <w:pPr>
              <w:pStyle w:val="NoSpacing"/>
              <w:ind w:firstLine="0"/>
              <w:rPr>
                <w:rFonts w:ascii="Times New Roman" w:hAnsi="Times New Roman" w:cs="Times New Roman"/>
                <w:sz w:val="22"/>
                <w:szCs w:val="22"/>
                <w:lang w:eastAsia="en-US"/>
              </w:rPr>
            </w:pPr>
            <w:r w:rsidRPr="00DE6524">
              <w:rPr>
                <w:rFonts w:ascii="Times New Roman" w:hAnsi="Times New Roman" w:cs="Times New Roman"/>
                <w:sz w:val="22"/>
                <w:szCs w:val="22"/>
              </w:rPr>
              <w:t xml:space="preserve">Perkančioji organizacija tiekėją </w:t>
            </w:r>
            <w:r w:rsidRPr="00DE6524">
              <w:rPr>
                <w:rFonts w:ascii="Times New Roman" w:hAnsi="Times New Roman" w:cs="Times New Roman"/>
                <w:b/>
                <w:bCs/>
                <w:sz w:val="22"/>
                <w:szCs w:val="22"/>
              </w:rPr>
              <w:t>pašalina</w:t>
            </w:r>
            <w:r w:rsidRPr="00DE6524">
              <w:rPr>
                <w:rFonts w:ascii="Times New Roman" w:hAnsi="Times New Roman" w:cs="Times New Roman"/>
                <w:sz w:val="22"/>
                <w:szCs w:val="22"/>
              </w:rPr>
              <w:t xml:space="preserve"> iš pirkimo procedūros bet kuriame pirkimo procedūros etape, jeigu paaiškėja, kad dėl savo veiksmų ar neveikimo prieš pirkimo procedūrą ar jos metu jis atitinka bent vieną iš specialiosiose pirkimo sąlygose nustatytų tiekėjo pašalinimo pagrindų</w:t>
            </w:r>
          </w:p>
          <w:p w14:paraId="17C2138E" w14:textId="77777777" w:rsidR="000046E8" w:rsidRPr="00DE6524" w:rsidRDefault="000046E8" w:rsidP="00076020">
            <w:pPr>
              <w:pStyle w:val="NoSpacing"/>
              <w:ind w:firstLine="0"/>
              <w:rPr>
                <w:rFonts w:ascii="Times New Roman" w:hAnsi="Times New Roman" w:cs="Times New Roman"/>
                <w:b/>
                <w:bCs/>
                <w:iCs/>
                <w:sz w:val="22"/>
                <w:szCs w:val="22"/>
                <w:lang w:eastAsia="en-US"/>
              </w:rPr>
            </w:pPr>
          </w:p>
        </w:tc>
      </w:tr>
      <w:tr w:rsidR="000046E8" w:rsidRPr="00DE6524" w14:paraId="0C49CBF5" w14:textId="77777777" w:rsidTr="0007602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642B35" w14:textId="77777777" w:rsidR="000046E8" w:rsidRPr="00DE6524" w:rsidRDefault="000046E8" w:rsidP="007823F0">
            <w:pPr>
              <w:pStyle w:val="NoSpacing"/>
              <w:numPr>
                <w:ilvl w:val="0"/>
                <w:numId w:val="9"/>
              </w:numPr>
              <w:ind w:left="0" w:firstLine="0"/>
              <w:jc w:val="left"/>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DA4B13" w14:textId="77777777" w:rsidR="000046E8" w:rsidRPr="00DE6524" w:rsidRDefault="000046E8" w:rsidP="00076020">
            <w:pPr>
              <w:pStyle w:val="NoSpacing"/>
              <w:ind w:firstLine="0"/>
              <w:rPr>
                <w:rFonts w:ascii="Times New Roman" w:hAnsi="Times New Roman" w:cs="Times New Roman"/>
                <w:b/>
                <w:bCs/>
                <w:sz w:val="22"/>
                <w:szCs w:val="22"/>
              </w:rPr>
            </w:pPr>
            <w:r w:rsidRPr="00DE6524">
              <w:rPr>
                <w:rFonts w:ascii="Times New Roman" w:hAnsi="Times New Roman" w:cs="Times New Roman"/>
                <w:sz w:val="22"/>
                <w:szCs w:val="22"/>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EE1EE" w14:textId="77777777" w:rsidR="000046E8" w:rsidRPr="00DE6524" w:rsidRDefault="000046E8" w:rsidP="00076020">
            <w:pPr>
              <w:pStyle w:val="NoSpacing"/>
              <w:ind w:firstLine="0"/>
              <w:jc w:val="center"/>
              <w:rPr>
                <w:rFonts w:ascii="Times New Roman" w:eastAsia="Yu Mincho" w:hAnsi="Times New Roman" w:cs="Times New Roman"/>
                <w:b/>
                <w:bCs/>
                <w:sz w:val="22"/>
                <w:szCs w:val="22"/>
              </w:rPr>
            </w:pPr>
            <w:r w:rsidRPr="00DE6524">
              <w:rPr>
                <w:rFonts w:ascii="Times New Roman" w:eastAsia="Yu Mincho" w:hAnsi="Times New Roman" w:cs="Times New Roman"/>
                <w:b/>
                <w:bCs/>
                <w:sz w:val="22"/>
                <w:szCs w:val="22"/>
              </w:rPr>
              <w:t>VPĮ 46 straipsnio 4 dalies 3 punktas</w:t>
            </w:r>
          </w:p>
          <w:p w14:paraId="75AE52FB" w14:textId="77777777" w:rsidR="000046E8" w:rsidRPr="00DE6524" w:rsidRDefault="000046E8" w:rsidP="00076020">
            <w:pPr>
              <w:pStyle w:val="NoSpacing"/>
              <w:ind w:firstLine="0"/>
              <w:jc w:val="center"/>
              <w:rPr>
                <w:rFonts w:ascii="Times New Roman" w:eastAsia="Yu Mincho" w:hAnsi="Times New Roman" w:cs="Times New Roman"/>
                <w:sz w:val="22"/>
                <w:szCs w:val="22"/>
              </w:rPr>
            </w:pPr>
          </w:p>
          <w:p w14:paraId="3BB25A20" w14:textId="77777777" w:rsidR="000046E8" w:rsidRPr="00DE6524" w:rsidRDefault="000046E8" w:rsidP="00076020">
            <w:pPr>
              <w:pStyle w:val="NoSpacing"/>
              <w:ind w:firstLine="0"/>
              <w:jc w:val="center"/>
              <w:rPr>
                <w:rFonts w:ascii="Times New Roman" w:eastAsia="Yu Mincho" w:hAnsi="Times New Roman" w:cs="Times New Roman"/>
                <w:sz w:val="22"/>
                <w:szCs w:val="22"/>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849AD" w14:textId="77777777" w:rsidR="000046E8" w:rsidRPr="00DE6524" w:rsidRDefault="000046E8" w:rsidP="00076020">
            <w:pPr>
              <w:pStyle w:val="NoSpacing"/>
              <w:ind w:firstLine="0"/>
              <w:rPr>
                <w:rFonts w:ascii="Times New Roman" w:hAnsi="Times New Roman" w:cs="Times New Roman"/>
                <w:sz w:val="22"/>
                <w:szCs w:val="22"/>
                <w:lang w:eastAsia="en-US"/>
              </w:rPr>
            </w:pPr>
            <w:r w:rsidRPr="00DE6524">
              <w:rPr>
                <w:rFonts w:ascii="Times New Roman" w:hAnsi="Times New Roman" w:cs="Times New Roman"/>
                <w:sz w:val="22"/>
                <w:szCs w:val="22"/>
                <w:lang w:eastAsia="en-US"/>
              </w:rPr>
              <w:t xml:space="preserve">Įrodančių dokumentų nereikalaujama. </w:t>
            </w:r>
          </w:p>
          <w:p w14:paraId="3E6F59B3" w14:textId="77777777" w:rsidR="000046E8" w:rsidRPr="00DE6524" w:rsidRDefault="000046E8" w:rsidP="00076020">
            <w:pPr>
              <w:pStyle w:val="NoSpacing"/>
              <w:ind w:firstLine="0"/>
              <w:rPr>
                <w:rFonts w:ascii="Times New Roman" w:hAnsi="Times New Roman" w:cs="Times New Roman"/>
                <w:sz w:val="22"/>
                <w:szCs w:val="22"/>
                <w:lang w:eastAsia="en-US"/>
              </w:rPr>
            </w:pPr>
          </w:p>
          <w:p w14:paraId="50D0F86D" w14:textId="77777777" w:rsidR="000046E8" w:rsidRPr="00DE6524" w:rsidRDefault="000046E8" w:rsidP="00076020">
            <w:pPr>
              <w:pStyle w:val="NoSpacing"/>
              <w:ind w:firstLine="0"/>
              <w:rPr>
                <w:rFonts w:ascii="Times New Roman" w:hAnsi="Times New Roman" w:cs="Times New Roman"/>
                <w:sz w:val="22"/>
                <w:szCs w:val="22"/>
                <w:lang w:eastAsia="en-US"/>
              </w:rPr>
            </w:pPr>
            <w:r w:rsidRPr="00DE6524">
              <w:rPr>
                <w:rFonts w:ascii="Times New Roman" w:hAnsi="Times New Roman" w:cs="Times New Roman"/>
                <w:sz w:val="22"/>
                <w:szCs w:val="22"/>
              </w:rPr>
              <w:t xml:space="preserve">Perkančioji organizacija tiekėją </w:t>
            </w:r>
            <w:r w:rsidRPr="00DE6524">
              <w:rPr>
                <w:rFonts w:ascii="Times New Roman" w:hAnsi="Times New Roman" w:cs="Times New Roman"/>
                <w:b/>
                <w:bCs/>
                <w:sz w:val="22"/>
                <w:szCs w:val="22"/>
              </w:rPr>
              <w:t>pašalina</w:t>
            </w:r>
            <w:r w:rsidRPr="00DE6524">
              <w:rPr>
                <w:rFonts w:ascii="Times New Roman" w:hAnsi="Times New Roman" w:cs="Times New Roman"/>
                <w:sz w:val="22"/>
                <w:szCs w:val="22"/>
              </w:rPr>
              <w:t xml:space="preserve"> iš pirkimo procedūros bet kuriame pirkimo procedūros etape, jeigu paaiškėja, kad dėl savo veiksmų ar neveikimo prieš pirkimo procedūrą ar jos metu jis atitinka bent vieną iš specialiosiose pirkimo sąlygose nustatytų tiekėjo pašalinimo pagrindų</w:t>
            </w:r>
          </w:p>
          <w:p w14:paraId="7BD7439D" w14:textId="77777777" w:rsidR="000046E8" w:rsidRPr="00DE6524" w:rsidRDefault="000046E8" w:rsidP="00076020">
            <w:pPr>
              <w:pStyle w:val="NoSpacing"/>
              <w:ind w:firstLine="0"/>
              <w:rPr>
                <w:rFonts w:ascii="Times New Roman" w:hAnsi="Times New Roman" w:cs="Times New Roman"/>
                <w:b/>
                <w:bCs/>
                <w:iCs/>
                <w:sz w:val="22"/>
                <w:szCs w:val="22"/>
                <w:lang w:eastAsia="en-US"/>
              </w:rPr>
            </w:pPr>
          </w:p>
        </w:tc>
      </w:tr>
      <w:tr w:rsidR="000046E8" w:rsidRPr="00DE6524" w14:paraId="0DC43ADB" w14:textId="77777777" w:rsidTr="0007602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23B77" w14:textId="77777777" w:rsidR="000046E8" w:rsidRPr="00DE6524" w:rsidRDefault="000046E8" w:rsidP="007823F0">
            <w:pPr>
              <w:pStyle w:val="NoSpacing"/>
              <w:numPr>
                <w:ilvl w:val="0"/>
                <w:numId w:val="9"/>
              </w:numPr>
              <w:ind w:left="0" w:firstLine="0"/>
              <w:jc w:val="left"/>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00651" w14:textId="77777777" w:rsidR="000046E8" w:rsidRPr="00DE6524" w:rsidRDefault="000046E8" w:rsidP="00076020">
            <w:pPr>
              <w:pStyle w:val="NoSpacing"/>
              <w:ind w:firstLine="0"/>
              <w:rPr>
                <w:rFonts w:ascii="Times New Roman" w:hAnsi="Times New Roman" w:cs="Times New Roman"/>
                <w:b/>
                <w:bCs/>
                <w:sz w:val="22"/>
                <w:szCs w:val="22"/>
              </w:rPr>
            </w:pPr>
            <w:r w:rsidRPr="00DE6524">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DE6524">
              <w:rPr>
                <w:rFonts w:ascii="Times New Roman" w:hAnsi="Times New Roman" w:cs="Times New Roman"/>
                <w:sz w:val="22"/>
                <w:szCs w:val="22"/>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F3336" w14:textId="77777777" w:rsidR="000046E8" w:rsidRPr="00DE6524" w:rsidRDefault="000046E8" w:rsidP="00076020">
            <w:pPr>
              <w:pStyle w:val="NoSpacing"/>
              <w:ind w:firstLine="0"/>
              <w:jc w:val="center"/>
              <w:rPr>
                <w:rFonts w:ascii="Times New Roman" w:eastAsia="Yu Mincho" w:hAnsi="Times New Roman" w:cs="Times New Roman"/>
                <w:b/>
                <w:bCs/>
                <w:sz w:val="22"/>
                <w:szCs w:val="22"/>
              </w:rPr>
            </w:pPr>
            <w:r w:rsidRPr="00DE6524">
              <w:rPr>
                <w:rFonts w:ascii="Times New Roman" w:eastAsia="Yu Mincho" w:hAnsi="Times New Roman" w:cs="Times New Roman"/>
                <w:b/>
                <w:bCs/>
                <w:sz w:val="22"/>
                <w:szCs w:val="22"/>
              </w:rPr>
              <w:lastRenderedPageBreak/>
              <w:t>VPĮ 46 straipsnio 4 dalies 5 punktas</w:t>
            </w:r>
          </w:p>
          <w:p w14:paraId="312C53AB" w14:textId="77777777" w:rsidR="000046E8" w:rsidRPr="00DE6524" w:rsidRDefault="000046E8" w:rsidP="00076020">
            <w:pPr>
              <w:pStyle w:val="NoSpacing"/>
              <w:ind w:firstLine="0"/>
              <w:jc w:val="center"/>
              <w:rPr>
                <w:rFonts w:ascii="Times New Roman" w:eastAsia="Yu Mincho" w:hAnsi="Times New Roman" w:cs="Times New Roman"/>
                <w:sz w:val="22"/>
                <w:szCs w:val="22"/>
              </w:rPr>
            </w:pPr>
          </w:p>
          <w:p w14:paraId="0C9291AE" w14:textId="77777777" w:rsidR="000046E8" w:rsidRPr="00DE6524" w:rsidRDefault="000046E8" w:rsidP="00076020">
            <w:pPr>
              <w:pStyle w:val="NoSpacing"/>
              <w:ind w:firstLine="0"/>
              <w:jc w:val="center"/>
              <w:rPr>
                <w:rFonts w:ascii="Times New Roman" w:eastAsia="Yu Mincho" w:hAnsi="Times New Roman" w:cs="Times New Roman"/>
                <w:sz w:val="22"/>
                <w:szCs w:val="22"/>
                <w:lang w:eastAsia="en-US"/>
              </w:rPr>
            </w:pPr>
          </w:p>
          <w:p w14:paraId="6DEB696B" w14:textId="77777777" w:rsidR="000046E8" w:rsidRPr="00DE6524" w:rsidRDefault="000046E8" w:rsidP="00076020">
            <w:pPr>
              <w:pStyle w:val="NoSpacing"/>
              <w:ind w:firstLine="0"/>
              <w:jc w:val="center"/>
              <w:rPr>
                <w:rFonts w:ascii="Times New Roman" w:eastAsia="Yu Mincho" w:hAnsi="Times New Roman" w:cs="Times New Roman"/>
                <w:sz w:val="22"/>
                <w:szCs w:val="22"/>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82A53" w14:textId="77777777" w:rsidR="000046E8" w:rsidRPr="00DE6524" w:rsidRDefault="000046E8" w:rsidP="00076020">
            <w:pPr>
              <w:pStyle w:val="NoSpacing"/>
              <w:ind w:firstLine="0"/>
              <w:rPr>
                <w:rFonts w:ascii="Times New Roman" w:hAnsi="Times New Roman" w:cs="Times New Roman"/>
                <w:sz w:val="22"/>
                <w:szCs w:val="22"/>
                <w:lang w:eastAsia="en-US"/>
              </w:rPr>
            </w:pPr>
            <w:r w:rsidRPr="00DE6524">
              <w:rPr>
                <w:rFonts w:ascii="Times New Roman" w:hAnsi="Times New Roman" w:cs="Times New Roman"/>
                <w:sz w:val="22"/>
                <w:szCs w:val="22"/>
                <w:lang w:eastAsia="en-US"/>
              </w:rPr>
              <w:t xml:space="preserve">Įrodančių dokumentų nereikalaujama. </w:t>
            </w:r>
          </w:p>
          <w:p w14:paraId="34BCA71E" w14:textId="77777777" w:rsidR="000046E8" w:rsidRPr="00DE6524" w:rsidRDefault="000046E8" w:rsidP="00076020">
            <w:pPr>
              <w:pStyle w:val="NoSpacing"/>
              <w:ind w:firstLine="0"/>
              <w:rPr>
                <w:rFonts w:ascii="Times New Roman" w:hAnsi="Times New Roman" w:cs="Times New Roman"/>
                <w:sz w:val="22"/>
                <w:szCs w:val="22"/>
                <w:lang w:eastAsia="en-US"/>
              </w:rPr>
            </w:pPr>
          </w:p>
          <w:p w14:paraId="4463F234" w14:textId="77777777" w:rsidR="000046E8" w:rsidRPr="00DE6524" w:rsidRDefault="000046E8" w:rsidP="00076020">
            <w:pPr>
              <w:pStyle w:val="NoSpacing"/>
              <w:ind w:firstLine="0"/>
              <w:rPr>
                <w:rFonts w:ascii="Times New Roman" w:hAnsi="Times New Roman" w:cs="Times New Roman"/>
                <w:sz w:val="22"/>
                <w:szCs w:val="22"/>
                <w:lang w:eastAsia="en-US"/>
              </w:rPr>
            </w:pPr>
            <w:r w:rsidRPr="00DE6524">
              <w:rPr>
                <w:rFonts w:ascii="Times New Roman"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specialiosiose </w:t>
            </w:r>
            <w:r w:rsidRPr="00DE6524">
              <w:rPr>
                <w:rFonts w:ascii="Times New Roman" w:hAnsi="Times New Roman" w:cs="Times New Roman"/>
                <w:sz w:val="22"/>
                <w:szCs w:val="22"/>
              </w:rPr>
              <w:lastRenderedPageBreak/>
              <w:t>pirkimo sąlygose nustatytų tiekėjo pašalinimo pagrindų</w:t>
            </w:r>
          </w:p>
          <w:p w14:paraId="494F9998" w14:textId="77777777" w:rsidR="000046E8" w:rsidRPr="00DE6524" w:rsidRDefault="000046E8" w:rsidP="00076020">
            <w:pPr>
              <w:pStyle w:val="NoSpacing"/>
              <w:ind w:firstLine="0"/>
              <w:rPr>
                <w:rFonts w:ascii="Times New Roman" w:hAnsi="Times New Roman" w:cs="Times New Roman"/>
                <w:b/>
                <w:bCs/>
                <w:iCs/>
                <w:sz w:val="22"/>
                <w:szCs w:val="22"/>
                <w:lang w:eastAsia="en-US"/>
              </w:rPr>
            </w:pPr>
          </w:p>
        </w:tc>
      </w:tr>
    </w:tbl>
    <w:p w14:paraId="3C12A6D8" w14:textId="77777777" w:rsidR="000046E8" w:rsidRPr="00DE6524" w:rsidRDefault="000046E8" w:rsidP="000046E8">
      <w:pPr>
        <w:spacing w:line="240" w:lineRule="auto"/>
        <w:rPr>
          <w:rFonts w:ascii="Times New Roman" w:eastAsia="Arial" w:hAnsi="Times New Roman" w:cs="Times New Roman"/>
          <w:i/>
          <w:color w:val="7030A0"/>
          <w:sz w:val="22"/>
          <w:szCs w:val="22"/>
        </w:rPr>
      </w:pPr>
    </w:p>
    <w:p w14:paraId="32978AA8" w14:textId="77777777" w:rsidR="000046E8" w:rsidRPr="00DE6524" w:rsidRDefault="000046E8" w:rsidP="000046E8">
      <w:pPr>
        <w:spacing w:line="240" w:lineRule="auto"/>
        <w:rPr>
          <w:rFonts w:ascii="Times New Roman" w:eastAsia="Arial" w:hAnsi="Times New Roman" w:cs="Times New Roman"/>
          <w:i/>
          <w:color w:val="7030A0"/>
          <w:sz w:val="22"/>
          <w:szCs w:val="22"/>
        </w:rPr>
      </w:pPr>
    </w:p>
    <w:p w14:paraId="7AAF0EDE" w14:textId="77777777" w:rsidR="000046E8" w:rsidRPr="00DE6524" w:rsidRDefault="000046E8" w:rsidP="000046E8">
      <w:pPr>
        <w:spacing w:line="240" w:lineRule="auto"/>
        <w:jc w:val="center"/>
        <w:rPr>
          <w:rFonts w:ascii="Times New Roman" w:eastAsia="Arial" w:hAnsi="Times New Roman" w:cs="Times New Roman"/>
          <w:smallCaps/>
          <w:sz w:val="22"/>
          <w:szCs w:val="22"/>
        </w:rPr>
      </w:pPr>
      <w:r w:rsidRPr="00DE6524">
        <w:rPr>
          <w:rFonts w:ascii="Times New Roman" w:eastAsia="Arial" w:hAnsi="Times New Roman" w:cs="Times New Roman"/>
          <w:smallCaps/>
          <w:sz w:val="22"/>
          <w:szCs w:val="22"/>
        </w:rPr>
        <w:t>__________</w:t>
      </w:r>
    </w:p>
    <w:p w14:paraId="28DA5190" w14:textId="77777777" w:rsidR="000046E8" w:rsidRPr="00DE6524" w:rsidRDefault="000046E8" w:rsidP="000046E8">
      <w:pPr>
        <w:rPr>
          <w:rFonts w:ascii="Times New Roman" w:eastAsia="Arial" w:hAnsi="Times New Roman" w:cs="Times New Roman"/>
        </w:rPr>
      </w:pPr>
      <w:r w:rsidRPr="00DE6524">
        <w:rPr>
          <w:rFonts w:ascii="Times New Roman" w:eastAsia="Arial" w:hAnsi="Times New Roman" w:cs="Times New Roman"/>
        </w:rPr>
        <w:br w:type="page"/>
      </w:r>
    </w:p>
    <w:p w14:paraId="5A77BEFA" w14:textId="5E9BA7C8" w:rsidR="000046E8" w:rsidRPr="00DE6524" w:rsidRDefault="000046E8" w:rsidP="000046E8">
      <w:pPr>
        <w:spacing w:line="240" w:lineRule="auto"/>
        <w:ind w:left="7314"/>
        <w:rPr>
          <w:rFonts w:ascii="Times New Roman" w:hAnsi="Times New Roman" w:cs="Times New Roman"/>
        </w:rPr>
      </w:pPr>
      <w:r w:rsidRPr="00DE6524">
        <w:rPr>
          <w:rFonts w:ascii="Times New Roman" w:hAnsi="Times New Roman" w:cs="Times New Roman"/>
        </w:rPr>
        <w:lastRenderedPageBreak/>
        <w:t>Pirkimo sąlygų 2 priedas „Tiekėjų kvalifikacijos</w:t>
      </w:r>
      <w:r w:rsidR="001545FD" w:rsidRPr="00DE6524">
        <w:rPr>
          <w:rFonts w:ascii="Times New Roman" w:hAnsi="Times New Roman" w:cs="Times New Roman"/>
        </w:rPr>
        <w:t xml:space="preserve"> reikalavimai</w:t>
      </w:r>
      <w:r w:rsidRPr="00DE6524">
        <w:rPr>
          <w:rFonts w:ascii="Times New Roman" w:hAnsi="Times New Roman" w:cs="Times New Roman"/>
        </w:rPr>
        <w:t>“</w:t>
      </w:r>
    </w:p>
    <w:p w14:paraId="2868E29B" w14:textId="3E6D6FA9" w:rsidR="000046E8" w:rsidRPr="00ED7B0D" w:rsidRDefault="000046E8" w:rsidP="000046E8">
      <w:pPr>
        <w:spacing w:after="240" w:line="240" w:lineRule="auto"/>
        <w:jc w:val="center"/>
        <w:rPr>
          <w:rFonts w:ascii="Times New Roman" w:eastAsia="Arial" w:hAnsi="Times New Roman" w:cs="Times New Roman"/>
          <w:b/>
          <w:bCs/>
          <w:smallCaps/>
          <w:color w:val="404040"/>
          <w:sz w:val="28"/>
          <w:szCs w:val="28"/>
        </w:rPr>
      </w:pPr>
      <w:r w:rsidRPr="00ED7B0D">
        <w:rPr>
          <w:rFonts w:ascii="Times New Roman" w:eastAsia="Arial" w:hAnsi="Times New Roman" w:cs="Times New Roman"/>
          <w:b/>
          <w:bCs/>
          <w:smallCaps/>
          <w:color w:val="404040"/>
          <w:sz w:val="28"/>
          <w:szCs w:val="28"/>
        </w:rPr>
        <w:t xml:space="preserve">TIEKĖJŲ KVALIFIKACIJOS REIKALAVIMAI </w:t>
      </w:r>
    </w:p>
    <w:p w14:paraId="5ACA2F1F" w14:textId="77777777" w:rsidR="000046E8" w:rsidRPr="00DE6524" w:rsidRDefault="00CA4BB9" w:rsidP="000046E8">
      <w:pPr>
        <w:spacing w:line="240" w:lineRule="auto"/>
        <w:ind w:firstLine="567"/>
        <w:rPr>
          <w:rFonts w:ascii="Times New Roman" w:eastAsia="Arial" w:hAnsi="Times New Roman" w:cs="Times New Roman"/>
        </w:rPr>
      </w:pPr>
      <w:sdt>
        <w:sdtPr>
          <w:rPr>
            <w:rFonts w:ascii="Times New Roman" w:hAnsi="Times New Roman" w:cs="Times New Roman"/>
          </w:rPr>
          <w:tag w:val="goog_rdk_129"/>
          <w:id w:val="-1599392971"/>
          <w:placeholder>
            <w:docPart w:val="69E18A52426F4A7CBFE9985A81C83D5B"/>
          </w:placeholder>
        </w:sdtPr>
        <w:sdtEndPr/>
        <w:sdtContent>
          <w:r w:rsidR="000046E8" w:rsidRPr="00DE6524">
            <w:rPr>
              <w:rFonts w:ascii="Times New Roman" w:hAnsi="Times New Roman" w:cs="Times New Roman"/>
            </w:rPr>
            <w:t>1.</w:t>
          </w:r>
        </w:sdtContent>
      </w:sdt>
      <w:r w:rsidR="000046E8" w:rsidRPr="00DE6524">
        <w:rPr>
          <w:rFonts w:ascii="Times New Roman" w:eastAsia="Arial" w:hAnsi="Times New Roman" w:cs="Times New Roman"/>
        </w:rPr>
        <w:t xml:space="preserve">Tiekėjo kvalifikacija turi atitikti šiame priede nustatytus reikalavimus kvalifikacijai. </w:t>
      </w:r>
    </w:p>
    <w:tbl>
      <w:tblPr>
        <w:tblW w:w="9488" w:type="dxa"/>
        <w:jc w:val="center"/>
        <w:tblBorders>
          <w:top w:val="outset" w:sz="24" w:space="0" w:color="auto"/>
          <w:left w:val="outset" w:sz="24" w:space="0" w:color="auto"/>
          <w:bottom w:val="outset" w:sz="24" w:space="0" w:color="auto"/>
          <w:right w:val="outset" w:sz="24" w:space="0" w:color="auto"/>
        </w:tblBorders>
        <w:tblLayout w:type="fixed"/>
        <w:tblCellMar>
          <w:left w:w="0" w:type="dxa"/>
          <w:right w:w="0" w:type="dxa"/>
        </w:tblCellMar>
        <w:tblLook w:val="04A0" w:firstRow="1" w:lastRow="0" w:firstColumn="1" w:lastColumn="0" w:noHBand="0" w:noVBand="1"/>
      </w:tblPr>
      <w:tblGrid>
        <w:gridCol w:w="2131"/>
        <w:gridCol w:w="3813"/>
        <w:gridCol w:w="12"/>
        <w:gridCol w:w="3532"/>
      </w:tblGrid>
      <w:tr w:rsidR="00DE6524" w:rsidRPr="00DE6524" w14:paraId="1D03FF4D" w14:textId="77777777" w:rsidTr="00BA3034">
        <w:trPr>
          <w:trHeight w:val="577"/>
          <w:jc w:val="center"/>
        </w:trPr>
        <w:tc>
          <w:tcPr>
            <w:tcW w:w="9488" w:type="dxa"/>
            <w:gridSpan w:val="4"/>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06559A10" w14:textId="78837682" w:rsidR="00DE6524" w:rsidRPr="00DE6524" w:rsidRDefault="00DE6524" w:rsidP="00076020">
            <w:pPr>
              <w:pBdr>
                <w:top w:val="nil"/>
                <w:left w:val="nil"/>
                <w:bottom w:val="nil"/>
                <w:right w:val="nil"/>
                <w:between w:val="nil"/>
                <w:bar w:val="nil"/>
              </w:pBdr>
              <w:suppressAutoHyphens/>
              <w:jc w:val="both"/>
              <w:rPr>
                <w:rFonts w:ascii="Times New Roman" w:hAnsi="Times New Roman" w:cs="Times New Roman"/>
                <w:color w:val="000000"/>
                <w:sz w:val="22"/>
                <w:szCs w:val="22"/>
                <w:bdr w:val="nil"/>
              </w:rPr>
            </w:pPr>
            <w:r w:rsidRPr="00DE6524">
              <w:rPr>
                <w:rFonts w:ascii="Times New Roman" w:eastAsiaTheme="minorHAnsi" w:hAnsi="Times New Roman" w:cs="Times New Roman"/>
                <w:b/>
                <w:bCs/>
              </w:rPr>
              <w:t>Techninis ir profesinis pajėgumas</w:t>
            </w:r>
          </w:p>
        </w:tc>
      </w:tr>
      <w:tr w:rsidR="00DE6524" w:rsidRPr="00DE6524" w14:paraId="09E18201" w14:textId="77777777" w:rsidTr="00DE6524">
        <w:trPr>
          <w:trHeight w:val="577"/>
          <w:jc w:val="center"/>
        </w:trPr>
        <w:tc>
          <w:tcPr>
            <w:tcW w:w="2131"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32EC93FB" w14:textId="255F8CB6" w:rsidR="00DE6524" w:rsidRPr="00DE6524" w:rsidRDefault="00DE6524" w:rsidP="00DE6524">
            <w:pPr>
              <w:pBdr>
                <w:top w:val="nil"/>
                <w:left w:val="nil"/>
                <w:bottom w:val="nil"/>
                <w:right w:val="nil"/>
                <w:between w:val="nil"/>
                <w:bar w:val="nil"/>
              </w:pBdr>
              <w:suppressAutoHyphens/>
              <w:jc w:val="both"/>
              <w:rPr>
                <w:rFonts w:ascii="Times New Roman" w:eastAsiaTheme="minorHAnsi" w:hAnsi="Times New Roman" w:cs="Times New Roman"/>
                <w:b/>
                <w:bCs/>
              </w:rPr>
            </w:pPr>
            <w:r w:rsidRPr="00DE6524">
              <w:rPr>
                <w:rFonts w:ascii="Times New Roman" w:eastAsiaTheme="minorHAnsi" w:hAnsi="Times New Roman" w:cs="Times New Roman"/>
                <w:b/>
                <w:bCs/>
              </w:rPr>
              <w:t>Kvalifikacijos reikalavimai</w:t>
            </w:r>
          </w:p>
        </w:tc>
        <w:tc>
          <w:tcPr>
            <w:tcW w:w="3813" w:type="dxa"/>
            <w:tcBorders>
              <w:top w:val="single" w:sz="4" w:space="0" w:color="auto"/>
              <w:left w:val="single" w:sz="4" w:space="0" w:color="auto"/>
              <w:bottom w:val="single" w:sz="4" w:space="0" w:color="auto"/>
              <w:right w:val="single" w:sz="4" w:space="0" w:color="auto"/>
            </w:tcBorders>
            <w:shd w:val="clear" w:color="auto" w:fill="auto"/>
            <w:vAlign w:val="center"/>
          </w:tcPr>
          <w:p w14:paraId="38F5CEAA" w14:textId="5DA5EE8B" w:rsidR="00DE6524" w:rsidRPr="00DE6524" w:rsidRDefault="00DE6524" w:rsidP="00DE6524">
            <w:pPr>
              <w:pBdr>
                <w:top w:val="nil"/>
                <w:left w:val="nil"/>
                <w:bottom w:val="nil"/>
                <w:right w:val="nil"/>
                <w:between w:val="nil"/>
                <w:bar w:val="nil"/>
              </w:pBdr>
              <w:suppressAutoHyphens/>
              <w:jc w:val="both"/>
              <w:rPr>
                <w:rFonts w:ascii="Times New Roman" w:hAnsi="Times New Roman" w:cs="Times New Roman"/>
                <w:b/>
                <w:bCs/>
                <w:color w:val="000000"/>
              </w:rPr>
            </w:pPr>
            <w:r w:rsidRPr="00DE6524">
              <w:rPr>
                <w:rFonts w:ascii="Times New Roman" w:hAnsi="Times New Roman" w:cs="Times New Roman"/>
                <w:b/>
                <w:bCs/>
                <w:color w:val="000000"/>
              </w:rPr>
              <w:t>Atitiktį reikalavimui įrodantys  dokumentai</w:t>
            </w:r>
          </w:p>
        </w:tc>
        <w:tc>
          <w:tcPr>
            <w:tcW w:w="3544" w:type="dxa"/>
            <w:gridSpan w:val="2"/>
            <w:tcBorders>
              <w:top w:val="single" w:sz="4" w:space="0" w:color="auto"/>
              <w:left w:val="single" w:sz="8" w:space="0" w:color="000000"/>
              <w:bottom w:val="single" w:sz="4" w:space="0" w:color="auto"/>
              <w:right w:val="single" w:sz="4" w:space="0" w:color="auto"/>
            </w:tcBorders>
          </w:tcPr>
          <w:p w14:paraId="4906185D" w14:textId="41BD2ED3" w:rsidR="00DE6524" w:rsidRPr="00DE6524" w:rsidRDefault="00DE6524" w:rsidP="00DE6524">
            <w:pPr>
              <w:pBdr>
                <w:top w:val="nil"/>
                <w:left w:val="nil"/>
                <w:bottom w:val="nil"/>
                <w:right w:val="nil"/>
                <w:between w:val="nil"/>
                <w:bar w:val="nil"/>
              </w:pBdr>
              <w:suppressAutoHyphens/>
              <w:jc w:val="both"/>
              <w:rPr>
                <w:rFonts w:ascii="Times New Roman" w:hAnsi="Times New Roman" w:cs="Times New Roman"/>
                <w:color w:val="000000"/>
                <w:sz w:val="22"/>
                <w:szCs w:val="22"/>
                <w:bdr w:val="nil"/>
              </w:rPr>
            </w:pPr>
            <w:r w:rsidRPr="00DE6524">
              <w:rPr>
                <w:rFonts w:ascii="Times New Roman" w:hAnsi="Times New Roman" w:cs="Times New Roman"/>
                <w:color w:val="000000"/>
                <w:sz w:val="22"/>
                <w:szCs w:val="22"/>
                <w:bdr w:val="nil"/>
              </w:rPr>
              <w:t>Subjektas, kuris turi atitikti reikalavimą</w:t>
            </w:r>
          </w:p>
        </w:tc>
      </w:tr>
      <w:tr w:rsidR="00DE6524" w:rsidRPr="00DE6524" w14:paraId="07E535AF" w14:textId="77777777" w:rsidTr="00DE6524">
        <w:trPr>
          <w:trHeight w:val="577"/>
          <w:jc w:val="center"/>
        </w:trPr>
        <w:tc>
          <w:tcPr>
            <w:tcW w:w="213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FA1E10" w14:textId="317DE76C" w:rsidR="00D171CA" w:rsidRDefault="00DE6524" w:rsidP="00DE6524">
            <w:pPr>
              <w:pBdr>
                <w:top w:val="nil"/>
                <w:left w:val="nil"/>
                <w:bottom w:val="nil"/>
                <w:right w:val="nil"/>
                <w:between w:val="nil"/>
                <w:bar w:val="nil"/>
              </w:pBdr>
              <w:spacing w:line="240" w:lineRule="auto"/>
              <w:rPr>
                <w:rFonts w:ascii="Times New Roman" w:hAnsi="Times New Roman" w:cs="Times New Roman"/>
                <w:sz w:val="22"/>
                <w:szCs w:val="22"/>
              </w:rPr>
            </w:pPr>
            <w:r w:rsidRPr="00DE6524">
              <w:rPr>
                <w:rFonts w:ascii="Times New Roman" w:hAnsi="Times New Roman" w:cs="Times New Roman"/>
                <w:sz w:val="22"/>
                <w:szCs w:val="22"/>
              </w:rPr>
              <w:t xml:space="preserve">Tiekėjas turi turėti teisę tvarkyti (rinkti, vežti, </w:t>
            </w:r>
            <w:r w:rsidR="00D171CA">
              <w:rPr>
                <w:rFonts w:ascii="Times New Roman" w:hAnsi="Times New Roman" w:cs="Times New Roman"/>
                <w:sz w:val="22"/>
                <w:szCs w:val="22"/>
              </w:rPr>
              <w:t>apdoroti</w:t>
            </w:r>
            <w:r w:rsidRPr="00DE6524">
              <w:rPr>
                <w:rFonts w:ascii="Times New Roman" w:hAnsi="Times New Roman" w:cs="Times New Roman"/>
                <w:sz w:val="22"/>
                <w:szCs w:val="22"/>
              </w:rPr>
              <w:t xml:space="preserve">) Techninėje specifikacijoje nurodytas nepavojingąsias atliekas    </w:t>
            </w:r>
          </w:p>
          <w:p w14:paraId="1BD05AFD" w14:textId="77777777" w:rsidR="00D171CA" w:rsidRDefault="00D171CA" w:rsidP="00DE6524">
            <w:pPr>
              <w:pBdr>
                <w:top w:val="nil"/>
                <w:left w:val="nil"/>
                <w:bottom w:val="nil"/>
                <w:right w:val="nil"/>
                <w:between w:val="nil"/>
                <w:bar w:val="nil"/>
              </w:pBdr>
              <w:spacing w:line="240" w:lineRule="auto"/>
              <w:rPr>
                <w:rFonts w:ascii="Times New Roman" w:hAnsi="Times New Roman" w:cs="Times New Roman"/>
                <w:sz w:val="22"/>
                <w:szCs w:val="22"/>
              </w:rPr>
            </w:pPr>
          </w:p>
          <w:p w14:paraId="4F34365E" w14:textId="77777777" w:rsidR="00D171CA" w:rsidRDefault="00D171CA" w:rsidP="00DE6524">
            <w:pPr>
              <w:pBdr>
                <w:top w:val="nil"/>
                <w:left w:val="nil"/>
                <w:bottom w:val="nil"/>
                <w:right w:val="nil"/>
                <w:between w:val="nil"/>
                <w:bar w:val="nil"/>
              </w:pBdr>
              <w:spacing w:line="240" w:lineRule="auto"/>
              <w:rPr>
                <w:rFonts w:ascii="Times New Roman" w:hAnsi="Times New Roman" w:cs="Times New Roman"/>
                <w:sz w:val="22"/>
                <w:szCs w:val="22"/>
              </w:rPr>
            </w:pPr>
          </w:p>
          <w:p w14:paraId="3D65FC3F" w14:textId="6C2BCBCD" w:rsidR="00DE6524" w:rsidRPr="00DE6524" w:rsidRDefault="00DE6524" w:rsidP="00DE6524">
            <w:pPr>
              <w:pBdr>
                <w:top w:val="nil"/>
                <w:left w:val="nil"/>
                <w:bottom w:val="nil"/>
                <w:right w:val="nil"/>
                <w:between w:val="nil"/>
                <w:bar w:val="nil"/>
              </w:pBdr>
              <w:spacing w:line="240" w:lineRule="auto"/>
              <w:rPr>
                <w:rFonts w:ascii="Times New Roman" w:hAnsi="Times New Roman" w:cs="Times New Roman"/>
                <w:sz w:val="22"/>
                <w:szCs w:val="22"/>
              </w:rPr>
            </w:pPr>
          </w:p>
        </w:tc>
        <w:tc>
          <w:tcPr>
            <w:tcW w:w="382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ABDC791" w14:textId="768CA16B" w:rsidR="00D171CA" w:rsidRDefault="00D171CA" w:rsidP="00DE6524">
            <w:pPr>
              <w:tabs>
                <w:tab w:val="left" w:pos="600"/>
              </w:tabs>
              <w:suppressAutoHyphens/>
              <w:autoSpaceDN w:val="0"/>
              <w:spacing w:line="240" w:lineRule="auto"/>
              <w:jc w:val="both"/>
              <w:textAlignment w:val="baseline"/>
              <w:rPr>
                <w:rFonts w:ascii="Times New Roman" w:hAnsi="Times New Roman" w:cs="Times New Roman"/>
                <w:sz w:val="22"/>
                <w:szCs w:val="22"/>
              </w:rPr>
            </w:pPr>
            <w:r>
              <w:rPr>
                <w:rFonts w:ascii="Times New Roman" w:hAnsi="Times New Roman" w:cs="Times New Roman"/>
                <w:sz w:val="22"/>
                <w:szCs w:val="22"/>
              </w:rPr>
              <w:t>Pateikiamas:</w:t>
            </w:r>
          </w:p>
          <w:p w14:paraId="0C197FEF" w14:textId="387AB1B6" w:rsidR="008F50C1" w:rsidRDefault="008F50C1" w:rsidP="00DE6524">
            <w:pPr>
              <w:tabs>
                <w:tab w:val="left" w:pos="600"/>
              </w:tabs>
              <w:suppressAutoHyphens/>
              <w:autoSpaceDN w:val="0"/>
              <w:spacing w:line="240" w:lineRule="auto"/>
              <w:jc w:val="both"/>
              <w:textAlignment w:val="baseline"/>
              <w:rPr>
                <w:rFonts w:ascii="Times New Roman" w:hAnsi="Times New Roman" w:cs="Times New Roman"/>
                <w:sz w:val="22"/>
                <w:szCs w:val="22"/>
              </w:rPr>
            </w:pPr>
            <w:r>
              <w:rPr>
                <w:rFonts w:ascii="Times New Roman" w:hAnsi="Times New Roman" w:cs="Times New Roman"/>
                <w:sz w:val="22"/>
                <w:szCs w:val="22"/>
              </w:rPr>
              <w:t>1.</w:t>
            </w:r>
            <w:r>
              <w:t xml:space="preserve"> </w:t>
            </w:r>
            <w:r w:rsidRPr="008F50C1">
              <w:rPr>
                <w:rFonts w:ascii="Times New Roman" w:hAnsi="Times New Roman" w:cs="Times New Roman"/>
                <w:sz w:val="22"/>
                <w:szCs w:val="22"/>
              </w:rPr>
              <w:t xml:space="preserve">Išrašas iš Atliekų tvarkytojų valstybės registro, patvirtinantis teisę rinkti, vežti, naudoti ir /ar šalinti nepavojingąsias atliekas nurodytas </w:t>
            </w:r>
            <w:r>
              <w:rPr>
                <w:rFonts w:ascii="Times New Roman" w:hAnsi="Times New Roman" w:cs="Times New Roman"/>
                <w:sz w:val="22"/>
                <w:szCs w:val="22"/>
              </w:rPr>
              <w:t>techninėje specifikacijoje.</w:t>
            </w:r>
          </w:p>
          <w:p w14:paraId="31D240BF" w14:textId="77777777" w:rsidR="008F50C1" w:rsidRDefault="008F50C1" w:rsidP="00DE6524">
            <w:pPr>
              <w:tabs>
                <w:tab w:val="left" w:pos="600"/>
              </w:tabs>
              <w:suppressAutoHyphens/>
              <w:autoSpaceDN w:val="0"/>
              <w:spacing w:line="240" w:lineRule="auto"/>
              <w:jc w:val="both"/>
              <w:textAlignment w:val="baseline"/>
              <w:rPr>
                <w:rFonts w:ascii="Times New Roman" w:hAnsi="Times New Roman" w:cs="Times New Roman"/>
                <w:sz w:val="22"/>
                <w:szCs w:val="22"/>
              </w:rPr>
            </w:pPr>
            <w:r>
              <w:rPr>
                <w:rFonts w:ascii="Times New Roman" w:hAnsi="Times New Roman" w:cs="Times New Roman"/>
                <w:sz w:val="22"/>
                <w:szCs w:val="22"/>
              </w:rPr>
              <w:t xml:space="preserve">2. </w:t>
            </w:r>
            <w:r w:rsidRPr="008F50C1">
              <w:rPr>
                <w:rFonts w:ascii="Times New Roman" w:hAnsi="Times New Roman" w:cs="Times New Roman"/>
                <w:sz w:val="22"/>
                <w:szCs w:val="22"/>
              </w:rPr>
              <w:t xml:space="preserve">Tuo atveju, jei Tiekėjas atliekų tvarkytojų valstybės registre yra registruotas tik kaip turintis teisę surinkti ir vežti atliekas, bet neturi teisės atliekų apdoroti pateikiama: </w:t>
            </w:r>
          </w:p>
          <w:p w14:paraId="7FF64B11" w14:textId="25372F2F" w:rsidR="008F50C1" w:rsidRDefault="008F50C1" w:rsidP="00DE6524">
            <w:pPr>
              <w:tabs>
                <w:tab w:val="left" w:pos="600"/>
              </w:tabs>
              <w:suppressAutoHyphens/>
              <w:autoSpaceDN w:val="0"/>
              <w:spacing w:line="240" w:lineRule="auto"/>
              <w:jc w:val="both"/>
              <w:textAlignment w:val="baseline"/>
              <w:rPr>
                <w:rFonts w:ascii="Times New Roman" w:hAnsi="Times New Roman" w:cs="Times New Roman"/>
                <w:sz w:val="22"/>
                <w:szCs w:val="22"/>
              </w:rPr>
            </w:pPr>
            <w:r>
              <w:rPr>
                <w:rFonts w:ascii="Times New Roman" w:hAnsi="Times New Roman" w:cs="Times New Roman"/>
                <w:sz w:val="22"/>
                <w:szCs w:val="22"/>
              </w:rPr>
              <w:t xml:space="preserve">-2.1. </w:t>
            </w:r>
            <w:r w:rsidRPr="008F50C1">
              <w:rPr>
                <w:rFonts w:ascii="Times New Roman" w:hAnsi="Times New Roman" w:cs="Times New Roman"/>
                <w:sz w:val="22"/>
                <w:szCs w:val="22"/>
              </w:rPr>
              <w:t xml:space="preserve">Pasirašyta galiojanti  sutartis dėl atliekų apdorojimo su galutiniu atliekų tvarkytoju, kuris vykdo tokias veiklas ir yra registruotas Atliekų tvarkytojų valstybės registre bei turi Lietuvos Respublikos aplinkos apsaugos įstatyme nustatyta tvarka išduotą Taršos leidimą ar Taršos integruotos prevencijos ir kontrolės leidimą, kuriame leidžiama </w:t>
            </w:r>
            <w:r>
              <w:rPr>
                <w:rFonts w:ascii="Times New Roman" w:hAnsi="Times New Roman" w:cs="Times New Roman"/>
                <w:sz w:val="22"/>
                <w:szCs w:val="22"/>
              </w:rPr>
              <w:t>techninėje specifikacijoje</w:t>
            </w:r>
            <w:r w:rsidRPr="008F50C1">
              <w:rPr>
                <w:rFonts w:ascii="Times New Roman" w:hAnsi="Times New Roman" w:cs="Times New Roman"/>
                <w:sz w:val="22"/>
                <w:szCs w:val="22"/>
              </w:rPr>
              <w:t xml:space="preserve"> nurodytas atliekas naudoti ar šalinti.</w:t>
            </w:r>
          </w:p>
          <w:p w14:paraId="0FF4DCC8" w14:textId="74306D5D" w:rsidR="00DE6524" w:rsidRPr="00DE6524" w:rsidRDefault="008F50C1" w:rsidP="00DE6524">
            <w:pPr>
              <w:tabs>
                <w:tab w:val="left" w:pos="600"/>
              </w:tabs>
              <w:suppressAutoHyphens/>
              <w:autoSpaceDN w:val="0"/>
              <w:spacing w:line="240" w:lineRule="auto"/>
              <w:jc w:val="both"/>
              <w:textAlignment w:val="baseline"/>
              <w:rPr>
                <w:rFonts w:ascii="Times New Roman" w:hAnsi="Times New Roman" w:cs="Times New Roman"/>
                <w:sz w:val="22"/>
                <w:szCs w:val="22"/>
              </w:rPr>
            </w:pPr>
            <w:r>
              <w:rPr>
                <w:rFonts w:ascii="Times New Roman" w:hAnsi="Times New Roman" w:cs="Times New Roman"/>
                <w:sz w:val="22"/>
                <w:szCs w:val="22"/>
              </w:rPr>
              <w:t>- 2.2.</w:t>
            </w:r>
            <w:r w:rsidR="00DE6524" w:rsidRPr="00DE6524">
              <w:rPr>
                <w:rFonts w:ascii="Times New Roman" w:hAnsi="Times New Roman" w:cs="Times New Roman"/>
                <w:sz w:val="22"/>
                <w:szCs w:val="22"/>
              </w:rPr>
              <w:t xml:space="preserve"> Dokumentas, užtikrinantis, kad galutinio atliekų tvarkytojo pajėgumai (ištekliai) bus  prieinami  sutarties galiojimo metu. </w:t>
            </w:r>
            <w:r w:rsidR="00680764">
              <w:rPr>
                <w:rFonts w:ascii="Times New Roman" w:hAnsi="Times New Roman" w:cs="Times New Roman"/>
                <w:sz w:val="22"/>
                <w:szCs w:val="22"/>
              </w:rPr>
              <w:t xml:space="preserve">Šis dokumentas nereikalaujamas, jeigu pateiktoje </w:t>
            </w:r>
            <w:r>
              <w:rPr>
                <w:rFonts w:ascii="Times New Roman" w:hAnsi="Times New Roman" w:cs="Times New Roman"/>
                <w:sz w:val="22"/>
                <w:szCs w:val="22"/>
              </w:rPr>
              <w:t>2.</w:t>
            </w:r>
            <w:r w:rsidR="00680764">
              <w:rPr>
                <w:rFonts w:ascii="Times New Roman" w:hAnsi="Times New Roman" w:cs="Times New Roman"/>
                <w:sz w:val="22"/>
                <w:szCs w:val="22"/>
              </w:rPr>
              <w:t xml:space="preserve">1 p. nurodytoje sutartyje yra nurodytas sutarties galiojimo terminas ne trumpesnis negu </w:t>
            </w:r>
            <w:r>
              <w:rPr>
                <w:rFonts w:ascii="Times New Roman" w:hAnsi="Times New Roman" w:cs="Times New Roman"/>
                <w:sz w:val="22"/>
                <w:szCs w:val="22"/>
              </w:rPr>
              <w:t>šiuo pirkimu planuojamos sudaryti sutarties terminas t. y. 36 mėn.</w:t>
            </w:r>
          </w:p>
          <w:p w14:paraId="3FC6AE50" w14:textId="77777777" w:rsidR="00DE6524" w:rsidRPr="00DE6524" w:rsidRDefault="00DE6524" w:rsidP="00DE6524">
            <w:pPr>
              <w:tabs>
                <w:tab w:val="left" w:pos="600"/>
              </w:tabs>
              <w:suppressAutoHyphens/>
              <w:autoSpaceDN w:val="0"/>
              <w:spacing w:line="240" w:lineRule="auto"/>
              <w:jc w:val="both"/>
              <w:textAlignment w:val="baseline"/>
              <w:rPr>
                <w:rFonts w:ascii="Times New Roman" w:hAnsi="Times New Roman" w:cs="Times New Roman"/>
                <w:sz w:val="22"/>
                <w:szCs w:val="22"/>
              </w:rPr>
            </w:pPr>
            <w:r w:rsidRPr="00DE6524">
              <w:rPr>
                <w:rFonts w:ascii="Times New Roman" w:hAnsi="Times New Roman" w:cs="Times New Roman"/>
                <w:sz w:val="22"/>
                <w:szCs w:val="22"/>
              </w:rPr>
              <w:t>Jei galutinis tvarkytojas yra užsienio įmonė, tiekėjas privalo turėti tarpvalstybinio atliekų vežimo leidimą (Notifikaciją) ir leidimo (Notifikacijos) kopija.</w:t>
            </w:r>
          </w:p>
        </w:tc>
        <w:tc>
          <w:tcPr>
            <w:tcW w:w="3532" w:type="dxa"/>
            <w:tcBorders>
              <w:top w:val="single" w:sz="4" w:space="0" w:color="auto"/>
              <w:left w:val="single" w:sz="4" w:space="0" w:color="auto"/>
              <w:bottom w:val="single" w:sz="4" w:space="0" w:color="auto"/>
              <w:right w:val="single" w:sz="4" w:space="0" w:color="auto"/>
            </w:tcBorders>
          </w:tcPr>
          <w:p w14:paraId="4419FBBE" w14:textId="77777777" w:rsidR="00DE6524" w:rsidRPr="00DE6524" w:rsidRDefault="00DE6524" w:rsidP="00DE6524">
            <w:pPr>
              <w:pBdr>
                <w:top w:val="nil"/>
                <w:left w:val="nil"/>
                <w:bottom w:val="nil"/>
                <w:right w:val="nil"/>
                <w:between w:val="nil"/>
                <w:bar w:val="nil"/>
              </w:pBdr>
              <w:spacing w:line="240" w:lineRule="auto"/>
              <w:ind w:left="141" w:right="142"/>
              <w:jc w:val="both"/>
              <w:rPr>
                <w:rFonts w:ascii="Times New Roman" w:hAnsi="Times New Roman" w:cs="Times New Roman"/>
                <w:sz w:val="22"/>
                <w:szCs w:val="22"/>
              </w:rPr>
            </w:pPr>
            <w:r w:rsidRPr="00DE6524">
              <w:rPr>
                <w:rFonts w:ascii="Times New Roman" w:hAnsi="Times New Roman" w:cs="Times New Roman"/>
                <w:sz w:val="22"/>
                <w:szCs w:val="22"/>
              </w:rPr>
              <w:t xml:space="preserve">Tiekėjas, kiekvienas tiekėjų grupės narys, jeigu pasiūlymą teikia ūkio subjektų grupė, ūkio subjektas, kurio pajėgumais remiasi tiekėjas, pagal jų prisiimamus įsipareigojimus pirkimo sutarčiai vykdyti. </w:t>
            </w:r>
          </w:p>
          <w:p w14:paraId="33DB8935" w14:textId="77777777" w:rsidR="00DE6524" w:rsidRPr="00DE6524" w:rsidRDefault="00DE6524" w:rsidP="00DE6524">
            <w:pPr>
              <w:pBdr>
                <w:top w:val="nil"/>
                <w:left w:val="nil"/>
                <w:bottom w:val="nil"/>
                <w:right w:val="nil"/>
                <w:between w:val="nil"/>
                <w:bar w:val="nil"/>
              </w:pBdr>
              <w:spacing w:line="240" w:lineRule="auto"/>
              <w:ind w:left="141" w:right="142"/>
              <w:jc w:val="both"/>
              <w:rPr>
                <w:rFonts w:ascii="Times New Roman" w:hAnsi="Times New Roman" w:cs="Times New Roman"/>
                <w:sz w:val="22"/>
                <w:szCs w:val="22"/>
              </w:rPr>
            </w:pPr>
            <w:r w:rsidRPr="00DE6524">
              <w:rPr>
                <w:rFonts w:ascii="Times New Roman" w:hAnsi="Times New Roman" w:cs="Times New Roman"/>
                <w:sz w:val="22"/>
                <w:szCs w:val="22"/>
              </w:rPr>
              <w:t>Tiekėjas gali remtis kitų ūkio subjektų pajėgumais tik tuomet, kai tie subjektai, kurių pajėgumais buvo pasiremta, patys tieks prekes, teiks paslaugas ar atliks darbus, kuriems reikia jų pajėgumų.</w:t>
            </w:r>
          </w:p>
          <w:p w14:paraId="082B8049" w14:textId="77777777" w:rsidR="00DE6524" w:rsidRPr="00DE6524" w:rsidRDefault="00DE6524" w:rsidP="00DE6524">
            <w:pPr>
              <w:pBdr>
                <w:top w:val="nil"/>
                <w:left w:val="nil"/>
                <w:bottom w:val="nil"/>
                <w:right w:val="nil"/>
                <w:between w:val="nil"/>
                <w:bar w:val="nil"/>
              </w:pBdr>
              <w:spacing w:line="240" w:lineRule="auto"/>
              <w:ind w:left="141" w:right="142"/>
              <w:jc w:val="both"/>
              <w:rPr>
                <w:rFonts w:ascii="Times New Roman" w:hAnsi="Times New Roman" w:cs="Times New Roman"/>
                <w:sz w:val="22"/>
                <w:szCs w:val="22"/>
              </w:rPr>
            </w:pPr>
            <w:r w:rsidRPr="00DE6524">
              <w:rPr>
                <w:rFonts w:ascii="Times New Roman" w:hAnsi="Times New Roman" w:cs="Times New Roman"/>
                <w:sz w:val="22"/>
                <w:szCs w:val="22"/>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4D82014D" w14:textId="77777777" w:rsidR="00D171CA" w:rsidRPr="00DE6524" w:rsidRDefault="000046E8" w:rsidP="000046E8">
      <w:pPr>
        <w:jc w:val="center"/>
        <w:rPr>
          <w:rFonts w:ascii="Times New Roman" w:eastAsia="Arial" w:hAnsi="Times New Roman" w:cs="Times New Roman"/>
        </w:rPr>
      </w:pPr>
      <w:r w:rsidRPr="00DE6524">
        <w:rPr>
          <w:rFonts w:ascii="Times New Roman" w:eastAsia="Arial" w:hAnsi="Times New Roman" w:cs="Times New Roman"/>
        </w:rPr>
        <w:t>_____</w:t>
      </w:r>
    </w:p>
    <w:p w14:paraId="29992C0E" w14:textId="77777777" w:rsidR="00334C5A" w:rsidRDefault="00334C5A" w:rsidP="000046E8">
      <w:pPr>
        <w:jc w:val="center"/>
        <w:rPr>
          <w:rFonts w:ascii="Times New Roman" w:eastAsia="Arial" w:hAnsi="Times New Roman" w:cs="Times New Roman"/>
        </w:rPr>
      </w:pPr>
    </w:p>
    <w:p w14:paraId="4EF70BCD" w14:textId="628876C2" w:rsidR="008F50C1" w:rsidRDefault="008F50C1">
      <w:pPr>
        <w:spacing w:line="259" w:lineRule="auto"/>
        <w:rPr>
          <w:rFonts w:ascii="Times New Roman" w:hAnsi="Times New Roman" w:cs="Times New Roman"/>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Start w:id="31" w:name="_Hlk178061831"/>
      <w:bookmarkEnd w:id="23"/>
    </w:p>
    <w:p w14:paraId="43B1E61C" w14:textId="088E1CE4" w:rsidR="000046E8" w:rsidRPr="00DE6524" w:rsidRDefault="000046E8" w:rsidP="000046E8">
      <w:pPr>
        <w:spacing w:line="240" w:lineRule="auto"/>
        <w:ind w:left="7314"/>
        <w:rPr>
          <w:rFonts w:ascii="Times New Roman" w:hAnsi="Times New Roman" w:cs="Times New Roman"/>
        </w:rPr>
      </w:pPr>
      <w:r w:rsidRPr="00DE6524">
        <w:rPr>
          <w:rFonts w:ascii="Times New Roman" w:hAnsi="Times New Roman" w:cs="Times New Roman"/>
        </w:rPr>
        <w:t>Pirkimo sąlygų 3 priedas „Techninė specifikacija“</w:t>
      </w:r>
      <w:bookmarkEnd w:id="24"/>
      <w:bookmarkEnd w:id="25"/>
      <w:bookmarkEnd w:id="26"/>
      <w:bookmarkEnd w:id="27"/>
      <w:bookmarkEnd w:id="28"/>
      <w:bookmarkEnd w:id="29"/>
    </w:p>
    <w:bookmarkEnd w:id="30"/>
    <w:p w14:paraId="1DE1581B" w14:textId="77777777" w:rsidR="00FD0212" w:rsidRPr="009E006A" w:rsidRDefault="00FD0212" w:rsidP="00FD0212">
      <w:pPr>
        <w:pStyle w:val="ListParagraph"/>
        <w:tabs>
          <w:tab w:val="left" w:pos="284"/>
        </w:tabs>
        <w:spacing w:before="60" w:after="60"/>
        <w:ind w:left="0" w:firstLine="0"/>
        <w:contextualSpacing w:val="0"/>
        <w:jc w:val="center"/>
        <w:rPr>
          <w:rFonts w:ascii="Times New Roman" w:hAnsi="Times New Roman" w:cs="Times New Roman"/>
          <w:b/>
          <w:bCs/>
        </w:rPr>
      </w:pPr>
      <w:r w:rsidRPr="009E006A">
        <w:rPr>
          <w:rFonts w:ascii="Times New Roman" w:hAnsi="Times New Roman" w:cs="Times New Roman"/>
          <w:b/>
          <w:bCs/>
        </w:rPr>
        <w:t>TECHNINĖ SPECIFIKACIJA</w:t>
      </w:r>
    </w:p>
    <w:p w14:paraId="68FDBF13" w14:textId="77777777" w:rsidR="00FD0212" w:rsidRPr="009E006A" w:rsidRDefault="00FD0212" w:rsidP="00FD0212">
      <w:pPr>
        <w:pStyle w:val="ListParagraph"/>
        <w:tabs>
          <w:tab w:val="left" w:pos="284"/>
        </w:tabs>
        <w:spacing w:before="60" w:after="60"/>
        <w:ind w:left="0" w:firstLine="0"/>
        <w:contextualSpacing w:val="0"/>
        <w:jc w:val="center"/>
        <w:rPr>
          <w:rFonts w:ascii="Times New Roman" w:hAnsi="Times New Roman" w:cs="Times New Roman"/>
          <w:b/>
          <w:bCs/>
        </w:rPr>
      </w:pPr>
    </w:p>
    <w:p w14:paraId="69982FBD" w14:textId="77777777" w:rsidR="00FD0212" w:rsidRPr="009E006A" w:rsidRDefault="00FD0212" w:rsidP="007823F0">
      <w:pPr>
        <w:pStyle w:val="ListParagraph"/>
        <w:numPr>
          <w:ilvl w:val="0"/>
          <w:numId w:val="13"/>
        </w:numPr>
        <w:tabs>
          <w:tab w:val="left" w:pos="284"/>
        </w:tabs>
        <w:spacing w:before="60" w:after="60" w:line="240" w:lineRule="auto"/>
        <w:ind w:left="0" w:firstLine="0"/>
        <w:contextualSpacing w:val="0"/>
        <w:jc w:val="center"/>
        <w:rPr>
          <w:rFonts w:ascii="Times New Roman" w:hAnsi="Times New Roman" w:cs="Times New Roman"/>
          <w:b/>
        </w:rPr>
      </w:pPr>
      <w:r w:rsidRPr="009E006A">
        <w:rPr>
          <w:rFonts w:ascii="Times New Roman" w:hAnsi="Times New Roman" w:cs="Times New Roman"/>
          <w:b/>
        </w:rPr>
        <w:t>PIRKIMO OBJEKTAS</w:t>
      </w:r>
    </w:p>
    <w:p w14:paraId="0E6C5ED3" w14:textId="2840D721" w:rsidR="00FD0212" w:rsidRPr="009E006A" w:rsidRDefault="00FD0212" w:rsidP="00FD0212">
      <w:pPr>
        <w:spacing w:line="259" w:lineRule="auto"/>
        <w:ind w:firstLine="851"/>
        <w:rPr>
          <w:rFonts w:ascii="Times New Roman" w:hAnsi="Times New Roman" w:cs="Times New Roman"/>
          <w:sz w:val="22"/>
          <w:szCs w:val="22"/>
        </w:rPr>
      </w:pPr>
      <w:r w:rsidRPr="009E006A">
        <w:rPr>
          <w:rFonts w:ascii="Times New Roman" w:hAnsi="Times New Roman" w:cs="Times New Roman"/>
          <w:sz w:val="22"/>
          <w:szCs w:val="22"/>
        </w:rPr>
        <w:t xml:space="preserve">Nepavojingų </w:t>
      </w:r>
      <w:proofErr w:type="spellStart"/>
      <w:r w:rsidRPr="009E006A">
        <w:rPr>
          <w:rFonts w:ascii="Times New Roman" w:hAnsi="Times New Roman" w:cs="Times New Roman"/>
          <w:sz w:val="22"/>
          <w:szCs w:val="22"/>
        </w:rPr>
        <w:t>stamb</w:t>
      </w:r>
      <w:r w:rsidR="008F50C1">
        <w:rPr>
          <w:rFonts w:ascii="Times New Roman" w:hAnsi="Times New Roman" w:cs="Times New Roman"/>
          <w:sz w:val="22"/>
          <w:szCs w:val="22"/>
        </w:rPr>
        <w:t>i</w:t>
      </w:r>
      <w:r w:rsidRPr="009E006A">
        <w:rPr>
          <w:rFonts w:ascii="Times New Roman" w:hAnsi="Times New Roman" w:cs="Times New Roman"/>
          <w:sz w:val="22"/>
          <w:szCs w:val="22"/>
        </w:rPr>
        <w:t>agabaričių</w:t>
      </w:r>
      <w:proofErr w:type="spellEnd"/>
      <w:r w:rsidRPr="009E006A">
        <w:rPr>
          <w:rFonts w:ascii="Times New Roman" w:hAnsi="Times New Roman" w:cs="Times New Roman"/>
          <w:sz w:val="22"/>
          <w:szCs w:val="22"/>
        </w:rPr>
        <w:t xml:space="preserve"> atliekų išvežimas</w:t>
      </w:r>
      <w:r w:rsidR="00B323D5" w:rsidRPr="009E006A">
        <w:rPr>
          <w:rFonts w:ascii="Times New Roman" w:hAnsi="Times New Roman" w:cs="Times New Roman"/>
          <w:sz w:val="22"/>
          <w:szCs w:val="22"/>
        </w:rPr>
        <w:t xml:space="preserve">, pakrovimas </w:t>
      </w:r>
      <w:r w:rsidRPr="009E006A">
        <w:rPr>
          <w:rFonts w:ascii="Times New Roman" w:hAnsi="Times New Roman" w:cs="Times New Roman"/>
          <w:sz w:val="22"/>
          <w:szCs w:val="22"/>
        </w:rPr>
        <w:t xml:space="preserve">ir </w:t>
      </w:r>
      <w:r w:rsidR="006215C4">
        <w:rPr>
          <w:rFonts w:ascii="Times New Roman" w:hAnsi="Times New Roman" w:cs="Times New Roman"/>
          <w:sz w:val="22"/>
          <w:szCs w:val="22"/>
        </w:rPr>
        <w:t>apdorojimas</w:t>
      </w:r>
      <w:r w:rsidRPr="009E006A">
        <w:rPr>
          <w:rFonts w:ascii="Times New Roman" w:hAnsi="Times New Roman" w:cs="Times New Roman"/>
          <w:sz w:val="22"/>
          <w:szCs w:val="22"/>
        </w:rPr>
        <w:t xml:space="preserve">    </w:t>
      </w:r>
    </w:p>
    <w:p w14:paraId="6E7E6D1C" w14:textId="77777777" w:rsidR="00FD0212" w:rsidRPr="009E006A" w:rsidRDefault="00FD0212" w:rsidP="00FD0212">
      <w:pPr>
        <w:spacing w:before="60" w:after="60"/>
        <w:jc w:val="both"/>
        <w:rPr>
          <w:rFonts w:ascii="Times New Roman" w:hAnsi="Times New Roman" w:cs="Times New Roman"/>
          <w:sz w:val="22"/>
          <w:szCs w:val="22"/>
        </w:rPr>
      </w:pPr>
    </w:p>
    <w:p w14:paraId="032CCEAD" w14:textId="77777777" w:rsidR="00FD0212" w:rsidRPr="009E006A" w:rsidRDefault="00FD0212" w:rsidP="007823F0">
      <w:pPr>
        <w:pStyle w:val="ListParagraph"/>
        <w:numPr>
          <w:ilvl w:val="0"/>
          <w:numId w:val="13"/>
        </w:numPr>
        <w:tabs>
          <w:tab w:val="left" w:pos="284"/>
        </w:tabs>
        <w:spacing w:before="60" w:after="60" w:line="240" w:lineRule="auto"/>
        <w:ind w:left="0" w:firstLine="0"/>
        <w:contextualSpacing w:val="0"/>
        <w:jc w:val="center"/>
        <w:rPr>
          <w:rFonts w:ascii="Times New Roman" w:hAnsi="Times New Roman" w:cs="Times New Roman"/>
          <w:b/>
        </w:rPr>
      </w:pPr>
      <w:r w:rsidRPr="009E006A">
        <w:rPr>
          <w:rFonts w:ascii="Times New Roman" w:hAnsi="Times New Roman" w:cs="Times New Roman"/>
          <w:b/>
        </w:rPr>
        <w:t>PIRKIMO OBJEKTO APIMTYS IR CHARAKTERISTIKA</w:t>
      </w:r>
    </w:p>
    <w:p w14:paraId="69016DEE" w14:textId="77777777" w:rsidR="00FD0212" w:rsidRPr="009E006A" w:rsidRDefault="00FD0212" w:rsidP="00FD0212">
      <w:pPr>
        <w:pStyle w:val="NoSpacing"/>
        <w:tabs>
          <w:tab w:val="left" w:pos="567"/>
          <w:tab w:val="left" w:pos="709"/>
        </w:tabs>
        <w:rPr>
          <w:rFonts w:ascii="Times New Roman" w:hAnsi="Times New Roman" w:cs="Times New Roman"/>
          <w:sz w:val="22"/>
          <w:szCs w:val="22"/>
        </w:rPr>
      </w:pPr>
      <w:r w:rsidRPr="009E006A">
        <w:rPr>
          <w:sz w:val="22"/>
          <w:szCs w:val="22"/>
        </w:rPr>
        <w:tab/>
      </w:r>
      <w:r w:rsidRPr="009E006A">
        <w:rPr>
          <w:sz w:val="22"/>
          <w:szCs w:val="22"/>
        </w:rPr>
        <w:tab/>
      </w:r>
      <w:r w:rsidRPr="009E006A">
        <w:rPr>
          <w:rFonts w:ascii="Times New Roman" w:hAnsi="Times New Roman" w:cs="Times New Roman"/>
          <w:sz w:val="22"/>
          <w:szCs w:val="22"/>
        </w:rPr>
        <w:t xml:space="preserve">Lietuvos nacionalinio dailės muziejaus (toliau Užsakovas) veikloje susidarančių nepavojingųjų </w:t>
      </w:r>
      <w:proofErr w:type="spellStart"/>
      <w:r w:rsidRPr="009E006A">
        <w:rPr>
          <w:rFonts w:ascii="Times New Roman" w:hAnsi="Times New Roman" w:cs="Times New Roman"/>
          <w:sz w:val="22"/>
          <w:szCs w:val="22"/>
        </w:rPr>
        <w:t>stambiagabaričių</w:t>
      </w:r>
      <w:proofErr w:type="spellEnd"/>
      <w:r w:rsidRPr="009E006A">
        <w:rPr>
          <w:rFonts w:ascii="Times New Roman" w:hAnsi="Times New Roman" w:cs="Times New Roman"/>
          <w:sz w:val="22"/>
          <w:szCs w:val="22"/>
        </w:rPr>
        <w:t xml:space="preserve"> atliekų, nurodytų šių techninių sąlygų priede Nr. 1, išvežimas, naikinimas ar perdirbimas, įskaitant pakrovimą Paslaugų teikėjo jėgomis į atliekų transportavimo (vežimo) transportą, konteinerį bei transportavimą (vežimą) iki atliekų naikinimo ar perdirbimo vietos, vadovaujantis aktualios redakcijos Atliekų tvarkymo taisyklių ir kitų atliekų tvarkymą reglamentuojančių teisės aktų reikalavimais, taip pat šiose techninėse sąlygose keliamų reikalavimų ir kitų numatytų sąlygų įvykdymas.   </w:t>
      </w:r>
    </w:p>
    <w:p w14:paraId="76E32E4F" w14:textId="77777777" w:rsidR="00FD0212" w:rsidRPr="009E006A" w:rsidRDefault="00FD0212" w:rsidP="00FD0212">
      <w:pPr>
        <w:pStyle w:val="NoSpacing"/>
        <w:tabs>
          <w:tab w:val="left" w:pos="567"/>
          <w:tab w:val="left" w:pos="709"/>
        </w:tabs>
        <w:rPr>
          <w:rFonts w:ascii="Times New Roman" w:hAnsi="Times New Roman" w:cs="Times New Roman"/>
          <w:sz w:val="22"/>
          <w:szCs w:val="22"/>
        </w:rPr>
      </w:pPr>
      <w:r w:rsidRPr="009E006A">
        <w:rPr>
          <w:rFonts w:ascii="Times New Roman" w:hAnsi="Times New Roman" w:cs="Times New Roman"/>
          <w:b/>
          <w:sz w:val="22"/>
          <w:szCs w:val="22"/>
        </w:rPr>
        <w:tab/>
        <w:t xml:space="preserve"> </w:t>
      </w:r>
      <w:r w:rsidRPr="009E006A">
        <w:rPr>
          <w:rFonts w:ascii="Times New Roman" w:hAnsi="Times New Roman" w:cs="Times New Roman"/>
          <w:sz w:val="22"/>
          <w:szCs w:val="22"/>
        </w:rPr>
        <w:t xml:space="preserve">Atliekos išvežamos Paslaugų teikėjo transportu, konteineriais arba Užsakovo transportu, suderinus tai su Paslaugų teikėjo atsakingais asmenėmis. </w:t>
      </w:r>
    </w:p>
    <w:p w14:paraId="04747E4B" w14:textId="77777777" w:rsidR="00FD0212" w:rsidRPr="009E006A" w:rsidRDefault="00FD0212" w:rsidP="00FD0212">
      <w:pPr>
        <w:pStyle w:val="NoSpacing"/>
        <w:tabs>
          <w:tab w:val="left" w:pos="567"/>
          <w:tab w:val="left" w:pos="709"/>
        </w:tabs>
        <w:rPr>
          <w:rFonts w:ascii="Times New Roman" w:hAnsi="Times New Roman" w:cs="Times New Roman"/>
          <w:sz w:val="22"/>
          <w:szCs w:val="22"/>
        </w:rPr>
      </w:pPr>
      <w:r w:rsidRPr="009E006A">
        <w:rPr>
          <w:rFonts w:ascii="Times New Roman" w:hAnsi="Times New Roman" w:cs="Times New Roman"/>
          <w:sz w:val="22"/>
          <w:szCs w:val="22"/>
        </w:rPr>
        <w:t xml:space="preserve">     Paslaugų atlikimo vieta: Vilniaus, Klaipėdos ir Palangos miestai.   </w:t>
      </w:r>
    </w:p>
    <w:p w14:paraId="041DC4D0" w14:textId="77777777" w:rsidR="00FD0212" w:rsidRPr="009E006A" w:rsidRDefault="00FD0212" w:rsidP="00FD0212">
      <w:pPr>
        <w:pStyle w:val="NoSpacing"/>
        <w:tabs>
          <w:tab w:val="left" w:pos="567"/>
          <w:tab w:val="left" w:pos="709"/>
        </w:tabs>
        <w:rPr>
          <w:rFonts w:ascii="Times New Roman" w:hAnsi="Times New Roman" w:cs="Times New Roman"/>
          <w:sz w:val="22"/>
          <w:szCs w:val="22"/>
        </w:rPr>
      </w:pPr>
      <w:r w:rsidRPr="009E006A">
        <w:rPr>
          <w:rFonts w:ascii="Times New Roman" w:hAnsi="Times New Roman" w:cs="Times New Roman"/>
          <w:sz w:val="22"/>
          <w:szCs w:val="22"/>
        </w:rPr>
        <w:t xml:space="preserve">     Nepriklausomai nuo galutinės sumos dydžio, sutartyje numatytų paslaugų vertė negalės viršyti 25000,00 (dvidešimt penkių tūkstančių) Eur su PVM (ši suma yra maksimali sutarties vertė). Užsakovas neįsipareigoja išpirkti visos aukščiau nurodytos sumos. Pirkimai bus vykdomi pagal Užsakovo poreikį.  </w:t>
      </w:r>
    </w:p>
    <w:p w14:paraId="05141092" w14:textId="77777777" w:rsidR="00FD0212" w:rsidRPr="009E006A" w:rsidRDefault="00FD0212" w:rsidP="00FD0212">
      <w:pPr>
        <w:spacing w:before="60" w:after="60"/>
        <w:jc w:val="both"/>
        <w:rPr>
          <w:rFonts w:ascii="Times New Roman" w:hAnsi="Times New Roman" w:cs="Times New Roman"/>
          <w:sz w:val="22"/>
          <w:szCs w:val="22"/>
        </w:rPr>
      </w:pPr>
    </w:p>
    <w:p w14:paraId="6DCC5C92" w14:textId="77777777" w:rsidR="00FD0212" w:rsidRPr="009E006A" w:rsidRDefault="00FD0212" w:rsidP="007823F0">
      <w:pPr>
        <w:pStyle w:val="ListParagraph"/>
        <w:numPr>
          <w:ilvl w:val="0"/>
          <w:numId w:val="13"/>
        </w:numPr>
        <w:tabs>
          <w:tab w:val="left" w:pos="284"/>
        </w:tabs>
        <w:spacing w:before="60" w:after="60" w:line="240" w:lineRule="auto"/>
        <w:ind w:left="0" w:firstLine="0"/>
        <w:contextualSpacing w:val="0"/>
        <w:jc w:val="center"/>
        <w:rPr>
          <w:rFonts w:ascii="Times New Roman" w:hAnsi="Times New Roman" w:cs="Times New Roman"/>
          <w:b/>
        </w:rPr>
      </w:pPr>
      <w:r w:rsidRPr="009E006A">
        <w:rPr>
          <w:rFonts w:ascii="Times New Roman" w:hAnsi="Times New Roman" w:cs="Times New Roman"/>
          <w:b/>
        </w:rPr>
        <w:t xml:space="preserve">SUTARTINIŲ ĮSIPAREIGOJIMŲ VYKDYMO VIETA </w:t>
      </w:r>
    </w:p>
    <w:p w14:paraId="54083B55" w14:textId="48B55B7D" w:rsidR="00FD0212" w:rsidRPr="009E006A" w:rsidRDefault="00FD0212" w:rsidP="00FD0212">
      <w:pPr>
        <w:spacing w:before="60" w:after="60"/>
        <w:ind w:firstLine="709"/>
        <w:jc w:val="both"/>
        <w:rPr>
          <w:rFonts w:ascii="Times New Roman" w:hAnsi="Times New Roman" w:cs="Times New Roman"/>
          <w:sz w:val="22"/>
          <w:szCs w:val="22"/>
        </w:rPr>
      </w:pPr>
      <w:r w:rsidRPr="009E006A">
        <w:rPr>
          <w:rFonts w:ascii="Times New Roman" w:hAnsi="Times New Roman" w:cs="Times New Roman"/>
          <w:sz w:val="22"/>
          <w:szCs w:val="22"/>
        </w:rPr>
        <w:t>Užsakovui priklausiančiose padaliniuose, Vilniuje, Klaipėdoje</w:t>
      </w:r>
      <w:r w:rsidR="0045158F" w:rsidRPr="009E006A">
        <w:rPr>
          <w:rFonts w:ascii="Times New Roman" w:hAnsi="Times New Roman" w:cs="Times New Roman"/>
          <w:sz w:val="22"/>
          <w:szCs w:val="22"/>
        </w:rPr>
        <w:t>, Neringoje</w:t>
      </w:r>
      <w:r w:rsidRPr="009E006A">
        <w:rPr>
          <w:rFonts w:ascii="Times New Roman" w:hAnsi="Times New Roman" w:cs="Times New Roman"/>
          <w:sz w:val="22"/>
          <w:szCs w:val="22"/>
        </w:rPr>
        <w:t xml:space="preserve"> ir Palangoje atliekų surinkimo ir laikino laikymo vietos, iš kurių atliekos išvežamos naikinimui ar perdirbimui. Paslaugos bus vykdomos pagal atskirą užsakymą. Atliekos bus vežamos iš pirmo aukšto. Automobilio stovėjimo vieta yra. Atstumas iki automobilio apie 10 m. </w:t>
      </w:r>
    </w:p>
    <w:p w14:paraId="5AD9141A" w14:textId="77777777" w:rsidR="00FD0212" w:rsidRPr="009E006A" w:rsidRDefault="00FD0212" w:rsidP="00FD0212">
      <w:pPr>
        <w:spacing w:before="60" w:after="60"/>
        <w:jc w:val="both"/>
        <w:rPr>
          <w:rFonts w:ascii="Times New Roman" w:hAnsi="Times New Roman" w:cs="Times New Roman"/>
          <w:sz w:val="22"/>
          <w:szCs w:val="22"/>
        </w:rPr>
      </w:pPr>
    </w:p>
    <w:p w14:paraId="54E51CAF" w14:textId="77777777" w:rsidR="00FD0212" w:rsidRPr="009E006A" w:rsidRDefault="00FD0212" w:rsidP="007823F0">
      <w:pPr>
        <w:pStyle w:val="ListParagraph"/>
        <w:numPr>
          <w:ilvl w:val="0"/>
          <w:numId w:val="13"/>
        </w:numPr>
        <w:tabs>
          <w:tab w:val="left" w:pos="284"/>
        </w:tabs>
        <w:spacing w:before="60" w:after="60" w:line="240" w:lineRule="auto"/>
        <w:ind w:left="0" w:firstLine="0"/>
        <w:contextualSpacing w:val="0"/>
        <w:jc w:val="center"/>
        <w:rPr>
          <w:rFonts w:ascii="Times New Roman" w:hAnsi="Times New Roman" w:cs="Times New Roman"/>
          <w:b/>
        </w:rPr>
      </w:pPr>
      <w:r w:rsidRPr="009E006A">
        <w:rPr>
          <w:rFonts w:ascii="Times New Roman" w:hAnsi="Times New Roman" w:cs="Times New Roman"/>
          <w:b/>
        </w:rPr>
        <w:t>BENDRI REIKALAVIMAI</w:t>
      </w:r>
    </w:p>
    <w:p w14:paraId="748A4D59" w14:textId="77777777" w:rsidR="00FD0212" w:rsidRPr="009E006A" w:rsidRDefault="00FD0212" w:rsidP="00FD0212">
      <w:pPr>
        <w:pStyle w:val="isakymas3"/>
        <w:rPr>
          <w:sz w:val="22"/>
          <w:szCs w:val="22"/>
        </w:rPr>
      </w:pPr>
      <w:r w:rsidRPr="009E006A">
        <w:rPr>
          <w:sz w:val="22"/>
          <w:szCs w:val="22"/>
        </w:rPr>
        <w:t>Paslaugų teikėjas privalo laiku, profesionaliai ir kokybiškai suteikti Užsakovui paslaugas.</w:t>
      </w:r>
    </w:p>
    <w:p w14:paraId="78C63F1F" w14:textId="77777777" w:rsidR="00FD0212" w:rsidRPr="009E006A" w:rsidRDefault="00FD0212" w:rsidP="00FD0212">
      <w:pPr>
        <w:pStyle w:val="isakymas3"/>
        <w:rPr>
          <w:sz w:val="22"/>
          <w:szCs w:val="22"/>
        </w:rPr>
      </w:pPr>
      <w:r w:rsidRPr="009E006A">
        <w:rPr>
          <w:sz w:val="22"/>
          <w:szCs w:val="22"/>
        </w:rPr>
        <w:t>Paslaugų teikėjas privalo vykdyti Lietuvos Respublikos įstatymų, tarptautinių susitarimų, Lietuvos Respublikos Vyriausybės nutarimų, Lietuvos Respublikos aplinkos ministro įsakymų ir kitų susijusių bei galiojančių teisės aktų reikalavimus, reglamentuojančius aplinkos apsaugą ir paslaugos teikimą.</w:t>
      </w:r>
    </w:p>
    <w:p w14:paraId="687088C3" w14:textId="77777777" w:rsidR="00FD0212" w:rsidRPr="009E006A" w:rsidRDefault="00FD0212" w:rsidP="00FD0212">
      <w:pPr>
        <w:pStyle w:val="isakymas3"/>
        <w:rPr>
          <w:sz w:val="22"/>
          <w:szCs w:val="22"/>
        </w:rPr>
      </w:pPr>
      <w:r w:rsidRPr="009E006A">
        <w:rPr>
          <w:sz w:val="22"/>
          <w:szCs w:val="22"/>
        </w:rPr>
        <w:t>Paslaugų teikėjas atsako už atliekų apdorojimą pagal galiojančių teisės aktų reikalavimus.</w:t>
      </w:r>
    </w:p>
    <w:p w14:paraId="403B8E76" w14:textId="77777777" w:rsidR="00FD0212" w:rsidRPr="009E006A" w:rsidRDefault="00FD0212" w:rsidP="00FD0212">
      <w:pPr>
        <w:spacing w:before="60" w:after="60"/>
        <w:jc w:val="both"/>
        <w:rPr>
          <w:rFonts w:ascii="Times New Roman" w:hAnsi="Times New Roman" w:cs="Times New Roman"/>
          <w:bCs/>
          <w:sz w:val="22"/>
          <w:szCs w:val="22"/>
        </w:rPr>
      </w:pPr>
    </w:p>
    <w:p w14:paraId="47D514BE" w14:textId="77777777" w:rsidR="00FD0212" w:rsidRPr="009E006A" w:rsidRDefault="00FD0212" w:rsidP="007823F0">
      <w:pPr>
        <w:pStyle w:val="ListParagraph"/>
        <w:numPr>
          <w:ilvl w:val="0"/>
          <w:numId w:val="13"/>
        </w:numPr>
        <w:tabs>
          <w:tab w:val="left" w:pos="284"/>
        </w:tabs>
        <w:spacing w:before="60" w:after="60" w:line="240" w:lineRule="auto"/>
        <w:ind w:left="0" w:firstLine="0"/>
        <w:contextualSpacing w:val="0"/>
        <w:jc w:val="center"/>
        <w:rPr>
          <w:rFonts w:ascii="Times New Roman" w:hAnsi="Times New Roman" w:cs="Times New Roman"/>
          <w:b/>
        </w:rPr>
      </w:pPr>
      <w:r w:rsidRPr="009E006A">
        <w:rPr>
          <w:rFonts w:ascii="Times New Roman" w:hAnsi="Times New Roman" w:cs="Times New Roman"/>
          <w:b/>
        </w:rPr>
        <w:t>ĮSIPAREIGOJIMŲ VYKDYMAS</w:t>
      </w:r>
    </w:p>
    <w:p w14:paraId="548988A0" w14:textId="77777777" w:rsidR="00FD0212" w:rsidRPr="009E006A" w:rsidRDefault="00FD0212" w:rsidP="007823F0">
      <w:pPr>
        <w:pStyle w:val="ListParagraph"/>
        <w:numPr>
          <w:ilvl w:val="1"/>
          <w:numId w:val="13"/>
        </w:numPr>
        <w:tabs>
          <w:tab w:val="left" w:pos="426"/>
        </w:tabs>
        <w:spacing w:before="60" w:after="60" w:line="240" w:lineRule="auto"/>
        <w:ind w:left="0" w:firstLine="709"/>
        <w:contextualSpacing w:val="0"/>
        <w:rPr>
          <w:rFonts w:ascii="Times New Roman" w:hAnsi="Times New Roman" w:cs="Times New Roman"/>
          <w:b/>
        </w:rPr>
      </w:pPr>
      <w:proofErr w:type="spellStart"/>
      <w:r w:rsidRPr="009E006A">
        <w:rPr>
          <w:rFonts w:ascii="Times New Roman" w:hAnsi="Times New Roman" w:cs="Times New Roman"/>
          <w:b/>
        </w:rPr>
        <w:t>Įsipareigojimų</w:t>
      </w:r>
      <w:proofErr w:type="spellEnd"/>
      <w:r w:rsidRPr="009E006A">
        <w:rPr>
          <w:rFonts w:ascii="Times New Roman" w:hAnsi="Times New Roman" w:cs="Times New Roman"/>
          <w:b/>
        </w:rPr>
        <w:t xml:space="preserve"> </w:t>
      </w:r>
      <w:proofErr w:type="spellStart"/>
      <w:r w:rsidRPr="009E006A">
        <w:rPr>
          <w:rFonts w:ascii="Times New Roman" w:hAnsi="Times New Roman" w:cs="Times New Roman"/>
          <w:b/>
        </w:rPr>
        <w:t>vykdymo</w:t>
      </w:r>
      <w:proofErr w:type="spellEnd"/>
      <w:r w:rsidRPr="009E006A">
        <w:rPr>
          <w:rFonts w:ascii="Times New Roman" w:hAnsi="Times New Roman" w:cs="Times New Roman"/>
          <w:b/>
        </w:rPr>
        <w:t xml:space="preserve"> </w:t>
      </w:r>
      <w:proofErr w:type="spellStart"/>
      <w:r w:rsidRPr="009E006A">
        <w:rPr>
          <w:rFonts w:ascii="Times New Roman" w:hAnsi="Times New Roman" w:cs="Times New Roman"/>
          <w:b/>
        </w:rPr>
        <w:t>terminai</w:t>
      </w:r>
      <w:proofErr w:type="spellEnd"/>
    </w:p>
    <w:p w14:paraId="3B4B4688" w14:textId="77777777" w:rsidR="00FD0212" w:rsidRPr="009E006A" w:rsidRDefault="00FD0212" w:rsidP="00FD0212">
      <w:pPr>
        <w:pStyle w:val="isakymas2"/>
        <w:spacing w:before="0"/>
        <w:ind w:firstLine="709"/>
        <w:rPr>
          <w:sz w:val="22"/>
          <w:szCs w:val="22"/>
        </w:rPr>
      </w:pPr>
      <w:r w:rsidRPr="009E006A">
        <w:rPr>
          <w:sz w:val="22"/>
          <w:szCs w:val="22"/>
        </w:rPr>
        <w:t xml:space="preserve">Paslaugos teikimo periodiškumas iš anksto nenustatomas. Paslauga teikiama Užsakovui telefonu ar elektroniniu paštu pateikus užsakymą Paslaugų teikėjui. </w:t>
      </w:r>
    </w:p>
    <w:p w14:paraId="51DD922B" w14:textId="77777777" w:rsidR="00FD0212" w:rsidRPr="009E006A" w:rsidRDefault="00FD0212" w:rsidP="00FD0212">
      <w:pPr>
        <w:pStyle w:val="isakymas2"/>
        <w:spacing w:before="0"/>
        <w:ind w:firstLine="709"/>
        <w:rPr>
          <w:sz w:val="22"/>
          <w:szCs w:val="22"/>
          <w:highlight w:val="yellow"/>
        </w:rPr>
      </w:pPr>
      <w:r w:rsidRPr="009E006A">
        <w:rPr>
          <w:sz w:val="22"/>
          <w:szCs w:val="22"/>
        </w:rPr>
        <w:t xml:space="preserve">Paslaugų teikėjas privalo atvykti, pasikrauti ir išvežti atliekas apdorojimui į atliekų surinkimo vietą ne vėliau kaip per 3 (tris) darbo dienas po užsakymo gavimo dienos. </w:t>
      </w:r>
    </w:p>
    <w:p w14:paraId="3C3D4F64" w14:textId="77777777" w:rsidR="00FD0212" w:rsidRPr="009E006A" w:rsidRDefault="00FD0212" w:rsidP="00FD0212">
      <w:pPr>
        <w:pStyle w:val="isakymas2"/>
        <w:spacing w:before="0"/>
        <w:ind w:firstLine="709"/>
        <w:rPr>
          <w:rStyle w:val="Laukeliai"/>
          <w:rFonts w:ascii="Times New Roman" w:eastAsiaTheme="majorEastAsia" w:hAnsi="Times New Roman"/>
          <w:sz w:val="22"/>
          <w:szCs w:val="22"/>
          <w:u w:val="single"/>
          <w:shd w:val="clear" w:color="auto" w:fill="D9D9D9" w:themeFill="background1" w:themeFillShade="D9"/>
        </w:rPr>
      </w:pPr>
      <w:r w:rsidRPr="009E006A">
        <w:rPr>
          <w:sz w:val="22"/>
          <w:szCs w:val="22"/>
        </w:rPr>
        <w:t xml:space="preserve">Sutarties galiojimas – 2 (du) metai nuo sutarties pasirašymo dienos, bet ne ilgiau kaip iki sutartinių įsipareigojimų įvykdymo. Išnaudojus pirkimo vertę, sutartis nutraukiama automatiškai. </w:t>
      </w:r>
    </w:p>
    <w:p w14:paraId="171B8C04" w14:textId="77777777" w:rsidR="00FD0212" w:rsidRPr="009E006A" w:rsidRDefault="00FD0212" w:rsidP="007823F0">
      <w:pPr>
        <w:pStyle w:val="ListParagraph"/>
        <w:numPr>
          <w:ilvl w:val="1"/>
          <w:numId w:val="13"/>
        </w:numPr>
        <w:tabs>
          <w:tab w:val="left" w:pos="426"/>
        </w:tabs>
        <w:spacing w:before="60" w:after="60" w:line="240" w:lineRule="auto"/>
        <w:ind w:left="0" w:firstLine="709"/>
        <w:contextualSpacing w:val="0"/>
        <w:rPr>
          <w:rFonts w:ascii="Times New Roman" w:hAnsi="Times New Roman" w:cs="Times New Roman"/>
          <w:b/>
        </w:rPr>
      </w:pPr>
      <w:proofErr w:type="spellStart"/>
      <w:r w:rsidRPr="009E006A">
        <w:rPr>
          <w:rFonts w:ascii="Times New Roman" w:hAnsi="Times New Roman" w:cs="Times New Roman"/>
          <w:b/>
        </w:rPr>
        <w:t>Pirkimo</w:t>
      </w:r>
      <w:proofErr w:type="spellEnd"/>
      <w:r w:rsidRPr="009E006A">
        <w:rPr>
          <w:rFonts w:ascii="Times New Roman" w:hAnsi="Times New Roman" w:cs="Times New Roman"/>
          <w:b/>
        </w:rPr>
        <w:t xml:space="preserve"> </w:t>
      </w:r>
      <w:proofErr w:type="spellStart"/>
      <w:r w:rsidRPr="009E006A">
        <w:rPr>
          <w:rFonts w:ascii="Times New Roman" w:hAnsi="Times New Roman" w:cs="Times New Roman"/>
          <w:b/>
        </w:rPr>
        <w:t>objekto</w:t>
      </w:r>
      <w:proofErr w:type="spellEnd"/>
      <w:r w:rsidRPr="009E006A">
        <w:rPr>
          <w:rFonts w:ascii="Times New Roman" w:hAnsi="Times New Roman" w:cs="Times New Roman"/>
          <w:b/>
        </w:rPr>
        <w:t xml:space="preserve"> </w:t>
      </w:r>
      <w:proofErr w:type="spellStart"/>
      <w:r w:rsidRPr="009E006A">
        <w:rPr>
          <w:rFonts w:ascii="Times New Roman" w:hAnsi="Times New Roman" w:cs="Times New Roman"/>
          <w:b/>
        </w:rPr>
        <w:t>perdavimo-priėmimo</w:t>
      </w:r>
      <w:proofErr w:type="spellEnd"/>
      <w:r w:rsidRPr="009E006A">
        <w:rPr>
          <w:rFonts w:ascii="Times New Roman" w:hAnsi="Times New Roman" w:cs="Times New Roman"/>
          <w:b/>
        </w:rPr>
        <w:t xml:space="preserve"> </w:t>
      </w:r>
      <w:proofErr w:type="spellStart"/>
      <w:r w:rsidRPr="009E006A">
        <w:rPr>
          <w:rFonts w:ascii="Times New Roman" w:hAnsi="Times New Roman" w:cs="Times New Roman"/>
          <w:b/>
        </w:rPr>
        <w:t>tvarka</w:t>
      </w:r>
      <w:proofErr w:type="spellEnd"/>
    </w:p>
    <w:p w14:paraId="16D74362" w14:textId="77777777" w:rsidR="00FD0212" w:rsidRPr="009E006A" w:rsidRDefault="00FD0212" w:rsidP="00FD0212">
      <w:pPr>
        <w:pStyle w:val="isakymas2"/>
        <w:spacing w:before="0"/>
        <w:rPr>
          <w:sz w:val="22"/>
          <w:szCs w:val="22"/>
        </w:rPr>
      </w:pPr>
      <w:r w:rsidRPr="009E006A">
        <w:rPr>
          <w:sz w:val="22"/>
          <w:szCs w:val="22"/>
        </w:rPr>
        <w:t xml:space="preserve">      Paslaugų suteikimas Užsakovui laikomas pilnai įvykdytas, kuomet:</w:t>
      </w:r>
    </w:p>
    <w:p w14:paraId="5B40B67B" w14:textId="77777777" w:rsidR="00FD0212" w:rsidRPr="009E006A" w:rsidRDefault="00FD0212" w:rsidP="00FD0212">
      <w:pPr>
        <w:pStyle w:val="isakymas3"/>
        <w:rPr>
          <w:sz w:val="22"/>
          <w:szCs w:val="22"/>
        </w:rPr>
      </w:pPr>
      <w:r w:rsidRPr="009E006A">
        <w:rPr>
          <w:sz w:val="22"/>
          <w:szCs w:val="22"/>
        </w:rPr>
        <w:t>- pilnai ir kokybiškai įvykdomi visi šiose techninėse sąlygose numatyti reikalavimai,           Užsakovas neužfiksuoja jokių trūkumų ir neturi pretenzijų Paslaugų teikėjui;</w:t>
      </w:r>
    </w:p>
    <w:p w14:paraId="5CA56925" w14:textId="77777777" w:rsidR="00FD0212" w:rsidRPr="009E006A" w:rsidRDefault="00FD0212" w:rsidP="00FD0212">
      <w:pPr>
        <w:pStyle w:val="isakymas3"/>
        <w:rPr>
          <w:sz w:val="22"/>
          <w:szCs w:val="22"/>
        </w:rPr>
      </w:pPr>
      <w:r w:rsidRPr="009E006A">
        <w:rPr>
          <w:sz w:val="22"/>
          <w:szCs w:val="22"/>
        </w:rPr>
        <w:t xml:space="preserve">- Paslaugų teikėjas patvirtina atliekų gavimą;  </w:t>
      </w:r>
    </w:p>
    <w:p w14:paraId="50BF8FD3" w14:textId="77777777" w:rsidR="00FD0212" w:rsidRPr="009E006A" w:rsidRDefault="00FD0212" w:rsidP="00FD0212">
      <w:pPr>
        <w:pStyle w:val="isakymas3"/>
        <w:rPr>
          <w:sz w:val="22"/>
          <w:szCs w:val="22"/>
        </w:rPr>
      </w:pPr>
      <w:r w:rsidRPr="009E006A">
        <w:rPr>
          <w:sz w:val="22"/>
          <w:szCs w:val="22"/>
        </w:rPr>
        <w:lastRenderedPageBreak/>
        <w:t>- Paslaugų teikėjas kartu su el. sąskaita pateikia atliekų priėmimą patvirtinantį dokumentą – lydraštį, krovinio važtaraštį, aktą. El. sąskaita turi būti pateikta iki einamojo mėnesio pabaigos.</w:t>
      </w:r>
    </w:p>
    <w:p w14:paraId="5FFD7442" w14:textId="77777777" w:rsidR="00FD0212" w:rsidRPr="009E006A" w:rsidRDefault="00FD0212" w:rsidP="007823F0">
      <w:pPr>
        <w:pStyle w:val="ListParagraph"/>
        <w:numPr>
          <w:ilvl w:val="1"/>
          <w:numId w:val="13"/>
        </w:numPr>
        <w:tabs>
          <w:tab w:val="left" w:pos="426"/>
        </w:tabs>
        <w:spacing w:before="60" w:after="60" w:line="240" w:lineRule="auto"/>
        <w:ind w:left="0" w:firstLine="709"/>
        <w:contextualSpacing w:val="0"/>
        <w:rPr>
          <w:rFonts w:ascii="Times New Roman" w:hAnsi="Times New Roman" w:cs="Times New Roman"/>
          <w:b/>
        </w:rPr>
      </w:pPr>
      <w:proofErr w:type="spellStart"/>
      <w:r w:rsidRPr="009E006A">
        <w:rPr>
          <w:rFonts w:ascii="Times New Roman" w:hAnsi="Times New Roman" w:cs="Times New Roman"/>
          <w:b/>
        </w:rPr>
        <w:t>Garantijos</w:t>
      </w:r>
      <w:proofErr w:type="spellEnd"/>
      <w:r w:rsidRPr="009E006A">
        <w:rPr>
          <w:rFonts w:ascii="Times New Roman" w:hAnsi="Times New Roman" w:cs="Times New Roman"/>
          <w:b/>
        </w:rPr>
        <w:t xml:space="preserve"> </w:t>
      </w:r>
    </w:p>
    <w:p w14:paraId="1961E351" w14:textId="77777777" w:rsidR="00FD0212" w:rsidRPr="009E006A" w:rsidRDefault="00FD0212" w:rsidP="00FD0212">
      <w:pPr>
        <w:pStyle w:val="isakymas3"/>
        <w:rPr>
          <w:sz w:val="22"/>
          <w:szCs w:val="22"/>
        </w:rPr>
      </w:pPr>
      <w:r w:rsidRPr="009E006A">
        <w:rPr>
          <w:sz w:val="22"/>
          <w:szCs w:val="22"/>
        </w:rPr>
        <w:t>Paslaugų teikėjas per 5 (penkias) darbo dienas privalo pranešti Užsakovui apie atliekų tvarkymo leidimo/licencijos galiojimo ar veiklos nutraukimą/sustabdymą, ar kitų aplinkybių galinčių įtakoti Paslaugų teikėjo veiklą, susijusią su atliekų tvarkymo paslauga, atsiradimą;</w:t>
      </w:r>
    </w:p>
    <w:p w14:paraId="5B5A5E02" w14:textId="77777777" w:rsidR="00FD0212" w:rsidRPr="009E006A" w:rsidRDefault="00FD0212" w:rsidP="00FD0212">
      <w:pPr>
        <w:pStyle w:val="isakymas3"/>
        <w:rPr>
          <w:sz w:val="22"/>
          <w:szCs w:val="22"/>
        </w:rPr>
      </w:pPr>
      <w:r w:rsidRPr="009E006A">
        <w:rPr>
          <w:sz w:val="22"/>
          <w:szCs w:val="22"/>
        </w:rPr>
        <w:t>Jeigu LR aplinkos apsaugos kontrolės pareigūnai ar institucijos turi kokių pretenzijų dėl atliekų tvarkymo paslaugos suteikimo (atliekų surinkimo, vežimo, naikinimo/perdirbimo ir kt.), visą atsakomybę prisiima Paslaugų teikėjas.</w:t>
      </w:r>
    </w:p>
    <w:p w14:paraId="34D56CC9" w14:textId="77777777" w:rsidR="00FD0212" w:rsidRPr="009E006A" w:rsidRDefault="00FD0212" w:rsidP="00FD0212">
      <w:pPr>
        <w:pStyle w:val="isakymas3"/>
        <w:rPr>
          <w:sz w:val="22"/>
          <w:szCs w:val="22"/>
        </w:rPr>
      </w:pPr>
      <w:r w:rsidRPr="009E006A">
        <w:rPr>
          <w:sz w:val="22"/>
          <w:szCs w:val="22"/>
        </w:rPr>
        <w:t>Jei dėl Paslaugų teikėjo kaltės atliekų tvarkymo (surinkimo, vežimo, naikinimo ar perdirbimo) metu padaroma žala aplinkai, Užsakovo ar trečiųjų asmenų turtui, visą atsakomybę prisiima Paslaugų teikėjas ir atlygina patirtą žalą.</w:t>
      </w:r>
    </w:p>
    <w:p w14:paraId="7ABB30BC" w14:textId="77777777" w:rsidR="00FD0212" w:rsidRPr="009E006A" w:rsidRDefault="00FD0212" w:rsidP="00FD0212">
      <w:pPr>
        <w:rPr>
          <w:rFonts w:ascii="Times New Roman" w:hAnsi="Times New Roman" w:cs="Times New Roman"/>
          <w:b/>
          <w:sz w:val="22"/>
          <w:szCs w:val="22"/>
        </w:rPr>
      </w:pPr>
    </w:p>
    <w:p w14:paraId="7A4994B4" w14:textId="77777777" w:rsidR="00FD0212" w:rsidRPr="009E006A" w:rsidRDefault="00FD0212" w:rsidP="00FD0212">
      <w:pPr>
        <w:ind w:firstLine="709"/>
        <w:rPr>
          <w:rFonts w:ascii="Times New Roman" w:hAnsi="Times New Roman" w:cs="Times New Roman"/>
          <w:b/>
          <w:sz w:val="22"/>
          <w:szCs w:val="22"/>
        </w:rPr>
      </w:pPr>
      <w:r w:rsidRPr="009E006A">
        <w:rPr>
          <w:rFonts w:ascii="Times New Roman" w:hAnsi="Times New Roman" w:cs="Times New Roman"/>
          <w:sz w:val="22"/>
          <w:szCs w:val="22"/>
        </w:rPr>
        <w:t>Priedas Nr. 1</w:t>
      </w:r>
      <w:r w:rsidRPr="009E006A">
        <w:rPr>
          <w:rFonts w:ascii="Times New Roman" w:hAnsi="Times New Roman" w:cs="Times New Roman"/>
          <w:b/>
          <w:sz w:val="22"/>
          <w:szCs w:val="22"/>
        </w:rPr>
        <w:t xml:space="preserve">  ATLIEKŲ SĄRAŠAS </w:t>
      </w:r>
    </w:p>
    <w:p w14:paraId="73DAB9B2" w14:textId="77777777" w:rsidR="00FD0212" w:rsidRPr="009E006A" w:rsidRDefault="00FD0212" w:rsidP="00FD0212">
      <w:pPr>
        <w:ind w:firstLine="567"/>
        <w:rPr>
          <w:rFonts w:ascii="Times New Roman" w:hAnsi="Times New Roman" w:cs="Times New Roman"/>
          <w:sz w:val="22"/>
          <w:szCs w:val="22"/>
        </w:rPr>
      </w:pP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38"/>
        <w:gridCol w:w="5245"/>
      </w:tblGrid>
      <w:tr w:rsidR="00FD0212" w:rsidRPr="009E006A" w14:paraId="24A2AECA" w14:textId="77777777" w:rsidTr="00076020">
        <w:trPr>
          <w:trHeight w:val="439"/>
          <w:jc w:val="center"/>
        </w:trPr>
        <w:tc>
          <w:tcPr>
            <w:tcW w:w="1838" w:type="dxa"/>
            <w:tcBorders>
              <w:bottom w:val="single" w:sz="4" w:space="0" w:color="auto"/>
            </w:tcBorders>
            <w:shd w:val="clear" w:color="auto" w:fill="auto"/>
            <w:vAlign w:val="center"/>
            <w:hideMark/>
          </w:tcPr>
          <w:p w14:paraId="2912C8B1" w14:textId="77777777" w:rsidR="00FD0212" w:rsidRPr="009E006A" w:rsidRDefault="00FD0212" w:rsidP="0045158F">
            <w:pPr>
              <w:spacing w:after="0"/>
              <w:jc w:val="center"/>
              <w:rPr>
                <w:rFonts w:ascii="Times New Roman" w:hAnsi="Times New Roman" w:cs="Times New Roman"/>
                <w:b/>
                <w:color w:val="000000"/>
                <w:sz w:val="22"/>
                <w:szCs w:val="22"/>
              </w:rPr>
            </w:pPr>
            <w:r w:rsidRPr="009E006A">
              <w:rPr>
                <w:rFonts w:ascii="Times New Roman" w:hAnsi="Times New Roman" w:cs="Times New Roman"/>
                <w:b/>
                <w:color w:val="000000"/>
                <w:sz w:val="22"/>
                <w:szCs w:val="22"/>
              </w:rPr>
              <w:t>Atliekos kodas</w:t>
            </w:r>
          </w:p>
        </w:tc>
        <w:tc>
          <w:tcPr>
            <w:tcW w:w="5245" w:type="dxa"/>
            <w:tcBorders>
              <w:bottom w:val="single" w:sz="4" w:space="0" w:color="auto"/>
            </w:tcBorders>
            <w:shd w:val="clear" w:color="auto" w:fill="auto"/>
            <w:vAlign w:val="center"/>
            <w:hideMark/>
          </w:tcPr>
          <w:p w14:paraId="50A9FED9" w14:textId="77777777" w:rsidR="00FD0212" w:rsidRPr="009E006A" w:rsidRDefault="00FD0212" w:rsidP="0045158F">
            <w:pPr>
              <w:spacing w:after="0"/>
              <w:rPr>
                <w:rFonts w:ascii="Times New Roman" w:hAnsi="Times New Roman" w:cs="Times New Roman"/>
                <w:b/>
                <w:color w:val="000000"/>
                <w:sz w:val="22"/>
                <w:szCs w:val="22"/>
              </w:rPr>
            </w:pPr>
            <w:r w:rsidRPr="009E006A">
              <w:rPr>
                <w:rFonts w:ascii="Times New Roman" w:hAnsi="Times New Roman" w:cs="Times New Roman"/>
                <w:b/>
                <w:color w:val="000000"/>
                <w:sz w:val="22"/>
                <w:szCs w:val="22"/>
              </w:rPr>
              <w:t>Atliekos pavadinimas</w:t>
            </w:r>
          </w:p>
        </w:tc>
      </w:tr>
      <w:tr w:rsidR="00FD0212" w:rsidRPr="009E006A" w14:paraId="25031E56" w14:textId="77777777" w:rsidTr="0045158F">
        <w:trPr>
          <w:trHeight w:val="215"/>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183AB3" w14:textId="77777777" w:rsidR="00FD0212" w:rsidRPr="009E006A" w:rsidRDefault="00FD0212" w:rsidP="0045158F">
            <w:pPr>
              <w:spacing w:after="0"/>
              <w:jc w:val="center"/>
              <w:rPr>
                <w:rFonts w:ascii="Times New Roman" w:hAnsi="Times New Roman" w:cs="Times New Roman"/>
                <w:color w:val="000000"/>
                <w:sz w:val="22"/>
                <w:szCs w:val="22"/>
              </w:rPr>
            </w:pPr>
            <w:bookmarkStart w:id="32" w:name="_Hlk183014941"/>
            <w:r w:rsidRPr="009E006A">
              <w:rPr>
                <w:rFonts w:ascii="Times New Roman" w:hAnsi="Times New Roman" w:cs="Times New Roman"/>
                <w:color w:val="000000"/>
                <w:sz w:val="22"/>
                <w:szCs w:val="22"/>
              </w:rPr>
              <w:t>15 01 01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14:paraId="0C90AB2A" w14:textId="77777777" w:rsidR="00FD0212" w:rsidRPr="009E006A" w:rsidDel="00EA4DA3" w:rsidRDefault="00FD0212" w:rsidP="0045158F">
            <w:pPr>
              <w:spacing w:after="0"/>
              <w:ind w:firstLine="4"/>
              <w:rPr>
                <w:rFonts w:ascii="Times New Roman" w:hAnsi="Times New Roman" w:cs="Times New Roman"/>
                <w:color w:val="000000"/>
                <w:sz w:val="22"/>
                <w:szCs w:val="22"/>
              </w:rPr>
            </w:pPr>
            <w:r w:rsidRPr="009E006A">
              <w:rPr>
                <w:rFonts w:ascii="Times New Roman" w:hAnsi="Times New Roman" w:cs="Times New Roman"/>
                <w:color w:val="000000"/>
                <w:sz w:val="22"/>
                <w:szCs w:val="22"/>
              </w:rPr>
              <w:t>popieriaus ir kartono pakuotės</w:t>
            </w:r>
          </w:p>
        </w:tc>
      </w:tr>
      <w:tr w:rsidR="00FD0212" w:rsidRPr="009E006A" w14:paraId="6ACE31E4" w14:textId="77777777" w:rsidTr="0045158F">
        <w:trPr>
          <w:trHeight w:val="293"/>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AF85F0" w14:textId="77777777" w:rsidR="00FD0212" w:rsidRPr="009E006A" w:rsidRDefault="00FD0212" w:rsidP="0045158F">
            <w:pPr>
              <w:spacing w:after="0"/>
              <w:jc w:val="center"/>
              <w:rPr>
                <w:rFonts w:ascii="Times New Roman" w:hAnsi="Times New Roman" w:cs="Times New Roman"/>
                <w:color w:val="000000"/>
                <w:sz w:val="22"/>
                <w:szCs w:val="22"/>
              </w:rPr>
            </w:pPr>
            <w:r w:rsidRPr="009E006A">
              <w:rPr>
                <w:rFonts w:ascii="Times New Roman" w:hAnsi="Times New Roman" w:cs="Times New Roman"/>
                <w:color w:val="000000"/>
                <w:sz w:val="22"/>
                <w:szCs w:val="22"/>
              </w:rPr>
              <w:t>15 01 03</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14:paraId="7FB2009B" w14:textId="77777777" w:rsidR="00FD0212" w:rsidRPr="009E006A" w:rsidDel="00EA4DA3" w:rsidRDefault="00FD0212" w:rsidP="0045158F">
            <w:pPr>
              <w:spacing w:after="0"/>
              <w:ind w:firstLine="4"/>
              <w:rPr>
                <w:rFonts w:ascii="Times New Roman" w:hAnsi="Times New Roman" w:cs="Times New Roman"/>
                <w:color w:val="000000"/>
                <w:sz w:val="22"/>
                <w:szCs w:val="22"/>
              </w:rPr>
            </w:pPr>
            <w:r w:rsidRPr="009E006A">
              <w:rPr>
                <w:rFonts w:ascii="Times New Roman" w:hAnsi="Times New Roman" w:cs="Times New Roman"/>
                <w:color w:val="000000"/>
                <w:sz w:val="22"/>
                <w:szCs w:val="22"/>
              </w:rPr>
              <w:t>medinės pakuotės</w:t>
            </w:r>
          </w:p>
        </w:tc>
      </w:tr>
      <w:tr w:rsidR="00FD0212" w:rsidRPr="009E006A" w14:paraId="6C9E90B5" w14:textId="77777777" w:rsidTr="00076020">
        <w:trPr>
          <w:trHeight w:val="214"/>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5CF423" w14:textId="77777777" w:rsidR="00FD0212" w:rsidRPr="009E006A" w:rsidRDefault="00FD0212" w:rsidP="0045158F">
            <w:pPr>
              <w:spacing w:after="0"/>
              <w:jc w:val="center"/>
              <w:rPr>
                <w:rFonts w:ascii="Times New Roman" w:hAnsi="Times New Roman" w:cs="Times New Roman"/>
                <w:color w:val="000000"/>
                <w:sz w:val="22"/>
                <w:szCs w:val="22"/>
              </w:rPr>
            </w:pPr>
            <w:r w:rsidRPr="009E006A">
              <w:rPr>
                <w:rFonts w:ascii="Times New Roman" w:hAnsi="Times New Roman" w:cs="Times New Roman"/>
                <w:color w:val="000000"/>
                <w:sz w:val="22"/>
                <w:szCs w:val="22"/>
              </w:rPr>
              <w:t>15 01 07</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14:paraId="200EA361" w14:textId="77777777" w:rsidR="00FD0212" w:rsidRPr="009E006A" w:rsidDel="00EA4DA3" w:rsidRDefault="00FD0212" w:rsidP="0045158F">
            <w:pPr>
              <w:spacing w:after="0"/>
              <w:ind w:firstLine="4"/>
              <w:rPr>
                <w:rFonts w:ascii="Times New Roman" w:hAnsi="Times New Roman" w:cs="Times New Roman"/>
                <w:color w:val="000000"/>
                <w:sz w:val="22"/>
                <w:szCs w:val="22"/>
              </w:rPr>
            </w:pPr>
            <w:r w:rsidRPr="009E006A">
              <w:rPr>
                <w:rFonts w:ascii="Times New Roman" w:hAnsi="Times New Roman" w:cs="Times New Roman"/>
                <w:color w:val="000000"/>
                <w:sz w:val="22"/>
                <w:szCs w:val="22"/>
              </w:rPr>
              <w:t>stiklo pakuotės</w:t>
            </w:r>
          </w:p>
        </w:tc>
      </w:tr>
      <w:tr w:rsidR="00FD0212" w:rsidRPr="009E006A" w14:paraId="2FE19484" w14:textId="77777777" w:rsidTr="00076020">
        <w:trPr>
          <w:trHeight w:val="214"/>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22731B" w14:textId="77777777" w:rsidR="00FD0212" w:rsidRPr="009E006A" w:rsidRDefault="00FD0212" w:rsidP="0045158F">
            <w:pPr>
              <w:spacing w:after="0"/>
              <w:jc w:val="center"/>
              <w:rPr>
                <w:rFonts w:ascii="Times New Roman" w:hAnsi="Times New Roman" w:cs="Times New Roman"/>
                <w:color w:val="000000"/>
                <w:sz w:val="22"/>
                <w:szCs w:val="22"/>
              </w:rPr>
            </w:pPr>
            <w:r w:rsidRPr="009E006A">
              <w:rPr>
                <w:rFonts w:ascii="Times New Roman" w:hAnsi="Times New Roman" w:cs="Times New Roman"/>
                <w:sz w:val="22"/>
                <w:szCs w:val="22"/>
              </w:rPr>
              <w:t>16 01 19</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14:paraId="36A69652" w14:textId="77777777" w:rsidR="00FD0212" w:rsidRPr="009E006A" w:rsidRDefault="00FD0212" w:rsidP="0045158F">
            <w:pPr>
              <w:spacing w:after="0"/>
              <w:ind w:firstLine="4"/>
              <w:rPr>
                <w:rFonts w:ascii="Times New Roman" w:hAnsi="Times New Roman" w:cs="Times New Roman"/>
                <w:color w:val="000000"/>
                <w:sz w:val="22"/>
                <w:szCs w:val="22"/>
              </w:rPr>
            </w:pPr>
            <w:r w:rsidRPr="009E006A">
              <w:rPr>
                <w:rFonts w:ascii="Times New Roman" w:hAnsi="Times New Roman" w:cs="Times New Roman"/>
                <w:sz w:val="22"/>
                <w:szCs w:val="22"/>
              </w:rPr>
              <w:t>plastikas</w:t>
            </w:r>
          </w:p>
        </w:tc>
      </w:tr>
      <w:tr w:rsidR="00FD0212" w:rsidRPr="009E006A" w14:paraId="0E63586A" w14:textId="77777777" w:rsidTr="00076020">
        <w:trPr>
          <w:trHeight w:val="245"/>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C0B65CA" w14:textId="77777777" w:rsidR="00FD0212" w:rsidRPr="009E006A" w:rsidRDefault="00FD0212" w:rsidP="0045158F">
            <w:pPr>
              <w:spacing w:after="0"/>
              <w:jc w:val="center"/>
              <w:rPr>
                <w:rFonts w:ascii="Times New Roman" w:hAnsi="Times New Roman" w:cs="Times New Roman"/>
                <w:sz w:val="22"/>
                <w:szCs w:val="22"/>
              </w:rPr>
            </w:pPr>
            <w:r w:rsidRPr="009E006A">
              <w:rPr>
                <w:rFonts w:ascii="Times New Roman" w:hAnsi="Times New Roman" w:cs="Times New Roman"/>
                <w:sz w:val="22"/>
                <w:szCs w:val="22"/>
              </w:rPr>
              <w:t>17 01 07</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14:paraId="5C4CEE6B" w14:textId="77777777" w:rsidR="00FD0212" w:rsidRPr="009E006A" w:rsidRDefault="00FD0212" w:rsidP="0045158F">
            <w:pPr>
              <w:spacing w:after="0"/>
              <w:ind w:firstLine="4"/>
              <w:rPr>
                <w:rFonts w:ascii="Times New Roman" w:hAnsi="Times New Roman" w:cs="Times New Roman"/>
                <w:sz w:val="22"/>
                <w:szCs w:val="22"/>
              </w:rPr>
            </w:pPr>
            <w:r w:rsidRPr="009E006A">
              <w:rPr>
                <w:rFonts w:ascii="Times New Roman" w:hAnsi="Times New Roman" w:cs="Times New Roman"/>
                <w:sz w:val="22"/>
                <w:szCs w:val="22"/>
              </w:rPr>
              <w:t>betono, plytų, čerpių ir keramikos gaminių mišiniai</w:t>
            </w:r>
          </w:p>
        </w:tc>
      </w:tr>
      <w:tr w:rsidR="00FD0212" w:rsidRPr="009E006A" w14:paraId="543CE658" w14:textId="77777777" w:rsidTr="00076020">
        <w:trPr>
          <w:trHeight w:val="214"/>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443904F" w14:textId="77777777" w:rsidR="00FD0212" w:rsidRPr="009E006A" w:rsidRDefault="00FD0212" w:rsidP="0045158F">
            <w:pPr>
              <w:spacing w:after="0"/>
              <w:jc w:val="center"/>
              <w:rPr>
                <w:rFonts w:ascii="Times New Roman" w:hAnsi="Times New Roman" w:cs="Times New Roman"/>
                <w:color w:val="000000"/>
                <w:sz w:val="22"/>
                <w:szCs w:val="22"/>
              </w:rPr>
            </w:pPr>
            <w:r w:rsidRPr="009E006A">
              <w:rPr>
                <w:rFonts w:ascii="Times New Roman" w:eastAsia="Times New Roman" w:hAnsi="Times New Roman" w:cs="Times New Roman"/>
                <w:sz w:val="22"/>
                <w:szCs w:val="22"/>
              </w:rPr>
              <w:t>17 02 01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03EA35" w14:textId="77777777" w:rsidR="00FD0212" w:rsidRPr="009E006A" w:rsidRDefault="00FD0212" w:rsidP="0045158F">
            <w:pPr>
              <w:spacing w:after="0"/>
              <w:rPr>
                <w:rFonts w:ascii="Times New Roman" w:eastAsia="Times New Roman" w:hAnsi="Times New Roman" w:cs="Times New Roman"/>
                <w:sz w:val="22"/>
                <w:szCs w:val="22"/>
              </w:rPr>
            </w:pPr>
            <w:r w:rsidRPr="009E006A">
              <w:rPr>
                <w:rFonts w:ascii="Times New Roman" w:eastAsia="Times New Roman" w:hAnsi="Times New Roman" w:cs="Times New Roman"/>
                <w:sz w:val="22"/>
                <w:szCs w:val="22"/>
              </w:rPr>
              <w:t>medis</w:t>
            </w:r>
          </w:p>
        </w:tc>
      </w:tr>
      <w:tr w:rsidR="00FD0212" w:rsidRPr="009E006A" w14:paraId="7DD59166" w14:textId="77777777" w:rsidTr="00076020">
        <w:trPr>
          <w:trHeight w:val="214"/>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5D97CF" w14:textId="77777777" w:rsidR="00FD0212" w:rsidRPr="009E006A" w:rsidRDefault="00FD0212" w:rsidP="0045158F">
            <w:pPr>
              <w:spacing w:after="0"/>
              <w:jc w:val="center"/>
              <w:rPr>
                <w:rFonts w:ascii="Times New Roman" w:hAnsi="Times New Roman" w:cs="Times New Roman"/>
                <w:color w:val="000000"/>
                <w:sz w:val="22"/>
                <w:szCs w:val="22"/>
              </w:rPr>
            </w:pPr>
            <w:r w:rsidRPr="009E006A">
              <w:rPr>
                <w:rFonts w:ascii="Times New Roman" w:eastAsia="Times New Roman" w:hAnsi="Times New Roman" w:cs="Times New Roman"/>
                <w:sz w:val="22"/>
                <w:szCs w:val="22"/>
              </w:rPr>
              <w:t>17 02 02</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14:paraId="0495B1E0" w14:textId="77777777" w:rsidR="00FD0212" w:rsidRPr="009E006A" w:rsidRDefault="00FD0212" w:rsidP="0045158F">
            <w:pPr>
              <w:spacing w:after="0"/>
              <w:ind w:firstLine="4"/>
              <w:rPr>
                <w:rFonts w:ascii="Times New Roman" w:hAnsi="Times New Roman" w:cs="Times New Roman"/>
                <w:color w:val="000000"/>
                <w:sz w:val="22"/>
                <w:szCs w:val="22"/>
              </w:rPr>
            </w:pPr>
            <w:r w:rsidRPr="009E006A">
              <w:rPr>
                <w:rFonts w:ascii="Times New Roman" w:eastAsia="Times New Roman" w:hAnsi="Times New Roman" w:cs="Times New Roman"/>
                <w:sz w:val="22"/>
                <w:szCs w:val="22"/>
              </w:rPr>
              <w:t>stiklas</w:t>
            </w:r>
          </w:p>
        </w:tc>
      </w:tr>
      <w:tr w:rsidR="00FD0212" w:rsidRPr="009E006A" w14:paraId="002F83A5" w14:textId="77777777" w:rsidTr="00076020">
        <w:trPr>
          <w:trHeight w:val="214"/>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537EAA6" w14:textId="77777777" w:rsidR="00FD0212" w:rsidRPr="009E006A" w:rsidRDefault="00FD0212" w:rsidP="0045158F">
            <w:pPr>
              <w:spacing w:after="0"/>
              <w:jc w:val="center"/>
              <w:rPr>
                <w:rFonts w:ascii="Times New Roman" w:hAnsi="Times New Roman" w:cs="Times New Roman"/>
                <w:color w:val="000000"/>
                <w:sz w:val="22"/>
                <w:szCs w:val="22"/>
              </w:rPr>
            </w:pPr>
            <w:r w:rsidRPr="009E006A">
              <w:rPr>
                <w:rFonts w:ascii="Times New Roman" w:hAnsi="Times New Roman" w:cs="Times New Roman"/>
                <w:color w:val="000000"/>
                <w:sz w:val="22"/>
                <w:szCs w:val="22"/>
              </w:rPr>
              <w:t>20 01 01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14:paraId="4D3187B2" w14:textId="77777777" w:rsidR="00FD0212" w:rsidRPr="009E006A" w:rsidDel="00EA4DA3" w:rsidRDefault="00FD0212" w:rsidP="0045158F">
            <w:pPr>
              <w:spacing w:after="0"/>
              <w:ind w:firstLine="4"/>
              <w:rPr>
                <w:rFonts w:ascii="Times New Roman" w:hAnsi="Times New Roman" w:cs="Times New Roman"/>
                <w:color w:val="000000"/>
                <w:sz w:val="22"/>
                <w:szCs w:val="22"/>
              </w:rPr>
            </w:pPr>
            <w:r w:rsidRPr="009E006A">
              <w:rPr>
                <w:rFonts w:ascii="Times New Roman" w:hAnsi="Times New Roman" w:cs="Times New Roman"/>
                <w:color w:val="000000"/>
                <w:sz w:val="22"/>
                <w:szCs w:val="22"/>
              </w:rPr>
              <w:t>popierius ir kartonas</w:t>
            </w:r>
          </w:p>
        </w:tc>
      </w:tr>
      <w:tr w:rsidR="00FD0212" w:rsidRPr="009E006A" w14:paraId="17F4F3FF" w14:textId="77777777" w:rsidTr="00076020">
        <w:trPr>
          <w:trHeight w:val="214"/>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9DA0B76" w14:textId="77777777" w:rsidR="00FD0212" w:rsidRPr="009E006A" w:rsidRDefault="00FD0212" w:rsidP="0045158F">
            <w:pPr>
              <w:spacing w:after="0"/>
              <w:jc w:val="center"/>
              <w:rPr>
                <w:rFonts w:ascii="Times New Roman" w:hAnsi="Times New Roman" w:cs="Times New Roman"/>
                <w:color w:val="000000"/>
                <w:sz w:val="22"/>
                <w:szCs w:val="22"/>
              </w:rPr>
            </w:pPr>
            <w:r w:rsidRPr="009E006A">
              <w:rPr>
                <w:rFonts w:ascii="Times New Roman" w:eastAsia="Times New Roman" w:hAnsi="Times New Roman" w:cs="Times New Roman"/>
                <w:sz w:val="22"/>
                <w:szCs w:val="22"/>
              </w:rPr>
              <w:t>20 01 11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14:paraId="7CF68262" w14:textId="77777777" w:rsidR="00FD0212" w:rsidRPr="009E006A" w:rsidRDefault="00FD0212" w:rsidP="0045158F">
            <w:pPr>
              <w:spacing w:after="0"/>
              <w:ind w:firstLine="4"/>
              <w:rPr>
                <w:rFonts w:ascii="Times New Roman" w:hAnsi="Times New Roman" w:cs="Times New Roman"/>
                <w:color w:val="000000"/>
                <w:sz w:val="22"/>
                <w:szCs w:val="22"/>
              </w:rPr>
            </w:pPr>
            <w:r w:rsidRPr="009E006A">
              <w:rPr>
                <w:rFonts w:ascii="Times New Roman" w:eastAsia="Times New Roman" w:hAnsi="Times New Roman" w:cs="Times New Roman"/>
                <w:sz w:val="22"/>
                <w:szCs w:val="22"/>
              </w:rPr>
              <w:t>tekstilės gaminiai</w:t>
            </w:r>
          </w:p>
        </w:tc>
      </w:tr>
      <w:tr w:rsidR="00FD0212" w:rsidRPr="009E006A" w14:paraId="3039C217" w14:textId="77777777" w:rsidTr="00076020">
        <w:trPr>
          <w:trHeight w:val="214"/>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B4143FF" w14:textId="77777777" w:rsidR="00FD0212" w:rsidRPr="009E006A" w:rsidRDefault="00FD0212" w:rsidP="0045158F">
            <w:pPr>
              <w:spacing w:after="0"/>
              <w:jc w:val="center"/>
              <w:rPr>
                <w:rFonts w:ascii="Times New Roman" w:hAnsi="Times New Roman" w:cs="Times New Roman"/>
                <w:color w:val="000000"/>
                <w:sz w:val="22"/>
                <w:szCs w:val="22"/>
              </w:rPr>
            </w:pPr>
            <w:r w:rsidRPr="009E006A">
              <w:rPr>
                <w:rFonts w:ascii="Times New Roman" w:hAnsi="Times New Roman" w:cs="Times New Roman"/>
                <w:color w:val="000000"/>
                <w:sz w:val="22"/>
                <w:szCs w:val="22"/>
              </w:rPr>
              <w:t>20 03 07</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14:paraId="01DA569F" w14:textId="77777777" w:rsidR="00FD0212" w:rsidRPr="009E006A" w:rsidDel="00EA4DA3" w:rsidRDefault="00FD0212" w:rsidP="0045158F">
            <w:pPr>
              <w:spacing w:after="0"/>
              <w:ind w:firstLine="4"/>
              <w:rPr>
                <w:rFonts w:ascii="Times New Roman" w:hAnsi="Times New Roman" w:cs="Times New Roman"/>
                <w:color w:val="000000"/>
                <w:sz w:val="22"/>
                <w:szCs w:val="22"/>
              </w:rPr>
            </w:pPr>
            <w:r w:rsidRPr="009E006A">
              <w:rPr>
                <w:rFonts w:ascii="Times New Roman" w:hAnsi="Times New Roman" w:cs="Times New Roman"/>
                <w:color w:val="000000"/>
                <w:sz w:val="22"/>
                <w:szCs w:val="22"/>
              </w:rPr>
              <w:t>didelių gabaritų atliekos</w:t>
            </w:r>
          </w:p>
        </w:tc>
      </w:tr>
      <w:bookmarkEnd w:id="32"/>
    </w:tbl>
    <w:p w14:paraId="32D7CC44" w14:textId="77777777" w:rsidR="00FD0212" w:rsidRPr="004B469E" w:rsidRDefault="00FD0212" w:rsidP="00FD0212">
      <w:pPr>
        <w:tabs>
          <w:tab w:val="left" w:pos="567"/>
        </w:tabs>
        <w:spacing w:before="60" w:after="60"/>
        <w:jc w:val="both"/>
        <w:rPr>
          <w:rFonts w:ascii="Times New Roman" w:hAnsi="Times New Roman" w:cs="Times New Roman"/>
          <w:sz w:val="24"/>
          <w:szCs w:val="24"/>
        </w:rPr>
      </w:pPr>
    </w:p>
    <w:p w14:paraId="62E9CEE9" w14:textId="77777777" w:rsidR="000046E8" w:rsidRPr="00DE6524" w:rsidRDefault="000046E8" w:rsidP="000046E8">
      <w:pPr>
        <w:pStyle w:val="ListParagraph"/>
        <w:spacing w:line="240" w:lineRule="auto"/>
        <w:rPr>
          <w:rFonts w:ascii="Times New Roman" w:hAnsi="Times New Roman" w:cs="Times New Roman"/>
          <w:lang w:val="lt-LT"/>
        </w:rPr>
      </w:pPr>
    </w:p>
    <w:p w14:paraId="3EB3BC5A" w14:textId="6D44EEE8" w:rsidR="000046E8" w:rsidRPr="00DE6524" w:rsidRDefault="000046E8" w:rsidP="000046E8">
      <w:pPr>
        <w:shd w:val="clear" w:color="auto" w:fill="FFFFFF"/>
        <w:suppressAutoHyphens/>
        <w:jc w:val="center"/>
        <w:rPr>
          <w:rFonts w:ascii="Times New Roman" w:hAnsi="Times New Roman" w:cs="Times New Roman"/>
          <w:b/>
          <w:bCs/>
          <w:smallCaps/>
          <w:sz w:val="22"/>
          <w:szCs w:val="22"/>
        </w:rPr>
      </w:pPr>
    </w:p>
    <w:p w14:paraId="104D9E44" w14:textId="77777777" w:rsidR="000046E8" w:rsidRPr="00DE6524" w:rsidRDefault="000046E8" w:rsidP="000046E8">
      <w:pPr>
        <w:rPr>
          <w:rFonts w:ascii="Times New Roman" w:hAnsi="Times New Roman" w:cs="Times New Roman"/>
          <w:b/>
          <w:bCs/>
          <w:smallCaps/>
          <w:sz w:val="22"/>
          <w:szCs w:val="22"/>
        </w:rPr>
      </w:pPr>
    </w:p>
    <w:p w14:paraId="0CBD5AD1" w14:textId="77777777" w:rsidR="000046E8" w:rsidRPr="00DE6524" w:rsidRDefault="000046E8" w:rsidP="0045158F">
      <w:pPr>
        <w:spacing w:after="0" w:line="240" w:lineRule="auto"/>
        <w:jc w:val="right"/>
        <w:rPr>
          <w:rFonts w:ascii="Times New Roman" w:hAnsi="Times New Roman" w:cs="Times New Roman"/>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DE6524">
        <w:rPr>
          <w:rFonts w:ascii="Times New Roman" w:hAnsi="Times New Roman" w:cs="Times New Roman"/>
        </w:rPr>
        <w:t>Pirkimo sąlygų 4 priedas „Pasiūlymo forma“</w:t>
      </w:r>
    </w:p>
    <w:bookmarkEnd w:id="34"/>
    <w:bookmarkEnd w:id="35"/>
    <w:bookmarkEnd w:id="36"/>
    <w:bookmarkEnd w:id="37"/>
    <w:bookmarkEnd w:id="38"/>
    <w:bookmarkEnd w:id="39"/>
    <w:p w14:paraId="5751BBAC" w14:textId="77777777" w:rsidR="000046E8" w:rsidRPr="00DE6524" w:rsidRDefault="000046E8" w:rsidP="0045158F">
      <w:pPr>
        <w:spacing w:after="0"/>
        <w:rPr>
          <w:rFonts w:ascii="Times New Roman" w:hAnsi="Times New Roman" w:cs="Times New Roman"/>
          <w:b/>
          <w:bCs/>
          <w:smallCaps/>
          <w:sz w:val="22"/>
          <w:szCs w:val="22"/>
        </w:rPr>
      </w:pPr>
    </w:p>
    <w:bookmarkEnd w:id="31"/>
    <w:p w14:paraId="18E98C38" w14:textId="77777777" w:rsidR="0045158F" w:rsidRPr="00472BA3" w:rsidRDefault="0045158F" w:rsidP="0045158F">
      <w:pPr>
        <w:spacing w:after="0" w:line="240" w:lineRule="auto"/>
        <w:jc w:val="center"/>
        <w:rPr>
          <w:rFonts w:ascii="Times New Roman" w:hAnsi="Times New Roman" w:cs="Times New Roman"/>
          <w:sz w:val="20"/>
          <w:szCs w:val="20"/>
        </w:rPr>
      </w:pPr>
      <w:r w:rsidRPr="00472BA3">
        <w:rPr>
          <w:rFonts w:ascii="Times New Roman" w:hAnsi="Times New Roman" w:cs="Times New Roman"/>
          <w:sz w:val="20"/>
          <w:szCs w:val="20"/>
        </w:rPr>
        <w:t>(Tiekėjo pavadinimas)</w:t>
      </w:r>
    </w:p>
    <w:p w14:paraId="52B4F026" w14:textId="77777777" w:rsidR="0045158F" w:rsidRPr="00472BA3" w:rsidRDefault="0045158F" w:rsidP="0045158F">
      <w:pPr>
        <w:autoSpaceDN w:val="0"/>
        <w:spacing w:after="0" w:line="240" w:lineRule="auto"/>
        <w:jc w:val="center"/>
        <w:rPr>
          <w:rFonts w:ascii="Times New Roman" w:hAnsi="Times New Roman" w:cs="Times New Roman"/>
          <w:sz w:val="20"/>
          <w:szCs w:val="20"/>
        </w:rPr>
      </w:pPr>
      <w:r w:rsidRPr="00472BA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6DB74D" w14:textId="77777777" w:rsidR="0045158F" w:rsidRPr="00472BA3" w:rsidRDefault="0045158F" w:rsidP="0045158F">
      <w:pPr>
        <w:spacing w:after="0" w:line="240" w:lineRule="auto"/>
        <w:jc w:val="center"/>
        <w:rPr>
          <w:rFonts w:ascii="Times New Roman" w:hAnsi="Times New Roman" w:cs="Times New Roman"/>
          <w:sz w:val="20"/>
          <w:szCs w:val="20"/>
        </w:rPr>
      </w:pPr>
    </w:p>
    <w:p w14:paraId="461DC21D" w14:textId="77777777" w:rsidR="0045158F" w:rsidRPr="00472BA3" w:rsidRDefault="0045158F" w:rsidP="0045158F">
      <w:pPr>
        <w:spacing w:after="0" w:line="240" w:lineRule="auto"/>
        <w:rPr>
          <w:rFonts w:ascii="Times New Roman" w:hAnsi="Times New Roman" w:cs="Times New Roman"/>
          <w:b/>
          <w:sz w:val="20"/>
          <w:szCs w:val="20"/>
        </w:rPr>
      </w:pPr>
      <w:r w:rsidRPr="00472BA3">
        <w:rPr>
          <w:rFonts w:ascii="Times New Roman" w:hAnsi="Times New Roman" w:cs="Times New Roman"/>
          <w:b/>
          <w:sz w:val="20"/>
          <w:szCs w:val="20"/>
        </w:rPr>
        <w:t>Lietuvos nacionaliniam dailės muziejui</w:t>
      </w:r>
    </w:p>
    <w:p w14:paraId="7EACB4C4" w14:textId="77777777" w:rsidR="0045158F" w:rsidRPr="00472BA3" w:rsidRDefault="0045158F" w:rsidP="0045158F">
      <w:pPr>
        <w:spacing w:after="0" w:line="240" w:lineRule="auto"/>
        <w:rPr>
          <w:rFonts w:ascii="Times New Roman" w:hAnsi="Times New Roman" w:cs="Times New Roman"/>
          <w:b/>
          <w:sz w:val="20"/>
          <w:szCs w:val="20"/>
        </w:rPr>
      </w:pPr>
      <w:r w:rsidRPr="00472BA3">
        <w:rPr>
          <w:rFonts w:ascii="Times New Roman" w:hAnsi="Times New Roman" w:cs="Times New Roman"/>
          <w:b/>
          <w:sz w:val="20"/>
          <w:szCs w:val="20"/>
        </w:rPr>
        <w:t>Didžioji g. 4, Vilnius</w:t>
      </w:r>
    </w:p>
    <w:p w14:paraId="429FB911" w14:textId="77777777" w:rsidR="0045158F" w:rsidRPr="00472BA3" w:rsidRDefault="0045158F" w:rsidP="0045158F">
      <w:pPr>
        <w:spacing w:after="0" w:line="240" w:lineRule="auto"/>
        <w:rPr>
          <w:rFonts w:ascii="Times New Roman" w:hAnsi="Times New Roman" w:cs="Times New Roman"/>
          <w:b/>
          <w:sz w:val="24"/>
          <w:szCs w:val="24"/>
        </w:rPr>
      </w:pPr>
    </w:p>
    <w:p w14:paraId="048B9061" w14:textId="77777777" w:rsidR="0045158F" w:rsidRPr="00472BA3" w:rsidRDefault="0045158F" w:rsidP="0045158F">
      <w:pPr>
        <w:spacing w:after="0" w:line="240" w:lineRule="auto"/>
        <w:jc w:val="center"/>
        <w:rPr>
          <w:rFonts w:ascii="Times New Roman" w:hAnsi="Times New Roman" w:cs="Times New Roman"/>
          <w:b/>
          <w:sz w:val="24"/>
          <w:szCs w:val="24"/>
        </w:rPr>
      </w:pPr>
      <w:r w:rsidRPr="00472BA3">
        <w:rPr>
          <w:rFonts w:ascii="Times New Roman" w:hAnsi="Times New Roman" w:cs="Times New Roman"/>
          <w:b/>
          <w:sz w:val="24"/>
          <w:szCs w:val="24"/>
        </w:rPr>
        <w:t>PASIŪLYMAS</w:t>
      </w:r>
    </w:p>
    <w:p w14:paraId="34CBB486" w14:textId="1A412ED0" w:rsidR="0045158F" w:rsidRPr="0045158F" w:rsidRDefault="0045158F" w:rsidP="0045158F">
      <w:pPr>
        <w:spacing w:after="0" w:line="240" w:lineRule="auto"/>
        <w:jc w:val="center"/>
        <w:rPr>
          <w:rFonts w:ascii="Times New Roman" w:hAnsi="Times New Roman" w:cs="Times New Roman"/>
          <w:b/>
          <w:bCs/>
          <w:sz w:val="20"/>
          <w:szCs w:val="20"/>
        </w:rPr>
      </w:pPr>
      <w:r w:rsidRPr="0045158F">
        <w:rPr>
          <w:rFonts w:ascii="Times New Roman" w:hAnsi="Times New Roman" w:cs="Times New Roman"/>
          <w:b/>
          <w:bCs/>
          <w:sz w:val="24"/>
          <w:szCs w:val="24"/>
        </w:rPr>
        <w:t xml:space="preserve">NEPAVOJINGŲ STAMBAGABARIČIŲ ATLIEKŲ </w:t>
      </w:r>
      <w:r w:rsidR="00B323D5">
        <w:rPr>
          <w:rFonts w:ascii="Times New Roman" w:hAnsi="Times New Roman" w:cs="Times New Roman"/>
          <w:b/>
          <w:bCs/>
          <w:sz w:val="24"/>
          <w:szCs w:val="24"/>
        </w:rPr>
        <w:t xml:space="preserve">PAKROVIMAS, </w:t>
      </w:r>
      <w:r w:rsidRPr="0045158F">
        <w:rPr>
          <w:rFonts w:ascii="Times New Roman" w:hAnsi="Times New Roman" w:cs="Times New Roman"/>
          <w:b/>
          <w:bCs/>
          <w:sz w:val="24"/>
          <w:szCs w:val="24"/>
        </w:rPr>
        <w:t xml:space="preserve">IŠVEŽIMAS IR </w:t>
      </w:r>
      <w:r w:rsidR="006215C4">
        <w:rPr>
          <w:rFonts w:ascii="Times New Roman" w:hAnsi="Times New Roman" w:cs="Times New Roman"/>
          <w:b/>
          <w:bCs/>
          <w:sz w:val="24"/>
          <w:szCs w:val="24"/>
        </w:rPr>
        <w:t>APDOROJIMAS</w:t>
      </w:r>
    </w:p>
    <w:p w14:paraId="16F7E271" w14:textId="4C214E75" w:rsidR="0045158F" w:rsidRPr="00472BA3" w:rsidRDefault="0045158F" w:rsidP="0045158F">
      <w:pPr>
        <w:spacing w:after="0" w:line="240" w:lineRule="auto"/>
        <w:jc w:val="center"/>
        <w:rPr>
          <w:rFonts w:ascii="Times New Roman" w:hAnsi="Times New Roman" w:cs="Times New Roman"/>
          <w:b/>
          <w:bCs/>
          <w:sz w:val="20"/>
          <w:szCs w:val="20"/>
        </w:rPr>
      </w:pPr>
      <w:r w:rsidRPr="00472BA3">
        <w:rPr>
          <w:rFonts w:ascii="Times New Roman" w:hAnsi="Times New Roman" w:cs="Times New Roman"/>
          <w:sz w:val="20"/>
          <w:szCs w:val="20"/>
        </w:rPr>
        <w:t>____________</w:t>
      </w:r>
      <w:r w:rsidRPr="00472BA3">
        <w:rPr>
          <w:rFonts w:ascii="Times New Roman" w:hAnsi="Times New Roman" w:cs="Times New Roman"/>
          <w:b/>
          <w:bCs/>
          <w:sz w:val="20"/>
          <w:szCs w:val="20"/>
        </w:rPr>
        <w:t xml:space="preserve"> </w:t>
      </w:r>
      <w:r w:rsidRPr="00472BA3">
        <w:rPr>
          <w:rFonts w:ascii="Times New Roman" w:hAnsi="Times New Roman" w:cs="Times New Roman"/>
          <w:sz w:val="20"/>
          <w:szCs w:val="20"/>
        </w:rPr>
        <w:t>Nr.______</w:t>
      </w:r>
    </w:p>
    <w:p w14:paraId="3EB6B4E2" w14:textId="77777777" w:rsidR="0045158F" w:rsidRPr="00472BA3" w:rsidRDefault="0045158F" w:rsidP="0045158F">
      <w:pPr>
        <w:spacing w:after="0" w:line="240" w:lineRule="auto"/>
        <w:jc w:val="center"/>
        <w:rPr>
          <w:rFonts w:ascii="Times New Roman" w:hAnsi="Times New Roman" w:cs="Times New Roman"/>
          <w:bCs/>
          <w:sz w:val="20"/>
          <w:szCs w:val="20"/>
        </w:rPr>
      </w:pPr>
      <w:r w:rsidRPr="00472BA3">
        <w:rPr>
          <w:rFonts w:ascii="Times New Roman" w:hAnsi="Times New Roman" w:cs="Times New Roman"/>
          <w:bCs/>
          <w:sz w:val="20"/>
          <w:szCs w:val="20"/>
        </w:rPr>
        <w:t>(Data)</w:t>
      </w:r>
    </w:p>
    <w:p w14:paraId="024625E9" w14:textId="77777777" w:rsidR="0045158F" w:rsidRPr="00472BA3" w:rsidRDefault="0045158F" w:rsidP="0045158F">
      <w:pPr>
        <w:spacing w:after="0" w:line="240" w:lineRule="auto"/>
        <w:jc w:val="center"/>
        <w:rPr>
          <w:rFonts w:ascii="Times New Roman" w:hAnsi="Times New Roman" w:cs="Times New Roman"/>
          <w:bCs/>
          <w:sz w:val="20"/>
          <w:szCs w:val="20"/>
        </w:rPr>
      </w:pPr>
      <w:r w:rsidRPr="00472BA3">
        <w:rPr>
          <w:rFonts w:ascii="Times New Roman" w:hAnsi="Times New Roman" w:cs="Times New Roman"/>
          <w:bCs/>
          <w:sz w:val="20"/>
          <w:szCs w:val="20"/>
        </w:rPr>
        <w:t>_____________</w:t>
      </w:r>
    </w:p>
    <w:p w14:paraId="58290D05" w14:textId="77777777" w:rsidR="0045158F" w:rsidRPr="00472BA3" w:rsidRDefault="0045158F" w:rsidP="0045158F">
      <w:pPr>
        <w:spacing w:after="0" w:line="240" w:lineRule="auto"/>
        <w:jc w:val="center"/>
        <w:rPr>
          <w:rFonts w:ascii="Times New Roman" w:hAnsi="Times New Roman" w:cs="Times New Roman"/>
          <w:bCs/>
          <w:sz w:val="20"/>
          <w:szCs w:val="20"/>
        </w:rPr>
      </w:pPr>
      <w:r w:rsidRPr="00472BA3">
        <w:rPr>
          <w:rFonts w:ascii="Times New Roman" w:hAnsi="Times New Roman" w:cs="Times New Roman"/>
          <w:bCs/>
          <w:sz w:val="20"/>
          <w:szCs w:val="20"/>
        </w:rPr>
        <w:t>(Sudarymo vieta)</w:t>
      </w:r>
    </w:p>
    <w:p w14:paraId="39E56D8F" w14:textId="77777777" w:rsidR="0045158F" w:rsidRPr="00472BA3" w:rsidRDefault="0045158F" w:rsidP="0045158F">
      <w:pPr>
        <w:spacing w:after="0" w:line="240" w:lineRule="auto"/>
        <w:jc w:val="center"/>
        <w:rPr>
          <w:rFonts w:ascii="Times New Roman" w:hAnsi="Times New Roman" w:cs="Times New Roman"/>
          <w:bCs/>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1"/>
        <w:gridCol w:w="5274"/>
      </w:tblGrid>
      <w:tr w:rsidR="0045158F" w:rsidRPr="00472BA3" w14:paraId="51E09592" w14:textId="77777777" w:rsidTr="0044251F">
        <w:tc>
          <w:tcPr>
            <w:tcW w:w="4791" w:type="dxa"/>
            <w:vAlign w:val="center"/>
            <w:hideMark/>
          </w:tcPr>
          <w:p w14:paraId="31A8D147" w14:textId="77777777" w:rsidR="0045158F" w:rsidRPr="00472BA3" w:rsidRDefault="0045158F" w:rsidP="0044251F">
            <w:pPr>
              <w:spacing w:after="0" w:line="240" w:lineRule="auto"/>
              <w:rPr>
                <w:rFonts w:ascii="Times New Roman" w:hAnsi="Times New Roman" w:cs="Times New Roman"/>
                <w:sz w:val="20"/>
                <w:szCs w:val="20"/>
              </w:rPr>
            </w:pPr>
            <w:r w:rsidRPr="00472BA3">
              <w:rPr>
                <w:rFonts w:ascii="Times New Roman" w:hAnsi="Times New Roman" w:cs="Times New Roman"/>
                <w:sz w:val="20"/>
                <w:szCs w:val="20"/>
              </w:rPr>
              <w:lastRenderedPageBreak/>
              <w:t xml:space="preserve">Tiekėjo pavadinimas </w:t>
            </w:r>
            <w:r w:rsidRPr="00472BA3">
              <w:rPr>
                <w:rFonts w:ascii="Times New Roman" w:hAnsi="Times New Roman" w:cs="Times New Roman"/>
                <w:i/>
                <w:sz w:val="20"/>
                <w:szCs w:val="20"/>
              </w:rPr>
              <w:t>/Jeigu dalyvauja tiekėjų grupė, surašomi visi partnerių pavadinimai/</w:t>
            </w:r>
          </w:p>
        </w:tc>
        <w:tc>
          <w:tcPr>
            <w:tcW w:w="5274" w:type="dxa"/>
            <w:vAlign w:val="center"/>
          </w:tcPr>
          <w:p w14:paraId="347171D3" w14:textId="77777777" w:rsidR="0045158F" w:rsidRPr="00472BA3" w:rsidRDefault="0045158F" w:rsidP="0044251F">
            <w:pPr>
              <w:spacing w:after="0" w:line="240" w:lineRule="auto"/>
              <w:jc w:val="center"/>
              <w:rPr>
                <w:rFonts w:ascii="Times New Roman" w:hAnsi="Times New Roman" w:cs="Times New Roman"/>
                <w:sz w:val="20"/>
                <w:szCs w:val="20"/>
              </w:rPr>
            </w:pPr>
          </w:p>
          <w:p w14:paraId="7F288E1B" w14:textId="77777777" w:rsidR="0045158F" w:rsidRPr="00472BA3" w:rsidRDefault="0045158F" w:rsidP="0044251F">
            <w:pPr>
              <w:spacing w:after="0" w:line="240" w:lineRule="auto"/>
              <w:jc w:val="center"/>
              <w:rPr>
                <w:rFonts w:ascii="Times New Roman" w:hAnsi="Times New Roman" w:cs="Times New Roman"/>
                <w:sz w:val="20"/>
                <w:szCs w:val="20"/>
              </w:rPr>
            </w:pPr>
          </w:p>
        </w:tc>
      </w:tr>
      <w:tr w:rsidR="0045158F" w:rsidRPr="00472BA3" w14:paraId="656625E3" w14:textId="77777777" w:rsidTr="0044251F">
        <w:trPr>
          <w:trHeight w:val="532"/>
        </w:trPr>
        <w:tc>
          <w:tcPr>
            <w:tcW w:w="4791" w:type="dxa"/>
            <w:vAlign w:val="center"/>
            <w:hideMark/>
          </w:tcPr>
          <w:p w14:paraId="2FD6F44E" w14:textId="77777777" w:rsidR="0045158F" w:rsidRPr="00472BA3" w:rsidRDefault="0045158F" w:rsidP="0044251F">
            <w:pPr>
              <w:spacing w:after="0" w:line="240" w:lineRule="auto"/>
              <w:rPr>
                <w:rFonts w:ascii="Times New Roman" w:hAnsi="Times New Roman" w:cs="Times New Roman"/>
                <w:sz w:val="20"/>
                <w:szCs w:val="20"/>
              </w:rPr>
            </w:pPr>
            <w:r w:rsidRPr="00472BA3">
              <w:rPr>
                <w:rFonts w:ascii="Times New Roman" w:hAnsi="Times New Roman" w:cs="Times New Roman"/>
                <w:sz w:val="20"/>
                <w:szCs w:val="20"/>
              </w:rPr>
              <w:t xml:space="preserve">Tiekėjo kodas </w:t>
            </w:r>
            <w:r w:rsidRPr="00472BA3">
              <w:rPr>
                <w:rFonts w:ascii="Times New Roman" w:hAnsi="Times New Roman" w:cs="Times New Roman"/>
                <w:i/>
                <w:sz w:val="20"/>
                <w:szCs w:val="20"/>
              </w:rPr>
              <w:t>/Jeigu dalyvauja tiekėjų grupė, surašomi visi partnerių kodai/</w:t>
            </w:r>
          </w:p>
        </w:tc>
        <w:tc>
          <w:tcPr>
            <w:tcW w:w="5274" w:type="dxa"/>
            <w:vAlign w:val="center"/>
          </w:tcPr>
          <w:p w14:paraId="64672E3F" w14:textId="77777777" w:rsidR="0045158F" w:rsidRPr="00472BA3" w:rsidRDefault="0045158F" w:rsidP="0044251F">
            <w:pPr>
              <w:spacing w:after="0" w:line="240" w:lineRule="auto"/>
              <w:jc w:val="center"/>
              <w:rPr>
                <w:rFonts w:ascii="Times New Roman" w:hAnsi="Times New Roman" w:cs="Times New Roman"/>
                <w:sz w:val="20"/>
                <w:szCs w:val="20"/>
              </w:rPr>
            </w:pPr>
          </w:p>
        </w:tc>
      </w:tr>
      <w:tr w:rsidR="0045158F" w:rsidRPr="00472BA3" w14:paraId="2EC70393" w14:textId="77777777" w:rsidTr="0044251F">
        <w:tc>
          <w:tcPr>
            <w:tcW w:w="4791" w:type="dxa"/>
            <w:vAlign w:val="center"/>
            <w:hideMark/>
          </w:tcPr>
          <w:p w14:paraId="1AC87119" w14:textId="77777777" w:rsidR="0045158F" w:rsidRPr="00472BA3" w:rsidRDefault="0045158F" w:rsidP="0044251F">
            <w:pPr>
              <w:spacing w:after="0" w:line="240" w:lineRule="auto"/>
              <w:rPr>
                <w:rFonts w:ascii="Times New Roman" w:hAnsi="Times New Roman" w:cs="Times New Roman"/>
                <w:sz w:val="20"/>
                <w:szCs w:val="20"/>
              </w:rPr>
            </w:pPr>
            <w:r w:rsidRPr="00472BA3">
              <w:rPr>
                <w:rFonts w:ascii="Times New Roman" w:hAnsi="Times New Roman" w:cs="Times New Roman"/>
                <w:sz w:val="20"/>
                <w:szCs w:val="20"/>
              </w:rPr>
              <w:t xml:space="preserve">Tiekėjo adresas </w:t>
            </w:r>
            <w:r w:rsidRPr="00472BA3">
              <w:rPr>
                <w:rFonts w:ascii="Times New Roman" w:hAnsi="Times New Roman" w:cs="Times New Roman"/>
                <w:i/>
                <w:sz w:val="20"/>
                <w:szCs w:val="20"/>
              </w:rPr>
              <w:t>/Jeigu dalyvauja tiekėjų grupė, surašomi visi partnerių adresai/</w:t>
            </w:r>
          </w:p>
        </w:tc>
        <w:tc>
          <w:tcPr>
            <w:tcW w:w="5274" w:type="dxa"/>
            <w:vAlign w:val="center"/>
          </w:tcPr>
          <w:p w14:paraId="16A79AAF" w14:textId="77777777" w:rsidR="0045158F" w:rsidRPr="00472BA3" w:rsidRDefault="0045158F" w:rsidP="0044251F">
            <w:pPr>
              <w:spacing w:after="0" w:line="240" w:lineRule="auto"/>
              <w:jc w:val="center"/>
              <w:rPr>
                <w:rFonts w:ascii="Times New Roman" w:hAnsi="Times New Roman" w:cs="Times New Roman"/>
                <w:sz w:val="20"/>
                <w:szCs w:val="20"/>
              </w:rPr>
            </w:pPr>
          </w:p>
          <w:p w14:paraId="36E5F3CE" w14:textId="77777777" w:rsidR="0045158F" w:rsidRPr="00472BA3" w:rsidRDefault="0045158F" w:rsidP="0044251F">
            <w:pPr>
              <w:spacing w:after="0" w:line="240" w:lineRule="auto"/>
              <w:jc w:val="center"/>
              <w:rPr>
                <w:rFonts w:ascii="Times New Roman" w:hAnsi="Times New Roman" w:cs="Times New Roman"/>
                <w:sz w:val="20"/>
                <w:szCs w:val="20"/>
              </w:rPr>
            </w:pPr>
          </w:p>
        </w:tc>
      </w:tr>
      <w:tr w:rsidR="0045158F" w:rsidRPr="00472BA3" w14:paraId="3AE6AC86" w14:textId="77777777" w:rsidTr="0044251F">
        <w:trPr>
          <w:trHeight w:val="219"/>
        </w:trPr>
        <w:tc>
          <w:tcPr>
            <w:tcW w:w="4791" w:type="dxa"/>
            <w:vAlign w:val="center"/>
            <w:hideMark/>
          </w:tcPr>
          <w:p w14:paraId="23E0DACC" w14:textId="77777777" w:rsidR="0045158F" w:rsidRPr="00472BA3" w:rsidRDefault="0045158F" w:rsidP="0044251F">
            <w:pPr>
              <w:spacing w:after="0" w:line="240" w:lineRule="auto"/>
              <w:rPr>
                <w:rFonts w:ascii="Times New Roman" w:hAnsi="Times New Roman" w:cs="Times New Roman"/>
                <w:sz w:val="20"/>
                <w:szCs w:val="20"/>
              </w:rPr>
            </w:pPr>
            <w:r w:rsidRPr="00472BA3">
              <w:rPr>
                <w:rFonts w:ascii="Times New Roman" w:hAnsi="Times New Roman" w:cs="Times New Roman"/>
                <w:sz w:val="20"/>
                <w:szCs w:val="20"/>
              </w:rPr>
              <w:t>Už pasiūlymą atsakingo asmens vardas, pavardė</w:t>
            </w:r>
          </w:p>
        </w:tc>
        <w:tc>
          <w:tcPr>
            <w:tcW w:w="5274" w:type="dxa"/>
            <w:vAlign w:val="center"/>
          </w:tcPr>
          <w:p w14:paraId="04368706" w14:textId="77777777" w:rsidR="0045158F" w:rsidRPr="00472BA3" w:rsidRDefault="0045158F" w:rsidP="0044251F">
            <w:pPr>
              <w:spacing w:after="0" w:line="240" w:lineRule="auto"/>
              <w:rPr>
                <w:rFonts w:ascii="Times New Roman" w:hAnsi="Times New Roman" w:cs="Times New Roman"/>
                <w:sz w:val="20"/>
                <w:szCs w:val="20"/>
              </w:rPr>
            </w:pPr>
          </w:p>
        </w:tc>
      </w:tr>
      <w:tr w:rsidR="0045158F" w:rsidRPr="00472BA3" w14:paraId="1E16982D" w14:textId="77777777" w:rsidTr="0044251F">
        <w:tc>
          <w:tcPr>
            <w:tcW w:w="4791" w:type="dxa"/>
            <w:vAlign w:val="center"/>
            <w:hideMark/>
          </w:tcPr>
          <w:p w14:paraId="3E756520" w14:textId="77777777" w:rsidR="0045158F" w:rsidRPr="00472BA3" w:rsidRDefault="0045158F" w:rsidP="0044251F">
            <w:pPr>
              <w:spacing w:after="0" w:line="240" w:lineRule="auto"/>
              <w:rPr>
                <w:rFonts w:ascii="Times New Roman" w:hAnsi="Times New Roman" w:cs="Times New Roman"/>
                <w:sz w:val="20"/>
                <w:szCs w:val="20"/>
              </w:rPr>
            </w:pPr>
            <w:r w:rsidRPr="00472BA3">
              <w:rPr>
                <w:rFonts w:ascii="Times New Roman" w:hAnsi="Times New Roman" w:cs="Times New Roman"/>
                <w:sz w:val="20"/>
                <w:szCs w:val="20"/>
              </w:rPr>
              <w:t>El. pašto adresas</w:t>
            </w:r>
          </w:p>
        </w:tc>
        <w:tc>
          <w:tcPr>
            <w:tcW w:w="5274" w:type="dxa"/>
            <w:vAlign w:val="center"/>
          </w:tcPr>
          <w:p w14:paraId="38B54B4D" w14:textId="77777777" w:rsidR="0045158F" w:rsidRPr="00472BA3" w:rsidRDefault="0045158F" w:rsidP="0044251F">
            <w:pPr>
              <w:spacing w:after="0" w:line="240" w:lineRule="auto"/>
              <w:jc w:val="center"/>
              <w:rPr>
                <w:rFonts w:ascii="Times New Roman" w:hAnsi="Times New Roman" w:cs="Times New Roman"/>
                <w:sz w:val="20"/>
                <w:szCs w:val="20"/>
              </w:rPr>
            </w:pPr>
          </w:p>
        </w:tc>
      </w:tr>
    </w:tbl>
    <w:p w14:paraId="63D8A999" w14:textId="77777777" w:rsidR="0045158F" w:rsidRPr="00472BA3" w:rsidRDefault="0045158F" w:rsidP="0044251F">
      <w:pPr>
        <w:spacing w:after="0" w:line="240" w:lineRule="auto"/>
        <w:rPr>
          <w:rFonts w:ascii="Times New Roman" w:hAnsi="Times New Roman" w:cs="Times New Roman"/>
          <w:sz w:val="20"/>
          <w:szCs w:val="20"/>
        </w:rPr>
      </w:pPr>
    </w:p>
    <w:p w14:paraId="09EF35B7" w14:textId="77777777" w:rsidR="0045158F" w:rsidRPr="00472BA3" w:rsidRDefault="0045158F" w:rsidP="0044251F">
      <w:pPr>
        <w:spacing w:after="0" w:line="240" w:lineRule="auto"/>
        <w:rPr>
          <w:rFonts w:ascii="Times New Roman" w:hAnsi="Times New Roman" w:cs="Times New Roman"/>
          <w:i/>
          <w:spacing w:val="-4"/>
          <w:sz w:val="20"/>
          <w:szCs w:val="20"/>
        </w:rPr>
      </w:pPr>
      <w:r w:rsidRPr="00472BA3">
        <w:rPr>
          <w:rFonts w:ascii="Times New Roman" w:hAnsi="Times New Roman" w:cs="Times New Roman"/>
          <w:i/>
          <w:spacing w:val="-4"/>
          <w:sz w:val="20"/>
          <w:szCs w:val="20"/>
        </w:rPr>
        <w:t xml:space="preserve">Pastaba. Lentelės žemiau pildomos, jei </w:t>
      </w:r>
      <w:r w:rsidRPr="00472BA3">
        <w:rPr>
          <w:rFonts w:ascii="Times New Roman" w:hAnsi="Times New Roman" w:cs="Times New Roman"/>
          <w:i/>
          <w:sz w:val="20"/>
          <w:szCs w:val="20"/>
        </w:rPr>
        <w:t>tiekėjas</w:t>
      </w:r>
      <w:r w:rsidRPr="00472BA3">
        <w:rPr>
          <w:rFonts w:ascii="Times New Roman" w:hAnsi="Times New Roman" w:cs="Times New Roman"/>
          <w:i/>
          <w:spacing w:val="-4"/>
          <w:sz w:val="20"/>
          <w:szCs w:val="20"/>
        </w:rPr>
        <w:t xml:space="preserve"> ketina pasitelkti subtiekėją ir pridedami įrodantys dokumentai, kad sutarties vykdymo metu ūkio subjektų, kurių pajėgumais remiamasi, ištekliai tiekėjui bus prieinami.</w:t>
      </w:r>
    </w:p>
    <w:p w14:paraId="38EC6CDF" w14:textId="77777777" w:rsidR="0045158F" w:rsidRPr="00472BA3" w:rsidRDefault="0045158F" w:rsidP="0044251F">
      <w:pPr>
        <w:spacing w:after="0" w:line="240" w:lineRule="auto"/>
        <w:rPr>
          <w:rFonts w:ascii="Times New Roman" w:hAnsi="Times New Roman" w:cs="Times New Roman"/>
          <w:b/>
          <w:i/>
          <w:iCs/>
          <w:spacing w:val="-4"/>
          <w:sz w:val="20"/>
          <w:szCs w:val="20"/>
        </w:rPr>
      </w:pPr>
    </w:p>
    <w:p w14:paraId="6119741C" w14:textId="77777777" w:rsidR="0045158F" w:rsidRPr="00472BA3" w:rsidRDefault="0045158F" w:rsidP="0044251F">
      <w:pPr>
        <w:spacing w:after="0" w:line="240" w:lineRule="auto"/>
        <w:rPr>
          <w:rFonts w:ascii="Times New Roman" w:hAnsi="Times New Roman" w:cs="Times New Roman"/>
          <w:i/>
          <w:spacing w:val="-4"/>
          <w:sz w:val="20"/>
          <w:szCs w:val="20"/>
        </w:rPr>
      </w:pPr>
      <w:r w:rsidRPr="00472BA3">
        <w:rPr>
          <w:rFonts w:ascii="Times New Roman" w:hAnsi="Times New Roman" w:cs="Times New Roman"/>
          <w:b/>
          <w:i/>
          <w:iCs/>
          <w:spacing w:val="-4"/>
          <w:sz w:val="20"/>
          <w:szCs w:val="20"/>
        </w:rPr>
        <w:t>Ūkio subjektai, kurių pajėgumais nesiremiama: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660"/>
        <w:gridCol w:w="2688"/>
        <w:gridCol w:w="3583"/>
      </w:tblGrid>
      <w:tr w:rsidR="0045158F" w:rsidRPr="00472BA3" w14:paraId="56DBE8BB" w14:textId="77777777" w:rsidTr="0044251F">
        <w:tc>
          <w:tcPr>
            <w:tcW w:w="1134" w:type="dxa"/>
            <w:shd w:val="clear" w:color="auto" w:fill="D5DCE4" w:themeFill="text2" w:themeFillTint="33"/>
            <w:vAlign w:val="center"/>
            <w:hideMark/>
          </w:tcPr>
          <w:p w14:paraId="288852DB" w14:textId="77777777" w:rsidR="0045158F" w:rsidRPr="00472BA3" w:rsidRDefault="0045158F" w:rsidP="0044251F">
            <w:pPr>
              <w:tabs>
                <w:tab w:val="left" w:pos="193"/>
              </w:tabs>
              <w:spacing w:after="0" w:line="240" w:lineRule="auto"/>
              <w:rPr>
                <w:rFonts w:ascii="Times New Roman" w:hAnsi="Times New Roman" w:cs="Times New Roman"/>
                <w:i/>
                <w:spacing w:val="-4"/>
                <w:sz w:val="20"/>
                <w:szCs w:val="20"/>
              </w:rPr>
            </w:pPr>
            <w:r w:rsidRPr="00472BA3">
              <w:rPr>
                <w:rFonts w:ascii="Times New Roman" w:hAnsi="Times New Roman" w:cs="Times New Roman"/>
                <w:i/>
                <w:spacing w:val="-4"/>
                <w:sz w:val="20"/>
                <w:szCs w:val="20"/>
              </w:rPr>
              <w:t>Eil. Nr.</w:t>
            </w:r>
          </w:p>
        </w:tc>
        <w:tc>
          <w:tcPr>
            <w:tcW w:w="2660" w:type="dxa"/>
            <w:shd w:val="clear" w:color="auto" w:fill="D5DCE4" w:themeFill="text2" w:themeFillTint="33"/>
            <w:vAlign w:val="center"/>
            <w:hideMark/>
          </w:tcPr>
          <w:p w14:paraId="10DF58A1" w14:textId="77777777" w:rsidR="0045158F" w:rsidRPr="00472BA3" w:rsidRDefault="0045158F" w:rsidP="0044251F">
            <w:pPr>
              <w:spacing w:after="0" w:line="240" w:lineRule="auto"/>
              <w:rPr>
                <w:rFonts w:ascii="Times New Roman" w:hAnsi="Times New Roman" w:cs="Times New Roman"/>
                <w:i/>
                <w:spacing w:val="-4"/>
                <w:sz w:val="20"/>
                <w:szCs w:val="20"/>
              </w:rPr>
            </w:pPr>
            <w:r w:rsidRPr="00472BA3">
              <w:rPr>
                <w:rFonts w:ascii="Times New Roman" w:hAnsi="Times New Roman" w:cs="Times New Roman"/>
                <w:i/>
                <w:spacing w:val="-4"/>
                <w:sz w:val="20"/>
                <w:szCs w:val="20"/>
              </w:rPr>
              <w:t>Subtiekėjo pavadinimas, įmonės kodas, adresas</w:t>
            </w:r>
          </w:p>
        </w:tc>
        <w:tc>
          <w:tcPr>
            <w:tcW w:w="2688" w:type="dxa"/>
            <w:shd w:val="clear" w:color="auto" w:fill="D5DCE4" w:themeFill="text2" w:themeFillTint="33"/>
            <w:vAlign w:val="center"/>
            <w:hideMark/>
          </w:tcPr>
          <w:p w14:paraId="6357CD63" w14:textId="77777777" w:rsidR="0045158F" w:rsidRPr="00472BA3" w:rsidRDefault="0045158F" w:rsidP="0044251F">
            <w:pPr>
              <w:spacing w:after="0" w:line="240" w:lineRule="auto"/>
              <w:rPr>
                <w:rFonts w:ascii="Times New Roman" w:hAnsi="Times New Roman" w:cs="Times New Roman"/>
                <w:i/>
                <w:spacing w:val="-4"/>
                <w:sz w:val="20"/>
                <w:szCs w:val="20"/>
              </w:rPr>
            </w:pPr>
            <w:r w:rsidRPr="00472BA3">
              <w:rPr>
                <w:rFonts w:ascii="Times New Roman" w:hAnsi="Times New Roman" w:cs="Times New Roman"/>
                <w:i/>
                <w:spacing w:val="-4"/>
                <w:sz w:val="20"/>
                <w:szCs w:val="20"/>
              </w:rPr>
              <w:t>Numatomos subtiekėjui pavesti paslaugos</w:t>
            </w:r>
          </w:p>
        </w:tc>
        <w:tc>
          <w:tcPr>
            <w:tcW w:w="3583" w:type="dxa"/>
            <w:shd w:val="clear" w:color="auto" w:fill="D5DCE4" w:themeFill="text2" w:themeFillTint="33"/>
            <w:vAlign w:val="center"/>
            <w:hideMark/>
          </w:tcPr>
          <w:p w14:paraId="3A6F31F2" w14:textId="77777777" w:rsidR="0045158F" w:rsidRPr="00472BA3" w:rsidRDefault="0045158F" w:rsidP="0044251F">
            <w:pPr>
              <w:spacing w:after="0" w:line="240" w:lineRule="auto"/>
              <w:rPr>
                <w:rFonts w:ascii="Times New Roman" w:hAnsi="Times New Roman" w:cs="Times New Roman"/>
                <w:i/>
                <w:spacing w:val="-4"/>
                <w:sz w:val="20"/>
                <w:szCs w:val="20"/>
              </w:rPr>
            </w:pPr>
            <w:r w:rsidRPr="00472BA3">
              <w:rPr>
                <w:rFonts w:ascii="Times New Roman" w:hAnsi="Times New Roman" w:cs="Times New Roman"/>
                <w:i/>
                <w:spacing w:val="-4"/>
                <w:sz w:val="20"/>
                <w:szCs w:val="20"/>
              </w:rPr>
              <w:t>Įsipareigojimų dalis proc. (nurodant konkrečius pagal pirkimo sutartį prisiimamus įsipareigojimus), kuriai ketinama pasitelkti subtiekėją (-</w:t>
            </w:r>
            <w:proofErr w:type="spellStart"/>
            <w:r w:rsidRPr="00472BA3">
              <w:rPr>
                <w:rFonts w:ascii="Times New Roman" w:hAnsi="Times New Roman" w:cs="Times New Roman"/>
                <w:i/>
                <w:spacing w:val="-4"/>
                <w:sz w:val="20"/>
                <w:szCs w:val="20"/>
              </w:rPr>
              <w:t>us</w:t>
            </w:r>
            <w:proofErr w:type="spellEnd"/>
            <w:r w:rsidRPr="00472BA3">
              <w:rPr>
                <w:rFonts w:ascii="Times New Roman" w:hAnsi="Times New Roman" w:cs="Times New Roman"/>
                <w:i/>
                <w:spacing w:val="-4"/>
                <w:sz w:val="20"/>
                <w:szCs w:val="20"/>
              </w:rPr>
              <w:t>)</w:t>
            </w:r>
          </w:p>
        </w:tc>
      </w:tr>
      <w:tr w:rsidR="0045158F" w:rsidRPr="00472BA3" w14:paraId="34BEF735" w14:textId="77777777" w:rsidTr="0044251F">
        <w:tc>
          <w:tcPr>
            <w:tcW w:w="1134" w:type="dxa"/>
          </w:tcPr>
          <w:p w14:paraId="4D7C2347" w14:textId="77777777" w:rsidR="0045158F" w:rsidRPr="00472BA3" w:rsidRDefault="0045158F" w:rsidP="0044251F">
            <w:pPr>
              <w:spacing w:after="0" w:line="240" w:lineRule="auto"/>
              <w:rPr>
                <w:rFonts w:ascii="Times New Roman" w:hAnsi="Times New Roman" w:cs="Times New Roman"/>
                <w:i/>
                <w:spacing w:val="-4"/>
                <w:sz w:val="20"/>
                <w:szCs w:val="20"/>
              </w:rPr>
            </w:pPr>
          </w:p>
        </w:tc>
        <w:tc>
          <w:tcPr>
            <w:tcW w:w="2660" w:type="dxa"/>
          </w:tcPr>
          <w:p w14:paraId="2E62305D" w14:textId="77777777" w:rsidR="0045158F" w:rsidRPr="00472BA3" w:rsidRDefault="0045158F" w:rsidP="0044251F">
            <w:pPr>
              <w:spacing w:after="0" w:line="240" w:lineRule="auto"/>
              <w:rPr>
                <w:rFonts w:ascii="Times New Roman" w:hAnsi="Times New Roman" w:cs="Times New Roman"/>
                <w:i/>
                <w:spacing w:val="-4"/>
                <w:sz w:val="20"/>
                <w:szCs w:val="20"/>
              </w:rPr>
            </w:pPr>
          </w:p>
        </w:tc>
        <w:tc>
          <w:tcPr>
            <w:tcW w:w="2688" w:type="dxa"/>
          </w:tcPr>
          <w:p w14:paraId="07E623E6" w14:textId="77777777" w:rsidR="0045158F" w:rsidRPr="00472BA3" w:rsidRDefault="0045158F" w:rsidP="0044251F">
            <w:pPr>
              <w:spacing w:after="0" w:line="240" w:lineRule="auto"/>
              <w:rPr>
                <w:rFonts w:ascii="Times New Roman" w:hAnsi="Times New Roman" w:cs="Times New Roman"/>
                <w:i/>
                <w:spacing w:val="-4"/>
                <w:sz w:val="20"/>
                <w:szCs w:val="20"/>
              </w:rPr>
            </w:pPr>
          </w:p>
        </w:tc>
        <w:tc>
          <w:tcPr>
            <w:tcW w:w="3583" w:type="dxa"/>
          </w:tcPr>
          <w:p w14:paraId="22FBE64E" w14:textId="77777777" w:rsidR="0045158F" w:rsidRPr="00472BA3" w:rsidRDefault="0045158F" w:rsidP="0044251F">
            <w:pPr>
              <w:spacing w:after="0" w:line="240" w:lineRule="auto"/>
              <w:rPr>
                <w:rFonts w:ascii="Times New Roman" w:hAnsi="Times New Roman" w:cs="Times New Roman"/>
                <w:i/>
                <w:spacing w:val="-4"/>
                <w:sz w:val="20"/>
                <w:szCs w:val="20"/>
              </w:rPr>
            </w:pPr>
          </w:p>
        </w:tc>
      </w:tr>
    </w:tbl>
    <w:p w14:paraId="1D1E80ED" w14:textId="77777777" w:rsidR="0045158F" w:rsidRPr="00472BA3" w:rsidRDefault="0045158F" w:rsidP="0044251F">
      <w:pPr>
        <w:spacing w:after="0" w:line="240" w:lineRule="auto"/>
        <w:rPr>
          <w:rFonts w:ascii="Times New Roman" w:hAnsi="Times New Roman" w:cs="Times New Roman"/>
          <w:b/>
          <w:i/>
          <w:iCs/>
          <w:spacing w:val="-4"/>
          <w:sz w:val="20"/>
          <w:szCs w:val="20"/>
        </w:rPr>
      </w:pPr>
    </w:p>
    <w:p w14:paraId="3644C151" w14:textId="77777777" w:rsidR="0045158F" w:rsidRPr="00472BA3" w:rsidRDefault="0045158F" w:rsidP="0044251F">
      <w:pPr>
        <w:spacing w:after="0" w:line="240" w:lineRule="auto"/>
        <w:rPr>
          <w:rFonts w:ascii="Times New Roman" w:hAnsi="Times New Roman" w:cs="Times New Roman"/>
          <w:b/>
          <w:i/>
          <w:iCs/>
          <w:spacing w:val="-4"/>
          <w:sz w:val="20"/>
          <w:szCs w:val="20"/>
        </w:rPr>
      </w:pPr>
      <w:r w:rsidRPr="00472BA3">
        <w:rPr>
          <w:rFonts w:ascii="Times New Roman" w:hAnsi="Times New Roman" w:cs="Times New Roman"/>
          <w:b/>
          <w:i/>
          <w:iCs/>
          <w:spacing w:val="-4"/>
          <w:sz w:val="20"/>
          <w:szCs w:val="20"/>
        </w:rPr>
        <w:t>Ūkio subjektai, kurių pajėgumais remiamasi: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660"/>
        <w:gridCol w:w="2688"/>
        <w:gridCol w:w="3583"/>
      </w:tblGrid>
      <w:tr w:rsidR="0045158F" w:rsidRPr="00472BA3" w14:paraId="6EA1ECEF" w14:textId="77777777" w:rsidTr="0044251F">
        <w:tc>
          <w:tcPr>
            <w:tcW w:w="1134" w:type="dxa"/>
            <w:shd w:val="clear" w:color="auto" w:fill="D5DCE4" w:themeFill="text2" w:themeFillTint="33"/>
            <w:vAlign w:val="center"/>
            <w:hideMark/>
          </w:tcPr>
          <w:p w14:paraId="06B90344" w14:textId="77777777" w:rsidR="0045158F" w:rsidRPr="00472BA3" w:rsidRDefault="0045158F" w:rsidP="0044251F">
            <w:pPr>
              <w:spacing w:after="0" w:line="240" w:lineRule="auto"/>
              <w:rPr>
                <w:rFonts w:ascii="Times New Roman" w:hAnsi="Times New Roman" w:cs="Times New Roman"/>
                <w:i/>
                <w:spacing w:val="-4"/>
                <w:sz w:val="20"/>
                <w:szCs w:val="20"/>
              </w:rPr>
            </w:pPr>
            <w:r w:rsidRPr="00472BA3">
              <w:rPr>
                <w:rFonts w:ascii="Times New Roman" w:hAnsi="Times New Roman" w:cs="Times New Roman"/>
                <w:i/>
                <w:spacing w:val="-4"/>
                <w:sz w:val="20"/>
                <w:szCs w:val="20"/>
              </w:rPr>
              <w:t>Eil. Nr.</w:t>
            </w:r>
          </w:p>
        </w:tc>
        <w:tc>
          <w:tcPr>
            <w:tcW w:w="2660" w:type="dxa"/>
            <w:shd w:val="clear" w:color="auto" w:fill="D5DCE4" w:themeFill="text2" w:themeFillTint="33"/>
            <w:vAlign w:val="center"/>
            <w:hideMark/>
          </w:tcPr>
          <w:p w14:paraId="02BEFC15" w14:textId="77777777" w:rsidR="0045158F" w:rsidRPr="00472BA3" w:rsidRDefault="0045158F" w:rsidP="0044251F">
            <w:pPr>
              <w:spacing w:after="0" w:line="240" w:lineRule="auto"/>
              <w:rPr>
                <w:rFonts w:ascii="Times New Roman" w:hAnsi="Times New Roman" w:cs="Times New Roman"/>
                <w:i/>
                <w:spacing w:val="-4"/>
                <w:sz w:val="20"/>
                <w:szCs w:val="20"/>
              </w:rPr>
            </w:pPr>
            <w:r w:rsidRPr="00472BA3">
              <w:rPr>
                <w:rFonts w:ascii="Times New Roman" w:hAnsi="Times New Roman" w:cs="Times New Roman"/>
                <w:i/>
                <w:spacing w:val="-4"/>
                <w:sz w:val="20"/>
                <w:szCs w:val="20"/>
              </w:rPr>
              <w:t>Subtiekėjo pavadinimas, įmonės kodas, adresas</w:t>
            </w:r>
          </w:p>
        </w:tc>
        <w:tc>
          <w:tcPr>
            <w:tcW w:w="2688" w:type="dxa"/>
            <w:shd w:val="clear" w:color="auto" w:fill="D5DCE4" w:themeFill="text2" w:themeFillTint="33"/>
            <w:vAlign w:val="center"/>
            <w:hideMark/>
          </w:tcPr>
          <w:p w14:paraId="73D963D4" w14:textId="77777777" w:rsidR="0045158F" w:rsidRPr="00472BA3" w:rsidRDefault="0045158F" w:rsidP="0044251F">
            <w:pPr>
              <w:spacing w:after="0" w:line="240" w:lineRule="auto"/>
              <w:rPr>
                <w:rFonts w:ascii="Times New Roman" w:hAnsi="Times New Roman" w:cs="Times New Roman"/>
                <w:i/>
                <w:spacing w:val="-4"/>
                <w:sz w:val="20"/>
                <w:szCs w:val="20"/>
              </w:rPr>
            </w:pPr>
            <w:r w:rsidRPr="00472BA3">
              <w:rPr>
                <w:rFonts w:ascii="Times New Roman" w:hAnsi="Times New Roman" w:cs="Times New Roman"/>
                <w:i/>
                <w:spacing w:val="-4"/>
                <w:sz w:val="20"/>
                <w:szCs w:val="20"/>
              </w:rPr>
              <w:t>Numatomos subtiekėjui pavesti paslaugos</w:t>
            </w:r>
          </w:p>
        </w:tc>
        <w:tc>
          <w:tcPr>
            <w:tcW w:w="3583" w:type="dxa"/>
            <w:shd w:val="clear" w:color="auto" w:fill="D5DCE4" w:themeFill="text2" w:themeFillTint="33"/>
            <w:vAlign w:val="center"/>
            <w:hideMark/>
          </w:tcPr>
          <w:p w14:paraId="75D7B0AE" w14:textId="77777777" w:rsidR="0045158F" w:rsidRPr="00472BA3" w:rsidRDefault="0045158F" w:rsidP="0044251F">
            <w:pPr>
              <w:spacing w:after="0" w:line="240" w:lineRule="auto"/>
              <w:rPr>
                <w:rFonts w:ascii="Times New Roman" w:hAnsi="Times New Roman" w:cs="Times New Roman"/>
                <w:i/>
                <w:spacing w:val="-4"/>
                <w:sz w:val="20"/>
                <w:szCs w:val="20"/>
              </w:rPr>
            </w:pPr>
            <w:r w:rsidRPr="00472BA3">
              <w:rPr>
                <w:rFonts w:ascii="Times New Roman" w:hAnsi="Times New Roman" w:cs="Times New Roman"/>
                <w:i/>
                <w:spacing w:val="-4"/>
                <w:sz w:val="20"/>
                <w:szCs w:val="20"/>
              </w:rPr>
              <w:t>Įsipareigojimų dalis proc. (nurodant konkrečius pagal pirkimo sutartį prisiimamus įsipareigojimus), kuriai ketinama pasitelkti subtiekėją (-</w:t>
            </w:r>
            <w:proofErr w:type="spellStart"/>
            <w:r w:rsidRPr="00472BA3">
              <w:rPr>
                <w:rFonts w:ascii="Times New Roman" w:hAnsi="Times New Roman" w:cs="Times New Roman"/>
                <w:i/>
                <w:spacing w:val="-4"/>
                <w:sz w:val="20"/>
                <w:szCs w:val="20"/>
              </w:rPr>
              <w:t>us</w:t>
            </w:r>
            <w:proofErr w:type="spellEnd"/>
            <w:r w:rsidRPr="00472BA3">
              <w:rPr>
                <w:rFonts w:ascii="Times New Roman" w:hAnsi="Times New Roman" w:cs="Times New Roman"/>
                <w:i/>
                <w:spacing w:val="-4"/>
                <w:sz w:val="20"/>
                <w:szCs w:val="20"/>
              </w:rPr>
              <w:t>)</w:t>
            </w:r>
          </w:p>
        </w:tc>
      </w:tr>
      <w:tr w:rsidR="0045158F" w:rsidRPr="00472BA3" w14:paraId="31FDB5DA" w14:textId="77777777" w:rsidTr="0044251F">
        <w:tc>
          <w:tcPr>
            <w:tcW w:w="1134" w:type="dxa"/>
          </w:tcPr>
          <w:p w14:paraId="550B720D" w14:textId="77777777" w:rsidR="0045158F" w:rsidRPr="00472BA3" w:rsidRDefault="0045158F" w:rsidP="0044251F">
            <w:pPr>
              <w:spacing w:after="0" w:line="240" w:lineRule="auto"/>
              <w:rPr>
                <w:rFonts w:ascii="Times New Roman" w:hAnsi="Times New Roman" w:cs="Times New Roman"/>
                <w:i/>
                <w:spacing w:val="-4"/>
                <w:sz w:val="20"/>
                <w:szCs w:val="20"/>
              </w:rPr>
            </w:pPr>
          </w:p>
        </w:tc>
        <w:tc>
          <w:tcPr>
            <w:tcW w:w="2660" w:type="dxa"/>
          </w:tcPr>
          <w:p w14:paraId="332345D9" w14:textId="77777777" w:rsidR="0045158F" w:rsidRPr="00472BA3" w:rsidRDefault="0045158F" w:rsidP="0044251F">
            <w:pPr>
              <w:spacing w:after="0" w:line="240" w:lineRule="auto"/>
              <w:rPr>
                <w:rFonts w:ascii="Times New Roman" w:hAnsi="Times New Roman" w:cs="Times New Roman"/>
                <w:i/>
                <w:spacing w:val="-4"/>
                <w:sz w:val="20"/>
                <w:szCs w:val="20"/>
              </w:rPr>
            </w:pPr>
          </w:p>
        </w:tc>
        <w:tc>
          <w:tcPr>
            <w:tcW w:w="2688" w:type="dxa"/>
          </w:tcPr>
          <w:p w14:paraId="6B3B6999" w14:textId="77777777" w:rsidR="0045158F" w:rsidRPr="00472BA3" w:rsidRDefault="0045158F" w:rsidP="0044251F">
            <w:pPr>
              <w:spacing w:after="0" w:line="240" w:lineRule="auto"/>
              <w:rPr>
                <w:rFonts w:ascii="Times New Roman" w:hAnsi="Times New Roman" w:cs="Times New Roman"/>
                <w:i/>
                <w:spacing w:val="-4"/>
                <w:sz w:val="20"/>
                <w:szCs w:val="20"/>
              </w:rPr>
            </w:pPr>
          </w:p>
        </w:tc>
        <w:tc>
          <w:tcPr>
            <w:tcW w:w="3583" w:type="dxa"/>
          </w:tcPr>
          <w:p w14:paraId="614F15A1" w14:textId="77777777" w:rsidR="0045158F" w:rsidRPr="00472BA3" w:rsidRDefault="0045158F" w:rsidP="0044251F">
            <w:pPr>
              <w:spacing w:after="0" w:line="240" w:lineRule="auto"/>
              <w:rPr>
                <w:rFonts w:ascii="Times New Roman" w:hAnsi="Times New Roman" w:cs="Times New Roman"/>
                <w:i/>
                <w:spacing w:val="-4"/>
                <w:sz w:val="20"/>
                <w:szCs w:val="20"/>
              </w:rPr>
            </w:pPr>
          </w:p>
        </w:tc>
      </w:tr>
    </w:tbl>
    <w:p w14:paraId="6D364967" w14:textId="77777777" w:rsidR="0045158F" w:rsidRPr="00472BA3" w:rsidRDefault="0045158F" w:rsidP="0044251F">
      <w:pPr>
        <w:spacing w:after="0" w:line="240" w:lineRule="auto"/>
        <w:rPr>
          <w:rFonts w:ascii="Times New Roman" w:hAnsi="Times New Roman" w:cs="Times New Roman"/>
          <w:b/>
          <w:bCs/>
          <w:i/>
          <w:iCs/>
          <w:sz w:val="20"/>
          <w:szCs w:val="20"/>
        </w:rPr>
      </w:pPr>
    </w:p>
    <w:p w14:paraId="56AAF31F" w14:textId="77777777" w:rsidR="0045158F" w:rsidRPr="00472BA3" w:rsidRDefault="0045158F" w:rsidP="0044251F">
      <w:pPr>
        <w:spacing w:after="0" w:line="240" w:lineRule="auto"/>
        <w:jc w:val="right"/>
        <w:rPr>
          <w:rFonts w:ascii="Times New Roman" w:hAnsi="Times New Roman" w:cs="Times New Roman"/>
          <w:sz w:val="20"/>
          <w:szCs w:val="20"/>
        </w:rPr>
      </w:pPr>
    </w:p>
    <w:p w14:paraId="773DCC18" w14:textId="77777777" w:rsidR="0045158F" w:rsidRPr="00472BA3" w:rsidRDefault="0045158F" w:rsidP="0044251F">
      <w:pPr>
        <w:spacing w:after="0" w:line="240" w:lineRule="auto"/>
        <w:rPr>
          <w:rFonts w:ascii="Times New Roman" w:hAnsi="Times New Roman" w:cs="Times New Roman"/>
          <w:b/>
          <w:i/>
          <w:iCs/>
          <w:sz w:val="20"/>
          <w:szCs w:val="20"/>
        </w:rPr>
      </w:pPr>
      <w:r w:rsidRPr="00472BA3">
        <w:rPr>
          <w:rFonts w:ascii="Times New Roman" w:hAnsi="Times New Roman" w:cs="Times New Roman"/>
          <w:b/>
          <w:bCs/>
          <w:i/>
          <w:iCs/>
          <w:sz w:val="20"/>
          <w:szCs w:val="20"/>
        </w:rPr>
        <w:t xml:space="preserve">Ūkio subjektai </w:t>
      </w:r>
      <w:proofErr w:type="spellStart"/>
      <w:r w:rsidRPr="00472BA3">
        <w:rPr>
          <w:rFonts w:ascii="Times New Roman" w:hAnsi="Times New Roman" w:cs="Times New Roman"/>
          <w:b/>
          <w:bCs/>
          <w:i/>
          <w:iCs/>
          <w:sz w:val="20"/>
          <w:szCs w:val="20"/>
        </w:rPr>
        <w:t>kvazisubtiekėjai</w:t>
      </w:r>
      <w:proofErr w:type="spellEnd"/>
      <w:r w:rsidRPr="00472BA3">
        <w:rPr>
          <w:rFonts w:ascii="Times New Roman" w:hAnsi="Times New Roman" w:cs="Times New Roman"/>
          <w:bCs/>
          <w:i/>
          <w:iCs/>
          <w:sz w:val="20"/>
          <w:szCs w:val="20"/>
        </w:rPr>
        <w:t xml:space="preserve"> (</w:t>
      </w:r>
      <w:r w:rsidRPr="00472BA3">
        <w:rPr>
          <w:rFonts w:ascii="Times New Roman" w:hAnsi="Times New Roman" w:cs="Times New Roman"/>
          <w:i/>
          <w:iCs/>
          <w:sz w:val="20"/>
          <w:szCs w:val="20"/>
        </w:rPr>
        <w:t>specialistai, kurie nėra tiekėjo darbuotojai, tačiau jie bus įdarbinti laimėjimo atveju):</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7"/>
        <w:gridCol w:w="2812"/>
        <w:gridCol w:w="5839"/>
      </w:tblGrid>
      <w:tr w:rsidR="0045158F" w:rsidRPr="00472BA3" w14:paraId="0387A13B" w14:textId="77777777" w:rsidTr="0044251F">
        <w:trPr>
          <w:trHeight w:val="222"/>
          <w:jc w:val="center"/>
        </w:trPr>
        <w:tc>
          <w:tcPr>
            <w:tcW w:w="1287" w:type="dxa"/>
            <w:shd w:val="clear" w:color="auto" w:fill="D5DCE4" w:themeFill="text2" w:themeFillTint="33"/>
            <w:vAlign w:val="center"/>
            <w:hideMark/>
          </w:tcPr>
          <w:p w14:paraId="18CB9AC6" w14:textId="3D911DC6" w:rsidR="0045158F" w:rsidRPr="00472BA3" w:rsidRDefault="0045158F" w:rsidP="0044251F">
            <w:pPr>
              <w:widowControl w:val="0"/>
              <w:spacing w:after="0" w:line="240" w:lineRule="auto"/>
              <w:jc w:val="center"/>
              <w:rPr>
                <w:rFonts w:ascii="Times New Roman" w:hAnsi="Times New Roman" w:cs="Times New Roman"/>
                <w:sz w:val="20"/>
                <w:szCs w:val="20"/>
              </w:rPr>
            </w:pPr>
            <w:r w:rsidRPr="00472BA3">
              <w:rPr>
                <w:rFonts w:ascii="Times New Roman" w:hAnsi="Times New Roman" w:cs="Times New Roman"/>
                <w:sz w:val="20"/>
                <w:szCs w:val="20"/>
              </w:rPr>
              <w:t>Eil. Nr.</w:t>
            </w:r>
          </w:p>
        </w:tc>
        <w:tc>
          <w:tcPr>
            <w:tcW w:w="2812" w:type="dxa"/>
            <w:shd w:val="clear" w:color="auto" w:fill="D5DCE4" w:themeFill="text2" w:themeFillTint="33"/>
            <w:vAlign w:val="center"/>
            <w:hideMark/>
          </w:tcPr>
          <w:p w14:paraId="55FD60B1" w14:textId="77777777" w:rsidR="0045158F" w:rsidRPr="00472BA3" w:rsidRDefault="0045158F" w:rsidP="0044251F">
            <w:pPr>
              <w:widowControl w:val="0"/>
              <w:spacing w:after="0" w:line="240" w:lineRule="auto"/>
              <w:rPr>
                <w:rFonts w:ascii="Times New Roman" w:hAnsi="Times New Roman" w:cs="Times New Roman"/>
                <w:i/>
                <w:iCs/>
                <w:sz w:val="20"/>
                <w:szCs w:val="20"/>
              </w:rPr>
            </w:pPr>
            <w:proofErr w:type="spellStart"/>
            <w:r w:rsidRPr="00472BA3">
              <w:rPr>
                <w:rFonts w:ascii="Times New Roman" w:hAnsi="Times New Roman" w:cs="Times New Roman"/>
                <w:i/>
                <w:iCs/>
                <w:sz w:val="20"/>
                <w:szCs w:val="20"/>
              </w:rPr>
              <w:t>Kvazisubtiekėjo</w:t>
            </w:r>
            <w:proofErr w:type="spellEnd"/>
            <w:r w:rsidRPr="00472BA3">
              <w:rPr>
                <w:rFonts w:ascii="Times New Roman" w:hAnsi="Times New Roman" w:cs="Times New Roman"/>
                <w:i/>
                <w:iCs/>
                <w:sz w:val="20"/>
                <w:szCs w:val="20"/>
              </w:rPr>
              <w:t xml:space="preserve"> pavadinimas</w:t>
            </w:r>
          </w:p>
        </w:tc>
        <w:tc>
          <w:tcPr>
            <w:tcW w:w="5839" w:type="dxa"/>
            <w:shd w:val="clear" w:color="auto" w:fill="D5DCE4" w:themeFill="text2" w:themeFillTint="33"/>
            <w:vAlign w:val="center"/>
            <w:hideMark/>
          </w:tcPr>
          <w:p w14:paraId="74733A11" w14:textId="77777777" w:rsidR="0045158F" w:rsidRPr="00472BA3" w:rsidRDefault="0045158F" w:rsidP="0044251F">
            <w:pPr>
              <w:widowControl w:val="0"/>
              <w:spacing w:after="0" w:line="240" w:lineRule="auto"/>
              <w:rPr>
                <w:rFonts w:ascii="Times New Roman" w:hAnsi="Times New Roman" w:cs="Times New Roman"/>
                <w:i/>
                <w:iCs/>
                <w:sz w:val="20"/>
                <w:szCs w:val="20"/>
              </w:rPr>
            </w:pPr>
            <w:r w:rsidRPr="00472BA3">
              <w:rPr>
                <w:rFonts w:ascii="Times New Roman" w:eastAsia="Batang" w:hAnsi="Times New Roman" w:cs="Times New Roman"/>
                <w:i/>
                <w:iCs/>
                <w:sz w:val="20"/>
                <w:szCs w:val="20"/>
              </w:rPr>
              <w:t xml:space="preserve">Susitarimas </w:t>
            </w:r>
            <w:r w:rsidRPr="00472BA3">
              <w:rPr>
                <w:rFonts w:ascii="Times New Roman" w:hAnsi="Times New Roman" w:cs="Times New Roman"/>
                <w:i/>
                <w:iCs/>
                <w:sz w:val="20"/>
                <w:szCs w:val="20"/>
              </w:rPr>
              <w:t xml:space="preserve">dėl darbo santykių su </w:t>
            </w:r>
            <w:proofErr w:type="spellStart"/>
            <w:r w:rsidRPr="00472BA3">
              <w:rPr>
                <w:rFonts w:ascii="Times New Roman" w:hAnsi="Times New Roman" w:cs="Times New Roman"/>
                <w:i/>
                <w:iCs/>
                <w:sz w:val="20"/>
                <w:szCs w:val="20"/>
              </w:rPr>
              <w:t>kvazisubtiekėju</w:t>
            </w:r>
            <w:proofErr w:type="spellEnd"/>
            <w:r w:rsidRPr="00472BA3">
              <w:rPr>
                <w:rFonts w:ascii="Times New Roman" w:hAnsi="Times New Roman" w:cs="Times New Roman"/>
                <w:i/>
                <w:iCs/>
                <w:sz w:val="20"/>
                <w:szCs w:val="20"/>
              </w:rPr>
              <w:t xml:space="preserve"> sukūrimo tiekėjo pasiūlymą pripažinus laimėjusiu, kuriame apibūdintos </w:t>
            </w:r>
            <w:proofErr w:type="spellStart"/>
            <w:r w:rsidRPr="00472BA3">
              <w:rPr>
                <w:rFonts w:ascii="Times New Roman" w:hAnsi="Times New Roman" w:cs="Times New Roman"/>
                <w:i/>
                <w:iCs/>
                <w:sz w:val="20"/>
                <w:szCs w:val="20"/>
              </w:rPr>
              <w:t>kvazisubtiekėjo</w:t>
            </w:r>
            <w:proofErr w:type="spellEnd"/>
            <w:r w:rsidRPr="00472BA3">
              <w:rPr>
                <w:rFonts w:ascii="Times New Roman" w:hAnsi="Times New Roman" w:cs="Times New Roman"/>
                <w:i/>
                <w:iCs/>
                <w:sz w:val="20"/>
                <w:szCs w:val="20"/>
              </w:rPr>
              <w:t xml:space="preserve"> funkcijos </w:t>
            </w:r>
            <w:r w:rsidRPr="00472BA3">
              <w:rPr>
                <w:rFonts w:ascii="Times New Roman" w:eastAsia="Batang" w:hAnsi="Times New Roman" w:cs="Times New Roman"/>
                <w:i/>
                <w:iCs/>
                <w:sz w:val="20"/>
                <w:szCs w:val="20"/>
              </w:rPr>
              <w:t xml:space="preserve"> (numatomos teikti paslaugos) vykdant pirkimo sutartį</w:t>
            </w:r>
            <w:r w:rsidRPr="00472BA3">
              <w:rPr>
                <w:rFonts w:ascii="Times New Roman" w:hAnsi="Times New Roman" w:cs="Times New Roman"/>
                <w:i/>
                <w:iCs/>
                <w:sz w:val="20"/>
                <w:szCs w:val="20"/>
              </w:rPr>
              <w:t>.</w:t>
            </w:r>
          </w:p>
        </w:tc>
      </w:tr>
      <w:tr w:rsidR="0045158F" w:rsidRPr="00472BA3" w14:paraId="46F5969E" w14:textId="77777777" w:rsidTr="0044251F">
        <w:trPr>
          <w:trHeight w:val="93"/>
          <w:jc w:val="center"/>
        </w:trPr>
        <w:tc>
          <w:tcPr>
            <w:tcW w:w="1287" w:type="dxa"/>
          </w:tcPr>
          <w:p w14:paraId="0540FC13" w14:textId="77777777" w:rsidR="0045158F" w:rsidRPr="00472BA3" w:rsidRDefault="0045158F" w:rsidP="0044251F">
            <w:pPr>
              <w:spacing w:after="0" w:line="240" w:lineRule="auto"/>
              <w:rPr>
                <w:rFonts w:ascii="Times New Roman" w:hAnsi="Times New Roman" w:cs="Times New Roman"/>
                <w:sz w:val="20"/>
                <w:szCs w:val="20"/>
              </w:rPr>
            </w:pPr>
          </w:p>
          <w:p w14:paraId="29131BC0" w14:textId="77777777" w:rsidR="0045158F" w:rsidRPr="00472BA3" w:rsidRDefault="0045158F" w:rsidP="0044251F">
            <w:pPr>
              <w:spacing w:after="0" w:line="240" w:lineRule="auto"/>
              <w:rPr>
                <w:rFonts w:ascii="Times New Roman" w:hAnsi="Times New Roman" w:cs="Times New Roman"/>
                <w:sz w:val="20"/>
                <w:szCs w:val="20"/>
              </w:rPr>
            </w:pPr>
          </w:p>
        </w:tc>
        <w:tc>
          <w:tcPr>
            <w:tcW w:w="2812" w:type="dxa"/>
          </w:tcPr>
          <w:p w14:paraId="5D1C6D17" w14:textId="77777777" w:rsidR="0045158F" w:rsidRPr="00472BA3" w:rsidRDefault="0045158F" w:rsidP="0044251F">
            <w:pPr>
              <w:spacing w:after="0" w:line="240" w:lineRule="auto"/>
              <w:rPr>
                <w:rFonts w:ascii="Times New Roman" w:hAnsi="Times New Roman" w:cs="Times New Roman"/>
                <w:sz w:val="20"/>
                <w:szCs w:val="20"/>
              </w:rPr>
            </w:pPr>
          </w:p>
        </w:tc>
        <w:tc>
          <w:tcPr>
            <w:tcW w:w="5839" w:type="dxa"/>
          </w:tcPr>
          <w:p w14:paraId="2691EB1E" w14:textId="77777777" w:rsidR="0045158F" w:rsidRPr="00472BA3" w:rsidRDefault="0045158F" w:rsidP="0044251F">
            <w:pPr>
              <w:spacing w:after="0" w:line="240" w:lineRule="auto"/>
              <w:rPr>
                <w:rFonts w:ascii="Times New Roman" w:hAnsi="Times New Roman" w:cs="Times New Roman"/>
                <w:sz w:val="20"/>
                <w:szCs w:val="20"/>
              </w:rPr>
            </w:pPr>
          </w:p>
        </w:tc>
      </w:tr>
    </w:tbl>
    <w:p w14:paraId="56A0187E" w14:textId="77777777" w:rsidR="0045158F" w:rsidRPr="00472BA3" w:rsidRDefault="0045158F" w:rsidP="0044251F">
      <w:pPr>
        <w:spacing w:after="0" w:line="240" w:lineRule="auto"/>
        <w:rPr>
          <w:rFonts w:ascii="Times New Roman" w:hAnsi="Times New Roman" w:cs="Times New Roman"/>
          <w:bCs/>
          <w:i/>
          <w:sz w:val="20"/>
          <w:szCs w:val="20"/>
        </w:rPr>
      </w:pPr>
      <w:r w:rsidRPr="00472BA3">
        <w:rPr>
          <w:rFonts w:ascii="Times New Roman" w:hAnsi="Times New Roman" w:cs="Times New Roman"/>
          <w:bCs/>
          <w:i/>
          <w:sz w:val="20"/>
          <w:szCs w:val="20"/>
        </w:rPr>
        <w:t xml:space="preserve">Pastaba. Jeigu tiekėjas nenurodo </w:t>
      </w:r>
      <w:proofErr w:type="spellStart"/>
      <w:r w:rsidRPr="00472BA3">
        <w:rPr>
          <w:rFonts w:ascii="Times New Roman" w:hAnsi="Times New Roman" w:cs="Times New Roman"/>
          <w:bCs/>
          <w:i/>
          <w:sz w:val="20"/>
          <w:szCs w:val="20"/>
        </w:rPr>
        <w:t>kvazisubtiekėjų</w:t>
      </w:r>
      <w:proofErr w:type="spellEnd"/>
      <w:r w:rsidRPr="00472BA3">
        <w:rPr>
          <w:rFonts w:ascii="Times New Roman" w:hAnsi="Times New Roman" w:cs="Times New Roman"/>
          <w:bCs/>
          <w:i/>
          <w:sz w:val="20"/>
          <w:szCs w:val="20"/>
        </w:rPr>
        <w:t xml:space="preserve"> ir kitų ūkio subjektų (kurių pajėgumais remiamasi arba nesiremiama), laikoma, kad </w:t>
      </w:r>
      <w:proofErr w:type="spellStart"/>
      <w:r w:rsidRPr="00472BA3">
        <w:rPr>
          <w:rFonts w:ascii="Times New Roman" w:hAnsi="Times New Roman" w:cs="Times New Roman"/>
          <w:bCs/>
          <w:i/>
          <w:sz w:val="20"/>
          <w:szCs w:val="20"/>
        </w:rPr>
        <w:t>kvazisubtiekėjai</w:t>
      </w:r>
      <w:proofErr w:type="spellEnd"/>
      <w:r w:rsidRPr="00472BA3">
        <w:rPr>
          <w:rFonts w:ascii="Times New Roman" w:hAnsi="Times New Roman" w:cs="Times New Roman"/>
          <w:bCs/>
          <w:i/>
          <w:sz w:val="20"/>
          <w:szCs w:val="20"/>
        </w:rPr>
        <w:t xml:space="preserve"> nėra pasitelkiami.</w:t>
      </w:r>
    </w:p>
    <w:p w14:paraId="56D88598" w14:textId="77777777" w:rsidR="0045158F" w:rsidRPr="00472BA3" w:rsidRDefault="0045158F" w:rsidP="0044251F">
      <w:pPr>
        <w:spacing w:after="0" w:line="240" w:lineRule="auto"/>
        <w:rPr>
          <w:rFonts w:ascii="Times New Roman" w:hAnsi="Times New Roman" w:cs="Times New Roman"/>
          <w:sz w:val="20"/>
          <w:szCs w:val="20"/>
        </w:rPr>
      </w:pPr>
    </w:p>
    <w:p w14:paraId="4B8A00AB" w14:textId="77777777" w:rsidR="0045158F" w:rsidRPr="00472BA3" w:rsidRDefault="0045158F" w:rsidP="0044251F">
      <w:pPr>
        <w:spacing w:after="0" w:line="240" w:lineRule="auto"/>
        <w:rPr>
          <w:rFonts w:ascii="Times New Roman" w:hAnsi="Times New Roman" w:cs="Times New Roman"/>
          <w:sz w:val="20"/>
          <w:szCs w:val="20"/>
        </w:rPr>
      </w:pPr>
      <w:r w:rsidRPr="00472BA3">
        <w:rPr>
          <w:rFonts w:ascii="Times New Roman" w:hAnsi="Times New Roman" w:cs="Times New Roman"/>
          <w:sz w:val="20"/>
          <w:szCs w:val="20"/>
        </w:rPr>
        <w:t>Šiuo pasiūlymu pažymime, kad sutinkame su visomis sąlygomis nustatytomis:</w:t>
      </w:r>
    </w:p>
    <w:p w14:paraId="084881E8" w14:textId="77777777" w:rsidR="0045158F" w:rsidRPr="00472BA3" w:rsidRDefault="0045158F" w:rsidP="007823F0">
      <w:pPr>
        <w:numPr>
          <w:ilvl w:val="0"/>
          <w:numId w:val="7"/>
        </w:numPr>
        <w:spacing w:after="0" w:line="240" w:lineRule="auto"/>
        <w:ind w:left="0" w:firstLine="0"/>
        <w:jc w:val="both"/>
        <w:rPr>
          <w:rFonts w:ascii="Times New Roman" w:hAnsi="Times New Roman" w:cs="Times New Roman"/>
          <w:sz w:val="20"/>
          <w:szCs w:val="20"/>
        </w:rPr>
      </w:pPr>
      <w:r w:rsidRPr="00472BA3">
        <w:rPr>
          <w:rFonts w:ascii="Times New Roman" w:hAnsi="Times New Roman" w:cs="Times New Roman"/>
          <w:sz w:val="20"/>
          <w:szCs w:val="20"/>
        </w:rPr>
        <w:t>skelbime CVP IS ir šio konkurso sąlygomis, nustatytomis šiuose pirkimo dokumentuose;</w:t>
      </w:r>
    </w:p>
    <w:p w14:paraId="60AC5654" w14:textId="77777777" w:rsidR="0045158F" w:rsidRPr="00472BA3" w:rsidRDefault="0045158F" w:rsidP="007823F0">
      <w:pPr>
        <w:numPr>
          <w:ilvl w:val="0"/>
          <w:numId w:val="7"/>
        </w:numPr>
        <w:spacing w:after="0" w:line="240" w:lineRule="auto"/>
        <w:ind w:left="0" w:firstLine="0"/>
        <w:jc w:val="both"/>
        <w:rPr>
          <w:rFonts w:ascii="Times New Roman" w:hAnsi="Times New Roman" w:cs="Times New Roman"/>
          <w:sz w:val="20"/>
          <w:szCs w:val="20"/>
        </w:rPr>
      </w:pPr>
      <w:r w:rsidRPr="00472BA3">
        <w:rPr>
          <w:rFonts w:ascii="Times New Roman" w:hAnsi="Times New Roman" w:cs="Times New Roman"/>
          <w:bCs/>
          <w:sz w:val="20"/>
          <w:szCs w:val="20"/>
        </w:rPr>
        <w:t>kituose pirkimo dokumentuose (jų paaiškinimuose, papildymuose).</w:t>
      </w:r>
    </w:p>
    <w:p w14:paraId="4E78C56F" w14:textId="77777777" w:rsidR="0045158F" w:rsidRPr="00472BA3" w:rsidRDefault="0045158F" w:rsidP="0045158F">
      <w:pPr>
        <w:spacing w:after="0" w:line="240" w:lineRule="auto"/>
        <w:rPr>
          <w:rFonts w:ascii="Times New Roman" w:hAnsi="Times New Roman" w:cs="Times New Roman"/>
          <w:sz w:val="20"/>
          <w:szCs w:val="20"/>
        </w:rPr>
      </w:pPr>
    </w:p>
    <w:p w14:paraId="0A3B02E7" w14:textId="31721734" w:rsidR="0045158F" w:rsidRDefault="0045158F" w:rsidP="0045158F">
      <w:pPr>
        <w:suppressAutoHyphens/>
        <w:spacing w:after="0"/>
        <w:ind w:firstLine="851"/>
        <w:textAlignment w:val="baseline"/>
        <w:rPr>
          <w:rFonts w:ascii="Times New Roman" w:hAnsi="Times New Roman" w:cs="Times New Roman"/>
          <w:color w:val="000000"/>
          <w:sz w:val="24"/>
          <w:szCs w:val="22"/>
          <w:lang w:eastAsia="en-US"/>
        </w:rPr>
      </w:pPr>
      <w:r w:rsidRPr="00472BA3">
        <w:rPr>
          <w:rFonts w:ascii="Times New Roman" w:hAnsi="Times New Roman" w:cs="Times New Roman"/>
          <w:b/>
          <w:bCs/>
          <w:sz w:val="24"/>
          <w:u w:val="single"/>
          <w:lang w:eastAsia="en-US"/>
        </w:rPr>
        <w:t>Mes siūlome ši</w:t>
      </w:r>
      <w:r>
        <w:rPr>
          <w:rFonts w:ascii="Times New Roman" w:hAnsi="Times New Roman" w:cs="Times New Roman"/>
          <w:b/>
          <w:bCs/>
          <w:sz w:val="24"/>
          <w:u w:val="single"/>
          <w:lang w:eastAsia="en-US"/>
        </w:rPr>
        <w:t>as</w:t>
      </w:r>
      <w:r w:rsidRPr="00472BA3">
        <w:rPr>
          <w:rFonts w:ascii="Times New Roman" w:hAnsi="Times New Roman" w:cs="Times New Roman"/>
          <w:b/>
          <w:bCs/>
          <w:sz w:val="24"/>
          <w:u w:val="single"/>
          <w:lang w:eastAsia="en-US"/>
        </w:rPr>
        <w:t xml:space="preserve"> paslaugas</w:t>
      </w:r>
      <w:r w:rsidRPr="00472BA3">
        <w:rPr>
          <w:rFonts w:ascii="Times New Roman" w:hAnsi="Times New Roman" w:cs="Times New Roman"/>
          <w:b/>
          <w:bCs/>
          <w:sz w:val="24"/>
          <w:lang w:eastAsia="en-US"/>
        </w:rPr>
        <w:t xml:space="preserve"> </w:t>
      </w:r>
      <w:r w:rsidRPr="00472BA3">
        <w:rPr>
          <w:rFonts w:ascii="Times New Roman" w:eastAsia="Lucida Sans Unicode" w:hAnsi="Times New Roman" w:cs="Times New Roman"/>
          <w:kern w:val="3"/>
          <w:sz w:val="24"/>
          <w:lang w:eastAsia="hi-IN" w:bidi="hi-IN"/>
        </w:rPr>
        <w:t xml:space="preserve">(siūlomas </w:t>
      </w:r>
      <w:r w:rsidRPr="00472BA3">
        <w:rPr>
          <w:rFonts w:ascii="Times New Roman" w:hAnsi="Times New Roman" w:cs="Times New Roman"/>
          <w:color w:val="000000"/>
          <w:sz w:val="24"/>
          <w:szCs w:val="22"/>
          <w:lang w:eastAsia="en-US"/>
        </w:rPr>
        <w:t>pirkimo objektas visiškai atitinka pirkimo dokumentuose nustatytus re</w:t>
      </w:r>
      <w:r>
        <w:rPr>
          <w:rFonts w:ascii="Times New Roman" w:hAnsi="Times New Roman" w:cs="Times New Roman"/>
          <w:color w:val="000000"/>
          <w:sz w:val="24"/>
          <w:szCs w:val="22"/>
          <w:lang w:eastAsia="en-US"/>
        </w:rPr>
        <w:t>ika</w:t>
      </w:r>
      <w:r w:rsidRPr="00472BA3">
        <w:rPr>
          <w:rFonts w:ascii="Times New Roman" w:hAnsi="Times New Roman" w:cs="Times New Roman"/>
          <w:color w:val="000000"/>
          <w:sz w:val="24"/>
          <w:szCs w:val="22"/>
          <w:lang w:eastAsia="en-US"/>
        </w:rPr>
        <w:t>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686"/>
        <w:gridCol w:w="992"/>
        <w:gridCol w:w="889"/>
        <w:gridCol w:w="1379"/>
        <w:gridCol w:w="1417"/>
        <w:gridCol w:w="1701"/>
      </w:tblGrid>
      <w:tr w:rsidR="0044251F" w:rsidRPr="003D6050" w14:paraId="7A3AFA96" w14:textId="77777777" w:rsidTr="0044251F">
        <w:tc>
          <w:tcPr>
            <w:tcW w:w="570" w:type="dxa"/>
          </w:tcPr>
          <w:p w14:paraId="39643109" w14:textId="77777777" w:rsidR="0044251F" w:rsidRPr="003D6050" w:rsidRDefault="0044251F" w:rsidP="00076020">
            <w:pPr>
              <w:suppressAutoHyphens/>
              <w:jc w:val="center"/>
              <w:rPr>
                <w:rFonts w:ascii="Times New Roman" w:eastAsia="Times New Roman" w:hAnsi="Times New Roman"/>
                <w:b/>
                <w:sz w:val="24"/>
                <w:szCs w:val="24"/>
              </w:rPr>
            </w:pPr>
            <w:r w:rsidRPr="003D6050">
              <w:rPr>
                <w:rFonts w:ascii="Times New Roman" w:eastAsia="Times New Roman" w:hAnsi="Times New Roman"/>
                <w:b/>
                <w:sz w:val="24"/>
                <w:szCs w:val="24"/>
              </w:rPr>
              <w:t>Eil. Nr.</w:t>
            </w:r>
          </w:p>
        </w:tc>
        <w:tc>
          <w:tcPr>
            <w:tcW w:w="2686" w:type="dxa"/>
          </w:tcPr>
          <w:p w14:paraId="53BA019B" w14:textId="77777777" w:rsidR="0044251F" w:rsidRPr="003D6050" w:rsidRDefault="0044251F" w:rsidP="00076020">
            <w:pPr>
              <w:suppressAutoHyphens/>
              <w:jc w:val="center"/>
              <w:rPr>
                <w:rFonts w:ascii="Times New Roman" w:eastAsia="Times New Roman" w:hAnsi="Times New Roman"/>
                <w:b/>
                <w:sz w:val="24"/>
                <w:szCs w:val="24"/>
              </w:rPr>
            </w:pPr>
            <w:r w:rsidRPr="003D6050">
              <w:rPr>
                <w:rFonts w:ascii="Times New Roman" w:eastAsia="Times New Roman" w:hAnsi="Times New Roman"/>
                <w:b/>
                <w:sz w:val="24"/>
                <w:szCs w:val="24"/>
              </w:rPr>
              <w:t>Paslaugų pavadinimas</w:t>
            </w:r>
          </w:p>
        </w:tc>
        <w:tc>
          <w:tcPr>
            <w:tcW w:w="992" w:type="dxa"/>
          </w:tcPr>
          <w:p w14:paraId="21DC8CB9" w14:textId="77777777" w:rsidR="0044251F" w:rsidRPr="00295A20" w:rsidRDefault="0044251F" w:rsidP="0044251F">
            <w:pPr>
              <w:pStyle w:val="NoSpacing"/>
              <w:ind w:hanging="25"/>
              <w:jc w:val="center"/>
              <w:rPr>
                <w:rFonts w:ascii="Times New Roman" w:hAnsi="Times New Roman" w:cs="Times New Roman"/>
                <w:b/>
                <w:sz w:val="22"/>
                <w:szCs w:val="22"/>
              </w:rPr>
            </w:pPr>
            <w:r w:rsidRPr="00295A20">
              <w:rPr>
                <w:rFonts w:ascii="Times New Roman" w:hAnsi="Times New Roman" w:cs="Times New Roman"/>
                <w:b/>
                <w:sz w:val="22"/>
                <w:szCs w:val="22"/>
              </w:rPr>
              <w:t>Mato</w:t>
            </w:r>
          </w:p>
          <w:p w14:paraId="250F60E3" w14:textId="77777777" w:rsidR="0044251F" w:rsidRPr="003D6050" w:rsidRDefault="0044251F" w:rsidP="0044251F">
            <w:pPr>
              <w:pStyle w:val="NoSpacing"/>
              <w:ind w:hanging="25"/>
              <w:jc w:val="center"/>
              <w:rPr>
                <w:rFonts w:cs="Times New Roman"/>
                <w:b/>
                <w:szCs w:val="24"/>
              </w:rPr>
            </w:pPr>
            <w:r w:rsidRPr="00295A20">
              <w:rPr>
                <w:rFonts w:ascii="Times New Roman" w:hAnsi="Times New Roman" w:cs="Times New Roman"/>
                <w:b/>
                <w:sz w:val="22"/>
                <w:szCs w:val="22"/>
              </w:rPr>
              <w:t>vnt.</w:t>
            </w:r>
          </w:p>
        </w:tc>
        <w:tc>
          <w:tcPr>
            <w:tcW w:w="889" w:type="dxa"/>
          </w:tcPr>
          <w:p w14:paraId="5A04A979" w14:textId="77777777" w:rsidR="0044251F" w:rsidRPr="003D6050" w:rsidRDefault="0044251F" w:rsidP="00076020">
            <w:pPr>
              <w:suppressAutoHyphens/>
              <w:ind w:left="-110"/>
              <w:jc w:val="center"/>
              <w:rPr>
                <w:rFonts w:ascii="Times New Roman" w:eastAsia="Times New Roman" w:hAnsi="Times New Roman"/>
                <w:b/>
                <w:sz w:val="24"/>
                <w:szCs w:val="24"/>
              </w:rPr>
            </w:pPr>
            <w:r w:rsidRPr="003D6050">
              <w:rPr>
                <w:rFonts w:ascii="Times New Roman" w:eastAsia="Times New Roman" w:hAnsi="Times New Roman"/>
                <w:b/>
                <w:sz w:val="24"/>
                <w:szCs w:val="24"/>
              </w:rPr>
              <w:t>Kiekis¹</w:t>
            </w:r>
          </w:p>
        </w:tc>
        <w:tc>
          <w:tcPr>
            <w:tcW w:w="1379" w:type="dxa"/>
          </w:tcPr>
          <w:p w14:paraId="7FE66BF5" w14:textId="77777777" w:rsidR="0044251F" w:rsidRPr="003D6050" w:rsidRDefault="0044251F" w:rsidP="00076020">
            <w:pPr>
              <w:suppressAutoHyphens/>
              <w:jc w:val="center"/>
              <w:rPr>
                <w:rFonts w:ascii="Times New Roman" w:eastAsia="Times New Roman" w:hAnsi="Times New Roman"/>
                <w:b/>
                <w:sz w:val="24"/>
                <w:szCs w:val="24"/>
              </w:rPr>
            </w:pPr>
            <w:r w:rsidRPr="003D6050">
              <w:rPr>
                <w:rFonts w:ascii="Times New Roman" w:eastAsia="Times New Roman" w:hAnsi="Times New Roman"/>
                <w:b/>
                <w:sz w:val="24"/>
                <w:szCs w:val="24"/>
              </w:rPr>
              <w:t xml:space="preserve">Vieneto įkainis </w:t>
            </w:r>
          </w:p>
          <w:p w14:paraId="45C89083" w14:textId="77777777" w:rsidR="0044251F" w:rsidRPr="003D6050" w:rsidRDefault="0044251F" w:rsidP="00076020">
            <w:pPr>
              <w:suppressAutoHyphens/>
              <w:jc w:val="center"/>
              <w:rPr>
                <w:rFonts w:ascii="Times New Roman" w:eastAsia="Times New Roman" w:hAnsi="Times New Roman"/>
                <w:b/>
                <w:sz w:val="24"/>
                <w:szCs w:val="24"/>
              </w:rPr>
            </w:pPr>
            <w:r w:rsidRPr="003D6050">
              <w:rPr>
                <w:rFonts w:ascii="Times New Roman" w:eastAsia="Times New Roman" w:hAnsi="Times New Roman"/>
                <w:b/>
                <w:sz w:val="24"/>
                <w:szCs w:val="24"/>
              </w:rPr>
              <w:t>be PVM, Eur</w:t>
            </w:r>
          </w:p>
        </w:tc>
        <w:tc>
          <w:tcPr>
            <w:tcW w:w="1417" w:type="dxa"/>
          </w:tcPr>
          <w:p w14:paraId="3A5CCAD5" w14:textId="77777777" w:rsidR="0044251F" w:rsidRPr="003D6050" w:rsidRDefault="0044251F" w:rsidP="00076020">
            <w:pPr>
              <w:suppressAutoHyphens/>
              <w:jc w:val="center"/>
              <w:rPr>
                <w:rFonts w:ascii="Times New Roman" w:eastAsia="Times New Roman" w:hAnsi="Times New Roman"/>
                <w:b/>
                <w:sz w:val="24"/>
                <w:szCs w:val="24"/>
              </w:rPr>
            </w:pPr>
            <w:r w:rsidRPr="003D6050">
              <w:rPr>
                <w:rFonts w:ascii="Times New Roman" w:eastAsia="Times New Roman" w:hAnsi="Times New Roman"/>
                <w:b/>
                <w:sz w:val="24"/>
                <w:szCs w:val="24"/>
              </w:rPr>
              <w:t xml:space="preserve">Vieneto įkainis </w:t>
            </w:r>
          </w:p>
          <w:p w14:paraId="14DE0DAC" w14:textId="77777777" w:rsidR="0044251F" w:rsidRPr="003D6050" w:rsidRDefault="0044251F" w:rsidP="00076020">
            <w:pPr>
              <w:suppressAutoHyphens/>
              <w:jc w:val="center"/>
              <w:rPr>
                <w:rFonts w:ascii="Times New Roman" w:eastAsia="Times New Roman" w:hAnsi="Times New Roman"/>
                <w:sz w:val="24"/>
                <w:szCs w:val="24"/>
              </w:rPr>
            </w:pPr>
            <w:r w:rsidRPr="003D6050">
              <w:rPr>
                <w:rFonts w:ascii="Times New Roman" w:eastAsia="Times New Roman" w:hAnsi="Times New Roman"/>
                <w:b/>
                <w:sz w:val="24"/>
                <w:szCs w:val="24"/>
              </w:rPr>
              <w:t xml:space="preserve">su PVM, Eur </w:t>
            </w:r>
          </w:p>
        </w:tc>
        <w:tc>
          <w:tcPr>
            <w:tcW w:w="1701" w:type="dxa"/>
          </w:tcPr>
          <w:p w14:paraId="25BF2D1E" w14:textId="77777777" w:rsidR="0044251F" w:rsidRPr="003D6050" w:rsidRDefault="0044251F" w:rsidP="00076020">
            <w:pPr>
              <w:suppressAutoHyphens/>
              <w:ind w:hanging="108"/>
              <w:jc w:val="center"/>
              <w:rPr>
                <w:rFonts w:ascii="Times New Roman" w:eastAsia="Times New Roman" w:hAnsi="Times New Roman"/>
                <w:b/>
                <w:sz w:val="24"/>
                <w:szCs w:val="24"/>
              </w:rPr>
            </w:pPr>
            <w:r w:rsidRPr="003D6050">
              <w:rPr>
                <w:rFonts w:ascii="Times New Roman" w:eastAsia="Times New Roman" w:hAnsi="Times New Roman"/>
                <w:b/>
                <w:sz w:val="24"/>
                <w:szCs w:val="24"/>
              </w:rPr>
              <w:t xml:space="preserve">Įkainių suma </w:t>
            </w:r>
          </w:p>
          <w:p w14:paraId="3232A321" w14:textId="77777777" w:rsidR="0044251F" w:rsidRPr="003D6050" w:rsidRDefault="0044251F" w:rsidP="00076020">
            <w:pPr>
              <w:suppressAutoHyphens/>
              <w:ind w:hanging="108"/>
              <w:jc w:val="center"/>
              <w:rPr>
                <w:rFonts w:ascii="Times New Roman" w:eastAsia="Times New Roman" w:hAnsi="Times New Roman"/>
                <w:b/>
                <w:sz w:val="24"/>
                <w:szCs w:val="24"/>
              </w:rPr>
            </w:pPr>
            <w:r w:rsidRPr="003D6050">
              <w:rPr>
                <w:rFonts w:ascii="Times New Roman" w:eastAsia="Times New Roman" w:hAnsi="Times New Roman"/>
                <w:b/>
                <w:sz w:val="24"/>
                <w:szCs w:val="24"/>
              </w:rPr>
              <w:t>su PVM, Eur</w:t>
            </w:r>
          </w:p>
          <w:p w14:paraId="5BA8EA8D" w14:textId="77777777" w:rsidR="0044251F" w:rsidRPr="003D6050" w:rsidRDefault="0044251F" w:rsidP="00076020">
            <w:pPr>
              <w:suppressAutoHyphens/>
              <w:ind w:hanging="108"/>
              <w:jc w:val="center"/>
              <w:rPr>
                <w:rFonts w:ascii="Times New Roman" w:eastAsia="Times New Roman" w:hAnsi="Times New Roman"/>
                <w:i/>
                <w:sz w:val="24"/>
                <w:szCs w:val="24"/>
              </w:rPr>
            </w:pPr>
            <w:r w:rsidRPr="003D6050">
              <w:rPr>
                <w:rFonts w:ascii="Times New Roman" w:eastAsia="Times New Roman" w:hAnsi="Times New Roman"/>
                <w:i/>
                <w:sz w:val="24"/>
                <w:szCs w:val="24"/>
              </w:rPr>
              <w:t>=4x6</w:t>
            </w:r>
          </w:p>
        </w:tc>
      </w:tr>
      <w:tr w:rsidR="0044251F" w:rsidRPr="0066780A" w14:paraId="54548C50" w14:textId="77777777" w:rsidTr="00076020">
        <w:tc>
          <w:tcPr>
            <w:tcW w:w="570" w:type="dxa"/>
          </w:tcPr>
          <w:p w14:paraId="43AC44C1" w14:textId="77777777" w:rsidR="0044251F" w:rsidRPr="0066780A" w:rsidRDefault="0044251F" w:rsidP="00076020">
            <w:pPr>
              <w:spacing w:after="0" w:line="240" w:lineRule="auto"/>
              <w:jc w:val="center"/>
              <w:rPr>
                <w:rFonts w:ascii="Times New Roman" w:hAnsi="Times New Roman"/>
                <w:sz w:val="24"/>
                <w:szCs w:val="24"/>
              </w:rPr>
            </w:pPr>
            <w:r w:rsidRPr="0066780A">
              <w:rPr>
                <w:rFonts w:ascii="Times New Roman" w:hAnsi="Times New Roman"/>
                <w:sz w:val="24"/>
                <w:szCs w:val="24"/>
              </w:rPr>
              <w:t>1</w:t>
            </w:r>
          </w:p>
        </w:tc>
        <w:tc>
          <w:tcPr>
            <w:tcW w:w="2686" w:type="dxa"/>
          </w:tcPr>
          <w:p w14:paraId="42D6681F" w14:textId="77777777" w:rsidR="0044251F" w:rsidRPr="0066780A" w:rsidRDefault="0044251F" w:rsidP="00076020">
            <w:pPr>
              <w:spacing w:after="0" w:line="240" w:lineRule="auto"/>
              <w:jc w:val="center"/>
              <w:rPr>
                <w:rFonts w:ascii="Times New Roman" w:hAnsi="Times New Roman"/>
                <w:sz w:val="24"/>
                <w:szCs w:val="24"/>
              </w:rPr>
            </w:pPr>
            <w:r w:rsidRPr="0066780A">
              <w:rPr>
                <w:rFonts w:ascii="Times New Roman" w:hAnsi="Times New Roman"/>
                <w:sz w:val="24"/>
                <w:szCs w:val="24"/>
              </w:rPr>
              <w:t>2</w:t>
            </w:r>
          </w:p>
        </w:tc>
        <w:tc>
          <w:tcPr>
            <w:tcW w:w="992" w:type="dxa"/>
          </w:tcPr>
          <w:p w14:paraId="36653618" w14:textId="77777777" w:rsidR="0044251F" w:rsidRPr="0066780A" w:rsidRDefault="0044251F" w:rsidP="00076020">
            <w:pPr>
              <w:spacing w:after="0" w:line="240" w:lineRule="auto"/>
              <w:jc w:val="center"/>
              <w:rPr>
                <w:rFonts w:ascii="Times New Roman" w:hAnsi="Times New Roman"/>
                <w:sz w:val="24"/>
                <w:szCs w:val="24"/>
              </w:rPr>
            </w:pPr>
            <w:r w:rsidRPr="0066780A">
              <w:rPr>
                <w:rFonts w:ascii="Times New Roman" w:hAnsi="Times New Roman"/>
                <w:sz w:val="24"/>
                <w:szCs w:val="24"/>
              </w:rPr>
              <w:t>3</w:t>
            </w:r>
          </w:p>
        </w:tc>
        <w:tc>
          <w:tcPr>
            <w:tcW w:w="889" w:type="dxa"/>
          </w:tcPr>
          <w:p w14:paraId="63D8FF79" w14:textId="77777777" w:rsidR="0044251F" w:rsidRPr="0066780A" w:rsidRDefault="0044251F" w:rsidP="00076020">
            <w:pPr>
              <w:spacing w:after="0" w:line="240" w:lineRule="auto"/>
              <w:jc w:val="center"/>
              <w:rPr>
                <w:rFonts w:ascii="Times New Roman" w:hAnsi="Times New Roman"/>
                <w:sz w:val="24"/>
                <w:szCs w:val="24"/>
              </w:rPr>
            </w:pPr>
            <w:r>
              <w:rPr>
                <w:rFonts w:ascii="Times New Roman" w:hAnsi="Times New Roman"/>
                <w:sz w:val="24"/>
                <w:szCs w:val="24"/>
              </w:rPr>
              <w:t>4</w:t>
            </w:r>
          </w:p>
        </w:tc>
        <w:tc>
          <w:tcPr>
            <w:tcW w:w="1379" w:type="dxa"/>
          </w:tcPr>
          <w:p w14:paraId="16CDAD1C" w14:textId="77777777" w:rsidR="0044251F" w:rsidRPr="0066780A" w:rsidRDefault="0044251F" w:rsidP="00076020">
            <w:pPr>
              <w:spacing w:after="0" w:line="240" w:lineRule="auto"/>
              <w:jc w:val="center"/>
              <w:rPr>
                <w:rFonts w:ascii="Times New Roman" w:hAnsi="Times New Roman"/>
                <w:sz w:val="24"/>
                <w:szCs w:val="24"/>
              </w:rPr>
            </w:pPr>
            <w:r>
              <w:rPr>
                <w:rFonts w:ascii="Times New Roman" w:hAnsi="Times New Roman"/>
                <w:sz w:val="24"/>
                <w:szCs w:val="24"/>
              </w:rPr>
              <w:t>5</w:t>
            </w:r>
          </w:p>
        </w:tc>
        <w:tc>
          <w:tcPr>
            <w:tcW w:w="1417" w:type="dxa"/>
          </w:tcPr>
          <w:p w14:paraId="6B76D114" w14:textId="77777777" w:rsidR="0044251F" w:rsidRPr="0066780A" w:rsidRDefault="0044251F" w:rsidP="00076020">
            <w:pPr>
              <w:spacing w:after="0" w:line="240" w:lineRule="auto"/>
              <w:jc w:val="center"/>
              <w:rPr>
                <w:rFonts w:ascii="Times New Roman" w:hAnsi="Times New Roman"/>
                <w:sz w:val="24"/>
                <w:szCs w:val="24"/>
              </w:rPr>
            </w:pPr>
            <w:r>
              <w:rPr>
                <w:rFonts w:ascii="Times New Roman" w:hAnsi="Times New Roman"/>
                <w:sz w:val="24"/>
                <w:szCs w:val="24"/>
              </w:rPr>
              <w:t>6</w:t>
            </w:r>
          </w:p>
        </w:tc>
        <w:tc>
          <w:tcPr>
            <w:tcW w:w="1701" w:type="dxa"/>
          </w:tcPr>
          <w:p w14:paraId="483FD82A" w14:textId="77777777" w:rsidR="0044251F" w:rsidRPr="0066780A" w:rsidRDefault="0044251F" w:rsidP="00076020">
            <w:pPr>
              <w:spacing w:after="0" w:line="240" w:lineRule="auto"/>
              <w:jc w:val="center"/>
              <w:rPr>
                <w:rFonts w:ascii="Times New Roman" w:hAnsi="Times New Roman"/>
                <w:sz w:val="24"/>
                <w:szCs w:val="24"/>
              </w:rPr>
            </w:pPr>
            <w:r>
              <w:rPr>
                <w:rFonts w:ascii="Times New Roman" w:hAnsi="Times New Roman"/>
                <w:sz w:val="24"/>
                <w:szCs w:val="24"/>
              </w:rPr>
              <w:t>7</w:t>
            </w:r>
          </w:p>
        </w:tc>
      </w:tr>
      <w:tr w:rsidR="0044251F" w:rsidRPr="0066780A" w14:paraId="2F36966F" w14:textId="77777777" w:rsidTr="00076020">
        <w:tc>
          <w:tcPr>
            <w:tcW w:w="570" w:type="dxa"/>
          </w:tcPr>
          <w:p w14:paraId="4A97B6B9" w14:textId="77777777" w:rsidR="0044251F" w:rsidRPr="0066780A" w:rsidRDefault="0044251F" w:rsidP="00076020">
            <w:pPr>
              <w:spacing w:after="0" w:line="240" w:lineRule="auto"/>
              <w:jc w:val="center"/>
              <w:rPr>
                <w:rFonts w:ascii="Times New Roman" w:hAnsi="Times New Roman"/>
                <w:sz w:val="24"/>
                <w:szCs w:val="24"/>
              </w:rPr>
            </w:pPr>
            <w:r w:rsidRPr="0066780A">
              <w:rPr>
                <w:rFonts w:ascii="Times New Roman" w:hAnsi="Times New Roman"/>
                <w:sz w:val="24"/>
                <w:szCs w:val="24"/>
              </w:rPr>
              <w:t>1.</w:t>
            </w:r>
          </w:p>
        </w:tc>
        <w:tc>
          <w:tcPr>
            <w:tcW w:w="2686" w:type="dxa"/>
          </w:tcPr>
          <w:p w14:paraId="3949B2FF" w14:textId="77777777" w:rsidR="0044251F" w:rsidRPr="0066780A" w:rsidRDefault="0044251F" w:rsidP="00076020">
            <w:pPr>
              <w:spacing w:after="0" w:line="240" w:lineRule="auto"/>
              <w:rPr>
                <w:rFonts w:ascii="Times New Roman" w:hAnsi="Times New Roman"/>
                <w:sz w:val="24"/>
                <w:szCs w:val="24"/>
              </w:rPr>
            </w:pPr>
            <w:proofErr w:type="spellStart"/>
            <w:r w:rsidRPr="0066780A">
              <w:rPr>
                <w:rFonts w:ascii="Times New Roman" w:hAnsi="Times New Roman"/>
                <w:sz w:val="24"/>
                <w:szCs w:val="24"/>
              </w:rPr>
              <w:t>Stambiagabaričių</w:t>
            </w:r>
            <w:proofErr w:type="spellEnd"/>
            <w:r w:rsidRPr="0066780A">
              <w:rPr>
                <w:rFonts w:ascii="Times New Roman" w:hAnsi="Times New Roman"/>
                <w:sz w:val="24"/>
                <w:szCs w:val="24"/>
              </w:rPr>
              <w:t xml:space="preserve"> atliekų išnešimas </w:t>
            </w:r>
            <w:r>
              <w:rPr>
                <w:rFonts w:ascii="Times New Roman" w:hAnsi="Times New Roman"/>
                <w:sz w:val="24"/>
                <w:szCs w:val="24"/>
              </w:rPr>
              <w:t xml:space="preserve">ir pakrovimas </w:t>
            </w:r>
          </w:p>
        </w:tc>
        <w:tc>
          <w:tcPr>
            <w:tcW w:w="992" w:type="dxa"/>
          </w:tcPr>
          <w:p w14:paraId="5B64A7AB" w14:textId="77777777" w:rsidR="0044251F" w:rsidRPr="0066780A" w:rsidRDefault="0044251F" w:rsidP="00076020">
            <w:pPr>
              <w:spacing w:after="0" w:line="240" w:lineRule="auto"/>
              <w:jc w:val="center"/>
              <w:rPr>
                <w:rFonts w:ascii="Times New Roman" w:hAnsi="Times New Roman"/>
                <w:sz w:val="24"/>
                <w:szCs w:val="24"/>
              </w:rPr>
            </w:pPr>
            <w:r w:rsidRPr="0066780A">
              <w:rPr>
                <w:rFonts w:ascii="Times New Roman" w:hAnsi="Times New Roman"/>
                <w:sz w:val="24"/>
                <w:szCs w:val="24"/>
              </w:rPr>
              <w:t>valanda/</w:t>
            </w:r>
            <w:proofErr w:type="spellStart"/>
            <w:r w:rsidRPr="0066780A">
              <w:rPr>
                <w:rFonts w:ascii="Times New Roman" w:hAnsi="Times New Roman"/>
                <w:sz w:val="24"/>
                <w:szCs w:val="24"/>
              </w:rPr>
              <w:t>žm</w:t>
            </w:r>
            <w:proofErr w:type="spellEnd"/>
            <w:r w:rsidRPr="0066780A">
              <w:rPr>
                <w:rFonts w:ascii="Times New Roman" w:hAnsi="Times New Roman"/>
                <w:sz w:val="24"/>
                <w:szCs w:val="24"/>
              </w:rPr>
              <w:t>.</w:t>
            </w:r>
          </w:p>
        </w:tc>
        <w:tc>
          <w:tcPr>
            <w:tcW w:w="889" w:type="dxa"/>
          </w:tcPr>
          <w:p w14:paraId="3F812C74" w14:textId="77777777" w:rsidR="0044251F" w:rsidRPr="0066780A" w:rsidRDefault="0044251F" w:rsidP="00076020">
            <w:pPr>
              <w:spacing w:after="0" w:line="240" w:lineRule="auto"/>
              <w:jc w:val="center"/>
              <w:rPr>
                <w:rFonts w:ascii="Times New Roman" w:hAnsi="Times New Roman"/>
                <w:sz w:val="24"/>
                <w:szCs w:val="24"/>
              </w:rPr>
            </w:pPr>
            <w:r>
              <w:rPr>
                <w:rFonts w:ascii="Times New Roman" w:hAnsi="Times New Roman"/>
                <w:sz w:val="24"/>
                <w:szCs w:val="24"/>
              </w:rPr>
              <w:t>25</w:t>
            </w:r>
            <w:r w:rsidRPr="0066780A">
              <w:rPr>
                <w:rFonts w:ascii="Times New Roman" w:hAnsi="Times New Roman"/>
                <w:sz w:val="24"/>
                <w:szCs w:val="24"/>
              </w:rPr>
              <w:t>0</w:t>
            </w:r>
          </w:p>
        </w:tc>
        <w:tc>
          <w:tcPr>
            <w:tcW w:w="1379" w:type="dxa"/>
          </w:tcPr>
          <w:p w14:paraId="5993361B" w14:textId="77777777" w:rsidR="0044251F" w:rsidRPr="0066780A" w:rsidRDefault="0044251F" w:rsidP="00076020">
            <w:pPr>
              <w:spacing w:after="0" w:line="240" w:lineRule="auto"/>
              <w:rPr>
                <w:rFonts w:ascii="Times New Roman" w:hAnsi="Times New Roman"/>
                <w:sz w:val="24"/>
                <w:szCs w:val="24"/>
              </w:rPr>
            </w:pPr>
          </w:p>
        </w:tc>
        <w:tc>
          <w:tcPr>
            <w:tcW w:w="1417" w:type="dxa"/>
          </w:tcPr>
          <w:p w14:paraId="7F8F8D16" w14:textId="77777777" w:rsidR="0044251F" w:rsidRPr="0066780A" w:rsidRDefault="0044251F" w:rsidP="00076020">
            <w:pPr>
              <w:spacing w:after="0" w:line="240" w:lineRule="auto"/>
              <w:rPr>
                <w:rFonts w:ascii="Times New Roman" w:hAnsi="Times New Roman"/>
                <w:sz w:val="24"/>
                <w:szCs w:val="24"/>
              </w:rPr>
            </w:pPr>
          </w:p>
        </w:tc>
        <w:tc>
          <w:tcPr>
            <w:tcW w:w="1701" w:type="dxa"/>
          </w:tcPr>
          <w:p w14:paraId="412478AF" w14:textId="77777777" w:rsidR="0044251F" w:rsidRPr="0066780A" w:rsidRDefault="0044251F" w:rsidP="00076020">
            <w:pPr>
              <w:spacing w:after="0" w:line="240" w:lineRule="auto"/>
              <w:rPr>
                <w:rFonts w:ascii="Times New Roman" w:hAnsi="Times New Roman"/>
                <w:sz w:val="24"/>
                <w:szCs w:val="24"/>
              </w:rPr>
            </w:pPr>
          </w:p>
        </w:tc>
      </w:tr>
      <w:tr w:rsidR="0044251F" w:rsidRPr="0066780A" w14:paraId="64DC5E59" w14:textId="77777777" w:rsidTr="00076020">
        <w:tc>
          <w:tcPr>
            <w:tcW w:w="570" w:type="dxa"/>
          </w:tcPr>
          <w:p w14:paraId="5C35F764" w14:textId="77777777" w:rsidR="0044251F" w:rsidRPr="0066780A" w:rsidRDefault="0044251F" w:rsidP="00076020">
            <w:pPr>
              <w:spacing w:after="0" w:line="240" w:lineRule="auto"/>
              <w:jc w:val="center"/>
              <w:rPr>
                <w:rFonts w:ascii="Times New Roman" w:hAnsi="Times New Roman"/>
                <w:sz w:val="24"/>
                <w:szCs w:val="24"/>
              </w:rPr>
            </w:pPr>
            <w:r w:rsidRPr="0066780A">
              <w:rPr>
                <w:rFonts w:ascii="Times New Roman" w:hAnsi="Times New Roman"/>
                <w:sz w:val="24"/>
                <w:szCs w:val="24"/>
              </w:rPr>
              <w:t>2.</w:t>
            </w:r>
          </w:p>
        </w:tc>
        <w:tc>
          <w:tcPr>
            <w:tcW w:w="2686" w:type="dxa"/>
          </w:tcPr>
          <w:p w14:paraId="1D6093B8" w14:textId="2BD3893F" w:rsidR="0044251F" w:rsidRPr="0066780A" w:rsidRDefault="0044251F" w:rsidP="00076020">
            <w:pPr>
              <w:spacing w:after="0" w:line="240" w:lineRule="auto"/>
              <w:rPr>
                <w:rFonts w:ascii="Times New Roman" w:hAnsi="Times New Roman"/>
                <w:sz w:val="24"/>
                <w:szCs w:val="24"/>
              </w:rPr>
            </w:pPr>
            <w:proofErr w:type="spellStart"/>
            <w:r w:rsidRPr="0066780A">
              <w:rPr>
                <w:rFonts w:ascii="Times New Roman" w:hAnsi="Times New Roman"/>
                <w:sz w:val="24"/>
                <w:szCs w:val="24"/>
              </w:rPr>
              <w:t>Stambiagabaričių</w:t>
            </w:r>
            <w:proofErr w:type="spellEnd"/>
            <w:r w:rsidRPr="0066780A">
              <w:rPr>
                <w:rFonts w:ascii="Times New Roman" w:hAnsi="Times New Roman"/>
                <w:sz w:val="24"/>
                <w:szCs w:val="24"/>
              </w:rPr>
              <w:t xml:space="preserve"> atliekų išvežimas</w:t>
            </w:r>
            <w:r>
              <w:rPr>
                <w:rFonts w:ascii="Times New Roman" w:hAnsi="Times New Roman"/>
                <w:sz w:val="24"/>
                <w:szCs w:val="24"/>
              </w:rPr>
              <w:t>/</w:t>
            </w:r>
            <w:r w:rsidR="008F50C1">
              <w:rPr>
                <w:rFonts w:ascii="Times New Roman" w:hAnsi="Times New Roman"/>
                <w:sz w:val="24"/>
                <w:szCs w:val="24"/>
              </w:rPr>
              <w:t>apdorojimas</w:t>
            </w:r>
          </w:p>
        </w:tc>
        <w:tc>
          <w:tcPr>
            <w:tcW w:w="992" w:type="dxa"/>
          </w:tcPr>
          <w:p w14:paraId="1D0FABE6" w14:textId="77777777" w:rsidR="0044251F" w:rsidRPr="0066780A" w:rsidRDefault="0044251F" w:rsidP="00076020">
            <w:pPr>
              <w:spacing w:after="0" w:line="240" w:lineRule="auto"/>
              <w:jc w:val="center"/>
              <w:rPr>
                <w:rFonts w:ascii="Times New Roman" w:hAnsi="Times New Roman"/>
                <w:sz w:val="24"/>
                <w:szCs w:val="24"/>
              </w:rPr>
            </w:pPr>
            <w:r w:rsidRPr="0066780A">
              <w:rPr>
                <w:rFonts w:ascii="Times New Roman" w:hAnsi="Times New Roman"/>
                <w:sz w:val="24"/>
                <w:szCs w:val="24"/>
              </w:rPr>
              <w:t>tona</w:t>
            </w:r>
          </w:p>
        </w:tc>
        <w:tc>
          <w:tcPr>
            <w:tcW w:w="889" w:type="dxa"/>
          </w:tcPr>
          <w:p w14:paraId="7D4256EA" w14:textId="77777777" w:rsidR="0044251F" w:rsidRPr="0066780A" w:rsidRDefault="0044251F" w:rsidP="00076020">
            <w:pPr>
              <w:spacing w:after="0" w:line="240" w:lineRule="auto"/>
              <w:jc w:val="center"/>
              <w:rPr>
                <w:rFonts w:ascii="Times New Roman" w:hAnsi="Times New Roman"/>
                <w:sz w:val="24"/>
                <w:szCs w:val="24"/>
              </w:rPr>
            </w:pPr>
            <w:r>
              <w:rPr>
                <w:rFonts w:ascii="Times New Roman" w:hAnsi="Times New Roman"/>
                <w:sz w:val="24"/>
                <w:szCs w:val="24"/>
              </w:rPr>
              <w:t>150</w:t>
            </w:r>
          </w:p>
        </w:tc>
        <w:tc>
          <w:tcPr>
            <w:tcW w:w="1379" w:type="dxa"/>
          </w:tcPr>
          <w:p w14:paraId="750D5055" w14:textId="77777777" w:rsidR="0044251F" w:rsidRPr="0066780A" w:rsidRDefault="0044251F" w:rsidP="00076020">
            <w:pPr>
              <w:spacing w:after="0" w:line="240" w:lineRule="auto"/>
              <w:rPr>
                <w:rFonts w:ascii="Times New Roman" w:hAnsi="Times New Roman"/>
                <w:sz w:val="24"/>
                <w:szCs w:val="24"/>
              </w:rPr>
            </w:pPr>
          </w:p>
        </w:tc>
        <w:tc>
          <w:tcPr>
            <w:tcW w:w="1417" w:type="dxa"/>
          </w:tcPr>
          <w:p w14:paraId="1ACFBA80" w14:textId="77777777" w:rsidR="0044251F" w:rsidRPr="0066780A" w:rsidRDefault="0044251F" w:rsidP="00076020">
            <w:pPr>
              <w:spacing w:after="0" w:line="240" w:lineRule="auto"/>
              <w:rPr>
                <w:rFonts w:ascii="Times New Roman" w:hAnsi="Times New Roman"/>
                <w:sz w:val="24"/>
                <w:szCs w:val="24"/>
              </w:rPr>
            </w:pPr>
          </w:p>
        </w:tc>
        <w:tc>
          <w:tcPr>
            <w:tcW w:w="1701" w:type="dxa"/>
          </w:tcPr>
          <w:p w14:paraId="2E329073" w14:textId="77777777" w:rsidR="0044251F" w:rsidRPr="0066780A" w:rsidRDefault="0044251F" w:rsidP="00076020">
            <w:pPr>
              <w:spacing w:after="0" w:line="240" w:lineRule="auto"/>
              <w:rPr>
                <w:rFonts w:ascii="Times New Roman" w:hAnsi="Times New Roman"/>
                <w:sz w:val="24"/>
                <w:szCs w:val="24"/>
              </w:rPr>
            </w:pPr>
          </w:p>
        </w:tc>
      </w:tr>
      <w:tr w:rsidR="0044251F" w:rsidRPr="0066780A" w14:paraId="58AAB65A" w14:textId="77777777" w:rsidTr="00076020">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577"/>
        </w:trPr>
        <w:tc>
          <w:tcPr>
            <w:tcW w:w="7933" w:type="dxa"/>
            <w:gridSpan w:val="6"/>
            <w:tcBorders>
              <w:top w:val="single" w:sz="4" w:space="0" w:color="auto"/>
              <w:left w:val="single" w:sz="4" w:space="0" w:color="auto"/>
              <w:bottom w:val="single" w:sz="4" w:space="0" w:color="auto"/>
              <w:right w:val="single" w:sz="4" w:space="0" w:color="auto"/>
            </w:tcBorders>
          </w:tcPr>
          <w:p w14:paraId="751C5C9D" w14:textId="77777777" w:rsidR="0044251F" w:rsidRPr="0066780A" w:rsidRDefault="0044251F" w:rsidP="00076020">
            <w:pPr>
              <w:spacing w:after="0" w:line="240" w:lineRule="auto"/>
              <w:jc w:val="right"/>
              <w:rPr>
                <w:rFonts w:ascii="Times New Roman" w:hAnsi="Times New Roman"/>
                <w:b/>
                <w:sz w:val="24"/>
              </w:rPr>
            </w:pPr>
            <w:r w:rsidRPr="0066780A">
              <w:rPr>
                <w:rFonts w:ascii="Times New Roman" w:hAnsi="Times New Roman"/>
                <w:b/>
                <w:sz w:val="24"/>
              </w:rPr>
              <w:t>Bendra pasiūlymo suma su PVM</w:t>
            </w:r>
          </w:p>
          <w:p w14:paraId="5C19DC88" w14:textId="77777777" w:rsidR="0044251F" w:rsidRPr="0066780A" w:rsidRDefault="0044251F" w:rsidP="00076020">
            <w:pPr>
              <w:spacing w:after="0" w:line="240" w:lineRule="auto"/>
              <w:jc w:val="right"/>
              <w:rPr>
                <w:rFonts w:ascii="Times New Roman" w:hAnsi="Times New Roman"/>
                <w:sz w:val="24"/>
              </w:rPr>
            </w:pPr>
          </w:p>
        </w:tc>
        <w:tc>
          <w:tcPr>
            <w:tcW w:w="1701" w:type="dxa"/>
            <w:tcBorders>
              <w:top w:val="single" w:sz="4" w:space="0" w:color="auto"/>
              <w:left w:val="single" w:sz="4" w:space="0" w:color="auto"/>
              <w:bottom w:val="single" w:sz="4" w:space="0" w:color="auto"/>
              <w:right w:val="single" w:sz="4" w:space="0" w:color="auto"/>
            </w:tcBorders>
          </w:tcPr>
          <w:p w14:paraId="672E4404" w14:textId="77777777" w:rsidR="0044251F" w:rsidRPr="0066780A" w:rsidRDefault="0044251F" w:rsidP="00076020">
            <w:pPr>
              <w:suppressAutoHyphens/>
              <w:jc w:val="center"/>
              <w:rPr>
                <w:rFonts w:ascii="Times New Roman" w:eastAsia="Times New Roman" w:hAnsi="Times New Roman"/>
                <w:b/>
                <w:sz w:val="24"/>
                <w:szCs w:val="24"/>
              </w:rPr>
            </w:pPr>
            <w:r w:rsidRPr="0066780A">
              <w:rPr>
                <w:rFonts w:ascii="Times New Roman" w:eastAsia="Times New Roman" w:hAnsi="Times New Roman"/>
                <w:sz w:val="24"/>
                <w:szCs w:val="24"/>
              </w:rPr>
              <w:t>................</w:t>
            </w:r>
            <w:r w:rsidRPr="0066780A">
              <w:rPr>
                <w:rFonts w:ascii="Times New Roman" w:eastAsia="Times New Roman" w:hAnsi="Times New Roman"/>
                <w:b/>
                <w:sz w:val="24"/>
                <w:szCs w:val="24"/>
              </w:rPr>
              <w:t xml:space="preserve"> Eur</w:t>
            </w:r>
          </w:p>
          <w:p w14:paraId="74F43BE5" w14:textId="77777777" w:rsidR="0044251F" w:rsidRPr="0066780A" w:rsidRDefault="0044251F" w:rsidP="00076020">
            <w:pPr>
              <w:suppressAutoHyphens/>
              <w:ind w:left="-108" w:right="-108"/>
              <w:jc w:val="center"/>
              <w:rPr>
                <w:rFonts w:ascii="Times New Roman" w:eastAsia="Times New Roman" w:hAnsi="Times New Roman"/>
                <w:sz w:val="20"/>
                <w:szCs w:val="20"/>
              </w:rPr>
            </w:pPr>
            <w:r w:rsidRPr="0066780A">
              <w:rPr>
                <w:rFonts w:ascii="Times New Roman" w:eastAsia="Times New Roman" w:hAnsi="Times New Roman"/>
                <w:sz w:val="20"/>
                <w:szCs w:val="20"/>
              </w:rPr>
              <w:t>(suma skaičiais)</w:t>
            </w:r>
          </w:p>
        </w:tc>
      </w:tr>
    </w:tbl>
    <w:p w14:paraId="00F10547" w14:textId="77777777" w:rsidR="0044251F" w:rsidRPr="00472BA3" w:rsidRDefault="0044251F" w:rsidP="0045158F">
      <w:pPr>
        <w:suppressAutoHyphens/>
        <w:spacing w:after="0"/>
        <w:ind w:firstLine="851"/>
        <w:textAlignment w:val="baseline"/>
        <w:rPr>
          <w:rFonts w:ascii="Times New Roman" w:hAnsi="Times New Roman" w:cs="Times New Roman"/>
          <w:sz w:val="20"/>
          <w:szCs w:val="20"/>
        </w:rPr>
      </w:pPr>
    </w:p>
    <w:p w14:paraId="61036B8F" w14:textId="77777777" w:rsidR="0044251F" w:rsidRPr="003D6050" w:rsidRDefault="0044251F" w:rsidP="0044251F">
      <w:pPr>
        <w:suppressAutoHyphens/>
        <w:ind w:right="140" w:firstLine="709"/>
        <w:jc w:val="both"/>
        <w:rPr>
          <w:rFonts w:ascii="Times New Roman" w:eastAsia="Times New Roman" w:hAnsi="Times New Roman"/>
          <w:sz w:val="24"/>
          <w:szCs w:val="20"/>
        </w:rPr>
      </w:pPr>
      <w:r w:rsidRPr="003D6050">
        <w:rPr>
          <w:rFonts w:ascii="Times New Roman" w:eastAsia="Times New Roman" w:hAnsi="Times New Roman"/>
          <w:sz w:val="24"/>
          <w:szCs w:val="20"/>
        </w:rPr>
        <w:lastRenderedPageBreak/>
        <w:t xml:space="preserve">¹- preliminarus kiekis naudojamas tik pasiūlymų palyginimui. Paslaugos bus perkamos pagal užsakovo poreikį, iš anksto suderinus su paslaugų teikėju.   </w:t>
      </w:r>
    </w:p>
    <w:p w14:paraId="61940AC2" w14:textId="77777777" w:rsidR="0045158F" w:rsidRPr="00472BA3" w:rsidRDefault="0045158F" w:rsidP="0045158F">
      <w:pPr>
        <w:spacing w:after="0" w:line="240" w:lineRule="auto"/>
        <w:rPr>
          <w:rFonts w:ascii="Times New Roman" w:eastAsia="Times New Roman" w:hAnsi="Times New Roman" w:cs="Times New Roman"/>
          <w:b/>
          <w:sz w:val="20"/>
          <w:szCs w:val="20"/>
        </w:rPr>
      </w:pPr>
    </w:p>
    <w:p w14:paraId="076D8EEB" w14:textId="77777777" w:rsidR="0045158F" w:rsidRPr="00472BA3" w:rsidRDefault="0045158F" w:rsidP="0045158F">
      <w:pPr>
        <w:spacing w:after="0" w:line="240" w:lineRule="auto"/>
        <w:rPr>
          <w:rFonts w:ascii="Times New Roman" w:eastAsia="Times New Roman" w:hAnsi="Times New Roman" w:cs="Times New Roman"/>
          <w:sz w:val="20"/>
          <w:szCs w:val="20"/>
        </w:rPr>
      </w:pPr>
      <w:r w:rsidRPr="00472BA3">
        <w:rPr>
          <w:rFonts w:ascii="Times New Roman" w:eastAsia="Times New Roman" w:hAnsi="Times New Roman" w:cs="Times New Roman"/>
          <w:b/>
          <w:sz w:val="20"/>
          <w:szCs w:val="20"/>
        </w:rPr>
        <w:t>Bendra pasiūlymo kaina žodžiais*</w:t>
      </w:r>
      <w:r w:rsidRPr="00472BA3">
        <w:rPr>
          <w:rFonts w:ascii="Times New Roman" w:eastAsia="Times New Roman" w:hAnsi="Times New Roman" w:cs="Times New Roman"/>
          <w:sz w:val="20"/>
          <w:szCs w:val="20"/>
        </w:rPr>
        <w:t>– ________________________________________________________________________________________________________________________________________________.</w:t>
      </w:r>
    </w:p>
    <w:p w14:paraId="11108A11" w14:textId="77777777" w:rsidR="0045158F" w:rsidRPr="00472BA3" w:rsidRDefault="0045158F" w:rsidP="0045158F">
      <w:pPr>
        <w:spacing w:after="0" w:line="240" w:lineRule="auto"/>
        <w:ind w:firstLine="567"/>
        <w:rPr>
          <w:rFonts w:ascii="Times New Roman" w:eastAsia="Times New Roman" w:hAnsi="Times New Roman" w:cs="Times New Roman"/>
          <w:sz w:val="20"/>
          <w:szCs w:val="20"/>
        </w:rPr>
      </w:pPr>
      <w:r w:rsidRPr="00472BA3">
        <w:rPr>
          <w:rFonts w:ascii="Times New Roman" w:eastAsia="Times New Roman" w:hAnsi="Times New Roman" w:cs="Times New Roman"/>
          <w:sz w:val="20"/>
          <w:szCs w:val="20"/>
        </w:rPr>
        <w:t xml:space="preserve">  (žodžiais) </w:t>
      </w:r>
    </w:p>
    <w:p w14:paraId="428D6699" w14:textId="77777777" w:rsidR="0045158F" w:rsidRPr="00472BA3" w:rsidRDefault="0045158F" w:rsidP="0045158F">
      <w:pPr>
        <w:spacing w:after="0" w:line="240" w:lineRule="auto"/>
        <w:rPr>
          <w:rFonts w:ascii="Times New Roman" w:eastAsia="Times New Roman" w:hAnsi="Times New Roman" w:cs="Times New Roman"/>
          <w:i/>
          <w:sz w:val="20"/>
          <w:szCs w:val="20"/>
        </w:rPr>
      </w:pPr>
      <w:r w:rsidRPr="00472BA3">
        <w:rPr>
          <w:rFonts w:ascii="Times New Roman" w:eastAsia="Times New Roman" w:hAnsi="Times New Roman" w:cs="Times New Roman"/>
          <w:i/>
          <w:sz w:val="20"/>
          <w:szCs w:val="20"/>
        </w:rPr>
        <w:t>*Pastaba.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5A5CCCE" w14:textId="77777777" w:rsidR="0045158F" w:rsidRPr="00472BA3" w:rsidRDefault="0045158F" w:rsidP="0045158F">
      <w:pPr>
        <w:spacing w:after="0" w:line="240" w:lineRule="auto"/>
        <w:rPr>
          <w:rFonts w:ascii="Times New Roman" w:hAnsi="Times New Roman" w:cs="Times New Roman"/>
          <w:i/>
          <w:sz w:val="20"/>
          <w:szCs w:val="20"/>
        </w:rPr>
      </w:pPr>
    </w:p>
    <w:p w14:paraId="04AED0C8" w14:textId="77777777" w:rsidR="0045158F" w:rsidRPr="00472BA3" w:rsidRDefault="0045158F" w:rsidP="0045158F">
      <w:pPr>
        <w:spacing w:after="0" w:line="240" w:lineRule="auto"/>
        <w:rPr>
          <w:rFonts w:ascii="Times New Roman" w:hAnsi="Times New Roman" w:cs="Times New Roman"/>
          <w:sz w:val="20"/>
          <w:szCs w:val="20"/>
        </w:rPr>
      </w:pPr>
      <w:r w:rsidRPr="00472BA3">
        <w:rPr>
          <w:rFonts w:ascii="Times New Roman" w:hAnsi="Times New Roman" w:cs="Times New Roman"/>
          <w:sz w:val="20"/>
          <w:szCs w:val="20"/>
        </w:rPr>
        <w:t>Jei tiekėjas nėra PVM mokėtojas, nurodomos priežastys, dėl kurių PVM nemokamas:</w:t>
      </w:r>
    </w:p>
    <w:p w14:paraId="418C493F" w14:textId="77777777" w:rsidR="0045158F" w:rsidRPr="00472BA3" w:rsidRDefault="0045158F" w:rsidP="0045158F">
      <w:pPr>
        <w:spacing w:after="0" w:line="240" w:lineRule="auto"/>
        <w:rPr>
          <w:rFonts w:ascii="Times New Roman" w:hAnsi="Times New Roman" w:cs="Times New Roman"/>
          <w:sz w:val="20"/>
          <w:szCs w:val="20"/>
        </w:rPr>
      </w:pPr>
    </w:p>
    <w:p w14:paraId="3DE2BF64" w14:textId="77777777" w:rsidR="0045158F" w:rsidRPr="00472BA3" w:rsidRDefault="0045158F" w:rsidP="0045158F">
      <w:pPr>
        <w:spacing w:after="0" w:line="240" w:lineRule="auto"/>
        <w:rPr>
          <w:rFonts w:ascii="Times New Roman" w:hAnsi="Times New Roman" w:cs="Times New Roman"/>
          <w:sz w:val="20"/>
          <w:szCs w:val="20"/>
        </w:rPr>
      </w:pPr>
      <w:r w:rsidRPr="00472BA3">
        <w:rPr>
          <w:rFonts w:ascii="Times New Roman" w:hAnsi="Times New Roman" w:cs="Times New Roman"/>
          <w:sz w:val="20"/>
          <w:szCs w:val="20"/>
        </w:rPr>
        <w:t>___________________________________________________________________</w:t>
      </w:r>
      <w:r w:rsidRPr="00472BA3">
        <w:rPr>
          <w:rFonts w:ascii="Times New Roman" w:hAnsi="Times New Roman" w:cs="Times New Roman"/>
          <w:sz w:val="20"/>
          <w:szCs w:val="20"/>
        </w:rPr>
        <w:br/>
        <w:t>(nurodo tiekėjas)</w:t>
      </w:r>
    </w:p>
    <w:p w14:paraId="1B0D277A" w14:textId="77777777" w:rsidR="0045158F" w:rsidRPr="00472BA3" w:rsidRDefault="0045158F" w:rsidP="0045158F">
      <w:pPr>
        <w:tabs>
          <w:tab w:val="left" w:pos="540"/>
        </w:tabs>
        <w:spacing w:after="0" w:line="240" w:lineRule="auto"/>
        <w:ind w:firstLine="540"/>
        <w:jc w:val="right"/>
        <w:rPr>
          <w:rFonts w:ascii="Times New Roman" w:hAnsi="Times New Roman" w:cs="Times New Roman"/>
          <w:color w:val="7030A0"/>
          <w:sz w:val="20"/>
          <w:szCs w:val="20"/>
        </w:rPr>
      </w:pPr>
    </w:p>
    <w:p w14:paraId="62B02658" w14:textId="77777777" w:rsidR="0045158F" w:rsidRPr="00472BA3" w:rsidRDefault="0045158F" w:rsidP="0045158F">
      <w:pPr>
        <w:spacing w:after="0" w:line="240" w:lineRule="auto"/>
        <w:rPr>
          <w:rFonts w:ascii="Times New Roman" w:hAnsi="Times New Roman" w:cs="Times New Roman"/>
          <w:sz w:val="20"/>
          <w:szCs w:val="20"/>
        </w:rPr>
      </w:pPr>
      <w:r w:rsidRPr="00472BA3">
        <w:rPr>
          <w:rFonts w:ascii="Times New Roman" w:hAnsi="Times New Roman" w:cs="Times New Roman"/>
          <w:sz w:val="20"/>
          <w:szCs w:val="20"/>
        </w:rPr>
        <w:t>Kartu su pasiūlymu pateikiami šie dokumentai:</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957"/>
        <w:gridCol w:w="3682"/>
      </w:tblGrid>
      <w:tr w:rsidR="0045158F" w:rsidRPr="00472BA3" w14:paraId="497B0308" w14:textId="77777777" w:rsidTr="00076020">
        <w:trPr>
          <w:tblHeader/>
        </w:trPr>
        <w:tc>
          <w:tcPr>
            <w:tcW w:w="993" w:type="dxa"/>
            <w:hideMark/>
          </w:tcPr>
          <w:p w14:paraId="1ABBF28F" w14:textId="77777777" w:rsidR="0045158F" w:rsidRPr="00472BA3" w:rsidRDefault="0045158F" w:rsidP="0045158F">
            <w:pPr>
              <w:spacing w:after="0" w:line="240" w:lineRule="auto"/>
              <w:rPr>
                <w:rFonts w:ascii="Times New Roman" w:hAnsi="Times New Roman" w:cs="Times New Roman"/>
                <w:sz w:val="20"/>
                <w:szCs w:val="20"/>
              </w:rPr>
            </w:pPr>
            <w:r w:rsidRPr="00472BA3">
              <w:rPr>
                <w:rFonts w:ascii="Times New Roman" w:hAnsi="Times New Roman" w:cs="Times New Roman"/>
                <w:sz w:val="20"/>
                <w:szCs w:val="20"/>
              </w:rPr>
              <w:t>Eil. Nr.</w:t>
            </w:r>
          </w:p>
        </w:tc>
        <w:tc>
          <w:tcPr>
            <w:tcW w:w="5957" w:type="dxa"/>
            <w:hideMark/>
          </w:tcPr>
          <w:p w14:paraId="375523B4" w14:textId="77777777" w:rsidR="0045158F" w:rsidRPr="00472BA3" w:rsidRDefault="0045158F" w:rsidP="0045158F">
            <w:pPr>
              <w:spacing w:after="0" w:line="240" w:lineRule="auto"/>
              <w:jc w:val="center"/>
              <w:rPr>
                <w:rFonts w:ascii="Times New Roman" w:hAnsi="Times New Roman" w:cs="Times New Roman"/>
                <w:sz w:val="20"/>
                <w:szCs w:val="20"/>
              </w:rPr>
            </w:pPr>
            <w:r w:rsidRPr="00472BA3">
              <w:rPr>
                <w:rFonts w:ascii="Times New Roman" w:hAnsi="Times New Roman" w:cs="Times New Roman"/>
                <w:sz w:val="20"/>
                <w:szCs w:val="20"/>
              </w:rPr>
              <w:t>Pateiktų dokumentų pavadinimas</w:t>
            </w:r>
          </w:p>
        </w:tc>
        <w:tc>
          <w:tcPr>
            <w:tcW w:w="3682" w:type="dxa"/>
            <w:hideMark/>
          </w:tcPr>
          <w:p w14:paraId="58477C5E" w14:textId="77777777" w:rsidR="0045158F" w:rsidRPr="00472BA3" w:rsidRDefault="0045158F" w:rsidP="0045158F">
            <w:pPr>
              <w:spacing w:after="0" w:line="240" w:lineRule="auto"/>
              <w:jc w:val="center"/>
              <w:rPr>
                <w:rFonts w:ascii="Times New Roman" w:hAnsi="Times New Roman" w:cs="Times New Roman"/>
                <w:sz w:val="20"/>
                <w:szCs w:val="20"/>
              </w:rPr>
            </w:pPr>
            <w:r w:rsidRPr="00472BA3">
              <w:rPr>
                <w:rFonts w:ascii="Times New Roman" w:hAnsi="Times New Roman" w:cs="Times New Roman"/>
                <w:sz w:val="20"/>
                <w:szCs w:val="20"/>
              </w:rPr>
              <w:t>Dokumento puslapių skaičius</w:t>
            </w:r>
          </w:p>
        </w:tc>
      </w:tr>
      <w:tr w:rsidR="0045158F" w:rsidRPr="00472BA3" w14:paraId="3E4DE7EF" w14:textId="77777777" w:rsidTr="00076020">
        <w:tc>
          <w:tcPr>
            <w:tcW w:w="993" w:type="dxa"/>
            <w:hideMark/>
          </w:tcPr>
          <w:p w14:paraId="0F301E6E" w14:textId="77777777" w:rsidR="0045158F" w:rsidRPr="00472BA3" w:rsidRDefault="0045158F" w:rsidP="0045158F">
            <w:pPr>
              <w:spacing w:after="0" w:line="240" w:lineRule="auto"/>
              <w:jc w:val="center"/>
              <w:rPr>
                <w:rFonts w:ascii="Times New Roman" w:hAnsi="Times New Roman" w:cs="Times New Roman"/>
                <w:sz w:val="20"/>
                <w:szCs w:val="20"/>
              </w:rPr>
            </w:pPr>
            <w:r w:rsidRPr="00472BA3">
              <w:rPr>
                <w:rFonts w:ascii="Times New Roman" w:hAnsi="Times New Roman" w:cs="Times New Roman"/>
                <w:sz w:val="20"/>
                <w:szCs w:val="20"/>
              </w:rPr>
              <w:t>1.</w:t>
            </w:r>
          </w:p>
        </w:tc>
        <w:tc>
          <w:tcPr>
            <w:tcW w:w="5957" w:type="dxa"/>
          </w:tcPr>
          <w:p w14:paraId="440C113E" w14:textId="77777777" w:rsidR="0045158F" w:rsidRPr="00472BA3" w:rsidRDefault="0045158F" w:rsidP="0045158F">
            <w:pPr>
              <w:spacing w:after="0" w:line="240" w:lineRule="auto"/>
              <w:rPr>
                <w:rFonts w:ascii="Times New Roman" w:hAnsi="Times New Roman" w:cs="Times New Roman"/>
                <w:sz w:val="20"/>
                <w:szCs w:val="20"/>
              </w:rPr>
            </w:pPr>
          </w:p>
        </w:tc>
        <w:tc>
          <w:tcPr>
            <w:tcW w:w="3682" w:type="dxa"/>
          </w:tcPr>
          <w:p w14:paraId="1DFE429B" w14:textId="77777777" w:rsidR="0045158F" w:rsidRPr="00472BA3" w:rsidRDefault="0045158F" w:rsidP="0045158F">
            <w:pPr>
              <w:spacing w:after="0" w:line="240" w:lineRule="auto"/>
              <w:rPr>
                <w:rFonts w:ascii="Times New Roman" w:hAnsi="Times New Roman" w:cs="Times New Roman"/>
                <w:sz w:val="20"/>
                <w:szCs w:val="20"/>
              </w:rPr>
            </w:pPr>
          </w:p>
        </w:tc>
      </w:tr>
    </w:tbl>
    <w:p w14:paraId="4DC79B6F" w14:textId="77777777" w:rsidR="0045158F" w:rsidRPr="00472BA3" w:rsidRDefault="0045158F" w:rsidP="0045158F">
      <w:pPr>
        <w:spacing w:after="0" w:line="240" w:lineRule="auto"/>
        <w:rPr>
          <w:rFonts w:ascii="Times New Roman" w:hAnsi="Times New Roman" w:cs="Times New Roman"/>
          <w:sz w:val="20"/>
          <w:szCs w:val="20"/>
        </w:rPr>
      </w:pPr>
    </w:p>
    <w:p w14:paraId="7DA2C278" w14:textId="30B2C4A5" w:rsidR="0045158F" w:rsidRPr="00472BA3" w:rsidRDefault="0045158F" w:rsidP="007823F0">
      <w:pPr>
        <w:numPr>
          <w:ilvl w:val="0"/>
          <w:numId w:val="7"/>
        </w:numPr>
        <w:spacing w:after="0" w:line="240" w:lineRule="auto"/>
        <w:ind w:left="0"/>
        <w:jc w:val="both"/>
        <w:rPr>
          <w:rFonts w:ascii="Times New Roman" w:hAnsi="Times New Roman" w:cs="Times New Roman"/>
          <w:sz w:val="20"/>
          <w:szCs w:val="20"/>
        </w:rPr>
      </w:pPr>
      <w:r w:rsidRPr="00472BA3">
        <w:rPr>
          <w:rFonts w:ascii="Times New Roman" w:hAnsi="Times New Roman" w:cs="Times New Roman"/>
          <w:sz w:val="20"/>
          <w:szCs w:val="20"/>
        </w:rPr>
        <w:t>Šiame sąraše nurodyti pasiūlymo dokumentai yra konfidencialūs</w:t>
      </w:r>
      <w:r w:rsidR="0044251F" w:rsidRPr="0044251F">
        <w:rPr>
          <w:rFonts w:ascii="Times New Roman" w:hAnsi="Times New Roman" w:cs="Times New Roman"/>
          <w:sz w:val="20"/>
          <w:szCs w:val="20"/>
          <w:vertAlign w:val="superscript"/>
        </w:rPr>
        <w:t>2</w:t>
      </w:r>
      <w:r w:rsidRPr="00472BA3">
        <w:rPr>
          <w:rFonts w:ascii="Times New Roman" w:hAnsi="Times New Roman" w:cs="Times New Roman"/>
          <w:sz w:val="20"/>
          <w:szCs w:val="20"/>
        </w:rPr>
        <w:t>:</w:t>
      </w: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5958"/>
        <w:gridCol w:w="3681"/>
      </w:tblGrid>
      <w:tr w:rsidR="0045158F" w:rsidRPr="00472BA3" w14:paraId="77E54EF6" w14:textId="77777777" w:rsidTr="00076020">
        <w:tc>
          <w:tcPr>
            <w:tcW w:w="1022" w:type="dxa"/>
            <w:hideMark/>
          </w:tcPr>
          <w:p w14:paraId="680B6AEE" w14:textId="77777777" w:rsidR="0045158F" w:rsidRPr="00472BA3" w:rsidRDefault="0045158F" w:rsidP="0045158F">
            <w:pPr>
              <w:spacing w:after="0" w:line="240" w:lineRule="auto"/>
              <w:rPr>
                <w:rFonts w:ascii="Times New Roman" w:hAnsi="Times New Roman" w:cs="Times New Roman"/>
                <w:sz w:val="20"/>
                <w:szCs w:val="20"/>
              </w:rPr>
            </w:pPr>
            <w:proofErr w:type="spellStart"/>
            <w:r w:rsidRPr="00472BA3">
              <w:rPr>
                <w:rFonts w:ascii="Times New Roman" w:hAnsi="Times New Roman" w:cs="Times New Roman"/>
                <w:sz w:val="20"/>
                <w:szCs w:val="20"/>
              </w:rPr>
              <w:t>Eil.Nr</w:t>
            </w:r>
            <w:proofErr w:type="spellEnd"/>
            <w:r w:rsidRPr="00472BA3">
              <w:rPr>
                <w:rFonts w:ascii="Times New Roman" w:hAnsi="Times New Roman" w:cs="Times New Roman"/>
                <w:sz w:val="20"/>
                <w:szCs w:val="20"/>
              </w:rPr>
              <w:t>.</w:t>
            </w:r>
          </w:p>
        </w:tc>
        <w:tc>
          <w:tcPr>
            <w:tcW w:w="5958" w:type="dxa"/>
            <w:hideMark/>
          </w:tcPr>
          <w:p w14:paraId="191217B0" w14:textId="77777777" w:rsidR="0045158F" w:rsidRPr="00472BA3" w:rsidRDefault="0045158F" w:rsidP="0045158F">
            <w:pPr>
              <w:spacing w:after="0" w:line="240" w:lineRule="auto"/>
              <w:jc w:val="center"/>
              <w:rPr>
                <w:rFonts w:ascii="Times New Roman" w:hAnsi="Times New Roman" w:cs="Times New Roman"/>
                <w:sz w:val="20"/>
                <w:szCs w:val="20"/>
              </w:rPr>
            </w:pPr>
            <w:r w:rsidRPr="00472BA3">
              <w:rPr>
                <w:rFonts w:ascii="Times New Roman" w:hAnsi="Times New Roman" w:cs="Times New Roman"/>
                <w:sz w:val="20"/>
                <w:szCs w:val="20"/>
              </w:rPr>
              <w:t>Pateikto dokumento pavadinimas</w:t>
            </w:r>
          </w:p>
        </w:tc>
        <w:tc>
          <w:tcPr>
            <w:tcW w:w="3681" w:type="dxa"/>
            <w:hideMark/>
          </w:tcPr>
          <w:p w14:paraId="66236BA4" w14:textId="77777777" w:rsidR="0045158F" w:rsidRPr="00472BA3" w:rsidRDefault="0045158F" w:rsidP="0045158F">
            <w:pPr>
              <w:spacing w:after="0" w:line="240" w:lineRule="auto"/>
              <w:jc w:val="center"/>
              <w:rPr>
                <w:rFonts w:ascii="Times New Roman" w:hAnsi="Times New Roman" w:cs="Times New Roman"/>
                <w:sz w:val="20"/>
                <w:szCs w:val="20"/>
              </w:rPr>
            </w:pPr>
            <w:r w:rsidRPr="00472BA3">
              <w:rPr>
                <w:rFonts w:ascii="Times New Roman" w:hAnsi="Times New Roman" w:cs="Times New Roman"/>
                <w:sz w:val="20"/>
                <w:szCs w:val="20"/>
              </w:rPr>
              <w:t>Dokumento puslapių skaičius</w:t>
            </w:r>
          </w:p>
        </w:tc>
      </w:tr>
      <w:tr w:rsidR="0045158F" w:rsidRPr="00472BA3" w14:paraId="70835999" w14:textId="77777777" w:rsidTr="00076020">
        <w:tc>
          <w:tcPr>
            <w:tcW w:w="1022" w:type="dxa"/>
            <w:hideMark/>
          </w:tcPr>
          <w:p w14:paraId="33133226" w14:textId="77777777" w:rsidR="0045158F" w:rsidRPr="00472BA3" w:rsidRDefault="0045158F" w:rsidP="0045158F">
            <w:pPr>
              <w:spacing w:after="0" w:line="240" w:lineRule="auto"/>
              <w:rPr>
                <w:rFonts w:ascii="Times New Roman" w:hAnsi="Times New Roman" w:cs="Times New Roman"/>
                <w:sz w:val="20"/>
                <w:szCs w:val="20"/>
              </w:rPr>
            </w:pPr>
            <w:r w:rsidRPr="00472BA3">
              <w:rPr>
                <w:rFonts w:ascii="Times New Roman" w:hAnsi="Times New Roman" w:cs="Times New Roman"/>
                <w:sz w:val="20"/>
                <w:szCs w:val="20"/>
              </w:rPr>
              <w:t>1.</w:t>
            </w:r>
          </w:p>
        </w:tc>
        <w:tc>
          <w:tcPr>
            <w:tcW w:w="5958" w:type="dxa"/>
          </w:tcPr>
          <w:p w14:paraId="02779C2C" w14:textId="77777777" w:rsidR="0045158F" w:rsidRPr="00472BA3" w:rsidRDefault="0045158F" w:rsidP="0045158F">
            <w:pPr>
              <w:spacing w:after="0" w:line="240" w:lineRule="auto"/>
              <w:rPr>
                <w:rFonts w:ascii="Times New Roman" w:hAnsi="Times New Roman" w:cs="Times New Roman"/>
                <w:sz w:val="20"/>
                <w:szCs w:val="20"/>
              </w:rPr>
            </w:pPr>
          </w:p>
        </w:tc>
        <w:tc>
          <w:tcPr>
            <w:tcW w:w="3681" w:type="dxa"/>
          </w:tcPr>
          <w:p w14:paraId="41AEF896" w14:textId="77777777" w:rsidR="0045158F" w:rsidRPr="00472BA3" w:rsidRDefault="0045158F" w:rsidP="0045158F">
            <w:pPr>
              <w:spacing w:after="0" w:line="240" w:lineRule="auto"/>
              <w:rPr>
                <w:rFonts w:ascii="Times New Roman" w:hAnsi="Times New Roman" w:cs="Times New Roman"/>
                <w:sz w:val="20"/>
                <w:szCs w:val="20"/>
              </w:rPr>
            </w:pPr>
          </w:p>
        </w:tc>
      </w:tr>
    </w:tbl>
    <w:p w14:paraId="7A1141E2" w14:textId="77777777" w:rsidR="0045158F" w:rsidRPr="00472BA3" w:rsidRDefault="0045158F" w:rsidP="0045158F">
      <w:pPr>
        <w:spacing w:after="0" w:line="240" w:lineRule="auto"/>
        <w:rPr>
          <w:rFonts w:ascii="Times New Roman" w:hAnsi="Times New Roman" w:cs="Times New Roman"/>
          <w:sz w:val="20"/>
          <w:szCs w:val="20"/>
        </w:rPr>
      </w:pPr>
    </w:p>
    <w:tbl>
      <w:tblPr>
        <w:tblW w:w="0" w:type="auto"/>
        <w:tblInd w:w="-176" w:type="dxa"/>
        <w:tblLayout w:type="fixed"/>
        <w:tblLook w:val="01E0" w:firstRow="1" w:lastRow="1" w:firstColumn="1" w:lastColumn="1" w:noHBand="0" w:noVBand="0"/>
      </w:tblPr>
      <w:tblGrid>
        <w:gridCol w:w="3460"/>
        <w:gridCol w:w="604"/>
        <w:gridCol w:w="1980"/>
        <w:gridCol w:w="701"/>
        <w:gridCol w:w="2611"/>
        <w:gridCol w:w="648"/>
      </w:tblGrid>
      <w:tr w:rsidR="0045158F" w:rsidRPr="00472BA3" w14:paraId="731118DB" w14:textId="77777777" w:rsidTr="00076020">
        <w:trPr>
          <w:trHeight w:val="615"/>
        </w:trPr>
        <w:tc>
          <w:tcPr>
            <w:tcW w:w="10004" w:type="dxa"/>
            <w:gridSpan w:val="6"/>
          </w:tcPr>
          <w:p w14:paraId="03196C52" w14:textId="7B5D5BBC" w:rsidR="0045158F" w:rsidRPr="00472BA3" w:rsidRDefault="0045158F" w:rsidP="0045158F">
            <w:pPr>
              <w:spacing w:after="0" w:line="240" w:lineRule="auto"/>
              <w:rPr>
                <w:rFonts w:ascii="Times New Roman" w:hAnsi="Times New Roman" w:cs="Times New Roman"/>
                <w:sz w:val="20"/>
                <w:szCs w:val="20"/>
              </w:rPr>
            </w:pPr>
            <w:r w:rsidRPr="00472BA3">
              <w:rPr>
                <w:rFonts w:ascii="Times New Roman" w:hAnsi="Times New Roman" w:cs="Times New Roman"/>
                <w:sz w:val="20"/>
                <w:szCs w:val="20"/>
              </w:rPr>
              <w:t>6. Pasiūlymas galioja</w:t>
            </w:r>
            <w:r w:rsidR="0044251F">
              <w:rPr>
                <w:rFonts w:ascii="Times New Roman" w:hAnsi="Times New Roman" w:cs="Times New Roman"/>
                <w:sz w:val="20"/>
                <w:szCs w:val="20"/>
                <w:vertAlign w:val="superscript"/>
              </w:rPr>
              <w:t>3</w:t>
            </w:r>
            <w:r w:rsidRPr="00472BA3">
              <w:rPr>
                <w:rFonts w:ascii="Times New Roman" w:hAnsi="Times New Roman" w:cs="Times New Roman"/>
                <w:sz w:val="20"/>
                <w:szCs w:val="20"/>
                <w:vertAlign w:val="superscript"/>
              </w:rPr>
              <w:t xml:space="preserve">  </w:t>
            </w:r>
            <w:r w:rsidRPr="00472BA3">
              <w:rPr>
                <w:rFonts w:ascii="Times New Roman" w:hAnsi="Times New Roman" w:cs="Times New Roman"/>
                <w:sz w:val="20"/>
                <w:szCs w:val="20"/>
              </w:rPr>
              <w:t>iki 2024 m. _______ mėn. ________ d.</w:t>
            </w:r>
          </w:p>
          <w:p w14:paraId="015D4AF4" w14:textId="77777777" w:rsidR="0045158F" w:rsidRPr="00472BA3" w:rsidRDefault="0045158F" w:rsidP="0045158F">
            <w:pPr>
              <w:spacing w:after="0" w:line="240" w:lineRule="auto"/>
              <w:rPr>
                <w:rFonts w:ascii="Times New Roman" w:hAnsi="Times New Roman" w:cs="Times New Roman"/>
                <w:sz w:val="20"/>
                <w:szCs w:val="20"/>
              </w:rPr>
            </w:pPr>
          </w:p>
        </w:tc>
      </w:tr>
      <w:tr w:rsidR="0045158F" w:rsidRPr="00472BA3" w14:paraId="0ACC2C03" w14:textId="77777777" w:rsidTr="00076020">
        <w:trPr>
          <w:trHeight w:val="285"/>
        </w:trPr>
        <w:tc>
          <w:tcPr>
            <w:tcW w:w="3460" w:type="dxa"/>
            <w:tcBorders>
              <w:top w:val="nil"/>
              <w:left w:val="nil"/>
              <w:bottom w:val="single" w:sz="4" w:space="0" w:color="auto"/>
              <w:right w:val="nil"/>
            </w:tcBorders>
          </w:tcPr>
          <w:p w14:paraId="71F36C75" w14:textId="77777777" w:rsidR="0045158F" w:rsidRPr="00472BA3" w:rsidRDefault="0045158F" w:rsidP="0045158F">
            <w:pPr>
              <w:spacing w:after="0" w:line="240" w:lineRule="auto"/>
              <w:rPr>
                <w:rFonts w:ascii="Times New Roman" w:hAnsi="Times New Roman" w:cs="Times New Roman"/>
                <w:sz w:val="20"/>
                <w:szCs w:val="20"/>
              </w:rPr>
            </w:pPr>
          </w:p>
        </w:tc>
        <w:tc>
          <w:tcPr>
            <w:tcW w:w="604" w:type="dxa"/>
          </w:tcPr>
          <w:p w14:paraId="2294A8AF" w14:textId="77777777" w:rsidR="0045158F" w:rsidRPr="00472BA3" w:rsidRDefault="0045158F" w:rsidP="0045158F">
            <w:pPr>
              <w:spacing w:after="0" w:line="240" w:lineRule="auto"/>
              <w:jc w:val="center"/>
              <w:rPr>
                <w:rFonts w:ascii="Times New Roman" w:hAnsi="Times New Roman" w:cs="Times New Roman"/>
                <w:sz w:val="20"/>
                <w:szCs w:val="20"/>
              </w:rPr>
            </w:pPr>
          </w:p>
        </w:tc>
        <w:tc>
          <w:tcPr>
            <w:tcW w:w="1980" w:type="dxa"/>
            <w:tcBorders>
              <w:top w:val="nil"/>
              <w:left w:val="nil"/>
              <w:bottom w:val="single" w:sz="4" w:space="0" w:color="auto"/>
              <w:right w:val="nil"/>
            </w:tcBorders>
          </w:tcPr>
          <w:p w14:paraId="3C1815DE" w14:textId="77777777" w:rsidR="0045158F" w:rsidRPr="00472BA3" w:rsidRDefault="0045158F" w:rsidP="0045158F">
            <w:pPr>
              <w:spacing w:after="0" w:line="240" w:lineRule="auto"/>
              <w:jc w:val="center"/>
              <w:rPr>
                <w:rFonts w:ascii="Times New Roman" w:hAnsi="Times New Roman" w:cs="Times New Roman"/>
                <w:sz w:val="20"/>
                <w:szCs w:val="20"/>
              </w:rPr>
            </w:pPr>
          </w:p>
        </w:tc>
        <w:tc>
          <w:tcPr>
            <w:tcW w:w="701" w:type="dxa"/>
          </w:tcPr>
          <w:p w14:paraId="030BCCC1" w14:textId="77777777" w:rsidR="0045158F" w:rsidRPr="00472BA3" w:rsidRDefault="0045158F" w:rsidP="0045158F">
            <w:pPr>
              <w:spacing w:after="0" w:line="240" w:lineRule="auto"/>
              <w:jc w:val="center"/>
              <w:rPr>
                <w:rFonts w:ascii="Times New Roman" w:hAnsi="Times New Roman" w:cs="Times New Roman"/>
                <w:sz w:val="20"/>
                <w:szCs w:val="20"/>
              </w:rPr>
            </w:pPr>
          </w:p>
        </w:tc>
        <w:tc>
          <w:tcPr>
            <w:tcW w:w="2611" w:type="dxa"/>
            <w:tcBorders>
              <w:top w:val="nil"/>
              <w:left w:val="nil"/>
              <w:bottom w:val="single" w:sz="4" w:space="0" w:color="auto"/>
              <w:right w:val="nil"/>
            </w:tcBorders>
          </w:tcPr>
          <w:p w14:paraId="76BAB930" w14:textId="77777777" w:rsidR="0045158F" w:rsidRPr="00472BA3" w:rsidRDefault="0045158F" w:rsidP="0045158F">
            <w:pPr>
              <w:spacing w:after="0" w:line="240" w:lineRule="auto"/>
              <w:jc w:val="right"/>
              <w:rPr>
                <w:rFonts w:ascii="Times New Roman" w:hAnsi="Times New Roman" w:cs="Times New Roman"/>
                <w:sz w:val="20"/>
                <w:szCs w:val="20"/>
              </w:rPr>
            </w:pPr>
          </w:p>
        </w:tc>
        <w:tc>
          <w:tcPr>
            <w:tcW w:w="648" w:type="dxa"/>
          </w:tcPr>
          <w:p w14:paraId="745F65AA" w14:textId="77777777" w:rsidR="0045158F" w:rsidRPr="00472BA3" w:rsidRDefault="0045158F" w:rsidP="0045158F">
            <w:pPr>
              <w:spacing w:after="0" w:line="240" w:lineRule="auto"/>
              <w:jc w:val="right"/>
              <w:rPr>
                <w:rFonts w:ascii="Times New Roman" w:hAnsi="Times New Roman" w:cs="Times New Roman"/>
                <w:sz w:val="20"/>
                <w:szCs w:val="20"/>
              </w:rPr>
            </w:pPr>
          </w:p>
        </w:tc>
      </w:tr>
      <w:tr w:rsidR="0045158F" w:rsidRPr="00472BA3" w14:paraId="382E22F1" w14:textId="77777777" w:rsidTr="00076020">
        <w:trPr>
          <w:trHeight w:val="609"/>
        </w:trPr>
        <w:tc>
          <w:tcPr>
            <w:tcW w:w="3460" w:type="dxa"/>
            <w:tcBorders>
              <w:top w:val="single" w:sz="4" w:space="0" w:color="auto"/>
              <w:left w:val="nil"/>
              <w:bottom w:val="nil"/>
              <w:right w:val="nil"/>
            </w:tcBorders>
            <w:hideMark/>
          </w:tcPr>
          <w:p w14:paraId="55C12F4D" w14:textId="77777777" w:rsidR="0045158F" w:rsidRPr="00472BA3" w:rsidRDefault="0045158F" w:rsidP="0045158F">
            <w:pPr>
              <w:snapToGrid w:val="0"/>
              <w:spacing w:after="0" w:line="240" w:lineRule="auto"/>
              <w:jc w:val="center"/>
              <w:rPr>
                <w:rFonts w:ascii="Times New Roman" w:hAnsi="Times New Roman" w:cs="Times New Roman"/>
                <w:i/>
                <w:position w:val="6"/>
                <w:sz w:val="20"/>
                <w:szCs w:val="20"/>
              </w:rPr>
            </w:pPr>
            <w:r w:rsidRPr="00472BA3">
              <w:rPr>
                <w:rFonts w:ascii="Times New Roman" w:hAnsi="Times New Roman" w:cs="Times New Roman"/>
                <w:i/>
                <w:position w:val="6"/>
                <w:sz w:val="20"/>
                <w:szCs w:val="20"/>
              </w:rPr>
              <w:t>(Tiekėjo arba jo įgalioto asmens pareigų pavadinimas)</w:t>
            </w:r>
          </w:p>
        </w:tc>
        <w:tc>
          <w:tcPr>
            <w:tcW w:w="604" w:type="dxa"/>
          </w:tcPr>
          <w:p w14:paraId="6F40905C" w14:textId="77777777" w:rsidR="0045158F" w:rsidRPr="00472BA3" w:rsidRDefault="0045158F" w:rsidP="0045158F">
            <w:pPr>
              <w:spacing w:after="0" w:line="240" w:lineRule="auto"/>
              <w:jc w:val="center"/>
              <w:rPr>
                <w:rFonts w:ascii="Times New Roman" w:hAnsi="Times New Roman" w:cs="Times New Roman"/>
                <w:i/>
                <w:sz w:val="20"/>
                <w:szCs w:val="20"/>
              </w:rPr>
            </w:pPr>
          </w:p>
        </w:tc>
        <w:tc>
          <w:tcPr>
            <w:tcW w:w="1980" w:type="dxa"/>
            <w:tcBorders>
              <w:top w:val="single" w:sz="4" w:space="0" w:color="auto"/>
              <w:left w:val="nil"/>
              <w:bottom w:val="nil"/>
              <w:right w:val="nil"/>
            </w:tcBorders>
            <w:hideMark/>
          </w:tcPr>
          <w:p w14:paraId="1AEF0F23" w14:textId="77777777" w:rsidR="0045158F" w:rsidRPr="00472BA3" w:rsidRDefault="0045158F" w:rsidP="0045158F">
            <w:pPr>
              <w:spacing w:after="0" w:line="240" w:lineRule="auto"/>
              <w:jc w:val="center"/>
              <w:rPr>
                <w:rFonts w:ascii="Times New Roman" w:hAnsi="Times New Roman" w:cs="Times New Roman"/>
                <w:i/>
                <w:sz w:val="20"/>
                <w:szCs w:val="20"/>
              </w:rPr>
            </w:pPr>
            <w:r w:rsidRPr="00472BA3">
              <w:rPr>
                <w:rFonts w:ascii="Times New Roman" w:hAnsi="Times New Roman" w:cs="Times New Roman"/>
                <w:i/>
                <w:position w:val="6"/>
                <w:sz w:val="20"/>
                <w:szCs w:val="20"/>
              </w:rPr>
              <w:t>(Parašas)</w:t>
            </w:r>
            <w:r w:rsidRPr="00472BA3">
              <w:rPr>
                <w:rFonts w:ascii="Times New Roman" w:hAnsi="Times New Roman" w:cs="Times New Roman"/>
                <w:i/>
                <w:sz w:val="20"/>
                <w:szCs w:val="20"/>
              </w:rPr>
              <w:t xml:space="preserve"> </w:t>
            </w:r>
          </w:p>
        </w:tc>
        <w:tc>
          <w:tcPr>
            <w:tcW w:w="701" w:type="dxa"/>
          </w:tcPr>
          <w:p w14:paraId="602472FA" w14:textId="77777777" w:rsidR="0045158F" w:rsidRPr="00472BA3" w:rsidRDefault="0045158F" w:rsidP="0045158F">
            <w:pPr>
              <w:spacing w:after="0" w:line="240" w:lineRule="auto"/>
              <w:jc w:val="center"/>
              <w:rPr>
                <w:rFonts w:ascii="Times New Roman" w:hAnsi="Times New Roman" w:cs="Times New Roman"/>
                <w:i/>
                <w:sz w:val="20"/>
                <w:szCs w:val="20"/>
              </w:rPr>
            </w:pPr>
          </w:p>
        </w:tc>
        <w:tc>
          <w:tcPr>
            <w:tcW w:w="2611" w:type="dxa"/>
            <w:tcBorders>
              <w:top w:val="single" w:sz="4" w:space="0" w:color="auto"/>
              <w:left w:val="nil"/>
              <w:bottom w:val="nil"/>
              <w:right w:val="nil"/>
            </w:tcBorders>
            <w:hideMark/>
          </w:tcPr>
          <w:p w14:paraId="715BC2AD" w14:textId="77777777" w:rsidR="0045158F" w:rsidRPr="00472BA3" w:rsidRDefault="0045158F" w:rsidP="0045158F">
            <w:pPr>
              <w:spacing w:after="0" w:line="240" w:lineRule="auto"/>
              <w:jc w:val="center"/>
              <w:rPr>
                <w:rFonts w:ascii="Times New Roman" w:hAnsi="Times New Roman" w:cs="Times New Roman"/>
                <w:i/>
                <w:sz w:val="20"/>
                <w:szCs w:val="20"/>
              </w:rPr>
            </w:pPr>
            <w:r w:rsidRPr="00472BA3">
              <w:rPr>
                <w:rFonts w:ascii="Times New Roman" w:hAnsi="Times New Roman" w:cs="Times New Roman"/>
                <w:i/>
                <w:position w:val="6"/>
                <w:sz w:val="20"/>
                <w:szCs w:val="20"/>
              </w:rPr>
              <w:t>(Vardas ir pavardė)</w:t>
            </w:r>
            <w:r w:rsidRPr="00472BA3">
              <w:rPr>
                <w:rFonts w:ascii="Times New Roman" w:hAnsi="Times New Roman" w:cs="Times New Roman"/>
                <w:i/>
                <w:sz w:val="20"/>
                <w:szCs w:val="20"/>
              </w:rPr>
              <w:t xml:space="preserve"> </w:t>
            </w:r>
          </w:p>
        </w:tc>
        <w:tc>
          <w:tcPr>
            <w:tcW w:w="648" w:type="dxa"/>
          </w:tcPr>
          <w:p w14:paraId="6848493A" w14:textId="77777777" w:rsidR="0045158F" w:rsidRPr="00472BA3" w:rsidRDefault="0045158F" w:rsidP="0045158F">
            <w:pPr>
              <w:spacing w:after="0" w:line="240" w:lineRule="auto"/>
              <w:jc w:val="center"/>
              <w:rPr>
                <w:rFonts w:ascii="Times New Roman" w:hAnsi="Times New Roman" w:cs="Times New Roman"/>
                <w:sz w:val="20"/>
                <w:szCs w:val="20"/>
              </w:rPr>
            </w:pPr>
          </w:p>
        </w:tc>
      </w:tr>
    </w:tbl>
    <w:p w14:paraId="5CFF4E77" w14:textId="77777777" w:rsidR="0045158F" w:rsidRPr="00472BA3" w:rsidRDefault="0045158F" w:rsidP="0045158F">
      <w:pPr>
        <w:spacing w:after="0" w:line="240" w:lineRule="auto"/>
        <w:rPr>
          <w:rFonts w:ascii="Times New Roman" w:hAnsi="Times New Roman" w:cs="Times New Roman"/>
          <w:sz w:val="20"/>
          <w:szCs w:val="20"/>
        </w:rPr>
      </w:pPr>
    </w:p>
    <w:p w14:paraId="4972200B" w14:textId="427A5649" w:rsidR="0045158F" w:rsidRPr="00472BA3" w:rsidRDefault="0044251F" w:rsidP="0044251F">
      <w:pPr>
        <w:spacing w:after="0" w:line="240" w:lineRule="auto"/>
        <w:ind w:firstLine="284"/>
        <w:rPr>
          <w:rFonts w:ascii="Times New Roman" w:hAnsi="Times New Roman" w:cs="Times New Roman"/>
          <w:sz w:val="20"/>
          <w:szCs w:val="20"/>
        </w:rPr>
      </w:pPr>
      <w:r w:rsidRPr="0044251F">
        <w:rPr>
          <w:rFonts w:ascii="Times New Roman" w:hAnsi="Times New Roman" w:cs="Times New Roman"/>
          <w:sz w:val="20"/>
          <w:szCs w:val="20"/>
          <w:vertAlign w:val="superscript"/>
        </w:rPr>
        <w:t>2</w:t>
      </w:r>
      <w:r w:rsidR="0045158F" w:rsidRPr="00472BA3">
        <w:rPr>
          <w:rFonts w:ascii="Times New Roman" w:hAnsi="Times New Roman" w:cs="Times New Roman"/>
          <w:sz w:val="20"/>
          <w:szCs w:val="20"/>
        </w:rPr>
        <w:t xml:space="preserve"> </w:t>
      </w:r>
      <w:r w:rsidR="0045158F" w:rsidRPr="00472BA3">
        <w:rPr>
          <w:rFonts w:ascii="Times New Roman" w:hAnsi="Times New Roman" w:cs="Times New Roman"/>
          <w:bCs/>
          <w:sz w:val="20"/>
          <w:szCs w:val="20"/>
        </w:rPr>
        <w:t xml:space="preserve">Pildyti tuomet, jei bus pateikta konfidenciali informacija. </w:t>
      </w:r>
      <w:r w:rsidR="0045158F" w:rsidRPr="00472BA3">
        <w:rPr>
          <w:rFonts w:ascii="Times New Roman" w:hAnsi="Times New Roman" w:cs="Times New Roman"/>
          <w:sz w:val="20"/>
          <w:szCs w:val="20"/>
        </w:rPr>
        <w:t>Paslaugų Tiekėjo</w:t>
      </w:r>
      <w:r w:rsidR="0045158F" w:rsidRPr="00472BA3">
        <w:rPr>
          <w:rFonts w:ascii="Times New Roman" w:hAnsi="Times New Roman" w:cs="Times New Roman"/>
          <w:bCs/>
          <w:sz w:val="20"/>
          <w:szCs w:val="20"/>
        </w:rPr>
        <w:t xml:space="preserve"> negali nurodyti, kad konfidenciali yra pasiūlymo kaina, įkainiai, subtiekėjai arba, kad visas pasiūlymas yra konfidencialus. </w:t>
      </w:r>
      <w:r w:rsidR="0045158F" w:rsidRPr="00472BA3">
        <w:rPr>
          <w:rFonts w:ascii="Times New Roman" w:hAnsi="Times New Roman" w:cs="Times New Roman"/>
          <w:sz w:val="20"/>
          <w:szCs w:val="20"/>
        </w:rPr>
        <w:t>Paslaugų Tiekėjui nenurodžius, kokia informacija yra konfidenciali, laikoma, kad konfidencialios informacijos pasiūlyme nėra.</w:t>
      </w:r>
    </w:p>
    <w:p w14:paraId="3A4426A7" w14:textId="27AE29F3" w:rsidR="0045158F" w:rsidRPr="00472BA3" w:rsidRDefault="0044251F" w:rsidP="0044251F">
      <w:pPr>
        <w:pStyle w:val="FootnoteText"/>
        <w:spacing w:line="240" w:lineRule="auto"/>
        <w:ind w:firstLine="284"/>
        <w:rPr>
          <w:rFonts w:ascii="Times New Roman" w:hAnsi="Times New Roman" w:cs="Times New Roman"/>
        </w:rPr>
      </w:pPr>
      <w:r>
        <w:rPr>
          <w:rStyle w:val="FootnoteReference"/>
          <w:rFonts w:ascii="Times New Roman" w:hAnsi="Times New Roman" w:cs="Times New Roman"/>
        </w:rPr>
        <w:t>3</w:t>
      </w:r>
      <w:r w:rsidR="0045158F" w:rsidRPr="00472BA3">
        <w:rPr>
          <w:rFonts w:ascii="Times New Roman" w:hAnsi="Times New Roman" w:cs="Times New Roman"/>
        </w:rPr>
        <w:t xml:space="preserve"> Pasiūlymas turi galioti ne trumpiau kaip 90 kalendorinių dienų nuo pasiūlymų pateikimo termino pabaigos. Jeigu tiekėjas nenurodo pasiūlymo galiojimo termino, laikoma, kad pasiūlymas galioja 90 kalendorinių dienų. </w:t>
      </w:r>
    </w:p>
    <w:p w14:paraId="638BBAA5" w14:textId="77777777" w:rsidR="0045158F" w:rsidRPr="00472BA3" w:rsidRDefault="0045158F" w:rsidP="0045158F">
      <w:pPr>
        <w:spacing w:after="0" w:line="240" w:lineRule="auto"/>
        <w:jc w:val="center"/>
        <w:rPr>
          <w:rFonts w:ascii="Times New Roman" w:hAnsi="Times New Roman" w:cs="Times New Roman"/>
          <w:sz w:val="20"/>
          <w:szCs w:val="20"/>
        </w:rPr>
      </w:pPr>
      <w:r w:rsidRPr="00472BA3">
        <w:rPr>
          <w:rFonts w:ascii="Times New Roman" w:hAnsi="Times New Roman" w:cs="Times New Roman"/>
          <w:sz w:val="20"/>
          <w:szCs w:val="20"/>
        </w:rPr>
        <w:t>__________</w:t>
      </w:r>
    </w:p>
    <w:p w14:paraId="02842DF4" w14:textId="77777777" w:rsidR="0045158F" w:rsidRPr="00472BA3" w:rsidRDefault="0045158F" w:rsidP="0045158F">
      <w:pPr>
        <w:spacing w:after="0" w:line="240" w:lineRule="auto"/>
        <w:rPr>
          <w:rFonts w:ascii="Times New Roman" w:eastAsia="Calibri" w:hAnsi="Times New Roman" w:cs="Times New Roman"/>
          <w:b/>
          <w:bCs/>
          <w:color w:val="7030A0"/>
        </w:rPr>
      </w:pPr>
    </w:p>
    <w:p w14:paraId="18D70B25" w14:textId="77777777" w:rsidR="000046E8" w:rsidRPr="00DE6524" w:rsidRDefault="000046E8" w:rsidP="0045158F">
      <w:pPr>
        <w:spacing w:after="0" w:line="240" w:lineRule="auto"/>
        <w:rPr>
          <w:rFonts w:ascii="Times New Roman" w:hAnsi="Times New Roman" w:cs="Times New Roman"/>
          <w:bCs/>
          <w:sz w:val="22"/>
          <w:szCs w:val="22"/>
        </w:rPr>
      </w:pPr>
    </w:p>
    <w:p w14:paraId="5DF5ED97" w14:textId="77777777" w:rsidR="000046E8" w:rsidRPr="00DE6524" w:rsidRDefault="000046E8" w:rsidP="000046E8">
      <w:pPr>
        <w:jc w:val="right"/>
        <w:rPr>
          <w:rFonts w:ascii="Times New Roman" w:eastAsiaTheme="minorHAnsi" w:hAnsi="Times New Roman" w:cs="Times New Roman"/>
          <w:bCs/>
          <w:iCs/>
        </w:rPr>
      </w:pPr>
      <w:r w:rsidRPr="00DE6524">
        <w:rPr>
          <w:rFonts w:ascii="Times New Roman" w:hAnsi="Times New Roman" w:cs="Times New Roman"/>
        </w:rPr>
        <w:t>Pirkimo sąlygų 5 priedas „Terminai“</w:t>
      </w:r>
    </w:p>
    <w:p w14:paraId="3EA8A59A" w14:textId="77777777" w:rsidR="000046E8" w:rsidRPr="00DE6524" w:rsidRDefault="000046E8" w:rsidP="000046E8">
      <w:pPr>
        <w:rPr>
          <w:rFonts w:ascii="Times New Roman" w:eastAsiaTheme="minorHAnsi" w:hAnsi="Times New Roman" w:cs="Times New Roman"/>
          <w:bCs/>
          <w:iCs/>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0046E8" w:rsidRPr="00DE6524" w14:paraId="4E877D69" w14:textId="77777777" w:rsidTr="00076020">
        <w:trPr>
          <w:trHeight w:val="20"/>
        </w:trPr>
        <w:tc>
          <w:tcPr>
            <w:tcW w:w="600" w:type="dxa"/>
          </w:tcPr>
          <w:p w14:paraId="66E5E66D" w14:textId="77777777" w:rsidR="000046E8" w:rsidRPr="00DE6524" w:rsidRDefault="000046E8" w:rsidP="00076020">
            <w:pPr>
              <w:spacing w:line="240" w:lineRule="auto"/>
              <w:ind w:firstLine="0"/>
            </w:pPr>
            <w:r w:rsidRPr="00DE6524">
              <w:t>Eil.</w:t>
            </w:r>
          </w:p>
          <w:p w14:paraId="1CC5C981" w14:textId="77777777" w:rsidR="000046E8" w:rsidRPr="00DE6524" w:rsidRDefault="000046E8" w:rsidP="00076020">
            <w:pPr>
              <w:spacing w:line="240" w:lineRule="auto"/>
              <w:ind w:firstLine="0"/>
            </w:pPr>
            <w:r w:rsidRPr="00DE6524">
              <w:t>Nr.</w:t>
            </w:r>
          </w:p>
        </w:tc>
        <w:tc>
          <w:tcPr>
            <w:tcW w:w="2660" w:type="dxa"/>
          </w:tcPr>
          <w:p w14:paraId="6AD00E89" w14:textId="77777777" w:rsidR="000046E8" w:rsidRPr="00DE6524" w:rsidRDefault="000046E8" w:rsidP="00076020">
            <w:pPr>
              <w:spacing w:line="240" w:lineRule="auto"/>
              <w:ind w:firstLine="0"/>
            </w:pPr>
            <w:r w:rsidRPr="00DE6524">
              <w:rPr>
                <w:b/>
              </w:rPr>
              <w:t xml:space="preserve">VEIKSMAS </w:t>
            </w:r>
          </w:p>
        </w:tc>
        <w:tc>
          <w:tcPr>
            <w:tcW w:w="3685" w:type="dxa"/>
            <w:hideMark/>
          </w:tcPr>
          <w:p w14:paraId="4ACA9235" w14:textId="77777777" w:rsidR="000046E8" w:rsidRPr="00DE6524" w:rsidRDefault="000046E8" w:rsidP="00076020">
            <w:pPr>
              <w:spacing w:line="240" w:lineRule="auto"/>
              <w:ind w:firstLine="34"/>
              <w:rPr>
                <w:b/>
              </w:rPr>
            </w:pPr>
            <w:r w:rsidRPr="00DE6524">
              <w:rPr>
                <w:b/>
              </w:rPr>
              <w:t>DATA/DIENŲ SKAIČIUS/ LAIKAS</w:t>
            </w:r>
          </w:p>
          <w:p w14:paraId="5857DF95" w14:textId="77777777" w:rsidR="000046E8" w:rsidRPr="00DE6524" w:rsidRDefault="000046E8" w:rsidP="00076020">
            <w:pPr>
              <w:spacing w:line="240" w:lineRule="auto"/>
              <w:ind w:firstLine="34"/>
            </w:pPr>
            <w:r w:rsidRPr="00DE6524">
              <w:t>(Lietuvos laiku)</w:t>
            </w:r>
          </w:p>
        </w:tc>
        <w:tc>
          <w:tcPr>
            <w:tcW w:w="2552" w:type="dxa"/>
            <w:hideMark/>
          </w:tcPr>
          <w:p w14:paraId="3E293949" w14:textId="77777777" w:rsidR="000046E8" w:rsidRPr="00DE6524" w:rsidRDefault="000046E8" w:rsidP="00076020">
            <w:pPr>
              <w:spacing w:line="240" w:lineRule="auto"/>
              <w:ind w:firstLine="34"/>
              <w:rPr>
                <w:b/>
              </w:rPr>
            </w:pPr>
            <w:r w:rsidRPr="00DE6524">
              <w:rPr>
                <w:b/>
              </w:rPr>
              <w:t>PASTABOS</w:t>
            </w:r>
          </w:p>
        </w:tc>
      </w:tr>
      <w:tr w:rsidR="000046E8" w:rsidRPr="00DE6524" w14:paraId="6939B436" w14:textId="77777777" w:rsidTr="00076020">
        <w:trPr>
          <w:trHeight w:val="20"/>
        </w:trPr>
        <w:tc>
          <w:tcPr>
            <w:tcW w:w="600" w:type="dxa"/>
          </w:tcPr>
          <w:p w14:paraId="3EE30175" w14:textId="77777777" w:rsidR="000046E8" w:rsidRPr="00DE6524" w:rsidRDefault="000046E8" w:rsidP="00076020">
            <w:pPr>
              <w:spacing w:line="240" w:lineRule="auto"/>
              <w:ind w:firstLine="0"/>
              <w:rPr>
                <w:bCs/>
              </w:rPr>
            </w:pPr>
            <w:r w:rsidRPr="00DE6524">
              <w:rPr>
                <w:bCs/>
              </w:rPr>
              <w:t>1.</w:t>
            </w:r>
          </w:p>
        </w:tc>
        <w:tc>
          <w:tcPr>
            <w:tcW w:w="2660" w:type="dxa"/>
          </w:tcPr>
          <w:p w14:paraId="25BBB6F4" w14:textId="77777777" w:rsidR="000046E8" w:rsidRPr="00DE6524" w:rsidRDefault="000046E8" w:rsidP="00076020">
            <w:pPr>
              <w:spacing w:line="240" w:lineRule="auto"/>
              <w:ind w:firstLine="0"/>
              <w:rPr>
                <w:bCs/>
              </w:rPr>
            </w:pPr>
            <w:r w:rsidRPr="00DE6524">
              <w:rPr>
                <w:bCs/>
              </w:rPr>
              <w:t>Pasiūlymų pateikimo terminas</w:t>
            </w:r>
          </w:p>
        </w:tc>
        <w:tc>
          <w:tcPr>
            <w:tcW w:w="3685" w:type="dxa"/>
          </w:tcPr>
          <w:p w14:paraId="2D667320" w14:textId="77777777" w:rsidR="000046E8" w:rsidRPr="00DE6524" w:rsidRDefault="000046E8" w:rsidP="00076020">
            <w:pPr>
              <w:spacing w:line="240" w:lineRule="auto"/>
              <w:ind w:firstLine="34"/>
            </w:pPr>
            <w:r w:rsidRPr="00DE6524">
              <w:t xml:space="preserve">Bus nurodytas skelbime apie pirkimą. </w:t>
            </w:r>
          </w:p>
        </w:tc>
        <w:tc>
          <w:tcPr>
            <w:tcW w:w="2552" w:type="dxa"/>
          </w:tcPr>
          <w:p w14:paraId="4E5B6D36" w14:textId="77777777" w:rsidR="000046E8" w:rsidRPr="00DE6524" w:rsidRDefault="000046E8" w:rsidP="00076020">
            <w:pPr>
              <w:spacing w:line="240" w:lineRule="auto"/>
              <w:ind w:firstLine="0"/>
            </w:pPr>
            <w:r w:rsidRPr="00DE6524">
              <w:t>Perkančioji organizacija turi teisę pratęsti pasiūlymų pateikimo terminą.</w:t>
            </w:r>
          </w:p>
          <w:p w14:paraId="2479A19C" w14:textId="77777777" w:rsidR="000046E8" w:rsidRPr="00DE6524" w:rsidRDefault="000046E8" w:rsidP="00076020">
            <w:pPr>
              <w:spacing w:line="240" w:lineRule="auto"/>
              <w:ind w:firstLine="34"/>
              <w:rPr>
                <w:color w:val="7030A0"/>
              </w:rPr>
            </w:pPr>
          </w:p>
        </w:tc>
      </w:tr>
      <w:tr w:rsidR="000046E8" w:rsidRPr="00DE6524" w14:paraId="211BEF8A" w14:textId="77777777" w:rsidTr="00076020">
        <w:trPr>
          <w:trHeight w:val="20"/>
        </w:trPr>
        <w:tc>
          <w:tcPr>
            <w:tcW w:w="600" w:type="dxa"/>
          </w:tcPr>
          <w:p w14:paraId="65C373F3" w14:textId="77777777" w:rsidR="000046E8" w:rsidRPr="00DE6524" w:rsidRDefault="000046E8" w:rsidP="00076020">
            <w:pPr>
              <w:spacing w:line="240" w:lineRule="auto"/>
              <w:ind w:firstLine="0"/>
              <w:rPr>
                <w:bCs/>
              </w:rPr>
            </w:pPr>
            <w:r w:rsidRPr="00DE6524">
              <w:rPr>
                <w:bCs/>
              </w:rPr>
              <w:t>2.</w:t>
            </w:r>
          </w:p>
        </w:tc>
        <w:tc>
          <w:tcPr>
            <w:tcW w:w="2660" w:type="dxa"/>
          </w:tcPr>
          <w:p w14:paraId="1644268B" w14:textId="77777777" w:rsidR="000046E8" w:rsidRPr="00DE6524" w:rsidRDefault="000046E8" w:rsidP="00076020">
            <w:pPr>
              <w:spacing w:line="240" w:lineRule="auto"/>
              <w:ind w:firstLine="0"/>
              <w:rPr>
                <w:bCs/>
              </w:rPr>
            </w:pPr>
            <w:r w:rsidRPr="00DE6524">
              <w:t>Pasiūlymą patikslinti pirkimo dokumentus arba prašymus dėl pirkimo dokumentų paaiškinimų tiekėjas turi pateikti ne vėliau kaip:</w:t>
            </w:r>
          </w:p>
        </w:tc>
        <w:tc>
          <w:tcPr>
            <w:tcW w:w="3685" w:type="dxa"/>
          </w:tcPr>
          <w:p w14:paraId="4F87603D" w14:textId="77777777" w:rsidR="000046E8" w:rsidRPr="00DE6524" w:rsidRDefault="000046E8" w:rsidP="00076020">
            <w:pPr>
              <w:spacing w:line="240" w:lineRule="auto"/>
              <w:ind w:firstLine="0"/>
            </w:pPr>
            <w:r w:rsidRPr="00DE6524">
              <w:t xml:space="preserve">Likus </w:t>
            </w:r>
            <w:r w:rsidRPr="00DE6524">
              <w:rPr>
                <w:b/>
              </w:rPr>
              <w:t>2 darbo dienoms</w:t>
            </w:r>
            <w:r w:rsidRPr="00DE6524">
              <w:t xml:space="preserve"> iki pasiūlymų pateikimo termino pabaigos.</w:t>
            </w:r>
          </w:p>
        </w:tc>
        <w:tc>
          <w:tcPr>
            <w:tcW w:w="2552" w:type="dxa"/>
          </w:tcPr>
          <w:p w14:paraId="1783D16A" w14:textId="77777777" w:rsidR="000046E8" w:rsidRPr="00DE6524" w:rsidRDefault="000046E8" w:rsidP="00076020">
            <w:pPr>
              <w:spacing w:line="240" w:lineRule="auto"/>
              <w:ind w:firstLine="34"/>
              <w:rPr>
                <w:color w:val="7030A0"/>
              </w:rPr>
            </w:pPr>
          </w:p>
          <w:p w14:paraId="37058D66" w14:textId="77777777" w:rsidR="000046E8" w:rsidRPr="00DE6524" w:rsidRDefault="000046E8" w:rsidP="00076020">
            <w:pPr>
              <w:spacing w:line="240" w:lineRule="auto"/>
              <w:ind w:firstLine="34"/>
              <w:rPr>
                <w:color w:val="7030A0"/>
              </w:rPr>
            </w:pPr>
          </w:p>
          <w:p w14:paraId="6B0E5D3D" w14:textId="77777777" w:rsidR="000046E8" w:rsidRPr="00DE6524" w:rsidRDefault="000046E8" w:rsidP="00076020">
            <w:pPr>
              <w:spacing w:line="240" w:lineRule="auto"/>
              <w:ind w:firstLine="34"/>
              <w:rPr>
                <w:color w:val="7030A0"/>
              </w:rPr>
            </w:pPr>
          </w:p>
        </w:tc>
      </w:tr>
      <w:tr w:rsidR="000046E8" w:rsidRPr="00DE6524" w14:paraId="77138ACE" w14:textId="77777777" w:rsidTr="00076020">
        <w:trPr>
          <w:trHeight w:val="20"/>
        </w:trPr>
        <w:tc>
          <w:tcPr>
            <w:tcW w:w="600" w:type="dxa"/>
          </w:tcPr>
          <w:p w14:paraId="47C136B5" w14:textId="77777777" w:rsidR="000046E8" w:rsidRPr="00DE6524" w:rsidRDefault="000046E8" w:rsidP="00076020">
            <w:pPr>
              <w:spacing w:line="240" w:lineRule="auto"/>
              <w:ind w:firstLine="0"/>
              <w:rPr>
                <w:bCs/>
              </w:rPr>
            </w:pPr>
            <w:r w:rsidRPr="00DE6524">
              <w:rPr>
                <w:bCs/>
              </w:rPr>
              <w:t>3.</w:t>
            </w:r>
          </w:p>
        </w:tc>
        <w:tc>
          <w:tcPr>
            <w:tcW w:w="2660" w:type="dxa"/>
          </w:tcPr>
          <w:p w14:paraId="5A5C92B9" w14:textId="77777777" w:rsidR="000046E8" w:rsidRPr="00DE6524" w:rsidRDefault="000046E8" w:rsidP="00076020">
            <w:pPr>
              <w:spacing w:line="240" w:lineRule="auto"/>
              <w:ind w:firstLine="0"/>
            </w:pPr>
            <w:r w:rsidRPr="00DE6524">
              <w:rPr>
                <w:rFonts w:eastAsia="Arial"/>
              </w:rPr>
              <w:t xml:space="preserve">Perkančioji organizacija </w:t>
            </w:r>
            <w:r w:rsidRPr="00DE6524">
              <w:t>pirkimo dokumentų paaiškinimą, patikslinimą pateikia visiems dalyviams:</w:t>
            </w:r>
          </w:p>
        </w:tc>
        <w:tc>
          <w:tcPr>
            <w:tcW w:w="3685" w:type="dxa"/>
          </w:tcPr>
          <w:p w14:paraId="2C759C4C" w14:textId="77777777" w:rsidR="000046E8" w:rsidRPr="00DE6524" w:rsidRDefault="000046E8" w:rsidP="00076020">
            <w:pPr>
              <w:spacing w:line="240" w:lineRule="auto"/>
              <w:ind w:firstLine="0"/>
            </w:pPr>
            <w:r w:rsidRPr="00DE6524">
              <w:rPr>
                <w:bCs/>
              </w:rPr>
              <w:t>Likus ne mažiau kaip</w:t>
            </w:r>
            <w:r w:rsidRPr="00DE6524">
              <w:rPr>
                <w:b/>
              </w:rPr>
              <w:t xml:space="preserve"> 1 darbo dienai</w:t>
            </w:r>
            <w:r w:rsidRPr="00DE6524">
              <w:t xml:space="preserve"> iki pasiūlymų pateikimo termino pabaigos.</w:t>
            </w:r>
          </w:p>
        </w:tc>
        <w:tc>
          <w:tcPr>
            <w:tcW w:w="2552" w:type="dxa"/>
          </w:tcPr>
          <w:p w14:paraId="36F9E853" w14:textId="77777777" w:rsidR="000046E8" w:rsidRPr="00DE6524" w:rsidRDefault="000046E8" w:rsidP="00076020">
            <w:pPr>
              <w:spacing w:line="240" w:lineRule="auto"/>
              <w:ind w:firstLine="0"/>
              <w:rPr>
                <w:color w:val="7030A0"/>
              </w:rPr>
            </w:pPr>
            <w:r w:rsidRPr="00DE6524">
              <w:rPr>
                <w:color w:val="000000"/>
              </w:rPr>
              <w:t xml:space="preserve">Jei paaiškinimai ar patikslinimai teikiami perkančiosios organizacijos </w:t>
            </w:r>
            <w:r w:rsidRPr="00DE6524">
              <w:rPr>
                <w:color w:val="000000"/>
              </w:rPr>
              <w:lastRenderedPageBreak/>
              <w:t xml:space="preserve">iniciatyva, jų pateikimo terminas nesikeičia. </w:t>
            </w:r>
          </w:p>
          <w:p w14:paraId="2C529464" w14:textId="77777777" w:rsidR="000046E8" w:rsidRPr="00DE6524" w:rsidRDefault="000046E8" w:rsidP="00076020">
            <w:pPr>
              <w:spacing w:line="240" w:lineRule="auto"/>
              <w:ind w:firstLine="34"/>
              <w:rPr>
                <w:color w:val="7030A0"/>
              </w:rPr>
            </w:pPr>
          </w:p>
        </w:tc>
      </w:tr>
      <w:tr w:rsidR="000046E8" w:rsidRPr="00DE6524" w14:paraId="3D5BFF45" w14:textId="77777777" w:rsidTr="00076020">
        <w:trPr>
          <w:trHeight w:val="1055"/>
        </w:trPr>
        <w:tc>
          <w:tcPr>
            <w:tcW w:w="600" w:type="dxa"/>
          </w:tcPr>
          <w:p w14:paraId="43C0EFCE" w14:textId="77777777" w:rsidR="000046E8" w:rsidRPr="00DE6524" w:rsidRDefault="000046E8" w:rsidP="00076020">
            <w:pPr>
              <w:spacing w:line="240" w:lineRule="auto"/>
              <w:ind w:firstLine="0"/>
              <w:rPr>
                <w:bCs/>
              </w:rPr>
            </w:pPr>
            <w:r w:rsidRPr="00DE6524">
              <w:rPr>
                <w:bCs/>
              </w:rPr>
              <w:lastRenderedPageBreak/>
              <w:t>4.</w:t>
            </w:r>
          </w:p>
        </w:tc>
        <w:tc>
          <w:tcPr>
            <w:tcW w:w="2660" w:type="dxa"/>
            <w:hideMark/>
          </w:tcPr>
          <w:p w14:paraId="5BBC8C20" w14:textId="77777777" w:rsidR="000046E8" w:rsidRPr="00DE6524" w:rsidRDefault="000046E8" w:rsidP="00076020">
            <w:pPr>
              <w:spacing w:line="240" w:lineRule="auto"/>
              <w:ind w:firstLine="0"/>
            </w:pPr>
            <w:r w:rsidRPr="00DE6524">
              <w:t>Pradinis susipažinimas su CVP IS priemonėmis gautais pasiūlymais</w:t>
            </w:r>
          </w:p>
        </w:tc>
        <w:tc>
          <w:tcPr>
            <w:tcW w:w="3685" w:type="dxa"/>
            <w:hideMark/>
          </w:tcPr>
          <w:p w14:paraId="6B587CBE" w14:textId="77777777" w:rsidR="000046E8" w:rsidRPr="00DE6524" w:rsidRDefault="000046E8" w:rsidP="00076020">
            <w:pPr>
              <w:spacing w:line="240" w:lineRule="auto"/>
              <w:ind w:firstLine="34"/>
            </w:pPr>
            <w:r w:rsidRPr="00DE6524">
              <w:t xml:space="preserve">Pradedamas ne anksčiau nei </w:t>
            </w:r>
            <w:r w:rsidRPr="00DE6524">
              <w:rPr>
                <w:color w:val="000000" w:themeColor="text1"/>
              </w:rPr>
              <w:t>po 45 minučių</w:t>
            </w:r>
            <w:r w:rsidRPr="00DE6524">
              <w:t xml:space="preserve"> po galutinių pasiūlymų pateikimo termino pabaigos</w:t>
            </w:r>
          </w:p>
        </w:tc>
        <w:tc>
          <w:tcPr>
            <w:tcW w:w="2552" w:type="dxa"/>
            <w:hideMark/>
          </w:tcPr>
          <w:p w14:paraId="3CB66C0D" w14:textId="77777777" w:rsidR="000046E8" w:rsidRPr="00DE6524" w:rsidRDefault="000046E8" w:rsidP="00076020">
            <w:pPr>
              <w:spacing w:line="240" w:lineRule="auto"/>
              <w:ind w:firstLine="34"/>
              <w:rPr>
                <w:iCs/>
              </w:rPr>
            </w:pPr>
          </w:p>
        </w:tc>
      </w:tr>
      <w:tr w:rsidR="000046E8" w:rsidRPr="00DE6524" w14:paraId="123139EC" w14:textId="77777777" w:rsidTr="00076020">
        <w:trPr>
          <w:trHeight w:val="20"/>
        </w:trPr>
        <w:tc>
          <w:tcPr>
            <w:tcW w:w="600" w:type="dxa"/>
          </w:tcPr>
          <w:p w14:paraId="0D5CDE06" w14:textId="77777777" w:rsidR="000046E8" w:rsidRPr="00DE6524" w:rsidRDefault="000046E8" w:rsidP="00076020">
            <w:pPr>
              <w:spacing w:line="240" w:lineRule="auto"/>
              <w:ind w:firstLine="0"/>
              <w:rPr>
                <w:bCs/>
              </w:rPr>
            </w:pPr>
            <w:r w:rsidRPr="00DE6524">
              <w:rPr>
                <w:bCs/>
              </w:rPr>
              <w:t>5.</w:t>
            </w:r>
          </w:p>
        </w:tc>
        <w:tc>
          <w:tcPr>
            <w:tcW w:w="2660" w:type="dxa"/>
          </w:tcPr>
          <w:p w14:paraId="3EBE4B7F" w14:textId="77777777" w:rsidR="000046E8" w:rsidRPr="00DE6524" w:rsidRDefault="000046E8" w:rsidP="00076020">
            <w:pPr>
              <w:spacing w:line="240" w:lineRule="auto"/>
              <w:ind w:firstLine="0"/>
            </w:pPr>
            <w:r w:rsidRPr="00DE6524">
              <w:rPr>
                <w:bCs/>
              </w:rPr>
              <w:t>Pasiūlymo galiojimo ir pasiūlymo galiojimo užtikrinimo (jei taikoma) terminas ne trumpesnis kaip</w:t>
            </w:r>
          </w:p>
        </w:tc>
        <w:tc>
          <w:tcPr>
            <w:tcW w:w="3685" w:type="dxa"/>
          </w:tcPr>
          <w:p w14:paraId="25630D46" w14:textId="77777777" w:rsidR="000046E8" w:rsidRPr="00DE6524" w:rsidRDefault="000046E8" w:rsidP="00076020">
            <w:pPr>
              <w:spacing w:line="240" w:lineRule="auto"/>
              <w:ind w:firstLine="34"/>
            </w:pPr>
            <w:r w:rsidRPr="00DE6524">
              <w:t xml:space="preserve">90 (devyniasdešimt) dienų nuo pasiūlymų pateikimo galutinio termino pabaigos. </w:t>
            </w:r>
          </w:p>
        </w:tc>
        <w:tc>
          <w:tcPr>
            <w:tcW w:w="2552" w:type="dxa"/>
          </w:tcPr>
          <w:p w14:paraId="6400EA81" w14:textId="77777777" w:rsidR="000046E8" w:rsidRPr="00DE6524" w:rsidRDefault="000046E8" w:rsidP="00076020">
            <w:pPr>
              <w:spacing w:line="240" w:lineRule="auto"/>
              <w:ind w:firstLine="34"/>
            </w:pPr>
          </w:p>
        </w:tc>
      </w:tr>
      <w:tr w:rsidR="000046E8" w:rsidRPr="00DE6524" w14:paraId="6C246123" w14:textId="77777777" w:rsidTr="00076020">
        <w:trPr>
          <w:trHeight w:val="20"/>
        </w:trPr>
        <w:tc>
          <w:tcPr>
            <w:tcW w:w="600" w:type="dxa"/>
          </w:tcPr>
          <w:p w14:paraId="0587CB29" w14:textId="77777777" w:rsidR="000046E8" w:rsidRPr="00DE6524" w:rsidRDefault="000046E8" w:rsidP="00076020">
            <w:pPr>
              <w:spacing w:line="240" w:lineRule="auto"/>
              <w:ind w:firstLine="0"/>
              <w:rPr>
                <w:bCs/>
              </w:rPr>
            </w:pPr>
            <w:r w:rsidRPr="00DE6524">
              <w:rPr>
                <w:bCs/>
              </w:rPr>
              <w:t>6.</w:t>
            </w:r>
          </w:p>
        </w:tc>
        <w:tc>
          <w:tcPr>
            <w:tcW w:w="2660" w:type="dxa"/>
            <w:hideMark/>
          </w:tcPr>
          <w:p w14:paraId="45898EC1" w14:textId="77777777" w:rsidR="000046E8" w:rsidRPr="00DE6524" w:rsidRDefault="000046E8" w:rsidP="00076020">
            <w:pPr>
              <w:spacing w:line="240" w:lineRule="auto"/>
              <w:ind w:firstLine="0"/>
            </w:pPr>
            <w:r w:rsidRPr="00DE6524">
              <w:rPr>
                <w:rFonts w:eastAsia="Arial"/>
              </w:rPr>
              <w:t>Perkančioji organizacija</w:t>
            </w:r>
            <w:r w:rsidRPr="00DE6524">
              <w:t xml:space="preserve"> dalyviams praneša apie priimtą sprendimą nustatyti laimėjusį pasiūlymą, dėl kurio bus sudaroma sutartis ne vėliau kaip per</w:t>
            </w:r>
          </w:p>
        </w:tc>
        <w:tc>
          <w:tcPr>
            <w:tcW w:w="3685" w:type="dxa"/>
            <w:hideMark/>
          </w:tcPr>
          <w:p w14:paraId="4936580E" w14:textId="77777777" w:rsidR="000046E8" w:rsidRPr="00DE6524" w:rsidRDefault="000046E8" w:rsidP="00076020">
            <w:pPr>
              <w:spacing w:line="240" w:lineRule="auto"/>
              <w:ind w:firstLine="34"/>
              <w:rPr>
                <w:bCs/>
              </w:rPr>
            </w:pPr>
            <w:r w:rsidRPr="00DE6524">
              <w:rPr>
                <w:bCs/>
              </w:rPr>
              <w:t>3 (tris) darbo dienas nuo sprendimo priėmimo dienos</w:t>
            </w:r>
          </w:p>
        </w:tc>
        <w:tc>
          <w:tcPr>
            <w:tcW w:w="2552" w:type="dxa"/>
            <w:hideMark/>
          </w:tcPr>
          <w:p w14:paraId="44DCF80A" w14:textId="77777777" w:rsidR="000046E8" w:rsidRPr="00DE6524" w:rsidRDefault="000046E8" w:rsidP="00076020">
            <w:pPr>
              <w:spacing w:line="240" w:lineRule="auto"/>
              <w:ind w:firstLine="34"/>
            </w:pPr>
          </w:p>
        </w:tc>
      </w:tr>
      <w:tr w:rsidR="000046E8" w:rsidRPr="00DE6524" w14:paraId="4FB63554" w14:textId="77777777" w:rsidTr="00076020">
        <w:trPr>
          <w:trHeight w:val="20"/>
        </w:trPr>
        <w:tc>
          <w:tcPr>
            <w:tcW w:w="600" w:type="dxa"/>
          </w:tcPr>
          <w:p w14:paraId="4AAF5CD2" w14:textId="77777777" w:rsidR="000046E8" w:rsidRPr="00DE6524" w:rsidRDefault="000046E8" w:rsidP="00076020">
            <w:pPr>
              <w:spacing w:line="240" w:lineRule="auto"/>
              <w:ind w:firstLine="0"/>
              <w:rPr>
                <w:bCs/>
              </w:rPr>
            </w:pPr>
            <w:r w:rsidRPr="00DE6524">
              <w:rPr>
                <w:bCs/>
              </w:rPr>
              <w:t>7.</w:t>
            </w:r>
          </w:p>
        </w:tc>
        <w:tc>
          <w:tcPr>
            <w:tcW w:w="2660" w:type="dxa"/>
            <w:hideMark/>
          </w:tcPr>
          <w:p w14:paraId="4488CDB7" w14:textId="77777777" w:rsidR="000046E8" w:rsidRPr="00DE6524" w:rsidRDefault="000046E8" w:rsidP="00076020">
            <w:pPr>
              <w:spacing w:line="240" w:lineRule="auto"/>
              <w:ind w:firstLine="0"/>
              <w:rPr>
                <w:color w:val="000000"/>
                <w:shd w:val="clear" w:color="auto" w:fill="FFFFFF"/>
              </w:rPr>
            </w:pPr>
            <w:r w:rsidRPr="00DE6524">
              <w:rPr>
                <w:color w:val="000000"/>
                <w:shd w:val="clear" w:color="auto" w:fill="FFFFFF"/>
              </w:rPr>
              <w:t xml:space="preserve">Dalyvis turi teisę pateikti pretenziją </w:t>
            </w:r>
            <w:r w:rsidRPr="00DE6524">
              <w:rPr>
                <w:rFonts w:eastAsia="Arial"/>
              </w:rPr>
              <w:t xml:space="preserve">perkančiajai organizacijai </w:t>
            </w:r>
            <w:r w:rsidRPr="00DE6524">
              <w:rPr>
                <w:shd w:val="clear" w:color="auto" w:fill="FFFFFF"/>
              </w:rPr>
              <w:t xml:space="preserve">pateikti prašymą ar </w:t>
            </w:r>
            <w:r w:rsidRPr="00DE6524">
              <w:rPr>
                <w:color w:val="000000"/>
                <w:shd w:val="clear" w:color="auto" w:fill="FFFFFF"/>
              </w:rPr>
              <w:t xml:space="preserve">pareikšti ieškinį teismui </w:t>
            </w:r>
            <w:r w:rsidRPr="00DE6524">
              <w:t>ne vėliau kaip per</w:t>
            </w:r>
          </w:p>
        </w:tc>
        <w:tc>
          <w:tcPr>
            <w:tcW w:w="3685" w:type="dxa"/>
            <w:hideMark/>
          </w:tcPr>
          <w:p w14:paraId="4F48AEC2" w14:textId="77777777" w:rsidR="000046E8" w:rsidRPr="00DE6524" w:rsidRDefault="000046E8" w:rsidP="00076020">
            <w:pPr>
              <w:spacing w:line="240" w:lineRule="auto"/>
              <w:ind w:firstLine="34"/>
            </w:pPr>
            <w:r w:rsidRPr="00DE6524">
              <w:t>5 (penkias) darbo dienas</w:t>
            </w:r>
          </w:p>
          <w:p w14:paraId="32653B0B" w14:textId="77777777" w:rsidR="000046E8" w:rsidRPr="00DE6524" w:rsidRDefault="000046E8" w:rsidP="00076020">
            <w:pPr>
              <w:spacing w:line="240" w:lineRule="auto"/>
              <w:ind w:firstLine="34"/>
            </w:pPr>
          </w:p>
          <w:p w14:paraId="7096E46B" w14:textId="77777777" w:rsidR="000046E8" w:rsidRPr="00DE6524" w:rsidRDefault="000046E8" w:rsidP="00076020">
            <w:pPr>
              <w:spacing w:line="240" w:lineRule="auto"/>
              <w:ind w:firstLine="34"/>
            </w:pPr>
            <w:r w:rsidRPr="00DE6524">
              <w:t xml:space="preserve">nuo </w:t>
            </w:r>
            <w:r w:rsidRPr="00DE6524">
              <w:rPr>
                <w:rFonts w:eastAsia="Arial"/>
              </w:rPr>
              <w:t xml:space="preserve">perkančiosios organizacijos </w:t>
            </w:r>
            <w:r w:rsidRPr="00DE6524">
              <w:t xml:space="preserve">pranešimo raštu apie jos priimtą sprendimą išsiuntimo tiekėjams dienos arba nuo paskelbimo apie </w:t>
            </w:r>
            <w:r w:rsidRPr="00DE6524">
              <w:rPr>
                <w:rFonts w:eastAsia="Arial"/>
              </w:rPr>
              <w:t xml:space="preserve"> perkančiosios organizacijos </w:t>
            </w:r>
            <w:r w:rsidRPr="00DE6524">
              <w:t xml:space="preserve">priimtus sprendimus dienos, jei VPĮ nenumato reikalavimo raštu informuoti tiekėjus apie </w:t>
            </w:r>
            <w:r w:rsidRPr="00DE6524">
              <w:rPr>
                <w:rFonts w:eastAsia="Arial"/>
              </w:rPr>
              <w:t xml:space="preserve"> perkančiosios organizacijos </w:t>
            </w:r>
            <w:r w:rsidRPr="00DE6524">
              <w:t>priimtus sprendimus;</w:t>
            </w:r>
          </w:p>
          <w:p w14:paraId="67C5CB63" w14:textId="77777777" w:rsidR="000046E8" w:rsidRPr="00DE6524" w:rsidRDefault="000046E8" w:rsidP="00076020">
            <w:pPr>
              <w:spacing w:line="240" w:lineRule="auto"/>
              <w:ind w:firstLine="34"/>
            </w:pPr>
          </w:p>
          <w:p w14:paraId="2A18922C" w14:textId="77777777" w:rsidR="000046E8" w:rsidRPr="00DE6524" w:rsidRDefault="000046E8" w:rsidP="00076020">
            <w:pPr>
              <w:spacing w:line="240" w:lineRule="auto"/>
              <w:ind w:firstLine="34"/>
            </w:pPr>
            <w:r w:rsidRPr="00DE6524">
              <w:t xml:space="preserve">15 (penkiolika) dienų nuo pranešimo išsiuntimo tiekėjams dienos, jeigu šis pranešimas nebuvo siunčiamas elektroninėmis priemonėmis. </w:t>
            </w:r>
          </w:p>
          <w:p w14:paraId="0BAC6978" w14:textId="77777777" w:rsidR="000046E8" w:rsidRPr="00DE6524" w:rsidRDefault="000046E8" w:rsidP="00076020">
            <w:pPr>
              <w:spacing w:line="240" w:lineRule="auto"/>
              <w:ind w:firstLine="34"/>
            </w:pPr>
          </w:p>
        </w:tc>
        <w:tc>
          <w:tcPr>
            <w:tcW w:w="2552" w:type="dxa"/>
            <w:hideMark/>
          </w:tcPr>
          <w:p w14:paraId="7056DF02" w14:textId="77777777" w:rsidR="000046E8" w:rsidRPr="00DE6524" w:rsidRDefault="000046E8" w:rsidP="00076020">
            <w:pPr>
              <w:spacing w:line="240" w:lineRule="auto"/>
              <w:ind w:firstLine="34"/>
              <w:rPr>
                <w:bCs/>
                <w:color w:val="7030A0"/>
              </w:rPr>
            </w:pPr>
          </w:p>
        </w:tc>
      </w:tr>
      <w:tr w:rsidR="000046E8" w:rsidRPr="00DE6524" w14:paraId="67CBF48D" w14:textId="77777777" w:rsidTr="00076020">
        <w:trPr>
          <w:trHeight w:val="20"/>
        </w:trPr>
        <w:tc>
          <w:tcPr>
            <w:tcW w:w="600" w:type="dxa"/>
          </w:tcPr>
          <w:p w14:paraId="1C28BD0C" w14:textId="77777777" w:rsidR="000046E8" w:rsidRPr="00DE6524" w:rsidRDefault="000046E8" w:rsidP="00076020">
            <w:pPr>
              <w:spacing w:line="240" w:lineRule="auto"/>
              <w:ind w:firstLine="0"/>
            </w:pPr>
            <w:r w:rsidRPr="00DE6524">
              <w:t>11.</w:t>
            </w:r>
          </w:p>
        </w:tc>
        <w:tc>
          <w:tcPr>
            <w:tcW w:w="2660" w:type="dxa"/>
            <w:hideMark/>
          </w:tcPr>
          <w:p w14:paraId="61E92D8E" w14:textId="77777777" w:rsidR="000046E8" w:rsidRPr="00DE6524" w:rsidRDefault="000046E8" w:rsidP="00076020">
            <w:pPr>
              <w:spacing w:line="240" w:lineRule="auto"/>
              <w:ind w:firstLine="0"/>
            </w:pPr>
            <w:r w:rsidRPr="00DE6524">
              <w:rPr>
                <w:rFonts w:eastAsia="Arial"/>
                <w:color w:val="0078D4"/>
              </w:rPr>
              <w:t xml:space="preserve"> </w:t>
            </w:r>
            <w:r w:rsidRPr="00DE6524">
              <w:rPr>
                <w:rFonts w:eastAsia="Arial"/>
              </w:rPr>
              <w:t xml:space="preserve">Perkančioji organizacija </w:t>
            </w:r>
            <w:r w:rsidRPr="00DE6524">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49858344" w14:textId="77777777" w:rsidR="000046E8" w:rsidRPr="00DE6524" w:rsidRDefault="000046E8" w:rsidP="00076020">
            <w:pPr>
              <w:spacing w:line="240" w:lineRule="auto"/>
              <w:ind w:firstLine="34"/>
            </w:pPr>
            <w:r w:rsidRPr="00DE6524">
              <w:t>6 (šešias) darbo dienas nuo pretenzijos gavimo dienos</w:t>
            </w:r>
          </w:p>
        </w:tc>
        <w:tc>
          <w:tcPr>
            <w:tcW w:w="2552" w:type="dxa"/>
            <w:hideMark/>
          </w:tcPr>
          <w:p w14:paraId="2209AA03" w14:textId="77777777" w:rsidR="000046E8" w:rsidRPr="00DE6524" w:rsidRDefault="000046E8" w:rsidP="00076020">
            <w:pPr>
              <w:spacing w:line="240" w:lineRule="auto"/>
              <w:ind w:firstLine="34"/>
            </w:pPr>
          </w:p>
        </w:tc>
      </w:tr>
      <w:tr w:rsidR="000046E8" w:rsidRPr="00DE6524" w14:paraId="57649046" w14:textId="77777777" w:rsidTr="00076020">
        <w:trPr>
          <w:trHeight w:val="20"/>
        </w:trPr>
        <w:tc>
          <w:tcPr>
            <w:tcW w:w="600" w:type="dxa"/>
          </w:tcPr>
          <w:p w14:paraId="1671BFA9" w14:textId="77777777" w:rsidR="000046E8" w:rsidRPr="00DE6524" w:rsidRDefault="000046E8" w:rsidP="00076020">
            <w:pPr>
              <w:spacing w:line="240" w:lineRule="auto"/>
              <w:ind w:firstLine="0"/>
              <w:rPr>
                <w:bCs/>
              </w:rPr>
            </w:pPr>
            <w:r w:rsidRPr="00DE6524">
              <w:rPr>
                <w:bCs/>
              </w:rPr>
              <w:t>12.</w:t>
            </w:r>
          </w:p>
        </w:tc>
        <w:tc>
          <w:tcPr>
            <w:tcW w:w="2660" w:type="dxa"/>
            <w:hideMark/>
          </w:tcPr>
          <w:p w14:paraId="24D2623B" w14:textId="77777777" w:rsidR="000046E8" w:rsidRPr="00DE6524" w:rsidRDefault="000046E8" w:rsidP="00076020">
            <w:pPr>
              <w:spacing w:line="240" w:lineRule="auto"/>
              <w:ind w:firstLine="0"/>
            </w:pPr>
            <w:r w:rsidRPr="00DE6524">
              <w:t xml:space="preserve">Jeigu </w:t>
            </w:r>
            <w:r w:rsidRPr="00DE6524">
              <w:rPr>
                <w:rFonts w:eastAsia="Arial"/>
              </w:rPr>
              <w:t xml:space="preserve"> perkančioji organizacija </w:t>
            </w:r>
            <w:r w:rsidRPr="00DE6524">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360F2EE0" w14:textId="77777777" w:rsidR="000046E8" w:rsidRPr="00DE6524" w:rsidRDefault="000046E8" w:rsidP="00076020">
            <w:pPr>
              <w:spacing w:line="240" w:lineRule="auto"/>
              <w:ind w:firstLine="34"/>
              <w:rPr>
                <w:highlight w:val="yellow"/>
              </w:rPr>
            </w:pPr>
            <w:r w:rsidRPr="00DE6524">
              <w:t xml:space="preserve">per 15 (penkiolika) dienų nuo dienos, kurią </w:t>
            </w:r>
            <w:r w:rsidRPr="00DE6524">
              <w:rPr>
                <w:rFonts w:eastAsia="Arial"/>
              </w:rPr>
              <w:t xml:space="preserve">perkančioji organizacija </w:t>
            </w:r>
            <w:r w:rsidRPr="00DE6524">
              <w:t xml:space="preserve">turėjo raštu pranešti apie priimtą sprendimą </w:t>
            </w:r>
          </w:p>
        </w:tc>
        <w:tc>
          <w:tcPr>
            <w:tcW w:w="2552" w:type="dxa"/>
            <w:hideMark/>
          </w:tcPr>
          <w:p w14:paraId="7F861F1D" w14:textId="77777777" w:rsidR="000046E8" w:rsidRPr="00DE6524" w:rsidRDefault="000046E8" w:rsidP="00076020">
            <w:pPr>
              <w:spacing w:line="240" w:lineRule="auto"/>
              <w:ind w:firstLine="34"/>
            </w:pPr>
          </w:p>
        </w:tc>
      </w:tr>
      <w:bookmarkEnd w:id="11"/>
    </w:tbl>
    <w:p w14:paraId="47FFA745" w14:textId="77777777" w:rsidR="000046E8" w:rsidRPr="00DE6524" w:rsidRDefault="000046E8" w:rsidP="000046E8">
      <w:pPr>
        <w:spacing w:line="240" w:lineRule="auto"/>
        <w:rPr>
          <w:rFonts w:ascii="Times New Roman" w:hAnsi="Times New Roman" w:cs="Times New Roman"/>
        </w:rPr>
      </w:pPr>
    </w:p>
    <w:p w14:paraId="35C0D3BD" w14:textId="77777777" w:rsidR="000046E8" w:rsidRPr="00DE6524" w:rsidRDefault="000046E8" w:rsidP="00A235AF">
      <w:pPr>
        <w:spacing w:line="240" w:lineRule="auto"/>
        <w:ind w:left="5103"/>
        <w:rPr>
          <w:rFonts w:ascii="Times New Roman" w:hAnsi="Times New Roman" w:cs="Times New Roman"/>
        </w:rPr>
      </w:pPr>
      <w:r w:rsidRPr="00DE6524">
        <w:rPr>
          <w:rFonts w:ascii="Times New Roman" w:hAnsi="Times New Roman" w:cs="Times New Roman"/>
        </w:rPr>
        <w:br w:type="page"/>
      </w:r>
      <w:r w:rsidRPr="00DE6524">
        <w:rPr>
          <w:rFonts w:ascii="Times New Roman" w:hAnsi="Times New Roman" w:cs="Times New Roman"/>
        </w:rPr>
        <w:lastRenderedPageBreak/>
        <w:t>Pirkimo sąlygų 6 priedas „Nacionalinio saugumo reikalavimų atitikties deklaracija“</w:t>
      </w:r>
    </w:p>
    <w:p w14:paraId="4778A108" w14:textId="77777777" w:rsidR="000046E8" w:rsidRPr="002762DE" w:rsidRDefault="000046E8" w:rsidP="0044251F">
      <w:pPr>
        <w:spacing w:after="0" w:line="240" w:lineRule="auto"/>
        <w:jc w:val="center"/>
        <w:rPr>
          <w:rFonts w:ascii="Times New Roman" w:hAnsi="Times New Roman" w:cs="Times New Roman"/>
          <w:b/>
          <w:bCs/>
        </w:rPr>
      </w:pPr>
      <w:bookmarkStart w:id="40" w:name="_Hlk180049151"/>
      <w:r w:rsidRPr="002762DE">
        <w:rPr>
          <w:rFonts w:ascii="Times New Roman" w:hAnsi="Times New Roman" w:cs="Times New Roman"/>
          <w:b/>
          <w:bCs/>
        </w:rPr>
        <w:t xml:space="preserve">VPĮ 45 str. 2¹ d. REIKALAVIMŲ </w:t>
      </w:r>
      <w:bookmarkEnd w:id="40"/>
      <w:r w:rsidRPr="002762DE">
        <w:rPr>
          <w:rFonts w:ascii="Times New Roman" w:hAnsi="Times New Roman" w:cs="Times New Roman"/>
          <w:b/>
          <w:bCs/>
        </w:rPr>
        <w:t>ATITIKTIES DEKLARACIJA</w:t>
      </w:r>
    </w:p>
    <w:p w14:paraId="79C67BE1" w14:textId="77777777" w:rsidR="000046E8" w:rsidRPr="00DE6524" w:rsidRDefault="000046E8" w:rsidP="0044251F">
      <w:pPr>
        <w:spacing w:after="0" w:line="240" w:lineRule="auto"/>
        <w:jc w:val="center"/>
        <w:rPr>
          <w:rFonts w:ascii="Times New Roman" w:hAnsi="Times New Roman" w:cs="Times New Roman"/>
        </w:rPr>
      </w:pPr>
    </w:p>
    <w:p w14:paraId="4E8B6DFC" w14:textId="77777777" w:rsidR="000046E8" w:rsidRPr="00DE6524" w:rsidRDefault="000046E8" w:rsidP="0044251F">
      <w:pPr>
        <w:spacing w:after="0" w:line="240" w:lineRule="auto"/>
        <w:jc w:val="center"/>
        <w:rPr>
          <w:rFonts w:ascii="Times New Roman" w:hAnsi="Times New Roman" w:cs="Times New Roman"/>
          <w:color w:val="FF0000"/>
        </w:rPr>
      </w:pPr>
      <w:r w:rsidRPr="00DE6524">
        <w:rPr>
          <w:rFonts w:ascii="Times New Roman" w:hAnsi="Times New Roman" w:cs="Times New Roman"/>
          <w:color w:val="FF0000"/>
        </w:rPr>
        <w:t>[pildo tiekėjas]</w:t>
      </w:r>
    </w:p>
    <w:p w14:paraId="56073124" w14:textId="77777777" w:rsidR="000046E8" w:rsidRPr="00DE6524" w:rsidRDefault="000046E8" w:rsidP="0044251F">
      <w:pPr>
        <w:spacing w:after="0" w:line="240" w:lineRule="auto"/>
        <w:jc w:val="center"/>
        <w:rPr>
          <w:rFonts w:ascii="Times New Roman" w:hAnsi="Times New Roman" w:cs="Times New Roman"/>
        </w:rPr>
      </w:pPr>
      <w:r w:rsidRPr="00DE6524">
        <w:rPr>
          <w:rFonts w:ascii="Times New Roman" w:hAnsi="Times New Roman" w:cs="Times New Roman"/>
        </w:rPr>
        <w:t xml:space="preserve">_____________________________________________________________________________________ </w:t>
      </w:r>
      <w:r w:rsidRPr="00DE6524">
        <w:rPr>
          <w:rFonts w:ascii="Times New Roman" w:hAnsi="Times New Roman" w:cs="Times New Roman"/>
        </w:rPr>
        <w:br/>
        <w:t>(tiekėjo pavadinimas)</w:t>
      </w:r>
    </w:p>
    <w:p w14:paraId="6CF50EB0" w14:textId="77777777" w:rsidR="000046E8" w:rsidRPr="00DE6524" w:rsidRDefault="000046E8" w:rsidP="0044251F">
      <w:pPr>
        <w:spacing w:after="0" w:line="240" w:lineRule="auto"/>
        <w:jc w:val="center"/>
        <w:rPr>
          <w:rFonts w:ascii="Times New Roman" w:hAnsi="Times New Roman" w:cs="Times New Roman"/>
        </w:rPr>
      </w:pPr>
    </w:p>
    <w:p w14:paraId="10416343" w14:textId="77777777" w:rsidR="000046E8" w:rsidRPr="00DE6524" w:rsidRDefault="000046E8" w:rsidP="0044251F">
      <w:pPr>
        <w:spacing w:after="0" w:line="240" w:lineRule="auto"/>
        <w:jc w:val="center"/>
        <w:rPr>
          <w:rFonts w:ascii="Times New Roman" w:hAnsi="Times New Roman" w:cs="Times New Roman"/>
          <w:b/>
          <w:bCs/>
        </w:rPr>
      </w:pPr>
      <w:r w:rsidRPr="00DE6524">
        <w:rPr>
          <w:rFonts w:ascii="Times New Roman" w:hAnsi="Times New Roman" w:cs="Times New Roman"/>
          <w:b/>
          <w:bCs/>
        </w:rPr>
        <w:t>Lietuvos nacionaliniam dailės muziejui</w:t>
      </w:r>
    </w:p>
    <w:p w14:paraId="3789B56A" w14:textId="77777777" w:rsidR="000046E8" w:rsidRPr="00DE6524" w:rsidRDefault="000046E8" w:rsidP="0044251F">
      <w:pPr>
        <w:spacing w:after="0" w:line="240" w:lineRule="auto"/>
        <w:jc w:val="center"/>
        <w:rPr>
          <w:rFonts w:ascii="Times New Roman" w:hAnsi="Times New Roman" w:cs="Times New Roman"/>
        </w:rPr>
      </w:pPr>
      <w:r w:rsidRPr="00DE6524">
        <w:rPr>
          <w:rFonts w:ascii="Times New Roman" w:hAnsi="Times New Roman" w:cs="Times New Roman"/>
        </w:rPr>
        <w:t xml:space="preserve">_____________________________________________________________________________________ </w:t>
      </w:r>
      <w:r w:rsidRPr="00DE6524">
        <w:rPr>
          <w:rFonts w:ascii="Times New Roman" w:hAnsi="Times New Roman" w:cs="Times New Roman"/>
        </w:rPr>
        <w:br/>
      </w:r>
    </w:p>
    <w:p w14:paraId="39018690" w14:textId="77777777" w:rsidR="000046E8" w:rsidRPr="00DE6524" w:rsidRDefault="000046E8" w:rsidP="0044251F">
      <w:pPr>
        <w:spacing w:after="0" w:line="240" w:lineRule="auto"/>
        <w:rPr>
          <w:rFonts w:ascii="Times New Roman" w:hAnsi="Times New Roman" w:cs="Times New Roman"/>
        </w:rPr>
      </w:pPr>
      <w:r w:rsidRPr="00DE6524">
        <w:rPr>
          <w:rFonts w:ascii="Times New Roman" w:hAnsi="Times New Roman" w:cs="Times New Roman"/>
        </w:rPr>
        <w:t xml:space="preserve">Aš, ______________________________________________________________________________________ , </w:t>
      </w:r>
    </w:p>
    <w:p w14:paraId="0A94211A" w14:textId="77777777" w:rsidR="000046E8" w:rsidRPr="00DE6524" w:rsidRDefault="000046E8" w:rsidP="0044251F">
      <w:pPr>
        <w:spacing w:after="0" w:line="240" w:lineRule="auto"/>
        <w:jc w:val="center"/>
        <w:rPr>
          <w:rFonts w:ascii="Times New Roman" w:hAnsi="Times New Roman" w:cs="Times New Roman"/>
          <w:i/>
          <w:iCs/>
          <w:sz w:val="20"/>
          <w:szCs w:val="20"/>
        </w:rPr>
      </w:pPr>
      <w:r w:rsidRPr="00DE6524">
        <w:rPr>
          <w:rFonts w:ascii="Times New Roman" w:hAnsi="Times New Roman" w:cs="Times New Roman"/>
          <w:i/>
          <w:iCs/>
          <w:sz w:val="20"/>
          <w:szCs w:val="20"/>
        </w:rPr>
        <w:t>(tiekėjo vadovo ar jo įgalioto asmens pareigų pavadinimas, vardas ir pavardė)</w:t>
      </w:r>
    </w:p>
    <w:p w14:paraId="6FC68D4D" w14:textId="77777777" w:rsidR="000046E8" w:rsidRPr="00DE6524" w:rsidRDefault="000046E8" w:rsidP="0044251F">
      <w:pPr>
        <w:spacing w:after="0" w:line="240" w:lineRule="auto"/>
        <w:jc w:val="center"/>
        <w:rPr>
          <w:rFonts w:ascii="Times New Roman" w:hAnsi="Times New Roman" w:cs="Times New Roman"/>
          <w:i/>
          <w:iCs/>
          <w:sz w:val="20"/>
          <w:szCs w:val="20"/>
        </w:rPr>
      </w:pPr>
    </w:p>
    <w:p w14:paraId="2F27BF48" w14:textId="77777777" w:rsidR="000046E8" w:rsidRPr="00DE6524" w:rsidRDefault="000046E8" w:rsidP="0044251F">
      <w:pPr>
        <w:spacing w:after="0" w:line="240" w:lineRule="auto"/>
        <w:rPr>
          <w:rFonts w:ascii="Times New Roman" w:hAnsi="Times New Roman" w:cs="Times New Roman"/>
        </w:rPr>
      </w:pPr>
      <w:r w:rsidRPr="00DE6524">
        <w:rPr>
          <w:rFonts w:ascii="Times New Roman" w:hAnsi="Times New Roman" w:cs="Times New Roman"/>
        </w:rPr>
        <w:t>patvirtinu, kad mano vadovaujamas (-a) (atstovaujamas (-a))__________________________________________ ,</w:t>
      </w:r>
    </w:p>
    <w:p w14:paraId="22E1EDD2" w14:textId="38966AF0" w:rsidR="000046E8" w:rsidRPr="00DE6524" w:rsidRDefault="002762DE" w:rsidP="0044251F">
      <w:pPr>
        <w:spacing w:after="0" w:line="240" w:lineRule="auto"/>
        <w:ind w:firstLine="720"/>
        <w:rPr>
          <w:rFonts w:ascii="Times New Roman" w:hAnsi="Times New Roman" w:cs="Times New Roman"/>
          <w:i/>
          <w:iCs/>
          <w:sz w:val="20"/>
          <w:szCs w:val="20"/>
        </w:rPr>
      </w:pPr>
      <w:r>
        <w:rPr>
          <w:rFonts w:ascii="Times New Roman" w:hAnsi="Times New Roman" w:cs="Times New Roman"/>
          <w:i/>
          <w:iCs/>
          <w:sz w:val="20"/>
          <w:szCs w:val="20"/>
        </w:rPr>
        <w:t xml:space="preserve">                                                                                                     </w:t>
      </w:r>
      <w:r w:rsidR="000046E8" w:rsidRPr="00DE6524">
        <w:rPr>
          <w:rFonts w:ascii="Times New Roman" w:hAnsi="Times New Roman" w:cs="Times New Roman"/>
          <w:i/>
          <w:iCs/>
          <w:sz w:val="20"/>
          <w:szCs w:val="20"/>
        </w:rPr>
        <w:t xml:space="preserve"> (tiekėjo pavadinimas) </w:t>
      </w:r>
    </w:p>
    <w:p w14:paraId="506D61C3" w14:textId="77777777" w:rsidR="000046E8" w:rsidRPr="00DE6524" w:rsidRDefault="000046E8" w:rsidP="0044251F">
      <w:pPr>
        <w:spacing w:after="0" w:line="240" w:lineRule="auto"/>
        <w:ind w:firstLine="720"/>
        <w:rPr>
          <w:rFonts w:ascii="Times New Roman" w:hAnsi="Times New Roman" w:cs="Times New Roman"/>
          <w:i/>
          <w:iCs/>
          <w:sz w:val="20"/>
          <w:szCs w:val="20"/>
        </w:rPr>
      </w:pPr>
    </w:p>
    <w:p w14:paraId="0F4C52D4" w14:textId="60E503DC" w:rsidR="000046E8" w:rsidRPr="00DE6524" w:rsidRDefault="000046E8" w:rsidP="0044251F">
      <w:pPr>
        <w:spacing w:after="0" w:line="240" w:lineRule="auto"/>
        <w:contextualSpacing/>
        <w:rPr>
          <w:rFonts w:ascii="Times New Roman" w:hAnsi="Times New Roman" w:cs="Times New Roman"/>
        </w:rPr>
      </w:pPr>
      <w:r w:rsidRPr="00DE6524">
        <w:rPr>
          <w:rFonts w:ascii="Times New Roman" w:hAnsi="Times New Roman" w:cs="Times New Roman"/>
        </w:rPr>
        <w:t xml:space="preserve">dalyvaujantis (-i) Lietuvos nacionalinio dailės muziejaus  CVP IS vykdomame mažos vertės </w:t>
      </w:r>
      <w:r w:rsidR="001E4E50" w:rsidRPr="00DE6524">
        <w:rPr>
          <w:rFonts w:ascii="Times New Roman" w:hAnsi="Times New Roman" w:cs="Times New Roman"/>
          <w:b/>
          <w:bdr w:val="none" w:sz="0" w:space="0" w:color="auto" w:frame="1"/>
          <w:shd w:val="clear" w:color="auto" w:fill="FFFFFF"/>
        </w:rPr>
        <w:t xml:space="preserve">nepavojingų </w:t>
      </w:r>
      <w:proofErr w:type="spellStart"/>
      <w:r w:rsidR="001E4E50" w:rsidRPr="00DE6524">
        <w:rPr>
          <w:rFonts w:ascii="Times New Roman" w:hAnsi="Times New Roman" w:cs="Times New Roman"/>
          <w:b/>
          <w:bdr w:val="none" w:sz="0" w:space="0" w:color="auto" w:frame="1"/>
          <w:shd w:val="clear" w:color="auto" w:fill="FFFFFF"/>
        </w:rPr>
        <w:t>stambiagabaričių</w:t>
      </w:r>
      <w:proofErr w:type="spellEnd"/>
      <w:r w:rsidR="001E4E50" w:rsidRPr="00DE6524">
        <w:rPr>
          <w:rFonts w:ascii="Times New Roman" w:hAnsi="Times New Roman" w:cs="Times New Roman"/>
          <w:b/>
          <w:bdr w:val="none" w:sz="0" w:space="0" w:color="auto" w:frame="1"/>
          <w:shd w:val="clear" w:color="auto" w:fill="FFFFFF"/>
        </w:rPr>
        <w:t xml:space="preserve"> atliekų pakrovimo, išvežimo ir </w:t>
      </w:r>
      <w:r w:rsidR="006215C4">
        <w:rPr>
          <w:rFonts w:ascii="Times New Roman" w:hAnsi="Times New Roman" w:cs="Times New Roman"/>
          <w:b/>
          <w:bdr w:val="none" w:sz="0" w:space="0" w:color="auto" w:frame="1"/>
          <w:shd w:val="clear" w:color="auto" w:fill="FFFFFF"/>
        </w:rPr>
        <w:t>apdorojimo</w:t>
      </w:r>
      <w:r w:rsidR="001E4E50" w:rsidRPr="00DE6524">
        <w:rPr>
          <w:rFonts w:ascii="Times New Roman" w:hAnsi="Times New Roman" w:cs="Times New Roman"/>
          <w:b/>
          <w:bCs/>
          <w:color w:val="000000"/>
        </w:rPr>
        <w:t xml:space="preserve"> </w:t>
      </w:r>
      <w:r w:rsidR="001E4E50" w:rsidRPr="00DE6524">
        <w:rPr>
          <w:rFonts w:ascii="Times New Roman" w:hAnsi="Times New Roman" w:cs="Times New Roman"/>
          <w:b/>
          <w:bCs/>
          <w:shd w:val="clear" w:color="auto" w:fill="FFFFFF"/>
        </w:rPr>
        <w:t>paslaugas</w:t>
      </w:r>
      <w:r w:rsidRPr="00DE6524">
        <w:rPr>
          <w:rFonts w:ascii="Times New Roman" w:hAnsi="Times New Roman" w:cs="Times New Roman"/>
        </w:rPr>
        <w:t>, pirkimo Nr. 74</w:t>
      </w:r>
      <w:r w:rsidR="001E4E50">
        <w:rPr>
          <w:rFonts w:ascii="Times New Roman" w:hAnsi="Times New Roman" w:cs="Times New Roman"/>
        </w:rPr>
        <w:t>3346</w:t>
      </w:r>
      <w:r w:rsidRPr="00DE6524">
        <w:rPr>
          <w:rFonts w:ascii="Times New Roman" w:hAnsi="Times New Roman" w:cs="Times New Roman"/>
        </w:rPr>
        <w:t>, atitinka toliau nurodomus reikalavimus:</w:t>
      </w:r>
    </w:p>
    <w:p w14:paraId="7E125273" w14:textId="77777777" w:rsidR="000046E8" w:rsidRPr="002762DE" w:rsidRDefault="000046E8" w:rsidP="0044251F">
      <w:pPr>
        <w:spacing w:after="0" w:line="240" w:lineRule="auto"/>
        <w:contextualSpacing/>
        <w:rPr>
          <w:rFonts w:ascii="Times New Roman" w:hAnsi="Times New Roman" w:cs="Times New Roman"/>
          <w:sz w:val="12"/>
          <w:szCs w:val="12"/>
        </w:rPr>
      </w:pPr>
    </w:p>
    <w:p w14:paraId="1FF1F1E7" w14:textId="77777777" w:rsidR="000046E8" w:rsidRPr="00DE6524" w:rsidRDefault="00CA4BB9" w:rsidP="0044251F">
      <w:pPr>
        <w:spacing w:after="0" w:line="240" w:lineRule="auto"/>
        <w:contextualSpacing/>
        <w:rPr>
          <w:rFonts w:ascii="Times New Roman" w:hAnsi="Times New Roman" w:cs="Times New Roman"/>
        </w:rPr>
      </w:pPr>
      <w:sdt>
        <w:sdtPr>
          <w:rPr>
            <w:rFonts w:ascii="Times New Roman" w:eastAsia="MS Gothic" w:hAnsi="Times New Roman" w:cs="Times New Roman"/>
            <w:sz w:val="20"/>
            <w:szCs w:val="20"/>
          </w:rPr>
          <w:id w:val="118651316"/>
          <w14:checkbox>
            <w14:checked w14:val="0"/>
            <w14:checkedState w14:val="2612" w14:font="MS Gothic"/>
            <w14:uncheckedState w14:val="2610" w14:font="MS Gothic"/>
          </w14:checkbox>
        </w:sdtPr>
        <w:sdtEndPr/>
        <w:sdtContent>
          <w:r w:rsidR="000046E8" w:rsidRPr="00DE6524">
            <w:rPr>
              <w:rFonts w:ascii="Segoe UI Symbol" w:eastAsia="MS Gothic" w:hAnsi="Segoe UI Symbol" w:cs="Segoe UI Symbol"/>
              <w:sz w:val="20"/>
              <w:szCs w:val="20"/>
            </w:rPr>
            <w:t>☐</w:t>
          </w:r>
        </w:sdtContent>
      </w:sdt>
      <w:r w:rsidR="000046E8" w:rsidRPr="00DE6524">
        <w:rPr>
          <w:rFonts w:ascii="Times New Roman" w:hAnsi="Times New Roman" w:cs="Times New Roman"/>
        </w:rPr>
        <w:t xml:space="preserve"> tiekėjas, jo subtiekėjas, ūkio subjektai, kurių pajėgumais remiamasi ar juos kontroliuojantys asmenys</w:t>
      </w:r>
      <w:r w:rsidR="000046E8" w:rsidRPr="00DE6524">
        <w:rPr>
          <w:rStyle w:val="FootnoteReference"/>
          <w:rFonts w:ascii="Times New Roman" w:hAnsi="Times New Roman" w:cs="Times New Roman"/>
        </w:rPr>
        <w:footnoteReference w:id="1"/>
      </w:r>
      <w:r w:rsidR="000046E8" w:rsidRPr="00DE6524">
        <w:rPr>
          <w:rStyle w:val="EndnoteReference"/>
          <w:rFonts w:ascii="Times New Roman" w:hAnsi="Times New Roman" w:cs="Times New Roman"/>
        </w:rPr>
        <w:t xml:space="preserve"> </w:t>
      </w:r>
      <w:r w:rsidR="000046E8" w:rsidRPr="00DE6524">
        <w:rPr>
          <w:rFonts w:ascii="Times New Roman" w:hAnsi="Times New Roman" w:cs="Times New Roman"/>
        </w:rPr>
        <w:t>yra juridiniai asmenys, kurie nėra registruoti VPĮ 92 straipsnio 15 dalyje numatytame sąraše</w:t>
      </w:r>
      <w:r w:rsidR="000046E8" w:rsidRPr="00DE6524">
        <w:rPr>
          <w:rFonts w:ascii="Times New Roman" w:hAnsi="Times New Roman" w:cs="Times New Roman"/>
          <w:vertAlign w:val="superscript"/>
        </w:rPr>
        <w:t>2</w:t>
      </w:r>
      <w:r w:rsidR="000046E8" w:rsidRPr="00DE6524">
        <w:rPr>
          <w:rFonts w:ascii="Times New Roman" w:hAnsi="Times New Roman" w:cs="Times New Roman"/>
        </w:rPr>
        <w:t xml:space="preserve"> nurodytose valstybėse ar teritorijose. (Specialiųjų sąlygų 4.1. p.)</w:t>
      </w:r>
    </w:p>
    <w:p w14:paraId="1FD9E298" w14:textId="77777777" w:rsidR="000046E8" w:rsidRPr="00DE6524" w:rsidRDefault="000046E8" w:rsidP="0044251F">
      <w:pPr>
        <w:spacing w:after="0" w:line="240" w:lineRule="auto"/>
        <w:contextualSpacing/>
        <w:rPr>
          <w:rFonts w:ascii="Times New Roman" w:hAnsi="Times New Roman" w:cs="Times New Roman"/>
        </w:rPr>
      </w:pPr>
    </w:p>
    <w:p w14:paraId="04D69320" w14:textId="77777777" w:rsidR="000046E8" w:rsidRPr="00DE6524" w:rsidRDefault="00CA4BB9" w:rsidP="0044251F">
      <w:pPr>
        <w:spacing w:after="0" w:line="240" w:lineRule="auto"/>
        <w:contextualSpacing/>
        <w:rPr>
          <w:rFonts w:ascii="Times New Roman" w:hAnsi="Times New Roman" w:cs="Times New Roman"/>
        </w:rPr>
      </w:pPr>
      <w:sdt>
        <w:sdtPr>
          <w:rPr>
            <w:rFonts w:ascii="Times New Roman" w:eastAsia="MS Gothic" w:hAnsi="Times New Roman" w:cs="Times New Roman"/>
            <w:sz w:val="20"/>
            <w:szCs w:val="20"/>
          </w:rPr>
          <w:id w:val="-2083673430"/>
          <w14:checkbox>
            <w14:checked w14:val="0"/>
            <w14:checkedState w14:val="2612" w14:font="MS Gothic"/>
            <w14:uncheckedState w14:val="2610" w14:font="MS Gothic"/>
          </w14:checkbox>
        </w:sdtPr>
        <w:sdtEndPr/>
        <w:sdtContent>
          <w:r w:rsidR="000046E8" w:rsidRPr="00DE6524">
            <w:rPr>
              <w:rFonts w:ascii="Segoe UI Symbol" w:eastAsia="MS Gothic" w:hAnsi="Segoe UI Symbol" w:cs="Segoe UI Symbol"/>
              <w:sz w:val="20"/>
              <w:szCs w:val="20"/>
            </w:rPr>
            <w:t>☐</w:t>
          </w:r>
        </w:sdtContent>
      </w:sdt>
      <w:r w:rsidR="000046E8" w:rsidRPr="00DE6524">
        <w:rPr>
          <w:rFonts w:ascii="Times New Roman" w:hAnsi="Times New Roman" w:cs="Times New Roman"/>
        </w:rPr>
        <w:t xml:space="preserve"> tiekėjas, jo subtiekėjas, ūkio subjektas, kurio pajėgumais remiamasi ar juos kontroliuojantys asmenys</w:t>
      </w:r>
      <w:r w:rsidR="000046E8" w:rsidRPr="00DE6524">
        <w:rPr>
          <w:rFonts w:ascii="Times New Roman" w:hAnsi="Times New Roman" w:cs="Times New Roman"/>
          <w:vertAlign w:val="superscript"/>
        </w:rPr>
        <w:t>1</w:t>
      </w:r>
      <w:r w:rsidR="000046E8" w:rsidRPr="00DE6524">
        <w:rPr>
          <w:rFonts w:ascii="Times New Roman" w:hAnsi="Times New Roman" w:cs="Times New Roman"/>
        </w:rPr>
        <w:t xml:space="preserve"> yra fiziniai asmenys, kurie nėra nuolat gyvenantys VPĮ 92 straipsnio 15 dalyje numatytame sąraše</w:t>
      </w:r>
      <w:r w:rsidR="000046E8" w:rsidRPr="00DE6524">
        <w:rPr>
          <w:rFonts w:ascii="Times New Roman" w:hAnsi="Times New Roman" w:cs="Times New Roman"/>
          <w:vertAlign w:val="superscript"/>
        </w:rPr>
        <w:t>2</w:t>
      </w:r>
      <w:r w:rsidR="000046E8" w:rsidRPr="00DE6524">
        <w:rPr>
          <w:rFonts w:ascii="Times New Roman" w:hAnsi="Times New Roman" w:cs="Times New Roman"/>
        </w:rPr>
        <w:t xml:space="preserve"> nurodytose valstybėse ar teritorijose arba turintys šių valstybių pilietybę. (Specialiųjų sąlygų 4.1 p.)</w:t>
      </w:r>
    </w:p>
    <w:p w14:paraId="36D6E50D" w14:textId="77777777" w:rsidR="000046E8" w:rsidRPr="002762DE" w:rsidRDefault="000046E8" w:rsidP="0044251F">
      <w:pPr>
        <w:spacing w:after="0" w:line="240" w:lineRule="auto"/>
        <w:contextualSpacing/>
        <w:rPr>
          <w:rFonts w:ascii="Times New Roman" w:hAnsi="Times New Roman" w:cs="Times New Roman"/>
          <w:sz w:val="12"/>
          <w:szCs w:val="12"/>
        </w:rPr>
      </w:pPr>
    </w:p>
    <w:p w14:paraId="6D1E06ED" w14:textId="77777777" w:rsidR="000046E8" w:rsidRPr="00DE6524" w:rsidRDefault="00CA4BB9" w:rsidP="0044251F">
      <w:pPr>
        <w:spacing w:after="0" w:line="240" w:lineRule="auto"/>
        <w:contextualSpacing/>
        <w:rPr>
          <w:rFonts w:ascii="Times New Roman" w:hAnsi="Times New Roman" w:cs="Times New Roman"/>
        </w:rPr>
      </w:pPr>
      <w:sdt>
        <w:sdtPr>
          <w:rPr>
            <w:rFonts w:ascii="Times New Roman" w:eastAsia="MS Gothic" w:hAnsi="Times New Roman" w:cs="Times New Roman"/>
            <w:sz w:val="20"/>
            <w:szCs w:val="20"/>
          </w:rPr>
          <w:id w:val="-1651512587"/>
          <w14:checkbox>
            <w14:checked w14:val="0"/>
            <w14:checkedState w14:val="2612" w14:font="MS Gothic"/>
            <w14:uncheckedState w14:val="2610" w14:font="MS Gothic"/>
          </w14:checkbox>
        </w:sdtPr>
        <w:sdtEndPr/>
        <w:sdtContent>
          <w:r w:rsidR="000046E8" w:rsidRPr="00DE6524">
            <w:rPr>
              <w:rFonts w:ascii="Segoe UI Symbol" w:eastAsia="MS Gothic" w:hAnsi="Segoe UI Symbol" w:cs="Segoe UI Symbol"/>
              <w:sz w:val="20"/>
              <w:szCs w:val="20"/>
            </w:rPr>
            <w:t>☐</w:t>
          </w:r>
        </w:sdtContent>
      </w:sdt>
      <w:r w:rsidR="000046E8" w:rsidRPr="00DE6524">
        <w:rPr>
          <w:rFonts w:ascii="Times New Roman" w:eastAsia="MS Gothic" w:hAnsi="Times New Roman" w:cs="Times New Roman"/>
          <w:sz w:val="20"/>
          <w:szCs w:val="20"/>
        </w:rPr>
        <w:t xml:space="preserve"> </w:t>
      </w:r>
      <w:r w:rsidR="000046E8" w:rsidRPr="00DE6524">
        <w:rPr>
          <w:rFonts w:ascii="Times New Roman" w:hAnsi="Times New Roman" w:cs="Times New Roman"/>
        </w:rPr>
        <w:t>tiekėjo prekės/paslaugos nėra teikiamos iš VPĮ 92 straipsnio 15 dalyje numatytame sąraše</w:t>
      </w:r>
      <w:r w:rsidR="000046E8" w:rsidRPr="00DE6524">
        <w:rPr>
          <w:rStyle w:val="FootnoteReference"/>
          <w:rFonts w:ascii="Times New Roman" w:hAnsi="Times New Roman" w:cs="Times New Roman"/>
        </w:rPr>
        <w:footnoteReference w:id="2"/>
      </w:r>
      <w:r w:rsidR="000046E8" w:rsidRPr="00DE6524">
        <w:rPr>
          <w:rFonts w:ascii="Times New Roman" w:hAnsi="Times New Roman" w:cs="Times New Roman"/>
        </w:rPr>
        <w:t xml:space="preserve"> nurodytų valstybių ar teritorijų. (Specialiųjų sąlygų 4.1 p.)</w:t>
      </w:r>
    </w:p>
    <w:p w14:paraId="33FC9ED2" w14:textId="77777777" w:rsidR="000046E8" w:rsidRPr="002762DE" w:rsidRDefault="000046E8" w:rsidP="0044251F">
      <w:pPr>
        <w:spacing w:after="0" w:line="240" w:lineRule="auto"/>
        <w:contextualSpacing/>
        <w:rPr>
          <w:rFonts w:ascii="Times New Roman" w:hAnsi="Times New Roman" w:cs="Times New Roman"/>
          <w:sz w:val="12"/>
          <w:szCs w:val="12"/>
        </w:rPr>
      </w:pPr>
    </w:p>
    <w:p w14:paraId="7D65A757" w14:textId="77777777" w:rsidR="000046E8" w:rsidRPr="00DE6524" w:rsidRDefault="00CA4BB9" w:rsidP="0044251F">
      <w:pPr>
        <w:spacing w:after="0" w:line="240" w:lineRule="auto"/>
        <w:contextualSpacing/>
        <w:rPr>
          <w:rFonts w:ascii="Times New Roman" w:hAnsi="Times New Roman" w:cs="Times New Roman"/>
        </w:rPr>
      </w:pPr>
      <w:sdt>
        <w:sdtPr>
          <w:rPr>
            <w:rFonts w:ascii="Times New Roman" w:eastAsia="MS Gothic" w:hAnsi="Times New Roman" w:cs="Times New Roman"/>
            <w:sz w:val="20"/>
            <w:szCs w:val="20"/>
          </w:rPr>
          <w:id w:val="-744408041"/>
          <w14:checkbox>
            <w14:checked w14:val="0"/>
            <w14:checkedState w14:val="2612" w14:font="MS Gothic"/>
            <w14:uncheckedState w14:val="2610" w14:font="MS Gothic"/>
          </w14:checkbox>
        </w:sdtPr>
        <w:sdtEndPr/>
        <w:sdtContent>
          <w:r w:rsidR="000046E8" w:rsidRPr="00DE6524">
            <w:rPr>
              <w:rFonts w:ascii="Segoe UI Symbol" w:eastAsia="MS Gothic" w:hAnsi="Segoe UI Symbol" w:cs="Segoe UI Symbol"/>
              <w:sz w:val="20"/>
              <w:szCs w:val="20"/>
            </w:rPr>
            <w:t>☐</w:t>
          </w:r>
        </w:sdtContent>
      </w:sdt>
      <w:r w:rsidR="000046E8" w:rsidRPr="00DE6524">
        <w:rPr>
          <w:rFonts w:ascii="Times New Roman" w:eastAsia="MS Gothic" w:hAnsi="Times New Roman" w:cs="Times New Roman"/>
          <w:sz w:val="20"/>
          <w:szCs w:val="20"/>
        </w:rPr>
        <w:t xml:space="preserve"> </w:t>
      </w:r>
      <w:r w:rsidR="000046E8" w:rsidRPr="00DE6524">
        <w:rPr>
          <w:rFonts w:ascii="Times New Roman" w:hAnsi="Times New Roman" w:cs="Times New Roman"/>
          <w:color w:val="000000"/>
        </w:rPr>
        <w:t> prekių (įskaitant jų sudedamąsias dalis, pakuotes) kilmė yra ar paslaugos teikiamos iš šio įstatymo 92 straipsnio 15 dalyje numatytame sąraše nurodytų valstybių ar teritorijų; </w:t>
      </w:r>
      <w:r w:rsidR="000046E8" w:rsidRPr="00DE6524">
        <w:rPr>
          <w:rFonts w:ascii="Times New Roman" w:hAnsi="Times New Roman" w:cs="Times New Roman"/>
        </w:rPr>
        <w:t xml:space="preserve">(Specialiųjų </w:t>
      </w:r>
      <w:r w:rsidR="000046E8" w:rsidRPr="00DE6524">
        <w:rPr>
          <w:rFonts w:ascii="Times New Roman" w:hAnsi="Times New Roman" w:cs="Times New Roman"/>
          <w:shd w:val="clear" w:color="auto" w:fill="FFFFFF" w:themeFill="background1"/>
        </w:rPr>
        <w:t>sąlygų 4.1. p.)</w:t>
      </w:r>
    </w:p>
    <w:p w14:paraId="3FD1B8A1" w14:textId="77777777" w:rsidR="000046E8" w:rsidRPr="00DE6524" w:rsidRDefault="000046E8" w:rsidP="0044251F">
      <w:pPr>
        <w:spacing w:after="0" w:line="240" w:lineRule="auto"/>
        <w:contextualSpacing/>
        <w:rPr>
          <w:rFonts w:ascii="Times New Roman" w:hAnsi="Times New Roman" w:cs="Times New Roman"/>
        </w:rPr>
      </w:pPr>
    </w:p>
    <w:p w14:paraId="6BA4D46C" w14:textId="77777777" w:rsidR="000046E8" w:rsidRPr="00DE6524" w:rsidRDefault="000046E8" w:rsidP="0044251F">
      <w:pPr>
        <w:spacing w:after="0" w:line="240" w:lineRule="auto"/>
        <w:contextualSpacing/>
        <w:rPr>
          <w:rFonts w:ascii="Times New Roman" w:hAnsi="Times New Roman" w:cs="Times New Roman"/>
        </w:rPr>
      </w:pPr>
      <w:r w:rsidRPr="00DE6524">
        <w:rPr>
          <w:rFonts w:ascii="Times New Roman" w:hAnsi="Times New Roman" w:cs="Times New Roman"/>
        </w:rPr>
        <w:t>Patvirtinu, kad šie duomenys yra teisingi ir aktualūs pasiūlymo pateikimo dieną.</w:t>
      </w:r>
    </w:p>
    <w:p w14:paraId="2D762E91" w14:textId="77777777" w:rsidR="000046E8" w:rsidRPr="00DE6524" w:rsidRDefault="000046E8" w:rsidP="0044251F">
      <w:pPr>
        <w:spacing w:after="0" w:line="240" w:lineRule="auto"/>
        <w:contextualSpacing/>
        <w:rPr>
          <w:rFonts w:ascii="Times New Roman" w:hAnsi="Times New Roman" w:cs="Times New Roman"/>
        </w:rPr>
      </w:pPr>
    </w:p>
    <w:p w14:paraId="29E549EB" w14:textId="77777777" w:rsidR="000046E8" w:rsidRPr="00DE6524" w:rsidRDefault="000046E8" w:rsidP="0044251F">
      <w:pPr>
        <w:spacing w:after="0" w:line="240" w:lineRule="auto"/>
        <w:contextualSpacing/>
        <w:rPr>
          <w:rFonts w:ascii="Times New Roman" w:hAnsi="Times New Roman" w:cs="Times New Roman"/>
        </w:rPr>
      </w:pPr>
      <w:r w:rsidRPr="00DE6524">
        <w:rPr>
          <w:rFonts w:ascii="Times New Roman" w:hAnsi="Times New Roman" w:cs="Times New Roman"/>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 1 dalies reikalavimams, jeigu tai būtina siekiant užtikrinti tinkamą pirkimo procedūros atlikimą.</w:t>
      </w:r>
    </w:p>
    <w:p w14:paraId="3D283364" w14:textId="77777777" w:rsidR="000046E8" w:rsidRPr="00DE6524" w:rsidRDefault="000046E8" w:rsidP="0044251F">
      <w:pPr>
        <w:spacing w:after="0" w:line="240" w:lineRule="auto"/>
        <w:contextualSpacing/>
        <w:rPr>
          <w:rFonts w:ascii="Times New Roman" w:hAnsi="Times New Roman" w:cs="Times New Roman"/>
        </w:rPr>
      </w:pPr>
      <w:r w:rsidRPr="00DE6524">
        <w:rPr>
          <w:rFonts w:ascii="Times New Roman" w:hAnsi="Times New Roman" w:cs="Times New Roman"/>
        </w:rPr>
        <w:t xml:space="preserve">__________________________ </w:t>
      </w:r>
      <w:r w:rsidRPr="00DE6524">
        <w:rPr>
          <w:rFonts w:ascii="Times New Roman" w:hAnsi="Times New Roman" w:cs="Times New Roman"/>
        </w:rPr>
        <w:tab/>
        <w:t xml:space="preserve">________________________ </w:t>
      </w:r>
      <w:r w:rsidRPr="00DE6524">
        <w:rPr>
          <w:rFonts w:ascii="Times New Roman" w:hAnsi="Times New Roman" w:cs="Times New Roman"/>
        </w:rPr>
        <w:tab/>
        <w:t xml:space="preserve">                      _____________</w:t>
      </w:r>
    </w:p>
    <w:p w14:paraId="4A484E8E" w14:textId="77777777" w:rsidR="000046E8" w:rsidRPr="00DE6524" w:rsidRDefault="000046E8" w:rsidP="0044251F">
      <w:pPr>
        <w:spacing w:after="0" w:line="240" w:lineRule="auto"/>
        <w:contextualSpacing/>
        <w:rPr>
          <w:rFonts w:ascii="Times New Roman" w:hAnsi="Times New Roman" w:cs="Times New Roman"/>
        </w:rPr>
      </w:pPr>
      <w:r w:rsidRPr="00DE6524">
        <w:rPr>
          <w:rFonts w:ascii="Times New Roman" w:hAnsi="Times New Roman" w:cs="Times New Roman"/>
        </w:rPr>
        <w:t>(pareigos)                                                                (parašas)                                     (vardas ir pavardė)</w:t>
      </w:r>
    </w:p>
    <w:p w14:paraId="44FA7142" w14:textId="05843354" w:rsidR="000046E8" w:rsidRPr="00DE6524" w:rsidRDefault="000046E8" w:rsidP="000046E8">
      <w:pPr>
        <w:rPr>
          <w:rFonts w:ascii="Times New Roman" w:hAnsi="Times New Roman" w:cs="Times New Roman"/>
        </w:rPr>
      </w:pPr>
    </w:p>
    <w:p w14:paraId="56D7DCDF" w14:textId="77777777" w:rsidR="000046E8" w:rsidRPr="00DE6524" w:rsidRDefault="000046E8" w:rsidP="000046E8">
      <w:pPr>
        <w:rPr>
          <w:rFonts w:ascii="Times New Roman" w:hAnsi="Times New Roman" w:cs="Times New Roman"/>
        </w:rPr>
      </w:pPr>
    </w:p>
    <w:p w14:paraId="3241466E" w14:textId="77777777" w:rsidR="000046E8" w:rsidRPr="00DE6524" w:rsidRDefault="000046E8" w:rsidP="000046E8">
      <w:pPr>
        <w:spacing w:line="240" w:lineRule="auto"/>
        <w:jc w:val="right"/>
        <w:rPr>
          <w:rFonts w:ascii="Times New Roman" w:eastAsia="Times New Roman" w:hAnsi="Times New Roman" w:cs="Times New Roman"/>
          <w:color w:val="000000" w:themeColor="text1"/>
          <w:sz w:val="24"/>
          <w:szCs w:val="24"/>
        </w:rPr>
      </w:pPr>
      <w:r w:rsidRPr="00DE6524">
        <w:rPr>
          <w:rFonts w:ascii="Times New Roman" w:hAnsi="Times New Roman" w:cs="Times New Roman"/>
        </w:rPr>
        <w:t>Pirkimo sąlygų 7 priedas „Sutarties projektas“</w:t>
      </w:r>
    </w:p>
    <w:p w14:paraId="0D37C7A0" w14:textId="77777777" w:rsidR="000046E8" w:rsidRPr="00295A20" w:rsidRDefault="000046E8" w:rsidP="000046E8">
      <w:pPr>
        <w:suppressAutoHyphens/>
        <w:spacing w:line="240" w:lineRule="auto"/>
        <w:jc w:val="center"/>
        <w:rPr>
          <w:rFonts w:ascii="Times New Roman" w:eastAsia="Times New Roman" w:hAnsi="Times New Roman" w:cs="Times New Roman"/>
          <w:sz w:val="22"/>
          <w:szCs w:val="22"/>
          <w:lang w:eastAsia="en-US"/>
        </w:rPr>
      </w:pPr>
    </w:p>
    <w:p w14:paraId="008191EF" w14:textId="77777777" w:rsidR="001E4E50" w:rsidRPr="00295A20" w:rsidRDefault="001E4E50" w:rsidP="001E4E50">
      <w:pPr>
        <w:pStyle w:val="Standard"/>
        <w:jc w:val="center"/>
        <w:rPr>
          <w:rFonts w:cs="Times New Roman"/>
          <w:sz w:val="22"/>
          <w:szCs w:val="22"/>
        </w:rPr>
      </w:pPr>
      <w:r w:rsidRPr="00295A20">
        <w:rPr>
          <w:rFonts w:cs="Times New Roman"/>
          <w:b/>
          <w:sz w:val="22"/>
          <w:szCs w:val="22"/>
          <w:lang w:val="lt-LT"/>
        </w:rPr>
        <w:t>PASLAUGŲ</w:t>
      </w:r>
      <w:r w:rsidRPr="00295A20">
        <w:rPr>
          <w:rFonts w:cs="Times New Roman"/>
          <w:b/>
          <w:bCs/>
          <w:sz w:val="22"/>
          <w:szCs w:val="22"/>
          <w:lang w:val="lt-LT"/>
        </w:rPr>
        <w:t xml:space="preserve"> TEIKIMO SUTARTIS</w:t>
      </w:r>
    </w:p>
    <w:p w14:paraId="05C835A6" w14:textId="77777777" w:rsidR="001E4E50" w:rsidRPr="00295A20" w:rsidRDefault="001E4E50" w:rsidP="001E4E50">
      <w:pPr>
        <w:pStyle w:val="Standard"/>
        <w:jc w:val="center"/>
        <w:rPr>
          <w:rFonts w:cs="Times New Roman"/>
          <w:b/>
          <w:sz w:val="22"/>
          <w:szCs w:val="22"/>
          <w:lang w:val="lt-LT"/>
        </w:rPr>
      </w:pPr>
    </w:p>
    <w:p w14:paraId="6CBEE124" w14:textId="20CACD3A" w:rsidR="001E4E50" w:rsidRPr="00295A20" w:rsidRDefault="001E4E50" w:rsidP="001E4E50">
      <w:pPr>
        <w:pStyle w:val="Standard"/>
        <w:jc w:val="center"/>
        <w:rPr>
          <w:rFonts w:cs="Times New Roman"/>
          <w:sz w:val="22"/>
          <w:szCs w:val="22"/>
        </w:rPr>
      </w:pPr>
      <w:r w:rsidRPr="00295A20">
        <w:rPr>
          <w:rFonts w:cs="Times New Roman"/>
          <w:sz w:val="22"/>
          <w:szCs w:val="22"/>
          <w:lang w:val="lt-LT"/>
        </w:rPr>
        <w:t>2024 m.       d.  Nr.</w:t>
      </w:r>
    </w:p>
    <w:p w14:paraId="71D0247C" w14:textId="77777777" w:rsidR="001E4E50" w:rsidRPr="00295A20" w:rsidRDefault="001E4E50" w:rsidP="001E4E50">
      <w:pPr>
        <w:pStyle w:val="Standard"/>
        <w:jc w:val="center"/>
        <w:rPr>
          <w:rFonts w:cs="Times New Roman"/>
          <w:sz w:val="22"/>
          <w:szCs w:val="22"/>
        </w:rPr>
      </w:pPr>
      <w:r w:rsidRPr="00295A20">
        <w:rPr>
          <w:rFonts w:cs="Times New Roman"/>
          <w:sz w:val="22"/>
          <w:szCs w:val="22"/>
          <w:lang w:val="lt-LT"/>
        </w:rPr>
        <w:t>Vilnius</w:t>
      </w:r>
    </w:p>
    <w:p w14:paraId="5914941E" w14:textId="77777777" w:rsidR="001E4E50" w:rsidRPr="00295A20" w:rsidRDefault="001E4E50" w:rsidP="001E4E50">
      <w:pPr>
        <w:pStyle w:val="Standard"/>
        <w:jc w:val="center"/>
        <w:rPr>
          <w:rFonts w:cs="Times New Roman"/>
          <w:sz w:val="22"/>
          <w:szCs w:val="22"/>
          <w:lang w:val="lt-LT"/>
        </w:rPr>
      </w:pPr>
    </w:p>
    <w:p w14:paraId="1F2FF3E1" w14:textId="77777777" w:rsidR="001E4E50" w:rsidRPr="00295A20" w:rsidRDefault="001E4E50" w:rsidP="001E4E50">
      <w:pPr>
        <w:pStyle w:val="Standard"/>
        <w:ind w:firstLine="567"/>
        <w:jc w:val="both"/>
        <w:rPr>
          <w:rFonts w:cs="Times New Roman"/>
          <w:sz w:val="22"/>
          <w:szCs w:val="22"/>
        </w:rPr>
      </w:pPr>
      <w:r w:rsidRPr="00295A20">
        <w:rPr>
          <w:rFonts w:cs="Times New Roman"/>
          <w:b/>
          <w:bCs/>
          <w:sz w:val="22"/>
          <w:szCs w:val="22"/>
          <w:lang w:val="lt-LT"/>
        </w:rPr>
        <w:t xml:space="preserve">Lietuvos nacionalinis dailės muziejus </w:t>
      </w:r>
      <w:r w:rsidRPr="00295A20">
        <w:rPr>
          <w:rFonts w:cs="Times New Roman"/>
          <w:sz w:val="22"/>
          <w:szCs w:val="22"/>
          <w:lang w:val="lt-LT"/>
        </w:rPr>
        <w:t>(toliau – Užsakovas)</w:t>
      </w:r>
      <w:r w:rsidRPr="00295A20">
        <w:rPr>
          <w:rFonts w:cs="Times New Roman"/>
          <w:bCs/>
          <w:sz w:val="22"/>
          <w:szCs w:val="22"/>
          <w:lang w:val="lt-LT"/>
        </w:rPr>
        <w:t>,</w:t>
      </w:r>
      <w:r w:rsidRPr="00295A20">
        <w:rPr>
          <w:rFonts w:cs="Times New Roman"/>
          <w:b/>
          <w:bCs/>
          <w:sz w:val="22"/>
          <w:szCs w:val="22"/>
          <w:lang w:val="lt-LT"/>
        </w:rPr>
        <w:t xml:space="preserve"> </w:t>
      </w:r>
      <w:r w:rsidRPr="00295A20">
        <w:rPr>
          <w:rFonts w:cs="Times New Roman"/>
          <w:sz w:val="22"/>
          <w:szCs w:val="22"/>
          <w:lang w:val="lt-LT"/>
        </w:rPr>
        <w:t>atstovaujamas</w:t>
      </w:r>
      <w:r w:rsidRPr="00295A20">
        <w:rPr>
          <w:rFonts w:cs="Times New Roman"/>
          <w:b/>
          <w:sz w:val="22"/>
          <w:szCs w:val="22"/>
          <w:lang w:val="lt-LT"/>
        </w:rPr>
        <w:t xml:space="preserve"> </w:t>
      </w:r>
      <w:r w:rsidRPr="00295A20">
        <w:rPr>
          <w:rFonts w:cs="Times New Roman"/>
          <w:sz w:val="22"/>
          <w:szCs w:val="22"/>
          <w:lang w:val="lt-LT"/>
        </w:rPr>
        <w:t>generalinio direktoriaus Arūno Gelūno, veikiančio pagal nuostatus, ir __________________(toliau – Paslaugų teikėjas), atstovaujamas ________________________________, veikiančio pagal įstatus, toliau abu kartu vadinami „Šalimis“, o kiekvienas atskirai – „Šalimi“ sudarė šią paslaugų teikimo sutartį (toliau – Sutartis):</w:t>
      </w:r>
    </w:p>
    <w:p w14:paraId="0DABAEFF" w14:textId="77777777" w:rsidR="001E4E50" w:rsidRPr="00295A20" w:rsidRDefault="001E4E50" w:rsidP="007823F0">
      <w:pPr>
        <w:pStyle w:val="ListParagraph"/>
        <w:widowControl w:val="0"/>
        <w:numPr>
          <w:ilvl w:val="0"/>
          <w:numId w:val="17"/>
        </w:numPr>
        <w:suppressAutoHyphens/>
        <w:autoSpaceDN w:val="0"/>
        <w:spacing w:before="120" w:after="120" w:line="240" w:lineRule="auto"/>
        <w:contextualSpacing w:val="0"/>
        <w:jc w:val="center"/>
        <w:textAlignment w:val="baseline"/>
        <w:rPr>
          <w:rFonts w:ascii="Times New Roman" w:hAnsi="Times New Roman" w:cs="Times New Roman"/>
        </w:rPr>
      </w:pPr>
      <w:bookmarkStart w:id="41" w:name="_Toc446495346"/>
      <w:r w:rsidRPr="00295A20">
        <w:rPr>
          <w:rFonts w:ascii="Times New Roman" w:hAnsi="Times New Roman" w:cs="Times New Roman"/>
          <w:b/>
          <w:lang w:val="lt-LT"/>
        </w:rPr>
        <w:t>SUTARTIES DALYKAS</w:t>
      </w:r>
      <w:bookmarkEnd w:id="41"/>
    </w:p>
    <w:p w14:paraId="0E651F37" w14:textId="77777777" w:rsidR="001E4E50" w:rsidRPr="00295A20" w:rsidRDefault="001E4E50" w:rsidP="001E4E50">
      <w:pPr>
        <w:pStyle w:val="ListParagraph"/>
        <w:spacing w:before="120" w:after="120"/>
        <w:ind w:left="1080"/>
        <w:outlineLvl w:val="0"/>
        <w:rPr>
          <w:rFonts w:ascii="Times New Roman" w:hAnsi="Times New Roman" w:cs="Times New Roman"/>
          <w:lang w:val="lt-LT"/>
        </w:rPr>
      </w:pPr>
    </w:p>
    <w:p w14:paraId="586B4BC2" w14:textId="3AC8F554" w:rsidR="001E4E50" w:rsidRPr="00295A20" w:rsidRDefault="001E4E50" w:rsidP="001E4E50">
      <w:pPr>
        <w:pStyle w:val="Standard"/>
        <w:jc w:val="both"/>
        <w:rPr>
          <w:rFonts w:cs="Times New Roman"/>
          <w:sz w:val="22"/>
          <w:szCs w:val="22"/>
          <w:lang w:val="lt-LT"/>
        </w:rPr>
      </w:pPr>
      <w:r w:rsidRPr="00295A20">
        <w:rPr>
          <w:rFonts w:cs="Times New Roman"/>
          <w:sz w:val="22"/>
          <w:szCs w:val="22"/>
          <w:lang w:val="lt-LT"/>
        </w:rPr>
        <w:t xml:space="preserve">1.1. Šia Sutartimi Paslaugų teikėjas įsipareigoja Užsakovui suteikti </w:t>
      </w:r>
      <w:r w:rsidR="002762DE" w:rsidRPr="00295A20">
        <w:rPr>
          <w:rFonts w:cs="Times New Roman"/>
          <w:b/>
          <w:sz w:val="22"/>
          <w:szCs w:val="22"/>
          <w:bdr w:val="none" w:sz="0" w:space="0" w:color="auto" w:frame="1"/>
          <w:shd w:val="clear" w:color="auto" w:fill="FFFFFF"/>
          <w:lang w:val="lt-LT"/>
        </w:rPr>
        <w:t xml:space="preserve">nepavojingų </w:t>
      </w:r>
      <w:proofErr w:type="spellStart"/>
      <w:r w:rsidR="002762DE" w:rsidRPr="00295A20">
        <w:rPr>
          <w:rFonts w:cs="Times New Roman"/>
          <w:b/>
          <w:sz w:val="22"/>
          <w:szCs w:val="22"/>
          <w:bdr w:val="none" w:sz="0" w:space="0" w:color="auto" w:frame="1"/>
          <w:shd w:val="clear" w:color="auto" w:fill="FFFFFF"/>
          <w:lang w:val="lt-LT"/>
        </w:rPr>
        <w:t>stambiagabaričių</w:t>
      </w:r>
      <w:proofErr w:type="spellEnd"/>
      <w:r w:rsidR="002762DE" w:rsidRPr="00295A20">
        <w:rPr>
          <w:rFonts w:cs="Times New Roman"/>
          <w:b/>
          <w:sz w:val="22"/>
          <w:szCs w:val="22"/>
          <w:bdr w:val="none" w:sz="0" w:space="0" w:color="auto" w:frame="1"/>
          <w:shd w:val="clear" w:color="auto" w:fill="FFFFFF"/>
          <w:lang w:val="lt-LT"/>
        </w:rPr>
        <w:t xml:space="preserve"> atliekų pakrovimo, išvežimo </w:t>
      </w:r>
      <w:r w:rsidR="006215C4">
        <w:rPr>
          <w:rFonts w:cs="Times New Roman"/>
          <w:b/>
          <w:sz w:val="22"/>
          <w:szCs w:val="22"/>
          <w:bdr w:val="none" w:sz="0" w:space="0" w:color="auto" w:frame="1"/>
          <w:shd w:val="clear" w:color="auto" w:fill="FFFFFF"/>
          <w:lang w:val="lt-LT"/>
        </w:rPr>
        <w:t>ir apdorojimo</w:t>
      </w:r>
      <w:r w:rsidR="002762DE" w:rsidRPr="00295A20">
        <w:rPr>
          <w:rFonts w:cs="Times New Roman"/>
          <w:b/>
          <w:bCs/>
          <w:color w:val="000000"/>
          <w:sz w:val="22"/>
          <w:szCs w:val="22"/>
          <w:lang w:val="lt-LT"/>
        </w:rPr>
        <w:t xml:space="preserve"> </w:t>
      </w:r>
      <w:r w:rsidR="002762DE" w:rsidRPr="00295A20">
        <w:rPr>
          <w:rFonts w:cs="Times New Roman"/>
          <w:b/>
          <w:bCs/>
          <w:sz w:val="22"/>
          <w:szCs w:val="22"/>
          <w:shd w:val="clear" w:color="auto" w:fill="FFFFFF"/>
          <w:lang w:val="lt-LT"/>
        </w:rPr>
        <w:t>paslaugas</w:t>
      </w:r>
      <w:r w:rsidRPr="00295A20">
        <w:rPr>
          <w:rFonts w:cs="Times New Roman"/>
          <w:sz w:val="22"/>
          <w:szCs w:val="22"/>
          <w:lang w:val="lt-LT"/>
        </w:rPr>
        <w:t xml:space="preserve"> (toliau – Paslaugos), už bendrą sutarties kainą, nurodytą sutarties punkte 2.1., o Užsakovas už kokybiškai ir laiku suteiktas Paslaugas sumokėti šioje Sutartyje nustatyta tvarka.</w:t>
      </w:r>
    </w:p>
    <w:p w14:paraId="4B90C1BC" w14:textId="32AF0607" w:rsidR="001E4E50" w:rsidRPr="00295A20" w:rsidRDefault="001E4E50" w:rsidP="009E006A">
      <w:pPr>
        <w:spacing w:after="0"/>
        <w:jc w:val="both"/>
        <w:rPr>
          <w:rFonts w:ascii="Times New Roman" w:hAnsi="Times New Roman" w:cs="Times New Roman"/>
          <w:sz w:val="22"/>
          <w:szCs w:val="22"/>
        </w:rPr>
      </w:pPr>
      <w:r w:rsidRPr="00295A20">
        <w:rPr>
          <w:rFonts w:ascii="Times New Roman" w:hAnsi="Times New Roman" w:cs="Times New Roman"/>
          <w:sz w:val="22"/>
          <w:szCs w:val="22"/>
        </w:rPr>
        <w:t xml:space="preserve">1.5. Paslaugų teikimo vieta: </w:t>
      </w:r>
      <w:r w:rsidR="009E006A" w:rsidRPr="00DE6524">
        <w:rPr>
          <w:rFonts w:ascii="Times New Roman" w:hAnsi="Times New Roman" w:cs="Times New Roman"/>
          <w:sz w:val="22"/>
          <w:szCs w:val="22"/>
        </w:rPr>
        <w:t xml:space="preserve">Vilniaus, Klaipėdos, Palangos, Neringos miestuose esančiuose padaliniuose – Vilniaus paveikslų galerijoje, Didžioji g. 4 (Vilnius); Taikomosios dailės ir dizaino muziejuje, Arsenalo g. 3A (Vilnius); Vytauto Kasiulio dailės muziejuje, Goštauto g. 1 (Vilnius); Nacionalinėje dailės galerijoje, Konstitucijos pr. 22 (Vilnius); Verkių rūmuose, Žaliųjų ežerų g. 49 (Vilnius); Radvilų rūmų dailės muziejuje, Vilniaus g. 24 (Vilnius); </w:t>
      </w:r>
      <w:r w:rsidR="009E006A" w:rsidRPr="00DE6524">
        <w:rPr>
          <w:rFonts w:ascii="Times New Roman" w:hAnsi="Times New Roman" w:cs="Times New Roman"/>
        </w:rPr>
        <w:t>Prano Gudyno restauravimo centras Rūdninkų g. 8, (Vilnius);</w:t>
      </w:r>
      <w:r w:rsidR="009E006A" w:rsidRPr="00DE6524">
        <w:rPr>
          <w:rFonts w:ascii="Times New Roman" w:hAnsi="Times New Roman" w:cs="Times New Roman"/>
          <w:sz w:val="22"/>
          <w:szCs w:val="22"/>
        </w:rPr>
        <w:t xml:space="preserve"> Palangos gintaro muziejus Vytauto g. 17 (Palanga);  Laikrodžių muziejus Liepų g. 12 (Klaipėda); Prano </w:t>
      </w:r>
      <w:proofErr w:type="spellStart"/>
      <w:r w:rsidR="009E006A" w:rsidRPr="00DE6524">
        <w:rPr>
          <w:rFonts w:ascii="Times New Roman" w:hAnsi="Times New Roman" w:cs="Times New Roman"/>
          <w:sz w:val="22"/>
          <w:szCs w:val="22"/>
        </w:rPr>
        <w:t>Domšaičio</w:t>
      </w:r>
      <w:proofErr w:type="spellEnd"/>
      <w:r w:rsidR="009E006A" w:rsidRPr="00DE6524">
        <w:rPr>
          <w:rFonts w:ascii="Times New Roman" w:hAnsi="Times New Roman" w:cs="Times New Roman"/>
          <w:sz w:val="22"/>
          <w:szCs w:val="22"/>
        </w:rPr>
        <w:t xml:space="preserve"> galerija Liepų g. 33, (Klaipėda); Pamario galerija L. Rėzos g. 3,(Juodkrantė, Neringa).</w:t>
      </w:r>
      <w:r w:rsidR="009E006A">
        <w:rPr>
          <w:rFonts w:ascii="Times New Roman" w:hAnsi="Times New Roman" w:cs="Times New Roman"/>
          <w:sz w:val="22"/>
          <w:szCs w:val="22"/>
        </w:rPr>
        <w:t xml:space="preserve"> Paslaugos įsigyjamos </w:t>
      </w:r>
      <w:r w:rsidR="009E006A" w:rsidRPr="00295A20">
        <w:rPr>
          <w:rFonts w:ascii="Times New Roman" w:hAnsi="Times New Roman" w:cs="Times New Roman"/>
          <w:sz w:val="22"/>
          <w:szCs w:val="22"/>
        </w:rPr>
        <w:t xml:space="preserve"> pagal atskirus užsakymus.</w:t>
      </w:r>
    </w:p>
    <w:p w14:paraId="0B6518F3" w14:textId="0AAEEA77" w:rsidR="001E4E50" w:rsidRPr="00295A20" w:rsidRDefault="001E4E50" w:rsidP="001E4E50">
      <w:pPr>
        <w:spacing w:after="0"/>
        <w:rPr>
          <w:rFonts w:ascii="Times New Roman" w:hAnsi="Times New Roman" w:cs="Times New Roman"/>
          <w:sz w:val="22"/>
          <w:szCs w:val="22"/>
        </w:rPr>
      </w:pPr>
      <w:r w:rsidRPr="00295A20">
        <w:rPr>
          <w:rFonts w:ascii="Times New Roman" w:hAnsi="Times New Roman" w:cs="Times New Roman"/>
          <w:sz w:val="22"/>
          <w:szCs w:val="22"/>
        </w:rPr>
        <w:t xml:space="preserve">1.6. Sutarties terminas: </w:t>
      </w:r>
      <w:r w:rsidR="002762DE" w:rsidRPr="00295A20">
        <w:rPr>
          <w:rFonts w:ascii="Times New Roman" w:hAnsi="Times New Roman" w:cs="Times New Roman"/>
          <w:sz w:val="22"/>
          <w:szCs w:val="22"/>
        </w:rPr>
        <w:t>24 mėnesiai nuo sutarties įsigaliojimo arba kol bus išnaudota sutarties vertė nurodyta Sutarties 2.1. punkte</w:t>
      </w:r>
    </w:p>
    <w:p w14:paraId="407AD8FA" w14:textId="77777777" w:rsidR="001E4E50" w:rsidRPr="00295A20" w:rsidRDefault="001E4E50" w:rsidP="001E4E50">
      <w:pPr>
        <w:pStyle w:val="Standard"/>
        <w:tabs>
          <w:tab w:val="left" w:pos="0"/>
          <w:tab w:val="left" w:pos="426"/>
          <w:tab w:val="left" w:pos="993"/>
        </w:tabs>
        <w:jc w:val="both"/>
        <w:rPr>
          <w:rFonts w:cs="Times New Roman"/>
          <w:sz w:val="22"/>
          <w:szCs w:val="22"/>
          <w:lang w:val="lt-LT"/>
        </w:rPr>
      </w:pPr>
    </w:p>
    <w:p w14:paraId="43E2B939" w14:textId="543B57BB" w:rsidR="001E4E50" w:rsidRPr="00295A20" w:rsidRDefault="001E4E50" w:rsidP="007823F0">
      <w:pPr>
        <w:pStyle w:val="ListParagraph"/>
        <w:widowControl w:val="0"/>
        <w:numPr>
          <w:ilvl w:val="0"/>
          <w:numId w:val="16"/>
        </w:numPr>
        <w:tabs>
          <w:tab w:val="left" w:pos="0"/>
          <w:tab w:val="left" w:pos="426"/>
          <w:tab w:val="left" w:pos="993"/>
        </w:tabs>
        <w:suppressAutoHyphens/>
        <w:autoSpaceDN w:val="0"/>
        <w:spacing w:line="240" w:lineRule="auto"/>
        <w:contextualSpacing w:val="0"/>
        <w:jc w:val="center"/>
        <w:textAlignment w:val="baseline"/>
        <w:rPr>
          <w:rFonts w:ascii="Times New Roman" w:hAnsi="Times New Roman" w:cs="Times New Roman"/>
        </w:rPr>
      </w:pPr>
      <w:bookmarkStart w:id="42" w:name="_Toc446495347"/>
      <w:r w:rsidRPr="00295A20">
        <w:rPr>
          <w:rFonts w:ascii="Times New Roman" w:hAnsi="Times New Roman" w:cs="Times New Roman"/>
          <w:b/>
          <w:lang w:val="lt-LT"/>
        </w:rPr>
        <w:t>SUTARTIES KAINA</w:t>
      </w:r>
      <w:r w:rsidR="00B06550" w:rsidRPr="00295A20">
        <w:rPr>
          <w:rFonts w:ascii="Times New Roman" w:hAnsi="Times New Roman" w:cs="Times New Roman"/>
          <w:b/>
          <w:lang w:val="lt-LT"/>
        </w:rPr>
        <w:t>,</w:t>
      </w:r>
      <w:r w:rsidRPr="00295A20">
        <w:rPr>
          <w:rFonts w:ascii="Times New Roman" w:hAnsi="Times New Roman" w:cs="Times New Roman"/>
          <w:b/>
          <w:lang w:val="lt-LT"/>
        </w:rPr>
        <w:t xml:space="preserve"> ATSISKAITYMO TVARKA</w:t>
      </w:r>
      <w:bookmarkEnd w:id="42"/>
      <w:r w:rsidR="00B06550" w:rsidRPr="00295A20">
        <w:rPr>
          <w:rFonts w:ascii="Times New Roman" w:hAnsi="Times New Roman" w:cs="Times New Roman"/>
          <w:b/>
          <w:lang w:val="lt-LT"/>
        </w:rPr>
        <w:t>, PASLAUGŲ UŽSAKYMAS</w:t>
      </w:r>
    </w:p>
    <w:p w14:paraId="6BE8A7B5" w14:textId="77777777" w:rsidR="001E4E50" w:rsidRPr="00295A20" w:rsidRDefault="001E4E50" w:rsidP="001E4E50">
      <w:pPr>
        <w:pStyle w:val="Standard"/>
        <w:rPr>
          <w:rFonts w:cs="Times New Roman"/>
          <w:sz w:val="22"/>
          <w:szCs w:val="22"/>
        </w:rPr>
      </w:pPr>
    </w:p>
    <w:p w14:paraId="5776A916" w14:textId="38A9FE60" w:rsidR="001E4E50" w:rsidRPr="00295A20" w:rsidRDefault="001E4E50" w:rsidP="00B06550">
      <w:pPr>
        <w:pStyle w:val="Standard"/>
        <w:jc w:val="both"/>
        <w:rPr>
          <w:rFonts w:cs="Times New Roman"/>
          <w:sz w:val="22"/>
          <w:szCs w:val="22"/>
          <w:lang w:val="lt-LT"/>
        </w:rPr>
      </w:pPr>
      <w:r w:rsidRPr="00295A20">
        <w:rPr>
          <w:rFonts w:cs="Times New Roman"/>
          <w:sz w:val="22"/>
          <w:szCs w:val="22"/>
          <w:lang w:val="lt-LT"/>
        </w:rPr>
        <w:t>2.1.</w:t>
      </w:r>
      <w:r w:rsidR="00767359" w:rsidRPr="00295A20">
        <w:rPr>
          <w:rFonts w:cs="Times New Roman"/>
          <w:sz w:val="22"/>
          <w:szCs w:val="22"/>
          <w:lang w:val="lt-LT"/>
        </w:rPr>
        <w:t xml:space="preserve">Pradinė Sutarties kaina yra </w:t>
      </w:r>
      <w:r w:rsidR="002762DE" w:rsidRPr="00295A20">
        <w:rPr>
          <w:rFonts w:cs="Times New Roman"/>
          <w:b/>
          <w:bCs/>
          <w:sz w:val="22"/>
          <w:szCs w:val="22"/>
          <w:lang w:val="lt-LT"/>
        </w:rPr>
        <w:t xml:space="preserve"> 25000,00</w:t>
      </w:r>
      <w:r w:rsidRPr="00295A20">
        <w:rPr>
          <w:rFonts w:cs="Times New Roman"/>
          <w:b/>
          <w:bCs/>
          <w:sz w:val="22"/>
          <w:szCs w:val="22"/>
          <w:lang w:val="lt-LT"/>
        </w:rPr>
        <w:t xml:space="preserve"> EUR</w:t>
      </w:r>
      <w:r w:rsidR="002762DE" w:rsidRPr="00295A20">
        <w:rPr>
          <w:rFonts w:cs="Times New Roman"/>
          <w:b/>
          <w:bCs/>
          <w:sz w:val="22"/>
          <w:szCs w:val="22"/>
          <w:lang w:val="lt-LT"/>
        </w:rPr>
        <w:t xml:space="preserve"> su PVM</w:t>
      </w:r>
      <w:r w:rsidRPr="00295A20">
        <w:rPr>
          <w:rFonts w:cs="Times New Roman"/>
          <w:sz w:val="22"/>
          <w:szCs w:val="22"/>
          <w:lang w:val="lt-LT"/>
        </w:rPr>
        <w:t xml:space="preserve"> (</w:t>
      </w:r>
      <w:r w:rsidR="002762DE" w:rsidRPr="00295A20">
        <w:rPr>
          <w:rFonts w:cs="Times New Roman"/>
          <w:sz w:val="22"/>
          <w:szCs w:val="22"/>
          <w:lang w:val="lt-LT"/>
        </w:rPr>
        <w:t xml:space="preserve">dvidešimt penki tūkstančiai eurų 00 ct </w:t>
      </w:r>
      <w:r w:rsidRPr="00295A20">
        <w:rPr>
          <w:rFonts w:cs="Times New Roman"/>
          <w:sz w:val="22"/>
          <w:szCs w:val="22"/>
          <w:lang w:val="lt-LT"/>
        </w:rPr>
        <w:t xml:space="preserve">). </w:t>
      </w:r>
    </w:p>
    <w:p w14:paraId="7E41A534" w14:textId="11BC784B" w:rsidR="001E4E50" w:rsidRPr="00295A20" w:rsidRDefault="001E4E50" w:rsidP="00B06550">
      <w:pPr>
        <w:pStyle w:val="Standard"/>
        <w:jc w:val="both"/>
        <w:rPr>
          <w:rFonts w:cs="Times New Roman"/>
          <w:sz w:val="22"/>
          <w:szCs w:val="22"/>
          <w:lang w:val="lt-LT"/>
        </w:rPr>
      </w:pPr>
      <w:r w:rsidRPr="00295A20">
        <w:rPr>
          <w:rFonts w:cs="Times New Roman"/>
          <w:sz w:val="22"/>
          <w:szCs w:val="22"/>
          <w:lang w:val="lt-LT"/>
        </w:rPr>
        <w:t>2.2. Ši Sutartis yra fiksuot</w:t>
      </w:r>
      <w:r w:rsidR="00767359" w:rsidRPr="00295A20">
        <w:rPr>
          <w:rFonts w:cs="Times New Roman"/>
          <w:sz w:val="22"/>
          <w:szCs w:val="22"/>
          <w:lang w:val="lt-LT"/>
        </w:rPr>
        <w:t>o</w:t>
      </w:r>
      <w:r w:rsidRPr="00295A20">
        <w:rPr>
          <w:rFonts w:cs="Times New Roman"/>
          <w:sz w:val="22"/>
          <w:szCs w:val="22"/>
          <w:lang w:val="lt-LT"/>
        </w:rPr>
        <w:t xml:space="preserve"> įkainio Sutartis. Sutarties galiojimo metu Sutartyje numatyta kaina negali būti keičiama, išskyrus atvejus, kai teisės aktais yra keičiamas </w:t>
      </w:r>
      <w:r w:rsidRPr="00295A20">
        <w:rPr>
          <w:rFonts w:cs="Times New Roman"/>
          <w:iCs/>
          <w:sz w:val="22"/>
          <w:szCs w:val="22"/>
          <w:lang w:val="lt-LT"/>
        </w:rPr>
        <w:t>pridėtinės vertės mokesčio (PVM) tarifas</w:t>
      </w:r>
      <w:r w:rsidRPr="00295A20">
        <w:rPr>
          <w:rFonts w:cs="Times New Roman"/>
          <w:sz w:val="22"/>
          <w:szCs w:val="22"/>
          <w:lang w:val="lt-LT"/>
        </w:rPr>
        <w:t>. Į Paslaugų kainą įskaičiuotos visos išlaidos ir visi mokesčiai</w:t>
      </w:r>
      <w:r w:rsidR="00B06550" w:rsidRPr="00295A20">
        <w:rPr>
          <w:rFonts w:cs="Times New Roman"/>
          <w:sz w:val="22"/>
          <w:szCs w:val="22"/>
          <w:lang w:val="lt-LT"/>
        </w:rPr>
        <w:t>.</w:t>
      </w:r>
    </w:p>
    <w:p w14:paraId="376BB187" w14:textId="09B6B523" w:rsidR="001E4E50" w:rsidRPr="00295A20" w:rsidRDefault="001E4E50" w:rsidP="00B06550">
      <w:pPr>
        <w:pStyle w:val="Standard"/>
        <w:tabs>
          <w:tab w:val="left" w:pos="993"/>
        </w:tabs>
        <w:jc w:val="both"/>
        <w:rPr>
          <w:rFonts w:cs="Times New Roman"/>
          <w:sz w:val="22"/>
          <w:szCs w:val="22"/>
          <w:lang w:val="lt-LT"/>
        </w:rPr>
      </w:pPr>
      <w:r w:rsidRPr="00295A20">
        <w:rPr>
          <w:rFonts w:cs="Times New Roman"/>
          <w:sz w:val="22"/>
          <w:szCs w:val="22"/>
          <w:lang w:val="lt-LT"/>
        </w:rPr>
        <w:t xml:space="preserve">2.3. Paslaugų teikėjas įsipareigoja sąskaitą faktūrą Užsakovui pateikti </w:t>
      </w:r>
      <w:r w:rsidRPr="00295A20">
        <w:rPr>
          <w:rFonts w:cs="Times New Roman"/>
          <w:bCs/>
          <w:sz w:val="22"/>
          <w:szCs w:val="22"/>
          <w:lang w:val="lt-LT"/>
        </w:rPr>
        <w:t>naudojantis informacinės sistemos „</w:t>
      </w:r>
      <w:r w:rsidR="002762DE" w:rsidRPr="00295A20">
        <w:rPr>
          <w:rFonts w:cs="Times New Roman"/>
          <w:bCs/>
          <w:sz w:val="22"/>
          <w:szCs w:val="22"/>
          <w:lang w:val="lt-LT"/>
        </w:rPr>
        <w:t>SABIS</w:t>
      </w:r>
      <w:r w:rsidRPr="00295A20">
        <w:rPr>
          <w:rFonts w:cs="Times New Roman"/>
          <w:bCs/>
          <w:sz w:val="22"/>
          <w:szCs w:val="22"/>
          <w:lang w:val="lt-LT"/>
        </w:rPr>
        <w:t>“ priemonėmis</w:t>
      </w:r>
      <w:r w:rsidR="00767359" w:rsidRPr="00295A20">
        <w:rPr>
          <w:rFonts w:cs="Times New Roman"/>
          <w:bCs/>
          <w:sz w:val="22"/>
          <w:szCs w:val="22"/>
          <w:lang w:val="lt-LT"/>
        </w:rPr>
        <w:t xml:space="preserve"> savo lėšomis</w:t>
      </w:r>
      <w:r w:rsidRPr="00295A20">
        <w:rPr>
          <w:rFonts w:cs="Times New Roman"/>
          <w:bCs/>
          <w:sz w:val="22"/>
          <w:szCs w:val="22"/>
          <w:lang w:val="lt-LT"/>
        </w:rPr>
        <w:t>.</w:t>
      </w:r>
    </w:p>
    <w:p w14:paraId="398668C7" w14:textId="127349B0" w:rsidR="001E4E50" w:rsidRPr="00295A20" w:rsidRDefault="001E4E50" w:rsidP="00B06550">
      <w:pPr>
        <w:pStyle w:val="Standard"/>
        <w:tabs>
          <w:tab w:val="left" w:pos="993"/>
        </w:tabs>
        <w:jc w:val="both"/>
        <w:rPr>
          <w:rFonts w:cs="Times New Roman"/>
          <w:sz w:val="22"/>
          <w:szCs w:val="22"/>
          <w:lang w:val="lt-LT"/>
        </w:rPr>
      </w:pPr>
      <w:r w:rsidRPr="00295A20">
        <w:rPr>
          <w:rFonts w:cs="Times New Roman"/>
          <w:sz w:val="22"/>
          <w:szCs w:val="22"/>
          <w:lang w:val="lt-LT"/>
        </w:rPr>
        <w:t xml:space="preserve">2.6. Užsakovas įsipareigoją gautą sąskaitą apmokėti, ne vėliau kaip per </w:t>
      </w:r>
      <w:r w:rsidRPr="00295A20">
        <w:rPr>
          <w:rFonts w:cs="Times New Roman"/>
          <w:bCs/>
          <w:sz w:val="22"/>
          <w:szCs w:val="22"/>
          <w:lang w:val="lt-LT"/>
        </w:rPr>
        <w:t xml:space="preserve">30 </w:t>
      </w:r>
      <w:r w:rsidRPr="00295A20">
        <w:rPr>
          <w:rFonts w:cs="Times New Roman"/>
          <w:sz w:val="22"/>
          <w:szCs w:val="22"/>
          <w:lang w:val="lt-LT"/>
        </w:rPr>
        <w:t>dienų nuo tinkamų mokėjimo dokumentų gavimo dienos.</w:t>
      </w:r>
    </w:p>
    <w:p w14:paraId="5FF433A4" w14:textId="5C30CB26" w:rsidR="00B06550" w:rsidRPr="00295A20" w:rsidRDefault="00B06550" w:rsidP="00B06550">
      <w:pPr>
        <w:pStyle w:val="Standard"/>
        <w:keepNext/>
        <w:rPr>
          <w:rFonts w:cs="Times New Roman"/>
          <w:sz w:val="22"/>
          <w:szCs w:val="22"/>
          <w:lang w:val="lt-LT"/>
        </w:rPr>
      </w:pPr>
      <w:r w:rsidRPr="00295A20">
        <w:rPr>
          <w:rFonts w:cs="Times New Roman"/>
          <w:sz w:val="22"/>
          <w:szCs w:val="22"/>
          <w:lang w:val="lt-LT"/>
        </w:rPr>
        <w:t>2.7. Užsakovas Paslaugas užsako pateikdamas Tiekėjui atskirus užsakymus. Atskiri užsakymai pateikiami Šalims priimtinu būdu (laisvos formos raštu, pateikiamu faksu, elektroniniu paštu ar kitomis Šalims priimtinomis korespondencijos priemonėmis).</w:t>
      </w:r>
    </w:p>
    <w:p w14:paraId="64490520" w14:textId="77777777" w:rsidR="00B06550" w:rsidRPr="00295A20" w:rsidRDefault="00B06550" w:rsidP="00B06550">
      <w:pPr>
        <w:pStyle w:val="Standard"/>
        <w:tabs>
          <w:tab w:val="left" w:pos="993"/>
        </w:tabs>
        <w:jc w:val="both"/>
        <w:rPr>
          <w:rFonts w:cs="Times New Roman"/>
          <w:sz w:val="22"/>
          <w:szCs w:val="22"/>
          <w:lang w:val="lt-LT"/>
        </w:rPr>
      </w:pPr>
      <w:r w:rsidRPr="00295A20">
        <w:rPr>
          <w:rFonts w:cs="Times New Roman"/>
          <w:sz w:val="22"/>
          <w:szCs w:val="22"/>
          <w:lang w:val="lt-LT"/>
        </w:rPr>
        <w:t xml:space="preserve">2.8.Užsakovas, teikdamas atskirą užsakymą, nurodo Paslaugų apimtį (preliminarų išvežamą kiekį, vietą ir/ar kitas reikalingas Paslaugų teikimo sąlygas). </w:t>
      </w:r>
    </w:p>
    <w:p w14:paraId="6BA3F6A6" w14:textId="2DCFD983" w:rsidR="00B06550" w:rsidRPr="00295A20" w:rsidRDefault="00B06550" w:rsidP="00B06550">
      <w:pPr>
        <w:pStyle w:val="Standard"/>
        <w:tabs>
          <w:tab w:val="left" w:pos="993"/>
        </w:tabs>
        <w:jc w:val="both"/>
        <w:rPr>
          <w:rFonts w:cs="Times New Roman"/>
          <w:sz w:val="22"/>
          <w:szCs w:val="22"/>
          <w:lang w:val="lt-LT"/>
        </w:rPr>
      </w:pPr>
      <w:r w:rsidRPr="00295A20">
        <w:rPr>
          <w:rFonts w:cs="Times New Roman"/>
          <w:sz w:val="22"/>
          <w:szCs w:val="22"/>
          <w:lang w:val="lt-LT"/>
        </w:rPr>
        <w:t>2.9. Paslaugos turi būti suteikiamos atskirame užsakyme nurodytais terminais ir sąlygomis.</w:t>
      </w:r>
    </w:p>
    <w:p w14:paraId="746E60DF" w14:textId="77777777" w:rsidR="001E4E50" w:rsidRPr="00295A20" w:rsidRDefault="001E4E50" w:rsidP="001E4E50">
      <w:pPr>
        <w:pStyle w:val="Standard"/>
        <w:tabs>
          <w:tab w:val="left" w:pos="993"/>
        </w:tabs>
        <w:jc w:val="both"/>
        <w:rPr>
          <w:rFonts w:cs="Times New Roman"/>
          <w:sz w:val="22"/>
          <w:szCs w:val="22"/>
          <w:lang w:val="lt-LT"/>
        </w:rPr>
      </w:pPr>
    </w:p>
    <w:p w14:paraId="49874F43" w14:textId="5D40500D" w:rsidR="001E4E50" w:rsidRPr="00295A20" w:rsidRDefault="001E4E50" w:rsidP="007823F0">
      <w:pPr>
        <w:pStyle w:val="Standard"/>
        <w:keepNext/>
        <w:numPr>
          <w:ilvl w:val="0"/>
          <w:numId w:val="18"/>
        </w:numPr>
        <w:spacing w:before="120" w:after="120"/>
        <w:jc w:val="center"/>
        <w:rPr>
          <w:rFonts w:cs="Times New Roman"/>
          <w:sz w:val="22"/>
          <w:szCs w:val="22"/>
        </w:rPr>
      </w:pPr>
      <w:bookmarkStart w:id="43" w:name="_Toc446495348"/>
      <w:r w:rsidRPr="00295A20">
        <w:rPr>
          <w:rFonts w:cs="Times New Roman"/>
          <w:b/>
          <w:sz w:val="22"/>
          <w:szCs w:val="22"/>
          <w:lang w:val="lt-LT"/>
        </w:rPr>
        <w:t>ŠALIŲ ĮSIPAREIGOJIMAI</w:t>
      </w:r>
      <w:bookmarkEnd w:id="43"/>
    </w:p>
    <w:p w14:paraId="66F887BE" w14:textId="77777777" w:rsidR="001E4E50" w:rsidRPr="00295A20" w:rsidRDefault="001E4E50" w:rsidP="007823F0">
      <w:pPr>
        <w:pStyle w:val="Standard"/>
        <w:numPr>
          <w:ilvl w:val="1"/>
          <w:numId w:val="15"/>
        </w:numPr>
        <w:tabs>
          <w:tab w:val="left" w:pos="426"/>
        </w:tabs>
        <w:jc w:val="both"/>
        <w:rPr>
          <w:rFonts w:cs="Times New Roman"/>
          <w:sz w:val="22"/>
          <w:szCs w:val="22"/>
        </w:rPr>
      </w:pPr>
      <w:bookmarkStart w:id="44" w:name="_Ref260069314"/>
      <w:r w:rsidRPr="00295A20">
        <w:rPr>
          <w:rFonts w:cs="Times New Roman"/>
          <w:sz w:val="22"/>
          <w:szCs w:val="22"/>
          <w:lang w:val="lt-LT"/>
        </w:rPr>
        <w:t>Užsakovas įsipareigoja:</w:t>
      </w:r>
    </w:p>
    <w:p w14:paraId="677C6C06" w14:textId="77777777" w:rsidR="001E4E50" w:rsidRPr="00295A20" w:rsidRDefault="001E4E50" w:rsidP="001E4E50">
      <w:pPr>
        <w:pStyle w:val="Standard"/>
        <w:tabs>
          <w:tab w:val="left" w:pos="720"/>
          <w:tab w:val="left" w:pos="1560"/>
        </w:tabs>
        <w:jc w:val="both"/>
        <w:rPr>
          <w:rFonts w:cs="Times New Roman"/>
          <w:sz w:val="22"/>
          <w:szCs w:val="22"/>
        </w:rPr>
      </w:pPr>
      <w:r w:rsidRPr="00295A20">
        <w:rPr>
          <w:rFonts w:cs="Times New Roman"/>
          <w:sz w:val="22"/>
          <w:szCs w:val="22"/>
          <w:lang w:val="lt-LT"/>
        </w:rPr>
        <w:t>3.1.1. laiku priimti iš Paslaugų teikėjo tinkamai suteiktas Paslaugas ir laiku už jas atsiskaityti šioje Sutartyje nustatyta tvarka;</w:t>
      </w:r>
    </w:p>
    <w:p w14:paraId="2B490084" w14:textId="77777777" w:rsidR="001E4E50" w:rsidRPr="00295A20" w:rsidRDefault="001E4E50" w:rsidP="001E4E50">
      <w:pPr>
        <w:pStyle w:val="Standard"/>
        <w:tabs>
          <w:tab w:val="left" w:pos="720"/>
          <w:tab w:val="left" w:pos="1560"/>
        </w:tabs>
        <w:jc w:val="both"/>
        <w:rPr>
          <w:rFonts w:cs="Times New Roman"/>
          <w:sz w:val="22"/>
          <w:szCs w:val="22"/>
        </w:rPr>
      </w:pPr>
      <w:r w:rsidRPr="00295A20">
        <w:rPr>
          <w:rFonts w:cs="Times New Roman"/>
          <w:sz w:val="22"/>
          <w:szCs w:val="22"/>
          <w:lang w:val="lt-LT"/>
        </w:rPr>
        <w:t>3.1.2. paskirti atsakingą asmenį-(</w:t>
      </w:r>
      <w:proofErr w:type="spellStart"/>
      <w:r w:rsidRPr="00295A20">
        <w:rPr>
          <w:rFonts w:cs="Times New Roman"/>
          <w:sz w:val="22"/>
          <w:szCs w:val="22"/>
          <w:lang w:val="lt-LT"/>
        </w:rPr>
        <w:t>is</w:t>
      </w:r>
      <w:proofErr w:type="spellEnd"/>
      <w:r w:rsidRPr="00295A20">
        <w:rPr>
          <w:rFonts w:cs="Times New Roman"/>
          <w:sz w:val="22"/>
          <w:szCs w:val="22"/>
          <w:lang w:val="lt-LT"/>
        </w:rPr>
        <w:t>) šios Sutarties vykdymui;</w:t>
      </w:r>
    </w:p>
    <w:p w14:paraId="2AA595BB" w14:textId="77777777" w:rsidR="001E4E50" w:rsidRPr="00295A20" w:rsidRDefault="001E4E50" w:rsidP="001E4E50">
      <w:pPr>
        <w:pStyle w:val="Standard"/>
        <w:tabs>
          <w:tab w:val="left" w:pos="720"/>
          <w:tab w:val="left" w:pos="1560"/>
        </w:tabs>
        <w:jc w:val="both"/>
        <w:rPr>
          <w:rFonts w:cs="Times New Roman"/>
          <w:sz w:val="22"/>
          <w:szCs w:val="22"/>
        </w:rPr>
      </w:pPr>
      <w:r w:rsidRPr="00295A20">
        <w:rPr>
          <w:rFonts w:cs="Times New Roman"/>
          <w:sz w:val="22"/>
          <w:szCs w:val="22"/>
          <w:lang w:val="lt-LT"/>
        </w:rPr>
        <w:lastRenderedPageBreak/>
        <w:t>3.1.3. teikti Paslaugų teikėjui pastarojo pagrįstai prašomą informaciją, pagalbą vykdant šią Sutartį;</w:t>
      </w:r>
    </w:p>
    <w:p w14:paraId="2D6DEF3E" w14:textId="77777777" w:rsidR="001E4E50" w:rsidRPr="00295A20" w:rsidRDefault="001E4E50" w:rsidP="001E4E50">
      <w:pPr>
        <w:pStyle w:val="Standard"/>
        <w:tabs>
          <w:tab w:val="left" w:pos="720"/>
          <w:tab w:val="left" w:pos="1560"/>
        </w:tabs>
        <w:jc w:val="both"/>
        <w:rPr>
          <w:rFonts w:cs="Times New Roman"/>
          <w:bCs/>
          <w:sz w:val="22"/>
          <w:szCs w:val="22"/>
          <w:lang w:val="lt-LT"/>
        </w:rPr>
      </w:pPr>
      <w:r w:rsidRPr="00295A20">
        <w:rPr>
          <w:rFonts w:cs="Times New Roman"/>
          <w:bCs/>
          <w:sz w:val="22"/>
          <w:szCs w:val="22"/>
          <w:lang w:val="lt-LT"/>
        </w:rPr>
        <w:t xml:space="preserve">3.1.4. privalo nedelsiant pranešti </w:t>
      </w:r>
      <w:r w:rsidRPr="00295A20">
        <w:rPr>
          <w:rFonts w:cs="Times New Roman"/>
          <w:sz w:val="22"/>
          <w:szCs w:val="22"/>
          <w:lang w:val="lt-LT"/>
        </w:rPr>
        <w:t>Paslaugų teikėjui</w:t>
      </w:r>
      <w:r w:rsidRPr="00295A20">
        <w:rPr>
          <w:rFonts w:cs="Times New Roman"/>
          <w:bCs/>
          <w:sz w:val="22"/>
          <w:szCs w:val="22"/>
          <w:lang w:val="lt-LT"/>
        </w:rPr>
        <w:t xml:space="preserve"> apie Sutarties sąlygų pažeidimą, kai tik toks pažeidimas yra nustatomas.</w:t>
      </w:r>
    </w:p>
    <w:p w14:paraId="6D7FDBDD" w14:textId="77777777" w:rsidR="001E4E50" w:rsidRPr="00295A20" w:rsidRDefault="001E4E50" w:rsidP="001E4E50">
      <w:pPr>
        <w:pStyle w:val="Standard"/>
        <w:tabs>
          <w:tab w:val="left" w:pos="993"/>
        </w:tabs>
        <w:jc w:val="both"/>
        <w:rPr>
          <w:rFonts w:cs="Times New Roman"/>
          <w:sz w:val="22"/>
          <w:szCs w:val="22"/>
        </w:rPr>
      </w:pPr>
      <w:r w:rsidRPr="00295A20">
        <w:rPr>
          <w:rFonts w:cs="Times New Roman"/>
          <w:sz w:val="22"/>
          <w:szCs w:val="22"/>
          <w:lang w:val="lt-LT" w:eastAsia="en-US"/>
        </w:rPr>
        <w:t>3.2. Paslaugų teikėjas įsipareigoja:</w:t>
      </w:r>
    </w:p>
    <w:p w14:paraId="5D228BEB" w14:textId="6A434952" w:rsidR="001E4E50" w:rsidRPr="00295A20" w:rsidRDefault="001E4E50" w:rsidP="001E4E50">
      <w:pPr>
        <w:pStyle w:val="Standard"/>
        <w:tabs>
          <w:tab w:val="left" w:pos="1560"/>
        </w:tabs>
        <w:jc w:val="both"/>
        <w:rPr>
          <w:rFonts w:cs="Times New Roman"/>
          <w:sz w:val="22"/>
          <w:szCs w:val="22"/>
        </w:rPr>
      </w:pPr>
      <w:r w:rsidRPr="00295A20">
        <w:rPr>
          <w:rFonts w:cs="Times New Roman"/>
          <w:sz w:val="22"/>
          <w:szCs w:val="22"/>
          <w:lang w:val="lt-LT" w:eastAsia="en-US"/>
        </w:rPr>
        <w:t xml:space="preserve">3.2.1. </w:t>
      </w:r>
      <w:r w:rsidR="00E13656" w:rsidRPr="00295A20">
        <w:rPr>
          <w:rFonts w:cs="Times New Roman"/>
          <w:sz w:val="22"/>
          <w:szCs w:val="22"/>
          <w:lang w:val="lt-LT" w:eastAsia="en-US"/>
        </w:rPr>
        <w:t>l</w:t>
      </w:r>
      <w:r w:rsidRPr="00295A20">
        <w:rPr>
          <w:rFonts w:cs="Times New Roman"/>
          <w:sz w:val="22"/>
          <w:szCs w:val="22"/>
          <w:lang w:val="lt-LT" w:eastAsia="en-US"/>
        </w:rPr>
        <w:t>aiku ir kokybiškai vykdyti visus sutartinius įsipareigojimus, nurodytus Sutartyje bei jos prieduose. Sutartyje nustatyta tvarka ir sąlygomis, kaip įmanoma rūpestingai bei efektyviai, įskaitant, bet neapsiribojant Paslaugų teikimo pagal geriausius visuotinai pripažįstamus profesinius standartus ir praktiką, panaudodamas visus reikiamus įgūdžius, žinias ir priemones, laiku pradėti ir vykdyti Sutartyje numatytas Paslaugas;</w:t>
      </w:r>
    </w:p>
    <w:p w14:paraId="115EA019" w14:textId="77777777" w:rsidR="001E4E50" w:rsidRPr="00295A20" w:rsidRDefault="001E4E50" w:rsidP="001E4E50">
      <w:pPr>
        <w:pStyle w:val="Standard"/>
        <w:tabs>
          <w:tab w:val="left" w:pos="1560"/>
        </w:tabs>
        <w:jc w:val="both"/>
        <w:rPr>
          <w:rFonts w:cs="Times New Roman"/>
          <w:sz w:val="22"/>
          <w:szCs w:val="22"/>
        </w:rPr>
      </w:pPr>
      <w:r w:rsidRPr="00295A20">
        <w:rPr>
          <w:rFonts w:cs="Times New Roman"/>
          <w:sz w:val="22"/>
          <w:szCs w:val="22"/>
          <w:lang w:val="lt-LT" w:eastAsia="en-US"/>
        </w:rPr>
        <w:t>3.2.2. Sutarties sudarymo metu paskirti reikiamus įgaliojimus turinčius Paslaugų teikėjo atsakingus asmenis šios Sutarties vykdymui, nurodant juos Sutartyje;</w:t>
      </w:r>
    </w:p>
    <w:p w14:paraId="76309DDE" w14:textId="3260BDC2" w:rsidR="001E4E50" w:rsidRPr="00295A20" w:rsidRDefault="001E4E50" w:rsidP="001E4E50">
      <w:pPr>
        <w:pStyle w:val="Standard"/>
        <w:tabs>
          <w:tab w:val="left" w:pos="1560"/>
        </w:tabs>
        <w:jc w:val="both"/>
        <w:rPr>
          <w:rFonts w:cs="Times New Roman"/>
          <w:bCs/>
          <w:sz w:val="22"/>
          <w:szCs w:val="22"/>
          <w:lang w:val="lt-LT" w:eastAsia="en-US"/>
        </w:rPr>
      </w:pPr>
      <w:r w:rsidRPr="00295A20">
        <w:rPr>
          <w:rFonts w:cs="Times New Roman"/>
          <w:sz w:val="22"/>
          <w:szCs w:val="22"/>
          <w:lang w:val="lt-LT" w:eastAsia="en-US"/>
        </w:rPr>
        <w:t xml:space="preserve">3.2.3. Paslaugų teikėjas visus dokumentus ir informaciją, gautą pagal Sutartį, laiko konfidencialia ir be išankstinio raštiško </w:t>
      </w:r>
      <w:r w:rsidRPr="00295A20">
        <w:rPr>
          <w:rFonts w:cs="Times New Roman"/>
          <w:bCs/>
          <w:sz w:val="22"/>
          <w:szCs w:val="22"/>
          <w:lang w:val="lt-LT" w:eastAsia="en-US"/>
        </w:rPr>
        <w:t>Užsakovo</w:t>
      </w:r>
      <w:r w:rsidRPr="00295A20">
        <w:rPr>
          <w:rFonts w:cs="Times New Roman"/>
          <w:sz w:val="22"/>
          <w:szCs w:val="22"/>
          <w:lang w:val="lt-LT" w:eastAsia="en-US"/>
        </w:rPr>
        <w:t xml:space="preserve"> leidimo, </w:t>
      </w:r>
      <w:r w:rsidRPr="00295A20">
        <w:rPr>
          <w:rFonts w:cs="Times New Roman"/>
          <w:bCs/>
          <w:sz w:val="22"/>
          <w:szCs w:val="22"/>
          <w:lang w:val="lt-LT" w:eastAsia="en-US"/>
        </w:rPr>
        <w:t>neturi teisės pateiktų dokumentų perduoti trečiajai šaliai</w:t>
      </w:r>
      <w:r w:rsidRPr="00295A20">
        <w:rPr>
          <w:rFonts w:cs="Times New Roman"/>
          <w:sz w:val="22"/>
          <w:szCs w:val="22"/>
          <w:lang w:val="lt-LT" w:eastAsia="en-US"/>
        </w:rPr>
        <w:t xml:space="preserve"> ir neskelbia bei neatskleidžia jokių Sutarties nuostatų, išskyrus atvejus, kai tai būtina vykdant Sutartį arba kai perduodama, skelbiama arba atskleidžiama informacija, kuri yra viešai prieinama arba kurią privaloma atskleisti pagal galiojančius teisės aktus. Jei nesutariama, ar būtina skelbti ar atskleisti kokias nors Sutarties nuostatas, galutinį sprendimą priima </w:t>
      </w:r>
      <w:r w:rsidRPr="00295A20">
        <w:rPr>
          <w:rFonts w:cs="Times New Roman"/>
          <w:bCs/>
          <w:sz w:val="22"/>
          <w:szCs w:val="22"/>
          <w:lang w:val="lt-LT" w:eastAsia="en-US"/>
        </w:rPr>
        <w:t>Užsakovas;</w:t>
      </w:r>
    </w:p>
    <w:p w14:paraId="445C95B1" w14:textId="013D1EC5" w:rsidR="00E13656" w:rsidRPr="00295A20" w:rsidRDefault="00E13656" w:rsidP="001E4E50">
      <w:pPr>
        <w:pStyle w:val="Standard"/>
        <w:tabs>
          <w:tab w:val="left" w:pos="1560"/>
        </w:tabs>
        <w:jc w:val="both"/>
        <w:rPr>
          <w:rFonts w:cs="Times New Roman"/>
          <w:sz w:val="22"/>
          <w:szCs w:val="22"/>
        </w:rPr>
      </w:pPr>
      <w:r w:rsidRPr="00295A20">
        <w:rPr>
          <w:rFonts w:cs="Times New Roman"/>
          <w:bCs/>
          <w:sz w:val="22"/>
          <w:szCs w:val="22"/>
          <w:lang w:val="lt-LT" w:eastAsia="en-US"/>
        </w:rPr>
        <w:t>3.2.4.</w:t>
      </w:r>
      <w:r w:rsidRPr="00295A20">
        <w:rPr>
          <w:rFonts w:cs="Times New Roman"/>
          <w:sz w:val="22"/>
          <w:szCs w:val="22"/>
        </w:rPr>
        <w:t xml:space="preserve"> </w:t>
      </w:r>
      <w:r w:rsidRPr="00295A20">
        <w:rPr>
          <w:rFonts w:cs="Times New Roman"/>
          <w:bCs/>
          <w:sz w:val="22"/>
          <w:szCs w:val="22"/>
          <w:lang w:val="lt-LT" w:eastAsia="en-US"/>
        </w:rPr>
        <w:t>užtikrinti ir atsakyti už tai, kad darbuotojai, teikiantys Paslaugas, laikytųsi Lietuvos Respublikos teisės aktų, reglamentuojančių darbuotojų saugą ir sveikatą, priešgaisrinę saugą, aplinkosaugos ir higienos reikalavimus, darbo tvarkos taisykles, nuostatų</w:t>
      </w:r>
      <w:r w:rsidR="00295A20" w:rsidRPr="00295A20">
        <w:rPr>
          <w:rFonts w:cs="Times New Roman"/>
          <w:bCs/>
          <w:sz w:val="22"/>
          <w:szCs w:val="22"/>
          <w:lang w:val="lt-LT" w:eastAsia="en-US"/>
        </w:rPr>
        <w:t>.</w:t>
      </w:r>
    </w:p>
    <w:p w14:paraId="42255618" w14:textId="77777777" w:rsidR="001E4E50" w:rsidRPr="00295A20" w:rsidRDefault="001E4E50" w:rsidP="001E4E50">
      <w:pPr>
        <w:pStyle w:val="Standard"/>
        <w:tabs>
          <w:tab w:val="left" w:pos="1560"/>
        </w:tabs>
        <w:jc w:val="both"/>
        <w:rPr>
          <w:rFonts w:cs="Times New Roman"/>
          <w:sz w:val="22"/>
          <w:szCs w:val="22"/>
        </w:rPr>
      </w:pPr>
      <w:r w:rsidRPr="00295A20">
        <w:rPr>
          <w:rFonts w:cs="Times New Roman"/>
          <w:sz w:val="22"/>
          <w:szCs w:val="22"/>
          <w:lang w:val="lt-LT"/>
        </w:rPr>
        <w:t>3.3. Šalys susitaria, kad Paslaugų teikimo terminas negali būti ilgesnis nei Sutarties terminas.</w:t>
      </w:r>
    </w:p>
    <w:p w14:paraId="2D64A7B8" w14:textId="77777777" w:rsidR="001E4E50" w:rsidRPr="00295A20" w:rsidRDefault="001E4E50" w:rsidP="001E4E50">
      <w:pPr>
        <w:pStyle w:val="Standard"/>
        <w:tabs>
          <w:tab w:val="left" w:pos="993"/>
        </w:tabs>
        <w:jc w:val="both"/>
        <w:rPr>
          <w:rFonts w:cs="Times New Roman"/>
          <w:sz w:val="22"/>
          <w:szCs w:val="22"/>
        </w:rPr>
      </w:pPr>
      <w:r w:rsidRPr="00295A20">
        <w:rPr>
          <w:rFonts w:cs="Times New Roman"/>
          <w:sz w:val="22"/>
          <w:szCs w:val="22"/>
          <w:lang w:val="lt-LT"/>
        </w:rPr>
        <w:t>3.4. Šalys pareiškia ir garantuoja, kad jos:</w:t>
      </w:r>
    </w:p>
    <w:p w14:paraId="0982FEE3" w14:textId="77777777" w:rsidR="001E4E50" w:rsidRPr="00295A20" w:rsidRDefault="001E4E50" w:rsidP="001E4E50">
      <w:pPr>
        <w:pStyle w:val="Standard"/>
        <w:tabs>
          <w:tab w:val="left" w:pos="720"/>
          <w:tab w:val="left" w:pos="1560"/>
        </w:tabs>
        <w:jc w:val="both"/>
        <w:rPr>
          <w:rFonts w:cs="Times New Roman"/>
          <w:sz w:val="22"/>
          <w:szCs w:val="22"/>
        </w:rPr>
      </w:pPr>
      <w:r w:rsidRPr="00295A20">
        <w:rPr>
          <w:rFonts w:cs="Times New Roman"/>
          <w:sz w:val="22"/>
          <w:szCs w:val="22"/>
          <w:lang w:val="lt-LT"/>
        </w:rPr>
        <w:t>3.4.1. Sutartį sudarė savo gera valia, turėdamos tikslą ir siekdamos įvykdyti Sutarties sąlygas bei galėdamos (tiek finansiškai, tiek žmogiškųjų ir kitų reikalingų išteklių bei priemonių turėjimo prasme) realiai įvykdyti Sutartyje ir Sutarties prieduose nurodytas sąlygas;</w:t>
      </w:r>
    </w:p>
    <w:p w14:paraId="0178F10F" w14:textId="77777777" w:rsidR="001E4E50" w:rsidRPr="00295A20" w:rsidRDefault="001E4E50" w:rsidP="001E4E50">
      <w:pPr>
        <w:pStyle w:val="Standard"/>
        <w:tabs>
          <w:tab w:val="left" w:pos="720"/>
          <w:tab w:val="left" w:pos="1560"/>
        </w:tabs>
        <w:jc w:val="both"/>
        <w:rPr>
          <w:rFonts w:cs="Times New Roman"/>
          <w:sz w:val="22"/>
          <w:szCs w:val="22"/>
        </w:rPr>
      </w:pPr>
      <w:r w:rsidRPr="00295A20">
        <w:rPr>
          <w:rFonts w:cs="Times New Roman"/>
          <w:sz w:val="22"/>
          <w:szCs w:val="22"/>
          <w:lang w:val="lt-LT"/>
        </w:rPr>
        <w:t>3.4.2. yra mokios ir joms neiškelta bankroto ar restruktūrizavimo byla (nėra numatoma ją iškelti) ir nenumatoma jų likviduoti;</w:t>
      </w:r>
    </w:p>
    <w:p w14:paraId="17C46E78" w14:textId="56A2BB06" w:rsidR="001E4E50" w:rsidRPr="00295A20" w:rsidRDefault="001E4E50" w:rsidP="001E4E50">
      <w:pPr>
        <w:pStyle w:val="Standard"/>
        <w:tabs>
          <w:tab w:val="left" w:pos="720"/>
          <w:tab w:val="left" w:pos="1560"/>
        </w:tabs>
        <w:jc w:val="both"/>
        <w:rPr>
          <w:rFonts w:cs="Times New Roman"/>
          <w:sz w:val="22"/>
          <w:szCs w:val="22"/>
          <w:lang w:val="lt-LT"/>
        </w:rPr>
      </w:pPr>
      <w:r w:rsidRPr="00295A20">
        <w:rPr>
          <w:rFonts w:cs="Times New Roman"/>
          <w:sz w:val="22"/>
          <w:szCs w:val="22"/>
          <w:lang w:val="lt-LT"/>
        </w:rPr>
        <w:t>3.4.3. turi visišką teisę ir visus reikiamus leidimus, sutikimus, patvirtinimus ir įgaliojimus sudaryti šią Sutartį ir vykdyti joje numatytus įsipareigojimus</w:t>
      </w:r>
      <w:bookmarkEnd w:id="44"/>
      <w:r w:rsidRPr="00295A20">
        <w:rPr>
          <w:rFonts w:cs="Times New Roman"/>
          <w:sz w:val="22"/>
          <w:szCs w:val="22"/>
          <w:lang w:val="lt-LT"/>
        </w:rPr>
        <w:t>;</w:t>
      </w:r>
    </w:p>
    <w:p w14:paraId="65CEB6E7" w14:textId="77777777" w:rsidR="001E4E50" w:rsidRPr="00295A20" w:rsidRDefault="001E4E50" w:rsidP="001E4E50">
      <w:pPr>
        <w:pStyle w:val="Standard"/>
        <w:tabs>
          <w:tab w:val="left" w:pos="720"/>
          <w:tab w:val="left" w:pos="1560"/>
        </w:tabs>
        <w:jc w:val="both"/>
        <w:rPr>
          <w:rFonts w:cs="Times New Roman"/>
          <w:sz w:val="22"/>
          <w:szCs w:val="22"/>
        </w:rPr>
      </w:pPr>
      <w:r w:rsidRPr="00295A20">
        <w:rPr>
          <w:rFonts w:cs="Times New Roman"/>
          <w:sz w:val="22"/>
          <w:szCs w:val="22"/>
          <w:lang w:val="lt-LT"/>
        </w:rPr>
        <w:t>3.5. Nė viena Sutarties Šalis negali perduoti savo teisių ir pareigų pagal Sutartį tretiesiems asmenims be raštiško kitos Sutarties Šalies sutikimo, išskyrus Lietuvos Respublikos įstatymų ir kitų teisės aktų nustatytus atvejus.</w:t>
      </w:r>
    </w:p>
    <w:p w14:paraId="464BA1EF" w14:textId="77777777" w:rsidR="001E4E50" w:rsidRPr="00295A20" w:rsidRDefault="001E4E50" w:rsidP="001E4E50">
      <w:pPr>
        <w:pStyle w:val="Standard"/>
        <w:keepNext/>
        <w:spacing w:before="120" w:after="120"/>
        <w:jc w:val="center"/>
        <w:outlineLvl w:val="0"/>
        <w:rPr>
          <w:rFonts w:cs="Times New Roman"/>
          <w:sz w:val="22"/>
          <w:szCs w:val="22"/>
        </w:rPr>
      </w:pPr>
      <w:bookmarkStart w:id="45" w:name="_Toc446495352"/>
      <w:r w:rsidRPr="00295A20">
        <w:rPr>
          <w:rFonts w:cs="Times New Roman"/>
          <w:b/>
          <w:sz w:val="22"/>
          <w:szCs w:val="22"/>
          <w:lang w:val="lt-LT"/>
        </w:rPr>
        <w:t>IV. ŠALIŲ ATSAKOMYBĖ</w:t>
      </w:r>
      <w:bookmarkEnd w:id="45"/>
    </w:p>
    <w:p w14:paraId="5E902018" w14:textId="77777777" w:rsidR="001E4E50" w:rsidRPr="00295A20" w:rsidRDefault="001E4E50" w:rsidP="001E4E50">
      <w:pPr>
        <w:pStyle w:val="Standard"/>
        <w:jc w:val="both"/>
        <w:rPr>
          <w:rFonts w:cs="Times New Roman"/>
          <w:sz w:val="22"/>
          <w:szCs w:val="22"/>
        </w:rPr>
      </w:pPr>
      <w:r w:rsidRPr="00295A20">
        <w:rPr>
          <w:rFonts w:eastAsia="Calibri" w:cs="Times New Roman"/>
          <w:sz w:val="22"/>
          <w:szCs w:val="22"/>
          <w:lang w:val="lt-LT"/>
        </w:rPr>
        <w:t>4.1. Jeigu Užsakovas neatsiskaito su Paslaugų teikėju Sutartyje nustatytomis sąlygomis, Paslaugų teikėjas turi teisę reikalauti, kad Užsakovas sumokėtų 0,02 proc. dydžio delspinigius nuo nesumokėtos sumos už kiekvieną uždelstą darbo dieną.</w:t>
      </w:r>
    </w:p>
    <w:p w14:paraId="5A2C237E" w14:textId="77777777" w:rsidR="001E4E50" w:rsidRPr="00295A20" w:rsidRDefault="001E4E50" w:rsidP="001E4E50">
      <w:pPr>
        <w:pStyle w:val="Standard"/>
        <w:jc w:val="both"/>
        <w:rPr>
          <w:rFonts w:cs="Times New Roman"/>
          <w:sz w:val="22"/>
          <w:szCs w:val="22"/>
        </w:rPr>
      </w:pPr>
      <w:r w:rsidRPr="00295A20">
        <w:rPr>
          <w:rFonts w:eastAsia="Calibri" w:cs="Times New Roman"/>
          <w:sz w:val="22"/>
          <w:szCs w:val="22"/>
          <w:lang w:val="lt-LT"/>
        </w:rPr>
        <w:t>4.2. Jeigu Paslaugų teikėjas vėluoja suteikti Paslaugas, Užsakovas turi teisę reikalauti, kad Paslaugų teikėjas sumokėtų 0,02 proc. dydžio delspinigius nuo visos Sutarties vertės už kiekvieną uždelstą Paslaugų suteikimo dieną.</w:t>
      </w:r>
    </w:p>
    <w:p w14:paraId="6A5A6C64" w14:textId="77777777" w:rsidR="001E4E50" w:rsidRPr="00295A20" w:rsidRDefault="001E4E50" w:rsidP="001E4E50">
      <w:pPr>
        <w:pStyle w:val="Standard"/>
        <w:jc w:val="both"/>
        <w:rPr>
          <w:rFonts w:cs="Times New Roman"/>
          <w:sz w:val="22"/>
          <w:szCs w:val="22"/>
        </w:rPr>
      </w:pPr>
      <w:r w:rsidRPr="00295A20">
        <w:rPr>
          <w:rFonts w:cs="Times New Roman"/>
          <w:color w:val="000000"/>
          <w:sz w:val="22"/>
          <w:szCs w:val="22"/>
          <w:lang w:val="lt-LT" w:eastAsia="lt-LT" w:bidi="lt-LT"/>
        </w:rPr>
        <w:t xml:space="preserve">4.3. Jei apskaičiuoti delspinigiai viršija 5 proc. nuo visos Sutarties vertės ir (arba) Paslaugų teikėjas nevykdo arba netinkamai vykdo savo įsipareigojimus pagal Sutartį </w:t>
      </w:r>
      <w:r w:rsidRPr="00295A20">
        <w:rPr>
          <w:rFonts w:cs="Times New Roman"/>
          <w:color w:val="000000"/>
          <w:sz w:val="22"/>
          <w:szCs w:val="22"/>
          <w:lang w:val="lt-LT" w:eastAsia="ru-RU" w:bidi="ru-RU"/>
        </w:rPr>
        <w:t>,</w:t>
      </w:r>
      <w:r w:rsidRPr="00295A20">
        <w:rPr>
          <w:rFonts w:cs="Times New Roman"/>
          <w:color w:val="000000"/>
          <w:sz w:val="22"/>
          <w:szCs w:val="22"/>
          <w:lang w:val="lt-LT" w:eastAsia="lt-LT" w:bidi="lt-LT"/>
        </w:rPr>
        <w:t xml:space="preserve"> ir (arba) Paslaugų teikėjas dėl savo kaltės daugiau </w:t>
      </w:r>
      <w:r w:rsidRPr="00295A20">
        <w:rPr>
          <w:rFonts w:cs="Times New Roman"/>
          <w:sz w:val="22"/>
          <w:szCs w:val="22"/>
          <w:lang w:val="lt-LT" w:eastAsia="lt-LT" w:bidi="lt-LT"/>
        </w:rPr>
        <w:t xml:space="preserve">negu 1 mėn. nuo Sutartyje nurodytų Paslaugų suteikimo terminų vėluoja suteikti Užsakovui Paslaugas, Užsakovas gali Sutartį vienašališkai </w:t>
      </w:r>
      <w:r w:rsidRPr="00295A20">
        <w:rPr>
          <w:rFonts w:cs="Times New Roman"/>
          <w:color w:val="000000"/>
          <w:sz w:val="22"/>
          <w:szCs w:val="22"/>
          <w:lang w:val="lt-LT" w:eastAsia="lt-LT" w:bidi="lt-LT"/>
        </w:rPr>
        <w:t>nutraukti ir (arba) reikalauti Paslaugų teikėjo sumokėti Užsakovui baudą, kurios dydis 15 (penkiolika) proc. nuo Sutarties vertės. Apskaičiuoti delspinigiai įskaičiuojami į baudą. Prireikus, Užsakovas gali reikalauti atlyginti tiesioginius nuostolius.</w:t>
      </w:r>
    </w:p>
    <w:p w14:paraId="29FD2D71" w14:textId="77777777" w:rsidR="001E4E50" w:rsidRPr="00295A20" w:rsidRDefault="001E4E50" w:rsidP="001E4E50">
      <w:pPr>
        <w:pStyle w:val="Standard"/>
        <w:jc w:val="both"/>
        <w:rPr>
          <w:rFonts w:cs="Times New Roman"/>
          <w:sz w:val="22"/>
          <w:szCs w:val="22"/>
        </w:rPr>
      </w:pPr>
      <w:r w:rsidRPr="00295A20">
        <w:rPr>
          <w:rFonts w:eastAsia="Calibri" w:cs="Times New Roman"/>
          <w:sz w:val="22"/>
          <w:szCs w:val="22"/>
          <w:lang w:val="lt-LT"/>
        </w:rPr>
        <w:t>4.4. Delspinigių / baudų sumokėjimas neatleidžia Šalių nuo įsipareigojimų pagal šią Sutartį vykdymo.</w:t>
      </w:r>
    </w:p>
    <w:p w14:paraId="70C51E37" w14:textId="77777777" w:rsidR="001E4E50" w:rsidRPr="00295A20" w:rsidRDefault="001E4E50" w:rsidP="001E4E50">
      <w:pPr>
        <w:pStyle w:val="Standard"/>
        <w:jc w:val="both"/>
        <w:rPr>
          <w:rFonts w:cs="Times New Roman"/>
          <w:sz w:val="22"/>
          <w:szCs w:val="22"/>
        </w:rPr>
      </w:pPr>
      <w:r w:rsidRPr="00295A20">
        <w:rPr>
          <w:rFonts w:eastAsia="SimSun" w:cs="Times New Roman"/>
          <w:sz w:val="22"/>
          <w:szCs w:val="22"/>
          <w:lang w:val="lt-LT"/>
        </w:rPr>
        <w:t>4.5. Kiekviena Šalis įsipareigoja atlyginti kitai Šaliai tiesioginius nuostolius ir išlaidas dėl šioje Sutartyje prisiimtų įsipareigojimų nevykdymo ar netinkamo jų vykdymo, kiek tai neprieštarauja Lietuvos Respublikoje galiojantiems teisės aktams.</w:t>
      </w:r>
    </w:p>
    <w:p w14:paraId="55251FD6" w14:textId="79E4C80B" w:rsidR="001E4E50" w:rsidRPr="00295A20" w:rsidRDefault="001E4E50" w:rsidP="001E4E50">
      <w:pPr>
        <w:pStyle w:val="Standard"/>
        <w:jc w:val="both"/>
        <w:rPr>
          <w:rFonts w:eastAsia="Calibri" w:cs="Times New Roman"/>
          <w:sz w:val="22"/>
          <w:szCs w:val="22"/>
          <w:lang w:val="lt-LT"/>
        </w:rPr>
      </w:pPr>
      <w:r w:rsidRPr="00295A20">
        <w:rPr>
          <w:rFonts w:eastAsia="Calibri" w:cs="Times New Roman"/>
          <w:sz w:val="22"/>
          <w:szCs w:val="22"/>
          <w:lang w:val="lt-LT"/>
        </w:rPr>
        <w:t>4.6. Sutarties nuostatos dėl nuostolių, patirtų Sutarties galiojimo metu, atlyginimo galioja ir po Sutarties nutraukimo, jeigu Šalys raštu nesusitaria kitaip.</w:t>
      </w:r>
    </w:p>
    <w:p w14:paraId="6E684250" w14:textId="7F588179" w:rsidR="00E13656" w:rsidRPr="00295A20" w:rsidRDefault="00E13656" w:rsidP="00E13656">
      <w:pPr>
        <w:pStyle w:val="Standard"/>
        <w:tabs>
          <w:tab w:val="left" w:pos="720"/>
          <w:tab w:val="left" w:pos="1560"/>
        </w:tabs>
        <w:jc w:val="both"/>
        <w:rPr>
          <w:rFonts w:cs="Times New Roman"/>
          <w:sz w:val="22"/>
          <w:szCs w:val="22"/>
          <w:lang w:val="lt-LT"/>
        </w:rPr>
      </w:pPr>
      <w:r w:rsidRPr="00295A20">
        <w:rPr>
          <w:rFonts w:cs="Times New Roman"/>
          <w:sz w:val="22"/>
          <w:szCs w:val="22"/>
          <w:lang w:val="lt-LT"/>
        </w:rPr>
        <w:t>4.7. Jeigu LR aplinkos apsaugos kontrolės pareigūnai ar institucijos turi kokių pretenzijų dėl atliekų tvarkymo paslaugos suteikimo (atliekų surinkimo, vežimo, naikinimo/perdirbimo ir kt.), visą atsakomybę prisiima Paslaugų teikėjas.</w:t>
      </w:r>
    </w:p>
    <w:p w14:paraId="30C4DE9D" w14:textId="2F8E5440" w:rsidR="00E13656" w:rsidRPr="00295A20" w:rsidRDefault="00E13656" w:rsidP="00E13656">
      <w:pPr>
        <w:pStyle w:val="Standard"/>
        <w:tabs>
          <w:tab w:val="left" w:pos="720"/>
          <w:tab w:val="left" w:pos="1560"/>
        </w:tabs>
        <w:jc w:val="both"/>
        <w:rPr>
          <w:rFonts w:cs="Times New Roman"/>
          <w:sz w:val="22"/>
          <w:szCs w:val="22"/>
          <w:lang w:val="lt-LT"/>
        </w:rPr>
      </w:pPr>
      <w:r w:rsidRPr="00295A20">
        <w:rPr>
          <w:rFonts w:cs="Times New Roman"/>
          <w:sz w:val="22"/>
          <w:szCs w:val="22"/>
          <w:lang w:val="lt-LT"/>
        </w:rPr>
        <w:t>4.8. Jei dėl Paslaugų teikėjo kaltės atliekų tvarkymo (surinkimo, vežimo, naikinimo ar perdirbimo) metu padaroma žala aplinkai, Užsakovo ar trečiųjų asmenų turtui, visą atsakomybę prisiima Paslaugų teikėjas ir atlygina patirtą žalą.</w:t>
      </w:r>
    </w:p>
    <w:p w14:paraId="58DB4162" w14:textId="77777777" w:rsidR="00E13656" w:rsidRPr="00295A20" w:rsidRDefault="00E13656" w:rsidP="001E4E50">
      <w:pPr>
        <w:pStyle w:val="Standard"/>
        <w:jc w:val="both"/>
        <w:rPr>
          <w:rFonts w:cs="Times New Roman"/>
          <w:sz w:val="22"/>
          <w:szCs w:val="22"/>
        </w:rPr>
      </w:pPr>
    </w:p>
    <w:p w14:paraId="39E4E6A6" w14:textId="77777777" w:rsidR="001E4E50" w:rsidRPr="00295A20" w:rsidRDefault="001E4E50" w:rsidP="001E4E50">
      <w:pPr>
        <w:pStyle w:val="CommentText"/>
        <w:rPr>
          <w:rFonts w:ascii="Times New Roman" w:hAnsi="Times New Roman" w:cs="Times New Roman"/>
          <w:b/>
          <w:bCs/>
          <w:sz w:val="22"/>
          <w:szCs w:val="22"/>
        </w:rPr>
      </w:pPr>
      <w:r w:rsidRPr="00295A20">
        <w:rPr>
          <w:rFonts w:ascii="Times New Roman" w:hAnsi="Times New Roman" w:cs="Times New Roman"/>
          <w:b/>
          <w:bCs/>
          <w:sz w:val="22"/>
          <w:szCs w:val="22"/>
        </w:rPr>
        <w:t>V. SUTARTIES GALIOJIMAS, KEITIMAS IR NUTRAUKIMAS</w:t>
      </w:r>
    </w:p>
    <w:p w14:paraId="1D7146DF" w14:textId="77777777" w:rsidR="001E4E50" w:rsidRPr="00295A20" w:rsidRDefault="001E4E50" w:rsidP="001E4E50">
      <w:pPr>
        <w:pStyle w:val="Standard"/>
        <w:tabs>
          <w:tab w:val="left" w:pos="993"/>
        </w:tabs>
        <w:jc w:val="both"/>
        <w:rPr>
          <w:rFonts w:cs="Times New Roman"/>
          <w:sz w:val="22"/>
          <w:szCs w:val="22"/>
        </w:rPr>
      </w:pPr>
      <w:r w:rsidRPr="00295A20">
        <w:rPr>
          <w:rFonts w:cs="Times New Roman"/>
          <w:sz w:val="22"/>
          <w:szCs w:val="22"/>
          <w:lang w:val="lt-LT"/>
        </w:rPr>
        <w:lastRenderedPageBreak/>
        <w:t xml:space="preserve">5.1. Sutartis įsigalioja nuo jos pasirašymo momento ir galioja iki visiško įsipareigojimų pagal šią Sutartį įvykdymo. </w:t>
      </w:r>
    </w:p>
    <w:p w14:paraId="1DB8A750" w14:textId="77777777" w:rsidR="001E4E50" w:rsidRPr="00295A20" w:rsidRDefault="001E4E50" w:rsidP="001E4E50">
      <w:pPr>
        <w:pStyle w:val="Standard"/>
        <w:tabs>
          <w:tab w:val="left" w:pos="993"/>
        </w:tabs>
        <w:jc w:val="both"/>
        <w:rPr>
          <w:rFonts w:cs="Times New Roman"/>
          <w:sz w:val="22"/>
          <w:szCs w:val="22"/>
        </w:rPr>
      </w:pPr>
      <w:r w:rsidRPr="00295A20">
        <w:rPr>
          <w:rFonts w:cs="Times New Roman"/>
          <w:bCs/>
          <w:sz w:val="22"/>
          <w:szCs w:val="22"/>
          <w:lang w:val="lt-LT"/>
        </w:rPr>
        <w:t>5.2. Sutarties sąlygos jos galiojimo laikotarpiu negali būti keičiamos, išskyrus VPĮ 89 str. numatytas išimtis.</w:t>
      </w:r>
    </w:p>
    <w:p w14:paraId="4FF77AC8" w14:textId="77777777" w:rsidR="001E4E50" w:rsidRPr="00295A20" w:rsidRDefault="001E4E50" w:rsidP="001E4E50">
      <w:pPr>
        <w:pStyle w:val="Standard"/>
        <w:tabs>
          <w:tab w:val="left" w:pos="993"/>
        </w:tabs>
        <w:jc w:val="both"/>
        <w:rPr>
          <w:rFonts w:cs="Times New Roman"/>
          <w:sz w:val="22"/>
          <w:szCs w:val="22"/>
        </w:rPr>
      </w:pPr>
      <w:r w:rsidRPr="00295A20">
        <w:rPr>
          <w:rFonts w:cs="Times New Roman"/>
          <w:sz w:val="22"/>
          <w:szCs w:val="22"/>
          <w:lang w:val="lt-LT"/>
        </w:rPr>
        <w:t>5.3. Užsakovas turi teisę vienašališkai nutraukti Sutartį, ne vėliau kaip prieš 14 kalendorinių dienų raštu pranešęs apie tai Paslaugų teikėjui, jeigu Paslaugų teikėjas nevykdo savo įsipareigojimų arba vykdo juos kitomis sąlygomis nei nustatyta Sutartyje, įskaitant, bet neapsiribojant sąlyga, jei Paslaugų teikėjas informuoja, kad vienašališkai padidina (siūlo padidinti) Paslaugų</w:t>
      </w:r>
      <w:r w:rsidRPr="00295A20">
        <w:rPr>
          <w:rFonts w:cs="Times New Roman"/>
          <w:i/>
          <w:sz w:val="22"/>
          <w:szCs w:val="22"/>
          <w:lang w:val="lt-LT"/>
        </w:rPr>
        <w:t xml:space="preserve"> </w:t>
      </w:r>
      <w:r w:rsidRPr="00295A20">
        <w:rPr>
          <w:rFonts w:cs="Times New Roman"/>
          <w:sz w:val="22"/>
          <w:szCs w:val="22"/>
          <w:lang w:val="lt-LT"/>
        </w:rPr>
        <w:t>įkainį, nurodytą Sutartyje.</w:t>
      </w:r>
    </w:p>
    <w:p w14:paraId="642E38E0" w14:textId="77777777" w:rsidR="001E4E50" w:rsidRPr="00295A20" w:rsidRDefault="001E4E50" w:rsidP="001E4E50">
      <w:pPr>
        <w:pStyle w:val="Standard"/>
        <w:tabs>
          <w:tab w:val="left" w:pos="993"/>
        </w:tabs>
        <w:jc w:val="both"/>
        <w:rPr>
          <w:rFonts w:cs="Times New Roman"/>
          <w:sz w:val="22"/>
          <w:szCs w:val="22"/>
        </w:rPr>
      </w:pPr>
      <w:r w:rsidRPr="00295A20">
        <w:rPr>
          <w:rFonts w:cs="Times New Roman"/>
          <w:sz w:val="22"/>
          <w:szCs w:val="22"/>
          <w:lang w:val="lt-LT"/>
        </w:rPr>
        <w:t>5.4. Paslaugų teikėjas turi teisę vienašališkai nutraukti pirkimo Sutartį, ne vėliau kaip prieš 14 (keturiolika) kalendorinių dienų raštu pranešęs apie tai Užsakovui, jeigu Užsakovas nevykdo savo įsipareigojimų arba vykdo juos kitomis sąlygomis nei numatyta Sutartyje.</w:t>
      </w:r>
    </w:p>
    <w:p w14:paraId="5C48CAA1" w14:textId="77777777" w:rsidR="001E4E50" w:rsidRPr="00295A20" w:rsidRDefault="001E4E50" w:rsidP="001E4E50">
      <w:pPr>
        <w:pStyle w:val="Standard"/>
        <w:tabs>
          <w:tab w:val="left" w:pos="993"/>
        </w:tabs>
        <w:jc w:val="both"/>
        <w:rPr>
          <w:rFonts w:cs="Times New Roman"/>
          <w:sz w:val="22"/>
          <w:szCs w:val="22"/>
          <w:lang w:val="lt-LT"/>
        </w:rPr>
      </w:pPr>
      <w:r w:rsidRPr="00295A20">
        <w:rPr>
          <w:rFonts w:cs="Times New Roman"/>
          <w:sz w:val="22"/>
          <w:szCs w:val="22"/>
          <w:lang w:val="lt-LT"/>
        </w:rPr>
        <w:t xml:space="preserve">5.5. Užsakovas </w:t>
      </w:r>
      <w:r w:rsidRPr="00295A20">
        <w:rPr>
          <w:rFonts w:cs="Times New Roman"/>
          <w:bCs/>
          <w:sz w:val="22"/>
          <w:szCs w:val="22"/>
          <w:lang w:val="lt-LT"/>
        </w:rPr>
        <w:t>gali</w:t>
      </w:r>
      <w:r w:rsidRPr="00295A20">
        <w:rPr>
          <w:rFonts w:cs="Times New Roman"/>
          <w:sz w:val="22"/>
          <w:szCs w:val="22"/>
          <w:lang w:val="lt-LT"/>
        </w:rPr>
        <w:t xml:space="preserve"> vienašališkai nutraukti Sutartį įspėjęs Paslaugų teikėją raštu prieš 30 (trisdešimt) kalendorinių dienų nenurodydamas jokių priežasčių.</w:t>
      </w:r>
    </w:p>
    <w:p w14:paraId="6F9279D9" w14:textId="77777777" w:rsidR="001E4E50" w:rsidRPr="00295A20" w:rsidRDefault="001E4E50" w:rsidP="001E4E50">
      <w:pPr>
        <w:pStyle w:val="Standard"/>
        <w:tabs>
          <w:tab w:val="left" w:pos="993"/>
        </w:tabs>
        <w:jc w:val="both"/>
        <w:rPr>
          <w:rFonts w:cs="Times New Roman"/>
          <w:sz w:val="22"/>
          <w:szCs w:val="22"/>
        </w:rPr>
      </w:pPr>
      <w:r w:rsidRPr="00295A20">
        <w:rPr>
          <w:rFonts w:cs="Times New Roman"/>
          <w:sz w:val="22"/>
          <w:szCs w:val="22"/>
          <w:lang w:val="lt-LT"/>
        </w:rPr>
        <w:t xml:space="preserve">5.6. Sutartis taip pat </w:t>
      </w:r>
      <w:r w:rsidRPr="00295A20">
        <w:rPr>
          <w:rFonts w:cs="Times New Roman"/>
          <w:bCs/>
          <w:sz w:val="22"/>
          <w:szCs w:val="22"/>
          <w:lang w:val="lt-LT"/>
        </w:rPr>
        <w:t>gali</w:t>
      </w:r>
      <w:r w:rsidRPr="00295A20">
        <w:rPr>
          <w:rFonts w:cs="Times New Roman"/>
          <w:sz w:val="22"/>
          <w:szCs w:val="22"/>
          <w:lang w:val="lt-LT"/>
        </w:rPr>
        <w:t xml:space="preserve"> būti nutraukta raštišku abiejų Šalių susitarimu.</w:t>
      </w:r>
    </w:p>
    <w:p w14:paraId="6159613B" w14:textId="317FA7A8" w:rsidR="001E4E50" w:rsidRPr="00295A20" w:rsidRDefault="001E4E50" w:rsidP="001E4E50">
      <w:pPr>
        <w:pStyle w:val="Standard"/>
        <w:tabs>
          <w:tab w:val="left" w:pos="993"/>
        </w:tabs>
        <w:jc w:val="both"/>
        <w:rPr>
          <w:rFonts w:cs="Times New Roman"/>
          <w:sz w:val="22"/>
          <w:szCs w:val="22"/>
          <w:lang w:val="lt-LT"/>
        </w:rPr>
      </w:pPr>
      <w:r w:rsidRPr="00295A20">
        <w:rPr>
          <w:rFonts w:cs="Times New Roman"/>
          <w:sz w:val="22"/>
          <w:szCs w:val="22"/>
          <w:lang w:val="lt-LT"/>
        </w:rPr>
        <w:t>5.7. Sutarties nutraukimas neatleidžia Šalių nuo pagal Sutartį atsiradusių neįvykdytų įsipareigojimų įvykdymo.</w:t>
      </w:r>
    </w:p>
    <w:p w14:paraId="094FAC1B" w14:textId="77777777" w:rsidR="003D4966" w:rsidRPr="00295A20" w:rsidRDefault="003D4966" w:rsidP="001E4E50">
      <w:pPr>
        <w:pStyle w:val="Standard"/>
        <w:tabs>
          <w:tab w:val="left" w:pos="993"/>
        </w:tabs>
        <w:jc w:val="both"/>
        <w:rPr>
          <w:rFonts w:cs="Times New Roman"/>
          <w:sz w:val="22"/>
          <w:szCs w:val="22"/>
        </w:rPr>
      </w:pPr>
    </w:p>
    <w:p w14:paraId="3CF407C0" w14:textId="77777777" w:rsidR="001E4E50" w:rsidRPr="00295A20" w:rsidRDefault="001E4E50" w:rsidP="001E4E50">
      <w:pPr>
        <w:pStyle w:val="CommentText"/>
        <w:rPr>
          <w:rFonts w:ascii="Times New Roman" w:hAnsi="Times New Roman" w:cs="Times New Roman"/>
          <w:b/>
          <w:bCs/>
          <w:sz w:val="22"/>
          <w:szCs w:val="22"/>
        </w:rPr>
      </w:pPr>
      <w:r w:rsidRPr="00295A20">
        <w:rPr>
          <w:rFonts w:ascii="Times New Roman" w:hAnsi="Times New Roman" w:cs="Times New Roman"/>
          <w:b/>
          <w:bCs/>
          <w:sz w:val="22"/>
          <w:szCs w:val="22"/>
        </w:rPr>
        <w:t>VI. NENUGALIMOS JĖGOS (</w:t>
      </w:r>
      <w:r w:rsidRPr="00295A20">
        <w:rPr>
          <w:rFonts w:ascii="Times New Roman" w:hAnsi="Times New Roman" w:cs="Times New Roman"/>
          <w:b/>
          <w:bCs/>
          <w:i/>
          <w:sz w:val="22"/>
          <w:szCs w:val="22"/>
        </w:rPr>
        <w:t>FORCE MAJEURE</w:t>
      </w:r>
      <w:r w:rsidRPr="00295A20">
        <w:rPr>
          <w:rFonts w:ascii="Times New Roman" w:hAnsi="Times New Roman" w:cs="Times New Roman"/>
          <w:b/>
          <w:bCs/>
          <w:sz w:val="22"/>
          <w:szCs w:val="22"/>
        </w:rPr>
        <w:t>) APLINKYBĖS</w:t>
      </w:r>
    </w:p>
    <w:p w14:paraId="78DA1921" w14:textId="77777777" w:rsidR="001E4E50" w:rsidRPr="00295A20" w:rsidRDefault="001E4E50" w:rsidP="001E4E50">
      <w:pPr>
        <w:pStyle w:val="Standard"/>
        <w:tabs>
          <w:tab w:val="left" w:pos="0"/>
          <w:tab w:val="left" w:pos="993"/>
        </w:tabs>
        <w:jc w:val="both"/>
        <w:rPr>
          <w:rFonts w:cs="Times New Roman"/>
          <w:sz w:val="22"/>
          <w:szCs w:val="22"/>
        </w:rPr>
      </w:pPr>
      <w:r w:rsidRPr="00295A20">
        <w:rPr>
          <w:rFonts w:cs="Times New Roman"/>
          <w:sz w:val="22"/>
          <w:szCs w:val="22"/>
          <w:lang w:val="lt-LT" w:eastAsia="lt-LT"/>
        </w:rPr>
        <w:t>6.1. Nė viena Sutarties šalis nėra laikoma pažeidusia Sutartį arba nevykdančia savo įsipareigojimų pagal ją, jei įsipareigojimus vykdyti jai trukdo nenugalimos jėgos (</w:t>
      </w:r>
      <w:r w:rsidRPr="00295A20">
        <w:rPr>
          <w:rFonts w:cs="Times New Roman"/>
          <w:i/>
          <w:sz w:val="22"/>
          <w:szCs w:val="22"/>
          <w:lang w:val="lt-LT" w:eastAsia="lt-LT"/>
        </w:rPr>
        <w:t>force majeure</w:t>
      </w:r>
      <w:r w:rsidRPr="00295A20">
        <w:rPr>
          <w:rFonts w:cs="Times New Roman"/>
          <w:sz w:val="22"/>
          <w:szCs w:val="22"/>
          <w:lang w:val="lt-LT" w:eastAsia="lt-LT"/>
        </w:rPr>
        <w:t>) aplinkybės, atsiradusios po skelbiamos apklausos nugalėtojo paskelbimo ar po Sutarties įsigaliojimo dienos.</w:t>
      </w:r>
    </w:p>
    <w:p w14:paraId="6202F2A9" w14:textId="77777777" w:rsidR="001E4E50" w:rsidRPr="00295A20" w:rsidRDefault="001E4E50" w:rsidP="001E4E50">
      <w:pPr>
        <w:pStyle w:val="Standard"/>
        <w:tabs>
          <w:tab w:val="left" w:pos="0"/>
          <w:tab w:val="left" w:pos="993"/>
        </w:tabs>
        <w:jc w:val="both"/>
        <w:rPr>
          <w:rFonts w:cs="Times New Roman"/>
          <w:sz w:val="22"/>
          <w:szCs w:val="22"/>
        </w:rPr>
      </w:pPr>
      <w:r w:rsidRPr="00295A20">
        <w:rPr>
          <w:rFonts w:cs="Times New Roman"/>
          <w:sz w:val="22"/>
          <w:szCs w:val="22"/>
          <w:lang w:val="lt-LT" w:eastAsia="lt-LT"/>
        </w:rPr>
        <w:t>6.2. Nenugalimos jėgos aplinkybių sąvoka apibrėžiama ir šalių teisės, pareigos ir atsakomybė esant šioms aplinkybėms reglamentuojamos Lietuvos Respublikos civilinio kodekso 6.212 straipsnyje bei „Atleidimo nuo atsakomybės esant nenugalimos jėgos (</w:t>
      </w:r>
      <w:r w:rsidRPr="00295A20">
        <w:rPr>
          <w:rFonts w:cs="Times New Roman"/>
          <w:i/>
          <w:sz w:val="22"/>
          <w:szCs w:val="22"/>
          <w:lang w:val="lt-LT" w:eastAsia="lt-LT"/>
        </w:rPr>
        <w:t>force majeure</w:t>
      </w:r>
      <w:r w:rsidRPr="00295A20">
        <w:rPr>
          <w:rFonts w:cs="Times New Roman"/>
          <w:sz w:val="22"/>
          <w:szCs w:val="22"/>
          <w:lang w:val="lt-LT" w:eastAsia="lt-LT"/>
        </w:rPr>
        <w:t>) aplinkybėms taisyklėse“ (1996 m. liepos 15 d. Lietuvos Respublikos Vyriausybės nutarimas Nr. 840 “Dėl Atleidimo nuo atsakomybės esant nenugalimos jėgos (</w:t>
      </w:r>
      <w:r w:rsidRPr="00295A20">
        <w:rPr>
          <w:rFonts w:cs="Times New Roman"/>
          <w:i/>
          <w:sz w:val="22"/>
          <w:szCs w:val="22"/>
          <w:lang w:val="lt-LT" w:eastAsia="lt-LT"/>
        </w:rPr>
        <w:t>force majeure</w:t>
      </w:r>
      <w:r w:rsidRPr="00295A20">
        <w:rPr>
          <w:rFonts w:cs="Times New Roman"/>
          <w:sz w:val="22"/>
          <w:szCs w:val="22"/>
          <w:lang w:val="lt-LT" w:eastAsia="lt-LT"/>
        </w:rPr>
        <w:t>) aplinkybėms taisyklių patvirtinimo”).</w:t>
      </w:r>
    </w:p>
    <w:p w14:paraId="262417FC" w14:textId="77777777" w:rsidR="001E4E50" w:rsidRPr="00295A20" w:rsidRDefault="001E4E50" w:rsidP="001E4E50">
      <w:pPr>
        <w:pStyle w:val="Standard"/>
        <w:tabs>
          <w:tab w:val="left" w:pos="0"/>
          <w:tab w:val="left" w:pos="993"/>
        </w:tabs>
        <w:jc w:val="both"/>
        <w:rPr>
          <w:rFonts w:cs="Times New Roman"/>
          <w:sz w:val="22"/>
          <w:szCs w:val="22"/>
        </w:rPr>
      </w:pPr>
      <w:r w:rsidRPr="00295A20">
        <w:rPr>
          <w:rFonts w:cs="Times New Roman"/>
          <w:sz w:val="22"/>
          <w:szCs w:val="22"/>
          <w:lang w:val="lt-LT" w:eastAsia="lt-LT"/>
        </w:rPr>
        <w:t>6.3. Jei kuri nors Sutarties šalis mano, kad atsirado nenugalimos jėgos (</w:t>
      </w:r>
      <w:r w:rsidRPr="00295A20">
        <w:rPr>
          <w:rFonts w:cs="Times New Roman"/>
          <w:i/>
          <w:sz w:val="22"/>
          <w:szCs w:val="22"/>
          <w:lang w:val="lt-LT" w:eastAsia="lt-LT"/>
        </w:rPr>
        <w:t>force majeure</w:t>
      </w:r>
      <w:r w:rsidRPr="00295A20">
        <w:rPr>
          <w:rFonts w:cs="Times New Roman"/>
          <w:sz w:val="22"/>
          <w:szCs w:val="22"/>
          <w:lang w:val="lt-LT" w:eastAsia="lt-LT"/>
        </w:rPr>
        <w:t>) aplinkybės, dėl kurių ji negali vykdyti savo įsipareigojimų, ji nedelsdama informuoja apie tai kitą šalį, pranešdama apie aplinkybių pobūdį, galimą trukmę ir tikėtiną poveikį bei pateikdama tai patvirtinančius dokumentus. Jei Užsakovas raštu nenurodo kitaip, Paslaugų teikėjas toliau vykdo savo įsipareigojimus pagal Sutartį tiek, kiek įmanoma, ir ieško alternatyvių būdų savo įsipareigojimams, kurių vykdyti nenugalimos jėgos (</w:t>
      </w:r>
      <w:r w:rsidRPr="00295A20">
        <w:rPr>
          <w:rFonts w:cs="Times New Roman"/>
          <w:i/>
          <w:sz w:val="22"/>
          <w:szCs w:val="22"/>
          <w:lang w:val="lt-LT" w:eastAsia="lt-LT"/>
        </w:rPr>
        <w:t>force majeure</w:t>
      </w:r>
      <w:r w:rsidRPr="00295A20">
        <w:rPr>
          <w:rFonts w:cs="Times New Roman"/>
          <w:sz w:val="22"/>
          <w:szCs w:val="22"/>
          <w:lang w:val="lt-LT" w:eastAsia="lt-LT"/>
        </w:rPr>
        <w:t>) aplinkybės netrukdo, vykdyti.</w:t>
      </w:r>
    </w:p>
    <w:p w14:paraId="51B8E92D" w14:textId="77777777" w:rsidR="001E4E50" w:rsidRPr="00295A20" w:rsidRDefault="001E4E50" w:rsidP="001E4E50">
      <w:pPr>
        <w:pStyle w:val="Standard"/>
        <w:tabs>
          <w:tab w:val="left" w:pos="0"/>
          <w:tab w:val="left" w:pos="993"/>
        </w:tabs>
        <w:jc w:val="both"/>
        <w:rPr>
          <w:rFonts w:cs="Times New Roman"/>
          <w:sz w:val="22"/>
          <w:szCs w:val="22"/>
        </w:rPr>
      </w:pPr>
      <w:r w:rsidRPr="00295A20">
        <w:rPr>
          <w:rFonts w:cs="Times New Roman"/>
          <w:sz w:val="22"/>
          <w:szCs w:val="22"/>
          <w:lang w:val="lt-LT" w:eastAsia="lt-LT"/>
        </w:rPr>
        <w:t>6.4. Jei nenugalimos jėgos (</w:t>
      </w:r>
      <w:r w:rsidRPr="00295A20">
        <w:rPr>
          <w:rFonts w:cs="Times New Roman"/>
          <w:i/>
          <w:sz w:val="22"/>
          <w:szCs w:val="22"/>
          <w:lang w:val="lt-LT" w:eastAsia="lt-LT"/>
        </w:rPr>
        <w:t>force majeure</w:t>
      </w:r>
      <w:r w:rsidRPr="00295A20">
        <w:rPr>
          <w:rFonts w:cs="Times New Roman"/>
          <w:sz w:val="22"/>
          <w:szCs w:val="22"/>
          <w:lang w:val="lt-LT" w:eastAsia="lt-LT"/>
        </w:rPr>
        <w:t>) aplinkybės trunka ilgiau kaip 60 (šešiasdešimt) dienų, tuomet, nepaisant Paslaugų suteikimo termino pratęsimo, kuris dėl minėtųjų aplinkybių gali būti Paslaugų teikėjui suteiktas, bet kuri Sutarties šalis turi teisę nutraukti Sutartį, įspėdama apie tai kitą šalį prieš 30 (trisdešimt) kalendorinių dienų. Jei pasibaigus šiam 30 (trisdešimt) dienų laikotarpiui nenugalimos jėgos (</w:t>
      </w:r>
      <w:r w:rsidRPr="00295A20">
        <w:rPr>
          <w:rFonts w:cs="Times New Roman"/>
          <w:i/>
          <w:sz w:val="22"/>
          <w:szCs w:val="22"/>
          <w:lang w:val="lt-LT" w:eastAsia="lt-LT"/>
        </w:rPr>
        <w:t>force majeure</w:t>
      </w:r>
      <w:r w:rsidRPr="00295A20">
        <w:rPr>
          <w:rFonts w:cs="Times New Roman"/>
          <w:sz w:val="22"/>
          <w:szCs w:val="22"/>
          <w:lang w:val="lt-LT" w:eastAsia="lt-LT"/>
        </w:rPr>
        <w:t>) aplinkybės vis dar yra, Sutartis nutraukiama ir pagal Sutarties sąlygas šalys atleidžiamos nuo tolesnio Sutarties vykdymo.</w:t>
      </w:r>
    </w:p>
    <w:p w14:paraId="3DD639E4" w14:textId="77777777" w:rsidR="001E4E50" w:rsidRPr="00295A20" w:rsidRDefault="001E4E50" w:rsidP="001E4E50">
      <w:pPr>
        <w:pStyle w:val="Standard"/>
        <w:keepNext/>
        <w:spacing w:before="120" w:after="120"/>
        <w:jc w:val="center"/>
        <w:outlineLvl w:val="0"/>
        <w:rPr>
          <w:rFonts w:cs="Times New Roman"/>
          <w:sz w:val="22"/>
          <w:szCs w:val="22"/>
        </w:rPr>
      </w:pPr>
      <w:bookmarkStart w:id="46" w:name="_Toc446495354"/>
      <w:r w:rsidRPr="00295A20">
        <w:rPr>
          <w:rFonts w:cs="Times New Roman"/>
          <w:b/>
          <w:sz w:val="22"/>
          <w:szCs w:val="22"/>
          <w:lang w:val="lt-LT"/>
        </w:rPr>
        <w:t>VII. KITOS NUOSTATOS</w:t>
      </w:r>
      <w:bookmarkEnd w:id="46"/>
    </w:p>
    <w:p w14:paraId="4579B237" w14:textId="4390057B" w:rsidR="003D4966" w:rsidRPr="00295A20" w:rsidRDefault="001E4E50" w:rsidP="003D4966">
      <w:pPr>
        <w:autoSpaceDE w:val="0"/>
        <w:autoSpaceDN w:val="0"/>
        <w:adjustRightInd w:val="0"/>
        <w:spacing w:after="0" w:line="240" w:lineRule="auto"/>
        <w:jc w:val="both"/>
        <w:rPr>
          <w:rFonts w:ascii="Times New Roman" w:hAnsi="Times New Roman" w:cs="Times New Roman"/>
          <w:sz w:val="22"/>
          <w:szCs w:val="22"/>
        </w:rPr>
      </w:pPr>
      <w:r w:rsidRPr="00295A20">
        <w:rPr>
          <w:rFonts w:ascii="Times New Roman" w:hAnsi="Times New Roman" w:cs="Times New Roman"/>
          <w:sz w:val="22"/>
          <w:szCs w:val="22"/>
        </w:rPr>
        <w:t>7.1.Užsakovo už šios Sutarties vykdymą atsakingi asmenys yra</w:t>
      </w:r>
      <w:r w:rsidR="003D4966" w:rsidRPr="00295A20">
        <w:rPr>
          <w:rFonts w:ascii="Times New Roman" w:hAnsi="Times New Roman" w:cs="Times New Roman"/>
          <w:sz w:val="22"/>
          <w:szCs w:val="22"/>
        </w:rPr>
        <w:t xml:space="preserve"> Infrastruktūros valdymo centro Ūkio skyriaus vedėjas </w:t>
      </w:r>
      <w:proofErr w:type="spellStart"/>
      <w:r w:rsidR="003D4966" w:rsidRPr="00295A20">
        <w:rPr>
          <w:rFonts w:ascii="Times New Roman" w:hAnsi="Times New Roman" w:cs="Times New Roman"/>
          <w:sz w:val="22"/>
          <w:szCs w:val="22"/>
        </w:rPr>
        <w:t>Vasilij</w:t>
      </w:r>
      <w:proofErr w:type="spellEnd"/>
      <w:r w:rsidR="003D4966" w:rsidRPr="00295A20">
        <w:rPr>
          <w:rFonts w:ascii="Times New Roman" w:hAnsi="Times New Roman" w:cs="Times New Roman"/>
          <w:sz w:val="22"/>
          <w:szCs w:val="22"/>
        </w:rPr>
        <w:t xml:space="preserve"> </w:t>
      </w:r>
      <w:proofErr w:type="spellStart"/>
      <w:r w:rsidR="003D4966" w:rsidRPr="00295A20">
        <w:rPr>
          <w:rFonts w:ascii="Times New Roman" w:hAnsi="Times New Roman" w:cs="Times New Roman"/>
          <w:sz w:val="22"/>
          <w:szCs w:val="22"/>
        </w:rPr>
        <w:t>Fiodorov</w:t>
      </w:r>
      <w:proofErr w:type="spellEnd"/>
      <w:r w:rsidR="003D4966" w:rsidRPr="00295A20">
        <w:rPr>
          <w:rFonts w:ascii="Times New Roman" w:hAnsi="Times New Roman" w:cs="Times New Roman"/>
          <w:sz w:val="22"/>
          <w:szCs w:val="22"/>
        </w:rPr>
        <w:t xml:space="preserve">, tel. Nr. 8659 06705 , el. paštas: </w:t>
      </w:r>
      <w:hyperlink r:id="rId8" w:history="1">
        <w:r w:rsidR="003D4966" w:rsidRPr="00295A20">
          <w:rPr>
            <w:rStyle w:val="Hyperlink"/>
            <w:rFonts w:ascii="Times New Roman" w:hAnsi="Times New Roman" w:cs="Times New Roman"/>
            <w:sz w:val="22"/>
            <w:szCs w:val="22"/>
          </w:rPr>
          <w:t>vasilij.fiodorov@lndm.lt</w:t>
        </w:r>
      </w:hyperlink>
      <w:r w:rsidR="003D4966" w:rsidRPr="00295A20">
        <w:rPr>
          <w:rFonts w:ascii="Times New Roman" w:hAnsi="Times New Roman" w:cs="Times New Roman"/>
          <w:sz w:val="22"/>
          <w:szCs w:val="22"/>
        </w:rPr>
        <w:t>.</w:t>
      </w:r>
    </w:p>
    <w:p w14:paraId="30ECD460" w14:textId="63FFE2B9" w:rsidR="001E4E50" w:rsidRPr="00295A20" w:rsidRDefault="001E4E50" w:rsidP="003D4966">
      <w:pPr>
        <w:rPr>
          <w:rFonts w:ascii="Times New Roman" w:hAnsi="Times New Roman" w:cs="Times New Roman"/>
          <w:sz w:val="22"/>
          <w:szCs w:val="22"/>
          <w:lang w:val="en-US"/>
        </w:rPr>
      </w:pPr>
      <w:r w:rsidRPr="00295A20">
        <w:rPr>
          <w:rFonts w:ascii="Times New Roman" w:hAnsi="Times New Roman" w:cs="Times New Roman"/>
          <w:sz w:val="22"/>
          <w:szCs w:val="22"/>
        </w:rPr>
        <w:t>7.2.</w:t>
      </w:r>
      <w:r w:rsidR="003D4966" w:rsidRPr="00295A20">
        <w:rPr>
          <w:rFonts w:ascii="Times New Roman" w:hAnsi="Times New Roman" w:cs="Times New Roman"/>
          <w:sz w:val="22"/>
          <w:szCs w:val="22"/>
        </w:rPr>
        <w:t xml:space="preserve"> </w:t>
      </w:r>
      <w:r w:rsidRPr="00295A20">
        <w:rPr>
          <w:rFonts w:ascii="Times New Roman" w:hAnsi="Times New Roman" w:cs="Times New Roman"/>
          <w:sz w:val="22"/>
          <w:szCs w:val="22"/>
        </w:rPr>
        <w:t>Paslaugų teikėjo už šios Sutarties vykdymą atsakingas asmuo – __________________________</w:t>
      </w:r>
    </w:p>
    <w:p w14:paraId="089C249F" w14:textId="77777777" w:rsidR="001E4E50" w:rsidRPr="00295A20" w:rsidRDefault="001E4E50" w:rsidP="001E4E50">
      <w:pPr>
        <w:pStyle w:val="Standard"/>
        <w:tabs>
          <w:tab w:val="left" w:pos="426"/>
          <w:tab w:val="left" w:pos="993"/>
        </w:tabs>
        <w:jc w:val="both"/>
        <w:rPr>
          <w:rFonts w:cs="Times New Roman"/>
          <w:sz w:val="22"/>
          <w:szCs w:val="22"/>
          <w:lang w:val="lt-LT"/>
        </w:rPr>
      </w:pPr>
    </w:p>
    <w:p w14:paraId="69358EA6" w14:textId="77777777" w:rsidR="001E4E50" w:rsidRPr="00295A20" w:rsidRDefault="001E4E50" w:rsidP="001E4E50">
      <w:pPr>
        <w:pStyle w:val="Standard"/>
        <w:tabs>
          <w:tab w:val="left" w:pos="426"/>
          <w:tab w:val="left" w:pos="993"/>
        </w:tabs>
        <w:jc w:val="both"/>
        <w:rPr>
          <w:rFonts w:cs="Times New Roman"/>
          <w:sz w:val="22"/>
          <w:szCs w:val="22"/>
        </w:rPr>
      </w:pPr>
      <w:r w:rsidRPr="00295A20">
        <w:rPr>
          <w:rFonts w:cs="Times New Roman"/>
          <w:sz w:val="22"/>
          <w:szCs w:val="22"/>
          <w:lang w:val="lt-LT"/>
        </w:rPr>
        <w:t>7.3. Sutarties Šalys visus ginčus stengiasi išspręsti derybomis. Kilus ginčui Šalys raštu išdėsto savo nuomonę kitai Šaliai ir pasiūlo ginčo sprendimą. Gavusi pasiūlymą ginčą spręsti derybomis, Šalis privalo į jį atsakyti per 14 (keturiolika) kalendorinių dienų. Ginčas turi būti išspręstas per ne ilgesnį nei 30 (trisdešimt) kalendorinių dienų terminą nuo derybų pradžios. Jei ginčo išspręsti derybomis nepavyksta arba, jei kuri nors Šalis laiku neatsako į pasiūlymą ginčą spręsti derybomis, ginčas sprendžiamas Lietuvos Respublikos teismuose pagal Užsakovo</w:t>
      </w:r>
      <w:r w:rsidRPr="00295A20">
        <w:rPr>
          <w:rFonts w:cs="Times New Roman"/>
          <w:bCs/>
          <w:sz w:val="22"/>
          <w:szCs w:val="22"/>
          <w:lang w:val="lt-LT"/>
        </w:rPr>
        <w:t xml:space="preserve"> buveinės vietą, jei įstatymai nenustato išimtinio bylų teismingumo.</w:t>
      </w:r>
    </w:p>
    <w:p w14:paraId="46AE5A8F" w14:textId="77777777" w:rsidR="001E4E50" w:rsidRPr="00295A20" w:rsidRDefault="001E4E50" w:rsidP="001E4E50">
      <w:pPr>
        <w:pStyle w:val="Standard"/>
        <w:tabs>
          <w:tab w:val="left" w:pos="426"/>
          <w:tab w:val="left" w:pos="993"/>
        </w:tabs>
        <w:jc w:val="both"/>
        <w:rPr>
          <w:rFonts w:cs="Times New Roman"/>
          <w:sz w:val="22"/>
          <w:szCs w:val="22"/>
        </w:rPr>
      </w:pPr>
      <w:r w:rsidRPr="00295A20">
        <w:rPr>
          <w:rFonts w:cs="Times New Roman"/>
          <w:bCs/>
          <w:sz w:val="22"/>
          <w:szCs w:val="22"/>
          <w:lang w:val="lt-LT"/>
        </w:rPr>
        <w:t>7.4.  Visus Šalių tarpusavio santykius, atsirandančius iš šios Sutarties ir neaptartus jos sąlygose, reglamentuoja Lietuvos Respublikos įstatymai ir kiti teisės aktai.</w:t>
      </w:r>
    </w:p>
    <w:p w14:paraId="29D4FB23" w14:textId="77777777" w:rsidR="001E4E50" w:rsidRPr="00295A20" w:rsidRDefault="001E4E50" w:rsidP="001E4E50">
      <w:pPr>
        <w:pStyle w:val="Standard"/>
        <w:tabs>
          <w:tab w:val="left" w:pos="426"/>
          <w:tab w:val="left" w:pos="993"/>
        </w:tabs>
        <w:jc w:val="both"/>
        <w:rPr>
          <w:rFonts w:cs="Times New Roman"/>
          <w:sz w:val="22"/>
          <w:szCs w:val="22"/>
        </w:rPr>
      </w:pPr>
      <w:r w:rsidRPr="00295A20">
        <w:rPr>
          <w:rFonts w:cs="Times New Roman"/>
          <w:bCs/>
          <w:sz w:val="22"/>
          <w:szCs w:val="22"/>
          <w:lang w:val="lt-LT"/>
        </w:rPr>
        <w:t>7.5.  Šalys informuos viena kitą apie visus svarbius įvykius ir aplinkybes, kurios gali turėti įtakos Sutarties vykdymui.</w:t>
      </w:r>
    </w:p>
    <w:p w14:paraId="6AB349B9" w14:textId="77777777" w:rsidR="001E4E50" w:rsidRPr="00295A20" w:rsidRDefault="001E4E50" w:rsidP="001E4E50">
      <w:pPr>
        <w:pStyle w:val="Standard"/>
        <w:tabs>
          <w:tab w:val="left" w:pos="426"/>
          <w:tab w:val="left" w:pos="993"/>
        </w:tabs>
        <w:jc w:val="both"/>
        <w:rPr>
          <w:rFonts w:cs="Times New Roman"/>
          <w:sz w:val="22"/>
          <w:szCs w:val="22"/>
        </w:rPr>
      </w:pPr>
      <w:r w:rsidRPr="00295A20">
        <w:rPr>
          <w:rFonts w:cs="Times New Roman"/>
          <w:bCs/>
          <w:sz w:val="22"/>
          <w:szCs w:val="22"/>
          <w:lang w:val="lt-LT"/>
        </w:rPr>
        <w:t>7.6.  Jeigu kurios nors Sutarties sąlygos pripažįstamos negaliojančiomis, o kitos Sutarties sąlygos lieka galioti toliau, tai Sutarties Šalys įsipareigoja pakeisti ar papildyti šią Sutartį tokiomis nuostatomis, kurios maksimaliai atspindėtų Šalių tikruosius ketinimus, kurie buvo numatyti negaliojančiomis pripažintose nuostatose.</w:t>
      </w:r>
    </w:p>
    <w:p w14:paraId="7B204081" w14:textId="77777777" w:rsidR="001E4E50" w:rsidRPr="00295A20" w:rsidRDefault="001E4E50" w:rsidP="001E4E50">
      <w:pPr>
        <w:pStyle w:val="Standard"/>
        <w:tabs>
          <w:tab w:val="left" w:pos="426"/>
          <w:tab w:val="left" w:pos="993"/>
        </w:tabs>
        <w:jc w:val="both"/>
        <w:rPr>
          <w:rFonts w:cs="Times New Roman"/>
          <w:sz w:val="22"/>
          <w:szCs w:val="22"/>
        </w:rPr>
      </w:pPr>
      <w:r w:rsidRPr="00295A20">
        <w:rPr>
          <w:rFonts w:cs="Times New Roman"/>
          <w:bCs/>
          <w:sz w:val="22"/>
          <w:szCs w:val="22"/>
          <w:lang w:val="lt-LT"/>
        </w:rPr>
        <w:t>7.7.  Šalys Sutarties informaciją privalo laikyti privačia ir konfidencialia, išskyrus tai, ko reikia sutartinėms prievolėms atlikti arba galiojantiems įstatymams vykdyti.</w:t>
      </w:r>
    </w:p>
    <w:p w14:paraId="1F579033" w14:textId="77777777" w:rsidR="001E4E50" w:rsidRPr="00295A20" w:rsidRDefault="001E4E50" w:rsidP="001E4E50">
      <w:pPr>
        <w:pStyle w:val="Standard"/>
        <w:tabs>
          <w:tab w:val="left" w:pos="426"/>
          <w:tab w:val="left" w:pos="993"/>
        </w:tabs>
        <w:jc w:val="both"/>
        <w:rPr>
          <w:rFonts w:cs="Times New Roman"/>
          <w:sz w:val="22"/>
          <w:szCs w:val="22"/>
          <w:lang w:val="lt-LT"/>
        </w:rPr>
      </w:pPr>
      <w:r w:rsidRPr="00295A20">
        <w:rPr>
          <w:rFonts w:cs="Times New Roman"/>
          <w:sz w:val="22"/>
          <w:szCs w:val="22"/>
          <w:lang w:val="lt-LT"/>
        </w:rPr>
        <w:t xml:space="preserve">7.8. Šalys susitaria, kad Sutartis sudaroma lietuvių kalba, pasirašoma kvalifikuotais elektroniniais parašais ADOC </w:t>
      </w:r>
      <w:r w:rsidRPr="00295A20">
        <w:rPr>
          <w:rFonts w:cs="Times New Roman"/>
          <w:sz w:val="22"/>
          <w:szCs w:val="22"/>
          <w:lang w:val="lt-LT"/>
        </w:rPr>
        <w:lastRenderedPageBreak/>
        <w:t>elektroninio dokumento formatu, kas atitinka Lietuvos archyvų departamento prie Lietuvos Respublikos Vyriausybės patvirtintos „Elektroniniu parašu pasirašyto elektroninio dokumento specifikacijos ADOC-V1.0“ reikalavimus. Sutarties kopijos, kurias gauna abi pasirašančios Šalys, turi tokią pat teisinę galią kaip ir rašytiniu parašu pasirašyta Sutartis.</w:t>
      </w:r>
    </w:p>
    <w:p w14:paraId="6ACD15BD" w14:textId="77777777" w:rsidR="001E4E50" w:rsidRPr="00295A20" w:rsidRDefault="001E4E50" w:rsidP="001E4E50">
      <w:pPr>
        <w:pStyle w:val="Standard"/>
        <w:tabs>
          <w:tab w:val="left" w:pos="426"/>
          <w:tab w:val="left" w:pos="993"/>
        </w:tabs>
        <w:jc w:val="both"/>
        <w:rPr>
          <w:rFonts w:cs="Times New Roman"/>
          <w:sz w:val="22"/>
          <w:szCs w:val="22"/>
          <w:lang w:val="lt-LT"/>
        </w:rPr>
      </w:pPr>
    </w:p>
    <w:p w14:paraId="58C7D909" w14:textId="77777777" w:rsidR="001E4E50" w:rsidRPr="00295A20" w:rsidRDefault="001E4E50" w:rsidP="001E4E50">
      <w:pPr>
        <w:pStyle w:val="Standard"/>
        <w:jc w:val="center"/>
        <w:rPr>
          <w:rFonts w:cs="Times New Roman"/>
          <w:b/>
          <w:bCs/>
          <w:sz w:val="22"/>
          <w:szCs w:val="22"/>
          <w:lang w:val="lt-LT"/>
        </w:rPr>
      </w:pPr>
      <w:r w:rsidRPr="00295A20">
        <w:rPr>
          <w:rFonts w:cs="Times New Roman"/>
          <w:b/>
          <w:bCs/>
          <w:sz w:val="22"/>
          <w:szCs w:val="22"/>
          <w:lang w:val="lt-LT"/>
        </w:rPr>
        <w:t>X. SUTARTIES PRIEDAI</w:t>
      </w:r>
    </w:p>
    <w:p w14:paraId="05DE2556" w14:textId="6D955E56" w:rsidR="001E4E50" w:rsidRPr="00295A20" w:rsidRDefault="001E4E50" w:rsidP="001E4E50">
      <w:pPr>
        <w:pStyle w:val="Standard"/>
        <w:rPr>
          <w:rFonts w:cs="Times New Roman"/>
          <w:sz w:val="22"/>
          <w:szCs w:val="22"/>
          <w:lang w:val="lt-LT"/>
        </w:rPr>
      </w:pPr>
      <w:r w:rsidRPr="00295A20">
        <w:rPr>
          <w:rFonts w:cs="Times New Roman"/>
          <w:sz w:val="22"/>
          <w:szCs w:val="22"/>
          <w:lang w:val="lt-LT"/>
        </w:rPr>
        <w:t xml:space="preserve">10.1. Techninė specifikacija </w:t>
      </w:r>
    </w:p>
    <w:p w14:paraId="165102EE" w14:textId="6F8FE7AD" w:rsidR="001E4E50" w:rsidRPr="00295A20" w:rsidRDefault="001E4E50" w:rsidP="001E4E50">
      <w:pPr>
        <w:pStyle w:val="Standard"/>
        <w:rPr>
          <w:rFonts w:cs="Times New Roman"/>
          <w:sz w:val="22"/>
          <w:szCs w:val="22"/>
          <w:lang w:val="lt-LT"/>
        </w:rPr>
      </w:pPr>
      <w:r w:rsidRPr="00295A20">
        <w:rPr>
          <w:rFonts w:cs="Times New Roman"/>
          <w:sz w:val="22"/>
          <w:szCs w:val="22"/>
          <w:lang w:val="lt-LT"/>
        </w:rPr>
        <w:t>10.2. Tiekėjo pasiūlymas</w:t>
      </w:r>
    </w:p>
    <w:p w14:paraId="364AF968" w14:textId="77777777" w:rsidR="001E4E50" w:rsidRPr="00295A20" w:rsidRDefault="001E4E50" w:rsidP="001E4E50">
      <w:pPr>
        <w:pStyle w:val="Standard"/>
        <w:tabs>
          <w:tab w:val="left" w:pos="426"/>
          <w:tab w:val="left" w:pos="993"/>
        </w:tabs>
        <w:jc w:val="both"/>
        <w:rPr>
          <w:rFonts w:cs="Times New Roman"/>
          <w:sz w:val="22"/>
          <w:szCs w:val="22"/>
        </w:rPr>
      </w:pPr>
    </w:p>
    <w:p w14:paraId="754EE837" w14:textId="77777777" w:rsidR="001E4E50" w:rsidRPr="00295A20" w:rsidRDefault="001E4E50" w:rsidP="001E4E50">
      <w:pPr>
        <w:pStyle w:val="Standard"/>
        <w:spacing w:before="120"/>
        <w:jc w:val="center"/>
        <w:rPr>
          <w:rFonts w:cs="Times New Roman"/>
          <w:sz w:val="22"/>
          <w:szCs w:val="22"/>
        </w:rPr>
      </w:pPr>
      <w:r w:rsidRPr="00295A20">
        <w:rPr>
          <w:rFonts w:cs="Times New Roman"/>
          <w:b/>
          <w:sz w:val="22"/>
          <w:szCs w:val="22"/>
          <w:lang w:val="lt-LT"/>
        </w:rPr>
        <w:t xml:space="preserve">XI. </w:t>
      </w:r>
      <w:r w:rsidRPr="00295A20">
        <w:rPr>
          <w:rFonts w:cs="Times New Roman"/>
          <w:b/>
          <w:bCs/>
          <w:sz w:val="22"/>
          <w:szCs w:val="22"/>
          <w:lang w:val="lt-LT"/>
        </w:rPr>
        <w:t xml:space="preserve">SUTARTIES ŠALIŲ </w:t>
      </w:r>
      <w:r w:rsidRPr="00295A20">
        <w:rPr>
          <w:rFonts w:cs="Times New Roman"/>
          <w:b/>
          <w:w w:val="103"/>
          <w:sz w:val="22"/>
          <w:szCs w:val="22"/>
          <w:lang w:val="lt-LT"/>
        </w:rPr>
        <w:t>REKVIZITAI IR PARAŠAI</w:t>
      </w:r>
    </w:p>
    <w:p w14:paraId="6F2F7339" w14:textId="77777777" w:rsidR="001E4E50" w:rsidRPr="00295A20" w:rsidRDefault="001E4E50" w:rsidP="001E4E50">
      <w:pPr>
        <w:pStyle w:val="Standard"/>
        <w:spacing w:before="120"/>
        <w:jc w:val="center"/>
        <w:rPr>
          <w:rFonts w:cs="Times New Roman"/>
          <w:b/>
          <w:bCs/>
          <w:sz w:val="22"/>
          <w:szCs w:val="22"/>
          <w:lang w:val="lt-LT"/>
        </w:rPr>
      </w:pPr>
    </w:p>
    <w:tbl>
      <w:tblPr>
        <w:tblW w:w="9767" w:type="dxa"/>
        <w:tblInd w:w="-118" w:type="dxa"/>
        <w:tblLayout w:type="fixed"/>
        <w:tblCellMar>
          <w:left w:w="10" w:type="dxa"/>
          <w:right w:w="10" w:type="dxa"/>
        </w:tblCellMar>
        <w:tblLook w:val="0000" w:firstRow="0" w:lastRow="0" w:firstColumn="0" w:lastColumn="0" w:noHBand="0" w:noVBand="0"/>
      </w:tblPr>
      <w:tblGrid>
        <w:gridCol w:w="4795"/>
        <w:gridCol w:w="4972"/>
      </w:tblGrid>
      <w:tr w:rsidR="001E4E50" w:rsidRPr="00295A20" w14:paraId="09D102E0" w14:textId="77777777" w:rsidTr="00BE0562">
        <w:tc>
          <w:tcPr>
            <w:tcW w:w="4795" w:type="dxa"/>
            <w:shd w:val="clear" w:color="auto" w:fill="FFFFFF"/>
            <w:tcMar>
              <w:top w:w="0" w:type="dxa"/>
              <w:left w:w="108" w:type="dxa"/>
              <w:bottom w:w="0" w:type="dxa"/>
              <w:right w:w="108" w:type="dxa"/>
            </w:tcMar>
          </w:tcPr>
          <w:p w14:paraId="0A644B9E" w14:textId="77777777" w:rsidR="001E4E50" w:rsidRPr="00295A20" w:rsidRDefault="001E4E50" w:rsidP="00BE0562">
            <w:pPr>
              <w:pStyle w:val="Standard"/>
              <w:tabs>
                <w:tab w:val="left" w:leader="dot" w:pos="8640"/>
              </w:tabs>
              <w:rPr>
                <w:rFonts w:cs="Times New Roman"/>
                <w:sz w:val="22"/>
                <w:szCs w:val="22"/>
              </w:rPr>
            </w:pPr>
            <w:r w:rsidRPr="00295A20">
              <w:rPr>
                <w:rFonts w:cs="Times New Roman"/>
                <w:b/>
                <w:sz w:val="22"/>
                <w:szCs w:val="22"/>
                <w:lang w:val="lt-LT"/>
              </w:rPr>
              <w:t>UŽSAKOVAS</w:t>
            </w:r>
          </w:p>
        </w:tc>
        <w:tc>
          <w:tcPr>
            <w:tcW w:w="4972" w:type="dxa"/>
            <w:shd w:val="clear" w:color="auto" w:fill="FFFFFF"/>
            <w:tcMar>
              <w:top w:w="0" w:type="dxa"/>
              <w:left w:w="108" w:type="dxa"/>
              <w:bottom w:w="0" w:type="dxa"/>
              <w:right w:w="108" w:type="dxa"/>
            </w:tcMar>
          </w:tcPr>
          <w:p w14:paraId="44B5B441" w14:textId="77777777" w:rsidR="001E4E50" w:rsidRPr="00295A20" w:rsidRDefault="001E4E50" w:rsidP="00BE0562">
            <w:pPr>
              <w:pStyle w:val="Standard"/>
              <w:rPr>
                <w:rFonts w:cs="Times New Roman"/>
                <w:sz w:val="22"/>
                <w:szCs w:val="22"/>
              </w:rPr>
            </w:pPr>
            <w:r w:rsidRPr="00295A20">
              <w:rPr>
                <w:rFonts w:cs="Times New Roman"/>
                <w:b/>
                <w:sz w:val="22"/>
                <w:szCs w:val="22"/>
                <w:lang w:val="lt-LT"/>
              </w:rPr>
              <w:t>PASLAUGŲ TEIKĖJAS</w:t>
            </w:r>
          </w:p>
        </w:tc>
      </w:tr>
      <w:tr w:rsidR="001E4E50" w:rsidRPr="00295A20" w14:paraId="25720F89" w14:textId="77777777" w:rsidTr="00BE0562">
        <w:tc>
          <w:tcPr>
            <w:tcW w:w="4795" w:type="dxa"/>
            <w:shd w:val="clear" w:color="auto" w:fill="FFFFFF"/>
            <w:tcMar>
              <w:top w:w="0" w:type="dxa"/>
              <w:left w:w="108" w:type="dxa"/>
              <w:bottom w:w="0" w:type="dxa"/>
              <w:right w:w="108" w:type="dxa"/>
            </w:tcMar>
          </w:tcPr>
          <w:p w14:paraId="3267F603" w14:textId="77777777" w:rsidR="001E4E50" w:rsidRPr="00295A20" w:rsidRDefault="001E4E50" w:rsidP="00BE0562">
            <w:pPr>
              <w:pStyle w:val="Standard"/>
              <w:tabs>
                <w:tab w:val="left" w:pos="426"/>
                <w:tab w:val="left" w:pos="1080"/>
              </w:tabs>
              <w:jc w:val="both"/>
              <w:rPr>
                <w:rFonts w:cs="Times New Roman"/>
                <w:sz w:val="22"/>
                <w:szCs w:val="22"/>
              </w:rPr>
            </w:pPr>
            <w:r w:rsidRPr="00295A20">
              <w:rPr>
                <w:rFonts w:cs="Times New Roman"/>
                <w:b/>
                <w:sz w:val="22"/>
                <w:szCs w:val="22"/>
                <w:lang w:val="lt-LT"/>
              </w:rPr>
              <w:t>Lietuvos nacionalinis dailės muziejus</w:t>
            </w:r>
          </w:p>
          <w:p w14:paraId="59559220" w14:textId="77777777" w:rsidR="001E4E50" w:rsidRPr="00295A20" w:rsidRDefault="001E4E50" w:rsidP="00BE0562">
            <w:pPr>
              <w:pStyle w:val="Standard"/>
              <w:tabs>
                <w:tab w:val="left" w:pos="426"/>
                <w:tab w:val="left" w:pos="1080"/>
              </w:tabs>
              <w:jc w:val="both"/>
              <w:rPr>
                <w:rFonts w:cs="Times New Roman"/>
                <w:sz w:val="22"/>
                <w:szCs w:val="22"/>
              </w:rPr>
            </w:pPr>
            <w:r w:rsidRPr="00295A20">
              <w:rPr>
                <w:rFonts w:cs="Times New Roman"/>
                <w:sz w:val="22"/>
                <w:szCs w:val="22"/>
                <w:lang w:val="lt-LT"/>
              </w:rPr>
              <w:t>Juridinio asmens kodas 190756087</w:t>
            </w:r>
          </w:p>
          <w:p w14:paraId="42D3C8F1" w14:textId="77777777" w:rsidR="001E4E50" w:rsidRPr="00295A20" w:rsidRDefault="001E4E50" w:rsidP="00BE0562">
            <w:pPr>
              <w:pStyle w:val="Standard"/>
              <w:tabs>
                <w:tab w:val="left" w:pos="426"/>
                <w:tab w:val="left" w:pos="1080"/>
              </w:tabs>
              <w:jc w:val="both"/>
              <w:rPr>
                <w:rFonts w:cs="Times New Roman"/>
                <w:sz w:val="22"/>
                <w:szCs w:val="22"/>
              </w:rPr>
            </w:pPr>
            <w:r w:rsidRPr="00295A20">
              <w:rPr>
                <w:rFonts w:cs="Times New Roman"/>
                <w:sz w:val="22"/>
                <w:szCs w:val="22"/>
                <w:lang w:val="lt-LT"/>
              </w:rPr>
              <w:t>Adresas: Didžioji g. 4</w:t>
            </w:r>
            <w:r w:rsidRPr="00295A20">
              <w:rPr>
                <w:rFonts w:cs="Times New Roman"/>
                <w:color w:val="222222"/>
                <w:sz w:val="22"/>
                <w:szCs w:val="22"/>
                <w:lang w:val="lt-LT"/>
              </w:rPr>
              <w:t xml:space="preserve">, </w:t>
            </w:r>
            <w:r w:rsidRPr="00295A20">
              <w:rPr>
                <w:rFonts w:cs="Times New Roman"/>
                <w:sz w:val="22"/>
                <w:szCs w:val="22"/>
                <w:lang w:val="lt-LT"/>
              </w:rPr>
              <w:t>LT-01128 Vilnius</w:t>
            </w:r>
          </w:p>
          <w:p w14:paraId="51D08DEE" w14:textId="77777777" w:rsidR="001E4E50" w:rsidRPr="00295A20" w:rsidRDefault="001E4E50" w:rsidP="00BE0562">
            <w:pPr>
              <w:pStyle w:val="Standard"/>
              <w:tabs>
                <w:tab w:val="left" w:pos="426"/>
                <w:tab w:val="left" w:pos="1080"/>
              </w:tabs>
              <w:jc w:val="both"/>
              <w:rPr>
                <w:rFonts w:cs="Times New Roman"/>
                <w:sz w:val="22"/>
                <w:szCs w:val="22"/>
              </w:rPr>
            </w:pPr>
            <w:r w:rsidRPr="00295A20">
              <w:rPr>
                <w:rFonts w:cs="Times New Roman"/>
                <w:sz w:val="22"/>
                <w:szCs w:val="22"/>
                <w:lang w:val="lt-LT"/>
              </w:rPr>
              <w:t>Tel. (+370 5) 262 8030</w:t>
            </w:r>
          </w:p>
          <w:p w14:paraId="48E1CF22" w14:textId="77777777" w:rsidR="001E4E50" w:rsidRPr="00295A20" w:rsidRDefault="001E4E50" w:rsidP="00BE0562">
            <w:pPr>
              <w:pStyle w:val="Standard"/>
              <w:rPr>
                <w:rFonts w:cs="Times New Roman"/>
                <w:sz w:val="22"/>
                <w:szCs w:val="22"/>
              </w:rPr>
            </w:pPr>
            <w:r w:rsidRPr="00295A20">
              <w:rPr>
                <w:rFonts w:cs="Times New Roman"/>
                <w:sz w:val="22"/>
                <w:szCs w:val="22"/>
                <w:lang w:val="lt-LT"/>
              </w:rPr>
              <w:t>El. p. muziejus@lndm.lt</w:t>
            </w:r>
          </w:p>
          <w:p w14:paraId="19D425DE" w14:textId="77777777" w:rsidR="001E4E50" w:rsidRPr="00295A20" w:rsidRDefault="001E4E50" w:rsidP="00BE0562">
            <w:pPr>
              <w:pStyle w:val="Standard"/>
              <w:rPr>
                <w:rFonts w:cs="Times New Roman"/>
                <w:sz w:val="22"/>
                <w:szCs w:val="22"/>
              </w:rPr>
            </w:pPr>
            <w:r w:rsidRPr="00295A20">
              <w:rPr>
                <w:rFonts w:cs="Times New Roman"/>
                <w:sz w:val="22"/>
                <w:szCs w:val="22"/>
                <w:lang w:val="lt-LT"/>
              </w:rPr>
              <w:t>A. s.  LT75 7044 0600 0110 2511</w:t>
            </w:r>
          </w:p>
          <w:p w14:paraId="7ABD794E" w14:textId="77777777" w:rsidR="001E4E50" w:rsidRPr="00295A20" w:rsidRDefault="001E4E50" w:rsidP="00BE0562">
            <w:pPr>
              <w:pStyle w:val="Standard"/>
              <w:rPr>
                <w:rFonts w:cs="Times New Roman"/>
                <w:sz w:val="22"/>
                <w:szCs w:val="22"/>
              </w:rPr>
            </w:pPr>
            <w:r w:rsidRPr="00295A20">
              <w:rPr>
                <w:rFonts w:cs="Times New Roman"/>
                <w:sz w:val="22"/>
                <w:szCs w:val="22"/>
                <w:lang w:val="lt-LT"/>
              </w:rPr>
              <w:t>AB SEB bankas, b. k. 70440</w:t>
            </w:r>
          </w:p>
        </w:tc>
        <w:tc>
          <w:tcPr>
            <w:tcW w:w="4972" w:type="dxa"/>
            <w:shd w:val="clear" w:color="auto" w:fill="FFFFFF"/>
            <w:tcMar>
              <w:top w:w="0" w:type="dxa"/>
              <w:left w:w="108" w:type="dxa"/>
              <w:bottom w:w="0" w:type="dxa"/>
              <w:right w:w="108" w:type="dxa"/>
            </w:tcMar>
          </w:tcPr>
          <w:p w14:paraId="51E3A65D" w14:textId="77777777" w:rsidR="001E4E50" w:rsidRPr="00295A20" w:rsidRDefault="001E4E50" w:rsidP="00BE0562">
            <w:pPr>
              <w:pStyle w:val="Standard"/>
              <w:rPr>
                <w:rFonts w:cs="Times New Roman"/>
                <w:sz w:val="22"/>
                <w:szCs w:val="22"/>
              </w:rPr>
            </w:pPr>
          </w:p>
        </w:tc>
      </w:tr>
      <w:tr w:rsidR="001E4E50" w:rsidRPr="00295A20" w14:paraId="12823933" w14:textId="77777777" w:rsidTr="00BE0562">
        <w:tc>
          <w:tcPr>
            <w:tcW w:w="4795" w:type="dxa"/>
            <w:shd w:val="clear" w:color="auto" w:fill="FFFFFF"/>
            <w:tcMar>
              <w:top w:w="0" w:type="dxa"/>
              <w:left w:w="108" w:type="dxa"/>
              <w:bottom w:w="0" w:type="dxa"/>
              <w:right w:w="108" w:type="dxa"/>
            </w:tcMar>
          </w:tcPr>
          <w:p w14:paraId="23CAB4C4" w14:textId="77777777" w:rsidR="001E4E50" w:rsidRPr="00295A20" w:rsidRDefault="001E4E50" w:rsidP="00BE0562">
            <w:pPr>
              <w:pStyle w:val="Standard"/>
              <w:tabs>
                <w:tab w:val="left" w:pos="426"/>
                <w:tab w:val="left" w:pos="1080"/>
              </w:tabs>
              <w:jc w:val="both"/>
              <w:rPr>
                <w:rFonts w:cs="Times New Roman"/>
                <w:sz w:val="22"/>
                <w:szCs w:val="22"/>
                <w:lang w:val="lt-LT"/>
              </w:rPr>
            </w:pPr>
          </w:p>
          <w:p w14:paraId="32858D4F" w14:textId="77777777" w:rsidR="001E4E50" w:rsidRPr="00295A20" w:rsidRDefault="001E4E50" w:rsidP="00BE0562">
            <w:pPr>
              <w:pStyle w:val="Standard"/>
              <w:tabs>
                <w:tab w:val="left" w:pos="426"/>
                <w:tab w:val="left" w:pos="1080"/>
              </w:tabs>
              <w:jc w:val="both"/>
              <w:rPr>
                <w:rFonts w:cs="Times New Roman"/>
                <w:sz w:val="22"/>
                <w:szCs w:val="22"/>
              </w:rPr>
            </w:pPr>
            <w:r w:rsidRPr="00295A20">
              <w:rPr>
                <w:rFonts w:cs="Times New Roman"/>
                <w:sz w:val="22"/>
                <w:szCs w:val="22"/>
                <w:lang w:val="lt-LT"/>
              </w:rPr>
              <w:t>Generalinis direktorius</w:t>
            </w:r>
          </w:p>
          <w:p w14:paraId="488ADBD3" w14:textId="77777777" w:rsidR="001E4E50" w:rsidRPr="00295A20" w:rsidRDefault="001E4E50" w:rsidP="00BE0562">
            <w:pPr>
              <w:pStyle w:val="Standard"/>
              <w:tabs>
                <w:tab w:val="left" w:pos="426"/>
                <w:tab w:val="left" w:pos="1080"/>
              </w:tabs>
              <w:jc w:val="both"/>
              <w:rPr>
                <w:rFonts w:cs="Times New Roman"/>
                <w:sz w:val="22"/>
                <w:szCs w:val="22"/>
              </w:rPr>
            </w:pPr>
            <w:r w:rsidRPr="00295A20">
              <w:rPr>
                <w:rFonts w:cs="Times New Roman"/>
                <w:sz w:val="22"/>
                <w:szCs w:val="22"/>
                <w:lang w:val="lt-LT"/>
              </w:rPr>
              <w:t>Arūnas Gelūnas</w:t>
            </w:r>
          </w:p>
          <w:p w14:paraId="12201C79" w14:textId="77777777" w:rsidR="001E4E50" w:rsidRPr="00295A20" w:rsidRDefault="001E4E50" w:rsidP="00BE0562">
            <w:pPr>
              <w:pStyle w:val="Standard"/>
              <w:tabs>
                <w:tab w:val="left" w:pos="426"/>
                <w:tab w:val="left" w:pos="1080"/>
              </w:tabs>
              <w:jc w:val="both"/>
              <w:rPr>
                <w:rFonts w:cs="Times New Roman"/>
                <w:sz w:val="22"/>
                <w:szCs w:val="22"/>
                <w:lang w:val="lt-LT"/>
              </w:rPr>
            </w:pPr>
          </w:p>
          <w:p w14:paraId="74F11A3B" w14:textId="77777777" w:rsidR="001E4E50" w:rsidRPr="00295A20" w:rsidRDefault="001E4E50" w:rsidP="00BE0562">
            <w:pPr>
              <w:pStyle w:val="Standard"/>
              <w:tabs>
                <w:tab w:val="left" w:pos="426"/>
                <w:tab w:val="left" w:pos="1080"/>
              </w:tabs>
              <w:jc w:val="both"/>
              <w:rPr>
                <w:rFonts w:cs="Times New Roman"/>
                <w:sz w:val="22"/>
                <w:szCs w:val="22"/>
                <w:lang w:val="lt-LT"/>
              </w:rPr>
            </w:pPr>
          </w:p>
          <w:p w14:paraId="60884630" w14:textId="77777777" w:rsidR="001E4E50" w:rsidRPr="00295A20" w:rsidRDefault="001E4E50" w:rsidP="00BE0562">
            <w:pPr>
              <w:pStyle w:val="Standard"/>
              <w:tabs>
                <w:tab w:val="left" w:pos="426"/>
                <w:tab w:val="left" w:pos="1080"/>
              </w:tabs>
              <w:jc w:val="both"/>
              <w:rPr>
                <w:rFonts w:cs="Times New Roman"/>
                <w:sz w:val="22"/>
                <w:szCs w:val="22"/>
              </w:rPr>
            </w:pPr>
            <w:r w:rsidRPr="00295A20">
              <w:rPr>
                <w:rFonts w:cs="Times New Roman"/>
                <w:sz w:val="22"/>
                <w:szCs w:val="22"/>
                <w:lang w:val="lt-LT"/>
              </w:rPr>
              <w:t>__________________________</w:t>
            </w:r>
          </w:p>
          <w:p w14:paraId="66F989E9" w14:textId="77777777" w:rsidR="001E4E50" w:rsidRPr="00295A20" w:rsidRDefault="001E4E50" w:rsidP="00BE0562">
            <w:pPr>
              <w:pStyle w:val="Standard"/>
              <w:tabs>
                <w:tab w:val="left" w:pos="426"/>
                <w:tab w:val="left" w:pos="1080"/>
              </w:tabs>
              <w:jc w:val="both"/>
              <w:rPr>
                <w:rFonts w:cs="Times New Roman"/>
                <w:sz w:val="22"/>
                <w:szCs w:val="22"/>
              </w:rPr>
            </w:pPr>
            <w:r w:rsidRPr="00295A20">
              <w:rPr>
                <w:rFonts w:cs="Times New Roman"/>
                <w:sz w:val="22"/>
                <w:szCs w:val="22"/>
                <w:lang w:val="lt-LT"/>
              </w:rPr>
              <w:tab/>
              <w:t>(parašas)</w:t>
            </w:r>
            <w:r w:rsidRPr="00295A20">
              <w:rPr>
                <w:rFonts w:cs="Times New Roman"/>
                <w:sz w:val="22"/>
                <w:szCs w:val="22"/>
                <w:lang w:val="lt-LT"/>
              </w:rPr>
              <w:tab/>
            </w:r>
            <w:r w:rsidRPr="00295A20">
              <w:rPr>
                <w:rFonts w:cs="Times New Roman"/>
                <w:sz w:val="22"/>
                <w:szCs w:val="22"/>
                <w:lang w:val="lt-LT"/>
              </w:rPr>
              <w:tab/>
            </w:r>
            <w:r w:rsidRPr="00295A20">
              <w:rPr>
                <w:rFonts w:cs="Times New Roman"/>
                <w:sz w:val="22"/>
                <w:szCs w:val="22"/>
                <w:lang w:val="lt-LT"/>
              </w:rPr>
              <w:tab/>
            </w:r>
            <w:r w:rsidRPr="00295A20">
              <w:rPr>
                <w:rFonts w:cs="Times New Roman"/>
                <w:sz w:val="22"/>
                <w:szCs w:val="22"/>
                <w:lang w:val="lt-LT"/>
              </w:rPr>
              <w:tab/>
              <w:t xml:space="preserve">                                         A.V.</w:t>
            </w:r>
          </w:p>
          <w:p w14:paraId="0E2C8DC2" w14:textId="77777777" w:rsidR="001E4E50" w:rsidRPr="00295A20" w:rsidRDefault="001E4E50" w:rsidP="00BE0562">
            <w:pPr>
              <w:pStyle w:val="Standard"/>
              <w:tabs>
                <w:tab w:val="left" w:pos="426"/>
                <w:tab w:val="left" w:pos="1080"/>
              </w:tabs>
              <w:jc w:val="both"/>
              <w:rPr>
                <w:rFonts w:cs="Times New Roman"/>
                <w:sz w:val="22"/>
                <w:szCs w:val="22"/>
                <w:lang w:val="lt-LT"/>
              </w:rPr>
            </w:pPr>
          </w:p>
        </w:tc>
        <w:tc>
          <w:tcPr>
            <w:tcW w:w="4972" w:type="dxa"/>
            <w:shd w:val="clear" w:color="auto" w:fill="FFFFFF"/>
            <w:tcMar>
              <w:top w:w="0" w:type="dxa"/>
              <w:left w:w="108" w:type="dxa"/>
              <w:bottom w:w="0" w:type="dxa"/>
              <w:right w:w="108" w:type="dxa"/>
            </w:tcMar>
          </w:tcPr>
          <w:p w14:paraId="5E470458" w14:textId="77777777" w:rsidR="001E4E50" w:rsidRPr="00295A20" w:rsidRDefault="001E4E50" w:rsidP="00BE0562">
            <w:pPr>
              <w:pStyle w:val="Standard"/>
              <w:rPr>
                <w:rFonts w:cs="Times New Roman"/>
                <w:sz w:val="22"/>
                <w:szCs w:val="22"/>
                <w:lang w:val="lt-LT"/>
              </w:rPr>
            </w:pPr>
          </w:p>
          <w:p w14:paraId="657E9F00" w14:textId="77777777" w:rsidR="001E4E50" w:rsidRPr="00295A20" w:rsidRDefault="001E4E50" w:rsidP="00BE0562">
            <w:pPr>
              <w:pStyle w:val="Standard"/>
              <w:rPr>
                <w:rFonts w:cs="Times New Roman"/>
                <w:sz w:val="22"/>
                <w:szCs w:val="22"/>
                <w:lang w:val="lt-LT"/>
              </w:rPr>
            </w:pPr>
          </w:p>
          <w:p w14:paraId="45A6A694" w14:textId="77777777" w:rsidR="001E4E50" w:rsidRPr="00295A20" w:rsidRDefault="001E4E50" w:rsidP="00BE0562">
            <w:pPr>
              <w:pStyle w:val="Standard"/>
              <w:rPr>
                <w:rFonts w:cs="Times New Roman"/>
                <w:sz w:val="22"/>
                <w:szCs w:val="22"/>
                <w:lang w:val="lt-LT"/>
              </w:rPr>
            </w:pPr>
          </w:p>
          <w:p w14:paraId="255164F8" w14:textId="77777777" w:rsidR="001E4E50" w:rsidRPr="00295A20" w:rsidRDefault="001E4E50" w:rsidP="00BE0562">
            <w:pPr>
              <w:pStyle w:val="Standard"/>
              <w:rPr>
                <w:rFonts w:cs="Times New Roman"/>
                <w:sz w:val="22"/>
                <w:szCs w:val="22"/>
              </w:rPr>
            </w:pPr>
            <w:r w:rsidRPr="00295A20">
              <w:rPr>
                <w:rFonts w:cs="Times New Roman"/>
                <w:sz w:val="22"/>
                <w:szCs w:val="22"/>
                <w:lang w:val="lt-LT"/>
              </w:rPr>
              <w:t>___________________________</w:t>
            </w:r>
          </w:p>
          <w:p w14:paraId="3E9B3278" w14:textId="77777777" w:rsidR="001E4E50" w:rsidRPr="00295A20" w:rsidRDefault="001E4E50" w:rsidP="00BE0562">
            <w:pPr>
              <w:pStyle w:val="Standard"/>
              <w:tabs>
                <w:tab w:val="left" w:pos="426"/>
                <w:tab w:val="left" w:pos="1080"/>
              </w:tabs>
              <w:jc w:val="both"/>
              <w:rPr>
                <w:rFonts w:cs="Times New Roman"/>
                <w:sz w:val="22"/>
                <w:szCs w:val="22"/>
              </w:rPr>
            </w:pPr>
            <w:r w:rsidRPr="00295A20">
              <w:rPr>
                <w:rFonts w:cs="Times New Roman"/>
                <w:sz w:val="22"/>
                <w:szCs w:val="22"/>
                <w:lang w:val="lt-LT"/>
              </w:rPr>
              <w:tab/>
              <w:t>(parašas)</w:t>
            </w:r>
            <w:r w:rsidRPr="00295A20">
              <w:rPr>
                <w:rFonts w:cs="Times New Roman"/>
                <w:sz w:val="22"/>
                <w:szCs w:val="22"/>
                <w:lang w:val="lt-LT"/>
              </w:rPr>
              <w:tab/>
            </w:r>
            <w:r w:rsidRPr="00295A20">
              <w:rPr>
                <w:rFonts w:cs="Times New Roman"/>
                <w:sz w:val="22"/>
                <w:szCs w:val="22"/>
                <w:lang w:val="lt-LT"/>
              </w:rPr>
              <w:tab/>
            </w:r>
            <w:r w:rsidRPr="00295A20">
              <w:rPr>
                <w:rFonts w:cs="Times New Roman"/>
                <w:sz w:val="22"/>
                <w:szCs w:val="22"/>
                <w:lang w:val="lt-LT"/>
              </w:rPr>
              <w:tab/>
            </w:r>
            <w:r w:rsidRPr="00295A20">
              <w:rPr>
                <w:rFonts w:cs="Times New Roman"/>
                <w:sz w:val="22"/>
                <w:szCs w:val="22"/>
                <w:lang w:val="lt-LT"/>
              </w:rPr>
              <w:tab/>
              <w:t xml:space="preserve">                                       A.V.</w:t>
            </w:r>
          </w:p>
          <w:p w14:paraId="62EBFE28" w14:textId="77777777" w:rsidR="001E4E50" w:rsidRPr="00295A20" w:rsidRDefault="001E4E50" w:rsidP="00BE0562">
            <w:pPr>
              <w:pStyle w:val="Standard"/>
              <w:tabs>
                <w:tab w:val="left" w:pos="426"/>
                <w:tab w:val="left" w:pos="1080"/>
              </w:tabs>
              <w:jc w:val="both"/>
              <w:rPr>
                <w:rFonts w:cs="Times New Roman"/>
                <w:sz w:val="22"/>
                <w:szCs w:val="22"/>
                <w:lang w:val="lt-LT"/>
              </w:rPr>
            </w:pPr>
          </w:p>
        </w:tc>
      </w:tr>
    </w:tbl>
    <w:p w14:paraId="28D905E3" w14:textId="77777777" w:rsidR="001E4E50" w:rsidRPr="00295A20" w:rsidRDefault="001E4E50" w:rsidP="001E4E50">
      <w:pPr>
        <w:pStyle w:val="Standard"/>
        <w:rPr>
          <w:rFonts w:cs="Times New Roman"/>
          <w:b/>
          <w:sz w:val="22"/>
          <w:szCs w:val="22"/>
          <w:lang w:val="lt-LT"/>
        </w:rPr>
      </w:pPr>
    </w:p>
    <w:p w14:paraId="28C39D53" w14:textId="77777777" w:rsidR="001E4E50" w:rsidRPr="00295A20" w:rsidRDefault="001E4E50" w:rsidP="001E4E50">
      <w:pPr>
        <w:rPr>
          <w:rFonts w:ascii="Times New Roman" w:hAnsi="Times New Roman" w:cs="Times New Roman"/>
          <w:sz w:val="22"/>
          <w:szCs w:val="22"/>
        </w:rPr>
      </w:pPr>
    </w:p>
    <w:p w14:paraId="2FF1FA8D" w14:textId="77777777" w:rsidR="000046E8" w:rsidRPr="00DE6524" w:rsidRDefault="000046E8" w:rsidP="000046E8">
      <w:pPr>
        <w:suppressAutoHyphens/>
        <w:spacing w:line="240" w:lineRule="auto"/>
        <w:jc w:val="center"/>
        <w:rPr>
          <w:rFonts w:ascii="Times New Roman" w:eastAsia="Times New Roman" w:hAnsi="Times New Roman" w:cs="Times New Roman"/>
          <w:sz w:val="24"/>
          <w:szCs w:val="24"/>
          <w:lang w:eastAsia="en-US"/>
        </w:rPr>
      </w:pPr>
    </w:p>
    <w:sectPr w:rsidR="000046E8" w:rsidRPr="00DE6524" w:rsidSect="0044251F">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415E1" w14:textId="77777777" w:rsidR="00CA4BB9" w:rsidRDefault="00CA4BB9" w:rsidP="000046E8">
      <w:pPr>
        <w:spacing w:after="0" w:line="240" w:lineRule="auto"/>
      </w:pPr>
      <w:r>
        <w:separator/>
      </w:r>
    </w:p>
  </w:endnote>
  <w:endnote w:type="continuationSeparator" w:id="0">
    <w:p w14:paraId="4480B116" w14:textId="77777777" w:rsidR="00CA4BB9" w:rsidRDefault="00CA4BB9" w:rsidP="00004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charset w:val="00"/>
    <w:family w:val="roman"/>
    <w:pitch w:val="variable"/>
    <w:sig w:usb0="00000287" w:usb1="00000000" w:usb2="00000000" w:usb3="00000000" w:csb0="0000009F" w:csb1="00000000"/>
  </w:font>
  <w:font w:name="HG Mincho Light J">
    <w:altName w:val="Times New Roman"/>
    <w:charset w:val="00"/>
    <w:family w:val="auto"/>
    <w:pitch w:val="variable"/>
  </w:font>
  <w:font w:name="TimesLT">
    <w:altName w:val="Times New Roman"/>
    <w:charset w:val="00"/>
    <w:family w:val="roman"/>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9C9CA" w14:textId="77777777" w:rsidR="00CA4BB9" w:rsidRDefault="00CA4BB9" w:rsidP="000046E8">
      <w:pPr>
        <w:spacing w:after="0" w:line="240" w:lineRule="auto"/>
      </w:pPr>
      <w:r>
        <w:separator/>
      </w:r>
    </w:p>
  </w:footnote>
  <w:footnote w:type="continuationSeparator" w:id="0">
    <w:p w14:paraId="6A253230" w14:textId="77777777" w:rsidR="00CA4BB9" w:rsidRDefault="00CA4BB9" w:rsidP="000046E8">
      <w:pPr>
        <w:spacing w:after="0" w:line="240" w:lineRule="auto"/>
      </w:pPr>
      <w:r>
        <w:continuationSeparator/>
      </w:r>
    </w:p>
  </w:footnote>
  <w:footnote w:id="1">
    <w:p w14:paraId="213B8C69" w14:textId="77777777" w:rsidR="000046E8" w:rsidRPr="00A01D5E" w:rsidRDefault="000046E8" w:rsidP="002762DE">
      <w:pPr>
        <w:pStyle w:val="FootnoteText"/>
        <w:spacing w:line="240" w:lineRule="auto"/>
        <w:rPr>
          <w:rFonts w:ascii="Times New Roman" w:hAnsi="Times New Roman" w:cs="Times New Roman"/>
        </w:rPr>
      </w:pPr>
      <w:r w:rsidRPr="00A01D5E">
        <w:rPr>
          <w:rStyle w:val="FootnoteReference"/>
          <w:rFonts w:hAnsi="Times New Roman" w:cs="Times New Roman"/>
        </w:rPr>
        <w:footnoteRef/>
      </w:r>
      <w:r w:rsidRPr="00A01D5E">
        <w:rPr>
          <w:rFonts w:ascii="Times New Roman" w:hAnsi="Times New Roman" w:cs="Times New Roman"/>
        </w:rPr>
        <w:t xml:space="preserve"> VPĮ 2 str. 151 d.: Kontroliuojantis asmuo – individualios įmonės savininkas arba juridinis ar fizinis asmuo, kuris kitame juridiniame asmenyje:</w:t>
      </w:r>
    </w:p>
    <w:p w14:paraId="04866207" w14:textId="77777777" w:rsidR="000046E8" w:rsidRPr="00A01D5E" w:rsidRDefault="000046E8" w:rsidP="007823F0">
      <w:pPr>
        <w:pStyle w:val="FootnoteText"/>
        <w:numPr>
          <w:ilvl w:val="0"/>
          <w:numId w:val="11"/>
        </w:numPr>
        <w:spacing w:line="240" w:lineRule="auto"/>
        <w:jc w:val="left"/>
        <w:rPr>
          <w:rFonts w:ascii="Times New Roman" w:hAnsi="Times New Roman" w:cs="Times New Roman"/>
        </w:rPr>
      </w:pPr>
      <w:r w:rsidRPr="00A01D5E">
        <w:rPr>
          <w:rFonts w:ascii="Times New Roman" w:hAnsi="Times New Roman" w:cs="Times New Roman"/>
        </w:rPr>
        <w:t>tiesiogiai ar netiesiogiai valdo daugiau kaip 50 procentų akcijų, pajų, dalių, įnašų ar (ir) balsų juridinio asmens dalyvių susirinkime arba</w:t>
      </w:r>
    </w:p>
    <w:p w14:paraId="326B5DC4" w14:textId="77777777" w:rsidR="000046E8" w:rsidRPr="00A01D5E" w:rsidRDefault="000046E8" w:rsidP="007823F0">
      <w:pPr>
        <w:pStyle w:val="FootnoteText"/>
        <w:numPr>
          <w:ilvl w:val="0"/>
          <w:numId w:val="11"/>
        </w:numPr>
        <w:spacing w:line="240" w:lineRule="auto"/>
        <w:jc w:val="left"/>
        <w:rPr>
          <w:rFonts w:ascii="Times New Roman" w:hAnsi="Times New Roman" w:cs="Times New Roman"/>
        </w:rPr>
      </w:pPr>
      <w:r w:rsidRPr="00A01D5E">
        <w:rPr>
          <w:rFonts w:ascii="Times New Roman" w:hAnsi="Times New Roman" w:cs="Times New Roman"/>
        </w:rPr>
        <w:t xml:space="preserve">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F8FD05" w14:textId="77777777" w:rsidR="000046E8" w:rsidRPr="00A01D5E" w:rsidRDefault="000046E8" w:rsidP="007823F0">
      <w:pPr>
        <w:pStyle w:val="FootnoteText"/>
        <w:numPr>
          <w:ilvl w:val="0"/>
          <w:numId w:val="12"/>
        </w:numPr>
        <w:spacing w:line="240" w:lineRule="auto"/>
        <w:jc w:val="left"/>
        <w:rPr>
          <w:rFonts w:ascii="Times New Roman" w:hAnsi="Times New Roman" w:cs="Times New Roman"/>
        </w:rPr>
      </w:pPr>
      <w:r w:rsidRPr="00A01D5E">
        <w:rPr>
          <w:rFonts w:ascii="Times New Roman" w:hAnsi="Times New Roman" w:cs="Times New Roman"/>
        </w:rPr>
        <w:t>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A0F9A54" w14:textId="77777777" w:rsidR="000046E8" w:rsidRPr="00A01D5E" w:rsidRDefault="000046E8" w:rsidP="007823F0">
      <w:pPr>
        <w:pStyle w:val="FootnoteText"/>
        <w:numPr>
          <w:ilvl w:val="0"/>
          <w:numId w:val="12"/>
        </w:numPr>
        <w:spacing w:line="240" w:lineRule="auto"/>
        <w:jc w:val="left"/>
        <w:rPr>
          <w:rFonts w:ascii="Times New Roman" w:hAnsi="Times New Roman" w:cs="Times New Roman"/>
        </w:rPr>
      </w:pPr>
      <w:r w:rsidRPr="00A01D5E">
        <w:rPr>
          <w:rFonts w:ascii="Times New Roman" w:hAnsi="Times New Roman" w:cs="Times New Roman"/>
        </w:rPr>
        <w:t>fizinių asmenų atveju – sutuoktiniai, tėvai ir jų vaikai (įvaikiai).</w:t>
      </w:r>
    </w:p>
  </w:footnote>
  <w:footnote w:id="2">
    <w:p w14:paraId="43A08FD6" w14:textId="771FF4D3" w:rsidR="000046E8" w:rsidRPr="00A01D5E" w:rsidRDefault="000046E8" w:rsidP="002762DE">
      <w:pPr>
        <w:pStyle w:val="FootnoteText"/>
        <w:spacing w:line="240" w:lineRule="auto"/>
        <w:rPr>
          <w:rFonts w:ascii="Times New Roman" w:hAnsi="Times New Roman" w:cs="Times New Roman"/>
        </w:rPr>
      </w:pPr>
      <w:r w:rsidRPr="00A01D5E">
        <w:rPr>
          <w:rStyle w:val="FootnoteReference"/>
          <w:rFonts w:hAnsi="Times New Roman" w:cs="Times New Roman"/>
        </w:rPr>
        <w:footnoteRef/>
      </w:r>
      <w:r w:rsidRPr="00A01D5E">
        <w:rPr>
          <w:rFonts w:ascii="Times New Roman" w:hAnsi="Times New Roman" w:cs="Times New Roman"/>
        </w:rPr>
        <w:t xml:space="preserve"> Nuoroda į teisės aktą, kuriame pateiktas valstybių ar teritorijų sąrašas: </w:t>
      </w:r>
      <w:hyperlink r:id="rId1" w:history="1">
        <w:r w:rsidR="002762DE" w:rsidRPr="00491B6B">
          <w:rPr>
            <w:rStyle w:val="Hyperlink"/>
          </w:rPr>
          <w:t>https://e-seimas.lrs.lt/portal/legalAct/lt/TAD/1a061730b0c711ecaf79c2120caf5094/asr</w:t>
        </w:r>
      </w:hyperlink>
      <w:r w:rsidR="002762DE">
        <w:t>.</w:t>
      </w:r>
    </w:p>
    <w:p w14:paraId="01BAE062" w14:textId="77777777" w:rsidR="000046E8" w:rsidRPr="00A01D5E" w:rsidRDefault="000046E8" w:rsidP="002762DE">
      <w:pPr>
        <w:pStyle w:val="FootnoteText"/>
        <w:spacing w:line="240" w:lineRule="auto"/>
        <w:rPr>
          <w:rFonts w:ascii="Times New Roman" w:hAnsi="Times New Roman" w:cs="Times New Roman"/>
        </w:rPr>
      </w:pPr>
      <w:r w:rsidRPr="00A01D5E">
        <w:rPr>
          <w:rFonts w:ascii="Times New Roman" w:hAnsi="Times New Roman" w:cs="Times New Roman"/>
        </w:rPr>
        <w:t xml:space="preserve"> Pažymėtina, kad prieš pateikiant deklaraciją tiekėjas privalo peržiūrėti oficialiame teisės aktų registre esantį ir galiojantį valstybių ar teritorijų sąrašą.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7B18"/>
    <w:multiLevelType w:val="hybridMultilevel"/>
    <w:tmpl w:val="2E8AEA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7A21B17"/>
    <w:multiLevelType w:val="hybridMultilevel"/>
    <w:tmpl w:val="E6E0E094"/>
    <w:lvl w:ilvl="0" w:tplc="0F825946">
      <w:start w:val="1"/>
      <w:numFmt w:val="decimal"/>
      <w:lvlText w:val="%1."/>
      <w:lvlJc w:val="left"/>
      <w:pPr>
        <w:tabs>
          <w:tab w:val="num" w:pos="360"/>
        </w:tabs>
        <w:ind w:left="360" w:hanging="360"/>
      </w:pPr>
      <w:rPr>
        <w:rFonts w:cs="Times New Roman"/>
      </w:rPr>
    </w:lvl>
    <w:lvl w:ilvl="1" w:tplc="6EFADB88">
      <w:numFmt w:val="none"/>
      <w:lvlText w:val=""/>
      <w:lvlJc w:val="left"/>
      <w:pPr>
        <w:tabs>
          <w:tab w:val="num" w:pos="360"/>
        </w:tabs>
      </w:pPr>
      <w:rPr>
        <w:rFonts w:cs="Times New Roman"/>
      </w:rPr>
    </w:lvl>
    <w:lvl w:ilvl="2" w:tplc="98A439EE">
      <w:numFmt w:val="none"/>
      <w:lvlText w:val=""/>
      <w:lvlJc w:val="left"/>
      <w:pPr>
        <w:tabs>
          <w:tab w:val="num" w:pos="360"/>
        </w:tabs>
      </w:pPr>
      <w:rPr>
        <w:rFonts w:cs="Times New Roman"/>
      </w:rPr>
    </w:lvl>
    <w:lvl w:ilvl="3" w:tplc="EE4ECBB0">
      <w:numFmt w:val="none"/>
      <w:lvlText w:val=""/>
      <w:lvlJc w:val="left"/>
      <w:pPr>
        <w:tabs>
          <w:tab w:val="num" w:pos="360"/>
        </w:tabs>
      </w:pPr>
      <w:rPr>
        <w:rFonts w:cs="Times New Roman"/>
      </w:rPr>
    </w:lvl>
    <w:lvl w:ilvl="4" w:tplc="AD983234">
      <w:numFmt w:val="none"/>
      <w:lvlText w:val=""/>
      <w:lvlJc w:val="left"/>
      <w:pPr>
        <w:tabs>
          <w:tab w:val="num" w:pos="360"/>
        </w:tabs>
      </w:pPr>
      <w:rPr>
        <w:rFonts w:cs="Times New Roman"/>
      </w:rPr>
    </w:lvl>
    <w:lvl w:ilvl="5" w:tplc="5C023808">
      <w:numFmt w:val="none"/>
      <w:lvlText w:val=""/>
      <w:lvlJc w:val="left"/>
      <w:pPr>
        <w:tabs>
          <w:tab w:val="num" w:pos="360"/>
        </w:tabs>
      </w:pPr>
      <w:rPr>
        <w:rFonts w:cs="Times New Roman"/>
      </w:rPr>
    </w:lvl>
    <w:lvl w:ilvl="6" w:tplc="13342656">
      <w:numFmt w:val="none"/>
      <w:lvlText w:val=""/>
      <w:lvlJc w:val="left"/>
      <w:pPr>
        <w:tabs>
          <w:tab w:val="num" w:pos="360"/>
        </w:tabs>
      </w:pPr>
      <w:rPr>
        <w:rFonts w:cs="Times New Roman"/>
      </w:rPr>
    </w:lvl>
    <w:lvl w:ilvl="7" w:tplc="21EEEEFE">
      <w:numFmt w:val="none"/>
      <w:lvlText w:val=""/>
      <w:lvlJc w:val="left"/>
      <w:pPr>
        <w:tabs>
          <w:tab w:val="num" w:pos="360"/>
        </w:tabs>
      </w:pPr>
      <w:rPr>
        <w:rFonts w:cs="Times New Roman"/>
      </w:rPr>
    </w:lvl>
    <w:lvl w:ilvl="8" w:tplc="2E0E2A64">
      <w:numFmt w:val="none"/>
      <w:lvlText w:val=""/>
      <w:lvlJc w:val="left"/>
      <w:pPr>
        <w:tabs>
          <w:tab w:val="num" w:pos="360"/>
        </w:tabs>
      </w:pPr>
      <w:rPr>
        <w:rFonts w:cs="Times New Roman"/>
      </w:rPr>
    </w:lvl>
  </w:abstractNum>
  <w:abstractNum w:abstractNumId="3" w15:restartNumberingAfterBreak="0">
    <w:nsid w:val="28586579"/>
    <w:multiLevelType w:val="hybridMultilevel"/>
    <w:tmpl w:val="3F447E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E64FC"/>
    <w:multiLevelType w:val="multilevel"/>
    <w:tmpl w:val="61F09C62"/>
    <w:lvl w:ilvl="0">
      <w:start w:val="1"/>
      <w:numFmt w:val="decimal"/>
      <w:lvlText w:val="%1."/>
      <w:lvlJc w:val="left"/>
      <w:pPr>
        <w:ind w:left="1057" w:hanging="360"/>
      </w:pPr>
      <w:rPr>
        <w:rFonts w:hint="default"/>
      </w:rPr>
    </w:lvl>
    <w:lvl w:ilvl="1">
      <w:start w:val="5"/>
      <w:numFmt w:val="decimal"/>
      <w:isLgl/>
      <w:lvlText w:val="%1.%2."/>
      <w:lvlJc w:val="left"/>
      <w:pPr>
        <w:ind w:left="1417"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97" w:hanging="720"/>
      </w:pPr>
      <w:rPr>
        <w:rFonts w:hint="default"/>
      </w:rPr>
    </w:lvl>
    <w:lvl w:ilvl="4">
      <w:start w:val="1"/>
      <w:numFmt w:val="decimal"/>
      <w:isLgl/>
      <w:lvlText w:val="%1.%2.%3.%4.%5."/>
      <w:lvlJc w:val="left"/>
      <w:pPr>
        <w:ind w:left="3217" w:hanging="1080"/>
      </w:pPr>
      <w:rPr>
        <w:rFonts w:hint="default"/>
      </w:rPr>
    </w:lvl>
    <w:lvl w:ilvl="5">
      <w:start w:val="1"/>
      <w:numFmt w:val="decimal"/>
      <w:isLgl/>
      <w:lvlText w:val="%1.%2.%3.%4.%5.%6."/>
      <w:lvlJc w:val="left"/>
      <w:pPr>
        <w:ind w:left="3577" w:hanging="1080"/>
      </w:pPr>
      <w:rPr>
        <w:rFonts w:hint="default"/>
      </w:rPr>
    </w:lvl>
    <w:lvl w:ilvl="6">
      <w:start w:val="1"/>
      <w:numFmt w:val="decimal"/>
      <w:isLgl/>
      <w:lvlText w:val="%1.%2.%3.%4.%5.%6.%7."/>
      <w:lvlJc w:val="left"/>
      <w:pPr>
        <w:ind w:left="4297" w:hanging="1440"/>
      </w:pPr>
      <w:rPr>
        <w:rFonts w:hint="default"/>
      </w:rPr>
    </w:lvl>
    <w:lvl w:ilvl="7">
      <w:start w:val="1"/>
      <w:numFmt w:val="decimal"/>
      <w:isLgl/>
      <w:lvlText w:val="%1.%2.%3.%4.%5.%6.%7.%8."/>
      <w:lvlJc w:val="left"/>
      <w:pPr>
        <w:ind w:left="4657" w:hanging="1440"/>
      </w:pPr>
      <w:rPr>
        <w:rFonts w:hint="default"/>
      </w:rPr>
    </w:lvl>
    <w:lvl w:ilvl="8">
      <w:start w:val="1"/>
      <w:numFmt w:val="decimal"/>
      <w:isLgl/>
      <w:lvlText w:val="%1.%2.%3.%4.%5.%6.%7.%8.%9."/>
      <w:lvlJc w:val="left"/>
      <w:pPr>
        <w:ind w:left="5377" w:hanging="1800"/>
      </w:pPr>
      <w:rPr>
        <w:rFonts w:hint="default"/>
      </w:rPr>
    </w:lvl>
  </w:abstractNum>
  <w:abstractNum w:abstractNumId="5" w15:restartNumberingAfterBreak="0">
    <w:nsid w:val="36F80248"/>
    <w:multiLevelType w:val="multilevel"/>
    <w:tmpl w:val="412ED5E0"/>
    <w:styleLink w:val="WWNum5"/>
    <w:lvl w:ilvl="0">
      <w:start w:val="1"/>
      <w:numFmt w:val="upperRoman"/>
      <w:lvlText w:val="%1."/>
      <w:lvlJc w:val="left"/>
      <w:pPr>
        <w:ind w:left="1080" w:hanging="72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D313937"/>
    <w:multiLevelType w:val="multilevel"/>
    <w:tmpl w:val="9C06206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19A2A9CA"/>
    <w:lvl w:ilvl="0">
      <w:start w:val="2"/>
      <w:numFmt w:val="decimal"/>
      <w:lvlText w:val="%1."/>
      <w:lvlJc w:val="left"/>
      <w:pPr>
        <w:ind w:left="360" w:hanging="360"/>
      </w:pPr>
      <w:rPr>
        <w:rFonts w:eastAsia="Calibri" w:hint="default"/>
        <w:color w:val="7030A0"/>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4B04639"/>
    <w:multiLevelType w:val="multilevel"/>
    <w:tmpl w:val="553EC06E"/>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0" w15:restartNumberingAfterBreak="0">
    <w:nsid w:val="5D060821"/>
    <w:multiLevelType w:val="multilevel"/>
    <w:tmpl w:val="FFC01232"/>
    <w:styleLink w:val="WWNum3"/>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9310F9"/>
    <w:multiLevelType w:val="hybridMultilevel"/>
    <w:tmpl w:val="99723DEA"/>
    <w:lvl w:ilvl="0" w:tplc="6E148A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0B22AE6"/>
    <w:multiLevelType w:val="multilevel"/>
    <w:tmpl w:val="E5DEF14C"/>
    <w:styleLink w:val="WWNum2"/>
    <w:lvl w:ilvl="0">
      <w:start w:val="2"/>
      <w:numFmt w:val="upperRoman"/>
      <w:lvlText w:val="%1."/>
      <w:lvlJc w:val="left"/>
      <w:pPr>
        <w:ind w:left="2160" w:hanging="720"/>
      </w:pPr>
      <w:rPr>
        <w:b/>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15" w15:restartNumberingAfterBreak="0">
    <w:nsid w:val="720A3259"/>
    <w:multiLevelType w:val="multilevel"/>
    <w:tmpl w:val="34A40A0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2"/>
  </w:num>
  <w:num w:numId="3">
    <w:abstractNumId w:val="7"/>
  </w:num>
  <w:num w:numId="4">
    <w:abstractNumId w:val="16"/>
  </w:num>
  <w:num w:numId="5">
    <w:abstractNumId w:val="8"/>
  </w:num>
  <w:num w:numId="6">
    <w:abstractNumId w:val="15"/>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9"/>
  </w:num>
  <w:num w:numId="9">
    <w:abstractNumId w:val="13"/>
  </w:num>
  <w:num w:numId="10">
    <w:abstractNumId w:val="4"/>
  </w:num>
  <w:num w:numId="11">
    <w:abstractNumId w:val="3"/>
  </w:num>
  <w:num w:numId="12">
    <w:abstractNumId w:val="11"/>
  </w:num>
  <w:num w:numId="13">
    <w:abstractNumId w:val="6"/>
  </w:num>
  <w:num w:numId="14">
    <w:abstractNumId w:val="14"/>
  </w:num>
  <w:num w:numId="15">
    <w:abstractNumId w:val="10"/>
  </w:num>
  <w:num w:numId="16">
    <w:abstractNumId w:val="5"/>
  </w:num>
  <w:num w:numId="17">
    <w:abstractNumId w:val="5"/>
    <w:lvlOverride w:ilvl="0">
      <w:startOverride w:val="1"/>
    </w:lvlOverride>
  </w:num>
  <w:num w:numId="18">
    <w:abstractNumId w:val="14"/>
    <w:lvlOverride w:ilvl="0">
      <w:startOverride w:val="2"/>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E8"/>
    <w:rsid w:val="000046E8"/>
    <w:rsid w:val="001545FD"/>
    <w:rsid w:val="00171F96"/>
    <w:rsid w:val="001B0CB7"/>
    <w:rsid w:val="001E4E50"/>
    <w:rsid w:val="00226EE9"/>
    <w:rsid w:val="0025366E"/>
    <w:rsid w:val="002762DE"/>
    <w:rsid w:val="00295A20"/>
    <w:rsid w:val="002A7A15"/>
    <w:rsid w:val="002F189A"/>
    <w:rsid w:val="00334C5A"/>
    <w:rsid w:val="003A5EA1"/>
    <w:rsid w:val="003D4966"/>
    <w:rsid w:val="00431BB5"/>
    <w:rsid w:val="0044251F"/>
    <w:rsid w:val="0045158F"/>
    <w:rsid w:val="004B228D"/>
    <w:rsid w:val="00515ED9"/>
    <w:rsid w:val="005458EC"/>
    <w:rsid w:val="006215C4"/>
    <w:rsid w:val="00680764"/>
    <w:rsid w:val="006D7F1D"/>
    <w:rsid w:val="00742FC5"/>
    <w:rsid w:val="00767359"/>
    <w:rsid w:val="007823F0"/>
    <w:rsid w:val="007A7201"/>
    <w:rsid w:val="008161FA"/>
    <w:rsid w:val="008F50C1"/>
    <w:rsid w:val="009E006A"/>
    <w:rsid w:val="00A235AF"/>
    <w:rsid w:val="00B06550"/>
    <w:rsid w:val="00B323D5"/>
    <w:rsid w:val="00C26B04"/>
    <w:rsid w:val="00CA4BB9"/>
    <w:rsid w:val="00D171CA"/>
    <w:rsid w:val="00D21F78"/>
    <w:rsid w:val="00D33A71"/>
    <w:rsid w:val="00DE6524"/>
    <w:rsid w:val="00E13656"/>
    <w:rsid w:val="00ED7B0D"/>
    <w:rsid w:val="00EF4155"/>
    <w:rsid w:val="00FB4C0D"/>
    <w:rsid w:val="00FD0212"/>
    <w:rsid w:val="00FE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20D5"/>
  <w15:chartTrackingRefBased/>
  <w15:docId w15:val="{9928CBB5-FCEE-4F22-860E-CF378A6C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6E8"/>
    <w:pPr>
      <w:spacing w:line="276" w:lineRule="auto"/>
    </w:pPr>
    <w:rPr>
      <w:rFonts w:eastAsiaTheme="minorEastAsia"/>
      <w:sz w:val="21"/>
      <w:szCs w:val="21"/>
      <w:lang w:val="lt-LT" w:eastAsia="lt-LT"/>
    </w:rPr>
  </w:style>
  <w:style w:type="paragraph" w:styleId="Heading1">
    <w:name w:val="heading 1"/>
    <w:basedOn w:val="Normal"/>
    <w:next w:val="Normal"/>
    <w:link w:val="Heading1Char"/>
    <w:uiPriority w:val="9"/>
    <w:qFormat/>
    <w:rsid w:val="000046E8"/>
    <w:pPr>
      <w:keepNext/>
      <w:keepLines/>
      <w:pBdr>
        <w:bottom w:val="single" w:sz="4" w:space="2" w:color="ED7D31" w:themeColor="accent2"/>
      </w:pBdr>
      <w:spacing w:before="360" w:after="120" w:line="240" w:lineRule="auto"/>
      <w:ind w:firstLine="697"/>
      <w:jc w:val="both"/>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0046E8"/>
    <w:pPr>
      <w:keepNext/>
      <w:keepLines/>
      <w:spacing w:before="120" w:after="0" w:line="240" w:lineRule="auto"/>
      <w:ind w:firstLine="697"/>
      <w:jc w:val="both"/>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0046E8"/>
    <w:pPr>
      <w:keepNext/>
      <w:keepLines/>
      <w:spacing w:before="80" w:after="0" w:line="240" w:lineRule="auto"/>
      <w:ind w:firstLine="697"/>
      <w:jc w:val="both"/>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0046E8"/>
    <w:pPr>
      <w:keepNext/>
      <w:keepLines/>
      <w:spacing w:before="80" w:after="0" w:line="240" w:lineRule="auto"/>
      <w:ind w:firstLine="697"/>
      <w:jc w:val="both"/>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0046E8"/>
    <w:pPr>
      <w:keepNext/>
      <w:keepLines/>
      <w:spacing w:before="80" w:after="0" w:line="240" w:lineRule="auto"/>
      <w:ind w:firstLine="697"/>
      <w:jc w:val="both"/>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0046E8"/>
    <w:pPr>
      <w:keepNext/>
      <w:keepLines/>
      <w:spacing w:before="80" w:after="0" w:line="240" w:lineRule="auto"/>
      <w:ind w:firstLine="697"/>
      <w:jc w:val="both"/>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0046E8"/>
    <w:pPr>
      <w:keepNext/>
      <w:keepLines/>
      <w:spacing w:before="80" w:after="0" w:line="240" w:lineRule="auto"/>
      <w:ind w:firstLine="697"/>
      <w:jc w:val="both"/>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0046E8"/>
    <w:pPr>
      <w:keepNext/>
      <w:keepLines/>
      <w:spacing w:before="80" w:after="0" w:line="240" w:lineRule="auto"/>
      <w:ind w:firstLine="697"/>
      <w:jc w:val="both"/>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0046E8"/>
    <w:pPr>
      <w:keepNext/>
      <w:keepLines/>
      <w:spacing w:before="80" w:after="0" w:line="240" w:lineRule="auto"/>
      <w:ind w:firstLine="697"/>
      <w:jc w:val="both"/>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6E8"/>
    <w:rPr>
      <w:rFonts w:asciiTheme="majorHAnsi" w:eastAsiaTheme="majorEastAsia" w:hAnsiTheme="majorHAnsi" w:cstheme="majorBidi"/>
      <w:color w:val="262626" w:themeColor="text1" w:themeTint="D9"/>
      <w:sz w:val="40"/>
      <w:szCs w:val="40"/>
      <w:lang w:val="lt-LT" w:eastAsia="lt-LT"/>
    </w:rPr>
  </w:style>
  <w:style w:type="character" w:customStyle="1" w:styleId="Heading2Char">
    <w:name w:val="Heading 2 Char"/>
    <w:basedOn w:val="DefaultParagraphFont"/>
    <w:link w:val="Heading2"/>
    <w:uiPriority w:val="9"/>
    <w:rsid w:val="000046E8"/>
    <w:rPr>
      <w:rFonts w:asciiTheme="majorHAnsi" w:eastAsiaTheme="majorEastAsia" w:hAnsiTheme="majorHAnsi" w:cstheme="majorBidi"/>
      <w:color w:val="ED7D31" w:themeColor="accent2"/>
      <w:sz w:val="36"/>
      <w:szCs w:val="36"/>
      <w:lang w:val="lt-LT" w:eastAsia="lt-LT"/>
    </w:rPr>
  </w:style>
  <w:style w:type="character" w:customStyle="1" w:styleId="Heading3Char">
    <w:name w:val="Heading 3 Char"/>
    <w:basedOn w:val="DefaultParagraphFont"/>
    <w:link w:val="Heading3"/>
    <w:uiPriority w:val="9"/>
    <w:semiHidden/>
    <w:rsid w:val="000046E8"/>
    <w:rPr>
      <w:rFonts w:asciiTheme="majorHAnsi" w:eastAsiaTheme="majorEastAsia" w:hAnsiTheme="majorHAnsi" w:cstheme="majorBidi"/>
      <w:color w:val="C45911" w:themeColor="accent2" w:themeShade="BF"/>
      <w:sz w:val="32"/>
      <w:szCs w:val="32"/>
      <w:lang w:val="lt-LT" w:eastAsia="lt-LT"/>
    </w:rPr>
  </w:style>
  <w:style w:type="character" w:customStyle="1" w:styleId="Heading4Char">
    <w:name w:val="Heading 4 Char"/>
    <w:basedOn w:val="DefaultParagraphFont"/>
    <w:link w:val="Heading4"/>
    <w:uiPriority w:val="9"/>
    <w:semiHidden/>
    <w:rsid w:val="000046E8"/>
    <w:rPr>
      <w:rFonts w:asciiTheme="majorHAnsi" w:eastAsiaTheme="majorEastAsia" w:hAnsiTheme="majorHAnsi" w:cstheme="majorBidi"/>
      <w:i/>
      <w:iCs/>
      <w:color w:val="833C0B" w:themeColor="accent2" w:themeShade="80"/>
      <w:sz w:val="28"/>
      <w:szCs w:val="28"/>
      <w:lang w:val="lt-LT" w:eastAsia="lt-LT"/>
    </w:rPr>
  </w:style>
  <w:style w:type="character" w:customStyle="1" w:styleId="Heading5Char">
    <w:name w:val="Heading 5 Char"/>
    <w:basedOn w:val="DefaultParagraphFont"/>
    <w:link w:val="Heading5"/>
    <w:uiPriority w:val="9"/>
    <w:semiHidden/>
    <w:rsid w:val="000046E8"/>
    <w:rPr>
      <w:rFonts w:asciiTheme="majorHAnsi" w:eastAsiaTheme="majorEastAsia" w:hAnsiTheme="majorHAnsi" w:cstheme="majorBidi"/>
      <w:color w:val="C45911" w:themeColor="accent2" w:themeShade="BF"/>
      <w:sz w:val="24"/>
      <w:szCs w:val="24"/>
      <w:lang w:val="lt-LT" w:eastAsia="lt-LT"/>
    </w:rPr>
  </w:style>
  <w:style w:type="character" w:customStyle="1" w:styleId="Heading6Char">
    <w:name w:val="Heading 6 Char"/>
    <w:basedOn w:val="DefaultParagraphFont"/>
    <w:link w:val="Heading6"/>
    <w:uiPriority w:val="9"/>
    <w:semiHidden/>
    <w:rsid w:val="000046E8"/>
    <w:rPr>
      <w:rFonts w:asciiTheme="majorHAnsi" w:eastAsiaTheme="majorEastAsia" w:hAnsiTheme="majorHAnsi" w:cstheme="majorBidi"/>
      <w:i/>
      <w:iCs/>
      <w:color w:val="833C0B" w:themeColor="accent2" w:themeShade="80"/>
      <w:sz w:val="24"/>
      <w:szCs w:val="24"/>
      <w:lang w:val="lt-LT" w:eastAsia="lt-LT"/>
    </w:rPr>
  </w:style>
  <w:style w:type="character" w:customStyle="1" w:styleId="Heading7Char">
    <w:name w:val="Heading 7 Char"/>
    <w:basedOn w:val="DefaultParagraphFont"/>
    <w:link w:val="Heading7"/>
    <w:uiPriority w:val="9"/>
    <w:semiHidden/>
    <w:rsid w:val="000046E8"/>
    <w:rPr>
      <w:rFonts w:asciiTheme="majorHAnsi" w:eastAsiaTheme="majorEastAsia" w:hAnsiTheme="majorHAnsi" w:cstheme="majorBidi"/>
      <w:b/>
      <w:bCs/>
      <w:color w:val="833C0B" w:themeColor="accent2" w:themeShade="80"/>
      <w:lang w:val="lt-LT" w:eastAsia="lt-LT"/>
    </w:rPr>
  </w:style>
  <w:style w:type="character" w:customStyle="1" w:styleId="Heading8Char">
    <w:name w:val="Heading 8 Char"/>
    <w:basedOn w:val="DefaultParagraphFont"/>
    <w:link w:val="Heading8"/>
    <w:uiPriority w:val="9"/>
    <w:semiHidden/>
    <w:rsid w:val="000046E8"/>
    <w:rPr>
      <w:rFonts w:asciiTheme="majorHAnsi" w:eastAsiaTheme="majorEastAsia" w:hAnsiTheme="majorHAnsi" w:cstheme="majorBidi"/>
      <w:color w:val="833C0B" w:themeColor="accent2" w:themeShade="80"/>
      <w:lang w:val="lt-LT" w:eastAsia="lt-LT"/>
    </w:rPr>
  </w:style>
  <w:style w:type="character" w:customStyle="1" w:styleId="Heading9Char">
    <w:name w:val="Heading 9 Char"/>
    <w:basedOn w:val="DefaultParagraphFont"/>
    <w:link w:val="Heading9"/>
    <w:uiPriority w:val="9"/>
    <w:semiHidden/>
    <w:rsid w:val="000046E8"/>
    <w:rPr>
      <w:rFonts w:asciiTheme="majorHAnsi" w:eastAsiaTheme="majorEastAsia" w:hAnsiTheme="majorHAnsi" w:cstheme="majorBidi"/>
      <w:i/>
      <w:iCs/>
      <w:color w:val="833C0B" w:themeColor="accent2" w:themeShade="80"/>
      <w:lang w:val="lt-LT" w:eastAsia="lt-LT"/>
    </w:rPr>
  </w:style>
  <w:style w:type="character" w:styleId="Hyperlink">
    <w:name w:val="Hyperlink"/>
    <w:basedOn w:val="DefaultParagraphFont"/>
    <w:uiPriority w:val="99"/>
    <w:unhideWhenUsed/>
    <w:rsid w:val="000046E8"/>
    <w:rPr>
      <w:strike w:val="0"/>
      <w:dstrike w:val="0"/>
      <w:color w:val="auto"/>
      <w:u w:val="none"/>
      <w:effect w:val="none"/>
    </w:rPr>
  </w:style>
  <w:style w:type="paragraph" w:styleId="FootnoteText">
    <w:name w:val="footnote text"/>
    <w:aliases w:val="Footnote, Diagrama1,Diagrama1,Footnote Text Char Char,Fußnotentextf"/>
    <w:basedOn w:val="Normal"/>
    <w:link w:val="FootnoteTextChar"/>
    <w:uiPriority w:val="99"/>
    <w:unhideWhenUsed/>
    <w:rsid w:val="000046E8"/>
    <w:pPr>
      <w:spacing w:after="0" w:line="300" w:lineRule="auto"/>
      <w:ind w:firstLine="697"/>
      <w:jc w:val="both"/>
    </w:pPr>
    <w:rPr>
      <w:sz w:val="20"/>
      <w:szCs w:val="20"/>
    </w:rPr>
  </w:style>
  <w:style w:type="character" w:customStyle="1" w:styleId="FootnoteTextChar">
    <w:name w:val="Footnote Text Char"/>
    <w:aliases w:val="Footnote Char, Diagrama1 Char,Diagrama1 Char,Footnote Text Char Char Char,Fußnotentextf Char"/>
    <w:basedOn w:val="DefaultParagraphFont"/>
    <w:link w:val="FootnoteText"/>
    <w:uiPriority w:val="99"/>
    <w:rsid w:val="000046E8"/>
    <w:rPr>
      <w:rFonts w:eastAsiaTheme="minorEastAsia"/>
      <w:sz w:val="20"/>
      <w:szCs w:val="20"/>
      <w:lang w:val="lt-LT" w:eastAsia="lt-LT"/>
    </w:rPr>
  </w:style>
  <w:style w:type="paragraph" w:styleId="CommentText">
    <w:name w:val="annotation text"/>
    <w:aliases w:val=" Diagrama Diagrama Char Char, Diagrama Diagrama Char,Diagrama Diagrama Diagrama Diagrama, Char3,Char3,Diagrama Diagrama,Diagrama Diagrama Char Char,Diagrama Diagrama Char, Diagrama Diagrama Diagrama,Char1, Char1"/>
    <w:basedOn w:val="Normal"/>
    <w:link w:val="CommentTextChar"/>
    <w:unhideWhenUsed/>
    <w:qFormat/>
    <w:rsid w:val="000046E8"/>
    <w:pPr>
      <w:spacing w:after="0" w:line="300" w:lineRule="auto"/>
      <w:ind w:firstLine="697"/>
      <w:jc w:val="both"/>
    </w:pPr>
    <w:rPr>
      <w:sz w:val="20"/>
      <w:szCs w:val="20"/>
    </w:rPr>
  </w:style>
  <w:style w:type="character" w:customStyle="1" w:styleId="CommentTextChar">
    <w:name w:val="Comment Text Char"/>
    <w:aliases w:val=" Diagrama Diagrama Char Char Char, Diagrama Diagrama Char Char1,Diagrama Diagrama Diagrama Diagrama Char, Char3 Char,Char3 Char,Diagrama Diagrama Char1,Diagrama Diagrama Char Char Char,Diagrama Diagrama Char Char1,Char1 Char"/>
    <w:basedOn w:val="DefaultParagraphFont"/>
    <w:link w:val="CommentText"/>
    <w:rsid w:val="000046E8"/>
    <w:rPr>
      <w:rFonts w:eastAsiaTheme="minorEastAsia"/>
      <w:sz w:val="20"/>
      <w:szCs w:val="20"/>
      <w:lang w:val="lt-LT" w:eastAsia="lt-LT"/>
    </w:rPr>
  </w:style>
  <w:style w:type="paragraph" w:styleId="Subtitle">
    <w:name w:val="Subtitle"/>
    <w:basedOn w:val="Normal"/>
    <w:next w:val="Normal"/>
    <w:link w:val="SubtitleChar"/>
    <w:uiPriority w:val="99"/>
    <w:qFormat/>
    <w:rsid w:val="000046E8"/>
    <w:pPr>
      <w:numPr>
        <w:ilvl w:val="1"/>
      </w:numPr>
      <w:spacing w:after="240" w:line="300" w:lineRule="auto"/>
      <w:ind w:left="1004" w:hanging="437"/>
      <w:jc w:val="both"/>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0046E8"/>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046E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0046E8"/>
    <w:pPr>
      <w:spacing w:after="0" w:line="300" w:lineRule="auto"/>
      <w:ind w:left="720" w:firstLine="697"/>
      <w:contextualSpacing/>
      <w:jc w:val="both"/>
    </w:pPr>
    <w:rPr>
      <w:rFonts w:eastAsiaTheme="minorHAnsi"/>
      <w:sz w:val="22"/>
      <w:szCs w:val="22"/>
      <w:lang w:val="en-US"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0046E8"/>
    <w:rPr>
      <w:vertAlign w:val="superscript"/>
    </w:rPr>
  </w:style>
  <w:style w:type="character" w:styleId="CommentReference">
    <w:name w:val="annotation reference"/>
    <w:basedOn w:val="DefaultParagraphFont"/>
    <w:uiPriority w:val="99"/>
    <w:unhideWhenUsed/>
    <w:rsid w:val="000046E8"/>
    <w:rPr>
      <w:sz w:val="16"/>
      <w:szCs w:val="16"/>
    </w:rPr>
  </w:style>
  <w:style w:type="table" w:styleId="TableGrid">
    <w:name w:val="Table Grid"/>
    <w:basedOn w:val="TableNormal"/>
    <w:rsid w:val="000046E8"/>
    <w:pPr>
      <w:spacing w:after="0" w:line="240" w:lineRule="auto"/>
      <w:ind w:firstLine="697"/>
      <w:jc w:val="both"/>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046E8"/>
    <w:pPr>
      <w:spacing w:after="0" w:line="300" w:lineRule="auto"/>
      <w:ind w:firstLine="697"/>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6E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0046E8"/>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0046E8"/>
    <w:rPr>
      <w:b/>
      <w:bCs/>
    </w:rPr>
  </w:style>
  <w:style w:type="character" w:customStyle="1" w:styleId="CommentSubjectChar">
    <w:name w:val="Comment Subject Char"/>
    <w:basedOn w:val="CommentTextChar"/>
    <w:link w:val="CommentSubject"/>
    <w:uiPriority w:val="99"/>
    <w:semiHidden/>
    <w:rsid w:val="000046E8"/>
    <w:rPr>
      <w:rFonts w:eastAsiaTheme="minorEastAsia"/>
      <w:b/>
      <w:bCs/>
      <w:sz w:val="20"/>
      <w:szCs w:val="20"/>
      <w:lang w:val="lt-LT" w:eastAsia="lt-LT"/>
    </w:rPr>
  </w:style>
  <w:style w:type="paragraph" w:styleId="NormalWeb">
    <w:name w:val="Normal (Web)"/>
    <w:basedOn w:val="Normal"/>
    <w:uiPriority w:val="99"/>
    <w:unhideWhenUsed/>
    <w:rsid w:val="000046E8"/>
    <w:pPr>
      <w:spacing w:before="100" w:beforeAutospacing="1" w:after="100" w:afterAutospacing="1" w:line="300" w:lineRule="auto"/>
      <w:ind w:firstLine="697"/>
      <w:jc w:val="both"/>
    </w:pPr>
  </w:style>
  <w:style w:type="character" w:customStyle="1" w:styleId="pildymui">
    <w:name w:val="pildymui"/>
    <w:basedOn w:val="DefaultParagraphFont"/>
    <w:rsid w:val="000046E8"/>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0046E8"/>
    <w:pPr>
      <w:spacing w:after="0" w:line="300" w:lineRule="auto"/>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0046E8"/>
    <w:rPr>
      <w:rFonts w:eastAsiaTheme="minorEastAsia"/>
      <w:sz w:val="21"/>
      <w:szCs w:val="20"/>
      <w:lang w:val="lt-LT" w:eastAsia="lt-LT"/>
    </w:rPr>
  </w:style>
  <w:style w:type="character" w:customStyle="1" w:styleId="Internetlink">
    <w:name w:val="Internet link"/>
    <w:rsid w:val="000046E8"/>
    <w:rPr>
      <w:color w:val="000080"/>
      <w:u w:val="single"/>
    </w:rPr>
  </w:style>
  <w:style w:type="paragraph" w:styleId="Header">
    <w:name w:val="header"/>
    <w:basedOn w:val="Normal"/>
    <w:link w:val="HeaderChar"/>
    <w:uiPriority w:val="99"/>
    <w:unhideWhenUsed/>
    <w:rsid w:val="000046E8"/>
    <w:pPr>
      <w:tabs>
        <w:tab w:val="center" w:pos="4513"/>
        <w:tab w:val="right" w:pos="9026"/>
      </w:tabs>
      <w:spacing w:after="0" w:line="300" w:lineRule="auto"/>
      <w:ind w:firstLine="697"/>
      <w:jc w:val="both"/>
    </w:pPr>
  </w:style>
  <w:style w:type="character" w:customStyle="1" w:styleId="HeaderChar">
    <w:name w:val="Header Char"/>
    <w:basedOn w:val="DefaultParagraphFont"/>
    <w:link w:val="Header"/>
    <w:uiPriority w:val="99"/>
    <w:rsid w:val="000046E8"/>
    <w:rPr>
      <w:rFonts w:eastAsiaTheme="minorEastAsia"/>
      <w:sz w:val="21"/>
      <w:szCs w:val="21"/>
      <w:lang w:val="lt-LT" w:eastAsia="lt-LT"/>
    </w:rPr>
  </w:style>
  <w:style w:type="paragraph" w:styleId="Footer">
    <w:name w:val="footer"/>
    <w:basedOn w:val="Normal"/>
    <w:link w:val="FooterChar"/>
    <w:unhideWhenUsed/>
    <w:rsid w:val="000046E8"/>
    <w:pPr>
      <w:tabs>
        <w:tab w:val="center" w:pos="4513"/>
        <w:tab w:val="right" w:pos="9026"/>
      </w:tabs>
      <w:spacing w:after="0" w:line="300" w:lineRule="auto"/>
      <w:ind w:firstLine="697"/>
      <w:jc w:val="both"/>
    </w:pPr>
  </w:style>
  <w:style w:type="character" w:customStyle="1" w:styleId="FooterChar">
    <w:name w:val="Footer Char"/>
    <w:basedOn w:val="DefaultParagraphFont"/>
    <w:link w:val="Footer"/>
    <w:rsid w:val="000046E8"/>
    <w:rPr>
      <w:rFonts w:eastAsiaTheme="minorEastAsia"/>
      <w:sz w:val="21"/>
      <w:szCs w:val="21"/>
      <w:lang w:val="lt-LT" w:eastAsia="lt-LT"/>
    </w:rPr>
  </w:style>
  <w:style w:type="paragraph" w:styleId="Revision">
    <w:name w:val="Revision"/>
    <w:hidden/>
    <w:uiPriority w:val="99"/>
    <w:semiHidden/>
    <w:rsid w:val="000046E8"/>
    <w:pPr>
      <w:spacing w:after="0" w:line="240" w:lineRule="auto"/>
      <w:ind w:firstLine="697"/>
      <w:jc w:val="both"/>
    </w:pPr>
    <w:rPr>
      <w:rFonts w:ascii="Times New Roman" w:eastAsiaTheme="minorEastAsia"/>
      <w:sz w:val="24"/>
      <w:szCs w:val="24"/>
      <w:lang w:val="lt-LT"/>
    </w:rPr>
  </w:style>
  <w:style w:type="character" w:styleId="SubtleEmphasis">
    <w:name w:val="Subtle Emphasis"/>
    <w:basedOn w:val="DefaultParagraphFont"/>
    <w:uiPriority w:val="19"/>
    <w:qFormat/>
    <w:rsid w:val="000046E8"/>
    <w:rPr>
      <w:i/>
      <w:iCs/>
      <w:color w:val="595959" w:themeColor="text1" w:themeTint="A6"/>
    </w:rPr>
  </w:style>
  <w:style w:type="paragraph" w:styleId="Caption">
    <w:name w:val="caption"/>
    <w:basedOn w:val="Normal"/>
    <w:next w:val="Normal"/>
    <w:uiPriority w:val="35"/>
    <w:semiHidden/>
    <w:unhideWhenUsed/>
    <w:qFormat/>
    <w:rsid w:val="000046E8"/>
    <w:pPr>
      <w:spacing w:after="0" w:line="240" w:lineRule="auto"/>
      <w:ind w:firstLine="697"/>
      <w:jc w:val="both"/>
    </w:pPr>
    <w:rPr>
      <w:b/>
      <w:bCs/>
      <w:color w:val="404040" w:themeColor="text1" w:themeTint="BF"/>
      <w:sz w:val="16"/>
      <w:szCs w:val="16"/>
    </w:rPr>
  </w:style>
  <w:style w:type="paragraph" w:styleId="Title">
    <w:name w:val="Title"/>
    <w:basedOn w:val="Normal"/>
    <w:next w:val="Normal"/>
    <w:link w:val="TitleChar"/>
    <w:uiPriority w:val="10"/>
    <w:qFormat/>
    <w:rsid w:val="000046E8"/>
    <w:pPr>
      <w:spacing w:after="0" w:line="240" w:lineRule="auto"/>
      <w:ind w:firstLine="697"/>
      <w:contextualSpacing/>
      <w:jc w:val="both"/>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0046E8"/>
    <w:rPr>
      <w:rFonts w:asciiTheme="majorHAnsi" w:eastAsiaTheme="majorEastAsia" w:hAnsiTheme="majorHAnsi" w:cstheme="majorBidi"/>
      <w:color w:val="262626" w:themeColor="text1" w:themeTint="D9"/>
      <w:sz w:val="96"/>
      <w:szCs w:val="96"/>
      <w:lang w:val="lt-LT" w:eastAsia="lt-LT"/>
    </w:rPr>
  </w:style>
  <w:style w:type="character" w:styleId="Strong">
    <w:name w:val="Strong"/>
    <w:basedOn w:val="DefaultParagraphFont"/>
    <w:uiPriority w:val="22"/>
    <w:qFormat/>
    <w:rsid w:val="000046E8"/>
    <w:rPr>
      <w:b/>
      <w:bCs/>
    </w:rPr>
  </w:style>
  <w:style w:type="character" w:styleId="Emphasis">
    <w:name w:val="Emphasis"/>
    <w:basedOn w:val="DefaultParagraphFont"/>
    <w:uiPriority w:val="20"/>
    <w:qFormat/>
    <w:rsid w:val="000046E8"/>
    <w:rPr>
      <w:i/>
      <w:iCs/>
      <w:color w:val="000000" w:themeColor="text1"/>
    </w:rPr>
  </w:style>
  <w:style w:type="paragraph" w:styleId="NoSpacing">
    <w:name w:val="No Spacing"/>
    <w:link w:val="NoSpacingChar"/>
    <w:uiPriority w:val="1"/>
    <w:qFormat/>
    <w:rsid w:val="000046E8"/>
    <w:pPr>
      <w:spacing w:after="0" w:line="240" w:lineRule="auto"/>
      <w:ind w:firstLine="697"/>
      <w:jc w:val="both"/>
    </w:pPr>
    <w:rPr>
      <w:rFonts w:eastAsiaTheme="minorEastAsia"/>
      <w:sz w:val="21"/>
      <w:szCs w:val="21"/>
      <w:lang w:val="lt-LT" w:eastAsia="lt-LT"/>
    </w:rPr>
  </w:style>
  <w:style w:type="paragraph" w:styleId="Quote">
    <w:name w:val="Quote"/>
    <w:basedOn w:val="Normal"/>
    <w:next w:val="Normal"/>
    <w:link w:val="QuoteChar"/>
    <w:uiPriority w:val="29"/>
    <w:qFormat/>
    <w:rsid w:val="000046E8"/>
    <w:pPr>
      <w:spacing w:before="160" w:after="0" w:line="300" w:lineRule="auto"/>
      <w:ind w:left="720" w:right="720" w:firstLine="697"/>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0046E8"/>
    <w:rPr>
      <w:rFonts w:asciiTheme="majorHAnsi" w:eastAsiaTheme="majorEastAsia" w:hAnsiTheme="majorHAnsi" w:cstheme="majorBidi"/>
      <w:color w:val="000000" w:themeColor="text1"/>
      <w:sz w:val="24"/>
      <w:szCs w:val="24"/>
      <w:lang w:val="lt-LT" w:eastAsia="lt-LT"/>
    </w:rPr>
  </w:style>
  <w:style w:type="paragraph" w:styleId="IntenseQuote">
    <w:name w:val="Intense Quote"/>
    <w:basedOn w:val="Normal"/>
    <w:next w:val="Normal"/>
    <w:link w:val="IntenseQuoteChar"/>
    <w:uiPriority w:val="30"/>
    <w:qFormat/>
    <w:rsid w:val="000046E8"/>
    <w:pPr>
      <w:pBdr>
        <w:top w:val="single" w:sz="24" w:space="4" w:color="ED7D31" w:themeColor="accent2"/>
      </w:pBdr>
      <w:spacing w:before="240" w:after="240" w:line="240" w:lineRule="auto"/>
      <w:ind w:left="936" w:right="936" w:firstLine="697"/>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0046E8"/>
    <w:rPr>
      <w:rFonts w:asciiTheme="majorHAnsi" w:eastAsiaTheme="majorEastAsia" w:hAnsiTheme="majorHAnsi" w:cstheme="majorBidi"/>
      <w:sz w:val="24"/>
      <w:szCs w:val="24"/>
      <w:lang w:val="lt-LT" w:eastAsia="lt-LT"/>
    </w:rPr>
  </w:style>
  <w:style w:type="character" w:styleId="IntenseEmphasis">
    <w:name w:val="Intense Emphasis"/>
    <w:basedOn w:val="DefaultParagraphFont"/>
    <w:uiPriority w:val="21"/>
    <w:qFormat/>
    <w:rsid w:val="000046E8"/>
    <w:rPr>
      <w:b/>
      <w:bCs/>
      <w:i/>
      <w:iCs/>
      <w:caps w:val="0"/>
      <w:smallCaps w:val="0"/>
      <w:strike w:val="0"/>
      <w:dstrike w:val="0"/>
      <w:color w:val="ED7D31" w:themeColor="accent2"/>
    </w:rPr>
  </w:style>
  <w:style w:type="character" w:styleId="SubtleReference">
    <w:name w:val="Subtle Reference"/>
    <w:basedOn w:val="DefaultParagraphFont"/>
    <w:uiPriority w:val="31"/>
    <w:qFormat/>
    <w:rsid w:val="000046E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046E8"/>
    <w:rPr>
      <w:b/>
      <w:bCs/>
      <w:caps w:val="0"/>
      <w:smallCaps/>
      <w:color w:val="auto"/>
      <w:spacing w:val="0"/>
      <w:u w:val="single"/>
    </w:rPr>
  </w:style>
  <w:style w:type="character" w:styleId="BookTitle">
    <w:name w:val="Book Title"/>
    <w:basedOn w:val="DefaultParagraphFont"/>
    <w:uiPriority w:val="33"/>
    <w:qFormat/>
    <w:rsid w:val="000046E8"/>
    <w:rPr>
      <w:b/>
      <w:bCs/>
      <w:caps w:val="0"/>
      <w:smallCaps/>
      <w:spacing w:val="0"/>
    </w:rPr>
  </w:style>
  <w:style w:type="paragraph" w:styleId="TOCHeading">
    <w:name w:val="TOC Heading"/>
    <w:basedOn w:val="Heading1"/>
    <w:next w:val="Normal"/>
    <w:uiPriority w:val="39"/>
    <w:unhideWhenUsed/>
    <w:qFormat/>
    <w:rsid w:val="000046E8"/>
    <w:pPr>
      <w:outlineLvl w:val="9"/>
    </w:pPr>
  </w:style>
  <w:style w:type="character" w:customStyle="1" w:styleId="NoSpacingChar">
    <w:name w:val="No Spacing Char"/>
    <w:basedOn w:val="DefaultParagraphFont"/>
    <w:link w:val="NoSpacing"/>
    <w:uiPriority w:val="1"/>
    <w:rsid w:val="000046E8"/>
    <w:rPr>
      <w:rFonts w:eastAsiaTheme="minorEastAsia"/>
      <w:sz w:val="21"/>
      <w:szCs w:val="21"/>
      <w:lang w:val="lt-LT" w:eastAsia="lt-LT"/>
    </w:rPr>
  </w:style>
  <w:style w:type="character" w:styleId="PlaceholderText">
    <w:name w:val="Placeholder Text"/>
    <w:basedOn w:val="DefaultParagraphFont"/>
    <w:uiPriority w:val="99"/>
    <w:semiHidden/>
    <w:rsid w:val="000046E8"/>
    <w:rPr>
      <w:color w:val="808080"/>
    </w:rPr>
  </w:style>
  <w:style w:type="paragraph" w:styleId="TOC1">
    <w:name w:val="toc 1"/>
    <w:basedOn w:val="Normal"/>
    <w:next w:val="Normal"/>
    <w:autoRedefine/>
    <w:uiPriority w:val="39"/>
    <w:unhideWhenUsed/>
    <w:rsid w:val="000046E8"/>
    <w:pPr>
      <w:tabs>
        <w:tab w:val="left" w:pos="426"/>
        <w:tab w:val="left" w:pos="1100"/>
        <w:tab w:val="right" w:leader="dot" w:pos="9962"/>
      </w:tabs>
      <w:spacing w:after="0" w:line="300" w:lineRule="auto"/>
      <w:ind w:left="709" w:right="877"/>
      <w:jc w:val="both"/>
    </w:pPr>
  </w:style>
  <w:style w:type="paragraph" w:customStyle="1" w:styleId="tajtip">
    <w:name w:val="tajtip"/>
    <w:basedOn w:val="Normal"/>
    <w:rsid w:val="000046E8"/>
    <w:pPr>
      <w:spacing w:before="100" w:beforeAutospacing="1" w:after="100" w:afterAutospacing="1" w:line="240" w:lineRule="auto"/>
      <w:ind w:firstLine="697"/>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046E8"/>
    <w:rPr>
      <w:color w:val="954F72" w:themeColor="followedHyperlink"/>
      <w:u w:val="single"/>
    </w:rPr>
  </w:style>
  <w:style w:type="paragraph" w:customStyle="1" w:styleId="Body2">
    <w:name w:val="Body 2"/>
    <w:rsid w:val="000046E8"/>
    <w:pPr>
      <w:suppressAutoHyphens/>
      <w:spacing w:after="40" w:line="240" w:lineRule="auto"/>
      <w:ind w:firstLine="697"/>
      <w:jc w:val="both"/>
    </w:pPr>
    <w:rPr>
      <w:rFonts w:ascii="Times New Roman" w:eastAsia="Arial Unicode MS" w:hAnsi="Times New Roman" w:cs="Arial Unicode MS"/>
      <w:color w:val="000000"/>
      <w:sz w:val="21"/>
      <w:szCs w:val="21"/>
    </w:rPr>
  </w:style>
  <w:style w:type="numbering" w:customStyle="1" w:styleId="List51">
    <w:name w:val="List 51"/>
    <w:basedOn w:val="NoList"/>
    <w:rsid w:val="000046E8"/>
    <w:pPr>
      <w:numPr>
        <w:numId w:val="1"/>
      </w:numPr>
    </w:pPr>
  </w:style>
  <w:style w:type="paragraph" w:styleId="TOC2">
    <w:name w:val="toc 2"/>
    <w:basedOn w:val="Normal"/>
    <w:next w:val="Normal"/>
    <w:autoRedefine/>
    <w:uiPriority w:val="39"/>
    <w:unhideWhenUsed/>
    <w:rsid w:val="000046E8"/>
    <w:pPr>
      <w:tabs>
        <w:tab w:val="right" w:leader="dot" w:pos="9962"/>
      </w:tabs>
      <w:spacing w:after="0" w:line="300" w:lineRule="auto"/>
      <w:ind w:left="220" w:firstLine="697"/>
      <w:jc w:val="both"/>
    </w:pPr>
  </w:style>
  <w:style w:type="table" w:customStyle="1" w:styleId="TableGrid2">
    <w:name w:val="Table Grid2"/>
    <w:basedOn w:val="TableNormal"/>
    <w:next w:val="TableGrid"/>
    <w:uiPriority w:val="39"/>
    <w:rsid w:val="000046E8"/>
    <w:pPr>
      <w:spacing w:after="0" w:line="240" w:lineRule="auto"/>
      <w:ind w:firstLine="697"/>
      <w:jc w:val="both"/>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0046E8"/>
    <w:pPr>
      <w:spacing w:after="0" w:line="240" w:lineRule="auto"/>
      <w:ind w:firstLine="697"/>
      <w:jc w:val="both"/>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0046E8"/>
    <w:pPr>
      <w:numPr>
        <w:numId w:val="2"/>
      </w:numPr>
      <w:spacing w:before="240" w:after="240" w:line="240" w:lineRule="auto"/>
      <w:jc w:val="both"/>
    </w:pPr>
    <w:rPr>
      <w:rFonts w:ascii="Times New Roman" w:eastAsia="Times New Roman" w:hAnsi="Times New Roman" w:cs="Times New Roman"/>
      <w:b/>
      <w:sz w:val="24"/>
      <w:szCs w:val="24"/>
    </w:rPr>
  </w:style>
  <w:style w:type="paragraph" w:customStyle="1" w:styleId="S2lygis">
    <w:name w:val="_S 2 lygis"/>
    <w:basedOn w:val="Normal"/>
    <w:rsid w:val="000046E8"/>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0046E8"/>
    <w:pPr>
      <w:numPr>
        <w:ilvl w:val="2"/>
      </w:numPr>
    </w:pPr>
  </w:style>
  <w:style w:type="paragraph" w:customStyle="1" w:styleId="Heading">
    <w:name w:val="Heading"/>
    <w:next w:val="Body2"/>
    <w:rsid w:val="000046E8"/>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eastAsia="lt-LT"/>
    </w:rPr>
  </w:style>
  <w:style w:type="paragraph" w:styleId="EndnoteText">
    <w:name w:val="endnote text"/>
    <w:basedOn w:val="Normal"/>
    <w:link w:val="EndnoteTextChar"/>
    <w:uiPriority w:val="99"/>
    <w:semiHidden/>
    <w:unhideWhenUsed/>
    <w:rsid w:val="000046E8"/>
    <w:pPr>
      <w:spacing w:after="0" w:line="240" w:lineRule="auto"/>
      <w:ind w:firstLine="697"/>
      <w:jc w:val="both"/>
    </w:pPr>
    <w:rPr>
      <w:sz w:val="20"/>
      <w:szCs w:val="20"/>
    </w:rPr>
  </w:style>
  <w:style w:type="character" w:customStyle="1" w:styleId="EndnoteTextChar">
    <w:name w:val="Endnote Text Char"/>
    <w:basedOn w:val="DefaultParagraphFont"/>
    <w:link w:val="EndnoteText"/>
    <w:uiPriority w:val="99"/>
    <w:semiHidden/>
    <w:rsid w:val="000046E8"/>
    <w:rPr>
      <w:rFonts w:eastAsiaTheme="minorEastAsia"/>
      <w:sz w:val="20"/>
      <w:szCs w:val="20"/>
      <w:lang w:val="lt-LT" w:eastAsia="lt-LT"/>
    </w:rPr>
  </w:style>
  <w:style w:type="character" w:styleId="EndnoteReference">
    <w:name w:val="endnote reference"/>
    <w:basedOn w:val="DefaultParagraphFont"/>
    <w:uiPriority w:val="99"/>
    <w:semiHidden/>
    <w:unhideWhenUsed/>
    <w:rsid w:val="000046E8"/>
    <w:rPr>
      <w:vertAlign w:val="superscript"/>
    </w:rPr>
  </w:style>
  <w:style w:type="character" w:customStyle="1" w:styleId="Normal12ptChar">
    <w:name w:val="Normal + 12 pt Char"/>
    <w:basedOn w:val="DefaultParagraphFont"/>
    <w:link w:val="Normal12pt"/>
    <w:locked/>
    <w:rsid w:val="000046E8"/>
  </w:style>
  <w:style w:type="paragraph" w:customStyle="1" w:styleId="Normal12pt">
    <w:name w:val="Normal + 12 pt"/>
    <w:basedOn w:val="Normal"/>
    <w:link w:val="Normal12ptChar"/>
    <w:rsid w:val="000046E8"/>
    <w:pPr>
      <w:spacing w:after="0" w:line="240" w:lineRule="auto"/>
      <w:ind w:right="-283" w:firstLine="697"/>
      <w:jc w:val="both"/>
    </w:pPr>
    <w:rPr>
      <w:rFonts w:eastAsiaTheme="minorHAnsi"/>
      <w:sz w:val="22"/>
      <w:szCs w:val="22"/>
      <w:lang w:val="en-US" w:eastAsia="en-US"/>
    </w:rPr>
  </w:style>
  <w:style w:type="paragraph" w:customStyle="1" w:styleId="paragrafesrasas2lygis">
    <w:name w:val="_paragrafe sąrasas 2 lygis"/>
    <w:basedOn w:val="BodyTextIndent2"/>
    <w:link w:val="paragrafesrasas2lygisDiagrama"/>
    <w:qFormat/>
    <w:rsid w:val="000046E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0046E8"/>
    <w:rPr>
      <w:rFonts w:ascii="Times New Roman" w:eastAsia="Times New Roman" w:hAnsi="Times New Roman" w:cs="Times New Roman"/>
      <w:lang w:val="lt-LT"/>
    </w:rPr>
  </w:style>
  <w:style w:type="paragraph" w:styleId="BodyTextIndent2">
    <w:name w:val="Body Text Indent 2"/>
    <w:basedOn w:val="Normal"/>
    <w:link w:val="BodyTextIndent2Char"/>
    <w:uiPriority w:val="99"/>
    <w:semiHidden/>
    <w:unhideWhenUsed/>
    <w:rsid w:val="000046E8"/>
    <w:pPr>
      <w:spacing w:after="120" w:line="480" w:lineRule="auto"/>
      <w:ind w:left="283" w:firstLine="697"/>
      <w:jc w:val="both"/>
    </w:pPr>
  </w:style>
  <w:style w:type="character" w:customStyle="1" w:styleId="BodyTextIndent2Char">
    <w:name w:val="Body Text Indent 2 Char"/>
    <w:basedOn w:val="DefaultParagraphFont"/>
    <w:link w:val="BodyTextIndent2"/>
    <w:uiPriority w:val="99"/>
    <w:semiHidden/>
    <w:rsid w:val="000046E8"/>
    <w:rPr>
      <w:rFonts w:eastAsiaTheme="minorEastAsia"/>
      <w:sz w:val="21"/>
      <w:szCs w:val="21"/>
      <w:lang w:val="lt-LT" w:eastAsia="lt-LT"/>
    </w:rPr>
  </w:style>
  <w:style w:type="numbering" w:customStyle="1" w:styleId="CurrentList1">
    <w:name w:val="Current List1"/>
    <w:uiPriority w:val="99"/>
    <w:rsid w:val="000046E8"/>
    <w:pPr>
      <w:numPr>
        <w:numId w:val="4"/>
      </w:numPr>
    </w:pPr>
  </w:style>
  <w:style w:type="numbering" w:customStyle="1" w:styleId="Style1">
    <w:name w:val="Style1"/>
    <w:uiPriority w:val="99"/>
    <w:rsid w:val="000046E8"/>
    <w:pPr>
      <w:numPr>
        <w:numId w:val="3"/>
      </w:numPr>
    </w:pPr>
  </w:style>
  <w:style w:type="table" w:customStyle="1" w:styleId="3">
    <w:name w:val="3"/>
    <w:basedOn w:val="TableNormal"/>
    <w:rsid w:val="000046E8"/>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table" w:customStyle="1" w:styleId="2">
    <w:name w:val="2"/>
    <w:basedOn w:val="TableNormal"/>
    <w:rsid w:val="000046E8"/>
    <w:pPr>
      <w:spacing w:after="0" w:line="240" w:lineRule="auto"/>
    </w:pPr>
    <w:rPr>
      <w:rFonts w:ascii="Calibri" w:eastAsia="Calibri" w:hAnsi="Calibri" w:cs="Calibri"/>
      <w:sz w:val="20"/>
      <w:szCs w:val="20"/>
      <w:lang w:val="lt-LT"/>
    </w:rPr>
    <w:tblPr>
      <w:tblStyleRowBandSize w:val="1"/>
      <w:tblStyleColBandSize w:val="1"/>
      <w:tblCellMar>
        <w:left w:w="115" w:type="dxa"/>
        <w:right w:w="115" w:type="dxa"/>
      </w:tblCellMar>
    </w:tblPr>
  </w:style>
  <w:style w:type="table" w:customStyle="1" w:styleId="1">
    <w:name w:val="1"/>
    <w:basedOn w:val="TableNormal"/>
    <w:rsid w:val="000046E8"/>
    <w:pPr>
      <w:spacing w:after="0" w:line="240" w:lineRule="auto"/>
    </w:pPr>
    <w:rPr>
      <w:rFonts w:ascii="Calibri" w:eastAsia="Calibri" w:hAnsi="Calibri" w:cs="Calibri"/>
      <w:sz w:val="20"/>
      <w:szCs w:val="20"/>
      <w:lang w:val="lt-LT"/>
    </w:rPr>
    <w:tblPr>
      <w:tblStyleRowBandSize w:val="1"/>
      <w:tblStyleColBandSize w:val="1"/>
      <w:tblCellMar>
        <w:left w:w="115" w:type="dxa"/>
        <w:right w:w="115" w:type="dxa"/>
      </w:tblCellMar>
    </w:tblPr>
  </w:style>
  <w:style w:type="paragraph" w:customStyle="1" w:styleId="Pantraste">
    <w:name w:val="P.antraste"/>
    <w:basedOn w:val="Normal"/>
    <w:qFormat/>
    <w:rsid w:val="000046E8"/>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0046E8"/>
    <w:rPr>
      <w:rFonts w:ascii="Segoe UI" w:hAnsi="Segoe UI" w:cs="Segoe UI" w:hint="default"/>
      <w:sz w:val="18"/>
      <w:szCs w:val="18"/>
    </w:rPr>
  </w:style>
  <w:style w:type="character" w:customStyle="1" w:styleId="normaltextrun">
    <w:name w:val="normaltextrun"/>
    <w:basedOn w:val="DefaultParagraphFont"/>
    <w:rsid w:val="000046E8"/>
  </w:style>
  <w:style w:type="table" w:customStyle="1" w:styleId="TableGrid1">
    <w:name w:val="Table Grid1"/>
    <w:basedOn w:val="TableNormal"/>
    <w:uiPriority w:val="99"/>
    <w:rsid w:val="000046E8"/>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0046E8"/>
    <w:rPr>
      <w:rFonts w:ascii="Segoe UI" w:hAnsi="Segoe UI" w:cs="Segoe UI" w:hint="default"/>
      <w:sz w:val="18"/>
      <w:szCs w:val="18"/>
    </w:rPr>
  </w:style>
  <w:style w:type="paragraph" w:customStyle="1" w:styleId="Default">
    <w:name w:val="Default"/>
    <w:rsid w:val="000046E8"/>
    <w:pPr>
      <w:autoSpaceDE w:val="0"/>
      <w:autoSpaceDN w:val="0"/>
      <w:adjustRightInd w:val="0"/>
      <w:spacing w:after="0" w:line="240" w:lineRule="auto"/>
    </w:pPr>
    <w:rPr>
      <w:rFonts w:ascii="Calibri" w:eastAsiaTheme="minorEastAsia" w:hAnsi="Calibri" w:cs="Calibri"/>
      <w:color w:val="000000"/>
      <w:sz w:val="24"/>
      <w:szCs w:val="24"/>
      <w:lang w:eastAsia="lt-LT"/>
    </w:rPr>
  </w:style>
  <w:style w:type="table" w:customStyle="1" w:styleId="TableGrid0">
    <w:name w:val="TableGrid"/>
    <w:rsid w:val="000046E8"/>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paragraph" w:customStyle="1" w:styleId="TableContents">
    <w:name w:val="Table Contents"/>
    <w:basedOn w:val="BodyText"/>
    <w:rsid w:val="000046E8"/>
    <w:pPr>
      <w:widowControl w:val="0"/>
      <w:suppressLineNumbers/>
      <w:suppressAutoHyphens/>
      <w:spacing w:after="120" w:line="240" w:lineRule="auto"/>
      <w:ind w:firstLine="0"/>
      <w:jc w:val="left"/>
    </w:pPr>
    <w:rPr>
      <w:rFonts w:ascii="Thorndale" w:eastAsia="HG Mincho Light J" w:hAnsi="Thorndale" w:cs="Times New Roman"/>
      <w:color w:val="000000"/>
      <w:sz w:val="24"/>
      <w:lang w:val="en-US"/>
    </w:rPr>
  </w:style>
  <w:style w:type="paragraph" w:customStyle="1" w:styleId="TableHeading">
    <w:name w:val="Table Heading"/>
    <w:basedOn w:val="TableContents"/>
    <w:rsid w:val="000046E8"/>
    <w:pPr>
      <w:jc w:val="center"/>
    </w:pPr>
    <w:rPr>
      <w:b/>
      <w:i/>
    </w:rPr>
  </w:style>
  <w:style w:type="paragraph" w:customStyle="1" w:styleId="Normal1">
    <w:name w:val="Normal1"/>
    <w:basedOn w:val="Normal"/>
    <w:rsid w:val="000046E8"/>
    <w:pPr>
      <w:widowControl w:val="0"/>
      <w:suppressAutoHyphens/>
      <w:spacing w:after="0" w:line="240" w:lineRule="auto"/>
    </w:pPr>
    <w:rPr>
      <w:rFonts w:ascii="Times New Roman" w:eastAsia="Times New Roman" w:hAnsi="Times New Roman" w:cs="Times New Roman"/>
      <w:sz w:val="20"/>
      <w:szCs w:val="20"/>
    </w:rPr>
  </w:style>
  <w:style w:type="paragraph" w:customStyle="1" w:styleId="BodyText1">
    <w:name w:val="Body Text1"/>
    <w:rsid w:val="000046E8"/>
    <w:pPr>
      <w:suppressAutoHyphens/>
      <w:autoSpaceDE w:val="0"/>
      <w:spacing w:after="0" w:line="240" w:lineRule="auto"/>
      <w:ind w:firstLine="312"/>
      <w:jc w:val="both"/>
    </w:pPr>
    <w:rPr>
      <w:rFonts w:ascii="TimesLT" w:eastAsia="Times New Roman" w:hAnsi="TimesLT" w:cs="Times New Roman"/>
      <w:sz w:val="20"/>
      <w:szCs w:val="20"/>
      <w:lang w:eastAsia="ar-SA"/>
    </w:rPr>
  </w:style>
  <w:style w:type="paragraph" w:customStyle="1" w:styleId="Statja">
    <w:name w:val="Statja"/>
    <w:basedOn w:val="Normal"/>
    <w:rsid w:val="000046E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0046E8"/>
    <w:pPr>
      <w:suppressAutoHyphens/>
      <w:autoSpaceDE w:val="0"/>
      <w:spacing w:after="0" w:line="240" w:lineRule="auto"/>
      <w:ind w:firstLine="312"/>
      <w:jc w:val="both"/>
    </w:pPr>
    <w:rPr>
      <w:rFonts w:ascii="TimesLT" w:eastAsia="Times New Roman" w:hAnsi="TimesLT" w:cs="Times New Roman"/>
      <w:sz w:val="20"/>
      <w:szCs w:val="20"/>
      <w:lang w:eastAsia="ar-SA"/>
    </w:rPr>
  </w:style>
  <w:style w:type="paragraph" w:customStyle="1" w:styleId="prastasis1">
    <w:name w:val="Įprastasis1"/>
    <w:rsid w:val="000046E8"/>
    <w:pPr>
      <w:widowControl w:val="0"/>
      <w:suppressAutoHyphens/>
      <w:spacing w:after="200" w:line="276" w:lineRule="auto"/>
    </w:pPr>
    <w:rPr>
      <w:rFonts w:ascii="Times New Roman" w:eastAsia="Calibri" w:hAnsi="Times New Roman" w:cs="Calibri"/>
      <w:color w:val="00000A"/>
      <w:sz w:val="24"/>
      <w:szCs w:val="24"/>
    </w:rPr>
  </w:style>
  <w:style w:type="paragraph" w:customStyle="1" w:styleId="sutartis">
    <w:name w:val="sutartis"/>
    <w:basedOn w:val="Normal"/>
    <w:uiPriority w:val="99"/>
    <w:rsid w:val="000046E8"/>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yle5">
    <w:name w:val="Style5"/>
    <w:basedOn w:val="Normal"/>
    <w:rsid w:val="000046E8"/>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character" w:styleId="PageNumber">
    <w:name w:val="page number"/>
    <w:basedOn w:val="DefaultParagraphFont"/>
    <w:rsid w:val="000046E8"/>
  </w:style>
  <w:style w:type="character" w:customStyle="1" w:styleId="Hyperlink0">
    <w:name w:val="Hyperlink.0"/>
    <w:basedOn w:val="Hyperlink"/>
    <w:rsid w:val="000046E8"/>
    <w:rPr>
      <w:strike w:val="0"/>
      <w:dstrike w:val="0"/>
      <w:color w:val="0563C1" w:themeColor="hyperlink"/>
      <w:u w:val="single"/>
      <w:effect w:val="none"/>
    </w:rPr>
  </w:style>
  <w:style w:type="character" w:customStyle="1" w:styleId="xcontentpasted0">
    <w:name w:val="x_contentpasted0"/>
    <w:basedOn w:val="DefaultParagraphFont"/>
    <w:rsid w:val="000046E8"/>
  </w:style>
  <w:style w:type="character" w:customStyle="1" w:styleId="Laukeliai">
    <w:name w:val="Laukeliai"/>
    <w:basedOn w:val="DefaultParagraphFont"/>
    <w:uiPriority w:val="1"/>
    <w:rsid w:val="001545FD"/>
    <w:rPr>
      <w:rFonts w:ascii="Arial" w:hAnsi="Arial"/>
      <w:sz w:val="20"/>
    </w:rPr>
  </w:style>
  <w:style w:type="paragraph" w:customStyle="1" w:styleId="isakymas2">
    <w:name w:val="isakymas 2"/>
    <w:basedOn w:val="BodyTextIndent2"/>
    <w:autoRedefine/>
    <w:rsid w:val="001545FD"/>
    <w:pPr>
      <w:tabs>
        <w:tab w:val="num" w:pos="360"/>
      </w:tabs>
      <w:spacing w:before="80" w:after="0" w:line="240" w:lineRule="auto"/>
      <w:ind w:left="0" w:firstLine="360"/>
    </w:pPr>
    <w:rPr>
      <w:rFonts w:ascii="Times New Roman" w:eastAsia="Times New Roman" w:hAnsi="Times New Roman" w:cs="Times New Roman"/>
      <w:sz w:val="24"/>
      <w:szCs w:val="24"/>
      <w:lang w:eastAsia="en-US"/>
    </w:rPr>
  </w:style>
  <w:style w:type="paragraph" w:customStyle="1" w:styleId="isakymas3">
    <w:name w:val="isakymas 3"/>
    <w:basedOn w:val="BodyTextIndent2"/>
    <w:autoRedefine/>
    <w:rsid w:val="001545FD"/>
    <w:pPr>
      <w:tabs>
        <w:tab w:val="num" w:pos="360"/>
        <w:tab w:val="left" w:pos="720"/>
      </w:tabs>
      <w:spacing w:after="0" w:line="240" w:lineRule="auto"/>
      <w:ind w:left="0" w:firstLine="709"/>
    </w:pPr>
    <w:rPr>
      <w:rFonts w:ascii="Times New Roman" w:eastAsia="Times New Roman" w:hAnsi="Times New Roman" w:cs="Times New Roman"/>
      <w:sz w:val="24"/>
      <w:szCs w:val="24"/>
      <w:lang w:eastAsia="en-US"/>
    </w:rPr>
  </w:style>
  <w:style w:type="paragraph" w:customStyle="1" w:styleId="Standard">
    <w:name w:val="Standard"/>
    <w:rsid w:val="001E4E50"/>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val="en-GB" w:eastAsia="zh-CN" w:bidi="hi-IN"/>
    </w:rPr>
  </w:style>
  <w:style w:type="numbering" w:customStyle="1" w:styleId="WWNum2">
    <w:name w:val="WWNum2"/>
    <w:basedOn w:val="NoList"/>
    <w:rsid w:val="001E4E50"/>
    <w:pPr>
      <w:numPr>
        <w:numId w:val="14"/>
      </w:numPr>
    </w:pPr>
  </w:style>
  <w:style w:type="numbering" w:customStyle="1" w:styleId="WWNum3">
    <w:name w:val="WWNum3"/>
    <w:basedOn w:val="NoList"/>
    <w:rsid w:val="001E4E50"/>
    <w:pPr>
      <w:numPr>
        <w:numId w:val="15"/>
      </w:numPr>
    </w:pPr>
  </w:style>
  <w:style w:type="numbering" w:customStyle="1" w:styleId="WWNum5">
    <w:name w:val="WWNum5"/>
    <w:basedOn w:val="NoList"/>
    <w:rsid w:val="001E4E5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silij.fiodorov@lndm.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E18A52426F4A7CBFE9985A81C83D5B"/>
        <w:category>
          <w:name w:val="General"/>
          <w:gallery w:val="placeholder"/>
        </w:category>
        <w:types>
          <w:type w:val="bbPlcHdr"/>
        </w:types>
        <w:behaviors>
          <w:behavior w:val="content"/>
        </w:behaviors>
        <w:guid w:val="{BFE706E8-43EC-47E8-AB3E-E21B1D544827}"/>
      </w:docPartPr>
      <w:docPartBody>
        <w:p w:rsidR="001331F7" w:rsidRDefault="001331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charset w:val="00"/>
    <w:family w:val="roman"/>
    <w:pitch w:val="variable"/>
    <w:sig w:usb0="00000287" w:usb1="00000000" w:usb2="00000000" w:usb3="00000000" w:csb0="0000009F" w:csb1="00000000"/>
  </w:font>
  <w:font w:name="HG Mincho Light J">
    <w:altName w:val="Times New Roman"/>
    <w:charset w:val="00"/>
    <w:family w:val="auto"/>
    <w:pitch w:val="variable"/>
  </w:font>
  <w:font w:name="TimesLT">
    <w:altName w:val="Times New Roman"/>
    <w:charset w:val="00"/>
    <w:family w:val="roman"/>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F7"/>
    <w:rsid w:val="001331F7"/>
    <w:rsid w:val="00214675"/>
    <w:rsid w:val="002E0AA1"/>
    <w:rsid w:val="00300356"/>
    <w:rsid w:val="00352DA9"/>
    <w:rsid w:val="005F61BC"/>
    <w:rsid w:val="007A1265"/>
    <w:rsid w:val="00991573"/>
    <w:rsid w:val="00A906F7"/>
    <w:rsid w:val="00C1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1</Pages>
  <Words>6384</Words>
  <Characters>36391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Mačėnienė</dc:creator>
  <cp:keywords/>
  <dc:description/>
  <cp:lastModifiedBy>Aušrinė Mačėnienė</cp:lastModifiedBy>
  <cp:revision>12</cp:revision>
  <dcterms:created xsi:type="dcterms:W3CDTF">2024-10-18T06:41:00Z</dcterms:created>
  <dcterms:modified xsi:type="dcterms:W3CDTF">2024-12-12T15:31:00Z</dcterms:modified>
</cp:coreProperties>
</file>