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44FDE" w:rsidRPr="00C32879" w14:paraId="2AC0EA01" w14:textId="77777777" w:rsidTr="009A6397">
        <w:tc>
          <w:tcPr>
            <w:tcW w:w="2835" w:type="dxa"/>
          </w:tcPr>
          <w:p w14:paraId="5D5F4402" w14:textId="77777777" w:rsidR="009A6397" w:rsidRPr="001357E1"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1357E1">
              <w:rPr>
                <w:rFonts w:ascii="Times New Roman" w:hAnsi="Times New Roman"/>
                <w:caps/>
                <w:sz w:val="24"/>
                <w:szCs w:val="24"/>
                <w:lang w:val="lt-LT"/>
              </w:rPr>
              <w:t>patvirtinta:</w:t>
            </w:r>
          </w:p>
        </w:tc>
      </w:tr>
      <w:tr w:rsidR="009A6397" w:rsidRPr="00C32879" w14:paraId="27C4643E" w14:textId="77777777" w:rsidTr="009A6397">
        <w:tc>
          <w:tcPr>
            <w:tcW w:w="2835" w:type="dxa"/>
          </w:tcPr>
          <w:p w14:paraId="45DDE3B5" w14:textId="77777777" w:rsidR="009A6397" w:rsidRPr="001357E1" w:rsidRDefault="009A6397" w:rsidP="00E647BC">
            <w:pPr>
              <w:tabs>
                <w:tab w:val="right" w:leader="underscore" w:pos="8640"/>
              </w:tabs>
              <w:jc w:val="both"/>
              <w:rPr>
                <w:lang w:val="lt-LT"/>
              </w:rPr>
            </w:pPr>
            <w:r w:rsidRPr="001357E1">
              <w:rPr>
                <w:lang w:val="lt-LT"/>
              </w:rPr>
              <w:t>Viešųjų pirkimų komisijos</w:t>
            </w:r>
          </w:p>
          <w:p w14:paraId="6C756B32" w14:textId="626CAA20" w:rsidR="009A6397" w:rsidRPr="001357E1" w:rsidRDefault="00022485" w:rsidP="00E647BC">
            <w:pPr>
              <w:tabs>
                <w:tab w:val="right" w:leader="underscore" w:pos="8640"/>
              </w:tabs>
              <w:jc w:val="both"/>
              <w:rPr>
                <w:lang w:val="lt-LT"/>
              </w:rPr>
            </w:pPr>
            <w:r w:rsidRPr="001357E1">
              <w:rPr>
                <w:lang w:val="lt-LT"/>
              </w:rPr>
              <w:t>2025</w:t>
            </w:r>
            <w:r w:rsidR="00F85085" w:rsidRPr="001357E1">
              <w:rPr>
                <w:lang w:val="lt-LT"/>
              </w:rPr>
              <w:t xml:space="preserve"> </w:t>
            </w:r>
            <w:r w:rsidR="009A6397" w:rsidRPr="001357E1">
              <w:rPr>
                <w:lang w:val="lt-LT"/>
              </w:rPr>
              <w:t xml:space="preserve">m. </w:t>
            </w:r>
            <w:r w:rsidR="00924490" w:rsidRPr="001357E1">
              <w:rPr>
                <w:color w:val="000000" w:themeColor="text1"/>
                <w:lang w:val="lt-LT"/>
              </w:rPr>
              <w:t>spalio</w:t>
            </w:r>
            <w:r w:rsidRPr="001357E1">
              <w:rPr>
                <w:color w:val="000000" w:themeColor="text1"/>
                <w:lang w:val="lt-LT"/>
              </w:rPr>
              <w:t xml:space="preserve"> </w:t>
            </w:r>
            <w:r w:rsidR="001357E1" w:rsidRPr="001357E1">
              <w:rPr>
                <w:color w:val="000000" w:themeColor="text1"/>
                <w:lang w:val="lt-LT"/>
              </w:rPr>
              <w:t>8</w:t>
            </w:r>
            <w:r w:rsidR="009A6397" w:rsidRPr="001357E1">
              <w:rPr>
                <w:color w:val="000000" w:themeColor="text1"/>
                <w:lang w:val="lt-LT"/>
              </w:rPr>
              <w:t xml:space="preserve"> d. </w:t>
            </w:r>
          </w:p>
          <w:p w14:paraId="6F9E5233" w14:textId="77777777" w:rsidR="009A6397" w:rsidRPr="001357E1"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1357E1">
              <w:rPr>
                <w:rFonts w:ascii="Times New Roman" w:hAnsi="Times New Roman"/>
                <w:sz w:val="24"/>
                <w:szCs w:val="24"/>
                <w:lang w:val="lt-LT"/>
              </w:rPr>
              <w:t>posėdžio protokolu Nr. 2</w:t>
            </w:r>
          </w:p>
        </w:tc>
      </w:tr>
    </w:tbl>
    <w:p w14:paraId="34465FC9" w14:textId="2BFD341D" w:rsidR="009A6397" w:rsidRPr="00C32879" w:rsidRDefault="009A6397">
      <w:pPr>
        <w:pStyle w:val="Pavadinimas"/>
        <w:keepNext/>
        <w:spacing w:line="240" w:lineRule="auto"/>
        <w:jc w:val="center"/>
        <w:rPr>
          <w:rFonts w:ascii="Times New Roman" w:hAnsi="Times New Roman"/>
          <w:b/>
          <w:bCs/>
          <w:color w:val="auto"/>
          <w:spacing w:val="0"/>
          <w:sz w:val="24"/>
          <w:szCs w:val="24"/>
          <w:lang w:val="lt-LT"/>
        </w:rPr>
      </w:pPr>
    </w:p>
    <w:p w14:paraId="7A2D0D0C" w14:textId="77777777" w:rsidR="009375A6" w:rsidRPr="00C32879" w:rsidRDefault="009375A6" w:rsidP="009375A6">
      <w:pPr>
        <w:pStyle w:val="Body2"/>
        <w:rPr>
          <w:color w:val="auto"/>
          <w:lang w:val="lt-LT"/>
        </w:rPr>
      </w:pPr>
    </w:p>
    <w:p w14:paraId="0AD583E1" w14:textId="77777777" w:rsidR="000B4C7F" w:rsidRPr="00C32879"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C32879">
        <w:rPr>
          <w:rFonts w:ascii="Times New Roman" w:hAnsi="Times New Roman"/>
          <w:b/>
          <w:bCs/>
          <w:color w:val="auto"/>
          <w:spacing w:val="0"/>
          <w:sz w:val="24"/>
          <w:szCs w:val="24"/>
          <w:lang w:val="lt-LT"/>
        </w:rPr>
        <w:t>PAKRUOJO RAJONO SAVIVALDYBĖS ADMINISTRACIJA</w:t>
      </w:r>
    </w:p>
    <w:p w14:paraId="3C310AC2" w14:textId="77777777" w:rsidR="000B4C7F" w:rsidRPr="00C32879" w:rsidRDefault="000B4C7F">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C32879" w:rsidRDefault="00937771">
      <w:pPr>
        <w:pStyle w:val="Heading"/>
        <w:jc w:val="center"/>
        <w:rPr>
          <w:color w:val="auto"/>
          <w:sz w:val="24"/>
          <w:szCs w:val="24"/>
        </w:rPr>
      </w:pPr>
      <w:r w:rsidRPr="00C32879">
        <w:rPr>
          <w:color w:val="auto"/>
          <w:sz w:val="24"/>
          <w:szCs w:val="24"/>
        </w:rPr>
        <w:t>SKELBIAMA APKLAUSA</w:t>
      </w:r>
    </w:p>
    <w:p w14:paraId="1C560C98" w14:textId="7AB472A7" w:rsidR="000B4C7F" w:rsidRPr="00C32879" w:rsidRDefault="00937771">
      <w:pPr>
        <w:pStyle w:val="Heading"/>
        <w:jc w:val="center"/>
        <w:rPr>
          <w:color w:val="auto"/>
          <w:sz w:val="24"/>
          <w:szCs w:val="24"/>
        </w:rPr>
      </w:pPr>
      <w:r w:rsidRPr="00C32879">
        <w:rPr>
          <w:color w:val="auto"/>
          <w:sz w:val="24"/>
          <w:szCs w:val="24"/>
        </w:rPr>
        <w:t xml:space="preserve">MAŽOS VERTĖS </w:t>
      </w:r>
      <w:r w:rsidR="00F85085" w:rsidRPr="00C32879">
        <w:rPr>
          <w:color w:val="auto"/>
          <w:sz w:val="24"/>
          <w:szCs w:val="24"/>
        </w:rPr>
        <w:t>VIEŠOJO PIRKIMO SĄLYGOS</w:t>
      </w:r>
    </w:p>
    <w:p w14:paraId="2C2DF5CB" w14:textId="77777777" w:rsidR="000B4C7F" w:rsidRPr="00C32879" w:rsidRDefault="000B4C7F">
      <w:pPr>
        <w:pStyle w:val="Body2"/>
        <w:rPr>
          <w:color w:val="auto"/>
          <w:sz w:val="28"/>
          <w:szCs w:val="28"/>
          <w:lang w:val="lt-LT"/>
        </w:rPr>
      </w:pPr>
    </w:p>
    <w:p w14:paraId="0DD367D2" w14:textId="4BBDC94D" w:rsidR="009F4199" w:rsidRPr="00C32879" w:rsidRDefault="00ED5B10" w:rsidP="009F4199">
      <w:pPr>
        <w:jc w:val="center"/>
        <w:rPr>
          <w:b/>
          <w:caps/>
          <w:sz w:val="28"/>
          <w:szCs w:val="28"/>
          <w:lang w:val="lt-LT" w:eastAsia="lt-LT"/>
        </w:rPr>
      </w:pPr>
      <w:r>
        <w:rPr>
          <w:b/>
          <w:caps/>
          <w:sz w:val="28"/>
          <w:szCs w:val="28"/>
          <w:lang w:val="lt-LT"/>
        </w:rPr>
        <w:t>AKMENS ANGLIES KURO</w:t>
      </w:r>
      <w:r w:rsidR="00C6610D">
        <w:rPr>
          <w:b/>
          <w:caps/>
          <w:sz w:val="28"/>
          <w:szCs w:val="28"/>
          <w:lang w:val="lt-LT"/>
        </w:rPr>
        <w:t xml:space="preserve"> </w:t>
      </w:r>
      <w:r w:rsidR="009F4199" w:rsidRPr="00C32879">
        <w:rPr>
          <w:b/>
          <w:bCs/>
          <w:sz w:val="28"/>
          <w:szCs w:val="28"/>
          <w:lang w:val="lt-LT"/>
        </w:rPr>
        <w:t xml:space="preserve">VIEŠASIS </w:t>
      </w:r>
      <w:r w:rsidR="009F4199" w:rsidRPr="00C32879">
        <w:rPr>
          <w:b/>
          <w:sz w:val="28"/>
          <w:szCs w:val="28"/>
          <w:lang w:val="lt-LT"/>
        </w:rPr>
        <w:t xml:space="preserve">PIRKIMAS </w:t>
      </w:r>
    </w:p>
    <w:p w14:paraId="72DBED27" w14:textId="5BE1F603" w:rsidR="006E4F77" w:rsidRPr="00C32879" w:rsidRDefault="009F4199">
      <w:pPr>
        <w:pStyle w:val="Body"/>
        <w:jc w:val="right"/>
        <w:rPr>
          <w:rFonts w:ascii="Times New Roman" w:hAnsi="Times New Roman"/>
          <w:color w:val="auto"/>
          <w:sz w:val="24"/>
          <w:szCs w:val="24"/>
        </w:rPr>
      </w:pPr>
      <w:r w:rsidRPr="00C32879">
        <w:rPr>
          <w:rFonts w:ascii="Times New Roman" w:hAnsi="Times New Roman"/>
          <w:color w:val="auto"/>
          <w:sz w:val="24"/>
          <w:szCs w:val="24"/>
        </w:rPr>
        <w:t xml:space="preserve"> </w:t>
      </w:r>
    </w:p>
    <w:p w14:paraId="2839813A" w14:textId="7A964B83" w:rsidR="000B4C7F" w:rsidRPr="00C32879" w:rsidRDefault="00937771">
      <w:pPr>
        <w:pStyle w:val="Body"/>
        <w:jc w:val="right"/>
        <w:rPr>
          <w:rFonts w:ascii="Times New Roman" w:eastAsia="Times New Roman" w:hAnsi="Times New Roman" w:cs="Times New Roman"/>
          <w:color w:val="auto"/>
          <w:sz w:val="24"/>
          <w:szCs w:val="24"/>
        </w:rPr>
      </w:pPr>
      <w:r w:rsidRPr="00C32879">
        <w:rPr>
          <w:rFonts w:ascii="Times New Roman" w:hAnsi="Times New Roman"/>
          <w:color w:val="auto"/>
          <w:sz w:val="24"/>
          <w:szCs w:val="24"/>
        </w:rPr>
        <w:t xml:space="preserve">  </w:t>
      </w:r>
    </w:p>
    <w:p w14:paraId="411F5627" w14:textId="77777777" w:rsidR="009A6397" w:rsidRPr="00C32879" w:rsidRDefault="009A6397" w:rsidP="009A6397">
      <w:pPr>
        <w:pStyle w:val="Default"/>
        <w:widowControl w:val="0"/>
        <w:tabs>
          <w:tab w:val="left" w:pos="4395"/>
        </w:tabs>
        <w:jc w:val="center"/>
        <w:rPr>
          <w:b/>
          <w:bCs/>
          <w:caps/>
          <w:color w:val="auto"/>
        </w:rPr>
      </w:pPr>
      <w:r w:rsidRPr="00C32879">
        <w:rPr>
          <w:b/>
          <w:bCs/>
          <w:caps/>
          <w:color w:val="auto"/>
        </w:rPr>
        <w:t>I Skyrius</w:t>
      </w:r>
    </w:p>
    <w:p w14:paraId="6A38E5F7" w14:textId="77777777" w:rsidR="009A6397" w:rsidRPr="00C32879" w:rsidRDefault="009A6397" w:rsidP="009A6397">
      <w:pPr>
        <w:pStyle w:val="Default"/>
        <w:widowControl w:val="0"/>
        <w:jc w:val="center"/>
        <w:rPr>
          <w:b/>
          <w:bCs/>
          <w:color w:val="auto"/>
        </w:rPr>
      </w:pPr>
      <w:r w:rsidRPr="00C32879">
        <w:rPr>
          <w:b/>
          <w:bCs/>
          <w:color w:val="auto"/>
        </w:rPr>
        <w:t>BENDROSIOS NUOSTATOS</w:t>
      </w:r>
    </w:p>
    <w:p w14:paraId="23DB1FBB" w14:textId="77777777" w:rsidR="000B4C7F" w:rsidRPr="00C32879" w:rsidRDefault="000B4C7F">
      <w:pPr>
        <w:pStyle w:val="Body2"/>
        <w:rPr>
          <w:color w:val="auto"/>
          <w:lang w:val="lt-LT"/>
        </w:rPr>
      </w:pPr>
    </w:p>
    <w:p w14:paraId="3670D76A" w14:textId="77D29BD5" w:rsidR="00666D14" w:rsidRPr="00924490" w:rsidRDefault="00666D14" w:rsidP="009146AA">
      <w:pPr>
        <w:pStyle w:val="Body2"/>
        <w:numPr>
          <w:ilvl w:val="0"/>
          <w:numId w:val="1"/>
        </w:numPr>
        <w:tabs>
          <w:tab w:val="left" w:pos="1134"/>
        </w:tabs>
        <w:spacing w:after="0"/>
        <w:ind w:left="0" w:firstLine="709"/>
        <w:rPr>
          <w:color w:val="auto"/>
          <w:sz w:val="24"/>
          <w:szCs w:val="24"/>
          <w:lang w:val="lt-LT"/>
        </w:rPr>
      </w:pPr>
      <w:r w:rsidRPr="00610100">
        <w:rPr>
          <w:rFonts w:eastAsia="Times New Roman" w:cs="Times New Roman"/>
          <w:b/>
          <w:bCs/>
          <w:color w:val="auto"/>
          <w:sz w:val="24"/>
          <w:szCs w:val="24"/>
          <w:lang w:val="lt-LT"/>
        </w:rPr>
        <w:t xml:space="preserve">Viešąjį pirkimą vykdo centrinė </w:t>
      </w:r>
      <w:r w:rsidRPr="00924490">
        <w:rPr>
          <w:rFonts w:eastAsia="Times New Roman" w:cs="Times New Roman"/>
          <w:b/>
          <w:bCs/>
          <w:color w:val="auto"/>
          <w:sz w:val="24"/>
          <w:szCs w:val="24"/>
          <w:lang w:val="lt-LT"/>
        </w:rPr>
        <w:t>perkančioji organizacija</w:t>
      </w:r>
      <w:r w:rsidRPr="00924490">
        <w:rPr>
          <w:rFonts w:eastAsia="Times New Roman" w:cs="Times New Roman"/>
          <w:color w:val="auto"/>
          <w:sz w:val="24"/>
          <w:szCs w:val="24"/>
          <w:lang w:val="lt-LT"/>
        </w:rPr>
        <w:t xml:space="preserve"> – Pakruojo rajono savivaldybės administracija, kodas 288733050, adresas: Kęstučio g. 4, LT-83152 Pakruojis, </w:t>
      </w:r>
      <w:r w:rsidRPr="00924490">
        <w:rPr>
          <w:rFonts w:eastAsia="Times New Roman" w:cs="Times New Roman"/>
          <w:color w:val="auto"/>
          <w:sz w:val="24"/>
          <w:szCs w:val="24"/>
          <w:lang w:val="lt-LT"/>
        </w:rPr>
        <w:br/>
        <w:t xml:space="preserve">tel. 0 421 69 090, el. p. </w:t>
      </w:r>
      <w:proofErr w:type="spellStart"/>
      <w:r w:rsidRPr="00924490">
        <w:rPr>
          <w:rFonts w:eastAsia="Times New Roman" w:cs="Times New Roman"/>
          <w:color w:val="auto"/>
          <w:sz w:val="24"/>
          <w:szCs w:val="24"/>
          <w:lang w:val="lt-LT"/>
        </w:rPr>
        <w:t>savivaldybe@pakruojis.lt</w:t>
      </w:r>
      <w:proofErr w:type="spellEnd"/>
      <w:r w:rsidRPr="00924490">
        <w:rPr>
          <w:rFonts w:eastAsia="Times New Roman" w:cs="Times New Roman"/>
          <w:color w:val="auto"/>
          <w:sz w:val="24"/>
          <w:szCs w:val="24"/>
          <w:lang w:val="lt-LT"/>
        </w:rPr>
        <w:t xml:space="preserve"> (toliau – </w:t>
      </w:r>
      <w:r w:rsidR="009E7C99" w:rsidRPr="00924490">
        <w:rPr>
          <w:rFonts w:eastAsia="Times New Roman" w:cs="Times New Roman"/>
          <w:color w:val="auto"/>
          <w:sz w:val="24"/>
          <w:szCs w:val="24"/>
          <w:lang w:val="lt-LT"/>
        </w:rPr>
        <w:t>Įgaliotoji p</w:t>
      </w:r>
      <w:r w:rsidRPr="00924490">
        <w:rPr>
          <w:rFonts w:eastAsia="Times New Roman" w:cs="Times New Roman"/>
          <w:color w:val="auto"/>
          <w:sz w:val="24"/>
          <w:szCs w:val="24"/>
          <w:lang w:val="lt-LT"/>
        </w:rPr>
        <w:t xml:space="preserve">erkančioji organizacija), kuri 2022 m. gegužės 26 d. Pakruojo rajono savivaldybės tarybos sprendimu Nr. T-155 „Dėl pavedimo vykdyti centrinės perkančiosios organizacijos funkcijas“ </w:t>
      </w:r>
      <w:r w:rsidRPr="00924490">
        <w:rPr>
          <w:rFonts w:cs="Times New Roman"/>
          <w:color w:val="auto"/>
          <w:sz w:val="24"/>
          <w:szCs w:val="24"/>
          <w:lang w:val="lt-LT"/>
        </w:rPr>
        <w:t>vykdo centrinės perkančiosios organizacijos funkcijas.</w:t>
      </w:r>
    </w:p>
    <w:p w14:paraId="1BFA6DCD" w14:textId="77777777" w:rsidR="00022485" w:rsidRPr="00924490" w:rsidRDefault="00022485" w:rsidP="00022485">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b/>
          <w:bCs/>
          <w:color w:val="auto"/>
          <w:sz w:val="24"/>
          <w:szCs w:val="24"/>
          <w:lang w:val="lt-LT" w:eastAsia="en-GB"/>
        </w:rPr>
      </w:pPr>
      <w:r w:rsidRPr="00924490">
        <w:rPr>
          <w:b/>
          <w:bCs/>
          <w:color w:val="auto"/>
          <w:sz w:val="24"/>
          <w:szCs w:val="24"/>
          <w:lang w:val="lt-LT"/>
        </w:rPr>
        <w:t xml:space="preserve">Perkančiosios organizacijos, su kuriomis bus pasirašomos pirkimo sutartys – </w:t>
      </w:r>
      <w:r w:rsidRPr="00924490">
        <w:rPr>
          <w:color w:val="auto"/>
          <w:sz w:val="24"/>
          <w:szCs w:val="24"/>
          <w:lang w:val="lt-LT"/>
        </w:rPr>
        <w:t>Pakruojo rajono savivaldybės biudžetinės įstaigos ir viešosios įstaigos, kurių savininkė yra Pakruojo rajono savivaldybė.</w:t>
      </w:r>
      <w:r w:rsidRPr="00924490">
        <w:rPr>
          <w:b/>
          <w:bCs/>
          <w:color w:val="auto"/>
          <w:sz w:val="24"/>
          <w:szCs w:val="24"/>
          <w:lang w:val="lt-LT"/>
        </w:rPr>
        <w:t xml:space="preserve">  </w:t>
      </w:r>
    </w:p>
    <w:p w14:paraId="20153D60" w14:textId="77F3747E" w:rsidR="00C6610D" w:rsidRPr="00924490" w:rsidRDefault="009A6397" w:rsidP="00022485">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M</w:t>
      </w:r>
      <w:r w:rsidR="00937771" w:rsidRPr="00924490">
        <w:rPr>
          <w:color w:val="auto"/>
          <w:sz w:val="24"/>
          <w:szCs w:val="24"/>
          <w:lang w:val="lt-LT"/>
        </w:rPr>
        <w:t xml:space="preserve">ažos </w:t>
      </w:r>
      <w:r w:rsidRPr="00924490">
        <w:rPr>
          <w:color w:val="auto"/>
          <w:sz w:val="24"/>
          <w:szCs w:val="24"/>
          <w:lang w:val="lt-LT"/>
        </w:rPr>
        <w:t xml:space="preserve">vertės </w:t>
      </w:r>
      <w:bookmarkStart w:id="0" w:name="_Hlk491864999"/>
      <w:r w:rsidR="00ED5B10" w:rsidRPr="00924490">
        <w:rPr>
          <w:b/>
          <w:bCs/>
          <w:color w:val="auto"/>
          <w:sz w:val="24"/>
          <w:szCs w:val="24"/>
          <w:lang w:val="lt-LT" w:eastAsia="en-US"/>
        </w:rPr>
        <w:t>Akmens anglies kuro</w:t>
      </w:r>
      <w:r w:rsidR="003703AF" w:rsidRPr="00924490">
        <w:rPr>
          <w:color w:val="auto"/>
          <w:sz w:val="24"/>
          <w:szCs w:val="24"/>
          <w:lang w:val="lt-LT" w:eastAsia="en-US"/>
        </w:rPr>
        <w:t xml:space="preserve"> </w:t>
      </w:r>
      <w:r w:rsidRPr="00924490">
        <w:rPr>
          <w:color w:val="auto"/>
          <w:sz w:val="24"/>
          <w:szCs w:val="24"/>
          <w:lang w:val="lt-LT"/>
        </w:rPr>
        <w:t xml:space="preserve">viešasis pirkimas </w:t>
      </w:r>
      <w:bookmarkEnd w:id="0"/>
      <w:r w:rsidRPr="00924490">
        <w:rPr>
          <w:color w:val="auto"/>
          <w:sz w:val="24"/>
          <w:szCs w:val="24"/>
          <w:lang w:val="lt-LT"/>
        </w:rPr>
        <w:t>(toliau –</w:t>
      </w:r>
      <w:r w:rsidR="00937771" w:rsidRPr="00924490">
        <w:rPr>
          <w:color w:val="auto"/>
          <w:sz w:val="24"/>
          <w:szCs w:val="24"/>
          <w:lang w:val="lt-LT"/>
        </w:rPr>
        <w:t xml:space="preserve"> pirkimas) atliekamas vadovaujantis Viešųjų pirkimų tarnybos direktoriaus įsakymu patvirtintu Mažos vertės pirkimų tvarkos aprašu (toliau – </w:t>
      </w:r>
      <w:r w:rsidR="0022725F" w:rsidRPr="00924490">
        <w:rPr>
          <w:color w:val="auto"/>
          <w:sz w:val="24"/>
          <w:szCs w:val="24"/>
          <w:lang w:val="lt-LT"/>
        </w:rPr>
        <w:t>a</w:t>
      </w:r>
      <w:r w:rsidR="00937771" w:rsidRPr="00924490">
        <w:rPr>
          <w:color w:val="auto"/>
          <w:sz w:val="24"/>
          <w:szCs w:val="24"/>
          <w:lang w:val="lt-LT"/>
        </w:rPr>
        <w:t>praš</w:t>
      </w:r>
      <w:r w:rsidR="0022725F" w:rsidRPr="00924490">
        <w:rPr>
          <w:color w:val="auto"/>
          <w:sz w:val="24"/>
          <w:szCs w:val="24"/>
          <w:lang w:val="lt-LT"/>
        </w:rPr>
        <w:t>as</w:t>
      </w:r>
      <w:r w:rsidR="00937771" w:rsidRPr="00924490">
        <w:rPr>
          <w:color w:val="auto"/>
          <w:sz w:val="24"/>
          <w:szCs w:val="24"/>
          <w:lang w:val="lt-LT"/>
        </w:rPr>
        <w:t>), Lietuvos Respublikos viešųjų pirkimų įstatymu</w:t>
      </w:r>
      <w:r w:rsidR="00B070B1" w:rsidRPr="00924490">
        <w:rPr>
          <w:color w:val="auto"/>
          <w:sz w:val="24"/>
          <w:szCs w:val="24"/>
          <w:lang w:val="lt-LT"/>
        </w:rPr>
        <w:t xml:space="preserve"> (toliau – Viešųjų pirkimų įstatymas)</w:t>
      </w:r>
      <w:r w:rsidR="00937771" w:rsidRPr="00924490">
        <w:rPr>
          <w:color w:val="auto"/>
          <w:sz w:val="24"/>
          <w:szCs w:val="24"/>
          <w:lang w:val="lt-LT"/>
        </w:rPr>
        <w:t xml:space="preserve">, kitais viešuosius pirkimus </w:t>
      </w:r>
      <w:r w:rsidR="009146AA" w:rsidRPr="00924490">
        <w:rPr>
          <w:color w:val="auto"/>
          <w:sz w:val="24"/>
          <w:szCs w:val="24"/>
          <w:lang w:val="lt-LT"/>
        </w:rPr>
        <w:t>reglamentuojančiais</w:t>
      </w:r>
      <w:r w:rsidR="00937771" w:rsidRPr="00924490">
        <w:rPr>
          <w:color w:val="auto"/>
          <w:sz w:val="24"/>
          <w:szCs w:val="24"/>
          <w:lang w:val="lt-LT"/>
        </w:rPr>
        <w:t xml:space="preserve"> </w:t>
      </w:r>
      <w:r w:rsidR="009146AA" w:rsidRPr="00924490">
        <w:rPr>
          <w:color w:val="auto"/>
          <w:sz w:val="24"/>
          <w:szCs w:val="24"/>
          <w:lang w:val="lt-LT"/>
        </w:rPr>
        <w:t>teisės</w:t>
      </w:r>
      <w:r w:rsidR="00937771" w:rsidRPr="00924490">
        <w:rPr>
          <w:color w:val="auto"/>
          <w:sz w:val="24"/>
          <w:szCs w:val="24"/>
          <w:lang w:val="lt-LT"/>
        </w:rPr>
        <w:t xml:space="preserve"> aktais bei </w:t>
      </w:r>
      <w:r w:rsidR="0022725F" w:rsidRPr="00924490">
        <w:rPr>
          <w:color w:val="auto"/>
          <w:sz w:val="24"/>
          <w:szCs w:val="24"/>
          <w:lang w:val="lt-LT"/>
        </w:rPr>
        <w:t xml:space="preserve">šiomis pirkimo </w:t>
      </w:r>
      <w:r w:rsidR="009146AA" w:rsidRPr="00924490">
        <w:rPr>
          <w:color w:val="auto"/>
          <w:sz w:val="24"/>
          <w:szCs w:val="24"/>
          <w:lang w:val="lt-LT"/>
        </w:rPr>
        <w:t>sąlygomis</w:t>
      </w:r>
      <w:r w:rsidR="0022725F" w:rsidRPr="00924490">
        <w:rPr>
          <w:color w:val="auto"/>
          <w:sz w:val="24"/>
          <w:szCs w:val="24"/>
          <w:lang w:val="lt-LT"/>
        </w:rPr>
        <w:t>.</w:t>
      </w:r>
      <w:r w:rsidR="00A404AD" w:rsidRPr="00924490">
        <w:rPr>
          <w:color w:val="auto"/>
          <w:sz w:val="24"/>
          <w:szCs w:val="24"/>
          <w:lang w:val="lt-LT"/>
        </w:rPr>
        <w:t xml:space="preserve"> </w:t>
      </w:r>
      <w:r w:rsidR="00AC002F" w:rsidRPr="00924490">
        <w:rPr>
          <w:color w:val="auto"/>
          <w:sz w:val="24"/>
          <w:szCs w:val="24"/>
          <w:lang w:val="lt-LT"/>
        </w:rPr>
        <w:t>Lietuvos Respublikos civilini</w:t>
      </w:r>
      <w:r w:rsidR="00AC002F">
        <w:rPr>
          <w:color w:val="auto"/>
          <w:sz w:val="24"/>
          <w:szCs w:val="24"/>
          <w:lang w:val="lt-LT"/>
        </w:rPr>
        <w:t>o</w:t>
      </w:r>
      <w:r w:rsidR="00AC002F" w:rsidRPr="00924490">
        <w:rPr>
          <w:color w:val="auto"/>
          <w:sz w:val="24"/>
          <w:szCs w:val="24"/>
          <w:lang w:val="lt-LT"/>
        </w:rPr>
        <w:t xml:space="preserve"> kodeks</w:t>
      </w:r>
      <w:r w:rsidR="00AC002F">
        <w:rPr>
          <w:color w:val="auto"/>
          <w:sz w:val="24"/>
          <w:szCs w:val="24"/>
          <w:lang w:val="lt-LT"/>
        </w:rPr>
        <w:t>o</w:t>
      </w:r>
      <w:r w:rsidR="00AC002F" w:rsidRPr="00924490">
        <w:rPr>
          <w:color w:val="auto"/>
          <w:sz w:val="24"/>
          <w:szCs w:val="24"/>
          <w:lang w:val="lt-LT"/>
        </w:rPr>
        <w:t xml:space="preserve"> </w:t>
      </w:r>
      <w:r w:rsidR="00AC002F">
        <w:rPr>
          <w:color w:val="auto"/>
          <w:sz w:val="24"/>
          <w:szCs w:val="24"/>
          <w:lang w:val="lt-LT"/>
        </w:rPr>
        <w:t xml:space="preserve">nuostatos </w:t>
      </w:r>
      <w:r w:rsidR="00AC002F" w:rsidRPr="00924490">
        <w:rPr>
          <w:color w:val="auto"/>
          <w:sz w:val="24"/>
          <w:szCs w:val="24"/>
          <w:lang w:val="lt-LT"/>
        </w:rPr>
        <w:t>(toliau – Civilinis kodeksas)</w:t>
      </w:r>
      <w:r w:rsidR="00AC002F">
        <w:rPr>
          <w:color w:val="auto"/>
          <w:sz w:val="24"/>
          <w:szCs w:val="24"/>
          <w:lang w:val="lt-LT"/>
        </w:rPr>
        <w:t xml:space="preserve"> pirkimui taikomos tiek, kiek tai neprieštarauja viešųjų pirkimų reglamentavimui</w:t>
      </w:r>
      <w:r w:rsidR="006C1C4C">
        <w:rPr>
          <w:color w:val="auto"/>
          <w:sz w:val="24"/>
          <w:szCs w:val="24"/>
          <w:lang w:val="lt-LT"/>
        </w:rPr>
        <w:t>.</w:t>
      </w:r>
    </w:p>
    <w:p w14:paraId="470972F5" w14:textId="77777777" w:rsidR="00FC49FD" w:rsidRPr="00924490" w:rsidRDefault="00FC49FD" w:rsidP="00FC49FD">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b/>
          <w:bCs/>
          <w:color w:val="auto"/>
          <w:sz w:val="24"/>
          <w:szCs w:val="24"/>
          <w:lang w:val="lt-LT" w:eastAsia="en-GB"/>
        </w:rPr>
      </w:pPr>
      <w:r w:rsidRPr="00924490">
        <w:rPr>
          <w:b/>
          <w:bCs/>
          <w:color w:val="auto"/>
          <w:sz w:val="24"/>
          <w:szCs w:val="24"/>
          <w:lang w:val="lt-LT" w:eastAsia="en-US"/>
        </w:rPr>
        <w:t xml:space="preserve">Viešojo pirkimo sutartis su pirkimą laimėjusiu tiekėju sudarys kiekviena perkančioji organizacija atskirai: </w:t>
      </w:r>
    </w:p>
    <w:p w14:paraId="5D16D098" w14:textId="066226E0" w:rsidR="00654211" w:rsidRPr="00924490" w:rsidRDefault="00654211" w:rsidP="00FC49FD">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color w:val="auto"/>
          <w:sz w:val="24"/>
          <w:szCs w:val="24"/>
          <w:lang w:val="lt-LT"/>
        </w:rPr>
      </w:pPr>
      <w:r w:rsidRPr="00924490">
        <w:rPr>
          <w:color w:val="auto"/>
          <w:sz w:val="24"/>
          <w:szCs w:val="24"/>
          <w:lang w:val="lt-LT"/>
        </w:rPr>
        <w:t xml:space="preserve">Pakruojo rajono Rozalimo pradinė mokykla – maksimali </w:t>
      </w:r>
      <w:r w:rsidR="002F13A7" w:rsidRPr="00924490">
        <w:rPr>
          <w:color w:val="auto"/>
          <w:sz w:val="24"/>
          <w:szCs w:val="24"/>
          <w:lang w:val="lt-LT"/>
        </w:rPr>
        <w:t xml:space="preserve">pirkimo </w:t>
      </w:r>
      <w:r w:rsidRPr="00924490">
        <w:rPr>
          <w:color w:val="auto"/>
          <w:sz w:val="24"/>
          <w:szCs w:val="24"/>
          <w:lang w:val="lt-LT"/>
        </w:rPr>
        <w:t>sutarties vertė – 24.000,00 Eur su PVM.</w:t>
      </w:r>
    </w:p>
    <w:p w14:paraId="1A27C26F" w14:textId="3EF24A13" w:rsidR="00FC49FD" w:rsidRPr="00924490" w:rsidRDefault="00654211" w:rsidP="00654211">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color w:val="auto"/>
          <w:sz w:val="24"/>
          <w:szCs w:val="24"/>
          <w:lang w:val="lt-LT"/>
        </w:rPr>
      </w:pPr>
      <w:r w:rsidRPr="00924490">
        <w:rPr>
          <w:color w:val="auto"/>
          <w:sz w:val="24"/>
          <w:szCs w:val="24"/>
          <w:lang w:val="lt-LT"/>
        </w:rPr>
        <w:t xml:space="preserve">Viešoji įstaiga Pakruojo sveikatos centras – maksimali </w:t>
      </w:r>
      <w:r w:rsidR="002F13A7" w:rsidRPr="00924490">
        <w:rPr>
          <w:color w:val="auto"/>
          <w:sz w:val="24"/>
          <w:szCs w:val="24"/>
          <w:lang w:val="lt-LT"/>
        </w:rPr>
        <w:t xml:space="preserve">pirkimo </w:t>
      </w:r>
      <w:r w:rsidRPr="00924490">
        <w:rPr>
          <w:color w:val="auto"/>
          <w:sz w:val="24"/>
          <w:szCs w:val="24"/>
          <w:lang w:val="lt-LT"/>
        </w:rPr>
        <w:t>sutarties vertė – 3630,00 Eur su PVM.</w:t>
      </w:r>
      <w:r w:rsidR="00FC49FD" w:rsidRPr="00924490">
        <w:rPr>
          <w:color w:val="auto"/>
          <w:sz w:val="24"/>
          <w:szCs w:val="24"/>
          <w:lang w:val="lt-LT"/>
        </w:rPr>
        <w:t xml:space="preserve">  </w:t>
      </w:r>
    </w:p>
    <w:p w14:paraId="352E833D" w14:textId="17792BA1" w:rsidR="002F13A7" w:rsidRPr="00924490" w:rsidRDefault="002F13A7" w:rsidP="00654211">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color w:val="auto"/>
          <w:sz w:val="24"/>
          <w:szCs w:val="24"/>
          <w:lang w:val="lt-LT"/>
        </w:rPr>
      </w:pPr>
      <w:r w:rsidRPr="00924490">
        <w:rPr>
          <w:color w:val="auto"/>
          <w:sz w:val="24"/>
          <w:szCs w:val="24"/>
          <w:lang w:val="lt-LT"/>
        </w:rPr>
        <w:t>Linkuvos kultūros centras – maksimali pirkimo sutarties vertė – 13.500,00 Eur su PVM.</w:t>
      </w:r>
    </w:p>
    <w:p w14:paraId="22BD4367" w14:textId="759D7853" w:rsidR="009C7C2A" w:rsidRPr="00D67281" w:rsidRDefault="00465C4D" w:rsidP="00D67281">
      <w:pPr>
        <w:pStyle w:val="Body2"/>
        <w:numPr>
          <w:ilvl w:val="0"/>
          <w:numId w:val="1"/>
        </w:numPr>
        <w:tabs>
          <w:tab w:val="left" w:pos="1134"/>
        </w:tabs>
        <w:spacing w:after="0"/>
        <w:ind w:left="0" w:firstLine="709"/>
        <w:rPr>
          <w:color w:val="auto"/>
          <w:sz w:val="24"/>
          <w:szCs w:val="24"/>
          <w:lang w:val="lt-LT"/>
        </w:rPr>
      </w:pPr>
      <w:bookmarkStart w:id="1" w:name="_Hlk147904146"/>
      <w:r w:rsidRPr="00D55531">
        <w:rPr>
          <w:rFonts w:eastAsia="Calibri" w:cs="Times New Roman"/>
          <w:b/>
          <w:bCs/>
          <w:color w:val="auto"/>
          <w:sz w:val="24"/>
          <w:lang w:val="lt-LT"/>
        </w:rPr>
        <w:t>Maksimalus akmens anglies kuro įkainis - 450,00 Eur/t (įskaitant visus mokesčius). Tiekėjo pasiūlyme viršijus maksimalų akmens anglies kuro įkainį, toks įkainis bus laikomas per dideliu ir pasiūlymas bus atmetamas.</w:t>
      </w:r>
      <w:r w:rsidR="009C7C2A">
        <w:rPr>
          <w:rFonts w:eastAsia="Calibri" w:cs="Times New Roman"/>
          <w:b/>
          <w:bCs/>
          <w:color w:val="auto"/>
          <w:sz w:val="24"/>
          <w:lang w:val="lt-LT"/>
        </w:rPr>
        <w:t xml:space="preserve"> </w:t>
      </w:r>
      <w:r w:rsidR="009C7C2A" w:rsidRPr="00D67281">
        <w:rPr>
          <w:rFonts w:eastAsia="Calibri"/>
          <w:sz w:val="24"/>
          <w:szCs w:val="24"/>
          <w:lang w:val="lt-LT"/>
        </w:rPr>
        <w:t>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w:t>
      </w:r>
    </w:p>
    <w:bookmarkEnd w:id="1"/>
    <w:p w14:paraId="72EB1B11" w14:textId="4A84DBD7" w:rsidR="009C7C2A" w:rsidRPr="004E5215" w:rsidRDefault="009C7C2A" w:rsidP="009C7C2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neatlieka pirkimo naudojantis centrinės perkančiosios organizacijos (toliau – CPO) paslaugomis, nes pirkimo objekte nurodyt</w:t>
      </w:r>
      <w:r>
        <w:rPr>
          <w:color w:val="auto"/>
          <w:sz w:val="24"/>
          <w:szCs w:val="24"/>
          <w:lang w:val="lt-LT"/>
        </w:rPr>
        <w:t xml:space="preserve">ų </w:t>
      </w:r>
      <w:r w:rsidR="00D67281">
        <w:rPr>
          <w:color w:val="auto"/>
          <w:sz w:val="24"/>
          <w:szCs w:val="24"/>
          <w:lang w:val="lt-LT"/>
        </w:rPr>
        <w:t>prekių</w:t>
      </w:r>
      <w:r>
        <w:rPr>
          <w:color w:val="auto"/>
          <w:sz w:val="24"/>
          <w:szCs w:val="24"/>
          <w:lang w:val="lt-LT"/>
        </w:rPr>
        <w:t xml:space="preserve"> </w:t>
      </w:r>
      <w:r w:rsidRPr="004E5215">
        <w:rPr>
          <w:color w:val="auto"/>
          <w:sz w:val="24"/>
          <w:szCs w:val="24"/>
          <w:lang w:val="lt-LT"/>
        </w:rPr>
        <w:t xml:space="preserve">CPO kataloge </w:t>
      </w:r>
      <w:r>
        <w:rPr>
          <w:sz w:val="24"/>
          <w:szCs w:val="24"/>
          <w:lang w:val="lt-LT"/>
        </w:rPr>
        <w:t>(</w:t>
      </w:r>
      <w:hyperlink r:id="rId8" w:history="1">
        <w:r w:rsidRPr="002369F2">
          <w:rPr>
            <w:rStyle w:val="Hipersaitas"/>
            <w:sz w:val="24"/>
            <w:szCs w:val="24"/>
            <w:lang w:val="lt-LT"/>
          </w:rPr>
          <w:t>https://katalogas.cpo.lt/katalogas/</w:t>
        </w:r>
      </w:hyperlink>
      <w:r>
        <w:rPr>
          <w:sz w:val="24"/>
          <w:szCs w:val="24"/>
          <w:lang w:val="lt-LT"/>
        </w:rPr>
        <w:t xml:space="preserve">) </w:t>
      </w:r>
      <w:r w:rsidRPr="004E5215">
        <w:rPr>
          <w:color w:val="auto"/>
          <w:sz w:val="24"/>
          <w:szCs w:val="24"/>
          <w:lang w:val="lt-LT"/>
        </w:rPr>
        <w:t>nėra</w:t>
      </w:r>
      <w:r>
        <w:rPr>
          <w:color w:val="auto"/>
          <w:sz w:val="24"/>
          <w:szCs w:val="24"/>
          <w:lang w:val="lt-LT"/>
        </w:rPr>
        <w:t xml:space="preserve">. </w:t>
      </w:r>
    </w:p>
    <w:p w14:paraId="38B2300D" w14:textId="578AD4ED" w:rsidR="009C7C2A" w:rsidRPr="00E46C7D" w:rsidRDefault="009C7C2A" w:rsidP="009C7C2A">
      <w:pPr>
        <w:pStyle w:val="Body2"/>
        <w:numPr>
          <w:ilvl w:val="0"/>
          <w:numId w:val="1"/>
        </w:numPr>
        <w:tabs>
          <w:tab w:val="left" w:pos="1134"/>
        </w:tabs>
        <w:spacing w:after="0"/>
        <w:ind w:left="0" w:firstLine="709"/>
        <w:rPr>
          <w:color w:val="auto"/>
          <w:sz w:val="24"/>
          <w:szCs w:val="24"/>
          <w:lang w:val="lt-LT"/>
        </w:rPr>
      </w:pPr>
      <w:bookmarkStart w:id="2" w:name="_Hlk127266382"/>
      <w:r w:rsidRPr="00E46C7D">
        <w:rPr>
          <w:color w:val="auto"/>
          <w:sz w:val="24"/>
          <w:szCs w:val="24"/>
          <w:lang w:val="lt-LT"/>
        </w:rPr>
        <w:lastRenderedPageBreak/>
        <w:t>Pirkimas vykdomas skelbiamos apklausos būdu</w:t>
      </w:r>
      <w:r>
        <w:rPr>
          <w:color w:val="auto"/>
          <w:sz w:val="24"/>
          <w:szCs w:val="24"/>
          <w:lang w:val="lt-LT"/>
        </w:rPr>
        <w:t>,</w:t>
      </w:r>
      <w:r w:rsidRPr="00E46C7D">
        <w:rPr>
          <w:color w:val="auto"/>
          <w:sz w:val="24"/>
          <w:szCs w:val="24"/>
          <w:lang w:val="lt-LT"/>
        </w:rPr>
        <w:t xml:space="preserve"> naudojantis Centrinės viešųjų pirkimų informacinės sistemos priemonėmis (toliau – CVP IS). </w:t>
      </w:r>
      <w:r>
        <w:rPr>
          <w:rFonts w:cs="Times New Roman"/>
          <w:color w:val="auto"/>
          <w:sz w:val="24"/>
          <w:szCs w:val="24"/>
          <w:lang w:val="lt-LT"/>
        </w:rPr>
        <w:t>Informacija tiekėjams kaip naudotis CVP IS yra pateikiama Viešųjų pirkimų tarnybos tinklalapyje:</w:t>
      </w:r>
      <w:r w:rsidRPr="00250D22">
        <w:rPr>
          <w:lang w:val="lt-LT"/>
        </w:rPr>
        <w:t xml:space="preserve"> </w:t>
      </w:r>
      <w:hyperlink r:id="rId9" w:history="1">
        <w:r w:rsidRPr="007C1857">
          <w:rPr>
            <w:rStyle w:val="Hipersaitas"/>
            <w:rFonts w:cs="Times New Roman"/>
            <w:sz w:val="24"/>
            <w:szCs w:val="24"/>
            <w:lang w:val="lt-LT"/>
          </w:rPr>
          <w:t>https://vpt.lrv.lt/lt/nauja-cvp-is-aktuali-nuo-2024-12-01/metodine-medziaga-instrukcijos/tiekejamsnaujaCVPIS/</w:t>
        </w:r>
      </w:hyperlink>
      <w:r>
        <w:rPr>
          <w:rFonts w:cs="Times New Roman"/>
          <w:color w:val="auto"/>
          <w:sz w:val="24"/>
          <w:szCs w:val="24"/>
          <w:lang w:val="lt-LT"/>
        </w:rPr>
        <w:t xml:space="preserve">. </w:t>
      </w:r>
      <w:r w:rsidRPr="00E46C7D">
        <w:rPr>
          <w:rFonts w:cs="Times New Roman"/>
          <w:color w:val="auto"/>
          <w:sz w:val="24"/>
          <w:szCs w:val="24"/>
          <w:lang w:val="lt-LT"/>
        </w:rPr>
        <w:t>Pirkimo dokumentai skelbiami CVP IS</w:t>
      </w:r>
      <w:r w:rsidRPr="00E46C7D">
        <w:rPr>
          <w:color w:val="auto"/>
          <w:sz w:val="24"/>
          <w:szCs w:val="24"/>
          <w:lang w:val="lt-LT"/>
        </w:rPr>
        <w:t xml:space="preserve"> adresu </w:t>
      </w:r>
      <w:hyperlink r:id="rId10"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1"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w:t>
      </w:r>
    </w:p>
    <w:p w14:paraId="055B9F78" w14:textId="5A988401" w:rsidR="003703AF" w:rsidRPr="00924490" w:rsidRDefault="003703AF" w:rsidP="00D66C49">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Aplinkos apsaugos reikalavimai ir (arba) kriterijai pirkimo dokumentuose </w:t>
      </w:r>
      <w:r w:rsidR="00ED5B10" w:rsidRPr="00924490">
        <w:rPr>
          <w:color w:val="auto"/>
          <w:sz w:val="24"/>
          <w:szCs w:val="24"/>
          <w:lang w:val="lt-LT"/>
        </w:rPr>
        <w:t>nėra taikomi.</w:t>
      </w:r>
    </w:p>
    <w:p w14:paraId="3FEE2E42" w14:textId="77777777" w:rsidR="00AA7A28" w:rsidRPr="00924490" w:rsidRDefault="00AA7A28" w:rsidP="00AA7A28">
      <w:pPr>
        <w:pStyle w:val="Body2"/>
        <w:numPr>
          <w:ilvl w:val="0"/>
          <w:numId w:val="1"/>
        </w:numPr>
        <w:tabs>
          <w:tab w:val="left" w:pos="1134"/>
        </w:tabs>
        <w:spacing w:after="0"/>
        <w:ind w:left="0" w:firstLine="709"/>
        <w:rPr>
          <w:rFonts w:cs="Times New Roman"/>
          <w:color w:val="auto"/>
          <w:sz w:val="24"/>
          <w:szCs w:val="24"/>
          <w:lang w:val="lt-LT"/>
        </w:rPr>
      </w:pPr>
      <w:r w:rsidRPr="00924490">
        <w:rPr>
          <w:rFonts w:cs="Times New Roman"/>
          <w:color w:val="auto"/>
          <w:sz w:val="24"/>
          <w:szCs w:val="24"/>
          <w:lang w:val="lt-LT"/>
        </w:rPr>
        <w:t>Pirkimas nėra rezervuotas pagal Viešųjų pirkimų įstatymo 23 ir 24 straipsnių nuostatas.</w:t>
      </w:r>
    </w:p>
    <w:bookmarkEnd w:id="2"/>
    <w:p w14:paraId="2A9183BF" w14:textId="77777777"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Vartojamos pagrindinės sąvokos apibrėžtos Viešųjų pirkimų įstatyme, </w:t>
      </w:r>
      <w:r w:rsidR="009146AA" w:rsidRPr="00924490">
        <w:rPr>
          <w:color w:val="auto"/>
          <w:sz w:val="24"/>
          <w:szCs w:val="24"/>
          <w:lang w:val="lt-LT"/>
        </w:rPr>
        <w:t>apraše ir šiose p</w:t>
      </w:r>
      <w:r w:rsidRPr="00924490">
        <w:rPr>
          <w:color w:val="auto"/>
          <w:sz w:val="24"/>
          <w:szCs w:val="24"/>
          <w:lang w:val="lt-LT"/>
        </w:rPr>
        <w:t>irkimo sąlygose.</w:t>
      </w:r>
    </w:p>
    <w:p w14:paraId="2B77F7E0" w14:textId="79EB8EB0"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Pateikdamas savo pasiūlymą tiekėjas pareiškia ir garantuoja, kad susipažino su visomis </w:t>
      </w:r>
      <w:r w:rsidR="009146AA" w:rsidRPr="00924490">
        <w:rPr>
          <w:color w:val="auto"/>
          <w:sz w:val="24"/>
          <w:szCs w:val="24"/>
          <w:lang w:val="lt-LT"/>
        </w:rPr>
        <w:t>šių p</w:t>
      </w:r>
      <w:r w:rsidRPr="00924490">
        <w:rPr>
          <w:color w:val="auto"/>
          <w:sz w:val="24"/>
          <w:szCs w:val="24"/>
          <w:lang w:val="lt-LT"/>
        </w:rPr>
        <w:t>irk</w:t>
      </w:r>
      <w:r w:rsidR="009146AA" w:rsidRPr="00924490">
        <w:rPr>
          <w:color w:val="auto"/>
          <w:sz w:val="24"/>
          <w:szCs w:val="24"/>
          <w:lang w:val="lt-LT"/>
        </w:rPr>
        <w:t>imo sąlygų nuostatomis, priima p</w:t>
      </w:r>
      <w:r w:rsidRPr="00924490">
        <w:rPr>
          <w:color w:val="auto"/>
          <w:sz w:val="24"/>
          <w:szCs w:val="24"/>
          <w:lang w:val="lt-LT"/>
        </w:rPr>
        <w:t>irkimo dokumentus kaip vientisą ir nedalomą do</w:t>
      </w:r>
      <w:r w:rsidR="009146AA" w:rsidRPr="00924490">
        <w:rPr>
          <w:color w:val="auto"/>
          <w:sz w:val="24"/>
          <w:szCs w:val="24"/>
          <w:lang w:val="lt-LT"/>
        </w:rPr>
        <w:t>kumentą bei sutinka su visomis p</w:t>
      </w:r>
      <w:r w:rsidRPr="00924490">
        <w:rPr>
          <w:color w:val="auto"/>
          <w:sz w:val="24"/>
          <w:szCs w:val="24"/>
          <w:lang w:val="lt-LT"/>
        </w:rPr>
        <w:t xml:space="preserve">irkimo dokumentų nuostatomis. </w:t>
      </w:r>
    </w:p>
    <w:p w14:paraId="58F5ADF2" w14:textId="323D1869"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Tiekėjas yra</w:t>
      </w:r>
      <w:r w:rsidR="009146AA" w:rsidRPr="00924490">
        <w:rPr>
          <w:color w:val="auto"/>
          <w:sz w:val="24"/>
          <w:szCs w:val="24"/>
          <w:lang w:val="lt-LT"/>
        </w:rPr>
        <w:t xml:space="preserve"> atsakingas už rūpestingą visų p</w:t>
      </w:r>
      <w:r w:rsidRPr="00924490">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ED5B10" w:rsidRPr="00924490">
        <w:rPr>
          <w:color w:val="auto"/>
          <w:sz w:val="24"/>
          <w:szCs w:val="24"/>
          <w:lang w:val="lt-LT"/>
        </w:rPr>
        <w:t>prekių tiekimui</w:t>
      </w:r>
      <w:r w:rsidRPr="00924490">
        <w:rPr>
          <w:color w:val="auto"/>
          <w:sz w:val="24"/>
          <w:szCs w:val="24"/>
          <w:lang w:val="lt-LT"/>
        </w:rPr>
        <w:t xml:space="preserve">, gavimą. Tiekėjas, pastebėjęs netikslumų ar neatitikimų </w:t>
      </w:r>
      <w:r w:rsidR="009146AA" w:rsidRPr="00924490">
        <w:rPr>
          <w:color w:val="auto"/>
          <w:sz w:val="24"/>
          <w:szCs w:val="24"/>
          <w:lang w:val="lt-LT"/>
        </w:rPr>
        <w:t>p</w:t>
      </w:r>
      <w:r w:rsidRPr="00924490">
        <w:rPr>
          <w:color w:val="auto"/>
          <w:sz w:val="24"/>
          <w:szCs w:val="24"/>
          <w:lang w:val="lt-LT"/>
        </w:rPr>
        <w:t xml:space="preserve">irkimo dokumentuose, privalo nedelsiant raštu kreiptis į </w:t>
      </w:r>
      <w:r w:rsidR="009146AA" w:rsidRPr="00924490">
        <w:rPr>
          <w:color w:val="auto"/>
          <w:sz w:val="24"/>
          <w:szCs w:val="24"/>
          <w:lang w:val="lt-LT"/>
        </w:rPr>
        <w:t>p</w:t>
      </w:r>
      <w:r w:rsidRPr="00924490">
        <w:rPr>
          <w:color w:val="auto"/>
          <w:sz w:val="24"/>
          <w:szCs w:val="24"/>
          <w:lang w:val="lt-LT"/>
        </w:rPr>
        <w:t xml:space="preserve">erkančiąją organizaciją dėl </w:t>
      </w:r>
      <w:r w:rsidR="009146AA" w:rsidRPr="00924490">
        <w:rPr>
          <w:color w:val="auto"/>
          <w:sz w:val="24"/>
          <w:szCs w:val="24"/>
          <w:lang w:val="lt-LT"/>
        </w:rPr>
        <w:t>p</w:t>
      </w:r>
      <w:r w:rsidRPr="00924490">
        <w:rPr>
          <w:color w:val="auto"/>
          <w:sz w:val="24"/>
          <w:szCs w:val="24"/>
          <w:lang w:val="lt-LT"/>
        </w:rPr>
        <w:t xml:space="preserve">irkimo dokumentų paaiškinimo ar patikslinimo. Pasirašius </w:t>
      </w:r>
      <w:r w:rsidR="009146AA" w:rsidRPr="00924490">
        <w:rPr>
          <w:color w:val="auto"/>
          <w:sz w:val="24"/>
          <w:szCs w:val="24"/>
          <w:lang w:val="lt-LT"/>
        </w:rPr>
        <w:t>p</w:t>
      </w:r>
      <w:r w:rsidRPr="00924490">
        <w:rPr>
          <w:color w:val="auto"/>
          <w:sz w:val="24"/>
          <w:szCs w:val="24"/>
          <w:lang w:val="lt-LT"/>
        </w:rPr>
        <w:t xml:space="preserve">irkimo sutartį, nebebus priimtas joks reikalavimas pakeisti pasiūlymo sumą arba sąlygas, motyvuojant tuo, kad pasiūlyme buvo klaidų ar netikslumų ir privalės </w:t>
      </w:r>
      <w:r w:rsidR="00ED5B10" w:rsidRPr="00924490">
        <w:rPr>
          <w:color w:val="auto"/>
          <w:sz w:val="24"/>
          <w:szCs w:val="24"/>
          <w:lang w:val="lt-LT"/>
        </w:rPr>
        <w:t>tiekti prekes</w:t>
      </w:r>
      <w:r w:rsidRPr="00924490">
        <w:rPr>
          <w:color w:val="auto"/>
          <w:sz w:val="24"/>
          <w:szCs w:val="24"/>
          <w:lang w:val="lt-LT"/>
        </w:rPr>
        <w:t>, numatyt</w:t>
      </w:r>
      <w:r w:rsidR="00ED5B10" w:rsidRPr="00924490">
        <w:rPr>
          <w:color w:val="auto"/>
          <w:sz w:val="24"/>
          <w:szCs w:val="24"/>
          <w:lang w:val="lt-LT"/>
        </w:rPr>
        <w:t>a</w:t>
      </w:r>
      <w:r w:rsidRPr="00924490">
        <w:rPr>
          <w:color w:val="auto"/>
          <w:sz w:val="24"/>
          <w:szCs w:val="24"/>
          <w:lang w:val="lt-LT"/>
        </w:rPr>
        <w:t xml:space="preserve">s </w:t>
      </w:r>
      <w:r w:rsidR="009146AA" w:rsidRPr="00924490">
        <w:rPr>
          <w:color w:val="auto"/>
          <w:sz w:val="24"/>
          <w:szCs w:val="24"/>
          <w:lang w:val="lt-LT"/>
        </w:rPr>
        <w:t>p</w:t>
      </w:r>
      <w:r w:rsidRPr="00924490">
        <w:rPr>
          <w:color w:val="auto"/>
          <w:sz w:val="24"/>
          <w:szCs w:val="24"/>
          <w:lang w:val="lt-LT"/>
        </w:rPr>
        <w:t>irkimo dokumentuose.</w:t>
      </w:r>
    </w:p>
    <w:p w14:paraId="641F0AD5" w14:textId="5C432EFC" w:rsidR="0022725F" w:rsidRPr="00924490" w:rsidRDefault="00771F4B"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Įgaliotoji p</w:t>
      </w:r>
      <w:r w:rsidR="0022725F" w:rsidRPr="00924490">
        <w:rPr>
          <w:color w:val="auto"/>
          <w:sz w:val="24"/>
          <w:szCs w:val="24"/>
          <w:lang w:val="lt-LT"/>
        </w:rPr>
        <w:t xml:space="preserve">erkančioji organizacija laikys, kad tiekėjas, pateikęs pasiūlymą </w:t>
      </w:r>
      <w:r w:rsidR="009146AA" w:rsidRPr="00924490">
        <w:rPr>
          <w:color w:val="auto"/>
          <w:sz w:val="24"/>
          <w:szCs w:val="24"/>
          <w:lang w:val="lt-LT"/>
        </w:rPr>
        <w:t>p</w:t>
      </w:r>
      <w:r w:rsidR="0022725F" w:rsidRPr="00924490">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924490">
        <w:rPr>
          <w:color w:val="auto"/>
          <w:sz w:val="24"/>
          <w:szCs w:val="24"/>
          <w:lang w:val="lt-LT"/>
        </w:rPr>
        <w:t>p</w:t>
      </w:r>
      <w:r w:rsidR="0022725F" w:rsidRPr="00924490">
        <w:rPr>
          <w:color w:val="auto"/>
          <w:sz w:val="24"/>
          <w:szCs w:val="24"/>
          <w:lang w:val="lt-LT"/>
        </w:rPr>
        <w:t xml:space="preserve">erkančiosios organizacijos ir tiekėjų susiklostančius santykius, kylančius ir (ar) susijusius su šiuo </w:t>
      </w:r>
      <w:r w:rsidR="009146AA" w:rsidRPr="00924490">
        <w:rPr>
          <w:color w:val="auto"/>
          <w:sz w:val="24"/>
          <w:szCs w:val="24"/>
          <w:lang w:val="lt-LT"/>
        </w:rPr>
        <w:t>p</w:t>
      </w:r>
      <w:r w:rsidR="0022725F" w:rsidRPr="00924490">
        <w:rPr>
          <w:color w:val="auto"/>
          <w:sz w:val="24"/>
          <w:szCs w:val="24"/>
          <w:lang w:val="lt-LT"/>
        </w:rPr>
        <w:t xml:space="preserve">irkimu. </w:t>
      </w:r>
    </w:p>
    <w:p w14:paraId="15EF7921" w14:textId="77777777" w:rsidR="009146AA"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Visos </w:t>
      </w:r>
      <w:r w:rsidR="009146AA" w:rsidRPr="00924490">
        <w:rPr>
          <w:color w:val="auto"/>
          <w:sz w:val="24"/>
          <w:szCs w:val="24"/>
          <w:lang w:val="lt-LT"/>
        </w:rPr>
        <w:t>p</w:t>
      </w:r>
      <w:r w:rsidRPr="00924490">
        <w:rPr>
          <w:color w:val="auto"/>
          <w:sz w:val="24"/>
          <w:szCs w:val="24"/>
          <w:lang w:val="lt-LT"/>
        </w:rPr>
        <w:t xml:space="preserve">irkimo sąlygos nustatytos </w:t>
      </w:r>
      <w:r w:rsidR="009146AA" w:rsidRPr="00924490">
        <w:rPr>
          <w:color w:val="auto"/>
          <w:sz w:val="24"/>
          <w:szCs w:val="24"/>
          <w:lang w:val="lt-LT"/>
        </w:rPr>
        <w:t>p</w:t>
      </w:r>
      <w:r w:rsidRPr="00924490">
        <w:rPr>
          <w:color w:val="auto"/>
          <w:sz w:val="24"/>
          <w:szCs w:val="24"/>
          <w:lang w:val="lt-LT"/>
        </w:rPr>
        <w:t xml:space="preserve">irkimo dokumentuose, kuriuos sudaro: </w:t>
      </w:r>
    </w:p>
    <w:p w14:paraId="1F06A21C"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skelbimas apie pirkimą;</w:t>
      </w:r>
    </w:p>
    <w:p w14:paraId="5C85CBB6"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p</w:t>
      </w:r>
      <w:r w:rsidR="0022725F" w:rsidRPr="00924490">
        <w:rPr>
          <w:color w:val="auto"/>
          <w:sz w:val="24"/>
          <w:szCs w:val="24"/>
          <w:lang w:val="lt-LT"/>
        </w:rPr>
        <w:t>irkimo sąlygos (kartu su priedais);</w:t>
      </w:r>
    </w:p>
    <w:p w14:paraId="13E4E028"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p</w:t>
      </w:r>
      <w:r w:rsidR="0022725F" w:rsidRPr="00924490">
        <w:rPr>
          <w:color w:val="auto"/>
          <w:sz w:val="24"/>
          <w:szCs w:val="24"/>
          <w:lang w:val="lt-LT"/>
        </w:rPr>
        <w:t>irkimo sąlygų paaiškinimai (patikslinimai), taip pat atsakymai į tiekėjų klausimus (jeigu bus);</w:t>
      </w:r>
    </w:p>
    <w:p w14:paraId="4E782C9B" w14:textId="77777777" w:rsidR="0022725F" w:rsidRPr="00924490" w:rsidRDefault="0022725F" w:rsidP="009146AA">
      <w:pPr>
        <w:pStyle w:val="Body2"/>
        <w:numPr>
          <w:ilvl w:val="1"/>
          <w:numId w:val="1"/>
        </w:numPr>
        <w:spacing w:after="0"/>
        <w:ind w:left="0" w:firstLine="709"/>
        <w:rPr>
          <w:color w:val="auto"/>
          <w:sz w:val="24"/>
          <w:szCs w:val="24"/>
          <w:lang w:val="lt-LT"/>
        </w:rPr>
      </w:pPr>
      <w:r w:rsidRPr="00924490">
        <w:rPr>
          <w:color w:val="auto"/>
          <w:sz w:val="24"/>
          <w:szCs w:val="24"/>
          <w:lang w:val="lt-LT"/>
        </w:rPr>
        <w:t>kita CVP IS priemonėmis pateikta informacija.</w:t>
      </w:r>
    </w:p>
    <w:p w14:paraId="34AC6910" w14:textId="6D925813" w:rsidR="007408DC" w:rsidRPr="00924490" w:rsidRDefault="00771F4B" w:rsidP="007408DC">
      <w:pPr>
        <w:pStyle w:val="Sraopastraipa"/>
        <w:numPr>
          <w:ilvl w:val="0"/>
          <w:numId w:val="1"/>
        </w:numPr>
        <w:tabs>
          <w:tab w:val="left" w:pos="1106"/>
        </w:tabs>
        <w:ind w:left="0" w:firstLine="709"/>
        <w:jc w:val="both"/>
        <w:rPr>
          <w:lang w:val="lt-LT" w:eastAsia="lt-LT"/>
        </w:rPr>
      </w:pPr>
      <w:r w:rsidRPr="00924490">
        <w:rPr>
          <w:lang w:val="lt-LT" w:eastAsia="lt-LT"/>
        </w:rPr>
        <w:t>Įgaliotoji p</w:t>
      </w:r>
      <w:r w:rsidR="007408DC" w:rsidRPr="00924490">
        <w:rPr>
          <w:lang w:val="lt-LT" w:eastAsia="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358DF85D" w:rsidR="007408DC" w:rsidRPr="00924490" w:rsidRDefault="00771F4B" w:rsidP="007408DC">
      <w:pPr>
        <w:pStyle w:val="Sraopastraipa"/>
        <w:numPr>
          <w:ilvl w:val="0"/>
          <w:numId w:val="1"/>
        </w:numPr>
        <w:tabs>
          <w:tab w:val="left" w:pos="1106"/>
        </w:tabs>
        <w:ind w:left="0" w:firstLine="709"/>
        <w:jc w:val="both"/>
        <w:rPr>
          <w:lang w:val="lt-LT" w:eastAsia="lt-LT"/>
        </w:rPr>
      </w:pPr>
      <w:r w:rsidRPr="00924490">
        <w:rPr>
          <w:lang w:val="lt-LT"/>
        </w:rPr>
        <w:t>Įgaliotoji p</w:t>
      </w:r>
      <w:r w:rsidR="007408DC" w:rsidRPr="00924490">
        <w:rPr>
          <w:lang w:val="lt-LT"/>
        </w:rPr>
        <w:t>erkančioji organizacija privalo nutraukti pradėtas pirkimo procedūras, jeigu buvo pažeisti Viešųjų pirkimų įstatymo 17 straipsnio 1 dalyje nustatyti principai ir atitinkamos padėties negalima ištaisyti.</w:t>
      </w:r>
    </w:p>
    <w:p w14:paraId="7C8901A0" w14:textId="755D920A" w:rsidR="000B4C7F" w:rsidRPr="00924490" w:rsidRDefault="00771F4B" w:rsidP="00963B90">
      <w:pPr>
        <w:pStyle w:val="Body2"/>
        <w:numPr>
          <w:ilvl w:val="0"/>
          <w:numId w:val="1"/>
        </w:numPr>
        <w:tabs>
          <w:tab w:val="left" w:pos="1106"/>
          <w:tab w:val="left" w:pos="1134"/>
        </w:tabs>
        <w:spacing w:after="0"/>
        <w:ind w:left="0" w:firstLine="709"/>
        <w:rPr>
          <w:color w:val="auto"/>
          <w:sz w:val="24"/>
          <w:szCs w:val="24"/>
          <w:lang w:val="lt-LT"/>
        </w:rPr>
      </w:pPr>
      <w:r w:rsidRPr="00924490">
        <w:rPr>
          <w:color w:val="auto"/>
          <w:sz w:val="24"/>
          <w:szCs w:val="24"/>
          <w:lang w:val="lt-LT"/>
        </w:rPr>
        <w:t>Įgaliotosios p</w:t>
      </w:r>
      <w:r w:rsidR="00EB48E2" w:rsidRPr="00924490">
        <w:rPr>
          <w:color w:val="auto"/>
          <w:sz w:val="24"/>
          <w:szCs w:val="24"/>
          <w:lang w:val="lt-LT"/>
        </w:rPr>
        <w:t>erkančiosios organizacijos kontaktinis asmuo įgaliotas palaikyti tiesioginį ryšį su tiekėj</w:t>
      </w:r>
      <w:r w:rsidR="002819A8" w:rsidRPr="00924490">
        <w:rPr>
          <w:color w:val="auto"/>
          <w:sz w:val="24"/>
          <w:szCs w:val="24"/>
          <w:lang w:val="lt-LT"/>
        </w:rPr>
        <w:t>ais</w:t>
      </w:r>
      <w:r w:rsidR="00EB48E2" w:rsidRPr="00924490">
        <w:rPr>
          <w:color w:val="auto"/>
          <w:sz w:val="24"/>
          <w:szCs w:val="24"/>
          <w:lang w:val="lt-LT"/>
        </w:rPr>
        <w:t xml:space="preserve"> – </w:t>
      </w:r>
      <w:r w:rsidR="00CA0E44" w:rsidRPr="00924490">
        <w:rPr>
          <w:color w:val="auto"/>
          <w:sz w:val="24"/>
          <w:szCs w:val="24"/>
          <w:lang w:val="lt-LT"/>
        </w:rPr>
        <w:t xml:space="preserve">Viešųjų pirkimų skyriaus viešųjų pirkimų specialistė Jolita </w:t>
      </w:r>
      <w:proofErr w:type="spellStart"/>
      <w:r w:rsidR="00CA0E44" w:rsidRPr="00924490">
        <w:rPr>
          <w:color w:val="auto"/>
          <w:sz w:val="24"/>
          <w:szCs w:val="24"/>
          <w:lang w:val="lt-LT"/>
        </w:rPr>
        <w:t>Kinčiuvienė</w:t>
      </w:r>
      <w:proofErr w:type="spellEnd"/>
      <w:r w:rsidR="00EB48E2" w:rsidRPr="00924490">
        <w:rPr>
          <w:color w:val="auto"/>
          <w:sz w:val="24"/>
          <w:szCs w:val="24"/>
          <w:lang w:val="lt-LT"/>
        </w:rPr>
        <w:t xml:space="preserve">, </w:t>
      </w:r>
      <w:r w:rsidR="00CA0E44" w:rsidRPr="00924490">
        <w:rPr>
          <w:color w:val="auto"/>
          <w:sz w:val="24"/>
          <w:szCs w:val="24"/>
          <w:lang w:val="lt-LT"/>
        </w:rPr>
        <w:t>109</w:t>
      </w:r>
      <w:r w:rsidR="00EB48E2" w:rsidRPr="00924490">
        <w:rPr>
          <w:color w:val="auto"/>
          <w:sz w:val="24"/>
          <w:szCs w:val="24"/>
          <w:lang w:val="lt-LT"/>
        </w:rPr>
        <w:t xml:space="preserve"> kab., Kęstučio g. 4, LT-83152 Pakruojis, tel. </w:t>
      </w:r>
      <w:r w:rsidR="00CA0E44" w:rsidRPr="00924490">
        <w:rPr>
          <w:color w:val="auto"/>
          <w:sz w:val="24"/>
          <w:szCs w:val="24"/>
          <w:lang w:val="lt-LT"/>
        </w:rPr>
        <w:t>+370 605 94 960</w:t>
      </w:r>
      <w:r w:rsidR="00EB48E2" w:rsidRPr="00924490">
        <w:rPr>
          <w:color w:val="auto"/>
          <w:sz w:val="24"/>
          <w:szCs w:val="24"/>
          <w:lang w:val="lt-LT"/>
        </w:rPr>
        <w:t>, el. p</w:t>
      </w:r>
      <w:r w:rsidR="00ED5B10" w:rsidRPr="00924490">
        <w:rPr>
          <w:color w:val="auto"/>
          <w:sz w:val="24"/>
          <w:szCs w:val="24"/>
          <w:lang w:val="lt-LT"/>
        </w:rPr>
        <w:t xml:space="preserve">. </w:t>
      </w:r>
      <w:hyperlink r:id="rId12" w:history="1">
        <w:r w:rsidR="00CA0E44" w:rsidRPr="00924490">
          <w:rPr>
            <w:rStyle w:val="Hipersaitas"/>
            <w:color w:val="auto"/>
            <w:sz w:val="24"/>
            <w:szCs w:val="24"/>
            <w:lang w:val="lt-LT"/>
          </w:rPr>
          <w:t>jolita.kinciuviene@pakruojis.lt</w:t>
        </w:r>
      </w:hyperlink>
      <w:r w:rsidR="00EB48E2" w:rsidRPr="00924490">
        <w:rPr>
          <w:color w:val="auto"/>
          <w:sz w:val="24"/>
          <w:szCs w:val="24"/>
          <w:lang w:val="lt-LT"/>
        </w:rPr>
        <w:t>.</w:t>
      </w:r>
    </w:p>
    <w:p w14:paraId="2F105D9F" w14:textId="77777777" w:rsidR="000B4C7F" w:rsidRPr="00924490" w:rsidRDefault="000B4C7F">
      <w:pPr>
        <w:pStyle w:val="Body2"/>
        <w:rPr>
          <w:color w:val="auto"/>
          <w:sz w:val="24"/>
          <w:szCs w:val="24"/>
          <w:lang w:val="lt-LT"/>
        </w:rPr>
      </w:pPr>
    </w:p>
    <w:p w14:paraId="21E47867" w14:textId="77777777" w:rsidR="009146AA" w:rsidRPr="00C32879" w:rsidRDefault="009146AA" w:rsidP="009146AA">
      <w:pPr>
        <w:widowControl w:val="0"/>
        <w:jc w:val="center"/>
        <w:rPr>
          <w:b/>
          <w:lang w:val="lt-LT"/>
        </w:rPr>
      </w:pPr>
      <w:r w:rsidRPr="00C32879">
        <w:rPr>
          <w:b/>
          <w:lang w:val="lt-LT"/>
        </w:rPr>
        <w:t>II SKYRIUS</w:t>
      </w:r>
    </w:p>
    <w:p w14:paraId="54EBC083" w14:textId="77777777" w:rsidR="009146AA" w:rsidRPr="00C32879" w:rsidRDefault="009146AA" w:rsidP="009146AA">
      <w:pPr>
        <w:widowControl w:val="0"/>
        <w:jc w:val="center"/>
        <w:rPr>
          <w:b/>
          <w:lang w:val="lt-LT"/>
        </w:rPr>
      </w:pPr>
      <w:r w:rsidRPr="00C32879">
        <w:rPr>
          <w:b/>
          <w:lang w:val="lt-LT"/>
        </w:rPr>
        <w:t>PIRKIMO OBJEKTAS</w:t>
      </w:r>
    </w:p>
    <w:p w14:paraId="73454B29" w14:textId="77777777" w:rsidR="000B4C7F" w:rsidRPr="00C32879" w:rsidRDefault="000B4C7F" w:rsidP="007260B6">
      <w:pPr>
        <w:pStyle w:val="Body2"/>
        <w:tabs>
          <w:tab w:val="left" w:pos="1120"/>
        </w:tabs>
        <w:ind w:firstLine="700"/>
        <w:rPr>
          <w:color w:val="auto"/>
          <w:lang w:val="lt-LT"/>
        </w:rPr>
      </w:pPr>
    </w:p>
    <w:p w14:paraId="72B70EB1" w14:textId="77777777" w:rsidR="005A37F5" w:rsidRDefault="009C400A" w:rsidP="00ED5B1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C32879">
        <w:rPr>
          <w:rFonts w:ascii="Times New Roman" w:hAnsi="Times New Roman" w:cs="Times New Roman"/>
          <w:b/>
          <w:bCs/>
          <w:sz w:val="24"/>
        </w:rPr>
        <w:t>Pirkimo objektas –</w:t>
      </w:r>
      <w:r w:rsidRPr="00C32879">
        <w:rPr>
          <w:rFonts w:ascii="Times New Roman" w:hAnsi="Times New Roman" w:cs="Times New Roman"/>
          <w:sz w:val="24"/>
        </w:rPr>
        <w:t xml:space="preserve"> </w:t>
      </w:r>
      <w:r w:rsidR="00ED5B10">
        <w:rPr>
          <w:rFonts w:ascii="Times New Roman" w:hAnsi="Times New Roman" w:cs="Times New Roman"/>
          <w:b/>
          <w:bCs/>
          <w:sz w:val="24"/>
          <w:lang w:eastAsia="en-US"/>
        </w:rPr>
        <w:t>akmens anglies kuras</w:t>
      </w:r>
      <w:r w:rsidR="00465C4D">
        <w:rPr>
          <w:rFonts w:ascii="Times New Roman" w:hAnsi="Times New Roman" w:cs="Times New Roman"/>
          <w:b/>
          <w:bCs/>
          <w:sz w:val="24"/>
          <w:lang w:eastAsia="en-US"/>
        </w:rPr>
        <w:t xml:space="preserve"> </w:t>
      </w:r>
      <w:r w:rsidR="00465C4D" w:rsidRPr="00465C4D">
        <w:rPr>
          <w:rFonts w:ascii="Times New Roman" w:hAnsi="Times New Roman" w:cs="Times New Roman"/>
          <w:sz w:val="24"/>
          <w:lang w:eastAsia="en-US"/>
        </w:rPr>
        <w:t>(toliau – prekės)</w:t>
      </w:r>
      <w:r w:rsidR="00ED5B10" w:rsidRPr="00465C4D">
        <w:rPr>
          <w:rFonts w:ascii="Times New Roman" w:hAnsi="Times New Roman" w:cs="Times New Roman"/>
          <w:sz w:val="24"/>
          <w:lang w:eastAsia="en-US"/>
        </w:rPr>
        <w:t>.</w:t>
      </w:r>
      <w:r w:rsidR="00ED5B10">
        <w:rPr>
          <w:rFonts w:ascii="Times New Roman" w:hAnsi="Times New Roman" w:cs="Times New Roman"/>
          <w:sz w:val="24"/>
        </w:rPr>
        <w:t xml:space="preserve"> </w:t>
      </w:r>
      <w:r w:rsidR="008950C0">
        <w:rPr>
          <w:rFonts w:ascii="Times New Roman" w:hAnsi="Times New Roman" w:cs="Times New Roman"/>
          <w:sz w:val="24"/>
        </w:rPr>
        <w:t xml:space="preserve">BVPŽ kodas – </w:t>
      </w:r>
      <w:r w:rsidR="008950C0" w:rsidRPr="004326E4">
        <w:rPr>
          <w:rFonts w:ascii="Times New Roman" w:hAnsi="Times New Roman" w:cs="Times New Roman"/>
          <w:sz w:val="24"/>
        </w:rPr>
        <w:t>09111100-1 Akmens anglys</w:t>
      </w:r>
      <w:r w:rsidR="008950C0">
        <w:rPr>
          <w:rFonts w:ascii="Times New Roman" w:hAnsi="Times New Roman" w:cs="Times New Roman"/>
          <w:sz w:val="24"/>
        </w:rPr>
        <w:t xml:space="preserve">. </w:t>
      </w:r>
      <w:r w:rsidR="00ED5B10" w:rsidRPr="00ED5B10">
        <w:rPr>
          <w:rFonts w:ascii="Times New Roman" w:hAnsi="Times New Roman" w:cs="Times New Roman"/>
          <w:sz w:val="24"/>
        </w:rPr>
        <w:t xml:space="preserve">Detalus prekių aprašymas pateikiamas pirkimo sąlygų 2 priede „Techninė specifikacija“. </w:t>
      </w:r>
      <w:r w:rsidR="00022485">
        <w:rPr>
          <w:rFonts w:ascii="Times New Roman" w:hAnsi="Times New Roman" w:cs="Times New Roman"/>
          <w:sz w:val="24"/>
        </w:rPr>
        <w:t xml:space="preserve">Prekės turės būti pristatomos į Perkančiąsias organizacijas. </w:t>
      </w:r>
    </w:p>
    <w:p w14:paraId="411EFEBD" w14:textId="44328E3B" w:rsidR="00465C4D" w:rsidRPr="005A37F5" w:rsidRDefault="00ED5B10" w:rsidP="005A37F5">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ED5B10">
        <w:rPr>
          <w:rFonts w:ascii="Times New Roman" w:hAnsi="Times New Roman" w:cs="Times New Roman"/>
          <w:sz w:val="24"/>
        </w:rPr>
        <w:lastRenderedPageBreak/>
        <w:t>Siūlomų prekių charakteristikos turi atitikti pirkimo dokumentuose išdėstytus reikalavimus arba būti lygiavertės</w:t>
      </w:r>
      <w:r w:rsidR="005A37F5">
        <w:rPr>
          <w:rFonts w:ascii="Times New Roman" w:hAnsi="Times New Roman" w:cs="Times New Roman"/>
          <w:sz w:val="24"/>
        </w:rPr>
        <w:t>, arba geresnių savybių</w:t>
      </w:r>
      <w:r w:rsidRPr="00ED5B10">
        <w:rPr>
          <w:rFonts w:ascii="Times New Roman" w:hAnsi="Times New Roman" w:cs="Times New Roman"/>
          <w:sz w:val="24"/>
        </w:rPr>
        <w:t xml:space="preserve">. </w:t>
      </w:r>
      <w:r w:rsidR="00465C4D" w:rsidRPr="005A37F5">
        <w:rPr>
          <w:rFonts w:ascii="Times New Roman" w:hAnsi="Times New Roman" w:cs="Times New Roman"/>
          <w:sz w:val="24"/>
        </w:rPr>
        <w:t>Jeigu pirkimo dokumentuose</w:t>
      </w:r>
      <w:r w:rsidR="005A37F5">
        <w:rPr>
          <w:rFonts w:ascii="Times New Roman" w:hAnsi="Times New Roman" w:cs="Times New Roman"/>
          <w:sz w:val="24"/>
        </w:rPr>
        <w:t xml:space="preserve"> yra</w:t>
      </w:r>
      <w:r w:rsidR="00465C4D" w:rsidRPr="005A37F5">
        <w:rPr>
          <w:rFonts w:ascii="Times New Roman" w:hAnsi="Times New Roman" w:cs="Times New Roman"/>
          <w:sz w:val="24"/>
        </w:rPr>
        <w:t xml:space="preserve"> nurodytas konkretus</w:t>
      </w:r>
      <w:r w:rsidR="005A37F5">
        <w:rPr>
          <w:rFonts w:ascii="Times New Roman" w:hAnsi="Times New Roman" w:cs="Times New Roman"/>
          <w:sz w:val="24"/>
        </w:rPr>
        <w:t xml:space="preserve"> perkamo objekto dalių</w:t>
      </w:r>
      <w:r w:rsidR="00465C4D" w:rsidRPr="005A37F5">
        <w:rPr>
          <w:rFonts w:ascii="Times New Roman" w:hAnsi="Times New Roman" w:cs="Times New Roman"/>
          <w:sz w:val="24"/>
        </w:rPr>
        <w:t xml:space="preserve"> modelis ar šaltinis, konkretus procesas, ar prek</w:t>
      </w:r>
      <w:r w:rsidR="005A37F5">
        <w:rPr>
          <w:rFonts w:ascii="Times New Roman" w:hAnsi="Times New Roman" w:cs="Times New Roman"/>
          <w:sz w:val="24"/>
        </w:rPr>
        <w:t xml:space="preserve">ės </w:t>
      </w:r>
      <w:r w:rsidR="00465C4D" w:rsidRPr="005A37F5">
        <w:rPr>
          <w:rFonts w:ascii="Times New Roman" w:hAnsi="Times New Roman" w:cs="Times New Roman"/>
          <w:sz w:val="24"/>
        </w:rPr>
        <w:t>ženklas, patentas, tipai, konkreti kilmė ar gamyba, standartai, protokolai</w:t>
      </w:r>
      <w:r w:rsidR="005A37F5">
        <w:rPr>
          <w:rFonts w:ascii="Times New Roman" w:hAnsi="Times New Roman" w:cs="Times New Roman"/>
          <w:sz w:val="24"/>
        </w:rPr>
        <w:t>, pastarieji gali būti keičiami į lygiaverčius.</w:t>
      </w:r>
    </w:p>
    <w:p w14:paraId="02D783DE" w14:textId="77777777" w:rsidR="00ED5B10" w:rsidRDefault="00ED5B10" w:rsidP="00ED5B10">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6E4F77">
        <w:rPr>
          <w:rFonts w:ascii="Times New Roman" w:hAnsi="Times New Roman" w:cs="Times New Roman"/>
          <w:sz w:val="24"/>
        </w:rPr>
        <w:t>Pirkimas į dalis neskaidomas. Tiekėjas turi pateikti pasiūlymą visai nurodytai prekių apimčiai.</w:t>
      </w:r>
    </w:p>
    <w:p w14:paraId="0B11A4A0" w14:textId="0D89A5B1" w:rsidR="004179EA" w:rsidRPr="006E4F77" w:rsidRDefault="004179EA" w:rsidP="00ED5B10">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Pr>
          <w:rFonts w:ascii="Times New Roman" w:hAnsi="Times New Roman" w:cs="Times New Roman"/>
          <w:sz w:val="24"/>
        </w:rPr>
        <w:t xml:space="preserve">Tikslus perkamų prekių kiekis priklausys nuo konkrečios Perkančiosios organizacijos poreikio. </w:t>
      </w:r>
      <w:r w:rsidRPr="00022485">
        <w:rPr>
          <w:rFonts w:ascii="Times New Roman" w:hAnsi="Times New Roman" w:cs="Times New Roman"/>
          <w:b/>
          <w:bCs/>
          <w:sz w:val="24"/>
        </w:rPr>
        <w:t>Perkančiosios organizacijos neįsipareigoja išpirkti maksimalios sutarties vertės.</w:t>
      </w:r>
    </w:p>
    <w:p w14:paraId="3EC32F1F" w14:textId="20EA8D8E" w:rsidR="00C31722" w:rsidRPr="00C32879" w:rsidRDefault="00C31722" w:rsidP="00ED5B10">
      <w:pPr>
        <w:pStyle w:val="BodyTextBullet1"/>
        <w:numPr>
          <w:ilvl w:val="0"/>
          <w:numId w:val="0"/>
        </w:numPr>
        <w:tabs>
          <w:tab w:val="clear" w:pos="230"/>
          <w:tab w:val="left" w:pos="1134"/>
        </w:tabs>
        <w:spacing w:after="0"/>
        <w:jc w:val="both"/>
        <w:rPr>
          <w:b/>
        </w:rPr>
      </w:pPr>
    </w:p>
    <w:p w14:paraId="7B73C0FD" w14:textId="7C114CFB" w:rsidR="0038505D" w:rsidRPr="00C32879" w:rsidRDefault="0038505D" w:rsidP="000D098D">
      <w:pPr>
        <w:keepNext/>
        <w:tabs>
          <w:tab w:val="left" w:pos="426"/>
        </w:tabs>
        <w:jc w:val="center"/>
        <w:outlineLvl w:val="0"/>
        <w:rPr>
          <w:b/>
          <w:lang w:val="lt-LT"/>
        </w:rPr>
      </w:pPr>
      <w:r w:rsidRPr="00C32879">
        <w:rPr>
          <w:b/>
          <w:lang w:val="lt-LT"/>
        </w:rPr>
        <w:t>III SKYRIUS</w:t>
      </w:r>
    </w:p>
    <w:p w14:paraId="22BFA432" w14:textId="77777777" w:rsidR="0038505D" w:rsidRPr="00C32879" w:rsidRDefault="0076497B" w:rsidP="000D098D">
      <w:pPr>
        <w:keepNext/>
        <w:tabs>
          <w:tab w:val="left" w:pos="426"/>
        </w:tabs>
        <w:jc w:val="center"/>
        <w:outlineLvl w:val="0"/>
        <w:rPr>
          <w:b/>
          <w:bCs/>
          <w:lang w:val="lt-LT"/>
        </w:rPr>
      </w:pPr>
      <w:r w:rsidRPr="00C32879">
        <w:rPr>
          <w:b/>
          <w:bCs/>
          <w:lang w:val="lt-LT"/>
        </w:rPr>
        <w:t>REIKALAVIMAI TIEKĖJAMS</w:t>
      </w:r>
    </w:p>
    <w:p w14:paraId="2D0AD66D" w14:textId="77777777" w:rsidR="00324A1C" w:rsidRPr="00C32879" w:rsidRDefault="00324A1C" w:rsidP="000D098D">
      <w:pPr>
        <w:ind w:firstLine="720"/>
        <w:jc w:val="both"/>
        <w:outlineLvl w:val="3"/>
        <w:rPr>
          <w:lang w:val="lt-LT"/>
        </w:rPr>
      </w:pPr>
    </w:p>
    <w:p w14:paraId="12300798" w14:textId="28D00742" w:rsidR="00465C4D" w:rsidRPr="00465C4D" w:rsidRDefault="005A37F5" w:rsidP="00A84430">
      <w:pPr>
        <w:pStyle w:val="Body2"/>
        <w:numPr>
          <w:ilvl w:val="0"/>
          <w:numId w:val="1"/>
        </w:numPr>
        <w:tabs>
          <w:tab w:val="left" w:pos="1106"/>
        </w:tabs>
        <w:spacing w:after="0"/>
        <w:ind w:left="0" w:firstLine="728"/>
        <w:rPr>
          <w:b/>
          <w:bCs/>
          <w:color w:val="auto"/>
          <w:sz w:val="24"/>
          <w:szCs w:val="24"/>
          <w:lang w:val="lt-LT"/>
        </w:rPr>
      </w:pPr>
      <w:bookmarkStart w:id="3" w:name="_Hlk494973867"/>
      <w:r>
        <w:rPr>
          <w:b/>
          <w:bCs/>
          <w:color w:val="auto"/>
          <w:sz w:val="24"/>
          <w:szCs w:val="24"/>
          <w:lang w:val="lt-LT"/>
        </w:rPr>
        <w:t xml:space="preserve">Perkančioji organizacija netikrina, </w:t>
      </w:r>
      <w:r w:rsidR="00465C4D" w:rsidRPr="004326E4">
        <w:rPr>
          <w:color w:val="auto"/>
          <w:sz w:val="24"/>
          <w:szCs w:val="24"/>
          <w:lang w:val="lt-LT"/>
        </w:rPr>
        <w:t xml:space="preserve"> </w:t>
      </w:r>
      <w:r w:rsidRPr="004E5215">
        <w:rPr>
          <w:color w:val="auto"/>
          <w:sz w:val="24"/>
          <w:szCs w:val="24"/>
          <w:lang w:val="lt-LT"/>
        </w:rPr>
        <w:t>ar yra Viešųjų pirkimų įstatymo 46 straipsnyje numatyti tiekėjo pašalinimo pagrindai</w:t>
      </w:r>
      <w:r>
        <w:rPr>
          <w:color w:val="auto"/>
          <w:sz w:val="24"/>
          <w:szCs w:val="24"/>
          <w:lang w:val="lt-LT"/>
        </w:rPr>
        <w:t xml:space="preserve">, </w:t>
      </w:r>
      <w:bookmarkStart w:id="4" w:name="_Hlk189746364"/>
      <w:r>
        <w:rPr>
          <w:color w:val="auto"/>
          <w:sz w:val="24"/>
          <w:szCs w:val="24"/>
          <w:lang w:val="lt-LT"/>
        </w:rPr>
        <w:t xml:space="preserve">išskyrus pašalinimo pagrindą pagal </w:t>
      </w:r>
      <w:r w:rsidRPr="004E5215">
        <w:rPr>
          <w:color w:val="auto"/>
          <w:sz w:val="24"/>
          <w:szCs w:val="24"/>
          <w:lang w:val="lt-LT"/>
        </w:rPr>
        <w:t>Viešųjų pirkimų įstatymo</w:t>
      </w:r>
      <w:r w:rsidRPr="00904863">
        <w:rPr>
          <w:color w:val="auto"/>
          <w:sz w:val="24"/>
          <w:szCs w:val="24"/>
          <w:lang w:val="lt-LT"/>
        </w:rPr>
        <w:t xml:space="preserve"> 46 straipsnio 2¹ dal</w:t>
      </w:r>
      <w:r>
        <w:rPr>
          <w:color w:val="auto"/>
          <w:sz w:val="24"/>
          <w:szCs w:val="24"/>
          <w:lang w:val="lt-LT"/>
        </w:rPr>
        <w:t>į.</w:t>
      </w:r>
      <w:bookmarkEnd w:id="4"/>
      <w:r w:rsidRPr="00455018">
        <w:rPr>
          <w:lang w:val="lt-LT"/>
        </w:rPr>
        <w:t xml:space="preserve"> </w:t>
      </w:r>
      <w:r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Pr>
          <w:b/>
          <w:bCs/>
          <w:color w:val="auto"/>
          <w:sz w:val="24"/>
          <w:szCs w:val="24"/>
          <w:lang w:val="lt-LT"/>
        </w:rPr>
        <w:t xml:space="preserve"> </w:t>
      </w:r>
      <w:r w:rsidRPr="0034717F">
        <w:rPr>
          <w:b/>
          <w:bCs/>
          <w:color w:val="auto"/>
          <w:sz w:val="24"/>
          <w:szCs w:val="24"/>
          <w:lang w:val="lt-LT"/>
        </w:rPr>
        <w:t xml:space="preserve">Iš </w:t>
      </w:r>
      <w:r>
        <w:rPr>
          <w:b/>
          <w:bCs/>
          <w:color w:val="auto"/>
          <w:sz w:val="24"/>
          <w:szCs w:val="24"/>
          <w:lang w:val="lt-LT"/>
        </w:rPr>
        <w:t>tiekėjų</w:t>
      </w:r>
      <w:r w:rsidRPr="0034717F">
        <w:rPr>
          <w:b/>
          <w:bCs/>
          <w:color w:val="auto"/>
          <w:sz w:val="24"/>
          <w:szCs w:val="24"/>
          <w:lang w:val="lt-LT"/>
        </w:rPr>
        <w:t xml:space="preserve"> </w:t>
      </w:r>
      <w:r>
        <w:rPr>
          <w:b/>
          <w:bCs/>
          <w:color w:val="auto"/>
          <w:sz w:val="24"/>
          <w:szCs w:val="24"/>
          <w:lang w:val="lt-LT"/>
        </w:rPr>
        <w:t xml:space="preserve">pašalinimo pagrindo nebuvimą </w:t>
      </w:r>
      <w:r w:rsidRPr="0034717F">
        <w:rPr>
          <w:b/>
          <w:bCs/>
          <w:color w:val="auto"/>
          <w:sz w:val="24"/>
          <w:szCs w:val="24"/>
          <w:lang w:val="lt-LT"/>
        </w:rPr>
        <w:t>įrodančių dokumentų</w:t>
      </w:r>
      <w:r>
        <w:rPr>
          <w:b/>
          <w:bCs/>
          <w:color w:val="auto"/>
          <w:sz w:val="24"/>
          <w:szCs w:val="24"/>
          <w:lang w:val="lt-LT"/>
        </w:rPr>
        <w:t xml:space="preserve"> nereikalauja</w:t>
      </w:r>
      <w:r>
        <w:rPr>
          <w:rFonts w:cs="Times New Roman"/>
          <w:b/>
          <w:bCs/>
          <w:sz w:val="24"/>
          <w:lang w:val="lt-LT"/>
        </w:rPr>
        <w:t>ma, tačiau su</w:t>
      </w:r>
      <w:r w:rsidRPr="0034717F">
        <w:rPr>
          <w:rFonts w:cs="Times New Roman"/>
          <w:b/>
          <w:bCs/>
          <w:sz w:val="24"/>
          <w:lang w:val="lt-LT"/>
        </w:rPr>
        <w:t xml:space="preserve"> pasiūlymu </w:t>
      </w:r>
      <w:r>
        <w:rPr>
          <w:rFonts w:cs="Times New Roman"/>
          <w:b/>
          <w:bCs/>
          <w:sz w:val="24"/>
          <w:lang w:val="lt-LT"/>
        </w:rPr>
        <w:t>tiekėjas turi pateikti</w:t>
      </w:r>
      <w:r w:rsidRPr="0034717F">
        <w:rPr>
          <w:rFonts w:cs="Times New Roman"/>
          <w:b/>
          <w:bCs/>
          <w:sz w:val="24"/>
          <w:lang w:val="lt-LT"/>
        </w:rPr>
        <w:t xml:space="preserve"> Tiekėjo deklaracij</w:t>
      </w:r>
      <w:r>
        <w:rPr>
          <w:rFonts w:cs="Times New Roman"/>
          <w:b/>
          <w:bCs/>
          <w:sz w:val="24"/>
          <w:lang w:val="lt-LT"/>
        </w:rPr>
        <w:t>ą</w:t>
      </w:r>
      <w:r w:rsidRPr="0034717F">
        <w:rPr>
          <w:rFonts w:cs="Times New Roman"/>
          <w:b/>
          <w:bCs/>
          <w:sz w:val="24"/>
          <w:lang w:val="lt-LT"/>
        </w:rPr>
        <w:t xml:space="preserve"> </w:t>
      </w:r>
      <w:r w:rsidRPr="0034717F">
        <w:rPr>
          <w:rFonts w:cs="Times New Roman"/>
          <w:sz w:val="24"/>
          <w:lang w:val="lt-LT"/>
        </w:rPr>
        <w:t>(toliau – Tiekėjo deklaracija</w:t>
      </w:r>
      <w:r>
        <w:rPr>
          <w:rFonts w:cs="Times New Roman"/>
          <w:sz w:val="24"/>
          <w:lang w:val="lt-LT"/>
        </w:rPr>
        <w:t xml:space="preserve">, </w:t>
      </w:r>
      <w:r w:rsidRPr="0034717F">
        <w:rPr>
          <w:rFonts w:cs="Times New Roman"/>
          <w:sz w:val="24"/>
          <w:lang w:val="lt-LT"/>
        </w:rPr>
        <w:t xml:space="preserve">parengta pagal pirkimo sąlygų </w:t>
      </w:r>
      <w:r>
        <w:rPr>
          <w:rFonts w:cs="Times New Roman"/>
          <w:sz w:val="24"/>
          <w:lang w:val="lt-LT"/>
        </w:rPr>
        <w:t>3</w:t>
      </w:r>
      <w:r w:rsidRPr="0034717F">
        <w:rPr>
          <w:rFonts w:cs="Times New Roman"/>
          <w:sz w:val="24"/>
          <w:lang w:val="lt-LT"/>
        </w:rPr>
        <w:t xml:space="preserve"> priedą).</w:t>
      </w:r>
    </w:p>
    <w:p w14:paraId="51B24872" w14:textId="720A5A1D" w:rsidR="00A84430" w:rsidRPr="00C32879" w:rsidRDefault="00A84430" w:rsidP="00A84430">
      <w:pPr>
        <w:pStyle w:val="Body2"/>
        <w:numPr>
          <w:ilvl w:val="0"/>
          <w:numId w:val="1"/>
        </w:numPr>
        <w:tabs>
          <w:tab w:val="left" w:pos="1106"/>
        </w:tabs>
        <w:spacing w:after="0"/>
        <w:ind w:left="0" w:firstLine="728"/>
        <w:rPr>
          <w:b/>
          <w:bCs/>
          <w:color w:val="auto"/>
          <w:sz w:val="24"/>
          <w:szCs w:val="24"/>
          <w:lang w:val="lt-LT"/>
        </w:rPr>
      </w:pPr>
      <w:r w:rsidRPr="00C32879">
        <w:rPr>
          <w:rFonts w:eastAsia="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C32879"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1E6627" w:rsidRPr="008754F9" w14:paraId="52423EBD" w14:textId="77777777" w:rsidTr="00F323FB">
        <w:tc>
          <w:tcPr>
            <w:tcW w:w="810" w:type="dxa"/>
            <w:vAlign w:val="center"/>
          </w:tcPr>
          <w:p w14:paraId="04222778" w14:textId="77777777" w:rsidR="001E6627" w:rsidRPr="008754F9" w:rsidRDefault="001E6627" w:rsidP="00F323FB">
            <w:pPr>
              <w:widowControl w:val="0"/>
              <w:jc w:val="center"/>
              <w:rPr>
                <w:b/>
                <w:sz w:val="20"/>
                <w:szCs w:val="20"/>
                <w:lang w:val="lt-LT"/>
              </w:rPr>
            </w:pPr>
            <w:bookmarkStart w:id="5" w:name="_Hlk531090020"/>
            <w:r w:rsidRPr="008754F9">
              <w:rPr>
                <w:b/>
                <w:sz w:val="20"/>
                <w:szCs w:val="20"/>
                <w:lang w:val="lt-LT"/>
              </w:rPr>
              <w:t>Eil. Nr.</w:t>
            </w:r>
          </w:p>
        </w:tc>
        <w:tc>
          <w:tcPr>
            <w:tcW w:w="4714" w:type="dxa"/>
            <w:vAlign w:val="center"/>
          </w:tcPr>
          <w:p w14:paraId="2D50D367" w14:textId="77777777" w:rsidR="001E6627" w:rsidRPr="008754F9" w:rsidRDefault="001E6627" w:rsidP="00F323FB">
            <w:pPr>
              <w:widowControl w:val="0"/>
              <w:jc w:val="center"/>
              <w:rPr>
                <w:b/>
                <w:sz w:val="20"/>
                <w:szCs w:val="20"/>
                <w:lang w:val="lt-LT"/>
              </w:rPr>
            </w:pPr>
            <w:r w:rsidRPr="008754F9">
              <w:rPr>
                <w:b/>
                <w:sz w:val="20"/>
                <w:szCs w:val="20"/>
                <w:lang w:val="lt-LT"/>
              </w:rPr>
              <w:t>Kvalifikacijos reikalavimai</w:t>
            </w:r>
          </w:p>
        </w:tc>
        <w:tc>
          <w:tcPr>
            <w:tcW w:w="4104" w:type="dxa"/>
            <w:vAlign w:val="center"/>
          </w:tcPr>
          <w:p w14:paraId="10CAE1B9" w14:textId="77777777" w:rsidR="001E6627" w:rsidRPr="008754F9" w:rsidRDefault="001E6627" w:rsidP="00F323FB">
            <w:pPr>
              <w:widowControl w:val="0"/>
              <w:jc w:val="center"/>
              <w:rPr>
                <w:b/>
                <w:sz w:val="20"/>
                <w:szCs w:val="20"/>
                <w:lang w:val="lt-LT"/>
              </w:rPr>
            </w:pPr>
            <w:r w:rsidRPr="008754F9">
              <w:rPr>
                <w:b/>
                <w:sz w:val="20"/>
                <w:szCs w:val="20"/>
                <w:lang w:val="lt-LT"/>
              </w:rPr>
              <w:t>Patvirtinančių dokumentų sąrašas</w:t>
            </w:r>
          </w:p>
        </w:tc>
      </w:tr>
      <w:tr w:rsidR="001E6627" w:rsidRPr="008754F9" w14:paraId="5468B58D" w14:textId="77777777" w:rsidTr="00F323FB">
        <w:tc>
          <w:tcPr>
            <w:tcW w:w="9628" w:type="dxa"/>
            <w:gridSpan w:val="3"/>
            <w:vAlign w:val="center"/>
          </w:tcPr>
          <w:p w14:paraId="526DABE8" w14:textId="77777777" w:rsidR="001E6627" w:rsidRPr="008754F9" w:rsidRDefault="001E6627" w:rsidP="00F323FB">
            <w:pPr>
              <w:widowControl w:val="0"/>
              <w:jc w:val="center"/>
              <w:rPr>
                <w:b/>
                <w:sz w:val="20"/>
                <w:szCs w:val="20"/>
                <w:lang w:val="lt-LT"/>
              </w:rPr>
            </w:pPr>
            <w:r w:rsidRPr="008754F9">
              <w:rPr>
                <w:b/>
                <w:sz w:val="20"/>
                <w:szCs w:val="20"/>
                <w:lang w:val="lt-LT"/>
              </w:rPr>
              <w:t>Teisė verstis veikla</w:t>
            </w:r>
          </w:p>
        </w:tc>
      </w:tr>
      <w:bookmarkEnd w:id="5"/>
      <w:tr w:rsidR="001E6627" w:rsidRPr="004E241C" w14:paraId="0B4277CE" w14:textId="77777777" w:rsidTr="00F323FB">
        <w:tc>
          <w:tcPr>
            <w:tcW w:w="810" w:type="dxa"/>
          </w:tcPr>
          <w:p w14:paraId="5009CCFF" w14:textId="31F304BB" w:rsidR="001E6627" w:rsidRPr="008754F9" w:rsidRDefault="001E6627" w:rsidP="00F323FB">
            <w:pPr>
              <w:widowControl w:val="0"/>
              <w:jc w:val="center"/>
              <w:rPr>
                <w:b/>
                <w:sz w:val="20"/>
                <w:szCs w:val="20"/>
                <w:lang w:val="lt-LT"/>
              </w:rPr>
            </w:pPr>
            <w:r>
              <w:rPr>
                <w:bCs/>
                <w:sz w:val="20"/>
                <w:szCs w:val="20"/>
                <w:lang w:val="lt-LT"/>
              </w:rPr>
              <w:t>2</w:t>
            </w:r>
            <w:r w:rsidR="00465C4D">
              <w:rPr>
                <w:bCs/>
                <w:sz w:val="20"/>
                <w:szCs w:val="20"/>
                <w:lang w:val="lt-LT"/>
              </w:rPr>
              <w:t>4</w:t>
            </w:r>
            <w:r w:rsidRPr="008754F9">
              <w:rPr>
                <w:bCs/>
                <w:sz w:val="20"/>
                <w:szCs w:val="20"/>
                <w:lang w:val="lt-LT"/>
              </w:rPr>
              <w:t xml:space="preserve">.1. </w:t>
            </w:r>
          </w:p>
        </w:tc>
        <w:tc>
          <w:tcPr>
            <w:tcW w:w="4714" w:type="dxa"/>
            <w:vAlign w:val="center"/>
          </w:tcPr>
          <w:p w14:paraId="230A2642" w14:textId="1CE5342D" w:rsidR="001E6627" w:rsidRDefault="001E6627" w:rsidP="00F323FB">
            <w:pPr>
              <w:rPr>
                <w:bCs/>
                <w:sz w:val="20"/>
                <w:szCs w:val="20"/>
                <w:lang w:val="lt-LT"/>
              </w:rPr>
            </w:pPr>
            <w:r w:rsidRPr="00BD4AF2">
              <w:rPr>
                <w:bCs/>
                <w:sz w:val="20"/>
                <w:szCs w:val="20"/>
                <w:lang w:val="lt-LT"/>
              </w:rPr>
              <w:t xml:space="preserve">Tiekėjas turi teisę verstis </w:t>
            </w:r>
            <w:r>
              <w:rPr>
                <w:bCs/>
                <w:sz w:val="20"/>
                <w:szCs w:val="20"/>
                <w:lang w:val="lt-LT"/>
              </w:rPr>
              <w:t xml:space="preserve">akmens anglies kuro </w:t>
            </w:r>
            <w:r w:rsidRPr="00BD4AF2">
              <w:rPr>
                <w:bCs/>
                <w:sz w:val="20"/>
                <w:szCs w:val="20"/>
                <w:lang w:val="lt-LT"/>
              </w:rPr>
              <w:t>prekybos</w:t>
            </w:r>
            <w:r>
              <w:rPr>
                <w:bCs/>
                <w:sz w:val="20"/>
                <w:szCs w:val="20"/>
                <w:lang w:val="lt-LT"/>
              </w:rPr>
              <w:t xml:space="preserve"> ar panašia</w:t>
            </w:r>
            <w:r w:rsidRPr="00BD4AF2">
              <w:rPr>
                <w:bCs/>
                <w:sz w:val="20"/>
                <w:szCs w:val="20"/>
                <w:lang w:val="lt-LT"/>
              </w:rPr>
              <w:t xml:space="preserve"> veikla.</w:t>
            </w:r>
          </w:p>
          <w:p w14:paraId="576A80BA" w14:textId="77777777" w:rsidR="001E6627" w:rsidRDefault="001E6627" w:rsidP="00F323FB">
            <w:pPr>
              <w:rPr>
                <w:bCs/>
                <w:sz w:val="20"/>
                <w:szCs w:val="20"/>
                <w:lang w:val="lt-LT"/>
              </w:rPr>
            </w:pPr>
          </w:p>
          <w:p w14:paraId="2BD935BD" w14:textId="77777777" w:rsidR="001E6627" w:rsidRPr="00FA18F5" w:rsidRDefault="001E6627" w:rsidP="00F323FB">
            <w:pPr>
              <w:jc w:val="both"/>
              <w:rPr>
                <w:bCs/>
                <w:i/>
                <w:iCs/>
                <w:sz w:val="20"/>
                <w:szCs w:val="20"/>
                <w:lang w:val="lt-LT"/>
              </w:rPr>
            </w:pPr>
            <w:r w:rsidRPr="00FA18F5">
              <w:rPr>
                <w:bCs/>
                <w:i/>
                <w:iCs/>
                <w:sz w:val="20"/>
                <w:szCs w:val="20"/>
                <w:lang w:val="lt-LT"/>
              </w:rPr>
              <w:t>PASTABA.</w:t>
            </w:r>
          </w:p>
          <w:p w14:paraId="46EF6927"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rPr>
              <w:t>J</w:t>
            </w:r>
            <w:r w:rsidRPr="00FA18F5">
              <w:rPr>
                <w:bCs/>
                <w:i/>
                <w:sz w:val="20"/>
                <w:szCs w:val="20"/>
                <w:lang w:val="lt-LT" w:eastAsia="lt-LT"/>
              </w:rPr>
              <w:t xml:space="preserve">eigu pasiūlymą teikia ūkio subjektų grupė – reikalavimą turi atitikti kiekvienas ūkio subjektų grupės narys, pagal jų prisiimamus įsipareigojimus pirkimo sutarčiai vykdyti. Jeigu ūkio subjektų grupės narys </w:t>
            </w:r>
            <w:r>
              <w:rPr>
                <w:bCs/>
                <w:i/>
                <w:sz w:val="20"/>
                <w:szCs w:val="20"/>
                <w:lang w:val="lt-LT" w:eastAsia="lt-LT"/>
              </w:rPr>
              <w:t>tieks prekes,</w:t>
            </w:r>
            <w:r w:rsidRPr="00FA18F5">
              <w:rPr>
                <w:bCs/>
                <w:i/>
                <w:sz w:val="20"/>
                <w:szCs w:val="20"/>
                <w:lang w:val="lt-LT" w:eastAsia="lt-LT"/>
              </w:rPr>
              <w:t xml:space="preserve"> jis turi atitikti šį reikalavimą. Jeigu ūkio subjektų grupės narys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ūkio subjektų grupės narys privalo turėti teisę verstis ta veikla, kurią vykdys įgyvendinant pirkimo sutartį.</w:t>
            </w:r>
          </w:p>
          <w:p w14:paraId="69A1E0AC"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eastAsia="lt-LT"/>
              </w:rPr>
              <w:t>Kitas ūkio subjektas* privalo turėti teisę verstis ta veikla, kuriai jis pasitelkiamas.</w:t>
            </w:r>
            <w:r w:rsidRPr="00FA18F5">
              <w:rPr>
                <w:rFonts w:eastAsia="Calibri"/>
                <w:bCs/>
                <w:i/>
                <w:sz w:val="20"/>
                <w:szCs w:val="20"/>
                <w:lang w:val="lt-LT"/>
              </w:rPr>
              <w:t xml:space="preserve"> </w:t>
            </w:r>
            <w:r w:rsidRPr="00FA18F5">
              <w:rPr>
                <w:bCs/>
                <w:i/>
                <w:sz w:val="20"/>
                <w:szCs w:val="20"/>
                <w:lang w:val="lt-LT" w:eastAsia="lt-LT"/>
              </w:rPr>
              <w:t xml:space="preserve">Jeigu kitas ūkio subjektas </w:t>
            </w:r>
            <w:r>
              <w:rPr>
                <w:bCs/>
                <w:i/>
                <w:sz w:val="20"/>
                <w:szCs w:val="20"/>
                <w:lang w:val="lt-LT" w:eastAsia="lt-LT"/>
              </w:rPr>
              <w:t xml:space="preserve">tieks prekes, </w:t>
            </w:r>
            <w:r w:rsidRPr="00FA18F5">
              <w:rPr>
                <w:bCs/>
                <w:i/>
                <w:sz w:val="20"/>
                <w:szCs w:val="20"/>
                <w:lang w:val="lt-LT" w:eastAsia="lt-LT"/>
              </w:rPr>
              <w:t xml:space="preserve">jis turi atitikti šį reikalavimą. Jeigu kitas ūkio subjektas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kitas ūkio subjektas privalo turėti teisę verstis ta veikla, kurią vykdys įgyvendinant pirkimo sutartį.</w:t>
            </w:r>
          </w:p>
          <w:p w14:paraId="023508B8"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eastAsia="lt-LT"/>
              </w:rPr>
              <w:t>Subtiekėjas** privalo turėti teisę verstis ta veikla, kuriai jis pasitelkiamas.</w:t>
            </w:r>
            <w:r w:rsidRPr="00FA18F5">
              <w:rPr>
                <w:rFonts w:eastAsia="Calibri"/>
                <w:bCs/>
                <w:i/>
                <w:sz w:val="20"/>
                <w:szCs w:val="20"/>
                <w:lang w:val="lt-LT" w:eastAsia="lt-LT"/>
              </w:rPr>
              <w:t xml:space="preserve"> </w:t>
            </w:r>
            <w:r w:rsidRPr="00FA18F5">
              <w:rPr>
                <w:bCs/>
                <w:i/>
                <w:sz w:val="20"/>
                <w:szCs w:val="20"/>
                <w:lang w:val="lt-LT" w:eastAsia="lt-LT"/>
              </w:rPr>
              <w:t xml:space="preserve">Jeigu subtiekėjas </w:t>
            </w:r>
            <w:r>
              <w:rPr>
                <w:bCs/>
                <w:i/>
                <w:sz w:val="20"/>
                <w:szCs w:val="20"/>
                <w:lang w:val="lt-LT" w:eastAsia="lt-LT"/>
              </w:rPr>
              <w:t>tieks prekes,</w:t>
            </w:r>
            <w:r w:rsidRPr="00FA18F5">
              <w:rPr>
                <w:bCs/>
                <w:i/>
                <w:sz w:val="20"/>
                <w:szCs w:val="20"/>
                <w:lang w:val="lt-LT" w:eastAsia="lt-LT"/>
              </w:rPr>
              <w:t xml:space="preserve"> jis turi atitikti šį reikalavimą. Jeigu subtiekėjas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subtiekėjas privalo turėti teisę verstis ta veikla, kurią vykdys įgyvendinant pirkimo sutartį.</w:t>
            </w:r>
          </w:p>
          <w:p w14:paraId="479C3357" w14:textId="77777777" w:rsidR="001E6627" w:rsidRPr="00BD4AF2" w:rsidRDefault="001E6627" w:rsidP="00F323FB">
            <w:pPr>
              <w:tabs>
                <w:tab w:val="left" w:pos="211"/>
              </w:tabs>
              <w:jc w:val="both"/>
              <w:rPr>
                <w:bCs/>
                <w:i/>
                <w:sz w:val="20"/>
                <w:szCs w:val="20"/>
                <w:lang w:val="lt-LT"/>
              </w:rPr>
            </w:pPr>
          </w:p>
          <w:p w14:paraId="4E6A68CC" w14:textId="77777777" w:rsidR="001E6627" w:rsidRPr="00BD4AF2" w:rsidRDefault="001E6627" w:rsidP="00F323FB">
            <w:pPr>
              <w:jc w:val="both"/>
              <w:rPr>
                <w:bCs/>
                <w:i/>
                <w:iCs/>
                <w:sz w:val="20"/>
                <w:szCs w:val="20"/>
                <w:lang w:val="lt-LT"/>
              </w:rPr>
            </w:pPr>
            <w:r w:rsidRPr="00BD4AF2">
              <w:rPr>
                <w:bCs/>
                <w:i/>
                <w:iCs/>
                <w:sz w:val="20"/>
                <w:szCs w:val="20"/>
                <w:lang w:val="lt-LT"/>
              </w:rPr>
              <w:t>*</w:t>
            </w:r>
            <w:r w:rsidRPr="001E6627">
              <w:rPr>
                <w:bCs/>
                <w:i/>
                <w:iCs/>
                <w:lang w:val="lt-LT"/>
              </w:rPr>
              <w:t xml:space="preserve"> </w:t>
            </w:r>
            <w:r w:rsidRPr="00BD4AF2">
              <w:rPr>
                <w:bCs/>
                <w:i/>
                <w:iCs/>
                <w:sz w:val="20"/>
                <w:szCs w:val="20"/>
                <w:lang w:val="lt-LT"/>
              </w:rPr>
              <w:t xml:space="preserve">Ūkio subjektas, kurio pajėgumais remiamasi – tiekėjo pirkimo sutarties vykdymui pasitelkiamas trečiasis </w:t>
            </w:r>
            <w:r w:rsidRPr="00BD4AF2">
              <w:rPr>
                <w:bCs/>
                <w:i/>
                <w:iCs/>
                <w:sz w:val="20"/>
                <w:szCs w:val="20"/>
                <w:lang w:val="lt-LT"/>
              </w:rPr>
              <w:lastRenderedPageBreak/>
              <w:t>asmuo, kurio kvalifikacija tiekėjas remiasi, kad atitiktų kvalifikacijos reikalavimus.</w:t>
            </w:r>
          </w:p>
          <w:p w14:paraId="634342EF" w14:textId="77777777" w:rsidR="001E6627" w:rsidRPr="008754F9" w:rsidRDefault="001E6627" w:rsidP="00F323FB">
            <w:pPr>
              <w:widowControl w:val="0"/>
              <w:jc w:val="both"/>
              <w:rPr>
                <w:b/>
                <w:sz w:val="20"/>
                <w:szCs w:val="20"/>
                <w:lang w:val="lt-LT"/>
              </w:rPr>
            </w:pPr>
            <w:r w:rsidRPr="00BD4AF2">
              <w:rPr>
                <w:bCs/>
                <w:i/>
                <w:iCs/>
                <w:sz w:val="20"/>
                <w:szCs w:val="20"/>
                <w:lang w:val="lt-LT"/>
              </w:rPr>
              <w:t>**</w:t>
            </w:r>
            <w:r w:rsidRPr="001E6627">
              <w:rPr>
                <w:bCs/>
                <w:i/>
                <w:iCs/>
                <w:lang w:val="lt-LT"/>
              </w:rPr>
              <w:t xml:space="preserve"> </w:t>
            </w:r>
            <w:r w:rsidRPr="00BD4AF2">
              <w:rPr>
                <w:bCs/>
                <w:i/>
                <w:iCs/>
                <w:sz w:val="20"/>
                <w:szCs w:val="20"/>
                <w:lang w:val="lt-LT"/>
              </w:rPr>
              <w:t>Subtiekėjas – tiekėjo pirkimo sutarties vykdymui pasitelkiamas trečiasis asmuo, kurio kvalifikacija tiekėjas nesiremia, kad atitiktų kvalifikacijos reikalavimus.</w:t>
            </w:r>
          </w:p>
        </w:tc>
        <w:tc>
          <w:tcPr>
            <w:tcW w:w="4104" w:type="dxa"/>
          </w:tcPr>
          <w:p w14:paraId="36F65845" w14:textId="77777777" w:rsidR="001E6627" w:rsidRPr="001E6627" w:rsidRDefault="001E6627" w:rsidP="001E6627">
            <w:pPr>
              <w:widowControl w:val="0"/>
              <w:shd w:val="clear" w:color="auto" w:fill="FFFFFF" w:themeFill="background1"/>
              <w:jc w:val="both"/>
              <w:rPr>
                <w:sz w:val="20"/>
                <w:szCs w:val="20"/>
                <w:lang w:val="lt-LT"/>
              </w:rPr>
            </w:pPr>
            <w:r w:rsidRPr="001E6627">
              <w:rPr>
                <w:sz w:val="20"/>
                <w:szCs w:val="20"/>
                <w:lang w:val="lt-LT"/>
              </w:rPr>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266BA916" w14:textId="645BF5EC" w:rsidR="001E6627" w:rsidRPr="008754F9" w:rsidRDefault="001E6627" w:rsidP="00F323FB">
            <w:pPr>
              <w:widowControl w:val="0"/>
              <w:jc w:val="both"/>
              <w:rPr>
                <w:b/>
                <w:sz w:val="20"/>
                <w:szCs w:val="20"/>
                <w:lang w:val="lt-LT"/>
              </w:rPr>
            </w:pPr>
          </w:p>
        </w:tc>
      </w:tr>
    </w:tbl>
    <w:p w14:paraId="753707E8" w14:textId="77777777" w:rsidR="00A84430" w:rsidRPr="00C32879" w:rsidRDefault="00A84430" w:rsidP="00A84430">
      <w:pPr>
        <w:pStyle w:val="Body2"/>
        <w:tabs>
          <w:tab w:val="left" w:pos="1106"/>
          <w:tab w:val="left" w:pos="1134"/>
        </w:tabs>
        <w:spacing w:after="0"/>
        <w:ind w:left="480"/>
        <w:rPr>
          <w:color w:val="auto"/>
          <w:sz w:val="10"/>
          <w:szCs w:val="10"/>
          <w:lang w:val="lt-LT"/>
        </w:rPr>
      </w:pPr>
    </w:p>
    <w:p w14:paraId="71B05729" w14:textId="2B0BD676" w:rsidR="000E4F30" w:rsidRPr="001E6627" w:rsidRDefault="00771F4B" w:rsidP="00086D3A">
      <w:pPr>
        <w:pStyle w:val="Body2"/>
        <w:numPr>
          <w:ilvl w:val="0"/>
          <w:numId w:val="1"/>
        </w:numPr>
        <w:tabs>
          <w:tab w:val="left" w:pos="1134"/>
        </w:tabs>
        <w:spacing w:after="0"/>
        <w:ind w:left="0" w:firstLine="742"/>
        <w:rPr>
          <w:color w:val="auto"/>
          <w:sz w:val="24"/>
          <w:szCs w:val="24"/>
          <w:lang w:val="lt-LT"/>
        </w:rPr>
      </w:pPr>
      <w:r>
        <w:rPr>
          <w:color w:val="auto"/>
          <w:sz w:val="24"/>
          <w:szCs w:val="24"/>
          <w:lang w:val="lt-LT"/>
        </w:rPr>
        <w:t>N</w:t>
      </w:r>
      <w:r w:rsidR="001E6627" w:rsidRPr="001E6627">
        <w:rPr>
          <w:color w:val="auto"/>
          <w:sz w:val="24"/>
          <w:szCs w:val="24"/>
          <w:lang w:val="lt-LT"/>
        </w:rPr>
        <w:t>e</w:t>
      </w:r>
      <w:r w:rsidR="00A84430" w:rsidRPr="001E6627">
        <w:rPr>
          <w:color w:val="auto"/>
          <w:sz w:val="24"/>
          <w:szCs w:val="24"/>
          <w:lang w:val="lt-LT"/>
        </w:rPr>
        <w:t>reikalauja</w:t>
      </w:r>
      <w:r w:rsidR="005A37F5">
        <w:rPr>
          <w:color w:val="auto"/>
          <w:sz w:val="24"/>
          <w:szCs w:val="24"/>
          <w:lang w:val="lt-LT"/>
        </w:rPr>
        <w:t>ma</w:t>
      </w:r>
      <w:r w:rsidR="00A84430" w:rsidRPr="001E6627">
        <w:rPr>
          <w:color w:val="auto"/>
          <w:sz w:val="24"/>
          <w:szCs w:val="24"/>
          <w:lang w:val="lt-LT"/>
        </w:rPr>
        <w:t xml:space="preserve"> aplinkos apsaugos vadybos siste</w:t>
      </w:r>
      <w:bookmarkStart w:id="6" w:name="_Toc274644028"/>
      <w:bookmarkEnd w:id="3"/>
      <w:r w:rsidR="001E6627" w:rsidRPr="001E6627">
        <w:rPr>
          <w:color w:val="auto"/>
          <w:sz w:val="24"/>
          <w:szCs w:val="24"/>
          <w:lang w:val="lt-LT"/>
        </w:rPr>
        <w:t xml:space="preserve">mos ir (arba) </w:t>
      </w:r>
      <w:r w:rsidR="00BE5AFB" w:rsidRPr="001E6627">
        <w:rPr>
          <w:color w:val="auto"/>
          <w:sz w:val="24"/>
          <w:szCs w:val="24"/>
          <w:lang w:val="lt-LT"/>
        </w:rPr>
        <w:t>kokybės vadybos sistemos standartų taikymo</w:t>
      </w:r>
      <w:r w:rsidR="007D5A0A" w:rsidRPr="001E6627">
        <w:rPr>
          <w:color w:val="auto"/>
          <w:sz w:val="24"/>
          <w:szCs w:val="24"/>
          <w:lang w:val="lt-LT"/>
        </w:rPr>
        <w:t xml:space="preserve">. </w:t>
      </w:r>
    </w:p>
    <w:p w14:paraId="793D6566" w14:textId="559DBA33" w:rsidR="007D5A0A" w:rsidRPr="00C32879" w:rsidRDefault="000E4F30" w:rsidP="009C400A">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C32879">
        <w:rPr>
          <w:color w:val="auto"/>
          <w:sz w:val="24"/>
          <w:szCs w:val="24"/>
          <w:lang w:val="lt-LT"/>
        </w:rPr>
        <w:t xml:space="preserve">Įsigydama prekių ar </w:t>
      </w:r>
      <w:r w:rsidRPr="00924490">
        <w:rPr>
          <w:color w:val="auto"/>
          <w:sz w:val="24"/>
          <w:szCs w:val="24"/>
          <w:lang w:val="lt-LT"/>
        </w:rPr>
        <w:t xml:space="preserve">paslaugų, kurių BVPŽ kodai nurodyti Viešųjų pirkimų įstatymo 92 straipsnio 13 dalyje numatytame sąraše, </w:t>
      </w:r>
      <w:r w:rsidR="00771F4B" w:rsidRPr="00924490">
        <w:rPr>
          <w:color w:val="auto"/>
          <w:sz w:val="24"/>
          <w:szCs w:val="24"/>
          <w:lang w:val="lt-LT"/>
        </w:rPr>
        <w:t xml:space="preserve">Įgaliotoji </w:t>
      </w:r>
      <w:r w:rsidRPr="00924490">
        <w:rPr>
          <w:color w:val="auto"/>
          <w:sz w:val="24"/>
          <w:szCs w:val="24"/>
          <w:lang w:val="lt-LT"/>
        </w:rPr>
        <w:t xml:space="preserve">perkančioji organizacija laiko, kad tiekėjas turi interesų, galinčių kelti grėsmę nacionaliniam saugumui, ir draudžia </w:t>
      </w:r>
      <w:r w:rsidR="0031241C" w:rsidRPr="00924490">
        <w:rPr>
          <w:color w:val="auto"/>
          <w:sz w:val="24"/>
          <w:szCs w:val="24"/>
          <w:lang w:val="lt-LT"/>
        </w:rPr>
        <w:t>viešuosiuose pirkimuose</w:t>
      </w:r>
      <w:r w:rsidRPr="00924490">
        <w:rPr>
          <w:color w:val="auto"/>
          <w:sz w:val="24"/>
          <w:szCs w:val="24"/>
          <w:lang w:val="lt-LT"/>
        </w:rPr>
        <w:t xml:space="preserve"> dalyvauti tiekėjams, jų subtiekėjams ar ūkio </w:t>
      </w:r>
      <w:r w:rsidRPr="00C32879">
        <w:rPr>
          <w:color w:val="auto"/>
          <w:sz w:val="24"/>
          <w:szCs w:val="24"/>
          <w:lang w:val="lt-LT"/>
        </w:rPr>
        <w:t xml:space="preserve">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C32879">
        <w:rPr>
          <w:color w:val="auto"/>
          <w:sz w:val="24"/>
          <w:szCs w:val="24"/>
          <w:lang w:val="lt-LT"/>
        </w:rPr>
        <w:t>R</w:t>
      </w:r>
      <w:r w:rsidR="00C43115" w:rsidRPr="00C32879">
        <w:rPr>
          <w:color w:val="auto"/>
          <w:sz w:val="24"/>
          <w:szCs w:val="24"/>
          <w:lang w:val="lt-LT"/>
        </w:rPr>
        <w:t>eikalavimai dėl nacionalinio saugumo</w:t>
      </w:r>
      <w:r w:rsidR="007D5A0A" w:rsidRPr="00C32879">
        <w:rPr>
          <w:color w:val="auto"/>
          <w:sz w:val="24"/>
          <w:szCs w:val="24"/>
          <w:lang w:val="lt-LT"/>
        </w:rPr>
        <w:t xml:space="preserve"> pagal Viešųjų pirkimų įstatymo </w:t>
      </w:r>
      <w:r w:rsidR="008A6707" w:rsidRPr="00C32879">
        <w:rPr>
          <w:color w:val="auto"/>
          <w:sz w:val="24"/>
          <w:szCs w:val="24"/>
          <w:lang w:val="lt-LT"/>
        </w:rPr>
        <w:t>4</w:t>
      </w:r>
      <w:r w:rsidR="007D5A0A" w:rsidRPr="00C32879">
        <w:rPr>
          <w:color w:val="auto"/>
          <w:sz w:val="24"/>
          <w:szCs w:val="24"/>
          <w:lang w:val="lt-LT"/>
        </w:rPr>
        <w:t xml:space="preserve">7 straipsnio 9 dalį nėra taikomi, nes </w:t>
      </w:r>
      <w:r w:rsidRPr="00C32879">
        <w:rPr>
          <w:color w:val="auto"/>
          <w:sz w:val="24"/>
          <w:szCs w:val="24"/>
          <w:lang w:val="lt-LT"/>
        </w:rPr>
        <w:t xml:space="preserve">šio </w:t>
      </w:r>
      <w:r w:rsidR="007D5A0A" w:rsidRPr="00C32879">
        <w:rPr>
          <w:color w:val="auto"/>
          <w:sz w:val="24"/>
          <w:szCs w:val="24"/>
          <w:shd w:val="clear" w:color="auto" w:fill="FFFFFF"/>
          <w:lang w:val="lt-LT"/>
        </w:rPr>
        <w:t xml:space="preserve">pirkimo objektas nepatenka į Viešųjų pirkimų įstatymo 92 straipsnio 13 dalyje numatytame sąraše nurodytų BVPŽ kodų apimtį. Atsižvelgiant į tai, reikalavimai dėl nacionalinio saugumo pagal Viešųjų pirkimų įstatymo </w:t>
      </w:r>
      <w:r w:rsidR="008A6707" w:rsidRPr="00C32879">
        <w:rPr>
          <w:color w:val="auto"/>
          <w:sz w:val="24"/>
          <w:szCs w:val="24"/>
          <w:shd w:val="clear" w:color="auto" w:fill="FFFFFF"/>
          <w:lang w:val="lt-LT"/>
        </w:rPr>
        <w:t>4</w:t>
      </w:r>
      <w:r w:rsidR="007D5A0A" w:rsidRPr="00C32879">
        <w:rPr>
          <w:color w:val="auto"/>
          <w:sz w:val="24"/>
          <w:szCs w:val="24"/>
          <w:shd w:val="clear" w:color="auto" w:fill="FFFFFF"/>
          <w:lang w:val="lt-LT"/>
        </w:rPr>
        <w:t>7 straipsnio 9 dalį nėra taikomi</w:t>
      </w:r>
      <w:r w:rsidR="00C60CEF" w:rsidRPr="00C32879">
        <w:rPr>
          <w:color w:val="auto"/>
          <w:sz w:val="24"/>
          <w:szCs w:val="24"/>
          <w:shd w:val="clear" w:color="auto" w:fill="FFFFFF"/>
          <w:lang w:val="lt-LT"/>
        </w:rPr>
        <w:t xml:space="preserve"> ir </w:t>
      </w:r>
      <w:r w:rsidR="0031241C" w:rsidRPr="00C32879">
        <w:rPr>
          <w:color w:val="auto"/>
          <w:sz w:val="24"/>
          <w:szCs w:val="24"/>
          <w:shd w:val="clear" w:color="auto" w:fill="FFFFFF"/>
          <w:lang w:val="lt-LT"/>
        </w:rPr>
        <w:t>iš tiekėjo pateikti Atitikties deklaraciją, o iš ekonomiškai naudingiausią pasiūlymą pateikusio tiekėjo – dokumentų, nurodytų Viešųjų pirkimų įstatymo 51 straipsnio 12 dalyje, nereikalaujama.</w:t>
      </w:r>
    </w:p>
    <w:p w14:paraId="26BF8F5A" w14:textId="41D82D55" w:rsidR="00BE5AFB" w:rsidRPr="00924490" w:rsidRDefault="00BE5AFB" w:rsidP="009C400A">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C32879">
        <w:rPr>
          <w:rFonts w:ascii="Times New Roman" w:hAnsi="Times New Roman" w:cs="Times New Roman"/>
          <w:b/>
          <w:bCs/>
          <w:sz w:val="24"/>
        </w:rPr>
        <w:t>Su pasiūlymu teikiama tik Tiekėjo deklaracija</w:t>
      </w:r>
      <w:r w:rsidR="005A37F5">
        <w:rPr>
          <w:rFonts w:ascii="Times New Roman" w:hAnsi="Times New Roman" w:cs="Times New Roman"/>
          <w:b/>
          <w:bCs/>
          <w:sz w:val="24"/>
        </w:rPr>
        <w:t xml:space="preserve">. </w:t>
      </w:r>
      <w:r w:rsidR="00771F4B" w:rsidRPr="00924490">
        <w:rPr>
          <w:rFonts w:ascii="Times New Roman" w:hAnsi="Times New Roman" w:cs="Times New Roman"/>
          <w:sz w:val="24"/>
        </w:rPr>
        <w:t>Su</w:t>
      </w:r>
      <w:r w:rsidRPr="00924490">
        <w:rPr>
          <w:rFonts w:ascii="Times New Roman" w:hAnsi="Times New Roman" w:cs="Times New Roman"/>
          <w:sz w:val="24"/>
        </w:rPr>
        <w:t xml:space="preserve"> pasiūlymu nereikalauja</w:t>
      </w:r>
      <w:r w:rsidR="00771F4B" w:rsidRPr="00924490">
        <w:rPr>
          <w:rFonts w:ascii="Times New Roman" w:hAnsi="Times New Roman" w:cs="Times New Roman"/>
          <w:sz w:val="24"/>
        </w:rPr>
        <w:t>ma</w:t>
      </w:r>
      <w:r w:rsidRPr="00924490">
        <w:rPr>
          <w:rFonts w:ascii="Times New Roman" w:hAnsi="Times New Roman" w:cs="Times New Roman"/>
          <w:sz w:val="24"/>
        </w:rPr>
        <w:t xml:space="preserve"> pateikti </w:t>
      </w:r>
      <w:bookmarkStart w:id="7" w:name="_Hlk105502481"/>
      <w:bookmarkStart w:id="8" w:name="_Hlk100586645"/>
      <w:r w:rsidRPr="00924490">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7"/>
      <w:r w:rsidRPr="00924490">
        <w:rPr>
          <w:rFonts w:ascii="Times New Roman" w:hAnsi="Times New Roman" w:cs="Times New Roman"/>
          <w:sz w:val="24"/>
        </w:rPr>
        <w:t>patvirtinančių dokumentų</w:t>
      </w:r>
      <w:bookmarkEnd w:id="8"/>
      <w:r w:rsidRPr="00924490">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245827B0" w:rsidR="007408DC" w:rsidRPr="00924490" w:rsidRDefault="00771F4B" w:rsidP="009C400A">
      <w:pPr>
        <w:pStyle w:val="BodyTextBullet1"/>
        <w:numPr>
          <w:ilvl w:val="0"/>
          <w:numId w:val="1"/>
        </w:numPr>
        <w:tabs>
          <w:tab w:val="left" w:pos="1134"/>
        </w:tabs>
        <w:spacing w:after="0"/>
        <w:ind w:left="0" w:firstLine="742"/>
        <w:jc w:val="both"/>
        <w:rPr>
          <w:rFonts w:ascii="Times New Roman" w:hAnsi="Times New Roman" w:cs="Times New Roman"/>
          <w:sz w:val="24"/>
        </w:rPr>
      </w:pPr>
      <w:bookmarkStart w:id="9" w:name="_Hlk70507333"/>
      <w:r w:rsidRPr="00924490">
        <w:rPr>
          <w:rFonts w:ascii="Times New Roman" w:hAnsi="Times New Roman" w:cs="Times New Roman"/>
          <w:sz w:val="24"/>
        </w:rPr>
        <w:t>Įgaliotoji p</w:t>
      </w:r>
      <w:r w:rsidR="007408DC" w:rsidRPr="00924490">
        <w:rPr>
          <w:rFonts w:ascii="Times New Roman" w:hAnsi="Times New Roman" w:cs="Times New Roman"/>
          <w:sz w:val="24"/>
        </w:rPr>
        <w:t>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924490">
        <w:rPr>
          <w:rFonts w:ascii="Times New Roman" w:hAnsi="Times New Roman" w:cs="Times New Roman"/>
          <w:sz w:val="24"/>
        </w:rPr>
        <w:t xml:space="preserve"> reikalavimams</w:t>
      </w:r>
      <w:r w:rsidR="007408DC" w:rsidRPr="00924490">
        <w:rPr>
          <w:rFonts w:ascii="Times New Roman" w:hAnsi="Times New Roman" w:cs="Times New Roman"/>
          <w:sz w:val="24"/>
        </w:rPr>
        <w:t>, jeigu ji:</w:t>
      </w:r>
      <w:r w:rsidR="007408DC" w:rsidRPr="00924490">
        <w:rPr>
          <w:rFonts w:ascii="Times New Roman" w:hAnsi="Times New Roman" w:cs="Times New Roman"/>
        </w:rPr>
        <w:t xml:space="preserve"> </w:t>
      </w:r>
    </w:p>
    <w:p w14:paraId="3D51C0D8" w14:textId="77777777" w:rsidR="007408DC" w:rsidRPr="00924490"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924490">
        <w:rPr>
          <w:rFonts w:eastAsia="Times New Roman"/>
          <w:lang w:val="lt-LT"/>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924490"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924490">
        <w:rPr>
          <w:rFonts w:eastAsia="Times New Roman"/>
          <w:lang w:val="lt-LT"/>
        </w:rPr>
        <w:t xml:space="preserve">šiuos dokumentus jau turi iš ankstesnių pirkimo procedūrų, jeigu šiuose dokumentuose nurodyta informacija vis dar yra aktuali </w:t>
      </w:r>
      <w:bookmarkStart w:id="10" w:name="_Hlk127264847"/>
      <w:r w:rsidRPr="00924490">
        <w:rPr>
          <w:rFonts w:eastAsia="Times New Roman"/>
          <w:lang w:val="lt-LT"/>
        </w:rPr>
        <w:t>(dokumentas išduotas prieš ne daugiau dienų, negu nurodyta pirkimo dokumentuose</w:t>
      </w:r>
      <w:r w:rsidR="003A586C" w:rsidRPr="00924490">
        <w:rPr>
          <w:rFonts w:eastAsia="Times New Roman"/>
          <w:lang w:val="lt-LT"/>
        </w:rPr>
        <w:t>. Jei dokumentas išduotas anksčiau, tačiau jame nurodytas galiojimo terminas ilgesnis nei nurodyta pirkimo dokumentuose, toks dokumentas jo galiojimo laikotarpiu yra priimtinas)</w:t>
      </w:r>
      <w:r w:rsidRPr="00924490">
        <w:rPr>
          <w:rFonts w:eastAsia="Times New Roman"/>
          <w:lang w:val="lt-LT"/>
        </w:rPr>
        <w:t>.</w:t>
      </w:r>
      <w:bookmarkEnd w:id="10"/>
    </w:p>
    <w:p w14:paraId="08DC1124" w14:textId="5D9BD24C" w:rsidR="00BE5AFB" w:rsidRPr="00924490"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924490">
        <w:rPr>
          <w:rFonts w:eastAsia="Calibri" w:cs="Times New Roman"/>
          <w:color w:val="auto"/>
          <w:sz w:val="24"/>
          <w:szCs w:val="24"/>
          <w:lang w:val="lt-LT" w:eastAsia="en-US"/>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w:t>
      </w:r>
      <w:r w:rsidR="00771F4B" w:rsidRPr="00924490">
        <w:rPr>
          <w:rFonts w:eastAsia="Calibri" w:cs="Times New Roman"/>
          <w:color w:val="auto"/>
          <w:sz w:val="24"/>
          <w:szCs w:val="24"/>
          <w:lang w:val="lt-LT" w:eastAsia="en-US"/>
        </w:rPr>
        <w:t xml:space="preserve"> Įgaliotajai</w:t>
      </w:r>
      <w:r w:rsidRPr="00924490">
        <w:rPr>
          <w:rFonts w:eastAsia="Calibri" w:cs="Times New Roman"/>
          <w:color w:val="auto"/>
          <w:sz w:val="24"/>
          <w:szCs w:val="24"/>
          <w:lang w:val="lt-LT" w:eastAsia="en-US"/>
        </w:rPr>
        <w:t xml:space="preserve">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6C7576" w:rsidRPr="00924490">
        <w:rPr>
          <w:rFonts w:eastAsia="Calibri" w:cs="Times New Roman"/>
          <w:color w:val="auto"/>
          <w:sz w:val="24"/>
          <w:szCs w:val="24"/>
          <w:lang w:val="lt-LT" w:eastAsia="en-US"/>
        </w:rPr>
        <w:t>prekių tiekimo</w:t>
      </w:r>
      <w:r w:rsidRPr="00924490">
        <w:rPr>
          <w:rFonts w:eastAsia="Calibri" w:cs="Times New Roman"/>
          <w:color w:val="auto"/>
          <w:sz w:val="24"/>
          <w:szCs w:val="24"/>
          <w:lang w:val="lt-LT" w:eastAsia="en-US"/>
        </w:rPr>
        <w:t xml:space="preserve"> pradžios.</w:t>
      </w:r>
    </w:p>
    <w:p w14:paraId="7D8A47F3" w14:textId="257E0BDD" w:rsidR="00BE5AFB" w:rsidRPr="00924490"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924490">
        <w:rPr>
          <w:rFonts w:eastAsia="Calibri"/>
          <w:b/>
          <w:bCs/>
          <w:color w:val="auto"/>
          <w:sz w:val="24"/>
          <w:szCs w:val="24"/>
          <w:lang w:val="lt-LT"/>
        </w:rPr>
        <w:t>Tiekėjas gali remtis kitų ūkio subjektų pajėgumais</w:t>
      </w:r>
      <w:r w:rsidRPr="00924490">
        <w:rPr>
          <w:rFonts w:eastAsia="Calibri"/>
          <w:color w:val="auto"/>
          <w:sz w:val="24"/>
          <w:szCs w:val="24"/>
          <w:lang w:val="lt-LT"/>
        </w:rPr>
        <w:t>, t. y. remtis kitų ūkio subjektų kvalifikacija tam, kad atitikti pirkimo dokumentuose nustatytus kvalifikacijos reikalavimus,</w:t>
      </w:r>
      <w:r w:rsidRPr="00924490">
        <w:rPr>
          <w:color w:val="auto"/>
          <w:lang w:val="lt-LT"/>
        </w:rPr>
        <w:t xml:space="preserve"> </w:t>
      </w:r>
      <w:r w:rsidRPr="00924490">
        <w:rPr>
          <w:rFonts w:eastAsia="Calibri"/>
          <w:color w:val="auto"/>
          <w:sz w:val="24"/>
          <w:szCs w:val="24"/>
          <w:lang w:val="lt-LT"/>
        </w:rPr>
        <w:t xml:space="preserve">neatsižvelgiant į tai, koks teisinis ryšys sieja tiekėją ir tą ūkio subjektą, kurio pajėgumais tiekėjas </w:t>
      </w:r>
      <w:r w:rsidRPr="00924490">
        <w:rPr>
          <w:rFonts w:eastAsia="Calibri"/>
          <w:color w:val="auto"/>
          <w:sz w:val="24"/>
          <w:szCs w:val="24"/>
          <w:lang w:val="lt-LT"/>
        </w:rPr>
        <w:lastRenderedPageBreak/>
        <w:t xml:space="preserve">remiasi. Tiekėjas gali remtis tik tokiais kitų ūkio subjektų pajėgumais, kuriais jis realiai galės disponuoti pirkimo sutarties vykdymo metu. </w:t>
      </w:r>
    </w:p>
    <w:p w14:paraId="7922C970" w14:textId="531D9F8C" w:rsidR="00BE5AFB" w:rsidRPr="00924490"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924490">
        <w:rPr>
          <w:rFonts w:eastAsia="Times New Roman"/>
          <w:color w:val="auto"/>
          <w:sz w:val="24"/>
          <w:szCs w:val="24"/>
          <w:bdr w:val="none" w:sz="0" w:space="0" w:color="auto"/>
          <w:lang w:val="lt-LT"/>
        </w:rPr>
        <w:t xml:space="preserve">Tiekėjas, remdamasis kitų ūkio subjektų pajėgumais (t. y. </w:t>
      </w:r>
      <w:r w:rsidRPr="00924490">
        <w:rPr>
          <w:rFonts w:eastAsia="Calibri"/>
          <w:color w:val="auto"/>
          <w:sz w:val="24"/>
          <w:szCs w:val="24"/>
          <w:lang w:val="lt-LT"/>
        </w:rPr>
        <w:t>kurių kvalifikacija tiekėjas remiasi siekdamas atitikti pirkimo dokumentuose nustatytus kvalifikacijos reikalavimus)</w:t>
      </w:r>
      <w:r w:rsidRPr="00924490">
        <w:rPr>
          <w:rFonts w:eastAsia="Times New Roman"/>
          <w:color w:val="auto"/>
          <w:sz w:val="24"/>
          <w:szCs w:val="24"/>
          <w:bdr w:val="none" w:sz="0" w:space="0" w:color="auto"/>
          <w:lang w:val="lt-LT"/>
        </w:rPr>
        <w:t xml:space="preserve">, </w:t>
      </w:r>
      <w:r w:rsidRPr="00924490">
        <w:rPr>
          <w:rFonts w:eastAsia="Calibri"/>
          <w:color w:val="auto"/>
          <w:sz w:val="24"/>
          <w:szCs w:val="24"/>
          <w:lang w:val="lt-LT"/>
        </w:rPr>
        <w:t xml:space="preserve">turi pareigą </w:t>
      </w:r>
      <w:r w:rsidR="00771F4B" w:rsidRPr="00924490">
        <w:rPr>
          <w:rFonts w:eastAsia="Calibri"/>
          <w:color w:val="auto"/>
          <w:sz w:val="24"/>
          <w:szCs w:val="24"/>
          <w:lang w:val="lt-LT"/>
        </w:rPr>
        <w:t xml:space="preserve">Įgaliotajai </w:t>
      </w:r>
      <w:r w:rsidRPr="00924490">
        <w:rPr>
          <w:rFonts w:eastAsia="Calibri"/>
          <w:color w:val="auto"/>
          <w:sz w:val="24"/>
          <w:szCs w:val="24"/>
          <w:lang w:val="lt-LT"/>
        </w:rPr>
        <w:t xml:space="preserve">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w:t>
      </w:r>
      <w:r w:rsidR="00771F4B" w:rsidRPr="00924490">
        <w:rPr>
          <w:rFonts w:eastAsia="Calibri"/>
          <w:color w:val="auto"/>
          <w:sz w:val="24"/>
          <w:szCs w:val="24"/>
          <w:lang w:val="lt-LT"/>
        </w:rPr>
        <w:t xml:space="preserve">Įgaliotoji </w:t>
      </w:r>
      <w:r w:rsidRPr="00924490">
        <w:rPr>
          <w:rFonts w:eastAsia="Calibri"/>
          <w:color w:val="auto"/>
          <w:sz w:val="24"/>
          <w:szCs w:val="24"/>
          <w:lang w:val="lt-LT"/>
        </w:rPr>
        <w:t xml:space="preserve">perkančioji organizacija iš tiekėjo priima bet kokias tai patvirtinančias priemones. </w:t>
      </w:r>
    </w:p>
    <w:p w14:paraId="5804F9D8" w14:textId="2BDB50EF" w:rsidR="00BE5AFB" w:rsidRPr="00924490" w:rsidRDefault="00771F4B" w:rsidP="009C400A">
      <w:pPr>
        <w:pStyle w:val="Body2"/>
        <w:numPr>
          <w:ilvl w:val="0"/>
          <w:numId w:val="1"/>
        </w:numPr>
        <w:tabs>
          <w:tab w:val="left" w:pos="720"/>
          <w:tab w:val="left" w:pos="1134"/>
        </w:tabs>
        <w:spacing w:after="0"/>
        <w:ind w:left="0" w:firstLine="742"/>
        <w:rPr>
          <w:color w:val="auto"/>
          <w:sz w:val="24"/>
          <w:szCs w:val="24"/>
          <w:lang w:val="lt-LT"/>
        </w:rPr>
      </w:pPr>
      <w:r w:rsidRPr="00924490">
        <w:rPr>
          <w:rFonts w:eastAsia="Calibri"/>
          <w:color w:val="auto"/>
          <w:sz w:val="24"/>
          <w:szCs w:val="24"/>
          <w:lang w:val="lt-LT"/>
        </w:rPr>
        <w:t>Įgaliotoji p</w:t>
      </w:r>
      <w:r w:rsidR="00BE5AFB" w:rsidRPr="00924490">
        <w:rPr>
          <w:rFonts w:eastAsia="Calibri"/>
          <w:color w:val="auto"/>
          <w:sz w:val="24"/>
          <w:szCs w:val="24"/>
          <w:lang w:val="lt-LT"/>
        </w:rPr>
        <w:t xml:space="preserve">erkančioji organizacija reikalaus, kad ekonomiškai naudingiausią pasiūlymą pateikęs tiekėjas pateiktų aktualius dokumentus, patvirtinančius ūkio subjekto, kurio pajėgumais tiekėjas remiasi, atitiktį kvalifikacijos </w:t>
      </w:r>
      <w:bookmarkStart w:id="11" w:name="_Hlk105502101"/>
      <w:r w:rsidR="00BE5AFB" w:rsidRPr="00924490">
        <w:rPr>
          <w:rFonts w:eastAsia="Calibri"/>
          <w:color w:val="auto"/>
          <w:sz w:val="24"/>
          <w:szCs w:val="24"/>
          <w:lang w:val="lt-LT"/>
        </w:rPr>
        <w:t>bei, jeigu taikytina, kokybės vadybos sistemos ir (arba) aplinkos apsaugos vadybos sistemos standartų taikymo</w:t>
      </w:r>
      <w:r w:rsidR="00A11648" w:rsidRPr="00924490">
        <w:rPr>
          <w:rFonts w:eastAsia="Calibri"/>
          <w:color w:val="auto"/>
          <w:sz w:val="24"/>
          <w:szCs w:val="24"/>
          <w:lang w:val="lt-LT"/>
        </w:rPr>
        <w:t>, nacionalinio saugumo</w:t>
      </w:r>
      <w:r w:rsidR="00BE5AFB" w:rsidRPr="00924490">
        <w:rPr>
          <w:rFonts w:eastAsia="Calibri"/>
          <w:color w:val="auto"/>
          <w:sz w:val="24"/>
          <w:szCs w:val="24"/>
          <w:lang w:val="lt-LT"/>
        </w:rPr>
        <w:t xml:space="preserve"> reikalavimams</w:t>
      </w:r>
      <w:bookmarkEnd w:id="11"/>
      <w:r w:rsidR="00A11648" w:rsidRPr="00924490">
        <w:rPr>
          <w:rFonts w:eastAsia="Calibri"/>
          <w:color w:val="auto"/>
          <w:sz w:val="24"/>
          <w:szCs w:val="24"/>
          <w:lang w:val="lt-LT"/>
        </w:rPr>
        <w:t xml:space="preserve">. </w:t>
      </w:r>
      <w:r w:rsidR="004A62DD" w:rsidRPr="00924490">
        <w:rPr>
          <w:rFonts w:eastAsia="Calibri"/>
          <w:color w:val="auto"/>
          <w:sz w:val="24"/>
          <w:szCs w:val="24"/>
          <w:lang w:val="lt-LT"/>
        </w:rPr>
        <w:t>Taip pat</w:t>
      </w:r>
      <w:r w:rsidR="00BE5AFB" w:rsidRPr="00924490">
        <w:rPr>
          <w:rFonts w:eastAsia="Calibri"/>
          <w:color w:val="auto"/>
          <w:sz w:val="24"/>
          <w:szCs w:val="24"/>
          <w:lang w:val="lt-LT"/>
        </w:rPr>
        <w:t xml:space="preserve"> patikrins, ar ūkio subjektai, kurių pajėgumais tiekėjas ketina remtis (t. y. kurių kvalifikacija tiekėjas remiasi siekdamas atitikti pirkimo dokumentuose nustatytus kvalifikacijos reikalavimus), tenkina jiems keliamus kvalifikacijos bei, </w:t>
      </w:r>
      <w:r w:rsidR="00BE5AFB" w:rsidRPr="00924490">
        <w:rPr>
          <w:rFonts w:cs="Times New Roman"/>
          <w:color w:val="auto"/>
          <w:sz w:val="24"/>
          <w:lang w:val="lt-LT"/>
        </w:rPr>
        <w:t xml:space="preserve">jeigu taikytina, </w:t>
      </w:r>
      <w:r w:rsidR="00BE5AFB" w:rsidRPr="00924490">
        <w:rPr>
          <w:rFonts w:cs="Times New Roman"/>
          <w:color w:val="auto"/>
          <w:sz w:val="24"/>
          <w:szCs w:val="24"/>
          <w:lang w:val="lt-LT"/>
        </w:rPr>
        <w:t xml:space="preserve">kokybės vadybos sistemos ir (arba) </w:t>
      </w:r>
      <w:r w:rsidR="00BE5AFB" w:rsidRPr="00924490">
        <w:rPr>
          <w:rFonts w:cs="Times New Roman"/>
          <w:color w:val="auto"/>
          <w:sz w:val="24"/>
          <w:lang w:val="lt-LT"/>
        </w:rPr>
        <w:t xml:space="preserve">aplinkos apsaugos vadybos sistemos standartų </w:t>
      </w:r>
      <w:r w:rsidR="00A11648" w:rsidRPr="00924490">
        <w:rPr>
          <w:rFonts w:eastAsia="Calibri"/>
          <w:color w:val="auto"/>
          <w:sz w:val="24"/>
          <w:szCs w:val="24"/>
          <w:lang w:val="lt-LT"/>
        </w:rPr>
        <w:t>taikymo</w:t>
      </w:r>
      <w:bookmarkStart w:id="12" w:name="_Hlk127267174"/>
      <w:r w:rsidR="00A11648" w:rsidRPr="00924490">
        <w:rPr>
          <w:rFonts w:eastAsia="Calibri"/>
          <w:color w:val="auto"/>
          <w:sz w:val="24"/>
          <w:szCs w:val="24"/>
          <w:lang w:val="lt-LT"/>
        </w:rPr>
        <w:t>, nacionalinio saugumo</w:t>
      </w:r>
      <w:r w:rsidR="00BE5AFB" w:rsidRPr="00924490">
        <w:rPr>
          <w:rFonts w:cs="Times New Roman"/>
          <w:color w:val="auto"/>
          <w:sz w:val="24"/>
          <w:lang w:val="lt-LT"/>
        </w:rPr>
        <w:t xml:space="preserve"> </w:t>
      </w:r>
      <w:bookmarkEnd w:id="12"/>
      <w:r w:rsidR="00BE5AFB" w:rsidRPr="00924490">
        <w:rPr>
          <w:rFonts w:cs="Times New Roman"/>
          <w:color w:val="auto"/>
          <w:sz w:val="24"/>
          <w:lang w:val="lt-LT"/>
        </w:rPr>
        <w:t>reikalavimus</w:t>
      </w:r>
      <w:r w:rsidR="00BE5AFB" w:rsidRPr="00924490">
        <w:rPr>
          <w:rFonts w:eastAsia="Calibri"/>
          <w:color w:val="auto"/>
          <w:sz w:val="24"/>
          <w:szCs w:val="24"/>
          <w:lang w:val="lt-LT"/>
        </w:rPr>
        <w:t>. Jeigu ūkio subjektas netenkina jam keliamų kvalifikacijos bei, jeigu taikytina, kokybės vadybos sistemos ir (arba) aplinkos apsaugos vadybos sistemos standartų</w:t>
      </w:r>
      <w:r w:rsidR="00BE5AFB" w:rsidRPr="00C32879">
        <w:rPr>
          <w:rFonts w:eastAsia="Calibri"/>
          <w:color w:val="auto"/>
          <w:sz w:val="24"/>
          <w:szCs w:val="24"/>
          <w:lang w:val="lt-LT"/>
        </w:rPr>
        <w:t xml:space="preserve"> </w:t>
      </w:r>
      <w:r w:rsidR="00A11648" w:rsidRPr="00C32879">
        <w:rPr>
          <w:rFonts w:eastAsia="Calibri"/>
          <w:color w:val="auto"/>
          <w:sz w:val="24"/>
          <w:szCs w:val="24"/>
          <w:lang w:val="lt-LT"/>
        </w:rPr>
        <w:t>taikymo, nacionalinio saugumo</w:t>
      </w:r>
      <w:r w:rsidR="00BE5AFB" w:rsidRPr="00C32879">
        <w:rPr>
          <w:rFonts w:eastAsia="Calibri"/>
          <w:color w:val="auto"/>
          <w:sz w:val="24"/>
          <w:szCs w:val="24"/>
          <w:lang w:val="lt-LT"/>
        </w:rPr>
        <w:t xml:space="preserve"> reikalavimų, </w:t>
      </w:r>
      <w:r w:rsidR="00BE5AFB" w:rsidRPr="00924490">
        <w:rPr>
          <w:rFonts w:eastAsia="Calibri"/>
          <w:color w:val="auto"/>
          <w:sz w:val="24"/>
          <w:szCs w:val="24"/>
          <w:lang w:val="lt-LT"/>
        </w:rPr>
        <w:t>perkančioji organizacija turi pareikalauti per jos nustatytą terminą pakeisti jį reikalavimus atitinkančiu ūkio subjektu.</w:t>
      </w:r>
    </w:p>
    <w:p w14:paraId="38CED7BD" w14:textId="09882630" w:rsidR="00BE5AFB" w:rsidRPr="00924490" w:rsidRDefault="004A62DD" w:rsidP="009C400A">
      <w:pPr>
        <w:pStyle w:val="Body2"/>
        <w:numPr>
          <w:ilvl w:val="0"/>
          <w:numId w:val="1"/>
        </w:numPr>
        <w:tabs>
          <w:tab w:val="left" w:pos="720"/>
          <w:tab w:val="left" w:pos="1134"/>
        </w:tabs>
        <w:spacing w:after="0"/>
        <w:ind w:left="0" w:firstLine="742"/>
        <w:rPr>
          <w:color w:val="auto"/>
          <w:sz w:val="24"/>
          <w:szCs w:val="24"/>
          <w:lang w:val="lt-LT"/>
        </w:rPr>
      </w:pPr>
      <w:r w:rsidRPr="00924490">
        <w:rPr>
          <w:color w:val="auto"/>
          <w:sz w:val="24"/>
          <w:szCs w:val="24"/>
          <w:lang w:val="lt-LT"/>
        </w:rPr>
        <w:t>Įgaliotoji p</w:t>
      </w:r>
      <w:r w:rsidR="00BE5AFB" w:rsidRPr="00924490">
        <w:rPr>
          <w:color w:val="auto"/>
          <w:sz w:val="24"/>
          <w:szCs w:val="24"/>
          <w:lang w:val="lt-LT"/>
        </w:rPr>
        <w:t>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924490">
        <w:rPr>
          <w:rFonts w:eastAsia="Calibri"/>
          <w:color w:val="auto"/>
          <w:sz w:val="24"/>
          <w:szCs w:val="24"/>
          <w:lang w:val="lt-LT"/>
        </w:rPr>
        <w:t xml:space="preserve"> </w:t>
      </w:r>
      <w:bookmarkStart w:id="13" w:name="_Hlk127266730"/>
      <w:r w:rsidRPr="00924490">
        <w:rPr>
          <w:rFonts w:eastAsia="Calibri"/>
          <w:color w:val="auto"/>
          <w:sz w:val="24"/>
          <w:szCs w:val="24"/>
          <w:lang w:val="lt-LT"/>
        </w:rPr>
        <w:t>Įgaliotoji p</w:t>
      </w:r>
      <w:r w:rsidR="00AD6305" w:rsidRPr="00924490">
        <w:rPr>
          <w:rFonts w:eastAsia="Calibri"/>
          <w:color w:val="auto"/>
          <w:sz w:val="24"/>
          <w:szCs w:val="24"/>
          <w:lang w:val="lt-LT"/>
        </w:rPr>
        <w:t>erkančioji organizacija reikalaus, kad ekonomiškai naudingiausią pasiūlymą pateikęs tiekėjas pateiktų aktualius dokumentus dėl subtiekėjo atitikties nacionalinio saugumo reikalavimams (jeigu taikoma).</w:t>
      </w:r>
      <w:bookmarkEnd w:id="13"/>
    </w:p>
    <w:p w14:paraId="79DABD31" w14:textId="716A1848" w:rsidR="00BE5AFB" w:rsidRPr="00924490"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924490">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6C7576" w:rsidRPr="00924490">
        <w:rPr>
          <w:rFonts w:eastAsia="Calibri" w:cs="Times New Roman"/>
          <w:color w:val="auto"/>
          <w:sz w:val="24"/>
          <w:szCs w:val="24"/>
          <w:lang w:val="lt-LT" w:eastAsia="en-US"/>
        </w:rPr>
        <w:t>prekių tiekimo</w:t>
      </w:r>
      <w:r w:rsidRPr="00924490">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924490">
        <w:rPr>
          <w:rFonts w:eastAsia="Calibri" w:cs="Times New Roman"/>
          <w:color w:val="auto"/>
          <w:sz w:val="24"/>
          <w:szCs w:val="24"/>
          <w:lang w:val="lt-LT" w:eastAsia="en-US"/>
        </w:rPr>
        <w:t xml:space="preserve">Tiekėjo </w:t>
      </w:r>
      <w:r w:rsidRPr="00924490">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686F733B" w:rsidR="00BE5AFB" w:rsidRPr="00924490" w:rsidRDefault="004A62DD" w:rsidP="009C400A">
      <w:pPr>
        <w:pStyle w:val="Body2"/>
        <w:numPr>
          <w:ilvl w:val="0"/>
          <w:numId w:val="1"/>
        </w:numPr>
        <w:tabs>
          <w:tab w:val="left" w:pos="720"/>
          <w:tab w:val="left" w:pos="1134"/>
        </w:tabs>
        <w:spacing w:after="0"/>
        <w:ind w:left="0" w:firstLine="742"/>
        <w:rPr>
          <w:color w:val="auto"/>
          <w:sz w:val="24"/>
          <w:szCs w:val="24"/>
          <w:lang w:val="lt-LT"/>
        </w:rPr>
      </w:pPr>
      <w:r w:rsidRPr="00924490">
        <w:rPr>
          <w:color w:val="auto"/>
          <w:sz w:val="24"/>
          <w:szCs w:val="24"/>
          <w:lang w:val="lt-LT"/>
        </w:rPr>
        <w:t>Įgaliotoji p</w:t>
      </w:r>
      <w:r w:rsidR="00BE5AFB" w:rsidRPr="00924490">
        <w:rPr>
          <w:color w:val="auto"/>
          <w:sz w:val="24"/>
          <w:szCs w:val="24"/>
          <w:lang w:val="lt-LT"/>
        </w:rPr>
        <w:t>erkančioji organizacija prašo, kad tiekėjas pateiktų informaciją, kokias pirkimo sutarties dalis vykdytų ūkio subjektai, kurių pajėgumais tiekėjas remiasi, ir (ar) subtiekėjai, jeigu jie yra žinomi.</w:t>
      </w:r>
    </w:p>
    <w:p w14:paraId="027E0D3E" w14:textId="68393299" w:rsidR="00BE5AFB" w:rsidRPr="00924490"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924490">
        <w:rPr>
          <w:color w:val="auto"/>
          <w:sz w:val="24"/>
          <w:szCs w:val="24"/>
          <w:lang w:val="lt-LT"/>
        </w:rPr>
        <w:t>Kitų subjektų pasitelkimas ir jų nurodymas pasiūlyme nekeičia pagrindinio tiekėjo atsakomybės dėl numatomos sudaryti pirkimo sutarties įvykdymo.</w:t>
      </w:r>
      <w:bookmarkEnd w:id="9"/>
    </w:p>
    <w:p w14:paraId="2C485305" w14:textId="77777777" w:rsidR="005A37F5" w:rsidRPr="002D7077" w:rsidRDefault="005A37F5" w:rsidP="005A37F5">
      <w:pPr>
        <w:pStyle w:val="Body2"/>
        <w:numPr>
          <w:ilvl w:val="0"/>
          <w:numId w:val="1"/>
        </w:numPr>
        <w:tabs>
          <w:tab w:val="left" w:pos="1134"/>
        </w:tabs>
        <w:spacing w:after="0"/>
        <w:ind w:left="0" w:firstLine="742"/>
        <w:rPr>
          <w:rFonts w:cs="Times New Roman"/>
          <w:color w:val="auto"/>
          <w:sz w:val="24"/>
          <w:szCs w:val="24"/>
          <w:lang w:val="lt-LT"/>
        </w:rPr>
      </w:pPr>
      <w:r w:rsidRPr="002D7077">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w:t>
      </w:r>
      <w:r w:rsidRPr="002D7077">
        <w:rPr>
          <w:rFonts w:eastAsia="Calibri" w:cs="Times New Roman"/>
          <w:color w:val="auto"/>
          <w:sz w:val="24"/>
          <w:szCs w:val="24"/>
          <w:lang w:val="lt-LT"/>
        </w:rPr>
        <w:lastRenderedPageBreak/>
        <w:t>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C32879" w:rsidRDefault="00000336" w:rsidP="00000336">
      <w:pPr>
        <w:shd w:val="clear" w:color="auto" w:fill="FFFFFF" w:themeFill="background1"/>
        <w:tabs>
          <w:tab w:val="left" w:pos="426"/>
        </w:tabs>
        <w:jc w:val="center"/>
        <w:outlineLvl w:val="0"/>
        <w:rPr>
          <w:b/>
          <w:lang w:val="lt-LT"/>
        </w:rPr>
      </w:pPr>
    </w:p>
    <w:bookmarkEnd w:id="6"/>
    <w:p w14:paraId="57781771"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IV SKYRIUS</w:t>
      </w:r>
    </w:p>
    <w:p w14:paraId="3528404A"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ŪKIO SUBJEKTŲ GRUPĖS DALYVAVIMAS PIRKIMO PROCEDŪROSE</w:t>
      </w:r>
    </w:p>
    <w:p w14:paraId="64372DF3" w14:textId="77777777" w:rsidR="004E15C5" w:rsidRPr="00C32879" w:rsidRDefault="004E15C5" w:rsidP="004E15C5">
      <w:pPr>
        <w:shd w:val="clear" w:color="auto" w:fill="FFFFFF" w:themeFill="background1"/>
        <w:tabs>
          <w:tab w:val="left" w:pos="426"/>
          <w:tab w:val="left" w:pos="1134"/>
        </w:tabs>
        <w:ind w:firstLine="728"/>
        <w:jc w:val="center"/>
        <w:outlineLvl w:val="0"/>
        <w:rPr>
          <w:b/>
          <w:lang w:val="lt-LT"/>
        </w:rPr>
      </w:pPr>
    </w:p>
    <w:p w14:paraId="33EA9FAA" w14:textId="77777777"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14" w:name="_Hlk71016075"/>
      <w:r w:rsidRPr="00C32879">
        <w:rPr>
          <w:b/>
          <w:bCs/>
          <w:color w:val="auto"/>
          <w:sz w:val="24"/>
          <w:szCs w:val="24"/>
          <w:lang w:val="lt-LT"/>
        </w:rPr>
        <w:t>Pasiūlymą gali pateikti ūkio subjektų grupė.</w:t>
      </w:r>
      <w:r w:rsidRPr="00C32879">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C32879">
        <w:rPr>
          <w:color w:val="auto"/>
          <w:sz w:val="24"/>
          <w:szCs w:val="24"/>
          <w:lang w:val="lt-LT"/>
        </w:rPr>
        <w:t>Jei laimėtoju pripažinus ūkio subjektų grupę perkančioji organizacija nereikalaus, kad ji įgytų tam tikrą teisinę formą.</w:t>
      </w:r>
    </w:p>
    <w:bookmarkEnd w:id="14"/>
    <w:p w14:paraId="43C51FB6" w14:textId="77777777" w:rsidR="004E15C5" w:rsidRPr="00C32879"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V SKYRIUS</w:t>
      </w:r>
    </w:p>
    <w:p w14:paraId="4C3240BC"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PASIŪLYMŲ RENGIMAS, PATEIKIMAS, KEITIMAS</w:t>
      </w:r>
    </w:p>
    <w:p w14:paraId="3EEA54AC" w14:textId="77777777" w:rsidR="004E15C5" w:rsidRPr="00C32879" w:rsidRDefault="004E15C5" w:rsidP="004E15C5">
      <w:pPr>
        <w:pStyle w:val="Body2"/>
        <w:shd w:val="clear" w:color="auto" w:fill="FFFFFF" w:themeFill="background1"/>
        <w:rPr>
          <w:color w:val="auto"/>
          <w:lang w:val="lt-LT"/>
        </w:rPr>
      </w:pPr>
    </w:p>
    <w:p w14:paraId="3EBF254C"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eastAsia="lt-LT"/>
        </w:rPr>
        <w:t xml:space="preserve">Pateikdamas </w:t>
      </w:r>
      <w:r w:rsidRPr="00C32879">
        <w:rPr>
          <w:lang w:val="lt-LT"/>
        </w:rPr>
        <w:t>pasiūlymą tiekėjas sutinka su pirkimo dokumentų nuostatomis ir patvirtina, kad jo pasiūlyme pateikta informacija yra teisinga ir apima viską, ko reikia tinkamam pirkimo sutarties įvykdymui.</w:t>
      </w:r>
    </w:p>
    <w:p w14:paraId="4606B425" w14:textId="724BD91D"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Pasiūlymas turi būti pateikiamas tik elektroninėmis priemonėmis, naudojant CVP IS, pasiekiamoje adresu </w:t>
      </w:r>
      <w:hyperlink r:id="rId13" w:history="1">
        <w:r w:rsidR="005A37F5" w:rsidRPr="00747EC7">
          <w:rPr>
            <w:rStyle w:val="Hipersaitas"/>
            <w:iCs/>
            <w:lang w:val="lt-LT"/>
          </w:rPr>
          <w:t>https://viesiejipirkimai.lt</w:t>
        </w:r>
      </w:hyperlink>
      <w:r w:rsidR="005A37F5">
        <w:rPr>
          <w:lang w:val="lt-LT"/>
        </w:rPr>
        <w:t>.</w:t>
      </w:r>
      <w:r w:rsidRPr="00C32879">
        <w:rPr>
          <w:lang w:val="lt-LT"/>
        </w:rPr>
        <w:t xml:space="preserve"> Pasiūlymas, pateiktas popierinėje formoje arba ne perkančiosios organizacijos nurodytomis elektroninėmis priemonėmis, bus atmestas kaip neatitinkantis pirkimo dokumentų reikalavimų.</w:t>
      </w:r>
    </w:p>
    <w:p w14:paraId="0A39B9A0" w14:textId="5E84A5EE"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Pasiūlymą gali teikti tik CVP IS registruotas tiekėjas (nemokama registracija adresu </w:t>
      </w:r>
      <w:hyperlink r:id="rId14" w:history="1">
        <w:r w:rsidR="00D94B85" w:rsidRPr="00747EC7">
          <w:rPr>
            <w:rStyle w:val="Hipersaitas"/>
            <w:lang w:val="lt-LT"/>
          </w:rPr>
          <w:t>https://viesiejipirkimai.lt</w:t>
        </w:r>
      </w:hyperlink>
      <w:r w:rsidRPr="00C32879">
        <w:rPr>
          <w:lang w:val="lt-LT"/>
        </w:rPr>
        <w:t xml:space="preserve">). </w:t>
      </w:r>
      <w:r w:rsidRPr="00C32879">
        <w:rPr>
          <w:bCs/>
          <w:lang w:val="lt-LT"/>
        </w:rPr>
        <w:t xml:space="preserve">Pateikiami dokumentai ar skaitmeninės dokumentų kopijos turi būti prieinami naudojant nediskriminuojančius, visuotinai prieinamus duomenų failų formatus (pvz., </w:t>
      </w:r>
      <w:proofErr w:type="spellStart"/>
      <w:r w:rsidRPr="00C32879">
        <w:rPr>
          <w:bCs/>
          <w:lang w:val="lt-LT"/>
        </w:rPr>
        <w:t>pdf</w:t>
      </w:r>
      <w:proofErr w:type="spellEnd"/>
      <w:r w:rsidRPr="00C32879">
        <w:rPr>
          <w:bCs/>
          <w:lang w:val="lt-LT"/>
        </w:rPr>
        <w:t xml:space="preserve">, jpg, </w:t>
      </w:r>
      <w:proofErr w:type="spellStart"/>
      <w:r w:rsidRPr="00C32879">
        <w:rPr>
          <w:bCs/>
          <w:lang w:val="lt-LT"/>
        </w:rPr>
        <w:t>docx</w:t>
      </w:r>
      <w:proofErr w:type="spellEnd"/>
      <w:r w:rsidRPr="00C32879">
        <w:rPr>
          <w:bCs/>
          <w:lang w:val="lt-LT"/>
        </w:rPr>
        <w:t xml:space="preserve">, </w:t>
      </w:r>
      <w:proofErr w:type="spellStart"/>
      <w:r w:rsidRPr="00C32879">
        <w:rPr>
          <w:bCs/>
          <w:lang w:val="lt-LT"/>
        </w:rPr>
        <w:t>adoc</w:t>
      </w:r>
      <w:proofErr w:type="spellEnd"/>
      <w:r w:rsidRPr="00C32879">
        <w:rPr>
          <w:bCs/>
          <w:lang w:val="lt-LT"/>
        </w:rPr>
        <w:t xml:space="preserve"> ir kt.).</w:t>
      </w:r>
      <w:r w:rsidRPr="00C32879">
        <w:rPr>
          <w:lang w:val="lt-LT"/>
        </w:rPr>
        <w:t xml:space="preserve"> Perkančioji organizacija pasilieka sau teisę prašyti dokumentų originalų.</w:t>
      </w:r>
    </w:p>
    <w:p w14:paraId="6392DBDB"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b/>
          <w:lang w:val="lt-LT"/>
        </w:rPr>
        <w:t>Pasiūlymą sudaro</w:t>
      </w:r>
      <w:r w:rsidRPr="00C32879">
        <w:rPr>
          <w:lang w:val="lt-LT"/>
        </w:rPr>
        <w:t xml:space="preserve"> </w:t>
      </w:r>
      <w:r w:rsidRPr="00CA0E44">
        <w:rPr>
          <w:lang w:val="lt-LT"/>
        </w:rPr>
        <w:t>tiekėjo pateiktų duomenų, dokumentų skaitmeninėje formoje ir atsakymų CVP IS priemonėmis, visuma</w:t>
      </w:r>
      <w:r w:rsidR="007721BE" w:rsidRPr="00CA0E44">
        <w:rPr>
          <w:lang w:val="lt-LT"/>
        </w:rPr>
        <w:t>:</w:t>
      </w:r>
    </w:p>
    <w:p w14:paraId="4398EFA1" w14:textId="007A806F"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užpildyta ir pasirašyta pasiūlymo forma </w:t>
      </w:r>
      <w:r w:rsidR="003B2D17" w:rsidRPr="00C32879">
        <w:rPr>
          <w:lang w:val="lt-LT"/>
        </w:rPr>
        <w:t xml:space="preserve">parengta </w:t>
      </w:r>
      <w:r w:rsidRPr="00C32879">
        <w:rPr>
          <w:lang w:val="lt-LT"/>
        </w:rPr>
        <w:t>pagal pirkimo sąlygų 1 priedą;</w:t>
      </w:r>
      <w:bookmarkStart w:id="15" w:name="_Hlk494976795"/>
    </w:p>
    <w:p w14:paraId="5D2DC65C"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įgaliojimas ar kitas dokumentas (pvz. pareigybės aprašymas), suteikiantis teisę pasirašyti tiekėjo pasiūlymą (taikoma, kai pasiūlymą parašu patvirtina ne įmonės vadovas, o įgaliotas asmuo);</w:t>
      </w:r>
    </w:p>
    <w:p w14:paraId="401F8D37" w14:textId="1AA27B25" w:rsidR="004E15C5" w:rsidRPr="00EC25C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EC25C0">
        <w:rPr>
          <w:rFonts w:eastAsia="Calibri"/>
          <w:lang w:val="lt-LT"/>
        </w:rPr>
        <w:t xml:space="preserve">užpildyta ir pasirašyta </w:t>
      </w:r>
      <w:r w:rsidR="00882FE8" w:rsidRPr="00EC25C0">
        <w:rPr>
          <w:rFonts w:eastAsia="Calibri"/>
          <w:lang w:val="lt-LT"/>
        </w:rPr>
        <w:t xml:space="preserve">Tiekėjo </w:t>
      </w:r>
      <w:r w:rsidRPr="00EC25C0">
        <w:rPr>
          <w:rFonts w:eastAsia="Calibri"/>
          <w:lang w:val="lt-LT"/>
        </w:rPr>
        <w:t xml:space="preserve">deklaracija parengta pagal </w:t>
      </w:r>
      <w:r w:rsidRPr="00EC25C0">
        <w:rPr>
          <w:lang w:val="lt-LT"/>
        </w:rPr>
        <w:t xml:space="preserve">pirkimo sąlygų </w:t>
      </w:r>
      <w:r w:rsidRPr="00EC25C0">
        <w:rPr>
          <w:rFonts w:eastAsia="Calibri"/>
          <w:lang w:val="lt-LT"/>
        </w:rPr>
        <w:t>3 priedą;</w:t>
      </w:r>
    </w:p>
    <w:p w14:paraId="15795000"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ir kitų ūkio subjektų, kurių pajėgumais remiasi, bendradarbiavimą pirkimo laimėjimo ir sutarties sudarymo atveju, įrodantys dokumentai </w:t>
      </w:r>
      <w:bookmarkStart w:id="16" w:name="_Hlk506278620"/>
      <w:r w:rsidRPr="00C32879">
        <w:rPr>
          <w:lang w:val="lt-LT"/>
        </w:rPr>
        <w:t>(taikoma, jeigu tiekėjas pirkimo sutarties vykdymo metu remsis kitų ūkio subjektų pajėgumais</w:t>
      </w:r>
      <w:bookmarkEnd w:id="16"/>
      <w:r w:rsidRPr="00C32879">
        <w:rPr>
          <w:lang w:val="lt-LT"/>
        </w:rPr>
        <w:t>);</w:t>
      </w:r>
    </w:p>
    <w:bookmarkEnd w:id="15"/>
    <w:p w14:paraId="69FEBB62"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jungtinės veiklos sutartis (taikoma, jeigu pirkime dalyvauja ūkio subjektų grupė); </w:t>
      </w:r>
    </w:p>
    <w:p w14:paraId="6C677EF5"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kita pirkimo dokumentuose prašoma informacija ir (ar) dokumentai.</w:t>
      </w:r>
    </w:p>
    <w:p w14:paraId="597E6D78"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lastRenderedPageBreak/>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77777777"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Tiekėjui neleidžiama pateikti alternatyvių pasiūlymų. Tiekėjui pateikus alternatyvų pasiūlymą, jo pasiūlymas ir alternatyvus pasiūlymas (alternatyvūs pasiūlymai) bus atmesti.</w:t>
      </w:r>
    </w:p>
    <w:p w14:paraId="7A5FFF51" w14:textId="104879DC" w:rsidR="004E15C5" w:rsidRPr="00924490" w:rsidRDefault="00871C22"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b/>
          <w:bCs/>
          <w:lang w:val="lt-LT"/>
        </w:rPr>
        <w:t>Pasiūlymas turi būti pateiktas iki termino, nurodyto skelbime apie pirkimą, paskelbto CVP IS priemonėmis.</w:t>
      </w:r>
      <w:r w:rsidRPr="00924490">
        <w:rPr>
          <w:lang w:val="lt-LT"/>
        </w:rPr>
        <w:t xml:space="preserve"> </w:t>
      </w:r>
      <w:r w:rsidR="004E15C5" w:rsidRPr="00924490">
        <w:rPr>
          <w:lang w:val="lt-LT"/>
        </w:rPr>
        <w:t>Tiekėjui CVP IS susirašinėjimo priemonėmis paprašius, perkančioji organizacija CVP IS susirašinėjimo priemonėmis patvirtina, kad tiekėjo pasiūlymas yra gautas ir nurodo gavimo dieną, valandą ir minutę.</w:t>
      </w:r>
    </w:p>
    <w:p w14:paraId="5751F86A" w14:textId="316ECCE6" w:rsidR="003B2D17" w:rsidRPr="00924490" w:rsidRDefault="004A62DD"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Įgaliotoji p</w:t>
      </w:r>
      <w:r w:rsidR="003B2D17" w:rsidRPr="00924490">
        <w:rPr>
          <w:lang w:val="lt-LT"/>
        </w:rPr>
        <w:t xml:space="preserve">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924490"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B40DFA2"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Tiekėjai pasiūlyme turi nurodyti, kokia pasiūlyme pateikta informacija yra konfidenciali</w:t>
      </w:r>
      <w:r w:rsidR="00F10969" w:rsidRPr="00924490">
        <w:rPr>
          <w:lang w:val="lt-LT"/>
        </w:rPr>
        <w:t>, vadovaujantis Viešųjų pirkimų įstatymo 20 straipsniu</w:t>
      </w:r>
      <w:r w:rsidRPr="00924490">
        <w:rPr>
          <w:lang w:val="lt-LT"/>
        </w:rPr>
        <w:t xml:space="preserve">. </w:t>
      </w:r>
      <w:r w:rsidR="004A62DD" w:rsidRPr="00924490">
        <w:rPr>
          <w:lang w:val="lt-LT"/>
        </w:rPr>
        <w:t>Įgaliotoji p</w:t>
      </w:r>
      <w:r w:rsidRPr="00924490">
        <w:rPr>
          <w:lang w:val="lt-LT"/>
        </w:rPr>
        <w:t>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Asmens duomenų tvarkymo nuostatos:</w:t>
      </w:r>
    </w:p>
    <w:p w14:paraId="37185EC9"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 xml:space="preserve">vadovaujantis 2016 m. balandžio 27 d. Europos </w:t>
      </w:r>
      <w:r w:rsidRPr="00924490">
        <w:rPr>
          <w:lang w:val="lt-LT"/>
        </w:rPr>
        <w:t>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nurodytais pagrindais bus tvarkomi tiesiogiai tiekėjų pateikti asmens duomenys;</w:t>
      </w:r>
    </w:p>
    <w:p w14:paraId="38253D81"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58FE3094"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 xml:space="preserve">įgyvendindama teisės aktuose numatytas pareigas, tiekėjų asmens duomenis </w:t>
      </w:r>
      <w:r w:rsidR="004A62DD" w:rsidRPr="00924490">
        <w:rPr>
          <w:lang w:val="lt-LT"/>
        </w:rPr>
        <w:t xml:space="preserve">Įgaliotoji </w:t>
      </w:r>
      <w:r w:rsidRPr="00924490">
        <w:rPr>
          <w:lang w:val="lt-LT"/>
        </w:rPr>
        <w:t>perkančioji organizacija teiks Viešųjų pirkimų tarnybai, CVP IS, teismams ir kitoms valstybės ar savivaldybės institucijoms;</w:t>
      </w:r>
    </w:p>
    <w:p w14:paraId="53A77DEA" w14:textId="5AE094BE"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su tiekėjų pateikta informacija susipažins komisijos nariai, taip pat gali susipažinti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00D94B85">
        <w:rPr>
          <w:lang w:val="lt-LT"/>
        </w:rPr>
        <w:t>, ir (ar) audituojantys viešieji juridiniai asmenys, kuriems šie įgaliojimai suteikti Viešojo administravimo įstatymo nustatyta tvarka</w:t>
      </w:r>
      <w:r w:rsidRPr="00924490">
        <w:rPr>
          <w:lang w:val="lt-LT"/>
        </w:rPr>
        <w:t>;</w:t>
      </w:r>
    </w:p>
    <w:p w14:paraId="5B965C50"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asmens duomenų tvarkymą perkančiojoje organizacijoje reglamentuoja Lietuvos Respublikos asmens duomenų teisinės apsaugos įstatymas ir poįstatyminiai teisės aktai.</w:t>
      </w:r>
    </w:p>
    <w:p w14:paraId="32604EE4" w14:textId="689C1FD6"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 xml:space="preserve">Tiekėjas, pateikdamas pasiūlymą, turi siūlyti visą nurodytą </w:t>
      </w:r>
      <w:r w:rsidR="009006A2" w:rsidRPr="00924490">
        <w:rPr>
          <w:lang w:val="lt-LT"/>
        </w:rPr>
        <w:t>pirkimo</w:t>
      </w:r>
      <w:r w:rsidRPr="00924490">
        <w:rPr>
          <w:lang w:val="lt-LT"/>
        </w:rPr>
        <w:t xml:space="preserve"> apimtį.</w:t>
      </w:r>
    </w:p>
    <w:p w14:paraId="33BF54E6" w14:textId="62239224"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 xml:space="preserve">Pasiūlyme nurodoma </w:t>
      </w:r>
      <w:r w:rsidR="006C7576" w:rsidRPr="00924490">
        <w:rPr>
          <w:lang w:val="lt-LT"/>
        </w:rPr>
        <w:t>prekių</w:t>
      </w:r>
      <w:r w:rsidR="007E0F70" w:rsidRPr="00924490">
        <w:rPr>
          <w:lang w:val="lt-LT"/>
        </w:rPr>
        <w:t xml:space="preserve"> </w:t>
      </w:r>
      <w:r w:rsidRPr="00924490">
        <w:rPr>
          <w:lang w:val="lt-LT"/>
        </w:rPr>
        <w:t xml:space="preserve">kaina pateikiama eurais, turi būti išreikšta ir apskaičiuota </w:t>
      </w:r>
      <w:r w:rsidRPr="00924490">
        <w:rPr>
          <w:lang w:val="lt-LT"/>
        </w:rPr>
        <w:lastRenderedPageBreak/>
        <w:t>taip, kaip nurodyta pirkimo sąlygų 1 priede ir pateikiama dviejų skaičių po kablelio tikslumu. Bendra kaina turi atitikti pateiktų jos sudėtinių dalių sumą. Apskaičiuojant kainą, turi būti atsižvelgta į visą pirkimo dokumentuose nurodytą </w:t>
      </w:r>
      <w:r w:rsidR="006C7576" w:rsidRPr="00924490">
        <w:rPr>
          <w:lang w:val="lt-LT"/>
        </w:rPr>
        <w:t xml:space="preserve">prekių </w:t>
      </w:r>
      <w:r w:rsidRPr="00924490">
        <w:rPr>
          <w:lang w:val="lt-LT"/>
        </w:rPr>
        <w:t xml:space="preserve">apimtį, kainos sudėtines dalis, pirkimo dokumentuose nustatytus reikalavimus, į numatytą atsiskaitymo už </w:t>
      </w:r>
      <w:r w:rsidR="006C7576" w:rsidRPr="00924490">
        <w:rPr>
          <w:lang w:val="lt-LT"/>
        </w:rPr>
        <w:t>pristatytas prekes</w:t>
      </w:r>
      <w:r w:rsidRPr="00924490">
        <w:rPr>
          <w:lang w:val="lt-LT"/>
        </w:rPr>
        <w:t xml:space="preserve"> terminą, bei kitą pirkimo dokumentuose nurodytą informaciją. Į </w:t>
      </w:r>
      <w:r w:rsidR="006C7576" w:rsidRPr="00924490">
        <w:rPr>
          <w:lang w:val="lt-LT"/>
        </w:rPr>
        <w:t>prekių</w:t>
      </w:r>
      <w:r w:rsidR="007E0F70" w:rsidRPr="00924490">
        <w:rPr>
          <w:lang w:val="lt-LT"/>
        </w:rPr>
        <w:t xml:space="preserve"> </w:t>
      </w:r>
      <w:r w:rsidRPr="00924490">
        <w:rPr>
          <w:lang w:val="lt-LT"/>
        </w:rPr>
        <w:t xml:space="preserve">kainą turi būti įskaityti visi mokesčiai ir visos tiekėjo išlaidos susijusios su </w:t>
      </w:r>
      <w:r w:rsidR="006C7576" w:rsidRPr="00924490">
        <w:rPr>
          <w:lang w:val="lt-LT"/>
        </w:rPr>
        <w:t>prekių tiekimu</w:t>
      </w:r>
      <w:r w:rsidRPr="00924490">
        <w:rPr>
          <w:lang w:val="lt-LT"/>
        </w:rPr>
        <w:t xml:space="preserve">, </w:t>
      </w:r>
      <w:r w:rsidRPr="00924490">
        <w:rPr>
          <w:rFonts w:eastAsia="Times New Roman"/>
          <w:bdr w:val="none" w:sz="0" w:space="0" w:color="auto"/>
          <w:lang w:val="lt-LT"/>
        </w:rPr>
        <w:t xml:space="preserve">atsiskaitymo dokumentų pateikimo išlaidos ir </w:t>
      </w:r>
      <w:r w:rsidRPr="00924490">
        <w:rPr>
          <w:lang w:val="lt-LT"/>
        </w:rPr>
        <w:t xml:space="preserve">t. t. PVM turi būti nurodytas atskirai. Tais atvejais, kai pagal galiojančius teisės aktus tiekėjui nereikia mokėti PVM, jis atitinkamų skilčių nepildo ir nurodo priežastis, dėl kurių PVM nemoka. </w:t>
      </w:r>
    </w:p>
    <w:p w14:paraId="4B9E3373" w14:textId="628E7B57" w:rsidR="007408DC" w:rsidRPr="00924490" w:rsidRDefault="00871C22"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b/>
          <w:bCs/>
          <w:lang w:val="lt-LT"/>
        </w:rPr>
        <w:t xml:space="preserve">Pasiūlymas turi galioti ne trumpiau kaip 60 dienų skaičiuojant nuo pasiūlymų pateikimo termino dienos. </w:t>
      </w:r>
      <w:r w:rsidR="004E15C5" w:rsidRPr="00924490">
        <w:rPr>
          <w:lang w:val="lt-LT"/>
        </w:rPr>
        <w:t>Jeigu pasiūlyme nenurodytas jo galiojimo laikas, laikoma, kad pasiūlymas galioja tiek, kiek numatyta pirkimo dokumentuose.</w:t>
      </w:r>
    </w:p>
    <w:p w14:paraId="2EFD8D92" w14:textId="77777777" w:rsidR="00D94B85" w:rsidRPr="00D94B85" w:rsidRDefault="00D94B85" w:rsidP="00D94B8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D94B85">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36D6CCB1" w:rsidR="004E15C5" w:rsidRPr="00924490" w:rsidRDefault="004A62DD"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Įgaliotoji p</w:t>
      </w:r>
      <w:r w:rsidR="004E15C5" w:rsidRPr="00924490">
        <w:rPr>
          <w:lang w:val="lt-LT"/>
        </w:rPr>
        <w:t>erkančioji organizacija neatlygina tiekėjams išlaidų, patirtų rengiant ir teikiant pasiūlymus.</w:t>
      </w:r>
    </w:p>
    <w:p w14:paraId="0CC7070E" w14:textId="244D9451" w:rsidR="004E15C5" w:rsidRPr="00924490" w:rsidRDefault="004A62DD"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Įgaliotoji p</w:t>
      </w:r>
      <w:r w:rsidR="004E15C5" w:rsidRPr="00924490">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924490">
        <w:rPr>
          <w:lang w:val="lt-LT"/>
        </w:rPr>
        <w:t>ma</w:t>
      </w:r>
      <w:r w:rsidR="004E15C5" w:rsidRPr="00924490">
        <w:rPr>
          <w:lang w:val="lt-LT"/>
        </w:rPr>
        <w:t xml:space="preserve"> teikti pasiūlymą likus bent 1 dienai iki pasiūlymų pateikimo termino pabaigos. </w:t>
      </w:r>
    </w:p>
    <w:p w14:paraId="4A665F5B" w14:textId="77777777" w:rsidR="004E15C5" w:rsidRPr="00924490" w:rsidRDefault="004E15C5" w:rsidP="004E15C5">
      <w:pPr>
        <w:widowControl w:val="0"/>
        <w:shd w:val="clear" w:color="auto" w:fill="FFFFFF" w:themeFill="background1"/>
        <w:jc w:val="center"/>
        <w:rPr>
          <w:b/>
          <w:lang w:val="lt-LT"/>
        </w:rPr>
      </w:pPr>
    </w:p>
    <w:p w14:paraId="5464F389" w14:textId="77777777" w:rsidR="004E15C5" w:rsidRPr="00924490" w:rsidRDefault="004E15C5" w:rsidP="004E15C5">
      <w:pPr>
        <w:widowControl w:val="0"/>
        <w:shd w:val="clear" w:color="auto" w:fill="FFFFFF" w:themeFill="background1"/>
        <w:jc w:val="center"/>
        <w:rPr>
          <w:b/>
          <w:lang w:val="lt-LT"/>
        </w:rPr>
      </w:pPr>
      <w:r w:rsidRPr="00924490">
        <w:rPr>
          <w:b/>
          <w:lang w:val="lt-LT"/>
        </w:rPr>
        <w:t>VI SKYRIUS</w:t>
      </w:r>
    </w:p>
    <w:p w14:paraId="3FDFA191" w14:textId="77777777" w:rsidR="004E15C5" w:rsidRPr="00924490" w:rsidRDefault="004E15C5" w:rsidP="004E15C5">
      <w:pPr>
        <w:widowControl w:val="0"/>
        <w:shd w:val="clear" w:color="auto" w:fill="FFFFFF" w:themeFill="background1"/>
        <w:jc w:val="center"/>
        <w:rPr>
          <w:b/>
          <w:lang w:val="lt-LT"/>
        </w:rPr>
      </w:pPr>
      <w:r w:rsidRPr="00924490">
        <w:rPr>
          <w:b/>
          <w:lang w:val="lt-LT"/>
        </w:rPr>
        <w:t>PASIŪLYMŲ ŠIFRAVIMAS</w:t>
      </w:r>
    </w:p>
    <w:p w14:paraId="01460681" w14:textId="77777777" w:rsidR="004E15C5" w:rsidRPr="00924490" w:rsidRDefault="004E15C5" w:rsidP="004E15C5">
      <w:pPr>
        <w:widowControl w:val="0"/>
        <w:shd w:val="clear" w:color="auto" w:fill="FFFFFF" w:themeFill="background1"/>
        <w:jc w:val="center"/>
        <w:rPr>
          <w:b/>
          <w:lang w:val="lt-LT"/>
        </w:rPr>
      </w:pPr>
    </w:p>
    <w:p w14:paraId="767439A2" w14:textId="619539F7" w:rsidR="004E15C5" w:rsidRDefault="004E15C5" w:rsidP="00D67281">
      <w:pPr>
        <w:pStyle w:val="Sraopastraipa"/>
        <w:widowControl w:val="0"/>
        <w:numPr>
          <w:ilvl w:val="0"/>
          <w:numId w:val="1"/>
        </w:numPr>
        <w:shd w:val="clear" w:color="auto" w:fill="FFFFFF" w:themeFill="background1"/>
        <w:tabs>
          <w:tab w:val="num" w:pos="720"/>
        </w:tabs>
        <w:ind w:left="0" w:firstLine="720"/>
        <w:jc w:val="both"/>
        <w:rPr>
          <w:lang w:val="lt-LT"/>
        </w:rPr>
      </w:pPr>
      <w:r w:rsidRPr="00D67281">
        <w:rPr>
          <w:lang w:val="lt-LT"/>
        </w:rPr>
        <w:t>Tiekėjo teikiamas pasiūlymas gali būti užšifruojamas. Tiekėjas, nusprendęs pateikti užšifruotą pasiūlymą, turi:</w:t>
      </w:r>
    </w:p>
    <w:p w14:paraId="022993C6" w14:textId="563F8511" w:rsidR="00D67281" w:rsidRDefault="00D67281" w:rsidP="00D67281">
      <w:pPr>
        <w:pStyle w:val="Sraopastraipa"/>
        <w:widowControl w:val="0"/>
        <w:numPr>
          <w:ilvl w:val="1"/>
          <w:numId w:val="1"/>
        </w:numPr>
        <w:shd w:val="clear" w:color="auto" w:fill="FFFFFF" w:themeFill="background1"/>
        <w:ind w:left="0" w:firstLine="709"/>
        <w:jc w:val="both"/>
        <w:rPr>
          <w:lang w:val="lt-LT"/>
        </w:rPr>
      </w:pPr>
      <w:r w:rsidRPr="00924490">
        <w:rPr>
          <w:lang w:val="lt-LT"/>
        </w:rPr>
        <w:t xml:space="preserve">iki pasiūlymo pateikimo termino pabaigos naudodamasis CVP IS priemonėmis </w:t>
      </w:r>
      <w:r w:rsidRPr="00924490">
        <w:rPr>
          <w:iCs/>
          <w:lang w:val="lt-LT"/>
        </w:rPr>
        <w:t xml:space="preserve">pateikti užšifruotą pasiūlymą (užšifruojamas </w:t>
      </w:r>
      <w:r w:rsidRPr="00924490">
        <w:rPr>
          <w:lang w:val="lt-LT"/>
        </w:rPr>
        <w:t>visas pasiūlymas arba pasiūlymo dokumentas, kuriame nurodyta pasiūlymo kaina)</w:t>
      </w:r>
      <w:r w:rsidRPr="00924490">
        <w:rPr>
          <w:iCs/>
          <w:lang w:val="lt-LT"/>
        </w:rPr>
        <w:t xml:space="preserve">. </w:t>
      </w:r>
      <w:r w:rsidRPr="00924490">
        <w:rPr>
          <w:lang w:val="lt-LT"/>
        </w:rPr>
        <w:t xml:space="preserve">Instrukcija, kaip tiekėjui užšifruoti pasiūlymą galima rasti Viešųjų pirkimų tarnybos </w:t>
      </w:r>
      <w:hyperlink r:id="rId15" w:history="1">
        <w:r w:rsidRPr="00924490">
          <w:rPr>
            <w:rStyle w:val="Hipersaitas"/>
            <w:lang w:val="lt-LT"/>
          </w:rPr>
          <w:t>interneto svetainėje</w:t>
        </w:r>
      </w:hyperlink>
      <w:r w:rsidRPr="00924490">
        <w:rPr>
          <w:lang w:val="lt-LT"/>
        </w:rPr>
        <w:t>;</w:t>
      </w:r>
    </w:p>
    <w:p w14:paraId="327FD622" w14:textId="5600E6B9" w:rsidR="00D67281" w:rsidRDefault="00D67281" w:rsidP="00D67281">
      <w:pPr>
        <w:pStyle w:val="Sraopastraipa"/>
        <w:widowControl w:val="0"/>
        <w:numPr>
          <w:ilvl w:val="1"/>
          <w:numId w:val="1"/>
        </w:numPr>
        <w:shd w:val="clear" w:color="auto" w:fill="FFFFFF" w:themeFill="background1"/>
        <w:ind w:left="0" w:firstLine="709"/>
        <w:jc w:val="both"/>
        <w:rPr>
          <w:lang w:val="lt-LT"/>
        </w:rPr>
      </w:pPr>
      <w:r>
        <w:rPr>
          <w:lang w:val="lt-LT"/>
        </w:rPr>
        <w:t xml:space="preserve">pasibaigus pasiūlymų pateikimo </w:t>
      </w:r>
      <w:r w:rsidRPr="00184FAB">
        <w:rPr>
          <w:lang w:val="lt-LT"/>
        </w:rPr>
        <w:t xml:space="preserve">terminui, bet ne vėliau kaip per 30 min., CVP IS susirašinėjimo priemonėmis pateikti slaptažodį, su kuriuo perkančioji organizacija galės iššifruoti pateiktą pasiūlymą. </w:t>
      </w:r>
      <w:r w:rsidRPr="00184FAB">
        <w:rPr>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73B84E" w14:textId="0DFD69F5" w:rsidR="004E15C5" w:rsidRPr="00D67281" w:rsidRDefault="004E15C5" w:rsidP="00D67281">
      <w:pPr>
        <w:pStyle w:val="Sraopastraipa"/>
        <w:widowControl w:val="0"/>
        <w:numPr>
          <w:ilvl w:val="0"/>
          <w:numId w:val="1"/>
        </w:numPr>
        <w:shd w:val="clear" w:color="auto" w:fill="FFFFFF" w:themeFill="background1"/>
        <w:tabs>
          <w:tab w:val="num" w:pos="720"/>
        </w:tabs>
        <w:ind w:left="0" w:firstLine="720"/>
        <w:jc w:val="both"/>
        <w:rPr>
          <w:lang w:val="lt-LT"/>
        </w:rPr>
      </w:pPr>
      <w:r w:rsidRPr="00D67281">
        <w:rPr>
          <w:lang w:val="lt-LT" w:eastAsia="lt-LT"/>
        </w:rPr>
        <w:t xml:space="preserve">Tiekėjui užšifravus visą pasiūlymą </w:t>
      </w:r>
      <w:r w:rsidR="00184FAB" w:rsidRPr="00D67281">
        <w:rPr>
          <w:lang w:val="lt-LT" w:eastAsia="lt-LT"/>
        </w:rPr>
        <w:t xml:space="preserve">ir </w:t>
      </w:r>
      <w:r w:rsidR="00184FAB" w:rsidRPr="00D67281">
        <w:rPr>
          <w:lang w:val="lt-LT"/>
        </w:rPr>
        <w:t>pasibaigus pasiūlymų pateikimo terminui (ne vėliau kaip per 30 min.)</w:t>
      </w:r>
      <w:r w:rsidR="00184FAB" w:rsidRPr="00D67281">
        <w:rPr>
          <w:lang w:val="lt-LT"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184FAB" w:rsidRPr="00D67281">
        <w:rPr>
          <w:lang w:val="lt-LT"/>
        </w:rPr>
        <w:t>neatitinkantį pirkimo dokumentuose nustatytų reikalavimų (tiekėjas nepateikė pasiūlymo kainos)</w:t>
      </w:r>
      <w:r w:rsidR="00184FAB" w:rsidRPr="00D67281">
        <w:rPr>
          <w:lang w:val="lt-LT" w:eastAsia="lt-LT"/>
        </w:rPr>
        <w:t>.</w:t>
      </w:r>
    </w:p>
    <w:p w14:paraId="2F726420" w14:textId="77777777" w:rsidR="004E15C5" w:rsidRPr="00924490" w:rsidRDefault="004E15C5" w:rsidP="004E15C5">
      <w:pPr>
        <w:pStyle w:val="Body2"/>
        <w:rPr>
          <w:color w:val="auto"/>
          <w:lang w:val="lt-LT"/>
        </w:rPr>
      </w:pPr>
      <w:r w:rsidRPr="00924490">
        <w:rPr>
          <w:color w:val="auto"/>
          <w:lang w:val="lt-LT"/>
        </w:rPr>
        <w:tab/>
      </w:r>
    </w:p>
    <w:p w14:paraId="5277E6A8" w14:textId="77777777" w:rsidR="004E15C5" w:rsidRPr="00924490" w:rsidRDefault="004E15C5" w:rsidP="004E15C5">
      <w:pPr>
        <w:widowControl w:val="0"/>
        <w:jc w:val="center"/>
        <w:rPr>
          <w:b/>
          <w:lang w:val="lt-LT"/>
        </w:rPr>
      </w:pPr>
      <w:r w:rsidRPr="00924490">
        <w:rPr>
          <w:b/>
          <w:lang w:val="lt-LT"/>
        </w:rPr>
        <w:t>VII SKYRIUS</w:t>
      </w:r>
    </w:p>
    <w:p w14:paraId="5CD89C5D" w14:textId="77777777" w:rsidR="004E15C5" w:rsidRPr="00924490" w:rsidRDefault="004E15C5" w:rsidP="004E15C5">
      <w:pPr>
        <w:widowControl w:val="0"/>
        <w:jc w:val="center"/>
        <w:rPr>
          <w:b/>
          <w:lang w:val="lt-LT"/>
        </w:rPr>
      </w:pPr>
      <w:r w:rsidRPr="00924490">
        <w:rPr>
          <w:b/>
          <w:lang w:val="lt-LT"/>
        </w:rPr>
        <w:lastRenderedPageBreak/>
        <w:t>PASIŪLYMŲ GALIOJIMO UŽTIKRINIMAS</w:t>
      </w:r>
    </w:p>
    <w:p w14:paraId="7CF373BF" w14:textId="77777777" w:rsidR="004E15C5" w:rsidRPr="00924490" w:rsidRDefault="004E15C5" w:rsidP="004E15C5">
      <w:pPr>
        <w:widowControl w:val="0"/>
        <w:ind w:firstLine="720"/>
        <w:jc w:val="center"/>
        <w:rPr>
          <w:b/>
          <w:lang w:val="lt-LT"/>
        </w:rPr>
      </w:pPr>
    </w:p>
    <w:p w14:paraId="22AC7008" w14:textId="208E94E5" w:rsidR="004E15C5" w:rsidRPr="00D67281" w:rsidRDefault="00AA63C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lang w:val="lt-LT"/>
        </w:rPr>
      </w:pPr>
      <w:r w:rsidRPr="00D67281">
        <w:rPr>
          <w:lang w:val="lt-LT"/>
        </w:rPr>
        <w:t>Iš tiekėjo</w:t>
      </w:r>
      <w:r w:rsidR="004E15C5" w:rsidRPr="00D67281">
        <w:rPr>
          <w:lang w:val="lt-LT"/>
        </w:rPr>
        <w:t xml:space="preserve"> nereikalauja</w:t>
      </w:r>
      <w:r w:rsidRPr="00D67281">
        <w:rPr>
          <w:lang w:val="lt-LT"/>
        </w:rPr>
        <w:t>ma pateikti</w:t>
      </w:r>
      <w:r w:rsidR="004E15C5" w:rsidRPr="00D67281">
        <w:rPr>
          <w:lang w:val="lt-LT"/>
        </w:rPr>
        <w:t xml:space="preserve"> pasiūlymo galiojimo užtikrinimo.</w:t>
      </w:r>
    </w:p>
    <w:p w14:paraId="4C52B04F" w14:textId="77777777" w:rsidR="004E15C5" w:rsidRPr="00924490" w:rsidRDefault="004E15C5" w:rsidP="004E15C5">
      <w:pPr>
        <w:pStyle w:val="Pagrindiniotekstotrauka2"/>
        <w:widowControl w:val="0"/>
        <w:rPr>
          <w:rFonts w:ascii="Times New Roman" w:hAnsi="Times New Roman"/>
          <w:szCs w:val="24"/>
          <w:lang w:val="lt-LT"/>
        </w:rPr>
      </w:pPr>
    </w:p>
    <w:p w14:paraId="1B429287" w14:textId="77777777" w:rsidR="004E15C5" w:rsidRPr="00924490" w:rsidRDefault="004E15C5" w:rsidP="004E15C5">
      <w:pPr>
        <w:widowControl w:val="0"/>
        <w:jc w:val="center"/>
        <w:rPr>
          <w:b/>
          <w:lang w:val="lt-LT"/>
        </w:rPr>
      </w:pPr>
      <w:r w:rsidRPr="00924490">
        <w:rPr>
          <w:b/>
          <w:lang w:val="lt-LT"/>
        </w:rPr>
        <w:t>VIII SKYRIUS</w:t>
      </w:r>
    </w:p>
    <w:p w14:paraId="63FC17FD" w14:textId="2735FA86" w:rsidR="004E15C5" w:rsidRPr="00924490" w:rsidRDefault="004E15C5" w:rsidP="004E15C5">
      <w:pPr>
        <w:widowControl w:val="0"/>
        <w:jc w:val="center"/>
        <w:rPr>
          <w:b/>
          <w:lang w:val="lt-LT"/>
        </w:rPr>
      </w:pPr>
      <w:r w:rsidRPr="00924490">
        <w:rPr>
          <w:b/>
          <w:lang w:val="lt-LT"/>
        </w:rPr>
        <w:t xml:space="preserve">PIRKIMO </w:t>
      </w:r>
      <w:r w:rsidR="00830DD3" w:rsidRPr="00924490">
        <w:rPr>
          <w:b/>
          <w:lang w:val="lt-LT"/>
        </w:rPr>
        <w:t>DOKUMENTŲ</w:t>
      </w:r>
      <w:r w:rsidRPr="00924490">
        <w:rPr>
          <w:b/>
          <w:lang w:val="lt-LT"/>
        </w:rPr>
        <w:t xml:space="preserve"> PAAIŠKINIMAS I</w:t>
      </w:r>
      <w:r w:rsidR="00561366" w:rsidRPr="00924490">
        <w:rPr>
          <w:b/>
          <w:lang w:val="lt-LT"/>
        </w:rPr>
        <w:t xml:space="preserve">R </w:t>
      </w:r>
      <w:r w:rsidRPr="00924490">
        <w:rPr>
          <w:b/>
          <w:lang w:val="lt-LT"/>
        </w:rPr>
        <w:t>PATIKSLINIMAS</w:t>
      </w:r>
    </w:p>
    <w:p w14:paraId="593121AC" w14:textId="77777777" w:rsidR="004E15C5" w:rsidRPr="00924490" w:rsidRDefault="004E15C5" w:rsidP="004E15C5">
      <w:pPr>
        <w:pStyle w:val="Antrat2"/>
        <w:widowControl w:val="0"/>
        <w:numPr>
          <w:ilvl w:val="0"/>
          <w:numId w:val="0"/>
        </w:numPr>
        <w:tabs>
          <w:tab w:val="left" w:pos="1120"/>
        </w:tabs>
        <w:ind w:firstLine="709"/>
        <w:rPr>
          <w:szCs w:val="24"/>
        </w:rPr>
      </w:pPr>
    </w:p>
    <w:p w14:paraId="24208735" w14:textId="4DC6A3F0" w:rsidR="006C7576" w:rsidRPr="00924490" w:rsidRDefault="004E15C5" w:rsidP="00D67281">
      <w:pPr>
        <w:pStyle w:val="Antrat2"/>
        <w:widowControl w:val="0"/>
        <w:numPr>
          <w:ilvl w:val="0"/>
          <w:numId w:val="1"/>
        </w:numPr>
        <w:ind w:left="0" w:firstLine="720"/>
        <w:rPr>
          <w:szCs w:val="24"/>
        </w:rPr>
      </w:pPr>
      <w:r w:rsidRPr="00924490">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6C7576" w:rsidRPr="00924490">
        <w:rPr>
          <w:szCs w:val="24"/>
        </w:rPr>
        <w:t>prekių tiekimui</w:t>
      </w:r>
      <w:r w:rsidRPr="00924490">
        <w:rPr>
          <w:szCs w:val="24"/>
        </w:rPr>
        <w:t xml:space="preserve">, gavimą. tiekėjas pastebėjęs netikslumų ar neatitikimų pirkimo dokumentuose, privalo nedelsiant raštu kreiptis į </w:t>
      </w:r>
      <w:r w:rsidR="00AA63C8" w:rsidRPr="00924490">
        <w:t xml:space="preserve">Įgaliotąją </w:t>
      </w:r>
      <w:r w:rsidRPr="00924490">
        <w:rPr>
          <w:szCs w:val="24"/>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935540" w:rsidRPr="00924490">
        <w:rPr>
          <w:szCs w:val="24"/>
        </w:rPr>
        <w:t>tiekti prekes</w:t>
      </w:r>
      <w:r w:rsidRPr="00924490">
        <w:rPr>
          <w:szCs w:val="24"/>
        </w:rPr>
        <w:t>, numatyt</w:t>
      </w:r>
      <w:r w:rsidR="00935540" w:rsidRPr="00924490">
        <w:rPr>
          <w:szCs w:val="24"/>
        </w:rPr>
        <w:t>a</w:t>
      </w:r>
      <w:r w:rsidRPr="00924490">
        <w:rPr>
          <w:szCs w:val="24"/>
        </w:rPr>
        <w:t>s pirkimo dokumentuose.</w:t>
      </w:r>
      <w:bookmarkStart w:id="17" w:name="_Hlk127284154"/>
    </w:p>
    <w:p w14:paraId="42C0FB8A" w14:textId="4D60BD93" w:rsidR="006C7576" w:rsidRPr="00924490" w:rsidRDefault="00725360" w:rsidP="00D67281">
      <w:pPr>
        <w:pStyle w:val="Antrat2"/>
        <w:widowControl w:val="0"/>
        <w:numPr>
          <w:ilvl w:val="0"/>
          <w:numId w:val="1"/>
        </w:numPr>
        <w:tabs>
          <w:tab w:val="left" w:pos="1134"/>
        </w:tabs>
        <w:ind w:left="0" w:firstLine="709"/>
        <w:rPr>
          <w:szCs w:val="24"/>
        </w:rPr>
      </w:pPr>
      <w:r w:rsidRPr="00924490">
        <w:rPr>
          <w:bCs/>
        </w:rPr>
        <w:t>Jei gauta paklausimų dėl pirkimo dokumentų, teikiami pirkimo dokumentų paaiškinimai ar patikslinimai. Paaiškinimai ar patikslinimai, kol nėra pasibaigęs pasiūlymų pateikimo terminas, gali būti teikiami</w:t>
      </w:r>
      <w:r w:rsidRPr="00924490">
        <w:t xml:space="preserve"> ir </w:t>
      </w:r>
      <w:r w:rsidR="00AA63C8" w:rsidRPr="00924490">
        <w:t xml:space="preserve">Įgaliotosios </w:t>
      </w:r>
      <w:r w:rsidRPr="00924490">
        <w:t xml:space="preserve">perkančiosios organizacijos iniciatyva. </w:t>
      </w:r>
      <w:bookmarkEnd w:id="17"/>
      <w:r w:rsidRPr="00924490">
        <w:t>Tiekėjai pasiūlymus dėl pirkimo dokumentų patikslinimų ar prašymus dėl pirkimo dokumentų paaiškinimo gali pateikti ne vėliau kaip likus 2 darbo dienoms iki pasiūlymų pateikimo termino pabaigos.</w:t>
      </w:r>
      <w:r w:rsidR="00F73F6C" w:rsidRPr="00924490">
        <w:t xml:space="preserve"> </w:t>
      </w:r>
      <w:r w:rsidR="00AA63C8" w:rsidRPr="00924490">
        <w:t>Įgaliotoji p</w:t>
      </w:r>
      <w:r w:rsidR="00F73F6C" w:rsidRPr="00924490">
        <w:t>erkančioji organizacija turi teisę neatsakyti į pavėluotai gautus tiekėjų prašymus dėl pirkimo dokumentų paaiškinimų ar patikslinimų.</w:t>
      </w:r>
    </w:p>
    <w:p w14:paraId="5A948746" w14:textId="13557D82" w:rsidR="006C7576" w:rsidRPr="00924490" w:rsidRDefault="00725360" w:rsidP="00D67281">
      <w:pPr>
        <w:pStyle w:val="Antrat2"/>
        <w:widowControl w:val="0"/>
        <w:numPr>
          <w:ilvl w:val="0"/>
          <w:numId w:val="1"/>
        </w:numPr>
        <w:tabs>
          <w:tab w:val="left" w:pos="1134"/>
        </w:tabs>
        <w:ind w:left="0" w:firstLine="709"/>
        <w:rPr>
          <w:szCs w:val="24"/>
        </w:rPr>
      </w:pPr>
      <w:r w:rsidRPr="00924490">
        <w:t xml:space="preserve">Paaiškinimai ar patikslinimai skelbiami CVP IS priemonėmis ir siunčiami užklausą pateikusiam bei visiems prie pirkimo prisijungusiems tiekėjams. Jei paaiškinimai ar patikslinimai teikiami </w:t>
      </w:r>
      <w:r w:rsidR="00AA63C8" w:rsidRPr="00924490">
        <w:t xml:space="preserve">Įgaliotosios </w:t>
      </w:r>
      <w:r w:rsidRPr="00924490">
        <w:t xml:space="preserve">perkančiosios organizacijos iniciatyva, jų paskelbimas CVP IS priemonėmis laikomas pakankamu. </w:t>
      </w:r>
      <w:bookmarkStart w:id="18" w:name="_Hlk126244169"/>
      <w:r w:rsidR="00F73F6C" w:rsidRPr="00924490">
        <w:t>P</w:t>
      </w:r>
      <w:r w:rsidR="00830DD3" w:rsidRPr="00924490">
        <w:t xml:space="preserve">irkimo dokumentų paaiškinimai ar patikslinimai pateikiami likus ne mažiau kaip 1 darbo dienai iki pasiūlymų pateikimo termino pabaigos. </w:t>
      </w:r>
      <w:r w:rsidRPr="00924490">
        <w:t xml:space="preserve">Jei </w:t>
      </w:r>
      <w:r w:rsidR="00AA63C8" w:rsidRPr="00924490">
        <w:t xml:space="preserve">Įgaliotoji </w:t>
      </w:r>
      <w:r w:rsidRPr="00924490">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924490">
        <w:rPr>
          <w:sz w:val="16"/>
          <w:szCs w:val="16"/>
        </w:rPr>
        <w:t xml:space="preserve"> </w:t>
      </w:r>
      <w:r w:rsidRPr="00924490">
        <w:t>nepildomas.</w:t>
      </w:r>
      <w:bookmarkStart w:id="19" w:name="_Hlk126244391"/>
      <w:bookmarkEnd w:id="18"/>
    </w:p>
    <w:p w14:paraId="035E7675" w14:textId="3FA290A9" w:rsidR="00725360" w:rsidRPr="00924490" w:rsidRDefault="00725360" w:rsidP="00D67281">
      <w:pPr>
        <w:pStyle w:val="Antrat2"/>
        <w:widowControl w:val="0"/>
        <w:numPr>
          <w:ilvl w:val="0"/>
          <w:numId w:val="1"/>
        </w:numPr>
        <w:tabs>
          <w:tab w:val="left" w:pos="1134"/>
        </w:tabs>
        <w:ind w:left="0" w:firstLine="709"/>
        <w:rPr>
          <w:szCs w:val="24"/>
        </w:rPr>
      </w:pPr>
      <w:r w:rsidRPr="00924490">
        <w:t xml:space="preserve">Jei pateikti paaiškinimai ar patikslinimai iš esmės keičia pirkimo dokumentuose nustatytus pirkimo objektui keliamus reikalavimus, </w:t>
      </w:r>
      <w:r w:rsidR="00E73338" w:rsidRPr="00924490">
        <w:t>r</w:t>
      </w:r>
      <w:r w:rsidRPr="00924490">
        <w:t>eikalavimus tiekėj</w:t>
      </w:r>
      <w:r w:rsidR="00E73338" w:rsidRPr="00924490">
        <w:t>ui</w:t>
      </w:r>
      <w:r w:rsidRPr="00924490">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9"/>
    </w:p>
    <w:p w14:paraId="092AF581" w14:textId="33461C58" w:rsidR="00A82750" w:rsidRPr="00924490" w:rsidRDefault="00AA63C8" w:rsidP="00D67281">
      <w:pPr>
        <w:pStyle w:val="Antrat2"/>
        <w:widowControl w:val="0"/>
        <w:numPr>
          <w:ilvl w:val="0"/>
          <w:numId w:val="1"/>
        </w:numPr>
        <w:tabs>
          <w:tab w:val="left" w:pos="1134"/>
        </w:tabs>
        <w:ind w:left="0" w:firstLine="709"/>
        <w:rPr>
          <w:szCs w:val="24"/>
        </w:rPr>
      </w:pPr>
      <w:r w:rsidRPr="00924490">
        <w:t>Įgaliotoji p</w:t>
      </w:r>
      <w:r w:rsidR="004E15C5" w:rsidRPr="00924490">
        <w:t xml:space="preserve">erkančioji organizacija, aiškindama ar tikslindama pirkimo sąlygas, </w:t>
      </w:r>
      <w:r w:rsidR="00725360" w:rsidRPr="00924490">
        <w:t>užtikrina</w:t>
      </w:r>
      <w:r w:rsidR="004E15C5" w:rsidRPr="00924490">
        <w:t xml:space="preserve"> tiekėjų anonimiškumą, t. y. privalo užtikrinti, kad tiekėjas nesužinotų kitų tiekėjų, dalyvaujančių pirkimo procedūrose, pavadinimų ir kitų rekvizitų.</w:t>
      </w:r>
    </w:p>
    <w:p w14:paraId="084089EF" w14:textId="0DEE4E0C" w:rsidR="00A82750" w:rsidRPr="00924490" w:rsidRDefault="00AA63C8" w:rsidP="00D67281">
      <w:pPr>
        <w:pStyle w:val="Antrat2"/>
        <w:widowControl w:val="0"/>
        <w:numPr>
          <w:ilvl w:val="0"/>
          <w:numId w:val="1"/>
        </w:numPr>
        <w:tabs>
          <w:tab w:val="left" w:pos="1134"/>
        </w:tabs>
        <w:ind w:left="0" w:firstLine="709"/>
        <w:rPr>
          <w:szCs w:val="24"/>
        </w:rPr>
      </w:pPr>
      <w:r w:rsidRPr="00924490">
        <w:t xml:space="preserve">Įgaliotoji </w:t>
      </w:r>
      <w:r w:rsidRPr="00924490">
        <w:rPr>
          <w:iCs/>
        </w:rPr>
        <w:t>p</w:t>
      </w:r>
      <w:r w:rsidR="004E15C5" w:rsidRPr="00924490">
        <w:rPr>
          <w:iCs/>
        </w:rPr>
        <w:t>erka</w:t>
      </w:r>
      <w:r w:rsidR="004E15C5" w:rsidRPr="00924490">
        <w:t>nčioji organizacija nerengs susitikimų su tiekėjais dėl pirkimo sąlygų paaiškinimų.</w:t>
      </w:r>
    </w:p>
    <w:p w14:paraId="4113CBB8" w14:textId="6FC7526D" w:rsidR="00A82750" w:rsidRPr="00924490" w:rsidRDefault="004E15C5" w:rsidP="00D67281">
      <w:pPr>
        <w:pStyle w:val="Antrat2"/>
        <w:widowControl w:val="0"/>
        <w:numPr>
          <w:ilvl w:val="0"/>
          <w:numId w:val="1"/>
        </w:numPr>
        <w:tabs>
          <w:tab w:val="left" w:pos="1134"/>
        </w:tabs>
        <w:ind w:left="0" w:firstLine="709"/>
        <w:rPr>
          <w:szCs w:val="24"/>
        </w:rPr>
      </w:pPr>
      <w:r w:rsidRPr="00924490">
        <w:t xml:space="preserve">Bet kokia informacija, pirkimo dokumentų paaiškinimai, pranešimai ar kitas </w:t>
      </w:r>
      <w:r w:rsidR="00AA63C8" w:rsidRPr="00924490">
        <w:t xml:space="preserve">Įgaliotosios </w:t>
      </w:r>
      <w:r w:rsidRPr="00924490">
        <w:t xml:space="preserve">perkančiosios organizacijos ir tiekėjo susirašinėjimas yra vykdomas tik CVP IS susirašinėjimo priemonėmis (pranešimus gaus prie pirkimo prisijungę tiekėjai). </w:t>
      </w:r>
    </w:p>
    <w:p w14:paraId="0164CF2C" w14:textId="1D8B6AF5" w:rsidR="004E15C5" w:rsidRPr="00924490" w:rsidRDefault="004E15C5" w:rsidP="00D67281">
      <w:pPr>
        <w:pStyle w:val="Antrat2"/>
        <w:widowControl w:val="0"/>
        <w:numPr>
          <w:ilvl w:val="0"/>
          <w:numId w:val="1"/>
        </w:numPr>
        <w:tabs>
          <w:tab w:val="left" w:pos="1134"/>
        </w:tabs>
        <w:ind w:left="0" w:firstLine="709"/>
        <w:rPr>
          <w:szCs w:val="24"/>
        </w:rPr>
      </w:pPr>
      <w:r w:rsidRPr="00924490">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924490" w:rsidRDefault="004E15C5" w:rsidP="004E15C5">
      <w:pPr>
        <w:widowControl w:val="0"/>
        <w:tabs>
          <w:tab w:val="left" w:pos="1134"/>
        </w:tabs>
        <w:ind w:firstLine="709"/>
        <w:jc w:val="center"/>
        <w:rPr>
          <w:b/>
          <w:lang w:val="lt-LT"/>
        </w:rPr>
      </w:pPr>
    </w:p>
    <w:p w14:paraId="4697EB62" w14:textId="77777777" w:rsidR="004E15C5" w:rsidRPr="00924490" w:rsidRDefault="004E15C5" w:rsidP="004E15C5">
      <w:pPr>
        <w:widowControl w:val="0"/>
        <w:jc w:val="center"/>
        <w:rPr>
          <w:b/>
          <w:lang w:val="lt-LT"/>
        </w:rPr>
      </w:pPr>
      <w:r w:rsidRPr="00924490">
        <w:rPr>
          <w:b/>
          <w:lang w:val="lt-LT"/>
        </w:rPr>
        <w:t>IX SKYRIUS</w:t>
      </w:r>
    </w:p>
    <w:p w14:paraId="4D2DDE10" w14:textId="77777777" w:rsidR="004E15C5" w:rsidRPr="00924490" w:rsidRDefault="004E15C5" w:rsidP="004E15C5">
      <w:pPr>
        <w:widowControl w:val="0"/>
        <w:jc w:val="center"/>
        <w:rPr>
          <w:b/>
          <w:lang w:val="lt-LT"/>
        </w:rPr>
      </w:pPr>
      <w:r w:rsidRPr="00924490">
        <w:rPr>
          <w:b/>
          <w:lang w:val="lt-LT"/>
        </w:rPr>
        <w:t>SUSIPAŽINIMO SU PASIŪLYMAIS PROCEDŪROS</w:t>
      </w:r>
    </w:p>
    <w:p w14:paraId="73ACEAAB" w14:textId="77777777" w:rsidR="004E15C5" w:rsidRPr="00924490" w:rsidRDefault="004E15C5" w:rsidP="004E15C5">
      <w:pPr>
        <w:widowControl w:val="0"/>
        <w:rPr>
          <w:lang w:val="lt-LT"/>
        </w:rPr>
      </w:pPr>
    </w:p>
    <w:p w14:paraId="51C31A3B" w14:textId="31ECAAA4" w:rsidR="00A82750" w:rsidRPr="00184FAB" w:rsidRDefault="00871C22"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20" w:name="_Hlk127254881"/>
      <w:r w:rsidRPr="00924490">
        <w:rPr>
          <w:b/>
          <w:bCs/>
          <w:lang w:val="lt-LT"/>
        </w:rPr>
        <w:lastRenderedPageBreak/>
        <w:t>Pradinis susipažinimas su tiekėjų pateiktais pasiūlymais vyks ne anksčiau kaip po 30 min</w:t>
      </w:r>
      <w:r w:rsidR="00A16544" w:rsidRPr="00924490">
        <w:rPr>
          <w:b/>
          <w:bCs/>
          <w:lang w:val="lt-LT"/>
        </w:rPr>
        <w:t>.</w:t>
      </w:r>
      <w:r w:rsidRPr="00924490">
        <w:rPr>
          <w:b/>
          <w:bCs/>
          <w:lang w:val="lt-LT"/>
        </w:rPr>
        <w:t xml:space="preserve"> nuo pasiūlymų pateikimo termino pabaigos. </w:t>
      </w:r>
      <w:bookmarkEnd w:id="20"/>
    </w:p>
    <w:p w14:paraId="089D57DA" w14:textId="20985157" w:rsidR="00A82750" w:rsidRPr="00184FAB"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4FAB">
        <w:rPr>
          <w:lang w:val="lt-LT"/>
        </w:rPr>
        <w:t xml:space="preserve">Susipažinimo </w:t>
      </w:r>
      <w:r w:rsidR="00184FAB" w:rsidRPr="00184FAB">
        <w:rPr>
          <w:lang w:val="lt-LT"/>
        </w:rPr>
        <w:t>su CVP IS priemonėmis gautais pasiūlymais procedūroje bei kituose komisijos posėdžiuose, kuriuose atliekamos pasiūlymų nagrinėjimo, vertinimo ir palyginimo procedūros, tiekėjai arba jų įgalioti atstovai nedalyvauja.</w:t>
      </w:r>
      <w:r w:rsidR="00184FAB" w:rsidRPr="00184FAB">
        <w:rPr>
          <w:rFonts w:eastAsia="Times New Roman"/>
          <w:bdr w:val="none" w:sz="0" w:space="0" w:color="auto"/>
          <w:lang w:val="lt-LT"/>
        </w:rPr>
        <w:t xml:space="preserve"> </w:t>
      </w:r>
    </w:p>
    <w:p w14:paraId="25990D52" w14:textId="50C59AD0" w:rsidR="004E15C5" w:rsidRPr="00184FAB" w:rsidRDefault="00184FAB"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4FAB">
        <w:rPr>
          <w:lang w:val="lt-LT"/>
        </w:rPr>
        <w:t xml:space="preserve">Perkančioji </w:t>
      </w:r>
      <w:r w:rsidRPr="00184FAB">
        <w:rPr>
          <w:rFonts w:eastAsia="Times New Roman"/>
          <w:bdr w:val="none" w:sz="0" w:space="0" w:color="auto"/>
          <w:lang w:val="lt-LT"/>
        </w:rPr>
        <w:t xml:space="preserve">organizacija neteikia informacijos </w:t>
      </w:r>
      <w:bookmarkStart w:id="21" w:name="_Hlk127366508"/>
      <w:r w:rsidRPr="00184FAB">
        <w:rPr>
          <w:rFonts w:eastAsia="Times New Roman"/>
          <w:bdr w:val="none" w:sz="0" w:space="0" w:color="auto"/>
          <w:lang w:val="lt-LT"/>
        </w:rPr>
        <w:t>tiekėjams apie pirkimo dalyvius ir jų pasiūlymus iki kol bus įvertinti pasiūlymai ir bus nustatytas laimėjęs pasiūlymas.</w:t>
      </w:r>
      <w:bookmarkEnd w:id="21"/>
    </w:p>
    <w:p w14:paraId="7BA0C4A6" w14:textId="77777777" w:rsidR="004E15C5" w:rsidRPr="00924490" w:rsidRDefault="004E15C5" w:rsidP="005C28CE">
      <w:pPr>
        <w:pStyle w:val="Body2"/>
        <w:rPr>
          <w:color w:val="auto"/>
          <w:lang w:val="lt-LT"/>
        </w:rPr>
      </w:pPr>
      <w:r w:rsidRPr="00924490">
        <w:rPr>
          <w:color w:val="auto"/>
          <w:lang w:val="lt-LT"/>
        </w:rPr>
        <w:tab/>
      </w:r>
    </w:p>
    <w:p w14:paraId="61A5078B" w14:textId="77777777" w:rsidR="004E15C5" w:rsidRPr="00924490" w:rsidRDefault="004E15C5" w:rsidP="005C28CE">
      <w:pPr>
        <w:pStyle w:val="Body2"/>
        <w:spacing w:after="0"/>
        <w:jc w:val="center"/>
        <w:rPr>
          <w:b/>
          <w:color w:val="auto"/>
          <w:spacing w:val="-8"/>
          <w:sz w:val="24"/>
          <w:szCs w:val="24"/>
          <w:lang w:val="lt-LT"/>
        </w:rPr>
      </w:pPr>
      <w:r w:rsidRPr="00924490">
        <w:rPr>
          <w:b/>
          <w:color w:val="auto"/>
          <w:spacing w:val="-8"/>
          <w:sz w:val="24"/>
          <w:szCs w:val="24"/>
          <w:lang w:val="lt-LT"/>
        </w:rPr>
        <w:t>X SKYRIUS</w:t>
      </w:r>
    </w:p>
    <w:p w14:paraId="131F476D" w14:textId="77777777" w:rsidR="004E15C5" w:rsidRPr="00924490" w:rsidRDefault="004E15C5" w:rsidP="005C28CE">
      <w:pPr>
        <w:widowControl w:val="0"/>
        <w:jc w:val="center"/>
        <w:rPr>
          <w:b/>
          <w:lang w:val="lt-LT"/>
        </w:rPr>
      </w:pPr>
      <w:r w:rsidRPr="00924490">
        <w:rPr>
          <w:b/>
          <w:spacing w:val="-8"/>
          <w:lang w:val="lt-LT"/>
        </w:rPr>
        <w:t xml:space="preserve">PASIŪLYMŲ </w:t>
      </w:r>
      <w:r w:rsidRPr="00924490">
        <w:rPr>
          <w:b/>
          <w:lang w:val="lt-LT"/>
        </w:rPr>
        <w:t>NAGRINĖJIMAS</w:t>
      </w:r>
    </w:p>
    <w:p w14:paraId="3203D19A" w14:textId="77777777" w:rsidR="004E15C5" w:rsidRPr="00924490" w:rsidRDefault="004E15C5" w:rsidP="005C28CE">
      <w:pPr>
        <w:widowControl w:val="0"/>
        <w:jc w:val="center"/>
        <w:rPr>
          <w:b/>
          <w:lang w:val="lt-LT"/>
        </w:rPr>
      </w:pPr>
    </w:p>
    <w:p w14:paraId="640853D8" w14:textId="77777777"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Pateiktus pasiūlymus nagrinėja, vertina ir palygina komisija.</w:t>
      </w:r>
    </w:p>
    <w:p w14:paraId="72FF8ECC" w14:textId="7775956E" w:rsidR="00C60CEF"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Times New Roman"/>
          <w:bdr w:val="none" w:sz="0" w:space="0" w:color="auto"/>
          <w:lang w:val="lt-LT" w:eastAsia="lt-LT"/>
        </w:rPr>
        <w:t xml:space="preserve">Įvertinama tiekėjo pateiktoje </w:t>
      </w:r>
      <w:r w:rsidR="00882FE8" w:rsidRPr="00924490">
        <w:rPr>
          <w:rFonts w:eastAsia="Times New Roman"/>
          <w:bdr w:val="none" w:sz="0" w:space="0" w:color="auto"/>
          <w:lang w:val="lt-LT" w:eastAsia="lt-LT"/>
        </w:rPr>
        <w:t xml:space="preserve">Tiekėjo </w:t>
      </w:r>
      <w:r w:rsidRPr="00924490">
        <w:rPr>
          <w:rFonts w:eastAsia="Times New Roman"/>
          <w:bdr w:val="none" w:sz="0" w:space="0" w:color="auto"/>
          <w:lang w:val="lt-LT" w:eastAsia="lt-LT"/>
        </w:rPr>
        <w:t>deklaracijoje nurodoma informacija ir priimamas sprendimas dėl kiekvieno pasiūlymą pateikusio tiekėjo atitikties reikalavimams tiekėjui.</w:t>
      </w:r>
      <w:r w:rsidRPr="00924490">
        <w:rPr>
          <w:sz w:val="23"/>
          <w:szCs w:val="23"/>
          <w:lang w:val="lt-LT" w:eastAsia="lt-LT"/>
        </w:rPr>
        <w:t xml:space="preserve"> </w:t>
      </w:r>
      <w:r w:rsidRPr="00924490">
        <w:rPr>
          <w:rFonts w:eastAsia="Times New Roman"/>
          <w:bdr w:val="none" w:sz="0" w:space="0" w:color="auto"/>
          <w:lang w:val="lt-LT" w:eastAsia="lt-LT"/>
        </w:rPr>
        <w:t xml:space="preserve">Jeigu tiekėjas nėra pateikęs </w:t>
      </w:r>
      <w:r w:rsidR="00882FE8" w:rsidRPr="00924490">
        <w:rPr>
          <w:rFonts w:eastAsia="Times New Roman"/>
          <w:bdr w:val="none" w:sz="0" w:space="0" w:color="auto"/>
          <w:lang w:val="lt-LT" w:eastAsia="lt-LT"/>
        </w:rPr>
        <w:t xml:space="preserve">Tiekėjo </w:t>
      </w:r>
      <w:r w:rsidRPr="00924490">
        <w:rPr>
          <w:rFonts w:eastAsia="Times New Roman"/>
          <w:bdr w:val="none" w:sz="0" w:space="0" w:color="auto"/>
          <w:lang w:val="lt-LT" w:eastAsia="lt-LT"/>
        </w:rPr>
        <w:t xml:space="preserve">deklaracijos, perkančioji organizacija kreipiasi į tiekėją ir prašo šį dokumentą pateikti per protingą terminą, per kurį tiekėjas spėtų užpildyti </w:t>
      </w:r>
      <w:r w:rsidR="00882FE8" w:rsidRPr="00924490">
        <w:rPr>
          <w:rFonts w:eastAsia="Times New Roman"/>
          <w:bdr w:val="none" w:sz="0" w:space="0" w:color="auto"/>
          <w:lang w:val="lt-LT" w:eastAsia="lt-LT"/>
        </w:rPr>
        <w:t xml:space="preserve">Tiekėjo </w:t>
      </w:r>
      <w:r w:rsidRPr="00924490">
        <w:rPr>
          <w:rFonts w:eastAsia="Times New Roman"/>
          <w:bdr w:val="none" w:sz="0" w:space="0" w:color="auto"/>
          <w:lang w:val="lt-LT" w:eastAsia="lt-LT"/>
        </w:rPr>
        <w:t>deklaraciją.</w:t>
      </w:r>
      <w:r w:rsidRPr="00924490">
        <w:rPr>
          <w:lang w:val="lt-LT"/>
        </w:rPr>
        <w:t xml:space="preserve"> Jeigu tiekėjas </w:t>
      </w:r>
      <w:r w:rsidR="00882FE8" w:rsidRPr="00924490">
        <w:rPr>
          <w:rFonts w:eastAsia="Times New Roman"/>
          <w:bdr w:val="none" w:sz="0" w:space="0" w:color="auto"/>
          <w:lang w:val="lt-LT" w:eastAsia="lt-LT"/>
        </w:rPr>
        <w:t xml:space="preserve">Tiekėjo </w:t>
      </w:r>
      <w:r w:rsidRPr="00924490">
        <w:rPr>
          <w:lang w:val="lt-LT"/>
        </w:rPr>
        <w:t xml:space="preserve">deklaraciją yra pažymėjęs, kad reikalavimų tiekėjui neatitinka, </w:t>
      </w:r>
      <w:r w:rsidR="00AA63C8" w:rsidRPr="00924490">
        <w:rPr>
          <w:lang w:val="lt-LT"/>
        </w:rPr>
        <w:t xml:space="preserve">Įgaliotoji </w:t>
      </w:r>
      <w:r w:rsidRPr="00924490">
        <w:rPr>
          <w:lang w:val="lt-LT"/>
        </w:rPr>
        <w:t>organizacija tokį tiekėją informuoja apie jo pasiūlymo atmetimą ir toliau tiekėjo pasiūlymo nevertina.</w:t>
      </w:r>
    </w:p>
    <w:p w14:paraId="0C480310" w14:textId="7C3DF26A" w:rsidR="00C60CEF" w:rsidRPr="00924490" w:rsidRDefault="00C60CEF"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 xml:space="preserve">Jei </w:t>
      </w:r>
      <w:r w:rsidRPr="00924490">
        <w:rPr>
          <w:rFonts w:eastAsia="Calibri"/>
          <w:lang w:val="lt-LT"/>
        </w:rPr>
        <w:t xml:space="preserve">pirkimo dokumentuose buvo numatyti reikalavimai dėl nacionalinio saugumo, </w:t>
      </w:r>
      <w:r w:rsidRPr="00924490">
        <w:rPr>
          <w:lang w:val="lt-LT"/>
        </w:rPr>
        <w:t xml:space="preserve">įvertinama tiekėjo pateiktoje Atitikties deklaracijoje nurodoma informacija ir priimamas sprendimas dėl </w:t>
      </w:r>
      <w:r w:rsidRPr="00924490">
        <w:rPr>
          <w:rFonts w:eastAsia="Calibri"/>
          <w:lang w:val="lt-LT"/>
        </w:rPr>
        <w:t>kiekvieno pasiūlymą pateikusio tiekėjo atitikties šiems reikalavimams.</w:t>
      </w:r>
      <w:r w:rsidR="00DC4B69" w:rsidRPr="00924490">
        <w:rPr>
          <w:rFonts w:eastAsia="Times New Roman"/>
          <w:bdr w:val="none" w:sz="0" w:space="0" w:color="auto"/>
          <w:lang w:val="lt-LT"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924490">
        <w:rPr>
          <w:lang w:val="lt-LT"/>
        </w:rPr>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72A43FF7" w14:textId="74F282EF"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 xml:space="preserve">Jeigu tiekėjas kartu su </w:t>
      </w:r>
      <w:r w:rsidR="00882FE8" w:rsidRPr="00924490">
        <w:rPr>
          <w:rFonts w:eastAsia="Times New Roman"/>
          <w:bdr w:val="none" w:sz="0" w:space="0" w:color="auto"/>
          <w:lang w:val="lt-LT" w:eastAsia="lt-LT"/>
        </w:rPr>
        <w:t xml:space="preserve">Tiekėjo </w:t>
      </w:r>
      <w:r w:rsidRPr="00924490">
        <w:rPr>
          <w:lang w:val="lt-LT"/>
        </w:rPr>
        <w:t xml:space="preserve">deklaracija </w:t>
      </w:r>
      <w:bookmarkStart w:id="22" w:name="_Hlk127367917"/>
      <w:r w:rsidR="00E96B5B" w:rsidRPr="00924490">
        <w:rPr>
          <w:lang w:val="lt-LT"/>
        </w:rPr>
        <w:t xml:space="preserve">ir, jeigu taikytina, Atitikties deklaracija </w:t>
      </w:r>
      <w:r w:rsidRPr="00924490">
        <w:rPr>
          <w:lang w:val="lt-LT"/>
        </w:rPr>
        <w:t xml:space="preserve">pateikia ir atitiktį reikalavimams tiekėjui įrodančius dokumentus, </w:t>
      </w:r>
      <w:r w:rsidR="00AA63C8" w:rsidRPr="00924490">
        <w:rPr>
          <w:lang w:val="lt-LT"/>
        </w:rPr>
        <w:t xml:space="preserve">Įgaliotoji </w:t>
      </w:r>
      <w:r w:rsidRPr="00924490">
        <w:rPr>
          <w:lang w:val="lt-LT"/>
        </w:rPr>
        <w:t>perkančioji organizacija jų šiame procedūrų etape nevertina.</w:t>
      </w:r>
      <w:bookmarkEnd w:id="22"/>
    </w:p>
    <w:p w14:paraId="483E3F2E" w14:textId="1742D5A3" w:rsidR="00F73F86"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Times New Roman"/>
          <w:bdr w:val="none" w:sz="0" w:space="0" w:color="auto"/>
          <w:lang w:val="lt-LT" w:eastAsia="lt-LT"/>
        </w:rPr>
        <w:t xml:space="preserve">Teisę dalyvauti tolesnėse pirkimo procedūrose turi keliamus reikalavimus atitinkantys tiekėjai. </w:t>
      </w:r>
      <w:r w:rsidR="002B3F06" w:rsidRPr="00924490">
        <w:rPr>
          <w:rFonts w:eastAsia="Times New Roman"/>
          <w:bdr w:val="none" w:sz="0" w:space="0" w:color="auto"/>
          <w:lang w:val="lt-LT" w:eastAsia="lt-LT"/>
        </w:rPr>
        <w:t>J</w:t>
      </w:r>
      <w:r w:rsidR="00F73F86" w:rsidRPr="00924490">
        <w:rPr>
          <w:lang w:val="lt-LT"/>
        </w:rPr>
        <w:t>ei tiekėjas šalinamas dėl to, kad neatitinka nustatytų reikalavimų, jis apie tai informuojamas nurodant jo pašalinimo iš pirkimo pagrindą.</w:t>
      </w:r>
    </w:p>
    <w:p w14:paraId="1D609EAF" w14:textId="7339139C"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J</w:t>
      </w:r>
      <w:r w:rsidRPr="00924490">
        <w:rPr>
          <w:rFonts w:eastAsia="Times New Roman"/>
          <w:bdr w:val="none" w:sz="0" w:space="0" w:color="auto"/>
          <w:lang w:val="lt-LT" w:eastAsia="lt-LT"/>
        </w:rPr>
        <w:t>ei tiekėjas nebuvo pašalintas – vertinamas jo pateiktas pasiūlymas:</w:t>
      </w:r>
    </w:p>
    <w:p w14:paraId="6216948B" w14:textId="77777777" w:rsidR="009C6A01" w:rsidRPr="009C6A01" w:rsidRDefault="009C6A01" w:rsidP="009C6A0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11395E24" w14:textId="77777777" w:rsidR="009C6A01" w:rsidRPr="009C6A01" w:rsidRDefault="009C6A01" w:rsidP="009C6A0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24AF8880" w14:textId="77777777" w:rsidR="009C6A01" w:rsidRPr="009C6A01" w:rsidRDefault="009C6A01" w:rsidP="009C6A0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0EDF8810" w14:textId="77777777" w:rsidR="009C6A01" w:rsidRPr="009C6A01" w:rsidRDefault="009C6A01" w:rsidP="009C6A0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5CF125FF" w14:textId="77777777" w:rsidR="009C6A01" w:rsidRPr="009C6A01" w:rsidRDefault="009C6A01" w:rsidP="009C6A0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2FEC933C" w14:textId="1B15DEFE" w:rsidR="006C7576" w:rsidRPr="00734B1B" w:rsidRDefault="00E565A1" w:rsidP="009C6A01">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outlineLvl w:val="1"/>
        <w:rPr>
          <w:rFonts w:eastAsia="Times New Roman"/>
          <w:bdr w:val="none" w:sz="0" w:space="0" w:color="auto"/>
          <w:lang w:val="lt-LT" w:eastAsia="lt-LT"/>
        </w:rPr>
      </w:pPr>
      <w:r>
        <w:rPr>
          <w:rFonts w:eastAsia="Times New Roman"/>
          <w:bdr w:val="none" w:sz="0" w:space="0" w:color="auto"/>
          <w:lang w:val="lt-LT" w:eastAsia="lt-LT"/>
        </w:rPr>
        <w:t>į</w:t>
      </w:r>
      <w:r w:rsidR="00184FAB" w:rsidRPr="00734B1B">
        <w:rPr>
          <w:rFonts w:eastAsia="Times New Roman"/>
          <w:bdr w:val="none" w:sz="0" w:space="0" w:color="auto"/>
          <w:lang w:val="lt-LT" w:eastAsia="lt-LT"/>
        </w:rPr>
        <w:t xml:space="preserve">vertinama, </w:t>
      </w:r>
      <w:r w:rsidR="004E15C5" w:rsidRPr="00734B1B">
        <w:rPr>
          <w:rFonts w:eastAsia="Times New Roman"/>
          <w:bdr w:val="none" w:sz="0" w:space="0" w:color="auto"/>
          <w:lang w:val="lt-LT" w:eastAsia="lt-LT"/>
        </w:rPr>
        <w:t xml:space="preserve">ar </w:t>
      </w:r>
      <w:r w:rsidR="00184FAB" w:rsidRPr="00734B1B">
        <w:rPr>
          <w:bdr w:val="none" w:sz="0" w:space="0" w:color="auto"/>
          <w:lang w:val="lt-LT" w:eastAsia="lt-LT"/>
        </w:rPr>
        <w:t>tiekėjų pasiūlytos kainos nėra per didelės, perkančiajai organizacijai nepriimtinos;</w:t>
      </w:r>
    </w:p>
    <w:p w14:paraId="4E5C60EB" w14:textId="77777777" w:rsidR="00184FAB" w:rsidRPr="00734B1B" w:rsidRDefault="004E15C5" w:rsidP="00184FA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 xml:space="preserve">įvertinama, </w:t>
      </w:r>
      <w:r w:rsidR="00184FAB" w:rsidRPr="00734B1B">
        <w:rPr>
          <w:bdr w:val="none" w:sz="0" w:space="0" w:color="auto"/>
          <w:lang w:val="lt-LT" w:eastAsia="lt-LT"/>
        </w:rPr>
        <w:t>ar pasiūlymai atitinka pirkimo dokumentuose nustatytus pirkimo objekto reikalavimus;</w:t>
      </w:r>
    </w:p>
    <w:p w14:paraId="13EAA3AF" w14:textId="018EED7D" w:rsidR="006C7576" w:rsidRPr="00734B1B" w:rsidRDefault="00184FA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 xml:space="preserve">įvertinama, ar </w:t>
      </w:r>
      <w:r w:rsidRPr="00734B1B">
        <w:rPr>
          <w:bdr w:val="none" w:sz="0" w:space="0" w:color="auto"/>
          <w:lang w:val="lt-LT" w:eastAsia="lt-LT"/>
        </w:rPr>
        <w:t>pasiūlymai atitinka pirkimo dokumentuose nustatytus, su pirkimo objektu nesusijusius, reikalavimus;</w:t>
      </w:r>
    </w:p>
    <w:p w14:paraId="3789370A" w14:textId="5CFB869A" w:rsidR="006C7576" w:rsidRPr="00734B1B" w:rsidRDefault="00184FA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 xml:space="preserve">nagrinėjami, </w:t>
      </w:r>
      <w:r w:rsidRPr="00734B1B">
        <w:rPr>
          <w:rFonts w:cstheme="minorHAnsi"/>
          <w:lang w:val="lt-LT"/>
        </w:rPr>
        <w:t>vertinami ir palyginami pirkimo dalyvių pateikti pasiūlymai, vadovaujantis pirkimo sąlygų nuostatomis;</w:t>
      </w:r>
    </w:p>
    <w:p w14:paraId="60B74D64" w14:textId="74742C73" w:rsidR="00184FAB" w:rsidRPr="00734B1B" w:rsidRDefault="00184FA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cstheme="minorHAnsi"/>
          <w:lang w:val="lt-LT"/>
        </w:rPr>
        <w:t xml:space="preserve">tikrinama, ar </w:t>
      </w:r>
      <w:r w:rsidRPr="00734B1B">
        <w:rPr>
          <w:bdr w:val="none" w:sz="0" w:space="0" w:color="auto"/>
          <w:lang w:val="lt-LT" w:eastAsia="lt-LT"/>
        </w:rPr>
        <w:t>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rsidRPr="00734B1B">
        <w:rPr>
          <w:lang w:val="lt-LT"/>
        </w:rPr>
        <w:t>. Pagrįsti neįprastai mažą kainą prašoma Viešųjų pirkimų įstatymo 57 straipsnio 2–3 dalyse nustatyta tvarka</w:t>
      </w:r>
      <w:r w:rsidRPr="00734B1B">
        <w:rPr>
          <w:bdr w:val="none" w:sz="0" w:space="0" w:color="auto"/>
          <w:lang w:val="lt-LT" w:eastAsia="lt-LT"/>
        </w:rPr>
        <w:t>;</w:t>
      </w:r>
    </w:p>
    <w:p w14:paraId="29F01E78" w14:textId="11DBC77F" w:rsidR="004E15C5" w:rsidRPr="00734B1B" w:rsidRDefault="00184FA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 xml:space="preserve">kreipiamasi </w:t>
      </w:r>
      <w:r w:rsidR="00734B1B" w:rsidRPr="00734B1B">
        <w:rPr>
          <w:bdr w:val="none" w:sz="0" w:space="0" w:color="auto"/>
          <w:lang w:val="lt-LT" w:eastAsia="lt-LT"/>
        </w:rPr>
        <w:t xml:space="preserve">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 pagal </w:t>
      </w:r>
      <w:r w:rsidR="00734B1B" w:rsidRPr="00734B1B">
        <w:rPr>
          <w:rFonts w:eastAsia="Times New Roman"/>
          <w:bdr w:val="none" w:sz="0" w:space="0" w:color="auto"/>
          <w:lang w:val="lt-LT" w:eastAsia="lt-LT"/>
        </w:rPr>
        <w:t xml:space="preserve">Viešųjų pirkimų įstatymo 51 straipsnio, Viešųjų pirkimų įstatymo 39 straipsnio 3 dalies ir 51 straipsnio 12 dalies </w:t>
      </w:r>
      <w:r w:rsidR="00734B1B" w:rsidRPr="00734B1B">
        <w:rPr>
          <w:rFonts w:eastAsia="Times New Roman"/>
          <w:bdr w:val="none" w:sz="0" w:space="0" w:color="auto"/>
          <w:lang w:val="lt-LT" w:eastAsia="lt-LT"/>
        </w:rPr>
        <w:lastRenderedPageBreak/>
        <w:t>reikalavimus. Jei perkančioji organizacija neturi pagrįstų abejonių dėl tiekėjo patikimumo, pažymų, patvirtinančių Viešųjų pirkimų įstatymo 46 straipsnyje nurodytų tiekėjo pašalinimo pagrindų  nebuvimą (jeigu taikoma), pateikti neprašoma</w:t>
      </w:r>
      <w:r w:rsidR="00734B1B" w:rsidRPr="00734B1B">
        <w:rPr>
          <w:bdr w:val="none" w:sz="0" w:space="0" w:color="auto"/>
          <w:lang w:val="lt-LT" w:eastAsia="lt-LT"/>
        </w:rPr>
        <w:t>;</w:t>
      </w:r>
    </w:p>
    <w:p w14:paraId="7B976DC2" w14:textId="27982347" w:rsidR="00734B1B" w:rsidRPr="00734B1B" w:rsidRDefault="00734B1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bdr w:val="none" w:sz="0" w:space="0" w:color="auto"/>
          <w:lang w:val="lt-LT" w:eastAsia="lt-LT"/>
        </w:rPr>
        <w:t xml:space="preserve">atliekami </w:t>
      </w:r>
      <w:r w:rsidRPr="00734B1B">
        <w:rPr>
          <w:rFonts w:eastAsia="Times New Roman"/>
          <w:bdr w:val="none" w:sz="0" w:space="0" w:color="auto"/>
          <w:lang w:val="lt-LT" w:eastAsia="lt-LT"/>
        </w:rPr>
        <w:t>kiti veiksmai susiję su pasiūlymų vertinimu;</w:t>
      </w:r>
    </w:p>
    <w:p w14:paraId="26D98528" w14:textId="422E270A" w:rsidR="00734B1B" w:rsidRPr="00734B1B" w:rsidRDefault="00734B1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šiame etape gali būti vykdomos derybos (jeigu jos buvo numatytos pirkimo dokumentuose).</w:t>
      </w:r>
    </w:p>
    <w:p w14:paraId="4D3D9921" w14:textId="5E1354BB" w:rsidR="008A6707" w:rsidRPr="00924490" w:rsidRDefault="008A6707"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Jei ekonomiškai naudingiausią pasiūlymą pateikusio tiekėjo pasiūlyme nurod</w:t>
      </w:r>
      <w:r w:rsidR="00E96B5B" w:rsidRPr="00924490">
        <w:rPr>
          <w:lang w:val="lt-LT"/>
        </w:rPr>
        <w:t>yta</w:t>
      </w:r>
      <w:r w:rsidRPr="00924490">
        <w:rPr>
          <w:lang w:val="lt-LT"/>
        </w:rPr>
        <w:t xml:space="preserve"> </w:t>
      </w:r>
      <w:r w:rsidR="00935540" w:rsidRPr="00924490">
        <w:rPr>
          <w:lang w:val="lt-LT"/>
        </w:rPr>
        <w:t xml:space="preserve">prekių </w:t>
      </w:r>
      <w:r w:rsidRPr="00924490">
        <w:rPr>
          <w:lang w:val="lt-LT"/>
        </w:rPr>
        <w:t xml:space="preserve">ar jų sudedamųjų dalių kaina atrodo neįprastai mažos, perkančioji organizacija prašo pagrįsti neįprastai mažą kainą Viešųjų pirkimų įstatymo 57 straipsnio 2–3 dalyse nustatyta tvarka. </w:t>
      </w:r>
    </w:p>
    <w:p w14:paraId="2A63A9EF" w14:textId="16961346" w:rsidR="00F64214" w:rsidRPr="00924490" w:rsidRDefault="007F2870"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strike/>
          <w:lang w:val="lt-LT"/>
        </w:rPr>
      </w:pPr>
      <w:r w:rsidRPr="00924490">
        <w:rPr>
          <w:rFonts w:eastAsia="Calibri"/>
          <w:bCs/>
          <w:lang w:val="lt-LT"/>
        </w:rPr>
        <w:t xml:space="preserve">Jei tiekėjas pateikė netikslius, neišsamius ar klaidingus dokumentus ar duomenis apie atitiktį pirkimo dokumentų reikalavimams arba šių dokumentų ar duomenų trūksta, </w:t>
      </w:r>
      <w:r w:rsidR="00AA63C8" w:rsidRPr="00924490">
        <w:rPr>
          <w:lang w:val="lt-LT"/>
        </w:rPr>
        <w:t xml:space="preserve">Įgaliotoji </w:t>
      </w:r>
      <w:r w:rsidRPr="00924490">
        <w:rPr>
          <w:rFonts w:eastAsia="Calibri"/>
          <w:bCs/>
          <w:lang w:val="lt-LT"/>
        </w:rPr>
        <w:t>perkančioji organizacija, nepažeisdama lygiateisiškumo ir skaidrumo principų gali prašyti tiekėją šiuos dokumentus ar duomenis patikslinti, papildyti arba paaiškinti per jos nustatytą protingą terminą</w:t>
      </w:r>
      <w:r w:rsidR="00EE5B37" w:rsidRPr="00924490">
        <w:rPr>
          <w:rFonts w:eastAsia="Calibri"/>
          <w:bCs/>
          <w:lang w:val="lt-LT"/>
        </w:rPr>
        <w:t xml:space="preserve">, </w:t>
      </w:r>
      <w:r w:rsidR="00EE5B37" w:rsidRPr="00924490">
        <w:rPr>
          <w:lang w:val="lt-LT"/>
        </w:rPr>
        <w:t xml:space="preserve">vadovaudamasi Viešųjų pirkimų </w:t>
      </w:r>
      <w:r w:rsidR="002B3F06" w:rsidRPr="00924490">
        <w:rPr>
          <w:lang w:val="lt-LT"/>
        </w:rPr>
        <w:t xml:space="preserve">tarnybos </w:t>
      </w:r>
      <w:r w:rsidR="00F64214" w:rsidRPr="00924490">
        <w:rPr>
          <w:lang w:val="lt-LT"/>
        </w:rPr>
        <w:t>nustatytomis Pasiūlymų patikslinimo, papildymo ar paaiškinimo taisyklėmis.</w:t>
      </w:r>
    </w:p>
    <w:p w14:paraId="1A682D7A" w14:textId="46621B26"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r w:rsidRPr="00924490">
        <w:rPr>
          <w:rFonts w:eastAsia="Calibri"/>
          <w:lang w:val="lt-LT"/>
        </w:rPr>
        <w:t xml:space="preserve"> </w:t>
      </w:r>
    </w:p>
    <w:p w14:paraId="2D8079D2" w14:textId="77777777" w:rsidR="00C302CE" w:rsidRPr="00924490" w:rsidRDefault="006B202D"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Calibri"/>
          <w:lang w:val="lt-LT"/>
        </w:rPr>
        <w:t>Komisija</w:t>
      </w:r>
      <w:r w:rsidR="004E15C5" w:rsidRPr="00924490">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924490">
        <w:rPr>
          <w:lang w:val="lt-LT"/>
        </w:rPr>
        <w:t xml:space="preserve"> </w:t>
      </w:r>
    </w:p>
    <w:p w14:paraId="439B9403" w14:textId="171AFC32"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Calibri"/>
          <w:lang w:val="lt-LT"/>
        </w:rPr>
        <w:t>Komisija gali nevertinti viso pasiūlymo,</w:t>
      </w:r>
      <w:r w:rsidR="00F64214" w:rsidRPr="00924490">
        <w:rPr>
          <w:rFonts w:eastAsia="Calibri"/>
          <w:lang w:val="lt-LT"/>
        </w:rPr>
        <w:t xml:space="preserve"> jeigu patikrinusi jo dalį nustato, kad pasiūlymas, vadovaujantis jam nustatytais reikalavimais, turi būti atmetamas.</w:t>
      </w:r>
    </w:p>
    <w:p w14:paraId="4FFC1AF3" w14:textId="77777777" w:rsidR="00F64214" w:rsidRPr="00924490" w:rsidRDefault="00F64214" w:rsidP="00F6421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strike/>
          <w:lang w:val="lt-LT"/>
        </w:rPr>
      </w:pPr>
    </w:p>
    <w:p w14:paraId="428A1905" w14:textId="77777777" w:rsidR="004E15C5" w:rsidRPr="00924490" w:rsidRDefault="004E15C5" w:rsidP="004E15C5">
      <w:pPr>
        <w:keepNext/>
        <w:jc w:val="center"/>
        <w:outlineLvl w:val="0"/>
        <w:rPr>
          <w:b/>
          <w:lang w:val="lt-LT"/>
        </w:rPr>
      </w:pPr>
      <w:r w:rsidRPr="00924490">
        <w:rPr>
          <w:b/>
          <w:lang w:val="lt-LT"/>
        </w:rPr>
        <w:t>XI SKYRIUS</w:t>
      </w:r>
    </w:p>
    <w:p w14:paraId="46EEBE2A" w14:textId="77777777" w:rsidR="004E15C5" w:rsidRPr="00924490" w:rsidRDefault="004E15C5" w:rsidP="004E15C5">
      <w:pPr>
        <w:keepNext/>
        <w:jc w:val="center"/>
        <w:outlineLvl w:val="0"/>
        <w:rPr>
          <w:b/>
          <w:lang w:val="lt-LT"/>
        </w:rPr>
      </w:pPr>
      <w:r w:rsidRPr="00924490">
        <w:rPr>
          <w:b/>
          <w:lang w:val="lt-LT"/>
        </w:rPr>
        <w:t>DERYBOS</w:t>
      </w:r>
    </w:p>
    <w:p w14:paraId="500239EF" w14:textId="77777777" w:rsidR="004E15C5" w:rsidRPr="00924490" w:rsidRDefault="004E15C5" w:rsidP="004E15C5">
      <w:pPr>
        <w:pStyle w:val="Body2"/>
        <w:rPr>
          <w:color w:val="auto"/>
          <w:lang w:val="lt-LT"/>
        </w:rPr>
      </w:pPr>
    </w:p>
    <w:p w14:paraId="00755627" w14:textId="02C5BBBE"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lang w:val="lt-LT"/>
        </w:rPr>
      </w:pPr>
      <w:r w:rsidRPr="00924490">
        <w:rPr>
          <w:rFonts w:eastAsia="Calibri"/>
          <w:bCs/>
          <w:lang w:val="lt-LT"/>
        </w:rPr>
        <w:t>Pirkimo metu derybos nebus vykdomos.</w:t>
      </w:r>
    </w:p>
    <w:p w14:paraId="3076BEDB" w14:textId="77777777" w:rsidR="004E15C5" w:rsidRPr="00924490" w:rsidRDefault="004E15C5" w:rsidP="004E15C5">
      <w:pPr>
        <w:widowControl w:val="0"/>
        <w:jc w:val="center"/>
        <w:outlineLvl w:val="0"/>
        <w:rPr>
          <w:b/>
          <w:lang w:val="lt-LT"/>
        </w:rPr>
      </w:pPr>
    </w:p>
    <w:p w14:paraId="5684A33C" w14:textId="77777777" w:rsidR="004E15C5" w:rsidRPr="00924490" w:rsidRDefault="004E15C5" w:rsidP="004E15C5">
      <w:pPr>
        <w:widowControl w:val="0"/>
        <w:jc w:val="center"/>
        <w:outlineLvl w:val="0"/>
        <w:rPr>
          <w:b/>
          <w:lang w:val="lt-LT"/>
        </w:rPr>
      </w:pPr>
      <w:r w:rsidRPr="00924490">
        <w:rPr>
          <w:b/>
          <w:lang w:val="lt-LT"/>
        </w:rPr>
        <w:t>XII SKYRIUS</w:t>
      </w:r>
    </w:p>
    <w:p w14:paraId="39772BAC" w14:textId="77777777" w:rsidR="004E15C5" w:rsidRPr="00924490" w:rsidRDefault="004E15C5" w:rsidP="004E15C5">
      <w:pPr>
        <w:widowControl w:val="0"/>
        <w:jc w:val="center"/>
        <w:outlineLvl w:val="0"/>
        <w:rPr>
          <w:b/>
          <w:lang w:val="lt-LT"/>
        </w:rPr>
      </w:pPr>
      <w:r w:rsidRPr="00924490">
        <w:rPr>
          <w:b/>
          <w:lang w:val="lt-LT"/>
        </w:rPr>
        <w:t>PASIŪLYMŲ ATMETIMO PRIEŽASTYS</w:t>
      </w:r>
    </w:p>
    <w:p w14:paraId="2BD332D0" w14:textId="77777777" w:rsidR="004E15C5" w:rsidRPr="00734B1B" w:rsidRDefault="004E15C5" w:rsidP="002E3D72">
      <w:pPr>
        <w:pStyle w:val="Body2"/>
        <w:widowControl w:val="0"/>
        <w:tabs>
          <w:tab w:val="left" w:pos="1092"/>
        </w:tabs>
        <w:spacing w:after="0"/>
        <w:ind w:firstLine="686"/>
        <w:rPr>
          <w:color w:val="auto"/>
          <w:lang w:val="lt-LT"/>
        </w:rPr>
      </w:pPr>
    </w:p>
    <w:p w14:paraId="60511A6C" w14:textId="63397334" w:rsidR="004E15C5" w:rsidRPr="00734B1B"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rFonts w:eastAsia="Calibri"/>
          <w:lang w:val="lt-LT"/>
        </w:rPr>
      </w:pPr>
      <w:r w:rsidRPr="00734B1B">
        <w:rPr>
          <w:lang w:val="lt-LT"/>
        </w:rPr>
        <w:t>Perkančioji organizacija atmeta pasiūlymą, jeigu:</w:t>
      </w:r>
    </w:p>
    <w:p w14:paraId="572CA166"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28EFDC9C"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340A33C2"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1F47872A"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5DF570A9"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06477333" w14:textId="161926E2" w:rsidR="006C7576" w:rsidRPr="00734B1B" w:rsidRDefault="00EC346A" w:rsidP="009C6A01">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686"/>
        <w:jc w:val="both"/>
        <w:outlineLvl w:val="1"/>
        <w:rPr>
          <w:lang w:val="lt-LT"/>
        </w:rPr>
      </w:pPr>
      <w:r w:rsidRPr="00734B1B">
        <w:rPr>
          <w:lang w:val="lt-LT"/>
        </w:rPr>
        <w:t>tiekėjas</w:t>
      </w:r>
      <w:r w:rsidR="004E15C5" w:rsidRPr="00734B1B">
        <w:rPr>
          <w:lang w:val="lt-LT"/>
        </w:rPr>
        <w:t xml:space="preserve"> </w:t>
      </w:r>
      <w:r w:rsidR="00734B1B" w:rsidRPr="00734B1B">
        <w:rPr>
          <w:rFonts w:eastAsia="Arial" w:cstheme="minorHAnsi"/>
          <w:color w:val="000000" w:themeColor="text1"/>
          <w:lang w:val="lt-LT"/>
        </w:rPr>
        <w:t xml:space="preserve">turi būti pašalintas vadovaujantis </w:t>
      </w:r>
      <w:r w:rsidR="00734B1B" w:rsidRPr="00734B1B">
        <w:rPr>
          <w:rFonts w:cstheme="minorHAnsi"/>
          <w:lang w:val="lt-LT"/>
        </w:rPr>
        <w:t xml:space="preserve">pirkimo sąlygų </w:t>
      </w:r>
      <w:r w:rsidR="00734B1B" w:rsidRPr="00734B1B">
        <w:rPr>
          <w:rFonts w:eastAsia="Arial" w:cstheme="minorHAnsi"/>
          <w:color w:val="000000" w:themeColor="text1"/>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5C4EF7C" w14:textId="0602289A" w:rsidR="006C7576"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tiekėjas neatitinka </w:t>
      </w:r>
      <w:r w:rsidRPr="00734B1B">
        <w:rPr>
          <w:rFonts w:cstheme="minorHAnsi"/>
          <w:lang w:val="lt-LT"/>
        </w:rPr>
        <w:t xml:space="preserve">pirkimo sąlygose </w:t>
      </w:r>
      <w:r w:rsidRPr="00734B1B">
        <w:rPr>
          <w:rFonts w:eastAsia="Arial" w:cstheme="minorHAnsi"/>
          <w:color w:val="000000" w:themeColor="text1"/>
          <w:lang w:val="lt-LT"/>
        </w:rPr>
        <w:t>nustatytų kvalifikacijos reikalavimų, jeigu taikoma, ir (ar), jeigu taikoma, kokybės vadybos sistemos ir aplinkos apsaugos vadybos sistemos standarto ir (ar) ūkio subjektas, kurio pajėgumais remiasi tiekėjas, ir (ar) subtiekėjas netenkina jam keliamų kvalifikacijos reikalavimų, jeigu taikoma, ir (ar), jeigu taikoma, kokybės vadybos sistemos ir aplinkos apsaugos vadybos sistemos standarto ir perkančiosios organizacijos nurodymu nebuvo pakeistas į reikalavimus atitinkantį ūkio subjektą/subtiekėją;</w:t>
      </w:r>
    </w:p>
    <w:p w14:paraId="33CDC520" w14:textId="0D888B51" w:rsidR="006C7576"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tiekėjas, teikiant pasiūlymą, neišviešino subjektų, kurių pajėgumais (kvalifikacija) tiekėjas ketina remtis;</w:t>
      </w:r>
    </w:p>
    <w:p w14:paraId="6AD77B16" w14:textId="77777777"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tiekėjas </w:t>
      </w:r>
      <w:r w:rsidRPr="00734B1B">
        <w:rPr>
          <w:rFonts w:eastAsia="Arial" w:cstheme="minorHAnsi"/>
          <w:color w:val="000000" w:themeColor="text1"/>
          <w:lang w:val="lt-LT"/>
        </w:rPr>
        <w:t>pasiūlymą pateikė ne CVP IS priemonėmis (naudojant ne CVP IS „pasiūlymų dėžutę“);</w:t>
      </w:r>
    </w:p>
    <w:p w14:paraId="5AE3BC9A" w14:textId="064254D4" w:rsidR="00734B1B"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tiekėjo pasiūlymas </w:t>
      </w:r>
      <w:r w:rsidRPr="00734B1B">
        <w:rPr>
          <w:rFonts w:eastAsia="Arial" w:cstheme="minorHAnsi"/>
          <w:color w:val="000000" w:themeColor="text1"/>
          <w:lang w:val="lt-LT"/>
        </w:rPr>
        <w:t>neatitinka pirkimo sąlygų reikalavimų ir jo trūkumai negali būti ištaisyti vadovaujantis Viešųjų pirkimų tarnybos nustatytomis Pasiūlymų patikslinimo, papildymo ar paaiškinimo taisyklėmis;</w:t>
      </w:r>
    </w:p>
    <w:p w14:paraId="5FE22DA4" w14:textId="669C17D4" w:rsidR="00734B1B"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lastRenderedPageBreak/>
        <w:t>tiekėjas per perkančiosios organizacijos nustatytą terminą nepatikslino, nepapildė, nepaaiškino savo pasiūlymo;</w:t>
      </w:r>
    </w:p>
    <w:p w14:paraId="051DD6E2" w14:textId="0902F892" w:rsidR="00734B1B"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 xml:space="preserve">tiekėjas </w:t>
      </w:r>
      <w:r w:rsidRPr="00734B1B">
        <w:rPr>
          <w:lang w:val="lt-LT"/>
        </w:rPr>
        <w:t>per perkančiosios organizacijos nustatytą terminą patikslino, papildė, paaiškino pasiūlymą ir tai lėmė esminį jo pasiūlymo pakeitimą;</w:t>
      </w:r>
    </w:p>
    <w:p w14:paraId="752E66D6" w14:textId="0ADD14A4" w:rsidR="00734B1B" w:rsidRPr="00734B1B" w:rsidRDefault="00734B1B" w:rsidP="00D90D23">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 xml:space="preserve">tiekėjo pasiūlyta kaina perkančiajai organizacijai yra per didelė ir </w:t>
      </w:r>
      <w:r w:rsidRPr="00734B1B">
        <w:rPr>
          <w:rFonts w:cstheme="minorHAnsi"/>
          <w:lang w:val="lt-LT"/>
        </w:rPr>
        <w:t>nepriimtina. Jeigu šiuo pagrindu atmetamas ekonomiškai</w:t>
      </w:r>
      <w:r w:rsidRPr="00734B1B">
        <w:rPr>
          <w:rFonts w:eastAsia="Arial" w:cstheme="minorHAnsi"/>
          <w:color w:val="000000" w:themeColor="text1"/>
          <w:lang w:val="lt-LT"/>
        </w:rPr>
        <w:t xml:space="preserve"> naudingiausias pasiūlymas, </w:t>
      </w:r>
      <w:r w:rsidRPr="00734B1B">
        <w:rPr>
          <w:lang w:val="lt-LT"/>
        </w:rPr>
        <w:t xml:space="preserve">o </w:t>
      </w:r>
      <w:r w:rsidRPr="00734B1B">
        <w:rPr>
          <w:color w:val="000000"/>
          <w:lang w:val="lt-LT"/>
        </w:rPr>
        <w:t>perkančioji organizacija pirkimo sąlygose nėra nurodžiusi pirkimui skirtų lėšų sumos</w:t>
      </w:r>
      <w:r w:rsidRPr="00734B1B">
        <w:rPr>
          <w:rFonts w:eastAsia="Arial" w:cstheme="minorHAnsi"/>
          <w:color w:val="000000" w:themeColor="text1"/>
          <w:lang w:val="lt-LT"/>
        </w:rPr>
        <w:t>, kiti pasiūlymai negali būti nustatyti laimėjusiais;</w:t>
      </w:r>
    </w:p>
    <w:p w14:paraId="6219D7C9" w14:textId="3742BD45"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tiekėjo </w:t>
      </w:r>
      <w:r w:rsidRPr="00734B1B">
        <w:rPr>
          <w:rFonts w:eastAsia="Arial" w:cstheme="minorHAnsi"/>
          <w:color w:val="000000" w:themeColor="text1"/>
          <w:lang w:val="lt-LT"/>
        </w:rPr>
        <w:t>pasiūlyme nurodyta neįprastai maža kaina ir (ar) sąnaudos ir tiekėjas nepateikė tinkamų pasiūlytos mažiausios kainos ir (ar) sąnaudų pagrįstumo įrodymų;</w:t>
      </w:r>
    </w:p>
    <w:p w14:paraId="0534612A" w14:textId="0D4B205F"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tiekėjo pasiūlymas</w:t>
      </w:r>
      <w:r w:rsidR="00590E07">
        <w:rPr>
          <w:lang w:val="lt-LT"/>
        </w:rPr>
        <w:t>,</w:t>
      </w:r>
      <w:r w:rsidRPr="00734B1B">
        <w:rPr>
          <w:lang w:val="lt-LT"/>
        </w:rPr>
        <w:t xml:space="preserve"> </w:t>
      </w:r>
      <w:r w:rsidRPr="00734B1B">
        <w:rPr>
          <w:rFonts w:eastAsia="Arial" w:cstheme="minorHAnsi"/>
          <w:color w:val="000000" w:themeColor="text1"/>
          <w:lang w:val="lt-LT"/>
        </w:rPr>
        <w:t xml:space="preserve">kuriame nurodyta neįprastai maža kaina ir (ar) sąnaudos, neatitinka </w:t>
      </w:r>
      <w:r w:rsidRPr="00734B1B">
        <w:rPr>
          <w:rFonts w:eastAsia="Arial" w:cstheme="minorHAnsi"/>
          <w:lang w:val="lt-LT"/>
        </w:rPr>
        <w:t xml:space="preserve">Viešųjų pirkimų įstatymo 17 straipsnio 2 dalies 2 punkte </w:t>
      </w:r>
      <w:r w:rsidRPr="00734B1B">
        <w:rPr>
          <w:rFonts w:eastAsia="Arial" w:cstheme="minorHAnsi"/>
          <w:color w:val="000000" w:themeColor="text1"/>
          <w:lang w:val="lt-LT"/>
        </w:rPr>
        <w:t>nurodytų aplinkos apsaugos, socialinės ir darbo teisės įpareigojimų;</w:t>
      </w:r>
    </w:p>
    <w:p w14:paraId="1DB0E389" w14:textId="0EA8A4EF"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netenkinami pirkimo sąlygose nustatyti reikalavimai, susiję su nacionaliniu saugumu (kai taikoma);</w:t>
      </w:r>
    </w:p>
    <w:p w14:paraId="33FF0B44" w14:textId="227BA483"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tiekėjas </w:t>
      </w:r>
      <w:r w:rsidRPr="00734B1B">
        <w:rPr>
          <w:rFonts w:eastAsia="Arial" w:cstheme="minorHAnsi"/>
          <w:color w:val="000000" w:themeColor="text1"/>
          <w:lang w:val="lt-LT"/>
        </w:rPr>
        <w:t>perkančiosios organizacijos prašymu nepratęsia pasiūlymo galiojimo;</w:t>
      </w:r>
    </w:p>
    <w:p w14:paraId="22B2D23B" w14:textId="3788D833" w:rsidR="00734B1B" w:rsidRPr="00734B1B" w:rsidRDefault="00734B1B" w:rsidP="00734B1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tiekėjas iki susipažinimo su pasiūlymais posėdžio pradžios nepateikia pasiūlymo iššifravimo slaptažodžio.</w:t>
      </w:r>
    </w:p>
    <w:p w14:paraId="36A37705" w14:textId="0973C6BC" w:rsidR="00D90D23" w:rsidRPr="00924490" w:rsidRDefault="00D90D23"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lang w:val="lt-LT"/>
        </w:rPr>
      </w:pPr>
      <w:bookmarkStart w:id="23" w:name="_Hlk127285521"/>
      <w:r w:rsidRPr="00734B1B">
        <w:rPr>
          <w:lang w:val="lt-LT"/>
        </w:rPr>
        <w:t>Neatsižvelgiant</w:t>
      </w:r>
      <w:r w:rsidRPr="00924490">
        <w:rPr>
          <w:lang w:val="lt-LT"/>
        </w:rPr>
        <w:t xml:space="preserve"> į tai, ar toks pašalinimo pagrindas numatytas vykdomo pirkimo dokumentuose, </w:t>
      </w:r>
      <w:r w:rsidR="00AA63C8" w:rsidRPr="00924490">
        <w:rPr>
          <w:lang w:val="lt-LT"/>
        </w:rPr>
        <w:t xml:space="preserve">Įgaliotoji </w:t>
      </w:r>
      <w:r w:rsidRPr="00924490">
        <w:rPr>
          <w:lang w:val="lt-LT"/>
        </w:rPr>
        <w:t>perkančioji organizacija, įvertinusi, kad tiekėjo pašalinimas iš pirkimo procedūros proporcingas vertinamam tiekėjo elgesiui, gali pašalinti tiekėją iš pirkimo procedūros:</w:t>
      </w:r>
    </w:p>
    <w:p w14:paraId="2226A99A" w14:textId="58C9765D" w:rsidR="00D90D23" w:rsidRPr="00924490" w:rsidRDefault="00D90D23"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sidRPr="00924490">
        <w:rPr>
          <w:lang w:val="lt-LT"/>
        </w:rPr>
        <w:t>8</w:t>
      </w:r>
      <w:r w:rsidR="009C6A01">
        <w:rPr>
          <w:lang w:val="lt-LT"/>
        </w:rPr>
        <w:t>6</w:t>
      </w:r>
      <w:r w:rsidRPr="00924490">
        <w:rPr>
          <w:lang w:val="lt-LT"/>
        </w:rPr>
        <w:t xml:space="preserve">.1. </w:t>
      </w:r>
      <w:r w:rsidR="00D001B7" w:rsidRPr="00924490">
        <w:rPr>
          <w:lang w:val="lt-LT"/>
        </w:rPr>
        <w:tab/>
      </w:r>
      <w:r w:rsidRPr="00924490">
        <w:rPr>
          <w:lang w:val="lt-LT"/>
        </w:rPr>
        <w:t>jeigu jis su kitais tiekėjais yra sudaręs susitarimų, kuriais siekiama iškreipti konkurenciją atliekamame pirkime, ir perkančioji organizacija dėl to turi įtikinamų duomenų;</w:t>
      </w:r>
    </w:p>
    <w:p w14:paraId="225E6184" w14:textId="69B6BA28" w:rsidR="00D90D23" w:rsidRPr="00924490" w:rsidRDefault="00D90D23"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sidRPr="00924490">
        <w:rPr>
          <w:lang w:val="lt-LT"/>
        </w:rPr>
        <w:t>8</w:t>
      </w:r>
      <w:r w:rsidR="009C6A01">
        <w:rPr>
          <w:lang w:val="lt-LT"/>
        </w:rPr>
        <w:t>6</w:t>
      </w:r>
      <w:r w:rsidRPr="00924490">
        <w:rPr>
          <w:lang w:val="lt-LT"/>
        </w:rPr>
        <w:t xml:space="preserve">.2. </w:t>
      </w:r>
      <w:r w:rsidR="00D001B7" w:rsidRPr="00924490">
        <w:rPr>
          <w:lang w:val="lt-LT"/>
        </w:rPr>
        <w:tab/>
      </w:r>
      <w:r w:rsidRPr="00924490">
        <w:rPr>
          <w:lang w:val="lt-LT"/>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A63C8" w:rsidRPr="00924490">
        <w:rPr>
          <w:lang w:val="lt-LT"/>
        </w:rPr>
        <w:t xml:space="preserve">Įgaliotosios </w:t>
      </w:r>
      <w:r w:rsidRPr="00924490">
        <w:rPr>
          <w:lang w:val="lt-LT"/>
        </w:rPr>
        <w:t>perkančiosios organizacijos sprendimus ir šių sprendimų pakeitimas prieštarautų Viešųjų pirkimų įstatymo nuostatoms;</w:t>
      </w:r>
    </w:p>
    <w:p w14:paraId="63EFB346" w14:textId="6F4B5C73" w:rsidR="00D90D23" w:rsidRPr="00924490" w:rsidRDefault="00D90D23"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sidRPr="00924490">
        <w:rPr>
          <w:lang w:val="lt-LT"/>
        </w:rPr>
        <w:t>8</w:t>
      </w:r>
      <w:r w:rsidR="009C6A01">
        <w:rPr>
          <w:lang w:val="lt-LT"/>
        </w:rPr>
        <w:t>6</w:t>
      </w:r>
      <w:r w:rsidRPr="00924490">
        <w:rPr>
          <w:lang w:val="lt-LT"/>
        </w:rPr>
        <w:t>.3.</w:t>
      </w:r>
      <w:r w:rsidR="00D001B7" w:rsidRPr="00924490">
        <w:rPr>
          <w:lang w:val="lt-LT"/>
        </w:rPr>
        <w:tab/>
      </w:r>
      <w:r w:rsidRPr="00924490">
        <w:rPr>
          <w:lang w:val="lt-LT"/>
        </w:rPr>
        <w:t xml:space="preserve">jeigu tiekėjas pirkimo metu ėmėsi neteisėtų veiksmų, siekdamas daryti įtaką </w:t>
      </w:r>
      <w:r w:rsidR="00AA63C8" w:rsidRPr="00924490">
        <w:rPr>
          <w:lang w:val="lt-LT"/>
        </w:rPr>
        <w:t xml:space="preserve">Įgaliotosios </w:t>
      </w:r>
      <w:r w:rsidRPr="00924490">
        <w:rPr>
          <w:lang w:val="lt-LT"/>
        </w:rPr>
        <w:t xml:space="preserve">perkančiosios organizacijos sprendimams, gauti konfidencialios informacijos, kuri suteiktų jam neteisėtą pranašumą pirkimo procedūroje, ar teikė klaidinančią informaciją, kuri gali daryti esminę įtaką </w:t>
      </w:r>
      <w:r w:rsidR="00AA63C8" w:rsidRPr="00924490">
        <w:rPr>
          <w:lang w:val="lt-LT"/>
        </w:rPr>
        <w:t xml:space="preserve">Įgaliotosios </w:t>
      </w:r>
      <w:r w:rsidRPr="00924490">
        <w:rPr>
          <w:lang w:val="lt-LT"/>
        </w:rPr>
        <w:t xml:space="preserve">perkančiosios organizacijos sprendimams dėl tiekėjų pašalinimo, jų kvalifikacijos vertinimo, laimėtojo nustatymo, ir </w:t>
      </w:r>
      <w:r w:rsidR="00AA63C8" w:rsidRPr="00924490">
        <w:rPr>
          <w:lang w:val="lt-LT"/>
        </w:rPr>
        <w:t xml:space="preserve">Įgaliotoji </w:t>
      </w:r>
      <w:r w:rsidRPr="00924490">
        <w:rPr>
          <w:lang w:val="lt-LT"/>
        </w:rPr>
        <w:t>perkančioji organizacija gali tai įrodyti bet kokiomis teisėtomis priemonėmis.</w:t>
      </w:r>
    </w:p>
    <w:p w14:paraId="7522E377" w14:textId="58A513C3"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lang w:val="lt-LT"/>
        </w:rPr>
      </w:pPr>
      <w:r w:rsidRPr="00924490">
        <w:rPr>
          <w:lang w:val="lt-LT"/>
        </w:rPr>
        <w:t>Apie pasiūlymo atmetimą</w:t>
      </w:r>
      <w:r w:rsidR="00F10969" w:rsidRPr="00924490">
        <w:rPr>
          <w:lang w:val="lt-LT"/>
        </w:rPr>
        <w:t xml:space="preserve"> </w:t>
      </w:r>
      <w:r w:rsidRPr="00924490">
        <w:rPr>
          <w:lang w:val="lt-LT"/>
        </w:rPr>
        <w:t>ir tokio atmetimo priežastis tiekėjas informuojamas raštu CVP IS priemonėmis, n</w:t>
      </w:r>
      <w:r w:rsidRPr="00924490">
        <w:rPr>
          <w:rFonts w:eastAsia="Calibri"/>
          <w:lang w:val="lt-LT"/>
        </w:rPr>
        <w:t>e vėliau kaip per 3 darbo dienas</w:t>
      </w:r>
      <w:r w:rsidR="00F10969" w:rsidRPr="00924490">
        <w:rPr>
          <w:rFonts w:eastAsia="Calibri"/>
          <w:lang w:val="lt-LT"/>
        </w:rPr>
        <w:t xml:space="preserve"> nuo sprendimo priėmimo dienos</w:t>
      </w:r>
      <w:r w:rsidRPr="00924490">
        <w:rPr>
          <w:rFonts w:eastAsia="Calibri"/>
          <w:lang w:val="lt-LT"/>
        </w:rPr>
        <w:t>.</w:t>
      </w:r>
    </w:p>
    <w:bookmarkEnd w:id="23"/>
    <w:p w14:paraId="567D4DA1" w14:textId="77777777" w:rsidR="004E15C5" w:rsidRPr="00924490" w:rsidRDefault="004E15C5" w:rsidP="004E15C5">
      <w:pPr>
        <w:widowControl w:val="0"/>
        <w:jc w:val="center"/>
        <w:outlineLvl w:val="0"/>
        <w:rPr>
          <w:b/>
          <w:lang w:val="lt-LT"/>
        </w:rPr>
      </w:pPr>
    </w:p>
    <w:p w14:paraId="20180E01" w14:textId="77777777" w:rsidR="004E15C5" w:rsidRPr="00924490" w:rsidRDefault="004E15C5" w:rsidP="004E15C5">
      <w:pPr>
        <w:widowControl w:val="0"/>
        <w:jc w:val="center"/>
        <w:outlineLvl w:val="0"/>
        <w:rPr>
          <w:b/>
          <w:lang w:val="lt-LT"/>
        </w:rPr>
      </w:pPr>
      <w:r w:rsidRPr="00924490">
        <w:rPr>
          <w:b/>
          <w:lang w:val="lt-LT"/>
        </w:rPr>
        <w:t>XIII SKYRIUS</w:t>
      </w:r>
    </w:p>
    <w:p w14:paraId="55DE0125" w14:textId="77777777" w:rsidR="004E15C5" w:rsidRPr="00924490" w:rsidRDefault="004E15C5" w:rsidP="004E15C5">
      <w:pPr>
        <w:widowControl w:val="0"/>
        <w:jc w:val="center"/>
        <w:outlineLvl w:val="0"/>
        <w:rPr>
          <w:b/>
          <w:lang w:val="lt-LT"/>
        </w:rPr>
      </w:pPr>
      <w:r w:rsidRPr="00924490">
        <w:rPr>
          <w:b/>
          <w:lang w:val="lt-LT"/>
        </w:rPr>
        <w:t>PASIŪLYMŲ VERTINIMAS</w:t>
      </w:r>
    </w:p>
    <w:p w14:paraId="40DEDEE7" w14:textId="77777777" w:rsidR="004E15C5" w:rsidRPr="00924490" w:rsidRDefault="004E15C5" w:rsidP="004E15C5">
      <w:pPr>
        <w:pStyle w:val="Body2"/>
        <w:widowControl w:val="0"/>
        <w:rPr>
          <w:color w:val="auto"/>
          <w:lang w:val="lt-LT"/>
        </w:rPr>
      </w:pPr>
    </w:p>
    <w:p w14:paraId="22E21E5A" w14:textId="5DFFA530" w:rsidR="00992CD8" w:rsidRPr="00924490" w:rsidRDefault="00992CD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924490">
        <w:rPr>
          <w:lang w:val="lt-LT"/>
        </w:rPr>
        <w:t xml:space="preserve">Perkančioji organizacija ekonomiškai naudingiausią pasiūlymą išrenka pagal </w:t>
      </w:r>
      <w:r w:rsidR="00B10FB6" w:rsidRPr="00924490">
        <w:rPr>
          <w:lang w:val="lt-LT"/>
        </w:rPr>
        <w:t xml:space="preserve">mažiausią kainą, kuri </w:t>
      </w:r>
      <w:r w:rsidR="00B4219C" w:rsidRPr="00924490">
        <w:rPr>
          <w:lang w:val="lt-LT"/>
        </w:rPr>
        <w:t>vertinama eurais.</w:t>
      </w:r>
    </w:p>
    <w:p w14:paraId="2AD15EB9" w14:textId="77777777" w:rsidR="00B4219C" w:rsidRPr="00924490" w:rsidRDefault="00B4219C" w:rsidP="004E15C5">
      <w:pPr>
        <w:pStyle w:val="Heading"/>
        <w:jc w:val="center"/>
        <w:rPr>
          <w:color w:val="auto"/>
          <w:sz w:val="24"/>
          <w:szCs w:val="24"/>
        </w:rPr>
      </w:pPr>
    </w:p>
    <w:p w14:paraId="5E77B5E6" w14:textId="681939F5" w:rsidR="004E15C5" w:rsidRPr="00924490" w:rsidRDefault="004E15C5" w:rsidP="004E15C5">
      <w:pPr>
        <w:pStyle w:val="Heading"/>
        <w:jc w:val="center"/>
        <w:rPr>
          <w:b w:val="0"/>
          <w:color w:val="auto"/>
          <w:sz w:val="24"/>
          <w:szCs w:val="24"/>
        </w:rPr>
      </w:pPr>
      <w:r w:rsidRPr="00924490">
        <w:rPr>
          <w:color w:val="auto"/>
          <w:sz w:val="24"/>
          <w:szCs w:val="24"/>
        </w:rPr>
        <w:t>XIV SKYRIUS</w:t>
      </w:r>
    </w:p>
    <w:p w14:paraId="318A2713" w14:textId="77777777" w:rsidR="004E15C5" w:rsidRPr="00924490" w:rsidRDefault="004E15C5" w:rsidP="004E15C5">
      <w:pPr>
        <w:keepNext/>
        <w:jc w:val="center"/>
        <w:outlineLvl w:val="0"/>
        <w:rPr>
          <w:b/>
          <w:lang w:val="lt-LT"/>
        </w:rPr>
      </w:pPr>
      <w:r w:rsidRPr="00924490">
        <w:rPr>
          <w:b/>
          <w:lang w:val="lt-LT"/>
        </w:rPr>
        <w:t>PASIŪLYMŲ EILĖ IR LAIMĖTOJO NUSTATYMAS</w:t>
      </w:r>
    </w:p>
    <w:p w14:paraId="1C09DAAC" w14:textId="77777777" w:rsidR="004E15C5" w:rsidRPr="00924490" w:rsidRDefault="004E15C5" w:rsidP="004E15C5">
      <w:pPr>
        <w:pStyle w:val="Body2"/>
        <w:rPr>
          <w:color w:val="auto"/>
          <w:lang w:val="lt-LT"/>
        </w:rPr>
      </w:pPr>
    </w:p>
    <w:p w14:paraId="517C3DB8" w14:textId="2E13C71A" w:rsidR="00A8275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4E1D328" w14:textId="2492C95F" w:rsidR="00590E07" w:rsidRPr="009C6A01" w:rsidRDefault="00590E07"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C6A01">
        <w:rPr>
          <w:rFonts w:eastAsia="Times New Roman"/>
          <w:bdr w:val="none" w:sz="0" w:space="0" w:color="auto"/>
          <w:lang w:val="lt-LT" w:eastAsia="lt-LT"/>
        </w:rPr>
        <w:t xml:space="preserve">Jei tiekėjo pateikti dokumentai patvirtina Tiekėjo deklaracijoje nurodomą atitiktį keliamiems reikalavimams tiekėjui ir, kai taikoma, Atitikties deklaracijoje nurodomai informacijai, </w:t>
      </w:r>
      <w:r w:rsidRPr="009C6A01">
        <w:rPr>
          <w:rFonts w:eastAsia="Times New Roman"/>
          <w:bdr w:val="none" w:sz="0" w:space="0" w:color="auto"/>
          <w:lang w:val="lt-LT" w:eastAsia="lt-LT"/>
        </w:rPr>
        <w:lastRenderedPageBreak/>
        <w:t>tiekėjo pasiūlymas skelbiamas pirkimo laimėtoju. Laimėjusiu gali būti nustatytas toks pasiūlymas, kuris atitinka Viešųjų pirkimų įstatymo 45 straipsnio 1 dalyje nustatytas sąlygas.</w:t>
      </w:r>
    </w:p>
    <w:p w14:paraId="501969D0" w14:textId="2B7C1D0F" w:rsidR="00A96CEC"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rPr>
        <w:t xml:space="preserve">Tiekėjai (dalyviai) ne vėliau kaip per </w:t>
      </w:r>
      <w:r w:rsidR="002658F0" w:rsidRPr="00924490">
        <w:rPr>
          <w:rFonts w:eastAsia="Times New Roman"/>
          <w:bdr w:val="none" w:sz="0" w:space="0" w:color="auto"/>
          <w:lang w:val="lt-LT"/>
        </w:rPr>
        <w:t>3</w:t>
      </w:r>
      <w:r w:rsidRPr="00924490">
        <w:rPr>
          <w:rFonts w:eastAsia="Times New Roman"/>
          <w:bdr w:val="none" w:sz="0" w:space="0" w:color="auto"/>
          <w:lang w:val="lt-LT"/>
        </w:rPr>
        <w:t xml:space="preserve"> darbo dienas nuo sprendimo priėmimo raštu informuojami apie procedūros rezultatus</w:t>
      </w:r>
      <w:r w:rsidR="00A96CEC" w:rsidRPr="00924490">
        <w:rPr>
          <w:rFonts w:eastAsia="Times New Roman"/>
          <w:bdr w:val="none" w:sz="0" w:space="0" w:color="auto"/>
          <w:lang w:val="lt-LT"/>
        </w:rPr>
        <w:t xml:space="preserve">, vadovaujantis Viešųjų pirkimų įstatymo 58 straipsnio 1 dalies reikalavimais. </w:t>
      </w:r>
      <w:r w:rsidR="00AA63C8" w:rsidRPr="00924490">
        <w:rPr>
          <w:lang w:val="lt-LT"/>
        </w:rPr>
        <w:t xml:space="preserve">Įgaliotoji </w:t>
      </w:r>
      <w:r w:rsidR="00AA63C8" w:rsidRPr="00924490">
        <w:rPr>
          <w:rFonts w:eastAsia="Times New Roman"/>
          <w:bdr w:val="none" w:sz="0" w:space="0" w:color="auto"/>
          <w:lang w:val="lt-LT"/>
        </w:rPr>
        <w:t>p</w:t>
      </w:r>
      <w:r w:rsidR="00A96CEC" w:rsidRPr="00924490">
        <w:rPr>
          <w:rFonts w:eastAsia="Times New Roman"/>
          <w:bdr w:val="none" w:sz="0" w:space="0" w:color="auto"/>
          <w:lang w:val="lt-LT"/>
        </w:rPr>
        <w:t>erkančioji organizacija praneša apie priimtą sprendimą nustatyti laimėjusį pasiūlymą, dėl kurio bus sudaroma pirkimo sutartis</w:t>
      </w:r>
      <w:r w:rsidR="00654EB4" w:rsidRPr="00924490">
        <w:rPr>
          <w:rFonts w:eastAsia="Times New Roman"/>
          <w:bdr w:val="none" w:sz="0" w:space="0" w:color="auto"/>
          <w:lang w:val="lt-LT"/>
        </w:rPr>
        <w:t xml:space="preserve">, </w:t>
      </w:r>
      <w:r w:rsidR="00A96CEC" w:rsidRPr="00924490">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w:t>
      </w:r>
      <w:r w:rsidR="00AA63C8" w:rsidRPr="00924490">
        <w:rPr>
          <w:lang w:val="lt-LT"/>
        </w:rPr>
        <w:t xml:space="preserve">Įgaliotoji </w:t>
      </w:r>
      <w:r w:rsidR="00AA63C8" w:rsidRPr="00924490">
        <w:rPr>
          <w:rFonts w:eastAsia="Times New Roman"/>
          <w:bdr w:val="none" w:sz="0" w:space="0" w:color="auto"/>
          <w:lang w:val="lt-LT"/>
        </w:rPr>
        <w:t>p</w:t>
      </w:r>
      <w:r w:rsidR="00A96CEC" w:rsidRPr="00924490">
        <w:rPr>
          <w:rFonts w:eastAsia="Times New Roman"/>
          <w:bdr w:val="none" w:sz="0" w:space="0" w:color="auto"/>
          <w:lang w:val="lt-LT"/>
        </w:rPr>
        <w:t xml:space="preserve">erkančioji organizacija taip pat turi nurodyti priežastis, dėl kurių </w:t>
      </w:r>
      <w:r w:rsidR="00172FD9" w:rsidRPr="00924490">
        <w:rPr>
          <w:rFonts w:eastAsia="Times New Roman"/>
          <w:bdr w:val="none" w:sz="0" w:space="0" w:color="auto"/>
          <w:lang w:val="lt-LT"/>
        </w:rPr>
        <w:t xml:space="preserve">buvo (jeigu buvo) priimtas </w:t>
      </w:r>
      <w:r w:rsidR="00A96CEC" w:rsidRPr="00924490">
        <w:rPr>
          <w:rFonts w:eastAsia="Times New Roman"/>
          <w:bdr w:val="none" w:sz="0" w:space="0" w:color="auto"/>
          <w:lang w:val="lt-LT"/>
        </w:rPr>
        <w:t xml:space="preserve">sprendimas nesudaryti pirkimo sutarties </w:t>
      </w:r>
      <w:r w:rsidR="00B90E4B" w:rsidRPr="00924490">
        <w:rPr>
          <w:rFonts w:eastAsia="Times New Roman"/>
          <w:bdr w:val="none" w:sz="0" w:space="0" w:color="auto"/>
          <w:lang w:val="lt-LT"/>
        </w:rPr>
        <w:t>ir pradėti pirkimą iš naujo.</w:t>
      </w:r>
    </w:p>
    <w:p w14:paraId="333A6E9D" w14:textId="5F1552E1"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rPr>
        <w:t>Tiekėjas, kurio pasiūlymas nustatytas laimėjęs, kviečiamas sudaryti pirkimo sutartį</w:t>
      </w:r>
      <w:r w:rsidRPr="00924490">
        <w:rPr>
          <w:lang w:val="lt-LT"/>
        </w:rPr>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502A72F1" w14:textId="00CBA274" w:rsidR="00D90D23" w:rsidRPr="00924490" w:rsidRDefault="00AA63C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lang w:val="lt-LT"/>
        </w:rPr>
        <w:t>Įgaliotoji p</w:t>
      </w:r>
      <w:r w:rsidR="004E15C5" w:rsidRPr="00924490">
        <w:rPr>
          <w:lang w:val="lt-LT"/>
        </w:rPr>
        <w:t xml:space="preserve">erkančioji organizacija sudaryti pirkimo sutartį raštu kviečia tą tiekėją, kurio pasiūlymas pripažintas laimėjusiu, kartu jam nurodomas laikas, iki kada reikia sudaryti pirkimo sutartį. </w:t>
      </w:r>
      <w:r w:rsidR="007F2870" w:rsidRPr="00924490">
        <w:rPr>
          <w:lang w:val="lt-LT"/>
        </w:rPr>
        <w:t xml:space="preserve">Jeigu tiekėjas, kuriam buvo pasiūlyta sudaryti pirkimo sutartį, raštu atsisako ją sudaryti arba iki </w:t>
      </w:r>
      <w:r w:rsidR="00570D0B" w:rsidRPr="00924490">
        <w:rPr>
          <w:lang w:val="lt-LT"/>
        </w:rPr>
        <w:t>Į</w:t>
      </w:r>
      <w:r w:rsidRPr="00924490">
        <w:rPr>
          <w:lang w:val="lt-LT"/>
        </w:rPr>
        <w:t xml:space="preserve">galiotosios </w:t>
      </w:r>
      <w:r w:rsidR="007F2870" w:rsidRPr="00924490">
        <w:rPr>
          <w:lang w:val="lt-LT"/>
        </w:rPr>
        <w:t xml:space="preserve">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rsidR="00570D0B" w:rsidRPr="00924490">
        <w:rPr>
          <w:lang w:val="lt-LT"/>
        </w:rPr>
        <w:t>Į</w:t>
      </w:r>
      <w:r w:rsidRPr="00924490">
        <w:rPr>
          <w:lang w:val="lt-LT"/>
        </w:rPr>
        <w:t xml:space="preserve">galiotosios </w:t>
      </w:r>
      <w:r w:rsidR="007F2870" w:rsidRPr="00924490">
        <w:rPr>
          <w:lang w:val="lt-LT"/>
        </w:rPr>
        <w:t>perkančiosios organizacijos nurodyto termino nepateikia pirkimo dokumentuose nustatyto pirkimo sutarties įvykdymo užtikrinimą patvirtinančio dokumento arba neįvykdo kitų pirkimo sutartyje nustatytų jos įsigaliojimo sąlygų,</w:t>
      </w:r>
      <w:r w:rsidR="00570D0B" w:rsidRPr="00924490">
        <w:rPr>
          <w:lang w:val="lt-LT"/>
        </w:rPr>
        <w:t xml:space="preserve"> Įgaliotoji</w:t>
      </w:r>
      <w:r w:rsidR="007F2870" w:rsidRPr="00924490">
        <w:rPr>
          <w:lang w:val="lt-LT"/>
        </w:rPr>
        <w:t xml:space="preserve">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294A71C" w14:textId="3321D2FA" w:rsidR="00D90D23" w:rsidRPr="00924490" w:rsidRDefault="00D90D23"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eastAsia="lt-LT"/>
        </w:rPr>
        <w:t xml:space="preserve">Suinteresuoti dalyviai per 5 darbo dienas nuo </w:t>
      </w:r>
      <w:r w:rsidR="00570D0B" w:rsidRPr="00924490">
        <w:rPr>
          <w:rFonts w:eastAsia="Times New Roman"/>
          <w:bdr w:val="none" w:sz="0" w:space="0" w:color="auto"/>
          <w:lang w:val="lt-LT" w:eastAsia="lt-LT"/>
        </w:rPr>
        <w:t xml:space="preserve">Įgaliotosios </w:t>
      </w:r>
      <w:r w:rsidRPr="00924490">
        <w:rPr>
          <w:rFonts w:eastAsia="Times New Roman"/>
          <w:bdr w:val="none" w:sz="0" w:space="0" w:color="auto"/>
          <w:lang w:val="lt-LT" w:eastAsia="lt-LT"/>
        </w:rPr>
        <w:t xml:space="preserve">perkančiosios organizacijos pranešimo apie sprendimą nustatyti laimėjusį pasiūlymą pateikimo dalyviams dienos gali prašyti </w:t>
      </w:r>
      <w:r w:rsidR="00570D0B" w:rsidRPr="00924490">
        <w:rPr>
          <w:rFonts w:eastAsia="Times New Roman"/>
          <w:bdr w:val="none" w:sz="0" w:space="0" w:color="auto"/>
          <w:lang w:val="lt-LT" w:eastAsia="lt-LT"/>
        </w:rPr>
        <w:t xml:space="preserve">Įgaliotosios </w:t>
      </w:r>
      <w:r w:rsidRPr="00924490">
        <w:rPr>
          <w:rFonts w:eastAsia="Times New Roman"/>
          <w:bdr w:val="none" w:sz="0" w:space="0" w:color="auto"/>
          <w:lang w:val="lt-LT" w:eastAsia="lt-LT"/>
        </w:rPr>
        <w:t>perkančiosios organizacijos pateikti laimėjusį pasiūlymą.</w:t>
      </w:r>
    </w:p>
    <w:p w14:paraId="52574977" w14:textId="77777777" w:rsidR="004E15C5" w:rsidRPr="00924490" w:rsidRDefault="004E15C5" w:rsidP="004E15C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p>
    <w:p w14:paraId="79AA4E24" w14:textId="77777777" w:rsidR="004E15C5" w:rsidRPr="00924490" w:rsidRDefault="004E15C5" w:rsidP="004E15C5">
      <w:pPr>
        <w:widowControl w:val="0"/>
        <w:jc w:val="center"/>
        <w:rPr>
          <w:b/>
          <w:lang w:val="lt-LT"/>
        </w:rPr>
      </w:pPr>
      <w:r w:rsidRPr="00924490">
        <w:rPr>
          <w:b/>
          <w:lang w:val="lt-LT"/>
        </w:rPr>
        <w:t>XV SKYRIUS</w:t>
      </w:r>
    </w:p>
    <w:p w14:paraId="1584BB35" w14:textId="77777777" w:rsidR="004E15C5" w:rsidRPr="00924490" w:rsidRDefault="004E15C5" w:rsidP="004E15C5">
      <w:pPr>
        <w:widowControl w:val="0"/>
        <w:jc w:val="center"/>
        <w:rPr>
          <w:b/>
          <w:lang w:val="lt-LT"/>
        </w:rPr>
      </w:pPr>
      <w:r w:rsidRPr="00924490">
        <w:rPr>
          <w:b/>
          <w:lang w:val="lt-LT"/>
        </w:rPr>
        <w:t>PRETENZIJŲ IR SKUNDŲ NAGRINĖJIMO TVARKA</w:t>
      </w:r>
    </w:p>
    <w:p w14:paraId="200EAB1C" w14:textId="77777777" w:rsidR="004E15C5" w:rsidRPr="00924490" w:rsidRDefault="004E15C5" w:rsidP="004E15C5">
      <w:pPr>
        <w:widowControl w:val="0"/>
        <w:jc w:val="center"/>
        <w:rPr>
          <w:b/>
          <w:lang w:val="lt-LT"/>
        </w:rPr>
      </w:pPr>
    </w:p>
    <w:p w14:paraId="6DC71641" w14:textId="6395B12F"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lang w:val="lt-LT"/>
        </w:rPr>
      </w:pPr>
      <w:r w:rsidRPr="00924490">
        <w:rPr>
          <w:szCs w:val="20"/>
          <w:lang w:val="lt-LT"/>
        </w:rPr>
        <w:t>Ginčai ir pretenzijos nagrinėjami Viešųjų pirkimų įstatymo VII skyriuje nustatyta tvarka.</w:t>
      </w:r>
      <w:r w:rsidR="004362FA" w:rsidRPr="00924490">
        <w:rPr>
          <w:lang w:val="lt-LT"/>
        </w:rPr>
        <w:t xml:space="preserve"> </w:t>
      </w:r>
      <w:r w:rsidR="004362FA" w:rsidRPr="00924490">
        <w:rPr>
          <w:szCs w:val="20"/>
          <w:lang w:val="lt-LT"/>
        </w:rPr>
        <w:t>Įvertinama, ar dėl pateikto atsakymo į pretenziją būtini pirkimo dokumentų patikslinimai. Jei taip, jie teikiami pirkimo dokumentų VIII skyriuje nustatyta tvarka ir terminais.</w:t>
      </w:r>
    </w:p>
    <w:p w14:paraId="09ADA797" w14:textId="77777777" w:rsidR="004E15C5" w:rsidRPr="00924490" w:rsidRDefault="004E15C5" w:rsidP="004E15C5">
      <w:pPr>
        <w:pStyle w:val="Body2"/>
        <w:rPr>
          <w:color w:val="auto"/>
          <w:lang w:val="lt-LT"/>
        </w:rPr>
      </w:pPr>
    </w:p>
    <w:p w14:paraId="6602F597" w14:textId="77777777" w:rsidR="004E15C5" w:rsidRPr="00924490" w:rsidRDefault="004E15C5" w:rsidP="004E15C5">
      <w:pPr>
        <w:widowControl w:val="0"/>
        <w:jc w:val="center"/>
        <w:rPr>
          <w:b/>
          <w:szCs w:val="20"/>
          <w:lang w:val="lt-LT"/>
        </w:rPr>
      </w:pPr>
      <w:r w:rsidRPr="00924490">
        <w:rPr>
          <w:b/>
          <w:szCs w:val="20"/>
          <w:lang w:val="lt-LT"/>
        </w:rPr>
        <w:t>XVI SKYRIUS</w:t>
      </w:r>
    </w:p>
    <w:p w14:paraId="1A94825E" w14:textId="77777777" w:rsidR="004E15C5" w:rsidRPr="00924490" w:rsidRDefault="004E15C5" w:rsidP="004E15C5">
      <w:pPr>
        <w:widowControl w:val="0"/>
        <w:jc w:val="center"/>
        <w:rPr>
          <w:b/>
          <w:szCs w:val="20"/>
          <w:lang w:val="lt-LT"/>
        </w:rPr>
      </w:pPr>
      <w:r w:rsidRPr="00924490">
        <w:rPr>
          <w:b/>
          <w:szCs w:val="20"/>
          <w:lang w:val="lt-LT"/>
        </w:rPr>
        <w:t>PIRKIMO SUTARTIES SĄLYGOS</w:t>
      </w:r>
    </w:p>
    <w:p w14:paraId="4E5A01D3" w14:textId="77777777" w:rsidR="004E15C5" w:rsidRPr="00924490" w:rsidRDefault="004E15C5" w:rsidP="004E15C5">
      <w:pPr>
        <w:widowControl w:val="0"/>
        <w:rPr>
          <w:b/>
          <w:lang w:val="lt-LT"/>
        </w:rPr>
      </w:pPr>
    </w:p>
    <w:p w14:paraId="4E81A8BD" w14:textId="0DF18669" w:rsidR="00A82750" w:rsidRPr="00924490" w:rsidRDefault="00570D0B"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rPr>
        <w:t xml:space="preserve">Įgaliotoji </w:t>
      </w:r>
      <w:r w:rsidRPr="00924490">
        <w:rPr>
          <w:lang w:val="lt-LT" w:eastAsia="lt-LT"/>
        </w:rPr>
        <w:t>p</w:t>
      </w:r>
      <w:r w:rsidR="004E15C5" w:rsidRPr="00924490">
        <w:rPr>
          <w:lang w:val="lt-LT" w:eastAsia="lt-LT"/>
        </w:rPr>
        <w:t xml:space="preserve">erkančioji organizacija pirkimo sutartį siūlys sudaryti tam tiekėjui, kurio pasiūlymas Viešųjų pirkimų įstatymo nustatyta tvarka bus pripažintas laimėjusiu. </w:t>
      </w:r>
    </w:p>
    <w:p w14:paraId="61BA865F" w14:textId="77777777" w:rsidR="00A82750"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rPr>
        <w:t>Pirkimo sutartis bus sudaroma nedelsiant, bet ne anksčiau negu pasibaigs pirkimo sutarties sudarymo atidėjimo terminas (jeigu taikoma).</w:t>
      </w:r>
    </w:p>
    <w:p w14:paraId="2CE12EF8" w14:textId="27211FE1" w:rsidR="00A82750"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eastAsia="lt-LT"/>
        </w:rPr>
        <w:t xml:space="preserve">Sudaroma pirkimo sutartis atitiks laimėjusio tiekėjo pasiūlymą ir </w:t>
      </w:r>
      <w:r w:rsidR="00570D0B" w:rsidRPr="00924490">
        <w:rPr>
          <w:lang w:val="lt-LT"/>
        </w:rPr>
        <w:t xml:space="preserve">Įgaliotosios </w:t>
      </w:r>
      <w:r w:rsidRPr="00924490">
        <w:rPr>
          <w:lang w:val="lt-LT" w:eastAsia="lt-LT"/>
        </w:rPr>
        <w:t>perkančiosios organizacijos pirkimo dokumentuose nustatytas pirkimo sąlygas.</w:t>
      </w:r>
      <w:r w:rsidR="0045067F" w:rsidRPr="00924490">
        <w:rPr>
          <w:lang w:val="lt-LT" w:eastAsia="lt-LT"/>
        </w:rPr>
        <w:t xml:space="preserve"> </w:t>
      </w:r>
      <w:r w:rsidRPr="00924490">
        <w:rPr>
          <w:lang w:val="lt-LT" w:eastAsia="lt-LT"/>
        </w:rPr>
        <w:t>Sudarant pirkimo sutartį, joje negali būti keičiama laimėjusio tiekėjo pasiūlymo kaina ir pirkimo dokumentuose bei pasiūlyme nustatytos pirkimo sąlygos.</w:t>
      </w:r>
    </w:p>
    <w:p w14:paraId="3CCAF444" w14:textId="2E4411D6" w:rsidR="004E15C5"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b/>
          <w:bCs/>
          <w:lang w:val="lt-LT" w:eastAsia="lt-LT"/>
        </w:rPr>
        <w:t xml:space="preserve">Bus sudaroma </w:t>
      </w:r>
      <w:r w:rsidR="00B77D8F" w:rsidRPr="00924490">
        <w:rPr>
          <w:b/>
          <w:bCs/>
          <w:lang w:val="lt-LT" w:eastAsia="lt-LT"/>
        </w:rPr>
        <w:t>fiksuoto</w:t>
      </w:r>
      <w:r w:rsidR="00D26B22" w:rsidRPr="00924490">
        <w:rPr>
          <w:b/>
          <w:bCs/>
          <w:lang w:val="lt-LT" w:eastAsia="lt-LT"/>
        </w:rPr>
        <w:t xml:space="preserve"> </w:t>
      </w:r>
      <w:r w:rsidR="006C7576" w:rsidRPr="00924490">
        <w:rPr>
          <w:b/>
          <w:bCs/>
          <w:lang w:val="lt-LT" w:eastAsia="lt-LT"/>
        </w:rPr>
        <w:t>įkainio</w:t>
      </w:r>
      <w:r w:rsidRPr="00924490">
        <w:rPr>
          <w:b/>
          <w:bCs/>
          <w:lang w:val="lt-LT" w:eastAsia="lt-LT"/>
        </w:rPr>
        <w:t xml:space="preserve"> kainodaros pirkimo sutartis.</w:t>
      </w:r>
      <w:r w:rsidRPr="00924490">
        <w:rPr>
          <w:lang w:val="lt-LT" w:eastAsia="lt-LT"/>
        </w:rPr>
        <w:t xml:space="preserve"> Pirkimo sutarties projektas pateikiamas pirkimo sąlygų </w:t>
      </w:r>
      <w:r w:rsidR="006C7576" w:rsidRPr="00924490">
        <w:rPr>
          <w:lang w:val="lt-LT" w:eastAsia="lt-LT"/>
        </w:rPr>
        <w:t>4</w:t>
      </w:r>
      <w:r w:rsidRPr="00924490">
        <w:rPr>
          <w:lang w:val="lt-LT" w:eastAsia="lt-LT"/>
        </w:rPr>
        <w:t xml:space="preserve"> priede.</w:t>
      </w:r>
      <w:r w:rsidR="00255429" w:rsidRPr="00924490">
        <w:rPr>
          <w:lang w:val="lt-LT" w:eastAsia="lt-LT"/>
        </w:rPr>
        <w:t xml:space="preserve"> </w:t>
      </w:r>
    </w:p>
    <w:p w14:paraId="5109AF71" w14:textId="77777777" w:rsidR="004E15C5" w:rsidRPr="00924490" w:rsidRDefault="004E15C5" w:rsidP="00A82750">
      <w:pPr>
        <w:widowControl w:val="0"/>
        <w:ind w:firstLine="709"/>
        <w:rPr>
          <w:lang w:val="lt-LT"/>
        </w:rPr>
      </w:pPr>
    </w:p>
    <w:p w14:paraId="7B9C5A9D" w14:textId="77777777" w:rsidR="004E15C5" w:rsidRPr="00924490" w:rsidRDefault="004E15C5" w:rsidP="004E15C5">
      <w:pPr>
        <w:widowControl w:val="0"/>
        <w:jc w:val="center"/>
        <w:outlineLvl w:val="0"/>
        <w:rPr>
          <w:b/>
          <w:lang w:val="lt-LT"/>
        </w:rPr>
      </w:pPr>
      <w:r w:rsidRPr="00924490">
        <w:rPr>
          <w:b/>
          <w:lang w:val="lt-LT"/>
        </w:rPr>
        <w:lastRenderedPageBreak/>
        <w:t>XVII SKYRIUS</w:t>
      </w:r>
    </w:p>
    <w:p w14:paraId="384D2DB3" w14:textId="77777777" w:rsidR="004E15C5" w:rsidRPr="00924490" w:rsidRDefault="004E15C5" w:rsidP="004E15C5">
      <w:pPr>
        <w:widowControl w:val="0"/>
        <w:jc w:val="center"/>
        <w:outlineLvl w:val="0"/>
        <w:rPr>
          <w:b/>
          <w:lang w:val="lt-LT"/>
        </w:rPr>
      </w:pPr>
      <w:r w:rsidRPr="00924490">
        <w:rPr>
          <w:b/>
          <w:lang w:val="lt-LT"/>
        </w:rPr>
        <w:t>BAIGIAMOSIOS NUOSTATOS</w:t>
      </w:r>
    </w:p>
    <w:p w14:paraId="03DEFED4" w14:textId="77777777" w:rsidR="004E15C5" w:rsidRPr="00924490" w:rsidRDefault="004E15C5" w:rsidP="004E15C5">
      <w:pPr>
        <w:widowControl w:val="0"/>
        <w:tabs>
          <w:tab w:val="left" w:pos="1134"/>
        </w:tabs>
        <w:ind w:firstLine="426"/>
        <w:jc w:val="both"/>
        <w:rPr>
          <w:lang w:val="lt-LT"/>
        </w:rPr>
      </w:pPr>
    </w:p>
    <w:p w14:paraId="400C2C75" w14:textId="01E0F1B7"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24490">
        <w:rPr>
          <w:lang w:val="lt-LT"/>
        </w:rPr>
        <w:t>Pirkimo procedūros, kurios neapibrėžtos šiose pirkimo sąlygose, vykdomos vadovaujantis Viešųjų pirkimų įstatymo ir poįstatyminių teisės aktų nuostatomis.</w:t>
      </w:r>
    </w:p>
    <w:p w14:paraId="2E1255E1" w14:textId="77777777" w:rsidR="004E15C5" w:rsidRPr="00924490" w:rsidRDefault="004E15C5" w:rsidP="004E15C5">
      <w:pPr>
        <w:widowControl w:val="0"/>
        <w:tabs>
          <w:tab w:val="left" w:pos="1134"/>
        </w:tabs>
        <w:ind w:firstLine="709"/>
        <w:rPr>
          <w:sz w:val="10"/>
          <w:szCs w:val="10"/>
          <w:lang w:val="lt-LT"/>
        </w:rPr>
      </w:pPr>
    </w:p>
    <w:p w14:paraId="10755642" w14:textId="77777777" w:rsidR="004E15C5" w:rsidRPr="00924490" w:rsidRDefault="004E15C5" w:rsidP="004E15C5">
      <w:pPr>
        <w:widowControl w:val="0"/>
        <w:jc w:val="center"/>
        <w:outlineLvl w:val="0"/>
        <w:rPr>
          <w:b/>
          <w:lang w:val="lt-LT"/>
        </w:rPr>
      </w:pPr>
    </w:p>
    <w:p w14:paraId="007ADA54" w14:textId="77777777" w:rsidR="004E15C5" w:rsidRPr="00924490" w:rsidRDefault="004E15C5" w:rsidP="004E15C5">
      <w:pPr>
        <w:widowControl w:val="0"/>
        <w:jc w:val="center"/>
        <w:outlineLvl w:val="0"/>
        <w:rPr>
          <w:b/>
          <w:lang w:val="lt-LT"/>
        </w:rPr>
      </w:pPr>
      <w:r w:rsidRPr="00924490">
        <w:rPr>
          <w:b/>
          <w:lang w:val="lt-LT"/>
        </w:rPr>
        <w:t>XVIII SKYRIUS</w:t>
      </w:r>
    </w:p>
    <w:p w14:paraId="04166C69" w14:textId="77777777" w:rsidR="004E15C5" w:rsidRPr="00924490" w:rsidRDefault="004E15C5" w:rsidP="004E15C5">
      <w:pPr>
        <w:widowControl w:val="0"/>
        <w:jc w:val="center"/>
        <w:outlineLvl w:val="0"/>
        <w:rPr>
          <w:b/>
          <w:lang w:val="lt-LT"/>
        </w:rPr>
      </w:pPr>
      <w:r w:rsidRPr="00924490">
        <w:rPr>
          <w:b/>
          <w:lang w:val="lt-LT"/>
        </w:rPr>
        <w:t>PIRKIMO SĄLYGŲ PRIEDAI</w:t>
      </w:r>
    </w:p>
    <w:p w14:paraId="6B49ABD8" w14:textId="77777777" w:rsidR="004E15C5" w:rsidRPr="00924490" w:rsidRDefault="004E15C5" w:rsidP="00E95C12">
      <w:pPr>
        <w:keepNext/>
        <w:widowControl w:val="0"/>
        <w:jc w:val="center"/>
        <w:outlineLvl w:val="0"/>
        <w:rPr>
          <w:b/>
          <w:lang w:val="lt-LT"/>
        </w:rPr>
      </w:pPr>
    </w:p>
    <w:p w14:paraId="04526F8C" w14:textId="488E856D"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Pirkimo sąlygų priedai:</w:t>
      </w:r>
    </w:p>
    <w:p w14:paraId="0F7DC158"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EB56174"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046678D6"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22D2451"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FFFF561"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19D4AAB0"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137ADAAC" w14:textId="2975734A" w:rsidR="006C7576" w:rsidRPr="00924490" w:rsidRDefault="004E15C5" w:rsidP="003F43CD">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jc w:val="both"/>
        <w:rPr>
          <w:lang w:val="lt-LT"/>
        </w:rPr>
      </w:pPr>
      <w:r w:rsidRPr="00924490">
        <w:rPr>
          <w:lang w:val="lt-LT"/>
        </w:rPr>
        <w:t>1 priedas. Pasiūlymo form</w:t>
      </w:r>
      <w:r w:rsidR="00924490">
        <w:rPr>
          <w:lang w:val="lt-LT"/>
        </w:rPr>
        <w:t>a</w:t>
      </w:r>
      <w:r w:rsidRPr="00924490">
        <w:rPr>
          <w:lang w:val="lt-LT"/>
        </w:rPr>
        <w:t>;</w:t>
      </w:r>
    </w:p>
    <w:p w14:paraId="6B8F6459" w14:textId="77777777" w:rsidR="006C7576" w:rsidRPr="00924490" w:rsidRDefault="004E15C5">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 xml:space="preserve">2 priedas. </w:t>
      </w:r>
      <w:r w:rsidR="00E95C12" w:rsidRPr="00924490">
        <w:rPr>
          <w:lang w:val="lt-LT"/>
        </w:rPr>
        <w:t>Technin</w:t>
      </w:r>
      <w:r w:rsidR="00B77D8F" w:rsidRPr="00924490">
        <w:rPr>
          <w:lang w:val="lt-LT"/>
        </w:rPr>
        <w:t xml:space="preserve">ė </w:t>
      </w:r>
      <w:r w:rsidR="006C7576" w:rsidRPr="00924490">
        <w:rPr>
          <w:lang w:val="lt-LT"/>
        </w:rPr>
        <w:t>specifikacija</w:t>
      </w:r>
      <w:r w:rsidRPr="00924490">
        <w:rPr>
          <w:lang w:val="lt-LT"/>
        </w:rPr>
        <w:t>;</w:t>
      </w:r>
    </w:p>
    <w:p w14:paraId="35D4C0EB" w14:textId="09CAA9A9" w:rsidR="006C7576" w:rsidRPr="00924490" w:rsidRDefault="004E15C5">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3 priedas. Tiekėjo deklaracij</w:t>
      </w:r>
      <w:r w:rsidR="00604CB2">
        <w:rPr>
          <w:lang w:val="lt-LT"/>
        </w:rPr>
        <w:t>os forma</w:t>
      </w:r>
      <w:r w:rsidRPr="00924490">
        <w:rPr>
          <w:lang w:val="lt-LT"/>
        </w:rPr>
        <w:t>;</w:t>
      </w:r>
    </w:p>
    <w:p w14:paraId="5DCD0FDD" w14:textId="006B7784" w:rsidR="004E15C5" w:rsidRPr="00924490" w:rsidRDefault="006C7576">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4</w:t>
      </w:r>
      <w:r w:rsidR="004E15C5" w:rsidRPr="00924490">
        <w:rPr>
          <w:lang w:val="lt-LT"/>
        </w:rPr>
        <w:t xml:space="preserve"> priedas. Pirkimo sutarties projektas.</w:t>
      </w:r>
    </w:p>
    <w:p w14:paraId="1EE67CCF" w14:textId="77777777" w:rsidR="004E15C5" w:rsidRPr="00924490" w:rsidRDefault="004E15C5" w:rsidP="004E15C5">
      <w:pPr>
        <w:widowControl w:val="0"/>
        <w:tabs>
          <w:tab w:val="left" w:pos="1134"/>
        </w:tabs>
        <w:jc w:val="center"/>
        <w:rPr>
          <w:lang w:val="lt-LT"/>
        </w:rPr>
      </w:pPr>
      <w:r w:rsidRPr="00924490">
        <w:rPr>
          <w:lang w:val="lt-LT"/>
        </w:rPr>
        <w:t>_______________</w:t>
      </w:r>
    </w:p>
    <w:p w14:paraId="0A257B2E" w14:textId="77777777" w:rsidR="00594E3C" w:rsidRPr="00924490" w:rsidRDefault="00594E3C" w:rsidP="006B7840">
      <w:pPr>
        <w:pStyle w:val="Antrat4"/>
        <w:keepNext w:val="0"/>
        <w:widowControl w:val="0"/>
        <w:numPr>
          <w:ilvl w:val="0"/>
          <w:numId w:val="0"/>
        </w:numPr>
        <w:tabs>
          <w:tab w:val="left" w:pos="8460"/>
        </w:tabs>
        <w:ind w:left="720"/>
        <w:jc w:val="right"/>
        <w:rPr>
          <w:b w:val="0"/>
          <w:sz w:val="20"/>
        </w:rPr>
      </w:pPr>
    </w:p>
    <w:p w14:paraId="153A0029" w14:textId="7F645B6D" w:rsidR="00DA3ABB" w:rsidRPr="00924490" w:rsidRDefault="00DA3ABB" w:rsidP="004B44A8">
      <w:pPr>
        <w:pStyle w:val="Antrat4"/>
        <w:keepNext w:val="0"/>
        <w:widowControl w:val="0"/>
        <w:numPr>
          <w:ilvl w:val="0"/>
          <w:numId w:val="0"/>
        </w:numPr>
        <w:tabs>
          <w:tab w:val="left" w:pos="8460"/>
        </w:tabs>
        <w:ind w:left="720"/>
        <w:jc w:val="right"/>
        <w:rPr>
          <w:b w:val="0"/>
          <w:bCs/>
          <w:sz w:val="20"/>
        </w:rPr>
      </w:pPr>
    </w:p>
    <w:p w14:paraId="4814542A" w14:textId="022B7B31" w:rsidR="007E2CF5" w:rsidRPr="00924490" w:rsidRDefault="007E2CF5" w:rsidP="007E2CF5">
      <w:pPr>
        <w:rPr>
          <w:lang w:val="lt-LT"/>
        </w:rPr>
      </w:pPr>
    </w:p>
    <w:p w14:paraId="5921BFE5" w14:textId="7ECB9DC4" w:rsidR="00EE5B37" w:rsidRPr="00924490" w:rsidRDefault="00EE5B37" w:rsidP="007E2CF5">
      <w:pPr>
        <w:rPr>
          <w:lang w:val="lt-LT"/>
        </w:rPr>
      </w:pPr>
    </w:p>
    <w:p w14:paraId="6470566C" w14:textId="44B04E91" w:rsidR="00EE5B37" w:rsidRPr="00924490" w:rsidRDefault="00EE5B37" w:rsidP="007E2CF5">
      <w:pPr>
        <w:rPr>
          <w:lang w:val="lt-LT"/>
        </w:rPr>
      </w:pPr>
    </w:p>
    <w:p w14:paraId="3AC2E8A4" w14:textId="6263BEDB" w:rsidR="00EE5B37" w:rsidRPr="00924490" w:rsidRDefault="00EE5B37" w:rsidP="007E2CF5">
      <w:pPr>
        <w:rPr>
          <w:lang w:val="lt-LT"/>
        </w:rPr>
      </w:pPr>
    </w:p>
    <w:p w14:paraId="279DCB40" w14:textId="6B8B1B1B" w:rsidR="00EE5B37" w:rsidRPr="00924490" w:rsidRDefault="00EE5B37" w:rsidP="007E2CF5">
      <w:pPr>
        <w:rPr>
          <w:lang w:val="lt-LT"/>
        </w:rPr>
      </w:pPr>
    </w:p>
    <w:p w14:paraId="529BD83D" w14:textId="3FC378B2" w:rsidR="00EE5B37" w:rsidRPr="00924490" w:rsidRDefault="00EE5B37" w:rsidP="007E2CF5">
      <w:pPr>
        <w:rPr>
          <w:lang w:val="lt-LT"/>
        </w:rPr>
      </w:pPr>
    </w:p>
    <w:p w14:paraId="48FA2B04" w14:textId="405116F0" w:rsidR="00EE5B37" w:rsidRPr="00924490" w:rsidRDefault="00EE5B37" w:rsidP="007E2CF5">
      <w:pPr>
        <w:rPr>
          <w:lang w:val="lt-LT"/>
        </w:rPr>
      </w:pPr>
    </w:p>
    <w:p w14:paraId="01E9D0E7" w14:textId="01FFEDFC" w:rsidR="00EE5B37" w:rsidRPr="00924490" w:rsidRDefault="00EE5B37" w:rsidP="007E2CF5">
      <w:pPr>
        <w:rPr>
          <w:lang w:val="lt-LT"/>
        </w:rPr>
      </w:pPr>
    </w:p>
    <w:p w14:paraId="52599BA3" w14:textId="52B4AACE" w:rsidR="00EE5B37" w:rsidRPr="00924490" w:rsidRDefault="00EE5B37" w:rsidP="007E2CF5">
      <w:pPr>
        <w:rPr>
          <w:lang w:val="lt-LT"/>
        </w:rPr>
      </w:pPr>
    </w:p>
    <w:p w14:paraId="79DFD0BD" w14:textId="77777777" w:rsidR="00651881" w:rsidRPr="00924490" w:rsidRDefault="00651881" w:rsidP="007E2CF5">
      <w:pPr>
        <w:rPr>
          <w:lang w:val="lt-LT"/>
        </w:rPr>
      </w:pPr>
    </w:p>
    <w:p w14:paraId="20CFC7BD" w14:textId="77777777" w:rsidR="006C7576" w:rsidRPr="00924490" w:rsidRDefault="006C7576" w:rsidP="007E2CF5">
      <w:pPr>
        <w:rPr>
          <w:lang w:val="lt-LT"/>
        </w:rPr>
      </w:pPr>
    </w:p>
    <w:p w14:paraId="0BDE8848" w14:textId="77777777" w:rsidR="00086D3A" w:rsidRPr="00924490" w:rsidRDefault="00086D3A" w:rsidP="007E2CF5">
      <w:pPr>
        <w:rPr>
          <w:lang w:val="lt-LT"/>
        </w:rPr>
      </w:pPr>
    </w:p>
    <w:p w14:paraId="0647A7E7" w14:textId="77777777" w:rsidR="00086D3A" w:rsidRPr="00924490" w:rsidRDefault="00086D3A" w:rsidP="007E2CF5">
      <w:pPr>
        <w:rPr>
          <w:lang w:val="lt-LT"/>
        </w:rPr>
      </w:pPr>
    </w:p>
    <w:p w14:paraId="751CB2DE" w14:textId="77777777" w:rsidR="00D26B22" w:rsidRPr="00924490" w:rsidRDefault="00D26B22" w:rsidP="007E2CF5">
      <w:pPr>
        <w:rPr>
          <w:lang w:val="lt-LT"/>
        </w:rPr>
      </w:pPr>
    </w:p>
    <w:p w14:paraId="3942430D" w14:textId="77777777" w:rsidR="00651881" w:rsidRPr="00924490" w:rsidRDefault="00651881" w:rsidP="007E2CF5">
      <w:pPr>
        <w:rPr>
          <w:lang w:val="lt-LT"/>
        </w:rPr>
      </w:pPr>
    </w:p>
    <w:p w14:paraId="296A0C02" w14:textId="77777777" w:rsidR="002B3F06" w:rsidRPr="00924490" w:rsidRDefault="002B3F06" w:rsidP="007E2CF5">
      <w:pPr>
        <w:rPr>
          <w:lang w:val="lt-LT"/>
        </w:rPr>
      </w:pPr>
    </w:p>
    <w:p w14:paraId="23AA3D80" w14:textId="77777777" w:rsidR="002B3F06" w:rsidRPr="00924490" w:rsidRDefault="002B3F06" w:rsidP="007E2CF5">
      <w:pPr>
        <w:rPr>
          <w:lang w:val="lt-LT"/>
        </w:rPr>
      </w:pPr>
    </w:p>
    <w:p w14:paraId="651EFC23" w14:textId="77777777" w:rsidR="002B3F06" w:rsidRPr="00924490" w:rsidRDefault="002B3F06" w:rsidP="007E2CF5">
      <w:pPr>
        <w:rPr>
          <w:lang w:val="lt-LT"/>
        </w:rPr>
      </w:pPr>
    </w:p>
    <w:p w14:paraId="6A0388FD" w14:textId="77777777" w:rsidR="002B3F06" w:rsidRPr="00924490" w:rsidRDefault="002B3F06" w:rsidP="007E2CF5">
      <w:pPr>
        <w:rPr>
          <w:lang w:val="lt-LT"/>
        </w:rPr>
      </w:pPr>
    </w:p>
    <w:p w14:paraId="584998EF" w14:textId="77777777" w:rsidR="002B3F06" w:rsidRPr="00924490" w:rsidRDefault="002B3F06" w:rsidP="007E2CF5">
      <w:pPr>
        <w:rPr>
          <w:lang w:val="lt-LT"/>
        </w:rPr>
      </w:pPr>
    </w:p>
    <w:p w14:paraId="46EA8495" w14:textId="77777777" w:rsidR="002B3F06" w:rsidRPr="00924490" w:rsidRDefault="002B3F06" w:rsidP="007E2CF5">
      <w:pPr>
        <w:rPr>
          <w:lang w:val="lt-LT"/>
        </w:rPr>
      </w:pPr>
    </w:p>
    <w:p w14:paraId="7B880C6B" w14:textId="77777777" w:rsidR="002B3F06" w:rsidRPr="00924490" w:rsidRDefault="002B3F06" w:rsidP="007E2CF5">
      <w:pPr>
        <w:rPr>
          <w:lang w:val="lt-LT"/>
        </w:rPr>
      </w:pPr>
    </w:p>
    <w:p w14:paraId="287106B3" w14:textId="77777777" w:rsidR="002B3F06" w:rsidRDefault="002B3F06" w:rsidP="007E2CF5">
      <w:pPr>
        <w:rPr>
          <w:lang w:val="lt-LT"/>
        </w:rPr>
      </w:pPr>
    </w:p>
    <w:p w14:paraId="66B6F06C" w14:textId="77777777" w:rsidR="00590E07" w:rsidRDefault="00590E07" w:rsidP="007E2CF5">
      <w:pPr>
        <w:rPr>
          <w:lang w:val="lt-LT"/>
        </w:rPr>
      </w:pPr>
    </w:p>
    <w:p w14:paraId="0B650151" w14:textId="77777777" w:rsidR="00590E07" w:rsidRDefault="00590E07" w:rsidP="007E2CF5">
      <w:pPr>
        <w:rPr>
          <w:lang w:val="lt-LT"/>
        </w:rPr>
      </w:pPr>
    </w:p>
    <w:p w14:paraId="6529806B" w14:textId="77777777" w:rsidR="00590E07" w:rsidRDefault="00590E07" w:rsidP="007E2CF5">
      <w:pPr>
        <w:rPr>
          <w:lang w:val="lt-LT"/>
        </w:rPr>
      </w:pPr>
    </w:p>
    <w:p w14:paraId="5027E7B3" w14:textId="77777777" w:rsidR="00590E07" w:rsidRDefault="00590E07" w:rsidP="007E2CF5">
      <w:pPr>
        <w:rPr>
          <w:lang w:val="lt-LT"/>
        </w:rPr>
      </w:pPr>
    </w:p>
    <w:p w14:paraId="1D7FC8F9" w14:textId="77777777" w:rsidR="00590E07" w:rsidRDefault="00590E07" w:rsidP="007E2CF5">
      <w:pPr>
        <w:rPr>
          <w:lang w:val="lt-LT"/>
        </w:rPr>
      </w:pPr>
    </w:p>
    <w:p w14:paraId="23816234" w14:textId="77777777" w:rsidR="00590E07" w:rsidRDefault="00590E07" w:rsidP="007E2CF5">
      <w:pPr>
        <w:rPr>
          <w:lang w:val="lt-LT"/>
        </w:rPr>
      </w:pPr>
    </w:p>
    <w:p w14:paraId="00252058" w14:textId="77777777" w:rsidR="00590E07" w:rsidRPr="00924490" w:rsidRDefault="00590E07" w:rsidP="007E2CF5">
      <w:pPr>
        <w:rPr>
          <w:lang w:val="lt-LT"/>
        </w:rPr>
      </w:pPr>
    </w:p>
    <w:p w14:paraId="06F537B7" w14:textId="77777777" w:rsidR="002B3F06" w:rsidRPr="00924490" w:rsidRDefault="002B3F06" w:rsidP="007E2CF5">
      <w:pPr>
        <w:rPr>
          <w:lang w:val="lt-LT"/>
        </w:rPr>
      </w:pPr>
    </w:p>
    <w:p w14:paraId="7531A9CE" w14:textId="77777777" w:rsidR="002B3F06" w:rsidRPr="00924490" w:rsidRDefault="002B3F06" w:rsidP="007E2CF5">
      <w:pPr>
        <w:rPr>
          <w:lang w:val="lt-LT"/>
        </w:rPr>
      </w:pPr>
    </w:p>
    <w:p w14:paraId="3F4E82A9" w14:textId="77777777" w:rsidR="002B3F06" w:rsidRPr="00924490" w:rsidRDefault="002B3F06" w:rsidP="007E2CF5">
      <w:pPr>
        <w:rPr>
          <w:lang w:val="lt-LT"/>
        </w:rPr>
      </w:pPr>
    </w:p>
    <w:p w14:paraId="4D6541C4" w14:textId="77777777" w:rsidR="002B3F06" w:rsidRPr="00924490" w:rsidRDefault="002B3F06" w:rsidP="007E2CF5">
      <w:pPr>
        <w:rPr>
          <w:lang w:val="lt-LT"/>
        </w:rPr>
      </w:pPr>
    </w:p>
    <w:p w14:paraId="450CF680" w14:textId="77777777" w:rsidR="002B3F06" w:rsidRPr="00924490" w:rsidRDefault="002B3F06" w:rsidP="007E2CF5">
      <w:pPr>
        <w:rPr>
          <w:lang w:val="lt-LT"/>
        </w:rPr>
      </w:pPr>
    </w:p>
    <w:p w14:paraId="7383D4B2" w14:textId="315FA48C" w:rsidR="004B44A8" w:rsidRPr="00C32879" w:rsidRDefault="004B44A8" w:rsidP="004B44A8">
      <w:pPr>
        <w:pStyle w:val="Antrat4"/>
        <w:keepNext w:val="0"/>
        <w:widowControl w:val="0"/>
        <w:numPr>
          <w:ilvl w:val="0"/>
          <w:numId w:val="0"/>
        </w:numPr>
        <w:tabs>
          <w:tab w:val="left" w:pos="8460"/>
        </w:tabs>
        <w:ind w:left="720"/>
        <w:jc w:val="right"/>
        <w:rPr>
          <w:b w:val="0"/>
          <w:bCs/>
          <w:sz w:val="20"/>
        </w:rPr>
      </w:pPr>
      <w:r w:rsidRPr="00C32879">
        <w:rPr>
          <w:b w:val="0"/>
          <w:bCs/>
          <w:sz w:val="20"/>
        </w:rPr>
        <w:lastRenderedPageBreak/>
        <w:t xml:space="preserve">  Pirkimo sąlygų</w:t>
      </w:r>
    </w:p>
    <w:p w14:paraId="2383A81A" w14:textId="77777777" w:rsidR="004B44A8" w:rsidRPr="00C32879" w:rsidRDefault="004B44A8" w:rsidP="004B44A8">
      <w:pPr>
        <w:pStyle w:val="Antrat4"/>
        <w:keepNext w:val="0"/>
        <w:widowControl w:val="0"/>
        <w:numPr>
          <w:ilvl w:val="0"/>
          <w:numId w:val="0"/>
        </w:numPr>
        <w:tabs>
          <w:tab w:val="left" w:pos="7200"/>
        </w:tabs>
        <w:ind w:left="720"/>
        <w:jc w:val="center"/>
        <w:rPr>
          <w:b w:val="0"/>
          <w:bCs/>
          <w:sz w:val="20"/>
        </w:rPr>
      </w:pPr>
      <w:r w:rsidRPr="00C32879">
        <w:rPr>
          <w:b w:val="0"/>
          <w:bCs/>
          <w:sz w:val="20"/>
        </w:rPr>
        <w:tab/>
        <w:t xml:space="preserve">               1 priedas</w:t>
      </w:r>
    </w:p>
    <w:p w14:paraId="0CD4B59B" w14:textId="77777777" w:rsidR="004B44A8" w:rsidRPr="00C32879" w:rsidRDefault="004B44A8" w:rsidP="004B44A8">
      <w:pPr>
        <w:pStyle w:val="Antrat4"/>
        <w:keepNext w:val="0"/>
        <w:widowControl w:val="0"/>
        <w:numPr>
          <w:ilvl w:val="0"/>
          <w:numId w:val="0"/>
        </w:numPr>
        <w:tabs>
          <w:tab w:val="left" w:pos="1296"/>
        </w:tabs>
        <w:ind w:left="720"/>
        <w:jc w:val="center"/>
        <w:rPr>
          <w:sz w:val="24"/>
          <w:szCs w:val="24"/>
        </w:rPr>
      </w:pPr>
    </w:p>
    <w:p w14:paraId="5747ABB6" w14:textId="54286859" w:rsidR="004B44A8" w:rsidRPr="00C32879" w:rsidRDefault="004B44A8" w:rsidP="004B44A8">
      <w:pPr>
        <w:widowControl w:val="0"/>
        <w:ind w:right="-178"/>
        <w:jc w:val="center"/>
        <w:rPr>
          <w:b/>
          <w:lang w:val="lt-LT"/>
        </w:rPr>
      </w:pPr>
      <w:r w:rsidRPr="00C32879">
        <w:rPr>
          <w:b/>
          <w:lang w:val="lt-LT"/>
        </w:rPr>
        <w:t>(Pasiūlymo form</w:t>
      </w:r>
      <w:r w:rsidR="00924490">
        <w:rPr>
          <w:b/>
          <w:lang w:val="lt-LT"/>
        </w:rPr>
        <w:t>a</w:t>
      </w:r>
      <w:r w:rsidRPr="00C32879">
        <w:rPr>
          <w:b/>
          <w:lang w:val="lt-LT"/>
        </w:rPr>
        <w:t>)</w:t>
      </w:r>
    </w:p>
    <w:p w14:paraId="74D7382C" w14:textId="77777777" w:rsidR="004B44A8" w:rsidRPr="00C32879" w:rsidRDefault="004B44A8" w:rsidP="00321B40">
      <w:pPr>
        <w:widowControl w:val="0"/>
        <w:ind w:right="-178"/>
        <w:rPr>
          <w:lang w:val="lt-LT"/>
        </w:rPr>
      </w:pPr>
    </w:p>
    <w:p w14:paraId="7F92D535" w14:textId="77777777" w:rsidR="004B44A8" w:rsidRPr="00C32879" w:rsidRDefault="004B44A8" w:rsidP="004B44A8">
      <w:pPr>
        <w:widowControl w:val="0"/>
        <w:ind w:right="-178"/>
        <w:jc w:val="center"/>
        <w:rPr>
          <w:i/>
          <w:sz w:val="20"/>
          <w:szCs w:val="16"/>
          <w:lang w:val="lt-LT"/>
        </w:rPr>
      </w:pPr>
      <w:r w:rsidRPr="00C32879">
        <w:rPr>
          <w:i/>
          <w:sz w:val="20"/>
          <w:szCs w:val="16"/>
          <w:lang w:val="lt-LT"/>
        </w:rPr>
        <w:t>(Herbas arba prekių ženklas)</w:t>
      </w:r>
    </w:p>
    <w:p w14:paraId="3FB8924B" w14:textId="77777777" w:rsidR="002B3F06" w:rsidRPr="00C32879" w:rsidRDefault="002B3F06" w:rsidP="00321B40">
      <w:pPr>
        <w:widowControl w:val="0"/>
        <w:ind w:right="-178"/>
        <w:rPr>
          <w:sz w:val="20"/>
          <w:szCs w:val="16"/>
          <w:lang w:val="lt-LT"/>
        </w:rPr>
      </w:pPr>
    </w:p>
    <w:p w14:paraId="0C5489DF" w14:textId="77777777" w:rsidR="004B44A8" w:rsidRPr="00C32879" w:rsidRDefault="004B44A8" w:rsidP="004B44A8">
      <w:pPr>
        <w:widowControl w:val="0"/>
        <w:ind w:right="-178"/>
        <w:jc w:val="center"/>
        <w:rPr>
          <w:b/>
          <w:i/>
          <w:lang w:val="lt-LT"/>
        </w:rPr>
      </w:pPr>
      <w:r w:rsidRPr="00C32879">
        <w:rPr>
          <w:b/>
          <w:i/>
          <w:lang w:val="lt-LT"/>
        </w:rPr>
        <w:t>(Tiekėjo pavadinimas)</w:t>
      </w:r>
    </w:p>
    <w:p w14:paraId="2239ED4E" w14:textId="77777777" w:rsidR="004B44A8" w:rsidRPr="00C32879" w:rsidRDefault="004B44A8" w:rsidP="004B44A8">
      <w:pPr>
        <w:widowControl w:val="0"/>
        <w:ind w:right="-178"/>
        <w:jc w:val="center"/>
        <w:rPr>
          <w:b/>
          <w:sz w:val="20"/>
          <w:szCs w:val="16"/>
          <w:lang w:val="lt-LT"/>
        </w:rPr>
      </w:pPr>
    </w:p>
    <w:p w14:paraId="23519324" w14:textId="77777777" w:rsidR="004B44A8" w:rsidRPr="00C32879" w:rsidRDefault="004B44A8" w:rsidP="004B44A8">
      <w:pPr>
        <w:widowControl w:val="0"/>
        <w:ind w:right="-33"/>
        <w:jc w:val="center"/>
        <w:rPr>
          <w:i/>
          <w:sz w:val="20"/>
          <w:szCs w:val="16"/>
          <w:lang w:val="lt-LT"/>
        </w:rPr>
      </w:pPr>
      <w:r w:rsidRPr="00C32879">
        <w:rPr>
          <w:i/>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86A2B3" w14:textId="77777777" w:rsidR="004B44A8" w:rsidRPr="00C32879" w:rsidRDefault="004B44A8" w:rsidP="004B44A8">
      <w:pPr>
        <w:widowControl w:val="0"/>
        <w:rPr>
          <w:b/>
          <w:bCs/>
          <w:lang w:val="lt-LT"/>
        </w:rPr>
      </w:pPr>
    </w:p>
    <w:p w14:paraId="471C5F9B" w14:textId="77777777" w:rsidR="004B44A8" w:rsidRPr="00C32879" w:rsidRDefault="004B44A8" w:rsidP="004B44A8">
      <w:pPr>
        <w:tabs>
          <w:tab w:val="center" w:pos="2520"/>
        </w:tabs>
        <w:jc w:val="both"/>
        <w:rPr>
          <w:lang w:val="lt-LT"/>
        </w:rPr>
      </w:pPr>
      <w:r w:rsidRPr="00C32879">
        <w:rPr>
          <w:lang w:val="lt-LT"/>
        </w:rPr>
        <w:t>Pakruojo rajono savivaldybės administracijai</w:t>
      </w:r>
    </w:p>
    <w:p w14:paraId="268C8817" w14:textId="77777777" w:rsidR="004B44A8" w:rsidRPr="00C32879" w:rsidRDefault="004B44A8" w:rsidP="004B44A8">
      <w:pPr>
        <w:jc w:val="center"/>
        <w:rPr>
          <w:b/>
          <w:lang w:val="lt-LT"/>
        </w:rPr>
      </w:pPr>
    </w:p>
    <w:p w14:paraId="784D9878" w14:textId="77777777" w:rsidR="004B44A8" w:rsidRPr="00C32879" w:rsidRDefault="004B44A8" w:rsidP="004B44A8">
      <w:pPr>
        <w:jc w:val="center"/>
        <w:rPr>
          <w:b/>
          <w:lang w:val="lt-LT"/>
        </w:rPr>
      </w:pPr>
    </w:p>
    <w:p w14:paraId="53DF23B0" w14:textId="77777777" w:rsidR="004B44A8" w:rsidRPr="00C32879" w:rsidRDefault="004B44A8" w:rsidP="004B44A8">
      <w:pPr>
        <w:jc w:val="center"/>
        <w:rPr>
          <w:b/>
          <w:lang w:val="lt-LT"/>
        </w:rPr>
      </w:pPr>
      <w:r w:rsidRPr="00C32879">
        <w:rPr>
          <w:b/>
          <w:lang w:val="lt-LT"/>
        </w:rPr>
        <w:t>PASIŪLYMAS</w:t>
      </w:r>
    </w:p>
    <w:p w14:paraId="49B4F7E4" w14:textId="3CFE5A7B" w:rsidR="00B254BC" w:rsidRPr="00C32879" w:rsidRDefault="00B254BC" w:rsidP="004B44A8">
      <w:pPr>
        <w:pStyle w:val="Pagrindinistekstas2"/>
        <w:spacing w:after="0" w:line="240" w:lineRule="auto"/>
        <w:jc w:val="center"/>
        <w:rPr>
          <w:b/>
          <w:lang w:val="lt-LT"/>
        </w:rPr>
      </w:pPr>
      <w:r w:rsidRPr="00C32879">
        <w:rPr>
          <w:b/>
          <w:lang w:val="lt-LT"/>
        </w:rPr>
        <w:t xml:space="preserve">DĖL </w:t>
      </w:r>
      <w:r w:rsidR="006C7576">
        <w:rPr>
          <w:b/>
          <w:caps/>
          <w:lang w:val="lt-LT"/>
        </w:rPr>
        <w:t>AKMENS ANGLIES KURO</w:t>
      </w:r>
    </w:p>
    <w:p w14:paraId="7D62E58D" w14:textId="6D25442A" w:rsidR="004B44A8" w:rsidRPr="00C32879" w:rsidRDefault="004B44A8" w:rsidP="004B44A8">
      <w:pPr>
        <w:pStyle w:val="Pagrindinistekstas2"/>
        <w:spacing w:after="0" w:line="240" w:lineRule="auto"/>
        <w:jc w:val="center"/>
        <w:rPr>
          <w:lang w:val="lt-LT"/>
        </w:rPr>
      </w:pPr>
      <w:r w:rsidRPr="00C32879">
        <w:rPr>
          <w:b/>
          <w:bCs/>
          <w:caps/>
          <w:lang w:val="lt-LT"/>
        </w:rPr>
        <w:t>__________________</w:t>
      </w:r>
    </w:p>
    <w:p w14:paraId="560D42FD" w14:textId="77777777" w:rsidR="004B44A8" w:rsidRPr="00C32879" w:rsidRDefault="004B44A8" w:rsidP="004B44A8">
      <w:pPr>
        <w:jc w:val="center"/>
        <w:rPr>
          <w:i/>
          <w:sz w:val="20"/>
          <w:szCs w:val="20"/>
          <w:lang w:val="lt-LT"/>
        </w:rPr>
      </w:pPr>
      <w:r w:rsidRPr="00C32879">
        <w:rPr>
          <w:i/>
          <w:sz w:val="20"/>
          <w:szCs w:val="20"/>
          <w:lang w:val="lt-LT"/>
        </w:rPr>
        <w:t>(data)</w:t>
      </w:r>
    </w:p>
    <w:p w14:paraId="55CFCBFC" w14:textId="77777777" w:rsidR="004B44A8" w:rsidRPr="00C32879" w:rsidRDefault="004B44A8" w:rsidP="004B44A8">
      <w:pPr>
        <w:jc w:val="center"/>
        <w:rPr>
          <w:i/>
          <w:lang w:val="lt-LT"/>
        </w:rPr>
      </w:pPr>
      <w:r w:rsidRPr="00C32879">
        <w:rPr>
          <w:i/>
          <w:lang w:val="lt-LT"/>
        </w:rPr>
        <w:t>__________________</w:t>
      </w:r>
    </w:p>
    <w:p w14:paraId="1FD167DA" w14:textId="77777777" w:rsidR="004B44A8" w:rsidRPr="00C32879" w:rsidRDefault="004B44A8" w:rsidP="004B44A8">
      <w:pPr>
        <w:jc w:val="center"/>
        <w:rPr>
          <w:i/>
          <w:sz w:val="20"/>
          <w:szCs w:val="20"/>
          <w:lang w:val="lt-LT"/>
        </w:rPr>
      </w:pPr>
      <w:r w:rsidRPr="00C32879">
        <w:rPr>
          <w:i/>
          <w:sz w:val="20"/>
          <w:szCs w:val="20"/>
          <w:lang w:val="lt-LT"/>
        </w:rPr>
        <w:t>(vieta)</w:t>
      </w:r>
    </w:p>
    <w:p w14:paraId="3F89DFDA" w14:textId="77777777" w:rsidR="004B44A8" w:rsidRPr="00C32879"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44FDE" w:rsidRPr="004E241C"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924490" w:rsidRDefault="004B44A8">
            <w:pPr>
              <w:widowControl w:val="0"/>
              <w:spacing w:line="256" w:lineRule="auto"/>
              <w:jc w:val="both"/>
              <w:rPr>
                <w:sz w:val="22"/>
                <w:szCs w:val="22"/>
                <w:lang w:val="lt-LT"/>
              </w:rPr>
            </w:pPr>
            <w:r w:rsidRPr="00924490">
              <w:rPr>
                <w:sz w:val="22"/>
                <w:szCs w:val="22"/>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C32879" w:rsidRDefault="004B44A8">
            <w:pPr>
              <w:widowControl w:val="0"/>
              <w:spacing w:line="256" w:lineRule="auto"/>
              <w:jc w:val="both"/>
              <w:rPr>
                <w:sz w:val="20"/>
                <w:lang w:val="lt-LT"/>
              </w:rPr>
            </w:pPr>
          </w:p>
        </w:tc>
      </w:tr>
      <w:tr w:rsidR="00244FDE" w:rsidRPr="004E241C"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924490" w:rsidRDefault="004B44A8">
            <w:pPr>
              <w:widowControl w:val="0"/>
              <w:spacing w:line="256" w:lineRule="auto"/>
              <w:jc w:val="both"/>
              <w:rPr>
                <w:sz w:val="22"/>
                <w:szCs w:val="22"/>
                <w:lang w:val="lt-LT"/>
              </w:rPr>
            </w:pPr>
            <w:r w:rsidRPr="00924490">
              <w:rPr>
                <w:sz w:val="22"/>
                <w:szCs w:val="22"/>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C32879" w:rsidRDefault="004B44A8">
            <w:pPr>
              <w:widowControl w:val="0"/>
              <w:spacing w:line="256" w:lineRule="auto"/>
              <w:jc w:val="both"/>
              <w:rPr>
                <w:sz w:val="20"/>
                <w:lang w:val="lt-LT"/>
              </w:rPr>
            </w:pPr>
          </w:p>
        </w:tc>
      </w:tr>
      <w:tr w:rsidR="00244FDE" w:rsidRPr="004E241C"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924490" w:rsidRDefault="004B44A8">
            <w:pPr>
              <w:widowControl w:val="0"/>
              <w:spacing w:line="256" w:lineRule="auto"/>
              <w:jc w:val="both"/>
              <w:rPr>
                <w:sz w:val="22"/>
                <w:szCs w:val="22"/>
                <w:lang w:val="lt-LT"/>
              </w:rPr>
            </w:pPr>
            <w:r w:rsidRPr="00924490">
              <w:rPr>
                <w:sz w:val="22"/>
                <w:szCs w:val="22"/>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C32879" w:rsidRDefault="004B44A8">
            <w:pPr>
              <w:widowControl w:val="0"/>
              <w:spacing w:line="256" w:lineRule="auto"/>
              <w:jc w:val="both"/>
              <w:rPr>
                <w:sz w:val="20"/>
                <w:lang w:val="lt-LT"/>
              </w:rPr>
            </w:pPr>
          </w:p>
        </w:tc>
      </w:tr>
      <w:tr w:rsidR="00244FDE" w:rsidRPr="004E241C"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924490" w:rsidRDefault="004B44A8">
            <w:pPr>
              <w:widowControl w:val="0"/>
              <w:spacing w:line="256" w:lineRule="auto"/>
              <w:jc w:val="both"/>
              <w:rPr>
                <w:sz w:val="22"/>
                <w:szCs w:val="22"/>
                <w:lang w:val="lt-LT"/>
              </w:rPr>
            </w:pPr>
            <w:r w:rsidRPr="00924490">
              <w:rPr>
                <w:sz w:val="22"/>
                <w:szCs w:val="22"/>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C32879" w:rsidRDefault="004B44A8">
            <w:pPr>
              <w:widowControl w:val="0"/>
              <w:spacing w:line="256" w:lineRule="auto"/>
              <w:jc w:val="both"/>
              <w:rPr>
                <w:sz w:val="20"/>
                <w:lang w:val="lt-LT"/>
              </w:rPr>
            </w:pPr>
          </w:p>
        </w:tc>
      </w:tr>
      <w:tr w:rsidR="004B44A8" w:rsidRPr="004E241C"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924490" w:rsidRDefault="004B44A8">
            <w:pPr>
              <w:widowControl w:val="0"/>
              <w:spacing w:line="256" w:lineRule="auto"/>
              <w:jc w:val="both"/>
              <w:rPr>
                <w:sz w:val="22"/>
                <w:szCs w:val="22"/>
                <w:lang w:val="lt-LT"/>
              </w:rPr>
            </w:pPr>
            <w:r w:rsidRPr="00924490">
              <w:rPr>
                <w:sz w:val="22"/>
                <w:szCs w:val="22"/>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C32879" w:rsidRDefault="004B44A8">
            <w:pPr>
              <w:widowControl w:val="0"/>
              <w:spacing w:line="256" w:lineRule="auto"/>
              <w:jc w:val="both"/>
              <w:rPr>
                <w:sz w:val="20"/>
                <w:lang w:val="lt-LT"/>
              </w:rPr>
            </w:pPr>
          </w:p>
        </w:tc>
      </w:tr>
    </w:tbl>
    <w:p w14:paraId="4B3063B2" w14:textId="77777777" w:rsidR="004B44A8" w:rsidRPr="00C32879" w:rsidRDefault="004B44A8" w:rsidP="004B44A8">
      <w:pPr>
        <w:widowControl w:val="0"/>
        <w:ind w:firstLine="720"/>
        <w:jc w:val="both"/>
        <w:rPr>
          <w:sz w:val="10"/>
          <w:szCs w:val="10"/>
          <w:lang w:val="lt-LT"/>
        </w:rPr>
      </w:pPr>
    </w:p>
    <w:p w14:paraId="51063859" w14:textId="77777777" w:rsidR="00E779E6" w:rsidRPr="00244FDE" w:rsidRDefault="00E779E6" w:rsidP="00E779E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Šiuo pasiūlymu pažymime, kad sutinkame su visomis pirkimo sąlygomis, nustatytomis:</w:t>
      </w:r>
    </w:p>
    <w:p w14:paraId="76AC8578"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skelbime apie pirkimą;</w:t>
      </w:r>
    </w:p>
    <w:p w14:paraId="53895650"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sąlygose (kartu su priedais);</w:t>
      </w:r>
    </w:p>
    <w:p w14:paraId="56C10F81"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sąlygų paaiškinimuose (patikslinimuose), atsakymuose į tiekėjų klausimus;</w:t>
      </w:r>
    </w:p>
    <w:p w14:paraId="477CBCE7"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kitoje CVP IS priemonėmis pateiktoje informacijoje.</w:t>
      </w:r>
    </w:p>
    <w:p w14:paraId="1767B91F" w14:textId="0D09A46A" w:rsidR="00E779E6" w:rsidRPr="00244FDE" w:rsidRDefault="00E779E6" w:rsidP="00E779E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 xml:space="preserve">Mes siūlome </w:t>
      </w:r>
      <w:r w:rsidR="003F0362">
        <w:rPr>
          <w:lang w:val="lt-LT"/>
        </w:rPr>
        <w:t>preke</w:t>
      </w:r>
      <w:r w:rsidRPr="00244FDE">
        <w:rPr>
          <w:lang w:val="lt-LT"/>
        </w:rPr>
        <w:t>s už:</w:t>
      </w:r>
    </w:p>
    <w:p w14:paraId="01358D84" w14:textId="77777777" w:rsidR="00E779E6" w:rsidRPr="00244FDE" w:rsidRDefault="00E779E6" w:rsidP="00E779E6">
      <w:pPr>
        <w:widowControl w:val="0"/>
        <w:ind w:firstLine="720"/>
        <w:jc w:val="both"/>
        <w:rPr>
          <w:b/>
          <w:sz w:val="10"/>
          <w:szCs w:val="10"/>
          <w:lang w:val="lt-LT"/>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4477"/>
        <w:gridCol w:w="1418"/>
        <w:gridCol w:w="1492"/>
        <w:gridCol w:w="1483"/>
      </w:tblGrid>
      <w:tr w:rsidR="003F0362" w:rsidRPr="00522B92" w14:paraId="54E40EEF" w14:textId="77777777" w:rsidTr="00F323FB">
        <w:trPr>
          <w:trHeight w:val="283"/>
          <w:jc w:val="center"/>
        </w:trPr>
        <w:tc>
          <w:tcPr>
            <w:tcW w:w="328" w:type="pct"/>
            <w:vAlign w:val="center"/>
          </w:tcPr>
          <w:p w14:paraId="591E6159" w14:textId="77777777" w:rsidR="003F0362" w:rsidRPr="00522B92" w:rsidRDefault="003F0362" w:rsidP="00F323FB">
            <w:pPr>
              <w:keepLines/>
              <w:widowControl w:val="0"/>
              <w:shd w:val="clear" w:color="auto" w:fill="FFFFFF"/>
              <w:tabs>
                <w:tab w:val="left" w:pos="851"/>
              </w:tabs>
              <w:ind w:left="-120" w:right="-57"/>
              <w:jc w:val="center"/>
              <w:rPr>
                <w:b/>
                <w:bCs/>
                <w:iCs/>
                <w:spacing w:val="-1"/>
                <w:sz w:val="20"/>
                <w:szCs w:val="20"/>
                <w:lang w:val="lt-LT"/>
              </w:rPr>
            </w:pPr>
            <w:bookmarkStart w:id="24" w:name="_Hlk503769877"/>
            <w:r w:rsidRPr="00522B92">
              <w:rPr>
                <w:b/>
                <w:bCs/>
                <w:iCs/>
                <w:spacing w:val="-1"/>
                <w:sz w:val="20"/>
                <w:szCs w:val="20"/>
                <w:lang w:val="lt-LT"/>
              </w:rPr>
              <w:t>Eil. Nr.</w:t>
            </w:r>
          </w:p>
        </w:tc>
        <w:tc>
          <w:tcPr>
            <w:tcW w:w="2358" w:type="pct"/>
            <w:vAlign w:val="center"/>
          </w:tcPr>
          <w:p w14:paraId="7D896620" w14:textId="77777777" w:rsidR="003F0362" w:rsidRPr="00522B92" w:rsidRDefault="003F0362" w:rsidP="00F323FB">
            <w:pPr>
              <w:keepLines/>
              <w:widowControl w:val="0"/>
              <w:shd w:val="clear" w:color="auto" w:fill="FFFFFF"/>
              <w:tabs>
                <w:tab w:val="left" w:pos="851"/>
              </w:tabs>
              <w:ind w:right="-57"/>
              <w:jc w:val="center"/>
              <w:rPr>
                <w:b/>
                <w:bCs/>
                <w:iCs/>
                <w:spacing w:val="-1"/>
                <w:sz w:val="20"/>
                <w:szCs w:val="20"/>
                <w:lang w:val="lt-LT"/>
              </w:rPr>
            </w:pPr>
            <w:r w:rsidRPr="00522B92">
              <w:rPr>
                <w:b/>
                <w:bCs/>
                <w:iCs/>
                <w:spacing w:val="-1"/>
                <w:sz w:val="20"/>
                <w:szCs w:val="20"/>
                <w:lang w:val="lt-LT"/>
              </w:rPr>
              <w:t>Pirkimo objektas</w:t>
            </w:r>
          </w:p>
        </w:tc>
        <w:tc>
          <w:tcPr>
            <w:tcW w:w="747" w:type="pct"/>
            <w:vAlign w:val="center"/>
          </w:tcPr>
          <w:p w14:paraId="1B1FCED1" w14:textId="51D7F6B3" w:rsidR="003F0362" w:rsidRPr="00522B92" w:rsidRDefault="00465C4D" w:rsidP="00F323FB">
            <w:pPr>
              <w:keepLines/>
              <w:widowControl w:val="0"/>
              <w:shd w:val="clear" w:color="auto" w:fill="FFFFFF"/>
              <w:tabs>
                <w:tab w:val="left" w:pos="851"/>
              </w:tabs>
              <w:ind w:right="-57"/>
              <w:jc w:val="center"/>
              <w:rPr>
                <w:b/>
                <w:bCs/>
                <w:iCs/>
                <w:spacing w:val="-1"/>
                <w:sz w:val="20"/>
                <w:szCs w:val="20"/>
                <w:lang w:val="lt-LT"/>
              </w:rPr>
            </w:pPr>
            <w:r>
              <w:rPr>
                <w:b/>
                <w:bCs/>
                <w:iCs/>
                <w:spacing w:val="-1"/>
                <w:sz w:val="20"/>
                <w:szCs w:val="20"/>
                <w:lang w:val="lt-LT"/>
              </w:rPr>
              <w:t>Kaina</w:t>
            </w:r>
            <w:r w:rsidR="003F0362" w:rsidRPr="00522B92">
              <w:rPr>
                <w:b/>
                <w:bCs/>
                <w:iCs/>
                <w:spacing w:val="-1"/>
                <w:sz w:val="20"/>
                <w:szCs w:val="20"/>
                <w:lang w:val="lt-LT"/>
              </w:rPr>
              <w:t xml:space="preserve"> be PVM, Eur</w:t>
            </w:r>
            <w:r w:rsidR="003F0362">
              <w:rPr>
                <w:b/>
                <w:bCs/>
                <w:iCs/>
                <w:spacing w:val="-1"/>
                <w:sz w:val="20"/>
                <w:szCs w:val="20"/>
                <w:lang w:val="lt-LT"/>
              </w:rPr>
              <w:t>/t</w:t>
            </w:r>
          </w:p>
        </w:tc>
        <w:tc>
          <w:tcPr>
            <w:tcW w:w="786" w:type="pct"/>
            <w:vAlign w:val="center"/>
          </w:tcPr>
          <w:p w14:paraId="2E4DDEB3" w14:textId="77777777" w:rsidR="003F0362" w:rsidRPr="00522B92" w:rsidRDefault="003F0362" w:rsidP="00F323FB">
            <w:pPr>
              <w:tabs>
                <w:tab w:val="left" w:pos="851"/>
              </w:tabs>
              <w:jc w:val="center"/>
              <w:rPr>
                <w:b/>
                <w:bCs/>
                <w:iCs/>
                <w:spacing w:val="-1"/>
                <w:sz w:val="20"/>
                <w:szCs w:val="20"/>
                <w:lang w:val="lt-LT"/>
              </w:rPr>
            </w:pPr>
            <w:r w:rsidRPr="00522B92">
              <w:rPr>
                <w:b/>
                <w:bCs/>
                <w:iCs/>
                <w:spacing w:val="-1"/>
                <w:sz w:val="20"/>
                <w:szCs w:val="20"/>
                <w:lang w:val="lt-LT"/>
              </w:rPr>
              <w:t>PVM, Eur</w:t>
            </w:r>
            <w:r>
              <w:rPr>
                <w:b/>
                <w:bCs/>
                <w:iCs/>
                <w:spacing w:val="-1"/>
                <w:sz w:val="20"/>
                <w:szCs w:val="20"/>
                <w:lang w:val="lt-LT"/>
              </w:rPr>
              <w:t>/t</w:t>
            </w:r>
          </w:p>
        </w:tc>
        <w:tc>
          <w:tcPr>
            <w:tcW w:w="781" w:type="pct"/>
            <w:vAlign w:val="center"/>
          </w:tcPr>
          <w:p w14:paraId="7C654A65" w14:textId="2FE7FFF9" w:rsidR="003F0362" w:rsidRPr="00522B92" w:rsidRDefault="00465C4D" w:rsidP="00F323FB">
            <w:pPr>
              <w:tabs>
                <w:tab w:val="left" w:pos="851"/>
              </w:tabs>
              <w:jc w:val="center"/>
              <w:rPr>
                <w:b/>
                <w:bCs/>
                <w:iCs/>
                <w:spacing w:val="-1"/>
                <w:sz w:val="20"/>
                <w:szCs w:val="20"/>
                <w:lang w:val="lt-LT"/>
              </w:rPr>
            </w:pPr>
            <w:r>
              <w:rPr>
                <w:b/>
                <w:bCs/>
                <w:iCs/>
                <w:spacing w:val="-1"/>
                <w:sz w:val="20"/>
                <w:szCs w:val="20"/>
                <w:lang w:val="lt-LT"/>
              </w:rPr>
              <w:t>Kaina</w:t>
            </w:r>
            <w:r w:rsidR="003F0362" w:rsidRPr="00522B92">
              <w:rPr>
                <w:b/>
                <w:bCs/>
                <w:iCs/>
                <w:spacing w:val="-1"/>
                <w:sz w:val="20"/>
                <w:szCs w:val="20"/>
                <w:lang w:val="lt-LT"/>
              </w:rPr>
              <w:t xml:space="preserve"> su PVM, Eur</w:t>
            </w:r>
            <w:r w:rsidR="003F0362">
              <w:rPr>
                <w:b/>
                <w:bCs/>
                <w:iCs/>
                <w:spacing w:val="-1"/>
                <w:sz w:val="20"/>
                <w:szCs w:val="20"/>
                <w:lang w:val="lt-LT"/>
              </w:rPr>
              <w:t>/t</w:t>
            </w:r>
          </w:p>
        </w:tc>
      </w:tr>
      <w:tr w:rsidR="003F0362" w:rsidRPr="00522B92" w14:paraId="764D6A36" w14:textId="77777777" w:rsidTr="00F323FB">
        <w:trPr>
          <w:trHeight w:val="585"/>
          <w:jc w:val="center"/>
        </w:trPr>
        <w:tc>
          <w:tcPr>
            <w:tcW w:w="328" w:type="pct"/>
            <w:vAlign w:val="center"/>
          </w:tcPr>
          <w:p w14:paraId="4C1DC59C" w14:textId="77777777" w:rsidR="003F0362" w:rsidRPr="00924490" w:rsidRDefault="003F0362" w:rsidP="00F323FB">
            <w:pPr>
              <w:keepLines/>
              <w:widowControl w:val="0"/>
              <w:shd w:val="clear" w:color="auto" w:fill="FFFFFF"/>
              <w:tabs>
                <w:tab w:val="left" w:pos="851"/>
              </w:tabs>
              <w:ind w:left="-120" w:right="-57"/>
              <w:jc w:val="center"/>
              <w:rPr>
                <w:bCs/>
                <w:iCs/>
                <w:spacing w:val="-1"/>
                <w:sz w:val="22"/>
                <w:szCs w:val="22"/>
                <w:lang w:val="lt-LT"/>
              </w:rPr>
            </w:pPr>
            <w:r w:rsidRPr="00924490">
              <w:rPr>
                <w:bCs/>
                <w:iCs/>
                <w:spacing w:val="-1"/>
                <w:sz w:val="22"/>
                <w:szCs w:val="22"/>
                <w:lang w:val="lt-LT"/>
              </w:rPr>
              <w:t>2.1</w:t>
            </w:r>
          </w:p>
        </w:tc>
        <w:tc>
          <w:tcPr>
            <w:tcW w:w="2358" w:type="pct"/>
            <w:vAlign w:val="center"/>
          </w:tcPr>
          <w:p w14:paraId="2D32C2E5" w14:textId="77777777" w:rsidR="003F0362" w:rsidRPr="00924490" w:rsidRDefault="003F0362" w:rsidP="00F323FB">
            <w:pPr>
              <w:keepLines/>
              <w:widowControl w:val="0"/>
              <w:shd w:val="clear" w:color="auto" w:fill="FFFFFF"/>
              <w:ind w:right="-57"/>
              <w:jc w:val="both"/>
              <w:rPr>
                <w:bCs/>
                <w:iCs/>
                <w:spacing w:val="-1"/>
                <w:sz w:val="22"/>
                <w:szCs w:val="22"/>
                <w:lang w:val="lt-LT"/>
              </w:rPr>
            </w:pPr>
            <w:r w:rsidRPr="00924490">
              <w:rPr>
                <w:sz w:val="22"/>
                <w:szCs w:val="22"/>
                <w:lang w:val="lt-LT"/>
              </w:rPr>
              <w:t>Akmens anglies kuras</w:t>
            </w:r>
          </w:p>
        </w:tc>
        <w:tc>
          <w:tcPr>
            <w:tcW w:w="747" w:type="pct"/>
            <w:vAlign w:val="center"/>
          </w:tcPr>
          <w:p w14:paraId="0F6BA123" w14:textId="77777777" w:rsidR="003F0362" w:rsidRPr="00522B92" w:rsidRDefault="003F0362" w:rsidP="00F323FB">
            <w:pPr>
              <w:keepLines/>
              <w:widowControl w:val="0"/>
              <w:shd w:val="clear" w:color="auto" w:fill="FFFFFF"/>
              <w:tabs>
                <w:tab w:val="left" w:pos="851"/>
              </w:tabs>
              <w:ind w:right="-57"/>
              <w:jc w:val="center"/>
              <w:rPr>
                <w:b/>
                <w:bCs/>
                <w:iCs/>
                <w:spacing w:val="-1"/>
                <w:sz w:val="20"/>
                <w:szCs w:val="20"/>
                <w:lang w:val="lt-LT"/>
              </w:rPr>
            </w:pPr>
          </w:p>
        </w:tc>
        <w:tc>
          <w:tcPr>
            <w:tcW w:w="786" w:type="pct"/>
            <w:vAlign w:val="center"/>
          </w:tcPr>
          <w:p w14:paraId="2F117C4E" w14:textId="77777777" w:rsidR="003F0362" w:rsidRPr="00522B92" w:rsidRDefault="003F0362" w:rsidP="00F323FB">
            <w:pPr>
              <w:tabs>
                <w:tab w:val="left" w:pos="851"/>
              </w:tabs>
              <w:jc w:val="center"/>
              <w:rPr>
                <w:b/>
                <w:bCs/>
                <w:iCs/>
                <w:spacing w:val="-1"/>
                <w:sz w:val="20"/>
                <w:szCs w:val="20"/>
                <w:lang w:val="lt-LT"/>
              </w:rPr>
            </w:pPr>
          </w:p>
        </w:tc>
        <w:tc>
          <w:tcPr>
            <w:tcW w:w="781" w:type="pct"/>
            <w:vAlign w:val="center"/>
          </w:tcPr>
          <w:p w14:paraId="4CDA85D7" w14:textId="77777777" w:rsidR="003F0362" w:rsidRPr="00522B92" w:rsidRDefault="003F0362" w:rsidP="00F323FB">
            <w:pPr>
              <w:tabs>
                <w:tab w:val="left" w:pos="851"/>
              </w:tabs>
              <w:jc w:val="center"/>
              <w:rPr>
                <w:b/>
                <w:bCs/>
                <w:iCs/>
                <w:spacing w:val="-1"/>
                <w:sz w:val="20"/>
                <w:szCs w:val="20"/>
                <w:lang w:val="lt-LT"/>
              </w:rPr>
            </w:pPr>
          </w:p>
        </w:tc>
      </w:tr>
    </w:tbl>
    <w:bookmarkEnd w:id="24"/>
    <w:p w14:paraId="33390567" w14:textId="493AC2BA" w:rsidR="00E779E6" w:rsidRPr="00244FDE" w:rsidRDefault="00E779E6" w:rsidP="00E779E6">
      <w:pPr>
        <w:widowControl w:val="0"/>
        <w:jc w:val="both"/>
        <w:rPr>
          <w:i/>
          <w:sz w:val="20"/>
          <w:szCs w:val="20"/>
          <w:lang w:val="lt-LT"/>
        </w:rPr>
      </w:pPr>
      <w:r w:rsidRPr="00244FDE">
        <w:rPr>
          <w:i/>
          <w:sz w:val="20"/>
          <w:szCs w:val="20"/>
          <w:lang w:val="lt-LT"/>
        </w:rPr>
        <w:t>Pastab</w:t>
      </w:r>
      <w:r w:rsidR="009C6A01">
        <w:rPr>
          <w:i/>
          <w:sz w:val="20"/>
          <w:szCs w:val="20"/>
          <w:lang w:val="lt-LT"/>
        </w:rPr>
        <w:t>os</w:t>
      </w:r>
      <w:r w:rsidRPr="00244FDE">
        <w:rPr>
          <w:i/>
          <w:sz w:val="20"/>
          <w:szCs w:val="20"/>
          <w:lang w:val="lt-LT"/>
        </w:rPr>
        <w:t xml:space="preserve">: </w:t>
      </w:r>
    </w:p>
    <w:p w14:paraId="2D910F18" w14:textId="58AE2C21" w:rsidR="00E779E6" w:rsidRPr="00A16544" w:rsidRDefault="00E779E6" w:rsidP="00E779E6">
      <w:pPr>
        <w:widowControl w:val="0"/>
        <w:jc w:val="both"/>
        <w:rPr>
          <w:i/>
          <w:sz w:val="20"/>
          <w:szCs w:val="20"/>
          <w:lang w:val="lt-LT"/>
        </w:rPr>
      </w:pPr>
      <w:r w:rsidRPr="00A16544">
        <w:rPr>
          <w:i/>
          <w:sz w:val="20"/>
          <w:szCs w:val="20"/>
          <w:lang w:val="lt-LT"/>
        </w:rPr>
        <w:t>- kaina pasiūlyme nurodoma, paliekant du skaitmenis po kablelio</w:t>
      </w:r>
      <w:r w:rsidR="00D70C12">
        <w:rPr>
          <w:i/>
          <w:sz w:val="20"/>
          <w:szCs w:val="20"/>
          <w:lang w:val="lt-LT"/>
        </w:rPr>
        <w:t xml:space="preserve">.  </w:t>
      </w:r>
      <w:r w:rsidR="00D70C12" w:rsidRPr="00D70C12">
        <w:rPr>
          <w:i/>
          <w:sz w:val="20"/>
          <w:szCs w:val="20"/>
          <w:lang w:val="lt-LT"/>
        </w:rPr>
        <w:t>Jeigu tiekėjas nenurodo kainos, paliekant du skaitmenis po kablelio ir įrašo tik sveikuosius kainos skaičius, yra laikoma, kad po kablelio yra nuliai</w:t>
      </w:r>
      <w:r w:rsidRPr="00D70C12">
        <w:rPr>
          <w:i/>
          <w:sz w:val="20"/>
          <w:szCs w:val="20"/>
          <w:lang w:val="lt-LT"/>
        </w:rPr>
        <w:t>;</w:t>
      </w:r>
    </w:p>
    <w:p w14:paraId="30FCDAEB" w14:textId="77777777" w:rsidR="00E779E6" w:rsidRPr="00244FDE" w:rsidRDefault="00E779E6" w:rsidP="00E779E6">
      <w:pPr>
        <w:jc w:val="both"/>
        <w:rPr>
          <w:i/>
          <w:sz w:val="20"/>
          <w:szCs w:val="20"/>
          <w:lang w:val="lt-LT"/>
        </w:rPr>
      </w:pPr>
      <w:r w:rsidRPr="00A16544">
        <w:rPr>
          <w:i/>
          <w:sz w:val="20"/>
          <w:szCs w:val="20"/>
          <w:lang w:val="lt-LT"/>
        </w:rPr>
        <w:t>- bendra kaina turi atitikti pateiktų jos sudėtinių dalių sumą;</w:t>
      </w:r>
    </w:p>
    <w:p w14:paraId="6F6742FC" w14:textId="77777777" w:rsidR="00E779E6" w:rsidRPr="00244FDE" w:rsidRDefault="00E779E6" w:rsidP="00E779E6">
      <w:pPr>
        <w:widowControl w:val="0"/>
        <w:jc w:val="both"/>
        <w:rPr>
          <w:i/>
          <w:sz w:val="20"/>
          <w:szCs w:val="20"/>
          <w:lang w:val="lt-LT"/>
        </w:rPr>
      </w:pPr>
      <w:r w:rsidRPr="00244FDE">
        <w:rPr>
          <w:i/>
          <w:sz w:val="20"/>
          <w:szCs w:val="20"/>
          <w:lang w:val="lt-LT"/>
        </w:rPr>
        <w:t>- tais atvejais, kai pagal galiojančius teisės aktus tiekėjui nereikia mokėti PVM, jis atitinkamų skilčių nepildo ir nurodo priežastis, dėl kurių PVM nemoka.</w:t>
      </w:r>
    </w:p>
    <w:p w14:paraId="6781A0AD" w14:textId="77777777" w:rsidR="00E779E6" w:rsidRPr="00244FDE" w:rsidRDefault="00E779E6" w:rsidP="00E779E6">
      <w:pPr>
        <w:widowControl w:val="0"/>
        <w:jc w:val="both"/>
        <w:rPr>
          <w:i/>
          <w:sz w:val="10"/>
          <w:szCs w:val="10"/>
          <w:lang w:val="lt-LT"/>
        </w:rPr>
      </w:pPr>
    </w:p>
    <w:p w14:paraId="0BD0CBB9" w14:textId="77777777" w:rsidR="00E779E6" w:rsidRPr="00244FDE" w:rsidRDefault="00E779E6" w:rsidP="00E779E6">
      <w:pPr>
        <w:ind w:firstLine="700"/>
        <w:jc w:val="both"/>
        <w:rPr>
          <w:sz w:val="10"/>
          <w:szCs w:val="10"/>
          <w:lang w:val="lt-LT"/>
        </w:rPr>
      </w:pPr>
    </w:p>
    <w:p w14:paraId="1E6504C3" w14:textId="77777777" w:rsidR="00DB185E" w:rsidRPr="00C32879" w:rsidRDefault="00DB185E" w:rsidP="00DB185E">
      <w:pPr>
        <w:ind w:firstLine="700"/>
        <w:jc w:val="both"/>
        <w:rPr>
          <w:sz w:val="10"/>
          <w:szCs w:val="10"/>
          <w:lang w:val="lt-LT"/>
        </w:rPr>
      </w:pPr>
    </w:p>
    <w:p w14:paraId="48FB9D11" w14:textId="77777777" w:rsidR="00D81290" w:rsidRPr="00C32879" w:rsidRDefault="00D81290" w:rsidP="003204BE">
      <w:pPr>
        <w:widowControl w:val="0"/>
        <w:tabs>
          <w:tab w:val="left" w:pos="1200"/>
        </w:tabs>
        <w:ind w:firstLine="720"/>
        <w:jc w:val="both"/>
        <w:rPr>
          <w:b/>
          <w:lang w:val="lt-LT"/>
        </w:rPr>
      </w:pPr>
      <w:r w:rsidRPr="00C32879">
        <w:rPr>
          <w:lang w:val="lt-LT"/>
        </w:rPr>
        <w:t xml:space="preserve">3. </w:t>
      </w:r>
      <w:r w:rsidRPr="00C32879">
        <w:rPr>
          <w:lang w:val="lt-LT"/>
        </w:rPr>
        <w:tab/>
        <w:t>Teikdami šį pasiūlymą, mes patvirtiname, kad:</w:t>
      </w:r>
    </w:p>
    <w:p w14:paraId="77C566FF" w14:textId="07957E77" w:rsidR="00D81290" w:rsidRPr="00C32879" w:rsidRDefault="00D81290" w:rsidP="00D81290">
      <w:pPr>
        <w:tabs>
          <w:tab w:val="left" w:pos="1204"/>
        </w:tabs>
        <w:ind w:firstLine="720"/>
        <w:jc w:val="both"/>
        <w:rPr>
          <w:lang w:val="lt-LT"/>
        </w:rPr>
      </w:pPr>
      <w:r w:rsidRPr="00C32879">
        <w:rPr>
          <w:lang w:val="lt-LT"/>
        </w:rPr>
        <w:t>3.1.</w:t>
      </w:r>
      <w:r w:rsidRPr="00C32879">
        <w:rPr>
          <w:lang w:val="lt-LT"/>
        </w:rPr>
        <w:tab/>
        <w:t xml:space="preserve">Mūsų siūloma kaina apima visas išlaidas ir visus mokesčius susijusius su </w:t>
      </w:r>
      <w:r w:rsidR="003F0362">
        <w:rPr>
          <w:lang w:val="lt-LT"/>
        </w:rPr>
        <w:t>prekių tiekimu</w:t>
      </w:r>
      <w:r w:rsidRPr="00C32879">
        <w:rPr>
          <w:lang w:val="lt-LT"/>
        </w:rPr>
        <w:t>.</w:t>
      </w:r>
    </w:p>
    <w:p w14:paraId="6B0D2BF6" w14:textId="2DEBCAF5" w:rsidR="00D81290" w:rsidRPr="00C32879" w:rsidRDefault="00D81290" w:rsidP="00D81290">
      <w:pPr>
        <w:widowControl w:val="0"/>
        <w:tabs>
          <w:tab w:val="left" w:pos="1080"/>
          <w:tab w:val="left" w:pos="1200"/>
        </w:tabs>
        <w:ind w:firstLine="720"/>
        <w:jc w:val="both"/>
        <w:rPr>
          <w:lang w:val="lt-LT"/>
        </w:rPr>
      </w:pPr>
      <w:r w:rsidRPr="00C32879">
        <w:rPr>
          <w:lang w:val="lt-LT"/>
        </w:rPr>
        <w:lastRenderedPageBreak/>
        <w:t>3.2.</w:t>
      </w:r>
      <w:r w:rsidRPr="00C32879">
        <w:rPr>
          <w:lang w:val="lt-LT"/>
        </w:rPr>
        <w:tab/>
        <w:t>Siūlom</w:t>
      </w:r>
      <w:r w:rsidR="00935540">
        <w:rPr>
          <w:lang w:val="lt-LT"/>
        </w:rPr>
        <w:t>os prekės</w:t>
      </w:r>
      <w:r w:rsidRPr="00C32879">
        <w:rPr>
          <w:lang w:val="lt-LT"/>
        </w:rPr>
        <w:t xml:space="preserve"> visiškai atitinka pirkimo dokumentuose nurodytus reikalavimus. </w:t>
      </w:r>
    </w:p>
    <w:p w14:paraId="735C68C9" w14:textId="77777777" w:rsidR="00D81290" w:rsidRPr="00C32879" w:rsidRDefault="00D81290" w:rsidP="00D81290">
      <w:pPr>
        <w:widowControl w:val="0"/>
        <w:tabs>
          <w:tab w:val="left" w:pos="1200"/>
        </w:tabs>
        <w:ind w:firstLine="720"/>
        <w:jc w:val="both"/>
        <w:rPr>
          <w:lang w:val="lt-LT"/>
        </w:rPr>
      </w:pPr>
      <w:r w:rsidRPr="00C32879">
        <w:rPr>
          <w:lang w:val="lt-LT"/>
        </w:rPr>
        <w:t>3.3.</w:t>
      </w:r>
      <w:r w:rsidRPr="00C32879">
        <w:rPr>
          <w:lang w:val="lt-LT"/>
        </w:rPr>
        <w:tab/>
        <w:t>Prisiimame riziką už visas išlaidas, kurias, teikdami pasiūlymą ir laikydamiesi pirkimo dokumentuose nustatytų reikalavimų, privalėjome įskaičiuoti į pasiūlymo kainą.</w:t>
      </w:r>
    </w:p>
    <w:p w14:paraId="3B2CE0EE" w14:textId="0F3AA4DC" w:rsidR="00D81290" w:rsidRDefault="00D81290" w:rsidP="00D81290">
      <w:pPr>
        <w:widowControl w:val="0"/>
        <w:tabs>
          <w:tab w:val="left" w:pos="1080"/>
          <w:tab w:val="left" w:pos="1200"/>
        </w:tabs>
        <w:ind w:firstLine="720"/>
        <w:jc w:val="both"/>
        <w:rPr>
          <w:lang w:val="lt-LT"/>
        </w:rPr>
      </w:pPr>
      <w:r w:rsidRPr="00C32879">
        <w:rPr>
          <w:lang w:val="lt-LT"/>
        </w:rPr>
        <w:t>3.4.</w:t>
      </w:r>
      <w:r w:rsidRPr="00C32879">
        <w:rPr>
          <w:lang w:val="lt-LT"/>
        </w:rPr>
        <w:tab/>
        <w:t>Visa pasiūlyme pateikta informacija yra teisinga, atitinka tikrovę ir apima viską, ko reikia visiškam ir tinkamam pirkimo sutarties įvykdymui</w:t>
      </w:r>
      <w:r w:rsidR="00465C4D">
        <w:rPr>
          <w:lang w:val="lt-LT"/>
        </w:rPr>
        <w:t>.</w:t>
      </w:r>
    </w:p>
    <w:p w14:paraId="4FAD1BF8" w14:textId="0F5EAE90" w:rsidR="00993B10" w:rsidRPr="00C32879" w:rsidRDefault="00D81290" w:rsidP="00D81290">
      <w:pPr>
        <w:widowControl w:val="0"/>
        <w:tabs>
          <w:tab w:val="left" w:pos="1080"/>
          <w:tab w:val="left" w:pos="1200"/>
        </w:tabs>
        <w:ind w:firstLine="720"/>
        <w:jc w:val="both"/>
        <w:rPr>
          <w:lang w:val="lt-LT"/>
        </w:rPr>
      </w:pPr>
      <w:r w:rsidRPr="00C32879">
        <w:rPr>
          <w:lang w:val="lt-LT"/>
        </w:rPr>
        <w:t>3.</w:t>
      </w:r>
      <w:r w:rsidR="000C4AF0">
        <w:rPr>
          <w:lang w:val="lt-LT"/>
        </w:rPr>
        <w:t>5</w:t>
      </w:r>
      <w:r w:rsidRPr="00C32879">
        <w:rPr>
          <w:lang w:val="lt-LT"/>
        </w:rPr>
        <w:t>.</w:t>
      </w:r>
      <w:r w:rsidRPr="00C32879">
        <w:rPr>
          <w:lang w:val="lt-LT"/>
        </w:rPr>
        <w:tab/>
      </w:r>
      <w:r w:rsidR="00993B10" w:rsidRPr="00C32879">
        <w:rPr>
          <w:lang w:val="lt-LT"/>
        </w:rPr>
        <w:t>Žinome</w:t>
      </w:r>
      <w:r w:rsidRPr="00C32879">
        <w:rPr>
          <w:lang w:val="lt-LT"/>
        </w:rPr>
        <w:t>, kad</w:t>
      </w:r>
      <w:r w:rsidR="00993B10" w:rsidRPr="00C32879">
        <w:rPr>
          <w:lang w:val="lt-LT"/>
        </w:rPr>
        <w:t>:</w:t>
      </w:r>
    </w:p>
    <w:p w14:paraId="2E04DD62" w14:textId="5A7097F6" w:rsidR="00993B10" w:rsidRPr="00C32879" w:rsidRDefault="00993B10" w:rsidP="00993B10">
      <w:pPr>
        <w:widowControl w:val="0"/>
        <w:tabs>
          <w:tab w:val="left" w:pos="1200"/>
          <w:tab w:val="left" w:pos="1276"/>
        </w:tabs>
        <w:ind w:firstLine="720"/>
        <w:jc w:val="both"/>
        <w:rPr>
          <w:lang w:val="lt-LT"/>
        </w:rPr>
      </w:pPr>
      <w:r w:rsidRPr="00C32879">
        <w:rPr>
          <w:lang w:val="lt-LT"/>
        </w:rPr>
        <w:t>3.</w:t>
      </w:r>
      <w:r w:rsidR="000C4AF0">
        <w:rPr>
          <w:lang w:val="lt-LT"/>
        </w:rPr>
        <w:t>5</w:t>
      </w:r>
      <w:r w:rsidRPr="00C32879">
        <w:rPr>
          <w:lang w:val="lt-LT"/>
        </w:rPr>
        <w:t>.1.</w:t>
      </w:r>
      <w:r w:rsidRPr="00C32879">
        <w:rPr>
          <w:lang w:val="lt-LT"/>
        </w:rPr>
        <w:tab/>
      </w:r>
      <w:r w:rsidRPr="00C32879">
        <w:rPr>
          <w:lang w:val="lt-LT"/>
        </w:rPr>
        <w:tab/>
      </w:r>
      <w:r w:rsidR="00D81290" w:rsidRPr="00C32879">
        <w:rPr>
          <w:lang w:val="lt-LT"/>
        </w:rPr>
        <w:t>jeigu perkančioji organizacija nustatytų, jog pateikti duomenys yra neteisingi arba pateikti dokumentai yra suklastoti, ji gali kreiptis į teismą ir išieškoti padarytus nuostolius</w:t>
      </w:r>
      <w:r w:rsidRPr="00C32879">
        <w:rPr>
          <w:lang w:val="lt-LT"/>
        </w:rPr>
        <w:t>;</w:t>
      </w:r>
    </w:p>
    <w:p w14:paraId="163DF980" w14:textId="2C239F68" w:rsidR="00993B10" w:rsidRPr="00C32879" w:rsidRDefault="00993B10" w:rsidP="00993B10">
      <w:pPr>
        <w:widowControl w:val="0"/>
        <w:tabs>
          <w:tab w:val="left" w:pos="1200"/>
          <w:tab w:val="left" w:pos="1276"/>
        </w:tabs>
        <w:ind w:firstLine="720"/>
        <w:jc w:val="both"/>
        <w:rPr>
          <w:lang w:val="lt-LT"/>
        </w:rPr>
      </w:pPr>
      <w:r w:rsidRPr="00C32879">
        <w:rPr>
          <w:lang w:val="lt-LT"/>
        </w:rPr>
        <w:t>3.</w:t>
      </w:r>
      <w:r w:rsidR="000C4AF0">
        <w:rPr>
          <w:lang w:val="lt-LT"/>
        </w:rPr>
        <w:t>5</w:t>
      </w:r>
      <w:r w:rsidRPr="00C32879">
        <w:rPr>
          <w:lang w:val="lt-LT"/>
        </w:rPr>
        <w:t>.2.</w:t>
      </w:r>
      <w:r w:rsidRPr="00C32879">
        <w:rPr>
          <w:lang w:val="lt-LT"/>
        </w:rPr>
        <w:tab/>
      </w:r>
      <w:r w:rsidRPr="00C32879">
        <w:rPr>
          <w:lang w:val="lt-LT"/>
        </w:rPr>
        <w:tab/>
      </w:r>
      <w:r w:rsidR="003204BE" w:rsidRPr="00C32879">
        <w:rPr>
          <w:lang w:val="lt-LT" w:eastAsia="lt-LT"/>
        </w:rPr>
        <w:t xml:space="preserve">perkančioji organizacija raštu pateiktą laimėjusį pasiūlymą (išskyrus atvejus, kai pirkimo sutartis sudaroma žodžiu), raštu sudarytą pirkimo sutartį, </w:t>
      </w:r>
      <w:r w:rsidR="00FB6204" w:rsidRPr="00C32879">
        <w:rPr>
          <w:lang w:val="lt-LT" w:eastAsia="lt-LT"/>
        </w:rPr>
        <w:t xml:space="preserve">pirkimo </w:t>
      </w:r>
      <w:r w:rsidR="003204BE" w:rsidRPr="00C32879">
        <w:rPr>
          <w:lang w:val="lt-LT" w:eastAsia="lt-LT"/>
        </w:rPr>
        <w:t xml:space="preserve">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C32879">
        <w:rPr>
          <w:lang w:val="lt-LT" w:eastAsia="lt-LT"/>
        </w:rPr>
        <w:t xml:space="preserve">skelbia </w:t>
      </w:r>
      <w:r w:rsidR="003204BE" w:rsidRPr="00C32879">
        <w:rPr>
          <w:lang w:val="lt-LT" w:eastAsia="lt-LT"/>
        </w:rPr>
        <w:t>Centrinėje viešųjų pirkimų informacinėje sistemoje</w:t>
      </w:r>
      <w:r w:rsidRPr="00C32879">
        <w:rPr>
          <w:lang w:val="lt-LT" w:eastAsia="lt-LT"/>
        </w:rPr>
        <w:t>;</w:t>
      </w:r>
    </w:p>
    <w:p w14:paraId="37854EC4" w14:textId="3D90C602" w:rsidR="00993B10" w:rsidRPr="00C32879" w:rsidRDefault="00993B10" w:rsidP="00993B10">
      <w:pPr>
        <w:widowControl w:val="0"/>
        <w:tabs>
          <w:tab w:val="left" w:pos="1200"/>
          <w:tab w:val="left" w:pos="1276"/>
        </w:tabs>
        <w:ind w:firstLine="720"/>
        <w:jc w:val="both"/>
        <w:rPr>
          <w:lang w:val="lt-LT"/>
        </w:rPr>
      </w:pPr>
      <w:r w:rsidRPr="00C32879">
        <w:rPr>
          <w:lang w:val="lt-LT"/>
        </w:rPr>
        <w:t>3.</w:t>
      </w:r>
      <w:r w:rsidR="000C4AF0">
        <w:rPr>
          <w:lang w:val="lt-LT"/>
        </w:rPr>
        <w:t>5</w:t>
      </w:r>
      <w:r w:rsidRPr="00C32879">
        <w:rPr>
          <w:lang w:val="lt-LT"/>
        </w:rPr>
        <w:t>.3.</w:t>
      </w:r>
      <w:r w:rsidRPr="00C32879">
        <w:rPr>
          <w:lang w:val="lt-LT"/>
        </w:rPr>
        <w:tab/>
      </w:r>
      <w:r w:rsidRPr="00C32879">
        <w:rPr>
          <w:lang w:val="lt-LT"/>
        </w:rPr>
        <w:tab/>
      </w:r>
      <w:r w:rsidR="00D81290" w:rsidRPr="00C32879">
        <w:rPr>
          <w:lang w:val="lt-LT"/>
        </w:rPr>
        <w:t>perkančioji organizacija tvarkys pateiktus asmens duomenis Lietuvos Respublikos asmens duomenų teisinės apsaugos įstatymo ir kitų tesės aktų nustatyta tvarka</w:t>
      </w:r>
      <w:r w:rsidRPr="00C32879">
        <w:rPr>
          <w:lang w:val="lt-LT"/>
        </w:rPr>
        <w:t>;</w:t>
      </w:r>
    </w:p>
    <w:p w14:paraId="332AA871" w14:textId="573E3B23" w:rsidR="00D81290" w:rsidRPr="00C32879" w:rsidRDefault="00993B10" w:rsidP="00993B10">
      <w:pPr>
        <w:widowControl w:val="0"/>
        <w:tabs>
          <w:tab w:val="left" w:pos="1200"/>
          <w:tab w:val="left" w:pos="1276"/>
        </w:tabs>
        <w:ind w:firstLine="720"/>
        <w:jc w:val="both"/>
        <w:rPr>
          <w:lang w:val="lt-LT"/>
        </w:rPr>
      </w:pPr>
      <w:r w:rsidRPr="00C32879">
        <w:rPr>
          <w:lang w:val="lt-LT"/>
        </w:rPr>
        <w:t>3.</w:t>
      </w:r>
      <w:r w:rsidR="000C4AF0">
        <w:rPr>
          <w:lang w:val="lt-LT"/>
        </w:rPr>
        <w:t>5</w:t>
      </w:r>
      <w:r w:rsidRPr="00C32879">
        <w:rPr>
          <w:lang w:val="lt-LT"/>
        </w:rPr>
        <w:t>.4.</w:t>
      </w:r>
      <w:r w:rsidRPr="00C32879">
        <w:rPr>
          <w:lang w:val="lt-LT"/>
        </w:rPr>
        <w:tab/>
      </w:r>
      <w:r w:rsidRPr="00C32879">
        <w:rPr>
          <w:lang w:val="lt-LT"/>
        </w:rPr>
        <w:tab/>
      </w:r>
      <w:r w:rsidR="00D81290" w:rsidRPr="00C32879">
        <w:rPr>
          <w:rFonts w:eastAsia="Calibri"/>
          <w:bCs/>
          <w:lang w:val="lt-LT"/>
        </w:rPr>
        <w:t xml:space="preserve">esame atsakingi dėl perteklinių asmens duomenų teikimo. Patvirtiname, kad teikdami ne savo, o kitų asmenų asmens duomenis, esame informavę tuos asmenis, vadovaujantis </w:t>
      </w:r>
      <w:r w:rsidR="00D81290" w:rsidRPr="00C32879">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C32879">
        <w:rPr>
          <w:rFonts w:eastAsia="Calibri"/>
          <w:bCs/>
          <w:lang w:val="lt-LT"/>
        </w:rPr>
        <w:t>13 str. arba reglamento 14 str.</w:t>
      </w:r>
    </w:p>
    <w:p w14:paraId="7A1646D7" w14:textId="77777777" w:rsidR="00DB185E" w:rsidRPr="00C32879" w:rsidRDefault="00DB185E" w:rsidP="00DB185E">
      <w:pPr>
        <w:widowControl w:val="0"/>
        <w:tabs>
          <w:tab w:val="left" w:pos="960"/>
          <w:tab w:val="left" w:pos="1080"/>
          <w:tab w:val="left" w:pos="1204"/>
        </w:tabs>
        <w:ind w:firstLine="720"/>
        <w:jc w:val="both"/>
        <w:rPr>
          <w:bCs/>
          <w:lang w:val="lt-LT"/>
        </w:rPr>
      </w:pPr>
      <w:r w:rsidRPr="00C32879">
        <w:rPr>
          <w:bCs/>
          <w:lang w:val="lt-LT"/>
        </w:rPr>
        <w:t>4.</w:t>
      </w:r>
      <w:r w:rsidRPr="00C32879">
        <w:rPr>
          <w:bCs/>
          <w:lang w:val="lt-LT"/>
        </w:rPr>
        <w:tab/>
      </w:r>
      <w:r w:rsidRPr="00C32879">
        <w:rPr>
          <w:bCs/>
          <w:lang w:val="lt-LT"/>
        </w:rPr>
        <w:tab/>
      </w:r>
      <w:r w:rsidRPr="00C32879">
        <w:rPr>
          <w:bCs/>
          <w:lang w:val="lt-LT"/>
        </w:rPr>
        <w:tab/>
        <w:t xml:space="preserve">Vykdant pirkimo sutartį pasitelksime kitus ūkio subjektus, kurių pajėgumais </w:t>
      </w:r>
      <w:r w:rsidRPr="00C32879">
        <w:rPr>
          <w:b/>
          <w:lang w:val="lt-LT"/>
        </w:rPr>
        <w:t>remsimės</w:t>
      </w:r>
      <w:r w:rsidRPr="00C32879">
        <w:rPr>
          <w:bCs/>
          <w:lang w:val="lt-LT"/>
        </w:rPr>
        <w:t xml:space="preserve"> (pildyti tuomet, jei tiekėjas remsis kitų ūkio subjektų pajėgumais </w:t>
      </w:r>
      <w:r w:rsidRPr="00C32879">
        <w:rPr>
          <w:rFonts w:eastAsia="Times New Roman"/>
          <w:bdr w:val="none" w:sz="0" w:space="0" w:color="auto" w:frame="1"/>
          <w:lang w:val="lt-LT"/>
        </w:rPr>
        <w:t xml:space="preserve">(t. y. </w:t>
      </w:r>
      <w:r w:rsidRPr="00C32879">
        <w:rPr>
          <w:rFonts w:eastAsia="Calibri"/>
          <w:lang w:val="lt-LT"/>
        </w:rPr>
        <w:t>kurių kvalifikacija remsis siekdamas atitikti pirkimo dokumentuose nustatytus kvalifikacijos reikalavimus)</w:t>
      </w:r>
      <w:r w:rsidRPr="00C32879">
        <w:rPr>
          <w:bCs/>
          <w:lang w:val="lt-LT"/>
        </w:rPr>
        <w:t xml:space="preserve">): </w:t>
      </w:r>
    </w:p>
    <w:p w14:paraId="43A8B166" w14:textId="77777777" w:rsidR="00DB185E" w:rsidRPr="00C32879" w:rsidRDefault="00DB185E" w:rsidP="00DB185E">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C32879" w:rsidRDefault="00DB185E" w:rsidP="00490215">
            <w:pPr>
              <w:widowControl w:val="0"/>
              <w:jc w:val="center"/>
              <w:rPr>
                <w:sz w:val="20"/>
                <w:szCs w:val="20"/>
                <w:lang w:val="lt-LT"/>
              </w:rPr>
            </w:pPr>
            <w:r w:rsidRPr="00C32879">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C32879" w:rsidRDefault="00DB185E" w:rsidP="00490215">
            <w:pPr>
              <w:widowControl w:val="0"/>
              <w:jc w:val="center"/>
              <w:rPr>
                <w:sz w:val="20"/>
                <w:szCs w:val="20"/>
                <w:lang w:val="lt-LT"/>
              </w:rPr>
            </w:pPr>
            <w:r w:rsidRPr="00C32879">
              <w:rPr>
                <w:sz w:val="20"/>
                <w:szCs w:val="20"/>
                <w:lang w:val="lt-LT"/>
              </w:rPr>
              <w:t>Įsipareigojimų (pirkimo sutarties) dalis, kuriems pasitelkiami kiti ūko subjektai (numatomų įsipareigojimų pavadinimas, dalis procentais nuo pasiūlymo vertės arba dalis eurais)</w:t>
            </w:r>
          </w:p>
        </w:tc>
      </w:tr>
      <w:tr w:rsidR="00244FDE" w:rsidRPr="004E241C"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C32879"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C32879"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C32879" w:rsidRDefault="00DB185E" w:rsidP="00490215">
            <w:pPr>
              <w:jc w:val="both"/>
              <w:rPr>
                <w:sz w:val="20"/>
                <w:szCs w:val="20"/>
                <w:lang w:val="lt-LT"/>
              </w:rPr>
            </w:pPr>
          </w:p>
        </w:tc>
      </w:tr>
    </w:tbl>
    <w:p w14:paraId="254A8D69" w14:textId="77777777" w:rsidR="00DB185E" w:rsidRPr="00C32879" w:rsidRDefault="00DB185E" w:rsidP="00DB185E">
      <w:pPr>
        <w:ind w:right="-1"/>
        <w:jc w:val="both"/>
        <w:rPr>
          <w:bCs/>
          <w:i/>
          <w:sz w:val="20"/>
          <w:lang w:val="lt-LT"/>
        </w:rPr>
      </w:pPr>
      <w:r w:rsidRPr="00C32879">
        <w:rPr>
          <w:bCs/>
          <w:i/>
          <w:sz w:val="20"/>
          <w:lang w:val="lt-LT"/>
        </w:rPr>
        <w:t>Pastaba. Jeigu tiekėjas nenurodo kitų ūkio subjektų, laikoma, kad kvalifikacijai atitikti kiti ūkio subjektai nėra pasitelkiami.</w:t>
      </w:r>
    </w:p>
    <w:p w14:paraId="381FBFA0" w14:textId="77777777" w:rsidR="00DB185E" w:rsidRPr="00C32879" w:rsidRDefault="00DB185E" w:rsidP="00DB185E">
      <w:pPr>
        <w:tabs>
          <w:tab w:val="left" w:pos="1260"/>
        </w:tabs>
        <w:ind w:firstLine="720"/>
        <w:jc w:val="both"/>
        <w:rPr>
          <w:sz w:val="10"/>
          <w:szCs w:val="10"/>
          <w:lang w:val="lt-LT"/>
        </w:rPr>
      </w:pPr>
    </w:p>
    <w:p w14:paraId="350725BB" w14:textId="77777777" w:rsidR="00DB185E" w:rsidRPr="00C32879" w:rsidRDefault="00DB185E" w:rsidP="00DB185E">
      <w:pPr>
        <w:widowControl w:val="0"/>
        <w:tabs>
          <w:tab w:val="left" w:pos="1204"/>
        </w:tabs>
        <w:ind w:firstLine="720"/>
        <w:jc w:val="both"/>
        <w:rPr>
          <w:bCs/>
          <w:lang w:val="lt-LT"/>
        </w:rPr>
      </w:pPr>
      <w:r w:rsidRPr="00C32879">
        <w:rPr>
          <w:bCs/>
          <w:lang w:val="lt-LT"/>
        </w:rPr>
        <w:t>5.</w:t>
      </w:r>
      <w:r w:rsidRPr="00C32879">
        <w:rPr>
          <w:bCs/>
          <w:lang w:val="lt-LT"/>
        </w:rPr>
        <w:tab/>
        <w:t xml:space="preserve">Vykdant pirkimo sutartį pasitelksime subtiekėjus, kurių pajėgumais </w:t>
      </w:r>
      <w:r w:rsidRPr="00C32879">
        <w:rPr>
          <w:b/>
          <w:lang w:val="lt-LT"/>
        </w:rPr>
        <w:t>nesiremsime</w:t>
      </w:r>
      <w:r w:rsidRPr="00C32879">
        <w:rPr>
          <w:bCs/>
          <w:lang w:val="lt-LT"/>
        </w:rPr>
        <w:t xml:space="preserve"> (pildyti tuomet, jei tiekėjas nesirems subtiekėjus, pajėgumais </w:t>
      </w:r>
      <w:r w:rsidRPr="00C32879">
        <w:rPr>
          <w:rFonts w:eastAsia="Times New Roman"/>
          <w:bdr w:val="none" w:sz="0" w:space="0" w:color="auto" w:frame="1"/>
          <w:lang w:val="lt-LT"/>
        </w:rPr>
        <w:t xml:space="preserve">(t. y. </w:t>
      </w:r>
      <w:r w:rsidRPr="00C32879">
        <w:rPr>
          <w:rFonts w:eastAsia="Calibri"/>
          <w:lang w:val="lt-LT"/>
        </w:rPr>
        <w:t>kurių kvalifikacija nesirems tam, kad atitikti pirkimo dokumentuose nustatytus kvalifikacijos reikalavimus</w:t>
      </w:r>
      <w:r w:rsidRPr="00C32879">
        <w:rPr>
          <w:lang w:val="lt-LT"/>
        </w:rPr>
        <w:t>, tačiau tiekėjas ketina juos pasitelkti pirkimo sutarties vykdymui ir jie tiekėjui yra žinomi</w:t>
      </w:r>
      <w:r w:rsidRPr="00C32879">
        <w:rPr>
          <w:rFonts w:eastAsia="Calibri"/>
          <w:lang w:val="lt-LT"/>
        </w:rPr>
        <w:t>)</w:t>
      </w:r>
      <w:r w:rsidRPr="00C32879">
        <w:rPr>
          <w:bCs/>
          <w:lang w:val="lt-LT"/>
        </w:rPr>
        <w:t xml:space="preserve">): </w:t>
      </w:r>
    </w:p>
    <w:p w14:paraId="6E3F5125" w14:textId="77777777" w:rsidR="00DB185E" w:rsidRPr="00C32879"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C32879" w:rsidRDefault="00DB185E" w:rsidP="00490215">
            <w:pPr>
              <w:widowControl w:val="0"/>
              <w:jc w:val="center"/>
              <w:rPr>
                <w:sz w:val="20"/>
                <w:szCs w:val="20"/>
                <w:lang w:val="lt-LT"/>
              </w:rPr>
            </w:pPr>
            <w:r w:rsidRPr="00C32879">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0287F84F" w:rsidR="00DB185E" w:rsidRPr="000C4AF0" w:rsidRDefault="000C4AF0" w:rsidP="00490215">
            <w:pPr>
              <w:widowControl w:val="0"/>
              <w:jc w:val="center"/>
              <w:rPr>
                <w:sz w:val="20"/>
                <w:szCs w:val="20"/>
                <w:lang w:val="lt-LT"/>
              </w:rPr>
            </w:pPr>
            <w:r w:rsidRPr="000C4AF0">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44FDE" w:rsidRPr="004E241C"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C32879"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C32879"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C32879" w:rsidRDefault="00DB185E" w:rsidP="00490215">
            <w:pPr>
              <w:jc w:val="both"/>
              <w:rPr>
                <w:sz w:val="20"/>
                <w:szCs w:val="20"/>
                <w:lang w:val="lt-LT"/>
              </w:rPr>
            </w:pPr>
          </w:p>
        </w:tc>
      </w:tr>
    </w:tbl>
    <w:p w14:paraId="4D278678" w14:textId="77777777" w:rsidR="00DB185E" w:rsidRPr="00C32879" w:rsidRDefault="00DB185E" w:rsidP="00DB185E">
      <w:pPr>
        <w:ind w:right="-1"/>
        <w:jc w:val="both"/>
        <w:rPr>
          <w:bCs/>
          <w:i/>
          <w:sz w:val="20"/>
          <w:lang w:val="lt-LT"/>
        </w:rPr>
      </w:pPr>
      <w:r w:rsidRPr="00C32879">
        <w:rPr>
          <w:bCs/>
          <w:i/>
          <w:sz w:val="20"/>
          <w:lang w:val="lt-LT"/>
        </w:rPr>
        <w:t>Pastaba. Jeigu tiekėjas nenurodo subtiekėjų, laikoma, kad subtiekėjai nėra pasitelkiami.</w:t>
      </w:r>
    </w:p>
    <w:p w14:paraId="005E8130" w14:textId="77777777" w:rsidR="00DB185E" w:rsidRPr="00C32879" w:rsidRDefault="00DB185E" w:rsidP="00DB185E">
      <w:pPr>
        <w:tabs>
          <w:tab w:val="left" w:pos="1260"/>
        </w:tabs>
        <w:ind w:firstLine="720"/>
        <w:jc w:val="both"/>
        <w:rPr>
          <w:sz w:val="10"/>
          <w:szCs w:val="10"/>
          <w:lang w:val="lt-LT"/>
        </w:rPr>
      </w:pPr>
    </w:p>
    <w:p w14:paraId="448ECEE0" w14:textId="7EEE2092" w:rsidR="00DB185E" w:rsidRPr="00C32879" w:rsidRDefault="00DB185E" w:rsidP="00DB185E">
      <w:pPr>
        <w:tabs>
          <w:tab w:val="left" w:pos="1134"/>
        </w:tabs>
        <w:ind w:firstLine="720"/>
        <w:jc w:val="both"/>
        <w:rPr>
          <w:lang w:val="lt-LT"/>
        </w:rPr>
      </w:pPr>
      <w:r w:rsidRPr="00C32879">
        <w:rPr>
          <w:lang w:val="lt-LT"/>
        </w:rPr>
        <w:t xml:space="preserve">6. </w:t>
      </w:r>
      <w:r w:rsidRPr="00C32879">
        <w:rPr>
          <w:lang w:val="lt-LT"/>
        </w:rPr>
        <w:tab/>
        <w:t>Ši pasiūlyme nurodyta informacija</w:t>
      </w:r>
      <w:r w:rsidR="00761BD4" w:rsidRPr="00C32879">
        <w:rPr>
          <w:lang w:val="lt-LT"/>
        </w:rPr>
        <w:t>, kuri</w:t>
      </w:r>
      <w:r w:rsidRPr="00C32879">
        <w:rPr>
          <w:lang w:val="lt-LT"/>
        </w:rPr>
        <w:t xml:space="preserve"> </w:t>
      </w:r>
      <w:r w:rsidR="00761BD4" w:rsidRPr="00C32879">
        <w:rPr>
          <w:lang w:val="lt-LT"/>
        </w:rPr>
        <w:t xml:space="preserve">vadovaujantis Viešųjų pirkimų įstatymo 20 straipsniu, yra konfidenciali </w:t>
      </w:r>
      <w:r w:rsidRPr="00C32879">
        <w:rPr>
          <w:lang w:val="lt-LT"/>
        </w:rPr>
        <w:t>(perkančioji organizacija šios informacijos negali atskleisti tretiesiems asmenims)</w:t>
      </w:r>
      <w:r w:rsidR="00761BD4" w:rsidRPr="00C32879">
        <w:rPr>
          <w:lang w:val="lt-LT"/>
        </w:rPr>
        <w:t>:</w:t>
      </w:r>
    </w:p>
    <w:p w14:paraId="35A3494F" w14:textId="77777777" w:rsidR="00DB185E" w:rsidRPr="00C32879"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44FDE" w:rsidRPr="004E241C"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C32879" w:rsidRDefault="00DB185E" w:rsidP="00490215">
            <w:pPr>
              <w:widowControl w:val="0"/>
              <w:jc w:val="center"/>
              <w:rPr>
                <w:sz w:val="20"/>
                <w:szCs w:val="20"/>
                <w:lang w:val="lt-LT"/>
              </w:rPr>
            </w:pPr>
            <w:r w:rsidRPr="00C32879">
              <w:rPr>
                <w:sz w:val="20"/>
                <w:szCs w:val="20"/>
                <w:lang w:val="lt-LT"/>
              </w:rPr>
              <w:t>Dokumento ir/ar kitos informacijos ir/ar duomenų pavadinimas (rekomenduojama pavadinime vartoti žodį „Konfidencialu“)</w:t>
            </w:r>
          </w:p>
        </w:tc>
      </w:tr>
      <w:tr w:rsidR="00244FDE" w:rsidRPr="004E241C"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C32879"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C32879" w:rsidRDefault="00DB185E" w:rsidP="00490215">
            <w:pPr>
              <w:widowControl w:val="0"/>
              <w:jc w:val="both"/>
              <w:rPr>
                <w:sz w:val="20"/>
                <w:szCs w:val="20"/>
                <w:lang w:val="lt-LT"/>
              </w:rPr>
            </w:pPr>
          </w:p>
        </w:tc>
      </w:tr>
    </w:tbl>
    <w:p w14:paraId="06219146" w14:textId="77777777" w:rsidR="00DB185E" w:rsidRPr="00C32879" w:rsidRDefault="00DB185E" w:rsidP="00DB185E">
      <w:pPr>
        <w:widowControl w:val="0"/>
        <w:jc w:val="both"/>
        <w:rPr>
          <w:i/>
          <w:sz w:val="20"/>
          <w:lang w:val="lt-LT"/>
        </w:rPr>
      </w:pPr>
      <w:r w:rsidRPr="00C32879">
        <w:rPr>
          <w:i/>
          <w:sz w:val="20"/>
          <w:lang w:val="lt-LT"/>
        </w:rPr>
        <w:t>Pastaba. Tiekėjui nenurodžius kokia informacija yra konfidenciali, laikoma, kad konfidencialios informacijos pasiūlyme nėra.</w:t>
      </w:r>
    </w:p>
    <w:p w14:paraId="50CED36A" w14:textId="77777777" w:rsidR="00DB185E" w:rsidRPr="00C32879" w:rsidRDefault="00DB185E" w:rsidP="00DB185E">
      <w:pPr>
        <w:ind w:firstLine="720"/>
        <w:jc w:val="both"/>
        <w:rPr>
          <w:i/>
          <w:sz w:val="10"/>
          <w:szCs w:val="10"/>
          <w:lang w:val="lt-LT"/>
        </w:rPr>
      </w:pPr>
    </w:p>
    <w:p w14:paraId="2991710F" w14:textId="77777777" w:rsidR="00DB185E" w:rsidRPr="00C32879" w:rsidRDefault="00DB185E" w:rsidP="00DB185E">
      <w:pPr>
        <w:tabs>
          <w:tab w:val="left" w:pos="1260"/>
        </w:tabs>
        <w:ind w:firstLine="720"/>
        <w:jc w:val="both"/>
        <w:rPr>
          <w:lang w:val="lt-LT"/>
        </w:rPr>
      </w:pPr>
      <w:r w:rsidRPr="00C32879">
        <w:rPr>
          <w:lang w:val="lt-LT"/>
        </w:rPr>
        <w:t>7</w:t>
      </w:r>
      <w:r w:rsidRPr="00C32879">
        <w:rPr>
          <w:lang w:val="lt-LT"/>
        </w:rPr>
        <w:tab/>
        <w:t>Kartu su pasiūlymu pateikiami šie dokumentai:</w:t>
      </w:r>
    </w:p>
    <w:p w14:paraId="4BAB2756" w14:textId="77777777" w:rsidR="00DB185E" w:rsidRPr="00C32879"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44FDE" w:rsidRPr="00C32879"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C32879" w:rsidRDefault="00DB185E" w:rsidP="00490215">
            <w:pPr>
              <w:jc w:val="center"/>
              <w:rPr>
                <w:sz w:val="20"/>
                <w:szCs w:val="20"/>
                <w:lang w:val="lt-LT"/>
              </w:rPr>
            </w:pPr>
            <w:r w:rsidRPr="00C32879">
              <w:rPr>
                <w:sz w:val="20"/>
                <w:szCs w:val="20"/>
                <w:lang w:val="lt-LT"/>
              </w:rPr>
              <w:t>Eil.</w:t>
            </w:r>
          </w:p>
          <w:p w14:paraId="258A0972" w14:textId="77777777" w:rsidR="00DB185E" w:rsidRPr="00C32879" w:rsidRDefault="00DB185E" w:rsidP="00490215">
            <w:pPr>
              <w:jc w:val="center"/>
              <w:rPr>
                <w:sz w:val="20"/>
                <w:szCs w:val="20"/>
                <w:lang w:val="lt-LT"/>
              </w:rPr>
            </w:pPr>
            <w:r w:rsidRPr="00C32879">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C32879" w:rsidRDefault="00DB185E" w:rsidP="00490215">
            <w:pPr>
              <w:jc w:val="center"/>
              <w:rPr>
                <w:sz w:val="20"/>
                <w:szCs w:val="20"/>
                <w:lang w:val="lt-LT"/>
              </w:rPr>
            </w:pPr>
            <w:r w:rsidRPr="00C32879">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C32879" w:rsidRDefault="00DB185E" w:rsidP="00490215">
            <w:pPr>
              <w:jc w:val="center"/>
              <w:rPr>
                <w:sz w:val="20"/>
                <w:szCs w:val="20"/>
                <w:lang w:val="lt-LT"/>
              </w:rPr>
            </w:pPr>
            <w:r w:rsidRPr="00C32879">
              <w:rPr>
                <w:sz w:val="20"/>
                <w:szCs w:val="20"/>
                <w:lang w:val="lt-LT"/>
              </w:rPr>
              <w:t>Dokumento lapų skaičius</w:t>
            </w:r>
          </w:p>
        </w:tc>
      </w:tr>
      <w:tr w:rsidR="00DB185E" w:rsidRPr="00C32879"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C32879"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C32879"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C32879" w:rsidRDefault="00DB185E" w:rsidP="00490215">
            <w:pPr>
              <w:jc w:val="both"/>
              <w:rPr>
                <w:sz w:val="20"/>
                <w:szCs w:val="20"/>
                <w:lang w:val="lt-LT"/>
              </w:rPr>
            </w:pPr>
          </w:p>
        </w:tc>
      </w:tr>
    </w:tbl>
    <w:p w14:paraId="2FEF6620" w14:textId="77777777" w:rsidR="00DB185E" w:rsidRPr="00C32879" w:rsidRDefault="00DB185E" w:rsidP="00DB185E">
      <w:pPr>
        <w:tabs>
          <w:tab w:val="left" w:pos="1260"/>
        </w:tabs>
        <w:ind w:firstLine="720"/>
        <w:jc w:val="both"/>
        <w:rPr>
          <w:lang w:val="lt-LT"/>
        </w:rPr>
      </w:pPr>
    </w:p>
    <w:p w14:paraId="0E2DA24F" w14:textId="77777777" w:rsidR="00DB185E" w:rsidRPr="00C32879" w:rsidRDefault="00DB185E" w:rsidP="00DB185E">
      <w:pPr>
        <w:tabs>
          <w:tab w:val="left" w:pos="1260"/>
        </w:tabs>
        <w:ind w:firstLine="720"/>
        <w:jc w:val="both"/>
        <w:rPr>
          <w:lang w:val="lt-LT"/>
        </w:rPr>
      </w:pPr>
      <w:r w:rsidRPr="00C32879">
        <w:rPr>
          <w:lang w:val="lt-LT"/>
        </w:rPr>
        <w:t>8.</w:t>
      </w:r>
      <w:r w:rsidRPr="00C32879">
        <w:rPr>
          <w:lang w:val="lt-LT"/>
        </w:rPr>
        <w:tab/>
        <w:t>Pasiūlymas galioja iki datos nurodytos pirkimo dokumentuose.</w:t>
      </w:r>
    </w:p>
    <w:p w14:paraId="07B86B86" w14:textId="77777777" w:rsidR="00DB185E" w:rsidRPr="00C32879" w:rsidRDefault="00DB185E" w:rsidP="00DB185E">
      <w:pPr>
        <w:tabs>
          <w:tab w:val="left" w:pos="1260"/>
        </w:tabs>
        <w:ind w:firstLine="720"/>
        <w:jc w:val="both"/>
        <w:rPr>
          <w:sz w:val="10"/>
          <w:szCs w:val="10"/>
          <w:lang w:val="lt-LT"/>
        </w:rPr>
      </w:pPr>
    </w:p>
    <w:p w14:paraId="49019758" w14:textId="77777777" w:rsidR="00DB185E" w:rsidRPr="00C32879" w:rsidRDefault="00DB185E" w:rsidP="00DB185E">
      <w:pPr>
        <w:tabs>
          <w:tab w:val="left" w:pos="1260"/>
        </w:tabs>
        <w:ind w:firstLine="720"/>
        <w:jc w:val="both"/>
        <w:rPr>
          <w:sz w:val="10"/>
          <w:szCs w:val="10"/>
          <w:lang w:val="lt-LT"/>
        </w:rPr>
      </w:pPr>
    </w:p>
    <w:p w14:paraId="5D17F67D" w14:textId="77777777" w:rsidR="00DB185E" w:rsidRPr="00C32879" w:rsidRDefault="00DB185E" w:rsidP="00DB185E">
      <w:pPr>
        <w:tabs>
          <w:tab w:val="left" w:pos="1260"/>
        </w:tabs>
        <w:ind w:firstLine="720"/>
        <w:jc w:val="both"/>
        <w:rPr>
          <w:sz w:val="10"/>
          <w:szCs w:val="10"/>
          <w:lang w:val="lt-LT"/>
        </w:rPr>
      </w:pPr>
    </w:p>
    <w:p w14:paraId="7B580C59" w14:textId="77777777" w:rsidR="00DB185E" w:rsidRPr="00C32879" w:rsidRDefault="00DB185E" w:rsidP="00DB185E">
      <w:pPr>
        <w:tabs>
          <w:tab w:val="left" w:pos="1260"/>
        </w:tabs>
        <w:ind w:firstLine="720"/>
        <w:jc w:val="both"/>
        <w:rPr>
          <w:sz w:val="10"/>
          <w:szCs w:val="10"/>
          <w:lang w:val="lt-LT"/>
        </w:rPr>
      </w:pPr>
    </w:p>
    <w:p w14:paraId="7BDEA498" w14:textId="77777777" w:rsidR="00DB185E" w:rsidRPr="00C32879" w:rsidRDefault="00DB185E" w:rsidP="00DB185E">
      <w:pPr>
        <w:tabs>
          <w:tab w:val="left" w:pos="1260"/>
        </w:tabs>
        <w:ind w:firstLine="720"/>
        <w:jc w:val="both"/>
        <w:rPr>
          <w:sz w:val="10"/>
          <w:szCs w:val="10"/>
          <w:lang w:val="lt-LT"/>
        </w:rPr>
      </w:pPr>
    </w:p>
    <w:p w14:paraId="275D5B93" w14:textId="77777777" w:rsidR="00DB185E" w:rsidRPr="00C32879" w:rsidRDefault="00DB185E" w:rsidP="00DB185E">
      <w:pPr>
        <w:tabs>
          <w:tab w:val="left" w:pos="1260"/>
        </w:tabs>
        <w:ind w:firstLine="720"/>
        <w:jc w:val="both"/>
        <w:rPr>
          <w:sz w:val="10"/>
          <w:szCs w:val="10"/>
          <w:lang w:val="lt-LT"/>
        </w:rPr>
      </w:pPr>
    </w:p>
    <w:p w14:paraId="438ECFB9" w14:textId="77777777" w:rsidR="00DB185E" w:rsidRPr="00C32879" w:rsidRDefault="00DB185E" w:rsidP="00DB185E">
      <w:pPr>
        <w:tabs>
          <w:tab w:val="left" w:pos="1260"/>
        </w:tabs>
        <w:ind w:firstLine="720"/>
        <w:jc w:val="both"/>
        <w:rPr>
          <w:sz w:val="10"/>
          <w:szCs w:val="10"/>
          <w:lang w:val="lt-LT"/>
        </w:rPr>
      </w:pPr>
    </w:p>
    <w:p w14:paraId="58C3C452" w14:textId="77777777" w:rsidR="00DB185E" w:rsidRPr="00C32879" w:rsidRDefault="00DB185E" w:rsidP="00DB185E">
      <w:pPr>
        <w:widowControl w:val="0"/>
        <w:jc w:val="both"/>
        <w:rPr>
          <w:sz w:val="22"/>
          <w:szCs w:val="22"/>
          <w:lang w:val="lt-LT"/>
        </w:rPr>
      </w:pPr>
      <w:r w:rsidRPr="00C32879">
        <w:rPr>
          <w:sz w:val="22"/>
          <w:szCs w:val="22"/>
          <w:lang w:val="lt-LT"/>
        </w:rPr>
        <w:t xml:space="preserve">________________________________________ </w:t>
      </w:r>
      <w:r w:rsidRPr="00C32879">
        <w:rPr>
          <w:sz w:val="22"/>
          <w:szCs w:val="22"/>
          <w:lang w:val="lt-LT"/>
        </w:rPr>
        <w:tab/>
        <w:t xml:space="preserve">_______________               __________________   </w:t>
      </w:r>
    </w:p>
    <w:p w14:paraId="694F6F01" w14:textId="77777777" w:rsidR="00DB185E" w:rsidRPr="00C32879" w:rsidRDefault="00DB185E" w:rsidP="00DB185E">
      <w:pPr>
        <w:widowControl w:val="0"/>
        <w:jc w:val="both"/>
        <w:rPr>
          <w:i/>
          <w:sz w:val="20"/>
          <w:lang w:val="lt-LT"/>
        </w:rPr>
      </w:pPr>
      <w:r w:rsidRPr="00C32879">
        <w:rPr>
          <w:i/>
          <w:sz w:val="20"/>
          <w:lang w:val="lt-LT"/>
        </w:rPr>
        <w:t>(Tiekėjo arba jo įgalioto asmens pareigų pavadinimas)                      (Parašas)                               (Vardas, pavardė)</w:t>
      </w:r>
    </w:p>
    <w:p w14:paraId="276264D0" w14:textId="77777777" w:rsidR="00DB185E" w:rsidRPr="00C32879" w:rsidRDefault="00DB185E" w:rsidP="00DB185E">
      <w:pPr>
        <w:rPr>
          <w:i/>
          <w:sz w:val="20"/>
          <w:lang w:val="lt-LT"/>
        </w:rPr>
      </w:pPr>
    </w:p>
    <w:p w14:paraId="04C2452D" w14:textId="77777777" w:rsidR="00DB185E" w:rsidRPr="00C32879" w:rsidRDefault="00DB185E" w:rsidP="00DB185E">
      <w:pPr>
        <w:rPr>
          <w:i/>
          <w:sz w:val="20"/>
          <w:lang w:val="lt-LT"/>
        </w:rPr>
      </w:pPr>
    </w:p>
    <w:p w14:paraId="2BE47902" w14:textId="77777777" w:rsidR="00DB185E" w:rsidRPr="00C32879" w:rsidRDefault="00DB185E" w:rsidP="00DB185E">
      <w:pPr>
        <w:widowControl w:val="0"/>
        <w:ind w:left="3888"/>
        <w:jc w:val="both"/>
        <w:rPr>
          <w:i/>
          <w:sz w:val="20"/>
          <w:lang w:val="lt-LT"/>
        </w:rPr>
      </w:pPr>
    </w:p>
    <w:p w14:paraId="77031B43" w14:textId="77777777" w:rsidR="00DB185E" w:rsidRPr="00C32879" w:rsidRDefault="00DB185E" w:rsidP="00DB185E">
      <w:pPr>
        <w:widowControl w:val="0"/>
        <w:ind w:left="3888"/>
        <w:jc w:val="both"/>
        <w:rPr>
          <w:i/>
          <w:sz w:val="20"/>
          <w:lang w:val="lt-LT"/>
        </w:rPr>
      </w:pPr>
    </w:p>
    <w:p w14:paraId="4D39DBDD" w14:textId="77777777" w:rsidR="00DB185E" w:rsidRPr="00C32879" w:rsidRDefault="00DB185E" w:rsidP="00DB185E">
      <w:pPr>
        <w:widowControl w:val="0"/>
        <w:ind w:left="3888"/>
        <w:jc w:val="both"/>
        <w:rPr>
          <w:i/>
          <w:sz w:val="20"/>
          <w:lang w:val="lt-LT"/>
        </w:rPr>
      </w:pPr>
    </w:p>
    <w:p w14:paraId="3FB4974F" w14:textId="77777777" w:rsidR="00DB185E" w:rsidRPr="00C32879" w:rsidRDefault="00DB185E" w:rsidP="00DB185E">
      <w:pPr>
        <w:widowControl w:val="0"/>
        <w:ind w:left="3888"/>
        <w:jc w:val="both"/>
        <w:rPr>
          <w:i/>
          <w:sz w:val="20"/>
          <w:lang w:val="lt-LT"/>
        </w:rPr>
      </w:pPr>
    </w:p>
    <w:p w14:paraId="0E1D8C5E" w14:textId="77777777" w:rsidR="00DB185E" w:rsidRPr="00C32879" w:rsidRDefault="00DB185E" w:rsidP="00DB185E">
      <w:pPr>
        <w:widowControl w:val="0"/>
        <w:ind w:left="3888"/>
        <w:jc w:val="both"/>
        <w:rPr>
          <w:i/>
          <w:sz w:val="20"/>
          <w:lang w:val="lt-LT"/>
        </w:rPr>
      </w:pPr>
    </w:p>
    <w:p w14:paraId="1E9E9D62" w14:textId="77777777" w:rsidR="00DB185E" w:rsidRPr="00C32879" w:rsidRDefault="00DB185E" w:rsidP="00DB185E">
      <w:pPr>
        <w:widowControl w:val="0"/>
        <w:ind w:left="3888"/>
        <w:jc w:val="both"/>
        <w:rPr>
          <w:i/>
          <w:sz w:val="20"/>
          <w:lang w:val="lt-LT"/>
        </w:rPr>
      </w:pPr>
    </w:p>
    <w:p w14:paraId="46088B06" w14:textId="77777777" w:rsidR="00DB185E" w:rsidRPr="00C32879" w:rsidRDefault="00DB185E" w:rsidP="00DB185E">
      <w:pPr>
        <w:widowControl w:val="0"/>
        <w:ind w:left="3888"/>
        <w:jc w:val="both"/>
        <w:rPr>
          <w:i/>
          <w:sz w:val="20"/>
          <w:lang w:val="lt-LT"/>
        </w:rPr>
      </w:pPr>
    </w:p>
    <w:p w14:paraId="50CA3786" w14:textId="77777777" w:rsidR="00DB185E" w:rsidRPr="00C32879" w:rsidRDefault="00DB185E" w:rsidP="00DB185E">
      <w:pPr>
        <w:widowControl w:val="0"/>
        <w:ind w:left="3888"/>
        <w:jc w:val="both"/>
        <w:rPr>
          <w:i/>
          <w:sz w:val="20"/>
          <w:lang w:val="lt-LT"/>
        </w:rPr>
      </w:pPr>
    </w:p>
    <w:p w14:paraId="78C1016B" w14:textId="77777777" w:rsidR="00DB185E" w:rsidRPr="00C32879" w:rsidRDefault="00DB185E" w:rsidP="00DB185E">
      <w:pPr>
        <w:widowControl w:val="0"/>
        <w:ind w:left="3888"/>
        <w:jc w:val="both"/>
        <w:rPr>
          <w:i/>
          <w:sz w:val="20"/>
          <w:lang w:val="lt-LT"/>
        </w:rPr>
      </w:pPr>
    </w:p>
    <w:p w14:paraId="1F605BBC" w14:textId="77777777" w:rsidR="00DB185E" w:rsidRPr="00C32879" w:rsidRDefault="00DB185E" w:rsidP="00DB185E">
      <w:pPr>
        <w:widowControl w:val="0"/>
        <w:ind w:left="3888"/>
        <w:jc w:val="both"/>
        <w:rPr>
          <w:i/>
          <w:sz w:val="20"/>
          <w:lang w:val="lt-LT"/>
        </w:rPr>
      </w:pPr>
    </w:p>
    <w:p w14:paraId="4EAC0A7F" w14:textId="77777777" w:rsidR="00DB185E" w:rsidRPr="00C32879" w:rsidRDefault="00DB185E" w:rsidP="00DB185E">
      <w:pPr>
        <w:widowControl w:val="0"/>
        <w:ind w:left="3888"/>
        <w:jc w:val="both"/>
        <w:rPr>
          <w:i/>
          <w:sz w:val="20"/>
          <w:lang w:val="lt-LT"/>
        </w:rPr>
      </w:pPr>
    </w:p>
    <w:p w14:paraId="391B83C0" w14:textId="77777777" w:rsidR="00DB185E" w:rsidRPr="00C32879" w:rsidRDefault="00DB185E" w:rsidP="00DB185E">
      <w:pPr>
        <w:widowControl w:val="0"/>
        <w:ind w:left="3888"/>
        <w:jc w:val="both"/>
        <w:rPr>
          <w:i/>
          <w:sz w:val="20"/>
          <w:lang w:val="lt-LT"/>
        </w:rPr>
      </w:pPr>
    </w:p>
    <w:p w14:paraId="6F9A3FE1" w14:textId="77777777" w:rsidR="00DB185E" w:rsidRPr="00C32879" w:rsidRDefault="00DB185E" w:rsidP="00DB185E">
      <w:pPr>
        <w:widowControl w:val="0"/>
        <w:ind w:left="3888"/>
        <w:jc w:val="both"/>
        <w:rPr>
          <w:i/>
          <w:sz w:val="20"/>
          <w:lang w:val="lt-LT"/>
        </w:rPr>
      </w:pPr>
    </w:p>
    <w:p w14:paraId="0B91807F" w14:textId="77777777" w:rsidR="00DB185E" w:rsidRPr="00C32879" w:rsidRDefault="00DB185E" w:rsidP="00DB185E">
      <w:pPr>
        <w:widowControl w:val="0"/>
        <w:ind w:left="3888"/>
        <w:jc w:val="both"/>
        <w:rPr>
          <w:i/>
          <w:sz w:val="20"/>
          <w:lang w:val="lt-LT"/>
        </w:rPr>
      </w:pPr>
    </w:p>
    <w:p w14:paraId="67FB2F06" w14:textId="77777777" w:rsidR="00DB185E" w:rsidRPr="00C32879" w:rsidRDefault="00DB185E" w:rsidP="00DB185E">
      <w:pPr>
        <w:widowControl w:val="0"/>
        <w:ind w:left="3888"/>
        <w:jc w:val="both"/>
        <w:rPr>
          <w:i/>
          <w:sz w:val="20"/>
          <w:lang w:val="lt-LT"/>
        </w:rPr>
      </w:pPr>
    </w:p>
    <w:p w14:paraId="2A47DD6F" w14:textId="77777777" w:rsidR="00DB185E" w:rsidRPr="00C32879" w:rsidRDefault="00DB185E" w:rsidP="00DB185E">
      <w:pPr>
        <w:widowControl w:val="0"/>
        <w:ind w:left="3888"/>
        <w:jc w:val="both"/>
        <w:rPr>
          <w:i/>
          <w:sz w:val="20"/>
          <w:lang w:val="lt-LT"/>
        </w:rPr>
      </w:pPr>
    </w:p>
    <w:p w14:paraId="2206C684" w14:textId="77777777" w:rsidR="00DB185E" w:rsidRPr="00C32879" w:rsidRDefault="00DB185E" w:rsidP="00DB185E">
      <w:pPr>
        <w:widowControl w:val="0"/>
        <w:ind w:left="3888"/>
        <w:jc w:val="both"/>
        <w:rPr>
          <w:i/>
          <w:sz w:val="20"/>
          <w:lang w:val="lt-LT"/>
        </w:rPr>
      </w:pPr>
    </w:p>
    <w:p w14:paraId="78FA6B99" w14:textId="77777777" w:rsidR="00DB185E" w:rsidRPr="00C32879" w:rsidRDefault="00DB185E" w:rsidP="00DB185E">
      <w:pPr>
        <w:widowControl w:val="0"/>
        <w:ind w:left="3888"/>
        <w:jc w:val="both"/>
        <w:rPr>
          <w:i/>
          <w:sz w:val="20"/>
          <w:lang w:val="lt-LT"/>
        </w:rPr>
      </w:pPr>
    </w:p>
    <w:p w14:paraId="39FECEE2" w14:textId="77777777" w:rsidR="00DB185E" w:rsidRPr="00C32879" w:rsidRDefault="00DB185E" w:rsidP="00DB185E">
      <w:pPr>
        <w:widowControl w:val="0"/>
        <w:ind w:left="3888"/>
        <w:jc w:val="both"/>
        <w:rPr>
          <w:i/>
          <w:sz w:val="20"/>
          <w:lang w:val="lt-LT"/>
        </w:rPr>
      </w:pPr>
    </w:p>
    <w:p w14:paraId="7F538924" w14:textId="77777777" w:rsidR="00DB185E" w:rsidRPr="00C32879" w:rsidRDefault="00DB185E" w:rsidP="00DB185E">
      <w:pPr>
        <w:widowControl w:val="0"/>
        <w:ind w:left="3888"/>
        <w:jc w:val="both"/>
        <w:rPr>
          <w:i/>
          <w:sz w:val="20"/>
          <w:lang w:val="lt-LT"/>
        </w:rPr>
      </w:pPr>
    </w:p>
    <w:p w14:paraId="42C13080" w14:textId="77777777" w:rsidR="00DB185E" w:rsidRPr="00C32879" w:rsidRDefault="00DB185E" w:rsidP="00DB185E">
      <w:pPr>
        <w:widowControl w:val="0"/>
        <w:ind w:left="3888"/>
        <w:jc w:val="both"/>
        <w:rPr>
          <w:i/>
          <w:sz w:val="20"/>
          <w:lang w:val="lt-LT"/>
        </w:rPr>
      </w:pPr>
    </w:p>
    <w:p w14:paraId="086E733F" w14:textId="77777777" w:rsidR="00DB185E" w:rsidRPr="00C32879" w:rsidRDefault="00DB185E" w:rsidP="00DB185E">
      <w:pPr>
        <w:widowControl w:val="0"/>
        <w:ind w:left="3888"/>
        <w:jc w:val="both"/>
        <w:rPr>
          <w:i/>
          <w:sz w:val="20"/>
          <w:lang w:val="lt-LT"/>
        </w:rPr>
      </w:pPr>
    </w:p>
    <w:p w14:paraId="4538291B" w14:textId="77777777" w:rsidR="004B44A8" w:rsidRPr="00C32879" w:rsidRDefault="004B44A8" w:rsidP="004B44A8">
      <w:pPr>
        <w:widowControl w:val="0"/>
        <w:ind w:left="3888"/>
        <w:jc w:val="both"/>
        <w:rPr>
          <w:i/>
          <w:sz w:val="20"/>
          <w:lang w:val="lt-LT"/>
        </w:rPr>
      </w:pPr>
    </w:p>
    <w:p w14:paraId="168DCC13" w14:textId="77777777" w:rsidR="004B44A8" w:rsidRPr="00C32879" w:rsidRDefault="004B44A8" w:rsidP="004B44A8">
      <w:pPr>
        <w:widowControl w:val="0"/>
        <w:ind w:left="3888"/>
        <w:jc w:val="both"/>
        <w:rPr>
          <w:i/>
          <w:sz w:val="20"/>
          <w:lang w:val="lt-LT"/>
        </w:rPr>
      </w:pPr>
    </w:p>
    <w:p w14:paraId="58DAB185" w14:textId="77777777" w:rsidR="004B44A8" w:rsidRPr="00C32879" w:rsidRDefault="004B44A8" w:rsidP="004B44A8">
      <w:pPr>
        <w:widowControl w:val="0"/>
        <w:ind w:left="3888"/>
        <w:jc w:val="both"/>
        <w:rPr>
          <w:i/>
          <w:sz w:val="20"/>
          <w:lang w:val="lt-LT"/>
        </w:rPr>
      </w:pPr>
    </w:p>
    <w:p w14:paraId="58D91322" w14:textId="77A848B3" w:rsidR="004B44A8" w:rsidRPr="00C32879" w:rsidRDefault="004B44A8" w:rsidP="004B44A8">
      <w:pPr>
        <w:widowControl w:val="0"/>
        <w:ind w:left="3888"/>
        <w:jc w:val="both"/>
        <w:rPr>
          <w:i/>
          <w:sz w:val="20"/>
          <w:lang w:val="lt-LT"/>
        </w:rPr>
      </w:pPr>
    </w:p>
    <w:p w14:paraId="0DF9E50E" w14:textId="46D4FE76" w:rsidR="00B254BC" w:rsidRPr="00C32879" w:rsidRDefault="00B254BC" w:rsidP="004B44A8">
      <w:pPr>
        <w:widowControl w:val="0"/>
        <w:ind w:left="3888"/>
        <w:jc w:val="both"/>
        <w:rPr>
          <w:i/>
          <w:sz w:val="20"/>
          <w:lang w:val="lt-LT"/>
        </w:rPr>
      </w:pPr>
    </w:p>
    <w:p w14:paraId="7432CD6E" w14:textId="5BFFE99F" w:rsidR="00B254BC" w:rsidRPr="00C32879" w:rsidRDefault="00B254BC" w:rsidP="004B44A8">
      <w:pPr>
        <w:widowControl w:val="0"/>
        <w:ind w:left="3888"/>
        <w:jc w:val="both"/>
        <w:rPr>
          <w:i/>
          <w:sz w:val="20"/>
          <w:lang w:val="lt-LT"/>
        </w:rPr>
      </w:pPr>
    </w:p>
    <w:p w14:paraId="03B271ED" w14:textId="6FC9398E" w:rsidR="00B254BC" w:rsidRPr="00C32879" w:rsidRDefault="00B254BC" w:rsidP="004B44A8">
      <w:pPr>
        <w:widowControl w:val="0"/>
        <w:ind w:left="3888"/>
        <w:jc w:val="both"/>
        <w:rPr>
          <w:i/>
          <w:sz w:val="20"/>
          <w:lang w:val="lt-LT"/>
        </w:rPr>
      </w:pPr>
    </w:p>
    <w:p w14:paraId="15B20017" w14:textId="68BA1D70" w:rsidR="00B254BC" w:rsidRPr="00C32879" w:rsidRDefault="00B254BC" w:rsidP="004B44A8">
      <w:pPr>
        <w:widowControl w:val="0"/>
        <w:ind w:left="3888"/>
        <w:jc w:val="both"/>
        <w:rPr>
          <w:i/>
          <w:sz w:val="20"/>
          <w:lang w:val="lt-LT"/>
        </w:rPr>
      </w:pPr>
    </w:p>
    <w:p w14:paraId="47083C89" w14:textId="22072E5C" w:rsidR="00B254BC" w:rsidRPr="00C32879" w:rsidRDefault="00B254BC" w:rsidP="004B44A8">
      <w:pPr>
        <w:widowControl w:val="0"/>
        <w:ind w:left="3888"/>
        <w:jc w:val="both"/>
        <w:rPr>
          <w:i/>
          <w:sz w:val="20"/>
          <w:lang w:val="lt-LT"/>
        </w:rPr>
      </w:pPr>
    </w:p>
    <w:p w14:paraId="088A4A0E" w14:textId="3C47AB44" w:rsidR="00B254BC" w:rsidRPr="00C32879" w:rsidRDefault="00B254BC" w:rsidP="004B44A8">
      <w:pPr>
        <w:widowControl w:val="0"/>
        <w:ind w:left="3888"/>
        <w:jc w:val="both"/>
        <w:rPr>
          <w:i/>
          <w:sz w:val="20"/>
          <w:lang w:val="lt-LT"/>
        </w:rPr>
      </w:pPr>
    </w:p>
    <w:p w14:paraId="7E8CE9D9" w14:textId="77777777" w:rsidR="00B254BC" w:rsidRPr="00C32879" w:rsidRDefault="00B254BC" w:rsidP="00B254BC">
      <w:pPr>
        <w:rPr>
          <w:lang w:val="lt-LT"/>
        </w:rPr>
        <w:sectPr w:rsidR="00B254BC" w:rsidRPr="00C32879" w:rsidSect="00E37E63">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pPr>
    </w:p>
    <w:p w14:paraId="2DCFBE35" w14:textId="77777777" w:rsidR="00B254BC" w:rsidRPr="00C32879" w:rsidRDefault="00B254BC" w:rsidP="00B254BC">
      <w:pPr>
        <w:pStyle w:val="Antrat2"/>
        <w:numPr>
          <w:ilvl w:val="0"/>
          <w:numId w:val="0"/>
        </w:numPr>
        <w:ind w:left="720"/>
        <w:jc w:val="right"/>
        <w:rPr>
          <w:bCs/>
          <w:sz w:val="20"/>
        </w:rPr>
      </w:pPr>
      <w:r w:rsidRPr="00C32879">
        <w:rPr>
          <w:bCs/>
          <w:sz w:val="20"/>
        </w:rPr>
        <w:lastRenderedPageBreak/>
        <w:t xml:space="preserve">Pirkimo sąlygų </w:t>
      </w:r>
    </w:p>
    <w:p w14:paraId="15C0CDF3" w14:textId="77777777" w:rsidR="00B254BC" w:rsidRPr="00C32879" w:rsidRDefault="00B254BC" w:rsidP="00B254BC">
      <w:pPr>
        <w:pStyle w:val="Antrat2"/>
        <w:numPr>
          <w:ilvl w:val="0"/>
          <w:numId w:val="0"/>
        </w:numPr>
        <w:tabs>
          <w:tab w:val="left" w:pos="7920"/>
        </w:tabs>
        <w:ind w:left="720"/>
        <w:jc w:val="center"/>
        <w:rPr>
          <w:bCs/>
          <w:sz w:val="20"/>
        </w:rPr>
      </w:pPr>
      <w:r w:rsidRPr="00C32879">
        <w:rPr>
          <w:bCs/>
          <w:sz w:val="20"/>
        </w:rPr>
        <w:tab/>
        <w:t xml:space="preserve">2 priedas </w:t>
      </w:r>
    </w:p>
    <w:p w14:paraId="20A99CD3" w14:textId="77777777" w:rsidR="00B254BC" w:rsidRPr="00C32879" w:rsidRDefault="00B254BC" w:rsidP="00DA074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center"/>
        <w:rPr>
          <w:rFonts w:eastAsia="Times New Roman"/>
          <w:b/>
          <w:bdr w:val="none" w:sz="0" w:space="0" w:color="auto"/>
          <w:lang w:val="lt-LT" w:eastAsia="lt-LT"/>
        </w:rPr>
      </w:pPr>
    </w:p>
    <w:p w14:paraId="1C98CEB9" w14:textId="666531B6" w:rsidR="003C3C2D" w:rsidRDefault="00651881" w:rsidP="00E779E6">
      <w:pPr>
        <w:shd w:val="clear" w:color="auto" w:fill="FFFFFF" w:themeFill="background1"/>
        <w:jc w:val="center"/>
        <w:rPr>
          <w:b/>
          <w:noProof/>
          <w:lang w:val="pt-BR"/>
        </w:rPr>
      </w:pPr>
      <w:bookmarkStart w:id="25" w:name="_Hlk487467644"/>
      <w:r w:rsidRPr="00E779E6">
        <w:rPr>
          <w:b/>
          <w:noProof/>
          <w:lang w:val="pt-BR"/>
        </w:rPr>
        <w:t xml:space="preserve">TECHNINĖ </w:t>
      </w:r>
      <w:r w:rsidR="003F0362">
        <w:rPr>
          <w:b/>
          <w:noProof/>
          <w:lang w:val="pt-BR"/>
        </w:rPr>
        <w:t>SPECIFIKACIJA</w:t>
      </w:r>
    </w:p>
    <w:p w14:paraId="0C9B4A9E" w14:textId="77777777" w:rsidR="00E779E6" w:rsidRDefault="00E779E6" w:rsidP="00E779E6">
      <w:pPr>
        <w:shd w:val="clear" w:color="auto" w:fill="FFFFFF" w:themeFill="background1"/>
        <w:jc w:val="center"/>
        <w:rPr>
          <w:b/>
          <w:noProof/>
          <w:lang w:val="pt-BR"/>
        </w:rPr>
      </w:pPr>
    </w:p>
    <w:p w14:paraId="6A94EA41" w14:textId="77777777" w:rsidR="003F0362" w:rsidRPr="005D3425" w:rsidRDefault="003F036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20"/>
        <w:jc w:val="both"/>
        <w:rPr>
          <w:lang w:val="lt-LT"/>
        </w:rPr>
      </w:pPr>
      <w:r w:rsidRPr="005D3425">
        <w:rPr>
          <w:b/>
          <w:lang w:val="lt-LT"/>
        </w:rPr>
        <w:t>Bendrosios nuostatos.</w:t>
      </w:r>
    </w:p>
    <w:p w14:paraId="6DEBADC1" w14:textId="3010E59E" w:rsidR="003F0362" w:rsidRPr="005D3425" w:rsidRDefault="003F0362">
      <w:pPr>
        <w:pStyle w:val="Antrat2"/>
        <w:numPr>
          <w:ilvl w:val="1"/>
          <w:numId w:val="15"/>
        </w:numPr>
        <w:tabs>
          <w:tab w:val="left" w:pos="1260"/>
          <w:tab w:val="num" w:pos="2340"/>
        </w:tabs>
        <w:ind w:left="0" w:firstLine="720"/>
        <w:rPr>
          <w:szCs w:val="24"/>
        </w:rPr>
      </w:pPr>
      <w:r w:rsidRPr="005D3425">
        <w:rPr>
          <w:szCs w:val="24"/>
        </w:rPr>
        <w:t>Perkančio</w:t>
      </w:r>
      <w:r w:rsidR="004B500E">
        <w:rPr>
          <w:szCs w:val="24"/>
        </w:rPr>
        <w:t>sios organizacijos</w:t>
      </w:r>
      <w:r w:rsidRPr="005D3425">
        <w:rPr>
          <w:szCs w:val="24"/>
        </w:rPr>
        <w:t xml:space="preserve"> – Pakruojo rajono savivaldybės </w:t>
      </w:r>
      <w:r w:rsidR="004B500E">
        <w:rPr>
          <w:szCs w:val="24"/>
        </w:rPr>
        <w:t>biudžetinės įstaigos ir viešosios įstaigos, kurių savininkė yra Pakruojo rajono savivaldybė.</w:t>
      </w:r>
    </w:p>
    <w:p w14:paraId="1230C566" w14:textId="2BF036D9" w:rsidR="003F0362" w:rsidRPr="005D3425" w:rsidRDefault="003F0362">
      <w:pPr>
        <w:pStyle w:val="Antrat2"/>
        <w:numPr>
          <w:ilvl w:val="1"/>
          <w:numId w:val="15"/>
        </w:numPr>
        <w:tabs>
          <w:tab w:val="left" w:pos="1260"/>
          <w:tab w:val="num" w:pos="2340"/>
        </w:tabs>
        <w:ind w:left="0" w:firstLine="720"/>
        <w:rPr>
          <w:szCs w:val="24"/>
        </w:rPr>
      </w:pPr>
      <w:r w:rsidRPr="005D3425">
        <w:rPr>
          <w:szCs w:val="24"/>
        </w:rPr>
        <w:t xml:space="preserve">Techninėje specifikacijoje išdėstyti minimalūs </w:t>
      </w:r>
      <w:r>
        <w:rPr>
          <w:szCs w:val="24"/>
        </w:rPr>
        <w:t xml:space="preserve">akmens anglies kurui </w:t>
      </w:r>
      <w:r w:rsidRPr="005D3425">
        <w:rPr>
          <w:szCs w:val="24"/>
        </w:rPr>
        <w:t>keliami reikalavimai</w:t>
      </w:r>
      <w:r>
        <w:rPr>
          <w:szCs w:val="24"/>
        </w:rPr>
        <w:t>.</w:t>
      </w:r>
      <w:r w:rsidR="004B500E">
        <w:rPr>
          <w:szCs w:val="24"/>
        </w:rPr>
        <w:t xml:space="preserve"> Tiekėjas gali siūlyti geresnės kokybės prekes.</w:t>
      </w:r>
    </w:p>
    <w:p w14:paraId="7411A1AF" w14:textId="77777777" w:rsidR="003F0362" w:rsidRPr="005D3425" w:rsidRDefault="003F036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20"/>
        <w:jc w:val="both"/>
        <w:rPr>
          <w:lang w:val="lt-LT"/>
        </w:rPr>
      </w:pPr>
      <w:r w:rsidRPr="005D3425">
        <w:rPr>
          <w:b/>
          <w:lang w:val="lt-LT"/>
        </w:rPr>
        <w:t>Perkamų prekių specifika ir jų tiekimas.</w:t>
      </w:r>
    </w:p>
    <w:p w14:paraId="7863F618" w14:textId="02E45169" w:rsidR="00321B40" w:rsidRPr="00E734F9" w:rsidRDefault="003F0362" w:rsidP="00E734F9">
      <w:pPr>
        <w:pStyle w:val="Sraopastraip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260"/>
          <w:tab w:val="left" w:pos="1440"/>
        </w:tabs>
        <w:ind w:left="0" w:firstLine="720"/>
        <w:jc w:val="both"/>
        <w:rPr>
          <w:lang w:val="lt-LT"/>
        </w:rPr>
      </w:pPr>
      <w:r w:rsidRPr="005D3425">
        <w:rPr>
          <w:lang w:val="lt-LT"/>
        </w:rPr>
        <w:t xml:space="preserve">Pirkimo objektas – </w:t>
      </w:r>
      <w:r>
        <w:rPr>
          <w:lang w:val="lt-LT"/>
        </w:rPr>
        <w:t>akmens anglies kuras</w:t>
      </w:r>
      <w:r w:rsidRPr="005D3425">
        <w:rPr>
          <w:lang w:val="lt-LT"/>
        </w:rPr>
        <w:t xml:space="preserve"> (toliau – prekės). Siūlomos prekės turi atitikti Lietuvos Respublikos teisės aktuose, kituose normatyviniuose-techniniuose dokumentuose nustatytus, tokioms prekėms keliamus reikalavimus</w:t>
      </w:r>
      <w:r w:rsidR="00321B40">
        <w:rPr>
          <w:lang w:val="lt-LT"/>
        </w:rPr>
        <w:t>.</w:t>
      </w:r>
    </w:p>
    <w:p w14:paraId="0D8F5952" w14:textId="354A133A" w:rsidR="003F0362" w:rsidRPr="003809BE"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784023">
        <w:rPr>
          <w:lang w:val="lt-LT"/>
        </w:rPr>
        <w:t>Perkančio</w:t>
      </w:r>
      <w:r w:rsidR="00C405C1">
        <w:rPr>
          <w:lang w:val="lt-LT"/>
        </w:rPr>
        <w:t>sios</w:t>
      </w:r>
      <w:r w:rsidRPr="00784023">
        <w:rPr>
          <w:lang w:val="lt-LT"/>
        </w:rPr>
        <w:t xml:space="preserve"> organizacij</w:t>
      </w:r>
      <w:r w:rsidR="00C405C1">
        <w:rPr>
          <w:lang w:val="lt-LT"/>
        </w:rPr>
        <w:t>os</w:t>
      </w:r>
      <w:r w:rsidRPr="00784023">
        <w:rPr>
          <w:lang w:val="lt-LT"/>
        </w:rPr>
        <w:t xml:space="preserve"> neįsipareigoja išpirkti </w:t>
      </w:r>
      <w:r w:rsidR="002F13A7" w:rsidRPr="00784023">
        <w:rPr>
          <w:lang w:val="lt-LT"/>
        </w:rPr>
        <w:t xml:space="preserve">visos </w:t>
      </w:r>
      <w:r w:rsidR="002F13A7">
        <w:rPr>
          <w:lang w:val="lt-LT"/>
        </w:rPr>
        <w:t xml:space="preserve">pirkimo dokumentuose </w:t>
      </w:r>
      <w:r w:rsidRPr="00784023">
        <w:rPr>
          <w:lang w:val="lt-LT"/>
        </w:rPr>
        <w:t xml:space="preserve">nurodytos </w:t>
      </w:r>
      <w:r w:rsidR="002F13A7">
        <w:rPr>
          <w:lang w:val="lt-LT"/>
        </w:rPr>
        <w:t xml:space="preserve">maksimalios sutarties vertės. </w:t>
      </w:r>
    </w:p>
    <w:p w14:paraId="4F6265AC" w14:textId="77777777" w:rsidR="003F0362" w:rsidRPr="00784023" w:rsidRDefault="003F0362">
      <w:pPr>
        <w:pStyle w:val="Sraopastraip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260"/>
          <w:tab w:val="left" w:pos="1440"/>
        </w:tabs>
        <w:ind w:left="0" w:firstLine="720"/>
        <w:jc w:val="both"/>
        <w:rPr>
          <w:lang w:val="lt-LT"/>
        </w:rPr>
      </w:pPr>
      <w:r w:rsidRPr="00784023">
        <w:rPr>
          <w:lang w:val="lt-LT" w:eastAsia="lt-LT"/>
        </w:rPr>
        <w:t>Prekių savybės:</w:t>
      </w:r>
    </w:p>
    <w:tbl>
      <w:tblPr>
        <w:tblpPr w:leftFromText="180" w:rightFromText="180" w:vertAnchor="text" w:horzAnchor="margin" w:tblpXSpec="center"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224"/>
        <w:gridCol w:w="1464"/>
        <w:gridCol w:w="1923"/>
        <w:gridCol w:w="1834"/>
      </w:tblGrid>
      <w:tr w:rsidR="003F0362" w:rsidRPr="00403427" w14:paraId="4296B8F7" w14:textId="77777777" w:rsidTr="00F323FB">
        <w:trPr>
          <w:trHeight w:val="241"/>
        </w:trPr>
        <w:tc>
          <w:tcPr>
            <w:tcW w:w="2189" w:type="dxa"/>
            <w:vAlign w:val="center"/>
          </w:tcPr>
          <w:p w14:paraId="0CE34AE2" w14:textId="77777777" w:rsidR="003F0362" w:rsidRPr="00403427" w:rsidRDefault="003F0362" w:rsidP="00F323FB">
            <w:pPr>
              <w:jc w:val="center"/>
              <w:rPr>
                <w:b/>
                <w:sz w:val="20"/>
                <w:szCs w:val="20"/>
                <w:lang w:val="lt-LT"/>
              </w:rPr>
            </w:pPr>
            <w:proofErr w:type="spellStart"/>
            <w:r w:rsidRPr="00403427">
              <w:rPr>
                <w:b/>
                <w:sz w:val="20"/>
                <w:szCs w:val="20"/>
                <w:lang w:val="lt-LT"/>
              </w:rPr>
              <w:t>Peleningumas</w:t>
            </w:r>
            <w:proofErr w:type="spellEnd"/>
          </w:p>
        </w:tc>
        <w:tc>
          <w:tcPr>
            <w:tcW w:w="2231" w:type="dxa"/>
            <w:vAlign w:val="center"/>
          </w:tcPr>
          <w:p w14:paraId="06BC79F3" w14:textId="77777777" w:rsidR="003F0362" w:rsidRPr="00403427" w:rsidRDefault="003F0362" w:rsidP="00F323FB">
            <w:pPr>
              <w:jc w:val="center"/>
              <w:rPr>
                <w:b/>
                <w:sz w:val="20"/>
                <w:szCs w:val="20"/>
                <w:lang w:val="lt-LT"/>
              </w:rPr>
            </w:pPr>
            <w:r w:rsidRPr="00403427">
              <w:rPr>
                <w:b/>
                <w:sz w:val="20"/>
                <w:szCs w:val="20"/>
                <w:lang w:val="lt-LT"/>
              </w:rPr>
              <w:t>Drėgnumas</w:t>
            </w:r>
          </w:p>
        </w:tc>
        <w:tc>
          <w:tcPr>
            <w:tcW w:w="1468" w:type="dxa"/>
            <w:vAlign w:val="center"/>
          </w:tcPr>
          <w:p w14:paraId="079F1B73" w14:textId="77777777" w:rsidR="003F0362" w:rsidRPr="00403427" w:rsidRDefault="003F0362" w:rsidP="00F323FB">
            <w:pPr>
              <w:jc w:val="center"/>
              <w:rPr>
                <w:b/>
                <w:sz w:val="20"/>
                <w:szCs w:val="20"/>
                <w:lang w:val="lt-LT"/>
              </w:rPr>
            </w:pPr>
            <w:r w:rsidRPr="00403427">
              <w:rPr>
                <w:b/>
                <w:sz w:val="20"/>
                <w:szCs w:val="20"/>
                <w:lang w:val="lt-LT"/>
              </w:rPr>
              <w:t>Sieros kiekis</w:t>
            </w:r>
          </w:p>
        </w:tc>
        <w:tc>
          <w:tcPr>
            <w:tcW w:w="1930" w:type="dxa"/>
            <w:vAlign w:val="center"/>
          </w:tcPr>
          <w:p w14:paraId="7DECB8C8" w14:textId="77777777" w:rsidR="003F0362" w:rsidRPr="00403427" w:rsidRDefault="003F0362" w:rsidP="00F323FB">
            <w:pPr>
              <w:jc w:val="center"/>
              <w:rPr>
                <w:b/>
                <w:sz w:val="20"/>
                <w:szCs w:val="20"/>
                <w:lang w:val="lt-LT"/>
              </w:rPr>
            </w:pPr>
            <w:r w:rsidRPr="00403427">
              <w:rPr>
                <w:b/>
                <w:sz w:val="20"/>
                <w:szCs w:val="20"/>
                <w:lang w:val="lt-LT"/>
              </w:rPr>
              <w:t>Frakcija</w:t>
            </w:r>
          </w:p>
        </w:tc>
        <w:tc>
          <w:tcPr>
            <w:tcW w:w="1837" w:type="dxa"/>
            <w:vAlign w:val="center"/>
          </w:tcPr>
          <w:p w14:paraId="7D79BEB9" w14:textId="77777777" w:rsidR="003F0362" w:rsidRPr="00403427" w:rsidRDefault="003F0362" w:rsidP="00F323FB">
            <w:pPr>
              <w:jc w:val="center"/>
              <w:rPr>
                <w:b/>
                <w:sz w:val="20"/>
                <w:szCs w:val="20"/>
                <w:lang w:val="lt-LT"/>
              </w:rPr>
            </w:pPr>
            <w:r w:rsidRPr="00403427">
              <w:rPr>
                <w:b/>
                <w:sz w:val="20"/>
                <w:szCs w:val="20"/>
                <w:lang w:val="lt-LT"/>
              </w:rPr>
              <w:t>Kaloringumas</w:t>
            </w:r>
          </w:p>
        </w:tc>
      </w:tr>
      <w:tr w:rsidR="003F0362" w:rsidRPr="00403427" w14:paraId="766B0698" w14:textId="77777777" w:rsidTr="00F323FB">
        <w:trPr>
          <w:trHeight w:val="482"/>
        </w:trPr>
        <w:tc>
          <w:tcPr>
            <w:tcW w:w="2189" w:type="dxa"/>
            <w:vAlign w:val="center"/>
          </w:tcPr>
          <w:p w14:paraId="2B42BC04" w14:textId="77777777" w:rsidR="003F0362" w:rsidRPr="00403427" w:rsidRDefault="003F0362" w:rsidP="00F323FB">
            <w:pPr>
              <w:jc w:val="center"/>
              <w:rPr>
                <w:sz w:val="20"/>
                <w:szCs w:val="20"/>
                <w:lang w:val="lt-LT"/>
              </w:rPr>
            </w:pPr>
            <w:r w:rsidRPr="00403427">
              <w:rPr>
                <w:sz w:val="20"/>
                <w:szCs w:val="20"/>
                <w:lang w:val="lt-LT"/>
              </w:rPr>
              <w:t xml:space="preserve">Ne didesnis kaip  </w:t>
            </w:r>
          </w:p>
          <w:p w14:paraId="3A33A897" w14:textId="77777777" w:rsidR="003F0362" w:rsidRPr="00403427" w:rsidRDefault="003F0362" w:rsidP="00F323FB">
            <w:pPr>
              <w:jc w:val="center"/>
              <w:rPr>
                <w:sz w:val="20"/>
                <w:szCs w:val="20"/>
                <w:lang w:val="lt-LT"/>
              </w:rPr>
            </w:pPr>
            <w:r w:rsidRPr="00403427">
              <w:rPr>
                <w:sz w:val="20"/>
                <w:szCs w:val="20"/>
                <w:lang w:val="lt-LT"/>
              </w:rPr>
              <w:t>12 %</w:t>
            </w:r>
          </w:p>
        </w:tc>
        <w:tc>
          <w:tcPr>
            <w:tcW w:w="2231" w:type="dxa"/>
            <w:vAlign w:val="center"/>
          </w:tcPr>
          <w:p w14:paraId="6AD7791A" w14:textId="77777777" w:rsidR="003F0362" w:rsidRPr="00403427" w:rsidRDefault="003F0362" w:rsidP="00F323FB">
            <w:pPr>
              <w:jc w:val="center"/>
              <w:rPr>
                <w:sz w:val="20"/>
                <w:szCs w:val="20"/>
                <w:lang w:val="lt-LT"/>
              </w:rPr>
            </w:pPr>
            <w:r w:rsidRPr="00403427">
              <w:rPr>
                <w:sz w:val="20"/>
                <w:szCs w:val="20"/>
                <w:lang w:val="lt-LT"/>
              </w:rPr>
              <w:t xml:space="preserve">Ne didesnis kaip </w:t>
            </w:r>
          </w:p>
          <w:p w14:paraId="674DC8E3" w14:textId="77777777" w:rsidR="003F0362" w:rsidRPr="00403427" w:rsidRDefault="003F0362" w:rsidP="00F323FB">
            <w:pPr>
              <w:jc w:val="center"/>
              <w:rPr>
                <w:sz w:val="20"/>
                <w:szCs w:val="20"/>
                <w:lang w:val="lt-LT"/>
              </w:rPr>
            </w:pPr>
            <w:r w:rsidRPr="00403427">
              <w:rPr>
                <w:sz w:val="20"/>
                <w:szCs w:val="20"/>
                <w:lang w:val="lt-LT"/>
              </w:rPr>
              <w:t>14 %</w:t>
            </w:r>
          </w:p>
        </w:tc>
        <w:tc>
          <w:tcPr>
            <w:tcW w:w="1468" w:type="dxa"/>
            <w:vAlign w:val="center"/>
          </w:tcPr>
          <w:p w14:paraId="2E20A2C7" w14:textId="77777777" w:rsidR="003F0362" w:rsidRPr="00403427" w:rsidRDefault="003F0362" w:rsidP="00F323FB">
            <w:pPr>
              <w:jc w:val="center"/>
              <w:rPr>
                <w:sz w:val="20"/>
                <w:szCs w:val="20"/>
                <w:lang w:val="lt-LT"/>
              </w:rPr>
            </w:pPr>
            <w:r w:rsidRPr="00403427">
              <w:rPr>
                <w:sz w:val="20"/>
                <w:szCs w:val="20"/>
                <w:lang w:val="lt-LT"/>
              </w:rPr>
              <w:t>Ne didesnis</w:t>
            </w:r>
          </w:p>
          <w:p w14:paraId="35117EDD" w14:textId="77777777" w:rsidR="003F0362" w:rsidRPr="00403427" w:rsidRDefault="003F0362" w:rsidP="00F323FB">
            <w:pPr>
              <w:jc w:val="center"/>
              <w:rPr>
                <w:sz w:val="20"/>
                <w:szCs w:val="20"/>
                <w:lang w:val="lt-LT"/>
              </w:rPr>
            </w:pPr>
            <w:r w:rsidRPr="00403427">
              <w:rPr>
                <w:sz w:val="20"/>
                <w:szCs w:val="20"/>
                <w:lang w:val="lt-LT"/>
              </w:rPr>
              <w:t>kaip 0,3 %</w:t>
            </w:r>
          </w:p>
        </w:tc>
        <w:tc>
          <w:tcPr>
            <w:tcW w:w="1930" w:type="dxa"/>
            <w:vAlign w:val="center"/>
          </w:tcPr>
          <w:p w14:paraId="7B3CC491" w14:textId="7A2A1DD2" w:rsidR="003F0362" w:rsidRPr="00403427" w:rsidRDefault="003F0362" w:rsidP="00F323FB">
            <w:pPr>
              <w:jc w:val="center"/>
              <w:rPr>
                <w:sz w:val="20"/>
                <w:szCs w:val="20"/>
                <w:lang w:val="lt-LT"/>
              </w:rPr>
            </w:pPr>
            <w:r w:rsidRPr="00403427">
              <w:rPr>
                <w:sz w:val="20"/>
                <w:szCs w:val="20"/>
                <w:lang w:val="lt-LT"/>
              </w:rPr>
              <w:t xml:space="preserve">Nuo 50 iki </w:t>
            </w:r>
            <w:r w:rsidR="008471F1">
              <w:rPr>
                <w:sz w:val="20"/>
                <w:szCs w:val="20"/>
                <w:lang w:val="lt-LT"/>
              </w:rPr>
              <w:t>200</w:t>
            </w:r>
            <w:r w:rsidRPr="00403427">
              <w:rPr>
                <w:sz w:val="20"/>
                <w:szCs w:val="20"/>
                <w:lang w:val="lt-LT"/>
              </w:rPr>
              <w:t xml:space="preserve"> mm</w:t>
            </w:r>
          </w:p>
        </w:tc>
        <w:tc>
          <w:tcPr>
            <w:tcW w:w="1837" w:type="dxa"/>
            <w:vAlign w:val="center"/>
          </w:tcPr>
          <w:p w14:paraId="654DD82C" w14:textId="77777777" w:rsidR="003F0362" w:rsidRPr="00784023" w:rsidRDefault="003F0362" w:rsidP="00F323FB">
            <w:pPr>
              <w:jc w:val="center"/>
              <w:rPr>
                <w:sz w:val="20"/>
                <w:szCs w:val="20"/>
                <w:lang w:val="lt-LT"/>
              </w:rPr>
            </w:pPr>
            <w:r w:rsidRPr="00403427">
              <w:rPr>
                <w:sz w:val="20"/>
                <w:szCs w:val="20"/>
                <w:lang w:val="lt-LT"/>
              </w:rPr>
              <w:t>Ne mažesnis kaip</w:t>
            </w:r>
            <w:r>
              <w:rPr>
                <w:sz w:val="20"/>
                <w:szCs w:val="20"/>
                <w:lang w:val="lt-LT"/>
              </w:rPr>
              <w:t xml:space="preserve"> 5500 </w:t>
            </w:r>
            <w:r w:rsidRPr="00784023">
              <w:rPr>
                <w:sz w:val="20"/>
                <w:szCs w:val="20"/>
                <w:lang w:val="lt-LT"/>
              </w:rPr>
              <w:t>kcal/kg</w:t>
            </w:r>
          </w:p>
        </w:tc>
      </w:tr>
    </w:tbl>
    <w:p w14:paraId="02E8E3AB" w14:textId="77777777" w:rsidR="003F0362" w:rsidRPr="00403427" w:rsidRDefault="003F0362" w:rsidP="003F0362">
      <w:pPr>
        <w:ind w:left="1494"/>
        <w:rPr>
          <w:sz w:val="10"/>
          <w:szCs w:val="10"/>
          <w:lang w:val="lt-LT" w:eastAsia="lt-LT"/>
        </w:rPr>
      </w:pPr>
    </w:p>
    <w:p w14:paraId="3B72C0B5" w14:textId="37DC6BF8" w:rsidR="003F0362" w:rsidRPr="001B3EB4" w:rsidRDefault="004B500E">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1B3EB4">
        <w:rPr>
          <w:lang w:val="lt-LT"/>
        </w:rPr>
        <w:t>Tiekėjas turi tiekti tik geros kokybės prekes, nesutrupėjusias, kaitrias ir be akmenų, atitinkančiais tokioms prekėms keliamus reikalavimus, standartus.</w:t>
      </w:r>
    </w:p>
    <w:p w14:paraId="14633D23" w14:textId="33C67DCF" w:rsidR="004B500E" w:rsidRPr="001B3EB4" w:rsidRDefault="004B500E" w:rsidP="004B500E">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1B3EB4">
        <w:rPr>
          <w:lang w:val="lt-LT"/>
        </w:rPr>
        <w:t>Tiekėjas nekokybiškas prekes turi pakeisti kokybiškomis (jei jos sugadintos dėl tiekėjo kaltės, transportuojant ar pan.)</w:t>
      </w:r>
      <w:r w:rsidR="00291A83" w:rsidRPr="001B3EB4">
        <w:rPr>
          <w:lang w:val="lt-LT"/>
        </w:rPr>
        <w:t xml:space="preserve"> per ne ilgesnį kaip 5 darbo dienų laikotarpį</w:t>
      </w:r>
      <w:r w:rsidRPr="001B3EB4">
        <w:rPr>
          <w:lang w:val="lt-LT"/>
        </w:rPr>
        <w:t>.</w:t>
      </w:r>
    </w:p>
    <w:p w14:paraId="23B13456" w14:textId="19745DF0" w:rsidR="003F0362" w:rsidRPr="001B3EB4"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1B3EB4">
        <w:rPr>
          <w:lang w:val="lt-LT"/>
        </w:rPr>
        <w:t xml:space="preserve">Prekės turi būti pristatomos ne vėliau kaip per </w:t>
      </w:r>
      <w:r w:rsidR="00935540" w:rsidRPr="001B3EB4">
        <w:rPr>
          <w:lang w:val="lt-LT"/>
        </w:rPr>
        <w:t xml:space="preserve">5 </w:t>
      </w:r>
      <w:r w:rsidRPr="001B3EB4">
        <w:rPr>
          <w:lang w:val="lt-LT"/>
        </w:rPr>
        <w:t>darbo dien</w:t>
      </w:r>
      <w:r w:rsidR="00935540" w:rsidRPr="001B3EB4">
        <w:rPr>
          <w:lang w:val="lt-LT"/>
        </w:rPr>
        <w:t xml:space="preserve">as </w:t>
      </w:r>
      <w:r w:rsidRPr="001B3EB4">
        <w:rPr>
          <w:lang w:val="lt-LT"/>
        </w:rPr>
        <w:t xml:space="preserve">po </w:t>
      </w:r>
      <w:r w:rsidR="004B500E" w:rsidRPr="001B3EB4">
        <w:rPr>
          <w:lang w:val="lt-LT"/>
        </w:rPr>
        <w:t xml:space="preserve">Perkančiosios organizacijos </w:t>
      </w:r>
      <w:r w:rsidRPr="001B3EB4">
        <w:rPr>
          <w:lang w:val="lt-LT"/>
        </w:rPr>
        <w:t xml:space="preserve"> (el. paštu ar telefonu) pateikto užsakymo tiekėjui.</w:t>
      </w:r>
    </w:p>
    <w:p w14:paraId="01C47E0C" w14:textId="617EE9DF" w:rsidR="00E734F9" w:rsidRPr="001B3EB4" w:rsidRDefault="00E734F9">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1B3EB4">
        <w:rPr>
          <w:lang w:val="lt-LT"/>
        </w:rPr>
        <w:t xml:space="preserve">Prekės bus užsakomos pagal poreikį, dalimis. Vieno užsakymo dydis – ne mažiau kaip </w:t>
      </w:r>
      <w:r w:rsidR="001B3EB4" w:rsidRPr="001B3EB4">
        <w:rPr>
          <w:lang w:val="lt-LT"/>
        </w:rPr>
        <w:t>1</w:t>
      </w:r>
      <w:r w:rsidRPr="001B3EB4">
        <w:rPr>
          <w:lang w:val="lt-LT"/>
        </w:rPr>
        <w:t xml:space="preserve"> ton</w:t>
      </w:r>
      <w:r w:rsidR="001B3EB4" w:rsidRPr="001B3EB4">
        <w:rPr>
          <w:lang w:val="lt-LT"/>
        </w:rPr>
        <w:t>a</w:t>
      </w:r>
      <w:r w:rsidRPr="001B3EB4">
        <w:rPr>
          <w:lang w:val="lt-LT"/>
        </w:rPr>
        <w:t>.</w:t>
      </w:r>
    </w:p>
    <w:p w14:paraId="60318F3F" w14:textId="281ECA2F" w:rsidR="003F0362" w:rsidRPr="00784023"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1B3EB4">
        <w:rPr>
          <w:lang w:val="lt-LT"/>
        </w:rPr>
        <w:t xml:space="preserve">Tiekėjas turi </w:t>
      </w:r>
      <w:r w:rsidRPr="00784023">
        <w:rPr>
          <w:lang w:val="lt-LT"/>
        </w:rPr>
        <w:t>užtikrinti, kad prekės bus pristatytos į nurodytą vietą laiku. Prekės transportuojamos tiekėjo transportu</w:t>
      </w:r>
      <w:r>
        <w:rPr>
          <w:lang w:val="lt-LT"/>
        </w:rPr>
        <w:t>.</w:t>
      </w:r>
    </w:p>
    <w:p w14:paraId="68515314" w14:textId="76D7FE81" w:rsidR="003F0362" w:rsidRPr="00784023"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784023">
        <w:rPr>
          <w:lang w:val="lt-LT"/>
        </w:rPr>
        <w:t>Prekių pristatymo vieta – Pakruojo r</w:t>
      </w:r>
      <w:bookmarkStart w:id="26" w:name="_Hlk486584963"/>
      <w:r w:rsidR="004B500E">
        <w:rPr>
          <w:lang w:val="lt-LT"/>
        </w:rPr>
        <w:t>ajono savivaldybės teritorija.</w:t>
      </w:r>
    </w:p>
    <w:bookmarkEnd w:id="26"/>
    <w:p w14:paraId="2C5A38C1" w14:textId="77777777" w:rsidR="003F0362" w:rsidRPr="005D3425" w:rsidRDefault="003F0362">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60"/>
        </w:tabs>
        <w:autoSpaceDN w:val="0"/>
        <w:snapToGrid w:val="0"/>
        <w:ind w:left="0" w:firstLine="720"/>
        <w:jc w:val="both"/>
        <w:rPr>
          <w:b/>
          <w:lang w:val="lt-LT"/>
        </w:rPr>
      </w:pPr>
      <w:r w:rsidRPr="005D3425">
        <w:rPr>
          <w:b/>
          <w:lang w:val="lt-LT"/>
        </w:rPr>
        <w:t>Baigiamosios nuostatos.</w:t>
      </w:r>
    </w:p>
    <w:p w14:paraId="1C400A06" w14:textId="77777777" w:rsidR="003F0362" w:rsidRPr="005D3425" w:rsidRDefault="003F0362">
      <w:pPr>
        <w:pStyle w:val="Sraopastraipa"/>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60"/>
        </w:tabs>
        <w:autoSpaceDN w:val="0"/>
        <w:snapToGrid w:val="0"/>
        <w:ind w:left="0" w:firstLine="720"/>
        <w:jc w:val="both"/>
        <w:rPr>
          <w:lang w:val="lt-LT"/>
        </w:rPr>
      </w:pPr>
      <w:r w:rsidRPr="005D3425">
        <w:rPr>
          <w:lang w:val="lt-LT"/>
        </w:rPr>
        <w:t>Siūlomų prekių charakteristikos turi atitikti pirkimo dokumentuose išdėstytus reikalavimus arba būti lygiavertės.</w:t>
      </w:r>
    </w:p>
    <w:p w14:paraId="5FCD4DB6" w14:textId="48FA7716" w:rsidR="003F0362" w:rsidRPr="005D3425" w:rsidRDefault="003F0362">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ind w:left="0" w:firstLine="720"/>
        <w:jc w:val="both"/>
        <w:rPr>
          <w:lang w:val="lt-LT"/>
        </w:rPr>
      </w:pPr>
      <w:r w:rsidRPr="005D3425">
        <w:rPr>
          <w:lang w:val="lt-LT"/>
        </w:rPr>
        <w:t xml:space="preserve">Į prekių kainą turi būti įtrauktos </w:t>
      </w:r>
      <w:r w:rsidR="009C6A01" w:rsidRPr="001B3EB4">
        <w:rPr>
          <w:lang w:val="lt-LT"/>
        </w:rPr>
        <w:t>prekių gavybos, prekių pakrovimo/iškrovimo, pristatymo išlaidos, akcizai ir kitos tiekėjo patiriamos išlaidos bei mokesčiai, susiję su prekių tiekimu</w:t>
      </w:r>
      <w:r w:rsidR="009C6A01">
        <w:rPr>
          <w:lang w:val="lt-LT"/>
        </w:rPr>
        <w:t>, pirkimo sutarties vykdymu.</w:t>
      </w:r>
    </w:p>
    <w:p w14:paraId="622B2E89" w14:textId="77777777" w:rsidR="003F0362" w:rsidRPr="003809BE" w:rsidRDefault="003F0362" w:rsidP="003F0362">
      <w:pPr>
        <w:jc w:val="center"/>
        <w:outlineLvl w:val="1"/>
        <w:rPr>
          <w:lang w:val="lt-LT"/>
        </w:rPr>
      </w:pPr>
      <w:r w:rsidRPr="005D3425">
        <w:rPr>
          <w:lang w:val="lt-LT"/>
        </w:rPr>
        <w:t>_______________</w:t>
      </w:r>
    </w:p>
    <w:p w14:paraId="2DA51B6E" w14:textId="77777777" w:rsidR="003F0362" w:rsidRPr="008754F9" w:rsidRDefault="003F0362" w:rsidP="003F0362">
      <w:pPr>
        <w:widowControl w:val="0"/>
        <w:jc w:val="both"/>
        <w:rPr>
          <w:sz w:val="22"/>
          <w:szCs w:val="22"/>
          <w:lang w:val="lt-LT"/>
        </w:rPr>
      </w:pPr>
    </w:p>
    <w:p w14:paraId="6EF0E51D" w14:textId="2A92852B" w:rsidR="003C3C2D" w:rsidRPr="00C32879" w:rsidRDefault="003C3C2D" w:rsidP="009570C2">
      <w:pPr>
        <w:widowControl w:val="0"/>
        <w:jc w:val="both"/>
        <w:rPr>
          <w:rFonts w:eastAsia="Times New Roman"/>
          <w:b/>
          <w:caps/>
          <w:lang w:val="lt-LT"/>
        </w:rPr>
      </w:pPr>
    </w:p>
    <w:p w14:paraId="520B915F" w14:textId="20D4BFAE" w:rsidR="003C3C2D" w:rsidRPr="00C32879" w:rsidRDefault="003C3C2D" w:rsidP="009570C2">
      <w:pPr>
        <w:widowControl w:val="0"/>
        <w:jc w:val="both"/>
        <w:rPr>
          <w:rFonts w:eastAsia="Times New Roman"/>
          <w:b/>
          <w:caps/>
          <w:lang w:val="lt-LT"/>
        </w:rPr>
      </w:pPr>
    </w:p>
    <w:p w14:paraId="1CCA4BB5" w14:textId="17C71BE6" w:rsidR="003C3C2D" w:rsidRPr="00C32879" w:rsidRDefault="003C3C2D" w:rsidP="009570C2">
      <w:pPr>
        <w:widowControl w:val="0"/>
        <w:jc w:val="both"/>
        <w:rPr>
          <w:rFonts w:eastAsia="Times New Roman"/>
          <w:b/>
          <w:caps/>
          <w:lang w:val="lt-LT"/>
        </w:rPr>
      </w:pPr>
    </w:p>
    <w:p w14:paraId="4C86026C" w14:textId="4C17C818" w:rsidR="003C3C2D" w:rsidRDefault="003C3C2D" w:rsidP="009570C2">
      <w:pPr>
        <w:widowControl w:val="0"/>
        <w:jc w:val="both"/>
        <w:rPr>
          <w:rFonts w:eastAsia="Times New Roman"/>
          <w:b/>
          <w:caps/>
          <w:lang w:val="lt-LT"/>
        </w:rPr>
      </w:pPr>
    </w:p>
    <w:p w14:paraId="1A4B839C" w14:textId="77777777" w:rsidR="00D24B72" w:rsidRDefault="00D24B72" w:rsidP="009570C2">
      <w:pPr>
        <w:widowControl w:val="0"/>
        <w:jc w:val="both"/>
        <w:rPr>
          <w:rFonts w:eastAsia="Times New Roman"/>
          <w:b/>
          <w:caps/>
          <w:lang w:val="lt-LT"/>
        </w:rPr>
      </w:pPr>
    </w:p>
    <w:p w14:paraId="75DE6EB0" w14:textId="77777777" w:rsidR="00D24B72" w:rsidRDefault="00D24B72" w:rsidP="009570C2">
      <w:pPr>
        <w:widowControl w:val="0"/>
        <w:jc w:val="both"/>
        <w:rPr>
          <w:rFonts w:eastAsia="Times New Roman"/>
          <w:b/>
          <w:caps/>
          <w:lang w:val="lt-LT"/>
        </w:rPr>
      </w:pPr>
    </w:p>
    <w:p w14:paraId="22E83284" w14:textId="77777777" w:rsidR="00D24B72" w:rsidRDefault="00D24B72" w:rsidP="009570C2">
      <w:pPr>
        <w:widowControl w:val="0"/>
        <w:jc w:val="both"/>
        <w:rPr>
          <w:rFonts w:eastAsia="Times New Roman"/>
          <w:b/>
          <w:caps/>
          <w:lang w:val="lt-LT"/>
        </w:rPr>
      </w:pPr>
    </w:p>
    <w:p w14:paraId="70DFFF85" w14:textId="77777777" w:rsidR="00D24B72" w:rsidRDefault="00D24B72" w:rsidP="009570C2">
      <w:pPr>
        <w:widowControl w:val="0"/>
        <w:jc w:val="both"/>
        <w:rPr>
          <w:rFonts w:eastAsia="Times New Roman"/>
          <w:b/>
          <w:caps/>
          <w:lang w:val="lt-LT"/>
        </w:rPr>
      </w:pPr>
    </w:p>
    <w:p w14:paraId="170F49C7" w14:textId="77777777" w:rsidR="00D24B72" w:rsidRDefault="00D24B72" w:rsidP="009570C2">
      <w:pPr>
        <w:widowControl w:val="0"/>
        <w:jc w:val="both"/>
        <w:rPr>
          <w:rFonts w:eastAsia="Times New Roman"/>
          <w:b/>
          <w:caps/>
          <w:lang w:val="lt-LT"/>
        </w:rPr>
      </w:pPr>
    </w:p>
    <w:p w14:paraId="59DC9BBC" w14:textId="77777777" w:rsidR="002F13A7" w:rsidRDefault="002F13A7" w:rsidP="009570C2">
      <w:pPr>
        <w:widowControl w:val="0"/>
        <w:jc w:val="both"/>
        <w:rPr>
          <w:rFonts w:eastAsia="Times New Roman"/>
          <w:b/>
          <w:caps/>
          <w:lang w:val="lt-LT"/>
        </w:rPr>
      </w:pPr>
    </w:p>
    <w:p w14:paraId="3722E723" w14:textId="77777777" w:rsidR="002363C8" w:rsidRDefault="002363C8" w:rsidP="009570C2">
      <w:pPr>
        <w:widowControl w:val="0"/>
        <w:jc w:val="both"/>
        <w:rPr>
          <w:rFonts w:eastAsia="Times New Roman"/>
          <w:b/>
          <w:caps/>
          <w:lang w:val="lt-LT"/>
        </w:rPr>
      </w:pPr>
    </w:p>
    <w:p w14:paraId="089BCBBC" w14:textId="77777777" w:rsidR="002363C8" w:rsidRDefault="002363C8" w:rsidP="009570C2">
      <w:pPr>
        <w:widowControl w:val="0"/>
        <w:jc w:val="both"/>
        <w:rPr>
          <w:rFonts w:eastAsia="Times New Roman"/>
          <w:b/>
          <w:caps/>
          <w:lang w:val="lt-LT"/>
        </w:rPr>
      </w:pPr>
    </w:p>
    <w:p w14:paraId="6F3923C8" w14:textId="77777777" w:rsidR="003F0362" w:rsidRDefault="003F0362" w:rsidP="00291A83">
      <w:pPr>
        <w:pStyle w:val="Antrat2"/>
        <w:numPr>
          <w:ilvl w:val="0"/>
          <w:numId w:val="0"/>
        </w:numPr>
        <w:rPr>
          <w:sz w:val="20"/>
        </w:rPr>
      </w:pPr>
    </w:p>
    <w:p w14:paraId="79D7820B" w14:textId="77777777" w:rsidR="003F0362" w:rsidRDefault="003F0362" w:rsidP="006B7840">
      <w:pPr>
        <w:pStyle w:val="Antrat2"/>
        <w:numPr>
          <w:ilvl w:val="0"/>
          <w:numId w:val="0"/>
        </w:numPr>
        <w:jc w:val="right"/>
        <w:rPr>
          <w:sz w:val="20"/>
        </w:rPr>
      </w:pPr>
    </w:p>
    <w:p w14:paraId="4B9324B7" w14:textId="7E1EACC8" w:rsidR="006B7840" w:rsidRPr="00C32879" w:rsidRDefault="006B7840" w:rsidP="006B7840">
      <w:pPr>
        <w:pStyle w:val="Antrat2"/>
        <w:numPr>
          <w:ilvl w:val="0"/>
          <w:numId w:val="0"/>
        </w:numPr>
        <w:jc w:val="right"/>
        <w:rPr>
          <w:sz w:val="20"/>
        </w:rPr>
      </w:pPr>
      <w:r w:rsidRPr="00C32879">
        <w:rPr>
          <w:sz w:val="20"/>
        </w:rPr>
        <w:lastRenderedPageBreak/>
        <w:t xml:space="preserve">  Pirkimo sąlygų </w:t>
      </w:r>
    </w:p>
    <w:p w14:paraId="66F45080" w14:textId="03E1725A" w:rsidR="006B7840" w:rsidRPr="00C32879" w:rsidRDefault="006B7840" w:rsidP="006B7840">
      <w:pPr>
        <w:pStyle w:val="Antrat2"/>
        <w:numPr>
          <w:ilvl w:val="0"/>
          <w:numId w:val="0"/>
        </w:numPr>
        <w:jc w:val="center"/>
        <w:rPr>
          <w:sz w:val="20"/>
        </w:rPr>
      </w:pPr>
      <w:r w:rsidRPr="00C32879">
        <w:rPr>
          <w:sz w:val="20"/>
        </w:rPr>
        <w:t xml:space="preserve">                                                                                                                                                              </w:t>
      </w:r>
      <w:r w:rsidR="003809BE" w:rsidRPr="00C32879">
        <w:rPr>
          <w:sz w:val="20"/>
        </w:rPr>
        <w:t>3</w:t>
      </w:r>
      <w:r w:rsidRPr="00C32879">
        <w:rPr>
          <w:sz w:val="20"/>
        </w:rPr>
        <w:t xml:space="preserve"> priedas </w:t>
      </w:r>
    </w:p>
    <w:bookmarkEnd w:id="25"/>
    <w:p w14:paraId="45C13E67" w14:textId="77777777" w:rsidR="00E647BC" w:rsidRPr="00C32879" w:rsidRDefault="00E647BC" w:rsidP="00E647BC">
      <w:pPr>
        <w:jc w:val="center"/>
        <w:rPr>
          <w:b/>
          <w:lang w:val="lt-LT"/>
        </w:rPr>
      </w:pPr>
    </w:p>
    <w:p w14:paraId="54F126C0" w14:textId="42185F05" w:rsidR="00265896" w:rsidRPr="00C32879" w:rsidRDefault="00265896" w:rsidP="00265896">
      <w:pPr>
        <w:widowControl w:val="0"/>
        <w:shd w:val="clear" w:color="auto" w:fill="FFFFFF" w:themeFill="background1"/>
        <w:jc w:val="center"/>
        <w:rPr>
          <w:b/>
          <w:lang w:val="lt-LT"/>
        </w:rPr>
      </w:pPr>
      <w:r w:rsidRPr="00C32879">
        <w:rPr>
          <w:b/>
          <w:lang w:val="lt-LT"/>
        </w:rPr>
        <w:t>(</w:t>
      </w:r>
      <w:r w:rsidRPr="00C32879">
        <w:rPr>
          <w:b/>
          <w:bCs/>
          <w:lang w:val="lt-LT"/>
        </w:rPr>
        <w:t>Tiekėjo deklaracij</w:t>
      </w:r>
      <w:r w:rsidR="00604CB2">
        <w:rPr>
          <w:b/>
          <w:bCs/>
          <w:lang w:val="lt-LT"/>
        </w:rPr>
        <w:t>os forma</w:t>
      </w:r>
      <w:r w:rsidRPr="00C32879">
        <w:rPr>
          <w:b/>
          <w:lang w:val="lt-LT"/>
        </w:rPr>
        <w:t>)</w:t>
      </w:r>
    </w:p>
    <w:p w14:paraId="426876BB" w14:textId="77777777" w:rsidR="00265896" w:rsidRPr="00C32879" w:rsidRDefault="00265896" w:rsidP="00265896">
      <w:pPr>
        <w:widowControl w:val="0"/>
        <w:shd w:val="clear" w:color="auto" w:fill="FFFFFF" w:themeFill="background1"/>
        <w:jc w:val="center"/>
        <w:rPr>
          <w:b/>
          <w:bCs/>
          <w:lang w:val="lt-LT"/>
        </w:rPr>
      </w:pPr>
    </w:p>
    <w:p w14:paraId="3C9FBBC0" w14:textId="77777777" w:rsidR="00265896" w:rsidRPr="00C32879" w:rsidRDefault="00265896" w:rsidP="00265896">
      <w:pPr>
        <w:widowControl w:val="0"/>
        <w:shd w:val="clear" w:color="auto" w:fill="FFFFFF" w:themeFill="background1"/>
        <w:jc w:val="center"/>
        <w:rPr>
          <w:b/>
          <w:bCs/>
          <w:lang w:val="lt-LT"/>
        </w:rPr>
      </w:pPr>
    </w:p>
    <w:p w14:paraId="56F28A18"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(Herbas arba prekių ženklas)</w:t>
      </w:r>
    </w:p>
    <w:p w14:paraId="31A8904A" w14:textId="77777777" w:rsidR="00265896" w:rsidRPr="00C32879" w:rsidRDefault="00265896" w:rsidP="00265896">
      <w:pPr>
        <w:widowControl w:val="0"/>
        <w:shd w:val="clear" w:color="auto" w:fill="FFFFFF" w:themeFill="background1"/>
        <w:ind w:firstLine="720"/>
        <w:jc w:val="both"/>
        <w:rPr>
          <w:sz w:val="20"/>
          <w:lang w:val="lt-LT"/>
        </w:rPr>
      </w:pPr>
    </w:p>
    <w:p w14:paraId="2AB42AFF" w14:textId="77777777" w:rsidR="00265896" w:rsidRPr="00C32879" w:rsidRDefault="00265896" w:rsidP="00265896">
      <w:pPr>
        <w:widowControl w:val="0"/>
        <w:shd w:val="clear" w:color="auto" w:fill="FFFFFF" w:themeFill="background1"/>
        <w:ind w:right="-178"/>
        <w:jc w:val="center"/>
        <w:rPr>
          <w:b/>
          <w:i/>
          <w:lang w:val="lt-LT"/>
        </w:rPr>
      </w:pPr>
      <w:r w:rsidRPr="00C32879">
        <w:rPr>
          <w:b/>
          <w:i/>
          <w:lang w:val="lt-LT"/>
        </w:rPr>
        <w:t xml:space="preserve"> (Tiekėjo pavadinimas)</w:t>
      </w:r>
    </w:p>
    <w:p w14:paraId="5CE23062" w14:textId="77777777" w:rsidR="00265896" w:rsidRPr="00C32879" w:rsidRDefault="00265896" w:rsidP="00265896">
      <w:pPr>
        <w:widowControl w:val="0"/>
        <w:shd w:val="clear" w:color="auto" w:fill="FFFFFF" w:themeFill="background1"/>
        <w:ind w:firstLine="720"/>
        <w:jc w:val="both"/>
        <w:rPr>
          <w:i/>
          <w:sz w:val="20"/>
          <w:lang w:val="lt-LT"/>
        </w:rPr>
      </w:pPr>
    </w:p>
    <w:p w14:paraId="6C66FED5"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CF39BE0"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C32879">
        <w:rPr>
          <w:rFonts w:eastAsia="Times New Roman"/>
          <w:bCs/>
          <w:bdr w:val="none" w:sz="0" w:space="0" w:color="auto"/>
          <w:lang w:val="lt-LT"/>
        </w:rPr>
        <w:t>Pakruojo rajono savivaldybės administracijai</w:t>
      </w:r>
    </w:p>
    <w:p w14:paraId="38AFB126"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72BD14D"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7095049"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r w:rsidRPr="00C32879">
        <w:rPr>
          <w:b/>
          <w:bCs/>
          <w:lang w:val="lt-LT"/>
        </w:rPr>
        <w:t>TIEKĖJO DEKLARACIJA</w:t>
      </w:r>
    </w:p>
    <w:p w14:paraId="3B59EE24"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p>
    <w:p w14:paraId="0411AB08" w14:textId="77777777" w:rsidR="00265896" w:rsidRPr="00C32879" w:rsidRDefault="00265896" w:rsidP="00265896">
      <w:pPr>
        <w:widowControl w:val="0"/>
        <w:shd w:val="clear" w:color="auto" w:fill="FFFFFF" w:themeFill="background1"/>
        <w:autoSpaceDE w:val="0"/>
        <w:autoSpaceDN w:val="0"/>
        <w:adjustRightInd w:val="0"/>
        <w:jc w:val="center"/>
        <w:rPr>
          <w:sz w:val="10"/>
          <w:szCs w:val="10"/>
          <w:lang w:val="lt-LT"/>
        </w:rPr>
      </w:pPr>
    </w:p>
    <w:p w14:paraId="34DAFE1D" w14:textId="77777777" w:rsidR="00265896" w:rsidRPr="00C32879" w:rsidRDefault="00265896" w:rsidP="00265896">
      <w:pPr>
        <w:widowControl w:val="0"/>
        <w:shd w:val="clear" w:color="auto" w:fill="FFFFFF" w:themeFill="background1"/>
        <w:jc w:val="center"/>
        <w:rPr>
          <w:b/>
          <w:bCs/>
          <w:sz w:val="20"/>
          <w:lang w:val="lt-LT"/>
        </w:rPr>
      </w:pPr>
      <w:r w:rsidRPr="00C32879">
        <w:rPr>
          <w:sz w:val="20"/>
          <w:lang w:val="lt-LT"/>
        </w:rPr>
        <w:t>_____________</w:t>
      </w:r>
      <w:r w:rsidRPr="00C32879">
        <w:rPr>
          <w:b/>
          <w:bCs/>
          <w:sz w:val="20"/>
          <w:lang w:val="lt-LT"/>
        </w:rPr>
        <w:t xml:space="preserve"> </w:t>
      </w:r>
      <w:r w:rsidRPr="00C32879">
        <w:rPr>
          <w:sz w:val="20"/>
          <w:lang w:val="lt-LT"/>
        </w:rPr>
        <w:t>Nr.______</w:t>
      </w:r>
    </w:p>
    <w:p w14:paraId="50537ED1" w14:textId="77777777" w:rsidR="00265896" w:rsidRPr="00C32879" w:rsidRDefault="00265896" w:rsidP="00265896">
      <w:pPr>
        <w:widowControl w:val="0"/>
        <w:shd w:val="clear" w:color="auto" w:fill="FFFFFF" w:themeFill="background1"/>
        <w:ind w:left="2592" w:firstLine="1296"/>
        <w:rPr>
          <w:bCs/>
          <w:i/>
          <w:sz w:val="20"/>
          <w:lang w:val="lt-LT"/>
        </w:rPr>
      </w:pPr>
      <w:r w:rsidRPr="00C32879">
        <w:rPr>
          <w:bCs/>
          <w:i/>
          <w:sz w:val="20"/>
          <w:lang w:val="lt-LT"/>
        </w:rPr>
        <w:t xml:space="preserve">    (Data)</w:t>
      </w:r>
    </w:p>
    <w:p w14:paraId="2E35016D"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_____________</w:t>
      </w:r>
    </w:p>
    <w:p w14:paraId="428482D9"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(Sudarymo vieta)</w:t>
      </w:r>
    </w:p>
    <w:p w14:paraId="709C86E9" w14:textId="77777777" w:rsidR="00265896" w:rsidRPr="00C32879" w:rsidRDefault="00265896" w:rsidP="00265896">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244FDE" w:rsidRPr="00C32879" w14:paraId="0AA35FE9" w14:textId="77777777" w:rsidTr="00E96AA9">
        <w:trPr>
          <w:trHeight w:val="289"/>
        </w:trPr>
        <w:tc>
          <w:tcPr>
            <w:tcW w:w="9923" w:type="dxa"/>
          </w:tcPr>
          <w:p w14:paraId="3FF08ECF" w14:textId="289846C9" w:rsidR="00265896" w:rsidRPr="00C32879" w:rsidRDefault="00265896" w:rsidP="00D4444B">
            <w:pPr>
              <w:widowControl w:val="0"/>
              <w:shd w:val="clear" w:color="auto" w:fill="FFFFFF" w:themeFill="background1"/>
              <w:snapToGrid w:val="0"/>
              <w:ind w:right="-82" w:firstLine="745"/>
              <w:jc w:val="both"/>
              <w:rPr>
                <w:lang w:val="lt-LT"/>
              </w:rPr>
            </w:pPr>
            <w:r w:rsidRPr="00C32879">
              <w:rPr>
                <w:lang w:val="lt-LT"/>
              </w:rPr>
              <w:t>Aš, ______________________________________________________________</w:t>
            </w:r>
            <w:r w:rsidR="00D4444B" w:rsidRPr="00C32879">
              <w:rPr>
                <w:lang w:val="lt-LT"/>
              </w:rPr>
              <w:t>____</w:t>
            </w:r>
            <w:r w:rsidRPr="00C32879">
              <w:rPr>
                <w:lang w:val="lt-LT"/>
              </w:rPr>
              <w:t>___ ,</w:t>
            </w:r>
          </w:p>
        </w:tc>
      </w:tr>
      <w:tr w:rsidR="00244FDE" w:rsidRPr="004E241C" w14:paraId="68792E8E" w14:textId="77777777" w:rsidTr="00E96AA9">
        <w:trPr>
          <w:trHeight w:val="273"/>
        </w:trPr>
        <w:tc>
          <w:tcPr>
            <w:tcW w:w="9923" w:type="dxa"/>
          </w:tcPr>
          <w:p w14:paraId="38A336C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vadovo ar jo įgalioto asmens pareigų pavadinimas, vardas ir pavardė)</w:t>
            </w:r>
          </w:p>
        </w:tc>
      </w:tr>
      <w:tr w:rsidR="00244FDE" w:rsidRPr="004E241C" w14:paraId="5CF0A3CE" w14:textId="77777777" w:rsidTr="00E96AA9">
        <w:trPr>
          <w:trHeight w:val="289"/>
        </w:trPr>
        <w:tc>
          <w:tcPr>
            <w:tcW w:w="9923" w:type="dxa"/>
          </w:tcPr>
          <w:p w14:paraId="0BFBFB9E"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tvirtinu, kad mano vadovaujamas (-o) (atstovaujamas (-o)) _______________________________ ,</w:t>
            </w:r>
          </w:p>
        </w:tc>
      </w:tr>
      <w:tr w:rsidR="00244FDE" w:rsidRPr="00C32879" w14:paraId="3637EAAB" w14:textId="77777777" w:rsidTr="00E96AA9">
        <w:trPr>
          <w:trHeight w:val="273"/>
        </w:trPr>
        <w:tc>
          <w:tcPr>
            <w:tcW w:w="9923" w:type="dxa"/>
          </w:tcPr>
          <w:p w14:paraId="16C8F3A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pavadinimas)</w:t>
            </w:r>
          </w:p>
        </w:tc>
      </w:tr>
      <w:tr w:rsidR="00244FDE" w:rsidRPr="00C32879" w14:paraId="19BCACBA" w14:textId="77777777" w:rsidTr="00E96AA9">
        <w:trPr>
          <w:trHeight w:val="289"/>
        </w:trPr>
        <w:tc>
          <w:tcPr>
            <w:tcW w:w="9923" w:type="dxa"/>
          </w:tcPr>
          <w:p w14:paraId="1A3260EA"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dalyvaujantis (-</w:t>
            </w:r>
            <w:proofErr w:type="spellStart"/>
            <w:r w:rsidRPr="00C32879">
              <w:rPr>
                <w:lang w:val="lt-LT"/>
              </w:rPr>
              <w:t>čio</w:t>
            </w:r>
            <w:proofErr w:type="spellEnd"/>
            <w:r w:rsidRPr="00C32879">
              <w:rPr>
                <w:lang w:val="lt-LT"/>
              </w:rPr>
              <w:t>) ________________________________________________________________</w:t>
            </w:r>
          </w:p>
        </w:tc>
      </w:tr>
      <w:tr w:rsidR="00244FDE" w:rsidRPr="00C32879" w14:paraId="5726BE34" w14:textId="77777777" w:rsidTr="00E96AA9">
        <w:trPr>
          <w:trHeight w:val="273"/>
        </w:trPr>
        <w:tc>
          <w:tcPr>
            <w:tcW w:w="9923" w:type="dxa"/>
          </w:tcPr>
          <w:p w14:paraId="763B2C7D"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(Perkančiosios organizacijos pavadinimas)</w:t>
            </w:r>
          </w:p>
        </w:tc>
      </w:tr>
      <w:tr w:rsidR="00244FDE" w:rsidRPr="00C32879" w14:paraId="5023E664" w14:textId="77777777" w:rsidTr="00E96AA9">
        <w:trPr>
          <w:trHeight w:val="289"/>
        </w:trPr>
        <w:tc>
          <w:tcPr>
            <w:tcW w:w="9923" w:type="dxa"/>
          </w:tcPr>
          <w:p w14:paraId="045BC868" w14:textId="74E0661B" w:rsidR="00265896" w:rsidRPr="00C32879" w:rsidRDefault="00265896" w:rsidP="005D15B1">
            <w:pPr>
              <w:widowControl w:val="0"/>
              <w:shd w:val="clear" w:color="auto" w:fill="FFFFFF" w:themeFill="background1"/>
              <w:snapToGrid w:val="0"/>
              <w:ind w:right="-82"/>
              <w:jc w:val="both"/>
              <w:rPr>
                <w:lang w:val="lt-LT"/>
              </w:rPr>
            </w:pPr>
            <w:r w:rsidRPr="00C32879">
              <w:rPr>
                <w:lang w:val="lt-LT"/>
              </w:rPr>
              <w:t>atliekamame _______________________________________________________________</w:t>
            </w:r>
            <w:r w:rsidR="00D4444B" w:rsidRPr="00C32879">
              <w:rPr>
                <w:lang w:val="lt-LT"/>
              </w:rPr>
              <w:t>_</w:t>
            </w:r>
            <w:r w:rsidRPr="00C32879">
              <w:rPr>
                <w:lang w:val="lt-LT"/>
              </w:rPr>
              <w:t>_____</w:t>
            </w:r>
          </w:p>
        </w:tc>
      </w:tr>
      <w:tr w:rsidR="00244FDE" w:rsidRPr="004E241C" w14:paraId="1F86B98D" w14:textId="77777777" w:rsidTr="00E96AA9">
        <w:trPr>
          <w:trHeight w:val="257"/>
        </w:trPr>
        <w:tc>
          <w:tcPr>
            <w:tcW w:w="9923" w:type="dxa"/>
          </w:tcPr>
          <w:p w14:paraId="0C4A7567"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(Pirkimo objekto pavadinimas, pirkimo numeris, pirkimo būdas)</w:t>
            </w:r>
          </w:p>
        </w:tc>
      </w:tr>
      <w:tr w:rsidR="00244FDE" w:rsidRPr="00C32879" w14:paraId="3BE3D714" w14:textId="77777777" w:rsidTr="00E96AA9">
        <w:trPr>
          <w:trHeight w:val="305"/>
        </w:trPr>
        <w:tc>
          <w:tcPr>
            <w:tcW w:w="9923" w:type="dxa"/>
          </w:tcPr>
          <w:p w14:paraId="0E89147E" w14:textId="5FBA18E3" w:rsidR="00265896" w:rsidRPr="00C32879" w:rsidRDefault="00265896" w:rsidP="005D15B1">
            <w:pPr>
              <w:widowControl w:val="0"/>
              <w:shd w:val="clear" w:color="auto" w:fill="FFFFFF" w:themeFill="background1"/>
              <w:snapToGrid w:val="0"/>
              <w:ind w:right="-82"/>
              <w:jc w:val="both"/>
              <w:rPr>
                <w:lang w:val="lt-LT"/>
              </w:rPr>
            </w:pPr>
            <w:r w:rsidRPr="00C32879">
              <w:rPr>
                <w:lang w:val="lt-LT"/>
              </w:rPr>
              <w:t>________________________________________________________________________</w:t>
            </w:r>
            <w:r w:rsidR="00D4444B" w:rsidRPr="00C32879">
              <w:rPr>
                <w:lang w:val="lt-LT"/>
              </w:rPr>
              <w:t>_</w:t>
            </w:r>
            <w:r w:rsidRPr="00C32879">
              <w:rPr>
                <w:lang w:val="lt-LT"/>
              </w:rPr>
              <w:t>______ ,</w:t>
            </w:r>
          </w:p>
        </w:tc>
      </w:tr>
      <w:tr w:rsidR="00244FDE" w:rsidRPr="004E241C" w14:paraId="6BE4614B" w14:textId="77777777" w:rsidTr="00E96AA9">
        <w:trPr>
          <w:trHeight w:val="289"/>
        </w:trPr>
        <w:tc>
          <w:tcPr>
            <w:tcW w:w="9923" w:type="dxa"/>
          </w:tcPr>
          <w:p w14:paraId="2EBEE1AC" w14:textId="015998B5" w:rsidR="00265896" w:rsidRPr="00C32879" w:rsidRDefault="00265896" w:rsidP="005D15B1">
            <w:pPr>
              <w:widowControl w:val="0"/>
              <w:shd w:val="clear" w:color="auto" w:fill="FFFFFF" w:themeFill="background1"/>
              <w:snapToGrid w:val="0"/>
              <w:ind w:right="-82"/>
              <w:jc w:val="both"/>
              <w:rPr>
                <w:lang w:val="lt-LT"/>
              </w:rPr>
            </w:pPr>
            <w:r w:rsidRPr="00C32879">
              <w:rPr>
                <w:lang w:val="lt-LT"/>
              </w:rPr>
              <w:t>skelbtame  Centrinėje viešųjų pirkimų informacinėje sistemoje  _______________________</w:t>
            </w:r>
            <w:r w:rsidR="00D4444B" w:rsidRPr="00C32879">
              <w:rPr>
                <w:lang w:val="lt-LT"/>
              </w:rPr>
              <w:t>_</w:t>
            </w:r>
            <w:r w:rsidRPr="00C32879">
              <w:rPr>
                <w:lang w:val="lt-LT"/>
              </w:rPr>
              <w:t>____ ,</w:t>
            </w:r>
          </w:p>
        </w:tc>
      </w:tr>
      <w:tr w:rsidR="00244FDE" w:rsidRPr="00C32879" w14:paraId="39890653" w14:textId="77777777" w:rsidTr="00E96AA9">
        <w:trPr>
          <w:trHeight w:val="273"/>
        </w:trPr>
        <w:tc>
          <w:tcPr>
            <w:tcW w:w="9923" w:type="dxa"/>
          </w:tcPr>
          <w:p w14:paraId="337563F9" w14:textId="77777777" w:rsidR="00265896" w:rsidRPr="00C32879" w:rsidRDefault="00265896" w:rsidP="005D15B1">
            <w:pPr>
              <w:widowControl w:val="0"/>
              <w:shd w:val="clear" w:color="auto" w:fill="FFFFFF" w:themeFill="background1"/>
              <w:snapToGrid w:val="0"/>
              <w:ind w:right="-82"/>
              <w:jc w:val="center"/>
              <w:rPr>
                <w:i/>
                <w:position w:val="6"/>
                <w:sz w:val="20"/>
                <w:lang w:val="lt-LT"/>
              </w:rPr>
            </w:pPr>
            <w:r w:rsidRPr="00C32879">
              <w:rPr>
                <w:i/>
                <w:position w:val="6"/>
                <w:sz w:val="20"/>
                <w:lang w:val="lt-LT"/>
              </w:rPr>
              <w:t xml:space="preserve">                                                                                                                           (data)</w:t>
            </w:r>
          </w:p>
        </w:tc>
      </w:tr>
    </w:tbl>
    <w:p w14:paraId="66B49F32" w14:textId="6AD5AF61" w:rsidR="00F87826" w:rsidRPr="00C32879" w:rsidRDefault="00265896" w:rsidP="00E96AA9">
      <w:pPr>
        <w:pStyle w:val="Body2"/>
        <w:shd w:val="clear" w:color="auto" w:fill="FFFFFF" w:themeFill="background1"/>
        <w:spacing w:after="0"/>
        <w:rPr>
          <w:color w:val="auto"/>
          <w:sz w:val="24"/>
          <w:szCs w:val="24"/>
          <w:lang w:val="lt-LT"/>
        </w:rPr>
      </w:pPr>
      <w:r w:rsidRPr="00C32879">
        <w:rPr>
          <w:color w:val="auto"/>
          <w:sz w:val="24"/>
          <w:szCs w:val="24"/>
          <w:lang w:val="lt-LT"/>
        </w:rPr>
        <w:t xml:space="preserve">pats </w:t>
      </w:r>
      <w:r w:rsidR="00B254BC" w:rsidRPr="00C32879">
        <w:rPr>
          <w:color w:val="auto"/>
          <w:sz w:val="24"/>
          <w:szCs w:val="24"/>
          <w:lang w:val="lt-LT"/>
        </w:rPr>
        <w:t xml:space="preserve">ir/ar </w:t>
      </w:r>
      <w:r w:rsidRPr="00C32879">
        <w:rPr>
          <w:color w:val="auto"/>
          <w:sz w:val="24"/>
          <w:szCs w:val="24"/>
          <w:lang w:val="lt-LT"/>
        </w:rPr>
        <w:t xml:space="preserve">jungtinės veiklos partneris </w:t>
      </w:r>
      <w:r w:rsidR="00B254BC" w:rsidRPr="00C32879">
        <w:rPr>
          <w:color w:val="auto"/>
          <w:sz w:val="24"/>
          <w:szCs w:val="24"/>
          <w:lang w:val="lt-LT"/>
        </w:rPr>
        <w:t xml:space="preserve">ir/ar </w:t>
      </w:r>
      <w:r w:rsidRPr="00C32879">
        <w:rPr>
          <w:color w:val="auto"/>
          <w:sz w:val="24"/>
          <w:szCs w:val="24"/>
          <w:lang w:val="lt-LT"/>
        </w:rPr>
        <w:t xml:space="preserve">ūkio subjektas, </w:t>
      </w:r>
      <w:r w:rsidR="002363C8" w:rsidRPr="004E5215">
        <w:rPr>
          <w:color w:val="auto"/>
          <w:sz w:val="24"/>
          <w:szCs w:val="24"/>
          <w:lang w:val="lt-LT"/>
        </w:rPr>
        <w:t xml:space="preserve">kurio pajėgumais remiamasi, ir/ar </w:t>
      </w:r>
      <w:proofErr w:type="spellStart"/>
      <w:r w:rsidR="002363C8" w:rsidRPr="004E5215">
        <w:rPr>
          <w:color w:val="auto"/>
          <w:sz w:val="24"/>
          <w:szCs w:val="24"/>
          <w:lang w:val="lt-LT"/>
        </w:rPr>
        <w:t>kvazisubtiekėjas</w:t>
      </w:r>
      <w:proofErr w:type="spellEnd"/>
      <w:r w:rsidR="002363C8" w:rsidRPr="004E5215">
        <w:rPr>
          <w:color w:val="auto"/>
          <w:sz w:val="24"/>
          <w:szCs w:val="24"/>
          <w:lang w:val="lt-LT"/>
        </w:rPr>
        <w:t xml:space="preserve"> (</w:t>
      </w:r>
      <w:r w:rsidR="002363C8" w:rsidRPr="00930153">
        <w:rPr>
          <w:color w:val="auto"/>
          <w:sz w:val="24"/>
          <w:szCs w:val="24"/>
          <w:lang w:val="lt-LT"/>
        </w:rPr>
        <w:t xml:space="preserve">specialistas) ir/ar subtiekėjas atitinka pirkimo dokumentuose nustatytus reikalavimus tiekėjams ir </w:t>
      </w:r>
      <w:r w:rsidR="002363C8" w:rsidRPr="00930153">
        <w:rPr>
          <w:bCs/>
          <w:sz w:val="24"/>
          <w:szCs w:val="24"/>
          <w:lang w:val="lt-LT"/>
        </w:rPr>
        <w:t>nėra taikoma sąlyga, kad tiekėjas yra neatlikęs jam paskirtos baudžiamojo poveikio priemonės – uždraudimo juridiniam asmeniui dalyvauti viešuosiuose pirkimuose</w:t>
      </w:r>
      <w:r w:rsidR="002363C8" w:rsidRPr="00930153">
        <w:rPr>
          <w:sz w:val="24"/>
          <w:szCs w:val="24"/>
          <w:lang w:val="lt-LT"/>
        </w:rPr>
        <w:t xml:space="preserve"> (pašalinimo pagrindas pagal Viešųjų pirkimų įstatymo 46 str. 2</w:t>
      </w:r>
      <w:r w:rsidR="002363C8" w:rsidRPr="00930153">
        <w:rPr>
          <w:sz w:val="24"/>
          <w:szCs w:val="24"/>
          <w:vertAlign w:val="superscript"/>
          <w:lang w:val="lt-LT"/>
        </w:rPr>
        <w:t xml:space="preserve">1  </w:t>
      </w:r>
      <w:r w:rsidR="002363C8" w:rsidRPr="00930153">
        <w:rPr>
          <w:sz w:val="24"/>
          <w:szCs w:val="24"/>
          <w:lang w:val="lt-LT"/>
        </w:rPr>
        <w:t>d. (</w:t>
      </w:r>
      <w:r w:rsidR="002363C8" w:rsidRPr="00930153">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002363C8" w:rsidRPr="00930153">
        <w:rPr>
          <w:sz w:val="24"/>
          <w:szCs w:val="24"/>
          <w:lang w:val="lt-LT"/>
        </w:rPr>
        <w:t>)).</w:t>
      </w:r>
    </w:p>
    <w:p w14:paraId="0D222C04" w14:textId="77777777"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Patvirtinu, kad šie duomenys yra teisingi ir aktualūs pasiūlymo pateikimo dieną.</w:t>
      </w:r>
    </w:p>
    <w:p w14:paraId="469BEAED" w14:textId="3402935B"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Suprantu, kad vadovaudamasi V</w:t>
      </w:r>
      <w:r w:rsidR="00E96AA9" w:rsidRPr="00C32879">
        <w:rPr>
          <w:color w:val="auto"/>
          <w:sz w:val="24"/>
          <w:szCs w:val="24"/>
          <w:lang w:val="lt-LT"/>
        </w:rPr>
        <w:t>iešųjų pirkimų įstatymo</w:t>
      </w:r>
      <w:r w:rsidRPr="00C32879">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C32879">
        <w:rPr>
          <w:color w:val="auto"/>
          <w:sz w:val="24"/>
          <w:szCs w:val="24"/>
          <w:lang w:val="lt-LT"/>
        </w:rPr>
        <w:t xml:space="preserve"> tiekėjui</w:t>
      </w:r>
      <w:r w:rsidRPr="00C32879">
        <w:rPr>
          <w:color w:val="auto"/>
          <w:sz w:val="24"/>
          <w:szCs w:val="24"/>
          <w:lang w:val="lt-LT"/>
        </w:rPr>
        <w:t>, jeigu tai būtina siekiant užtikrinti tinkamą pirkimo procedūros atlikimą.</w:t>
      </w:r>
    </w:p>
    <w:p w14:paraId="1C58A150" w14:textId="77777777"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 xml:space="preserve">Suprantu, kad jeigu pagal vertinimo rezultatus pasiūlymas bus pripažintas laimėjusiu, turės būti pateikti perkančiosios organizacijos nurodyti atitiktį </w:t>
      </w:r>
      <w:r w:rsidR="003F7C7D" w:rsidRPr="00C32879">
        <w:rPr>
          <w:color w:val="auto"/>
          <w:sz w:val="24"/>
          <w:szCs w:val="24"/>
          <w:lang w:val="lt-LT"/>
        </w:rPr>
        <w:t>pirkimo dokumentuose nustatytiems</w:t>
      </w:r>
      <w:r w:rsidRPr="00C32879">
        <w:rPr>
          <w:color w:val="auto"/>
          <w:sz w:val="24"/>
          <w:szCs w:val="24"/>
          <w:lang w:val="lt-LT"/>
        </w:rPr>
        <w:t xml:space="preserve"> reikalavimams </w:t>
      </w:r>
      <w:r w:rsidR="003F7C7D" w:rsidRPr="00C32879">
        <w:rPr>
          <w:color w:val="auto"/>
          <w:sz w:val="24"/>
          <w:szCs w:val="24"/>
          <w:lang w:val="lt-LT"/>
        </w:rPr>
        <w:t xml:space="preserve">tiekėjui </w:t>
      </w:r>
      <w:r w:rsidRPr="00C32879">
        <w:rPr>
          <w:color w:val="auto"/>
          <w:sz w:val="24"/>
          <w:szCs w:val="24"/>
          <w:lang w:val="lt-LT"/>
        </w:rPr>
        <w:t>patvirtinantys dokumentai.</w:t>
      </w:r>
    </w:p>
    <w:p w14:paraId="739D8DA8" w14:textId="5BE3A78A" w:rsidR="00265896" w:rsidRPr="002363C8" w:rsidRDefault="00265896" w:rsidP="002363C8">
      <w:pPr>
        <w:pStyle w:val="Body2"/>
        <w:shd w:val="clear" w:color="auto" w:fill="FFFFFF" w:themeFill="background1"/>
        <w:spacing w:after="0"/>
        <w:ind w:firstLine="720"/>
        <w:rPr>
          <w:color w:val="auto"/>
          <w:sz w:val="24"/>
          <w:szCs w:val="24"/>
          <w:lang w:val="lt-LT"/>
        </w:rPr>
      </w:pPr>
      <w:r w:rsidRPr="00C32879">
        <w:rPr>
          <w:rFonts w:eastAsia="Times New Roman"/>
          <w:color w:val="auto"/>
          <w:spacing w:val="-6"/>
          <w:sz w:val="24"/>
          <w:szCs w:val="24"/>
          <w:bdr w:val="none" w:sz="0" w:space="0" w:color="auto"/>
          <w:lang w:val="lt-LT"/>
        </w:rPr>
        <w:t>Tiekėjas už deklaracijoje pateiktos informacijos teisingumą atsako įstatymų nustatyta tvarka</w:t>
      </w:r>
      <w:r w:rsidRPr="00C32879">
        <w:rPr>
          <w:rFonts w:eastAsia="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244FDE" w:rsidRPr="004E241C" w14:paraId="3A173F27" w14:textId="77777777" w:rsidTr="005D15B1">
        <w:trPr>
          <w:trHeight w:val="193"/>
          <w:jc w:val="center"/>
        </w:trPr>
        <w:tc>
          <w:tcPr>
            <w:tcW w:w="3137" w:type="dxa"/>
            <w:tcBorders>
              <w:top w:val="nil"/>
              <w:left w:val="nil"/>
              <w:bottom w:val="single" w:sz="4" w:space="0" w:color="auto"/>
              <w:right w:val="nil"/>
            </w:tcBorders>
          </w:tcPr>
          <w:p w14:paraId="7E505D04" w14:textId="77777777" w:rsidR="00265896" w:rsidRPr="00C32879" w:rsidRDefault="00265896" w:rsidP="005D15B1">
            <w:pPr>
              <w:widowControl w:val="0"/>
              <w:shd w:val="clear" w:color="auto" w:fill="FFFFFF" w:themeFill="background1"/>
              <w:ind w:right="-82"/>
              <w:rPr>
                <w:sz w:val="22"/>
                <w:lang w:val="lt-LT"/>
              </w:rPr>
            </w:pPr>
          </w:p>
        </w:tc>
        <w:tc>
          <w:tcPr>
            <w:tcW w:w="864" w:type="dxa"/>
          </w:tcPr>
          <w:p w14:paraId="6C0D4D60" w14:textId="77777777" w:rsidR="00265896" w:rsidRPr="00C32879" w:rsidRDefault="00265896" w:rsidP="005D15B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tcPr>
          <w:p w14:paraId="555E3D81" w14:textId="77777777" w:rsidR="00265896" w:rsidRPr="00C32879" w:rsidRDefault="00265896" w:rsidP="005D15B1">
            <w:pPr>
              <w:widowControl w:val="0"/>
              <w:shd w:val="clear" w:color="auto" w:fill="FFFFFF" w:themeFill="background1"/>
              <w:ind w:right="-82"/>
              <w:jc w:val="center"/>
              <w:rPr>
                <w:sz w:val="22"/>
                <w:lang w:val="lt-LT"/>
              </w:rPr>
            </w:pPr>
          </w:p>
        </w:tc>
        <w:tc>
          <w:tcPr>
            <w:tcW w:w="803" w:type="dxa"/>
          </w:tcPr>
          <w:p w14:paraId="1B6A71C8" w14:textId="77777777" w:rsidR="00265896" w:rsidRPr="00C32879" w:rsidRDefault="00265896" w:rsidP="005D15B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tcPr>
          <w:p w14:paraId="5D9BB90E" w14:textId="77777777" w:rsidR="00265896" w:rsidRPr="00C32879" w:rsidRDefault="00265896" w:rsidP="005D15B1">
            <w:pPr>
              <w:widowControl w:val="0"/>
              <w:shd w:val="clear" w:color="auto" w:fill="FFFFFF" w:themeFill="background1"/>
              <w:ind w:right="-82"/>
              <w:jc w:val="right"/>
              <w:rPr>
                <w:sz w:val="22"/>
                <w:lang w:val="lt-LT"/>
              </w:rPr>
            </w:pPr>
          </w:p>
        </w:tc>
      </w:tr>
      <w:tr w:rsidR="00265896" w:rsidRPr="00C32879" w14:paraId="2A55020E" w14:textId="77777777" w:rsidTr="005D15B1">
        <w:trPr>
          <w:trHeight w:val="144"/>
          <w:jc w:val="center"/>
        </w:trPr>
        <w:tc>
          <w:tcPr>
            <w:tcW w:w="3137" w:type="dxa"/>
            <w:tcBorders>
              <w:top w:val="single" w:sz="4" w:space="0" w:color="auto"/>
              <w:left w:val="nil"/>
              <w:bottom w:val="nil"/>
              <w:right w:val="nil"/>
            </w:tcBorders>
          </w:tcPr>
          <w:p w14:paraId="28DE98AE" w14:textId="77777777" w:rsidR="00265896" w:rsidRPr="00C32879" w:rsidRDefault="00265896" w:rsidP="005D15B1">
            <w:pPr>
              <w:widowControl w:val="0"/>
              <w:shd w:val="clear" w:color="auto" w:fill="FFFFFF" w:themeFill="background1"/>
              <w:snapToGrid w:val="0"/>
              <w:ind w:right="-82"/>
              <w:jc w:val="center"/>
              <w:rPr>
                <w:i/>
                <w:position w:val="6"/>
                <w:sz w:val="20"/>
                <w:szCs w:val="20"/>
                <w:lang w:val="lt-LT"/>
              </w:rPr>
            </w:pPr>
            <w:r w:rsidRPr="00C32879">
              <w:rPr>
                <w:i/>
                <w:position w:val="6"/>
                <w:sz w:val="20"/>
                <w:szCs w:val="20"/>
                <w:lang w:val="lt-LT"/>
              </w:rPr>
              <w:t>(Deklaraciją sudariusio asmens pareigų pavadinimas)</w:t>
            </w:r>
          </w:p>
        </w:tc>
        <w:tc>
          <w:tcPr>
            <w:tcW w:w="864" w:type="dxa"/>
          </w:tcPr>
          <w:p w14:paraId="7E94190F"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tcPr>
          <w:p w14:paraId="12924A17"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(Parašas)</w:t>
            </w:r>
            <w:r w:rsidRPr="00C32879">
              <w:rPr>
                <w:i/>
                <w:sz w:val="20"/>
                <w:szCs w:val="20"/>
                <w:lang w:val="lt-LT"/>
              </w:rPr>
              <w:t xml:space="preserve"> </w:t>
            </w:r>
          </w:p>
        </w:tc>
        <w:tc>
          <w:tcPr>
            <w:tcW w:w="803" w:type="dxa"/>
          </w:tcPr>
          <w:p w14:paraId="11310EBA"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tcPr>
          <w:p w14:paraId="220EBC28"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(Vardas ir pavardė)</w:t>
            </w:r>
            <w:r w:rsidRPr="00C32879">
              <w:rPr>
                <w:i/>
                <w:sz w:val="20"/>
                <w:szCs w:val="20"/>
                <w:lang w:val="lt-LT"/>
              </w:rPr>
              <w:t xml:space="preserve"> </w:t>
            </w:r>
          </w:p>
        </w:tc>
      </w:tr>
    </w:tbl>
    <w:p w14:paraId="3F30039F" w14:textId="77777777" w:rsidR="009570C2" w:rsidRPr="00C32879" w:rsidRDefault="009570C2" w:rsidP="00E516AB">
      <w:pPr>
        <w:widowControl w:val="0"/>
        <w:tabs>
          <w:tab w:val="left" w:pos="0"/>
          <w:tab w:val="left" w:pos="540"/>
          <w:tab w:val="left" w:pos="3240"/>
        </w:tabs>
        <w:jc w:val="both"/>
        <w:outlineLvl w:val="1"/>
        <w:rPr>
          <w:sz w:val="20"/>
          <w:szCs w:val="20"/>
          <w:lang w:val="lt-LT" w:eastAsia="lt-LT"/>
        </w:rPr>
      </w:pPr>
    </w:p>
    <w:p w14:paraId="71A63EB8" w14:textId="77777777" w:rsidR="00D70987" w:rsidRPr="00C32879" w:rsidRDefault="00D70987" w:rsidP="00D70987">
      <w:pPr>
        <w:tabs>
          <w:tab w:val="left" w:pos="1393"/>
          <w:tab w:val="left" w:pos="7920"/>
        </w:tabs>
        <w:jc w:val="center"/>
        <w:rPr>
          <w:sz w:val="20"/>
          <w:szCs w:val="20"/>
          <w:lang w:val="lt-LT"/>
        </w:rPr>
      </w:pPr>
    </w:p>
    <w:p w14:paraId="1B6D889E" w14:textId="77777777" w:rsidR="006B78B3" w:rsidRPr="00C32879" w:rsidRDefault="006B78B3" w:rsidP="006B78B3">
      <w:pPr>
        <w:pStyle w:val="Antrat2"/>
        <w:numPr>
          <w:ilvl w:val="0"/>
          <w:numId w:val="0"/>
        </w:numPr>
        <w:jc w:val="right"/>
        <w:rPr>
          <w:sz w:val="20"/>
        </w:rPr>
      </w:pPr>
      <w:r w:rsidRPr="00C32879">
        <w:rPr>
          <w:sz w:val="20"/>
        </w:rPr>
        <w:t xml:space="preserve">  Pirkimo sąlygų </w:t>
      </w:r>
    </w:p>
    <w:p w14:paraId="541ED310" w14:textId="5EC2D158" w:rsidR="006B78B3" w:rsidRPr="00C32879" w:rsidRDefault="006B78B3" w:rsidP="006B78B3">
      <w:pPr>
        <w:pStyle w:val="Antrat2"/>
        <w:numPr>
          <w:ilvl w:val="0"/>
          <w:numId w:val="0"/>
        </w:numPr>
        <w:jc w:val="center"/>
        <w:rPr>
          <w:sz w:val="20"/>
        </w:rPr>
      </w:pPr>
      <w:r w:rsidRPr="00C32879">
        <w:rPr>
          <w:sz w:val="20"/>
        </w:rPr>
        <w:t xml:space="preserve">                                                                                                                                                              </w:t>
      </w:r>
      <w:r w:rsidR="003F0362">
        <w:rPr>
          <w:sz w:val="20"/>
        </w:rPr>
        <w:t xml:space="preserve">4 </w:t>
      </w:r>
      <w:r w:rsidRPr="00C32879">
        <w:rPr>
          <w:sz w:val="20"/>
        </w:rPr>
        <w:t xml:space="preserve">priedas </w:t>
      </w:r>
    </w:p>
    <w:p w14:paraId="7FD9E6CB" w14:textId="77777777" w:rsidR="00BE7CF3" w:rsidRPr="00C32879" w:rsidRDefault="00BE7CF3" w:rsidP="00582B0C">
      <w:pPr>
        <w:shd w:val="clear" w:color="auto" w:fill="FFFFFF"/>
        <w:jc w:val="center"/>
        <w:rPr>
          <w:b/>
          <w:bCs/>
          <w:spacing w:val="-1"/>
          <w:lang w:val="lt-LT"/>
        </w:rPr>
      </w:pPr>
    </w:p>
    <w:p w14:paraId="6908AC4B" w14:textId="77777777" w:rsidR="00592DE1" w:rsidRPr="00C12673" w:rsidRDefault="00592DE1" w:rsidP="00592DE1">
      <w:pPr>
        <w:shd w:val="clear" w:color="auto" w:fill="FFFFFF"/>
        <w:jc w:val="center"/>
        <w:rPr>
          <w:b/>
          <w:bCs/>
          <w:spacing w:val="-1"/>
          <w:lang w:val="lt-LT"/>
        </w:rPr>
      </w:pPr>
    </w:p>
    <w:p w14:paraId="0CC6976F" w14:textId="77777777" w:rsidR="00592DE1" w:rsidRPr="00C12673" w:rsidRDefault="00592DE1" w:rsidP="00592DE1">
      <w:pPr>
        <w:jc w:val="center"/>
        <w:rPr>
          <w:b/>
          <w:lang w:val="lt-LT"/>
        </w:rPr>
      </w:pPr>
      <w:r w:rsidRPr="00C12673">
        <w:rPr>
          <w:b/>
          <w:lang w:val="lt-LT"/>
        </w:rPr>
        <w:t>(Pirkimo sutarties projektas)</w:t>
      </w:r>
    </w:p>
    <w:p w14:paraId="39AC3D2A" w14:textId="77777777" w:rsidR="00592DE1" w:rsidRPr="00C12673" w:rsidRDefault="00592DE1" w:rsidP="00592DE1">
      <w:pPr>
        <w:shd w:val="clear" w:color="auto" w:fill="FFFFFF"/>
        <w:ind w:hanging="538"/>
        <w:jc w:val="center"/>
        <w:rPr>
          <w:b/>
          <w:bCs/>
          <w:caps/>
          <w:spacing w:val="-1"/>
          <w:lang w:val="lt-LT"/>
        </w:rPr>
      </w:pPr>
    </w:p>
    <w:p w14:paraId="1FB344CF" w14:textId="77777777" w:rsidR="00592DE1" w:rsidRPr="00C12673" w:rsidRDefault="00592DE1" w:rsidP="00592DE1">
      <w:pPr>
        <w:shd w:val="clear" w:color="auto" w:fill="FFFFFF"/>
        <w:ind w:hanging="538"/>
        <w:jc w:val="center"/>
        <w:rPr>
          <w:b/>
          <w:bCs/>
          <w:caps/>
          <w:spacing w:val="-1"/>
          <w:lang w:val="lt-LT"/>
        </w:rPr>
      </w:pPr>
    </w:p>
    <w:p w14:paraId="3721FC24" w14:textId="77777777" w:rsidR="003F0362" w:rsidRPr="008754F9" w:rsidRDefault="003F0362" w:rsidP="003F0362">
      <w:pPr>
        <w:pStyle w:val="Pavadinimas"/>
        <w:jc w:val="center"/>
        <w:rPr>
          <w:rFonts w:ascii="Times New Roman" w:hAnsi="Times New Roman" w:cs="Times New Roman"/>
          <w:b/>
          <w:bCs/>
          <w:color w:val="auto"/>
          <w:spacing w:val="0"/>
          <w:kern w:val="2"/>
          <w:sz w:val="24"/>
          <w:szCs w:val="24"/>
          <w:lang w:val="lt-LT"/>
        </w:rPr>
      </w:pPr>
      <w:r>
        <w:rPr>
          <w:rFonts w:ascii="Times New Roman" w:hAnsi="Times New Roman" w:cs="Times New Roman"/>
          <w:b/>
          <w:bCs/>
          <w:caps/>
          <w:color w:val="auto"/>
          <w:spacing w:val="0"/>
          <w:kern w:val="2"/>
          <w:sz w:val="24"/>
          <w:szCs w:val="24"/>
          <w:lang w:val="lt-LT"/>
        </w:rPr>
        <w:t xml:space="preserve">AKMENS ANGLIES KURO </w:t>
      </w:r>
      <w:r w:rsidRPr="008754F9">
        <w:rPr>
          <w:rFonts w:ascii="Times New Roman" w:hAnsi="Times New Roman" w:cs="Times New Roman"/>
          <w:b/>
          <w:bCs/>
          <w:color w:val="auto"/>
          <w:spacing w:val="0"/>
          <w:kern w:val="2"/>
          <w:sz w:val="24"/>
          <w:szCs w:val="24"/>
          <w:lang w:val="lt-LT"/>
        </w:rPr>
        <w:t>VIEŠOJO PIRKIMO-PARDAVIMO SUTARTIS</w:t>
      </w:r>
    </w:p>
    <w:p w14:paraId="71D1090F" w14:textId="77777777" w:rsidR="00592DE1" w:rsidRPr="00C12673" w:rsidRDefault="00592DE1" w:rsidP="00592DE1">
      <w:pPr>
        <w:jc w:val="center"/>
        <w:outlineLvl w:val="0"/>
        <w:rPr>
          <w:b/>
          <w:bCs/>
          <w:lang w:val="lt-LT"/>
        </w:rPr>
      </w:pPr>
    </w:p>
    <w:p w14:paraId="7B5570F1" w14:textId="77777777" w:rsidR="00592DE1" w:rsidRPr="00C12673" w:rsidRDefault="00592DE1" w:rsidP="00592DE1">
      <w:pPr>
        <w:jc w:val="center"/>
        <w:rPr>
          <w:lang w:val="lt-LT"/>
        </w:rPr>
      </w:pPr>
      <w:r w:rsidRPr="00C12673">
        <w:rPr>
          <w:lang w:val="lt-LT"/>
        </w:rPr>
        <w:t>202__ m. _________________ d.</w:t>
      </w:r>
    </w:p>
    <w:p w14:paraId="17DACE5B" w14:textId="77777777" w:rsidR="00592DE1" w:rsidRPr="00C12673" w:rsidRDefault="00592DE1" w:rsidP="00592DE1">
      <w:pPr>
        <w:jc w:val="center"/>
        <w:rPr>
          <w:lang w:val="lt-LT"/>
        </w:rPr>
      </w:pPr>
      <w:r w:rsidRPr="00C12673">
        <w:rPr>
          <w:lang w:val="lt-LT"/>
        </w:rPr>
        <w:t>Pakruojis</w:t>
      </w:r>
    </w:p>
    <w:p w14:paraId="402B35D3" w14:textId="77777777" w:rsidR="00592DE1" w:rsidRPr="00C12673" w:rsidRDefault="00592DE1" w:rsidP="00592DE1">
      <w:pPr>
        <w:ind w:firstLine="720"/>
        <w:jc w:val="both"/>
        <w:rPr>
          <w:b/>
          <w:bCs/>
          <w:lang w:val="lt-LT"/>
        </w:rPr>
      </w:pPr>
    </w:p>
    <w:p w14:paraId="0A2AA2D2" w14:textId="6D89B377" w:rsidR="003F0362" w:rsidRPr="008754F9" w:rsidRDefault="00D24B72" w:rsidP="00EB5253">
      <w:pPr>
        <w:keepNext/>
        <w:ind w:firstLine="616"/>
        <w:jc w:val="both"/>
        <w:rPr>
          <w:kern w:val="2"/>
          <w:lang w:val="lt-LT"/>
        </w:rPr>
      </w:pPr>
      <w:r w:rsidRPr="00D24B72">
        <w:rPr>
          <w:b/>
          <w:i/>
          <w:iCs/>
          <w:kern w:val="2"/>
          <w:lang w:val="lt-LT"/>
        </w:rPr>
        <w:t>(</w:t>
      </w:r>
      <w:r>
        <w:rPr>
          <w:b/>
          <w:i/>
          <w:iCs/>
          <w:kern w:val="2"/>
          <w:lang w:val="lt-LT"/>
        </w:rPr>
        <w:t>Pirkėjo</w:t>
      </w:r>
      <w:r w:rsidRPr="00D24B72">
        <w:rPr>
          <w:b/>
          <w:i/>
          <w:iCs/>
          <w:kern w:val="2"/>
          <w:lang w:val="lt-LT"/>
        </w:rPr>
        <w:t xml:space="preserve"> pavadinimas)</w:t>
      </w:r>
      <w:r w:rsidR="003F0362" w:rsidRPr="00D24B72">
        <w:rPr>
          <w:i/>
          <w:iCs/>
          <w:kern w:val="2"/>
          <w:lang w:val="lt-LT"/>
        </w:rPr>
        <w:t>,</w:t>
      </w:r>
      <w:r w:rsidR="003F0362" w:rsidRPr="008754F9">
        <w:rPr>
          <w:kern w:val="2"/>
          <w:lang w:val="lt-LT"/>
        </w:rPr>
        <w:t xml:space="preserve"> juridinio asmens kodas </w:t>
      </w:r>
      <w:r w:rsidRPr="00D24B72">
        <w:rPr>
          <w:i/>
          <w:iCs/>
          <w:kern w:val="2"/>
          <w:lang w:val="lt-LT"/>
        </w:rPr>
        <w:t>(kodas)</w:t>
      </w:r>
      <w:r w:rsidR="003F0362" w:rsidRPr="00D24B72">
        <w:rPr>
          <w:kern w:val="2"/>
          <w:lang w:val="lt-LT"/>
        </w:rPr>
        <w:t>,</w:t>
      </w:r>
      <w:r w:rsidR="003F0362" w:rsidRPr="008754F9">
        <w:rPr>
          <w:kern w:val="2"/>
          <w:lang w:val="lt-LT"/>
        </w:rPr>
        <w:t xml:space="preserve"> kurios registruota buveinė yra adresu: </w:t>
      </w:r>
      <w:r w:rsidRPr="00D24B72">
        <w:rPr>
          <w:i/>
          <w:iCs/>
          <w:kern w:val="2"/>
          <w:lang w:val="lt-LT"/>
        </w:rPr>
        <w:t>(adresas)</w:t>
      </w:r>
      <w:r w:rsidR="003F0362" w:rsidRPr="00D24B72">
        <w:rPr>
          <w:i/>
          <w:iCs/>
          <w:kern w:val="2"/>
          <w:lang w:val="lt-LT"/>
        </w:rPr>
        <w:t>,</w:t>
      </w:r>
      <w:r w:rsidR="003F0362" w:rsidRPr="008754F9">
        <w:rPr>
          <w:kern w:val="2"/>
          <w:lang w:val="lt-LT"/>
        </w:rPr>
        <w:t xml:space="preserve"> duomenys apie įstaigą kaupiami ir saugomi Lietuvos Respublikos juridinių asmenų registre, atstovaujama </w:t>
      </w:r>
      <w:r w:rsidR="003F0362" w:rsidRPr="008754F9">
        <w:rPr>
          <w:i/>
          <w:kern w:val="2"/>
          <w:lang w:val="lt-LT"/>
        </w:rPr>
        <w:t>(pareigos, vardas pavardė)</w:t>
      </w:r>
      <w:r w:rsidR="003F0362" w:rsidRPr="008754F9">
        <w:rPr>
          <w:kern w:val="2"/>
          <w:lang w:val="lt-LT"/>
        </w:rPr>
        <w:t>, veikiančio(-</w:t>
      </w:r>
      <w:proofErr w:type="spellStart"/>
      <w:r w:rsidR="003F0362" w:rsidRPr="008754F9">
        <w:rPr>
          <w:kern w:val="2"/>
          <w:lang w:val="lt-LT"/>
        </w:rPr>
        <w:t>ios</w:t>
      </w:r>
      <w:proofErr w:type="spellEnd"/>
      <w:r w:rsidR="003F0362" w:rsidRPr="008754F9">
        <w:rPr>
          <w:kern w:val="2"/>
          <w:lang w:val="lt-LT"/>
        </w:rPr>
        <w:t xml:space="preserve">) pagal </w:t>
      </w:r>
      <w:r w:rsidR="003F0362" w:rsidRPr="008754F9">
        <w:rPr>
          <w:i/>
          <w:kern w:val="2"/>
          <w:lang w:val="lt-LT"/>
        </w:rPr>
        <w:t>(dokumentas, kurio pagrindu veikia asmuo)</w:t>
      </w:r>
      <w:r w:rsidR="003F0362" w:rsidRPr="008754F9">
        <w:rPr>
          <w:kern w:val="2"/>
          <w:lang w:val="lt-LT"/>
        </w:rPr>
        <w:t xml:space="preserve"> (toliau – Pirkėjas), ir</w:t>
      </w:r>
    </w:p>
    <w:p w14:paraId="20B5064B" w14:textId="77777777" w:rsidR="003F0362" w:rsidRPr="008754F9" w:rsidRDefault="003F0362" w:rsidP="00EB5253">
      <w:pPr>
        <w:ind w:firstLine="616"/>
        <w:jc w:val="both"/>
        <w:rPr>
          <w:kern w:val="2"/>
          <w:lang w:val="lt-LT"/>
        </w:rPr>
      </w:pPr>
      <w:r w:rsidRPr="008754F9">
        <w:rPr>
          <w:b/>
          <w:i/>
          <w:kern w:val="2"/>
          <w:lang w:val="lt-LT"/>
        </w:rPr>
        <w:t>(Tiekėjo pavadinimas)</w:t>
      </w:r>
      <w:r w:rsidRPr="008754F9">
        <w:rPr>
          <w:kern w:val="2"/>
          <w:lang w:val="lt-LT"/>
        </w:rPr>
        <w:t xml:space="preserve">, juridinio asmens kodas </w:t>
      </w:r>
      <w:r w:rsidRPr="008754F9">
        <w:rPr>
          <w:i/>
          <w:kern w:val="2"/>
          <w:lang w:val="lt-LT"/>
        </w:rPr>
        <w:t>(kodas)</w:t>
      </w:r>
      <w:r w:rsidRPr="008754F9">
        <w:rPr>
          <w:kern w:val="2"/>
          <w:lang w:val="lt-LT"/>
        </w:rPr>
        <w:t xml:space="preserve">, kurios registruota buveinė yra adresu: </w:t>
      </w:r>
      <w:r w:rsidRPr="008754F9">
        <w:rPr>
          <w:i/>
          <w:kern w:val="2"/>
          <w:lang w:val="lt-LT"/>
        </w:rPr>
        <w:t>(adresas)</w:t>
      </w:r>
      <w:r w:rsidRPr="008754F9">
        <w:rPr>
          <w:kern w:val="2"/>
          <w:lang w:val="lt-LT"/>
        </w:rPr>
        <w:t xml:space="preserve">, duomenys apie </w:t>
      </w:r>
      <w:r w:rsidRPr="008754F9">
        <w:rPr>
          <w:i/>
          <w:iCs/>
          <w:kern w:val="2"/>
          <w:lang w:val="lt-LT"/>
        </w:rPr>
        <w:t>(juridinio asmens forma)</w:t>
      </w:r>
      <w:r w:rsidRPr="008754F9">
        <w:rPr>
          <w:kern w:val="2"/>
          <w:lang w:val="lt-LT"/>
        </w:rPr>
        <w:t xml:space="preserve">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Tiekėjas),</w:t>
      </w:r>
    </w:p>
    <w:p w14:paraId="5BBF20F8" w14:textId="77777777" w:rsidR="003F0362" w:rsidRPr="008754F9" w:rsidRDefault="003F0362" w:rsidP="00EB5253">
      <w:pPr>
        <w:pStyle w:val="Body2"/>
        <w:spacing w:after="0"/>
        <w:ind w:firstLine="616"/>
        <w:rPr>
          <w:kern w:val="2"/>
          <w:sz w:val="24"/>
          <w:szCs w:val="24"/>
          <w:lang w:val="lt-LT"/>
        </w:rPr>
      </w:pPr>
      <w:r w:rsidRPr="008754F9">
        <w:rPr>
          <w:kern w:val="2"/>
          <w:sz w:val="24"/>
          <w:szCs w:val="24"/>
          <w:lang w:val="lt-LT"/>
        </w:rPr>
        <w:t>toliau Pirkėjas ir Tiekėjas kiekvienas atskirai gali būti vadinami Šalimi, o abu kartu – Šalimis,</w:t>
      </w:r>
    </w:p>
    <w:p w14:paraId="4E60AD00" w14:textId="3A38545B" w:rsidR="003F0362" w:rsidRPr="00924490" w:rsidRDefault="003F0362" w:rsidP="00EB5253">
      <w:pPr>
        <w:ind w:firstLine="616"/>
        <w:jc w:val="both"/>
        <w:rPr>
          <w:bCs/>
          <w:iCs/>
          <w:lang w:val="lt-LT"/>
        </w:rPr>
      </w:pPr>
      <w:r w:rsidRPr="00924490">
        <w:rPr>
          <w:lang w:val="lt-LT"/>
        </w:rPr>
        <w:t xml:space="preserve">atsižvelgdami į tai, kad Pirkėjas </w:t>
      </w:r>
      <w:r w:rsidR="00D24B72" w:rsidRPr="00924490">
        <w:rPr>
          <w:lang w:val="lt-LT"/>
        </w:rPr>
        <w:t xml:space="preserve">vykdė mažos vertės Akmens anglies kuro </w:t>
      </w:r>
      <w:r w:rsidR="00246BAA" w:rsidRPr="00924490">
        <w:rPr>
          <w:lang w:val="lt-LT"/>
        </w:rPr>
        <w:t xml:space="preserve">viešąjį </w:t>
      </w:r>
      <w:r w:rsidR="00D24B72" w:rsidRPr="00924490">
        <w:rPr>
          <w:lang w:val="lt-LT"/>
        </w:rPr>
        <w:t>pirkimą (toliau - Pirkimas)</w:t>
      </w:r>
      <w:r w:rsidRPr="00924490">
        <w:rPr>
          <w:lang w:val="lt-LT"/>
        </w:rPr>
        <w:t xml:space="preserve"> skelbiam</w:t>
      </w:r>
      <w:r w:rsidR="00D24B72" w:rsidRPr="00924490">
        <w:rPr>
          <w:lang w:val="lt-LT"/>
        </w:rPr>
        <w:t>os</w:t>
      </w:r>
      <w:r w:rsidRPr="00924490">
        <w:rPr>
          <w:lang w:val="lt-LT"/>
        </w:rPr>
        <w:t xml:space="preserve"> apklaus</w:t>
      </w:r>
      <w:r w:rsidR="00D24B72" w:rsidRPr="00924490">
        <w:rPr>
          <w:lang w:val="lt-LT"/>
        </w:rPr>
        <w:t>os būdu</w:t>
      </w:r>
      <w:r w:rsidRPr="00924490">
        <w:rPr>
          <w:bCs/>
          <w:iCs/>
          <w:lang w:val="lt-LT"/>
        </w:rPr>
        <w:t>, o Tiekėjas buvo pripažintas Pirkimo laimėtoju,</w:t>
      </w:r>
    </w:p>
    <w:p w14:paraId="6DD9A9D8" w14:textId="77777777" w:rsidR="003F0362" w:rsidRPr="008754F9" w:rsidRDefault="003F0362" w:rsidP="00EB5253">
      <w:pPr>
        <w:pStyle w:val="Body2"/>
        <w:spacing w:after="0"/>
        <w:ind w:firstLine="616"/>
        <w:rPr>
          <w:color w:val="auto"/>
          <w:kern w:val="2"/>
          <w:sz w:val="24"/>
          <w:szCs w:val="24"/>
          <w:lang w:val="lt-LT"/>
        </w:rPr>
      </w:pPr>
      <w:r w:rsidRPr="008754F9">
        <w:rPr>
          <w:color w:val="auto"/>
          <w:kern w:val="2"/>
          <w:sz w:val="24"/>
          <w:szCs w:val="24"/>
          <w:lang w:val="lt-LT"/>
        </w:rPr>
        <w:t>sudarė šią viešojo pirkimo-pardavimo sutartį (toliau – Sutartis) ir susitarė dėl Sutartyje išvardytų sąlygų.</w:t>
      </w:r>
    </w:p>
    <w:p w14:paraId="5255C34C" w14:textId="77777777" w:rsidR="003F0362" w:rsidRPr="008754F9" w:rsidRDefault="003F0362" w:rsidP="00EB5253">
      <w:pPr>
        <w:pStyle w:val="Body2"/>
        <w:spacing w:after="0"/>
        <w:ind w:firstLine="616"/>
        <w:rPr>
          <w:color w:val="auto"/>
          <w:kern w:val="2"/>
          <w:sz w:val="24"/>
          <w:szCs w:val="24"/>
          <w:lang w:val="lt-LT"/>
        </w:rPr>
      </w:pPr>
    </w:p>
    <w:p w14:paraId="3F320FF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Bendrosios nuostatos</w:t>
      </w:r>
    </w:p>
    <w:p w14:paraId="7E9AD935" w14:textId="77777777" w:rsidR="003F0362" w:rsidRPr="008754F9" w:rsidRDefault="003F0362" w:rsidP="003F0362">
      <w:pPr>
        <w:rPr>
          <w:kern w:val="2"/>
          <w:lang w:val="lt-LT"/>
        </w:rPr>
      </w:pPr>
    </w:p>
    <w:p w14:paraId="158BB0BB"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Šis susitarimas susideda iš toliau nurodytų dokumentų, kurie apima „Sutarties“ sąvoką ir kurie ginčo atveju, taikomi tokia prioriteto tvarka:</w:t>
      </w:r>
    </w:p>
    <w:p w14:paraId="2B07ADC2"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Sutartis;</w:t>
      </w:r>
    </w:p>
    <w:p w14:paraId="60A1AB50"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priedai (išskyrus Pasiūlymą);</w:t>
      </w:r>
    </w:p>
    <w:p w14:paraId="353612FA"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Pirkimo dokumentai;</w:t>
      </w:r>
    </w:p>
    <w:p w14:paraId="7682BE69"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pakeitimai;</w:t>
      </w:r>
    </w:p>
    <w:p w14:paraId="10CFA7D3"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Pasiūlymas.</w:t>
      </w:r>
    </w:p>
    <w:p w14:paraId="09660FD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B7B4C55"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2C11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nurodyta reikšmė skaičiais ir žodžiais skiriasi, vadovaujamasi žodžiu nurodyta reikšme.</w:t>
      </w:r>
    </w:p>
    <w:p w14:paraId="19A647F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trukmė ir terminai skaičiuojami kalendorinėmis dienomis.</w:t>
      </w:r>
    </w:p>
    <w:p w14:paraId="1B228FE4"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bookmarkStart w:id="27" w:name="_Hlk40713635"/>
      <w:r w:rsidRPr="008754F9">
        <w:rPr>
          <w:kern w:val="2"/>
          <w:lang w:val="lt-LT"/>
        </w:rPr>
        <w:t>Jei pateikiamos nuorodos į teisės aktus, turi būti taikomos aktualios teisės aktų redakcijos, jeigu nenurodyta kitaip</w:t>
      </w:r>
      <w:bookmarkEnd w:id="27"/>
      <w:r w:rsidRPr="008754F9">
        <w:rPr>
          <w:kern w:val="2"/>
          <w:lang w:val="lt-LT"/>
        </w:rPr>
        <w:t>.</w:t>
      </w:r>
    </w:p>
    <w:p w14:paraId="17F6DF2B" w14:textId="77777777" w:rsidR="003F0362" w:rsidRPr="008754F9" w:rsidRDefault="003F0362" w:rsidP="003F0362">
      <w:pPr>
        <w:pStyle w:val="Sraopastraipa"/>
        <w:ind w:left="567"/>
        <w:jc w:val="both"/>
        <w:rPr>
          <w:kern w:val="2"/>
          <w:lang w:val="lt-LT"/>
        </w:rPr>
      </w:pPr>
    </w:p>
    <w:p w14:paraId="74DC371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lastRenderedPageBreak/>
        <w:t>Atsakingi asmenys ir bendravimas</w:t>
      </w:r>
    </w:p>
    <w:p w14:paraId="3F39FEE4" w14:textId="77777777" w:rsidR="003F0362" w:rsidRPr="008754F9" w:rsidRDefault="003F0362" w:rsidP="003F0362">
      <w:pPr>
        <w:rPr>
          <w:kern w:val="2"/>
          <w:lang w:val="lt-LT"/>
        </w:rPr>
      </w:pPr>
    </w:p>
    <w:p w14:paraId="6A0CF461" w14:textId="593711E3" w:rsidR="003F0362" w:rsidRPr="00D24B72" w:rsidRDefault="003F0362" w:rsidP="00D24B7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color w:val="000000" w:themeColor="text1"/>
          <w:kern w:val="2"/>
          <w:lang w:val="lt-LT"/>
        </w:rPr>
      </w:pPr>
      <w:r w:rsidRPr="00D24B72">
        <w:rPr>
          <w:rFonts w:eastAsia="SimSun"/>
          <w:color w:val="000000" w:themeColor="text1"/>
          <w:kern w:val="2"/>
          <w:u w:val="single"/>
          <w:lang w:val="lt-LT"/>
        </w:rPr>
        <w:t>Pirkėjo atstovas, atsakingas už Sutarties vykdymą</w:t>
      </w:r>
      <w:r w:rsidRPr="008754F9">
        <w:rPr>
          <w:color w:val="000000" w:themeColor="text1"/>
          <w:kern w:val="2"/>
          <w:lang w:val="lt-LT"/>
        </w:rPr>
        <w:t xml:space="preserve"> – </w:t>
      </w:r>
      <w:r w:rsidRPr="008754F9">
        <w:rPr>
          <w:i/>
          <w:iCs/>
          <w:color w:val="000000" w:themeColor="text1"/>
          <w:kern w:val="2"/>
          <w:lang w:val="lt-LT"/>
        </w:rPr>
        <w:t>(kontaktai).</w:t>
      </w:r>
    </w:p>
    <w:p w14:paraId="0E082FB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themeColor="text1"/>
          <w:kern w:val="2"/>
          <w:lang w:val="lt-LT"/>
        </w:rPr>
      </w:pPr>
      <w:r w:rsidRPr="00D24B72">
        <w:rPr>
          <w:color w:val="000000" w:themeColor="text1"/>
          <w:kern w:val="2"/>
          <w:u w:val="single"/>
          <w:lang w:val="lt-LT"/>
        </w:rPr>
        <w:t>Tiekėjo atstovas, atsakingas už Sutarties vykdymą</w:t>
      </w:r>
      <w:r w:rsidRPr="008754F9">
        <w:rPr>
          <w:color w:val="000000" w:themeColor="text1"/>
          <w:kern w:val="2"/>
          <w:lang w:val="lt-LT"/>
        </w:rPr>
        <w:t xml:space="preserve"> – </w:t>
      </w:r>
      <w:r w:rsidRPr="008754F9">
        <w:rPr>
          <w:i/>
          <w:iCs/>
          <w:color w:val="000000" w:themeColor="text1"/>
          <w:kern w:val="2"/>
          <w:lang w:val="lt-LT"/>
        </w:rPr>
        <w:t xml:space="preserve">(kontaktai). </w:t>
      </w:r>
    </w:p>
    <w:p w14:paraId="6B1A55D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r w:rsidRPr="008754F9">
        <w:rPr>
          <w:rFonts w:eastAsia="Times New Roman"/>
          <w:kern w:val="2"/>
          <w:lang w:val="lt-LT"/>
        </w:rPr>
        <w:t>Bet kokie pranešimai, informacija, dokumentai ar korespondencija dėl Sutarties ar jos vykdymo turi būti įforminama raštu lietuvių kalba ir s</w:t>
      </w:r>
      <w:r w:rsidRPr="008754F9">
        <w:rPr>
          <w:kern w:val="2"/>
          <w:lang w:val="lt-LT"/>
        </w:rPr>
        <w:t xml:space="preserve">iunčiama paštu arba įteikiama asmeniškai Sutartyje nurodytais adresais arba </w:t>
      </w:r>
      <w:r w:rsidRPr="008754F9">
        <w:rPr>
          <w:rFonts w:eastAsia="Times New Roman"/>
          <w:kern w:val="2"/>
          <w:lang w:val="lt-LT"/>
        </w:rPr>
        <w:t>šiame Sutarties skyriuje nurodytais elektroninio pašto adresais,</w:t>
      </w:r>
      <w:r w:rsidRPr="008754F9">
        <w:rPr>
          <w:kern w:val="2"/>
          <w:lang w:val="lt-LT"/>
        </w:rPr>
        <w:t xml:space="preserve"> išskyrus pridėtinės vertės mokesčio sąskaitas-faktūras ar sąskaitas-faktūras (toliau – sąskaita)</w:t>
      </w:r>
      <w:r w:rsidRPr="008754F9">
        <w:rPr>
          <w:rFonts w:eastAsia="Times New Roman"/>
          <w:kern w:val="2"/>
          <w:lang w:val="lt-LT"/>
        </w:rPr>
        <w:t>.</w:t>
      </w:r>
    </w:p>
    <w:p w14:paraId="6C5C105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bookmarkStart w:id="28" w:name="_Ref45270529"/>
      <w:r w:rsidRPr="008754F9">
        <w:rPr>
          <w:bCs/>
          <w:kern w:val="2"/>
          <w:lang w:val="lt-LT"/>
        </w:rPr>
        <w:t xml:space="preserve">Šalys įsipareigoja nedelsiant pranešti viena kitai raštu apie Sutartyje nurodytų adresų ir šiame Sutarties skyriuje nurodytų atsakingų asmenų duomenų bei elektroninio pašto adresų pasikeitimą. </w:t>
      </w:r>
      <w:r w:rsidRPr="008754F9">
        <w:rPr>
          <w:kern w:val="2"/>
          <w:lang w:val="lt-LT"/>
        </w:rPr>
        <w:t>Jei Šalis raštu praneša kitą adresą, nuo to momento pranešimai privalo būti pristatomi naujuoju adresu.</w:t>
      </w:r>
      <w:r w:rsidRPr="008754F9">
        <w:rPr>
          <w:bCs/>
          <w:kern w:val="2"/>
          <w:lang w:val="lt-LT"/>
        </w:rPr>
        <w:t xml:space="preserve"> Šalis, tinkamai nepranešusi apie šių duomenų pasikeitimus laiku, negali reikšti pretenzijų dėl kitos Šalies veiksmų, atliktų vadovaujantis Sutartyje pateiktais duomenimis.</w:t>
      </w:r>
      <w:bookmarkEnd w:id="28"/>
    </w:p>
    <w:p w14:paraId="22EACCF8" w14:textId="77777777" w:rsidR="003F0362" w:rsidRPr="008754F9" w:rsidRDefault="003F0362">
      <w:pPr>
        <w:pStyle w:val="Body2"/>
        <w:numPr>
          <w:ilvl w:val="1"/>
          <w:numId w:val="20"/>
        </w:numPr>
        <w:tabs>
          <w:tab w:val="left" w:pos="1134"/>
        </w:tabs>
        <w:spacing w:after="0"/>
        <w:ind w:left="0" w:firstLine="567"/>
        <w:rPr>
          <w:kern w:val="2"/>
          <w:sz w:val="24"/>
          <w:szCs w:val="24"/>
          <w:lang w:val="lt-LT"/>
        </w:rPr>
      </w:pPr>
      <w:r w:rsidRPr="008754F9">
        <w:rPr>
          <w:kern w:val="2"/>
          <w:sz w:val="24"/>
          <w:szCs w:val="24"/>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 </w:t>
      </w:r>
    </w:p>
    <w:p w14:paraId="24C5FBF8" w14:textId="77777777" w:rsidR="003F0362" w:rsidRPr="008754F9" w:rsidRDefault="003F0362" w:rsidP="003F0362">
      <w:pPr>
        <w:pStyle w:val="Body2"/>
        <w:tabs>
          <w:tab w:val="left" w:pos="1276"/>
        </w:tabs>
        <w:spacing w:after="0"/>
        <w:ind w:left="567"/>
        <w:rPr>
          <w:kern w:val="2"/>
          <w:sz w:val="24"/>
          <w:szCs w:val="24"/>
          <w:lang w:val="lt-LT"/>
        </w:rPr>
      </w:pPr>
    </w:p>
    <w:p w14:paraId="5A602392"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bookmarkStart w:id="29" w:name="_Ref42005729"/>
      <w:r w:rsidRPr="008754F9">
        <w:rPr>
          <w:b/>
          <w:bCs/>
          <w:caps/>
          <w:kern w:val="2"/>
          <w:sz w:val="24"/>
          <w:szCs w:val="24"/>
        </w:rPr>
        <w:t>Subtiekimas</w:t>
      </w:r>
      <w:bookmarkEnd w:id="29"/>
    </w:p>
    <w:p w14:paraId="35418702" w14:textId="77777777" w:rsidR="003F0362" w:rsidRPr="008754F9" w:rsidRDefault="003F0362" w:rsidP="003F0362">
      <w:pPr>
        <w:rPr>
          <w:kern w:val="2"/>
          <w:lang w:val="lt-LT"/>
        </w:rPr>
      </w:pPr>
    </w:p>
    <w:p w14:paraId="2DE531F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rFonts w:eastAsia="Calibri"/>
          <w:bCs/>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A95181A" w14:textId="77777777" w:rsidR="00924490" w:rsidRPr="008754F9" w:rsidRDefault="00924490" w:rsidP="00924490">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bookmarkStart w:id="30" w:name="_Hlk72938547"/>
      <w:r w:rsidRPr="008754F9">
        <w:rPr>
          <w:lang w:val="lt-LT"/>
        </w:rPr>
        <w:t>Sutarčiai vykdyti pasitelkiami šie subtiekėjai</w:t>
      </w:r>
      <w:r>
        <w:rPr>
          <w:lang w:val="lt-LT"/>
        </w:rPr>
        <w:t xml:space="preserve"> (jeigu tokių yra), nurodyti Tiekėjo pasiūlyme, Sutarties priede Nr. 2 „Pasiūlymas“.</w:t>
      </w:r>
      <w:bookmarkEnd w:id="30"/>
    </w:p>
    <w:p w14:paraId="0BEF962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yra atsakingas už subtiekėjų, kitų ūkio subjektų, kurių pajėgumais remiasi Tiekėjas, vykdomą Sutarties dalį, lyg ją vykdytų pats ir privalo užtikrinti, kad subtiekėjai, kiti ūkio subjektai, kurių pajėgumais remiasi Tiekėjas, laikytųsi Sutarties nuostatų. Tiekėjas </w:t>
      </w:r>
      <w:r w:rsidRPr="008754F9">
        <w:rPr>
          <w:kern w:val="2"/>
          <w:lang w:val="lt-LT" w:bidi="lo-LA"/>
        </w:rPr>
        <w:t>atsako už visus pagal Sutartį prisiimtus įsipareigojimus, nepaisant to, ar jiems vykdyti bus pasitelkiami tretieji asmenys</w:t>
      </w:r>
      <w:r w:rsidRPr="008754F9">
        <w:rPr>
          <w:kern w:val="2"/>
          <w:lang w:val="lt-LT"/>
        </w:rPr>
        <w:t>.</w:t>
      </w:r>
    </w:p>
    <w:p w14:paraId="01610C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įsipareigoja užtikrinti, kad Sutartį vykdys Pirkimo metu pasiūlyti ir kvalifikacinius reikalavimus atitinkantys bei kitus Pirkimo dokumentuose nustatytus reikalavimus atitinkantys ūkio subjektai, kurių pajėgumais Tiekėjas remiasi. </w:t>
      </w:r>
    </w:p>
    <w:p w14:paraId="032751E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167EA2C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Tiekėjas Sutarties vykdymo metu gali inicijuoti naujo subtiekėjo pasitelkimą, subtiekėjo, kito ūkio subjekto, kurio pajėgumais remiasi Tiekėjas, numatyto Sutartyje, pakeitimą, raštu nurodydamas tokio keitimo motyvus.</w:t>
      </w:r>
    </w:p>
    <w:p w14:paraId="13377BA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Naujo subtiekėjo pasitelkimą, Sutartyje nurodyto subtiekėjo, kito ūkio subjekto, kurio pajėgumais remiasi Tiekėjas, keitimą iniciuojanti Šalis turi raštu kreiptis į kitą Šalį ir gauti jos rašytinį sutikimą. Šalis, į kurią kreipėsi, turi atsakyti ne vėliau, kaip per 5 darbo dienas ir tik pagrįstais atvejais turi teisę nesutikti.</w:t>
      </w:r>
      <w:r w:rsidRPr="003F0362">
        <w:rPr>
          <w:lang w:val="lt-LT"/>
        </w:rPr>
        <w:t xml:space="preserve"> </w:t>
      </w:r>
      <w:r w:rsidRPr="008754F9">
        <w:rPr>
          <w:kern w:val="2"/>
          <w:lang w:val="lt-LT"/>
        </w:rPr>
        <w:t xml:space="preserve">Šalims sutarus, Šalys raštu sudaro papildomą susitarimą, kuris tampa neatskiriama Sutarties dalimi. </w:t>
      </w:r>
    </w:p>
    <w:p w14:paraId="5290831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Ūkio subjektas, kurio pajėgumais Tiekėjas rėmėsi, kad atitiktų Pirkimo dokumentuose nustatytus kvalifikacijos reikalavimus, gali būti keičiamas tik šiais atvejais:</w:t>
      </w:r>
    </w:p>
    <w:p w14:paraId="0D00CB87"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t xml:space="preserve">kai ūkio subjektas, kurio pajėgumais remiasi Tiekėjas, bankrutuoja, yra likviduojamas ar susidaro analogiška situacija; </w:t>
      </w:r>
    </w:p>
    <w:p w14:paraId="728CB994"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lastRenderedPageBreak/>
        <w:t>kai ūkio subjektas, kurio pajėgumais remiasi Tiekėjas, dėl objektyvių priežasčių (pavyzdžiui, specialistui atsisakius vykdyti įsipareigojimus, nutrūkus teisiniams santykiams su Tiekėju ir pan.) nebegali vykdyti visų ar dalies Sutartyje numatytų įsipareigojimų.</w:t>
      </w:r>
    </w:p>
    <w:p w14:paraId="1BB8642B" w14:textId="77777777" w:rsidR="003F0362" w:rsidRPr="008754F9" w:rsidRDefault="003F0362">
      <w:pPr>
        <w:pStyle w:val="Sraopastraipa"/>
        <w:numPr>
          <w:ilvl w:val="1"/>
          <w:numId w:val="20"/>
        </w:numPr>
        <w:tabs>
          <w:tab w:val="left" w:pos="1106"/>
          <w:tab w:val="left" w:pos="1276"/>
        </w:tabs>
        <w:suppressAutoHyphens/>
        <w:ind w:left="0" w:firstLine="567"/>
        <w:jc w:val="both"/>
        <w:rPr>
          <w:kern w:val="2"/>
          <w:lang w:val="lt-LT"/>
        </w:rPr>
      </w:pPr>
      <w:r w:rsidRPr="008754F9">
        <w:rPr>
          <w:kern w:val="2"/>
          <w:lang w:val="lt-LT"/>
        </w:rPr>
        <w:t xml:space="preserve">Jei ūkio subjektui, kurio pajėgumais rėmėsi Tiekėjas, Pirkimo dokumentuose buvo keliami kvalifikacijos reikalavimai arba kiti reikalavimai, keičiamas ūkio subjektas turi atitikti atitinkamus Pirkimo dokumentuose nustatytus reikalavimus. Tiekėjas privalo pateikti naujo ūkio subjekto, kurio pajėgumais remiasi Tiekėjas, kvalifikacijos atitiktį ir atitiktį kitiems reikalavimams (jeigu buvo keliami) patvirtinančius dokumentus. Jeigu ūkio subjektas, kurio pajėgumais remiasi Tiekėjas, neatitinka kvalifikacijos reikalavimų ar neatitinka kitų keltų reikalavimų, Pirkėjas reikalauja, kad Tiekėjas pakeistų minėtą ūkio subjektą reikalavimus atitinkančiu. </w:t>
      </w:r>
      <w:bookmarkStart w:id="31" w:name="_Ref45270606"/>
      <w:r w:rsidRPr="008754F9">
        <w:rPr>
          <w:kern w:val="2"/>
          <w:lang w:val="lt-LT"/>
        </w:rPr>
        <w:t xml:space="preserve"> </w:t>
      </w:r>
    </w:p>
    <w:bookmarkEnd w:id="31"/>
    <w:p w14:paraId="0BE793C6" w14:textId="77777777" w:rsidR="003F0362" w:rsidRPr="008754F9" w:rsidRDefault="003F0362" w:rsidP="003F0362">
      <w:pPr>
        <w:tabs>
          <w:tab w:val="left" w:pos="1276"/>
        </w:tabs>
        <w:suppressAutoHyphens/>
        <w:ind w:left="567"/>
        <w:jc w:val="both"/>
        <w:rPr>
          <w:kern w:val="2"/>
          <w:lang w:val="lt-LT"/>
        </w:rPr>
      </w:pPr>
    </w:p>
    <w:p w14:paraId="4E1CD7B7"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Sutarties objektas</w:t>
      </w:r>
    </w:p>
    <w:p w14:paraId="438C5794" w14:textId="77777777" w:rsidR="003F0362" w:rsidRPr="008754F9" w:rsidRDefault="003F0362" w:rsidP="003F0362">
      <w:pPr>
        <w:rPr>
          <w:kern w:val="2"/>
          <w:lang w:val="lt-LT"/>
        </w:rPr>
      </w:pPr>
    </w:p>
    <w:p w14:paraId="6EAFD4E7" w14:textId="1FE94844" w:rsidR="00EC6ECF" w:rsidRPr="00961101"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kern w:val="2"/>
          <w:lang w:val="lt-LT"/>
        </w:rPr>
      </w:pPr>
      <w:r w:rsidRPr="008754F9">
        <w:rPr>
          <w:bCs/>
          <w:iCs/>
          <w:kern w:val="2"/>
          <w:lang w:val="lt-LT"/>
        </w:rPr>
        <w:t xml:space="preserve">Tiekėjas įsipareigoja Sutartyje nustatytomis sąlygomis, </w:t>
      </w:r>
      <w:r w:rsidRPr="008754F9">
        <w:rPr>
          <w:kern w:val="2"/>
          <w:lang w:val="lt-LT"/>
        </w:rPr>
        <w:t>laikydamasis teisės aktuose įtvirtintų reikalavimų ir geriausios praktikos,</w:t>
      </w:r>
      <w:r w:rsidRPr="008754F9">
        <w:rPr>
          <w:bCs/>
          <w:iCs/>
          <w:kern w:val="2"/>
          <w:lang w:val="lt-LT"/>
        </w:rPr>
        <w:t xml:space="preserve"> </w:t>
      </w:r>
      <w:r w:rsidRPr="00961101">
        <w:rPr>
          <w:bCs/>
          <w:iCs/>
          <w:kern w:val="2"/>
          <w:lang w:val="lt-LT"/>
        </w:rPr>
        <w:t xml:space="preserve">perduoti Pirkėjui nuosavybės teise </w:t>
      </w:r>
      <w:r w:rsidRPr="00961101">
        <w:rPr>
          <w:b/>
          <w:iCs/>
          <w:kern w:val="2"/>
          <w:lang w:val="lt-LT"/>
        </w:rPr>
        <w:t>akmens anglies kurą</w:t>
      </w:r>
      <w:r w:rsidRPr="00961101">
        <w:rPr>
          <w:bCs/>
          <w:iCs/>
          <w:kern w:val="2"/>
          <w:lang w:val="lt-LT"/>
        </w:rPr>
        <w:t>, bei su jais susijusias paslaugas (toliau – Prekės)</w:t>
      </w:r>
      <w:r w:rsidRPr="00961101">
        <w:rPr>
          <w:kern w:val="2"/>
          <w:lang w:val="lt-LT"/>
        </w:rPr>
        <w:t xml:space="preserve">, </w:t>
      </w:r>
      <w:r w:rsidR="00D24B72" w:rsidRPr="00961101">
        <w:rPr>
          <w:kern w:val="2"/>
          <w:lang w:val="lt-LT"/>
        </w:rPr>
        <w:t>BVPŽ kodas: 09111</w:t>
      </w:r>
      <w:r w:rsidR="00924490" w:rsidRPr="00961101">
        <w:rPr>
          <w:kern w:val="2"/>
          <w:lang w:val="lt-LT"/>
        </w:rPr>
        <w:t>1</w:t>
      </w:r>
      <w:r w:rsidR="00D24B72" w:rsidRPr="00961101">
        <w:rPr>
          <w:kern w:val="2"/>
          <w:lang w:val="lt-LT"/>
        </w:rPr>
        <w:t>00-</w:t>
      </w:r>
      <w:r w:rsidR="00924490" w:rsidRPr="00961101">
        <w:rPr>
          <w:kern w:val="2"/>
          <w:lang w:val="lt-LT"/>
        </w:rPr>
        <w:t>1</w:t>
      </w:r>
      <w:r w:rsidR="00D24B72" w:rsidRPr="00961101">
        <w:rPr>
          <w:kern w:val="2"/>
          <w:lang w:val="lt-LT"/>
        </w:rPr>
        <w:t xml:space="preserve"> Akmens anglys, </w:t>
      </w:r>
      <w:r w:rsidRPr="00961101">
        <w:rPr>
          <w:bCs/>
          <w:iCs/>
          <w:kern w:val="2"/>
          <w:lang w:val="lt-LT"/>
        </w:rPr>
        <w:t xml:space="preserve">o Pirkėjas įsipareigoja Sutartyje nustatytomis sąlygomis priimti Prekes ir apmokėti už jas Sutartyje nustatytomis sąlygomis </w:t>
      </w:r>
      <w:r w:rsidRPr="00961101">
        <w:rPr>
          <w:kern w:val="2"/>
          <w:lang w:val="lt-LT"/>
        </w:rPr>
        <w:t>ir terminais.</w:t>
      </w:r>
    </w:p>
    <w:p w14:paraId="5D877917" w14:textId="77777777" w:rsidR="00924490" w:rsidRPr="00924490"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EC6ECF">
        <w:rPr>
          <w:lang w:val="lt-LT"/>
        </w:rPr>
        <w:t>Prekių aprašymas, apimtys ir pristatymo terminai pateikiami Sutarties priede Nr. 1 „Techninė specifikacija“.</w:t>
      </w:r>
      <w:r w:rsidR="00EC6ECF" w:rsidRPr="00EC6ECF">
        <w:rPr>
          <w:lang w:val="lt-LT"/>
        </w:rPr>
        <w:t xml:space="preserve"> </w:t>
      </w:r>
    </w:p>
    <w:p w14:paraId="3952BA79" w14:textId="4FCEE27D" w:rsidR="003F0362" w:rsidRPr="001B3EB4" w:rsidRDefault="00BF23AF"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1B3EB4">
        <w:rPr>
          <w:b/>
          <w:bCs/>
          <w:lang w:val="lt-LT"/>
        </w:rPr>
        <w:t xml:space="preserve">Prekių tiekimo terminas – </w:t>
      </w:r>
      <w:r w:rsidR="00EC6ECF" w:rsidRPr="001B3EB4">
        <w:rPr>
          <w:lang w:val="lt-LT"/>
        </w:rPr>
        <w:t xml:space="preserve">Prekės  tiekiamos tol, kol Pirkėjas įsigys </w:t>
      </w:r>
      <w:r w:rsidRPr="001B3EB4">
        <w:rPr>
          <w:lang w:val="lt-LT"/>
        </w:rPr>
        <w:t>P</w:t>
      </w:r>
      <w:r w:rsidR="00EC6ECF" w:rsidRPr="001B3EB4">
        <w:rPr>
          <w:lang w:val="lt-LT"/>
        </w:rPr>
        <w:t xml:space="preserve">rekių </w:t>
      </w:r>
      <w:r w:rsidR="001B3EB4">
        <w:rPr>
          <w:lang w:val="lt-LT"/>
        </w:rPr>
        <w:t>neviršijant maksimalios Sutarties vertės,</w:t>
      </w:r>
      <w:r w:rsidR="00EC6ECF" w:rsidRPr="001B3EB4">
        <w:rPr>
          <w:lang w:val="lt-LT"/>
        </w:rPr>
        <w:t xml:space="preserve"> bet ne ilgiau kaip 12 mėnesių skaičiuojant nuo </w:t>
      </w:r>
      <w:r w:rsidRPr="001B3EB4">
        <w:rPr>
          <w:lang w:val="lt-LT"/>
        </w:rPr>
        <w:t>S</w:t>
      </w:r>
      <w:r w:rsidR="00EC6ECF" w:rsidRPr="001B3EB4">
        <w:rPr>
          <w:lang w:val="lt-LT"/>
        </w:rPr>
        <w:t>utarties įsigaliojimo dienos.</w:t>
      </w:r>
    </w:p>
    <w:p w14:paraId="35C877EB" w14:textId="77777777" w:rsidR="003F0362" w:rsidRPr="008754F9" w:rsidRDefault="003F0362" w:rsidP="003F0362">
      <w:pPr>
        <w:pStyle w:val="Body2"/>
        <w:spacing w:after="0"/>
        <w:ind w:left="567"/>
        <w:rPr>
          <w:rFonts w:eastAsiaTheme="minorEastAsia"/>
          <w:color w:val="auto"/>
          <w:kern w:val="2"/>
          <w:sz w:val="24"/>
          <w:szCs w:val="24"/>
          <w:lang w:val="lt-LT"/>
        </w:rPr>
      </w:pPr>
    </w:p>
    <w:p w14:paraId="66AD428B"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Kaina ir mokėjimo tvarka</w:t>
      </w:r>
    </w:p>
    <w:p w14:paraId="1FDEB5F9" w14:textId="77777777" w:rsidR="003F0362" w:rsidRPr="008754F9" w:rsidRDefault="003F0362" w:rsidP="003F0362">
      <w:pPr>
        <w:rPr>
          <w:kern w:val="2"/>
          <w:lang w:val="lt-LT"/>
        </w:rPr>
      </w:pPr>
    </w:p>
    <w:p w14:paraId="3DF7E561" w14:textId="2BA158DF" w:rsidR="003F0362" w:rsidRPr="001E2F9C"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1E2F9C">
        <w:rPr>
          <w:b/>
          <w:bCs/>
          <w:color w:val="auto"/>
          <w:kern w:val="2"/>
          <w:sz w:val="24"/>
          <w:szCs w:val="24"/>
          <w:lang w:val="lt-LT"/>
        </w:rPr>
        <w:t>Sutarties įkaini</w:t>
      </w:r>
      <w:r w:rsidR="000435FC">
        <w:rPr>
          <w:b/>
          <w:bCs/>
          <w:color w:val="auto"/>
          <w:kern w:val="2"/>
          <w:sz w:val="24"/>
          <w:szCs w:val="24"/>
          <w:lang w:val="lt-LT"/>
        </w:rPr>
        <w:t>s yra fiksuotas ir</w:t>
      </w:r>
      <w:r w:rsidRPr="001E2F9C">
        <w:rPr>
          <w:b/>
          <w:bCs/>
          <w:color w:val="auto"/>
          <w:kern w:val="2"/>
          <w:sz w:val="24"/>
          <w:szCs w:val="24"/>
          <w:lang w:val="lt-LT"/>
        </w:rPr>
        <w:t xml:space="preserve"> pateikiam</w:t>
      </w:r>
      <w:r w:rsidR="000435FC">
        <w:rPr>
          <w:b/>
          <w:bCs/>
          <w:color w:val="auto"/>
          <w:kern w:val="2"/>
          <w:sz w:val="24"/>
          <w:szCs w:val="24"/>
          <w:lang w:val="lt-LT"/>
        </w:rPr>
        <w:t>as</w:t>
      </w:r>
      <w:r w:rsidRPr="001E2F9C">
        <w:rPr>
          <w:b/>
          <w:bCs/>
          <w:color w:val="auto"/>
          <w:kern w:val="2"/>
          <w:sz w:val="24"/>
          <w:szCs w:val="24"/>
          <w:lang w:val="lt-LT"/>
        </w:rPr>
        <w:t xml:space="preserve"> Sutarties priede Nr. 2 „Pasiūlym</w:t>
      </w:r>
      <w:r w:rsidR="00CD38D6">
        <w:rPr>
          <w:b/>
          <w:bCs/>
          <w:color w:val="auto"/>
          <w:kern w:val="2"/>
          <w:sz w:val="24"/>
          <w:szCs w:val="24"/>
          <w:lang w:val="lt-LT"/>
        </w:rPr>
        <w:t>as</w:t>
      </w:r>
      <w:r w:rsidRPr="001E2F9C">
        <w:rPr>
          <w:b/>
          <w:bCs/>
          <w:color w:val="auto"/>
          <w:kern w:val="2"/>
          <w:sz w:val="24"/>
          <w:szCs w:val="24"/>
          <w:lang w:val="lt-LT"/>
        </w:rPr>
        <w:t>“.</w:t>
      </w:r>
    </w:p>
    <w:p w14:paraId="6A277E7F" w14:textId="627CB95A" w:rsidR="003F0362" w:rsidRPr="002169B1"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2169B1">
        <w:rPr>
          <w:b/>
          <w:bCs/>
          <w:color w:val="auto"/>
          <w:kern w:val="2"/>
          <w:sz w:val="24"/>
          <w:szCs w:val="24"/>
          <w:lang w:val="lt-LT"/>
        </w:rPr>
        <w:t>Maksimali Sutarties vertė –</w:t>
      </w:r>
      <w:r w:rsidRPr="002169B1">
        <w:rPr>
          <w:color w:val="auto"/>
          <w:kern w:val="2"/>
          <w:sz w:val="24"/>
          <w:szCs w:val="24"/>
          <w:lang w:val="lt-LT"/>
        </w:rPr>
        <w:t xml:space="preserve"> ne daugiau kaip </w:t>
      </w:r>
      <w:r w:rsidR="000435FC" w:rsidRPr="002169B1">
        <w:rPr>
          <w:color w:val="auto"/>
          <w:kern w:val="2"/>
          <w:sz w:val="24"/>
          <w:szCs w:val="24"/>
          <w:lang w:val="lt-LT"/>
        </w:rPr>
        <w:t xml:space="preserve">____________ </w:t>
      </w:r>
      <w:r w:rsidR="000435FC" w:rsidRPr="002169B1">
        <w:rPr>
          <w:i/>
          <w:iCs/>
          <w:color w:val="auto"/>
          <w:kern w:val="2"/>
          <w:sz w:val="24"/>
          <w:szCs w:val="24"/>
          <w:lang w:val="lt-LT"/>
        </w:rPr>
        <w:t>(pirkimo sąlygose nurodyt</w:t>
      </w:r>
      <w:r w:rsidR="002169B1" w:rsidRPr="002169B1">
        <w:rPr>
          <w:i/>
          <w:iCs/>
          <w:color w:val="auto"/>
          <w:kern w:val="2"/>
          <w:sz w:val="24"/>
          <w:szCs w:val="24"/>
          <w:lang w:val="lt-LT"/>
        </w:rPr>
        <w:t>a</w:t>
      </w:r>
      <w:r w:rsidR="000435FC" w:rsidRPr="002169B1">
        <w:rPr>
          <w:i/>
          <w:iCs/>
          <w:color w:val="auto"/>
          <w:kern w:val="2"/>
          <w:sz w:val="24"/>
          <w:szCs w:val="24"/>
          <w:lang w:val="lt-LT"/>
        </w:rPr>
        <w:t xml:space="preserve"> konkrečios organizacijos maksimali pirkimo vert</w:t>
      </w:r>
      <w:r w:rsidR="002169B1" w:rsidRPr="002169B1">
        <w:rPr>
          <w:i/>
          <w:iCs/>
          <w:color w:val="auto"/>
          <w:kern w:val="2"/>
          <w:sz w:val="24"/>
          <w:szCs w:val="24"/>
          <w:lang w:val="lt-LT"/>
        </w:rPr>
        <w:t>ė</w:t>
      </w:r>
      <w:r w:rsidR="000435FC" w:rsidRPr="002169B1">
        <w:rPr>
          <w:i/>
          <w:iCs/>
          <w:color w:val="auto"/>
          <w:kern w:val="2"/>
          <w:sz w:val="24"/>
          <w:szCs w:val="24"/>
          <w:lang w:val="lt-LT"/>
        </w:rPr>
        <w:t xml:space="preserve">) </w:t>
      </w:r>
      <w:r w:rsidRPr="002169B1">
        <w:rPr>
          <w:color w:val="auto"/>
          <w:kern w:val="2"/>
          <w:sz w:val="24"/>
          <w:szCs w:val="24"/>
          <w:lang w:val="lt-LT"/>
        </w:rPr>
        <w:t>Eur su pridėtinės vertės mokesčiu (toliau – PVM) (įskaitant ir kitus mokesčius).</w:t>
      </w:r>
    </w:p>
    <w:p w14:paraId="082CBA30" w14:textId="37BF7BC1" w:rsidR="003F0362" w:rsidRPr="001E2F9C" w:rsidRDefault="003F0362">
      <w:pPr>
        <w:pStyle w:val="Sraopastraipa"/>
        <w:widowControl w:val="0"/>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s>
        <w:ind w:left="0" w:firstLine="567"/>
        <w:jc w:val="both"/>
        <w:rPr>
          <w:color w:val="000000"/>
          <w:kern w:val="2"/>
          <w:lang w:val="lt-LT"/>
        </w:rPr>
      </w:pPr>
      <w:r w:rsidRPr="001E2F9C">
        <w:rPr>
          <w:kern w:val="2"/>
          <w:lang w:val="lt-LT"/>
        </w:rPr>
        <w:t xml:space="preserve">Į Sutarties </w:t>
      </w:r>
      <w:r>
        <w:rPr>
          <w:kern w:val="2"/>
          <w:lang w:val="lt-LT"/>
        </w:rPr>
        <w:t>įkainius</w:t>
      </w:r>
      <w:r w:rsidRPr="001E2F9C">
        <w:rPr>
          <w:kern w:val="2"/>
          <w:lang w:val="lt-LT"/>
        </w:rPr>
        <w:t xml:space="preserve"> įskaičiuoti visi mokesčiai bei visos</w:t>
      </w:r>
      <w:r w:rsidRPr="001E2F9C">
        <w:rPr>
          <w:b/>
          <w:kern w:val="2"/>
          <w:lang w:val="lt-LT"/>
        </w:rPr>
        <w:t xml:space="preserve"> </w:t>
      </w:r>
      <w:r w:rsidRPr="001E2F9C">
        <w:rPr>
          <w:kern w:val="2"/>
          <w:lang w:val="lt-LT"/>
        </w:rPr>
        <w:t>kitos Tiekėjo patirtos ir (ar) galimos patirti tiesioginės ir netiesioginės išlaidos ir mokesčiai, susiję su Prekių tiekimu,</w:t>
      </w:r>
      <w:r w:rsidRPr="001E2F9C">
        <w:rPr>
          <w:color w:val="000000"/>
          <w:kern w:val="2"/>
          <w:lang w:val="lt-LT"/>
        </w:rPr>
        <w:t xml:space="preserve"> įskaitant, bet neapsiribojant (išskyrus tuos atvejus, kai </w:t>
      </w:r>
      <w:r w:rsidR="00EC6ECF">
        <w:rPr>
          <w:color w:val="000000"/>
          <w:kern w:val="2"/>
          <w:lang w:val="lt-LT"/>
        </w:rPr>
        <w:t>Sutartyje</w:t>
      </w:r>
      <w:r w:rsidRPr="001E2F9C">
        <w:rPr>
          <w:color w:val="000000"/>
          <w:kern w:val="2"/>
          <w:lang w:val="lt-LT"/>
        </w:rPr>
        <w:t xml:space="preserve"> aiškiai nurodyta, kad tam tikros konkrečios išlaidos neturi būti įskaičiuotos į Sutarties </w:t>
      </w:r>
      <w:r>
        <w:rPr>
          <w:color w:val="000000"/>
          <w:kern w:val="2"/>
          <w:lang w:val="lt-LT"/>
        </w:rPr>
        <w:t>įkainius</w:t>
      </w:r>
      <w:r w:rsidRPr="001E2F9C">
        <w:rPr>
          <w:color w:val="000000"/>
          <w:kern w:val="2"/>
          <w:lang w:val="lt-LT"/>
        </w:rPr>
        <w:t>).</w:t>
      </w:r>
    </w:p>
    <w:p w14:paraId="36EF7411" w14:textId="14E9BB97"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 xml:space="preserve">Jei </w:t>
      </w:r>
      <w:r w:rsidR="00EC6ECF">
        <w:rPr>
          <w:kern w:val="2"/>
          <w:sz w:val="24"/>
          <w:szCs w:val="24"/>
          <w:lang w:val="lt-LT"/>
        </w:rPr>
        <w:t>Sutartyje ne</w:t>
      </w:r>
      <w:r w:rsidRPr="001E2F9C">
        <w:rPr>
          <w:kern w:val="2"/>
          <w:sz w:val="24"/>
          <w:szCs w:val="24"/>
          <w:lang w:val="lt-LT"/>
        </w:rPr>
        <w:t xml:space="preserve">nurodyta, kad Tiekėjas </w:t>
      </w:r>
      <w:r w:rsidR="00EC6ECF">
        <w:rPr>
          <w:kern w:val="2"/>
          <w:sz w:val="24"/>
          <w:szCs w:val="24"/>
          <w:lang w:val="lt-LT"/>
        </w:rPr>
        <w:t>turi</w:t>
      </w:r>
      <w:r w:rsidRPr="001E2F9C">
        <w:rPr>
          <w:kern w:val="2"/>
          <w:sz w:val="24"/>
          <w:szCs w:val="24"/>
          <w:lang w:val="lt-LT"/>
        </w:rPr>
        <w:t xml:space="preserve"> tam tikt</w:t>
      </w:r>
      <w:r w:rsidR="00EC6ECF">
        <w:rPr>
          <w:kern w:val="2"/>
          <w:sz w:val="24"/>
          <w:szCs w:val="24"/>
          <w:lang w:val="lt-LT"/>
        </w:rPr>
        <w:t>as</w:t>
      </w:r>
      <w:r w:rsidRPr="001E2F9C">
        <w:rPr>
          <w:kern w:val="2"/>
          <w:sz w:val="24"/>
          <w:szCs w:val="24"/>
          <w:lang w:val="lt-LT"/>
        </w:rPr>
        <w:t xml:space="preserve"> išlaid</w:t>
      </w:r>
      <w:r w:rsidR="00EC6ECF">
        <w:rPr>
          <w:kern w:val="2"/>
          <w:sz w:val="24"/>
          <w:szCs w:val="24"/>
          <w:lang w:val="lt-LT"/>
        </w:rPr>
        <w:t>as</w:t>
      </w:r>
      <w:r w:rsidRPr="001E2F9C">
        <w:rPr>
          <w:kern w:val="2"/>
          <w:sz w:val="24"/>
          <w:szCs w:val="24"/>
          <w:lang w:val="lt-LT"/>
        </w:rPr>
        <w:t xml:space="preserve"> įtraukti į </w:t>
      </w:r>
      <w:r>
        <w:rPr>
          <w:kern w:val="2"/>
          <w:sz w:val="24"/>
          <w:szCs w:val="24"/>
          <w:lang w:val="lt-LT"/>
        </w:rPr>
        <w:t>įkainius</w:t>
      </w:r>
      <w:r w:rsidRPr="001E2F9C">
        <w:rPr>
          <w:kern w:val="2"/>
          <w:sz w:val="24"/>
          <w:szCs w:val="24"/>
          <w:lang w:val="lt-LT"/>
        </w:rPr>
        <w:t>, Pirkėjas, gavęs Prekes, turi galėti naudotis jomis pagal įprastą paskirtį nepatirdamas papildomų išlaidų.</w:t>
      </w:r>
    </w:p>
    <w:p w14:paraId="1B448599" w14:textId="34B208C9"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Sutarčiai taikom</w:t>
      </w:r>
      <w:r>
        <w:rPr>
          <w:kern w:val="2"/>
          <w:sz w:val="24"/>
          <w:szCs w:val="24"/>
          <w:lang w:val="lt-LT"/>
        </w:rPr>
        <w:t>a</w:t>
      </w:r>
      <w:r w:rsidRPr="001E2F9C">
        <w:rPr>
          <w:kern w:val="2"/>
          <w:sz w:val="24"/>
          <w:szCs w:val="24"/>
          <w:lang w:val="lt-LT"/>
        </w:rPr>
        <w:t xml:space="preserve"> </w:t>
      </w:r>
      <w:r w:rsidRPr="00377A4E">
        <w:rPr>
          <w:kern w:val="2"/>
          <w:sz w:val="24"/>
          <w:szCs w:val="24"/>
          <w:lang w:val="lt-LT"/>
        </w:rPr>
        <w:t xml:space="preserve">fiksuoto įkainio </w:t>
      </w:r>
      <w:r>
        <w:rPr>
          <w:kern w:val="2"/>
          <w:sz w:val="24"/>
          <w:szCs w:val="24"/>
          <w:lang w:val="lt-LT"/>
        </w:rPr>
        <w:t xml:space="preserve">kainodaros </w:t>
      </w:r>
      <w:r w:rsidRPr="001E2F9C">
        <w:rPr>
          <w:kern w:val="2"/>
          <w:sz w:val="24"/>
          <w:szCs w:val="24"/>
          <w:lang w:val="lt-LT"/>
        </w:rPr>
        <w:t>taisyklės</w:t>
      </w:r>
      <w:r w:rsidR="00EC6ECF">
        <w:rPr>
          <w:kern w:val="2"/>
          <w:sz w:val="24"/>
          <w:szCs w:val="24"/>
          <w:lang w:val="lt-LT"/>
        </w:rPr>
        <w:t>.</w:t>
      </w:r>
    </w:p>
    <w:p w14:paraId="2EC5F4C2" w14:textId="2347E9FC" w:rsidR="003F0362" w:rsidRPr="002169B1"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 xml:space="preserve">Tiekėjas sąskaitas </w:t>
      </w:r>
      <w:r w:rsidRPr="001E2F9C">
        <w:rPr>
          <w:bCs/>
          <w:kern w:val="2"/>
          <w:lang w:val="lt-LT"/>
        </w:rPr>
        <w:t xml:space="preserve">(taip pat ir išankstines sąskaitas, jei taikoma) </w:t>
      </w:r>
      <w:r w:rsidRPr="001E2F9C">
        <w:rPr>
          <w:kern w:val="2"/>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w:t>
      </w:r>
      <w:r w:rsidR="000435FC">
        <w:rPr>
          <w:kern w:val="2"/>
          <w:lang w:val="lt-LT"/>
        </w:rPr>
        <w:t xml:space="preserve"> </w:t>
      </w:r>
      <w:bookmarkStart w:id="32" w:name="_Hlk209086456"/>
      <w:r w:rsidR="000435FC">
        <w:rPr>
          <w:kern w:val="2"/>
          <w:lang w:val="lt-LT"/>
        </w:rPr>
        <w:t>sąskaitų administravimo bendrosios informacinės sistemos (SABIS) priemonėmis.</w:t>
      </w:r>
      <w:r w:rsidRPr="001E2F9C">
        <w:rPr>
          <w:kern w:val="2"/>
          <w:lang w:val="lt-LT"/>
        </w:rPr>
        <w:t xml:space="preserve"> Pirkėjas elektronines sąskaitas faktūras priima ir apdoroja naudodamasi</w:t>
      </w:r>
      <w:r w:rsidR="000435FC">
        <w:rPr>
          <w:kern w:val="2"/>
          <w:lang w:val="lt-LT"/>
        </w:rPr>
        <w:t>s SABIS</w:t>
      </w:r>
      <w:r w:rsidRPr="001E2F9C">
        <w:rPr>
          <w:kern w:val="2"/>
          <w:lang w:val="lt-LT"/>
        </w:rPr>
        <w:t xml:space="preserve"> </w:t>
      </w:r>
      <w:r w:rsidRPr="002169B1">
        <w:rPr>
          <w:kern w:val="2"/>
          <w:lang w:val="lt-LT"/>
        </w:rPr>
        <w:t xml:space="preserve">priemonėmis. </w:t>
      </w:r>
      <w:bookmarkEnd w:id="32"/>
    </w:p>
    <w:p w14:paraId="7B4B7676" w14:textId="65DFA5AF" w:rsidR="003F0362" w:rsidRPr="002169B1"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
          <w:kern w:val="2"/>
          <w:lang w:val="lt-LT"/>
        </w:rPr>
      </w:pPr>
      <w:r w:rsidRPr="002169B1">
        <w:rPr>
          <w:kern w:val="2"/>
          <w:lang w:val="lt-LT"/>
        </w:rPr>
        <w:t xml:space="preserve">Pirkėjas už perduotas Prekes </w:t>
      </w:r>
      <w:r w:rsidRPr="002169B1">
        <w:rPr>
          <w:b/>
          <w:bCs/>
          <w:kern w:val="2"/>
          <w:lang w:val="lt-LT"/>
        </w:rPr>
        <w:t>apmoka Tiekėjui ne vėliau kaip per 30 dienų</w:t>
      </w:r>
      <w:r w:rsidRPr="002169B1">
        <w:rPr>
          <w:kern w:val="2"/>
          <w:lang w:val="lt-LT"/>
        </w:rPr>
        <w:t xml:space="preserve"> nuo Prekių gavimo, Prekių perdavimo-priėmimo akto pasirašymo ir sąskaitos patvirtinimo, priklausomai nuo to, kas įvyksta vėliausiai (t. y. turi būti išpildytos visos sąlygos). </w:t>
      </w:r>
    </w:p>
    <w:p w14:paraId="190C91B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Tiekėjui avansas nemokamas.</w:t>
      </w:r>
    </w:p>
    <w:p w14:paraId="123EF545" w14:textId="6D15C3AC"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bookmarkStart w:id="33" w:name="_Ref41032350"/>
      <w:r w:rsidRPr="001E2F9C">
        <w:rPr>
          <w:kern w:val="2"/>
          <w:lang w:val="lt-LT"/>
        </w:rPr>
        <w:lastRenderedPageBreak/>
        <w:t>Pirkėjas</w:t>
      </w:r>
      <w:r>
        <w:rPr>
          <w:kern w:val="2"/>
          <w:lang w:val="lt-LT"/>
        </w:rPr>
        <w:t xml:space="preserve"> </w:t>
      </w:r>
      <w:r w:rsidRPr="001E2F9C">
        <w:rPr>
          <w:kern w:val="2"/>
          <w:lang w:val="lt-LT"/>
        </w:rPr>
        <w:t>mokėjimus atlieka pavedimu į Tiekėjo banko sąskaitą (išskyrus – kai pavedimai atliekami į trečiųjų asmenų sąskaitas).</w:t>
      </w:r>
    </w:p>
    <w:p w14:paraId="14541F1A" w14:textId="21314DAF"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kern w:val="2"/>
          <w:lang w:val="lt-LT"/>
        </w:rPr>
        <w:t>Pirkėjas</w:t>
      </w:r>
      <w:r>
        <w:rPr>
          <w:bCs/>
          <w:kern w:val="2"/>
          <w:lang w:val="lt-LT"/>
        </w:rPr>
        <w:t xml:space="preserve"> </w:t>
      </w:r>
      <w:r w:rsidRPr="001E2F9C">
        <w:rPr>
          <w:bCs/>
          <w:color w:val="000000" w:themeColor="text1"/>
          <w:kern w:val="2"/>
          <w:lang w:val="lt-LT"/>
        </w:rPr>
        <w:t>turi teisę neatlikti atitinkamo mokėjimo, kol Tiekėjas ištaisys trūkumų, jeigu:</w:t>
      </w:r>
    </w:p>
    <w:p w14:paraId="7A39E369" w14:textId="192479F1"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sąskaitoje nenurodytas Sutarties numeris ir jos sudarymo data ar nurodyta neteisinga suma;</w:t>
      </w:r>
    </w:p>
    <w:p w14:paraId="19D6317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sąskaita pateikiama ne elektroninėmis priemonėmis;</w:t>
      </w:r>
    </w:p>
    <w:p w14:paraId="4934D263"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pristatytos Prekės neatitinka Sutartyje nustatytų reikalavimų;</w:t>
      </w:r>
    </w:p>
    <w:p w14:paraId="0A77FB3B"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kitais Sutartyje nustatytais atvejais.</w:t>
      </w:r>
    </w:p>
    <w:p w14:paraId="37EDC30D" w14:textId="77777777" w:rsidR="003F0362" w:rsidRPr="001E2F9C" w:rsidRDefault="003F0362">
      <w:pPr>
        <w:numPr>
          <w:ilvl w:val="1"/>
          <w:numId w:val="20"/>
        </w:numPr>
        <w:tabs>
          <w:tab w:val="left" w:pos="1134"/>
          <w:tab w:val="left" w:pos="1276"/>
        </w:tabs>
        <w:suppressAutoHyphens/>
        <w:ind w:left="0" w:firstLine="567"/>
        <w:jc w:val="both"/>
        <w:rPr>
          <w:color w:val="000000" w:themeColor="text1"/>
          <w:kern w:val="2"/>
          <w:lang w:val="lt-LT"/>
        </w:rPr>
      </w:pPr>
      <w:bookmarkStart w:id="34" w:name="_Ref44690642"/>
      <w:r w:rsidRPr="001E2F9C">
        <w:rPr>
          <w:color w:val="000000" w:themeColor="text1"/>
          <w:kern w:val="2"/>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34"/>
      <w:r w:rsidRPr="001E2F9C">
        <w:rPr>
          <w:color w:val="000000" w:themeColor="text1"/>
          <w:kern w:val="2"/>
          <w:lang w:val="lt-LT"/>
        </w:rPr>
        <w:t xml:space="preserve"> Subtiekėjui išmokėtų sumų dydžiu yra mažinamos Tiekėjui mokėtinos sumos.</w:t>
      </w:r>
    </w:p>
    <w:p w14:paraId="3760A18A" w14:textId="77777777" w:rsidR="003F0362" w:rsidRPr="001E2F9C" w:rsidRDefault="003F0362" w:rsidP="003F0362">
      <w:pPr>
        <w:suppressAutoHyphens/>
        <w:ind w:left="567"/>
        <w:jc w:val="both"/>
        <w:rPr>
          <w:color w:val="000000" w:themeColor="text1"/>
          <w:kern w:val="2"/>
          <w:lang w:val="lt-LT"/>
        </w:rPr>
      </w:pPr>
    </w:p>
    <w:p w14:paraId="1122007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Prievolių įvykdymo užtikrinimai</w:t>
      </w:r>
      <w:bookmarkEnd w:id="33"/>
    </w:p>
    <w:p w14:paraId="60791DE3" w14:textId="77777777" w:rsidR="003F0362" w:rsidRPr="001E2F9C" w:rsidRDefault="003F0362" w:rsidP="003F0362">
      <w:pPr>
        <w:rPr>
          <w:kern w:val="2"/>
          <w:lang w:val="lt-LT"/>
        </w:rPr>
      </w:pPr>
    </w:p>
    <w:p w14:paraId="4DA5BBAD" w14:textId="7B647DB0" w:rsidR="00EC6ECF" w:rsidRPr="00903F33" w:rsidRDefault="00EC6ECF" w:rsidP="00EC6ECF">
      <w:pPr>
        <w:numPr>
          <w:ilvl w:val="1"/>
          <w:numId w:val="20"/>
        </w:numPr>
        <w:tabs>
          <w:tab w:val="left" w:pos="1134"/>
        </w:tabs>
        <w:suppressAutoHyphens/>
        <w:ind w:left="0" w:firstLine="567"/>
        <w:jc w:val="both"/>
        <w:rPr>
          <w:lang w:val="lt-LT"/>
        </w:rPr>
      </w:pPr>
      <w:r w:rsidRPr="00903F33">
        <w:rPr>
          <w:lang w:val="lt-LT"/>
        </w:rPr>
        <w:t>Jeigu Pirkėjas</w:t>
      </w:r>
      <w:r w:rsidR="000268FD">
        <w:rPr>
          <w:lang w:val="lt-LT"/>
        </w:rPr>
        <w:t xml:space="preserve"> </w:t>
      </w:r>
      <w:r w:rsidRPr="00903F33">
        <w:rPr>
          <w:lang w:val="lt-LT"/>
        </w:rPr>
        <w:t>vėluoja sumokėti Tiekėjui priklausančias sumas Sutartyje nustatytais terminais, Tiekėjui pareikalavus, moka Tiekėjui 0,05 proc. delspinigius nuo neapmokėtos sumos</w:t>
      </w:r>
      <w:r w:rsidR="00895EB9">
        <w:rPr>
          <w:lang w:val="lt-LT"/>
        </w:rPr>
        <w:t>,</w:t>
      </w:r>
      <w:r w:rsidR="00604CB2" w:rsidRPr="00604CB2">
        <w:rPr>
          <w:lang w:val="lt-LT"/>
        </w:rPr>
        <w:t xml:space="preserve"> </w:t>
      </w:r>
      <w:r w:rsidR="00604CB2">
        <w:rPr>
          <w:lang w:val="lt-LT"/>
        </w:rPr>
        <w:t>už kiekvieną pradelstą dieną</w:t>
      </w:r>
      <w:r w:rsidRPr="00903F33">
        <w:rPr>
          <w:lang w:val="lt-LT"/>
        </w:rPr>
        <w:t>. Dėl vėluojančio mokėjimo delspinigiai neskaičiuojami (netaikomi), jeigu mokėjimas vėluoja dėl trečiųjų šalių kaltės (pvz., negautas finansavimas iš atsakingų institucijų).</w:t>
      </w:r>
    </w:p>
    <w:p w14:paraId="2CCC2BD2" w14:textId="77777777" w:rsidR="009C6A01" w:rsidRPr="009C6A01" w:rsidRDefault="00EC6ECF" w:rsidP="007769B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Times New Roman"/>
          <w:b/>
          <w:bCs/>
          <w:lang w:val="lt-LT" w:eastAsia="lt-LT"/>
          <w14:textOutline w14:w="0" w14:cap="flat" w14:cmpd="sng" w14:algn="ctr">
            <w14:noFill/>
            <w14:prstDash w14:val="solid"/>
            <w14:bevel/>
          </w14:textOutline>
        </w:rPr>
      </w:pPr>
      <w:r w:rsidRPr="009C6A01">
        <w:rPr>
          <w:lang w:val="lt-LT"/>
        </w:rPr>
        <w:t>Jeigu Tiekėjas nevykdo savo sutartinių įsipareigojimų,</w:t>
      </w:r>
      <w:r w:rsidR="002169B1" w:rsidRPr="009C6A01">
        <w:rPr>
          <w:lang w:val="lt-LT"/>
        </w:rPr>
        <w:t xml:space="preserve"> už kiekvieną esminį Sutarties pažeidimą</w:t>
      </w:r>
      <w:r w:rsidR="00A66987" w:rsidRPr="009C6A01">
        <w:rPr>
          <w:lang w:val="lt-LT"/>
        </w:rPr>
        <w:t xml:space="preserve"> </w:t>
      </w:r>
      <w:r w:rsidR="00A66987" w:rsidRPr="009C6A01">
        <w:rPr>
          <w:lang w:val="lt-LT" w:eastAsia="lt-LT"/>
          <w14:textOutline w14:w="0" w14:cap="flat" w14:cmpd="sng" w14:algn="ctr">
            <w14:noFill/>
            <w14:prstDash w14:val="solid"/>
            <w14:bevel/>
          </w14:textOutline>
        </w:rPr>
        <w:t xml:space="preserve">(kaip tai numatyta Sutartyje), </w:t>
      </w:r>
      <w:r w:rsidR="00A66987" w:rsidRPr="009C6A01">
        <w:rPr>
          <w:b/>
          <w:bCs/>
          <w:lang w:val="lt-LT" w:eastAsia="lt-LT"/>
          <w14:textOutline w14:w="0" w14:cap="flat" w14:cmpd="sng" w14:algn="ctr">
            <w14:noFill/>
            <w14:prstDash w14:val="solid"/>
            <w14:bevel/>
          </w14:textOutline>
        </w:rPr>
        <w:t>Tiekėjas</w:t>
      </w:r>
      <w:r w:rsidR="00A66987" w:rsidRPr="009C6A01">
        <w:rPr>
          <w:lang w:val="lt-LT" w:eastAsia="lt-LT"/>
          <w14:textOutline w14:w="0" w14:cap="flat" w14:cmpd="sng" w14:algn="ctr">
            <w14:noFill/>
            <w14:prstDash w14:val="solid"/>
            <w14:bevel/>
          </w14:textOutline>
        </w:rPr>
        <w:t xml:space="preserve"> </w:t>
      </w:r>
      <w:r w:rsidR="00A66987" w:rsidRPr="009C6A01">
        <w:rPr>
          <w:b/>
          <w:bCs/>
          <w:lang w:val="lt-LT" w:eastAsia="lt-LT"/>
          <w14:textOutline w14:w="0" w14:cap="flat" w14:cmpd="sng" w14:algn="ctr">
            <w14:noFill/>
            <w14:prstDash w14:val="solid"/>
            <w14:bevel/>
          </w14:textOutline>
        </w:rPr>
        <w:t xml:space="preserve">moka Pirkėjui 10 proc., nuo maksimalios Sutarties vertės, dydžio baudą (sutarties įvykdymo užtikrinimas). </w:t>
      </w:r>
      <w:r w:rsidR="009C6A01" w:rsidRPr="009C6A01">
        <w:rPr>
          <w:lang w:val="lt-LT"/>
        </w:rPr>
        <w:t xml:space="preserve">Prieš pateikdamas reikalavimą sumokėti baudą, Pirkėjas įspėja apie tai Tiekėją, nurodydamas, dėl kokių sutartinių įsipareigojimų nevykdymo arba netinkamo vykdymo pateikia šį reikalavimą bei nurodo protingą terminą trūkumams pašalinti. </w:t>
      </w:r>
      <w:bookmarkStart w:id="35" w:name="_Ref41985768"/>
      <w:bookmarkStart w:id="36" w:name="_Ref45286086"/>
      <w:r w:rsidR="009C6A01" w:rsidRPr="00924490">
        <w:rPr>
          <w:lang w:val="lt-LT"/>
        </w:rPr>
        <w:t>Tiekėjas privalo sumokėti nustatyto dydžio baudą ne vėliau kaip per 5 darbo dienas nuo Pirkėjo pareikalavimo pateikimo dienos. Pirkėjas neprivalo įrodyti Tiekėjui, kad patyrė nuostolių.</w:t>
      </w:r>
    </w:p>
    <w:p w14:paraId="4A42DCF4" w14:textId="5EF65FF5" w:rsidR="00895EB9" w:rsidRPr="009C6A01" w:rsidRDefault="009C6A01" w:rsidP="007769B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Times New Roman"/>
          <w:b/>
          <w:bCs/>
          <w:lang w:val="lt-LT" w:eastAsia="lt-LT"/>
          <w14:textOutline w14:w="0" w14:cap="flat" w14:cmpd="sng" w14:algn="ctr">
            <w14:noFill/>
            <w14:prstDash w14:val="solid"/>
            <w14:bevel/>
          </w14:textOutline>
        </w:rPr>
      </w:pPr>
      <w:r w:rsidRPr="00924490">
        <w:rPr>
          <w:lang w:val="lt-LT"/>
        </w:rPr>
        <w:t xml:space="preserve"> </w:t>
      </w:r>
      <w:r w:rsidR="00895EB9" w:rsidRPr="009C6A01">
        <w:rPr>
          <w:lang w:val="lt-LT" w:eastAsia="lt-LT"/>
          <w14:textOutline w14:w="0" w14:cap="flat" w14:cmpd="sng" w14:algn="ctr">
            <w14:noFill/>
            <w14:prstDash w14:val="solid"/>
            <w14:bevel/>
          </w14:textOutline>
        </w:rPr>
        <w:t xml:space="preserve">Nutraukus Sutartį </w:t>
      </w:r>
      <w:r w:rsidR="00895EB9" w:rsidRPr="009C6A01">
        <w:rPr>
          <w:lang w:val="lt-LT" w:eastAsia="lt-LT"/>
          <w14:textOutline w14:w="0" w14:cap="flat" w14:cmpd="sng" w14:algn="ctr">
            <w14:noFill/>
            <w14:prstDash w14:val="solid"/>
            <w14:bevel/>
          </w14:textOutline>
        </w:rPr>
        <w:fldChar w:fldCharType="begin"/>
      </w:r>
      <w:r w:rsidR="00895EB9" w:rsidRPr="009C6A01">
        <w:rPr>
          <w:lang w:val="lt-LT" w:eastAsia="lt-LT"/>
          <w14:textOutline w14:w="0" w14:cap="flat" w14:cmpd="sng" w14:algn="ctr">
            <w14:noFill/>
            <w14:prstDash w14:val="solid"/>
            <w14:bevel/>
          </w14:textOutline>
        </w:rPr>
        <w:instrText xml:space="preserve"> REF _Ref41984658 \w \h  \* MERGEFORMAT </w:instrText>
      </w:r>
      <w:r w:rsidR="00895EB9" w:rsidRPr="009C6A01">
        <w:rPr>
          <w:lang w:val="lt-LT" w:eastAsia="lt-LT"/>
          <w14:textOutline w14:w="0" w14:cap="flat" w14:cmpd="sng" w14:algn="ctr">
            <w14:noFill/>
            <w14:prstDash w14:val="solid"/>
            <w14:bevel/>
          </w14:textOutline>
        </w:rPr>
      </w:r>
      <w:r w:rsidR="00895EB9" w:rsidRPr="009C6A01">
        <w:rPr>
          <w:lang w:val="lt-LT" w:eastAsia="lt-LT"/>
          <w14:textOutline w14:w="0" w14:cap="flat" w14:cmpd="sng" w14:algn="ctr">
            <w14:noFill/>
            <w14:prstDash w14:val="solid"/>
            <w14:bevel/>
          </w14:textOutline>
        </w:rPr>
        <w:fldChar w:fldCharType="separate"/>
      </w:r>
      <w:r w:rsidR="00895EB9" w:rsidRPr="009C6A01">
        <w:rPr>
          <w:lang w:val="lt-LT" w:eastAsia="lt-LT"/>
          <w14:textOutline w14:w="0" w14:cap="flat" w14:cmpd="sng" w14:algn="ctr">
            <w14:noFill/>
            <w14:prstDash w14:val="solid"/>
            <w14:bevel/>
          </w14:textOutline>
        </w:rPr>
        <w:t>15.2</w:t>
      </w:r>
      <w:r w:rsidR="00895EB9" w:rsidRPr="009C6A01">
        <w:rPr>
          <w:lang w:val="lt-LT" w:eastAsia="lt-LT"/>
          <w14:textOutline w14:w="0" w14:cap="flat" w14:cmpd="sng" w14:algn="ctr">
            <w14:noFill/>
            <w14:prstDash w14:val="solid"/>
            <w14:bevel/>
          </w14:textOutline>
        </w:rPr>
        <w:fldChar w:fldCharType="end"/>
      </w:r>
      <w:r w:rsidR="00895EB9" w:rsidRPr="009C6A01">
        <w:rPr>
          <w:lang w:val="lt-LT" w:eastAsia="lt-LT"/>
          <w14:textOutline w14:w="0" w14:cap="flat" w14:cmpd="sng" w14:algn="ctr">
            <w14:noFill/>
            <w14:prstDash w14:val="solid"/>
            <w14:bevel/>
          </w14:textOutline>
        </w:rPr>
        <w:t xml:space="preserve"> papunktyje nustatytais pagrindais (išskyrus 15.2.1 papunktyje numatytą pagrindą), Tiekėjas privalo ne vėliau kaip per 5 (penkias) darbo dienas nuo Pirkėjo pareikalavimo pateikimo dienos sumokėti</w:t>
      </w:r>
      <w:r w:rsidR="00895EB9" w:rsidRPr="009C6A01">
        <w:rPr>
          <w:b/>
          <w:bCs/>
          <w:lang w:val="lt-LT" w:eastAsia="lt-LT"/>
          <w14:textOutline w14:w="0" w14:cap="flat" w14:cmpd="sng" w14:algn="ctr">
            <w14:noFill/>
            <w14:prstDash w14:val="solid"/>
            <w14:bevel/>
          </w14:textOutline>
        </w:rPr>
        <w:t xml:space="preserve"> 10 proc. (nuo maksimalios Sutarties vertės) dydžio baudą. </w:t>
      </w:r>
      <w:bookmarkEnd w:id="35"/>
      <w:r w:rsidR="00895EB9" w:rsidRPr="009C6A01">
        <w:rPr>
          <w:lang w:val="lt-LT" w:eastAsia="lt-LT"/>
          <w14:textOutline w14:w="0" w14:cap="flat" w14:cmpd="sng" w14:algn="ctr">
            <w14:noFill/>
            <w14:prstDash w14:val="solid"/>
            <w14:bevel/>
          </w14:textOutline>
        </w:rPr>
        <w:t>Pirkėjas neprivalo įrodyti Tiekėjui, kad patyrė nuostolių.</w:t>
      </w:r>
      <w:bookmarkEnd w:id="36"/>
    </w:p>
    <w:p w14:paraId="57C7BD23" w14:textId="77777777" w:rsidR="003F0362" w:rsidRPr="001E2F9C" w:rsidRDefault="003F0362" w:rsidP="003F0362">
      <w:pPr>
        <w:tabs>
          <w:tab w:val="left" w:pos="1260"/>
        </w:tabs>
        <w:suppressAutoHyphens/>
        <w:ind w:left="567"/>
        <w:jc w:val="both"/>
        <w:rPr>
          <w:color w:val="00B050"/>
          <w:kern w:val="2"/>
          <w:lang w:val="lt-LT"/>
        </w:rPr>
      </w:pPr>
    </w:p>
    <w:p w14:paraId="24AFCB4C"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Šalių teisės, įsipareigojimai ir atsakomybė</w:t>
      </w:r>
    </w:p>
    <w:p w14:paraId="0716E573" w14:textId="77777777" w:rsidR="003F0362" w:rsidRPr="001E2F9C" w:rsidRDefault="003F0362" w:rsidP="003F0362">
      <w:pPr>
        <w:rPr>
          <w:kern w:val="2"/>
          <w:lang w:val="lt-LT"/>
        </w:rPr>
      </w:pPr>
    </w:p>
    <w:p w14:paraId="146D212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Šalys sutaria ir patvirtina, kad abi susitarė dėl Sutarties sąlygų, turi </w:t>
      </w:r>
      <w:r w:rsidRPr="001E2F9C">
        <w:rPr>
          <w:color w:val="000000"/>
          <w:kern w:val="2"/>
          <w:lang w:val="lt-LT"/>
        </w:rPr>
        <w:t>šioje Sutartyje ir teisės aktuose, taikomuose Prekių tiekimui, nustatytas ir (ar) kylančias iš šios Sutarties esmės teises, pareigas bei atsakomybę,</w:t>
      </w:r>
      <w:r w:rsidRPr="001E2F9C">
        <w:rPr>
          <w:kern w:val="2"/>
          <w:lang w:val="lt-LT"/>
        </w:rPr>
        <w:t xml:space="preserve"> su jomis sutinka ir įsipareigoja jų laikytis. </w:t>
      </w:r>
    </w:p>
    <w:p w14:paraId="399DADB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Šalys įsipareigoja:</w:t>
      </w:r>
    </w:p>
    <w:p w14:paraId="711ED39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1E2F9C">
        <w:rPr>
          <w:bCs/>
          <w:kern w:val="2"/>
          <w:lang w:val="lt-LT"/>
        </w:rPr>
        <w:t>Konfidencialia informacija pagal Sutartį laikoma visa vykdant Sutartį gauta ir (ar) sužinota informacija apie kitą Šalį, jos darbuotojus, klientus ir pan.</w:t>
      </w:r>
      <w:r w:rsidRPr="001E2F9C">
        <w:rPr>
          <w:b/>
          <w:bCs/>
          <w:kern w:val="2"/>
          <w:lang w:val="lt-LT"/>
        </w:rPr>
        <w:t xml:space="preserve"> </w:t>
      </w:r>
      <w:r w:rsidRPr="001E2F9C">
        <w:rPr>
          <w:kern w:val="2"/>
          <w:lang w:val="lt-LT"/>
        </w:rPr>
        <w:t xml:space="preserve">Konfidencialumo reikalavimai galioja Sutarties vykdymo metu ir neribotą laiką po jo. Šalis, pažeidusi šiame Sutarties papunktyje nustatytus įpareigojimus, privalo atlyginti kitos Šalies patirtus nuostolius. </w:t>
      </w:r>
      <w:r w:rsidRPr="001E2F9C">
        <w:rPr>
          <w:bCs/>
          <w:kern w:val="2"/>
          <w:lang w:val="lt-LT"/>
        </w:rPr>
        <w:t>Šio</w:t>
      </w:r>
      <w:r w:rsidRPr="001E2F9C">
        <w:rPr>
          <w:kern w:val="2"/>
          <w:lang w:val="lt-LT"/>
        </w:rPr>
        <w:t xml:space="preserve"> punkto pažeidimu nebus laikoma atvejai, kai šią informaciją, vadovaujantis teisės aktais, Šalis privalo pateikti teisėsaugos ar kitoms institucijoms, ar paskelbti viešai;</w:t>
      </w:r>
    </w:p>
    <w:p w14:paraId="46A8674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lastRenderedPageBreak/>
        <w:t>be kitos Šalies sutikimo nenaudoti kitos Šalies pavadinimo, prekių ženklų ar informacijos apie šią Sutartį jokioje reklamoje, leidiniuose ir pan. Ši nuostata galioja Sutarties vykdymo metu ir neribotą laiką po jo.</w:t>
      </w:r>
    </w:p>
    <w:p w14:paraId="458FE331"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Tiekėjas taip pat įsipareigoja:</w:t>
      </w:r>
    </w:p>
    <w:p w14:paraId="3C0BB00F" w14:textId="4184DB11" w:rsidR="003F0362" w:rsidRPr="001E2F9C" w:rsidRDefault="003F0362">
      <w:pPr>
        <w:pStyle w:val="Body2"/>
        <w:numPr>
          <w:ilvl w:val="2"/>
          <w:numId w:val="20"/>
        </w:numPr>
        <w:tabs>
          <w:tab w:val="left" w:pos="1092"/>
        </w:tabs>
        <w:spacing w:after="0"/>
        <w:ind w:left="0" w:firstLine="567"/>
        <w:rPr>
          <w:color w:val="auto"/>
          <w:kern w:val="2"/>
          <w:sz w:val="24"/>
          <w:szCs w:val="24"/>
          <w:lang w:val="lt-LT"/>
        </w:rPr>
      </w:pPr>
      <w:r w:rsidRPr="001E2F9C">
        <w:rPr>
          <w:kern w:val="2"/>
          <w:sz w:val="24"/>
          <w:szCs w:val="24"/>
          <w:lang w:val="lt-LT"/>
        </w:rPr>
        <w:t xml:space="preserve">neperduoti savo sutartinių teisių ir pareigų jokiai trečiajai šaliai, išskyrus piniginius </w:t>
      </w:r>
      <w:r w:rsidRPr="001E2F9C">
        <w:rPr>
          <w:color w:val="auto"/>
          <w:kern w:val="2"/>
          <w:sz w:val="24"/>
          <w:szCs w:val="24"/>
          <w:lang w:val="lt-LT"/>
        </w:rPr>
        <w:t>reikalavimus, kaip numatyta Sutarties 5.11 papunktyje. Tiekėjas gali pasitelkti subtiekėjus, kitus ūkio subjektus Sutarties</w:t>
      </w:r>
      <w:r w:rsidR="00BC7D34">
        <w:rPr>
          <w:color w:val="auto"/>
          <w:kern w:val="2"/>
          <w:sz w:val="24"/>
          <w:szCs w:val="24"/>
          <w:lang w:val="lt-LT"/>
        </w:rPr>
        <w:t xml:space="preserve"> 3</w:t>
      </w:r>
      <w:r w:rsidRPr="001E2F9C">
        <w:rPr>
          <w:color w:val="auto"/>
          <w:kern w:val="2"/>
          <w:sz w:val="24"/>
          <w:szCs w:val="24"/>
          <w:lang w:val="lt-LT"/>
        </w:rPr>
        <w:t xml:space="preserve"> 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276E0073"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nuosekliai vykdyti Sutartį, nustatytu terminu pristatyti Prekes į vietą, atlikti kitus įsipareigojimus, numatytus Sutartyje, įskaitant ir Prekių trūkumų šalinimą (jeigu tokie yra). Tiekėjas pasirūpina visa būtina įranga, darbų sauga ir darbo jėga, reikalinga Sutarties vykdymui;</w:t>
      </w:r>
    </w:p>
    <w:p w14:paraId="4213FCD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pristatyti Prekes, atitinkančias Sutartyje nurodytą Prekių būklę, užtikrinant atitiktį tokios rūšies ir tokio naudojimo laiko daiktams įprastai keliamiems reikalavimams;</w:t>
      </w:r>
    </w:p>
    <w:p w14:paraId="13D6AAE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 xml:space="preserve">užtikrinti, kad  Sutartį vykdys tik tokią teisę turintys asmenys, jeigu Pirkimo vykdymo metu nebuvo tikrinama Tiekėjo kvalifikacija dėl teisės verstis atitinkama veikla arba buvo tikrinama ne visa apimtimi. </w:t>
      </w:r>
      <w:r w:rsidRPr="001E2F9C">
        <w:rPr>
          <w:color w:val="auto"/>
          <w:sz w:val="24"/>
          <w:szCs w:val="24"/>
          <w:lang w:val="lt-LT"/>
        </w:rPr>
        <w:t xml:space="preserve">Tokiu atveju, Tiekėjas turi pateikti atitinkamus dokumentus (jeigu tokie dokumentai yra privalomi pagal teisės aktus), įrodančius, kad Sutartį vykdys tik tokią teisę turintys asmenys, ne vėliau kaip iki Prekių </w:t>
      </w:r>
      <w:r>
        <w:rPr>
          <w:color w:val="auto"/>
          <w:sz w:val="24"/>
          <w:szCs w:val="24"/>
          <w:lang w:val="lt-LT"/>
        </w:rPr>
        <w:t xml:space="preserve">tiekimo </w:t>
      </w:r>
      <w:r w:rsidRPr="001E2F9C">
        <w:rPr>
          <w:color w:val="auto"/>
          <w:sz w:val="24"/>
          <w:szCs w:val="24"/>
          <w:lang w:val="lt-LT"/>
        </w:rPr>
        <w:t>pradžios</w:t>
      </w:r>
      <w:r w:rsidRPr="001E2F9C">
        <w:rPr>
          <w:kern w:val="2"/>
          <w:sz w:val="24"/>
          <w:szCs w:val="24"/>
          <w:lang w:val="lt-LT"/>
        </w:rPr>
        <w:t>;</w:t>
      </w:r>
    </w:p>
    <w:p w14:paraId="2D66421F"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1E2F9C">
        <w:rPr>
          <w:color w:val="auto"/>
          <w:kern w:val="2"/>
          <w:sz w:val="24"/>
          <w:szCs w:val="24"/>
          <w:lang w:val="lt-LT"/>
        </w:rPr>
        <w:t>;</w:t>
      </w:r>
    </w:p>
    <w:p w14:paraId="47036492"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68360F8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Pirkėjui paprašius, neatlygintinai, per Pirkėjo nustatytą terminą, kuris negali būti trumpesnis nei 3 darbo dienos, raštu pateikti išsamią informaciją apie Sutarties vykdymą: pateikti </w:t>
      </w:r>
      <w:r w:rsidRPr="001E2F9C">
        <w:rPr>
          <w:color w:val="000000"/>
          <w:kern w:val="2"/>
          <w:lang w:val="lt-LT"/>
        </w:rPr>
        <w:t>Prekių tiekimo ataskaitą, nurodydamas, kokios Prekės buvo pristatytos, bei pateikdamas papildomą su Prekių t</w:t>
      </w:r>
      <w:r>
        <w:rPr>
          <w:color w:val="000000"/>
          <w:kern w:val="2"/>
          <w:lang w:val="lt-LT"/>
        </w:rPr>
        <w:t>ie</w:t>
      </w:r>
      <w:r w:rsidRPr="001E2F9C">
        <w:rPr>
          <w:color w:val="000000"/>
          <w:kern w:val="2"/>
          <w:lang w:val="lt-LT"/>
        </w:rPr>
        <w:t>kimu susijusią informaciją</w:t>
      </w:r>
      <w:r w:rsidRPr="001E2F9C">
        <w:rPr>
          <w:kern w:val="2"/>
          <w:lang w:val="lt-LT"/>
        </w:rPr>
        <w:t>;</w:t>
      </w:r>
    </w:p>
    <w:p w14:paraId="7CFF7E3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p>
    <w:p w14:paraId="709B118C" w14:textId="5F10D242"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Pirkėjas </w:t>
      </w:r>
      <w:r>
        <w:rPr>
          <w:kern w:val="2"/>
          <w:lang w:val="lt-LT"/>
        </w:rPr>
        <w:t xml:space="preserve"> </w:t>
      </w:r>
      <w:r w:rsidRPr="001E2F9C">
        <w:rPr>
          <w:kern w:val="2"/>
          <w:lang w:val="lt-LT"/>
        </w:rPr>
        <w:t>taip pat įsipareigoja:</w:t>
      </w:r>
    </w:p>
    <w:p w14:paraId="07FD1FF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color w:val="000000"/>
          <w:kern w:val="2"/>
          <w:lang w:val="lt-LT"/>
        </w:rPr>
        <w:t>priimti Šalių sutartu laiku pristatytas Prekes, jeigu jos atitinka šios Sutarties ir Prekėms taikomus kitus reikalavimus;</w:t>
      </w:r>
    </w:p>
    <w:p w14:paraId="14C04D88" w14:textId="1C7A0D8C"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priėmimo metu patikrinti perduodamas Prekes bei Sutartyje nustatytomis sąlygomis pasirašyti Prekių perdavimo-</w:t>
      </w:r>
      <w:r w:rsidRPr="00971F6D">
        <w:rPr>
          <w:kern w:val="2"/>
          <w:lang w:val="lt-LT"/>
        </w:rPr>
        <w:t xml:space="preserve">priėmimo </w:t>
      </w:r>
      <w:r w:rsidR="000268FD" w:rsidRPr="00971F6D">
        <w:rPr>
          <w:kern w:val="2"/>
          <w:lang w:val="lt-LT"/>
        </w:rPr>
        <w:t>dokumentus</w:t>
      </w:r>
      <w:r w:rsidRPr="00971F6D">
        <w:rPr>
          <w:kern w:val="2"/>
          <w:lang w:val="lt-LT"/>
        </w:rPr>
        <w:t>;</w:t>
      </w:r>
    </w:p>
    <w:p w14:paraId="306B051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sumokėti Sutarties kainą Sutartyje nustatyta tvarka ir terminais;</w:t>
      </w:r>
    </w:p>
    <w:p w14:paraId="14B017E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bendradarbiauti, suteikti Tiekėjui visą turimą informaciją ir (ar) dokumentus, būtinus tinkamam Sutarties vykdymui;</w:t>
      </w:r>
    </w:p>
    <w:p w14:paraId="4291E81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teikti atsakymus į Tiekėjo klausimus, susijusius su Prekių tiekimu;</w:t>
      </w:r>
    </w:p>
    <w:p w14:paraId="7282694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r w:rsidRPr="001E2F9C">
        <w:rPr>
          <w:kern w:val="2"/>
          <w:lang w:val="lt-LT"/>
        </w:rPr>
        <w:t>.</w:t>
      </w:r>
    </w:p>
    <w:p w14:paraId="100E2409" w14:textId="77777777" w:rsidR="003F0362" w:rsidRPr="001E2F9C" w:rsidRDefault="003F0362" w:rsidP="003F0362">
      <w:pPr>
        <w:pStyle w:val="Sraopastraipa"/>
        <w:ind w:left="567"/>
        <w:jc w:val="both"/>
        <w:rPr>
          <w:kern w:val="2"/>
          <w:lang w:val="lt-LT"/>
        </w:rPr>
      </w:pPr>
    </w:p>
    <w:p w14:paraId="09893355"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Prekių tiekimo ir priėmimo tvarka</w:t>
      </w:r>
    </w:p>
    <w:p w14:paraId="6F82F0FC" w14:textId="77777777" w:rsidR="003F0362" w:rsidRPr="001E2F9C" w:rsidRDefault="003F0362" w:rsidP="003F0362">
      <w:pPr>
        <w:rPr>
          <w:kern w:val="2"/>
          <w:lang w:val="lt-LT"/>
        </w:rPr>
      </w:pPr>
    </w:p>
    <w:p w14:paraId="0D63DABA" w14:textId="77777777" w:rsidR="003F0362" w:rsidRPr="002169B1" w:rsidRDefault="003F0362">
      <w:pPr>
        <w:pStyle w:val="Body2"/>
        <w:numPr>
          <w:ilvl w:val="1"/>
          <w:numId w:val="20"/>
        </w:numPr>
        <w:tabs>
          <w:tab w:val="left" w:pos="1134"/>
        </w:tabs>
        <w:spacing w:after="0"/>
        <w:ind w:left="0" w:firstLine="567"/>
        <w:rPr>
          <w:color w:val="auto"/>
          <w:kern w:val="2"/>
          <w:sz w:val="24"/>
          <w:szCs w:val="24"/>
          <w:lang w:val="lt-LT"/>
        </w:rPr>
      </w:pPr>
      <w:r w:rsidRPr="001E2F9C">
        <w:rPr>
          <w:kern w:val="2"/>
          <w:sz w:val="24"/>
          <w:szCs w:val="24"/>
          <w:lang w:val="lt-LT"/>
        </w:rPr>
        <w:t xml:space="preserve">Tiekėjas privalo pristatyti Prekes per </w:t>
      </w:r>
      <w:r w:rsidRPr="002169B1">
        <w:rPr>
          <w:color w:val="auto"/>
          <w:kern w:val="2"/>
          <w:sz w:val="24"/>
          <w:szCs w:val="24"/>
          <w:lang w:val="lt-LT"/>
        </w:rPr>
        <w:t>Sutartyje nustatytą terminą.</w:t>
      </w:r>
    </w:p>
    <w:p w14:paraId="4ACAC9B1" w14:textId="2D93C0AC" w:rsidR="003F0362" w:rsidRPr="002169B1" w:rsidRDefault="003F0362">
      <w:pPr>
        <w:pStyle w:val="Body2"/>
        <w:numPr>
          <w:ilvl w:val="1"/>
          <w:numId w:val="20"/>
        </w:numPr>
        <w:tabs>
          <w:tab w:val="left" w:pos="1134"/>
        </w:tabs>
        <w:spacing w:after="0"/>
        <w:ind w:left="0" w:firstLine="567"/>
        <w:rPr>
          <w:color w:val="auto"/>
          <w:kern w:val="2"/>
          <w:sz w:val="24"/>
          <w:szCs w:val="24"/>
          <w:lang w:val="lt-LT"/>
        </w:rPr>
      </w:pPr>
      <w:r w:rsidRPr="002169B1">
        <w:rPr>
          <w:color w:val="auto"/>
          <w:kern w:val="2"/>
          <w:sz w:val="24"/>
          <w:szCs w:val="24"/>
          <w:lang w:val="lt-LT"/>
        </w:rPr>
        <w:t xml:space="preserve">Prekių perdavimas ir priėmimas įforminamas Prekių perdavimo-priėmimo aktu, kuris pasirašomas Tiekėjo ir Pirkėjo, jeigu Prekės su visais jų priklausiniais, priedais ar dokumentais pristatyti laikantis Sutarties nuostatų. Pirkėjas turi ne vėliau kaip per 1 darbo dieną pasirašyti Prekių priėmimo-perdavimo aktą arba atmesti Tiekėjo prašymą pasirašyti Prekių priėmimo-perdavimo aktą, </w:t>
      </w:r>
      <w:r w:rsidRPr="002169B1">
        <w:rPr>
          <w:color w:val="auto"/>
          <w:kern w:val="2"/>
          <w:sz w:val="24"/>
          <w:szCs w:val="24"/>
          <w:lang w:val="lt-LT"/>
        </w:rPr>
        <w:lastRenderedPageBreak/>
        <w:t xml:space="preserve">nurodydamas savo sprendimo motyvus bei priemones, kurių Tiekėjas privalo imtis, kad Prekių priėmimo-perdavimo aktas būtų pasirašytas. </w:t>
      </w:r>
    </w:p>
    <w:p w14:paraId="60A86703" w14:textId="6455B56E"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2169B1">
        <w:rPr>
          <w:color w:val="auto"/>
          <w:kern w:val="2"/>
          <w:sz w:val="24"/>
          <w:szCs w:val="24"/>
          <w:lang w:val="lt-LT"/>
        </w:rPr>
        <w:t xml:space="preserve">Prekių atsitiktinio žuvimo ar sugedimo rizika pereina Pirkėjui metu, kai </w:t>
      </w:r>
      <w:r w:rsidRPr="001E2F9C">
        <w:rPr>
          <w:color w:val="auto"/>
          <w:kern w:val="2"/>
          <w:sz w:val="24"/>
          <w:szCs w:val="24"/>
          <w:lang w:val="lt-LT"/>
        </w:rPr>
        <w:t>Tiekėjas jas perduoda Pirkėjui</w:t>
      </w:r>
      <w:r w:rsidR="00B730C9">
        <w:rPr>
          <w:color w:val="auto"/>
          <w:kern w:val="2"/>
          <w:sz w:val="24"/>
          <w:szCs w:val="24"/>
          <w:lang w:val="lt-LT"/>
        </w:rPr>
        <w:t xml:space="preserve">. </w:t>
      </w:r>
      <w:r w:rsidRPr="001E2F9C">
        <w:rPr>
          <w:color w:val="auto"/>
          <w:kern w:val="2"/>
          <w:sz w:val="24"/>
          <w:szCs w:val="24"/>
          <w:lang w:val="lt-LT"/>
        </w:rPr>
        <w:t>Jeigu Tiekėjas pristatė Prekes laikantis Sutarties nuostatų ir apie tai raštu informavo Pirkėją, tačiau Pirkėjas</w:t>
      </w:r>
      <w:r w:rsidR="00B730C9">
        <w:rPr>
          <w:color w:val="auto"/>
          <w:kern w:val="2"/>
          <w:sz w:val="24"/>
          <w:szCs w:val="24"/>
          <w:lang w:val="lt-LT"/>
        </w:rPr>
        <w:t xml:space="preserve"> </w:t>
      </w:r>
      <w:r w:rsidRPr="001E2F9C">
        <w:rPr>
          <w:color w:val="auto"/>
          <w:kern w:val="2"/>
          <w:sz w:val="24"/>
          <w:szCs w:val="24"/>
          <w:lang w:val="lt-LT"/>
        </w:rPr>
        <w:t>dėl savo kaltės jų nepriėmė, Prekių atsitiktinio žuvimo ar sugedimo rizika pereina Pirkėjui</w:t>
      </w:r>
      <w:r w:rsidR="002538ED">
        <w:rPr>
          <w:color w:val="auto"/>
          <w:kern w:val="2"/>
          <w:sz w:val="24"/>
          <w:szCs w:val="24"/>
          <w:lang w:val="lt-LT"/>
        </w:rPr>
        <w:t xml:space="preserve"> </w:t>
      </w:r>
      <w:r w:rsidRPr="001E2F9C">
        <w:rPr>
          <w:color w:val="auto"/>
          <w:kern w:val="2"/>
          <w:sz w:val="24"/>
          <w:szCs w:val="24"/>
          <w:lang w:val="lt-LT"/>
        </w:rPr>
        <w:t>nuo raštu gautos informacijos apie Prekių pristatymą momento.</w:t>
      </w:r>
      <w:r w:rsidR="002538ED">
        <w:rPr>
          <w:color w:val="auto"/>
          <w:kern w:val="2"/>
          <w:sz w:val="24"/>
          <w:szCs w:val="24"/>
          <w:lang w:val="lt-LT"/>
        </w:rPr>
        <w:t xml:space="preserve">  </w:t>
      </w:r>
    </w:p>
    <w:p w14:paraId="3784C485" w14:textId="72281FF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37" w:name="_Hlk50984549"/>
      <w:r w:rsidRPr="001E2F9C">
        <w:rPr>
          <w:color w:val="auto"/>
          <w:kern w:val="2"/>
          <w:sz w:val="24"/>
          <w:szCs w:val="24"/>
          <w:lang w:val="lt-LT"/>
        </w:rPr>
        <w:t>Pirkėjas</w:t>
      </w:r>
      <w:r w:rsidR="002538ED">
        <w:rPr>
          <w:color w:val="auto"/>
          <w:kern w:val="2"/>
          <w:sz w:val="24"/>
          <w:szCs w:val="24"/>
          <w:lang w:val="lt-LT"/>
        </w:rPr>
        <w:t xml:space="preserve"> </w:t>
      </w:r>
      <w:r w:rsidRPr="001E2F9C">
        <w:rPr>
          <w:color w:val="auto"/>
          <w:kern w:val="2"/>
          <w:sz w:val="24"/>
          <w:szCs w:val="24"/>
          <w:lang w:val="lt-LT"/>
        </w:rPr>
        <w:t>turi teisę patikrinti (išbandyti, atlikti bandymus ar tyrimus) Prekes prieš jas priimdamas arba po priėmimo, prieš apmokėdamas už jas, per kuo trumpiausią įmanomą terminą</w:t>
      </w:r>
      <w:bookmarkEnd w:id="37"/>
      <w:r w:rsidRPr="001E2F9C">
        <w:rPr>
          <w:color w:val="auto"/>
          <w:kern w:val="2"/>
          <w:sz w:val="24"/>
          <w:szCs w:val="24"/>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w:t>
      </w:r>
    </w:p>
    <w:p w14:paraId="7B73E167" w14:textId="32DB6F5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Pirkėjo atliktas Prekių patikrinimas, priėmimas ir (ar) apmokėjimas už jas nepanaikina Tiekėjo atsakomybės dėl bet kokio Prekių neatitikimo Sutarties reikalavimams, kuris buvo Prekių nuosavybės teisės perėjimo Pirkėjui</w:t>
      </w:r>
      <w:r w:rsidR="002538ED">
        <w:rPr>
          <w:color w:val="auto"/>
          <w:kern w:val="2"/>
          <w:sz w:val="24"/>
          <w:szCs w:val="24"/>
          <w:lang w:val="lt-LT"/>
        </w:rPr>
        <w:t xml:space="preserve"> </w:t>
      </w:r>
      <w:r w:rsidRPr="001E2F9C">
        <w:rPr>
          <w:color w:val="auto"/>
          <w:kern w:val="2"/>
          <w:sz w:val="24"/>
          <w:szCs w:val="24"/>
          <w:lang w:val="lt-LT"/>
        </w:rPr>
        <w:t xml:space="preserve">momentu, net jeigu tas neatitikimas paaiškėja vėliau. Pirkėjas, per protingą laiką, po to, kai neatitikimą pastebėjo ar turėjo pastebėti, privalo apie tai raštu pranešti Tiekėjui ir nurodyti, kokių reikalavimų Prekės neatitinka. </w:t>
      </w:r>
    </w:p>
    <w:p w14:paraId="279B2A60" w14:textId="450A79DF" w:rsidR="003F0362" w:rsidRPr="002169B1"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Jeigu perduotos Prekės neatitinka Sutartyje nustatytų reikalavimų, Pirkėjas</w:t>
      </w:r>
      <w:r w:rsidR="002538ED">
        <w:rPr>
          <w:color w:val="auto"/>
          <w:kern w:val="2"/>
          <w:sz w:val="24"/>
          <w:szCs w:val="24"/>
          <w:lang w:val="lt-LT"/>
        </w:rPr>
        <w:t xml:space="preserve"> </w:t>
      </w:r>
      <w:r w:rsidRPr="001E2F9C">
        <w:rPr>
          <w:color w:val="auto"/>
          <w:kern w:val="2"/>
          <w:sz w:val="24"/>
          <w:szCs w:val="24"/>
          <w:lang w:val="lt-LT"/>
        </w:rPr>
        <w:t>turi teisę savo pasirinkimu pareikala</w:t>
      </w:r>
      <w:r w:rsidRPr="002169B1">
        <w:rPr>
          <w:color w:val="auto"/>
          <w:kern w:val="2"/>
          <w:sz w:val="24"/>
          <w:szCs w:val="24"/>
          <w:lang w:val="lt-LT"/>
        </w:rPr>
        <w:t>uti, kad:</w:t>
      </w:r>
      <w:r w:rsidR="002538ED" w:rsidRPr="002169B1">
        <w:rPr>
          <w:color w:val="auto"/>
          <w:kern w:val="2"/>
          <w:sz w:val="24"/>
          <w:szCs w:val="24"/>
          <w:lang w:val="lt-LT"/>
        </w:rPr>
        <w:t xml:space="preserve"> </w:t>
      </w:r>
    </w:p>
    <w:p w14:paraId="06B56564" w14:textId="7A197CA9" w:rsidR="003F0362" w:rsidRPr="002169B1" w:rsidRDefault="003F0362">
      <w:pPr>
        <w:pStyle w:val="Body2"/>
        <w:numPr>
          <w:ilvl w:val="2"/>
          <w:numId w:val="20"/>
        </w:numPr>
        <w:tabs>
          <w:tab w:val="left" w:pos="1134"/>
        </w:tabs>
        <w:spacing w:after="0"/>
        <w:ind w:left="0" w:firstLine="567"/>
        <w:rPr>
          <w:color w:val="auto"/>
          <w:kern w:val="2"/>
          <w:sz w:val="24"/>
          <w:szCs w:val="24"/>
          <w:lang w:val="lt-LT"/>
        </w:rPr>
      </w:pPr>
      <w:r w:rsidRPr="002169B1">
        <w:rPr>
          <w:color w:val="auto"/>
          <w:kern w:val="2"/>
          <w:sz w:val="24"/>
          <w:szCs w:val="24"/>
          <w:lang w:val="lt-LT"/>
        </w:rPr>
        <w:t>netinkamos kokybės Prekes Tiekėjas pakeistų tinkamos kokybės Prekėmis</w:t>
      </w:r>
      <w:r w:rsidR="00971F6D" w:rsidRPr="002169B1">
        <w:rPr>
          <w:color w:val="auto"/>
          <w:kern w:val="2"/>
          <w:sz w:val="24"/>
          <w:szCs w:val="24"/>
          <w:lang w:val="lt-LT"/>
        </w:rPr>
        <w:t xml:space="preserve"> per ne ilgesnį kaip 5 darbo dienų laikotarpį</w:t>
      </w:r>
      <w:r w:rsidRPr="002169B1">
        <w:rPr>
          <w:color w:val="auto"/>
          <w:kern w:val="2"/>
          <w:sz w:val="24"/>
          <w:szCs w:val="24"/>
          <w:lang w:val="lt-LT"/>
        </w:rPr>
        <w:t>;</w:t>
      </w:r>
    </w:p>
    <w:p w14:paraId="77FF6FDD" w14:textId="27B05ECA"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neatlygintinai per protingą terminą</w:t>
      </w:r>
      <w:r w:rsidRPr="001E2F9C">
        <w:rPr>
          <w:i/>
          <w:iCs/>
          <w:color w:val="7030A0"/>
          <w:kern w:val="2"/>
          <w:sz w:val="24"/>
          <w:szCs w:val="24"/>
          <w:lang w:val="lt-LT"/>
        </w:rPr>
        <w:t xml:space="preserve"> </w:t>
      </w:r>
      <w:r w:rsidRPr="001E2F9C">
        <w:rPr>
          <w:color w:val="auto"/>
          <w:kern w:val="2"/>
          <w:sz w:val="24"/>
          <w:szCs w:val="24"/>
          <w:lang w:val="lt-LT"/>
        </w:rPr>
        <w:t>pašalintų ar ištaisytų Prekių trūkumus arba atlygintų Pirkėjo</w:t>
      </w:r>
      <w:r w:rsidR="002538ED">
        <w:rPr>
          <w:color w:val="auto"/>
          <w:kern w:val="2"/>
          <w:sz w:val="24"/>
          <w:szCs w:val="24"/>
          <w:lang w:val="lt-LT"/>
        </w:rPr>
        <w:t xml:space="preserve"> </w:t>
      </w:r>
      <w:r w:rsidRPr="001E2F9C">
        <w:rPr>
          <w:color w:val="auto"/>
          <w:kern w:val="2"/>
          <w:sz w:val="24"/>
          <w:szCs w:val="24"/>
          <w:lang w:val="lt-LT"/>
        </w:rPr>
        <w:t>išlaidas jiems ištaisyti arba pašalinti;</w:t>
      </w:r>
    </w:p>
    <w:p w14:paraId="1D73568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grąžintų sumokėtą kainą ir nutraukti Sutartį, kai netinkamos kokybės daikto pardavimas yra esminis Sutarties pažeidimas.</w:t>
      </w:r>
    </w:p>
    <w:p w14:paraId="6CCAC8B6"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A82E840" w14:textId="5263FAA9"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Jeigu Tiekėjas nepašalina trūkumų arba nepakeičia Sutartyje nustatytų reikalavimų neatitinkančių Prekių atitinkančiomis, Pirkėjas</w:t>
      </w:r>
      <w:r w:rsidR="002538ED">
        <w:rPr>
          <w:kern w:val="2"/>
          <w:lang w:val="lt-LT"/>
        </w:rPr>
        <w:t xml:space="preserve"> </w:t>
      </w:r>
      <w:r w:rsidRPr="001E2F9C">
        <w:rPr>
          <w:kern w:val="2"/>
          <w:lang w:val="lt-LT"/>
        </w:rPr>
        <w:t xml:space="preserve">turi teisę reikalauti proporcingai sumažinti Sutarties kainą ir mokėti tik už tas Prekes ar jų dalį, kurios atitinka Sutartyje nustatytus reikalavimus. </w:t>
      </w:r>
      <w:r w:rsidR="002538ED">
        <w:rPr>
          <w:kern w:val="2"/>
          <w:lang w:val="lt-LT"/>
        </w:rPr>
        <w:t xml:space="preserve"> </w:t>
      </w:r>
    </w:p>
    <w:p w14:paraId="4B14BC16" w14:textId="77777777" w:rsidR="003F0362" w:rsidRPr="001E2F9C" w:rsidRDefault="003F0362" w:rsidP="003F0362">
      <w:pPr>
        <w:pStyle w:val="Sraopastraipa"/>
        <w:ind w:left="567"/>
        <w:jc w:val="both"/>
        <w:rPr>
          <w:kern w:val="2"/>
          <w:lang w:val="lt-LT"/>
        </w:rPr>
      </w:pPr>
    </w:p>
    <w:p w14:paraId="758073D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Vėlavimas</w:t>
      </w:r>
    </w:p>
    <w:p w14:paraId="5BE9668F" w14:textId="77777777" w:rsidR="003F0362" w:rsidRPr="001E2F9C" w:rsidRDefault="003F0362" w:rsidP="003F0362">
      <w:pPr>
        <w:rPr>
          <w:kern w:val="2"/>
          <w:lang w:val="lt-LT"/>
        </w:rPr>
      </w:pPr>
    </w:p>
    <w:p w14:paraId="2410593D"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223C321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134"/>
        </w:tabs>
        <w:ind w:left="0" w:firstLine="567"/>
        <w:jc w:val="both"/>
        <w:rPr>
          <w:kern w:val="2"/>
          <w:lang w:val="lt-LT"/>
        </w:rPr>
      </w:pPr>
      <w:r w:rsidRPr="001E2F9C">
        <w:rPr>
          <w:kern w:val="2"/>
          <w:lang w:val="lt-LT"/>
        </w:rPr>
        <w:t>Už įsipareigojimų vykdymo vėlavimą yra taikomos užtikrinimo priemonės, nustatytos Sutarties 6 skyriuje „Prievolių įvykdymo užtikrinimai“.</w:t>
      </w:r>
    </w:p>
    <w:p w14:paraId="7A5B1171" w14:textId="77777777" w:rsidR="003F0362" w:rsidRPr="001E2F9C" w:rsidRDefault="003F0362" w:rsidP="003F0362">
      <w:pPr>
        <w:jc w:val="both"/>
        <w:rPr>
          <w:kern w:val="2"/>
          <w:lang w:val="lt-LT"/>
        </w:rPr>
      </w:pPr>
    </w:p>
    <w:p w14:paraId="12B921E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8" w:name="_Ref41643738"/>
      <w:r w:rsidRPr="001E2F9C">
        <w:rPr>
          <w:b/>
          <w:bCs/>
          <w:caps/>
          <w:kern w:val="2"/>
          <w:sz w:val="24"/>
          <w:szCs w:val="24"/>
        </w:rPr>
        <w:t>Garantija</w:t>
      </w:r>
      <w:bookmarkEnd w:id="38"/>
    </w:p>
    <w:p w14:paraId="635551BC" w14:textId="77777777" w:rsidR="003F0362" w:rsidRPr="001E2F9C" w:rsidRDefault="003F0362" w:rsidP="003F0362">
      <w:pPr>
        <w:rPr>
          <w:kern w:val="2"/>
          <w:lang w:val="lt-LT"/>
        </w:rPr>
      </w:pPr>
    </w:p>
    <w:p w14:paraId="5B2D7E73" w14:textId="77777777" w:rsidR="003F0362" w:rsidRDefault="003F0362">
      <w:pPr>
        <w:pStyle w:val="Body2"/>
        <w:numPr>
          <w:ilvl w:val="1"/>
          <w:numId w:val="20"/>
        </w:numPr>
        <w:tabs>
          <w:tab w:val="left" w:pos="1106"/>
        </w:tabs>
        <w:spacing w:after="0"/>
        <w:ind w:left="0" w:firstLine="567"/>
        <w:rPr>
          <w:color w:val="auto"/>
          <w:kern w:val="2"/>
          <w:sz w:val="24"/>
          <w:szCs w:val="24"/>
          <w:lang w:val="lt-LT"/>
        </w:rPr>
      </w:pPr>
      <w:r w:rsidRPr="001E2F9C">
        <w:rPr>
          <w:color w:val="auto"/>
          <w:kern w:val="2"/>
          <w:sz w:val="24"/>
          <w:szCs w:val="24"/>
          <w:lang w:val="lt-LT"/>
        </w:rPr>
        <w:t>Tiekėjas garantuoja Prekių kokybę bei paslėptų trūkumų nebuvimą. Prekių kokybė privalo atitikti Sutarties sąlygose pateiktus reikalavimus</w:t>
      </w:r>
      <w:r>
        <w:rPr>
          <w:color w:val="auto"/>
          <w:kern w:val="2"/>
          <w:sz w:val="24"/>
          <w:szCs w:val="24"/>
          <w:lang w:val="lt-LT"/>
        </w:rPr>
        <w:t xml:space="preserve"> bei Lietuvos Respublikos teisės aktų nuostatas.</w:t>
      </w:r>
    </w:p>
    <w:p w14:paraId="7B58E3DB" w14:textId="77777777" w:rsidR="003F0362" w:rsidRPr="001E2F9C" w:rsidRDefault="003F0362" w:rsidP="003F0362">
      <w:pPr>
        <w:pStyle w:val="Body2"/>
        <w:tabs>
          <w:tab w:val="left" w:pos="1106"/>
        </w:tabs>
        <w:spacing w:after="0"/>
        <w:ind w:left="567"/>
        <w:rPr>
          <w:color w:val="auto"/>
          <w:kern w:val="2"/>
          <w:sz w:val="24"/>
          <w:szCs w:val="24"/>
          <w:lang w:val="lt-LT"/>
        </w:rPr>
      </w:pPr>
    </w:p>
    <w:p w14:paraId="1C2A3FD9" w14:textId="77777777" w:rsidR="003F0362" w:rsidRPr="001E2F9C" w:rsidRDefault="003F0362">
      <w:pPr>
        <w:pStyle w:val="Antrat1"/>
        <w:keepLines/>
        <w:numPr>
          <w:ilvl w:val="0"/>
          <w:numId w:val="20"/>
        </w:numPr>
        <w:pBdr>
          <w:bottom w:val="single" w:sz="4" w:space="2" w:color="93B06D" w:themeColor="accent2"/>
        </w:pBdr>
        <w:tabs>
          <w:tab w:val="left" w:pos="426"/>
          <w:tab w:val="left" w:pos="567"/>
          <w:tab w:val="num" w:pos="720"/>
        </w:tabs>
        <w:spacing w:before="0" w:after="0"/>
        <w:ind w:left="0" w:firstLine="0"/>
        <w:contextualSpacing/>
        <w:rPr>
          <w:b/>
          <w:bCs/>
          <w:caps/>
          <w:kern w:val="2"/>
          <w:sz w:val="24"/>
          <w:szCs w:val="24"/>
        </w:rPr>
      </w:pPr>
      <w:r w:rsidRPr="001E2F9C">
        <w:rPr>
          <w:b/>
          <w:bCs/>
          <w:caps/>
          <w:kern w:val="2"/>
          <w:sz w:val="24"/>
          <w:szCs w:val="24"/>
        </w:rPr>
        <w:t>Sutarties galiojimas</w:t>
      </w:r>
    </w:p>
    <w:p w14:paraId="1BE021E7" w14:textId="77777777" w:rsidR="003F0362" w:rsidRPr="001E2F9C" w:rsidRDefault="003F0362" w:rsidP="003F0362">
      <w:pPr>
        <w:tabs>
          <w:tab w:val="left" w:pos="1134"/>
        </w:tabs>
        <w:rPr>
          <w:kern w:val="2"/>
          <w:lang w:val="lt-LT"/>
        </w:rPr>
      </w:pPr>
    </w:p>
    <w:p w14:paraId="25CC9FF2" w14:textId="77777777" w:rsidR="001B3EB4" w:rsidRPr="001E2F9C" w:rsidRDefault="001B3EB4" w:rsidP="001B3EB4">
      <w:pPr>
        <w:pStyle w:val="Body2"/>
        <w:numPr>
          <w:ilvl w:val="1"/>
          <w:numId w:val="20"/>
        </w:numPr>
        <w:tabs>
          <w:tab w:val="left" w:pos="1092"/>
          <w:tab w:val="left" w:pos="1134"/>
        </w:tabs>
        <w:spacing w:after="0"/>
        <w:ind w:left="0" w:firstLine="567"/>
        <w:rPr>
          <w:color w:val="auto"/>
          <w:kern w:val="2"/>
          <w:sz w:val="24"/>
          <w:szCs w:val="24"/>
          <w:lang w:val="lt-LT"/>
        </w:rPr>
      </w:pPr>
      <w:r w:rsidRPr="001E2F9C">
        <w:rPr>
          <w:kern w:val="2"/>
          <w:sz w:val="24"/>
          <w:szCs w:val="24"/>
          <w:lang w:val="lt-LT"/>
        </w:rPr>
        <w:t xml:space="preserve">Sutartis įsigalioja kai Sutartį pasirašo abi Sutarties Šalys </w:t>
      </w:r>
      <w:r w:rsidRPr="001E2F9C">
        <w:rPr>
          <w:color w:val="auto"/>
          <w:kern w:val="2"/>
          <w:sz w:val="24"/>
          <w:szCs w:val="24"/>
          <w:lang w:val="lt-LT"/>
        </w:rPr>
        <w:t xml:space="preserve">ir galioja iki visiško sutartinių įsipareigojimų įvykdymo arba Sutarties nutraukimo. </w:t>
      </w:r>
    </w:p>
    <w:p w14:paraId="0018B749" w14:textId="4C6A33F4"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 xml:space="preserve">Nutraukus Sutartį ar jai pasibaigus, lieka galioti Sutarties sąlygos, susijusios su ginčų nagrinėjimo tvarka, garantija bei atsiskaitymais tarp Šalių pagal šią Sutartį, taip pat visos kitos šios </w:t>
      </w:r>
      <w:r w:rsidRPr="001E2F9C">
        <w:rPr>
          <w:kern w:val="2"/>
          <w:sz w:val="24"/>
          <w:szCs w:val="24"/>
          <w:lang w:val="lt-LT"/>
        </w:rPr>
        <w:lastRenderedPageBreak/>
        <w:t>Sutarties sąlygos, kurios pagal savo esmę lieka galioti po Sutarties nutraukimo ar pasibaigimo, arba turi išlikti galioti, kad būtų visiškai įvykdyta ši Sutartis.</w:t>
      </w:r>
    </w:p>
    <w:p w14:paraId="4F3C0DFD"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Jei bet kuri Sutarties nuostata tampa ar pripažįstama visiškai ar iš dalies negaliojančia, tai neturi įtakos kitų Sutarties nuostatų galiojimui.</w:t>
      </w:r>
    </w:p>
    <w:p w14:paraId="4DF1772A" w14:textId="77777777" w:rsidR="003F0362" w:rsidRPr="001E2F9C" w:rsidRDefault="003F0362" w:rsidP="003F0362">
      <w:pPr>
        <w:pStyle w:val="Body2"/>
        <w:spacing w:after="0"/>
        <w:ind w:left="567"/>
        <w:rPr>
          <w:kern w:val="2"/>
          <w:sz w:val="24"/>
          <w:szCs w:val="24"/>
          <w:lang w:val="lt-LT"/>
        </w:rPr>
      </w:pPr>
    </w:p>
    <w:p w14:paraId="4375683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9" w:name="_Ref41640526"/>
      <w:bookmarkStart w:id="40" w:name="_Ref41057881"/>
      <w:r w:rsidRPr="001E2F9C">
        <w:rPr>
          <w:b/>
          <w:bCs/>
          <w:caps/>
          <w:kern w:val="2"/>
          <w:sz w:val="24"/>
          <w:szCs w:val="24"/>
        </w:rPr>
        <w:t>Atsakomybės pagal sutartį netaikymas arba atleidimas nuo atsakomybės</w:t>
      </w:r>
      <w:bookmarkEnd w:id="39"/>
    </w:p>
    <w:p w14:paraId="0A2AE2CA" w14:textId="77777777" w:rsidR="003F0362" w:rsidRPr="001E2F9C" w:rsidRDefault="003F0362" w:rsidP="003F0362">
      <w:pPr>
        <w:rPr>
          <w:kern w:val="2"/>
          <w:lang w:val="lt-LT"/>
        </w:rPr>
      </w:pPr>
    </w:p>
    <w:p w14:paraId="2A4B21B2"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Atsakomybė pagal Sutartį netaikoma, taip pat Šalys gali būti visiškai ar iš dalies atleistos nuo civilinės atsakomybės šiais pagrindais:</w:t>
      </w:r>
    </w:p>
    <w:p w14:paraId="1F5879FD"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dėl nenugalimos jėgos (</w:t>
      </w:r>
      <w:r w:rsidRPr="001E2F9C">
        <w:rPr>
          <w:rStyle w:val="Emfaz"/>
          <w:color w:val="2C2F34"/>
          <w:kern w:val="2"/>
          <w:sz w:val="24"/>
          <w:szCs w:val="24"/>
          <w:bdr w:val="none" w:sz="0" w:space="0" w:color="auto" w:frame="1"/>
          <w:shd w:val="clear" w:color="auto" w:fill="FFFFFF"/>
          <w:lang w:val="lt-LT"/>
        </w:rPr>
        <w:t>force majeure</w:t>
      </w:r>
      <w:r w:rsidRPr="001E2F9C">
        <w:rPr>
          <w:kern w:val="2"/>
          <w:sz w:val="24"/>
          <w:szCs w:val="24"/>
          <w:lang w:val="lt-LT"/>
        </w:rPr>
        <w:t>) – taikomos Lietuvos Respublikos civilinio kodekso 6.212 straipsnio ir Lietuvos Respublikos Vyriausybės 1996 m. liepos 15 d. nutarimo Nr. 840 „</w:t>
      </w:r>
      <w:r w:rsidRPr="00FB58F7">
        <w:rPr>
          <w:kern w:val="2"/>
          <w:sz w:val="24"/>
          <w:szCs w:val="24"/>
          <w:lang w:val="lt-LT"/>
        </w:rPr>
        <w:t>Dėl Atleidimo nuo atsakomybės esant nenugalimos jėgos (force majeure) aplinkybėms taisykl</w:t>
      </w:r>
      <w:r w:rsidRPr="001E2F9C">
        <w:rPr>
          <w:kern w:val="2"/>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04CADF6"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E2F9C">
        <w:rPr>
          <w:kern w:val="2"/>
          <w:sz w:val="24"/>
          <w:szCs w:val="24"/>
          <w:shd w:val="clear" w:color="auto" w:fill="FFFFFF"/>
          <w:lang w:val="lt-LT"/>
        </w:rPr>
        <w:t>negalėjo būti iš anksto numatyti.</w:t>
      </w:r>
    </w:p>
    <w:p w14:paraId="38BA820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61BCB5E"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Pagrindas atleisti nuo atsakomybės atsiranda nuo kliūties atsiradimo momento arba jeigu apie ją nėra laiku pranešta – nuo pranešimo momento.</w:t>
      </w:r>
    </w:p>
    <w:p w14:paraId="5355BA27" w14:textId="77777777" w:rsidR="003F0362" w:rsidRPr="001E2F9C" w:rsidRDefault="003F0362" w:rsidP="003F0362">
      <w:pPr>
        <w:pStyle w:val="Sraopastraipa"/>
        <w:ind w:left="567"/>
        <w:jc w:val="both"/>
        <w:rPr>
          <w:color w:val="000000"/>
          <w:kern w:val="2"/>
          <w:lang w:val="lt-LT" w:eastAsia="lt-LT"/>
        </w:rPr>
      </w:pPr>
    </w:p>
    <w:p w14:paraId="1AD33E5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Taikoma teisė ir ginčų sprendimo tvarka</w:t>
      </w:r>
    </w:p>
    <w:p w14:paraId="350A5C3A" w14:textId="77777777" w:rsidR="003F0362" w:rsidRPr="001E2F9C" w:rsidRDefault="003F0362" w:rsidP="003F0362">
      <w:pPr>
        <w:rPr>
          <w:kern w:val="2"/>
          <w:lang w:val="lt-LT"/>
        </w:rPr>
      </w:pPr>
    </w:p>
    <w:p w14:paraId="6980FCC0" w14:textId="2D07D459"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Šalys, vykdydamos Sutarties įsipareigojimus, vadovaujasi šia Sutartimi. Sutarčiai, iš jos kylantiems Šalių santykiams bei jų aiškinimui taikoma Lietuvos Respublikos teisė.</w:t>
      </w:r>
    </w:p>
    <w:p w14:paraId="146D503B"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ABB24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 xml:space="preserve">Šalių tarpusavio prieštaravimai ir nesutarimai sprendžiami derybomis tarp Šalių. Prieštaravimai ir nesutarimai, kurių nepavyksta išspręsti derybomis per </w:t>
      </w:r>
      <w:r w:rsidRPr="001E2F9C">
        <w:rPr>
          <w:color w:val="auto"/>
          <w:kern w:val="2"/>
          <w:sz w:val="24"/>
          <w:szCs w:val="24"/>
          <w:lang w:val="lt-LT"/>
        </w:rPr>
        <w:t xml:space="preserve">30 dienų, </w:t>
      </w:r>
      <w:r w:rsidRPr="001E2F9C">
        <w:rPr>
          <w:kern w:val="2"/>
          <w:sz w:val="24"/>
          <w:szCs w:val="24"/>
          <w:lang w:val="lt-LT"/>
        </w:rPr>
        <w:t>sprendžiami Lietuvos Respublikos teisės aktų nustatyta tvarka Lietuvos Respublikos teismuose pagal Pirkėjo buveinės vietą.</w:t>
      </w:r>
    </w:p>
    <w:p w14:paraId="15E385F8" w14:textId="77777777" w:rsidR="003F0362" w:rsidRPr="001E2F9C" w:rsidRDefault="003F0362" w:rsidP="003F0362">
      <w:pPr>
        <w:pStyle w:val="Body2"/>
        <w:spacing w:after="0"/>
        <w:ind w:left="567"/>
        <w:rPr>
          <w:kern w:val="2"/>
          <w:sz w:val="24"/>
          <w:szCs w:val="24"/>
          <w:lang w:val="lt-LT"/>
        </w:rPr>
      </w:pPr>
    </w:p>
    <w:p w14:paraId="549740B4"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41" w:name="_Ref41905279"/>
      <w:r w:rsidRPr="001E2F9C">
        <w:rPr>
          <w:b/>
          <w:bCs/>
          <w:caps/>
          <w:kern w:val="2"/>
          <w:sz w:val="24"/>
          <w:szCs w:val="24"/>
        </w:rPr>
        <w:t>Sutarties keitimas</w:t>
      </w:r>
      <w:bookmarkEnd w:id="41"/>
    </w:p>
    <w:p w14:paraId="499A096A" w14:textId="77777777" w:rsidR="003F0362" w:rsidRPr="001E2F9C" w:rsidRDefault="003F0362" w:rsidP="003F0362">
      <w:pPr>
        <w:rPr>
          <w:kern w:val="2"/>
          <w:lang w:val="lt-LT"/>
        </w:rPr>
      </w:pPr>
    </w:p>
    <w:p w14:paraId="3568010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w:t>
      </w:r>
      <w:r>
        <w:rPr>
          <w:color w:val="auto"/>
          <w:kern w:val="2"/>
          <w:sz w:val="24"/>
          <w:szCs w:val="24"/>
          <w:lang w:val="lt-LT"/>
        </w:rPr>
        <w:t>įkainiai</w:t>
      </w:r>
      <w:r w:rsidRPr="001E2F9C">
        <w:rPr>
          <w:color w:val="auto"/>
          <w:kern w:val="2"/>
          <w:sz w:val="24"/>
          <w:szCs w:val="24"/>
          <w:lang w:val="lt-LT"/>
        </w:rPr>
        <w:t xml:space="preserve"> peržiūrim</w:t>
      </w:r>
      <w:r>
        <w:rPr>
          <w:color w:val="auto"/>
          <w:kern w:val="2"/>
          <w:sz w:val="24"/>
          <w:szCs w:val="24"/>
          <w:lang w:val="lt-LT"/>
        </w:rPr>
        <w:t>i</w:t>
      </w:r>
      <w:r w:rsidRPr="001E2F9C">
        <w:rPr>
          <w:color w:val="auto"/>
          <w:kern w:val="2"/>
          <w:sz w:val="24"/>
          <w:szCs w:val="24"/>
          <w:lang w:val="lt-LT"/>
        </w:rPr>
        <w:t>:</w:t>
      </w:r>
    </w:p>
    <w:p w14:paraId="71FD0585" w14:textId="62D480F3"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pasikeitus PVM</w:t>
      </w:r>
      <w:r>
        <w:rPr>
          <w:color w:val="auto"/>
          <w:kern w:val="2"/>
          <w:sz w:val="24"/>
          <w:szCs w:val="24"/>
          <w:lang w:val="lt-LT"/>
        </w:rPr>
        <w:t>/akcizo</w:t>
      </w:r>
      <w:r w:rsidRPr="001E2F9C">
        <w:rPr>
          <w:color w:val="auto"/>
          <w:kern w:val="2"/>
          <w:sz w:val="24"/>
          <w:szCs w:val="24"/>
          <w:lang w:val="lt-LT"/>
        </w:rPr>
        <w:t xml:space="preserve"> tarifui. Už Prekes, pristatytas po naujo PVM</w:t>
      </w:r>
      <w:r>
        <w:rPr>
          <w:color w:val="auto"/>
          <w:kern w:val="2"/>
          <w:sz w:val="24"/>
          <w:szCs w:val="24"/>
          <w:lang w:val="lt-LT"/>
        </w:rPr>
        <w:t>/akcizo</w:t>
      </w:r>
      <w:r w:rsidRPr="001E2F9C">
        <w:rPr>
          <w:color w:val="auto"/>
          <w:kern w:val="2"/>
          <w:sz w:val="24"/>
          <w:szCs w:val="24"/>
          <w:lang w:val="lt-LT"/>
        </w:rPr>
        <w:t xml:space="preserve"> tarifo įsigaliojimo, atsiskaitoma taikant sąskaitos išrašymo metu galiojantį PVM</w:t>
      </w:r>
      <w:r>
        <w:rPr>
          <w:color w:val="auto"/>
          <w:kern w:val="2"/>
          <w:sz w:val="24"/>
          <w:szCs w:val="24"/>
          <w:lang w:val="lt-LT"/>
        </w:rPr>
        <w:t>/akcizo</w:t>
      </w:r>
      <w:r w:rsidRPr="001E2F9C">
        <w:rPr>
          <w:color w:val="auto"/>
          <w:kern w:val="2"/>
          <w:sz w:val="24"/>
          <w:szCs w:val="24"/>
          <w:lang w:val="lt-LT"/>
        </w:rPr>
        <w:t xml:space="preserve"> tarifą. Ši nuostata taikoma tuomet, jei PVM</w:t>
      </w:r>
      <w:r>
        <w:rPr>
          <w:color w:val="auto"/>
          <w:kern w:val="2"/>
          <w:sz w:val="24"/>
          <w:szCs w:val="24"/>
          <w:lang w:val="lt-LT"/>
        </w:rPr>
        <w:t>/akcizas</w:t>
      </w:r>
      <w:r w:rsidRPr="001E2F9C">
        <w:rPr>
          <w:color w:val="auto"/>
          <w:kern w:val="2"/>
          <w:sz w:val="24"/>
          <w:szCs w:val="24"/>
          <w:lang w:val="lt-LT"/>
        </w:rPr>
        <w:t xml:space="preserve"> tarifas keičiasi (didėja arba mažėja) dėl teisės aktų pasikeitimo ir netaikoma, kai PVM</w:t>
      </w:r>
      <w:r>
        <w:rPr>
          <w:color w:val="auto"/>
          <w:kern w:val="2"/>
          <w:sz w:val="24"/>
          <w:szCs w:val="24"/>
          <w:lang w:val="lt-LT"/>
        </w:rPr>
        <w:t>/akcizo</w:t>
      </w:r>
      <w:r w:rsidRPr="001E2F9C">
        <w:rPr>
          <w:color w:val="auto"/>
          <w:kern w:val="2"/>
          <w:sz w:val="24"/>
          <w:szCs w:val="24"/>
          <w:lang w:val="lt-LT"/>
        </w:rPr>
        <w:t xml:space="preserve"> tarifas didėja ar atsiranda pareiga jį mokėti dėl nuo Tiekėjo priklausančių aplinkybių, pavyzdžiui, pasikeičia jo veikla, tampa PVM</w:t>
      </w:r>
      <w:r>
        <w:rPr>
          <w:color w:val="auto"/>
          <w:kern w:val="2"/>
          <w:sz w:val="24"/>
          <w:szCs w:val="24"/>
          <w:lang w:val="lt-LT"/>
        </w:rPr>
        <w:t>/akcizo</w:t>
      </w:r>
      <w:r w:rsidRPr="001E2F9C">
        <w:rPr>
          <w:color w:val="auto"/>
          <w:kern w:val="2"/>
          <w:sz w:val="24"/>
          <w:szCs w:val="24"/>
          <w:lang w:val="lt-LT"/>
        </w:rPr>
        <w:t xml:space="preserve"> mokėtoju ir pan. – tokius galimus pokyčius Tiekėjas turi įvertinti teikdamas Pasiūlymą ir tokiu atveju Sutarties </w:t>
      </w:r>
      <w:r>
        <w:rPr>
          <w:color w:val="auto"/>
          <w:kern w:val="2"/>
          <w:sz w:val="24"/>
          <w:szCs w:val="24"/>
          <w:lang w:val="lt-LT"/>
        </w:rPr>
        <w:t>įkainiai</w:t>
      </w:r>
      <w:r w:rsidRPr="001E2F9C">
        <w:rPr>
          <w:color w:val="auto"/>
          <w:kern w:val="2"/>
          <w:sz w:val="24"/>
          <w:szCs w:val="24"/>
          <w:lang w:val="lt-LT"/>
        </w:rPr>
        <w:t xml:space="preserve"> su PVM</w:t>
      </w:r>
      <w:r>
        <w:rPr>
          <w:color w:val="auto"/>
          <w:kern w:val="2"/>
          <w:sz w:val="24"/>
          <w:szCs w:val="24"/>
          <w:lang w:val="lt-LT"/>
        </w:rPr>
        <w:t>/akcizu</w:t>
      </w:r>
      <w:r w:rsidRPr="001E2F9C">
        <w:rPr>
          <w:color w:val="auto"/>
          <w:kern w:val="2"/>
          <w:sz w:val="24"/>
          <w:szCs w:val="24"/>
          <w:lang w:val="lt-LT"/>
        </w:rPr>
        <w:t xml:space="preserve"> nebus keičiam</w:t>
      </w:r>
      <w:r w:rsidR="00745E55">
        <w:rPr>
          <w:color w:val="auto"/>
          <w:kern w:val="2"/>
          <w:sz w:val="24"/>
          <w:szCs w:val="24"/>
          <w:lang w:val="lt-LT"/>
        </w:rPr>
        <w:t>i</w:t>
      </w:r>
      <w:r w:rsidRPr="001E2F9C">
        <w:rPr>
          <w:color w:val="auto"/>
          <w:kern w:val="2"/>
          <w:sz w:val="24"/>
          <w:szCs w:val="24"/>
          <w:lang w:val="lt-LT"/>
        </w:rPr>
        <w:t>. Dėl kitų nei PVM</w:t>
      </w:r>
      <w:r>
        <w:rPr>
          <w:color w:val="auto"/>
          <w:kern w:val="2"/>
          <w:sz w:val="24"/>
          <w:szCs w:val="24"/>
          <w:lang w:val="lt-LT"/>
        </w:rPr>
        <w:t>/akcizo</w:t>
      </w:r>
      <w:r w:rsidRPr="001E2F9C">
        <w:rPr>
          <w:color w:val="auto"/>
          <w:kern w:val="2"/>
          <w:sz w:val="24"/>
          <w:szCs w:val="24"/>
          <w:lang w:val="lt-LT"/>
        </w:rPr>
        <w:t xml:space="preserve"> mokesčių pasikeitimo, Sutarties </w:t>
      </w:r>
      <w:r>
        <w:rPr>
          <w:color w:val="auto"/>
          <w:kern w:val="2"/>
          <w:sz w:val="24"/>
          <w:szCs w:val="24"/>
          <w:lang w:val="lt-LT"/>
        </w:rPr>
        <w:t xml:space="preserve">įkainiai </w:t>
      </w:r>
      <w:r w:rsidRPr="001E2F9C">
        <w:rPr>
          <w:color w:val="auto"/>
          <w:kern w:val="2"/>
          <w:sz w:val="24"/>
          <w:szCs w:val="24"/>
          <w:lang w:val="lt-LT"/>
        </w:rPr>
        <w:t>nebus perskaičiuojam</w:t>
      </w:r>
      <w:r>
        <w:rPr>
          <w:color w:val="auto"/>
          <w:kern w:val="2"/>
          <w:sz w:val="24"/>
          <w:szCs w:val="24"/>
          <w:lang w:val="lt-LT"/>
        </w:rPr>
        <w:t>i</w:t>
      </w:r>
      <w:r w:rsidRPr="001E2F9C">
        <w:rPr>
          <w:color w:val="auto"/>
          <w:kern w:val="2"/>
          <w:sz w:val="24"/>
          <w:szCs w:val="24"/>
          <w:lang w:val="lt-LT"/>
        </w:rPr>
        <w:t xml:space="preserve"> ir keičiam</w:t>
      </w:r>
      <w:r>
        <w:rPr>
          <w:color w:val="auto"/>
          <w:kern w:val="2"/>
          <w:sz w:val="24"/>
          <w:szCs w:val="24"/>
          <w:lang w:val="lt-LT"/>
        </w:rPr>
        <w:t>i</w:t>
      </w:r>
      <w:r w:rsidRPr="001E2F9C">
        <w:rPr>
          <w:color w:val="auto"/>
          <w:kern w:val="2"/>
          <w:sz w:val="24"/>
          <w:szCs w:val="24"/>
          <w:lang w:val="lt-LT"/>
        </w:rPr>
        <w:t>.</w:t>
      </w:r>
    </w:p>
    <w:p w14:paraId="12C9A931"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Sutarties vykdymas stabdomas šiais atvejais:</w:t>
      </w:r>
    </w:p>
    <w:p w14:paraId="5D6C899A" w14:textId="30166502"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lastRenderedPageBreak/>
        <w:t xml:space="preserve">esant Sutarties </w:t>
      </w:r>
      <w:r w:rsidR="00BC7D34">
        <w:rPr>
          <w:color w:val="auto"/>
          <w:kern w:val="2"/>
          <w:sz w:val="24"/>
          <w:szCs w:val="24"/>
          <w:lang w:val="lt-LT"/>
        </w:rPr>
        <w:t xml:space="preserve">12 </w:t>
      </w:r>
      <w:r w:rsidRPr="001E2F9C">
        <w:rPr>
          <w:color w:val="auto"/>
          <w:kern w:val="2"/>
          <w:sz w:val="24"/>
          <w:szCs w:val="24"/>
          <w:lang w:val="lt-LT"/>
        </w:rPr>
        <w:t>skyriuje numatytoms aplinkybėms</w:t>
      </w:r>
      <w:r w:rsidR="00BC7D34">
        <w:rPr>
          <w:color w:val="auto"/>
          <w:kern w:val="2"/>
          <w:sz w:val="24"/>
          <w:szCs w:val="24"/>
          <w:lang w:val="lt-LT"/>
        </w:rPr>
        <w:t xml:space="preserve"> „</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Sutartis vykdymo terminai stabdomi nuo kliūties atsiradimo momento arba jeigu apie ją nėra laiku pranešta, nuo pranešimo momento ir atnaujinami kai minėtos aplinkybės nebetrukdo vykdyti Sutarties;</w:t>
      </w:r>
    </w:p>
    <w:p w14:paraId="27E7B9C1" w14:textId="1A6AED4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esant nuo Pirkėjo</w:t>
      </w:r>
      <w:r w:rsidR="00745E55">
        <w:rPr>
          <w:color w:val="auto"/>
          <w:kern w:val="2"/>
          <w:sz w:val="24"/>
          <w:szCs w:val="24"/>
          <w:lang w:val="lt-LT"/>
        </w:rPr>
        <w:t xml:space="preserve"> </w:t>
      </w:r>
      <w:r w:rsidRPr="001E2F9C">
        <w:rPr>
          <w:color w:val="auto"/>
          <w:kern w:val="2"/>
          <w:sz w:val="24"/>
          <w:szCs w:val="24"/>
          <w:lang w:val="lt-LT"/>
        </w:rPr>
        <w:t>priklausančių aplinkybių, dėl kurių Pirkėjas</w:t>
      </w:r>
      <w:r w:rsidR="00745E55">
        <w:rPr>
          <w:color w:val="auto"/>
          <w:kern w:val="2"/>
          <w:sz w:val="24"/>
          <w:szCs w:val="24"/>
          <w:lang w:val="lt-LT"/>
        </w:rPr>
        <w:t xml:space="preserve"> </w:t>
      </w:r>
      <w:r w:rsidRPr="001E2F9C">
        <w:rPr>
          <w:color w:val="auto"/>
          <w:kern w:val="2"/>
          <w:sz w:val="24"/>
          <w:szCs w:val="24"/>
          <w:lang w:val="lt-LT"/>
        </w:rPr>
        <w:t>negali priimti Prekių. Tiekėjas turi teisę reikalauti sustabdyti Prekių pristatymą iki atitinkamų aplinkybių pasibaigimo;</w:t>
      </w:r>
      <w:r w:rsidR="00745E55">
        <w:rPr>
          <w:color w:val="auto"/>
          <w:kern w:val="2"/>
          <w:sz w:val="24"/>
          <w:szCs w:val="24"/>
          <w:lang w:val="lt-LT"/>
        </w:rPr>
        <w:t xml:space="preserve"> </w:t>
      </w:r>
    </w:p>
    <w:p w14:paraId="7FCDEEA9" w14:textId="7777777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49C986"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kai sustabdytas finansavimas Prekėms įsigyti arba trūksta finansavimo;</w:t>
      </w:r>
    </w:p>
    <w:p w14:paraId="1BC4E489"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bet koks nenumatomas gamtos jėgų veikimas, kurio joks patyręs Tiekėjas nebūtų galėjęs tikėtis;</w:t>
      </w:r>
    </w:p>
    <w:p w14:paraId="2D79372B" w14:textId="77777777" w:rsidR="003F0362" w:rsidRPr="001E2F9C" w:rsidRDefault="003F0362">
      <w:pPr>
        <w:numPr>
          <w:ilvl w:val="2"/>
          <w:numId w:val="20"/>
        </w:numPr>
        <w:shd w:val="clear" w:color="auto" w:fill="FFFFFF" w:themeFill="background1"/>
        <w:tabs>
          <w:tab w:val="left" w:pos="1148"/>
          <w:tab w:val="left" w:pos="1418"/>
        </w:tabs>
        <w:suppressAutoHyphens/>
        <w:ind w:left="0" w:firstLine="567"/>
        <w:jc w:val="both"/>
        <w:rPr>
          <w:kern w:val="2"/>
          <w:lang w:val="lt-LT"/>
        </w:rPr>
      </w:pPr>
      <w:r w:rsidRPr="001E2F9C">
        <w:rPr>
          <w:kern w:val="2"/>
          <w:lang w:val="lt-LT"/>
        </w:rPr>
        <w:t xml:space="preserve">kitos aplinkybės, kurios nebuvo žinomos Pirkimo vykdymo metu ir su kuriomis susidurtų bet kuris Tiekėjas. </w:t>
      </w:r>
    </w:p>
    <w:p w14:paraId="1E463CB9"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w:t>
      </w:r>
      <w:bookmarkStart w:id="42" w:name="_Hlk50972181"/>
      <w:r w:rsidRPr="001E2F9C">
        <w:rPr>
          <w:color w:val="auto"/>
          <w:kern w:val="2"/>
          <w:sz w:val="24"/>
          <w:szCs w:val="24"/>
          <w:lang w:val="lt-LT"/>
        </w:rPr>
        <w:t>Atnaujinus Sutarties vykdymą, neįvykdytos prievolės privalo būti įvykdytos per tiek laiko, kiek buvo jo likę prievolių įvykdymui (Sutarties galiojimui) jų sustabdymo metu.</w:t>
      </w:r>
      <w:bookmarkEnd w:id="42"/>
    </w:p>
    <w:p w14:paraId="07943F5B"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Tiekėjui jokios papildomos išlaidos dėl Sutarties vykdymo sustabdymas neatlyginamos.</w:t>
      </w:r>
    </w:p>
    <w:p w14:paraId="5D4F37BC" w14:textId="41FD482E"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Subtiekėjai, kiti ūkio subjektai keičiami Sutarties </w:t>
      </w:r>
      <w:r w:rsidR="00BC7D34">
        <w:rPr>
          <w:color w:val="auto"/>
          <w:kern w:val="2"/>
          <w:sz w:val="24"/>
          <w:szCs w:val="24"/>
          <w:lang w:val="lt-LT"/>
        </w:rPr>
        <w:t xml:space="preserve">3 </w:t>
      </w:r>
      <w:r w:rsidRPr="001E2F9C">
        <w:rPr>
          <w:color w:val="auto"/>
          <w:kern w:val="2"/>
          <w:sz w:val="24"/>
          <w:szCs w:val="24"/>
          <w:lang w:val="lt-LT"/>
        </w:rPr>
        <w:t>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431A118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Kitais nei šiame skyriuje nustatytais atvejais Sutartis gali būti keičiama, tik jei tai galima, vadovaujantis Viešųjų pirkimų įstatymo 89 straipsnio nuostatomis. </w:t>
      </w:r>
    </w:p>
    <w:p w14:paraId="5A1FF110"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sąlygų keitimu nebus laikomas Sutarties sąlygų koregavimas Sutartyje numatytais atvejais, jeigu pakeitimo sąlygos buvo aiškiai, tiksliai ir nedviprasmiškai suformuluotos </w:t>
      </w:r>
      <w:r>
        <w:rPr>
          <w:color w:val="auto"/>
          <w:kern w:val="2"/>
          <w:sz w:val="24"/>
          <w:szCs w:val="24"/>
          <w:lang w:val="lt-LT"/>
        </w:rPr>
        <w:t>Sutartyje</w:t>
      </w:r>
      <w:r w:rsidRPr="001E2F9C">
        <w:rPr>
          <w:color w:val="auto"/>
          <w:kern w:val="2"/>
          <w:sz w:val="24"/>
          <w:szCs w:val="24"/>
          <w:lang w:val="lt-LT"/>
        </w:rPr>
        <w:t>.</w:t>
      </w:r>
    </w:p>
    <w:p w14:paraId="166FDE6A"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 kuris yra neatskiriama Sutarties dalis.</w:t>
      </w:r>
    </w:p>
    <w:p w14:paraId="5CB435B0"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Visi Sutarties pakeitimai, papildymai ir priedai yra laikomi neatskiriama Sutarties dalimi ir galioja, jeigu jie yra sudaryti raštu ir patvirtinti Šalių įgaliotų atstovų parašais.</w:t>
      </w:r>
    </w:p>
    <w:p w14:paraId="087C8F16" w14:textId="77777777" w:rsidR="003F0362" w:rsidRPr="001E2F9C" w:rsidRDefault="003F0362" w:rsidP="003F0362">
      <w:pPr>
        <w:pStyle w:val="Sraopastraipa"/>
        <w:tabs>
          <w:tab w:val="left" w:pos="1148"/>
        </w:tabs>
        <w:ind w:left="567"/>
        <w:jc w:val="both"/>
        <w:rPr>
          <w:kern w:val="2"/>
          <w:lang w:val="lt-LT"/>
        </w:rPr>
      </w:pPr>
    </w:p>
    <w:p w14:paraId="2D89F2E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nutraukimas</w:t>
      </w:r>
      <w:bookmarkEnd w:id="40"/>
    </w:p>
    <w:p w14:paraId="2038F67E" w14:textId="77777777" w:rsidR="003F0362" w:rsidRPr="001E2F9C" w:rsidRDefault="003F0362" w:rsidP="003F0362">
      <w:pPr>
        <w:rPr>
          <w:kern w:val="2"/>
          <w:lang w:val="lt-LT"/>
        </w:rPr>
      </w:pPr>
    </w:p>
    <w:p w14:paraId="44550070"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Sutartis gali būti nutraukta:</w:t>
      </w:r>
    </w:p>
    <w:p w14:paraId="0BFE992A"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abiejų Šalių rašytiniu susitarimu;</w:t>
      </w:r>
    </w:p>
    <w:p w14:paraId="414696E1" w14:textId="4ADAB7F5"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vienos iš Šalių iniciatyva, jeigu Sutarties </w:t>
      </w:r>
      <w:r w:rsidR="00BC7D34">
        <w:rPr>
          <w:color w:val="auto"/>
          <w:kern w:val="2"/>
          <w:sz w:val="24"/>
          <w:szCs w:val="24"/>
          <w:lang w:val="lt-LT"/>
        </w:rPr>
        <w:t>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xml:space="preserve">nustatytos aplinkybės tęsiasi ilgiau kaip 3 mėnesius nuo pranešimo apie jas gavimo dienos. </w:t>
      </w:r>
    </w:p>
    <w:p w14:paraId="4C171F8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43" w:name="_Ref41984658"/>
      <w:r w:rsidRPr="001E2F9C">
        <w:rPr>
          <w:color w:val="auto"/>
          <w:kern w:val="2"/>
          <w:sz w:val="24"/>
          <w:szCs w:val="24"/>
          <w:lang w:val="lt-LT"/>
        </w:rPr>
        <w:t>Pirkėjas turi teisę vienašališkai nutraukti Sutartį, jeigu:</w:t>
      </w:r>
      <w:bookmarkEnd w:id="43"/>
    </w:p>
    <w:p w14:paraId="2E21B6E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bookmarkStart w:id="44" w:name="_Ref41984702"/>
      <w:r w:rsidRPr="001E2F9C">
        <w:rPr>
          <w:color w:val="auto"/>
          <w:kern w:val="2"/>
          <w:sz w:val="24"/>
          <w:szCs w:val="24"/>
          <w:lang w:val="lt-LT"/>
        </w:rPr>
        <w:t>Tiekėjas bankrutuoja arba yra likviduojamas, sustabdo ūkinę veiklą arba teisės aktuose nustatyta tvarka susidaro analogiška situacija;</w:t>
      </w:r>
      <w:bookmarkEnd w:id="44"/>
    </w:p>
    <w:p w14:paraId="5E7226C9"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iš esmės pažeidė Sutartį;</w:t>
      </w:r>
    </w:p>
    <w:p w14:paraId="62F7C640" w14:textId="231A6281" w:rsidR="004230ED" w:rsidRPr="001E2F9C" w:rsidRDefault="004230ED" w:rsidP="004230ED">
      <w:pPr>
        <w:pStyle w:val="Body2"/>
        <w:numPr>
          <w:ilvl w:val="2"/>
          <w:numId w:val="20"/>
        </w:numPr>
        <w:tabs>
          <w:tab w:val="left" w:pos="1134"/>
        </w:tabs>
        <w:spacing w:after="0"/>
        <w:ind w:left="0" w:firstLine="567"/>
        <w:rPr>
          <w:color w:val="auto"/>
          <w:kern w:val="2"/>
          <w:sz w:val="24"/>
          <w:szCs w:val="24"/>
          <w:lang w:val="lt-LT"/>
        </w:rPr>
      </w:pPr>
      <w:r>
        <w:rPr>
          <w:color w:val="auto"/>
          <w:kern w:val="2"/>
          <w:sz w:val="24"/>
          <w:szCs w:val="24"/>
          <w:lang w:val="lt-LT"/>
        </w:rPr>
        <w:t>paaiškėja kiti pagrindai pagal Viešųjų pirkimų įstatymo 90 straipsnio nuostatas;</w:t>
      </w:r>
    </w:p>
    <w:p w14:paraId="26BFC420" w14:textId="604E0625" w:rsidR="003F0362"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lastRenderedPageBreak/>
        <w:t>paaiškėja kitos aplinkybės, dėl kurių Tiekėjas negalės tinkamai vykdyti Sutarties ir (ar) pristatyti Prekių ir Tiekėjas negali pateikti pagrįstų įrodymų, kad Sutartį įvykdys tinkamai</w:t>
      </w:r>
      <w:r w:rsidR="004230ED">
        <w:rPr>
          <w:color w:val="auto"/>
          <w:kern w:val="2"/>
          <w:sz w:val="24"/>
          <w:szCs w:val="24"/>
          <w:lang w:val="lt-LT"/>
        </w:rPr>
        <w:t>.</w:t>
      </w:r>
    </w:p>
    <w:p w14:paraId="25D3BC18"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Tiekėjas gavęs pranešimą iš Pirkėjo dėl Sutarties nutraukimo pagal bet kurią iš Sutarties </w:t>
      </w:r>
      <w:r w:rsidRPr="001E2F9C">
        <w:rPr>
          <w:color w:val="auto"/>
          <w:kern w:val="2"/>
          <w:sz w:val="24"/>
          <w:szCs w:val="24"/>
          <w:lang w:val="lt-LT"/>
        </w:rPr>
        <w:fldChar w:fldCharType="begin"/>
      </w:r>
      <w:r w:rsidRPr="001E2F9C">
        <w:rPr>
          <w:color w:val="auto"/>
          <w:kern w:val="2"/>
          <w:sz w:val="24"/>
          <w:szCs w:val="24"/>
          <w:lang w:val="lt-LT"/>
        </w:rPr>
        <w:instrText xml:space="preserve"> REF _Ref41984658 \r \h  \* MERGEFORMAT </w:instrText>
      </w:r>
      <w:r w:rsidRPr="001E2F9C">
        <w:rPr>
          <w:color w:val="auto"/>
          <w:kern w:val="2"/>
          <w:sz w:val="24"/>
          <w:szCs w:val="24"/>
          <w:lang w:val="lt-LT"/>
        </w:rPr>
      </w:r>
      <w:r w:rsidRPr="001E2F9C">
        <w:rPr>
          <w:color w:val="auto"/>
          <w:kern w:val="2"/>
          <w:sz w:val="24"/>
          <w:szCs w:val="24"/>
          <w:lang w:val="lt-LT"/>
        </w:rPr>
        <w:fldChar w:fldCharType="separate"/>
      </w:r>
      <w:r w:rsidRPr="001E2F9C">
        <w:rPr>
          <w:color w:val="auto"/>
          <w:kern w:val="2"/>
          <w:sz w:val="24"/>
          <w:szCs w:val="24"/>
          <w:lang w:val="lt-LT"/>
        </w:rPr>
        <w:t>15.2</w:t>
      </w:r>
      <w:r w:rsidRPr="001E2F9C">
        <w:rPr>
          <w:color w:val="auto"/>
          <w:kern w:val="2"/>
          <w:sz w:val="24"/>
          <w:szCs w:val="24"/>
          <w:lang w:val="lt-LT"/>
        </w:rPr>
        <w:fldChar w:fldCharType="end"/>
      </w:r>
      <w:r w:rsidRPr="001E2F9C">
        <w:rPr>
          <w:color w:val="auto"/>
          <w:kern w:val="2"/>
          <w:sz w:val="24"/>
          <w:szCs w:val="24"/>
          <w:lang w:val="lt-LT"/>
        </w:rPr>
        <w:t xml:space="preserve"> papunktyje numatytų sąlygų, turi teisę pateikti Pirkėjui rašytinius paaiškinimus per 5 darbo dienas nuo pranešimo iš Pirkėjo gavimo dienos.</w:t>
      </w:r>
    </w:p>
    <w:p w14:paraId="46E3AE9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Pirkėjas, nesant Tiekėjo kaltės, turi teisę vienašališkai nutraukti Sutartį įspėjęs apie tai Tiekėją ne vėliau kaip prieš </w:t>
      </w:r>
      <w:r>
        <w:rPr>
          <w:color w:val="auto"/>
          <w:kern w:val="2"/>
          <w:sz w:val="24"/>
          <w:szCs w:val="24"/>
          <w:lang w:val="lt-LT"/>
        </w:rPr>
        <w:t>3</w:t>
      </w:r>
      <w:r w:rsidRPr="001E2F9C">
        <w:rPr>
          <w:color w:val="auto"/>
          <w:kern w:val="2"/>
          <w:sz w:val="24"/>
          <w:szCs w:val="24"/>
          <w:lang w:val="lt-LT"/>
        </w:rPr>
        <w:t>0 dienų, nepaisydamas to, kad Tiekėjas jau pradėjo ją vykdyti. Šiuo atveju Pirkėjas privalo sumokėti Tiekėjui už iki Sutarties nutraukimo pristatytas Prekes, ir Tiekėjas neturi teisės gauti jokių kitokių kompensacijų.</w:t>
      </w:r>
    </w:p>
    <w:p w14:paraId="27AE012B"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nesikreipdamas į teismą, gali vienašališkai nutraukti Sutartį jeigu:</w:t>
      </w:r>
    </w:p>
    <w:p w14:paraId="596FA370" w14:textId="1ED9355A"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 Pirkėjas ne dėl </w:t>
      </w:r>
      <w:r w:rsidRPr="0080101A">
        <w:rPr>
          <w:color w:val="auto"/>
          <w:kern w:val="2"/>
          <w:sz w:val="24"/>
          <w:szCs w:val="24"/>
          <w:lang w:val="lt-LT"/>
        </w:rPr>
        <w:t>Tiekėjo kaltės arba Sutarties</w:t>
      </w:r>
      <w:r w:rsidR="00BC7D34" w:rsidRPr="0080101A">
        <w:rPr>
          <w:color w:val="auto"/>
          <w:kern w:val="2"/>
          <w:sz w:val="24"/>
          <w:szCs w:val="24"/>
          <w:lang w:val="lt-LT"/>
        </w:rPr>
        <w:t xml:space="preserve"> 12</w:t>
      </w:r>
      <w:r w:rsidRPr="0080101A">
        <w:rPr>
          <w:color w:val="auto"/>
          <w:kern w:val="2"/>
          <w:sz w:val="24"/>
          <w:szCs w:val="24"/>
          <w:lang w:val="lt-LT"/>
        </w:rPr>
        <w:t xml:space="preserve"> skyriuje </w:t>
      </w:r>
      <w:r w:rsidR="00BC7D34" w:rsidRPr="0080101A">
        <w:rPr>
          <w:color w:val="auto"/>
          <w:kern w:val="2"/>
          <w:sz w:val="24"/>
          <w:szCs w:val="24"/>
          <w:lang w:val="lt-LT"/>
        </w:rPr>
        <w:t xml:space="preserve">„Atsakomybės pagal sutartį netaikymas arba atleidimas nuo atsakomybės“  </w:t>
      </w:r>
      <w:r w:rsidRPr="0080101A">
        <w:rPr>
          <w:color w:val="auto"/>
          <w:kern w:val="2"/>
          <w:sz w:val="24"/>
          <w:szCs w:val="24"/>
          <w:lang w:val="lt-LT"/>
        </w:rPr>
        <w:t xml:space="preserve">numatytų aplinkybių vėluoja atlikti mokėjimą daugiau kaip </w:t>
      </w:r>
      <w:r w:rsidR="00C405C1" w:rsidRPr="0080101A">
        <w:rPr>
          <w:color w:val="auto"/>
          <w:kern w:val="2"/>
          <w:sz w:val="24"/>
          <w:szCs w:val="24"/>
          <w:lang w:val="lt-LT"/>
        </w:rPr>
        <w:t>60</w:t>
      </w:r>
      <w:r w:rsidRPr="0080101A">
        <w:rPr>
          <w:color w:val="auto"/>
          <w:kern w:val="2"/>
          <w:sz w:val="24"/>
          <w:szCs w:val="24"/>
          <w:lang w:val="lt-LT"/>
        </w:rPr>
        <w:t xml:space="preserve"> dienų ir jeigu Tiekėjas</w:t>
      </w:r>
      <w:r w:rsidRPr="001E2F9C">
        <w:rPr>
          <w:color w:val="auto"/>
          <w:kern w:val="2"/>
          <w:sz w:val="24"/>
          <w:szCs w:val="24"/>
          <w:lang w:val="lt-LT"/>
        </w:rPr>
        <w:t xml:space="preserve"> apie vėlavimą prieš tai raštu pranešė Pirkėjui;</w:t>
      </w:r>
    </w:p>
    <w:p w14:paraId="2ADDF135" w14:textId="09287365"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Pirkėjas</w:t>
      </w:r>
      <w:r w:rsidR="004230ED">
        <w:rPr>
          <w:color w:val="auto"/>
          <w:kern w:val="2"/>
          <w:sz w:val="24"/>
          <w:szCs w:val="24"/>
          <w:lang w:val="lt-LT"/>
        </w:rPr>
        <w:t xml:space="preserve"> </w:t>
      </w:r>
      <w:r w:rsidRPr="001E2F9C">
        <w:rPr>
          <w:color w:val="auto"/>
          <w:kern w:val="2"/>
          <w:sz w:val="24"/>
          <w:szCs w:val="24"/>
          <w:lang w:val="lt-LT"/>
        </w:rPr>
        <w:t>sustabdė Prekių pristatymo terminus dėl to, kad negali priimti Prekių ir Prekių pristatymo sustabdymas trunka ilgiau, kaip 3 mėnesius.</w:t>
      </w:r>
      <w:r w:rsidR="004230ED">
        <w:rPr>
          <w:color w:val="auto"/>
          <w:kern w:val="2"/>
          <w:sz w:val="24"/>
          <w:szCs w:val="24"/>
          <w:lang w:val="lt-LT"/>
        </w:rPr>
        <w:t xml:space="preserve"> </w:t>
      </w:r>
    </w:p>
    <w:p w14:paraId="1F7B38DA" w14:textId="679FB93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Šalis, ketinanti vienašališkai nutraukti Sutartį, prieš </w:t>
      </w:r>
      <w:r>
        <w:rPr>
          <w:color w:val="auto"/>
          <w:kern w:val="2"/>
          <w:sz w:val="24"/>
          <w:szCs w:val="24"/>
          <w:lang w:val="lt-LT"/>
        </w:rPr>
        <w:t>3</w:t>
      </w:r>
      <w:r w:rsidRPr="001E2F9C">
        <w:rPr>
          <w:color w:val="auto"/>
          <w:kern w:val="2"/>
          <w:sz w:val="24"/>
          <w:szCs w:val="24"/>
          <w:lang w:val="lt-LT"/>
        </w:rPr>
        <w:t xml:space="preserve">0 dienų raštu praneša kitai Šaliai apie savo ketinimus ir nustato ne trumpesnį nei </w:t>
      </w:r>
      <w:r w:rsidR="004230ED">
        <w:rPr>
          <w:color w:val="auto"/>
          <w:kern w:val="2"/>
          <w:sz w:val="24"/>
          <w:szCs w:val="24"/>
          <w:lang w:val="lt-LT"/>
        </w:rPr>
        <w:t>5 darbo</w:t>
      </w:r>
      <w:r w:rsidRPr="001E2F9C">
        <w:rPr>
          <w:color w:val="auto"/>
          <w:kern w:val="2"/>
          <w:sz w:val="24"/>
          <w:szCs w:val="24"/>
          <w:lang w:val="lt-LT"/>
        </w:rPr>
        <w:t xml:space="preserve"> dienų terminą pranešime nurodytiems trūkumams ištaisyti. Jei kaltoji Šalis per pranešime nurodytą terminą nepašalina Sutarties pažeidimų, Sutartis laikoma nutraukta nuo termino pasibaigimo dienos.</w:t>
      </w:r>
    </w:p>
    <w:p w14:paraId="5540B852" w14:textId="77777777" w:rsidR="003F0362" w:rsidRPr="001E2F9C" w:rsidRDefault="003F0362" w:rsidP="003F0362">
      <w:pPr>
        <w:pStyle w:val="Body2"/>
        <w:spacing w:after="0"/>
        <w:ind w:left="567"/>
        <w:rPr>
          <w:color w:val="auto"/>
          <w:kern w:val="2"/>
          <w:sz w:val="24"/>
          <w:szCs w:val="24"/>
          <w:lang w:val="lt-LT"/>
        </w:rPr>
      </w:pPr>
    </w:p>
    <w:p w14:paraId="2EEBF350" w14:textId="7B88CB9F"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45" w:name="_Hlk46331070"/>
      <w:r w:rsidRPr="001E2F9C">
        <w:rPr>
          <w:b/>
          <w:bCs/>
          <w:caps/>
          <w:kern w:val="2"/>
          <w:sz w:val="24"/>
          <w:szCs w:val="24"/>
        </w:rPr>
        <w:t xml:space="preserve">Sutarties esminiai pažeidimai </w:t>
      </w:r>
    </w:p>
    <w:p w14:paraId="2CE20F84" w14:textId="77777777" w:rsidR="003F0362" w:rsidRPr="001E2F9C" w:rsidRDefault="003F0362" w:rsidP="003F0362">
      <w:pPr>
        <w:rPr>
          <w:kern w:val="2"/>
          <w:lang w:val="lt-LT"/>
        </w:rPr>
      </w:pPr>
    </w:p>
    <w:p w14:paraId="5499C9DE" w14:textId="77777777" w:rsidR="004230ED" w:rsidRPr="001B3EB4" w:rsidRDefault="004230ED" w:rsidP="004230ED">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46" w:name="_Hlk46331093"/>
      <w:bookmarkEnd w:id="45"/>
      <w:r w:rsidRPr="00903F33">
        <w:rPr>
          <w:lang w:val="lt-LT"/>
        </w:rPr>
        <w:t>Nustatant ar Sutarties pažeidimas yra esminis, bus vadovaujamasi CK 6.217 straipsnio nuostatomis. Sutarti</w:t>
      </w:r>
      <w:r w:rsidRPr="001B3EB4">
        <w:rPr>
          <w:lang w:val="lt-LT"/>
        </w:rPr>
        <w:t>es esminiu pažeidimu bus laikoma:</w:t>
      </w:r>
    </w:p>
    <w:p w14:paraId="2AE21CBF" w14:textId="420284EA" w:rsidR="004230ED" w:rsidRPr="001B3EB4"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bookmarkStart w:id="47" w:name="_Hlk144373202"/>
      <w:r w:rsidRPr="001B3EB4">
        <w:rPr>
          <w:lang w:val="lt-LT"/>
        </w:rPr>
        <w:t xml:space="preserve">jeigu Tiekėjas vėluoja (dienų tikslumu) pristatyti Prekes daugiau kaip </w:t>
      </w:r>
      <w:r w:rsidR="0080101A" w:rsidRPr="001B3EB4">
        <w:rPr>
          <w:lang w:val="lt-LT"/>
        </w:rPr>
        <w:t>10 kalendorinių dienų;</w:t>
      </w:r>
    </w:p>
    <w:p w14:paraId="3F758FB9" w14:textId="51F4C923" w:rsidR="004230ED" w:rsidRPr="00AB449F"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bookmarkStart w:id="48" w:name="_Hlk210823722"/>
      <w:r w:rsidRPr="00AB449F">
        <w:rPr>
          <w:lang w:val="lt-LT"/>
        </w:rPr>
        <w:t xml:space="preserve">jeigu Tiekėjas </w:t>
      </w:r>
      <w:r>
        <w:rPr>
          <w:lang w:val="lt-LT"/>
        </w:rPr>
        <w:t>nepristato Prekių</w:t>
      </w:r>
      <w:r w:rsidRPr="00AB449F">
        <w:rPr>
          <w:lang w:val="lt-LT"/>
        </w:rPr>
        <w:t xml:space="preserve"> (neįvykdo bent vieno </w:t>
      </w:r>
      <w:r>
        <w:rPr>
          <w:lang w:val="lt-LT"/>
        </w:rPr>
        <w:t>Prekių užsakymo</w:t>
      </w:r>
      <w:r w:rsidRPr="00AB449F">
        <w:rPr>
          <w:lang w:val="lt-LT"/>
        </w:rPr>
        <w:t>);</w:t>
      </w:r>
    </w:p>
    <w:bookmarkEnd w:id="48"/>
    <w:p w14:paraId="1C1778DC" w14:textId="5E591BA4" w:rsidR="004230ED" w:rsidRPr="00903F33"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903F33">
        <w:rPr>
          <w:lang w:val="lt-LT"/>
        </w:rPr>
        <w:t>P</w:t>
      </w:r>
      <w:r>
        <w:rPr>
          <w:lang w:val="lt-LT"/>
        </w:rPr>
        <w:t>rekių</w:t>
      </w:r>
      <w:r w:rsidRPr="00903F33">
        <w:rPr>
          <w:lang w:val="lt-LT"/>
        </w:rPr>
        <w:t xml:space="preserve"> kokybė neatitinka Sutartyje nustatytų reikalavimų</w:t>
      </w:r>
      <w:r>
        <w:rPr>
          <w:lang w:val="lt-LT"/>
        </w:rPr>
        <w:t xml:space="preserve"> </w:t>
      </w:r>
      <w:r w:rsidRPr="009D55B3">
        <w:rPr>
          <w:lang w:val="lt-LT"/>
        </w:rPr>
        <w:t>(Tiekėjas nepašalina kokybės trūkumų per nustatytą protingą terminą);</w:t>
      </w:r>
      <w:r>
        <w:rPr>
          <w:lang w:val="lt-LT"/>
        </w:rPr>
        <w:t xml:space="preserve"> </w:t>
      </w:r>
    </w:p>
    <w:p w14:paraId="4B8462CB" w14:textId="0C888FD7" w:rsidR="004230ED" w:rsidRPr="00903F33" w:rsidRDefault="004230ED" w:rsidP="004230ED">
      <w:pPr>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ind w:left="0" w:firstLine="567"/>
        <w:jc w:val="both"/>
        <w:rPr>
          <w:lang w:val="lt-LT"/>
        </w:rPr>
      </w:pPr>
      <w:bookmarkStart w:id="49" w:name="_Hlk210823707"/>
      <w:r>
        <w:rPr>
          <w:lang w:val="lt-LT"/>
        </w:rPr>
        <w:t>j</w:t>
      </w:r>
      <w:r w:rsidRPr="00903F33">
        <w:rPr>
          <w:lang w:val="lt-LT"/>
        </w:rPr>
        <w:t xml:space="preserve">eigu Tiekėjas nepasiekia Pasiūlyme nurodytų ekonominio naudingumo vertinimo kriterijų parametrų ar reikšmių (jeigu tokie nurodyti Pasiūlyme); </w:t>
      </w:r>
    </w:p>
    <w:p w14:paraId="30CEDB8A" w14:textId="5F9B25F1" w:rsidR="004230ED" w:rsidRPr="00903F33" w:rsidRDefault="00895EB9"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50" w:name="_Hlk210823643"/>
      <w:bookmarkEnd w:id="49"/>
      <w:r>
        <w:rPr>
          <w:lang w:val="lt-LT"/>
        </w:rPr>
        <w:t>jeigu Tiekėjas atsisako vykdyti Sutartį už Sutartyje sutartą Prekių įkainį</w:t>
      </w:r>
      <w:r w:rsidR="00BD41F1">
        <w:rPr>
          <w:lang w:val="lt-LT"/>
        </w:rPr>
        <w:t>;</w:t>
      </w:r>
    </w:p>
    <w:bookmarkEnd w:id="50"/>
    <w:p w14:paraId="0AC91627" w14:textId="5999FB7E" w:rsidR="004230ED" w:rsidRPr="00903F33"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903F33">
        <w:rPr>
          <w:lang w:val="lt-LT"/>
        </w:rPr>
        <w:t>Tiekėjas pažeidžia Sutartyje nustatytus įsipareigojimus dėl konfidencialumo</w:t>
      </w:r>
      <w:r w:rsidR="003F40ED">
        <w:rPr>
          <w:lang w:val="lt-LT"/>
        </w:rPr>
        <w:t>.</w:t>
      </w:r>
    </w:p>
    <w:bookmarkEnd w:id="47"/>
    <w:p w14:paraId="5F63818D" w14:textId="77777777" w:rsidR="004230ED" w:rsidRPr="00903F33" w:rsidRDefault="004230ED" w:rsidP="004230ED">
      <w:pPr>
        <w:numPr>
          <w:ilvl w:val="1"/>
          <w:numId w:val="20"/>
        </w:numPr>
        <w:tabs>
          <w:tab w:val="left" w:pos="1134"/>
        </w:tabs>
        <w:suppressAutoHyphens/>
        <w:ind w:left="0" w:firstLine="567"/>
        <w:jc w:val="both"/>
        <w:rPr>
          <w:lang w:val="lt-LT"/>
        </w:rPr>
      </w:pPr>
      <w:r w:rsidRPr="00903F33">
        <w:rPr>
          <w:lang w:val="lt-LT"/>
        </w:rPr>
        <w:t>Tiekėjas kaskart pažeidęs Sutartį moka Sutarties 6 skyriuje „Prievolių įvykdymo užtikrinimai“ nustatyto dydžio baudą.</w:t>
      </w:r>
    </w:p>
    <w:p w14:paraId="7D16107C" w14:textId="77777777" w:rsidR="003F0362" w:rsidRPr="001E2F9C" w:rsidRDefault="003F0362" w:rsidP="003F0362">
      <w:pPr>
        <w:suppressAutoHyphens/>
        <w:ind w:left="567"/>
        <w:jc w:val="both"/>
        <w:rPr>
          <w:kern w:val="2"/>
          <w:lang w:val="lt-LT"/>
        </w:rPr>
      </w:pPr>
    </w:p>
    <w:bookmarkEnd w:id="46"/>
    <w:p w14:paraId="5283646D"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Kitos sąlygos</w:t>
      </w:r>
    </w:p>
    <w:p w14:paraId="15B07B59" w14:textId="77777777" w:rsidR="003F0362" w:rsidRPr="001E2F9C" w:rsidRDefault="003F0362" w:rsidP="003F0362">
      <w:pPr>
        <w:rPr>
          <w:kern w:val="2"/>
          <w:lang w:val="lt-LT"/>
        </w:rPr>
      </w:pPr>
    </w:p>
    <w:p w14:paraId="2E78BF54" w14:textId="77777777" w:rsidR="003F0362"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bookmarkStart w:id="51" w:name="_Ref45273955"/>
      <w:r>
        <w:rPr>
          <w:lang w:val="lt-LT"/>
        </w:rPr>
        <w:t>A</w:t>
      </w:r>
      <w:r w:rsidRPr="007E7668">
        <w:rPr>
          <w:lang w:val="lt-LT"/>
        </w:rPr>
        <w:t>smens duomen</w:t>
      </w:r>
      <w:r>
        <w:rPr>
          <w:lang w:val="lt-LT"/>
        </w:rPr>
        <w:t>y</w:t>
      </w:r>
      <w:r w:rsidRPr="007E7668">
        <w:rPr>
          <w:lang w:val="lt-LT"/>
        </w:rPr>
        <w:t xml:space="preserve">s </w:t>
      </w:r>
      <w:r>
        <w:rPr>
          <w:lang w:val="lt-LT"/>
        </w:rPr>
        <w:t xml:space="preserve">tvarkomi </w:t>
      </w:r>
      <w:r w:rsidRPr="007E7668">
        <w:rPr>
          <w:lang w:val="lt-LT"/>
        </w:rPr>
        <w:t>Lietuvos Respublikos asmens duomenų teisinės apsaugos įstatymo ir kitų tesės aktų nustatyta tvarka.</w:t>
      </w:r>
    </w:p>
    <w:p w14:paraId="6950C39E" w14:textId="77777777" w:rsidR="003F0362" w:rsidRPr="007A57DE"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r w:rsidRPr="007A57DE">
        <w:rPr>
          <w:lang w:val="lt-LT"/>
        </w:rPr>
        <w:t>Kitų sąlygų nėra.</w:t>
      </w:r>
      <w:bookmarkEnd w:id="51"/>
    </w:p>
    <w:p w14:paraId="5A6D76E3" w14:textId="77777777" w:rsidR="003F0362" w:rsidRPr="001E2F9C" w:rsidRDefault="003F0362" w:rsidP="003F0362">
      <w:pPr>
        <w:pStyle w:val="Sraopastraipa"/>
        <w:ind w:left="567"/>
        <w:rPr>
          <w:kern w:val="2"/>
          <w:lang w:val="lt-LT"/>
        </w:rPr>
      </w:pPr>
    </w:p>
    <w:p w14:paraId="3476D149"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Baigiamosios nuostatos</w:t>
      </w:r>
    </w:p>
    <w:p w14:paraId="4D47A9CC" w14:textId="77777777" w:rsidR="003F0362" w:rsidRPr="001E2F9C" w:rsidRDefault="003F0362" w:rsidP="003F0362">
      <w:pPr>
        <w:rPr>
          <w:kern w:val="2"/>
          <w:lang w:val="lt-LT"/>
        </w:rPr>
      </w:pPr>
    </w:p>
    <w:p w14:paraId="5149CD80" w14:textId="77777777" w:rsidR="003F0362" w:rsidRPr="001E2F9C" w:rsidRDefault="003F0362">
      <w:pPr>
        <w:numPr>
          <w:ilvl w:val="1"/>
          <w:numId w:val="20"/>
        </w:numPr>
        <w:tabs>
          <w:tab w:val="left" w:pos="1176"/>
        </w:tabs>
        <w:suppressAutoHyphens/>
        <w:ind w:left="0" w:firstLine="567"/>
        <w:jc w:val="both"/>
        <w:rPr>
          <w:kern w:val="2"/>
          <w:lang w:val="lt-LT"/>
        </w:rPr>
      </w:pPr>
      <w:r w:rsidRPr="001E2F9C">
        <w:rPr>
          <w:kern w:val="2"/>
          <w:lang w:val="lt-LT"/>
        </w:rPr>
        <w:t>Šalys, pasirašydamos Sutartį, patvirtina, kad ją perskaitė, suprato jos turinį ir pasekmes, priėmė ją kaip atitinkančią jų tikslus.</w:t>
      </w:r>
    </w:p>
    <w:p w14:paraId="175D91E7" w14:textId="77777777" w:rsidR="003F0362" w:rsidRPr="001E2F9C" w:rsidRDefault="003F0362" w:rsidP="003F0362">
      <w:pPr>
        <w:tabs>
          <w:tab w:val="left" w:pos="1176"/>
        </w:tabs>
        <w:suppressAutoHyphens/>
        <w:ind w:left="567"/>
        <w:jc w:val="both"/>
        <w:rPr>
          <w:kern w:val="2"/>
          <w:lang w:val="lt-LT"/>
        </w:rPr>
      </w:pPr>
    </w:p>
    <w:p w14:paraId="7BB2FBB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priedai</w:t>
      </w:r>
    </w:p>
    <w:p w14:paraId="1C6EBF06" w14:textId="77777777" w:rsidR="003F0362" w:rsidRPr="001E2F9C" w:rsidRDefault="003F0362" w:rsidP="003F0362">
      <w:pPr>
        <w:rPr>
          <w:kern w:val="2"/>
          <w:lang w:val="lt-LT"/>
        </w:rPr>
      </w:pPr>
    </w:p>
    <w:p w14:paraId="5FA2F742" w14:textId="77777777" w:rsidR="003F0362" w:rsidRPr="001E2F9C" w:rsidRDefault="003F0362">
      <w:pPr>
        <w:numPr>
          <w:ilvl w:val="1"/>
          <w:numId w:val="20"/>
        </w:numPr>
        <w:tabs>
          <w:tab w:val="left" w:pos="1134"/>
        </w:tabs>
        <w:suppressAutoHyphens/>
        <w:ind w:left="0" w:firstLine="567"/>
        <w:jc w:val="both"/>
        <w:rPr>
          <w:kern w:val="2"/>
          <w:lang w:val="lt-LT"/>
        </w:rPr>
      </w:pPr>
      <w:r w:rsidRPr="001E2F9C">
        <w:rPr>
          <w:kern w:val="2"/>
          <w:lang w:val="lt-LT"/>
        </w:rPr>
        <w:t>Sutartis turi priedus, kurie yra neatskiriama Sutarties dalis:</w:t>
      </w:r>
    </w:p>
    <w:p w14:paraId="09F49405" w14:textId="77777777"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1 „Techninė specifikacija“;</w:t>
      </w:r>
    </w:p>
    <w:p w14:paraId="06DF2CA8" w14:textId="534C68BE"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2 „</w:t>
      </w:r>
      <w:r w:rsidR="00246BAA">
        <w:rPr>
          <w:kern w:val="2"/>
          <w:lang w:val="lt-LT"/>
        </w:rPr>
        <w:t>Pasiūlymas</w:t>
      </w:r>
      <w:r w:rsidRPr="001E2F9C">
        <w:rPr>
          <w:kern w:val="2"/>
          <w:lang w:val="lt-LT"/>
        </w:rPr>
        <w:t>“.</w:t>
      </w:r>
    </w:p>
    <w:p w14:paraId="3AC0DC48" w14:textId="77777777" w:rsidR="003F0362" w:rsidRPr="001E2F9C" w:rsidRDefault="003F0362" w:rsidP="003F0362">
      <w:pPr>
        <w:tabs>
          <w:tab w:val="left" w:pos="1276"/>
        </w:tabs>
        <w:suppressAutoHyphens/>
        <w:ind w:left="567"/>
        <w:jc w:val="both"/>
        <w:rPr>
          <w:i/>
          <w:iCs/>
          <w:kern w:val="2"/>
          <w:lang w:val="lt-LT"/>
        </w:rPr>
      </w:pPr>
    </w:p>
    <w:p w14:paraId="13CF994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52" w:name="_Ref45191855"/>
      <w:r w:rsidRPr="001E2F9C">
        <w:rPr>
          <w:b/>
          <w:bCs/>
          <w:caps/>
          <w:kern w:val="2"/>
          <w:sz w:val="24"/>
          <w:szCs w:val="24"/>
        </w:rPr>
        <w:t>Šalių juridiniai adresai, rekvizitai ir parašai</w:t>
      </w:r>
      <w:bookmarkEnd w:id="52"/>
    </w:p>
    <w:p w14:paraId="1E386B46" w14:textId="77777777" w:rsidR="003F0362" w:rsidRPr="001E2F9C" w:rsidRDefault="003F0362" w:rsidP="003F0362">
      <w:pPr>
        <w:rPr>
          <w:kern w:val="2"/>
          <w:lang w:val="lt-LT"/>
        </w:rPr>
      </w:pPr>
    </w:p>
    <w:tbl>
      <w:tblPr>
        <w:tblW w:w="0" w:type="auto"/>
        <w:tblLook w:val="04A0" w:firstRow="1" w:lastRow="0" w:firstColumn="1" w:lastColumn="0" w:noHBand="0" w:noVBand="1"/>
      </w:tblPr>
      <w:tblGrid>
        <w:gridCol w:w="4531"/>
        <w:gridCol w:w="426"/>
        <w:gridCol w:w="4665"/>
      </w:tblGrid>
      <w:tr w:rsidR="003F0362" w:rsidRPr="001E2F9C" w14:paraId="521DF07A" w14:textId="77777777" w:rsidTr="00F323FB">
        <w:tc>
          <w:tcPr>
            <w:tcW w:w="4531" w:type="dxa"/>
          </w:tcPr>
          <w:p w14:paraId="75782987" w14:textId="77777777" w:rsidR="003F0362" w:rsidRPr="001E2F9C" w:rsidRDefault="003F0362" w:rsidP="00F323FB">
            <w:pPr>
              <w:rPr>
                <w:b/>
                <w:bCs/>
                <w:kern w:val="2"/>
                <w:lang w:val="lt-LT"/>
              </w:rPr>
            </w:pPr>
            <w:r w:rsidRPr="001E2F9C">
              <w:rPr>
                <w:b/>
                <w:bCs/>
                <w:kern w:val="2"/>
                <w:lang w:val="lt-LT"/>
              </w:rPr>
              <w:t>Pirkėjas:</w:t>
            </w:r>
          </w:p>
        </w:tc>
        <w:tc>
          <w:tcPr>
            <w:tcW w:w="426" w:type="dxa"/>
          </w:tcPr>
          <w:p w14:paraId="1DDE1CBA" w14:textId="77777777" w:rsidR="003F0362" w:rsidRPr="001E2F9C" w:rsidRDefault="003F0362" w:rsidP="00F323FB">
            <w:pPr>
              <w:rPr>
                <w:b/>
                <w:bCs/>
                <w:kern w:val="2"/>
                <w:lang w:val="lt-LT"/>
              </w:rPr>
            </w:pPr>
          </w:p>
        </w:tc>
        <w:tc>
          <w:tcPr>
            <w:tcW w:w="4665" w:type="dxa"/>
          </w:tcPr>
          <w:p w14:paraId="6D00C8A2" w14:textId="77777777" w:rsidR="003F0362" w:rsidRPr="001E2F9C" w:rsidRDefault="003F0362" w:rsidP="00F323FB">
            <w:pPr>
              <w:rPr>
                <w:b/>
                <w:bCs/>
                <w:kern w:val="2"/>
                <w:lang w:val="lt-LT"/>
              </w:rPr>
            </w:pPr>
            <w:r w:rsidRPr="001E2F9C">
              <w:rPr>
                <w:b/>
                <w:bCs/>
                <w:kern w:val="2"/>
                <w:lang w:val="lt-LT"/>
              </w:rPr>
              <w:t>Tiekėjas:</w:t>
            </w:r>
          </w:p>
        </w:tc>
      </w:tr>
      <w:tr w:rsidR="003F0362" w:rsidRPr="001E2F9C" w14:paraId="49892939" w14:textId="77777777" w:rsidTr="00F323FB">
        <w:tc>
          <w:tcPr>
            <w:tcW w:w="4531" w:type="dxa"/>
          </w:tcPr>
          <w:p w14:paraId="619F5B73" w14:textId="77777777" w:rsidR="003F0362" w:rsidRPr="001E2F9C" w:rsidRDefault="003F0362" w:rsidP="00F323FB">
            <w:pPr>
              <w:rPr>
                <w:i/>
                <w:iCs/>
                <w:kern w:val="2"/>
                <w:lang w:val="lt-LT"/>
              </w:rPr>
            </w:pPr>
            <w:r w:rsidRPr="001E2F9C">
              <w:rPr>
                <w:i/>
                <w:iCs/>
                <w:kern w:val="2"/>
                <w:lang w:val="lt-LT"/>
              </w:rPr>
              <w:t>Pirkėjo pavadinimas</w:t>
            </w:r>
          </w:p>
          <w:p w14:paraId="39843088" w14:textId="77777777" w:rsidR="003F0362" w:rsidRPr="001E2F9C" w:rsidRDefault="003F0362" w:rsidP="00F323FB">
            <w:pPr>
              <w:rPr>
                <w:i/>
                <w:iCs/>
                <w:kern w:val="2"/>
                <w:lang w:val="lt-LT"/>
              </w:rPr>
            </w:pPr>
            <w:r w:rsidRPr="001E2F9C">
              <w:rPr>
                <w:i/>
                <w:iCs/>
                <w:kern w:val="2"/>
                <w:lang w:val="lt-LT"/>
              </w:rPr>
              <w:t>Adresas</w:t>
            </w:r>
          </w:p>
          <w:p w14:paraId="1F469E83" w14:textId="77777777" w:rsidR="003F0362" w:rsidRPr="001E2F9C" w:rsidRDefault="003F0362" w:rsidP="00F323FB">
            <w:pPr>
              <w:rPr>
                <w:i/>
                <w:iCs/>
                <w:kern w:val="2"/>
                <w:lang w:val="lt-LT"/>
              </w:rPr>
            </w:pPr>
            <w:r w:rsidRPr="001E2F9C">
              <w:rPr>
                <w:i/>
                <w:iCs/>
                <w:kern w:val="2"/>
                <w:lang w:val="lt-LT"/>
              </w:rPr>
              <w:t>Juridinio asmens kodas</w:t>
            </w:r>
          </w:p>
          <w:p w14:paraId="733BB78B" w14:textId="77777777" w:rsidR="003F0362" w:rsidRPr="001E2F9C" w:rsidRDefault="003F0362" w:rsidP="00F323FB">
            <w:pPr>
              <w:rPr>
                <w:i/>
                <w:iCs/>
                <w:kern w:val="2"/>
                <w:lang w:val="lt-LT"/>
              </w:rPr>
            </w:pPr>
            <w:r w:rsidRPr="001E2F9C">
              <w:rPr>
                <w:i/>
                <w:iCs/>
                <w:kern w:val="2"/>
                <w:lang w:val="lt-LT"/>
              </w:rPr>
              <w:t>Tel. Nr.</w:t>
            </w:r>
          </w:p>
          <w:p w14:paraId="54FD32ED" w14:textId="77777777" w:rsidR="003F0362" w:rsidRPr="001E2F9C" w:rsidRDefault="003F0362" w:rsidP="00F323FB">
            <w:pPr>
              <w:rPr>
                <w:i/>
                <w:iCs/>
                <w:kern w:val="2"/>
                <w:lang w:val="lt-LT"/>
              </w:rPr>
            </w:pPr>
          </w:p>
          <w:p w14:paraId="10978970" w14:textId="77777777" w:rsidR="003F0362" w:rsidRPr="001E2F9C" w:rsidRDefault="003F0362" w:rsidP="00F323FB">
            <w:pPr>
              <w:rPr>
                <w:i/>
                <w:iCs/>
                <w:kern w:val="2"/>
                <w:lang w:val="lt-LT"/>
              </w:rPr>
            </w:pPr>
            <w:r w:rsidRPr="001E2F9C">
              <w:rPr>
                <w:i/>
                <w:iCs/>
                <w:kern w:val="2"/>
                <w:lang w:val="lt-LT"/>
              </w:rPr>
              <w:t>Atstovo vardas, pavardė</w:t>
            </w:r>
          </w:p>
          <w:p w14:paraId="20805146" w14:textId="77777777" w:rsidR="003F0362" w:rsidRPr="001E2F9C" w:rsidRDefault="003F0362" w:rsidP="00F323FB">
            <w:pPr>
              <w:rPr>
                <w:i/>
                <w:iCs/>
                <w:kern w:val="2"/>
                <w:lang w:val="lt-LT"/>
              </w:rPr>
            </w:pPr>
            <w:r w:rsidRPr="001E2F9C">
              <w:rPr>
                <w:i/>
                <w:iCs/>
                <w:kern w:val="2"/>
                <w:lang w:val="lt-LT"/>
              </w:rPr>
              <w:t>Atstovo pareigos</w:t>
            </w:r>
          </w:p>
          <w:p w14:paraId="75BABE1F" w14:textId="77777777" w:rsidR="003F0362" w:rsidRPr="001E2F9C" w:rsidRDefault="003F0362" w:rsidP="00F323FB">
            <w:pPr>
              <w:rPr>
                <w:kern w:val="2"/>
                <w:lang w:val="lt-LT"/>
              </w:rPr>
            </w:pPr>
            <w:r w:rsidRPr="001E2F9C">
              <w:rPr>
                <w:kern w:val="2"/>
                <w:lang w:val="lt-LT"/>
              </w:rPr>
              <w:t>______________</w:t>
            </w:r>
          </w:p>
          <w:p w14:paraId="181CA759" w14:textId="77777777" w:rsidR="003F0362" w:rsidRPr="001E2F9C" w:rsidRDefault="003F0362" w:rsidP="00F323FB">
            <w:pPr>
              <w:rPr>
                <w:kern w:val="2"/>
                <w:vertAlign w:val="superscript"/>
                <w:lang w:val="lt-LT"/>
              </w:rPr>
            </w:pPr>
            <w:r w:rsidRPr="001E2F9C">
              <w:rPr>
                <w:kern w:val="2"/>
                <w:vertAlign w:val="superscript"/>
                <w:lang w:val="lt-LT"/>
              </w:rPr>
              <w:t>(parašas)</w:t>
            </w:r>
          </w:p>
          <w:p w14:paraId="1E4CAD05" w14:textId="77777777" w:rsidR="003F0362" w:rsidRPr="001E2F9C" w:rsidRDefault="003F0362" w:rsidP="00F323FB">
            <w:pPr>
              <w:rPr>
                <w:kern w:val="2"/>
                <w:lang w:val="lt-LT"/>
              </w:rPr>
            </w:pPr>
            <w:r w:rsidRPr="001E2F9C">
              <w:rPr>
                <w:kern w:val="2"/>
                <w:lang w:val="lt-LT"/>
              </w:rPr>
              <w:t>______________</w:t>
            </w:r>
          </w:p>
          <w:p w14:paraId="7E964851" w14:textId="77777777" w:rsidR="003F0362" w:rsidRPr="001E2F9C" w:rsidRDefault="003F0362" w:rsidP="00F323FB">
            <w:pPr>
              <w:rPr>
                <w:kern w:val="2"/>
                <w:vertAlign w:val="superscript"/>
                <w:lang w:val="lt-LT"/>
              </w:rPr>
            </w:pPr>
            <w:r w:rsidRPr="001E2F9C">
              <w:rPr>
                <w:kern w:val="2"/>
                <w:vertAlign w:val="superscript"/>
                <w:lang w:val="lt-LT"/>
              </w:rPr>
              <w:t>(data)</w:t>
            </w:r>
          </w:p>
        </w:tc>
        <w:tc>
          <w:tcPr>
            <w:tcW w:w="426" w:type="dxa"/>
          </w:tcPr>
          <w:p w14:paraId="666151C5" w14:textId="77777777" w:rsidR="003F0362" w:rsidRPr="001E2F9C" w:rsidRDefault="003F0362" w:rsidP="00F323FB">
            <w:pPr>
              <w:rPr>
                <w:kern w:val="2"/>
                <w:lang w:val="lt-LT"/>
              </w:rPr>
            </w:pPr>
          </w:p>
        </w:tc>
        <w:tc>
          <w:tcPr>
            <w:tcW w:w="4665" w:type="dxa"/>
          </w:tcPr>
          <w:p w14:paraId="3E8AE6A1" w14:textId="77777777" w:rsidR="003F0362" w:rsidRPr="001E2F9C" w:rsidRDefault="003F0362" w:rsidP="00F323FB">
            <w:pPr>
              <w:rPr>
                <w:i/>
                <w:iCs/>
                <w:kern w:val="2"/>
                <w:lang w:val="lt-LT"/>
              </w:rPr>
            </w:pPr>
            <w:r w:rsidRPr="001E2F9C">
              <w:rPr>
                <w:i/>
                <w:iCs/>
                <w:kern w:val="2"/>
                <w:lang w:val="lt-LT"/>
              </w:rPr>
              <w:t>Tiekėjo pavadinimas</w:t>
            </w:r>
          </w:p>
          <w:p w14:paraId="71BE9630" w14:textId="77777777" w:rsidR="003F0362" w:rsidRPr="001E2F9C" w:rsidRDefault="003F0362" w:rsidP="00F323FB">
            <w:pPr>
              <w:rPr>
                <w:i/>
                <w:iCs/>
                <w:kern w:val="2"/>
                <w:lang w:val="lt-LT"/>
              </w:rPr>
            </w:pPr>
            <w:r w:rsidRPr="001E2F9C">
              <w:rPr>
                <w:i/>
                <w:iCs/>
                <w:kern w:val="2"/>
                <w:lang w:val="lt-LT"/>
              </w:rPr>
              <w:t>Adresas</w:t>
            </w:r>
          </w:p>
          <w:p w14:paraId="37949843" w14:textId="77777777" w:rsidR="003F0362" w:rsidRPr="001E2F9C" w:rsidRDefault="003F0362" w:rsidP="00F323FB">
            <w:pPr>
              <w:rPr>
                <w:i/>
                <w:iCs/>
                <w:kern w:val="2"/>
                <w:lang w:val="lt-LT"/>
              </w:rPr>
            </w:pPr>
            <w:r w:rsidRPr="001E2F9C">
              <w:rPr>
                <w:i/>
                <w:iCs/>
                <w:kern w:val="2"/>
                <w:lang w:val="lt-LT"/>
              </w:rPr>
              <w:t>Juridinio asmens kodas</w:t>
            </w:r>
          </w:p>
          <w:p w14:paraId="5AA220AC" w14:textId="77777777" w:rsidR="003F0362" w:rsidRPr="001E2F9C" w:rsidRDefault="003F0362" w:rsidP="00F323FB">
            <w:pPr>
              <w:rPr>
                <w:i/>
                <w:iCs/>
                <w:kern w:val="2"/>
                <w:lang w:val="lt-LT"/>
              </w:rPr>
            </w:pPr>
            <w:r w:rsidRPr="001E2F9C">
              <w:rPr>
                <w:i/>
                <w:iCs/>
                <w:kern w:val="2"/>
                <w:lang w:val="lt-LT"/>
              </w:rPr>
              <w:t>Tel. Nr.</w:t>
            </w:r>
          </w:p>
          <w:p w14:paraId="18CC5AA0" w14:textId="77777777" w:rsidR="003F0362" w:rsidRPr="001E2F9C" w:rsidRDefault="003F0362" w:rsidP="00F323FB">
            <w:pPr>
              <w:rPr>
                <w:i/>
                <w:iCs/>
                <w:kern w:val="2"/>
                <w:lang w:val="lt-LT"/>
              </w:rPr>
            </w:pPr>
          </w:p>
          <w:p w14:paraId="72BD746E" w14:textId="77777777" w:rsidR="003F0362" w:rsidRPr="001E2F9C" w:rsidRDefault="003F0362" w:rsidP="00F323FB">
            <w:pPr>
              <w:rPr>
                <w:i/>
                <w:iCs/>
                <w:kern w:val="2"/>
                <w:lang w:val="lt-LT"/>
              </w:rPr>
            </w:pPr>
            <w:r w:rsidRPr="001E2F9C">
              <w:rPr>
                <w:i/>
                <w:iCs/>
                <w:kern w:val="2"/>
                <w:lang w:val="lt-LT"/>
              </w:rPr>
              <w:t>Atstovo vardas, pavardė</w:t>
            </w:r>
          </w:p>
          <w:p w14:paraId="692884AA" w14:textId="77777777" w:rsidR="003F0362" w:rsidRPr="001E2F9C" w:rsidRDefault="003F0362" w:rsidP="00F323FB">
            <w:pPr>
              <w:rPr>
                <w:i/>
                <w:iCs/>
                <w:kern w:val="2"/>
                <w:lang w:val="lt-LT"/>
              </w:rPr>
            </w:pPr>
            <w:r w:rsidRPr="001E2F9C">
              <w:rPr>
                <w:i/>
                <w:iCs/>
                <w:kern w:val="2"/>
                <w:lang w:val="lt-LT"/>
              </w:rPr>
              <w:t>Atstovo pareigos</w:t>
            </w:r>
          </w:p>
          <w:p w14:paraId="52764C64" w14:textId="77777777" w:rsidR="003F0362" w:rsidRPr="001E2F9C" w:rsidRDefault="003F0362" w:rsidP="00F323FB">
            <w:pPr>
              <w:rPr>
                <w:kern w:val="2"/>
                <w:lang w:val="lt-LT"/>
              </w:rPr>
            </w:pPr>
            <w:r w:rsidRPr="001E2F9C">
              <w:rPr>
                <w:kern w:val="2"/>
                <w:lang w:val="lt-LT"/>
              </w:rPr>
              <w:t>______________</w:t>
            </w:r>
          </w:p>
          <w:p w14:paraId="1F5D81FB" w14:textId="77777777" w:rsidR="003F0362" w:rsidRPr="001E2F9C" w:rsidRDefault="003F0362" w:rsidP="00F323FB">
            <w:pPr>
              <w:rPr>
                <w:kern w:val="2"/>
                <w:vertAlign w:val="superscript"/>
                <w:lang w:val="lt-LT"/>
              </w:rPr>
            </w:pPr>
            <w:r w:rsidRPr="001E2F9C">
              <w:rPr>
                <w:kern w:val="2"/>
                <w:vertAlign w:val="superscript"/>
                <w:lang w:val="lt-LT"/>
              </w:rPr>
              <w:t>(parašas)</w:t>
            </w:r>
          </w:p>
          <w:p w14:paraId="61503201" w14:textId="77777777" w:rsidR="003F0362" w:rsidRPr="001E2F9C" w:rsidRDefault="003F0362" w:rsidP="00F323FB">
            <w:pPr>
              <w:rPr>
                <w:kern w:val="2"/>
                <w:lang w:val="lt-LT"/>
              </w:rPr>
            </w:pPr>
            <w:r w:rsidRPr="001E2F9C">
              <w:rPr>
                <w:kern w:val="2"/>
                <w:lang w:val="lt-LT"/>
              </w:rPr>
              <w:t>______________</w:t>
            </w:r>
          </w:p>
          <w:p w14:paraId="5C9B3690" w14:textId="77777777" w:rsidR="003F0362" w:rsidRPr="001E2F9C" w:rsidRDefault="003F0362" w:rsidP="00F323FB">
            <w:pPr>
              <w:rPr>
                <w:kern w:val="2"/>
                <w:lang w:val="lt-LT"/>
              </w:rPr>
            </w:pPr>
            <w:r w:rsidRPr="001E2F9C">
              <w:rPr>
                <w:kern w:val="2"/>
                <w:vertAlign w:val="superscript"/>
                <w:lang w:val="lt-LT"/>
              </w:rPr>
              <w:t>(data)</w:t>
            </w:r>
          </w:p>
        </w:tc>
      </w:tr>
    </w:tbl>
    <w:p w14:paraId="2DFF53AA" w14:textId="77777777" w:rsidR="003F0362" w:rsidRPr="001E2F9C" w:rsidRDefault="003F0362" w:rsidP="003F0362">
      <w:pPr>
        <w:rPr>
          <w:kern w:val="2"/>
          <w:lang w:val="lt-LT"/>
        </w:rPr>
      </w:pPr>
    </w:p>
    <w:p w14:paraId="37396013" w14:textId="77777777" w:rsidR="003F0362" w:rsidRPr="001E2F9C" w:rsidRDefault="003F0362" w:rsidP="003F0362">
      <w:pPr>
        <w:shd w:val="clear" w:color="auto" w:fill="FFFFFF"/>
        <w:jc w:val="center"/>
        <w:rPr>
          <w:b/>
          <w:bCs/>
          <w:caps/>
          <w:kern w:val="2"/>
          <w:lang w:val="lt-LT"/>
        </w:rPr>
      </w:pPr>
      <w:r w:rsidRPr="001E2F9C">
        <w:rPr>
          <w:b/>
          <w:bCs/>
          <w:caps/>
          <w:kern w:val="2"/>
          <w:lang w:val="lt-LT"/>
        </w:rPr>
        <w:t>_________________</w:t>
      </w:r>
    </w:p>
    <w:p w14:paraId="2F277F09" w14:textId="77777777" w:rsidR="003F0362" w:rsidRPr="001E2F9C" w:rsidRDefault="003F0362" w:rsidP="003F0362">
      <w:pPr>
        <w:pStyle w:val="Body2"/>
        <w:spacing w:after="0"/>
        <w:rPr>
          <w:kern w:val="2"/>
          <w:sz w:val="24"/>
          <w:szCs w:val="24"/>
          <w:lang w:val="lt-LT"/>
        </w:rPr>
      </w:pPr>
    </w:p>
    <w:p w14:paraId="194156B6" w14:textId="77777777" w:rsidR="003F0362" w:rsidRPr="00D56159" w:rsidRDefault="003F0362" w:rsidP="003F0362">
      <w:pPr>
        <w:pStyle w:val="Body2"/>
        <w:tabs>
          <w:tab w:val="left" w:pos="1134"/>
          <w:tab w:val="left" w:pos="1276"/>
        </w:tabs>
        <w:spacing w:after="0"/>
        <w:ind w:left="567"/>
        <w:rPr>
          <w:sz w:val="20"/>
          <w:szCs w:val="20"/>
          <w:lang w:val="lt-LT"/>
        </w:rPr>
      </w:pPr>
    </w:p>
    <w:p w14:paraId="54407A04" w14:textId="3466C228" w:rsidR="00AF0757" w:rsidRPr="00C32879" w:rsidRDefault="00AF0757" w:rsidP="0080101A">
      <w:pPr>
        <w:pStyle w:val="Puslapioinaostekstas"/>
        <w:tabs>
          <w:tab w:val="left" w:pos="851"/>
        </w:tabs>
        <w:spacing w:after="0" w:line="240" w:lineRule="auto"/>
        <w:ind w:left="567"/>
        <w:jc w:val="both"/>
        <w:rPr>
          <w:rFonts w:ascii="Times New Roman" w:hAnsi="Times New Roman"/>
          <w:sz w:val="24"/>
          <w:szCs w:val="24"/>
        </w:rPr>
      </w:pPr>
    </w:p>
    <w:sectPr w:rsidR="00AF0757" w:rsidRPr="00C32879" w:rsidSect="008E7793">
      <w:headerReference w:type="default" r:id="rId22"/>
      <w:footerReference w:type="default" r:id="rId23"/>
      <w:pgSz w:w="11906" w:h="16838"/>
      <w:pgMar w:top="1134" w:right="567" w:bottom="1134" w:left="1701"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74C8" w14:textId="77777777" w:rsidR="00352D10" w:rsidRDefault="00352D10">
      <w:r>
        <w:separator/>
      </w:r>
    </w:p>
  </w:endnote>
  <w:endnote w:type="continuationSeparator" w:id="0">
    <w:p w14:paraId="3E639D42" w14:textId="77777777" w:rsidR="00352D10" w:rsidRDefault="0035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5CE" w14:textId="77777777" w:rsidR="00291A83" w:rsidRDefault="00291A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239445"/>
      <w:docPartObj>
        <w:docPartGallery w:val="Page Numbers (Bottom of Page)"/>
        <w:docPartUnique/>
      </w:docPartObj>
    </w:sdtPr>
    <w:sdtContent>
      <w:p w14:paraId="224774C4" w14:textId="41BCD28E" w:rsidR="008E7793" w:rsidRDefault="008E7793">
        <w:pPr>
          <w:pStyle w:val="Porat"/>
          <w:jc w:val="center"/>
        </w:pPr>
        <w:r>
          <w:fldChar w:fldCharType="begin"/>
        </w:r>
        <w:r>
          <w:instrText>PAGE   \* MERGEFORMAT</w:instrText>
        </w:r>
        <w:r>
          <w:fldChar w:fldCharType="separate"/>
        </w:r>
        <w:r>
          <w:rPr>
            <w:lang w:val="lt-LT"/>
          </w:rPr>
          <w:t>2</w:t>
        </w:r>
        <w:r>
          <w:fldChar w:fldCharType="end"/>
        </w:r>
      </w:p>
    </w:sdtContent>
  </w:sdt>
  <w:p w14:paraId="5C736299" w14:textId="77777777" w:rsidR="00291A83" w:rsidRDefault="00291A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FE9" w14:textId="77777777" w:rsidR="00291A83" w:rsidRDefault="00291A83" w:rsidP="008E7793">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B643" w14:textId="77777777" w:rsidR="00352D10" w:rsidRDefault="00352D10">
      <w:r>
        <w:separator/>
      </w:r>
    </w:p>
  </w:footnote>
  <w:footnote w:type="continuationSeparator" w:id="0">
    <w:p w14:paraId="347F663A" w14:textId="77777777" w:rsidR="00352D10" w:rsidRDefault="0035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DBF4" w14:textId="77777777" w:rsidR="00291A83" w:rsidRDefault="00291A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8096" w14:textId="77777777" w:rsidR="00291A83" w:rsidRDefault="00291A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05ED" w14:textId="77777777" w:rsidR="00291A83" w:rsidRDefault="00291A8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6224226"/>
    <w:multiLevelType w:val="multilevel"/>
    <w:tmpl w:val="DA6AAB4A"/>
    <w:lvl w:ilvl="0">
      <w:start w:val="74"/>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972AC1"/>
    <w:multiLevelType w:val="multilevel"/>
    <w:tmpl w:val="FF2A8C1E"/>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0EA3EE5"/>
    <w:multiLevelType w:val="hybridMultilevel"/>
    <w:tmpl w:val="F462F990"/>
    <w:lvl w:ilvl="0" w:tplc="C658C932">
      <w:start w:val="58"/>
      <w:numFmt w:val="decimal"/>
      <w:lvlText w:val="%1."/>
      <w:lvlJc w:val="left"/>
      <w:pPr>
        <w:ind w:left="928" w:hanging="360"/>
      </w:pPr>
      <w:rPr>
        <w:rFonts w:hint="default"/>
        <w:strike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2" w15:restartNumberingAfterBreak="0">
    <w:nsid w:val="44A24C32"/>
    <w:multiLevelType w:val="multilevel"/>
    <w:tmpl w:val="BB52C9BC"/>
    <w:lvl w:ilvl="0">
      <w:start w:val="81"/>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3"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4" w15:restartNumberingAfterBreak="0">
    <w:nsid w:val="4BBA5A77"/>
    <w:multiLevelType w:val="hybridMultilevel"/>
    <w:tmpl w:val="AF38AD8C"/>
    <w:lvl w:ilvl="0" w:tplc="0809000F">
      <w:start w:val="1"/>
      <w:numFmt w:val="decimal"/>
      <w:lvlText w:val="%1."/>
      <w:lvlJc w:val="left"/>
      <w:pPr>
        <w:ind w:left="14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B0C35"/>
    <w:multiLevelType w:val="hybridMultilevel"/>
    <w:tmpl w:val="F018834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9C2EB0"/>
    <w:multiLevelType w:val="multilevel"/>
    <w:tmpl w:val="C0CA7DEC"/>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8"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0765CC"/>
    <w:multiLevelType w:val="multilevel"/>
    <w:tmpl w:val="41408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4"/>
  </w:num>
  <w:num w:numId="2" w16cid:durableId="1432510473">
    <w:abstractNumId w:val="9"/>
  </w:num>
  <w:num w:numId="3" w16cid:durableId="263732792">
    <w:abstractNumId w:val="22"/>
  </w:num>
  <w:num w:numId="4" w16cid:durableId="620915528">
    <w:abstractNumId w:val="0"/>
  </w:num>
  <w:num w:numId="5" w16cid:durableId="327364730">
    <w:abstractNumId w:val="10"/>
  </w:num>
  <w:num w:numId="6" w16cid:durableId="1838693210">
    <w:abstractNumId w:val="8"/>
  </w:num>
  <w:num w:numId="7" w16cid:durableId="44839463">
    <w:abstractNumId w:val="16"/>
  </w:num>
  <w:num w:numId="8" w16cid:durableId="815071344">
    <w:abstractNumId w:val="1"/>
  </w:num>
  <w:num w:numId="9" w16cid:durableId="1646277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89886">
    <w:abstractNumId w:val="18"/>
  </w:num>
  <w:num w:numId="11" w16cid:durableId="1410539574">
    <w:abstractNumId w:val="7"/>
  </w:num>
  <w:num w:numId="12" w16cid:durableId="1543517569">
    <w:abstractNumId w:val="2"/>
  </w:num>
  <w:num w:numId="13" w16cid:durableId="1664507267">
    <w:abstractNumId w:val="12"/>
  </w:num>
  <w:num w:numId="14" w16cid:durableId="738675890">
    <w:abstractNumId w:val="17"/>
  </w:num>
  <w:num w:numId="15" w16cid:durableId="1442187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027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19807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069478">
    <w:abstractNumId w:val="5"/>
  </w:num>
  <w:num w:numId="19" w16cid:durableId="259915949">
    <w:abstractNumId w:val="21"/>
  </w:num>
  <w:num w:numId="20" w16cid:durableId="928776636">
    <w:abstractNumId w:val="6"/>
  </w:num>
  <w:num w:numId="21" w16cid:durableId="681007773">
    <w:abstractNumId w:val="19"/>
  </w:num>
  <w:num w:numId="22" w16cid:durableId="1123303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2598581">
    <w:abstractNumId w:val="20"/>
  </w:num>
  <w:num w:numId="24" w16cid:durableId="557015872">
    <w:abstractNumId w:val="15"/>
  </w:num>
  <w:num w:numId="25" w16cid:durableId="7925787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10E1"/>
    <w:rsid w:val="000029D4"/>
    <w:rsid w:val="00002D10"/>
    <w:rsid w:val="000045B3"/>
    <w:rsid w:val="00016E22"/>
    <w:rsid w:val="0002011A"/>
    <w:rsid w:val="00022485"/>
    <w:rsid w:val="000233AE"/>
    <w:rsid w:val="0002411C"/>
    <w:rsid w:val="00025B96"/>
    <w:rsid w:val="000268FD"/>
    <w:rsid w:val="0003258B"/>
    <w:rsid w:val="000330DD"/>
    <w:rsid w:val="000344B2"/>
    <w:rsid w:val="00035BE0"/>
    <w:rsid w:val="00035D3B"/>
    <w:rsid w:val="000435FC"/>
    <w:rsid w:val="00044342"/>
    <w:rsid w:val="00047651"/>
    <w:rsid w:val="00050CB8"/>
    <w:rsid w:val="00053683"/>
    <w:rsid w:val="0005477E"/>
    <w:rsid w:val="000603C4"/>
    <w:rsid w:val="0006471B"/>
    <w:rsid w:val="0008135D"/>
    <w:rsid w:val="00081403"/>
    <w:rsid w:val="00083423"/>
    <w:rsid w:val="000858F6"/>
    <w:rsid w:val="00086D3A"/>
    <w:rsid w:val="0009293B"/>
    <w:rsid w:val="00094EE4"/>
    <w:rsid w:val="0009542A"/>
    <w:rsid w:val="000964A4"/>
    <w:rsid w:val="00096DAF"/>
    <w:rsid w:val="00096DEA"/>
    <w:rsid w:val="00097C89"/>
    <w:rsid w:val="000A35F5"/>
    <w:rsid w:val="000A7360"/>
    <w:rsid w:val="000A771A"/>
    <w:rsid w:val="000B39E2"/>
    <w:rsid w:val="000B4C7F"/>
    <w:rsid w:val="000B4E13"/>
    <w:rsid w:val="000C291C"/>
    <w:rsid w:val="000C4AF0"/>
    <w:rsid w:val="000C67F2"/>
    <w:rsid w:val="000D098D"/>
    <w:rsid w:val="000D0E8A"/>
    <w:rsid w:val="000D35F5"/>
    <w:rsid w:val="000D3976"/>
    <w:rsid w:val="000D5046"/>
    <w:rsid w:val="000D64F4"/>
    <w:rsid w:val="000E2801"/>
    <w:rsid w:val="000E4F30"/>
    <w:rsid w:val="000E5351"/>
    <w:rsid w:val="000E7487"/>
    <w:rsid w:val="000E7D13"/>
    <w:rsid w:val="000F0F46"/>
    <w:rsid w:val="000F3511"/>
    <w:rsid w:val="000F43E0"/>
    <w:rsid w:val="000F440A"/>
    <w:rsid w:val="001029DF"/>
    <w:rsid w:val="001066CB"/>
    <w:rsid w:val="00107162"/>
    <w:rsid w:val="0010799F"/>
    <w:rsid w:val="00113488"/>
    <w:rsid w:val="001176A9"/>
    <w:rsid w:val="00123C76"/>
    <w:rsid w:val="00123D65"/>
    <w:rsid w:val="00124E10"/>
    <w:rsid w:val="0012775B"/>
    <w:rsid w:val="001308EB"/>
    <w:rsid w:val="001349AE"/>
    <w:rsid w:val="001357E1"/>
    <w:rsid w:val="00141F63"/>
    <w:rsid w:val="00144A00"/>
    <w:rsid w:val="0014560D"/>
    <w:rsid w:val="00150B87"/>
    <w:rsid w:val="00154C1C"/>
    <w:rsid w:val="00156BF1"/>
    <w:rsid w:val="00164621"/>
    <w:rsid w:val="00166996"/>
    <w:rsid w:val="00167303"/>
    <w:rsid w:val="00172FD9"/>
    <w:rsid w:val="00173CB1"/>
    <w:rsid w:val="00175BE5"/>
    <w:rsid w:val="00176B3E"/>
    <w:rsid w:val="00176EF6"/>
    <w:rsid w:val="00177144"/>
    <w:rsid w:val="001816AA"/>
    <w:rsid w:val="0018175D"/>
    <w:rsid w:val="00184AB2"/>
    <w:rsid w:val="00184FAB"/>
    <w:rsid w:val="00185B93"/>
    <w:rsid w:val="0018713C"/>
    <w:rsid w:val="00187605"/>
    <w:rsid w:val="001907DE"/>
    <w:rsid w:val="00193234"/>
    <w:rsid w:val="001A0D4A"/>
    <w:rsid w:val="001A1C0F"/>
    <w:rsid w:val="001A2066"/>
    <w:rsid w:val="001A5530"/>
    <w:rsid w:val="001A6580"/>
    <w:rsid w:val="001A792E"/>
    <w:rsid w:val="001B3541"/>
    <w:rsid w:val="001B3BE5"/>
    <w:rsid w:val="001B3EB4"/>
    <w:rsid w:val="001B57D5"/>
    <w:rsid w:val="001B6DB2"/>
    <w:rsid w:val="001C1FCE"/>
    <w:rsid w:val="001C2106"/>
    <w:rsid w:val="001C3689"/>
    <w:rsid w:val="001C48B2"/>
    <w:rsid w:val="001C4C15"/>
    <w:rsid w:val="001C6AB4"/>
    <w:rsid w:val="001D6CEE"/>
    <w:rsid w:val="001D6EF2"/>
    <w:rsid w:val="001E2267"/>
    <w:rsid w:val="001E28B1"/>
    <w:rsid w:val="001E6627"/>
    <w:rsid w:val="001F1B5B"/>
    <w:rsid w:val="001F1F7E"/>
    <w:rsid w:val="001F2DF5"/>
    <w:rsid w:val="001F7BE1"/>
    <w:rsid w:val="00201BE4"/>
    <w:rsid w:val="002123E6"/>
    <w:rsid w:val="00214588"/>
    <w:rsid w:val="00214EC3"/>
    <w:rsid w:val="002169B1"/>
    <w:rsid w:val="00216C82"/>
    <w:rsid w:val="002216DC"/>
    <w:rsid w:val="002231B8"/>
    <w:rsid w:val="00224246"/>
    <w:rsid w:val="002246CC"/>
    <w:rsid w:val="00224BAA"/>
    <w:rsid w:val="00225E28"/>
    <w:rsid w:val="00226B40"/>
    <w:rsid w:val="0022725F"/>
    <w:rsid w:val="00227F6C"/>
    <w:rsid w:val="00231D1D"/>
    <w:rsid w:val="00234D23"/>
    <w:rsid w:val="00235FAA"/>
    <w:rsid w:val="002363C8"/>
    <w:rsid w:val="002378ED"/>
    <w:rsid w:val="00242C5E"/>
    <w:rsid w:val="002444A3"/>
    <w:rsid w:val="00244FDE"/>
    <w:rsid w:val="00245A02"/>
    <w:rsid w:val="00246BAA"/>
    <w:rsid w:val="00251059"/>
    <w:rsid w:val="00251A38"/>
    <w:rsid w:val="00251BAD"/>
    <w:rsid w:val="002538ED"/>
    <w:rsid w:val="0025431C"/>
    <w:rsid w:val="00254391"/>
    <w:rsid w:val="00255429"/>
    <w:rsid w:val="00260179"/>
    <w:rsid w:val="0026077D"/>
    <w:rsid w:val="002639E6"/>
    <w:rsid w:val="00265131"/>
    <w:rsid w:val="002652F9"/>
    <w:rsid w:val="00265896"/>
    <w:rsid w:val="002658F0"/>
    <w:rsid w:val="00266CD7"/>
    <w:rsid w:val="0026771C"/>
    <w:rsid w:val="00270B12"/>
    <w:rsid w:val="00276495"/>
    <w:rsid w:val="00276B7F"/>
    <w:rsid w:val="00277D55"/>
    <w:rsid w:val="00280D3C"/>
    <w:rsid w:val="00281678"/>
    <w:rsid w:val="002819A8"/>
    <w:rsid w:val="002902A3"/>
    <w:rsid w:val="00291A83"/>
    <w:rsid w:val="002932CC"/>
    <w:rsid w:val="002935D6"/>
    <w:rsid w:val="002A1F29"/>
    <w:rsid w:val="002A5515"/>
    <w:rsid w:val="002B0BDC"/>
    <w:rsid w:val="002B1A12"/>
    <w:rsid w:val="002B3F06"/>
    <w:rsid w:val="002B7301"/>
    <w:rsid w:val="002C151C"/>
    <w:rsid w:val="002C1839"/>
    <w:rsid w:val="002D311F"/>
    <w:rsid w:val="002D48CF"/>
    <w:rsid w:val="002D6949"/>
    <w:rsid w:val="002E37A3"/>
    <w:rsid w:val="002E3D72"/>
    <w:rsid w:val="002E4442"/>
    <w:rsid w:val="002E4540"/>
    <w:rsid w:val="002F0310"/>
    <w:rsid w:val="002F13A7"/>
    <w:rsid w:val="002F39D0"/>
    <w:rsid w:val="002F5683"/>
    <w:rsid w:val="0030003B"/>
    <w:rsid w:val="003003F3"/>
    <w:rsid w:val="0030595B"/>
    <w:rsid w:val="00306DEF"/>
    <w:rsid w:val="00307CB1"/>
    <w:rsid w:val="0031241C"/>
    <w:rsid w:val="00313200"/>
    <w:rsid w:val="003204BE"/>
    <w:rsid w:val="00321B40"/>
    <w:rsid w:val="003245DD"/>
    <w:rsid w:val="00324A1C"/>
    <w:rsid w:val="0032586E"/>
    <w:rsid w:val="00331BCB"/>
    <w:rsid w:val="003344BC"/>
    <w:rsid w:val="00334EB0"/>
    <w:rsid w:val="0033570B"/>
    <w:rsid w:val="00335F19"/>
    <w:rsid w:val="00340B93"/>
    <w:rsid w:val="00340F61"/>
    <w:rsid w:val="00342473"/>
    <w:rsid w:val="003440C9"/>
    <w:rsid w:val="0034521D"/>
    <w:rsid w:val="00346C30"/>
    <w:rsid w:val="00350FE0"/>
    <w:rsid w:val="00352D10"/>
    <w:rsid w:val="00354BB8"/>
    <w:rsid w:val="003558E5"/>
    <w:rsid w:val="00356578"/>
    <w:rsid w:val="0036039E"/>
    <w:rsid w:val="003638A8"/>
    <w:rsid w:val="003674A3"/>
    <w:rsid w:val="00370040"/>
    <w:rsid w:val="003703AF"/>
    <w:rsid w:val="003707B6"/>
    <w:rsid w:val="0037203A"/>
    <w:rsid w:val="0037768B"/>
    <w:rsid w:val="00377A4E"/>
    <w:rsid w:val="003809BE"/>
    <w:rsid w:val="0038341F"/>
    <w:rsid w:val="0038505D"/>
    <w:rsid w:val="0038646A"/>
    <w:rsid w:val="0038651C"/>
    <w:rsid w:val="00397356"/>
    <w:rsid w:val="003A0BBF"/>
    <w:rsid w:val="003A22D3"/>
    <w:rsid w:val="003A586C"/>
    <w:rsid w:val="003A7648"/>
    <w:rsid w:val="003B0073"/>
    <w:rsid w:val="003B0D94"/>
    <w:rsid w:val="003B139E"/>
    <w:rsid w:val="003B240F"/>
    <w:rsid w:val="003B2D17"/>
    <w:rsid w:val="003B3BF9"/>
    <w:rsid w:val="003B4B10"/>
    <w:rsid w:val="003B63C8"/>
    <w:rsid w:val="003B7A41"/>
    <w:rsid w:val="003C0A76"/>
    <w:rsid w:val="003C11FE"/>
    <w:rsid w:val="003C193E"/>
    <w:rsid w:val="003C1CF5"/>
    <w:rsid w:val="003C3C2D"/>
    <w:rsid w:val="003C4872"/>
    <w:rsid w:val="003D16A4"/>
    <w:rsid w:val="003D693B"/>
    <w:rsid w:val="003E0977"/>
    <w:rsid w:val="003E2AF8"/>
    <w:rsid w:val="003E4E94"/>
    <w:rsid w:val="003E5536"/>
    <w:rsid w:val="003F0362"/>
    <w:rsid w:val="003F18E3"/>
    <w:rsid w:val="003F3FB1"/>
    <w:rsid w:val="003F40ED"/>
    <w:rsid w:val="003F43CD"/>
    <w:rsid w:val="003F7C7D"/>
    <w:rsid w:val="00401DC7"/>
    <w:rsid w:val="0040288D"/>
    <w:rsid w:val="004043E2"/>
    <w:rsid w:val="00406C25"/>
    <w:rsid w:val="00406CE1"/>
    <w:rsid w:val="004078FA"/>
    <w:rsid w:val="00410ACE"/>
    <w:rsid w:val="0041609B"/>
    <w:rsid w:val="004161C6"/>
    <w:rsid w:val="004170EB"/>
    <w:rsid w:val="004179EA"/>
    <w:rsid w:val="00420640"/>
    <w:rsid w:val="004230ED"/>
    <w:rsid w:val="00423240"/>
    <w:rsid w:val="0042728F"/>
    <w:rsid w:val="00431CED"/>
    <w:rsid w:val="00434A80"/>
    <w:rsid w:val="00435707"/>
    <w:rsid w:val="00435AAB"/>
    <w:rsid w:val="004362FA"/>
    <w:rsid w:val="00437216"/>
    <w:rsid w:val="00446D09"/>
    <w:rsid w:val="0045067F"/>
    <w:rsid w:val="00452DFB"/>
    <w:rsid w:val="00453370"/>
    <w:rsid w:val="004624D6"/>
    <w:rsid w:val="00464887"/>
    <w:rsid w:val="00465064"/>
    <w:rsid w:val="00465C4D"/>
    <w:rsid w:val="004717F7"/>
    <w:rsid w:val="00475B64"/>
    <w:rsid w:val="004774D1"/>
    <w:rsid w:val="00477DFF"/>
    <w:rsid w:val="004830EC"/>
    <w:rsid w:val="00485770"/>
    <w:rsid w:val="0048592C"/>
    <w:rsid w:val="004873BE"/>
    <w:rsid w:val="0049099E"/>
    <w:rsid w:val="00491DF6"/>
    <w:rsid w:val="004A4B65"/>
    <w:rsid w:val="004A62DD"/>
    <w:rsid w:val="004A689E"/>
    <w:rsid w:val="004B1F60"/>
    <w:rsid w:val="004B436C"/>
    <w:rsid w:val="004B44A8"/>
    <w:rsid w:val="004B500E"/>
    <w:rsid w:val="004B65BC"/>
    <w:rsid w:val="004C0DFD"/>
    <w:rsid w:val="004C2D65"/>
    <w:rsid w:val="004C3E7D"/>
    <w:rsid w:val="004C561A"/>
    <w:rsid w:val="004C61F2"/>
    <w:rsid w:val="004C66B9"/>
    <w:rsid w:val="004D32E7"/>
    <w:rsid w:val="004D585D"/>
    <w:rsid w:val="004E15C5"/>
    <w:rsid w:val="004E15D5"/>
    <w:rsid w:val="004E1BC2"/>
    <w:rsid w:val="004E241C"/>
    <w:rsid w:val="004E3ED6"/>
    <w:rsid w:val="004F1AE9"/>
    <w:rsid w:val="004F67E8"/>
    <w:rsid w:val="004F7F1B"/>
    <w:rsid w:val="005035E9"/>
    <w:rsid w:val="00505FAA"/>
    <w:rsid w:val="005076C3"/>
    <w:rsid w:val="00507946"/>
    <w:rsid w:val="005112AF"/>
    <w:rsid w:val="00514552"/>
    <w:rsid w:val="005166FF"/>
    <w:rsid w:val="00521EDA"/>
    <w:rsid w:val="0052260C"/>
    <w:rsid w:val="00522E3A"/>
    <w:rsid w:val="00526B21"/>
    <w:rsid w:val="0053027D"/>
    <w:rsid w:val="00533210"/>
    <w:rsid w:val="0053368A"/>
    <w:rsid w:val="00533D16"/>
    <w:rsid w:val="00533FAD"/>
    <w:rsid w:val="00534919"/>
    <w:rsid w:val="0054018A"/>
    <w:rsid w:val="00540648"/>
    <w:rsid w:val="00544413"/>
    <w:rsid w:val="0054488B"/>
    <w:rsid w:val="00546F1F"/>
    <w:rsid w:val="00547AAF"/>
    <w:rsid w:val="00547D76"/>
    <w:rsid w:val="00550966"/>
    <w:rsid w:val="005603EB"/>
    <w:rsid w:val="00561366"/>
    <w:rsid w:val="00561EA8"/>
    <w:rsid w:val="00565315"/>
    <w:rsid w:val="005658DD"/>
    <w:rsid w:val="00566E5D"/>
    <w:rsid w:val="00570D0B"/>
    <w:rsid w:val="00572359"/>
    <w:rsid w:val="00574C0D"/>
    <w:rsid w:val="0057530D"/>
    <w:rsid w:val="00577910"/>
    <w:rsid w:val="00582B0C"/>
    <w:rsid w:val="005906E0"/>
    <w:rsid w:val="00590E07"/>
    <w:rsid w:val="00592DE1"/>
    <w:rsid w:val="00593EDE"/>
    <w:rsid w:val="00594E3C"/>
    <w:rsid w:val="00597410"/>
    <w:rsid w:val="005A37F5"/>
    <w:rsid w:val="005A52E0"/>
    <w:rsid w:val="005A7AE4"/>
    <w:rsid w:val="005B3AA2"/>
    <w:rsid w:val="005B7FD1"/>
    <w:rsid w:val="005C28CE"/>
    <w:rsid w:val="005C3EC4"/>
    <w:rsid w:val="005C3EFC"/>
    <w:rsid w:val="005C4A07"/>
    <w:rsid w:val="005C5333"/>
    <w:rsid w:val="005C5E87"/>
    <w:rsid w:val="005C785C"/>
    <w:rsid w:val="005D2F4E"/>
    <w:rsid w:val="005D481B"/>
    <w:rsid w:val="005D5DBA"/>
    <w:rsid w:val="005D6BD7"/>
    <w:rsid w:val="005D6C8F"/>
    <w:rsid w:val="005E1E4E"/>
    <w:rsid w:val="005E294A"/>
    <w:rsid w:val="005F388C"/>
    <w:rsid w:val="005F51B5"/>
    <w:rsid w:val="00602799"/>
    <w:rsid w:val="00602CA8"/>
    <w:rsid w:val="00604CB2"/>
    <w:rsid w:val="00605D32"/>
    <w:rsid w:val="00612E83"/>
    <w:rsid w:val="006178F9"/>
    <w:rsid w:val="00620EF8"/>
    <w:rsid w:val="00621AD8"/>
    <w:rsid w:val="0062252F"/>
    <w:rsid w:val="00623713"/>
    <w:rsid w:val="0062372C"/>
    <w:rsid w:val="006244B3"/>
    <w:rsid w:val="006256CC"/>
    <w:rsid w:val="00626774"/>
    <w:rsid w:val="00633FE0"/>
    <w:rsid w:val="00634988"/>
    <w:rsid w:val="0063508B"/>
    <w:rsid w:val="00636CFE"/>
    <w:rsid w:val="006402CC"/>
    <w:rsid w:val="00640367"/>
    <w:rsid w:val="00642164"/>
    <w:rsid w:val="006423A2"/>
    <w:rsid w:val="006435A7"/>
    <w:rsid w:val="00645EDA"/>
    <w:rsid w:val="00646392"/>
    <w:rsid w:val="006471CB"/>
    <w:rsid w:val="00651881"/>
    <w:rsid w:val="00653AE8"/>
    <w:rsid w:val="00653D66"/>
    <w:rsid w:val="00654211"/>
    <w:rsid w:val="00654EB4"/>
    <w:rsid w:val="00656049"/>
    <w:rsid w:val="0066162D"/>
    <w:rsid w:val="00664D00"/>
    <w:rsid w:val="00664EFE"/>
    <w:rsid w:val="00666D14"/>
    <w:rsid w:val="006804A6"/>
    <w:rsid w:val="0068115B"/>
    <w:rsid w:val="00682745"/>
    <w:rsid w:val="006872E8"/>
    <w:rsid w:val="00693820"/>
    <w:rsid w:val="00694594"/>
    <w:rsid w:val="006A13B8"/>
    <w:rsid w:val="006A7CF0"/>
    <w:rsid w:val="006B182F"/>
    <w:rsid w:val="006B202D"/>
    <w:rsid w:val="006B2330"/>
    <w:rsid w:val="006B408A"/>
    <w:rsid w:val="006B6074"/>
    <w:rsid w:val="006B7840"/>
    <w:rsid w:val="006B78B3"/>
    <w:rsid w:val="006C1C4C"/>
    <w:rsid w:val="006C4EDC"/>
    <w:rsid w:val="006C70AD"/>
    <w:rsid w:val="006C7576"/>
    <w:rsid w:val="006C7806"/>
    <w:rsid w:val="006D48DE"/>
    <w:rsid w:val="006E114F"/>
    <w:rsid w:val="006E4F77"/>
    <w:rsid w:val="006E7621"/>
    <w:rsid w:val="006F2F5D"/>
    <w:rsid w:val="006F3EDD"/>
    <w:rsid w:val="006F5B6A"/>
    <w:rsid w:val="00702A07"/>
    <w:rsid w:val="00710E6B"/>
    <w:rsid w:val="00712379"/>
    <w:rsid w:val="007128D6"/>
    <w:rsid w:val="00713610"/>
    <w:rsid w:val="007145B0"/>
    <w:rsid w:val="00720ABA"/>
    <w:rsid w:val="00721D39"/>
    <w:rsid w:val="00724745"/>
    <w:rsid w:val="00725360"/>
    <w:rsid w:val="007259DD"/>
    <w:rsid w:val="00725D30"/>
    <w:rsid w:val="007260B6"/>
    <w:rsid w:val="00734B1B"/>
    <w:rsid w:val="007408DC"/>
    <w:rsid w:val="00740D81"/>
    <w:rsid w:val="007410E6"/>
    <w:rsid w:val="00745BE9"/>
    <w:rsid w:val="00745E55"/>
    <w:rsid w:val="00746560"/>
    <w:rsid w:val="00746C12"/>
    <w:rsid w:val="00747F6B"/>
    <w:rsid w:val="007523F9"/>
    <w:rsid w:val="007526E1"/>
    <w:rsid w:val="00753530"/>
    <w:rsid w:val="007542CB"/>
    <w:rsid w:val="00757351"/>
    <w:rsid w:val="00760760"/>
    <w:rsid w:val="00761BD4"/>
    <w:rsid w:val="007634A3"/>
    <w:rsid w:val="0076497B"/>
    <w:rsid w:val="0076675E"/>
    <w:rsid w:val="00766FC6"/>
    <w:rsid w:val="00771F4B"/>
    <w:rsid w:val="007721BE"/>
    <w:rsid w:val="00775765"/>
    <w:rsid w:val="00776144"/>
    <w:rsid w:val="007764DF"/>
    <w:rsid w:val="00776DBF"/>
    <w:rsid w:val="00781914"/>
    <w:rsid w:val="00782E6B"/>
    <w:rsid w:val="00784023"/>
    <w:rsid w:val="00784B2A"/>
    <w:rsid w:val="00784B32"/>
    <w:rsid w:val="00785AD5"/>
    <w:rsid w:val="00786D55"/>
    <w:rsid w:val="007927BE"/>
    <w:rsid w:val="00794AB4"/>
    <w:rsid w:val="00794E9C"/>
    <w:rsid w:val="00796184"/>
    <w:rsid w:val="00796187"/>
    <w:rsid w:val="007A0336"/>
    <w:rsid w:val="007A4913"/>
    <w:rsid w:val="007B31E9"/>
    <w:rsid w:val="007C0AA4"/>
    <w:rsid w:val="007C170C"/>
    <w:rsid w:val="007C2D8F"/>
    <w:rsid w:val="007C574F"/>
    <w:rsid w:val="007C68E6"/>
    <w:rsid w:val="007C7DC8"/>
    <w:rsid w:val="007D375A"/>
    <w:rsid w:val="007D533B"/>
    <w:rsid w:val="007D5A0A"/>
    <w:rsid w:val="007E0F70"/>
    <w:rsid w:val="007E2CF5"/>
    <w:rsid w:val="007E2DB7"/>
    <w:rsid w:val="007E4F62"/>
    <w:rsid w:val="007E63A3"/>
    <w:rsid w:val="007E6442"/>
    <w:rsid w:val="007F0DCD"/>
    <w:rsid w:val="007F1535"/>
    <w:rsid w:val="007F2870"/>
    <w:rsid w:val="0080101A"/>
    <w:rsid w:val="00802F7C"/>
    <w:rsid w:val="008041B8"/>
    <w:rsid w:val="00813192"/>
    <w:rsid w:val="008154E9"/>
    <w:rsid w:val="008157C6"/>
    <w:rsid w:val="0082041E"/>
    <w:rsid w:val="008262BF"/>
    <w:rsid w:val="008305FE"/>
    <w:rsid w:val="00830DD3"/>
    <w:rsid w:val="00834BF7"/>
    <w:rsid w:val="00834F32"/>
    <w:rsid w:val="00843A63"/>
    <w:rsid w:val="008471F1"/>
    <w:rsid w:val="00852DD6"/>
    <w:rsid w:val="008655FA"/>
    <w:rsid w:val="00871C22"/>
    <w:rsid w:val="00874012"/>
    <w:rsid w:val="00874C84"/>
    <w:rsid w:val="008754F9"/>
    <w:rsid w:val="008809E8"/>
    <w:rsid w:val="008824B1"/>
    <w:rsid w:val="00882FE8"/>
    <w:rsid w:val="008854EC"/>
    <w:rsid w:val="00891027"/>
    <w:rsid w:val="00892361"/>
    <w:rsid w:val="008933A1"/>
    <w:rsid w:val="0089350B"/>
    <w:rsid w:val="00894CF1"/>
    <w:rsid w:val="008950C0"/>
    <w:rsid w:val="00895EB9"/>
    <w:rsid w:val="00897117"/>
    <w:rsid w:val="008A6707"/>
    <w:rsid w:val="008B054A"/>
    <w:rsid w:val="008B37DF"/>
    <w:rsid w:val="008B77FE"/>
    <w:rsid w:val="008C5C11"/>
    <w:rsid w:val="008C62DE"/>
    <w:rsid w:val="008D03AF"/>
    <w:rsid w:val="008D0783"/>
    <w:rsid w:val="008D0E56"/>
    <w:rsid w:val="008D3C1D"/>
    <w:rsid w:val="008E00D6"/>
    <w:rsid w:val="008E2A9E"/>
    <w:rsid w:val="008E7793"/>
    <w:rsid w:val="008F23CB"/>
    <w:rsid w:val="008F32ED"/>
    <w:rsid w:val="008F49E2"/>
    <w:rsid w:val="008F4F1F"/>
    <w:rsid w:val="008F5EA1"/>
    <w:rsid w:val="008F7DEC"/>
    <w:rsid w:val="009001EE"/>
    <w:rsid w:val="009006A2"/>
    <w:rsid w:val="00902BDE"/>
    <w:rsid w:val="009069FE"/>
    <w:rsid w:val="00907611"/>
    <w:rsid w:val="00914524"/>
    <w:rsid w:val="009146AA"/>
    <w:rsid w:val="009153BE"/>
    <w:rsid w:val="009166EB"/>
    <w:rsid w:val="009172A8"/>
    <w:rsid w:val="00923CD9"/>
    <w:rsid w:val="0092407D"/>
    <w:rsid w:val="00924490"/>
    <w:rsid w:val="00926772"/>
    <w:rsid w:val="00930A2C"/>
    <w:rsid w:val="00932237"/>
    <w:rsid w:val="009322A1"/>
    <w:rsid w:val="0093239C"/>
    <w:rsid w:val="00932E94"/>
    <w:rsid w:val="00935540"/>
    <w:rsid w:val="009371F1"/>
    <w:rsid w:val="0093739F"/>
    <w:rsid w:val="009375A6"/>
    <w:rsid w:val="00937771"/>
    <w:rsid w:val="00937E34"/>
    <w:rsid w:val="00944251"/>
    <w:rsid w:val="009467A8"/>
    <w:rsid w:val="00947513"/>
    <w:rsid w:val="00947E64"/>
    <w:rsid w:val="00951E23"/>
    <w:rsid w:val="00954B2A"/>
    <w:rsid w:val="00955308"/>
    <w:rsid w:val="009570C2"/>
    <w:rsid w:val="00957BC2"/>
    <w:rsid w:val="00957C0C"/>
    <w:rsid w:val="00961101"/>
    <w:rsid w:val="009618CF"/>
    <w:rsid w:val="00961C2B"/>
    <w:rsid w:val="00962A01"/>
    <w:rsid w:val="00963B90"/>
    <w:rsid w:val="0097106A"/>
    <w:rsid w:val="00971F6D"/>
    <w:rsid w:val="00972CE5"/>
    <w:rsid w:val="009758F9"/>
    <w:rsid w:val="00977DFE"/>
    <w:rsid w:val="009823E9"/>
    <w:rsid w:val="00982D30"/>
    <w:rsid w:val="00985BAD"/>
    <w:rsid w:val="00992CD8"/>
    <w:rsid w:val="009939EE"/>
    <w:rsid w:val="00993B10"/>
    <w:rsid w:val="009A099D"/>
    <w:rsid w:val="009A6397"/>
    <w:rsid w:val="009A7797"/>
    <w:rsid w:val="009A7AAD"/>
    <w:rsid w:val="009A7C68"/>
    <w:rsid w:val="009A7E16"/>
    <w:rsid w:val="009B1857"/>
    <w:rsid w:val="009B3C4F"/>
    <w:rsid w:val="009B631B"/>
    <w:rsid w:val="009B6A2F"/>
    <w:rsid w:val="009C1974"/>
    <w:rsid w:val="009C1AF5"/>
    <w:rsid w:val="009C3DE6"/>
    <w:rsid w:val="009C400A"/>
    <w:rsid w:val="009C5056"/>
    <w:rsid w:val="009C6A01"/>
    <w:rsid w:val="009C73B3"/>
    <w:rsid w:val="009C7C2A"/>
    <w:rsid w:val="009D0143"/>
    <w:rsid w:val="009D3D06"/>
    <w:rsid w:val="009E1E4A"/>
    <w:rsid w:val="009E2778"/>
    <w:rsid w:val="009E4DB5"/>
    <w:rsid w:val="009E51E0"/>
    <w:rsid w:val="009E7C99"/>
    <w:rsid w:val="009F4199"/>
    <w:rsid w:val="009F6866"/>
    <w:rsid w:val="00A1140B"/>
    <w:rsid w:val="00A11648"/>
    <w:rsid w:val="00A14311"/>
    <w:rsid w:val="00A14874"/>
    <w:rsid w:val="00A14C1B"/>
    <w:rsid w:val="00A16544"/>
    <w:rsid w:val="00A17321"/>
    <w:rsid w:val="00A22388"/>
    <w:rsid w:val="00A23410"/>
    <w:rsid w:val="00A241F7"/>
    <w:rsid w:val="00A254A2"/>
    <w:rsid w:val="00A35F1C"/>
    <w:rsid w:val="00A404AD"/>
    <w:rsid w:val="00A47648"/>
    <w:rsid w:val="00A50D88"/>
    <w:rsid w:val="00A5687E"/>
    <w:rsid w:val="00A62462"/>
    <w:rsid w:val="00A64DAE"/>
    <w:rsid w:val="00A66987"/>
    <w:rsid w:val="00A70A9E"/>
    <w:rsid w:val="00A70D3D"/>
    <w:rsid w:val="00A73695"/>
    <w:rsid w:val="00A814F5"/>
    <w:rsid w:val="00A82750"/>
    <w:rsid w:val="00A83AFA"/>
    <w:rsid w:val="00A84430"/>
    <w:rsid w:val="00A84B4B"/>
    <w:rsid w:val="00A878CA"/>
    <w:rsid w:val="00A90D01"/>
    <w:rsid w:val="00A949C8"/>
    <w:rsid w:val="00A96CEC"/>
    <w:rsid w:val="00AA152C"/>
    <w:rsid w:val="00AA5D8D"/>
    <w:rsid w:val="00AA63C8"/>
    <w:rsid w:val="00AA7044"/>
    <w:rsid w:val="00AA7A28"/>
    <w:rsid w:val="00AB1F9C"/>
    <w:rsid w:val="00AB211A"/>
    <w:rsid w:val="00AB22FB"/>
    <w:rsid w:val="00AB2E5F"/>
    <w:rsid w:val="00AB3501"/>
    <w:rsid w:val="00AB667D"/>
    <w:rsid w:val="00AB67D1"/>
    <w:rsid w:val="00AB7E03"/>
    <w:rsid w:val="00AC002F"/>
    <w:rsid w:val="00AC3BAE"/>
    <w:rsid w:val="00AC4A45"/>
    <w:rsid w:val="00AC52B3"/>
    <w:rsid w:val="00AC795D"/>
    <w:rsid w:val="00AD0B03"/>
    <w:rsid w:val="00AD6305"/>
    <w:rsid w:val="00AD79D8"/>
    <w:rsid w:val="00AD7A84"/>
    <w:rsid w:val="00AE452A"/>
    <w:rsid w:val="00AF0757"/>
    <w:rsid w:val="00AF5586"/>
    <w:rsid w:val="00B017F9"/>
    <w:rsid w:val="00B070B1"/>
    <w:rsid w:val="00B10FB6"/>
    <w:rsid w:val="00B13E98"/>
    <w:rsid w:val="00B17634"/>
    <w:rsid w:val="00B2365E"/>
    <w:rsid w:val="00B24298"/>
    <w:rsid w:val="00B24DA5"/>
    <w:rsid w:val="00B254BC"/>
    <w:rsid w:val="00B32DA0"/>
    <w:rsid w:val="00B33795"/>
    <w:rsid w:val="00B343FE"/>
    <w:rsid w:val="00B40F81"/>
    <w:rsid w:val="00B41677"/>
    <w:rsid w:val="00B4219C"/>
    <w:rsid w:val="00B42E71"/>
    <w:rsid w:val="00B42F6E"/>
    <w:rsid w:val="00B434E3"/>
    <w:rsid w:val="00B441EA"/>
    <w:rsid w:val="00B61844"/>
    <w:rsid w:val="00B636D2"/>
    <w:rsid w:val="00B63E3A"/>
    <w:rsid w:val="00B730C9"/>
    <w:rsid w:val="00B77D8F"/>
    <w:rsid w:val="00B90E4B"/>
    <w:rsid w:val="00B92651"/>
    <w:rsid w:val="00B92B4A"/>
    <w:rsid w:val="00B92E2C"/>
    <w:rsid w:val="00B96566"/>
    <w:rsid w:val="00BA0745"/>
    <w:rsid w:val="00BA2100"/>
    <w:rsid w:val="00BA2439"/>
    <w:rsid w:val="00BA3202"/>
    <w:rsid w:val="00BB3DF0"/>
    <w:rsid w:val="00BB461D"/>
    <w:rsid w:val="00BB5805"/>
    <w:rsid w:val="00BC0030"/>
    <w:rsid w:val="00BC29E5"/>
    <w:rsid w:val="00BC5029"/>
    <w:rsid w:val="00BC571C"/>
    <w:rsid w:val="00BC645C"/>
    <w:rsid w:val="00BC766A"/>
    <w:rsid w:val="00BC79C1"/>
    <w:rsid w:val="00BC7A0D"/>
    <w:rsid w:val="00BC7D34"/>
    <w:rsid w:val="00BD41F1"/>
    <w:rsid w:val="00BD4DD1"/>
    <w:rsid w:val="00BE1AD7"/>
    <w:rsid w:val="00BE39B4"/>
    <w:rsid w:val="00BE5AFB"/>
    <w:rsid w:val="00BE68DC"/>
    <w:rsid w:val="00BE727A"/>
    <w:rsid w:val="00BE7CF3"/>
    <w:rsid w:val="00BF052A"/>
    <w:rsid w:val="00BF23AF"/>
    <w:rsid w:val="00C0058A"/>
    <w:rsid w:val="00C006E4"/>
    <w:rsid w:val="00C012CA"/>
    <w:rsid w:val="00C03145"/>
    <w:rsid w:val="00C108FF"/>
    <w:rsid w:val="00C117C1"/>
    <w:rsid w:val="00C12673"/>
    <w:rsid w:val="00C27A7D"/>
    <w:rsid w:val="00C302CE"/>
    <w:rsid w:val="00C31722"/>
    <w:rsid w:val="00C31CF4"/>
    <w:rsid w:val="00C320F5"/>
    <w:rsid w:val="00C32879"/>
    <w:rsid w:val="00C3438D"/>
    <w:rsid w:val="00C3507D"/>
    <w:rsid w:val="00C405C1"/>
    <w:rsid w:val="00C412B0"/>
    <w:rsid w:val="00C43115"/>
    <w:rsid w:val="00C43EA8"/>
    <w:rsid w:val="00C52C0C"/>
    <w:rsid w:val="00C542D9"/>
    <w:rsid w:val="00C551BD"/>
    <w:rsid w:val="00C55C5A"/>
    <w:rsid w:val="00C5672C"/>
    <w:rsid w:val="00C56D4C"/>
    <w:rsid w:val="00C60CEF"/>
    <w:rsid w:val="00C62F93"/>
    <w:rsid w:val="00C6610D"/>
    <w:rsid w:val="00C66BAC"/>
    <w:rsid w:val="00C71D3B"/>
    <w:rsid w:val="00C7315F"/>
    <w:rsid w:val="00C7384C"/>
    <w:rsid w:val="00C75CC8"/>
    <w:rsid w:val="00C75D61"/>
    <w:rsid w:val="00C76CC9"/>
    <w:rsid w:val="00C817AF"/>
    <w:rsid w:val="00C84234"/>
    <w:rsid w:val="00C84432"/>
    <w:rsid w:val="00C8493C"/>
    <w:rsid w:val="00C85591"/>
    <w:rsid w:val="00C87470"/>
    <w:rsid w:val="00C908F0"/>
    <w:rsid w:val="00C97BB3"/>
    <w:rsid w:val="00CA0E44"/>
    <w:rsid w:val="00CA2D74"/>
    <w:rsid w:val="00CA44D0"/>
    <w:rsid w:val="00CA548F"/>
    <w:rsid w:val="00CA6767"/>
    <w:rsid w:val="00CB2F32"/>
    <w:rsid w:val="00CB7B27"/>
    <w:rsid w:val="00CC08D5"/>
    <w:rsid w:val="00CC178C"/>
    <w:rsid w:val="00CC274B"/>
    <w:rsid w:val="00CC6283"/>
    <w:rsid w:val="00CD18BA"/>
    <w:rsid w:val="00CD18F8"/>
    <w:rsid w:val="00CD38D6"/>
    <w:rsid w:val="00CD449C"/>
    <w:rsid w:val="00CD50E8"/>
    <w:rsid w:val="00CD6225"/>
    <w:rsid w:val="00CD6F61"/>
    <w:rsid w:val="00CE18AA"/>
    <w:rsid w:val="00CE7EDF"/>
    <w:rsid w:val="00CF06EC"/>
    <w:rsid w:val="00CF0F14"/>
    <w:rsid w:val="00D00134"/>
    <w:rsid w:val="00D001B7"/>
    <w:rsid w:val="00D043C3"/>
    <w:rsid w:val="00D06DB7"/>
    <w:rsid w:val="00D06E3C"/>
    <w:rsid w:val="00D113FB"/>
    <w:rsid w:val="00D1170D"/>
    <w:rsid w:val="00D11921"/>
    <w:rsid w:val="00D1567A"/>
    <w:rsid w:val="00D213C3"/>
    <w:rsid w:val="00D239D1"/>
    <w:rsid w:val="00D24B72"/>
    <w:rsid w:val="00D26B22"/>
    <w:rsid w:val="00D30E03"/>
    <w:rsid w:val="00D36105"/>
    <w:rsid w:val="00D4444B"/>
    <w:rsid w:val="00D45F6A"/>
    <w:rsid w:val="00D46EC0"/>
    <w:rsid w:val="00D54F23"/>
    <w:rsid w:val="00D55CFF"/>
    <w:rsid w:val="00D55EFE"/>
    <w:rsid w:val="00D56159"/>
    <w:rsid w:val="00D57C9D"/>
    <w:rsid w:val="00D57F0A"/>
    <w:rsid w:val="00D66C49"/>
    <w:rsid w:val="00D67281"/>
    <w:rsid w:val="00D70987"/>
    <w:rsid w:val="00D70C12"/>
    <w:rsid w:val="00D765C3"/>
    <w:rsid w:val="00D77A1D"/>
    <w:rsid w:val="00D81290"/>
    <w:rsid w:val="00D81A0E"/>
    <w:rsid w:val="00D81D53"/>
    <w:rsid w:val="00D83522"/>
    <w:rsid w:val="00D8487D"/>
    <w:rsid w:val="00D85980"/>
    <w:rsid w:val="00D85A8B"/>
    <w:rsid w:val="00D85B56"/>
    <w:rsid w:val="00D86BEF"/>
    <w:rsid w:val="00D9008A"/>
    <w:rsid w:val="00D90D23"/>
    <w:rsid w:val="00D9366F"/>
    <w:rsid w:val="00D93F29"/>
    <w:rsid w:val="00D94B85"/>
    <w:rsid w:val="00DA0745"/>
    <w:rsid w:val="00DA3ABB"/>
    <w:rsid w:val="00DB185E"/>
    <w:rsid w:val="00DB3892"/>
    <w:rsid w:val="00DC19ED"/>
    <w:rsid w:val="00DC1DC0"/>
    <w:rsid w:val="00DC28EF"/>
    <w:rsid w:val="00DC4B69"/>
    <w:rsid w:val="00DC69F9"/>
    <w:rsid w:val="00DC7EB6"/>
    <w:rsid w:val="00DD0CDC"/>
    <w:rsid w:val="00DD4758"/>
    <w:rsid w:val="00DD6200"/>
    <w:rsid w:val="00DD6F23"/>
    <w:rsid w:val="00DE10C2"/>
    <w:rsid w:val="00DE3FAB"/>
    <w:rsid w:val="00DE409F"/>
    <w:rsid w:val="00DE48AA"/>
    <w:rsid w:val="00DE6F78"/>
    <w:rsid w:val="00DF03A4"/>
    <w:rsid w:val="00DF6241"/>
    <w:rsid w:val="00DF6773"/>
    <w:rsid w:val="00E00F7B"/>
    <w:rsid w:val="00E0127F"/>
    <w:rsid w:val="00E0686F"/>
    <w:rsid w:val="00E071BF"/>
    <w:rsid w:val="00E07B5A"/>
    <w:rsid w:val="00E15909"/>
    <w:rsid w:val="00E16704"/>
    <w:rsid w:val="00E2710B"/>
    <w:rsid w:val="00E317DA"/>
    <w:rsid w:val="00E319C5"/>
    <w:rsid w:val="00E329B0"/>
    <w:rsid w:val="00E33F9C"/>
    <w:rsid w:val="00E362C5"/>
    <w:rsid w:val="00E37CAA"/>
    <w:rsid w:val="00E37DD2"/>
    <w:rsid w:val="00E37E63"/>
    <w:rsid w:val="00E40117"/>
    <w:rsid w:val="00E4590D"/>
    <w:rsid w:val="00E50319"/>
    <w:rsid w:val="00E516AB"/>
    <w:rsid w:val="00E5594D"/>
    <w:rsid w:val="00E565A1"/>
    <w:rsid w:val="00E57D17"/>
    <w:rsid w:val="00E60B7F"/>
    <w:rsid w:val="00E60E5C"/>
    <w:rsid w:val="00E62418"/>
    <w:rsid w:val="00E647BC"/>
    <w:rsid w:val="00E678A6"/>
    <w:rsid w:val="00E73338"/>
    <w:rsid w:val="00E734F9"/>
    <w:rsid w:val="00E779E6"/>
    <w:rsid w:val="00E84864"/>
    <w:rsid w:val="00E8794D"/>
    <w:rsid w:val="00E90758"/>
    <w:rsid w:val="00E9090F"/>
    <w:rsid w:val="00E9314D"/>
    <w:rsid w:val="00E95C12"/>
    <w:rsid w:val="00E96AA9"/>
    <w:rsid w:val="00E96B5B"/>
    <w:rsid w:val="00EA0EFE"/>
    <w:rsid w:val="00EA1715"/>
    <w:rsid w:val="00EA1EE8"/>
    <w:rsid w:val="00EA1F8E"/>
    <w:rsid w:val="00EA73B0"/>
    <w:rsid w:val="00EB3709"/>
    <w:rsid w:val="00EB48E2"/>
    <w:rsid w:val="00EB504B"/>
    <w:rsid w:val="00EB5253"/>
    <w:rsid w:val="00EC25C0"/>
    <w:rsid w:val="00EC346A"/>
    <w:rsid w:val="00EC6ECF"/>
    <w:rsid w:val="00EC70AA"/>
    <w:rsid w:val="00ED1565"/>
    <w:rsid w:val="00ED5B10"/>
    <w:rsid w:val="00ED649B"/>
    <w:rsid w:val="00ED7FAA"/>
    <w:rsid w:val="00EE013C"/>
    <w:rsid w:val="00EE23E0"/>
    <w:rsid w:val="00EE5410"/>
    <w:rsid w:val="00EE5B37"/>
    <w:rsid w:val="00EF2F81"/>
    <w:rsid w:val="00EF6DE7"/>
    <w:rsid w:val="00F008AD"/>
    <w:rsid w:val="00F0152B"/>
    <w:rsid w:val="00F038FD"/>
    <w:rsid w:val="00F055C5"/>
    <w:rsid w:val="00F05BAA"/>
    <w:rsid w:val="00F10969"/>
    <w:rsid w:val="00F11E49"/>
    <w:rsid w:val="00F13FDF"/>
    <w:rsid w:val="00F21E8A"/>
    <w:rsid w:val="00F23931"/>
    <w:rsid w:val="00F33D07"/>
    <w:rsid w:val="00F36E07"/>
    <w:rsid w:val="00F40A0F"/>
    <w:rsid w:val="00F44C80"/>
    <w:rsid w:val="00F50C5B"/>
    <w:rsid w:val="00F543BA"/>
    <w:rsid w:val="00F54614"/>
    <w:rsid w:val="00F60A7B"/>
    <w:rsid w:val="00F64214"/>
    <w:rsid w:val="00F6605C"/>
    <w:rsid w:val="00F7062F"/>
    <w:rsid w:val="00F708BF"/>
    <w:rsid w:val="00F715CB"/>
    <w:rsid w:val="00F73C0B"/>
    <w:rsid w:val="00F73F6C"/>
    <w:rsid w:val="00F73F86"/>
    <w:rsid w:val="00F84BB4"/>
    <w:rsid w:val="00F85085"/>
    <w:rsid w:val="00F87826"/>
    <w:rsid w:val="00F94175"/>
    <w:rsid w:val="00F944DF"/>
    <w:rsid w:val="00FA2FA0"/>
    <w:rsid w:val="00FB040C"/>
    <w:rsid w:val="00FB05EA"/>
    <w:rsid w:val="00FB0765"/>
    <w:rsid w:val="00FB0E94"/>
    <w:rsid w:val="00FB2424"/>
    <w:rsid w:val="00FB2AE7"/>
    <w:rsid w:val="00FB6204"/>
    <w:rsid w:val="00FB654F"/>
    <w:rsid w:val="00FB65F5"/>
    <w:rsid w:val="00FC09D7"/>
    <w:rsid w:val="00FC1CF6"/>
    <w:rsid w:val="00FC45BD"/>
    <w:rsid w:val="00FC49FD"/>
    <w:rsid w:val="00FC5D61"/>
    <w:rsid w:val="00FD01FE"/>
    <w:rsid w:val="00FD210B"/>
    <w:rsid w:val="00FD2AB1"/>
    <w:rsid w:val="00FD4D9B"/>
    <w:rsid w:val="00FD527C"/>
    <w:rsid w:val="00FD78FF"/>
    <w:rsid w:val="00FE4992"/>
    <w:rsid w:val="00FE522A"/>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as.cpo.lt/katalogas/"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olita.kinciuviene@pakruojis.l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lausk.vpt.lt/hc/lt/articles/115005679165-Kaip-galiu-u%C5%BE%C5%A1ifruoti-kainos-pasi%C5%ABlym%C4%85-" TargetMode="External"/><Relationship Id="rId23" Type="http://schemas.openxmlformats.org/officeDocument/2006/relationships/footer" Target="footer4.xml"/><Relationship Id="rId10" Type="http://schemas.openxmlformats.org/officeDocument/2006/relationships/hyperlink" Target="https://viesiejipirkimai.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lt/nauja-cvp-is-aktuali-nuo-2024-12-01/metodine-medziaga-instrukcijos/tiekejamsnaujaCVPIS/" TargetMode="External"/><Relationship Id="rId14" Type="http://schemas.openxmlformats.org/officeDocument/2006/relationships/hyperlink" Target="https://viesiejipirkimai.lt" TargetMode="External"/><Relationship Id="rId22" Type="http://schemas.openxmlformats.org/officeDocument/2006/relationships/header" Target="header4.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29</Pages>
  <Words>13971</Words>
  <Characters>79636</Characters>
  <Application>Microsoft Office Word</Application>
  <DocSecurity>0</DocSecurity>
  <Lines>663</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Viesieji109</cp:lastModifiedBy>
  <cp:revision>118</cp:revision>
  <cp:lastPrinted>2017-10-05T08:25:00Z</cp:lastPrinted>
  <dcterms:created xsi:type="dcterms:W3CDTF">2023-02-28T13:02:00Z</dcterms:created>
  <dcterms:modified xsi:type="dcterms:W3CDTF">2025-10-09T06:07:00Z</dcterms:modified>
</cp:coreProperties>
</file>