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C8FC" w14:textId="1B215A16" w:rsidR="001D7002" w:rsidRPr="001D7002" w:rsidRDefault="00F70B17" w:rsidP="001D7002">
      <w:pPr>
        <w:spacing w:before="100" w:beforeAutospacing="1" w:after="100" w:afterAutospacing="1" w:line="240" w:lineRule="auto"/>
        <w:jc w:val="right"/>
        <w:outlineLvl w:val="2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Kvietimo </w:t>
      </w:r>
      <w:r w:rsidR="001D7002"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1 priedas</w:t>
      </w:r>
    </w:p>
    <w:p w14:paraId="3A46130D" w14:textId="4813B7EE" w:rsidR="00B85A1D" w:rsidRPr="001D7002" w:rsidRDefault="00B85A1D" w:rsidP="001D7002">
      <w:pPr>
        <w:spacing w:before="100" w:beforeAutospacing="1" w:after="100" w:afterAutospacing="1" w:line="240" w:lineRule="auto"/>
        <w:jc w:val="center"/>
        <w:outlineLvl w:val="2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TECHNINĖ SPECIFIKACIJ</w:t>
      </w:r>
      <w:r w:rsidR="00F70B17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A</w:t>
      </w:r>
    </w:p>
    <w:p w14:paraId="2DF52C93" w14:textId="21BEEA96" w:rsidR="009B59E6" w:rsidRPr="001D7002" w:rsidRDefault="0033351B" w:rsidP="00B85A1D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 xml:space="preserve">1. </w:t>
      </w:r>
      <w:r w:rsidR="00492050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VIEŠOJO PIRKIMO OBJEKTAS</w:t>
      </w:r>
      <w:r w:rsidR="00B85A1D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:</w:t>
      </w:r>
    </w:p>
    <w:p w14:paraId="31AC2F8B" w14:textId="57DF7BD5" w:rsidR="006B31FD" w:rsidRPr="00F00425" w:rsidRDefault="006B31FD" w:rsidP="00F0042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Intervencinio sviesto saugojimo ir sandėliavimo paslaugos.</w:t>
      </w:r>
    </w:p>
    <w:p w14:paraId="5C9991F3" w14:textId="06157D84" w:rsidR="00B85A1D" w:rsidRPr="001D7002" w:rsidRDefault="0033351B" w:rsidP="00115B02">
      <w:pPr>
        <w:spacing w:before="100" w:beforeAutospacing="1" w:after="100" w:afterAutospacing="1" w:line="240" w:lineRule="auto"/>
        <w:jc w:val="both"/>
        <w:outlineLvl w:val="3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2</w:t>
      </w:r>
      <w:r w:rsidR="00B85A1D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 xml:space="preserve">. </w:t>
      </w:r>
      <w:r w:rsidR="009B59E6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TIKSLAS</w:t>
      </w:r>
      <w:r w:rsidR="00B85A1D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:</w:t>
      </w:r>
    </w:p>
    <w:p w14:paraId="6EF7AE14" w14:textId="5870C0D8" w:rsidR="009B59E6" w:rsidRPr="001D7002" w:rsidRDefault="009B59E6" w:rsidP="00115B02">
      <w:pPr>
        <w:numPr>
          <w:ilvl w:val="0"/>
          <w:numId w:val="6"/>
        </w:numPr>
        <w:spacing w:after="0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Užtikrinti sklandų </w:t>
      </w:r>
      <w:r w:rsidR="00D34C95"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E</w:t>
      </w:r>
      <w:r w:rsidR="00D34C9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uropos </w:t>
      </w:r>
      <w:r w:rsidR="00D34C95"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</w:t>
      </w:r>
      <w:r w:rsidR="00D34C9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ąjungos</w:t>
      </w:r>
      <w:r w:rsidR="001F1F09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(ES)</w:t>
      </w:r>
      <w:r w:rsidR="00D34C9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ir LR teisės aktų</w:t>
      </w:r>
      <w:r w:rsidR="00D34C95"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</w:t>
      </w:r>
      <w:r w:rsidR="00D34C9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reguliuojamų</w:t>
      </w:r>
      <w:r w:rsidR="00D34C95"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</w:t>
      </w:r>
      <w:r w:rsidR="003B243E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intervencinių pirkimų</w:t>
      </w:r>
      <w:r w:rsid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vykdymą pagal </w:t>
      </w:r>
      <w:r w:rsidR="006270EA" w:rsidRP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Nacionalinės mokėjimo agentūros prie Žemės ūkio ministerijos ir viešosios įstaigos „Ekoagros“ sudaryt</w:t>
      </w:r>
      <w:r w:rsid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ą</w:t>
      </w:r>
      <w:r w:rsidR="006270EA" w:rsidRP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2024 m. sausio 5 d. bendradarbiavimo sutart</w:t>
      </w:r>
      <w:r w:rsid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į</w:t>
      </w:r>
      <w:r w:rsidR="006270EA" w:rsidRP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Nr. TP11-1</w:t>
      </w:r>
      <w:r w:rsid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.</w:t>
      </w:r>
    </w:p>
    <w:p w14:paraId="4CE378D2" w14:textId="2E4BAD88" w:rsidR="00F00425" w:rsidRDefault="0033351B" w:rsidP="00F00425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3</w:t>
      </w:r>
      <w:r w:rsidR="009B59E6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. PASLAUGŲ APIMTIS</w:t>
      </w:r>
    </w:p>
    <w:p w14:paraId="56AC6090" w14:textId="7ED50310" w:rsidR="00AA6BC1" w:rsidRPr="00F00425" w:rsidRDefault="00CE4878" w:rsidP="00F00425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Techninę specifikaciją atitinkančio</w:t>
      </w:r>
      <w:r w:rsidR="009B59E6"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</w:t>
      </w: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sandėlio (plot</w:t>
      </w:r>
      <w:r w:rsidR="00730638"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o</w:t>
      </w: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) suteikimas</w:t>
      </w:r>
      <w:r w:rsidR="00730638"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,</w:t>
      </w: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tinkamo sandėli</w:t>
      </w:r>
      <w:r w:rsidR="00730638"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avimo</w:t>
      </w: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ir intervencinių produktų priežiūros užtikrinimas</w:t>
      </w:r>
      <w:r w:rsidR="00730638"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, duomenų apie saugomą produkcijos kiekį teikimas</w:t>
      </w: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. </w:t>
      </w:r>
    </w:p>
    <w:p w14:paraId="12F62BC5" w14:textId="2F50DA99" w:rsidR="003B243E" w:rsidRPr="00477F3B" w:rsidRDefault="0033351B" w:rsidP="00477F3B">
      <w:pPr>
        <w:spacing w:before="100" w:beforeAutospacing="1" w:after="100" w:afterAutospacing="1" w:line="240" w:lineRule="auto"/>
        <w:jc w:val="both"/>
        <w:outlineLvl w:val="3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4</w:t>
      </w:r>
      <w:r w:rsidR="00D03D47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 xml:space="preserve">. REIKALAVIMAI </w:t>
      </w:r>
      <w:r w:rsidR="00C70438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PASLAUGŲ</w:t>
      </w:r>
      <w:r w:rsidR="00C70438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="00D03D47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TEIKIMUI</w:t>
      </w:r>
    </w:p>
    <w:p w14:paraId="3AA802F8" w14:textId="3E31AB75" w:rsidR="006B31FD" w:rsidRDefault="00D31DCB" w:rsidP="00115B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Š</w:t>
      </w:r>
      <w:r w:rsidR="006B31F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aldykla turi atitikti techninėje specifikacijoje nurodytas charakteristikas</w:t>
      </w:r>
      <w:r w:rsid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.</w:t>
      </w:r>
    </w:p>
    <w:p w14:paraId="6F280DE0" w14:textId="77777777" w:rsidR="00F00425" w:rsidRPr="00F00425" w:rsidRDefault="00F00425" w:rsidP="00F0042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Saugotojas arba ūkio subjektų grupė turi turėti nuosavybės teise/nuomos teise ar kitais teisėtais pagrindais priklausančias šaldyklas, kuriuose planuoja saugoti intervencinį produktą.</w:t>
      </w:r>
    </w:p>
    <w:p w14:paraId="307E1162" w14:textId="77777777" w:rsidR="00F00425" w:rsidRDefault="00F00425" w:rsidP="00F0042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Šaldyklos teritorijai keliami reikalavimai:</w:t>
      </w:r>
    </w:p>
    <w:p w14:paraId="7060E8D1" w14:textId="1646AD96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kelių danga turi būti asfaltuota ar betonuota, švari ir tikti ratiniam transportui;</w:t>
      </w:r>
    </w:p>
    <w:p w14:paraId="38ACE52A" w14:textId="4C46D9C9" w:rsid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turi būti švari, tvarkinga, apsaugota nuo dulkių, dūmų bei kitų teršalų šaltinių;</w:t>
      </w:r>
    </w:p>
    <w:p w14:paraId="012779EC" w14:textId="77777777" w:rsid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šaldyklos teritorija turi būti aptverta;</w:t>
      </w:r>
    </w:p>
    <w:p w14:paraId="04B04901" w14:textId="5E2D0BB8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durys ir teritorijos vartai turi būti rakinami;</w:t>
      </w:r>
    </w:p>
    <w:p w14:paraId="79ED5159" w14:textId="551DD5E0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turi būti neužliejama ir užtikrintas vandens nutekėjimas, iš šaldyklos teritorijos į vandens nutekamuosius įrenginius;</w:t>
      </w:r>
    </w:p>
    <w:p w14:paraId="2056C70F" w14:textId="74A2D4C1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nakties metu apšviesta;</w:t>
      </w:r>
    </w:p>
    <w:p w14:paraId="3C1F4A83" w14:textId="25C8DCE9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teritorijoje turi būti priešgaisrinės apsaugos priemonės.</w:t>
      </w:r>
    </w:p>
    <w:p w14:paraId="177A690C" w14:textId="25CFA698" w:rsidR="00F00425" w:rsidRPr="00F00425" w:rsidRDefault="00F00425" w:rsidP="00F0042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Šaldyklos pastatams ir patalpoms keliami bendrieji reikalavimai:</w:t>
      </w:r>
    </w:p>
    <w:p w14:paraId="4E1CA296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pakankamai dideles patalpas, kad būtų galima dirbti tinkamomis sanitarijos sąlygomis. Patalpų konstrukcija ir išdėstymas turi būti toks, kad būtų išvengta produktų užteršimo;</w:t>
      </w:r>
    </w:p>
    <w:p w14:paraId="3B963B4B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lastRenderedPageBreak/>
        <w:t>pastatai, patalpos ir jų įranga turi būti švarūs, suremontuoti, gerai prižiūrimi. Juose neturi būti angų, pro kurias į vidų galėtų patekti gyvūnai, graužikai ir vabzdžiai;</w:t>
      </w:r>
    </w:p>
    <w:p w14:paraId="0D6D8E2E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patalpų grindys, sienos ir pertvaros, lubos bei stogo danga turi būti techniškai tvarkingos, sandarios;</w:t>
      </w:r>
    </w:p>
    <w:p w14:paraId="3EF43DB2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sienos ir grindys lygios, be plyšių ir įtrūkimų, atsparios vandeniui ir puvimui, kurios būtų lengvai valomos ir dezinfekuojamos, kad vanduo lengvai nubėgtų, bei izoliuotos nuo gruntinio ir polaidžių vandenų patekimo;</w:t>
      </w:r>
    </w:p>
    <w:p w14:paraId="3AEFBE57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patalpos turi būti įrengtos taip, kad jose nesikauptų nešvarumai, neaugtų pelėsiai;</w:t>
      </w:r>
    </w:p>
    <w:p w14:paraId="1A65DFEE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patalpos turi būti įrengtos taip, kad jas būtų galima tinkamai išvalyti, palaikyti reikiamą mikroklimatą ir kitas sąlygas, apsaugančias produktus nuo užteršimo ir saugos bei kokybės pablogėjimo, bei mechaninių pažeidimų;</w:t>
      </w:r>
    </w:p>
    <w:p w14:paraId="514C7C82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produktų priėmimo/iškrovimo zona turi būti kontroliuojamos temperatūros, kad produktų kokybė nepakistų priėmimo/iškrovimo metu;</w:t>
      </w:r>
    </w:p>
    <w:p w14:paraId="7E517944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patalpose turi būti įrengti matavimo prietaisai: temperatūrai matuoti, registruojantis termometras ar teletermometras kiekvienoje produktų laikymo patalpoje;</w:t>
      </w:r>
    </w:p>
    <w:p w14:paraId="16A61114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turi būti įrengta pastovios temperatūros palaikymo užtikrinimo sistema, signalizuojant/informuojanti apie temperatūros pokyčius;</w:t>
      </w:r>
    </w:p>
    <w:p w14:paraId="57E87A4C" w14:textId="3E89247C" w:rsidR="00F00425" w:rsidRPr="0079438A" w:rsidRDefault="00F00425" w:rsidP="0079438A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patalpose turi būti palaikoma atitinkama temperatūra, kuri priklauso nuo šaldykloje laikomo produkto, pagal reglamentuose nurodytus technologinius reikalavimus:</w:t>
      </w:r>
      <w:r w:rsidR="0079438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</w:t>
      </w:r>
      <w:r w:rsidRPr="0079438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sviestui – ne aukštesnė nei -18</w:t>
      </w:r>
      <w:r w:rsidR="0079438A" w:rsidRPr="0079438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</w:t>
      </w:r>
      <w:r w:rsidRPr="0079438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C;</w:t>
      </w:r>
    </w:p>
    <w:p w14:paraId="50FE1C6B" w14:textId="67F73341" w:rsid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duomenys apie išmatuotą oro temperatūrą turi būti užfiksuoti pažymint atitinkamos dienos datą ir saugomi ne mažiau kaip vienerius metus;</w:t>
      </w:r>
    </w:p>
    <w:p w14:paraId="39E84295" w14:textId="77777777" w:rsid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langai ir durys turi sandariai užsidaryti;</w:t>
      </w:r>
    </w:p>
    <w:p w14:paraId="713FB653" w14:textId="77777777" w:rsid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be pašalinių kvapų, iš aplinkos neturi patekti teršalai dūmai, dulkės ir pan.;</w:t>
      </w:r>
    </w:p>
    <w:p w14:paraId="764D8CA2" w14:textId="77777777" w:rsid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patalpos turi būti tinkamai natūraliai ar dirbtinai apšviestos;</w:t>
      </w:r>
    </w:p>
    <w:p w14:paraId="6F11E4BE" w14:textId="77777777" w:rsid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turi būti geras vėdinimas;</w:t>
      </w:r>
    </w:p>
    <w:p w14:paraId="5F349079" w14:textId="77777777" w:rsid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pakankamai persirengimo ir buitinių patalpų, sanitarinių mazgų;</w:t>
      </w:r>
    </w:p>
    <w:p w14:paraId="42657097" w14:textId="24BC19C0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šaldyklos planas turi būti pakabintas matomoje vietoje.</w:t>
      </w:r>
    </w:p>
    <w:p w14:paraId="744286D0" w14:textId="77777777" w:rsidR="00F00425" w:rsidRDefault="00F00425" w:rsidP="00F0042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Reikalavimai sandėliavimui:</w:t>
      </w:r>
    </w:p>
    <w:p w14:paraId="51DA708F" w14:textId="64322F04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šaldykla turi turėti kompiuterizuotą apskaitą ir kokybiškas ryšio priemones;</w:t>
      </w:r>
    </w:p>
    <w:p w14:paraId="40990B7D" w14:textId="4A5A9F57" w:rsid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skirtingų rūšių žaliavos turi būti atskirtos fiziškai;</w:t>
      </w:r>
    </w:p>
    <w:p w14:paraId="25AE59D1" w14:textId="71B4CFE9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prieš talpinant produktus į šaldyklą, ji turi būti kruopščiai išvalyta;</w:t>
      </w:r>
    </w:p>
    <w:p w14:paraId="51C3668B" w14:textId="119F99C9" w:rsid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lastRenderedPageBreak/>
        <w:t>šaldykla privalo rūpintis, kad būtų sudaromos tinkamos sąlygos saugomų produktų laikymui, ir užtikrinti jų išsaugojimą iki visiško išvežimo;</w:t>
      </w:r>
    </w:p>
    <w:p w14:paraId="5529267B" w14:textId="77777777" w:rsid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produktai turi būti laikomi švariai, pakelti nuo grindų, atitraukti nuo sienų, gamintojo nurodytomis sąlygomis. Pakuotės turi būti sandarios ir patikimai apsaugoti produktus nuo užterštumo</w:t>
      </w: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;</w:t>
      </w:r>
    </w:p>
    <w:p w14:paraId="243A6679" w14:textId="4E6A0AB2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priimant saugoti intervencinį produktą jis turi būti apskaitomas atskirai nuo kitos paskirties produktų.</w:t>
      </w:r>
    </w:p>
    <w:p w14:paraId="6F7A04A0" w14:textId="77777777" w:rsidR="00F00425" w:rsidRPr="00F00425" w:rsidRDefault="00F00425" w:rsidP="00F0042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Reikalavimai technologinei įrangai:</w:t>
      </w:r>
    </w:p>
    <w:p w14:paraId="371051B5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turi būti atlikta matavimo prietaisų (termometrų, teletermometrų) metrologinė patikra;</w:t>
      </w:r>
    </w:p>
    <w:p w14:paraId="081B4FAB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visi įrengimai turi būti švarūs, reguliariai valomi;</w:t>
      </w:r>
    </w:p>
    <w:p w14:paraId="1ACC0E78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įrengimai turi atitikti nustatytas technines sąlygas, prie jų turi būti techniniai pasai ir naudojimo instrukcijos;</w:t>
      </w:r>
    </w:p>
    <w:p w14:paraId="2153BFAD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svarstyklės - techniškai tvarkingos ir metrologiškai patikrintos;</w:t>
      </w:r>
    </w:p>
    <w:p w14:paraId="24ED1E86" w14:textId="77777777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šaldykloje turi būti prekių sandėliavimo taisyklės, kuriose turi būt nurodyti: priimamo produkto kokybės reikalavimai, sandėliuojamo produkto laikymo sąlygos.</w:t>
      </w:r>
    </w:p>
    <w:p w14:paraId="37B8C9E1" w14:textId="77777777" w:rsidR="00F00425" w:rsidRPr="00F00425" w:rsidRDefault="00F00425" w:rsidP="00F0042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Reikalavimai transportavimui:</w:t>
      </w:r>
    </w:p>
    <w:p w14:paraId="1C94340D" w14:textId="2BD71BB4" w:rsidR="00F00425" w:rsidRPr="00F00425" w:rsidRDefault="00F00425" w:rsidP="00F00425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F0042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Transporto priemonės turi būti techniškai tvarkingos, švarios, atitinkančios higienos reikalavimus, gabenimo reikalavimus bei visus kitus maisto produktams gabenti taikomus teisės aktų reikalavimus.</w:t>
      </w:r>
    </w:p>
    <w:p w14:paraId="3371D9F8" w14:textId="40F8A9AA" w:rsidR="009B59E6" w:rsidRPr="001D7002" w:rsidRDefault="0033351B" w:rsidP="00115B02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5</w:t>
      </w:r>
      <w:r w:rsidR="009B59E6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. PASLAUGOS TEIKIMO TRUKMĖ</w:t>
      </w:r>
    </w:p>
    <w:p w14:paraId="7993D75F" w14:textId="30BEC50B" w:rsidR="008A1D7B" w:rsidRPr="001D7002" w:rsidRDefault="008A1D7B" w:rsidP="00115B0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Preliminarioji sutartis sudaroma 3 metams.</w:t>
      </w:r>
    </w:p>
    <w:p w14:paraId="0ADC84A1" w14:textId="587A6AB5" w:rsidR="009B59E6" w:rsidRPr="001D7002" w:rsidRDefault="0033351B" w:rsidP="00115B02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6</w:t>
      </w:r>
      <w:r w:rsidR="009B59E6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. TIEKĖJO KVALIFIKACIJA</w:t>
      </w:r>
    </w:p>
    <w:p w14:paraId="6A5E6700" w14:textId="77777777" w:rsidR="00323B65" w:rsidRDefault="009B59E6" w:rsidP="00323B6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323B6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Tiekėjas ar jo pasitelkti </w:t>
      </w:r>
      <w:r w:rsidR="00730638" w:rsidRPr="00323B6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subtiekėjai </w:t>
      </w:r>
      <w:r w:rsidRPr="00323B6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turi</w:t>
      </w:r>
      <w:r w:rsidR="00730638" w:rsidRPr="00323B6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atitikti minimalius kvalifikacinius reikalavimus</w:t>
      </w:r>
      <w:r w:rsidRPr="00323B6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:</w:t>
      </w:r>
    </w:p>
    <w:p w14:paraId="296F9F2A" w14:textId="1A8F4CD7" w:rsidR="00323B65" w:rsidRDefault="00AA6BC1" w:rsidP="00323B6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</w:t>
      </w:r>
      <w:r w:rsidR="00730638" w:rsidRPr="00323B6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iekėjas ar subtiekėjai turi teisę verstis maisto produktų sandėliavimo veikla</w:t>
      </w: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;</w:t>
      </w:r>
    </w:p>
    <w:p w14:paraId="41C24210" w14:textId="45ADAEC3" w:rsidR="00323B65" w:rsidRDefault="00AA6BC1" w:rsidP="00323B6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</w:t>
      </w:r>
      <w:r w:rsidR="00730638" w:rsidRPr="00323B6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i</w:t>
      </w: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e</w:t>
      </w:r>
      <w:r w:rsidR="00730638" w:rsidRPr="00323B6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kėjo šaldyklos turi būti parengtos intervencinio sviesto saugojimui</w:t>
      </w: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;</w:t>
      </w:r>
    </w:p>
    <w:p w14:paraId="5A6B2943" w14:textId="387DAB3C" w:rsidR="00323B65" w:rsidRDefault="00AA6BC1" w:rsidP="00323B6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tie</w:t>
      </w:r>
      <w:r w:rsidR="00730638" w:rsidRPr="00323B6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kėjas turi nuosavybės, nuomos, panaudos teise priklausančias šaldyklas sandėliavimo paslaugų sutarties galiojimo laikotarpiui</w:t>
      </w: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;</w:t>
      </w:r>
    </w:p>
    <w:p w14:paraId="67B7A44C" w14:textId="023FFE5A" w:rsidR="00323B65" w:rsidRDefault="00AA6BC1" w:rsidP="00323B6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tie</w:t>
      </w:r>
      <w:r w:rsidR="00730638" w:rsidRPr="00323B6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kėjas turi technines galimybes naudotis pakrovimo – iškrovimo platforma, iškrovimo įranga</w:t>
      </w: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;</w:t>
      </w:r>
    </w:p>
    <w:p w14:paraId="705555B9" w14:textId="1CFDD6E9" w:rsidR="00730638" w:rsidRPr="00323B65" w:rsidRDefault="00AA6BC1" w:rsidP="00323B6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tie</w:t>
      </w:r>
      <w:r w:rsidR="00730638" w:rsidRPr="00323B65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kėjas turi kompiuterizuotą apskaitą, galinčią bet kuriuo metu identifikuoti intervencinio sviesto sandėliavimo kiekį bei tikslią vietą, turi ryšio priemones.</w:t>
      </w:r>
    </w:p>
    <w:p w14:paraId="275FE954" w14:textId="5942C241" w:rsidR="00B85A1D" w:rsidRPr="00E51209" w:rsidRDefault="0033351B" w:rsidP="00E51209">
      <w:pPr>
        <w:spacing w:before="100" w:beforeAutospacing="1" w:after="100" w:afterAutospacing="1" w:line="240" w:lineRule="auto"/>
        <w:jc w:val="both"/>
        <w:outlineLvl w:val="3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7</w:t>
      </w:r>
      <w:r w:rsidR="00B85A1D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 xml:space="preserve">. </w:t>
      </w:r>
      <w:r w:rsidR="00D03D47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KITI REIKALAVIMAI</w:t>
      </w:r>
      <w:r w:rsidR="00B85A1D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:</w:t>
      </w:r>
    </w:p>
    <w:p w14:paraId="07834350" w14:textId="23E139D6" w:rsidR="00F06D86" w:rsidRPr="004547F0" w:rsidRDefault="00B85A1D" w:rsidP="004547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Visi dokumentai turi būti suderinti su galiojančiais</w:t>
      </w:r>
      <w:r w:rsidR="00D03D47"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ES ir</w:t>
      </w:r>
      <w:r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LR teisės aktais</w:t>
      </w:r>
      <w:r w:rsidR="004547F0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.</w:t>
      </w:r>
    </w:p>
    <w:sectPr w:rsidR="00F06D86" w:rsidRPr="004547F0" w:rsidSect="000E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187"/>
    <w:multiLevelType w:val="hybridMultilevel"/>
    <w:tmpl w:val="063099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755D"/>
    <w:multiLevelType w:val="multilevel"/>
    <w:tmpl w:val="8C7E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721FF"/>
    <w:multiLevelType w:val="multilevel"/>
    <w:tmpl w:val="BFC2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F5178"/>
    <w:multiLevelType w:val="multilevel"/>
    <w:tmpl w:val="691E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E11C6"/>
    <w:multiLevelType w:val="multilevel"/>
    <w:tmpl w:val="3DB4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D64FE"/>
    <w:multiLevelType w:val="multilevel"/>
    <w:tmpl w:val="822A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C5053"/>
    <w:multiLevelType w:val="multilevel"/>
    <w:tmpl w:val="A23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84AA6"/>
    <w:multiLevelType w:val="hybridMultilevel"/>
    <w:tmpl w:val="F0F69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01743"/>
    <w:multiLevelType w:val="multilevel"/>
    <w:tmpl w:val="13CA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00BFA"/>
    <w:multiLevelType w:val="hybridMultilevel"/>
    <w:tmpl w:val="75363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D1036"/>
    <w:multiLevelType w:val="multilevel"/>
    <w:tmpl w:val="401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46604"/>
    <w:multiLevelType w:val="multilevel"/>
    <w:tmpl w:val="FC9A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67501"/>
    <w:multiLevelType w:val="multilevel"/>
    <w:tmpl w:val="CCF2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2580F"/>
    <w:multiLevelType w:val="multilevel"/>
    <w:tmpl w:val="1164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10AD1"/>
    <w:multiLevelType w:val="multilevel"/>
    <w:tmpl w:val="576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046736">
    <w:abstractNumId w:val="4"/>
  </w:num>
  <w:num w:numId="2" w16cid:durableId="697587715">
    <w:abstractNumId w:val="2"/>
  </w:num>
  <w:num w:numId="3" w16cid:durableId="1375546780">
    <w:abstractNumId w:val="8"/>
  </w:num>
  <w:num w:numId="4" w16cid:durableId="1083604389">
    <w:abstractNumId w:val="11"/>
  </w:num>
  <w:num w:numId="5" w16cid:durableId="670063372">
    <w:abstractNumId w:val="14"/>
  </w:num>
  <w:num w:numId="6" w16cid:durableId="128400758">
    <w:abstractNumId w:val="6"/>
  </w:num>
  <w:num w:numId="7" w16cid:durableId="1795515178">
    <w:abstractNumId w:val="13"/>
  </w:num>
  <w:num w:numId="8" w16cid:durableId="1329820793">
    <w:abstractNumId w:val="3"/>
  </w:num>
  <w:num w:numId="9" w16cid:durableId="1245067429">
    <w:abstractNumId w:val="1"/>
  </w:num>
  <w:num w:numId="10" w16cid:durableId="1581594239">
    <w:abstractNumId w:val="10"/>
  </w:num>
  <w:num w:numId="11" w16cid:durableId="1822690304">
    <w:abstractNumId w:val="5"/>
  </w:num>
  <w:num w:numId="12" w16cid:durableId="369494001">
    <w:abstractNumId w:val="12"/>
  </w:num>
  <w:num w:numId="13" w16cid:durableId="1909067863">
    <w:abstractNumId w:val="0"/>
  </w:num>
  <w:num w:numId="14" w16cid:durableId="1750233089">
    <w:abstractNumId w:val="7"/>
  </w:num>
  <w:num w:numId="15" w16cid:durableId="1268733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CD"/>
    <w:rsid w:val="0006282E"/>
    <w:rsid w:val="000A2F09"/>
    <w:rsid w:val="000E6B39"/>
    <w:rsid w:val="00115B02"/>
    <w:rsid w:val="001815E6"/>
    <w:rsid w:val="001978B9"/>
    <w:rsid w:val="001C5FFC"/>
    <w:rsid w:val="001D7002"/>
    <w:rsid w:val="001F1F09"/>
    <w:rsid w:val="00323B65"/>
    <w:rsid w:val="0033351B"/>
    <w:rsid w:val="003B243E"/>
    <w:rsid w:val="003C1B31"/>
    <w:rsid w:val="003E50D9"/>
    <w:rsid w:val="004547F0"/>
    <w:rsid w:val="00477F3B"/>
    <w:rsid w:val="00485D40"/>
    <w:rsid w:val="00492050"/>
    <w:rsid w:val="004B3014"/>
    <w:rsid w:val="0053241A"/>
    <w:rsid w:val="006270EA"/>
    <w:rsid w:val="006B31FD"/>
    <w:rsid w:val="006B549B"/>
    <w:rsid w:val="006F5F1B"/>
    <w:rsid w:val="00730638"/>
    <w:rsid w:val="0079438A"/>
    <w:rsid w:val="007C55E8"/>
    <w:rsid w:val="007F40A3"/>
    <w:rsid w:val="007F6C80"/>
    <w:rsid w:val="008A1D7B"/>
    <w:rsid w:val="00987251"/>
    <w:rsid w:val="009B47E1"/>
    <w:rsid w:val="009B59E6"/>
    <w:rsid w:val="009C059E"/>
    <w:rsid w:val="00A439C9"/>
    <w:rsid w:val="00AA6BC1"/>
    <w:rsid w:val="00B45871"/>
    <w:rsid w:val="00B85A1D"/>
    <w:rsid w:val="00B969CD"/>
    <w:rsid w:val="00BC50A1"/>
    <w:rsid w:val="00C0001C"/>
    <w:rsid w:val="00C30170"/>
    <w:rsid w:val="00C70438"/>
    <w:rsid w:val="00CE4878"/>
    <w:rsid w:val="00D03D47"/>
    <w:rsid w:val="00D31DCB"/>
    <w:rsid w:val="00D34C95"/>
    <w:rsid w:val="00DF4691"/>
    <w:rsid w:val="00E11E61"/>
    <w:rsid w:val="00E46812"/>
    <w:rsid w:val="00E51209"/>
    <w:rsid w:val="00EC6318"/>
    <w:rsid w:val="00F00425"/>
    <w:rsid w:val="00F06D86"/>
    <w:rsid w:val="00F50E3A"/>
    <w:rsid w:val="00F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4EA7"/>
  <w15:chartTrackingRefBased/>
  <w15:docId w15:val="{3962C364-FA85-40F7-8B44-0CCC76B7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6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6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96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9C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5A1D"/>
    <w:rPr>
      <w:b/>
      <w:bCs/>
    </w:rPr>
  </w:style>
  <w:style w:type="paragraph" w:styleId="Revision">
    <w:name w:val="Revision"/>
    <w:hidden/>
    <w:uiPriority w:val="99"/>
    <w:semiHidden/>
    <w:rsid w:val="006B3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8A08-EB37-4C6D-8232-218A6E6C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3677</Words>
  <Characters>2097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Celiešius</dc:creator>
  <cp:keywords/>
  <dc:description/>
  <cp:lastModifiedBy>Lėja Volodkovičiūtė</cp:lastModifiedBy>
  <cp:revision>26</cp:revision>
  <dcterms:created xsi:type="dcterms:W3CDTF">2025-05-21T06:53:00Z</dcterms:created>
  <dcterms:modified xsi:type="dcterms:W3CDTF">2025-10-06T08:51:00Z</dcterms:modified>
</cp:coreProperties>
</file>