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AB53" w14:textId="7CB70FFD" w:rsidR="0024493C" w:rsidRPr="00202703" w:rsidRDefault="0024493C" w:rsidP="0024493C">
      <w:pPr>
        <w:pStyle w:val="ListParagraph"/>
        <w:tabs>
          <w:tab w:val="left" w:pos="284"/>
        </w:tabs>
        <w:ind w:left="0"/>
        <w:jc w:val="both"/>
        <w:rPr>
          <w:rFonts w:ascii="Arial" w:hAnsi="Arial" w:cs="Arial"/>
          <w:lang w:val="lt-LT"/>
        </w:rPr>
      </w:pPr>
      <w:bookmarkStart w:id="0" w:name="_Hlk144712117"/>
      <w:r w:rsidRPr="00202703">
        <w:rPr>
          <w:rFonts w:ascii="Arial" w:hAnsi="Arial" w:cs="Arial"/>
          <w:lang w:val="lt-LT"/>
        </w:rPr>
        <w:t>Pirkimo dalyviams</w:t>
      </w:r>
      <w:r w:rsidR="00A029F0" w:rsidRPr="00202703">
        <w:rPr>
          <w:rFonts w:ascii="Arial" w:hAnsi="Arial" w:cs="Arial"/>
          <w:lang w:val="lt-LT"/>
        </w:rPr>
        <w:tab/>
      </w:r>
      <w:r w:rsidR="00FC5344" w:rsidRPr="00202703">
        <w:rPr>
          <w:rFonts w:ascii="Arial" w:hAnsi="Arial" w:cs="Arial"/>
          <w:lang w:val="lt-LT"/>
        </w:rPr>
        <w:tab/>
      </w:r>
      <w:r w:rsidR="00FC5344" w:rsidRPr="00202703">
        <w:rPr>
          <w:rFonts w:ascii="Arial" w:hAnsi="Arial" w:cs="Arial"/>
          <w:lang w:val="lt-LT"/>
        </w:rPr>
        <w:tab/>
      </w:r>
      <w:r w:rsidR="00FC5344" w:rsidRPr="00202703">
        <w:rPr>
          <w:rFonts w:ascii="Arial" w:hAnsi="Arial" w:cs="Arial"/>
          <w:lang w:val="lt-LT"/>
        </w:rPr>
        <w:tab/>
      </w:r>
      <w:r w:rsidR="00FC5344" w:rsidRPr="00202703">
        <w:rPr>
          <w:rFonts w:ascii="Arial" w:hAnsi="Arial" w:cs="Arial"/>
          <w:lang w:val="lt-LT"/>
        </w:rPr>
        <w:tab/>
      </w:r>
      <w:sdt>
        <w:sdtPr>
          <w:rPr>
            <w:rFonts w:ascii="Arial" w:hAnsi="Arial" w:cs="Arial"/>
            <w:lang w:val="lt-LT"/>
          </w:rPr>
          <w:id w:val="-488792659"/>
          <w:placeholder>
            <w:docPart w:val="E5DEC42DAD9E4DF1BD7DF0BFA75005B4"/>
          </w:placeholder>
          <w:date w:fullDate="2025-10-09T00:00:00Z">
            <w:dateFormat w:val="yyyy-MM-dd"/>
            <w:lid w:val="lt-LT"/>
            <w:storeMappedDataAs w:val="dateTime"/>
            <w:calendar w:val="gregorian"/>
          </w:date>
        </w:sdtPr>
        <w:sdtContent>
          <w:r w:rsidR="000F37DE">
            <w:rPr>
              <w:rFonts w:ascii="Arial" w:hAnsi="Arial" w:cs="Arial"/>
              <w:lang w:val="lt-LT"/>
            </w:rPr>
            <w:t>2025-10-09</w:t>
          </w:r>
        </w:sdtContent>
      </w:sdt>
    </w:p>
    <w:p w14:paraId="2741372A" w14:textId="77777777" w:rsidR="0024493C" w:rsidRPr="00202703" w:rsidRDefault="0024493C" w:rsidP="0024493C">
      <w:pPr>
        <w:pStyle w:val="ListParagraph"/>
        <w:tabs>
          <w:tab w:val="left" w:pos="284"/>
        </w:tabs>
        <w:ind w:left="0"/>
        <w:jc w:val="both"/>
        <w:rPr>
          <w:rFonts w:ascii="Arial" w:hAnsi="Arial" w:cs="Arial"/>
          <w:bCs/>
          <w:i/>
          <w:iCs/>
          <w:lang w:val="lt-LT"/>
        </w:rPr>
      </w:pPr>
      <w:r w:rsidRPr="00202703">
        <w:rPr>
          <w:rFonts w:ascii="Arial" w:hAnsi="Arial" w:cs="Arial"/>
          <w:bCs/>
          <w:i/>
          <w:iCs/>
          <w:sz w:val="20"/>
          <w:szCs w:val="20"/>
          <w:lang w:val="lt-LT"/>
        </w:rPr>
        <w:t>(siunčiama CVP IS priemonėmis)</w:t>
      </w:r>
    </w:p>
    <w:p w14:paraId="0BEE1FF3" w14:textId="77777777" w:rsidR="0024493C" w:rsidRPr="00202703" w:rsidRDefault="0024493C" w:rsidP="0024493C">
      <w:pPr>
        <w:pStyle w:val="ListParagraph"/>
        <w:tabs>
          <w:tab w:val="left" w:pos="284"/>
        </w:tabs>
        <w:ind w:left="0"/>
        <w:jc w:val="both"/>
        <w:rPr>
          <w:rFonts w:ascii="Arial" w:hAnsi="Arial" w:cs="Arial"/>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2689"/>
        <w:gridCol w:w="3118"/>
      </w:tblGrid>
      <w:tr w:rsidR="00A029F0" w:rsidRPr="00202703" w14:paraId="01E5EB85" w14:textId="77777777" w:rsidTr="00FD1839">
        <w:trPr>
          <w:trHeight w:val="283"/>
        </w:trPr>
        <w:tc>
          <w:tcPr>
            <w:tcW w:w="2689" w:type="dxa"/>
            <w:shd w:val="clear" w:color="auto" w:fill="FBE4D5" w:themeFill="accent2" w:themeFillTint="33"/>
            <w:vAlign w:val="center"/>
          </w:tcPr>
          <w:p w14:paraId="33B9274F" w14:textId="66040CB8" w:rsidR="00A029F0" w:rsidRPr="00202703" w:rsidRDefault="00A029F0" w:rsidP="00FD1839">
            <w:pPr>
              <w:pStyle w:val="ListParagraph"/>
              <w:tabs>
                <w:tab w:val="left" w:pos="284"/>
              </w:tabs>
              <w:ind w:left="0"/>
              <w:rPr>
                <w:rFonts w:ascii="Arial" w:hAnsi="Arial" w:cs="Arial"/>
                <w:sz w:val="22"/>
                <w:szCs w:val="22"/>
                <w:lang w:val="lt-LT"/>
              </w:rPr>
            </w:pPr>
            <w:bookmarkStart w:id="1" w:name="_Hlk144717887"/>
            <w:r w:rsidRPr="00202703">
              <w:rPr>
                <w:rFonts w:ascii="Arial" w:hAnsi="Arial" w:cs="Arial"/>
                <w:sz w:val="22"/>
                <w:szCs w:val="22"/>
                <w:lang w:val="lt-LT"/>
              </w:rPr>
              <w:t>CVP IS pirkimo numeris</w:t>
            </w:r>
          </w:p>
        </w:tc>
        <w:tc>
          <w:tcPr>
            <w:tcW w:w="3118" w:type="dxa"/>
            <w:vAlign w:val="center"/>
          </w:tcPr>
          <w:p w14:paraId="6125CAE7" w14:textId="76959116" w:rsidR="00A029F0" w:rsidRPr="00202703" w:rsidRDefault="00FD1839" w:rsidP="00FD1839">
            <w:pPr>
              <w:pStyle w:val="ListParagraph"/>
              <w:tabs>
                <w:tab w:val="left" w:pos="284"/>
              </w:tabs>
              <w:ind w:left="0"/>
              <w:jc w:val="right"/>
              <w:rPr>
                <w:rFonts w:ascii="Arial" w:hAnsi="Arial" w:cs="Arial"/>
                <w:sz w:val="22"/>
                <w:szCs w:val="22"/>
                <w:lang w:val="lt-LT"/>
              </w:rPr>
            </w:pPr>
            <w:r w:rsidRPr="00FD1839">
              <w:rPr>
                <w:rFonts w:ascii="Arial" w:hAnsi="Arial" w:cs="Arial"/>
                <w:sz w:val="22"/>
                <w:szCs w:val="22"/>
              </w:rPr>
              <w:t>4691635</w:t>
            </w:r>
          </w:p>
        </w:tc>
      </w:tr>
      <w:tr w:rsidR="00A029F0" w:rsidRPr="00202703" w14:paraId="12566387" w14:textId="77777777" w:rsidTr="00FD1839">
        <w:trPr>
          <w:trHeight w:val="283"/>
        </w:trPr>
        <w:tc>
          <w:tcPr>
            <w:tcW w:w="2689" w:type="dxa"/>
            <w:shd w:val="clear" w:color="auto" w:fill="FBE4D5" w:themeFill="accent2" w:themeFillTint="33"/>
            <w:vAlign w:val="center"/>
          </w:tcPr>
          <w:p w14:paraId="6C88FA7F" w14:textId="5DA72725" w:rsidR="00A029F0" w:rsidRPr="00202703" w:rsidRDefault="00A029F0" w:rsidP="00FD1839">
            <w:pPr>
              <w:pStyle w:val="ListParagraph"/>
              <w:tabs>
                <w:tab w:val="left" w:pos="284"/>
              </w:tabs>
              <w:ind w:left="0"/>
              <w:rPr>
                <w:rFonts w:ascii="Arial" w:hAnsi="Arial" w:cs="Arial"/>
                <w:sz w:val="22"/>
                <w:szCs w:val="22"/>
                <w:lang w:val="lt-LT"/>
              </w:rPr>
            </w:pPr>
            <w:r w:rsidRPr="43D9F097">
              <w:rPr>
                <w:rFonts w:ascii="Arial" w:hAnsi="Arial" w:cs="Arial"/>
                <w:sz w:val="22"/>
                <w:szCs w:val="22"/>
                <w:lang w:val="lt-LT"/>
              </w:rPr>
              <w:t>Pirkimo būdas</w:t>
            </w:r>
            <w:r w:rsidR="63882DE7" w:rsidRPr="43D9F097">
              <w:rPr>
                <w:rFonts w:ascii="Arial" w:hAnsi="Arial" w:cs="Arial"/>
                <w:sz w:val="22"/>
                <w:szCs w:val="22"/>
                <w:lang w:val="lt-LT"/>
              </w:rPr>
              <w:t xml:space="preserve"> arba priemonė</w:t>
            </w:r>
          </w:p>
        </w:tc>
        <w:tc>
          <w:tcPr>
            <w:tcW w:w="3118" w:type="dxa"/>
            <w:vAlign w:val="center"/>
          </w:tcPr>
          <w:p w14:paraId="5DFEC848" w14:textId="54A91EE1" w:rsidR="00A029F0" w:rsidRPr="00202703" w:rsidRDefault="00000000" w:rsidP="00FD1839">
            <w:pPr>
              <w:pStyle w:val="ListParagraph"/>
              <w:tabs>
                <w:tab w:val="left" w:pos="284"/>
              </w:tabs>
              <w:ind w:left="0"/>
              <w:jc w:val="right"/>
              <w:rPr>
                <w:rFonts w:ascii="Arial" w:hAnsi="Arial" w:cs="Arial"/>
                <w:sz w:val="22"/>
                <w:szCs w:val="22"/>
                <w:lang w:val="lt-LT"/>
              </w:rPr>
            </w:pPr>
            <w:sdt>
              <w:sdtPr>
                <w:rPr>
                  <w:rFonts w:ascii="Arial" w:hAnsi="Arial" w:cs="Arial"/>
                </w:rPr>
                <w:id w:val="1615331615"/>
                <w:placeholder>
                  <w:docPart w:val="62157B7D93BC46B4B357B711475C831E"/>
                </w:placeholder>
                <w:dropDownList>
                  <w:listItem w:value="[Pasirinkit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Content>
                <w:r w:rsidR="00FD1839">
                  <w:rPr>
                    <w:rFonts w:ascii="Arial" w:hAnsi="Arial" w:cs="Arial"/>
                  </w:rPr>
                  <w:t>Atviras konkursas</w:t>
                </w:r>
              </w:sdtContent>
            </w:sdt>
          </w:p>
        </w:tc>
      </w:tr>
      <w:tr w:rsidR="00A029F0" w:rsidRPr="00202703" w14:paraId="40034F40" w14:textId="77777777" w:rsidTr="00FD1839">
        <w:trPr>
          <w:trHeight w:val="283"/>
        </w:trPr>
        <w:tc>
          <w:tcPr>
            <w:tcW w:w="2689" w:type="dxa"/>
            <w:shd w:val="clear" w:color="auto" w:fill="FBE4D5" w:themeFill="accent2" w:themeFillTint="33"/>
            <w:vAlign w:val="center"/>
          </w:tcPr>
          <w:p w14:paraId="1734DEB4" w14:textId="7B4B52C5" w:rsidR="00A029F0" w:rsidRPr="00202703" w:rsidRDefault="00A029F0" w:rsidP="00FD1839">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objekto dalis</w:t>
            </w:r>
          </w:p>
        </w:tc>
        <w:tc>
          <w:tcPr>
            <w:tcW w:w="3118" w:type="dxa"/>
            <w:vAlign w:val="center"/>
          </w:tcPr>
          <w:p w14:paraId="62505CC1" w14:textId="77128AE8" w:rsidR="00A029F0" w:rsidRPr="00202703" w:rsidRDefault="00FD1839" w:rsidP="00FD1839">
            <w:pPr>
              <w:pStyle w:val="ListParagraph"/>
              <w:tabs>
                <w:tab w:val="left" w:pos="284"/>
              </w:tabs>
              <w:ind w:left="0"/>
              <w:jc w:val="right"/>
              <w:rPr>
                <w:rFonts w:ascii="Arial" w:hAnsi="Arial" w:cs="Arial"/>
                <w:sz w:val="22"/>
                <w:szCs w:val="22"/>
                <w:lang w:val="lt-LT"/>
              </w:rPr>
            </w:pPr>
            <w:r>
              <w:rPr>
                <w:rFonts w:ascii="Arial" w:hAnsi="Arial" w:cs="Arial"/>
                <w:sz w:val="22"/>
                <w:szCs w:val="22"/>
                <w:lang w:val="lt-LT"/>
              </w:rPr>
              <w:t>-</w:t>
            </w:r>
          </w:p>
        </w:tc>
      </w:tr>
      <w:tr w:rsidR="00A029F0" w:rsidRPr="006B5415" w14:paraId="3AEE54A6" w14:textId="77777777" w:rsidTr="00FD1839">
        <w:trPr>
          <w:trHeight w:val="283"/>
        </w:trPr>
        <w:tc>
          <w:tcPr>
            <w:tcW w:w="2689" w:type="dxa"/>
            <w:shd w:val="clear" w:color="auto" w:fill="FBE4D5" w:themeFill="accent2" w:themeFillTint="33"/>
            <w:vAlign w:val="center"/>
          </w:tcPr>
          <w:p w14:paraId="5A041CBF" w14:textId="77C0DDEA" w:rsidR="00A029F0" w:rsidRPr="00202703" w:rsidRDefault="00A029F0" w:rsidP="00FD1839">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pavadinimas</w:t>
            </w:r>
          </w:p>
        </w:tc>
        <w:tc>
          <w:tcPr>
            <w:tcW w:w="3118" w:type="dxa"/>
            <w:vAlign w:val="center"/>
          </w:tcPr>
          <w:p w14:paraId="6ACFA4B3" w14:textId="03059A70" w:rsidR="00A029F0" w:rsidRPr="00202703" w:rsidRDefault="00FD1839" w:rsidP="00FD1839">
            <w:pPr>
              <w:pStyle w:val="ListParagraph"/>
              <w:tabs>
                <w:tab w:val="left" w:pos="284"/>
              </w:tabs>
              <w:ind w:left="0"/>
              <w:jc w:val="right"/>
              <w:rPr>
                <w:rFonts w:ascii="Arial" w:hAnsi="Arial" w:cs="Arial"/>
                <w:sz w:val="22"/>
                <w:szCs w:val="22"/>
                <w:lang w:val="lt-LT"/>
              </w:rPr>
            </w:pPr>
            <w:r w:rsidRPr="00FD1839">
              <w:rPr>
                <w:rFonts w:ascii="Arial" w:hAnsi="Arial" w:cs="Arial"/>
                <w:sz w:val="22"/>
                <w:szCs w:val="22"/>
                <w:lang w:val="lt-LT"/>
              </w:rPr>
              <w:t xml:space="preserve">30430 Edrana ALGA HR ir Edrana </w:t>
            </w:r>
            <w:proofErr w:type="spellStart"/>
            <w:r w:rsidRPr="00FD1839">
              <w:rPr>
                <w:rFonts w:ascii="Arial" w:hAnsi="Arial" w:cs="Arial"/>
                <w:sz w:val="22"/>
                <w:szCs w:val="22"/>
                <w:lang w:val="lt-LT"/>
              </w:rPr>
              <w:t>Profitweb</w:t>
            </w:r>
            <w:proofErr w:type="spellEnd"/>
            <w:r w:rsidRPr="00FD1839">
              <w:rPr>
                <w:rFonts w:ascii="Arial" w:hAnsi="Arial" w:cs="Arial"/>
                <w:sz w:val="22"/>
                <w:szCs w:val="22"/>
                <w:lang w:val="lt-LT"/>
              </w:rPr>
              <w:t xml:space="preserve"> palaikymo paslaugos (mažos vertės skelbiamas pirkimas)</w:t>
            </w:r>
          </w:p>
        </w:tc>
      </w:tr>
    </w:tbl>
    <w:bookmarkEnd w:id="0"/>
    <w:bookmarkEnd w:id="1"/>
    <w:p w14:paraId="7B940D8C" w14:textId="3B0048E3" w:rsidR="00A029F0" w:rsidRPr="00FD1839" w:rsidRDefault="00FD1839" w:rsidP="695EB027">
      <w:pPr>
        <w:pStyle w:val="ListParagraph"/>
        <w:tabs>
          <w:tab w:val="left" w:pos="284"/>
        </w:tabs>
        <w:spacing w:after="0"/>
        <w:ind w:left="0"/>
        <w:jc w:val="both"/>
        <w:textAlignment w:val="baseline"/>
        <w:rPr>
          <w:rStyle w:val="eop"/>
          <w:rFonts w:ascii="Arial" w:hAnsi="Arial" w:cs="Arial"/>
          <w:color w:val="000000"/>
          <w:sz w:val="20"/>
          <w:szCs w:val="20"/>
          <w:shd w:val="clear" w:color="auto" w:fill="FFFFFF"/>
          <w:lang w:val="fi-FI"/>
        </w:rPr>
      </w:pPr>
      <w:r>
        <w:rPr>
          <w:rStyle w:val="normaltextrun"/>
          <w:rFonts w:ascii="Arial" w:hAnsi="Arial" w:cs="Arial"/>
          <w:i/>
          <w:iCs/>
          <w:color w:val="000000"/>
          <w:sz w:val="20"/>
          <w:szCs w:val="20"/>
          <w:shd w:val="clear" w:color="auto" w:fill="FFFFFF"/>
          <w:lang w:val="lt-LT"/>
        </w:rPr>
        <w:br w:type="textWrapping" w:clear="all"/>
      </w:r>
      <w:r w:rsidR="00C91427" w:rsidRPr="00202703">
        <w:rPr>
          <w:rStyle w:val="normaltextrun"/>
          <w:rFonts w:ascii="Arial" w:hAnsi="Arial" w:cs="Arial"/>
          <w:i/>
          <w:iCs/>
          <w:color w:val="000000"/>
          <w:sz w:val="20"/>
          <w:szCs w:val="20"/>
          <w:shd w:val="clear" w:color="auto" w:fill="FFFFFF"/>
          <w:lang w:val="lt-LT"/>
        </w:rPr>
        <w:t>*toliau bendrai – Pirkimas</w:t>
      </w:r>
      <w:r w:rsidR="00C91427" w:rsidRPr="00FD1839">
        <w:rPr>
          <w:rStyle w:val="eop"/>
          <w:rFonts w:ascii="Arial" w:hAnsi="Arial" w:cs="Arial"/>
          <w:color w:val="000000"/>
          <w:sz w:val="20"/>
          <w:szCs w:val="20"/>
          <w:shd w:val="clear" w:color="auto" w:fill="FFFFFF"/>
          <w:lang w:val="fi-FI"/>
        </w:rPr>
        <w:t> </w:t>
      </w:r>
    </w:p>
    <w:p w14:paraId="2538E18E" w14:textId="77777777" w:rsidR="00C91427" w:rsidRPr="00202703" w:rsidRDefault="00C91427" w:rsidP="695EB027">
      <w:pPr>
        <w:pStyle w:val="ListParagraph"/>
        <w:tabs>
          <w:tab w:val="left" w:pos="284"/>
        </w:tabs>
        <w:spacing w:after="0"/>
        <w:ind w:left="0"/>
        <w:jc w:val="both"/>
        <w:textAlignment w:val="baseline"/>
        <w:rPr>
          <w:rFonts w:ascii="Arial" w:hAnsi="Arial" w:cs="Arial"/>
          <w:b/>
          <w:bCs/>
          <w:caps/>
          <w:lang w:val="lt-LT"/>
        </w:rPr>
      </w:pPr>
    </w:p>
    <w:p w14:paraId="7A383789" w14:textId="56D3CBDD" w:rsidR="00D60A69" w:rsidRPr="00202703" w:rsidRDefault="00D60A69" w:rsidP="00D60A69">
      <w:pPr>
        <w:pStyle w:val="ListParagraph"/>
        <w:tabs>
          <w:tab w:val="left" w:pos="284"/>
        </w:tabs>
        <w:spacing w:after="0"/>
        <w:ind w:left="0"/>
        <w:jc w:val="center"/>
        <w:textAlignment w:val="baseline"/>
        <w:rPr>
          <w:rFonts w:ascii="Arial" w:hAnsi="Arial" w:cs="Arial"/>
          <w:b/>
          <w:bCs/>
          <w:caps/>
          <w:lang w:val="lt-LT"/>
        </w:rPr>
      </w:pPr>
      <w:r w:rsidRPr="00202703">
        <w:rPr>
          <w:rFonts w:ascii="Arial" w:hAnsi="Arial" w:cs="Arial"/>
          <w:b/>
          <w:bCs/>
          <w:caps/>
          <w:lang w:val="lt-LT"/>
        </w:rPr>
        <w:t>prašym</w:t>
      </w:r>
      <w:r w:rsidR="00FB1920" w:rsidRPr="00202703">
        <w:rPr>
          <w:rFonts w:ascii="Arial" w:hAnsi="Arial" w:cs="Arial"/>
          <w:b/>
          <w:bCs/>
          <w:caps/>
          <w:lang w:val="lt-LT"/>
        </w:rPr>
        <w:t>AS</w:t>
      </w:r>
      <w:r w:rsidRPr="00202703">
        <w:rPr>
          <w:rFonts w:ascii="Arial" w:hAnsi="Arial" w:cs="Arial"/>
          <w:b/>
          <w:bCs/>
          <w:caps/>
          <w:lang w:val="lt-LT"/>
        </w:rPr>
        <w:t xml:space="preserve"> </w:t>
      </w:r>
      <w:sdt>
        <w:sdtPr>
          <w:rPr>
            <w:rFonts w:ascii="Arial" w:hAnsi="Arial" w:cs="Arial"/>
            <w:b/>
            <w:bCs/>
            <w:caps/>
            <w:lang w:val="lt-LT"/>
          </w:rPr>
          <w:id w:val="-1712726677"/>
          <w:placeholder>
            <w:docPart w:val="9ADD68DBA9F34E5E8854DCD7BC2BBEB2"/>
          </w:placeholder>
          <w:dropDownList>
            <w:listItem w:value="[PASIRINKTI]"/>
            <w:listItem w:displayText="PAAIŠKINTI" w:value="PAAIŠKINTI"/>
            <w:listItem w:displayText="PATIKSLINTI" w:value="PATIKSLINTI"/>
            <w:listItem w:displayText="PAAIŠKINTI IR PATIKSLINTI" w:value="PAAIŠKINTI IR PATIKSLINTI"/>
          </w:dropDownList>
        </w:sdtPr>
        <w:sdtContent>
          <w:r w:rsidR="00FD1839">
            <w:rPr>
              <w:rFonts w:ascii="Arial" w:hAnsi="Arial" w:cs="Arial"/>
              <w:b/>
              <w:bCs/>
              <w:caps/>
              <w:lang w:val="lt-LT"/>
            </w:rPr>
            <w:t>PAAIŠKINTI IR PATIKSLINTI</w:t>
          </w:r>
        </w:sdtContent>
      </w:sdt>
      <w:r w:rsidRPr="00202703">
        <w:rPr>
          <w:rFonts w:ascii="Arial" w:hAnsi="Arial" w:cs="Arial"/>
          <w:b/>
          <w:bCs/>
          <w:caps/>
          <w:lang w:val="lt-LT"/>
        </w:rPr>
        <w:t xml:space="preserve"> pirkimo dokumentus</w:t>
      </w:r>
    </w:p>
    <w:p w14:paraId="34E9C3AF" w14:textId="77777777" w:rsidR="0024493C" w:rsidRPr="00202703" w:rsidRDefault="0024493C" w:rsidP="0024493C">
      <w:pPr>
        <w:pStyle w:val="ListParagraph"/>
        <w:tabs>
          <w:tab w:val="left" w:pos="284"/>
        </w:tabs>
        <w:spacing w:after="0"/>
        <w:ind w:left="0"/>
        <w:jc w:val="both"/>
        <w:rPr>
          <w:rFonts w:ascii="Arial" w:hAnsi="Arial" w:cs="Arial"/>
          <w:b/>
          <w:bCs/>
          <w:caps/>
          <w:lang w:val="lt-LT"/>
        </w:rPr>
      </w:pPr>
    </w:p>
    <w:p w14:paraId="61938256" w14:textId="4F0292AA" w:rsidR="0024493C" w:rsidRPr="00202703" w:rsidRDefault="106B327D" w:rsidP="00C52413">
      <w:pPr>
        <w:spacing w:after="0" w:line="240" w:lineRule="auto"/>
        <w:ind w:firstLine="567"/>
        <w:rPr>
          <w:rFonts w:ascii="Arial" w:hAnsi="Arial" w:cs="Arial"/>
          <w:lang w:val="lt-LT"/>
        </w:rPr>
      </w:pPr>
      <w:r w:rsidRPr="1AE39A5E">
        <w:rPr>
          <w:rStyle w:val="normaltextrun"/>
          <w:rFonts w:ascii="Arial" w:eastAsia="Arial" w:hAnsi="Arial" w:cs="Arial"/>
          <w:color w:val="000000" w:themeColor="text1"/>
          <w:lang w:val="lt-LT"/>
        </w:rPr>
        <w:t>UAB „LTG Kompetencijų centras“ (toliau – KC)</w:t>
      </w:r>
      <w:r w:rsidR="00CF442B" w:rsidRPr="1AE39A5E">
        <w:rPr>
          <w:rFonts w:ascii="Arial" w:hAnsi="Arial" w:cs="Arial"/>
          <w:lang w:val="lt-LT"/>
        </w:rPr>
        <w:t>,</w:t>
      </w:r>
      <w:r w:rsidR="00587291" w:rsidRPr="00FD1839">
        <w:rPr>
          <w:rFonts w:ascii="Arial" w:hAnsi="Arial" w:cs="Arial"/>
          <w:lang w:val="lt-LT"/>
        </w:rPr>
        <w:t xml:space="preserve"> </w:t>
      </w:r>
      <w:r w:rsidR="00587291" w:rsidRPr="00FD1839">
        <w:rPr>
          <w:rStyle w:val="normaltextrun"/>
          <w:rFonts w:ascii="Arial" w:hAnsi="Arial" w:cs="Arial"/>
          <w:lang w:val="lt-LT"/>
        </w:rPr>
        <w:t>vadovaudamasi Pirkimo sąlygose nustatytais reikalavimais ir tvarka</w:t>
      </w:r>
      <w:r w:rsidR="00CF442B" w:rsidRPr="00FD1839">
        <w:rPr>
          <w:rStyle w:val="normaltextrun"/>
          <w:rFonts w:ascii="Arial" w:hAnsi="Arial" w:cs="Arial"/>
          <w:lang w:val="lt-LT"/>
        </w:rPr>
        <w:t>,</w:t>
      </w:r>
      <w:r w:rsidR="00DE4E89" w:rsidRPr="1AE39A5E">
        <w:rPr>
          <w:rFonts w:ascii="Arial" w:hAnsi="Arial" w:cs="Arial"/>
          <w:lang w:val="lt-LT"/>
        </w:rPr>
        <w:t xml:space="preserve"> išnagrinėj</w:t>
      </w:r>
      <w:r w:rsidR="0213F1EE" w:rsidRPr="1AE39A5E">
        <w:rPr>
          <w:rFonts w:ascii="Arial" w:hAnsi="Arial" w:cs="Arial"/>
          <w:lang w:val="lt-LT"/>
        </w:rPr>
        <w:t>u</w:t>
      </w:r>
      <w:r w:rsidR="009C4E20" w:rsidRPr="1AE39A5E">
        <w:rPr>
          <w:rFonts w:ascii="Arial" w:hAnsi="Arial" w:cs="Arial"/>
          <w:lang w:val="lt-LT"/>
        </w:rPr>
        <w:t>s</w:t>
      </w:r>
      <w:r w:rsidR="6956F1F8" w:rsidRPr="1AE39A5E">
        <w:rPr>
          <w:rFonts w:ascii="Arial" w:hAnsi="Arial" w:cs="Arial"/>
          <w:lang w:val="lt-LT"/>
        </w:rPr>
        <w:t>i</w:t>
      </w:r>
      <w:r w:rsidR="00DE4E89" w:rsidRPr="1AE39A5E">
        <w:rPr>
          <w:rFonts w:ascii="Arial" w:hAnsi="Arial" w:cs="Arial"/>
          <w:lang w:val="lt-LT"/>
        </w:rPr>
        <w:t xml:space="preserve"> </w:t>
      </w:r>
      <w:r w:rsidR="0024493C" w:rsidRPr="1AE39A5E">
        <w:rPr>
          <w:rFonts w:ascii="Arial" w:hAnsi="Arial" w:cs="Arial"/>
          <w:lang w:val="lt-LT"/>
        </w:rPr>
        <w:t>CVP IS</w:t>
      </w:r>
      <w:r w:rsidR="00CA3594" w:rsidRPr="1AE39A5E">
        <w:rPr>
          <w:rFonts w:ascii="Arial" w:hAnsi="Arial" w:cs="Arial"/>
          <w:lang w:val="lt-LT"/>
        </w:rPr>
        <w:t xml:space="preserve"> </w:t>
      </w:r>
      <w:r w:rsidR="00DF4EC5" w:rsidRPr="1AE39A5E">
        <w:rPr>
          <w:rFonts w:ascii="Arial" w:hAnsi="Arial" w:cs="Arial"/>
          <w:lang w:val="lt-LT"/>
        </w:rPr>
        <w:t xml:space="preserve">susirašinėjimo </w:t>
      </w:r>
      <w:r w:rsidR="00CA3594" w:rsidRPr="1AE39A5E">
        <w:rPr>
          <w:rFonts w:ascii="Arial" w:hAnsi="Arial" w:cs="Arial"/>
          <w:lang w:val="lt-LT"/>
        </w:rPr>
        <w:t>priemonėmis</w:t>
      </w:r>
      <w:r w:rsidR="00DE4E89" w:rsidRPr="1AE39A5E">
        <w:rPr>
          <w:rFonts w:ascii="Arial" w:hAnsi="Arial" w:cs="Arial"/>
          <w:lang w:val="lt-LT"/>
        </w:rPr>
        <w:t xml:space="preserve"> </w:t>
      </w:r>
      <w:r w:rsidR="00DF4EC5" w:rsidRPr="1AE39A5E">
        <w:rPr>
          <w:rFonts w:ascii="Arial" w:hAnsi="Arial" w:cs="Arial"/>
          <w:lang w:val="lt-LT"/>
        </w:rPr>
        <w:t xml:space="preserve">suinteresuoto (-ų) tiekėjo (-ų) </w:t>
      </w:r>
      <w:r w:rsidR="00C52413" w:rsidRPr="1AE39A5E">
        <w:rPr>
          <w:rFonts w:ascii="Arial" w:hAnsi="Arial" w:cs="Arial"/>
          <w:lang w:val="lt-LT"/>
        </w:rPr>
        <w:t>pateiktą (-</w:t>
      </w:r>
      <w:proofErr w:type="spellStart"/>
      <w:r w:rsidR="00C52413" w:rsidRPr="1AE39A5E">
        <w:rPr>
          <w:rFonts w:ascii="Arial" w:hAnsi="Arial" w:cs="Arial"/>
          <w:lang w:val="lt-LT"/>
        </w:rPr>
        <w:t>us</w:t>
      </w:r>
      <w:proofErr w:type="spellEnd"/>
      <w:r w:rsidR="00C52413" w:rsidRPr="1AE39A5E">
        <w:rPr>
          <w:rFonts w:ascii="Arial" w:hAnsi="Arial" w:cs="Arial"/>
          <w:lang w:val="lt-LT"/>
        </w:rPr>
        <w:t xml:space="preserve">) </w:t>
      </w:r>
      <w:r w:rsidR="0024493C" w:rsidRPr="1AE39A5E">
        <w:rPr>
          <w:rFonts w:ascii="Arial" w:hAnsi="Arial" w:cs="Arial"/>
          <w:lang w:val="lt-LT"/>
        </w:rPr>
        <w:t>prašymą (-</w:t>
      </w:r>
      <w:proofErr w:type="spellStart"/>
      <w:r w:rsidR="0024493C" w:rsidRPr="1AE39A5E">
        <w:rPr>
          <w:rFonts w:ascii="Arial" w:hAnsi="Arial" w:cs="Arial"/>
          <w:lang w:val="lt-LT"/>
        </w:rPr>
        <w:t>us</w:t>
      </w:r>
      <w:proofErr w:type="spellEnd"/>
      <w:r w:rsidR="0024493C" w:rsidRPr="1AE39A5E">
        <w:rPr>
          <w:rFonts w:ascii="Arial" w:hAnsi="Arial" w:cs="Arial"/>
          <w:lang w:val="lt-LT"/>
        </w:rPr>
        <w:t xml:space="preserve">) </w:t>
      </w:r>
      <w:sdt>
        <w:sdtPr>
          <w:rPr>
            <w:rFonts w:ascii="Arial" w:hAnsi="Arial" w:cs="Arial"/>
            <w:lang w:val="lt-LT"/>
          </w:rPr>
          <w:id w:val="-688994056"/>
          <w:placeholder>
            <w:docPart w:val="77F1A21A14214ACBA6D0FA3DDB6A22AF"/>
          </w:placeholder>
          <w:dropDownList>
            <w:listItem w:value="[Pasirinkite]"/>
            <w:listItem w:displayText="paaiškinti" w:value="paaiškinti"/>
            <w:listItem w:displayText="patikslinti" w:value="patikslinti"/>
            <w:listItem w:displayText="paaiškinti ir patikslinti" w:value="paaiškinti ir patikslinti"/>
          </w:dropDownList>
        </w:sdtPr>
        <w:sdtContent>
          <w:r w:rsidR="00FD1839">
            <w:rPr>
              <w:rFonts w:ascii="Arial" w:hAnsi="Arial" w:cs="Arial"/>
              <w:lang w:val="lt-LT"/>
            </w:rPr>
            <w:t>paaiškinti ir patikslinti</w:t>
          </w:r>
        </w:sdtContent>
      </w:sdt>
      <w:r w:rsidR="007F536E" w:rsidRPr="1AE39A5E">
        <w:rPr>
          <w:rFonts w:ascii="Arial" w:hAnsi="Arial" w:cs="Arial"/>
          <w:lang w:val="lt-LT"/>
        </w:rPr>
        <w:t xml:space="preserve"> </w:t>
      </w:r>
      <w:r w:rsidR="0024493C" w:rsidRPr="1AE39A5E">
        <w:rPr>
          <w:rFonts w:ascii="Arial" w:hAnsi="Arial" w:cs="Arial"/>
          <w:lang w:val="lt-LT"/>
        </w:rPr>
        <w:t>Pirkimo dokumentus</w:t>
      </w:r>
      <w:r w:rsidR="00DE4E89" w:rsidRPr="1AE39A5E">
        <w:rPr>
          <w:rFonts w:ascii="Arial" w:hAnsi="Arial" w:cs="Arial"/>
          <w:lang w:val="lt-LT"/>
        </w:rPr>
        <w:t xml:space="preserve">, </w:t>
      </w:r>
      <w:r w:rsidR="006156D6" w:rsidRPr="1AE39A5E">
        <w:rPr>
          <w:rFonts w:ascii="Arial" w:hAnsi="Arial" w:cs="Arial"/>
          <w:lang w:val="lt-LT"/>
        </w:rPr>
        <w:t>teikia atsakymą (-</w:t>
      </w:r>
      <w:proofErr w:type="spellStart"/>
      <w:r w:rsidR="006156D6" w:rsidRPr="1AE39A5E">
        <w:rPr>
          <w:rFonts w:ascii="Arial" w:hAnsi="Arial" w:cs="Arial"/>
          <w:lang w:val="lt-LT"/>
        </w:rPr>
        <w:t>us</w:t>
      </w:r>
      <w:proofErr w:type="spellEnd"/>
      <w:r w:rsidR="006156D6" w:rsidRPr="1AE39A5E">
        <w:rPr>
          <w:rFonts w:ascii="Arial" w:hAnsi="Arial" w:cs="Arial"/>
          <w:lang w:val="lt-LT"/>
        </w:rPr>
        <w:t>):</w:t>
      </w:r>
    </w:p>
    <w:tbl>
      <w:tblPr>
        <w:tblStyle w:val="TableGrid"/>
        <w:tblpPr w:leftFromText="180" w:rightFromText="180" w:vertAnchor="text" w:horzAnchor="margin" w:tblpY="122"/>
        <w:tblW w:w="10343" w:type="dxa"/>
        <w:tblLook w:val="04A0" w:firstRow="1" w:lastRow="0" w:firstColumn="1" w:lastColumn="0" w:noHBand="0" w:noVBand="1"/>
      </w:tblPr>
      <w:tblGrid>
        <w:gridCol w:w="490"/>
        <w:gridCol w:w="4816"/>
        <w:gridCol w:w="5037"/>
      </w:tblGrid>
      <w:tr w:rsidR="006F7B06" w:rsidRPr="00202703" w14:paraId="2193FFAD" w14:textId="77777777" w:rsidTr="274849B2">
        <w:tc>
          <w:tcPr>
            <w:tcW w:w="490" w:type="dxa"/>
            <w:shd w:val="clear" w:color="auto" w:fill="FBE4D5" w:themeFill="accent2" w:themeFillTint="33"/>
            <w:vAlign w:val="center"/>
          </w:tcPr>
          <w:p w14:paraId="72FBFA60" w14:textId="77777777" w:rsidR="0024493C" w:rsidRPr="00202703" w:rsidRDefault="0024493C" w:rsidP="00A029F0">
            <w:pPr>
              <w:ind w:left="-57"/>
              <w:rPr>
                <w:rFonts w:ascii="Arial" w:eastAsia="Times New Roman" w:hAnsi="Arial" w:cs="Arial"/>
                <w:b/>
                <w:sz w:val="22"/>
                <w:szCs w:val="22"/>
                <w:lang w:val="lt-LT" w:eastAsia="ar-SA"/>
              </w:rPr>
            </w:pPr>
            <w:r w:rsidRPr="00202703">
              <w:rPr>
                <w:rFonts w:ascii="Arial" w:eastAsia="Times New Roman" w:hAnsi="Arial" w:cs="Arial"/>
                <w:b/>
                <w:sz w:val="22"/>
                <w:szCs w:val="22"/>
                <w:lang w:val="lt-LT" w:eastAsia="ar-SA"/>
              </w:rPr>
              <w:t>Eil. Nr.</w:t>
            </w:r>
          </w:p>
        </w:tc>
        <w:tc>
          <w:tcPr>
            <w:tcW w:w="4816" w:type="dxa"/>
            <w:shd w:val="clear" w:color="auto" w:fill="FBE4D5" w:themeFill="accent2" w:themeFillTint="33"/>
            <w:vAlign w:val="center"/>
          </w:tcPr>
          <w:p w14:paraId="47C12C9C" w14:textId="56D0AB02" w:rsidR="0024493C" w:rsidRPr="00202703" w:rsidRDefault="0024493C" w:rsidP="00A029F0">
            <w:pPr>
              <w:jc w:val="center"/>
              <w:rPr>
                <w:rFonts w:ascii="Arial" w:eastAsia="Times New Roman" w:hAnsi="Arial" w:cs="Arial"/>
                <w:b/>
                <w:sz w:val="22"/>
                <w:szCs w:val="22"/>
                <w:lang w:val="lt-LT" w:eastAsia="ar-SA"/>
              </w:rPr>
            </w:pPr>
            <w:r w:rsidRPr="00202703">
              <w:rPr>
                <w:rFonts w:ascii="Arial" w:eastAsia="Times New Roman" w:hAnsi="Arial" w:cs="Arial"/>
                <w:b/>
                <w:sz w:val="22"/>
                <w:szCs w:val="22"/>
                <w:lang w:val="lt-LT" w:eastAsia="ar-SA"/>
              </w:rPr>
              <w:t>Klausimas</w:t>
            </w:r>
            <w:r w:rsidR="00FE2167" w:rsidRPr="00202703">
              <w:rPr>
                <w:rFonts w:ascii="Arial" w:eastAsia="Times New Roman" w:hAnsi="Arial" w:cs="Arial"/>
                <w:b/>
                <w:sz w:val="22"/>
                <w:szCs w:val="22"/>
                <w:lang w:val="lt-LT" w:eastAsia="ar-SA"/>
              </w:rPr>
              <w:t>/ prašymas</w:t>
            </w:r>
            <w:r w:rsidRPr="00202703">
              <w:rPr>
                <w:rFonts w:ascii="Arial" w:eastAsia="Times New Roman" w:hAnsi="Arial" w:cs="Arial"/>
                <w:b/>
                <w:sz w:val="22"/>
                <w:szCs w:val="22"/>
                <w:lang w:val="lt-LT" w:eastAsia="ar-SA"/>
              </w:rPr>
              <w:t>*</w:t>
            </w:r>
          </w:p>
        </w:tc>
        <w:tc>
          <w:tcPr>
            <w:tcW w:w="5037" w:type="dxa"/>
            <w:shd w:val="clear" w:color="auto" w:fill="FBE4D5" w:themeFill="accent2" w:themeFillTint="33"/>
            <w:vAlign w:val="center"/>
          </w:tcPr>
          <w:p w14:paraId="58D940B3" w14:textId="1DDC4D2C" w:rsidR="0024493C" w:rsidRPr="00202703" w:rsidRDefault="0024493C" w:rsidP="00A029F0">
            <w:pPr>
              <w:jc w:val="center"/>
              <w:rPr>
                <w:rFonts w:ascii="Arial" w:eastAsia="Times New Roman" w:hAnsi="Arial" w:cs="Arial"/>
                <w:b/>
                <w:sz w:val="22"/>
                <w:szCs w:val="22"/>
                <w:lang w:val="lt-LT" w:eastAsia="ar-SA"/>
              </w:rPr>
            </w:pPr>
            <w:r w:rsidRPr="00202703">
              <w:rPr>
                <w:rFonts w:ascii="Arial" w:eastAsia="Times New Roman" w:hAnsi="Arial" w:cs="Arial"/>
                <w:b/>
                <w:sz w:val="22"/>
                <w:szCs w:val="22"/>
                <w:lang w:val="lt-LT" w:eastAsia="ar-SA"/>
              </w:rPr>
              <w:t>Atsakymas</w:t>
            </w:r>
            <w:r w:rsidR="00B458A7" w:rsidRPr="00202703">
              <w:rPr>
                <w:rFonts w:ascii="Arial" w:eastAsia="Times New Roman" w:hAnsi="Arial" w:cs="Arial"/>
                <w:b/>
                <w:sz w:val="22"/>
                <w:szCs w:val="22"/>
                <w:lang w:val="lt-LT" w:eastAsia="ar-SA"/>
              </w:rPr>
              <w:t>**</w:t>
            </w:r>
          </w:p>
        </w:tc>
      </w:tr>
      <w:tr w:rsidR="0024493C" w:rsidRPr="006B5415" w14:paraId="68D92B8E" w14:textId="77777777" w:rsidTr="274849B2">
        <w:trPr>
          <w:trHeight w:val="283"/>
        </w:trPr>
        <w:tc>
          <w:tcPr>
            <w:tcW w:w="490" w:type="dxa"/>
            <w:vAlign w:val="center"/>
          </w:tcPr>
          <w:p w14:paraId="45C451DC" w14:textId="77777777" w:rsidR="0024493C" w:rsidRPr="00202703" w:rsidRDefault="0024493C" w:rsidP="00A029F0">
            <w:pPr>
              <w:numPr>
                <w:ilvl w:val="0"/>
                <w:numId w:val="1"/>
              </w:numPr>
              <w:ind w:left="-57" w:firstLine="0"/>
              <w:contextualSpacing/>
              <w:rPr>
                <w:rFonts w:ascii="Arial" w:eastAsia="Times New Roman" w:hAnsi="Arial" w:cs="Arial"/>
                <w:sz w:val="22"/>
                <w:szCs w:val="22"/>
                <w:lang w:val="lt-LT" w:eastAsia="ar-SA"/>
              </w:rPr>
            </w:pPr>
          </w:p>
        </w:tc>
        <w:tc>
          <w:tcPr>
            <w:tcW w:w="4816" w:type="dxa"/>
            <w:vAlign w:val="center"/>
          </w:tcPr>
          <w:p w14:paraId="17853FBD" w14:textId="67E4E559" w:rsidR="0024493C" w:rsidRPr="00E83901" w:rsidRDefault="00FD1839" w:rsidP="00FD1839">
            <w:pPr>
              <w:rPr>
                <w:rFonts w:ascii="Arial" w:eastAsia="Times New Roman" w:hAnsi="Arial" w:cs="Arial"/>
                <w:sz w:val="22"/>
                <w:szCs w:val="22"/>
                <w:lang w:val="lt-LT"/>
              </w:rPr>
            </w:pPr>
            <w:r w:rsidRPr="00E83901">
              <w:rPr>
                <w:rFonts w:ascii="Arial" w:eastAsia="Times New Roman" w:hAnsi="Arial" w:cs="Arial"/>
                <w:sz w:val="22"/>
                <w:szCs w:val="22"/>
                <w:lang w:val="lt-LT"/>
              </w:rPr>
              <w:t>Priedas Nr. 3_Techninė_specifikacija, p. 3.11.4 - punkte teigiama, kad: "Tiekėjas turi užtikrinti galimybę Pirkėjui ar jo įgaliotam partneriui ne rečiau kaip vieną kartą per metus atlikti Sistemos palaikymo ir vystymo veiklos auditą ar patikrą su tikslu įvertinti taikomas Pirkėjo duomenų saugos užtikrinimo organizacines bei technines priemones."</w:t>
            </w:r>
            <w:r w:rsidRPr="00E83901">
              <w:rPr>
                <w:rFonts w:ascii="Arial" w:eastAsia="Times New Roman" w:hAnsi="Arial" w:cs="Arial"/>
                <w:sz w:val="22"/>
                <w:szCs w:val="22"/>
                <w:lang w:val="lt-LT"/>
              </w:rPr>
              <w:br/>
              <w:t>Klausimas:</w:t>
            </w:r>
            <w:r w:rsidRPr="00E83901">
              <w:rPr>
                <w:rFonts w:ascii="Arial" w:eastAsia="Times New Roman" w:hAnsi="Arial" w:cs="Arial"/>
                <w:sz w:val="22"/>
                <w:szCs w:val="22"/>
                <w:lang w:val="lt-LT"/>
              </w:rPr>
              <w:br/>
              <w:t>1.Kieno sąskaita bus vykdomas minėtas auditas ar patikra – ar išlaidas dengs Pirkėjas?\</w:t>
            </w:r>
            <w:r w:rsidRPr="00E83901">
              <w:rPr>
                <w:rFonts w:ascii="Arial" w:eastAsia="Times New Roman" w:hAnsi="Arial" w:cs="Arial"/>
                <w:sz w:val="22"/>
                <w:szCs w:val="22"/>
                <w:lang w:val="lt-LT"/>
              </w:rPr>
              <w:br/>
              <w:t>2. Kaip bus nustatoma audito ar patikros apimtis bei tvarka?</w:t>
            </w:r>
            <w:r w:rsidRPr="00E83901">
              <w:rPr>
                <w:rFonts w:ascii="Arial" w:eastAsia="Times New Roman" w:hAnsi="Arial" w:cs="Arial"/>
                <w:sz w:val="22"/>
                <w:szCs w:val="22"/>
                <w:lang w:val="lt-LT"/>
              </w:rPr>
              <w:br/>
              <w:t>3. Koks išankstinio įspėjimo terminas bus taikomas prieš planuojamą auditą ar patikrą, kad Tiekėjas turėtų protingą laiką tinkamai pasirengti/suplanuoti vidinį resursą?</w:t>
            </w:r>
          </w:p>
        </w:tc>
        <w:tc>
          <w:tcPr>
            <w:tcW w:w="5037" w:type="dxa"/>
            <w:vAlign w:val="center"/>
          </w:tcPr>
          <w:p w14:paraId="1C309441" w14:textId="755C52CF" w:rsidR="00E83901" w:rsidRPr="005461BE" w:rsidRDefault="00E83901" w:rsidP="00E83901">
            <w:pPr>
              <w:rPr>
                <w:rFonts w:ascii="Arial" w:eastAsia="Times New Roman" w:hAnsi="Arial" w:cs="Arial"/>
                <w:sz w:val="22"/>
                <w:szCs w:val="22"/>
                <w:lang w:val="lt-LT" w:eastAsia="ar-SA"/>
              </w:rPr>
            </w:pPr>
            <w:r w:rsidRPr="005461BE">
              <w:rPr>
                <w:rFonts w:ascii="Arial" w:eastAsia="Times New Roman" w:hAnsi="Arial" w:cs="Arial"/>
                <w:sz w:val="22"/>
                <w:szCs w:val="22"/>
                <w:lang w:val="lt-LT" w:eastAsia="ar-SA"/>
              </w:rPr>
              <w:t xml:space="preserve">Atsakydami </w:t>
            </w:r>
            <w:r w:rsidRPr="0012212E">
              <w:rPr>
                <w:rFonts w:ascii="Arial" w:eastAsia="Times New Roman" w:hAnsi="Arial" w:cs="Arial"/>
                <w:sz w:val="22"/>
                <w:szCs w:val="22"/>
                <w:lang w:val="lt-LT" w:eastAsia="ar-SA"/>
              </w:rPr>
              <w:t>į gaut</w:t>
            </w:r>
            <w:r w:rsidR="0012212E">
              <w:rPr>
                <w:rFonts w:ascii="Arial" w:eastAsia="Times New Roman" w:hAnsi="Arial" w:cs="Arial"/>
                <w:sz w:val="22"/>
                <w:szCs w:val="22"/>
                <w:lang w:val="lt-LT" w:eastAsia="ar-SA"/>
              </w:rPr>
              <w:t>ą</w:t>
            </w:r>
            <w:r w:rsidRPr="0012212E">
              <w:rPr>
                <w:rFonts w:ascii="Arial" w:eastAsia="Times New Roman" w:hAnsi="Arial" w:cs="Arial"/>
                <w:sz w:val="22"/>
                <w:szCs w:val="22"/>
                <w:lang w:val="lt-LT" w:eastAsia="ar-SA"/>
              </w:rPr>
              <w:t xml:space="preserve"> klausimą pažymime:</w:t>
            </w:r>
          </w:p>
          <w:p w14:paraId="76839771" w14:textId="6E201A84" w:rsidR="0024493C" w:rsidRPr="005461BE" w:rsidRDefault="00497818" w:rsidP="00497818">
            <w:pPr>
              <w:pStyle w:val="ListParagraph"/>
              <w:numPr>
                <w:ilvl w:val="0"/>
                <w:numId w:val="5"/>
              </w:numPr>
              <w:rPr>
                <w:rFonts w:ascii="Arial" w:eastAsia="Times New Roman" w:hAnsi="Arial" w:cs="Arial"/>
                <w:sz w:val="22"/>
                <w:szCs w:val="22"/>
                <w:lang w:val="lt-LT" w:eastAsia="ar-SA"/>
              </w:rPr>
            </w:pPr>
            <w:r w:rsidRPr="0012212E">
              <w:rPr>
                <w:rFonts w:ascii="Arial" w:eastAsia="Times New Roman" w:hAnsi="Arial" w:cs="Arial"/>
                <w:sz w:val="22"/>
                <w:szCs w:val="22"/>
                <w:lang w:val="lt-LT" w:eastAsia="ar-SA"/>
              </w:rPr>
              <w:t>Auditavimo išlaid</w:t>
            </w:r>
            <w:r w:rsidR="00E83901" w:rsidRPr="005461BE">
              <w:rPr>
                <w:rFonts w:ascii="Arial" w:eastAsia="Times New Roman" w:hAnsi="Arial" w:cs="Arial"/>
                <w:sz w:val="22"/>
                <w:szCs w:val="22"/>
                <w:lang w:val="lt-LT" w:eastAsia="ar-SA"/>
              </w:rPr>
              <w:t>a</w:t>
            </w:r>
            <w:r w:rsidRPr="0012212E">
              <w:rPr>
                <w:rFonts w:ascii="Arial" w:eastAsia="Times New Roman" w:hAnsi="Arial" w:cs="Arial"/>
                <w:sz w:val="22"/>
                <w:szCs w:val="22"/>
                <w:lang w:val="lt-LT" w:eastAsia="ar-SA"/>
              </w:rPr>
              <w:t>s apmoka Pirkėjas</w:t>
            </w:r>
            <w:r w:rsidR="00E83901" w:rsidRPr="005461BE">
              <w:rPr>
                <w:rFonts w:ascii="Arial" w:eastAsia="Times New Roman" w:hAnsi="Arial" w:cs="Arial"/>
                <w:sz w:val="22"/>
                <w:szCs w:val="22"/>
                <w:lang w:val="lt-LT" w:eastAsia="ar-SA"/>
              </w:rPr>
              <w:t>.</w:t>
            </w:r>
          </w:p>
          <w:p w14:paraId="30834741" w14:textId="7B2A922B" w:rsidR="00497818" w:rsidRPr="005461BE" w:rsidRDefault="00497818" w:rsidP="00497818">
            <w:pPr>
              <w:pStyle w:val="ListParagraph"/>
              <w:numPr>
                <w:ilvl w:val="0"/>
                <w:numId w:val="5"/>
              </w:numPr>
              <w:rPr>
                <w:rFonts w:ascii="Arial" w:eastAsia="Times New Roman" w:hAnsi="Arial" w:cs="Arial"/>
                <w:sz w:val="22"/>
                <w:szCs w:val="22"/>
                <w:lang w:val="lt-LT" w:eastAsia="ar-SA"/>
              </w:rPr>
            </w:pPr>
            <w:r w:rsidRPr="0012212E">
              <w:rPr>
                <w:rFonts w:ascii="Arial" w:eastAsia="Times New Roman" w:hAnsi="Arial" w:cs="Arial"/>
                <w:sz w:val="22"/>
                <w:szCs w:val="22"/>
                <w:lang w:val="lt-LT" w:eastAsia="ar-SA"/>
              </w:rPr>
              <w:t>Audito apimtis</w:t>
            </w:r>
            <w:r w:rsidR="00AE4E32" w:rsidRPr="0012212E">
              <w:rPr>
                <w:rFonts w:ascii="Arial" w:eastAsia="Times New Roman" w:hAnsi="Arial" w:cs="Arial"/>
                <w:sz w:val="22"/>
                <w:szCs w:val="22"/>
                <w:lang w:val="lt-LT" w:eastAsia="ar-SA"/>
              </w:rPr>
              <w:t>,</w:t>
            </w:r>
            <w:r w:rsidRPr="0012212E">
              <w:rPr>
                <w:rFonts w:ascii="Arial" w:eastAsia="Times New Roman" w:hAnsi="Arial" w:cs="Arial"/>
                <w:sz w:val="22"/>
                <w:szCs w:val="22"/>
                <w:lang w:val="lt-LT" w:eastAsia="ar-SA"/>
              </w:rPr>
              <w:t xml:space="preserve"> </w:t>
            </w:r>
            <w:r w:rsidR="00AE4E32" w:rsidRPr="0012212E">
              <w:rPr>
                <w:rFonts w:ascii="Arial" w:eastAsia="Times New Roman" w:hAnsi="Arial" w:cs="Arial"/>
                <w:sz w:val="22"/>
                <w:szCs w:val="22"/>
                <w:lang w:val="lt-LT" w:eastAsia="ar-SA"/>
              </w:rPr>
              <w:t>vykdymo tvarka ir išlaidos suderinamos iki audito pradžios</w:t>
            </w:r>
            <w:r w:rsidR="00E83901" w:rsidRPr="005461BE">
              <w:rPr>
                <w:rFonts w:ascii="Arial" w:eastAsia="Times New Roman" w:hAnsi="Arial" w:cs="Arial"/>
                <w:sz w:val="22"/>
                <w:szCs w:val="22"/>
                <w:lang w:val="lt-LT" w:eastAsia="ar-SA"/>
              </w:rPr>
              <w:t>.</w:t>
            </w:r>
          </w:p>
          <w:p w14:paraId="6DEAEED4" w14:textId="3395807D" w:rsidR="00E940DC" w:rsidRPr="005461BE" w:rsidRDefault="008B5901" w:rsidP="00497818">
            <w:pPr>
              <w:pStyle w:val="ListParagraph"/>
              <w:numPr>
                <w:ilvl w:val="0"/>
                <w:numId w:val="5"/>
              </w:numPr>
              <w:rPr>
                <w:rFonts w:ascii="Arial" w:eastAsia="Times New Roman" w:hAnsi="Arial" w:cs="Arial"/>
                <w:sz w:val="22"/>
                <w:szCs w:val="22"/>
                <w:lang w:val="lt-LT" w:eastAsia="ar-SA"/>
              </w:rPr>
            </w:pPr>
            <w:r w:rsidRPr="0012212E">
              <w:rPr>
                <w:rFonts w:ascii="Arial" w:eastAsia="Times New Roman" w:hAnsi="Arial" w:cs="Arial"/>
                <w:sz w:val="22"/>
                <w:szCs w:val="22"/>
                <w:lang w:val="lt-LT" w:eastAsia="ar-SA"/>
              </w:rPr>
              <w:t>Išankstinis į</w:t>
            </w:r>
            <w:r w:rsidR="00E940DC" w:rsidRPr="0012212E">
              <w:rPr>
                <w:rFonts w:ascii="Arial" w:eastAsia="Times New Roman" w:hAnsi="Arial" w:cs="Arial"/>
                <w:sz w:val="22"/>
                <w:szCs w:val="22"/>
                <w:lang w:val="lt-LT" w:eastAsia="ar-SA"/>
              </w:rPr>
              <w:t xml:space="preserve">spėjimo terminas </w:t>
            </w:r>
            <w:r w:rsidRPr="0012212E">
              <w:rPr>
                <w:rFonts w:ascii="Arial" w:eastAsia="Times New Roman" w:hAnsi="Arial" w:cs="Arial"/>
                <w:sz w:val="22"/>
                <w:szCs w:val="22"/>
                <w:lang w:val="lt-LT" w:eastAsia="ar-SA"/>
              </w:rPr>
              <w:t>pr</w:t>
            </w:r>
            <w:r w:rsidR="00E83901" w:rsidRPr="0012212E">
              <w:rPr>
                <w:rFonts w:ascii="Arial" w:eastAsia="Times New Roman" w:hAnsi="Arial" w:cs="Arial"/>
                <w:sz w:val="22"/>
                <w:szCs w:val="22"/>
                <w:lang w:val="lt-LT" w:eastAsia="ar-SA"/>
              </w:rPr>
              <w:t>i</w:t>
            </w:r>
            <w:r w:rsidRPr="0012212E">
              <w:rPr>
                <w:rFonts w:ascii="Arial" w:eastAsia="Times New Roman" w:hAnsi="Arial" w:cs="Arial"/>
                <w:sz w:val="22"/>
                <w:szCs w:val="22"/>
                <w:lang w:val="lt-LT" w:eastAsia="ar-SA"/>
              </w:rPr>
              <w:t xml:space="preserve">eš planuojamą auditą </w:t>
            </w:r>
            <w:r w:rsidR="00E940DC" w:rsidRPr="0012212E">
              <w:rPr>
                <w:rFonts w:ascii="Arial" w:eastAsia="Times New Roman" w:hAnsi="Arial" w:cs="Arial"/>
                <w:sz w:val="22"/>
                <w:szCs w:val="22"/>
                <w:lang w:val="lt-LT" w:eastAsia="ar-SA"/>
              </w:rPr>
              <w:t>yra ne maž</w:t>
            </w:r>
            <w:r w:rsidRPr="0012212E">
              <w:rPr>
                <w:rFonts w:ascii="Arial" w:eastAsia="Times New Roman" w:hAnsi="Arial" w:cs="Arial"/>
                <w:sz w:val="22"/>
                <w:szCs w:val="22"/>
                <w:lang w:val="lt-LT" w:eastAsia="ar-SA"/>
              </w:rPr>
              <w:t>esnis</w:t>
            </w:r>
            <w:r w:rsidR="00E940DC" w:rsidRPr="0012212E">
              <w:rPr>
                <w:rFonts w:ascii="Arial" w:eastAsia="Times New Roman" w:hAnsi="Arial" w:cs="Arial"/>
                <w:sz w:val="22"/>
                <w:szCs w:val="22"/>
                <w:lang w:val="lt-LT" w:eastAsia="ar-SA"/>
              </w:rPr>
              <w:t xml:space="preserve"> nei 14  kalendorinių dienų</w:t>
            </w:r>
            <w:r w:rsidR="00E83901" w:rsidRPr="0012212E">
              <w:rPr>
                <w:rFonts w:ascii="Arial" w:eastAsia="Times New Roman" w:hAnsi="Arial" w:cs="Arial"/>
                <w:sz w:val="22"/>
                <w:szCs w:val="22"/>
                <w:lang w:val="lt-LT" w:eastAsia="ar-SA"/>
              </w:rPr>
              <w:t>.</w:t>
            </w:r>
          </w:p>
        </w:tc>
      </w:tr>
      <w:tr w:rsidR="0024493C" w:rsidRPr="006B5415" w14:paraId="00CFBB73" w14:textId="77777777" w:rsidTr="274849B2">
        <w:trPr>
          <w:trHeight w:val="283"/>
        </w:trPr>
        <w:tc>
          <w:tcPr>
            <w:tcW w:w="490" w:type="dxa"/>
            <w:vAlign w:val="center"/>
          </w:tcPr>
          <w:p w14:paraId="6E68E031" w14:textId="77777777" w:rsidR="0024493C" w:rsidRPr="00202703" w:rsidRDefault="0024493C" w:rsidP="00A029F0">
            <w:pPr>
              <w:numPr>
                <w:ilvl w:val="0"/>
                <w:numId w:val="1"/>
              </w:numPr>
              <w:ind w:left="-57" w:firstLine="0"/>
              <w:contextualSpacing/>
              <w:rPr>
                <w:rFonts w:ascii="Arial" w:eastAsia="Times New Roman" w:hAnsi="Arial" w:cs="Arial"/>
                <w:sz w:val="22"/>
                <w:szCs w:val="22"/>
                <w:lang w:val="lt-LT" w:eastAsia="ar-SA"/>
              </w:rPr>
            </w:pPr>
          </w:p>
        </w:tc>
        <w:tc>
          <w:tcPr>
            <w:tcW w:w="4816" w:type="dxa"/>
            <w:vAlign w:val="center"/>
          </w:tcPr>
          <w:p w14:paraId="42D10E63" w14:textId="5917AA87" w:rsidR="00FD1839" w:rsidRPr="00903A44" w:rsidRDefault="00FD1839" w:rsidP="00FD1839">
            <w:pPr>
              <w:rPr>
                <w:rFonts w:ascii="Arial" w:hAnsi="Arial" w:cs="Arial"/>
                <w:bCs/>
                <w:sz w:val="22"/>
                <w:szCs w:val="22"/>
                <w:lang w:val="lt-LT"/>
              </w:rPr>
            </w:pPr>
            <w:r w:rsidRPr="00903A44">
              <w:rPr>
                <w:rFonts w:ascii="Arial" w:hAnsi="Arial" w:cs="Arial"/>
                <w:bCs/>
                <w:sz w:val="22"/>
                <w:szCs w:val="22"/>
                <w:lang w:val="lt-LT"/>
              </w:rPr>
              <w:t xml:space="preserve">Priedas Nr. 3_Techninė_specifikacija, p. 3.11.5. - punkte teigiama, kad: "Sistemoje turi būti užtikrinama, kad Pirkėjo duomenys (data at </w:t>
            </w:r>
            <w:proofErr w:type="spellStart"/>
            <w:r w:rsidRPr="00903A44">
              <w:rPr>
                <w:rFonts w:ascii="Arial" w:hAnsi="Arial" w:cs="Arial"/>
                <w:bCs/>
                <w:sz w:val="22"/>
                <w:szCs w:val="22"/>
                <w:lang w:val="lt-LT"/>
              </w:rPr>
              <w:t>rest</w:t>
            </w:r>
            <w:proofErr w:type="spellEnd"/>
            <w:r w:rsidRPr="00903A44">
              <w:rPr>
                <w:rFonts w:ascii="Arial" w:hAnsi="Arial" w:cs="Arial"/>
                <w:bCs/>
                <w:sz w:val="22"/>
                <w:szCs w:val="22"/>
                <w:lang w:val="lt-LT"/>
              </w:rPr>
              <w:t xml:space="preserve">), jų perdavimas (data </w:t>
            </w:r>
            <w:proofErr w:type="spellStart"/>
            <w:r w:rsidRPr="00903A44">
              <w:rPr>
                <w:rFonts w:ascii="Arial" w:hAnsi="Arial" w:cs="Arial"/>
                <w:bCs/>
                <w:sz w:val="22"/>
                <w:szCs w:val="22"/>
                <w:lang w:val="lt-LT"/>
              </w:rPr>
              <w:t>in</w:t>
            </w:r>
            <w:proofErr w:type="spellEnd"/>
            <w:r w:rsidRPr="00903A44">
              <w:rPr>
                <w:rFonts w:ascii="Arial" w:hAnsi="Arial" w:cs="Arial"/>
                <w:bCs/>
                <w:sz w:val="22"/>
                <w:szCs w:val="22"/>
                <w:lang w:val="lt-LT"/>
              </w:rPr>
              <w:t xml:space="preserve"> </w:t>
            </w:r>
            <w:proofErr w:type="spellStart"/>
            <w:r w:rsidRPr="00903A44">
              <w:rPr>
                <w:rFonts w:ascii="Arial" w:hAnsi="Arial" w:cs="Arial"/>
                <w:bCs/>
                <w:sz w:val="22"/>
                <w:szCs w:val="22"/>
                <w:lang w:val="lt-LT"/>
              </w:rPr>
              <w:t>transit</w:t>
            </w:r>
            <w:proofErr w:type="spellEnd"/>
            <w:r w:rsidRPr="00903A44">
              <w:rPr>
                <w:rFonts w:ascii="Arial" w:hAnsi="Arial" w:cs="Arial"/>
                <w:bCs/>
                <w:sz w:val="22"/>
                <w:szCs w:val="22"/>
                <w:lang w:val="lt-LT"/>
              </w:rPr>
              <w:t xml:space="preserve">) ir jų atsarginės kopijos (data </w:t>
            </w:r>
            <w:proofErr w:type="spellStart"/>
            <w:r w:rsidRPr="00903A44">
              <w:rPr>
                <w:rFonts w:ascii="Arial" w:hAnsi="Arial" w:cs="Arial"/>
                <w:bCs/>
                <w:sz w:val="22"/>
                <w:szCs w:val="22"/>
                <w:lang w:val="lt-LT"/>
              </w:rPr>
              <w:t>backups</w:t>
            </w:r>
            <w:proofErr w:type="spellEnd"/>
            <w:r w:rsidRPr="00903A44">
              <w:rPr>
                <w:rFonts w:ascii="Arial" w:hAnsi="Arial" w:cs="Arial"/>
                <w:bCs/>
                <w:sz w:val="22"/>
                <w:szCs w:val="22"/>
                <w:lang w:val="lt-LT"/>
              </w:rPr>
              <w:t>) yra šifruojami, parenkant naujausias NIST, EISA ar BSI organizacijų rekomendacijas atitinkančius šifravimo algoritmus, šifravimo raktų ilgius ir t.t., o naudojamų šifravimo priemonių detalus sąrašas ir (arba) raktai turi būti pateikti Pirkėjui."</w:t>
            </w:r>
          </w:p>
          <w:p w14:paraId="6921B8C4" w14:textId="77777777" w:rsidR="00FD1839" w:rsidRPr="00903A44" w:rsidRDefault="00FD1839" w:rsidP="00FD1839">
            <w:pPr>
              <w:rPr>
                <w:rFonts w:ascii="Arial" w:hAnsi="Arial" w:cs="Arial"/>
                <w:bCs/>
                <w:sz w:val="22"/>
                <w:szCs w:val="22"/>
                <w:lang w:val="lt-LT"/>
              </w:rPr>
            </w:pPr>
            <w:r w:rsidRPr="00903A44">
              <w:rPr>
                <w:rFonts w:ascii="Arial" w:hAnsi="Arial" w:cs="Arial"/>
                <w:bCs/>
                <w:sz w:val="22"/>
                <w:szCs w:val="22"/>
                <w:lang w:val="lt-LT"/>
              </w:rPr>
              <w:t xml:space="preserve">Pastaba: Informuojame, kad Tiekėjo valdoma Sistema yra techniškai pajėgi užtikrinti Pirkėjo duomenų (data at </w:t>
            </w:r>
            <w:proofErr w:type="spellStart"/>
            <w:r w:rsidRPr="00903A44">
              <w:rPr>
                <w:rFonts w:ascii="Arial" w:hAnsi="Arial" w:cs="Arial"/>
                <w:bCs/>
                <w:sz w:val="22"/>
                <w:szCs w:val="22"/>
                <w:lang w:val="lt-LT"/>
              </w:rPr>
              <w:t>rest</w:t>
            </w:r>
            <w:proofErr w:type="spellEnd"/>
            <w:r w:rsidRPr="00903A44">
              <w:rPr>
                <w:rFonts w:ascii="Arial" w:hAnsi="Arial" w:cs="Arial"/>
                <w:bCs/>
                <w:sz w:val="22"/>
                <w:szCs w:val="22"/>
                <w:lang w:val="lt-LT"/>
              </w:rPr>
              <w:t xml:space="preserve">), jų perdavimo (data </w:t>
            </w:r>
            <w:proofErr w:type="spellStart"/>
            <w:r w:rsidRPr="00903A44">
              <w:rPr>
                <w:rFonts w:ascii="Arial" w:hAnsi="Arial" w:cs="Arial"/>
                <w:bCs/>
                <w:sz w:val="22"/>
                <w:szCs w:val="22"/>
                <w:lang w:val="lt-LT"/>
              </w:rPr>
              <w:t>in</w:t>
            </w:r>
            <w:proofErr w:type="spellEnd"/>
            <w:r w:rsidRPr="00903A44">
              <w:rPr>
                <w:rFonts w:ascii="Arial" w:hAnsi="Arial" w:cs="Arial"/>
                <w:bCs/>
                <w:sz w:val="22"/>
                <w:szCs w:val="22"/>
                <w:lang w:val="lt-LT"/>
              </w:rPr>
              <w:t xml:space="preserve"> </w:t>
            </w:r>
            <w:proofErr w:type="spellStart"/>
            <w:r w:rsidRPr="00903A44">
              <w:rPr>
                <w:rFonts w:ascii="Arial" w:hAnsi="Arial" w:cs="Arial"/>
                <w:bCs/>
                <w:sz w:val="22"/>
                <w:szCs w:val="22"/>
                <w:lang w:val="lt-LT"/>
              </w:rPr>
              <w:t>transit</w:t>
            </w:r>
            <w:proofErr w:type="spellEnd"/>
            <w:r w:rsidRPr="00903A44">
              <w:rPr>
                <w:rFonts w:ascii="Arial" w:hAnsi="Arial" w:cs="Arial"/>
                <w:bCs/>
                <w:sz w:val="22"/>
                <w:szCs w:val="22"/>
                <w:lang w:val="lt-LT"/>
              </w:rPr>
              <w:t xml:space="preserve">) bei atsarginių kopijų (data </w:t>
            </w:r>
            <w:proofErr w:type="spellStart"/>
            <w:r w:rsidRPr="00903A44">
              <w:rPr>
                <w:rFonts w:ascii="Arial" w:hAnsi="Arial" w:cs="Arial"/>
                <w:bCs/>
                <w:sz w:val="22"/>
                <w:szCs w:val="22"/>
                <w:lang w:val="lt-LT"/>
              </w:rPr>
              <w:t>backups</w:t>
            </w:r>
            <w:proofErr w:type="spellEnd"/>
            <w:r w:rsidRPr="00903A44">
              <w:rPr>
                <w:rFonts w:ascii="Arial" w:hAnsi="Arial" w:cs="Arial"/>
                <w:bCs/>
                <w:sz w:val="22"/>
                <w:szCs w:val="22"/>
                <w:lang w:val="lt-LT"/>
              </w:rPr>
              <w:t xml:space="preserve">) šifravimą, naudojant naujausias NIST, EISA ar </w:t>
            </w:r>
            <w:r w:rsidRPr="00903A44">
              <w:rPr>
                <w:rFonts w:ascii="Arial" w:hAnsi="Arial" w:cs="Arial"/>
                <w:bCs/>
                <w:sz w:val="22"/>
                <w:szCs w:val="22"/>
                <w:lang w:val="lt-LT"/>
              </w:rPr>
              <w:lastRenderedPageBreak/>
              <w:t>BSI rekomendacijas atitinkančius algoritmus, raktų ilgius ir kitas priemones.</w:t>
            </w:r>
          </w:p>
          <w:p w14:paraId="4DBA1803" w14:textId="77777777" w:rsidR="00FD1839" w:rsidRPr="00903A44" w:rsidRDefault="00FD1839" w:rsidP="00FD1839">
            <w:pPr>
              <w:rPr>
                <w:rFonts w:ascii="Arial" w:hAnsi="Arial" w:cs="Arial"/>
                <w:bCs/>
                <w:sz w:val="22"/>
                <w:szCs w:val="22"/>
                <w:lang w:val="lt-LT"/>
              </w:rPr>
            </w:pPr>
          </w:p>
          <w:p w14:paraId="7737F8A3" w14:textId="77777777" w:rsidR="00FD1839" w:rsidRDefault="00FD1839" w:rsidP="00FD1839">
            <w:pPr>
              <w:rPr>
                <w:rFonts w:ascii="Arial" w:hAnsi="Arial" w:cs="Arial"/>
                <w:bCs/>
                <w:sz w:val="22"/>
                <w:szCs w:val="22"/>
                <w:lang w:val="lt-LT"/>
              </w:rPr>
            </w:pPr>
            <w:r w:rsidRPr="00903A44">
              <w:rPr>
                <w:rFonts w:ascii="Arial" w:hAnsi="Arial" w:cs="Arial"/>
                <w:bCs/>
                <w:sz w:val="22"/>
                <w:szCs w:val="22"/>
                <w:lang w:val="lt-LT"/>
              </w:rPr>
              <w:t>Tačiau pažymime, jog šiuo metu Pirkėjas nėra įsigijęs tokių paslaugų, todėl atitinkamos šifravimo priemonės ir jų palaikymas Sutartyje numatytiems darbams netaikomi. Esant poreikiui, dėl šių paslaugų teikimo galima būtų susitarti atskirai.</w:t>
            </w:r>
          </w:p>
          <w:p w14:paraId="54BEF6F6" w14:textId="77777777" w:rsidR="00903A44" w:rsidRPr="00903A44" w:rsidRDefault="00903A44" w:rsidP="00FD1839">
            <w:pPr>
              <w:rPr>
                <w:rFonts w:ascii="Arial" w:hAnsi="Arial" w:cs="Arial"/>
                <w:bCs/>
                <w:sz w:val="22"/>
                <w:szCs w:val="22"/>
                <w:lang w:val="lt-LT"/>
              </w:rPr>
            </w:pPr>
          </w:p>
          <w:p w14:paraId="486DB06F" w14:textId="394A8558" w:rsidR="0024493C" w:rsidRPr="00903A44" w:rsidRDefault="00FD1839" w:rsidP="00FD1839">
            <w:pPr>
              <w:rPr>
                <w:rFonts w:ascii="Arial" w:hAnsi="Arial" w:cs="Arial"/>
                <w:bCs/>
                <w:sz w:val="22"/>
                <w:szCs w:val="22"/>
                <w:lang w:val="lt-LT"/>
              </w:rPr>
            </w:pPr>
            <w:r w:rsidRPr="00903A44">
              <w:rPr>
                <w:rFonts w:ascii="Arial" w:hAnsi="Arial" w:cs="Arial"/>
                <w:bCs/>
                <w:sz w:val="22"/>
                <w:szCs w:val="22"/>
                <w:lang w:val="lt-LT"/>
              </w:rPr>
              <w:t>Prašome šį punktą naikinti arba papildyti.</w:t>
            </w:r>
          </w:p>
        </w:tc>
        <w:tc>
          <w:tcPr>
            <w:tcW w:w="5037" w:type="dxa"/>
            <w:vAlign w:val="center"/>
          </w:tcPr>
          <w:p w14:paraId="1423DAA1" w14:textId="171044FC" w:rsidR="008B5901" w:rsidRPr="00F566B8" w:rsidRDefault="00E940DC" w:rsidP="274849B2">
            <w:pPr>
              <w:rPr>
                <w:rFonts w:ascii="Arial" w:hAnsi="Arial" w:cs="Arial"/>
                <w:sz w:val="22"/>
                <w:szCs w:val="22"/>
                <w:lang w:val="lt-LT"/>
              </w:rPr>
            </w:pPr>
            <w:r w:rsidRPr="00F566B8">
              <w:rPr>
                <w:rFonts w:ascii="Arial" w:eastAsia="Times New Roman" w:hAnsi="Arial" w:cs="Arial"/>
                <w:sz w:val="22"/>
                <w:szCs w:val="22"/>
                <w:lang w:val="lt-LT" w:eastAsia="ar-SA"/>
              </w:rPr>
              <w:lastRenderedPageBreak/>
              <w:t>Tiekėjas turi turėti galimybės suteikti šias paslaugas</w:t>
            </w:r>
            <w:r w:rsidR="008B5901" w:rsidRPr="00F566B8">
              <w:rPr>
                <w:rFonts w:ascii="Arial" w:eastAsia="Times New Roman" w:hAnsi="Arial" w:cs="Arial"/>
                <w:sz w:val="22"/>
                <w:szCs w:val="22"/>
                <w:lang w:val="lt-LT" w:eastAsia="ar-SA"/>
              </w:rPr>
              <w:t xml:space="preserve">  atsiradus poreikiui iš Pirkėjo pusės. </w:t>
            </w:r>
            <w:r w:rsidR="008B5901" w:rsidRPr="00F566B8">
              <w:rPr>
                <w:rFonts w:ascii="Arial" w:hAnsi="Arial" w:cs="Arial"/>
                <w:sz w:val="22"/>
                <w:szCs w:val="22"/>
                <w:lang w:val="lt-LT"/>
              </w:rPr>
              <w:t xml:space="preserve"> </w:t>
            </w:r>
            <w:r w:rsidR="00E83901" w:rsidRPr="00F566B8">
              <w:rPr>
                <w:rFonts w:ascii="Arial" w:hAnsi="Arial" w:cs="Arial"/>
                <w:sz w:val="22"/>
                <w:szCs w:val="22"/>
                <w:lang w:val="lt-LT"/>
              </w:rPr>
              <w:t>Pažymime, jog a</w:t>
            </w:r>
            <w:r w:rsidR="008B5901" w:rsidRPr="00F566B8">
              <w:rPr>
                <w:rFonts w:ascii="Arial" w:hAnsi="Arial" w:cs="Arial"/>
                <w:sz w:val="22"/>
                <w:szCs w:val="22"/>
                <w:lang w:val="lt-LT"/>
              </w:rPr>
              <w:t>tsiradus poreikiui, dėl šių paslaugų teikimo bus sutart</w:t>
            </w:r>
            <w:r w:rsidR="00CB52A5" w:rsidRPr="00F566B8">
              <w:rPr>
                <w:rFonts w:ascii="Arial" w:hAnsi="Arial" w:cs="Arial"/>
                <w:sz w:val="22"/>
                <w:szCs w:val="22"/>
                <w:lang w:val="lt-LT"/>
              </w:rPr>
              <w:t>a</w:t>
            </w:r>
            <w:r w:rsidR="008B5901" w:rsidRPr="00F566B8">
              <w:rPr>
                <w:rFonts w:ascii="Arial" w:hAnsi="Arial" w:cs="Arial"/>
                <w:sz w:val="22"/>
                <w:szCs w:val="22"/>
                <w:lang w:val="lt-LT"/>
              </w:rPr>
              <w:t xml:space="preserve"> atskirai.</w:t>
            </w:r>
          </w:p>
          <w:p w14:paraId="33167D3F" w14:textId="3E870344" w:rsidR="0024493C" w:rsidRPr="00202703" w:rsidRDefault="0024493C" w:rsidP="00A029F0">
            <w:pPr>
              <w:rPr>
                <w:rFonts w:ascii="Arial" w:eastAsia="Times New Roman" w:hAnsi="Arial" w:cs="Arial"/>
                <w:sz w:val="22"/>
                <w:szCs w:val="22"/>
                <w:lang w:val="lt-LT" w:eastAsia="ar-SA"/>
              </w:rPr>
            </w:pPr>
          </w:p>
        </w:tc>
      </w:tr>
      <w:tr w:rsidR="0024493C" w:rsidRPr="006B5415" w14:paraId="4BE452C5" w14:textId="77777777" w:rsidTr="274849B2">
        <w:trPr>
          <w:trHeight w:val="283"/>
        </w:trPr>
        <w:tc>
          <w:tcPr>
            <w:tcW w:w="490" w:type="dxa"/>
            <w:vAlign w:val="center"/>
          </w:tcPr>
          <w:p w14:paraId="3C56CAEC" w14:textId="54BBCA0A" w:rsidR="0024493C" w:rsidRPr="00903A44" w:rsidRDefault="00903A44" w:rsidP="00A029F0">
            <w:pPr>
              <w:ind w:left="-57"/>
              <w:rPr>
                <w:rFonts w:ascii="Arial" w:eastAsia="Times New Roman" w:hAnsi="Arial" w:cs="Arial"/>
                <w:sz w:val="22"/>
                <w:szCs w:val="22"/>
                <w:lang w:val="en-US" w:eastAsia="ar-SA"/>
              </w:rPr>
            </w:pPr>
            <w:r>
              <w:rPr>
                <w:rFonts w:ascii="Arial" w:eastAsia="Times New Roman" w:hAnsi="Arial" w:cs="Arial"/>
                <w:sz w:val="22"/>
                <w:szCs w:val="22"/>
                <w:lang w:val="en-US" w:eastAsia="ar-SA"/>
              </w:rPr>
              <w:t>3.</w:t>
            </w:r>
          </w:p>
        </w:tc>
        <w:tc>
          <w:tcPr>
            <w:tcW w:w="4816" w:type="dxa"/>
            <w:vAlign w:val="center"/>
          </w:tcPr>
          <w:p w14:paraId="1DB7FEBF" w14:textId="77777777" w:rsidR="00903A44" w:rsidRPr="00903A44" w:rsidRDefault="00903A44" w:rsidP="00903A44">
            <w:pPr>
              <w:rPr>
                <w:rFonts w:ascii="Arial" w:hAnsi="Arial" w:cs="Arial"/>
                <w:bCs/>
                <w:sz w:val="22"/>
                <w:szCs w:val="22"/>
                <w:lang w:val="lt-LT"/>
              </w:rPr>
            </w:pPr>
            <w:r w:rsidRPr="00903A44">
              <w:rPr>
                <w:rFonts w:ascii="Arial" w:hAnsi="Arial" w:cs="Arial"/>
                <w:bCs/>
                <w:sz w:val="22"/>
                <w:szCs w:val="22"/>
                <w:lang w:val="lt-LT"/>
              </w:rPr>
              <w:t xml:space="preserve">Priedas Nr. 3_Techninė_specifikacija, p. 3.11.6. - punkte teigiama, kad:" Sistemos naudotojų paskyros turi būti valdomos per Pirkėjo valdomą aktyvaus katalogo (angl. </w:t>
            </w:r>
            <w:proofErr w:type="spellStart"/>
            <w:r w:rsidRPr="00903A44">
              <w:rPr>
                <w:rFonts w:ascii="Arial" w:hAnsi="Arial" w:cs="Arial"/>
                <w:bCs/>
                <w:sz w:val="22"/>
                <w:szCs w:val="22"/>
                <w:lang w:val="lt-LT"/>
              </w:rPr>
              <w:t>Active</w:t>
            </w:r>
            <w:proofErr w:type="spellEnd"/>
            <w:r w:rsidRPr="00903A44">
              <w:rPr>
                <w:rFonts w:ascii="Arial" w:hAnsi="Arial" w:cs="Arial"/>
                <w:bCs/>
                <w:sz w:val="22"/>
                <w:szCs w:val="22"/>
                <w:lang w:val="lt-LT"/>
              </w:rPr>
              <w:t xml:space="preserve"> </w:t>
            </w:r>
            <w:proofErr w:type="spellStart"/>
            <w:r w:rsidRPr="00903A44">
              <w:rPr>
                <w:rFonts w:ascii="Arial" w:hAnsi="Arial" w:cs="Arial"/>
                <w:bCs/>
                <w:sz w:val="22"/>
                <w:szCs w:val="22"/>
                <w:lang w:val="lt-LT"/>
              </w:rPr>
              <w:t>Directory</w:t>
            </w:r>
            <w:proofErr w:type="spellEnd"/>
            <w:r w:rsidRPr="00903A44">
              <w:rPr>
                <w:rFonts w:ascii="Arial" w:hAnsi="Arial" w:cs="Arial"/>
                <w:bCs/>
                <w:sz w:val="22"/>
                <w:szCs w:val="22"/>
                <w:lang w:val="lt-LT"/>
              </w:rPr>
              <w:t xml:space="preserve"> (AD)) sistemą, užtikrinant vieno prisijungimo (angl. </w:t>
            </w:r>
            <w:proofErr w:type="spellStart"/>
            <w:r w:rsidRPr="00903A44">
              <w:rPr>
                <w:rFonts w:ascii="Arial" w:hAnsi="Arial" w:cs="Arial"/>
                <w:bCs/>
                <w:sz w:val="22"/>
                <w:szCs w:val="22"/>
                <w:lang w:val="lt-LT"/>
              </w:rPr>
              <w:t>Single</w:t>
            </w:r>
            <w:proofErr w:type="spellEnd"/>
            <w:r w:rsidRPr="00903A44">
              <w:rPr>
                <w:rFonts w:ascii="Arial" w:hAnsi="Arial" w:cs="Arial"/>
                <w:bCs/>
                <w:sz w:val="22"/>
                <w:szCs w:val="22"/>
                <w:lang w:val="lt-LT"/>
              </w:rPr>
              <w:t xml:space="preserve"> </w:t>
            </w:r>
            <w:proofErr w:type="spellStart"/>
            <w:r w:rsidRPr="00903A44">
              <w:rPr>
                <w:rFonts w:ascii="Arial" w:hAnsi="Arial" w:cs="Arial"/>
                <w:bCs/>
                <w:sz w:val="22"/>
                <w:szCs w:val="22"/>
                <w:lang w:val="lt-LT"/>
              </w:rPr>
              <w:t>Sign</w:t>
            </w:r>
            <w:proofErr w:type="spellEnd"/>
            <w:r w:rsidRPr="00903A44">
              <w:rPr>
                <w:rFonts w:ascii="Arial" w:hAnsi="Arial" w:cs="Arial"/>
                <w:bCs/>
                <w:sz w:val="22"/>
                <w:szCs w:val="22"/>
                <w:lang w:val="lt-LT"/>
              </w:rPr>
              <w:t xml:space="preserve"> </w:t>
            </w:r>
            <w:proofErr w:type="spellStart"/>
            <w:r w:rsidRPr="00903A44">
              <w:rPr>
                <w:rFonts w:ascii="Arial" w:hAnsi="Arial" w:cs="Arial"/>
                <w:bCs/>
                <w:sz w:val="22"/>
                <w:szCs w:val="22"/>
                <w:lang w:val="lt-LT"/>
              </w:rPr>
              <w:t>On</w:t>
            </w:r>
            <w:proofErr w:type="spellEnd"/>
            <w:r w:rsidRPr="00903A44">
              <w:rPr>
                <w:rFonts w:ascii="Arial" w:hAnsi="Arial" w:cs="Arial"/>
                <w:bCs/>
                <w:sz w:val="22"/>
                <w:szCs w:val="22"/>
                <w:lang w:val="lt-LT"/>
              </w:rPr>
              <w:t xml:space="preserve"> (SSO)) principus ir autentikavimui naudojant bent vieną iš šių protokolų: </w:t>
            </w:r>
            <w:proofErr w:type="spellStart"/>
            <w:r w:rsidRPr="00903A44">
              <w:rPr>
                <w:rFonts w:ascii="Arial" w:hAnsi="Arial" w:cs="Arial"/>
                <w:bCs/>
                <w:sz w:val="22"/>
                <w:szCs w:val="22"/>
                <w:lang w:val="lt-LT"/>
              </w:rPr>
              <w:t>Open</w:t>
            </w:r>
            <w:proofErr w:type="spellEnd"/>
            <w:r w:rsidRPr="00903A44">
              <w:rPr>
                <w:rFonts w:ascii="Arial" w:hAnsi="Arial" w:cs="Arial"/>
                <w:bCs/>
                <w:sz w:val="22"/>
                <w:szCs w:val="22"/>
                <w:lang w:val="lt-LT"/>
              </w:rPr>
              <w:t xml:space="preserve"> ID </w:t>
            </w:r>
            <w:proofErr w:type="spellStart"/>
            <w:r w:rsidRPr="00903A44">
              <w:rPr>
                <w:rFonts w:ascii="Arial" w:hAnsi="Arial" w:cs="Arial"/>
                <w:bCs/>
                <w:sz w:val="22"/>
                <w:szCs w:val="22"/>
                <w:lang w:val="lt-LT"/>
              </w:rPr>
              <w:t>Connect</w:t>
            </w:r>
            <w:proofErr w:type="spellEnd"/>
            <w:r w:rsidRPr="00903A44">
              <w:rPr>
                <w:rFonts w:ascii="Arial" w:hAnsi="Arial" w:cs="Arial"/>
                <w:bCs/>
                <w:sz w:val="22"/>
                <w:szCs w:val="22"/>
                <w:lang w:val="lt-LT"/>
              </w:rPr>
              <w:t>, SAML 2.0, WS-</w:t>
            </w:r>
            <w:proofErr w:type="spellStart"/>
            <w:r w:rsidRPr="00903A44">
              <w:rPr>
                <w:rFonts w:ascii="Arial" w:hAnsi="Arial" w:cs="Arial"/>
                <w:bCs/>
                <w:sz w:val="22"/>
                <w:szCs w:val="22"/>
                <w:lang w:val="lt-LT"/>
              </w:rPr>
              <w:t>Fed</w:t>
            </w:r>
            <w:proofErr w:type="spellEnd"/>
            <w:r w:rsidRPr="00903A44">
              <w:rPr>
                <w:rFonts w:ascii="Arial" w:hAnsi="Arial" w:cs="Arial"/>
                <w:bCs/>
                <w:sz w:val="22"/>
                <w:szCs w:val="22"/>
                <w:lang w:val="lt-LT"/>
              </w:rPr>
              <w:t>. Sistemos vidinės (</w:t>
            </w:r>
            <w:proofErr w:type="spellStart"/>
            <w:r w:rsidRPr="00903A44">
              <w:rPr>
                <w:rFonts w:ascii="Arial" w:hAnsi="Arial" w:cs="Arial"/>
                <w:bCs/>
                <w:sz w:val="22"/>
                <w:szCs w:val="22"/>
                <w:lang w:val="lt-LT"/>
              </w:rPr>
              <w:t>default</w:t>
            </w:r>
            <w:proofErr w:type="spellEnd"/>
            <w:r w:rsidRPr="00903A44">
              <w:rPr>
                <w:rFonts w:ascii="Arial" w:hAnsi="Arial" w:cs="Arial"/>
                <w:bCs/>
                <w:sz w:val="22"/>
                <w:szCs w:val="22"/>
                <w:lang w:val="lt-LT"/>
              </w:rPr>
              <w:t xml:space="preserve">, </w:t>
            </w:r>
            <w:proofErr w:type="spellStart"/>
            <w:r w:rsidRPr="00903A44">
              <w:rPr>
                <w:rFonts w:ascii="Arial" w:hAnsi="Arial" w:cs="Arial"/>
                <w:bCs/>
                <w:sz w:val="22"/>
                <w:szCs w:val="22"/>
                <w:lang w:val="lt-LT"/>
              </w:rPr>
              <w:t>built-in</w:t>
            </w:r>
            <w:proofErr w:type="spellEnd"/>
            <w:r w:rsidRPr="00903A44">
              <w:rPr>
                <w:rFonts w:ascii="Arial" w:hAnsi="Arial" w:cs="Arial"/>
                <w:bCs/>
                <w:sz w:val="22"/>
                <w:szCs w:val="22"/>
                <w:lang w:val="lt-LT"/>
              </w:rPr>
              <w:t>) naudotojų paskyros turi būti užblokuotos ir galės būti naudojamos tik išskirtiniais atvejais (pvz. sistemos atnaujinimas ar atstatymas). "</w:t>
            </w:r>
          </w:p>
          <w:p w14:paraId="36B496EA" w14:textId="77777777" w:rsidR="00903A44" w:rsidRDefault="00903A44" w:rsidP="00903A44">
            <w:pPr>
              <w:rPr>
                <w:rFonts w:ascii="Arial" w:hAnsi="Arial" w:cs="Arial"/>
                <w:bCs/>
                <w:sz w:val="22"/>
                <w:szCs w:val="22"/>
                <w:lang w:val="lt-LT"/>
              </w:rPr>
            </w:pPr>
            <w:r w:rsidRPr="00903A44">
              <w:rPr>
                <w:rFonts w:ascii="Arial" w:hAnsi="Arial" w:cs="Arial"/>
                <w:bCs/>
                <w:sz w:val="22"/>
                <w:szCs w:val="22"/>
                <w:lang w:val="lt-LT"/>
              </w:rPr>
              <w:t>Pastaba: Pažymime, kad AD ir SSO funkcijos Sistemoje yra techniškai įgyvendinama, tačiau jos pritaikymas reikalauja papildomo konfigūravimo ir atskirų darbų, kurie šiuo metu Pirkėjo nėra įsigyti. Todėl numatytai Sutarties apimčiai ši funkcija netaikoma, nebent dėl jos įdiegimo būtų susitarta atskirai.</w:t>
            </w:r>
          </w:p>
          <w:p w14:paraId="1ED323EC" w14:textId="77777777" w:rsidR="00903A44" w:rsidRPr="00903A44" w:rsidRDefault="00903A44" w:rsidP="00903A44">
            <w:pPr>
              <w:rPr>
                <w:rFonts w:ascii="Arial" w:hAnsi="Arial" w:cs="Arial"/>
                <w:bCs/>
                <w:sz w:val="22"/>
                <w:szCs w:val="22"/>
                <w:lang w:val="lt-LT"/>
              </w:rPr>
            </w:pPr>
          </w:p>
          <w:p w14:paraId="68B396A6" w14:textId="490E6B52" w:rsidR="0024493C" w:rsidRPr="00903A44" w:rsidRDefault="00903A44" w:rsidP="00903A44">
            <w:pPr>
              <w:rPr>
                <w:rFonts w:ascii="Arial" w:hAnsi="Arial" w:cs="Arial"/>
                <w:b/>
                <w:sz w:val="22"/>
                <w:szCs w:val="22"/>
                <w:lang w:val="lt-LT"/>
              </w:rPr>
            </w:pPr>
            <w:r w:rsidRPr="00903A44">
              <w:rPr>
                <w:rFonts w:ascii="Arial" w:hAnsi="Arial" w:cs="Arial"/>
                <w:bCs/>
                <w:sz w:val="22"/>
                <w:szCs w:val="22"/>
                <w:lang w:val="lt-LT"/>
              </w:rPr>
              <w:t>Prašome šį punktą naikinti arba papildyti.</w:t>
            </w:r>
          </w:p>
        </w:tc>
        <w:tc>
          <w:tcPr>
            <w:tcW w:w="5037" w:type="dxa"/>
            <w:vAlign w:val="center"/>
          </w:tcPr>
          <w:p w14:paraId="14BE92AB" w14:textId="0833DC61" w:rsidR="00CB52A5" w:rsidRDefault="00CB52A5" w:rsidP="00CB52A5">
            <w:pPr>
              <w:rPr>
                <w:rFonts w:ascii="Arial" w:hAnsi="Arial" w:cs="Arial"/>
                <w:bCs/>
                <w:sz w:val="22"/>
                <w:szCs w:val="22"/>
                <w:lang w:val="lt-LT"/>
              </w:rPr>
            </w:pPr>
            <w:r>
              <w:rPr>
                <w:rFonts w:ascii="Arial" w:eastAsia="Times New Roman" w:hAnsi="Arial" w:cs="Arial"/>
                <w:sz w:val="22"/>
                <w:szCs w:val="22"/>
                <w:lang w:val="lt-LT" w:eastAsia="ar-SA"/>
              </w:rPr>
              <w:t xml:space="preserve">Tiekėjas turi turėti galimybės suteikti šias paslaugas  atsiradus poreikiui iš Pirkėjo pusės. </w:t>
            </w:r>
            <w:r>
              <w:rPr>
                <w:rFonts w:ascii="Arial" w:hAnsi="Arial" w:cs="Arial"/>
                <w:bCs/>
                <w:sz w:val="22"/>
                <w:szCs w:val="22"/>
                <w:lang w:val="lt-LT"/>
              </w:rPr>
              <w:t xml:space="preserve"> </w:t>
            </w:r>
            <w:r w:rsidR="00E83901">
              <w:rPr>
                <w:rFonts w:ascii="Arial" w:hAnsi="Arial" w:cs="Arial"/>
                <w:sz w:val="22"/>
                <w:szCs w:val="22"/>
                <w:lang w:val="lt-LT"/>
              </w:rPr>
              <w:t xml:space="preserve"> Pažymime, jog a</w:t>
            </w:r>
            <w:r w:rsidR="00E83901" w:rsidRPr="006C507A">
              <w:rPr>
                <w:rFonts w:ascii="Arial" w:hAnsi="Arial" w:cs="Arial"/>
                <w:sz w:val="22"/>
                <w:szCs w:val="22"/>
                <w:lang w:val="lt-LT"/>
              </w:rPr>
              <w:t>tsiradus poreikiui, dėl šių paslaugų teikimo bus sutarta atskirai.</w:t>
            </w:r>
          </w:p>
          <w:p w14:paraId="4CA75E95" w14:textId="6E0D732C" w:rsidR="0024493C" w:rsidRPr="00202703" w:rsidRDefault="00CB52A5" w:rsidP="00A029F0">
            <w:pPr>
              <w:rPr>
                <w:rFonts w:ascii="Arial" w:eastAsia="Times New Roman" w:hAnsi="Arial" w:cs="Arial"/>
                <w:sz w:val="22"/>
                <w:szCs w:val="22"/>
                <w:lang w:val="lt-LT" w:eastAsia="ar-SA"/>
              </w:rPr>
            </w:pPr>
            <w:r w:rsidRPr="00903A44">
              <w:rPr>
                <w:rFonts w:ascii="Arial" w:hAnsi="Arial" w:cs="Arial"/>
                <w:bCs/>
                <w:sz w:val="22"/>
                <w:szCs w:val="22"/>
                <w:lang w:val="lt-LT"/>
              </w:rPr>
              <w:t xml:space="preserve"> </w:t>
            </w:r>
          </w:p>
        </w:tc>
      </w:tr>
      <w:tr w:rsidR="00903A44" w:rsidRPr="006B5415" w14:paraId="24FF08AC" w14:textId="77777777" w:rsidTr="274849B2">
        <w:trPr>
          <w:trHeight w:val="283"/>
        </w:trPr>
        <w:tc>
          <w:tcPr>
            <w:tcW w:w="490" w:type="dxa"/>
            <w:vAlign w:val="center"/>
          </w:tcPr>
          <w:p w14:paraId="4BA2FA09" w14:textId="7CD0BA51" w:rsidR="00903A44" w:rsidRDefault="00903A44" w:rsidP="00A029F0">
            <w:pPr>
              <w:ind w:left="-57"/>
              <w:rPr>
                <w:rFonts w:ascii="Arial" w:eastAsia="Times New Roman" w:hAnsi="Arial" w:cs="Arial"/>
                <w:lang w:val="en-US" w:eastAsia="ar-SA"/>
              </w:rPr>
            </w:pPr>
            <w:r>
              <w:rPr>
                <w:rFonts w:ascii="Arial" w:eastAsia="Times New Roman" w:hAnsi="Arial" w:cs="Arial"/>
                <w:lang w:val="en-US" w:eastAsia="ar-SA"/>
              </w:rPr>
              <w:t>4.</w:t>
            </w:r>
          </w:p>
        </w:tc>
        <w:tc>
          <w:tcPr>
            <w:tcW w:w="4816" w:type="dxa"/>
            <w:vAlign w:val="center"/>
          </w:tcPr>
          <w:p w14:paraId="535A6616" w14:textId="77777777" w:rsidR="00903A44" w:rsidRDefault="00903A44" w:rsidP="00903A44">
            <w:pPr>
              <w:rPr>
                <w:rFonts w:ascii="Arial" w:hAnsi="Arial" w:cs="Arial"/>
                <w:bCs/>
                <w:sz w:val="22"/>
                <w:szCs w:val="22"/>
              </w:rPr>
            </w:pPr>
            <w:proofErr w:type="spellStart"/>
            <w:r w:rsidRPr="00903A44">
              <w:rPr>
                <w:rFonts w:ascii="Arial" w:hAnsi="Arial" w:cs="Arial"/>
                <w:bCs/>
                <w:sz w:val="22"/>
                <w:szCs w:val="22"/>
              </w:rPr>
              <w:t>Priedas</w:t>
            </w:r>
            <w:proofErr w:type="spellEnd"/>
            <w:r w:rsidRPr="00903A44">
              <w:rPr>
                <w:rFonts w:ascii="Arial" w:hAnsi="Arial" w:cs="Arial"/>
                <w:bCs/>
                <w:sz w:val="22"/>
                <w:szCs w:val="22"/>
              </w:rPr>
              <w:t xml:space="preserve"> Nr. 3_Techninė_specifikacija, p. 3.11.7. - </w:t>
            </w:r>
            <w:proofErr w:type="spellStart"/>
            <w:r w:rsidRPr="00903A44">
              <w:rPr>
                <w:rFonts w:ascii="Arial" w:hAnsi="Arial" w:cs="Arial"/>
                <w:bCs/>
                <w:sz w:val="22"/>
                <w:szCs w:val="22"/>
              </w:rPr>
              <w:t>punkte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teigiama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nedelsiant</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informuojamas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apie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Sistemos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informacijos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kibernetinės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saugos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įvykius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incidentus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asmens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saugumo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pažeidimus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įtaką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informacijos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saugumui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bei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valdymo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būklę</w:t>
            </w:r>
            <w:proofErr w:type="spellEnd"/>
            <w:r w:rsidRPr="00903A44">
              <w:rPr>
                <w:rFonts w:ascii="Arial" w:hAnsi="Arial" w:cs="Arial"/>
                <w:bCs/>
                <w:sz w:val="22"/>
                <w:szCs w:val="22"/>
              </w:rPr>
              <w:t xml:space="preserve">. Per 24 </w:t>
            </w:r>
            <w:proofErr w:type="spellStart"/>
            <w:r w:rsidRPr="00903A44">
              <w:rPr>
                <w:rFonts w:ascii="Arial" w:hAnsi="Arial" w:cs="Arial"/>
                <w:bCs/>
                <w:sz w:val="22"/>
                <w:szCs w:val="22"/>
              </w:rPr>
              <w:t>valandas</w:t>
            </w:r>
            <w:proofErr w:type="spellEnd"/>
            <w:r w:rsidRPr="00903A44">
              <w:rPr>
                <w:rFonts w:ascii="Arial" w:hAnsi="Arial" w:cs="Arial"/>
                <w:bCs/>
                <w:sz w:val="22"/>
                <w:szCs w:val="22"/>
              </w:rPr>
              <w:t xml:space="preserve"> LTG </w:t>
            </w:r>
            <w:proofErr w:type="spellStart"/>
            <w:r w:rsidRPr="00903A44">
              <w:rPr>
                <w:rFonts w:ascii="Arial" w:hAnsi="Arial" w:cs="Arial"/>
                <w:bCs/>
                <w:sz w:val="22"/>
                <w:szCs w:val="22"/>
              </w:rPr>
              <w:t>saugumo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komandai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arba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kompetentingai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institucijai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turėtų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perduotas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išankstinis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įspėjimas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keletas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pirmųjų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prielaidų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apie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incidento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pobūdį</w:t>
            </w:r>
            <w:proofErr w:type="spellEnd"/>
            <w:r w:rsidRPr="00903A44">
              <w:rPr>
                <w:rFonts w:ascii="Arial" w:hAnsi="Arial" w:cs="Arial"/>
                <w:bCs/>
                <w:sz w:val="22"/>
                <w:szCs w:val="22"/>
              </w:rPr>
              <w:t xml:space="preserve">. Po 72 </w:t>
            </w:r>
            <w:proofErr w:type="spellStart"/>
            <w:r w:rsidRPr="00903A44">
              <w:rPr>
                <w:rFonts w:ascii="Arial" w:hAnsi="Arial" w:cs="Arial"/>
                <w:bCs/>
                <w:sz w:val="22"/>
                <w:szCs w:val="22"/>
              </w:rPr>
              <w:t>valandų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perduota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išsami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pranešimo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ataskaita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kurioje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pateikiamas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incidento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įvertinimas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sunkumas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poveikis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bei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kompromitavimo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rodikliai</w:t>
            </w:r>
            <w:proofErr w:type="spellEnd"/>
            <w:r w:rsidRPr="00903A44">
              <w:rPr>
                <w:rFonts w:ascii="Arial" w:hAnsi="Arial" w:cs="Arial"/>
                <w:bCs/>
                <w:sz w:val="22"/>
                <w:szCs w:val="22"/>
              </w:rPr>
              <w:t xml:space="preserve">. Po 1 </w:t>
            </w:r>
            <w:proofErr w:type="spellStart"/>
            <w:r w:rsidRPr="00903A44">
              <w:rPr>
                <w:rFonts w:ascii="Arial" w:hAnsi="Arial" w:cs="Arial"/>
                <w:bCs/>
                <w:sz w:val="22"/>
                <w:szCs w:val="22"/>
              </w:rPr>
              <w:t>mėnesio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pateikta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galutinė</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ataskaita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turėti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galimybę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susisiekti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saugos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įvykius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incidentus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valdančiais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asmenimis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įsitikinti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valdymo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proceso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efektyvumu</w:t>
            </w:r>
            <w:proofErr w:type="spellEnd"/>
            <w:r w:rsidRPr="00903A44">
              <w:rPr>
                <w:rFonts w:ascii="Arial" w:hAnsi="Arial" w:cs="Arial"/>
                <w:bCs/>
                <w:sz w:val="22"/>
                <w:szCs w:val="22"/>
              </w:rPr>
              <w:t>."</w:t>
            </w:r>
            <w:r w:rsidRPr="00903A44">
              <w:rPr>
                <w:rFonts w:ascii="Arial" w:hAnsi="Arial" w:cs="Arial"/>
                <w:bCs/>
                <w:sz w:val="22"/>
                <w:szCs w:val="22"/>
              </w:rPr>
              <w:br/>
            </w:r>
            <w:proofErr w:type="spellStart"/>
            <w:r w:rsidRPr="00903A44">
              <w:rPr>
                <w:rFonts w:ascii="Arial" w:hAnsi="Arial" w:cs="Arial"/>
                <w:bCs/>
                <w:sz w:val="22"/>
                <w:szCs w:val="22"/>
              </w:rPr>
              <w:t>Pastaba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Tiekėjas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pažymi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pagal</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šią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Sutartį</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yra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atsakingas</w:t>
            </w:r>
            <w:proofErr w:type="spellEnd"/>
            <w:r w:rsidRPr="00903A44">
              <w:rPr>
                <w:rFonts w:ascii="Arial" w:hAnsi="Arial" w:cs="Arial"/>
                <w:bCs/>
                <w:sz w:val="22"/>
                <w:szCs w:val="22"/>
              </w:rPr>
              <w:t xml:space="preserve"> tik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programinės</w:t>
            </w:r>
            <w:proofErr w:type="spellEnd"/>
            <w:r w:rsidRPr="00903A44">
              <w:rPr>
                <w:rFonts w:ascii="Arial" w:hAnsi="Arial" w:cs="Arial"/>
                <w:bCs/>
                <w:sz w:val="22"/>
                <w:szCs w:val="22"/>
              </w:rPr>
              <w:t xml:space="preserve"> įrangos </w:t>
            </w:r>
            <w:proofErr w:type="spellStart"/>
            <w:r w:rsidRPr="00903A44">
              <w:rPr>
                <w:rFonts w:ascii="Arial" w:hAnsi="Arial" w:cs="Arial"/>
                <w:bCs/>
                <w:sz w:val="22"/>
                <w:szCs w:val="22"/>
              </w:rPr>
              <w:t>dalies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veikimą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priežiūrą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serverių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infrastruktūrą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priežiūrą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bei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galimus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lastRenderedPageBreak/>
              <w:t>praleidimus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įskaitant</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operacinės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sistemos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tinklo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kitų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techninių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komponentų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saugumą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yra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atsakinga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organizacija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arba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pasitelkti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paslaugų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teikėjai</w:t>
            </w:r>
            <w:proofErr w:type="spellEnd"/>
            <w:r w:rsidRPr="00903A44">
              <w:rPr>
                <w:rFonts w:ascii="Arial" w:hAnsi="Arial" w:cs="Arial"/>
                <w:bCs/>
                <w:sz w:val="22"/>
                <w:szCs w:val="22"/>
              </w:rPr>
              <w:t>.</w:t>
            </w:r>
            <w:r w:rsidRPr="00903A44">
              <w:rPr>
                <w:rFonts w:ascii="Arial" w:hAnsi="Arial" w:cs="Arial"/>
                <w:bCs/>
                <w:sz w:val="22"/>
                <w:szCs w:val="22"/>
              </w:rPr>
              <w:br/>
            </w:r>
            <w:proofErr w:type="spellStart"/>
            <w:r w:rsidRPr="00903A44">
              <w:rPr>
                <w:rFonts w:ascii="Arial" w:hAnsi="Arial" w:cs="Arial"/>
                <w:bCs/>
                <w:sz w:val="22"/>
                <w:szCs w:val="22"/>
              </w:rPr>
              <w:t>Tiekėjas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įsipareigoja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informuoti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apie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programinės</w:t>
            </w:r>
            <w:proofErr w:type="spellEnd"/>
            <w:r w:rsidRPr="00903A44">
              <w:rPr>
                <w:rFonts w:ascii="Arial" w:hAnsi="Arial" w:cs="Arial"/>
                <w:bCs/>
                <w:sz w:val="22"/>
                <w:szCs w:val="22"/>
              </w:rPr>
              <w:t xml:space="preserve"> įrangos </w:t>
            </w:r>
            <w:proofErr w:type="spellStart"/>
            <w:r w:rsidRPr="00903A44">
              <w:rPr>
                <w:rFonts w:ascii="Arial" w:hAnsi="Arial" w:cs="Arial"/>
                <w:bCs/>
                <w:sz w:val="22"/>
                <w:szCs w:val="22"/>
              </w:rPr>
              <w:t>dalyje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nustatytus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informacijos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kibernetinio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saugumo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įvykius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incidentus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galinčius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turėti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įtakos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duomenims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Išsamesnė</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informacija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ataskaitos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dėl</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incidentų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galės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teikiamos</w:t>
            </w:r>
            <w:proofErr w:type="spellEnd"/>
            <w:r w:rsidRPr="00903A44">
              <w:rPr>
                <w:rFonts w:ascii="Arial" w:hAnsi="Arial" w:cs="Arial"/>
                <w:bCs/>
                <w:sz w:val="22"/>
                <w:szCs w:val="22"/>
              </w:rPr>
              <w:t xml:space="preserve"> tik </w:t>
            </w:r>
            <w:proofErr w:type="spellStart"/>
            <w:r w:rsidRPr="00903A44">
              <w:rPr>
                <w:rFonts w:ascii="Arial" w:hAnsi="Arial" w:cs="Arial"/>
                <w:bCs/>
                <w:sz w:val="22"/>
                <w:szCs w:val="22"/>
              </w:rPr>
              <w:t>tuo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atveju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jeigu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Tiekėjas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gaus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oficialią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užklausą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dėl</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pažeidimo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Tiekėjas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nekontroliuoja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išorės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procedūrų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procesų</w:t>
            </w:r>
            <w:proofErr w:type="spellEnd"/>
            <w:r w:rsidRPr="00903A44">
              <w:rPr>
                <w:rFonts w:ascii="Arial" w:hAnsi="Arial" w:cs="Arial"/>
                <w:bCs/>
                <w:sz w:val="22"/>
                <w:szCs w:val="22"/>
              </w:rPr>
              <w:t>.</w:t>
            </w:r>
          </w:p>
          <w:p w14:paraId="465F01D0" w14:textId="20AE21FB" w:rsidR="00903A44" w:rsidRPr="00903A44" w:rsidRDefault="00903A44" w:rsidP="00903A44">
            <w:pPr>
              <w:rPr>
                <w:rFonts w:ascii="Arial" w:hAnsi="Arial" w:cs="Arial"/>
                <w:bCs/>
                <w:sz w:val="22"/>
                <w:szCs w:val="22"/>
                <w:lang w:val="lt-LT"/>
              </w:rPr>
            </w:pPr>
            <w:r w:rsidRPr="006B5415">
              <w:rPr>
                <w:rFonts w:ascii="Arial" w:hAnsi="Arial" w:cs="Arial"/>
                <w:bCs/>
                <w:sz w:val="22"/>
                <w:szCs w:val="22"/>
                <w:lang w:val="fi-FI"/>
              </w:rPr>
              <w:br/>
            </w:r>
            <w:r w:rsidRPr="00E83901">
              <w:rPr>
                <w:rFonts w:ascii="Arial" w:hAnsi="Arial" w:cs="Arial"/>
                <w:bCs/>
                <w:sz w:val="22"/>
                <w:szCs w:val="22"/>
                <w:lang w:val="fi-FI"/>
              </w:rPr>
              <w:t>Prašome šį punktą naikinti arba papildyti.</w:t>
            </w:r>
          </w:p>
        </w:tc>
        <w:tc>
          <w:tcPr>
            <w:tcW w:w="5037" w:type="dxa"/>
            <w:vAlign w:val="center"/>
          </w:tcPr>
          <w:p w14:paraId="50A9CE7D" w14:textId="07C07ECD" w:rsidR="00903A44" w:rsidRPr="00E83901" w:rsidRDefault="008C0DF7" w:rsidP="00A029F0">
            <w:pPr>
              <w:rPr>
                <w:rFonts w:ascii="Arial" w:hAnsi="Arial" w:cs="Arial"/>
                <w:bCs/>
                <w:sz w:val="22"/>
                <w:szCs w:val="22"/>
                <w:lang w:val="lt-LT"/>
              </w:rPr>
            </w:pPr>
            <w:r>
              <w:rPr>
                <w:rFonts w:ascii="Arial" w:hAnsi="Arial" w:cs="Arial"/>
                <w:bCs/>
                <w:sz w:val="22"/>
                <w:szCs w:val="22"/>
                <w:lang w:val="lt-LT"/>
              </w:rPr>
              <w:lastRenderedPageBreak/>
              <w:t xml:space="preserve">Pažymime, jog </w:t>
            </w:r>
            <w:r w:rsidR="008B5901" w:rsidRPr="00E83901">
              <w:rPr>
                <w:rFonts w:ascii="Arial" w:hAnsi="Arial" w:cs="Arial"/>
                <w:bCs/>
                <w:sz w:val="22"/>
                <w:szCs w:val="22"/>
                <w:lang w:val="lt-LT"/>
              </w:rPr>
              <w:t>Tiekėjas yra atsakingas tik už programinės įrangos dalies veikimą ir priežiūrą. Už serverių infrastruktūrą, jų priežiūrą bei galimus praleidimus (įskaitant operacinės sistemos, tinklo ar kitų techninių komponentų saugumą) yra atsakinga Pirkėjo organizacija arba jos pasitelkti paslaugų teikėjai.</w:t>
            </w:r>
          </w:p>
          <w:p w14:paraId="45D55A89" w14:textId="20540657" w:rsidR="008B5901" w:rsidRPr="00202703" w:rsidRDefault="008B5901" w:rsidP="00A029F0">
            <w:pPr>
              <w:rPr>
                <w:rFonts w:ascii="Arial" w:eastAsia="Times New Roman" w:hAnsi="Arial" w:cs="Arial"/>
                <w:lang w:val="lt-LT" w:eastAsia="ar-SA"/>
              </w:rPr>
            </w:pPr>
            <w:r w:rsidRPr="00E83901">
              <w:rPr>
                <w:rFonts w:ascii="Arial" w:hAnsi="Arial" w:cs="Arial"/>
                <w:bCs/>
                <w:sz w:val="22"/>
                <w:szCs w:val="22"/>
                <w:lang w:val="lt-LT"/>
              </w:rPr>
              <w:t xml:space="preserve">Tiekėjas įsipareigoja </w:t>
            </w:r>
            <w:r w:rsidR="00CB52A5" w:rsidRPr="00E83901">
              <w:rPr>
                <w:rFonts w:ascii="Arial" w:hAnsi="Arial" w:cs="Arial"/>
                <w:bCs/>
                <w:sz w:val="22"/>
                <w:szCs w:val="22"/>
                <w:lang w:val="lt-LT"/>
              </w:rPr>
              <w:t xml:space="preserve">nedelsiant </w:t>
            </w:r>
            <w:r w:rsidRPr="00E83901">
              <w:rPr>
                <w:rFonts w:ascii="Arial" w:hAnsi="Arial" w:cs="Arial"/>
                <w:bCs/>
                <w:sz w:val="22"/>
                <w:szCs w:val="22"/>
                <w:lang w:val="lt-LT"/>
              </w:rPr>
              <w:t>informuoti Pirkėją apie programinės įrangos dalyje nustatytus informacijos ir kibernetinio saugumo įvykius ar incidentus, galinčius turėti įtakos Pirkėjo duomenims.</w:t>
            </w:r>
            <w:r w:rsidR="00CB52A5" w:rsidRPr="00E83901">
              <w:rPr>
                <w:rFonts w:ascii="Arial" w:hAnsi="Arial" w:cs="Arial"/>
                <w:bCs/>
                <w:sz w:val="22"/>
                <w:szCs w:val="22"/>
                <w:lang w:val="lt-LT"/>
              </w:rPr>
              <w:t xml:space="preserve">  Per 24 valandas LTG saugumo komandai arba kompetentingai institucijai turėtų būti perduotas išankstinis įspėjimas ir keletas pirmųjų prielaidų apie incidento pobūdį.</w:t>
            </w:r>
            <w:r w:rsidRPr="00E83901">
              <w:rPr>
                <w:rFonts w:ascii="Arial" w:hAnsi="Arial" w:cs="Arial"/>
                <w:bCs/>
                <w:sz w:val="22"/>
                <w:szCs w:val="22"/>
                <w:lang w:val="lt-LT"/>
              </w:rPr>
              <w:t xml:space="preserve"> Išsamesnė informacija ar ataskaitos dėl incidentų galės būti teikiamos tik tuo atveju, jeigu Tiekėjas gaus oficialią užklausą dėl pažeidimo, nes Tiekėjas nekontroliuoja išorės procedūrų ir procesų</w:t>
            </w:r>
            <w:r w:rsidR="007F630B">
              <w:rPr>
                <w:rFonts w:ascii="Arial" w:hAnsi="Arial" w:cs="Arial"/>
                <w:bCs/>
                <w:sz w:val="22"/>
                <w:szCs w:val="22"/>
                <w:lang w:val="lt-LT"/>
              </w:rPr>
              <w:t>.</w:t>
            </w:r>
          </w:p>
        </w:tc>
      </w:tr>
      <w:tr w:rsidR="00903A44" w:rsidRPr="00903A44" w14:paraId="734CA9CE" w14:textId="77777777" w:rsidTr="274849B2">
        <w:trPr>
          <w:trHeight w:val="283"/>
        </w:trPr>
        <w:tc>
          <w:tcPr>
            <w:tcW w:w="490" w:type="dxa"/>
            <w:vAlign w:val="center"/>
          </w:tcPr>
          <w:p w14:paraId="64B106F1" w14:textId="31B54EB9" w:rsidR="00903A44" w:rsidRDefault="00903A44" w:rsidP="00A029F0">
            <w:pPr>
              <w:ind w:left="-57"/>
              <w:rPr>
                <w:rFonts w:ascii="Arial" w:eastAsia="Times New Roman" w:hAnsi="Arial" w:cs="Arial"/>
                <w:lang w:val="en-US" w:eastAsia="ar-SA"/>
              </w:rPr>
            </w:pPr>
            <w:r>
              <w:rPr>
                <w:rFonts w:ascii="Arial" w:eastAsia="Times New Roman" w:hAnsi="Arial" w:cs="Arial"/>
                <w:lang w:val="en-US" w:eastAsia="ar-SA"/>
              </w:rPr>
              <w:t>5.</w:t>
            </w:r>
          </w:p>
        </w:tc>
        <w:tc>
          <w:tcPr>
            <w:tcW w:w="4816" w:type="dxa"/>
            <w:vAlign w:val="center"/>
          </w:tcPr>
          <w:p w14:paraId="76644827" w14:textId="766BA73B" w:rsidR="00903A44" w:rsidRPr="00903A44" w:rsidRDefault="00903A44" w:rsidP="00903A44">
            <w:pPr>
              <w:rPr>
                <w:rFonts w:ascii="Arial" w:hAnsi="Arial" w:cs="Arial"/>
                <w:bCs/>
                <w:sz w:val="22"/>
                <w:szCs w:val="22"/>
              </w:rPr>
            </w:pPr>
            <w:proofErr w:type="spellStart"/>
            <w:r w:rsidRPr="00903A44">
              <w:rPr>
                <w:rFonts w:ascii="Arial" w:hAnsi="Arial" w:cs="Arial"/>
                <w:bCs/>
                <w:sz w:val="22"/>
                <w:szCs w:val="22"/>
              </w:rPr>
              <w:t>Priedas</w:t>
            </w:r>
            <w:proofErr w:type="spellEnd"/>
            <w:r w:rsidRPr="00903A44">
              <w:rPr>
                <w:rFonts w:ascii="Arial" w:hAnsi="Arial" w:cs="Arial"/>
                <w:bCs/>
                <w:sz w:val="22"/>
                <w:szCs w:val="22"/>
              </w:rPr>
              <w:t xml:space="preserve"> Nr. 3_Techninė_specifikacija, p. 3.11.10. - </w:t>
            </w:r>
            <w:proofErr w:type="spellStart"/>
            <w:r w:rsidRPr="00903A44">
              <w:rPr>
                <w:rFonts w:ascii="Arial" w:hAnsi="Arial" w:cs="Arial"/>
                <w:bCs/>
                <w:sz w:val="22"/>
                <w:szCs w:val="22"/>
              </w:rPr>
              <w:t>punkte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teigiama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Produktai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sistemos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arba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paslaugos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sukonfigūruotos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taip</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leistų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Pirkėjui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įgyvendinti</w:t>
            </w:r>
            <w:proofErr w:type="spellEnd"/>
            <w:r w:rsidRPr="00903A44">
              <w:rPr>
                <w:rFonts w:ascii="Arial" w:hAnsi="Arial" w:cs="Arial"/>
                <w:bCs/>
                <w:sz w:val="22"/>
                <w:szCs w:val="22"/>
              </w:rPr>
              <w:t xml:space="preserve"> BDAR </w:t>
            </w:r>
            <w:proofErr w:type="spellStart"/>
            <w:r w:rsidRPr="00903A44">
              <w:rPr>
                <w:rFonts w:ascii="Arial" w:hAnsi="Arial" w:cs="Arial"/>
                <w:bCs/>
                <w:sz w:val="22"/>
                <w:szCs w:val="22"/>
              </w:rPr>
              <w:t>numatytas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subjektų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teises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informuotam</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apie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susipažinti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asmens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duomenimis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reikalauti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ištaisyti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pamirštam</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apriboti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nesutikti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į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perkeliamumą</w:t>
            </w:r>
            <w:proofErr w:type="spellEnd"/>
            <w:r w:rsidRPr="00903A44">
              <w:rPr>
                <w:rFonts w:ascii="Arial" w:hAnsi="Arial" w:cs="Arial"/>
                <w:bCs/>
                <w:sz w:val="22"/>
                <w:szCs w:val="22"/>
              </w:rPr>
              <w:t xml:space="preserve"> (BDAR III </w:t>
            </w:r>
            <w:proofErr w:type="spellStart"/>
            <w:r w:rsidRPr="00903A44">
              <w:rPr>
                <w:rFonts w:ascii="Arial" w:hAnsi="Arial" w:cs="Arial"/>
                <w:bCs/>
                <w:sz w:val="22"/>
                <w:szCs w:val="22"/>
              </w:rPr>
              <w:t>skyrius</w:t>
            </w:r>
            <w:proofErr w:type="spellEnd"/>
            <w:r w:rsidRPr="00903A44">
              <w:rPr>
                <w:rFonts w:ascii="Arial" w:hAnsi="Arial" w:cs="Arial"/>
                <w:bCs/>
                <w:sz w:val="22"/>
                <w:szCs w:val="22"/>
              </w:rPr>
              <w:t xml:space="preserve">). Visi </w:t>
            </w:r>
            <w:proofErr w:type="spellStart"/>
            <w:r w:rsidRPr="00903A44">
              <w:rPr>
                <w:rFonts w:ascii="Arial" w:hAnsi="Arial" w:cs="Arial"/>
                <w:bCs/>
                <w:sz w:val="22"/>
                <w:szCs w:val="22"/>
              </w:rPr>
              <w:t>Pirkėjo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Tiekėjui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perduoti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subjektų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prašymai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papildomai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apmokestinami</w:t>
            </w:r>
            <w:proofErr w:type="spellEnd"/>
            <w:r w:rsidRPr="00903A44">
              <w:rPr>
                <w:rFonts w:ascii="Arial" w:hAnsi="Arial" w:cs="Arial"/>
                <w:bCs/>
                <w:sz w:val="22"/>
                <w:szCs w:val="22"/>
              </w:rPr>
              <w:t>."</w:t>
            </w:r>
            <w:r w:rsidRPr="00903A44">
              <w:rPr>
                <w:rFonts w:ascii="Arial" w:hAnsi="Arial" w:cs="Arial"/>
                <w:bCs/>
                <w:sz w:val="22"/>
                <w:szCs w:val="22"/>
              </w:rPr>
              <w:br/>
            </w:r>
            <w:proofErr w:type="spellStart"/>
            <w:r w:rsidRPr="00903A44">
              <w:rPr>
                <w:rFonts w:ascii="Arial" w:hAnsi="Arial" w:cs="Arial"/>
                <w:bCs/>
                <w:sz w:val="22"/>
                <w:szCs w:val="22"/>
              </w:rPr>
              <w:t>Pažymime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konkrečius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veiksmus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įskaitant</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pamirštam</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atsakingas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yra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Užsakovas</w:t>
            </w:r>
            <w:proofErr w:type="spellEnd"/>
            <w:r w:rsidRPr="00903A44">
              <w:rPr>
                <w:rFonts w:ascii="Arial" w:hAnsi="Arial" w:cs="Arial"/>
                <w:bCs/>
                <w:sz w:val="22"/>
                <w:szCs w:val="22"/>
              </w:rPr>
              <w:t xml:space="preserve">. Nors </w:t>
            </w:r>
            <w:proofErr w:type="spellStart"/>
            <w:r w:rsidRPr="00903A44">
              <w:rPr>
                <w:rFonts w:ascii="Arial" w:hAnsi="Arial" w:cs="Arial"/>
                <w:bCs/>
                <w:sz w:val="22"/>
                <w:szCs w:val="22"/>
              </w:rPr>
              <w:t>techninės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priemonės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Sistemoje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šiai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teisei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įgyvendinti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yra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prieinamos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tokie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subjektų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prašymai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nėra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Sistemos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priežiūros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dalis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įgyvendinimas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priklauso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nuo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Užsakovo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atsakomybės</w:t>
            </w:r>
            <w:proofErr w:type="spellEnd"/>
            <w:r w:rsidRPr="00903A44">
              <w:rPr>
                <w:rFonts w:ascii="Arial" w:hAnsi="Arial" w:cs="Arial"/>
                <w:bCs/>
                <w:sz w:val="22"/>
                <w:szCs w:val="22"/>
              </w:rPr>
              <w:t>.</w:t>
            </w:r>
            <w:r w:rsidRPr="00903A44">
              <w:rPr>
                <w:rFonts w:ascii="Arial" w:hAnsi="Arial" w:cs="Arial"/>
                <w:bCs/>
                <w:sz w:val="22"/>
                <w:szCs w:val="22"/>
              </w:rPr>
              <w:br/>
            </w:r>
            <w:r w:rsidRPr="00903A44">
              <w:rPr>
                <w:rFonts w:ascii="Arial" w:hAnsi="Arial" w:cs="Arial"/>
                <w:bCs/>
                <w:sz w:val="22"/>
                <w:szCs w:val="22"/>
              </w:rPr>
              <w:br/>
              <w:t xml:space="preserve">Visi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subjektų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prašymai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perduoti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Tiekėjui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Sistemoje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nėra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įtraukti</w:t>
            </w:r>
            <w:proofErr w:type="spellEnd"/>
            <w:r w:rsidRPr="00903A44">
              <w:rPr>
                <w:rFonts w:ascii="Arial" w:hAnsi="Arial" w:cs="Arial"/>
                <w:bCs/>
                <w:sz w:val="22"/>
                <w:szCs w:val="22"/>
              </w:rPr>
              <w:t xml:space="preserve"> į </w:t>
            </w:r>
            <w:proofErr w:type="spellStart"/>
            <w:r w:rsidRPr="00903A44">
              <w:rPr>
                <w:rFonts w:ascii="Arial" w:hAnsi="Arial" w:cs="Arial"/>
                <w:bCs/>
                <w:sz w:val="22"/>
                <w:szCs w:val="22"/>
              </w:rPr>
              <w:t>priežiūros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palaikymo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apimtis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turėtų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vertinami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atskirai</w:t>
            </w:r>
            <w:proofErr w:type="spellEnd"/>
            <w:r w:rsidRPr="00903A44">
              <w:rPr>
                <w:rFonts w:ascii="Arial" w:hAnsi="Arial" w:cs="Arial"/>
                <w:bCs/>
                <w:sz w:val="22"/>
                <w:szCs w:val="22"/>
              </w:rPr>
              <w:t>.</w:t>
            </w:r>
            <w:r w:rsidRPr="00903A44">
              <w:rPr>
                <w:rFonts w:ascii="Arial" w:hAnsi="Arial" w:cs="Arial"/>
                <w:bCs/>
                <w:sz w:val="22"/>
                <w:szCs w:val="22"/>
              </w:rPr>
              <w:br/>
            </w:r>
            <w:proofErr w:type="spellStart"/>
            <w:r w:rsidRPr="00903A44">
              <w:rPr>
                <w:rFonts w:ascii="Arial" w:hAnsi="Arial" w:cs="Arial"/>
                <w:bCs/>
                <w:sz w:val="22"/>
                <w:szCs w:val="22"/>
              </w:rPr>
              <w:t>Prašome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šį</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punktą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naikinti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arba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papildyti</w:t>
            </w:r>
            <w:proofErr w:type="spellEnd"/>
            <w:r w:rsidRPr="00903A44">
              <w:rPr>
                <w:rFonts w:ascii="Arial" w:hAnsi="Arial" w:cs="Arial"/>
                <w:bCs/>
                <w:sz w:val="22"/>
                <w:szCs w:val="22"/>
              </w:rPr>
              <w:t>.</w:t>
            </w:r>
          </w:p>
        </w:tc>
        <w:tc>
          <w:tcPr>
            <w:tcW w:w="5037" w:type="dxa"/>
            <w:vAlign w:val="center"/>
          </w:tcPr>
          <w:p w14:paraId="513E2478" w14:textId="567B6B9D" w:rsidR="00903A44" w:rsidRDefault="003D1C40" w:rsidP="00A029F0">
            <w:pPr>
              <w:rPr>
                <w:rFonts w:ascii="Arial" w:hAnsi="Arial" w:cs="Arial"/>
                <w:bCs/>
                <w:sz w:val="22"/>
                <w:szCs w:val="22"/>
              </w:rPr>
            </w:pPr>
            <w:proofErr w:type="spellStart"/>
            <w:r w:rsidRPr="003D1C40">
              <w:rPr>
                <w:rFonts w:ascii="Arial" w:hAnsi="Arial" w:cs="Arial"/>
                <w:bCs/>
                <w:sz w:val="22"/>
                <w:szCs w:val="22"/>
              </w:rPr>
              <w:t>Tiekėjas</w:t>
            </w:r>
            <w:proofErr w:type="spellEnd"/>
            <w:r w:rsidRPr="003D1C40">
              <w:rPr>
                <w:rFonts w:ascii="Arial" w:hAnsi="Arial" w:cs="Arial"/>
                <w:bCs/>
                <w:sz w:val="22"/>
                <w:szCs w:val="22"/>
              </w:rPr>
              <w:t xml:space="preserve"> </w:t>
            </w:r>
            <w:proofErr w:type="spellStart"/>
            <w:r w:rsidRPr="003D1C40">
              <w:rPr>
                <w:rFonts w:ascii="Arial" w:hAnsi="Arial" w:cs="Arial"/>
                <w:bCs/>
                <w:sz w:val="22"/>
                <w:szCs w:val="22"/>
              </w:rPr>
              <w:t>privalo</w:t>
            </w:r>
            <w:proofErr w:type="spellEnd"/>
            <w:r w:rsidRPr="003D1C40">
              <w:rPr>
                <w:rFonts w:ascii="Arial" w:hAnsi="Arial" w:cs="Arial"/>
                <w:bCs/>
                <w:sz w:val="22"/>
                <w:szCs w:val="22"/>
              </w:rPr>
              <w:t xml:space="preserve"> </w:t>
            </w:r>
            <w:proofErr w:type="spellStart"/>
            <w:r w:rsidRPr="003D1C40">
              <w:rPr>
                <w:rFonts w:ascii="Arial" w:hAnsi="Arial" w:cs="Arial"/>
                <w:bCs/>
                <w:sz w:val="22"/>
                <w:szCs w:val="22"/>
              </w:rPr>
              <w:t>suteikti</w:t>
            </w:r>
            <w:proofErr w:type="spellEnd"/>
            <w:r w:rsidRPr="003D1C40">
              <w:rPr>
                <w:rFonts w:ascii="Arial" w:hAnsi="Arial" w:cs="Arial"/>
                <w:bCs/>
                <w:sz w:val="22"/>
                <w:szCs w:val="22"/>
              </w:rPr>
              <w:t xml:space="preserve"> </w:t>
            </w:r>
            <w:proofErr w:type="spellStart"/>
            <w:r w:rsidRPr="003D1C40">
              <w:rPr>
                <w:rFonts w:ascii="Arial" w:hAnsi="Arial" w:cs="Arial"/>
                <w:bCs/>
                <w:sz w:val="22"/>
                <w:szCs w:val="22"/>
              </w:rPr>
              <w:t>Sistemoje</w:t>
            </w:r>
            <w:proofErr w:type="spellEnd"/>
            <w:r w:rsidRPr="003D1C40">
              <w:rPr>
                <w:rFonts w:ascii="Arial" w:hAnsi="Arial" w:cs="Arial"/>
                <w:bCs/>
                <w:sz w:val="22"/>
                <w:szCs w:val="22"/>
              </w:rPr>
              <w:t xml:space="preserve"> </w:t>
            </w:r>
            <w:proofErr w:type="spellStart"/>
            <w:r w:rsidRPr="003D1C40">
              <w:rPr>
                <w:rFonts w:ascii="Arial" w:hAnsi="Arial" w:cs="Arial"/>
                <w:bCs/>
                <w:sz w:val="22"/>
                <w:szCs w:val="22"/>
              </w:rPr>
              <w:t>technin</w:t>
            </w:r>
            <w:r w:rsidR="008C0DF7">
              <w:rPr>
                <w:rFonts w:ascii="Arial" w:hAnsi="Arial" w:cs="Arial"/>
                <w:bCs/>
                <w:sz w:val="22"/>
                <w:szCs w:val="22"/>
              </w:rPr>
              <w:t>e</w:t>
            </w:r>
            <w:r w:rsidRPr="003D1C40">
              <w:rPr>
                <w:rFonts w:ascii="Arial" w:hAnsi="Arial" w:cs="Arial"/>
                <w:bCs/>
                <w:sz w:val="22"/>
                <w:szCs w:val="22"/>
              </w:rPr>
              <w:t>s</w:t>
            </w:r>
            <w:proofErr w:type="spellEnd"/>
            <w:r w:rsidRPr="003D1C40">
              <w:rPr>
                <w:rFonts w:ascii="Arial" w:hAnsi="Arial" w:cs="Arial"/>
                <w:bCs/>
                <w:sz w:val="22"/>
                <w:szCs w:val="22"/>
              </w:rPr>
              <w:t xml:space="preserve"> </w:t>
            </w:r>
            <w:proofErr w:type="spellStart"/>
            <w:r w:rsidRPr="003D1C40">
              <w:rPr>
                <w:rFonts w:ascii="Arial" w:hAnsi="Arial" w:cs="Arial"/>
                <w:bCs/>
                <w:sz w:val="22"/>
                <w:szCs w:val="22"/>
              </w:rPr>
              <w:t>priemon</w:t>
            </w:r>
            <w:r w:rsidR="008C0DF7">
              <w:rPr>
                <w:rFonts w:ascii="Arial" w:hAnsi="Arial" w:cs="Arial"/>
                <w:bCs/>
                <w:sz w:val="22"/>
                <w:szCs w:val="22"/>
              </w:rPr>
              <w:t>e</w:t>
            </w:r>
            <w:r w:rsidRPr="003D1C40">
              <w:rPr>
                <w:rFonts w:ascii="Arial" w:hAnsi="Arial" w:cs="Arial"/>
                <w:bCs/>
                <w:sz w:val="22"/>
                <w:szCs w:val="22"/>
              </w:rPr>
              <w:t>s</w:t>
            </w:r>
            <w:proofErr w:type="spellEnd"/>
            <w:r w:rsidRPr="003D1C40">
              <w:rPr>
                <w:rFonts w:ascii="Arial" w:hAnsi="Arial" w:cs="Arial"/>
                <w:bCs/>
                <w:sz w:val="22"/>
                <w:szCs w:val="22"/>
              </w:rPr>
              <w:t xml:space="preserve"> </w:t>
            </w:r>
            <w:proofErr w:type="spellStart"/>
            <w:r w:rsidRPr="003D1C40">
              <w:rPr>
                <w:rFonts w:ascii="Arial" w:hAnsi="Arial" w:cs="Arial"/>
                <w:bCs/>
                <w:sz w:val="22"/>
                <w:szCs w:val="22"/>
              </w:rPr>
              <w:t>įgyvendinti</w:t>
            </w:r>
            <w:proofErr w:type="spellEnd"/>
            <w:r w:rsidRPr="003D1C40">
              <w:rPr>
                <w:rFonts w:ascii="Arial" w:hAnsi="Arial" w:cs="Arial"/>
                <w:bCs/>
                <w:sz w:val="22"/>
                <w:szCs w:val="22"/>
              </w:rPr>
              <w:t xml:space="preserve"> BDAR </w:t>
            </w:r>
            <w:proofErr w:type="spellStart"/>
            <w:proofErr w:type="gramStart"/>
            <w:r w:rsidRPr="003D1C40">
              <w:rPr>
                <w:rFonts w:ascii="Arial" w:hAnsi="Arial" w:cs="Arial"/>
                <w:bCs/>
                <w:sz w:val="22"/>
                <w:szCs w:val="22"/>
              </w:rPr>
              <w:t>numatytas</w:t>
            </w:r>
            <w:proofErr w:type="spellEnd"/>
            <w:r>
              <w:rPr>
                <w:rFonts w:ascii="Arial" w:eastAsia="Times New Roman" w:hAnsi="Arial" w:cs="Arial"/>
                <w:lang w:val="lt-LT" w:eastAsia="ar-SA"/>
              </w:rPr>
              <w:t xml:space="preserve"> </w:t>
            </w:r>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proofErr w:type="gramEnd"/>
            <w:r w:rsidRPr="00903A44">
              <w:rPr>
                <w:rFonts w:ascii="Arial" w:hAnsi="Arial" w:cs="Arial"/>
                <w:bCs/>
                <w:sz w:val="22"/>
                <w:szCs w:val="22"/>
              </w:rPr>
              <w:t xml:space="preserve"> </w:t>
            </w:r>
            <w:proofErr w:type="spellStart"/>
            <w:r w:rsidRPr="00903A44">
              <w:rPr>
                <w:rFonts w:ascii="Arial" w:hAnsi="Arial" w:cs="Arial"/>
                <w:bCs/>
                <w:sz w:val="22"/>
                <w:szCs w:val="22"/>
              </w:rPr>
              <w:t>subjektų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teises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informuotam</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apie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susipažinti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asmens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duomenimis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reikalauti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ištaisyti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duomenis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pamirštam</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apriboti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nesutikti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tvarkymu</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į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perkeliamumą</w:t>
            </w:r>
            <w:proofErr w:type="spellEnd"/>
            <w:r w:rsidRPr="00903A44">
              <w:rPr>
                <w:rFonts w:ascii="Arial" w:hAnsi="Arial" w:cs="Arial"/>
                <w:bCs/>
                <w:sz w:val="22"/>
                <w:szCs w:val="22"/>
              </w:rPr>
              <w:t xml:space="preserve"> (BDAR III </w:t>
            </w:r>
            <w:proofErr w:type="spellStart"/>
            <w:r w:rsidRPr="00903A44">
              <w:rPr>
                <w:rFonts w:ascii="Arial" w:hAnsi="Arial" w:cs="Arial"/>
                <w:bCs/>
                <w:sz w:val="22"/>
                <w:szCs w:val="22"/>
              </w:rPr>
              <w:t>skyrius</w:t>
            </w:r>
            <w:proofErr w:type="spellEnd"/>
            <w:r w:rsidRPr="00903A44">
              <w:rPr>
                <w:rFonts w:ascii="Arial" w:hAnsi="Arial" w:cs="Arial"/>
                <w:bCs/>
                <w:sz w:val="22"/>
                <w:szCs w:val="22"/>
              </w:rPr>
              <w:t>)</w:t>
            </w:r>
            <w:r>
              <w:rPr>
                <w:rFonts w:ascii="Arial" w:hAnsi="Arial" w:cs="Arial"/>
                <w:bCs/>
                <w:sz w:val="22"/>
                <w:szCs w:val="22"/>
              </w:rPr>
              <w:t>.</w:t>
            </w:r>
          </w:p>
          <w:p w14:paraId="003102FF" w14:textId="67E6FEA8" w:rsidR="003D1C40" w:rsidRPr="00202703" w:rsidRDefault="003D1C40" w:rsidP="00A029F0">
            <w:pPr>
              <w:rPr>
                <w:rFonts w:ascii="Arial" w:eastAsia="Times New Roman" w:hAnsi="Arial" w:cs="Arial"/>
                <w:lang w:val="lt-LT" w:eastAsia="ar-SA"/>
              </w:rPr>
            </w:pPr>
            <w:proofErr w:type="spellStart"/>
            <w:r>
              <w:rPr>
                <w:rFonts w:ascii="Arial" w:hAnsi="Arial" w:cs="Arial"/>
                <w:bCs/>
                <w:sz w:val="22"/>
                <w:szCs w:val="22"/>
              </w:rPr>
              <w:t>K</w:t>
            </w:r>
            <w:r w:rsidRPr="00903A44">
              <w:rPr>
                <w:rFonts w:ascii="Arial" w:hAnsi="Arial" w:cs="Arial"/>
                <w:bCs/>
                <w:sz w:val="22"/>
                <w:szCs w:val="22"/>
              </w:rPr>
              <w:t>onkrečius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tvarkymo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veiksmus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įskaitant</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teisę</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pamirštam</w:t>
            </w:r>
            <w:proofErr w:type="spellEnd"/>
            <w:r w:rsidRPr="00903A44">
              <w:rPr>
                <w:rFonts w:ascii="Arial" w:hAnsi="Arial" w:cs="Arial"/>
                <w:bCs/>
                <w:sz w:val="22"/>
                <w:szCs w:val="22"/>
              </w:rPr>
              <w:t xml:space="preserve">, </w:t>
            </w:r>
            <w:proofErr w:type="spellStart"/>
            <w:r>
              <w:rPr>
                <w:rFonts w:ascii="Arial" w:hAnsi="Arial" w:cs="Arial"/>
                <w:bCs/>
                <w:sz w:val="22"/>
                <w:szCs w:val="22"/>
              </w:rPr>
              <w:t>vykdys</w:t>
            </w:r>
            <w:proofErr w:type="spellEnd"/>
            <w:r>
              <w:rPr>
                <w:rFonts w:ascii="Arial" w:hAnsi="Arial" w:cs="Arial"/>
                <w:bCs/>
                <w:sz w:val="22"/>
                <w:szCs w:val="22"/>
              </w:rPr>
              <w:t xml:space="preserve"> </w:t>
            </w:r>
            <w:proofErr w:type="spellStart"/>
            <w:r>
              <w:rPr>
                <w:rFonts w:ascii="Arial" w:hAnsi="Arial" w:cs="Arial"/>
                <w:bCs/>
                <w:sz w:val="22"/>
                <w:szCs w:val="22"/>
              </w:rPr>
              <w:t>Sistemos</w:t>
            </w:r>
            <w:proofErr w:type="spellEnd"/>
            <w:r>
              <w:rPr>
                <w:rFonts w:ascii="Arial" w:hAnsi="Arial" w:cs="Arial"/>
                <w:bCs/>
                <w:sz w:val="22"/>
                <w:szCs w:val="22"/>
              </w:rPr>
              <w:t xml:space="preserve"> Pirkėj</w:t>
            </w:r>
            <w:r w:rsidR="00005CB7">
              <w:rPr>
                <w:rFonts w:ascii="Arial" w:hAnsi="Arial" w:cs="Arial"/>
                <w:bCs/>
                <w:sz w:val="22"/>
                <w:szCs w:val="22"/>
              </w:rPr>
              <w:t>as</w:t>
            </w:r>
            <w:r w:rsidR="008C0DF7">
              <w:rPr>
                <w:rFonts w:ascii="Arial" w:hAnsi="Arial" w:cs="Arial"/>
                <w:bCs/>
                <w:sz w:val="22"/>
                <w:szCs w:val="22"/>
              </w:rPr>
              <w:t xml:space="preserve">. </w:t>
            </w:r>
          </w:p>
        </w:tc>
      </w:tr>
      <w:tr w:rsidR="00903A44" w:rsidRPr="006B5415" w14:paraId="5C019588" w14:textId="77777777" w:rsidTr="274849B2">
        <w:trPr>
          <w:trHeight w:val="283"/>
        </w:trPr>
        <w:tc>
          <w:tcPr>
            <w:tcW w:w="490" w:type="dxa"/>
            <w:vAlign w:val="center"/>
          </w:tcPr>
          <w:p w14:paraId="13689148" w14:textId="7993DE43" w:rsidR="00903A44" w:rsidRDefault="00903A44" w:rsidP="00A029F0">
            <w:pPr>
              <w:ind w:left="-57"/>
              <w:rPr>
                <w:rFonts w:ascii="Arial" w:eastAsia="Times New Roman" w:hAnsi="Arial" w:cs="Arial"/>
                <w:lang w:val="en-US" w:eastAsia="ar-SA"/>
              </w:rPr>
            </w:pPr>
            <w:r>
              <w:rPr>
                <w:rFonts w:ascii="Arial" w:eastAsia="Times New Roman" w:hAnsi="Arial" w:cs="Arial"/>
                <w:lang w:val="en-US" w:eastAsia="ar-SA"/>
              </w:rPr>
              <w:t>6.</w:t>
            </w:r>
          </w:p>
        </w:tc>
        <w:tc>
          <w:tcPr>
            <w:tcW w:w="4816" w:type="dxa"/>
            <w:vAlign w:val="center"/>
          </w:tcPr>
          <w:p w14:paraId="1EA7A693" w14:textId="77777777" w:rsidR="00903A44" w:rsidRDefault="00903A44" w:rsidP="00903A44">
            <w:pPr>
              <w:rPr>
                <w:rFonts w:ascii="Arial" w:hAnsi="Arial" w:cs="Arial"/>
                <w:bCs/>
                <w:sz w:val="22"/>
                <w:szCs w:val="22"/>
              </w:rPr>
            </w:pPr>
            <w:proofErr w:type="spellStart"/>
            <w:r w:rsidRPr="00903A44">
              <w:rPr>
                <w:rFonts w:ascii="Arial" w:hAnsi="Arial" w:cs="Arial"/>
                <w:bCs/>
                <w:sz w:val="22"/>
                <w:szCs w:val="22"/>
              </w:rPr>
              <w:t>Priedas</w:t>
            </w:r>
            <w:proofErr w:type="spellEnd"/>
            <w:r w:rsidRPr="00903A44">
              <w:rPr>
                <w:rFonts w:ascii="Arial" w:hAnsi="Arial" w:cs="Arial"/>
                <w:bCs/>
                <w:sz w:val="22"/>
                <w:szCs w:val="22"/>
              </w:rPr>
              <w:t xml:space="preserve"> Nr. 3_Techninė_specifikacija, p. 3.11.11. - </w:t>
            </w:r>
            <w:proofErr w:type="spellStart"/>
            <w:r w:rsidRPr="00903A44">
              <w:rPr>
                <w:rFonts w:ascii="Arial" w:hAnsi="Arial" w:cs="Arial"/>
                <w:bCs/>
                <w:sz w:val="22"/>
                <w:szCs w:val="22"/>
              </w:rPr>
              <w:t>punkte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teigiama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w:t>
            </w:r>
            <w:proofErr w:type="spellStart"/>
            <w:r w:rsidRPr="00903A44">
              <w:rPr>
                <w:rFonts w:ascii="Arial" w:hAnsi="Arial" w:cs="Arial"/>
                <w:bCs/>
                <w:sz w:val="22"/>
                <w:szCs w:val="22"/>
              </w:rPr>
              <w:t>Tiekėjas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turi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užtikrinti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Pirkėjo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duomenys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nebus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perduodami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Europos </w:t>
            </w:r>
            <w:proofErr w:type="spellStart"/>
            <w:r w:rsidRPr="00903A44">
              <w:rPr>
                <w:rFonts w:ascii="Arial" w:hAnsi="Arial" w:cs="Arial"/>
                <w:bCs/>
                <w:sz w:val="22"/>
                <w:szCs w:val="22"/>
              </w:rPr>
              <w:t>ekonominės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erdvės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ribų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nebent</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egzistuotų</w:t>
            </w:r>
            <w:proofErr w:type="spellEnd"/>
            <w:r w:rsidRPr="00903A44">
              <w:rPr>
                <w:rFonts w:ascii="Arial" w:hAnsi="Arial" w:cs="Arial"/>
                <w:bCs/>
                <w:sz w:val="22"/>
                <w:szCs w:val="22"/>
              </w:rPr>
              <w:t xml:space="preserve"> bent </w:t>
            </w:r>
            <w:proofErr w:type="spellStart"/>
            <w:r w:rsidRPr="00903A44">
              <w:rPr>
                <w:rFonts w:ascii="Arial" w:hAnsi="Arial" w:cs="Arial"/>
                <w:bCs/>
                <w:sz w:val="22"/>
                <w:szCs w:val="22"/>
              </w:rPr>
              <w:t>viena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w:t>
            </w:r>
            <w:proofErr w:type="spellEnd"/>
            <w:r w:rsidRPr="00903A44">
              <w:rPr>
                <w:rFonts w:ascii="Arial" w:hAnsi="Arial" w:cs="Arial"/>
                <w:bCs/>
                <w:sz w:val="22"/>
                <w:szCs w:val="22"/>
              </w:rPr>
              <w:t xml:space="preserve"> BDAR V </w:t>
            </w:r>
            <w:proofErr w:type="spellStart"/>
            <w:r w:rsidRPr="00903A44">
              <w:rPr>
                <w:rFonts w:ascii="Arial" w:hAnsi="Arial" w:cs="Arial"/>
                <w:bCs/>
                <w:sz w:val="22"/>
                <w:szCs w:val="22"/>
              </w:rPr>
              <w:t>skyriuje</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numatytų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perdavimo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Europos </w:t>
            </w:r>
            <w:proofErr w:type="spellStart"/>
            <w:r w:rsidRPr="00903A44">
              <w:rPr>
                <w:rFonts w:ascii="Arial" w:hAnsi="Arial" w:cs="Arial"/>
                <w:bCs/>
                <w:sz w:val="22"/>
                <w:szCs w:val="22"/>
              </w:rPr>
              <w:t>ekonominės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erdvės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ribojimo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išimčių</w:t>
            </w:r>
            <w:proofErr w:type="spellEnd"/>
            <w:r w:rsidRPr="00903A44">
              <w:rPr>
                <w:rFonts w:ascii="Arial" w:hAnsi="Arial" w:cs="Arial"/>
                <w:bCs/>
                <w:sz w:val="22"/>
                <w:szCs w:val="22"/>
              </w:rPr>
              <w:t>."</w:t>
            </w:r>
            <w:r w:rsidRPr="00903A44">
              <w:rPr>
                <w:rFonts w:ascii="Arial" w:hAnsi="Arial" w:cs="Arial"/>
                <w:bCs/>
                <w:sz w:val="22"/>
                <w:szCs w:val="22"/>
              </w:rPr>
              <w:br/>
            </w:r>
            <w:proofErr w:type="spellStart"/>
            <w:r w:rsidRPr="00903A44">
              <w:rPr>
                <w:rFonts w:ascii="Arial" w:hAnsi="Arial" w:cs="Arial"/>
                <w:bCs/>
                <w:sz w:val="22"/>
                <w:szCs w:val="22"/>
              </w:rPr>
              <w:t>Pastaba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Tiekėjas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negali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būti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atsakingas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duomenų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perdavimą</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w:t>
            </w:r>
            <w:proofErr w:type="spellEnd"/>
            <w:r w:rsidRPr="00903A44">
              <w:rPr>
                <w:rFonts w:ascii="Arial" w:hAnsi="Arial" w:cs="Arial"/>
                <w:bCs/>
                <w:sz w:val="22"/>
                <w:szCs w:val="22"/>
              </w:rPr>
              <w:t xml:space="preserve"> EER </w:t>
            </w:r>
            <w:proofErr w:type="spellStart"/>
            <w:r w:rsidRPr="00903A44">
              <w:rPr>
                <w:rFonts w:ascii="Arial" w:hAnsi="Arial" w:cs="Arial"/>
                <w:bCs/>
                <w:sz w:val="22"/>
                <w:szCs w:val="22"/>
              </w:rPr>
              <w:t>ribų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kadangi</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serverių</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infrastruktūra</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ir</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jos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valdymas</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priklauso</w:t>
            </w:r>
            <w:proofErr w:type="spellEnd"/>
            <w:r w:rsidRPr="00903A44">
              <w:rPr>
                <w:rFonts w:ascii="Arial" w:hAnsi="Arial" w:cs="Arial"/>
                <w:bCs/>
                <w:sz w:val="22"/>
                <w:szCs w:val="22"/>
              </w:rPr>
              <w:t xml:space="preserve"> </w:t>
            </w:r>
            <w:proofErr w:type="spellStart"/>
            <w:r w:rsidRPr="00903A44">
              <w:rPr>
                <w:rFonts w:ascii="Arial" w:hAnsi="Arial" w:cs="Arial"/>
                <w:bCs/>
                <w:sz w:val="22"/>
                <w:szCs w:val="22"/>
              </w:rPr>
              <w:t>Užsakovui</w:t>
            </w:r>
            <w:proofErr w:type="spellEnd"/>
            <w:r w:rsidRPr="00903A44">
              <w:rPr>
                <w:rFonts w:ascii="Arial" w:hAnsi="Arial" w:cs="Arial"/>
                <w:bCs/>
                <w:sz w:val="22"/>
                <w:szCs w:val="22"/>
              </w:rPr>
              <w:t>.</w:t>
            </w:r>
          </w:p>
          <w:p w14:paraId="2D9A3E31" w14:textId="23FC3C72" w:rsidR="00903A44" w:rsidRPr="00E83901" w:rsidRDefault="00903A44" w:rsidP="00903A44">
            <w:pPr>
              <w:rPr>
                <w:rFonts w:ascii="Arial" w:hAnsi="Arial" w:cs="Arial"/>
                <w:bCs/>
                <w:sz w:val="22"/>
                <w:szCs w:val="22"/>
                <w:lang w:val="fi-FI"/>
              </w:rPr>
            </w:pPr>
            <w:r w:rsidRPr="006B5415">
              <w:rPr>
                <w:rFonts w:ascii="Arial" w:hAnsi="Arial" w:cs="Arial"/>
                <w:bCs/>
                <w:sz w:val="22"/>
                <w:szCs w:val="22"/>
                <w:lang w:val="fi-FI"/>
              </w:rPr>
              <w:br/>
            </w:r>
            <w:r w:rsidRPr="00E83901">
              <w:rPr>
                <w:rFonts w:ascii="Arial" w:hAnsi="Arial" w:cs="Arial"/>
                <w:bCs/>
                <w:sz w:val="22"/>
                <w:szCs w:val="22"/>
                <w:lang w:val="fi-FI"/>
              </w:rPr>
              <w:t>Prašome šį punktą naikinti arba papildyti.</w:t>
            </w:r>
          </w:p>
        </w:tc>
        <w:tc>
          <w:tcPr>
            <w:tcW w:w="5037" w:type="dxa"/>
            <w:vAlign w:val="center"/>
          </w:tcPr>
          <w:p w14:paraId="115098C6" w14:textId="7E858105" w:rsidR="00903A44" w:rsidRPr="00202703" w:rsidRDefault="00E83901" w:rsidP="00A029F0">
            <w:pPr>
              <w:rPr>
                <w:rFonts w:ascii="Arial" w:eastAsia="Times New Roman" w:hAnsi="Arial" w:cs="Arial"/>
                <w:lang w:val="lt-LT" w:eastAsia="ar-SA"/>
              </w:rPr>
            </w:pPr>
            <w:r>
              <w:rPr>
                <w:rFonts w:ascii="Arial" w:hAnsi="Arial" w:cs="Arial"/>
                <w:bCs/>
                <w:sz w:val="22"/>
                <w:szCs w:val="22"/>
                <w:lang w:val="fi-FI"/>
              </w:rPr>
              <w:t xml:space="preserve">Atsižvelgiant į išdėstytus argumentus, </w:t>
            </w:r>
            <w:r w:rsidR="00AA0BE9" w:rsidRPr="006B5415">
              <w:rPr>
                <w:rFonts w:ascii="Arial" w:hAnsi="Arial" w:cs="Arial"/>
                <w:b/>
                <w:sz w:val="22"/>
                <w:szCs w:val="22"/>
                <w:lang w:val="fi-FI"/>
              </w:rPr>
              <w:t>pa</w:t>
            </w:r>
            <w:r w:rsidRPr="006B5415">
              <w:rPr>
                <w:rFonts w:ascii="Arial" w:hAnsi="Arial" w:cs="Arial"/>
                <w:b/>
                <w:sz w:val="22"/>
                <w:szCs w:val="22"/>
                <w:lang w:val="fi-FI"/>
              </w:rPr>
              <w:t xml:space="preserve">naikinamas Priedo Nr. </w:t>
            </w:r>
            <w:r w:rsidRPr="006B5415">
              <w:rPr>
                <w:rFonts w:ascii="Arial" w:hAnsi="Arial" w:cs="Arial"/>
                <w:b/>
                <w:lang w:val="fi-FI"/>
              </w:rPr>
              <w:t>3_</w:t>
            </w:r>
            <w:r w:rsidRPr="006B5415">
              <w:rPr>
                <w:rFonts w:ascii="Arial" w:hAnsi="Arial" w:cs="Arial"/>
                <w:b/>
                <w:sz w:val="22"/>
                <w:szCs w:val="22"/>
                <w:lang w:val="fi-FI"/>
              </w:rPr>
              <w:t>Technin</w:t>
            </w:r>
            <w:proofErr w:type="spellStart"/>
            <w:r w:rsidRPr="006B5415">
              <w:rPr>
                <w:rFonts w:ascii="Arial" w:hAnsi="Arial" w:cs="Arial"/>
                <w:b/>
                <w:sz w:val="22"/>
                <w:szCs w:val="22"/>
                <w:lang w:val="lt-LT"/>
              </w:rPr>
              <w:t>ė_specifikacija</w:t>
            </w:r>
            <w:proofErr w:type="spellEnd"/>
            <w:r w:rsidRPr="006B5415">
              <w:rPr>
                <w:rFonts w:ascii="Arial" w:hAnsi="Arial" w:cs="Arial"/>
                <w:b/>
                <w:sz w:val="22"/>
                <w:szCs w:val="22"/>
                <w:lang w:val="lt-LT"/>
              </w:rPr>
              <w:t xml:space="preserve"> punktas Nr. </w:t>
            </w:r>
            <w:r w:rsidRPr="006B5415">
              <w:rPr>
                <w:rFonts w:ascii="Arial" w:hAnsi="Arial" w:cs="Arial"/>
                <w:b/>
                <w:lang w:val="fi-FI"/>
              </w:rPr>
              <w:t>3.</w:t>
            </w:r>
            <w:r w:rsidRPr="006B5415">
              <w:rPr>
                <w:rFonts w:ascii="Arial" w:hAnsi="Arial" w:cs="Arial"/>
                <w:b/>
                <w:sz w:val="22"/>
                <w:szCs w:val="22"/>
                <w:lang w:val="fi-FI"/>
              </w:rPr>
              <w:t xml:space="preserve">11.11. </w:t>
            </w:r>
          </w:p>
        </w:tc>
      </w:tr>
    </w:tbl>
    <w:p w14:paraId="114824D7" w14:textId="308F57DF" w:rsidR="0024493C" w:rsidRPr="00202703" w:rsidRDefault="0024493C" w:rsidP="00B458A7">
      <w:pPr>
        <w:tabs>
          <w:tab w:val="left" w:pos="284"/>
        </w:tabs>
        <w:spacing w:after="0" w:line="240" w:lineRule="auto"/>
        <w:jc w:val="both"/>
        <w:rPr>
          <w:rFonts w:ascii="Arial" w:hAnsi="Arial" w:cs="Arial"/>
          <w:i/>
          <w:iCs/>
          <w:color w:val="0070C0"/>
          <w:sz w:val="20"/>
          <w:szCs w:val="20"/>
          <w:lang w:val="lt-LT"/>
        </w:rPr>
      </w:pPr>
      <w:r w:rsidRPr="00202703">
        <w:rPr>
          <w:rFonts w:ascii="Arial" w:hAnsi="Arial" w:cs="Arial"/>
          <w:i/>
          <w:iCs/>
          <w:sz w:val="20"/>
          <w:szCs w:val="20"/>
          <w:lang w:val="lt-LT"/>
        </w:rPr>
        <w:lastRenderedPageBreak/>
        <w:t>*</w:t>
      </w:r>
      <w:r w:rsidR="005E65D5" w:rsidRPr="00202703">
        <w:rPr>
          <w:rFonts w:ascii="Arial" w:hAnsi="Arial" w:cs="Arial"/>
          <w:i/>
          <w:iCs/>
          <w:sz w:val="20"/>
          <w:szCs w:val="20"/>
          <w:lang w:val="lt-LT"/>
        </w:rPr>
        <w:t xml:space="preserve"> </w:t>
      </w:r>
      <w:r w:rsidRPr="00202703">
        <w:rPr>
          <w:rFonts w:ascii="Arial" w:hAnsi="Arial" w:cs="Arial"/>
          <w:i/>
          <w:iCs/>
          <w:sz w:val="20"/>
          <w:szCs w:val="20"/>
          <w:lang w:val="lt-LT"/>
        </w:rPr>
        <w:t xml:space="preserve">Suinteresuoto (-ų) tiekėjo (-ų) prašymo (-ų) paaiškinti/ patikslinti Pirkimo dokumentus tekstas neredaguotas. </w:t>
      </w:r>
    </w:p>
    <w:p w14:paraId="5A7E38BC" w14:textId="6E102B2F" w:rsidR="00B458A7" w:rsidRPr="00202703" w:rsidRDefault="00B458A7" w:rsidP="00C52413">
      <w:pPr>
        <w:tabs>
          <w:tab w:val="left" w:pos="284"/>
        </w:tabs>
        <w:spacing w:after="0" w:line="240" w:lineRule="auto"/>
        <w:jc w:val="both"/>
        <w:rPr>
          <w:rFonts w:ascii="Arial" w:hAnsi="Arial" w:cs="Arial"/>
          <w:i/>
          <w:iCs/>
          <w:lang w:val="lt-LT"/>
        </w:rPr>
      </w:pPr>
      <w:r w:rsidRPr="00202703">
        <w:rPr>
          <w:rFonts w:ascii="Arial" w:hAnsi="Arial" w:cs="Arial"/>
          <w:i/>
          <w:iCs/>
          <w:sz w:val="20"/>
          <w:szCs w:val="20"/>
          <w:lang w:val="lt-LT"/>
        </w:rPr>
        <w:t xml:space="preserve">** </w:t>
      </w:r>
      <w:r w:rsidRPr="00202703">
        <w:rPr>
          <w:rStyle w:val="cf01"/>
          <w:rFonts w:ascii="Arial" w:hAnsi="Arial" w:cs="Arial"/>
          <w:sz w:val="20"/>
          <w:szCs w:val="20"/>
          <w:lang w:val="lt-LT"/>
        </w:rPr>
        <w:t>Paaiškinimas/ patikslinimas ir jo nuostatos turi viršenybę prieš ankstesnes Pirkimo dokumentuose išdėstytas nuostatas.</w:t>
      </w:r>
    </w:p>
    <w:p w14:paraId="44782E43" w14:textId="41614D03" w:rsidR="0024493C" w:rsidRPr="00202703" w:rsidRDefault="0024493C" w:rsidP="006F3CBC">
      <w:pPr>
        <w:tabs>
          <w:tab w:val="left" w:pos="567"/>
        </w:tabs>
        <w:spacing w:after="0" w:line="240" w:lineRule="auto"/>
        <w:jc w:val="both"/>
        <w:rPr>
          <w:rFonts w:ascii="Arial" w:hAnsi="Arial" w:cs="Arial"/>
          <w:color w:val="0D0D0D"/>
          <w:lang w:val="lt-LT"/>
        </w:rPr>
      </w:pPr>
      <w:r w:rsidRPr="00202703">
        <w:rPr>
          <w:rFonts w:ascii="Arial" w:hAnsi="Arial" w:cs="Arial"/>
          <w:color w:val="0D0D0D"/>
          <w:lang w:val="lt-LT"/>
        </w:rPr>
        <w:t xml:space="preserve">Atsižvelgiant į tai, kad Pirkimo </w:t>
      </w:r>
      <w:r w:rsidRPr="004B2D28">
        <w:rPr>
          <w:rFonts w:ascii="Arial" w:hAnsi="Arial" w:cs="Arial"/>
          <w:b/>
          <w:bCs/>
          <w:color w:val="000000" w:themeColor="text1"/>
          <w:lang w:val="lt-LT"/>
        </w:rPr>
        <w:t>Techninė specifikacija</w:t>
      </w:r>
      <w:r w:rsidR="004B2D28" w:rsidRPr="004B2D28">
        <w:rPr>
          <w:rFonts w:ascii="Arial" w:hAnsi="Arial" w:cs="Arial"/>
          <w:color w:val="000000" w:themeColor="text1"/>
          <w:lang w:val="lt-LT"/>
        </w:rPr>
        <w:t xml:space="preserve"> </w:t>
      </w:r>
      <w:r w:rsidRPr="00202703">
        <w:rPr>
          <w:rFonts w:ascii="Arial" w:hAnsi="Arial" w:cs="Arial"/>
          <w:color w:val="0D0D0D"/>
          <w:lang w:val="lt-LT"/>
        </w:rPr>
        <w:t xml:space="preserve">yra tikslinama vėliau negu </w:t>
      </w:r>
      <w:sdt>
        <w:sdtPr>
          <w:rPr>
            <w:rFonts w:ascii="Arial" w:hAnsi="Arial" w:cs="Arial"/>
            <w:lang w:val="lt-LT"/>
          </w:rPr>
          <w:id w:val="957375131"/>
          <w:placeholder>
            <w:docPart w:val="13F3925CB30F4FB2A8B7E26E669866C8"/>
          </w:placeholder>
          <w:comboBox>
            <w:listItem w:value="[Pasirinkite]"/>
            <w:listItem w:displayText="likus 3 dienoms" w:value="likus 3 dienoms"/>
            <w:listItem w:displayText="likus 4 dienoms" w:value="likus 4 dienoms"/>
            <w:listItem w:displayText="likus 6 dienoms" w:value="likus 6 dienoms"/>
          </w:comboBox>
        </w:sdtPr>
        <w:sdtContent>
          <w:r w:rsidR="008C0DF7">
            <w:rPr>
              <w:rFonts w:ascii="Arial" w:hAnsi="Arial" w:cs="Arial"/>
              <w:lang w:val="lt-LT"/>
            </w:rPr>
            <w:t>likus 3 dienoms</w:t>
          </w:r>
        </w:sdtContent>
      </w:sdt>
      <w:r w:rsidRPr="00202703">
        <w:rPr>
          <w:rFonts w:ascii="Arial" w:hAnsi="Arial" w:cs="Arial"/>
          <w:color w:val="0D0D0D"/>
          <w:lang w:val="lt-LT"/>
        </w:rPr>
        <w:t xml:space="preserve"> iki galutinės </w:t>
      </w:r>
      <w:sdt>
        <w:sdtPr>
          <w:rPr>
            <w:rFonts w:ascii="Arial" w:hAnsi="Arial" w:cs="Arial"/>
            <w:color w:val="0D0D0D"/>
            <w:lang w:val="lt-LT"/>
          </w:rPr>
          <w:id w:val="273677703"/>
          <w:placeholder>
            <w:docPart w:val="6172933039EA4668B4142F5C17B14A0A"/>
          </w:placeholder>
          <w:comboBox>
            <w:listItem w:value="[Pasirinkite]"/>
            <w:listItem w:displayText="Paraiškų" w:value="Paraiškų"/>
            <w:listItem w:displayText="Pasiūlymų" w:value="Pasiūlymų"/>
            <w:listItem w:displayText="Pirminių pasiūlymų" w:value="Pirminių pasiūlymų"/>
          </w:comboBox>
        </w:sdtPr>
        <w:sdtContent>
          <w:r w:rsidR="00903A44">
            <w:rPr>
              <w:rFonts w:ascii="Arial" w:hAnsi="Arial" w:cs="Arial"/>
              <w:color w:val="0D0D0D"/>
              <w:lang w:val="lt-LT"/>
            </w:rPr>
            <w:t>Pasiūlymų</w:t>
          </w:r>
        </w:sdtContent>
      </w:sdt>
      <w:r w:rsidRPr="00202703">
        <w:rPr>
          <w:rFonts w:ascii="Arial" w:hAnsi="Arial" w:cs="Arial"/>
          <w:color w:val="0D0D0D"/>
          <w:lang w:val="lt-LT"/>
        </w:rPr>
        <w:t xml:space="preserve"> pateikimo datos</w:t>
      </w:r>
      <w:r w:rsidR="00EA6971" w:rsidRPr="00202703">
        <w:rPr>
          <w:rFonts w:ascii="Arial" w:hAnsi="Arial" w:cs="Arial"/>
          <w:color w:val="0D0D0D"/>
          <w:lang w:val="lt-LT"/>
        </w:rPr>
        <w:t>,</w:t>
      </w:r>
      <w:r w:rsidRPr="00202703">
        <w:rPr>
          <w:rFonts w:ascii="Arial" w:hAnsi="Arial" w:cs="Arial"/>
          <w:color w:val="FF0000"/>
          <w:lang w:val="lt-LT"/>
        </w:rPr>
        <w:t xml:space="preserve"> </w:t>
      </w:r>
      <w:r w:rsidRPr="00202703">
        <w:rPr>
          <w:rFonts w:ascii="Arial" w:hAnsi="Arial" w:cs="Arial"/>
          <w:color w:val="0D0D0D"/>
          <w:lang w:val="lt-LT"/>
        </w:rPr>
        <w:t xml:space="preserve">nukeliamas </w:t>
      </w:r>
      <w:sdt>
        <w:sdtPr>
          <w:rPr>
            <w:rFonts w:ascii="Arial" w:hAnsi="Arial" w:cs="Arial"/>
            <w:lang w:val="lt-LT"/>
          </w:rPr>
          <w:id w:val="617408124"/>
          <w:placeholder>
            <w:docPart w:val="5BAA342904114F01A1DE168476241EF1"/>
          </w:placeholder>
          <w:comboBox>
            <w:listItem w:value="[pasirinkite]"/>
            <w:listItem w:displayText="Paraiškų" w:value="Paraiškų"/>
            <w:listItem w:displayText="Pasiūlymų" w:value="Pasiūlymų"/>
            <w:listItem w:displayText="Pirminių pasiūlymų" w:value="Pirminių pasiūlymų"/>
          </w:comboBox>
        </w:sdtPr>
        <w:sdtContent>
          <w:r w:rsidR="00903A44">
            <w:rPr>
              <w:rFonts w:ascii="Arial" w:hAnsi="Arial" w:cs="Arial"/>
              <w:lang w:val="lt-LT"/>
            </w:rPr>
            <w:t>Pasiūlymų</w:t>
          </w:r>
        </w:sdtContent>
      </w:sdt>
      <w:r w:rsidRPr="00202703">
        <w:rPr>
          <w:rFonts w:ascii="Arial" w:hAnsi="Arial" w:cs="Arial"/>
          <w:color w:val="0D0D0D"/>
          <w:lang w:val="lt-LT"/>
        </w:rPr>
        <w:t xml:space="preserve"> </w:t>
      </w:r>
      <w:r w:rsidRPr="00202703">
        <w:rPr>
          <w:rFonts w:ascii="Arial" w:hAnsi="Arial" w:cs="Arial"/>
          <w:color w:val="0D0D0D" w:themeColor="text1" w:themeTint="F2"/>
          <w:lang w:val="lt-LT"/>
        </w:rPr>
        <w:t>pateikimo terminas.</w:t>
      </w:r>
    </w:p>
    <w:p w14:paraId="01E9C296" w14:textId="77777777" w:rsidR="00A326BE" w:rsidRPr="00202703" w:rsidRDefault="00A326BE" w:rsidP="00A326BE">
      <w:pPr>
        <w:tabs>
          <w:tab w:val="left" w:pos="567"/>
        </w:tabs>
        <w:spacing w:after="0" w:line="240" w:lineRule="auto"/>
        <w:jc w:val="both"/>
        <w:rPr>
          <w:rFonts w:ascii="Arial" w:hAnsi="Arial" w:cs="Arial"/>
          <w:color w:val="0D0D0D"/>
          <w:lang w:val="lt-LT"/>
        </w:rPr>
      </w:pPr>
    </w:p>
    <w:p w14:paraId="5193A318" w14:textId="3FA2D591" w:rsidR="0024493C" w:rsidRPr="00202703" w:rsidRDefault="0024493C" w:rsidP="00A326BE">
      <w:pPr>
        <w:tabs>
          <w:tab w:val="left" w:pos="567"/>
        </w:tabs>
        <w:spacing w:after="0" w:line="240" w:lineRule="auto"/>
        <w:jc w:val="both"/>
        <w:rPr>
          <w:rFonts w:ascii="Arial" w:hAnsi="Arial" w:cs="Arial"/>
          <w:color w:val="0D0D0D"/>
          <w:lang w:val="lt-LT"/>
        </w:rPr>
      </w:pPr>
      <w:bookmarkStart w:id="2" w:name="_Hlk146188450"/>
      <w:r w:rsidRPr="2751375F">
        <w:rPr>
          <w:rFonts w:ascii="Arial" w:hAnsi="Arial" w:cs="Arial"/>
          <w:color w:val="0D0D0D" w:themeColor="text1" w:themeTint="F2"/>
          <w:lang w:val="lt-LT"/>
        </w:rPr>
        <w:t>Informacija apie pa</w:t>
      </w:r>
      <w:r w:rsidR="00A326BE" w:rsidRPr="2751375F">
        <w:rPr>
          <w:rFonts w:ascii="Arial" w:hAnsi="Arial" w:cs="Arial"/>
          <w:color w:val="0D0D0D" w:themeColor="text1" w:themeTint="F2"/>
          <w:lang w:val="lt-LT"/>
        </w:rPr>
        <w:t>keis</w:t>
      </w:r>
      <w:r w:rsidRPr="2751375F">
        <w:rPr>
          <w:rFonts w:ascii="Arial" w:hAnsi="Arial" w:cs="Arial"/>
          <w:color w:val="0D0D0D" w:themeColor="text1" w:themeTint="F2"/>
          <w:lang w:val="lt-LT"/>
        </w:rPr>
        <w:t xml:space="preserve">tą </w:t>
      </w:r>
      <w:bookmarkStart w:id="3" w:name="_Hlk146188521"/>
      <w:sdt>
        <w:sdtPr>
          <w:rPr>
            <w:rFonts w:ascii="Arial" w:hAnsi="Arial" w:cs="Arial"/>
            <w:color w:val="0D0D0D" w:themeColor="text1" w:themeTint="F2"/>
            <w:lang w:val="lt-LT"/>
          </w:rPr>
          <w:id w:val="-722519424"/>
          <w:placeholder>
            <w:docPart w:val="FF15480995AC42D899157E296900E4BA"/>
          </w:placeholder>
          <w:comboBox>
            <w:listItem w:value="[Pasirinkite]"/>
            <w:listItem w:displayText="Paraiškų" w:value="Paraiškų"/>
            <w:listItem w:displayText="Pasiūlymų" w:value="Pasiūlymų"/>
            <w:listItem w:displayText="Pirminių pasiūlymų" w:value="Pirminių pasiūlymų"/>
          </w:comboBox>
        </w:sdtPr>
        <w:sdtContent>
          <w:r w:rsidR="00903A44">
            <w:rPr>
              <w:rFonts w:ascii="Arial" w:hAnsi="Arial" w:cs="Arial"/>
              <w:color w:val="0D0D0D" w:themeColor="text1" w:themeTint="F2"/>
              <w:lang w:val="lt-LT"/>
            </w:rPr>
            <w:t>Pasiūlymų</w:t>
          </w:r>
        </w:sdtContent>
      </w:sdt>
      <w:bookmarkEnd w:id="3"/>
      <w:r w:rsidRPr="2751375F">
        <w:rPr>
          <w:rFonts w:ascii="Arial" w:hAnsi="Arial" w:cs="Arial"/>
          <w:color w:val="0D0D0D" w:themeColor="text1" w:themeTint="F2"/>
          <w:lang w:val="lt-LT"/>
        </w:rPr>
        <w:t xml:space="preserve"> pateikimo terminą pateikiama CVP IS.</w:t>
      </w:r>
    </w:p>
    <w:bookmarkEnd w:id="2"/>
    <w:p w14:paraId="6149591F" w14:textId="77777777" w:rsidR="00B458A7" w:rsidRPr="00202703" w:rsidRDefault="0024493C" w:rsidP="0024493C">
      <w:pPr>
        <w:tabs>
          <w:tab w:val="left" w:pos="567"/>
        </w:tabs>
        <w:spacing w:after="0" w:line="240" w:lineRule="auto"/>
        <w:ind w:firstLine="567"/>
        <w:jc w:val="both"/>
        <w:rPr>
          <w:rFonts w:ascii="Arial" w:hAnsi="Arial" w:cs="Arial"/>
          <w:lang w:val="lt-LT"/>
        </w:rPr>
      </w:pPr>
      <w:r w:rsidRPr="00202703">
        <w:rPr>
          <w:rFonts w:ascii="Arial" w:hAnsi="Arial" w:cs="Arial"/>
          <w:lang w:val="lt-LT"/>
        </w:rPr>
        <w:tab/>
      </w:r>
    </w:p>
    <w:p w14:paraId="27E4B8FF" w14:textId="44147E98" w:rsidR="0024493C" w:rsidRPr="00202703" w:rsidRDefault="0024493C" w:rsidP="00B458A7">
      <w:pPr>
        <w:tabs>
          <w:tab w:val="left" w:pos="567"/>
        </w:tabs>
        <w:spacing w:after="60" w:line="240" w:lineRule="auto"/>
        <w:jc w:val="both"/>
        <w:rPr>
          <w:rFonts w:ascii="Arial" w:hAnsi="Arial" w:cs="Arial"/>
          <w:lang w:val="lt-LT"/>
        </w:rPr>
      </w:pPr>
      <w:r w:rsidRPr="00202703">
        <w:rPr>
          <w:rFonts w:ascii="Arial" w:hAnsi="Arial" w:cs="Arial"/>
          <w:color w:val="0D0D0D"/>
          <w:lang w:val="lt-LT"/>
        </w:rPr>
        <w:t>Pridedama</w:t>
      </w:r>
      <w:r w:rsidRPr="00202703">
        <w:rPr>
          <w:rFonts w:ascii="Arial" w:hAnsi="Arial" w:cs="Arial"/>
          <w:lang w:val="lt-LT"/>
        </w:rPr>
        <w:t>:</w:t>
      </w:r>
    </w:p>
    <w:p w14:paraId="4A0B1D44" w14:textId="1FFFE573" w:rsidR="004A56FE" w:rsidRPr="00A6126C" w:rsidRDefault="008C0DF7" w:rsidP="00A6126C">
      <w:pPr>
        <w:pStyle w:val="ListParagraph"/>
        <w:numPr>
          <w:ilvl w:val="0"/>
          <w:numId w:val="4"/>
        </w:numPr>
        <w:tabs>
          <w:tab w:val="left" w:pos="284"/>
        </w:tabs>
        <w:spacing w:after="0" w:line="240" w:lineRule="auto"/>
        <w:ind w:left="0" w:firstLine="0"/>
        <w:jc w:val="both"/>
        <w:rPr>
          <w:rFonts w:ascii="Arial" w:hAnsi="Arial" w:cs="Arial"/>
          <w:lang w:val="lt-LT"/>
        </w:rPr>
        <w:sectPr w:rsidR="004A56FE" w:rsidRPr="00A6126C" w:rsidSect="00B47AED">
          <w:footerReference w:type="default" r:id="rId11"/>
          <w:pgSz w:w="11906" w:h="16838"/>
          <w:pgMar w:top="1418" w:right="680" w:bottom="1134" w:left="964" w:header="709" w:footer="254" w:gutter="0"/>
          <w:cols w:space="708"/>
          <w:docGrid w:linePitch="360"/>
        </w:sectPr>
      </w:pPr>
      <w:r w:rsidRPr="007F6D3C">
        <w:rPr>
          <w:rFonts w:ascii="Arial" w:hAnsi="Arial" w:cs="Arial"/>
          <w:lang w:val="lt-LT"/>
        </w:rPr>
        <w:t>Priedas_Nr.3._Technine_specifikacija_aktuali_redakcija_nuo_10-09</w:t>
      </w:r>
    </w:p>
    <w:p w14:paraId="763C4A95" w14:textId="7AE07CDA" w:rsidR="000A68DE" w:rsidRDefault="000A68DE" w:rsidP="00A6126C">
      <w:pPr>
        <w:pStyle w:val="commentcontentpara"/>
        <w:spacing w:before="0" w:beforeAutospacing="0" w:after="0" w:afterAutospacing="0"/>
        <w:jc w:val="both"/>
        <w:rPr>
          <w:rFonts w:ascii="Arial" w:hAnsi="Arial" w:cs="Arial"/>
        </w:rPr>
      </w:pPr>
    </w:p>
    <w:p w14:paraId="6D246EB6" w14:textId="77777777" w:rsidR="00A6126C" w:rsidRPr="00A6126C" w:rsidRDefault="00A6126C" w:rsidP="00A6126C">
      <w:pPr>
        <w:rPr>
          <w:lang w:val="lt-LT" w:eastAsia="lt-LT"/>
        </w:rPr>
      </w:pPr>
    </w:p>
    <w:p w14:paraId="1AE9533B" w14:textId="77777777" w:rsidR="00A6126C" w:rsidRPr="00A6126C" w:rsidRDefault="00A6126C" w:rsidP="00A6126C">
      <w:pPr>
        <w:rPr>
          <w:lang w:val="lt-LT" w:eastAsia="lt-LT"/>
        </w:rPr>
      </w:pPr>
    </w:p>
    <w:p w14:paraId="795BF6BF" w14:textId="77777777" w:rsidR="00A6126C" w:rsidRPr="00A6126C" w:rsidRDefault="00A6126C" w:rsidP="00A6126C">
      <w:pPr>
        <w:rPr>
          <w:lang w:val="lt-LT" w:eastAsia="lt-LT"/>
        </w:rPr>
      </w:pPr>
    </w:p>
    <w:p w14:paraId="5E9A3C6E" w14:textId="77777777" w:rsidR="00A6126C" w:rsidRPr="00A6126C" w:rsidRDefault="00A6126C" w:rsidP="00A6126C">
      <w:pPr>
        <w:rPr>
          <w:lang w:val="lt-LT" w:eastAsia="lt-LT"/>
        </w:rPr>
      </w:pPr>
    </w:p>
    <w:p w14:paraId="3D17F621" w14:textId="77777777" w:rsidR="00A6126C" w:rsidRPr="00A6126C" w:rsidRDefault="00A6126C" w:rsidP="00A6126C">
      <w:pPr>
        <w:rPr>
          <w:lang w:val="lt-LT" w:eastAsia="lt-LT"/>
        </w:rPr>
      </w:pPr>
    </w:p>
    <w:p w14:paraId="48C8C974" w14:textId="77777777" w:rsidR="00A6126C" w:rsidRPr="00A6126C" w:rsidRDefault="00A6126C" w:rsidP="00A6126C">
      <w:pPr>
        <w:rPr>
          <w:lang w:val="lt-LT" w:eastAsia="lt-LT"/>
        </w:rPr>
      </w:pPr>
    </w:p>
    <w:p w14:paraId="4A11D955" w14:textId="77777777" w:rsidR="00A6126C" w:rsidRPr="00A6126C" w:rsidRDefault="00A6126C" w:rsidP="00A6126C">
      <w:pPr>
        <w:rPr>
          <w:lang w:val="lt-LT" w:eastAsia="lt-LT"/>
        </w:rPr>
      </w:pPr>
    </w:p>
    <w:p w14:paraId="7A273813" w14:textId="77777777" w:rsidR="00A6126C" w:rsidRPr="00A6126C" w:rsidRDefault="00A6126C" w:rsidP="00A6126C">
      <w:pPr>
        <w:rPr>
          <w:lang w:val="lt-LT" w:eastAsia="lt-LT"/>
        </w:rPr>
      </w:pPr>
    </w:p>
    <w:p w14:paraId="6F90461A" w14:textId="77777777" w:rsidR="00A6126C" w:rsidRPr="00A6126C" w:rsidRDefault="00A6126C" w:rsidP="00A6126C">
      <w:pPr>
        <w:rPr>
          <w:lang w:val="lt-LT" w:eastAsia="lt-LT"/>
        </w:rPr>
      </w:pPr>
    </w:p>
    <w:p w14:paraId="45E31428" w14:textId="77777777" w:rsidR="00A6126C" w:rsidRPr="00A6126C" w:rsidRDefault="00A6126C" w:rsidP="00A6126C">
      <w:pPr>
        <w:rPr>
          <w:lang w:val="lt-LT" w:eastAsia="lt-LT"/>
        </w:rPr>
      </w:pPr>
    </w:p>
    <w:p w14:paraId="2CEFE73F" w14:textId="77777777" w:rsidR="00A6126C" w:rsidRPr="00A6126C" w:rsidRDefault="00A6126C" w:rsidP="00A6126C">
      <w:pPr>
        <w:rPr>
          <w:lang w:val="lt-LT" w:eastAsia="lt-LT"/>
        </w:rPr>
      </w:pPr>
    </w:p>
    <w:p w14:paraId="7F365CF9" w14:textId="77777777" w:rsidR="00A6126C" w:rsidRPr="00A6126C" w:rsidRDefault="00A6126C" w:rsidP="00A6126C">
      <w:pPr>
        <w:rPr>
          <w:lang w:val="lt-LT" w:eastAsia="lt-LT"/>
        </w:rPr>
      </w:pPr>
    </w:p>
    <w:p w14:paraId="1B5A978E" w14:textId="77777777" w:rsidR="00A6126C" w:rsidRPr="00A6126C" w:rsidRDefault="00A6126C" w:rsidP="00A6126C">
      <w:pPr>
        <w:rPr>
          <w:lang w:val="lt-LT" w:eastAsia="lt-LT"/>
        </w:rPr>
      </w:pPr>
    </w:p>
    <w:p w14:paraId="09CE6CC0" w14:textId="77777777" w:rsidR="00A6126C" w:rsidRPr="00A6126C" w:rsidRDefault="00A6126C" w:rsidP="00A6126C">
      <w:pPr>
        <w:rPr>
          <w:lang w:val="lt-LT" w:eastAsia="lt-LT"/>
        </w:rPr>
      </w:pPr>
    </w:p>
    <w:p w14:paraId="4ECB79A7" w14:textId="77777777" w:rsidR="00A6126C" w:rsidRPr="00A6126C" w:rsidRDefault="00A6126C" w:rsidP="00A6126C">
      <w:pPr>
        <w:rPr>
          <w:lang w:val="lt-LT" w:eastAsia="lt-LT"/>
        </w:rPr>
      </w:pPr>
    </w:p>
    <w:p w14:paraId="77BA858C" w14:textId="77777777" w:rsidR="00A6126C" w:rsidRPr="00A6126C" w:rsidRDefault="00A6126C" w:rsidP="00A6126C">
      <w:pPr>
        <w:rPr>
          <w:lang w:val="lt-LT" w:eastAsia="lt-LT"/>
        </w:rPr>
      </w:pPr>
    </w:p>
    <w:p w14:paraId="6F4A7637" w14:textId="77777777" w:rsidR="00A6126C" w:rsidRPr="00A6126C" w:rsidRDefault="00A6126C" w:rsidP="00A6126C">
      <w:pPr>
        <w:rPr>
          <w:lang w:val="lt-LT" w:eastAsia="lt-LT"/>
        </w:rPr>
      </w:pPr>
    </w:p>
    <w:p w14:paraId="7D57AB9C" w14:textId="77777777" w:rsidR="00A6126C" w:rsidRPr="00A6126C" w:rsidRDefault="00A6126C" w:rsidP="00A6126C">
      <w:pPr>
        <w:rPr>
          <w:lang w:val="lt-LT" w:eastAsia="lt-LT"/>
        </w:rPr>
      </w:pPr>
    </w:p>
    <w:p w14:paraId="1377C032" w14:textId="77777777" w:rsidR="00A6126C" w:rsidRPr="00A6126C" w:rsidRDefault="00A6126C" w:rsidP="00A6126C">
      <w:pPr>
        <w:rPr>
          <w:lang w:val="lt-LT" w:eastAsia="lt-LT"/>
        </w:rPr>
      </w:pPr>
    </w:p>
    <w:p w14:paraId="62339600" w14:textId="77777777" w:rsidR="00A6126C" w:rsidRPr="00A6126C" w:rsidRDefault="00A6126C" w:rsidP="00A6126C">
      <w:pPr>
        <w:ind w:firstLine="1298"/>
        <w:rPr>
          <w:lang w:val="lt-LT" w:eastAsia="lt-LT"/>
        </w:rPr>
      </w:pPr>
    </w:p>
    <w:sectPr w:rsidR="00A6126C" w:rsidRPr="00A6126C" w:rsidSect="00903A44">
      <w:pgSz w:w="16838" w:h="11906" w:orient="landscape"/>
      <w:pgMar w:top="1276" w:right="680" w:bottom="1135" w:left="96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7673" w14:textId="77777777" w:rsidR="00C83137" w:rsidRDefault="00C83137" w:rsidP="0024493C">
      <w:pPr>
        <w:spacing w:after="0" w:line="240" w:lineRule="auto"/>
      </w:pPr>
      <w:r>
        <w:separator/>
      </w:r>
    </w:p>
  </w:endnote>
  <w:endnote w:type="continuationSeparator" w:id="0">
    <w:p w14:paraId="602CBCB3" w14:textId="77777777" w:rsidR="00C83137" w:rsidRDefault="00C83137" w:rsidP="0024493C">
      <w:pPr>
        <w:spacing w:after="0" w:line="240" w:lineRule="auto"/>
      </w:pPr>
      <w:r>
        <w:continuationSeparator/>
      </w:r>
    </w:p>
  </w:endnote>
  <w:endnote w:type="continuationNotice" w:id="1">
    <w:p w14:paraId="2E919A34" w14:textId="77777777" w:rsidR="00C83137" w:rsidRDefault="00C83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A40510" w:rsidRPr="00202703" w14:paraId="750AEB51" w14:textId="77777777" w:rsidTr="0030715E">
      <w:trPr>
        <w:trHeight w:val="703"/>
      </w:trPr>
      <w:tc>
        <w:tcPr>
          <w:tcW w:w="3261" w:type="dxa"/>
          <w:hideMark/>
        </w:tcPr>
        <w:p w14:paraId="72106DD9" w14:textId="77777777" w:rsidR="00DD640E" w:rsidRDefault="00DD640E" w:rsidP="008E1DC1">
          <w:pPr>
            <w:pStyle w:val="Footer"/>
            <w:rPr>
              <w:rFonts w:ascii="Arial" w:hAnsi="Arial" w:cs="Arial"/>
              <w:sz w:val="14"/>
              <w:szCs w:val="14"/>
              <w:lang w:val="lt-LT"/>
            </w:rPr>
          </w:pPr>
          <w:bookmarkStart w:id="4" w:name="_Hlk144717440"/>
          <w:r>
            <w:rPr>
              <w:rFonts w:ascii="Arial" w:hAnsi="Arial" w:cs="Arial"/>
              <w:sz w:val="14"/>
              <w:szCs w:val="14"/>
              <w:lang w:val="lt-LT"/>
            </w:rPr>
            <w:t>U</w:t>
          </w:r>
          <w:r w:rsidRPr="008D68CA">
            <w:rPr>
              <w:rFonts w:ascii="Arial" w:hAnsi="Arial" w:cs="Arial"/>
              <w:sz w:val="14"/>
              <w:szCs w:val="14"/>
              <w:lang w:val="lt-LT"/>
            </w:rPr>
            <w:t xml:space="preserve">AB </w:t>
          </w:r>
          <w:r>
            <w:rPr>
              <w:rFonts w:ascii="Arial" w:hAnsi="Arial" w:cs="Arial"/>
              <w:sz w:val="14"/>
              <w:szCs w:val="14"/>
              <w:lang w:val="lt-LT"/>
            </w:rPr>
            <w:t>„</w:t>
          </w:r>
          <w:r w:rsidRPr="008D68CA">
            <w:rPr>
              <w:rFonts w:ascii="Arial" w:hAnsi="Arial" w:cs="Arial"/>
              <w:sz w:val="14"/>
              <w:szCs w:val="14"/>
              <w:lang w:val="lt-LT"/>
            </w:rPr>
            <w:t>L</w:t>
          </w:r>
          <w:r>
            <w:rPr>
              <w:rFonts w:ascii="Arial" w:hAnsi="Arial" w:cs="Arial"/>
              <w:sz w:val="14"/>
              <w:szCs w:val="14"/>
              <w:lang w:val="lt-LT"/>
            </w:rPr>
            <w:t>TG Kompetencijų centras“</w:t>
          </w:r>
        </w:p>
        <w:p w14:paraId="7FD911F1" w14:textId="50E56E68" w:rsidR="004D3008" w:rsidRPr="00202703" w:rsidRDefault="00DD640E" w:rsidP="00DD640E">
          <w:pPr>
            <w:tabs>
              <w:tab w:val="center" w:pos="4819"/>
              <w:tab w:val="right" w:pos="9638"/>
            </w:tabs>
            <w:ind w:left="447" w:hanging="447"/>
            <w:rPr>
              <w:rFonts w:ascii="Arial" w:hAnsi="Arial" w:cs="Arial"/>
              <w:sz w:val="14"/>
              <w:szCs w:val="14"/>
              <w:lang w:val="lt-LT" w:eastAsia="lt-LT"/>
            </w:rPr>
          </w:pPr>
          <w:r>
            <w:rPr>
              <w:rFonts w:ascii="Arial" w:hAnsi="Arial" w:cs="Arial"/>
              <w:sz w:val="14"/>
              <w:szCs w:val="14"/>
              <w:lang w:val="lt-LT"/>
            </w:rPr>
            <w:t>Pelesos</w:t>
          </w:r>
          <w:r w:rsidRPr="008D68CA">
            <w:rPr>
              <w:rFonts w:ascii="Arial" w:hAnsi="Arial" w:cs="Arial"/>
              <w:sz w:val="14"/>
              <w:szCs w:val="14"/>
              <w:lang w:val="lt-LT"/>
            </w:rPr>
            <w:t xml:space="preserve"> g. 1</w:t>
          </w:r>
          <w:r>
            <w:rPr>
              <w:rFonts w:ascii="Arial" w:hAnsi="Arial" w:cs="Arial"/>
              <w:sz w:val="14"/>
              <w:szCs w:val="14"/>
              <w:lang w:val="lt-LT"/>
            </w:rPr>
            <w:t>0-102</w:t>
          </w:r>
          <w:r w:rsidRPr="008D68CA">
            <w:rPr>
              <w:rFonts w:ascii="Arial" w:hAnsi="Arial" w:cs="Arial"/>
              <w:sz w:val="14"/>
              <w:szCs w:val="14"/>
              <w:lang w:val="lt-LT"/>
            </w:rPr>
            <w:t>,</w:t>
          </w:r>
          <w:r>
            <w:rPr>
              <w:rFonts w:ascii="Arial" w:hAnsi="Arial" w:cs="Arial"/>
              <w:sz w:val="14"/>
              <w:szCs w:val="14"/>
              <w:lang w:val="lt-LT"/>
            </w:rPr>
            <w:t xml:space="preserve"> </w:t>
          </w:r>
          <w:r w:rsidRPr="008D68CA">
            <w:rPr>
              <w:rFonts w:ascii="Arial" w:hAnsi="Arial" w:cs="Arial"/>
              <w:sz w:val="14"/>
              <w:szCs w:val="14"/>
              <w:lang w:val="lt-LT"/>
            </w:rPr>
            <w:t>0</w:t>
          </w:r>
          <w:r>
            <w:rPr>
              <w:rFonts w:ascii="Arial" w:hAnsi="Arial" w:cs="Arial"/>
              <w:sz w:val="14"/>
              <w:szCs w:val="14"/>
              <w:lang w:val="lt-LT"/>
            </w:rPr>
            <w:t xml:space="preserve">2111 </w:t>
          </w:r>
          <w:r w:rsidRPr="008D68CA">
            <w:rPr>
              <w:rFonts w:ascii="Arial" w:hAnsi="Arial" w:cs="Arial"/>
              <w:sz w:val="14"/>
              <w:szCs w:val="14"/>
              <w:lang w:val="lt-LT"/>
            </w:rPr>
            <w:t>Vilnius</w:t>
          </w:r>
          <w:r w:rsidRPr="00202703">
            <w:rPr>
              <w:rFonts w:ascii="Arial" w:hAnsi="Arial" w:cs="Arial"/>
              <w:sz w:val="14"/>
              <w:szCs w:val="14"/>
              <w:lang w:val="lt-LT" w:eastAsia="lt-LT"/>
            </w:rPr>
            <w:t xml:space="preserve"> </w:t>
          </w:r>
        </w:p>
      </w:tc>
      <w:tc>
        <w:tcPr>
          <w:tcW w:w="2693" w:type="dxa"/>
          <w:hideMark/>
        </w:tcPr>
        <w:p w14:paraId="2304ABEE" w14:textId="77777777" w:rsidR="009E762B" w:rsidRPr="008D68CA" w:rsidRDefault="009E762B" w:rsidP="008E1DC1">
          <w:pPr>
            <w:pStyle w:val="Footer"/>
            <w:ind w:left="28" w:right="-74" w:hanging="28"/>
            <w:rPr>
              <w:rFonts w:ascii="Arial" w:hAnsi="Arial" w:cs="Arial"/>
              <w:sz w:val="14"/>
              <w:szCs w:val="14"/>
              <w:lang w:val="lt-LT"/>
            </w:rPr>
          </w:pPr>
          <w:r w:rsidRPr="008D68CA">
            <w:rPr>
              <w:rFonts w:ascii="Arial" w:hAnsi="Arial" w:cs="Arial"/>
              <w:sz w:val="14"/>
              <w:szCs w:val="14"/>
              <w:lang w:val="lt-LT"/>
            </w:rPr>
            <w:t xml:space="preserve">Tel. </w:t>
          </w:r>
          <w:r>
            <w:rPr>
              <w:rFonts w:ascii="Arial" w:hAnsi="Arial" w:cs="Arial"/>
              <w:sz w:val="14"/>
              <w:szCs w:val="14"/>
              <w:lang w:val="lt-LT"/>
            </w:rPr>
            <w:t>+370</w:t>
          </w:r>
          <w:r w:rsidRPr="008D68CA">
            <w:rPr>
              <w:rFonts w:ascii="Arial" w:hAnsi="Arial" w:cs="Arial"/>
              <w:sz w:val="14"/>
              <w:szCs w:val="14"/>
              <w:lang w:val="lt-LT"/>
            </w:rPr>
            <w:t xml:space="preserve"> 5</w:t>
          </w:r>
          <w:r>
            <w:rPr>
              <w:rFonts w:ascii="Arial" w:hAnsi="Arial" w:cs="Arial"/>
              <w:sz w:val="14"/>
              <w:szCs w:val="14"/>
              <w:lang w:val="lt-LT"/>
            </w:rPr>
            <w:t xml:space="preserve"> </w:t>
          </w:r>
          <w:r w:rsidRPr="008D68CA">
            <w:rPr>
              <w:rFonts w:ascii="Arial" w:hAnsi="Arial" w:cs="Arial"/>
              <w:sz w:val="14"/>
              <w:szCs w:val="14"/>
              <w:lang w:val="lt-LT"/>
            </w:rPr>
            <w:t>269 2038</w:t>
          </w:r>
        </w:p>
        <w:p w14:paraId="1975926A" w14:textId="05447E70" w:rsidR="004D3008" w:rsidRPr="00202703" w:rsidRDefault="009E762B" w:rsidP="009E762B">
          <w:pPr>
            <w:tabs>
              <w:tab w:val="center" w:pos="4819"/>
              <w:tab w:val="right" w:pos="9638"/>
            </w:tabs>
            <w:ind w:right="-72"/>
            <w:rPr>
              <w:rFonts w:ascii="Arial" w:hAnsi="Arial" w:cs="Arial"/>
              <w:sz w:val="14"/>
              <w:szCs w:val="14"/>
              <w:lang w:val="lt-LT" w:eastAsia="lt-LT"/>
            </w:rPr>
          </w:pPr>
          <w:r w:rsidRPr="008D68CA">
            <w:rPr>
              <w:rFonts w:ascii="Arial" w:hAnsi="Arial" w:cs="Arial"/>
              <w:sz w:val="14"/>
              <w:szCs w:val="14"/>
              <w:lang w:val="lt-LT"/>
            </w:rPr>
            <w:t xml:space="preserve">El. p. </w:t>
          </w:r>
          <w:r w:rsidRPr="004857E2">
            <w:rPr>
              <w:rFonts w:ascii="Arial" w:hAnsi="Arial" w:cs="Arial"/>
              <w:sz w:val="14"/>
              <w:szCs w:val="14"/>
            </w:rPr>
            <w:t>info@ltgkc.lt</w:t>
          </w:r>
          <w:r w:rsidR="0024493C" w:rsidRPr="00202703">
            <w:rPr>
              <w:rFonts w:ascii="Arial" w:hAnsi="Arial" w:cs="Arial"/>
              <w:sz w:val="14"/>
              <w:szCs w:val="14"/>
              <w:lang w:val="lt-LT" w:eastAsia="lt-LT"/>
            </w:rPr>
            <w:tab/>
          </w:r>
        </w:p>
      </w:tc>
      <w:tc>
        <w:tcPr>
          <w:tcW w:w="2410" w:type="dxa"/>
          <w:hideMark/>
        </w:tcPr>
        <w:p w14:paraId="54357249" w14:textId="77777777" w:rsidR="006D32BE" w:rsidRPr="008D68CA" w:rsidRDefault="006D32BE" w:rsidP="008E1DC1">
          <w:pPr>
            <w:pStyle w:val="Footer"/>
            <w:rPr>
              <w:rFonts w:ascii="Arial" w:hAnsi="Arial" w:cs="Arial"/>
              <w:sz w:val="14"/>
              <w:szCs w:val="14"/>
              <w:lang w:val="lt-LT"/>
            </w:rPr>
          </w:pPr>
          <w:r w:rsidRPr="008D68CA">
            <w:rPr>
              <w:rFonts w:ascii="Arial" w:hAnsi="Arial" w:cs="Arial"/>
              <w:sz w:val="14"/>
              <w:szCs w:val="14"/>
              <w:lang w:val="lt-LT"/>
            </w:rPr>
            <w:t>Duomenys kaupiami ir saugomi</w:t>
          </w:r>
        </w:p>
        <w:p w14:paraId="216E2C32" w14:textId="77777777" w:rsidR="006D32BE" w:rsidRPr="008D68CA" w:rsidRDefault="006D32BE" w:rsidP="008E1DC1">
          <w:pPr>
            <w:pStyle w:val="Footer"/>
            <w:rPr>
              <w:rFonts w:ascii="Arial" w:hAnsi="Arial" w:cs="Arial"/>
              <w:sz w:val="14"/>
              <w:szCs w:val="14"/>
              <w:lang w:val="lt-LT"/>
            </w:rPr>
          </w:pPr>
          <w:r w:rsidRPr="008D68CA">
            <w:rPr>
              <w:rFonts w:ascii="Arial" w:hAnsi="Arial" w:cs="Arial"/>
              <w:sz w:val="14"/>
              <w:szCs w:val="14"/>
              <w:lang w:val="lt-LT"/>
            </w:rPr>
            <w:t>Juridinių asmenų registre</w:t>
          </w:r>
        </w:p>
        <w:p w14:paraId="4E1ACBD8" w14:textId="1AA22D31" w:rsidR="004D3008" w:rsidRPr="00202703" w:rsidRDefault="006D32BE" w:rsidP="006D32BE">
          <w:pPr>
            <w:tabs>
              <w:tab w:val="center" w:pos="4819"/>
              <w:tab w:val="right" w:pos="9638"/>
            </w:tabs>
            <w:rPr>
              <w:rFonts w:ascii="Times New Roman" w:hAnsi="Times New Roman"/>
              <w:sz w:val="14"/>
              <w:szCs w:val="14"/>
              <w:lang w:val="lt-LT" w:eastAsia="lt-LT"/>
            </w:rPr>
          </w:pPr>
          <w:r w:rsidRPr="008D68CA">
            <w:rPr>
              <w:rFonts w:ascii="Arial" w:hAnsi="Arial" w:cs="Arial"/>
              <w:sz w:val="14"/>
              <w:szCs w:val="14"/>
              <w:lang w:val="lt-LT"/>
            </w:rPr>
            <w:t xml:space="preserve">Kodas </w:t>
          </w:r>
          <w:r>
            <w:rPr>
              <w:rFonts w:ascii="Arial" w:hAnsi="Arial" w:cs="Arial"/>
              <w:sz w:val="14"/>
              <w:szCs w:val="14"/>
            </w:rPr>
            <w:t>307037118</w:t>
          </w:r>
        </w:p>
      </w:tc>
    </w:tr>
  </w:tbl>
  <w:bookmarkStart w:id="5" w:name="_Hlk141703089"/>
  <w:bookmarkStart w:id="6" w:name="_Hlk141703090"/>
  <w:bookmarkEnd w:id="4"/>
  <w:p w14:paraId="60494412" w14:textId="271555D2" w:rsidR="006148EE" w:rsidRPr="00E52D34" w:rsidRDefault="001626BF" w:rsidP="006148EE">
    <w:pPr>
      <w:pStyle w:val="Footer"/>
      <w:jc w:val="right"/>
      <w:rPr>
        <w:rFonts w:ascii="Arial" w:hAnsi="Arial" w:cs="Arial"/>
        <w:i/>
        <w:iCs/>
        <w:sz w:val="18"/>
        <w:szCs w:val="18"/>
      </w:rPr>
    </w:pPr>
    <w:r>
      <w:rPr>
        <w:noProof/>
        <w:lang w:val="lt-LT" w:eastAsia="lt-LT"/>
      </w:rPr>
      <mc:AlternateContent>
        <mc:Choice Requires="wps">
          <w:drawing>
            <wp:anchor distT="0" distB="0" distL="114300" distR="114300" simplePos="0" relativeHeight="251658241" behindDoc="0" locked="0" layoutInCell="1" allowOverlap="1" wp14:anchorId="09308A1D" wp14:editId="55640828">
              <wp:simplePos x="0" y="0"/>
              <wp:positionH relativeFrom="column">
                <wp:posOffset>68580</wp:posOffset>
              </wp:positionH>
              <wp:positionV relativeFrom="paragraph">
                <wp:posOffset>-565785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B1CFFF">
            <v:line id="Straight Connector 3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5.4pt,-44.55pt" to="479.65pt,-44.55pt" w14:anchorId="2D1F7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">
              <v:stroke joinstyle="miter"/>
            </v:line>
          </w:pict>
        </mc:Fallback>
      </mc:AlternateContent>
    </w:r>
    <w:proofErr w:type="spellStart"/>
    <w:r w:rsidR="00550446" w:rsidRPr="00E52D34">
      <w:rPr>
        <w:rFonts w:ascii="Arial" w:hAnsi="Arial" w:cs="Arial"/>
        <w:i/>
        <w:iCs/>
        <w:sz w:val="18"/>
        <w:szCs w:val="18"/>
      </w:rPr>
      <w:t>Versija</w:t>
    </w:r>
    <w:proofErr w:type="spellEnd"/>
    <w:r w:rsidR="00550446" w:rsidRPr="00E52D34">
      <w:rPr>
        <w:rFonts w:ascii="Arial" w:hAnsi="Arial" w:cs="Arial"/>
        <w:i/>
        <w:iCs/>
        <w:sz w:val="18"/>
        <w:szCs w:val="18"/>
      </w:rPr>
      <w:t xml:space="preserve"> 202</w:t>
    </w:r>
    <w:bookmarkEnd w:id="5"/>
    <w:bookmarkEnd w:id="6"/>
    <w:r w:rsidR="00B42B55">
      <w:rPr>
        <w:rFonts w:ascii="Arial" w:hAnsi="Arial" w:cs="Arial"/>
        <w:i/>
        <w:iCs/>
        <w:sz w:val="18"/>
        <w:szCs w:val="18"/>
      </w:rPr>
      <w:t>50130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A9DB" w14:textId="77777777" w:rsidR="00C83137" w:rsidRDefault="00C83137" w:rsidP="0024493C">
      <w:pPr>
        <w:spacing w:after="0" w:line="240" w:lineRule="auto"/>
      </w:pPr>
      <w:r>
        <w:separator/>
      </w:r>
    </w:p>
  </w:footnote>
  <w:footnote w:type="continuationSeparator" w:id="0">
    <w:p w14:paraId="302D6C56" w14:textId="77777777" w:rsidR="00C83137" w:rsidRDefault="00C83137" w:rsidP="0024493C">
      <w:pPr>
        <w:spacing w:after="0" w:line="240" w:lineRule="auto"/>
      </w:pPr>
      <w:r>
        <w:continuationSeparator/>
      </w:r>
    </w:p>
  </w:footnote>
  <w:footnote w:type="continuationNotice" w:id="1">
    <w:p w14:paraId="3464DD3E" w14:textId="77777777" w:rsidR="00C83137" w:rsidRDefault="00C831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036278D"/>
    <w:multiLevelType w:val="hybridMultilevel"/>
    <w:tmpl w:val="86CE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84060526">
    <w:abstractNumId w:val="0"/>
  </w:num>
  <w:num w:numId="2" w16cid:durableId="1083065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336925">
    <w:abstractNumId w:val="3"/>
  </w:num>
  <w:num w:numId="4" w16cid:durableId="1396931933">
    <w:abstractNumId w:val="1"/>
  </w:num>
  <w:num w:numId="5" w16cid:durableId="53091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5CB7"/>
    <w:rsid w:val="00033A3E"/>
    <w:rsid w:val="00052182"/>
    <w:rsid w:val="00084F51"/>
    <w:rsid w:val="00087351"/>
    <w:rsid w:val="000A68DE"/>
    <w:rsid w:val="000B3272"/>
    <w:rsid w:val="000D21F4"/>
    <w:rsid w:val="000D3322"/>
    <w:rsid w:val="000E5E86"/>
    <w:rsid w:val="000F37DE"/>
    <w:rsid w:val="0012212E"/>
    <w:rsid w:val="00135F43"/>
    <w:rsid w:val="00143585"/>
    <w:rsid w:val="001626BF"/>
    <w:rsid w:val="001A308A"/>
    <w:rsid w:val="001E0D9C"/>
    <w:rsid w:val="001F3012"/>
    <w:rsid w:val="001F3336"/>
    <w:rsid w:val="00202703"/>
    <w:rsid w:val="00211202"/>
    <w:rsid w:val="00227123"/>
    <w:rsid w:val="0024493C"/>
    <w:rsid w:val="00273013"/>
    <w:rsid w:val="00281B6E"/>
    <w:rsid w:val="00282044"/>
    <w:rsid w:val="002F1E72"/>
    <w:rsid w:val="00303D01"/>
    <w:rsid w:val="00305C6C"/>
    <w:rsid w:val="0030715E"/>
    <w:rsid w:val="003428C7"/>
    <w:rsid w:val="00370CFF"/>
    <w:rsid w:val="003A3447"/>
    <w:rsid w:val="003C2426"/>
    <w:rsid w:val="003C2510"/>
    <w:rsid w:val="003D1C40"/>
    <w:rsid w:val="003D2FB9"/>
    <w:rsid w:val="003D6573"/>
    <w:rsid w:val="003F6BF0"/>
    <w:rsid w:val="00425DD4"/>
    <w:rsid w:val="00442C4A"/>
    <w:rsid w:val="0044626B"/>
    <w:rsid w:val="0049155F"/>
    <w:rsid w:val="00497818"/>
    <w:rsid w:val="004A56FE"/>
    <w:rsid w:val="004B2D28"/>
    <w:rsid w:val="004B4ED0"/>
    <w:rsid w:val="004B56B9"/>
    <w:rsid w:val="004D09D3"/>
    <w:rsid w:val="004D3008"/>
    <w:rsid w:val="004F27B2"/>
    <w:rsid w:val="00540DDD"/>
    <w:rsid w:val="005420EA"/>
    <w:rsid w:val="005461BE"/>
    <w:rsid w:val="00550446"/>
    <w:rsid w:val="00584134"/>
    <w:rsid w:val="00587291"/>
    <w:rsid w:val="005946F9"/>
    <w:rsid w:val="005A43C8"/>
    <w:rsid w:val="005A78CF"/>
    <w:rsid w:val="005E15F2"/>
    <w:rsid w:val="005E65D5"/>
    <w:rsid w:val="006148EE"/>
    <w:rsid w:val="006156D6"/>
    <w:rsid w:val="006367B7"/>
    <w:rsid w:val="006416F4"/>
    <w:rsid w:val="00656A8C"/>
    <w:rsid w:val="00670994"/>
    <w:rsid w:val="006A670B"/>
    <w:rsid w:val="006B5415"/>
    <w:rsid w:val="006D0AFD"/>
    <w:rsid w:val="006D19DA"/>
    <w:rsid w:val="006D32BE"/>
    <w:rsid w:val="006E31FC"/>
    <w:rsid w:val="006F3943"/>
    <w:rsid w:val="006F3CBC"/>
    <w:rsid w:val="006F7B06"/>
    <w:rsid w:val="00705B1F"/>
    <w:rsid w:val="00726061"/>
    <w:rsid w:val="0075059E"/>
    <w:rsid w:val="007F2290"/>
    <w:rsid w:val="007F536E"/>
    <w:rsid w:val="007F630B"/>
    <w:rsid w:val="007F6D3C"/>
    <w:rsid w:val="00807192"/>
    <w:rsid w:val="00817AC6"/>
    <w:rsid w:val="008334A9"/>
    <w:rsid w:val="008353D6"/>
    <w:rsid w:val="00865073"/>
    <w:rsid w:val="00870F1A"/>
    <w:rsid w:val="0087623F"/>
    <w:rsid w:val="008771A5"/>
    <w:rsid w:val="008B028A"/>
    <w:rsid w:val="008B3A0F"/>
    <w:rsid w:val="008B5901"/>
    <w:rsid w:val="008C0DF7"/>
    <w:rsid w:val="008D462C"/>
    <w:rsid w:val="008E1DC1"/>
    <w:rsid w:val="00903A44"/>
    <w:rsid w:val="0095265A"/>
    <w:rsid w:val="00952C0E"/>
    <w:rsid w:val="009B7603"/>
    <w:rsid w:val="009C21CF"/>
    <w:rsid w:val="009C4E20"/>
    <w:rsid w:val="009C5A70"/>
    <w:rsid w:val="009E1871"/>
    <w:rsid w:val="009E762B"/>
    <w:rsid w:val="009F22A9"/>
    <w:rsid w:val="00A029F0"/>
    <w:rsid w:val="00A0367C"/>
    <w:rsid w:val="00A06BC2"/>
    <w:rsid w:val="00A326BE"/>
    <w:rsid w:val="00A3351A"/>
    <w:rsid w:val="00A40510"/>
    <w:rsid w:val="00A53FDE"/>
    <w:rsid w:val="00A55E53"/>
    <w:rsid w:val="00A6126C"/>
    <w:rsid w:val="00AA0BE9"/>
    <w:rsid w:val="00AA20C1"/>
    <w:rsid w:val="00AB0FEB"/>
    <w:rsid w:val="00AE4E32"/>
    <w:rsid w:val="00AE5F64"/>
    <w:rsid w:val="00B240F9"/>
    <w:rsid w:val="00B24F75"/>
    <w:rsid w:val="00B328D0"/>
    <w:rsid w:val="00B42B55"/>
    <w:rsid w:val="00B445E2"/>
    <w:rsid w:val="00B458A7"/>
    <w:rsid w:val="00B47AED"/>
    <w:rsid w:val="00B66CD5"/>
    <w:rsid w:val="00B7096F"/>
    <w:rsid w:val="00B7627C"/>
    <w:rsid w:val="00B94F54"/>
    <w:rsid w:val="00BA708E"/>
    <w:rsid w:val="00BC2BBE"/>
    <w:rsid w:val="00BD66F4"/>
    <w:rsid w:val="00BF4153"/>
    <w:rsid w:val="00BF4972"/>
    <w:rsid w:val="00C05036"/>
    <w:rsid w:val="00C2474F"/>
    <w:rsid w:val="00C46A7C"/>
    <w:rsid w:val="00C52413"/>
    <w:rsid w:val="00C741EE"/>
    <w:rsid w:val="00C83137"/>
    <w:rsid w:val="00C91427"/>
    <w:rsid w:val="00CA3594"/>
    <w:rsid w:val="00CB52A5"/>
    <w:rsid w:val="00CB58D2"/>
    <w:rsid w:val="00CF442B"/>
    <w:rsid w:val="00D226CD"/>
    <w:rsid w:val="00D60A69"/>
    <w:rsid w:val="00DC5DE8"/>
    <w:rsid w:val="00DD640E"/>
    <w:rsid w:val="00DE4E89"/>
    <w:rsid w:val="00DF027C"/>
    <w:rsid w:val="00DF4EC5"/>
    <w:rsid w:val="00E0142B"/>
    <w:rsid w:val="00E0745F"/>
    <w:rsid w:val="00E42163"/>
    <w:rsid w:val="00E63D07"/>
    <w:rsid w:val="00E83901"/>
    <w:rsid w:val="00E940DC"/>
    <w:rsid w:val="00E95198"/>
    <w:rsid w:val="00EA1790"/>
    <w:rsid w:val="00EA6971"/>
    <w:rsid w:val="00F522FD"/>
    <w:rsid w:val="00F52EBC"/>
    <w:rsid w:val="00F566B8"/>
    <w:rsid w:val="00F728BC"/>
    <w:rsid w:val="00F72BFB"/>
    <w:rsid w:val="00F7551C"/>
    <w:rsid w:val="00F7678E"/>
    <w:rsid w:val="00FB1920"/>
    <w:rsid w:val="00FB6043"/>
    <w:rsid w:val="00FC3DD4"/>
    <w:rsid w:val="00FC5344"/>
    <w:rsid w:val="00FD1839"/>
    <w:rsid w:val="00FE2167"/>
    <w:rsid w:val="00FF0E03"/>
    <w:rsid w:val="01E7AD69"/>
    <w:rsid w:val="0213F1EE"/>
    <w:rsid w:val="0679CA52"/>
    <w:rsid w:val="0BAD38D2"/>
    <w:rsid w:val="0EDB53B7"/>
    <w:rsid w:val="106B327D"/>
    <w:rsid w:val="115E5D0D"/>
    <w:rsid w:val="1311D86B"/>
    <w:rsid w:val="139740B9"/>
    <w:rsid w:val="1AE39A5E"/>
    <w:rsid w:val="2028480E"/>
    <w:rsid w:val="21221218"/>
    <w:rsid w:val="274849B2"/>
    <w:rsid w:val="2751375F"/>
    <w:rsid w:val="296ED947"/>
    <w:rsid w:val="301ED2A3"/>
    <w:rsid w:val="3194FA8C"/>
    <w:rsid w:val="31DE1CD6"/>
    <w:rsid w:val="3202CD1D"/>
    <w:rsid w:val="3326A74A"/>
    <w:rsid w:val="33E7E73B"/>
    <w:rsid w:val="34721E57"/>
    <w:rsid w:val="3F8F9BE5"/>
    <w:rsid w:val="43D9F097"/>
    <w:rsid w:val="4D072901"/>
    <w:rsid w:val="63882DE7"/>
    <w:rsid w:val="6956F1F8"/>
    <w:rsid w:val="695EB027"/>
    <w:rsid w:val="6A05FF0C"/>
    <w:rsid w:val="6A3362E0"/>
    <w:rsid w:val="73167DAC"/>
    <w:rsid w:val="7E4F95F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character" w:styleId="Hyperlink">
    <w:name w:val="Hyperlink"/>
    <w:basedOn w:val="DefaultParagraphFont"/>
    <w:uiPriority w:val="99"/>
    <w:unhideWhenUsed/>
    <w:rsid w:val="00FD1839"/>
    <w:rPr>
      <w:color w:val="0563C1" w:themeColor="hyperlink"/>
      <w:u w:val="single"/>
    </w:rPr>
  </w:style>
  <w:style w:type="character" w:styleId="UnresolvedMention">
    <w:name w:val="Unresolved Mention"/>
    <w:basedOn w:val="DefaultParagraphFont"/>
    <w:uiPriority w:val="99"/>
    <w:semiHidden/>
    <w:unhideWhenUsed/>
    <w:rsid w:val="00FD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1A21A14214ACBA6D0FA3DDB6A22AF"/>
        <w:category>
          <w:name w:val="General"/>
          <w:gallery w:val="placeholder"/>
        </w:category>
        <w:types>
          <w:type w:val="bbPlcHdr"/>
        </w:types>
        <w:behaviors>
          <w:behavior w:val="content"/>
        </w:behaviors>
        <w:guid w:val="{208F0540-D6E7-41BF-9DB1-A747BECF4472}"/>
      </w:docPartPr>
      <w:docPartBody>
        <w:p w:rsidR="00B737E3" w:rsidRDefault="00281B6E" w:rsidP="00281B6E">
          <w:pPr>
            <w:pStyle w:val="77F1A21A14214ACBA6D0FA3DDB6A22AF"/>
          </w:pPr>
          <w:r w:rsidRPr="00BD66F4">
            <w:rPr>
              <w:rFonts w:ascii="Arial" w:hAnsi="Arial" w:cs="Arial"/>
              <w:color w:val="FF0000"/>
              <w:lang w:val="lt-LT"/>
            </w:rPr>
            <w:t>[</w:t>
          </w:r>
          <w:r>
            <w:rPr>
              <w:rFonts w:ascii="Arial" w:hAnsi="Arial" w:cs="Arial"/>
              <w:color w:val="FF0000"/>
              <w:lang w:val="lt-LT"/>
            </w:rPr>
            <w:t>P</w:t>
          </w:r>
          <w:r w:rsidRPr="00BD66F4">
            <w:rPr>
              <w:rFonts w:ascii="Arial" w:hAnsi="Arial" w:cs="Arial"/>
              <w:color w:val="FF0000"/>
              <w:lang w:val="lt-LT"/>
            </w:rPr>
            <w:t>asirinkite]</w:t>
          </w:r>
        </w:p>
      </w:docPartBody>
    </w:docPart>
    <w:docPart>
      <w:docPartPr>
        <w:name w:val="9ADD68DBA9F34E5E8854DCD7BC2BBEB2"/>
        <w:category>
          <w:name w:val="General"/>
          <w:gallery w:val="placeholder"/>
        </w:category>
        <w:types>
          <w:type w:val="bbPlcHdr"/>
        </w:types>
        <w:behaviors>
          <w:behavior w:val="content"/>
        </w:behaviors>
        <w:guid w:val="{4304B868-3AB9-4565-BD26-376A656212E9}"/>
      </w:docPartPr>
      <w:docPartBody>
        <w:p w:rsidR="002E45DC" w:rsidRDefault="00281B6E" w:rsidP="00281B6E">
          <w:pPr>
            <w:pStyle w:val="9ADD68DBA9F34E5E8854DCD7BC2BBEB21"/>
          </w:pPr>
          <w:r w:rsidRPr="00202703">
            <w:rPr>
              <w:rStyle w:val="PlaceholderText"/>
              <w:rFonts w:ascii="Arial" w:hAnsi="Arial" w:cs="Arial"/>
              <w:b/>
              <w:bCs/>
              <w:color w:val="FF0000"/>
              <w:lang w:val="lt-LT"/>
            </w:rPr>
            <w:t>[PASIRINKITE]</w:t>
          </w:r>
        </w:p>
      </w:docPartBody>
    </w:docPart>
    <w:docPart>
      <w:docPartPr>
        <w:name w:val="E5DEC42DAD9E4DF1BD7DF0BFA75005B4"/>
        <w:category>
          <w:name w:val="General"/>
          <w:gallery w:val="placeholder"/>
        </w:category>
        <w:types>
          <w:type w:val="bbPlcHdr"/>
        </w:types>
        <w:behaviors>
          <w:behavior w:val="content"/>
        </w:behaviors>
        <w:guid w:val="{E0EF258A-8A72-4E99-83CA-023D7D7376DF}"/>
      </w:docPartPr>
      <w:docPartBody>
        <w:p w:rsidR="00516CC4" w:rsidRDefault="00281B6E" w:rsidP="00281B6E">
          <w:pPr>
            <w:pStyle w:val="E5DEC42DAD9E4DF1BD7DF0BFA75005B41"/>
          </w:pPr>
          <w:r w:rsidRPr="00202703">
            <w:rPr>
              <w:rStyle w:val="normaltextrun"/>
              <w:rFonts w:ascii="Arial" w:hAnsi="Arial" w:cs="Arial"/>
              <w:color w:val="FF0000"/>
              <w:lang w:val="lt-LT"/>
            </w:rPr>
            <w:t>[Nurodyti datą]</w:t>
          </w:r>
        </w:p>
      </w:docPartBody>
    </w:docPart>
    <w:docPart>
      <w:docPartPr>
        <w:name w:val="6172933039EA4668B4142F5C17B14A0A"/>
        <w:category>
          <w:name w:val="General"/>
          <w:gallery w:val="placeholder"/>
        </w:category>
        <w:types>
          <w:type w:val="bbPlcHdr"/>
        </w:types>
        <w:behaviors>
          <w:behavior w:val="content"/>
        </w:behaviors>
        <w:guid w:val="{FA85DB52-F6C0-43E7-AA33-02F49CABE795}"/>
      </w:docPartPr>
      <w:docPartBody>
        <w:p w:rsidR="00985BE7" w:rsidRDefault="001F3012" w:rsidP="001F3012">
          <w:pPr>
            <w:pStyle w:val="6172933039EA4668B4142F5C17B14A0A"/>
          </w:pPr>
          <w:r w:rsidRPr="00202703">
            <w:rPr>
              <w:rFonts w:ascii="Arial" w:hAnsi="Arial" w:cs="Arial"/>
              <w:color w:val="FF0000"/>
              <w:lang w:val="lt-LT"/>
            </w:rPr>
            <w:t>[pasirinkite]</w:t>
          </w:r>
        </w:p>
      </w:docPartBody>
    </w:docPart>
    <w:docPart>
      <w:docPartPr>
        <w:name w:val="5BAA342904114F01A1DE168476241EF1"/>
        <w:category>
          <w:name w:val="General"/>
          <w:gallery w:val="placeholder"/>
        </w:category>
        <w:types>
          <w:type w:val="bbPlcHdr"/>
        </w:types>
        <w:behaviors>
          <w:behavior w:val="content"/>
        </w:behaviors>
        <w:guid w:val="{E05FDFDE-6FD5-4548-976B-3089A11C4716}"/>
      </w:docPartPr>
      <w:docPartBody>
        <w:p w:rsidR="00985BE7" w:rsidRDefault="001F3012" w:rsidP="001F3012">
          <w:pPr>
            <w:pStyle w:val="5BAA342904114F01A1DE168476241EF1"/>
          </w:pPr>
          <w:r w:rsidRPr="00202703">
            <w:rPr>
              <w:rStyle w:val="PlaceholderText"/>
              <w:rFonts w:ascii="Arial" w:hAnsi="Arial" w:cs="Arial"/>
              <w:color w:val="FF0000"/>
              <w:lang w:val="lt-LT"/>
            </w:rPr>
            <w:t>[pasirinkite]</w:t>
          </w:r>
        </w:p>
      </w:docPartBody>
    </w:docPart>
    <w:docPart>
      <w:docPartPr>
        <w:name w:val="13F3925CB30F4FB2A8B7E26E669866C8"/>
        <w:category>
          <w:name w:val="General"/>
          <w:gallery w:val="placeholder"/>
        </w:category>
        <w:types>
          <w:type w:val="bbPlcHdr"/>
        </w:types>
        <w:behaviors>
          <w:behavior w:val="content"/>
        </w:behaviors>
        <w:guid w:val="{0C4D0349-E74E-4360-B696-3006AA9EC8CD}"/>
      </w:docPartPr>
      <w:docPartBody>
        <w:p w:rsidR="00985BE7" w:rsidRDefault="001F3012" w:rsidP="001F3012">
          <w:pPr>
            <w:pStyle w:val="13F3925CB30F4FB2A8B7E26E669866C8"/>
          </w:pPr>
          <w:r w:rsidRPr="00202703">
            <w:rPr>
              <w:rFonts w:ascii="Arial" w:hAnsi="Arial" w:cs="Arial"/>
              <w:color w:val="FF0000"/>
              <w:lang w:val="lt-LT"/>
            </w:rPr>
            <w:t>[pasirinkite]</w:t>
          </w:r>
        </w:p>
      </w:docPartBody>
    </w:docPart>
    <w:docPart>
      <w:docPartPr>
        <w:name w:val="62157B7D93BC46B4B357B711475C831E"/>
        <w:category>
          <w:name w:val="General"/>
          <w:gallery w:val="placeholder"/>
        </w:category>
        <w:types>
          <w:type w:val="bbPlcHdr"/>
        </w:types>
        <w:behaviors>
          <w:behavior w:val="content"/>
        </w:behaviors>
        <w:guid w:val="{BFA1E122-A63F-4BE2-AA2B-0066D82D2FC0}"/>
      </w:docPartPr>
      <w:docPartBody>
        <w:p w:rsidR="00985BE7" w:rsidRDefault="001F3012" w:rsidP="001F3012">
          <w:pPr>
            <w:pStyle w:val="62157B7D93BC46B4B357B711475C831E"/>
          </w:pPr>
          <w:r w:rsidRPr="005E3AB5">
            <w:rPr>
              <w:rFonts w:ascii="Arial" w:hAnsi="Arial" w:cs="Arial"/>
              <w:color w:val="FF0000"/>
            </w:rPr>
            <w:t>[Pasirinkite]</w:t>
          </w:r>
        </w:p>
      </w:docPartBody>
    </w:docPart>
    <w:docPart>
      <w:docPartPr>
        <w:name w:val="FF15480995AC42D899157E296900E4BA"/>
        <w:category>
          <w:name w:val="General"/>
          <w:gallery w:val="placeholder"/>
        </w:category>
        <w:types>
          <w:type w:val="bbPlcHdr"/>
        </w:types>
        <w:behaviors>
          <w:behavior w:val="content"/>
        </w:behaviors>
        <w:guid w:val="{B62DD091-340C-46BB-9ACA-16570D91996C}"/>
      </w:docPartPr>
      <w:docPartBody>
        <w:p w:rsidR="00985BE7" w:rsidRDefault="001F3012" w:rsidP="001F3012">
          <w:pPr>
            <w:pStyle w:val="FF15480995AC42D899157E296900E4BA"/>
          </w:pPr>
          <w:r w:rsidRPr="00202703">
            <w:rPr>
              <w:rStyle w:val="PlaceholderText"/>
              <w:rFonts w:ascii="Arial" w:hAnsi="Arial" w:cs="Arial"/>
              <w:color w:val="FF0000"/>
              <w:lang w:val="lt-LT"/>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57CB1"/>
    <w:rsid w:val="000639DC"/>
    <w:rsid w:val="000B3272"/>
    <w:rsid w:val="00143585"/>
    <w:rsid w:val="001F3012"/>
    <w:rsid w:val="00217AEA"/>
    <w:rsid w:val="00281B6E"/>
    <w:rsid w:val="002E45DC"/>
    <w:rsid w:val="00342322"/>
    <w:rsid w:val="00453129"/>
    <w:rsid w:val="0049783F"/>
    <w:rsid w:val="00516CC4"/>
    <w:rsid w:val="00622D98"/>
    <w:rsid w:val="0077794F"/>
    <w:rsid w:val="00985BE7"/>
    <w:rsid w:val="009C21CF"/>
    <w:rsid w:val="00AB0FEB"/>
    <w:rsid w:val="00B240F9"/>
    <w:rsid w:val="00B24F75"/>
    <w:rsid w:val="00B737E3"/>
    <w:rsid w:val="00BA0C14"/>
    <w:rsid w:val="00BF4972"/>
    <w:rsid w:val="00CB09B9"/>
    <w:rsid w:val="00DA5711"/>
    <w:rsid w:val="00DC5DE8"/>
    <w:rsid w:val="00EF62EB"/>
    <w:rsid w:val="00F26E4A"/>
    <w:rsid w:val="00F40F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5AA10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12"/>
    <w:rPr>
      <w:color w:val="808080"/>
    </w:rPr>
  </w:style>
  <w:style w:type="character" w:customStyle="1" w:styleId="normaltextrun">
    <w:name w:val="normaltextrun"/>
    <w:basedOn w:val="DefaultParagraphFont"/>
    <w:rsid w:val="00281B6E"/>
  </w:style>
  <w:style w:type="paragraph" w:customStyle="1" w:styleId="E5DEC42DAD9E4DF1BD7DF0BFA75005B41">
    <w:name w:val="E5DEC42DAD9E4DF1BD7DF0BFA75005B41"/>
    <w:rsid w:val="00281B6E"/>
    <w:pPr>
      <w:ind w:left="720"/>
      <w:contextualSpacing/>
    </w:pPr>
    <w:rPr>
      <w:lang w:val="en-GB" w:eastAsia="en-US"/>
    </w:rPr>
  </w:style>
  <w:style w:type="paragraph" w:customStyle="1" w:styleId="9ADD68DBA9F34E5E8854DCD7BC2BBEB21">
    <w:name w:val="9ADD68DBA9F34E5E8854DCD7BC2BBEB21"/>
    <w:rsid w:val="00281B6E"/>
    <w:pPr>
      <w:ind w:left="720"/>
      <w:contextualSpacing/>
    </w:pPr>
    <w:rPr>
      <w:lang w:val="en-GB" w:eastAsia="en-US"/>
    </w:rPr>
  </w:style>
  <w:style w:type="paragraph" w:customStyle="1" w:styleId="77F1A21A14214ACBA6D0FA3DDB6A22AF">
    <w:name w:val="77F1A21A14214ACBA6D0FA3DDB6A22AF"/>
    <w:rsid w:val="00281B6E"/>
    <w:rPr>
      <w:lang w:val="en-GB" w:eastAsia="en-US"/>
    </w:rPr>
  </w:style>
  <w:style w:type="paragraph" w:customStyle="1" w:styleId="6172933039EA4668B4142F5C17B14A0A">
    <w:name w:val="6172933039EA4668B4142F5C17B14A0A"/>
    <w:rsid w:val="001F3012"/>
    <w:pPr>
      <w:spacing w:line="278" w:lineRule="auto"/>
    </w:pPr>
    <w:rPr>
      <w:kern w:val="2"/>
      <w:sz w:val="24"/>
      <w:szCs w:val="24"/>
      <w:lang w:val="en-US" w:eastAsia="en-US"/>
      <w14:ligatures w14:val="standardContextual"/>
    </w:rPr>
  </w:style>
  <w:style w:type="paragraph" w:customStyle="1" w:styleId="5BAA342904114F01A1DE168476241EF1">
    <w:name w:val="5BAA342904114F01A1DE168476241EF1"/>
    <w:rsid w:val="001F3012"/>
    <w:pPr>
      <w:spacing w:line="278" w:lineRule="auto"/>
    </w:pPr>
    <w:rPr>
      <w:kern w:val="2"/>
      <w:sz w:val="24"/>
      <w:szCs w:val="24"/>
      <w:lang w:val="en-US" w:eastAsia="en-US"/>
      <w14:ligatures w14:val="standardContextual"/>
    </w:rPr>
  </w:style>
  <w:style w:type="paragraph" w:customStyle="1" w:styleId="13F3925CB30F4FB2A8B7E26E669866C8">
    <w:name w:val="13F3925CB30F4FB2A8B7E26E669866C8"/>
    <w:rsid w:val="001F3012"/>
    <w:pPr>
      <w:spacing w:line="278" w:lineRule="auto"/>
    </w:pPr>
    <w:rPr>
      <w:kern w:val="2"/>
      <w:sz w:val="24"/>
      <w:szCs w:val="24"/>
      <w:lang w:val="en-US" w:eastAsia="en-US"/>
      <w14:ligatures w14:val="standardContextual"/>
    </w:rPr>
  </w:style>
  <w:style w:type="paragraph" w:customStyle="1" w:styleId="62157B7D93BC46B4B357B711475C831E">
    <w:name w:val="62157B7D93BC46B4B357B711475C831E"/>
    <w:rsid w:val="001F3012"/>
    <w:pPr>
      <w:spacing w:line="278" w:lineRule="auto"/>
    </w:pPr>
    <w:rPr>
      <w:kern w:val="2"/>
      <w:sz w:val="24"/>
      <w:szCs w:val="24"/>
      <w:lang w:val="en-US" w:eastAsia="en-US"/>
      <w14:ligatures w14:val="standardContextual"/>
    </w:rPr>
  </w:style>
  <w:style w:type="paragraph" w:customStyle="1" w:styleId="FF15480995AC42D899157E296900E4BA">
    <w:name w:val="FF15480995AC42D899157E296900E4BA"/>
    <w:rsid w:val="001F301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3" ma:contentTypeDescription="Kurkite naują dokumentą." ma:contentTypeScope="" ma:versionID="a44de793b09b2b03e9e00fd0c14a3d83">
  <xsd:schema xmlns:xsd="http://www.w3.org/2001/XMLSchema" xmlns:xs="http://www.w3.org/2001/XMLSchema" xmlns:p="http://schemas.microsoft.com/office/2006/metadata/properties" xmlns:ns2="d10083d4-26a7-44c0-90a4-a460f85bc118" targetNamespace="http://schemas.microsoft.com/office/2006/metadata/properties" ma:root="true" ma:fieldsID="e7718f84c1083f411eef16f5d91b78f4" ns2:_="">
    <xsd:import namespace="d10083d4-26a7-44c0-90a4-a460f85bc1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83d4-26a7-44c0-90a4-a460f85b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491C-E132-417D-B1EC-3FAAA8927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083d4-26a7-44c0-90a4-a460f85bc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9CC30-A08B-48A2-9071-55544FC408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72449-9BFA-474B-99AA-2A1054F0864E}">
  <ds:schemaRefs>
    <ds:schemaRef ds:uri="http://schemas.microsoft.com/sharepoint/v3/contenttype/forms"/>
  </ds:schemaRefs>
</ds:datastoreItem>
</file>

<file path=customXml/itemProps4.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2025-10-09T08:29:00Z</dcterms:created>
  <dcterms:modified xsi:type="dcterms:W3CDTF">2025-10-09T08:46:00Z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78cba8cb-eb3b-41a3-b71c-823220db4e5e</vt:lpwstr>
  </property>
  <property fmtid="{D5CDD505-2E9C-101B-9397-08002B2CF9AE}" pid="4" name="MediaServiceImageTags">
    <vt:lpwstr/>
  </property>
  <property fmtid="{D5CDD505-2E9C-101B-9397-08002B2CF9AE}" pid="5" name="ContentTypeId">
    <vt:lpwstr>0x010100F78FF9209F1B1E4DBA0FC1F72D02EB7C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2023-04-11T10:54:41Z</vt:lpwstr>
  </property>
</Properties>
</file>