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41C6" w14:textId="5B6EB2A0" w:rsidR="00D64F00" w:rsidRPr="00596B19" w:rsidRDefault="00596B19" w:rsidP="00596B1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6B19">
        <w:rPr>
          <w:rFonts w:ascii="Times New Roman" w:hAnsi="Times New Roman" w:cs="Times New Roman"/>
          <w:sz w:val="24"/>
          <w:szCs w:val="24"/>
        </w:rPr>
        <w:t>Nacionalinės švietimo agentūros viešojo pirkimo komisija (toliau – Komisija) vykdo mažos vertės pirkimą „</w:t>
      </w:r>
      <w:r w:rsidRPr="00596B19">
        <w:rPr>
          <w:rFonts w:ascii="Times New Roman" w:hAnsi="Times New Roman" w:cs="Times New Roman"/>
          <w:sz w:val="24"/>
          <w:szCs w:val="24"/>
        </w:rPr>
        <w:t>Šildymo, vėdinimo ir oro kondicionavimo įrengimo darb</w:t>
      </w:r>
      <w:r w:rsidRPr="00596B19">
        <w:rPr>
          <w:rFonts w:ascii="Times New Roman" w:hAnsi="Times New Roman" w:cs="Times New Roman"/>
          <w:sz w:val="24"/>
          <w:szCs w:val="24"/>
        </w:rPr>
        <w:t xml:space="preserve">ai“ (pirkimo Nr. </w:t>
      </w:r>
      <w:r w:rsidRPr="00596B19">
        <w:rPr>
          <w:rFonts w:ascii="Times New Roman" w:hAnsi="Times New Roman" w:cs="Times New Roman"/>
          <w:sz w:val="24"/>
          <w:szCs w:val="24"/>
        </w:rPr>
        <w:t>4856670</w:t>
      </w:r>
      <w:r w:rsidRPr="00596B19">
        <w:rPr>
          <w:rFonts w:ascii="Times New Roman" w:hAnsi="Times New Roman" w:cs="Times New Roman"/>
          <w:sz w:val="24"/>
          <w:szCs w:val="24"/>
        </w:rPr>
        <w:t>).</w:t>
      </w:r>
    </w:p>
    <w:p w14:paraId="04A01A3C" w14:textId="03BC534D" w:rsidR="00596B19" w:rsidRPr="00596B19" w:rsidRDefault="00596B19" w:rsidP="00596B1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6B19">
        <w:rPr>
          <w:rFonts w:ascii="Times New Roman" w:hAnsi="Times New Roman" w:cs="Times New Roman"/>
          <w:sz w:val="24"/>
          <w:szCs w:val="24"/>
        </w:rPr>
        <w:t>Komisija gavo teikėjo klausimą:</w:t>
      </w:r>
    </w:p>
    <w:p w14:paraId="188DD647" w14:textId="77777777" w:rsidR="00596B19" w:rsidRPr="00596B19" w:rsidRDefault="00596B19" w:rsidP="00596B1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6B19">
        <w:rPr>
          <w:rFonts w:ascii="Times New Roman" w:hAnsi="Times New Roman" w:cs="Times New Roman"/>
          <w:sz w:val="24"/>
          <w:szCs w:val="24"/>
        </w:rPr>
        <w:t>1. Kokia numatyta suma pirkimui EUR be PVM?</w:t>
      </w:r>
    </w:p>
    <w:p w14:paraId="7502B3E5" w14:textId="1668B51B" w:rsidR="00596B19" w:rsidRPr="00596B19" w:rsidRDefault="00596B19" w:rsidP="00596B1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6B19">
        <w:rPr>
          <w:rFonts w:ascii="Times New Roman" w:hAnsi="Times New Roman" w:cs="Times New Roman"/>
          <w:sz w:val="24"/>
          <w:szCs w:val="24"/>
        </w:rPr>
        <w:t xml:space="preserve">2. Kokio tipo turi būti vidiniai blokai - sieniniai, </w:t>
      </w:r>
      <w:proofErr w:type="spellStart"/>
      <w:r w:rsidRPr="00596B19">
        <w:rPr>
          <w:rFonts w:ascii="Times New Roman" w:hAnsi="Times New Roman" w:cs="Times New Roman"/>
          <w:sz w:val="24"/>
          <w:szCs w:val="24"/>
        </w:rPr>
        <w:t>palubiniai</w:t>
      </w:r>
      <w:proofErr w:type="spellEnd"/>
      <w:r w:rsidRPr="00596B19">
        <w:rPr>
          <w:rFonts w:ascii="Times New Roman" w:hAnsi="Times New Roman" w:cs="Times New Roman"/>
          <w:sz w:val="24"/>
          <w:szCs w:val="24"/>
        </w:rPr>
        <w:t>, kasetiniai?</w:t>
      </w:r>
    </w:p>
    <w:p w14:paraId="49F88A8D" w14:textId="5EE81079" w:rsidR="00596B19" w:rsidRPr="00596B19" w:rsidRDefault="00596B19" w:rsidP="00596B1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7CCD637" w14:textId="43DB8AFF" w:rsidR="00596B19" w:rsidRPr="00596B19" w:rsidRDefault="00596B19" w:rsidP="00596B1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6B19">
        <w:rPr>
          <w:rFonts w:ascii="Times New Roman" w:hAnsi="Times New Roman" w:cs="Times New Roman"/>
          <w:sz w:val="24"/>
          <w:szCs w:val="24"/>
        </w:rPr>
        <w:t>Atsakymas:</w:t>
      </w:r>
    </w:p>
    <w:p w14:paraId="3083A1F0" w14:textId="77777777" w:rsidR="00596B19" w:rsidRPr="00596B19" w:rsidRDefault="00596B19" w:rsidP="00596B19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eastAsia="en-US"/>
        </w:rPr>
      </w:pPr>
      <w:r w:rsidRPr="00596B19">
        <w:rPr>
          <w:lang w:eastAsia="en-US"/>
        </w:rPr>
        <w:t xml:space="preserve">Siekiant užtikrinti tiekėjų konkurenciją ir darbams įsigyti skirtas lėšas naudoti racionaliai pirkimui skirta lėšų suma neviešinama. Tiekėjai rengdami pasiūlymą turi orientuoti į rinkoje esančias kainas, o ne į pirkimui suplanuotas lėšas. </w:t>
      </w:r>
    </w:p>
    <w:p w14:paraId="44E84988" w14:textId="65BB6A58" w:rsidR="00596B19" w:rsidRPr="00596B19" w:rsidRDefault="00596B19" w:rsidP="00596B19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eastAsia="en-US"/>
        </w:rPr>
      </w:pPr>
      <w:r w:rsidRPr="00596B19">
        <w:rPr>
          <w:lang w:eastAsia="en-US"/>
        </w:rPr>
        <w:t>Vidinių blokų Nr. 1 ir Nr. 2  tipai – sieni</w:t>
      </w:r>
      <w:r>
        <w:rPr>
          <w:lang w:eastAsia="en-US"/>
        </w:rPr>
        <w:t>ni</w:t>
      </w:r>
      <w:r w:rsidRPr="00596B19">
        <w:rPr>
          <w:lang w:eastAsia="en-US"/>
        </w:rPr>
        <w:t xml:space="preserve">ai. </w:t>
      </w:r>
    </w:p>
    <w:p w14:paraId="58703C11" w14:textId="77777777" w:rsidR="00596B19" w:rsidRPr="00596B19" w:rsidRDefault="00596B19" w:rsidP="00596B1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596B19" w:rsidRPr="00596B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E49D1"/>
    <w:multiLevelType w:val="hybridMultilevel"/>
    <w:tmpl w:val="58B22B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19"/>
    <w:rsid w:val="00596B19"/>
    <w:rsid w:val="00D6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8D3C"/>
  <w15:chartTrackingRefBased/>
  <w15:docId w15:val="{B62BAC19-B190-4DA4-ABB9-7208E1EC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96B19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96B1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233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1</cp:revision>
  <dcterms:created xsi:type="dcterms:W3CDTF">2025-10-09T11:25:00Z</dcterms:created>
  <dcterms:modified xsi:type="dcterms:W3CDTF">2025-10-09T11:30:00Z</dcterms:modified>
</cp:coreProperties>
</file>