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4B465" w14:textId="381207FE" w:rsidR="008737E9" w:rsidRDefault="008737E9" w:rsidP="008737E9">
      <w:pPr>
        <w:spacing w:after="0"/>
        <w:contextualSpacing/>
        <w:jc w:val="right"/>
        <w:rPr>
          <w:rFonts w:ascii="Times New Roman" w:hAnsi="Times New Roman"/>
          <w:b/>
          <w:lang w:val="lt-LT"/>
        </w:rPr>
      </w:pPr>
      <w:r>
        <w:rPr>
          <w:rFonts w:ascii="Times New Roman" w:hAnsi="Times New Roman"/>
          <w:b/>
          <w:lang w:val="lt-LT"/>
        </w:rPr>
        <w:t>1 priedas</w:t>
      </w:r>
    </w:p>
    <w:p w14:paraId="2D05CEA6" w14:textId="3780727B" w:rsidR="00A0574A" w:rsidRDefault="00A0574A" w:rsidP="00A0574A">
      <w:pPr>
        <w:spacing w:after="0"/>
        <w:contextualSpacing/>
        <w:jc w:val="center"/>
        <w:rPr>
          <w:rFonts w:ascii="Times New Roman" w:hAnsi="Times New Roman"/>
          <w:b/>
          <w:lang w:val="lt-LT"/>
        </w:rPr>
      </w:pPr>
      <w:r w:rsidRPr="00417546">
        <w:rPr>
          <w:rFonts w:ascii="Times New Roman" w:hAnsi="Times New Roman"/>
          <w:b/>
          <w:lang w:val="lt-LT"/>
        </w:rPr>
        <w:t>TECHNINĖ SPECIFIKACIJA</w:t>
      </w:r>
      <w:r w:rsidR="005745FC">
        <w:rPr>
          <w:rFonts w:ascii="Times New Roman" w:hAnsi="Times New Roman"/>
          <w:b/>
          <w:lang w:val="lt-LT"/>
        </w:rPr>
        <w:t xml:space="preserve"> </w:t>
      </w:r>
    </w:p>
    <w:p w14:paraId="12399949" w14:textId="46BA327A" w:rsidR="006C217F" w:rsidRDefault="006C217F" w:rsidP="00A0574A">
      <w:pPr>
        <w:spacing w:after="0"/>
        <w:contextualSpacing/>
        <w:jc w:val="center"/>
        <w:rPr>
          <w:rFonts w:ascii="Times New Roman" w:hAnsi="Times New Roman"/>
          <w:b/>
          <w:lang w:val="lt-LT"/>
        </w:rPr>
      </w:pPr>
    </w:p>
    <w:p w14:paraId="3B2A949D" w14:textId="77777777" w:rsidR="00354AD4" w:rsidRDefault="00354AD4" w:rsidP="006C217F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7625209" w14:textId="56BC32FF" w:rsidR="005805C0" w:rsidRPr="000B6E69" w:rsidRDefault="00551998" w:rsidP="000B6E69">
      <w:pPr>
        <w:spacing w:after="0" w:line="240" w:lineRule="auto"/>
        <w:rPr>
          <w:rFonts w:cs="Times New Roman"/>
          <w:lang w:val="lt-LT" w:eastAsia="lt-LT"/>
        </w:rPr>
      </w:pPr>
      <w:r>
        <w:rPr>
          <w:rFonts w:ascii="Times New Roman" w:hAnsi="Times New Roman" w:cs="Times New Roman"/>
          <w:b/>
          <w:bCs/>
          <w:lang w:val="lt-LT"/>
        </w:rPr>
        <w:t xml:space="preserve">1.1 </w:t>
      </w:r>
      <w:r w:rsidR="007F37D0">
        <w:rPr>
          <w:rFonts w:ascii="Times New Roman" w:hAnsi="Times New Roman" w:cs="Times New Roman"/>
          <w:b/>
          <w:bCs/>
          <w:lang w:val="lt-LT"/>
        </w:rPr>
        <w:t xml:space="preserve"> </w:t>
      </w:r>
      <w:r w:rsidR="008737E9">
        <w:rPr>
          <w:rFonts w:ascii="Times New Roman" w:hAnsi="Times New Roman" w:cs="Times New Roman"/>
          <w:lang w:val="lt-LT"/>
        </w:rPr>
        <w:t>R</w:t>
      </w:r>
      <w:r w:rsidR="00F817B0" w:rsidRPr="000B6E69">
        <w:rPr>
          <w:rFonts w:ascii="Times New Roman" w:hAnsi="Times New Roman" w:cs="Times New Roman"/>
          <w:lang w:val="lt-LT"/>
        </w:rPr>
        <w:t>eagentai</w:t>
      </w:r>
      <w:r w:rsidR="000B6E69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0B6E69" w:rsidRPr="000B6E69">
        <w:rPr>
          <w:rFonts w:ascii="Times New Roman" w:hAnsi="Times New Roman" w:cs="Times New Roman"/>
        </w:rPr>
        <w:t>imunofermentinio</w:t>
      </w:r>
      <w:proofErr w:type="spellEnd"/>
      <w:r w:rsidR="000B6E69" w:rsidRPr="000B6E69">
        <w:rPr>
          <w:rFonts w:ascii="Times New Roman" w:hAnsi="Times New Roman" w:cs="Times New Roman"/>
        </w:rPr>
        <w:t xml:space="preserve">  </w:t>
      </w:r>
      <w:proofErr w:type="spellStart"/>
      <w:r w:rsidR="000B6E69" w:rsidRPr="000B6E69">
        <w:rPr>
          <w:rFonts w:ascii="Times New Roman" w:hAnsi="Times New Roman" w:cs="Times New Roman"/>
        </w:rPr>
        <w:t>analizės</w:t>
      </w:r>
      <w:proofErr w:type="spellEnd"/>
      <w:r w:rsidR="000B6E69" w:rsidRPr="000B6E69">
        <w:rPr>
          <w:rFonts w:ascii="Times New Roman" w:hAnsi="Times New Roman" w:cs="Times New Roman"/>
        </w:rPr>
        <w:t xml:space="preserve"> </w:t>
      </w:r>
      <w:proofErr w:type="spellStart"/>
      <w:r w:rsidR="000B6E69" w:rsidRPr="000B6E69">
        <w:rPr>
          <w:rFonts w:ascii="Times New Roman" w:hAnsi="Times New Roman" w:cs="Times New Roman"/>
        </w:rPr>
        <w:t>metodo</w:t>
      </w:r>
      <w:proofErr w:type="spellEnd"/>
      <w:r w:rsidR="000B6E69">
        <w:rPr>
          <w:rFonts w:ascii="Times New Roman" w:hAnsi="Times New Roman" w:cs="Times New Roman"/>
        </w:rPr>
        <w:t xml:space="preserve"> (ELISA)</w:t>
      </w:r>
      <w:r w:rsidR="000B6E69" w:rsidRPr="000B6E69">
        <w:rPr>
          <w:rFonts w:ascii="Times New Roman" w:hAnsi="Times New Roman" w:cs="Times New Roman"/>
        </w:rPr>
        <w:t xml:space="preserve"> </w:t>
      </w:r>
      <w:proofErr w:type="spellStart"/>
      <w:r w:rsidR="000B6E69">
        <w:rPr>
          <w:rFonts w:ascii="Times New Roman" w:hAnsi="Times New Roman" w:cs="Times New Roman"/>
          <w:lang w:val="lt-LT"/>
        </w:rPr>
        <w:t>mikroplokštelių</w:t>
      </w:r>
      <w:proofErr w:type="spellEnd"/>
      <w:r w:rsidR="000B6E69">
        <w:rPr>
          <w:rFonts w:ascii="Times New Roman" w:hAnsi="Times New Roman" w:cs="Times New Roman"/>
          <w:lang w:val="lt-LT"/>
        </w:rPr>
        <w:t xml:space="preserve"> skaitytuvui</w:t>
      </w:r>
      <w:r w:rsidR="000B6E69" w:rsidRPr="00B05F9C">
        <w:rPr>
          <w:rFonts w:ascii="Times New Roman" w:hAnsi="Times New Roman" w:cs="Times New Roman"/>
          <w:lang w:val="lt-LT"/>
        </w:rPr>
        <w:t xml:space="preserve"> </w:t>
      </w:r>
      <w:r w:rsidR="00B05F9C" w:rsidRPr="00B05F9C">
        <w:rPr>
          <w:rFonts w:ascii="Times New Roman" w:hAnsi="Times New Roman" w:cs="Times New Roman"/>
          <w:lang w:val="lt-LT"/>
        </w:rPr>
        <w:t xml:space="preserve"> </w:t>
      </w:r>
      <w:r w:rsidR="000A4773" w:rsidRPr="00E512D0">
        <w:rPr>
          <w:rFonts w:ascii="Times New Roman" w:hAnsi="Times New Roman" w:cs="Times New Roman"/>
          <w:lang w:val="lt-LT"/>
        </w:rPr>
        <w:t>perkančiosios</w:t>
      </w:r>
      <w:r w:rsidR="000A4773" w:rsidRPr="00B05F9C">
        <w:rPr>
          <w:rFonts w:ascii="Times New Roman" w:hAnsi="Times New Roman" w:cs="Times New Roman"/>
          <w:lang w:val="lt-LT"/>
        </w:rPr>
        <w:t xml:space="preserve"> </w:t>
      </w:r>
      <w:r w:rsidR="00F817B0" w:rsidRPr="00B05F9C">
        <w:rPr>
          <w:rFonts w:ascii="Times New Roman" w:hAnsi="Times New Roman" w:cs="Times New Roman"/>
          <w:lang w:val="lt-LT"/>
        </w:rPr>
        <w:t xml:space="preserve">organizacijos nuosavybės teise turimam </w:t>
      </w:r>
      <w:proofErr w:type="spellStart"/>
      <w:r w:rsidR="000B6E69" w:rsidRPr="000B6E69">
        <w:rPr>
          <w:rFonts w:ascii="Times New Roman" w:hAnsi="Times New Roman" w:cs="Times New Roman"/>
          <w:color w:val="000000"/>
        </w:rPr>
        <w:t>Biotek</w:t>
      </w:r>
      <w:proofErr w:type="spellEnd"/>
      <w:r w:rsidR="000B6E69" w:rsidRPr="000B6E69">
        <w:rPr>
          <w:rFonts w:ascii="Times New Roman" w:hAnsi="Times New Roman" w:cs="Times New Roman"/>
          <w:color w:val="000000"/>
        </w:rPr>
        <w:t xml:space="preserve"> Synergy HT</w:t>
      </w:r>
      <w:r w:rsidR="000B6E69">
        <w:rPr>
          <w:rFonts w:ascii="Times New Roman" w:hAnsi="Times New Roman" w:cs="Times New Roman"/>
          <w:lang w:val="lt-LT"/>
        </w:rPr>
        <w:t xml:space="preserve"> </w:t>
      </w:r>
      <w:r w:rsidR="005805C0" w:rsidRPr="00D24E5E">
        <w:rPr>
          <w:rFonts w:ascii="Times New Roman" w:hAnsi="Times New Roman" w:cs="Times New Roman"/>
          <w:lang w:val="lt-LT"/>
        </w:rPr>
        <w:t xml:space="preserve">arba tiekėjo siūlomam lygiaverčiam </w:t>
      </w:r>
      <w:proofErr w:type="spellStart"/>
      <w:r w:rsidR="000B6E69">
        <w:rPr>
          <w:rFonts w:ascii="Times New Roman" w:hAnsi="Times New Roman" w:cs="Times New Roman"/>
          <w:lang w:val="lt-LT"/>
        </w:rPr>
        <w:t>mikroplokštelių</w:t>
      </w:r>
      <w:proofErr w:type="spellEnd"/>
      <w:r w:rsidR="000B6E69">
        <w:rPr>
          <w:rFonts w:ascii="Times New Roman" w:hAnsi="Times New Roman" w:cs="Times New Roman"/>
          <w:lang w:val="lt-LT"/>
        </w:rPr>
        <w:t xml:space="preserve"> </w:t>
      </w:r>
      <w:r w:rsidR="000B6E69" w:rsidRPr="00F60E94">
        <w:rPr>
          <w:rFonts w:ascii="Times New Roman" w:hAnsi="Times New Roman" w:cs="Times New Roman"/>
          <w:lang w:val="lt-LT"/>
        </w:rPr>
        <w:t>skaitytuvui</w:t>
      </w:r>
      <w:r w:rsidR="00F60E94" w:rsidRPr="00F60E94">
        <w:rPr>
          <w:rFonts w:ascii="Times New Roman" w:hAnsi="Times New Roman" w:cs="Times New Roman"/>
          <w:lang w:val="lt-LT"/>
        </w:rPr>
        <w:t xml:space="preserve"> (toliau - analizatorius)</w:t>
      </w:r>
      <w:r w:rsidR="005805C0" w:rsidRPr="00F60E94">
        <w:rPr>
          <w:rFonts w:ascii="Times New Roman" w:hAnsi="Times New Roman" w:cs="Times New Roman"/>
          <w:lang w:val="lt-LT"/>
        </w:rPr>
        <w:t>:</w:t>
      </w:r>
    </w:p>
    <w:p w14:paraId="78177034" w14:textId="77777777" w:rsidR="00847983" w:rsidRPr="00E600A4" w:rsidRDefault="00847983" w:rsidP="0084798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lang w:val="lt-LT"/>
        </w:rPr>
      </w:pP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570"/>
        <w:gridCol w:w="1603"/>
        <w:gridCol w:w="4910"/>
        <w:gridCol w:w="3544"/>
      </w:tblGrid>
      <w:tr w:rsidR="00EA182C" w:rsidRPr="00C54D43" w14:paraId="0880D25A" w14:textId="77777777" w:rsidTr="00EA182C">
        <w:trPr>
          <w:trHeight w:val="904"/>
        </w:trPr>
        <w:tc>
          <w:tcPr>
            <w:tcW w:w="570" w:type="dxa"/>
            <w:hideMark/>
          </w:tcPr>
          <w:p w14:paraId="363870E7" w14:textId="77777777" w:rsidR="00EA182C" w:rsidRPr="00C54D43" w:rsidRDefault="00EA182C" w:rsidP="00EA182C">
            <w:pPr>
              <w:spacing w:after="0" w:line="36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C54D43">
              <w:rPr>
                <w:rFonts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603" w:type="dxa"/>
            <w:hideMark/>
          </w:tcPr>
          <w:p w14:paraId="2E502B0E" w14:textId="29B04D4D" w:rsidR="00EA182C" w:rsidRPr="00C54D43" w:rsidRDefault="00EA182C" w:rsidP="00EA182C">
            <w:pPr>
              <w:spacing w:after="0" w:line="360" w:lineRule="auto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2136E67D">
              <w:rPr>
                <w:rFonts w:cs="Times New Roman"/>
                <w:b/>
                <w:bCs/>
                <w:sz w:val="24"/>
                <w:szCs w:val="24"/>
              </w:rPr>
              <w:t>Reagentų</w:t>
            </w:r>
            <w:proofErr w:type="spellEnd"/>
            <w:r w:rsidRPr="2136E67D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b/>
                <w:bCs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4910" w:type="dxa"/>
            <w:hideMark/>
          </w:tcPr>
          <w:p w14:paraId="54908975" w14:textId="7262786A" w:rsidR="00EA182C" w:rsidRPr="00C54D43" w:rsidRDefault="00EA182C" w:rsidP="00EA182C">
            <w:pPr>
              <w:spacing w:after="0" w:line="360" w:lineRule="auto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2136E67D">
              <w:rPr>
                <w:rFonts w:cs="Times New Roman"/>
                <w:b/>
                <w:bCs/>
                <w:sz w:val="24"/>
                <w:szCs w:val="24"/>
              </w:rPr>
              <w:t>Techniniai</w:t>
            </w:r>
            <w:proofErr w:type="spellEnd"/>
            <w:r w:rsidRPr="2136E67D">
              <w:rPr>
                <w:rFonts w:cs="Times New Roman"/>
                <w:b/>
                <w:bCs/>
                <w:sz w:val="24"/>
                <w:szCs w:val="24"/>
              </w:rPr>
              <w:t xml:space="preserve"> ir </w:t>
            </w:r>
            <w:proofErr w:type="spellStart"/>
            <w:r w:rsidRPr="2136E67D">
              <w:rPr>
                <w:rFonts w:cs="Times New Roman"/>
                <w:b/>
                <w:bCs/>
                <w:sz w:val="24"/>
                <w:szCs w:val="24"/>
              </w:rPr>
              <w:t>kokybiniai</w:t>
            </w:r>
            <w:proofErr w:type="spellEnd"/>
            <w:r w:rsidRPr="2136E67D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b/>
                <w:bCs/>
                <w:sz w:val="24"/>
                <w:szCs w:val="24"/>
              </w:rPr>
              <w:t>reikalavimai</w:t>
            </w:r>
            <w:proofErr w:type="spellEnd"/>
            <w:r w:rsidRPr="2136E67D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b/>
                <w:bCs/>
                <w:sz w:val="24"/>
                <w:szCs w:val="24"/>
              </w:rPr>
              <w:t>reagentams</w:t>
            </w:r>
            <w:proofErr w:type="spellEnd"/>
            <w:r w:rsidRPr="2136E67D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40F4D7B5" w14:textId="75EE2328" w:rsidR="00EA182C" w:rsidRDefault="00EA182C" w:rsidP="00EA182C">
            <w:pPr>
              <w:spacing w:after="0" w:line="360" w:lineRule="auto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C54D43">
              <w:rPr>
                <w:rFonts w:cs="Times New Roman"/>
                <w:b/>
                <w:bCs/>
                <w:sz w:val="24"/>
                <w:szCs w:val="24"/>
              </w:rPr>
              <w:t>Tiekėjo</w:t>
            </w:r>
            <w:proofErr w:type="spellEnd"/>
            <w:r w:rsidRPr="00C54D43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54D43">
              <w:rPr>
                <w:rFonts w:cs="Times New Roman"/>
                <w:b/>
                <w:bCs/>
                <w:sz w:val="24"/>
                <w:szCs w:val="24"/>
              </w:rPr>
              <w:t>siūlom</w:t>
            </w:r>
            <w:r>
              <w:rPr>
                <w:rFonts w:cs="Times New Roman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</w:rPr>
              <w:t>parametrai</w:t>
            </w:r>
            <w:proofErr w:type="spellEnd"/>
          </w:p>
          <w:p w14:paraId="6CACD447" w14:textId="77777777" w:rsidR="00EA182C" w:rsidRDefault="00EA182C" w:rsidP="00EA182C">
            <w:pPr>
              <w:spacing w:after="0" w:line="36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C7A06F0" w14:textId="38CECFDB" w:rsidR="00EA182C" w:rsidRPr="00EA182C" w:rsidRDefault="00EA182C" w:rsidP="00EA182C">
            <w:pPr>
              <w:spacing w:after="0" w:line="360" w:lineRule="auto"/>
              <w:jc w:val="center"/>
              <w:rPr>
                <w:rFonts w:cs="Times New Roman"/>
                <w:b/>
                <w:bCs/>
                <w:color w:val="EE0000"/>
                <w:sz w:val="24"/>
                <w:szCs w:val="24"/>
              </w:rPr>
            </w:pPr>
            <w:r w:rsidRPr="00EA182C">
              <w:rPr>
                <w:rFonts w:cs="Times New Roman"/>
                <w:b/>
                <w:bCs/>
                <w:color w:val="EE0000"/>
                <w:sz w:val="24"/>
                <w:szCs w:val="24"/>
              </w:rPr>
              <w:t>(</w:t>
            </w:r>
            <w:proofErr w:type="spellStart"/>
            <w:r w:rsidRPr="00EA182C">
              <w:rPr>
                <w:rFonts w:cs="Times New Roman"/>
                <w:b/>
                <w:bCs/>
                <w:color w:val="EE0000"/>
                <w:sz w:val="24"/>
                <w:szCs w:val="24"/>
              </w:rPr>
              <w:t>pildo</w:t>
            </w:r>
            <w:proofErr w:type="spellEnd"/>
            <w:r w:rsidRPr="00EA182C">
              <w:rPr>
                <w:rFonts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EA182C">
              <w:rPr>
                <w:rFonts w:cs="Times New Roman"/>
                <w:b/>
                <w:bCs/>
                <w:color w:val="EE0000"/>
                <w:sz w:val="24"/>
                <w:szCs w:val="24"/>
              </w:rPr>
              <w:t>tiekejas</w:t>
            </w:r>
            <w:proofErr w:type="spellEnd"/>
            <w:r w:rsidRPr="00EA182C">
              <w:rPr>
                <w:rFonts w:cs="Times New Roman"/>
                <w:b/>
                <w:bCs/>
                <w:color w:val="EE0000"/>
                <w:sz w:val="24"/>
                <w:szCs w:val="24"/>
              </w:rPr>
              <w:t>)</w:t>
            </w:r>
          </w:p>
        </w:tc>
      </w:tr>
      <w:tr w:rsidR="00EA182C" w:rsidRPr="00C54D43" w14:paraId="071D04B4" w14:textId="77777777" w:rsidTr="00F60E94">
        <w:trPr>
          <w:trHeight w:val="227"/>
        </w:trPr>
        <w:tc>
          <w:tcPr>
            <w:tcW w:w="570" w:type="dxa"/>
            <w:hideMark/>
          </w:tcPr>
          <w:p w14:paraId="6DC1D5AA" w14:textId="77777777" w:rsidR="00EA182C" w:rsidRPr="001155CC" w:rsidRDefault="00EA182C" w:rsidP="00EA182C">
            <w:pPr>
              <w:spacing w:after="0" w:line="360" w:lineRule="auto"/>
              <w:jc w:val="center"/>
              <w:rPr>
                <w:rFonts w:cs="Times New Roman"/>
                <w:b/>
                <w:bCs/>
              </w:rPr>
            </w:pPr>
            <w:r w:rsidRPr="001155CC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1603" w:type="dxa"/>
            <w:hideMark/>
          </w:tcPr>
          <w:p w14:paraId="402EDD35" w14:textId="77777777" w:rsidR="00EA182C" w:rsidRPr="001155CC" w:rsidRDefault="00EA182C" w:rsidP="00EA182C">
            <w:pPr>
              <w:spacing w:after="0" w:line="360" w:lineRule="auto"/>
              <w:jc w:val="center"/>
              <w:rPr>
                <w:rFonts w:cs="Times New Roman"/>
                <w:b/>
                <w:bCs/>
              </w:rPr>
            </w:pPr>
            <w:r w:rsidRPr="001155CC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4910" w:type="dxa"/>
            <w:hideMark/>
          </w:tcPr>
          <w:p w14:paraId="60E91D3C" w14:textId="77777777" w:rsidR="00EA182C" w:rsidRPr="001155CC" w:rsidRDefault="00EA182C" w:rsidP="00EA182C">
            <w:pPr>
              <w:spacing w:after="0" w:line="360" w:lineRule="auto"/>
              <w:jc w:val="center"/>
              <w:rPr>
                <w:rFonts w:cs="Times New Roman"/>
                <w:b/>
                <w:bCs/>
              </w:rPr>
            </w:pPr>
            <w:r w:rsidRPr="001155CC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3544" w:type="dxa"/>
          </w:tcPr>
          <w:p w14:paraId="3B45116F" w14:textId="7469FD88" w:rsidR="00EA182C" w:rsidRPr="001155CC" w:rsidRDefault="00EA182C" w:rsidP="00EA182C">
            <w:pPr>
              <w:spacing w:after="0" w:line="360" w:lineRule="auto"/>
              <w:jc w:val="center"/>
              <w:rPr>
                <w:rFonts w:cs="Times New Roman"/>
                <w:b/>
                <w:bCs/>
              </w:rPr>
            </w:pPr>
            <w:r w:rsidRPr="001155CC">
              <w:rPr>
                <w:rFonts w:cs="Times New Roman"/>
                <w:b/>
                <w:bCs/>
              </w:rPr>
              <w:t>4</w:t>
            </w:r>
          </w:p>
        </w:tc>
      </w:tr>
      <w:tr w:rsidR="00EA182C" w:rsidRPr="00C54D43" w14:paraId="265AE7CC" w14:textId="77777777" w:rsidTr="00D02C10">
        <w:trPr>
          <w:trHeight w:val="1305"/>
        </w:trPr>
        <w:tc>
          <w:tcPr>
            <w:tcW w:w="570" w:type="dxa"/>
            <w:hideMark/>
          </w:tcPr>
          <w:p w14:paraId="7F4A328C" w14:textId="4C69A613" w:rsidR="00EA182C" w:rsidRPr="00C54D43" w:rsidRDefault="00EA182C" w:rsidP="00EA182C">
            <w:pPr>
              <w:spacing w:after="0" w:line="36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C54D43">
              <w:rPr>
                <w:rFonts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603" w:type="dxa"/>
            <w:hideMark/>
          </w:tcPr>
          <w:p w14:paraId="5C8217CC" w14:textId="2D49F8F1" w:rsidR="00EA182C" w:rsidRPr="00C54D43" w:rsidRDefault="00EA182C" w:rsidP="00EA182C">
            <w:pPr>
              <w:spacing w:after="0" w:line="360" w:lineRule="auto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C54D43">
              <w:rPr>
                <w:rFonts w:cs="Times New Roman"/>
                <w:sz w:val="24"/>
                <w:szCs w:val="24"/>
              </w:rPr>
              <w:t>Serumo</w:t>
            </w:r>
            <w:proofErr w:type="spellEnd"/>
            <w:r w:rsidRPr="00C54D43">
              <w:rPr>
                <w:rFonts w:cs="Times New Roman"/>
                <w:sz w:val="24"/>
                <w:szCs w:val="24"/>
              </w:rPr>
              <w:t xml:space="preserve"> Amiloidas A</w:t>
            </w:r>
          </w:p>
        </w:tc>
        <w:tc>
          <w:tcPr>
            <w:tcW w:w="4910" w:type="dxa"/>
          </w:tcPr>
          <w:p w14:paraId="4B3DF0D5" w14:textId="2F17FAFE" w:rsidR="00EA182C" w:rsidRPr="00C54D43" w:rsidRDefault="00EA182C" w:rsidP="00EA182C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C54D43">
              <w:rPr>
                <w:rFonts w:cs="Times New Roman"/>
                <w:sz w:val="24"/>
                <w:szCs w:val="24"/>
              </w:rPr>
              <w:t>Reagentas</w:t>
            </w:r>
            <w:proofErr w:type="spellEnd"/>
            <w:r w:rsidRPr="00C54D4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54D43">
              <w:rPr>
                <w:rFonts w:cs="Times New Roman"/>
                <w:sz w:val="24"/>
                <w:szCs w:val="24"/>
              </w:rPr>
              <w:t>fermentiniam</w:t>
            </w:r>
            <w:proofErr w:type="spellEnd"/>
            <w:r w:rsidRPr="00C54D4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54D43">
              <w:rPr>
                <w:rFonts w:cs="Times New Roman"/>
                <w:sz w:val="24"/>
                <w:szCs w:val="24"/>
              </w:rPr>
              <w:t>imunologiniam</w:t>
            </w:r>
            <w:proofErr w:type="spellEnd"/>
            <w:r w:rsidRPr="00C54D4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54D43">
              <w:rPr>
                <w:rFonts w:cs="Times New Roman"/>
                <w:sz w:val="24"/>
                <w:szCs w:val="24"/>
              </w:rPr>
              <w:t>tyrimui</w:t>
            </w:r>
            <w:proofErr w:type="spellEnd"/>
            <w:r w:rsidRPr="00C54D43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C54D43">
              <w:rPr>
                <w:rFonts w:cs="Times New Roman"/>
                <w:sz w:val="24"/>
                <w:szCs w:val="24"/>
              </w:rPr>
              <w:t>kiekybiniam</w:t>
            </w:r>
            <w:proofErr w:type="spellEnd"/>
            <w:r w:rsidRPr="00C54D4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54D43">
              <w:rPr>
                <w:rFonts w:cs="Times New Roman"/>
                <w:sz w:val="24"/>
                <w:szCs w:val="24"/>
              </w:rPr>
              <w:t>seumo</w:t>
            </w:r>
            <w:proofErr w:type="spellEnd"/>
            <w:r w:rsidRPr="00C54D4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54D43">
              <w:rPr>
                <w:rFonts w:cs="Times New Roman"/>
                <w:sz w:val="24"/>
                <w:szCs w:val="24"/>
              </w:rPr>
              <w:t>amiloido</w:t>
            </w:r>
            <w:proofErr w:type="spellEnd"/>
            <w:r w:rsidRPr="00C54D43">
              <w:rPr>
                <w:rFonts w:cs="Times New Roman"/>
                <w:sz w:val="24"/>
                <w:szCs w:val="24"/>
              </w:rPr>
              <w:t xml:space="preserve"> A (SAA) </w:t>
            </w:r>
            <w:proofErr w:type="spellStart"/>
            <w:r w:rsidRPr="00C54D43">
              <w:rPr>
                <w:rFonts w:cs="Times New Roman"/>
                <w:sz w:val="24"/>
                <w:szCs w:val="24"/>
              </w:rPr>
              <w:t>nustatymui</w:t>
            </w:r>
            <w:proofErr w:type="spellEnd"/>
            <w:r w:rsidRPr="00C54D4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54D43">
              <w:rPr>
                <w:rFonts w:cs="Times New Roman"/>
                <w:sz w:val="24"/>
                <w:szCs w:val="24"/>
              </w:rPr>
              <w:t>galvijų</w:t>
            </w:r>
            <w:proofErr w:type="spellEnd"/>
            <w:r w:rsidRPr="00C54D4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54D43">
              <w:rPr>
                <w:rFonts w:cs="Times New Roman"/>
                <w:sz w:val="24"/>
                <w:szCs w:val="24"/>
              </w:rPr>
              <w:t>serume</w:t>
            </w:r>
            <w:proofErr w:type="spellEnd"/>
            <w:r w:rsidRPr="00C54D43">
              <w:rPr>
                <w:rFonts w:cs="Times New Roman"/>
                <w:sz w:val="24"/>
                <w:szCs w:val="24"/>
              </w:rPr>
              <w:t xml:space="preserve"> ir </w:t>
            </w:r>
            <w:proofErr w:type="spellStart"/>
            <w:r w:rsidRPr="00C54D43">
              <w:rPr>
                <w:rFonts w:cs="Times New Roman"/>
                <w:sz w:val="24"/>
                <w:szCs w:val="24"/>
              </w:rPr>
              <w:t>plazmoje</w:t>
            </w:r>
            <w:proofErr w:type="spellEnd"/>
            <w:r w:rsidRPr="00C54D43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00C54D43">
              <w:rPr>
                <w:rFonts w:cs="Times New Roman"/>
                <w:sz w:val="24"/>
                <w:szCs w:val="24"/>
              </w:rPr>
              <w:t>Nustatymo</w:t>
            </w:r>
            <w:proofErr w:type="spellEnd"/>
            <w:r w:rsidRPr="00C54D4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54D43">
              <w:rPr>
                <w:rFonts w:cs="Times New Roman"/>
                <w:sz w:val="24"/>
                <w:szCs w:val="24"/>
              </w:rPr>
              <w:t>ribos</w:t>
            </w:r>
            <w:proofErr w:type="spellEnd"/>
            <w:r w:rsidRPr="00C54D43">
              <w:rPr>
                <w:rFonts w:cs="Times New Roman"/>
                <w:sz w:val="24"/>
                <w:szCs w:val="24"/>
              </w:rPr>
              <w:t xml:space="preserve"> (ne </w:t>
            </w:r>
            <w:proofErr w:type="spellStart"/>
            <w:r w:rsidRPr="00C54D43">
              <w:rPr>
                <w:rFonts w:cs="Times New Roman"/>
                <w:sz w:val="24"/>
                <w:szCs w:val="24"/>
              </w:rPr>
              <w:t>siauresnės</w:t>
            </w:r>
            <w:proofErr w:type="spellEnd"/>
            <w:r w:rsidRPr="00C54D43">
              <w:rPr>
                <w:rFonts w:cs="Times New Roman"/>
                <w:sz w:val="24"/>
                <w:szCs w:val="24"/>
              </w:rPr>
              <w:t xml:space="preserve">), </w:t>
            </w:r>
            <w:proofErr w:type="spellStart"/>
            <w:r w:rsidRPr="00C54D43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C54D43">
              <w:rPr>
                <w:rFonts w:cs="Times New Roman"/>
                <w:sz w:val="24"/>
                <w:szCs w:val="24"/>
              </w:rPr>
              <w:t xml:space="preserve"> 0 – 800 ng/</w:t>
            </w:r>
            <w:proofErr w:type="gramStart"/>
            <w:r w:rsidRPr="00C54D43">
              <w:rPr>
                <w:rFonts w:cs="Times New Roman"/>
                <w:sz w:val="24"/>
                <w:szCs w:val="24"/>
              </w:rPr>
              <w:t>ml;</w:t>
            </w:r>
            <w:proofErr w:type="gramEnd"/>
            <w:r w:rsidRPr="00C54D43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172FB706" w14:textId="77777777" w:rsidR="00EA182C" w:rsidRDefault="00EA182C" w:rsidP="00EA182C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C54D43">
              <w:rPr>
                <w:rFonts w:cs="Times New Roman"/>
                <w:sz w:val="24"/>
                <w:szCs w:val="24"/>
              </w:rPr>
              <w:t>Reagento</w:t>
            </w:r>
            <w:proofErr w:type="spellEnd"/>
            <w:r w:rsidRPr="00C54D4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54D43">
              <w:rPr>
                <w:rFonts w:cs="Times New Roman"/>
                <w:sz w:val="24"/>
                <w:szCs w:val="24"/>
              </w:rPr>
              <w:t>rinkinį</w:t>
            </w:r>
            <w:proofErr w:type="spellEnd"/>
            <w:r w:rsidRPr="00C54D4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54D43">
              <w:rPr>
                <w:rFonts w:cs="Times New Roman"/>
                <w:sz w:val="24"/>
                <w:szCs w:val="24"/>
              </w:rPr>
              <w:t>sudaro</w:t>
            </w:r>
            <w:proofErr w:type="spellEnd"/>
            <w:r w:rsidRPr="00C54D43">
              <w:rPr>
                <w:rFonts w:cs="Times New Roman"/>
                <w:sz w:val="24"/>
                <w:szCs w:val="24"/>
              </w:rPr>
              <w:t>:</w:t>
            </w:r>
          </w:p>
          <w:p w14:paraId="05D7DF87" w14:textId="5F3932AD" w:rsidR="00EA182C" w:rsidRPr="00C54D43" w:rsidRDefault="00EA182C" w:rsidP="00EA182C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2136E67D">
              <w:rPr>
                <w:rFonts w:cs="Times New Roman"/>
                <w:sz w:val="24"/>
                <w:szCs w:val="24"/>
              </w:rPr>
              <w:t xml:space="preserve">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1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vnt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mikroplokštelė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,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96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šulinėlių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;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liofilizuotas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standartas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kurio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sudėtyje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2136E67D">
              <w:rPr>
                <w:rFonts w:cs="Times New Roman"/>
                <w:sz w:val="24"/>
                <w:szCs w:val="24"/>
              </w:rPr>
              <w:t>yra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 SAA</w:t>
            </w:r>
            <w:proofErr w:type="gramEnd"/>
            <w:r w:rsidRPr="2136E67D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pakuotėje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daugiau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2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vnt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.;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1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vnt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koncentruoto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aptikimo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reagento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A,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120 µ</w:t>
            </w:r>
            <w:proofErr w:type="gramStart"/>
            <w:r w:rsidRPr="2136E67D">
              <w:rPr>
                <w:rFonts w:cs="Times New Roman"/>
                <w:sz w:val="24"/>
                <w:szCs w:val="24"/>
              </w:rPr>
              <w:t>l;  ne</w:t>
            </w:r>
            <w:proofErr w:type="gram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1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vnt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koncentruoto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aptikimo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reagento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B,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120 µl;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substrato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tirpalas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 1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vnt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.,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didesnės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8 ml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talpos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;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plovimo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buferio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koncentratas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,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 1vnt.,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didesnės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20 ml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talpos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;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skiediklis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pakuotėje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1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vnt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.,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mažesnės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nei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20 ml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talpos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;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paruoštas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naudoti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tyrimo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skiediklis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A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1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vnt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.,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didesnės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12 ml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talpos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;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paruoštas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naudoti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tyrimo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skiediklis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B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1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vnt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.,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didesnės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12 ml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talpos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;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paruoštas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naudoti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stabdymo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tirpalas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1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vnt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.,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didesnės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6 ml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talpos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426018A3" w14:textId="50A67793" w:rsidR="00EA182C" w:rsidRPr="00C54D43" w:rsidRDefault="00EA182C" w:rsidP="00EA182C">
            <w:pPr>
              <w:spacing w:after="0" w:line="36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A182C" w:rsidRPr="00C54D43" w14:paraId="70EC97C6" w14:textId="77777777" w:rsidTr="00B4233C">
        <w:trPr>
          <w:trHeight w:val="1305"/>
        </w:trPr>
        <w:tc>
          <w:tcPr>
            <w:tcW w:w="570" w:type="dxa"/>
          </w:tcPr>
          <w:p w14:paraId="481E9703" w14:textId="3105F3E0" w:rsidR="00EA182C" w:rsidRPr="00C54D43" w:rsidRDefault="00EA182C" w:rsidP="00EA182C">
            <w:pPr>
              <w:spacing w:after="0" w:line="36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C54D43">
              <w:rPr>
                <w:rFonts w:cs="Times New Roman"/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603" w:type="dxa"/>
          </w:tcPr>
          <w:p w14:paraId="58942B00" w14:textId="11836B36" w:rsidR="00EA182C" w:rsidRPr="00C54D43" w:rsidRDefault="00EA182C" w:rsidP="00EA182C">
            <w:pPr>
              <w:spacing w:after="0" w:line="360" w:lineRule="auto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C54D43">
              <w:rPr>
                <w:rFonts w:cs="Times New Roman"/>
                <w:bCs/>
                <w:sz w:val="24"/>
                <w:szCs w:val="24"/>
              </w:rPr>
              <w:t>Haptaglobinas</w:t>
            </w:r>
            <w:proofErr w:type="spellEnd"/>
          </w:p>
        </w:tc>
        <w:tc>
          <w:tcPr>
            <w:tcW w:w="4910" w:type="dxa"/>
          </w:tcPr>
          <w:p w14:paraId="5AB598B2" w14:textId="77777777" w:rsidR="00EA182C" w:rsidRPr="00C54D43" w:rsidRDefault="00EA182C" w:rsidP="00EA182C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Reagentas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fermentiniam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imunologiniam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tyrimui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kiekybiniam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haptoglobino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nustatymui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galvijų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serume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ir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plazmoje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643F1C1F" w14:textId="09BAB4C5" w:rsidR="00EA182C" w:rsidRPr="00C54D43" w:rsidRDefault="00EA182C" w:rsidP="00EA182C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Nustatymo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ribos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(ne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siauresnės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kaip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0 – 1000 ng/</w:t>
            </w:r>
            <w:proofErr w:type="gram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ml;</w:t>
            </w:r>
            <w:proofErr w:type="gram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533D92E" w14:textId="77777777" w:rsidR="00EA182C" w:rsidRDefault="00EA182C" w:rsidP="00EA182C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Reagento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rinkinį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sudaro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6426D07D" w14:textId="037DC04D" w:rsidR="00EA182C" w:rsidRPr="00C54D43" w:rsidRDefault="00EA182C" w:rsidP="00EA182C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2136E67D">
              <w:rPr>
                <w:rFonts w:cs="Times New Roman"/>
                <w:color w:val="000000" w:themeColor="text1"/>
                <w:sz w:val="24"/>
                <w:szCs w:val="24"/>
              </w:rPr>
              <w:t xml:space="preserve">Ne </w:t>
            </w:r>
            <w:proofErr w:type="spellStart"/>
            <w:r w:rsidRPr="2136E67D">
              <w:rPr>
                <w:rFonts w:cs="Times New Roman"/>
                <w:color w:val="000000" w:themeColor="text1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1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vnt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mikroplokštelė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, ne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mažiau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kaip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96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šulinėlių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C54D43">
              <w:rPr>
                <w:rFonts w:cs="Times New Roman"/>
                <w:sz w:val="24"/>
                <w:szCs w:val="24"/>
              </w:rPr>
              <w:t xml:space="preserve"> </w:t>
            </w:r>
            <w:r w:rsidRPr="2136E67D">
              <w:rPr>
                <w:rFonts w:cs="Times New Roman"/>
                <w:sz w:val="24"/>
                <w:szCs w:val="24"/>
              </w:rPr>
              <w:t xml:space="preserve">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1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vnt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fermento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konjugato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, ne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mažiau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kaip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150 µl;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liofilizuotas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kalibratorius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kurio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sudėtyje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yra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haptoglobinas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pakuotėje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ne </w:t>
            </w:r>
            <w:r w:rsidRPr="2136E67D">
              <w:rPr>
                <w:rFonts w:cs="Times New Roman"/>
                <w:color w:val="000000" w:themeColor="text1"/>
                <w:sz w:val="24"/>
                <w:szCs w:val="24"/>
              </w:rPr>
              <w:t>mažiau</w:t>
            </w:r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1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vnt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.;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koncentruotas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skiediklis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pakuotėje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ne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mažiau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kaip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vnt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., ne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mažesnės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kaip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nei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50 ml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talpos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substrato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tirpalas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ne </w:t>
            </w:r>
            <w:proofErr w:type="spellStart"/>
            <w:r w:rsidRPr="2136E67D">
              <w:rPr>
                <w:rFonts w:cs="Times New Roman"/>
                <w:color w:val="000000" w:themeColor="text1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kaip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vnt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., ne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didesnės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kaip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12 ml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talpos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paruoštas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naudoti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14:paraId="474281D5" w14:textId="0A470432" w:rsidR="00EA182C" w:rsidRPr="00C54D43" w:rsidRDefault="00EA182C" w:rsidP="00EA182C">
            <w:pPr>
              <w:pStyle w:val="ListParagraph"/>
              <w:spacing w:line="360" w:lineRule="auto"/>
              <w:ind w:left="0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stabdymo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tirpalas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ne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color w:val="000000" w:themeColor="text1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color w:val="000000" w:themeColor="text1"/>
                <w:sz w:val="24"/>
                <w:szCs w:val="24"/>
              </w:rPr>
              <w:t>kaip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vnt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., ne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didesnės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kaip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12 ml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talpos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plovimo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buferio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koncentratas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, ne </w:t>
            </w:r>
            <w:proofErr w:type="spellStart"/>
            <w:r w:rsidRPr="2136E67D">
              <w:rPr>
                <w:rFonts w:cs="Times New Roman"/>
                <w:color w:val="000000" w:themeColor="text1"/>
                <w:sz w:val="24"/>
                <w:szCs w:val="24"/>
              </w:rPr>
              <w:t>mažiau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kaip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1vnt., ne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didesnės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kaip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50 ml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talpos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14:paraId="4FB514D2" w14:textId="77777777" w:rsidR="00EA182C" w:rsidRPr="00C54D43" w:rsidRDefault="00EA182C" w:rsidP="00EA182C">
            <w:pPr>
              <w:spacing w:after="0" w:line="36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A182C" w:rsidRPr="00C54D43" w14:paraId="23550FCF" w14:textId="77777777" w:rsidTr="00EA182C">
        <w:trPr>
          <w:trHeight w:val="1987"/>
        </w:trPr>
        <w:tc>
          <w:tcPr>
            <w:tcW w:w="570" w:type="dxa"/>
          </w:tcPr>
          <w:p w14:paraId="1F3FF044" w14:textId="7CB00042" w:rsidR="00EA182C" w:rsidRPr="00C54D43" w:rsidRDefault="00EA182C" w:rsidP="00EA182C">
            <w:pPr>
              <w:spacing w:after="0" w:line="36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C54D43">
              <w:rPr>
                <w:rFonts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603" w:type="dxa"/>
          </w:tcPr>
          <w:p w14:paraId="72F130CC" w14:textId="75B4B196" w:rsidR="00EA182C" w:rsidRPr="00C54D43" w:rsidRDefault="00EA182C" w:rsidP="00EA182C">
            <w:pPr>
              <w:spacing w:after="0" w:line="360" w:lineRule="auto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C54D43">
              <w:rPr>
                <w:rFonts w:cs="Times New Roman"/>
                <w:bCs/>
                <w:sz w:val="24"/>
                <w:szCs w:val="24"/>
              </w:rPr>
              <w:t>Kortizolis</w:t>
            </w:r>
            <w:proofErr w:type="spellEnd"/>
          </w:p>
        </w:tc>
        <w:tc>
          <w:tcPr>
            <w:tcW w:w="4910" w:type="dxa"/>
          </w:tcPr>
          <w:p w14:paraId="7851A63A" w14:textId="77777777" w:rsidR="00EA182C" w:rsidRPr="00C54D43" w:rsidRDefault="00EA182C" w:rsidP="00EA182C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C54D43">
              <w:rPr>
                <w:rFonts w:cs="Times New Roman"/>
                <w:sz w:val="24"/>
                <w:szCs w:val="24"/>
              </w:rPr>
              <w:t>Hormonų</w:t>
            </w:r>
            <w:proofErr w:type="spellEnd"/>
            <w:r w:rsidRPr="00C54D4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54D43">
              <w:rPr>
                <w:rFonts w:cs="Times New Roman"/>
                <w:sz w:val="24"/>
                <w:szCs w:val="24"/>
              </w:rPr>
              <w:t>rinkinys</w:t>
            </w:r>
            <w:proofErr w:type="spellEnd"/>
            <w:r w:rsidRPr="00C54D4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54D43">
              <w:rPr>
                <w:rFonts w:cs="Times New Roman"/>
                <w:sz w:val="24"/>
                <w:szCs w:val="24"/>
              </w:rPr>
              <w:t>kortizolio</w:t>
            </w:r>
            <w:proofErr w:type="spellEnd"/>
            <w:r w:rsidRPr="00C54D4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54D43">
              <w:rPr>
                <w:rFonts w:cs="Times New Roman"/>
                <w:sz w:val="24"/>
                <w:szCs w:val="24"/>
              </w:rPr>
              <w:t>koncentracijai</w:t>
            </w:r>
            <w:proofErr w:type="spellEnd"/>
            <w:r w:rsidRPr="00C54D4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54D43">
              <w:rPr>
                <w:rFonts w:cs="Times New Roman"/>
                <w:sz w:val="24"/>
                <w:szCs w:val="24"/>
              </w:rPr>
              <w:t>kraujo</w:t>
            </w:r>
            <w:proofErr w:type="spellEnd"/>
            <w:r w:rsidRPr="00C54D4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54D43">
              <w:rPr>
                <w:rFonts w:cs="Times New Roman"/>
                <w:sz w:val="24"/>
                <w:szCs w:val="24"/>
              </w:rPr>
              <w:t>serume</w:t>
            </w:r>
            <w:proofErr w:type="spellEnd"/>
            <w:r w:rsidRPr="00C54D4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54D43">
              <w:rPr>
                <w:rFonts w:cs="Times New Roman"/>
                <w:sz w:val="24"/>
                <w:szCs w:val="24"/>
              </w:rPr>
              <w:t>nustatyti</w:t>
            </w:r>
            <w:proofErr w:type="spellEnd"/>
            <w:r w:rsidRPr="00C54D43">
              <w:rPr>
                <w:rFonts w:cs="Times New Roman"/>
                <w:sz w:val="24"/>
                <w:szCs w:val="24"/>
              </w:rPr>
              <w:t>.</w:t>
            </w:r>
          </w:p>
          <w:p w14:paraId="6F62EF76" w14:textId="500BF7DF" w:rsidR="00EA182C" w:rsidRPr="00C54D43" w:rsidRDefault="00EA182C" w:rsidP="00EA182C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2136E67D">
              <w:rPr>
                <w:rFonts w:cs="Times New Roman"/>
                <w:sz w:val="24"/>
                <w:szCs w:val="24"/>
              </w:rPr>
              <w:t>Hormono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nustatymo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ribos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siauresnės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0 – 800 ng/</w:t>
            </w:r>
            <w:proofErr w:type="gramStart"/>
            <w:r w:rsidRPr="2136E67D">
              <w:rPr>
                <w:rFonts w:cs="Times New Roman"/>
                <w:sz w:val="24"/>
                <w:szCs w:val="24"/>
              </w:rPr>
              <w:t>ml;</w:t>
            </w:r>
            <w:proofErr w:type="gramEnd"/>
          </w:p>
          <w:p w14:paraId="29EA08FB" w14:textId="18AE35F2" w:rsidR="00EA182C" w:rsidRPr="00C54D43" w:rsidRDefault="00EA182C" w:rsidP="00EA182C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2136E67D">
              <w:rPr>
                <w:rFonts w:cs="Times New Roman"/>
                <w:sz w:val="24"/>
                <w:szCs w:val="24"/>
              </w:rPr>
              <w:t>Hormono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rinkinį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sudaro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: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1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vnt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mikroplokštelė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,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96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šulinėlių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;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1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vnt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fermento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konjugato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,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25 ml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paruošto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naudoti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;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7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vnt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. po 1 ml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skirtingos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koncentracijos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standartų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(0 – 20 – 50 – 100 – 200 – 400 – 800 ng/ml);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2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vnt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kontrolės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mėginių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po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1 ml;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1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vnt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substrato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lastRenderedPageBreak/>
              <w:t>tirpalo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,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15 ml;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1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vnt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sustabdymo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tirpalo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,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15 ml;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1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vnt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plovimo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tirpalo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,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100 ml;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1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vnt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adhezinės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apsauginės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)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plėvelės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12A01BBE" w14:textId="77777777" w:rsidR="00EA182C" w:rsidRPr="00C54D43" w:rsidRDefault="00EA182C" w:rsidP="00EA182C">
            <w:pPr>
              <w:spacing w:after="0" w:line="36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 w14:paraId="289FEEE5" w14:textId="77777777" w:rsidR="00EA182C" w:rsidRDefault="00EA182C" w:rsidP="00A22D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14:paraId="35CE8695" w14:textId="77777777" w:rsidR="00D113AD" w:rsidRDefault="00D113AD" w:rsidP="00A22D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14:paraId="77ACC483" w14:textId="69D59606" w:rsidR="00A22DDE" w:rsidRPr="005447E0" w:rsidRDefault="001E1F09" w:rsidP="00A22D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  <w:lang w:eastAsia="lt-LT"/>
        </w:rPr>
        <w:t>*</w:t>
      </w:r>
      <w:r w:rsidR="00A22DDE" w:rsidRPr="002F5C5F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1.2. </w:t>
      </w:r>
      <w:proofErr w:type="spellStart"/>
      <w:r w:rsidR="00A22DDE" w:rsidRPr="002F5C5F">
        <w:rPr>
          <w:rFonts w:ascii="Times New Roman" w:hAnsi="Times New Roman" w:cs="Times New Roman"/>
          <w:b/>
          <w:sz w:val="24"/>
          <w:szCs w:val="24"/>
          <w:lang w:eastAsia="lt-LT"/>
        </w:rPr>
        <w:t>Techniniai</w:t>
      </w:r>
      <w:proofErr w:type="spellEnd"/>
      <w:r w:rsidR="00A22DDE" w:rsidRPr="002F5C5F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="00A22DDE" w:rsidRPr="002F5C5F">
        <w:rPr>
          <w:rFonts w:ascii="Times New Roman" w:hAnsi="Times New Roman" w:cs="Times New Roman"/>
          <w:b/>
          <w:sz w:val="24"/>
          <w:szCs w:val="24"/>
          <w:lang w:eastAsia="lt-LT"/>
        </w:rPr>
        <w:t>reikalavimai</w:t>
      </w:r>
      <w:proofErr w:type="spellEnd"/>
      <w:r w:rsidR="00A22DDE" w:rsidRPr="002F5C5F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="00A22DDE" w:rsidRPr="005447E0">
        <w:rPr>
          <w:rFonts w:ascii="Times New Roman" w:hAnsi="Times New Roman" w:cs="Times New Roman"/>
          <w:b/>
          <w:sz w:val="24"/>
          <w:szCs w:val="24"/>
          <w:lang w:eastAsia="lt-LT"/>
        </w:rPr>
        <w:t>įrangai</w:t>
      </w:r>
      <w:proofErr w:type="spellEnd"/>
      <w:r w:rsidR="00A22DDE" w:rsidRPr="005447E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="00A22DDE" w:rsidRPr="005447E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siūlant</w:t>
      </w:r>
      <w:proofErr w:type="spellEnd"/>
      <w:r w:rsidR="00A22DDE" w:rsidRPr="005447E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="00A22DDE" w:rsidRPr="005447E0">
        <w:rPr>
          <w:rFonts w:ascii="Times New Roman" w:hAnsi="Times New Roman" w:cs="Times New Roman"/>
          <w:b/>
          <w:bCs/>
          <w:sz w:val="24"/>
          <w:szCs w:val="24"/>
          <w:lang w:val="lt-LT"/>
        </w:rPr>
        <w:t>mikroplokštelių</w:t>
      </w:r>
      <w:proofErr w:type="spellEnd"/>
      <w:r w:rsidR="00A22DDE" w:rsidRPr="005447E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skaitytuv</w:t>
      </w:r>
      <w:r w:rsidR="00D97DE0" w:rsidRPr="005447E0">
        <w:rPr>
          <w:rFonts w:ascii="Times New Roman" w:hAnsi="Times New Roman" w:cs="Times New Roman"/>
          <w:b/>
          <w:bCs/>
          <w:sz w:val="24"/>
          <w:szCs w:val="24"/>
          <w:lang w:val="lt-LT"/>
        </w:rPr>
        <w:t>ą</w:t>
      </w:r>
      <w:r w:rsidR="008737E9" w:rsidRPr="005447E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proofErr w:type="spellStart"/>
      <w:r w:rsidR="00A22DDE" w:rsidRPr="005447E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panaudai</w:t>
      </w:r>
      <w:proofErr w:type="spellEnd"/>
      <w:r w:rsidR="00A22DDE" w:rsidRPr="005447E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– 1 </w:t>
      </w:r>
      <w:proofErr w:type="spellStart"/>
      <w:r w:rsidR="00A22DDE" w:rsidRPr="005447E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vnt</w:t>
      </w:r>
      <w:proofErr w:type="spellEnd"/>
      <w:r w:rsidR="00A22DDE" w:rsidRPr="005447E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</w:p>
    <w:p w14:paraId="39FBDB0A" w14:textId="77777777" w:rsidR="00A22DDE" w:rsidRPr="005447E0" w:rsidRDefault="00A22DDE" w:rsidP="00A22D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E0ED572" w14:textId="383869EF" w:rsidR="00A22DDE" w:rsidRPr="005447E0" w:rsidRDefault="00A22DDE" w:rsidP="00A22D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Šią</w:t>
      </w:r>
      <w:proofErr w:type="spellEnd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lentelę</w:t>
      </w:r>
      <w:proofErr w:type="spellEnd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Tiekėjas</w:t>
      </w:r>
      <w:proofErr w:type="spellEnd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pildo</w:t>
      </w:r>
      <w:proofErr w:type="spellEnd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jeigu</w:t>
      </w:r>
      <w:proofErr w:type="spellEnd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siūlo</w:t>
      </w:r>
      <w:proofErr w:type="spellEnd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lygiavertį</w:t>
      </w:r>
      <w:proofErr w:type="spellEnd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D97DE0" w:rsidRPr="005447E0">
        <w:rPr>
          <w:rFonts w:ascii="Times New Roman" w:hAnsi="Times New Roman" w:cs="Times New Roman"/>
          <w:b/>
          <w:bCs/>
          <w:sz w:val="24"/>
          <w:szCs w:val="24"/>
          <w:lang w:val="lt-LT"/>
        </w:rPr>
        <w:t>mikroplokštelių</w:t>
      </w:r>
      <w:proofErr w:type="spellEnd"/>
      <w:r w:rsidR="00D97DE0" w:rsidRPr="005447E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skaitytuvą</w:t>
      </w:r>
      <w:r w:rsidR="00D97DE0" w:rsidRPr="005447E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panaudai</w:t>
      </w:r>
      <w:proofErr w:type="spellEnd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6A1F1C7A" w14:textId="726C7A2A" w:rsidR="00A22DDE" w:rsidRPr="005447E0" w:rsidRDefault="00A22DDE" w:rsidP="00A22D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Jeigu</w:t>
      </w:r>
      <w:proofErr w:type="spellEnd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Tiekėjas</w:t>
      </w:r>
      <w:proofErr w:type="spellEnd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siūlo</w:t>
      </w:r>
      <w:proofErr w:type="spellEnd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reagentus</w:t>
      </w:r>
      <w:proofErr w:type="spellEnd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ir kt. </w:t>
      </w:r>
      <w:proofErr w:type="spellStart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papildomas</w:t>
      </w:r>
      <w:proofErr w:type="spellEnd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priemones</w:t>
      </w:r>
      <w:proofErr w:type="spellEnd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1.1. </w:t>
      </w:r>
      <w:proofErr w:type="spellStart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lentelėje</w:t>
      </w:r>
      <w:proofErr w:type="spellEnd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nurodytiems</w:t>
      </w:r>
      <w:proofErr w:type="spellEnd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tyrimams</w:t>
      </w:r>
      <w:proofErr w:type="spellEnd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perkančiosios</w:t>
      </w:r>
      <w:proofErr w:type="spellEnd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organizacijos</w:t>
      </w:r>
      <w:proofErr w:type="spellEnd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nuosavybės</w:t>
      </w:r>
      <w:proofErr w:type="spellEnd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teise</w:t>
      </w:r>
      <w:proofErr w:type="spellEnd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turimam</w:t>
      </w:r>
      <w:proofErr w:type="spellEnd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333C71" w:rsidRPr="005447E0">
        <w:rPr>
          <w:rFonts w:ascii="Times New Roman" w:hAnsi="Times New Roman" w:cs="Times New Roman"/>
          <w:b/>
          <w:color w:val="000000"/>
          <w:sz w:val="24"/>
          <w:szCs w:val="24"/>
        </w:rPr>
        <w:t>Biotek</w:t>
      </w:r>
      <w:proofErr w:type="spellEnd"/>
      <w:r w:rsidR="00333C71" w:rsidRPr="005447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Synergy HT</w:t>
      </w:r>
      <w:r w:rsidR="00333C71" w:rsidRPr="005447E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šios</w:t>
      </w:r>
      <w:proofErr w:type="spellEnd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lentelės</w:t>
      </w:r>
      <w:proofErr w:type="spellEnd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nepildo</w:t>
      </w:r>
      <w:proofErr w:type="spellEnd"/>
    </w:p>
    <w:p w14:paraId="469458A6" w14:textId="77777777" w:rsidR="00A22DDE" w:rsidRPr="002F5C5F" w:rsidRDefault="00A22DDE" w:rsidP="00A22D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"/>
        <w:gridCol w:w="4119"/>
        <w:gridCol w:w="2664"/>
        <w:gridCol w:w="2596"/>
      </w:tblGrid>
      <w:tr w:rsidR="001E1F09" w:rsidRPr="00EA182C" w14:paraId="31C30BE8" w14:textId="03831E71" w:rsidTr="00A07844">
        <w:trPr>
          <w:trHeight w:val="1646"/>
        </w:trPr>
        <w:tc>
          <w:tcPr>
            <w:tcW w:w="716" w:type="dxa"/>
            <w:hideMark/>
          </w:tcPr>
          <w:p w14:paraId="521599FD" w14:textId="77777777" w:rsidR="001E1F09" w:rsidRPr="00EA182C" w:rsidRDefault="001E1F09" w:rsidP="00EA18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A182C">
              <w:rPr>
                <w:rFonts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169" w:type="dxa"/>
            <w:hideMark/>
          </w:tcPr>
          <w:p w14:paraId="21C15B4D" w14:textId="1A50B469" w:rsidR="001E1F09" w:rsidRPr="00EA182C" w:rsidRDefault="001E1F09" w:rsidP="00EA18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EA182C">
              <w:rPr>
                <w:rFonts w:cs="Times New Roman"/>
                <w:b/>
                <w:bCs/>
                <w:sz w:val="24"/>
                <w:szCs w:val="24"/>
              </w:rPr>
              <w:t>Mikroplokštelių</w:t>
            </w:r>
            <w:proofErr w:type="spellEnd"/>
            <w:r w:rsidRPr="00EA182C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182C">
              <w:rPr>
                <w:rFonts w:cs="Times New Roman"/>
                <w:b/>
                <w:bCs/>
                <w:sz w:val="24"/>
                <w:szCs w:val="24"/>
              </w:rPr>
              <w:t>skaityrtuvas</w:t>
            </w:r>
            <w:proofErr w:type="spellEnd"/>
          </w:p>
        </w:tc>
        <w:tc>
          <w:tcPr>
            <w:tcW w:w="2687" w:type="dxa"/>
            <w:hideMark/>
          </w:tcPr>
          <w:p w14:paraId="131C84C0" w14:textId="26EEA76F" w:rsidR="00EA182C" w:rsidRPr="00EA182C" w:rsidRDefault="00EA182C" w:rsidP="00EA18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EA182C">
              <w:rPr>
                <w:rFonts w:cs="Times New Roman"/>
                <w:b/>
                <w:bCs/>
                <w:sz w:val="24"/>
                <w:szCs w:val="24"/>
              </w:rPr>
              <w:t>Reikalavimai</w:t>
            </w:r>
            <w:proofErr w:type="spellEnd"/>
            <w:r w:rsidRPr="00EA182C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182C">
              <w:rPr>
                <w:rFonts w:cs="Times New Roman"/>
                <w:b/>
                <w:bCs/>
                <w:sz w:val="24"/>
                <w:szCs w:val="24"/>
              </w:rPr>
              <w:t>parametrams</w:t>
            </w:r>
            <w:proofErr w:type="spellEnd"/>
          </w:p>
          <w:p w14:paraId="11D84B07" w14:textId="481D783D" w:rsidR="001E1F09" w:rsidRPr="00EA182C" w:rsidRDefault="001E1F09" w:rsidP="00EA18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</w:tcPr>
          <w:p w14:paraId="5E0B8767" w14:textId="6C239C70" w:rsidR="001E1F09" w:rsidRPr="00EA182C" w:rsidRDefault="001E1F09" w:rsidP="00EA18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EA182C">
              <w:rPr>
                <w:rFonts w:cs="Times New Roman"/>
                <w:b/>
                <w:bCs/>
                <w:sz w:val="24"/>
                <w:szCs w:val="24"/>
              </w:rPr>
              <w:t>Siūlomos</w:t>
            </w:r>
            <w:proofErr w:type="spellEnd"/>
            <w:r w:rsidRPr="00EA182C">
              <w:rPr>
                <w:rFonts w:cs="Times New Roman"/>
                <w:b/>
                <w:bCs/>
                <w:sz w:val="24"/>
                <w:szCs w:val="24"/>
              </w:rPr>
              <w:t xml:space="preserve"> įrangos parametria</w:t>
            </w:r>
          </w:p>
          <w:p w14:paraId="4563E637" w14:textId="77777777" w:rsidR="001E1F09" w:rsidRPr="00EA182C" w:rsidRDefault="001E1F09" w:rsidP="00EA18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4BB78A0" w14:textId="77777777" w:rsidR="001E1F09" w:rsidRPr="00EA182C" w:rsidRDefault="001E1F09" w:rsidP="00EA18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5833914B" w14:textId="7B565E98" w:rsidR="001E1F09" w:rsidRPr="00EA182C" w:rsidRDefault="001E1F09" w:rsidP="00EA18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96FD8">
              <w:rPr>
                <w:rFonts w:cs="Times New Roman"/>
                <w:b/>
                <w:bCs/>
                <w:i/>
                <w:iCs/>
                <w:color w:val="EE0000"/>
                <w:sz w:val="24"/>
                <w:szCs w:val="24"/>
              </w:rPr>
              <w:t>(</w:t>
            </w:r>
            <w:proofErr w:type="spellStart"/>
            <w:r w:rsidRPr="00A96FD8">
              <w:rPr>
                <w:rFonts w:cs="Times New Roman"/>
                <w:b/>
                <w:bCs/>
                <w:i/>
                <w:iCs/>
                <w:color w:val="EE0000"/>
                <w:sz w:val="24"/>
                <w:szCs w:val="24"/>
              </w:rPr>
              <w:t>tiekėjas</w:t>
            </w:r>
            <w:proofErr w:type="spellEnd"/>
            <w:r w:rsidRPr="00A96FD8">
              <w:rPr>
                <w:rFonts w:cs="Times New Roman"/>
                <w:b/>
                <w:bCs/>
                <w:i/>
                <w:i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96FD8">
              <w:rPr>
                <w:rFonts w:cs="Times New Roman"/>
                <w:b/>
                <w:bCs/>
                <w:i/>
                <w:iCs/>
                <w:color w:val="EE0000"/>
                <w:sz w:val="24"/>
                <w:szCs w:val="24"/>
              </w:rPr>
              <w:t>pildo</w:t>
            </w:r>
            <w:proofErr w:type="spellEnd"/>
            <w:r w:rsidRPr="00A96FD8">
              <w:rPr>
                <w:rFonts w:cs="Times New Roman"/>
                <w:b/>
                <w:bCs/>
                <w:i/>
                <w:iCs/>
                <w:color w:val="EE0000"/>
                <w:sz w:val="24"/>
                <w:szCs w:val="24"/>
              </w:rPr>
              <w:t>)</w:t>
            </w:r>
          </w:p>
        </w:tc>
      </w:tr>
      <w:tr w:rsidR="001E1F09" w:rsidRPr="00EA182C" w14:paraId="12CE6998" w14:textId="712CBCD3" w:rsidTr="001E1F09">
        <w:trPr>
          <w:trHeight w:val="315"/>
        </w:trPr>
        <w:tc>
          <w:tcPr>
            <w:tcW w:w="716" w:type="dxa"/>
            <w:hideMark/>
          </w:tcPr>
          <w:p w14:paraId="2F6433E4" w14:textId="77777777" w:rsidR="001E1F09" w:rsidRPr="00EA182C" w:rsidRDefault="001E1F09" w:rsidP="00EA18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A182C"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69" w:type="dxa"/>
            <w:hideMark/>
          </w:tcPr>
          <w:p w14:paraId="32276FF2" w14:textId="77777777" w:rsidR="001E1F09" w:rsidRPr="00EA182C" w:rsidRDefault="001E1F09" w:rsidP="00EA18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A182C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87" w:type="dxa"/>
            <w:hideMark/>
          </w:tcPr>
          <w:p w14:paraId="2DFE60A5" w14:textId="77777777" w:rsidR="001E1F09" w:rsidRPr="00EA182C" w:rsidRDefault="001E1F09" w:rsidP="00EA18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A182C"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23" w:type="dxa"/>
          </w:tcPr>
          <w:p w14:paraId="5C54D1D4" w14:textId="570F9818" w:rsidR="001E1F09" w:rsidRPr="00EA182C" w:rsidRDefault="001E1F09" w:rsidP="00EA18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A182C"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EA182C" w:rsidRPr="00EA182C" w14:paraId="2303E2CC" w14:textId="7287B00B" w:rsidTr="00E62161">
        <w:trPr>
          <w:trHeight w:val="505"/>
        </w:trPr>
        <w:tc>
          <w:tcPr>
            <w:tcW w:w="716" w:type="dxa"/>
            <w:hideMark/>
          </w:tcPr>
          <w:p w14:paraId="13B5A2EB" w14:textId="77777777" w:rsidR="00EA182C" w:rsidRPr="00EA182C" w:rsidRDefault="00EA182C" w:rsidP="002B602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182C">
              <w:rPr>
                <w:rFonts w:cs="Times New Roman"/>
                <w:sz w:val="24"/>
                <w:szCs w:val="24"/>
              </w:rPr>
              <w:t>1.       </w:t>
            </w:r>
          </w:p>
        </w:tc>
        <w:tc>
          <w:tcPr>
            <w:tcW w:w="6856" w:type="dxa"/>
            <w:gridSpan w:val="2"/>
            <w:hideMark/>
          </w:tcPr>
          <w:p w14:paraId="0BF722EF" w14:textId="0847D009" w:rsidR="00EA182C" w:rsidRPr="00EA182C" w:rsidRDefault="00EA182C" w:rsidP="002B6020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EA182C">
              <w:rPr>
                <w:rFonts w:cs="Times New Roman"/>
                <w:sz w:val="24"/>
                <w:szCs w:val="24"/>
              </w:rPr>
              <w:t>Nurodomas</w:t>
            </w:r>
            <w:proofErr w:type="spellEnd"/>
            <w:r w:rsidRPr="00EA182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A182C">
              <w:rPr>
                <w:rFonts w:cs="Times New Roman"/>
                <w:sz w:val="24"/>
                <w:szCs w:val="24"/>
              </w:rPr>
              <w:t>siūlomos</w:t>
            </w:r>
            <w:proofErr w:type="spellEnd"/>
            <w:r w:rsidRPr="00EA182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A182C">
              <w:rPr>
                <w:rFonts w:cs="Times New Roman"/>
                <w:sz w:val="24"/>
                <w:szCs w:val="24"/>
              </w:rPr>
              <w:t>prekės</w:t>
            </w:r>
            <w:proofErr w:type="spellEnd"/>
            <w:r w:rsidRPr="00EA182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A182C">
              <w:rPr>
                <w:rFonts w:cs="Times New Roman"/>
                <w:sz w:val="24"/>
                <w:szCs w:val="24"/>
              </w:rPr>
              <w:t>gamintojas</w:t>
            </w:r>
            <w:proofErr w:type="spellEnd"/>
            <w:r w:rsidRPr="00EA182C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EA182C">
              <w:rPr>
                <w:rFonts w:cs="Times New Roman"/>
                <w:sz w:val="24"/>
                <w:szCs w:val="24"/>
              </w:rPr>
              <w:t>modelis</w:t>
            </w:r>
            <w:proofErr w:type="spellEnd"/>
            <w:r w:rsidRPr="00EA182C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2623" w:type="dxa"/>
          </w:tcPr>
          <w:p w14:paraId="5A797B73" w14:textId="77777777" w:rsidR="00EA182C" w:rsidRPr="00EA182C" w:rsidRDefault="00EA182C" w:rsidP="002B6020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1F09" w:rsidRPr="00EA182C" w14:paraId="7AC040B3" w14:textId="0B0EFDFF" w:rsidTr="001E1F09">
        <w:trPr>
          <w:trHeight w:val="495"/>
        </w:trPr>
        <w:tc>
          <w:tcPr>
            <w:tcW w:w="716" w:type="dxa"/>
            <w:hideMark/>
          </w:tcPr>
          <w:p w14:paraId="672079E2" w14:textId="77777777" w:rsidR="001E1F09" w:rsidRPr="00EA182C" w:rsidRDefault="001E1F09" w:rsidP="002B602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182C">
              <w:rPr>
                <w:rFonts w:cs="Times New Roman"/>
                <w:sz w:val="24"/>
                <w:szCs w:val="24"/>
              </w:rPr>
              <w:t>2.       </w:t>
            </w:r>
          </w:p>
        </w:tc>
        <w:tc>
          <w:tcPr>
            <w:tcW w:w="4169" w:type="dxa"/>
          </w:tcPr>
          <w:p w14:paraId="63F0C1C5" w14:textId="5633AE2A" w:rsidR="001E1F09" w:rsidRPr="00EA182C" w:rsidRDefault="001E1F09" w:rsidP="002B6020">
            <w:pPr>
              <w:spacing w:after="0" w:line="240" w:lineRule="auto"/>
              <w:rPr>
                <w:rFonts w:eastAsia="MS Mincho" w:cs="Times New Roman"/>
                <w:sz w:val="24"/>
                <w:szCs w:val="24"/>
                <w:lang w:eastAsia="ja-JP"/>
              </w:rPr>
            </w:pPr>
            <w:proofErr w:type="spellStart"/>
            <w:r w:rsidRPr="00EA182C">
              <w:rPr>
                <w:rFonts w:cs="Times New Roman"/>
                <w:sz w:val="24"/>
                <w:szCs w:val="24"/>
                <w:lang w:val="es-ES_tradnl"/>
              </w:rPr>
              <w:t>Mikroplokštelių</w:t>
            </w:r>
            <w:proofErr w:type="spellEnd"/>
            <w:r w:rsidRPr="00EA182C">
              <w:rPr>
                <w:rFonts w:cs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EA182C">
              <w:rPr>
                <w:rFonts w:cs="Times New Roman"/>
                <w:sz w:val="24"/>
                <w:szCs w:val="24"/>
                <w:lang w:val="es-ES_tradnl"/>
              </w:rPr>
              <w:t>skaitytuvas</w:t>
            </w:r>
            <w:proofErr w:type="spellEnd"/>
          </w:p>
        </w:tc>
        <w:tc>
          <w:tcPr>
            <w:tcW w:w="2687" w:type="dxa"/>
          </w:tcPr>
          <w:p w14:paraId="26468746" w14:textId="41263C4A" w:rsidR="001E1F09" w:rsidRPr="00EA182C" w:rsidRDefault="001E1F09" w:rsidP="002B602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EA182C">
              <w:rPr>
                <w:rFonts w:cs="Times New Roman"/>
                <w:sz w:val="24"/>
                <w:szCs w:val="24"/>
              </w:rPr>
              <w:t>Baltymams</w:t>
            </w:r>
            <w:proofErr w:type="spellEnd"/>
            <w:r w:rsidRPr="00EA182C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EA182C">
              <w:rPr>
                <w:rFonts w:cs="Times New Roman"/>
                <w:sz w:val="24"/>
                <w:szCs w:val="24"/>
              </w:rPr>
              <w:t>antikūnams</w:t>
            </w:r>
            <w:proofErr w:type="spellEnd"/>
            <w:r w:rsidRPr="00EA182C">
              <w:rPr>
                <w:rFonts w:cs="Times New Roman"/>
                <w:sz w:val="24"/>
                <w:szCs w:val="24"/>
              </w:rPr>
              <w:t xml:space="preserve"> ir </w:t>
            </w:r>
            <w:proofErr w:type="spellStart"/>
            <w:r w:rsidRPr="00EA182C">
              <w:rPr>
                <w:rFonts w:cs="Times New Roman"/>
                <w:sz w:val="24"/>
                <w:szCs w:val="24"/>
              </w:rPr>
              <w:t>hormonams</w:t>
            </w:r>
            <w:proofErr w:type="spellEnd"/>
            <w:r w:rsidRPr="00EA182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A182C">
              <w:rPr>
                <w:rFonts w:cs="Times New Roman"/>
                <w:sz w:val="24"/>
                <w:szCs w:val="24"/>
              </w:rPr>
              <w:t>kiekybiškai</w:t>
            </w:r>
            <w:proofErr w:type="spellEnd"/>
            <w:r w:rsidRPr="00EA182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A182C">
              <w:rPr>
                <w:rFonts w:cs="Times New Roman"/>
                <w:sz w:val="24"/>
                <w:szCs w:val="24"/>
              </w:rPr>
              <w:t>aptikti</w:t>
            </w:r>
            <w:proofErr w:type="spellEnd"/>
            <w:r w:rsidRPr="00EA182C">
              <w:rPr>
                <w:rFonts w:cs="Times New Roman"/>
                <w:sz w:val="24"/>
                <w:szCs w:val="24"/>
              </w:rPr>
              <w:t xml:space="preserve"> ir </w:t>
            </w:r>
            <w:proofErr w:type="spellStart"/>
            <w:r w:rsidRPr="00EA182C">
              <w:rPr>
                <w:rFonts w:cs="Times New Roman"/>
                <w:sz w:val="24"/>
                <w:szCs w:val="24"/>
              </w:rPr>
              <w:t>įvertinti</w:t>
            </w:r>
            <w:proofErr w:type="spellEnd"/>
          </w:p>
        </w:tc>
        <w:tc>
          <w:tcPr>
            <w:tcW w:w="2623" w:type="dxa"/>
          </w:tcPr>
          <w:p w14:paraId="5932C879" w14:textId="77777777" w:rsidR="001E1F09" w:rsidRPr="00EA182C" w:rsidRDefault="001E1F09" w:rsidP="002B602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E1F09" w:rsidRPr="00EA182C" w14:paraId="65223AA6" w14:textId="51AC865F" w:rsidTr="001E1F09">
        <w:trPr>
          <w:trHeight w:val="475"/>
        </w:trPr>
        <w:tc>
          <w:tcPr>
            <w:tcW w:w="716" w:type="dxa"/>
            <w:hideMark/>
          </w:tcPr>
          <w:p w14:paraId="3C7EFCAD" w14:textId="77777777" w:rsidR="001E1F09" w:rsidRPr="00EA182C" w:rsidRDefault="001E1F09" w:rsidP="002B602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182C">
              <w:rPr>
                <w:rFonts w:cs="Times New Roman"/>
                <w:sz w:val="24"/>
                <w:szCs w:val="24"/>
              </w:rPr>
              <w:t>3.       </w:t>
            </w:r>
          </w:p>
        </w:tc>
        <w:tc>
          <w:tcPr>
            <w:tcW w:w="4169" w:type="dxa"/>
            <w:vAlign w:val="center"/>
          </w:tcPr>
          <w:p w14:paraId="6EB0572E" w14:textId="5F9F6CD7" w:rsidR="001E1F09" w:rsidRPr="00EA182C" w:rsidRDefault="001E1F09" w:rsidP="002B6020">
            <w:pPr>
              <w:spacing w:after="0" w:line="240" w:lineRule="auto"/>
              <w:rPr>
                <w:rFonts w:eastAsia="Arial" w:cs="Times New Roman"/>
                <w:sz w:val="24"/>
                <w:szCs w:val="24"/>
                <w:lang w:val="lt-LT"/>
              </w:rPr>
            </w:pPr>
            <w:r w:rsidRPr="00EA182C">
              <w:rPr>
                <w:rFonts w:cs="Times New Roman"/>
                <w:bCs/>
                <w:sz w:val="24"/>
                <w:szCs w:val="24"/>
              </w:rPr>
              <w:t xml:space="preserve">Matavimo </w:t>
            </w:r>
            <w:proofErr w:type="spellStart"/>
            <w:r w:rsidRPr="00EA182C">
              <w:rPr>
                <w:rFonts w:cs="Times New Roman"/>
                <w:bCs/>
                <w:sz w:val="24"/>
                <w:szCs w:val="24"/>
              </w:rPr>
              <w:t>ribos</w:t>
            </w:r>
            <w:proofErr w:type="spellEnd"/>
          </w:p>
        </w:tc>
        <w:tc>
          <w:tcPr>
            <w:tcW w:w="2687" w:type="dxa"/>
          </w:tcPr>
          <w:p w14:paraId="7E0D73D9" w14:textId="76F6E4C1" w:rsidR="001E1F09" w:rsidRPr="00EA182C" w:rsidRDefault="001E1F09" w:rsidP="002B602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EA182C">
              <w:rPr>
                <w:rFonts w:cs="Times New Roman"/>
                <w:sz w:val="24"/>
                <w:szCs w:val="24"/>
              </w:rPr>
              <w:t xml:space="preserve">Ne </w:t>
            </w:r>
            <w:proofErr w:type="spellStart"/>
            <w:r w:rsidRPr="00EA182C">
              <w:rPr>
                <w:rFonts w:cs="Times New Roman"/>
                <w:sz w:val="24"/>
                <w:szCs w:val="24"/>
              </w:rPr>
              <w:t>siauresnėse</w:t>
            </w:r>
            <w:proofErr w:type="spellEnd"/>
            <w:r w:rsidRPr="00EA182C">
              <w:rPr>
                <w:rFonts w:cs="Times New Roman"/>
                <w:sz w:val="24"/>
                <w:szCs w:val="24"/>
              </w:rPr>
              <w:t xml:space="preserve"> ribose </w:t>
            </w:r>
            <w:proofErr w:type="spellStart"/>
            <w:r w:rsidRPr="00EA182C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EA182C">
              <w:rPr>
                <w:rFonts w:cs="Times New Roman"/>
                <w:sz w:val="24"/>
                <w:szCs w:val="24"/>
              </w:rPr>
              <w:t xml:space="preserve"> 400-750 nm</w:t>
            </w:r>
          </w:p>
        </w:tc>
        <w:tc>
          <w:tcPr>
            <w:tcW w:w="2623" w:type="dxa"/>
          </w:tcPr>
          <w:p w14:paraId="62ABDDF9" w14:textId="77777777" w:rsidR="001E1F09" w:rsidRPr="00EA182C" w:rsidRDefault="001E1F09" w:rsidP="002B602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E1F09" w:rsidRPr="00EA182C" w14:paraId="5D1AE362" w14:textId="6B0F86C7" w:rsidTr="001E1F09">
        <w:trPr>
          <w:trHeight w:val="364"/>
        </w:trPr>
        <w:tc>
          <w:tcPr>
            <w:tcW w:w="716" w:type="dxa"/>
            <w:hideMark/>
          </w:tcPr>
          <w:p w14:paraId="6D30E504" w14:textId="77777777" w:rsidR="001E1F09" w:rsidRPr="00EA182C" w:rsidRDefault="001E1F09" w:rsidP="002B602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182C">
              <w:rPr>
                <w:rFonts w:cs="Times New Roman"/>
                <w:sz w:val="24"/>
                <w:szCs w:val="24"/>
              </w:rPr>
              <w:t>4.       </w:t>
            </w:r>
          </w:p>
        </w:tc>
        <w:tc>
          <w:tcPr>
            <w:tcW w:w="4169" w:type="dxa"/>
          </w:tcPr>
          <w:p w14:paraId="07CECE2E" w14:textId="112766CF" w:rsidR="001E1F09" w:rsidRPr="00EA182C" w:rsidRDefault="001E1F09" w:rsidP="002B602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EA182C">
              <w:rPr>
                <w:rFonts w:cs="Times New Roman"/>
                <w:sz w:val="24"/>
                <w:szCs w:val="24"/>
              </w:rPr>
              <w:t>Nuskaitymo</w:t>
            </w:r>
            <w:proofErr w:type="spellEnd"/>
            <w:r w:rsidRPr="00EA182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A182C">
              <w:rPr>
                <w:rFonts w:cs="Times New Roman"/>
                <w:sz w:val="24"/>
                <w:szCs w:val="24"/>
              </w:rPr>
              <w:t>ribos</w:t>
            </w:r>
            <w:proofErr w:type="spellEnd"/>
          </w:p>
        </w:tc>
        <w:tc>
          <w:tcPr>
            <w:tcW w:w="2687" w:type="dxa"/>
          </w:tcPr>
          <w:p w14:paraId="23C87AC7" w14:textId="311F917A" w:rsidR="001E1F09" w:rsidRPr="00EA182C" w:rsidRDefault="001E1F09" w:rsidP="002B6020">
            <w:pPr>
              <w:shd w:val="clear" w:color="auto" w:fill="FFFFFF"/>
              <w:spacing w:after="0" w:line="240" w:lineRule="auto"/>
              <w:textAlignment w:val="baseline"/>
              <w:rPr>
                <w:rFonts w:cs="Times New Roman"/>
                <w:sz w:val="24"/>
                <w:szCs w:val="24"/>
              </w:rPr>
            </w:pPr>
            <w:r w:rsidRPr="00EA182C">
              <w:rPr>
                <w:rFonts w:cs="Times New Roman"/>
                <w:sz w:val="24"/>
                <w:szCs w:val="24"/>
              </w:rPr>
              <w:t xml:space="preserve">Ne </w:t>
            </w:r>
            <w:proofErr w:type="spellStart"/>
            <w:r w:rsidRPr="00EA182C">
              <w:rPr>
                <w:rFonts w:cs="Times New Roman"/>
                <w:sz w:val="24"/>
                <w:szCs w:val="24"/>
              </w:rPr>
              <w:t>siauresnėse</w:t>
            </w:r>
            <w:proofErr w:type="spellEnd"/>
            <w:r w:rsidRPr="00EA182C">
              <w:rPr>
                <w:rFonts w:cs="Times New Roman"/>
                <w:sz w:val="24"/>
                <w:szCs w:val="24"/>
              </w:rPr>
              <w:t xml:space="preserve"> ribose </w:t>
            </w:r>
            <w:proofErr w:type="spellStart"/>
            <w:r w:rsidRPr="00EA182C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EA182C">
              <w:rPr>
                <w:rFonts w:cs="Times New Roman"/>
                <w:sz w:val="24"/>
                <w:szCs w:val="24"/>
              </w:rPr>
              <w:t xml:space="preserve"> 0-4 Abs</w:t>
            </w:r>
          </w:p>
        </w:tc>
        <w:tc>
          <w:tcPr>
            <w:tcW w:w="2623" w:type="dxa"/>
          </w:tcPr>
          <w:p w14:paraId="4DB26A3E" w14:textId="77777777" w:rsidR="001E1F09" w:rsidRPr="00EA182C" w:rsidRDefault="001E1F09" w:rsidP="002B6020">
            <w:pPr>
              <w:shd w:val="clear" w:color="auto" w:fill="FFFFFF"/>
              <w:spacing w:after="0" w:line="240" w:lineRule="auto"/>
              <w:textAlignment w:val="baseline"/>
              <w:rPr>
                <w:rFonts w:cs="Times New Roman"/>
                <w:sz w:val="24"/>
                <w:szCs w:val="24"/>
              </w:rPr>
            </w:pPr>
          </w:p>
        </w:tc>
      </w:tr>
      <w:tr w:rsidR="001E1F09" w:rsidRPr="00EA182C" w14:paraId="46911FB9" w14:textId="34BDBDA4" w:rsidTr="001E1F09">
        <w:trPr>
          <w:trHeight w:val="301"/>
        </w:trPr>
        <w:tc>
          <w:tcPr>
            <w:tcW w:w="716" w:type="dxa"/>
            <w:hideMark/>
          </w:tcPr>
          <w:p w14:paraId="6B91FE31" w14:textId="77777777" w:rsidR="001E1F09" w:rsidRPr="00EA182C" w:rsidRDefault="001E1F09" w:rsidP="002B602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182C">
              <w:rPr>
                <w:rFonts w:cs="Times New Roman"/>
                <w:sz w:val="24"/>
                <w:szCs w:val="24"/>
              </w:rPr>
              <w:t>5.       </w:t>
            </w:r>
          </w:p>
        </w:tc>
        <w:tc>
          <w:tcPr>
            <w:tcW w:w="4169" w:type="dxa"/>
          </w:tcPr>
          <w:p w14:paraId="5AD1849A" w14:textId="7B80EFC5" w:rsidR="001E1F09" w:rsidRPr="00EA182C" w:rsidRDefault="001E1F09" w:rsidP="002B602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EA182C">
              <w:rPr>
                <w:rFonts w:cs="Times New Roman"/>
                <w:sz w:val="24"/>
                <w:szCs w:val="24"/>
              </w:rPr>
              <w:t>Skiriamoji</w:t>
            </w:r>
            <w:proofErr w:type="spellEnd"/>
            <w:r w:rsidRPr="00EA182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A182C">
              <w:rPr>
                <w:rFonts w:cs="Times New Roman"/>
                <w:sz w:val="24"/>
                <w:szCs w:val="24"/>
              </w:rPr>
              <w:t>geba</w:t>
            </w:r>
            <w:proofErr w:type="spellEnd"/>
          </w:p>
        </w:tc>
        <w:tc>
          <w:tcPr>
            <w:tcW w:w="2687" w:type="dxa"/>
          </w:tcPr>
          <w:p w14:paraId="32D8E9E1" w14:textId="65CC87CC" w:rsidR="001E1F09" w:rsidRPr="00EA182C" w:rsidRDefault="001E1F09" w:rsidP="002B602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182C">
              <w:rPr>
                <w:rFonts w:cs="Times New Roman"/>
                <w:sz w:val="24"/>
                <w:szCs w:val="24"/>
              </w:rPr>
              <w:t xml:space="preserve">Ne </w:t>
            </w:r>
            <w:proofErr w:type="spellStart"/>
            <w:r w:rsidRPr="00EA182C">
              <w:rPr>
                <w:rFonts w:cs="Times New Roman"/>
                <w:sz w:val="24"/>
                <w:szCs w:val="24"/>
              </w:rPr>
              <w:t>daugiau</w:t>
            </w:r>
            <w:proofErr w:type="spellEnd"/>
            <w:r w:rsidRPr="00EA182C">
              <w:rPr>
                <w:rFonts w:cs="Times New Roman"/>
                <w:sz w:val="24"/>
                <w:szCs w:val="24"/>
              </w:rPr>
              <w:t xml:space="preserve"> kaip 0,001 Abs</w:t>
            </w:r>
          </w:p>
        </w:tc>
        <w:tc>
          <w:tcPr>
            <w:tcW w:w="2623" w:type="dxa"/>
          </w:tcPr>
          <w:p w14:paraId="6E211331" w14:textId="77777777" w:rsidR="001E1F09" w:rsidRPr="00EA182C" w:rsidRDefault="001E1F09" w:rsidP="002B602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E1F09" w:rsidRPr="00EA182C" w14:paraId="1CB3A641" w14:textId="46B8AAD7" w:rsidTr="001E1F09">
        <w:trPr>
          <w:trHeight w:val="428"/>
        </w:trPr>
        <w:tc>
          <w:tcPr>
            <w:tcW w:w="716" w:type="dxa"/>
          </w:tcPr>
          <w:p w14:paraId="2401EE6F" w14:textId="2ADE5A13" w:rsidR="001E1F09" w:rsidRPr="00EA182C" w:rsidRDefault="001E1F09" w:rsidP="002B602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182C">
              <w:rPr>
                <w:rFonts w:cs="Times New Roman"/>
                <w:sz w:val="24"/>
                <w:szCs w:val="24"/>
              </w:rPr>
              <w:t>6.       </w:t>
            </w:r>
          </w:p>
        </w:tc>
        <w:tc>
          <w:tcPr>
            <w:tcW w:w="4169" w:type="dxa"/>
            <w:vAlign w:val="center"/>
          </w:tcPr>
          <w:p w14:paraId="7924E6EC" w14:textId="6DD66CE8" w:rsidR="001E1F09" w:rsidRPr="00EA182C" w:rsidRDefault="001E1F09" w:rsidP="002B602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EA182C">
              <w:rPr>
                <w:rFonts w:cs="Times New Roman"/>
                <w:sz w:val="24"/>
                <w:szCs w:val="24"/>
              </w:rPr>
              <w:t>Mėginio</w:t>
            </w:r>
            <w:proofErr w:type="spellEnd"/>
            <w:r w:rsidRPr="00EA182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A182C">
              <w:rPr>
                <w:rFonts w:cs="Times New Roman"/>
                <w:sz w:val="24"/>
                <w:szCs w:val="24"/>
              </w:rPr>
              <w:t>tipas</w:t>
            </w:r>
            <w:proofErr w:type="spellEnd"/>
          </w:p>
        </w:tc>
        <w:tc>
          <w:tcPr>
            <w:tcW w:w="2687" w:type="dxa"/>
          </w:tcPr>
          <w:p w14:paraId="17BBDA55" w14:textId="7E616F0B" w:rsidR="001E1F09" w:rsidRPr="00EA182C" w:rsidRDefault="001E1F09" w:rsidP="002B602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EA182C">
              <w:rPr>
                <w:rFonts w:cs="Times New Roman"/>
                <w:sz w:val="24"/>
                <w:szCs w:val="24"/>
              </w:rPr>
              <w:t>Kraujo</w:t>
            </w:r>
            <w:proofErr w:type="spellEnd"/>
            <w:r w:rsidRPr="00EA182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A182C">
              <w:rPr>
                <w:rFonts w:cs="Times New Roman"/>
                <w:sz w:val="24"/>
                <w:szCs w:val="24"/>
              </w:rPr>
              <w:t>serumas</w:t>
            </w:r>
            <w:proofErr w:type="spellEnd"/>
          </w:p>
        </w:tc>
        <w:tc>
          <w:tcPr>
            <w:tcW w:w="2623" w:type="dxa"/>
          </w:tcPr>
          <w:p w14:paraId="357EE614" w14:textId="77777777" w:rsidR="001E1F09" w:rsidRPr="00EA182C" w:rsidRDefault="001E1F09" w:rsidP="002B602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E1F09" w:rsidRPr="00EA182C" w14:paraId="2EDA372E" w14:textId="234A621E" w:rsidTr="001E1F09">
        <w:trPr>
          <w:trHeight w:val="236"/>
        </w:trPr>
        <w:tc>
          <w:tcPr>
            <w:tcW w:w="716" w:type="dxa"/>
          </w:tcPr>
          <w:p w14:paraId="32FDC802" w14:textId="2F3263C5" w:rsidR="001E1F09" w:rsidRPr="00EA182C" w:rsidRDefault="001E1F09" w:rsidP="002B602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182C">
              <w:rPr>
                <w:rFonts w:cs="Times New Roman"/>
                <w:sz w:val="24"/>
                <w:szCs w:val="24"/>
              </w:rPr>
              <w:t>7.       </w:t>
            </w:r>
          </w:p>
        </w:tc>
        <w:tc>
          <w:tcPr>
            <w:tcW w:w="4169" w:type="dxa"/>
            <w:vAlign w:val="center"/>
          </w:tcPr>
          <w:p w14:paraId="4CEEB7A3" w14:textId="4B79E78F" w:rsidR="001E1F09" w:rsidRPr="00EA182C" w:rsidRDefault="001E1F09" w:rsidP="002B602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EA182C">
              <w:rPr>
                <w:rFonts w:cs="Times New Roman"/>
                <w:sz w:val="24"/>
                <w:szCs w:val="24"/>
              </w:rPr>
              <w:t>Plokštelių</w:t>
            </w:r>
            <w:proofErr w:type="spellEnd"/>
            <w:r w:rsidRPr="00EA182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A182C">
              <w:rPr>
                <w:rFonts w:cs="Times New Roman"/>
                <w:sz w:val="24"/>
                <w:szCs w:val="24"/>
              </w:rPr>
              <w:t>tipas</w:t>
            </w:r>
            <w:proofErr w:type="spellEnd"/>
          </w:p>
        </w:tc>
        <w:tc>
          <w:tcPr>
            <w:tcW w:w="2687" w:type="dxa"/>
          </w:tcPr>
          <w:p w14:paraId="7D07C9EB" w14:textId="5332E46C" w:rsidR="001E1F09" w:rsidRPr="00EA182C" w:rsidRDefault="001E1F09" w:rsidP="002B602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182C">
              <w:rPr>
                <w:rFonts w:cs="Times New Roman"/>
                <w:sz w:val="24"/>
                <w:szCs w:val="24"/>
              </w:rPr>
              <w:t xml:space="preserve">96 </w:t>
            </w:r>
            <w:proofErr w:type="spellStart"/>
            <w:r w:rsidRPr="00EA182C">
              <w:rPr>
                <w:rFonts w:cs="Times New Roman"/>
                <w:sz w:val="24"/>
                <w:szCs w:val="24"/>
              </w:rPr>
              <w:t>šulinėlių</w:t>
            </w:r>
            <w:proofErr w:type="spellEnd"/>
            <w:r w:rsidRPr="00EA182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A182C">
              <w:rPr>
                <w:rFonts w:cs="Times New Roman"/>
                <w:sz w:val="24"/>
                <w:szCs w:val="24"/>
              </w:rPr>
              <w:t>mikroplokštelė</w:t>
            </w:r>
            <w:proofErr w:type="spellEnd"/>
          </w:p>
        </w:tc>
        <w:tc>
          <w:tcPr>
            <w:tcW w:w="2623" w:type="dxa"/>
          </w:tcPr>
          <w:p w14:paraId="77A2D6A3" w14:textId="77777777" w:rsidR="001E1F09" w:rsidRPr="00EA182C" w:rsidRDefault="001E1F09" w:rsidP="002B602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E1F09" w:rsidRPr="00EA182C" w14:paraId="65D91152" w14:textId="13000521" w:rsidTr="001E1F09">
        <w:trPr>
          <w:trHeight w:val="284"/>
        </w:trPr>
        <w:tc>
          <w:tcPr>
            <w:tcW w:w="716" w:type="dxa"/>
          </w:tcPr>
          <w:p w14:paraId="52D78912" w14:textId="74D5865B" w:rsidR="001E1F09" w:rsidRPr="00EA182C" w:rsidRDefault="001E1F09" w:rsidP="002B602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182C">
              <w:rPr>
                <w:rFonts w:cs="Times New Roman"/>
                <w:sz w:val="24"/>
                <w:szCs w:val="24"/>
              </w:rPr>
              <w:t>8.       </w:t>
            </w:r>
          </w:p>
        </w:tc>
        <w:tc>
          <w:tcPr>
            <w:tcW w:w="4169" w:type="dxa"/>
            <w:vAlign w:val="center"/>
          </w:tcPr>
          <w:p w14:paraId="31B25D85" w14:textId="52CC0E32" w:rsidR="001E1F09" w:rsidRPr="00EA182C" w:rsidRDefault="001E1F09" w:rsidP="002B6020">
            <w:pPr>
              <w:spacing w:after="0" w:line="240" w:lineRule="auto"/>
              <w:rPr>
                <w:rFonts w:cs="Times New Roman"/>
                <w:sz w:val="24"/>
                <w:szCs w:val="24"/>
                <w:lang w:val="it-IT"/>
              </w:rPr>
            </w:pPr>
            <w:r w:rsidRPr="00EA182C">
              <w:rPr>
                <w:rFonts w:cs="Times New Roman"/>
                <w:sz w:val="24"/>
                <w:szCs w:val="24"/>
                <w:lang w:val="it-IT"/>
              </w:rPr>
              <w:t>Purtymas</w:t>
            </w:r>
          </w:p>
        </w:tc>
        <w:tc>
          <w:tcPr>
            <w:tcW w:w="2687" w:type="dxa"/>
          </w:tcPr>
          <w:p w14:paraId="22BA72F6" w14:textId="5F3C8706" w:rsidR="001E1F09" w:rsidRPr="00EA182C" w:rsidRDefault="001E1F09" w:rsidP="002B6020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A182C">
              <w:rPr>
                <w:rFonts w:cs="Times New Roman"/>
                <w:color w:val="000000"/>
                <w:sz w:val="24"/>
                <w:szCs w:val="24"/>
              </w:rPr>
              <w:t>Linijinis</w:t>
            </w:r>
            <w:proofErr w:type="spellEnd"/>
          </w:p>
        </w:tc>
        <w:tc>
          <w:tcPr>
            <w:tcW w:w="2623" w:type="dxa"/>
          </w:tcPr>
          <w:p w14:paraId="02D17485" w14:textId="77777777" w:rsidR="001E1F09" w:rsidRPr="00EA182C" w:rsidRDefault="001E1F09" w:rsidP="002B6020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1E1F09" w:rsidRPr="00EA182C" w14:paraId="5EE263BD" w14:textId="6B2675A7" w:rsidTr="001E1F09">
        <w:trPr>
          <w:trHeight w:val="274"/>
        </w:trPr>
        <w:tc>
          <w:tcPr>
            <w:tcW w:w="716" w:type="dxa"/>
          </w:tcPr>
          <w:p w14:paraId="537A5B58" w14:textId="3E90536F" w:rsidR="001E1F09" w:rsidRPr="00EA182C" w:rsidRDefault="001E1F09" w:rsidP="002B602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182C">
              <w:rPr>
                <w:rFonts w:cs="Times New Roman"/>
                <w:sz w:val="24"/>
                <w:szCs w:val="24"/>
              </w:rPr>
              <w:t>9.       </w:t>
            </w:r>
          </w:p>
        </w:tc>
        <w:tc>
          <w:tcPr>
            <w:tcW w:w="4169" w:type="dxa"/>
            <w:vAlign w:val="center"/>
          </w:tcPr>
          <w:p w14:paraId="180F0FAB" w14:textId="7062F6BA" w:rsidR="001E1F09" w:rsidRPr="00EA182C" w:rsidRDefault="001E1F09" w:rsidP="002B6020">
            <w:pPr>
              <w:spacing w:after="0" w:line="240" w:lineRule="auto"/>
              <w:rPr>
                <w:rFonts w:cs="Times New Roman"/>
                <w:sz w:val="24"/>
                <w:szCs w:val="24"/>
                <w:lang w:val="it-IT"/>
              </w:rPr>
            </w:pPr>
            <w:r w:rsidRPr="00EA182C">
              <w:rPr>
                <w:rFonts w:cs="Times New Roman"/>
                <w:sz w:val="24"/>
                <w:szCs w:val="24"/>
                <w:lang w:val="it-IT"/>
              </w:rPr>
              <w:t>Garantinio aptarnavimo laikotarpis</w:t>
            </w:r>
          </w:p>
        </w:tc>
        <w:tc>
          <w:tcPr>
            <w:tcW w:w="2687" w:type="dxa"/>
          </w:tcPr>
          <w:p w14:paraId="14D8DEA7" w14:textId="18F31B94" w:rsidR="001E1F09" w:rsidRPr="00EA182C" w:rsidRDefault="001E1F09" w:rsidP="002B6020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EA182C">
              <w:rPr>
                <w:rFonts w:cs="Times New Roman"/>
                <w:color w:val="000000"/>
                <w:sz w:val="24"/>
                <w:szCs w:val="24"/>
              </w:rPr>
              <w:t xml:space="preserve">Ne </w:t>
            </w:r>
            <w:proofErr w:type="spellStart"/>
            <w:r w:rsidRPr="00EA182C">
              <w:rPr>
                <w:rFonts w:cs="Times New Roman"/>
                <w:color w:val="000000"/>
                <w:sz w:val="24"/>
                <w:szCs w:val="24"/>
              </w:rPr>
              <w:t>mažiau</w:t>
            </w:r>
            <w:proofErr w:type="spellEnd"/>
            <w:r w:rsidRPr="00EA182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82C">
              <w:rPr>
                <w:rFonts w:cs="Times New Roman"/>
                <w:color w:val="000000"/>
                <w:sz w:val="24"/>
                <w:szCs w:val="24"/>
              </w:rPr>
              <w:t>kaip</w:t>
            </w:r>
            <w:proofErr w:type="spellEnd"/>
            <w:r w:rsidRPr="00EA182C">
              <w:rPr>
                <w:rFonts w:cs="Times New Roman"/>
                <w:color w:val="000000"/>
                <w:sz w:val="24"/>
                <w:szCs w:val="24"/>
              </w:rPr>
              <w:t xml:space="preserve"> 24 </w:t>
            </w:r>
            <w:proofErr w:type="spellStart"/>
            <w:r w:rsidRPr="00EA182C">
              <w:rPr>
                <w:rFonts w:cs="Times New Roman"/>
                <w:color w:val="000000"/>
                <w:sz w:val="24"/>
                <w:szCs w:val="24"/>
              </w:rPr>
              <w:t>mėn</w:t>
            </w:r>
            <w:proofErr w:type="spellEnd"/>
            <w:r w:rsidRPr="00EA182C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23" w:type="dxa"/>
          </w:tcPr>
          <w:p w14:paraId="3D7C7F8E" w14:textId="77777777" w:rsidR="001E1F09" w:rsidRPr="00EA182C" w:rsidRDefault="001E1F09" w:rsidP="002B6020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14:paraId="0B2EC080" w14:textId="77777777" w:rsidR="00E512D0" w:rsidRDefault="00E512D0" w:rsidP="00A0574A">
      <w:pPr>
        <w:spacing w:after="0" w:line="240" w:lineRule="auto"/>
        <w:contextualSpacing/>
        <w:jc w:val="right"/>
        <w:rPr>
          <w:rFonts w:ascii="Times New Roman" w:hAnsi="Times New Roman"/>
          <w:b/>
        </w:rPr>
      </w:pPr>
    </w:p>
    <w:p w14:paraId="0DC2CBD2" w14:textId="32D22332" w:rsidR="006B7CB4" w:rsidRDefault="006B7CB4" w:rsidP="006B7CB4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</w:pPr>
      <w:proofErr w:type="spellStart"/>
      <w:r w:rsidRPr="002F5C5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>Papildomi</w:t>
      </w:r>
      <w:proofErr w:type="spellEnd"/>
      <w:r w:rsidRPr="002F5C5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>būtinieji</w:t>
      </w:r>
      <w:proofErr w:type="spellEnd"/>
      <w:r w:rsidRPr="002F5C5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>reikalavimai</w:t>
      </w:r>
      <w:proofErr w:type="spellEnd"/>
      <w:r w:rsidRPr="002F5C5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 xml:space="preserve"> ir </w:t>
      </w:r>
      <w:proofErr w:type="spellStart"/>
      <w:r w:rsidRPr="002F5C5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>pastabos</w:t>
      </w:r>
      <w:proofErr w:type="spellEnd"/>
      <w:r w:rsidRPr="002F5C5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>:</w:t>
      </w:r>
    </w:p>
    <w:p w14:paraId="0511FF00" w14:textId="77777777" w:rsidR="006B7CB4" w:rsidRDefault="006B7CB4" w:rsidP="006B7CB4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</w:pPr>
    </w:p>
    <w:p w14:paraId="1E704FF6" w14:textId="77777777" w:rsidR="006B7CB4" w:rsidRPr="00450D62" w:rsidRDefault="006B7CB4" w:rsidP="006B7CB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u w:val="single"/>
          <w:lang w:eastAsia="en-US"/>
        </w:rPr>
      </w:pPr>
      <w:proofErr w:type="spellStart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>Reagentų</w:t>
      </w:r>
      <w:proofErr w:type="spellEnd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ir </w:t>
      </w:r>
      <w:proofErr w:type="spellStart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>papildomų</w:t>
      </w:r>
      <w:proofErr w:type="spellEnd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</w:t>
      </w:r>
      <w:proofErr w:type="spellStart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>priemonių</w:t>
      </w:r>
      <w:proofErr w:type="spellEnd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</w:t>
      </w:r>
      <w:proofErr w:type="spellStart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>privalomas</w:t>
      </w:r>
      <w:proofErr w:type="spellEnd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</w:t>
      </w:r>
      <w:proofErr w:type="spellStart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>pristatymo</w:t>
      </w:r>
      <w:proofErr w:type="spellEnd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</w:t>
      </w:r>
      <w:proofErr w:type="spellStart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>terminas</w:t>
      </w:r>
      <w:proofErr w:type="spellEnd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</w:t>
      </w:r>
      <w:proofErr w:type="spellStart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>nuo</w:t>
      </w:r>
      <w:proofErr w:type="spellEnd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</w:t>
      </w:r>
      <w:proofErr w:type="spellStart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>užsakymo</w:t>
      </w:r>
      <w:proofErr w:type="spellEnd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</w:t>
      </w:r>
      <w:proofErr w:type="spellStart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>Tiekėjui</w:t>
      </w:r>
      <w:proofErr w:type="spellEnd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</w:t>
      </w:r>
      <w:proofErr w:type="spellStart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>pateikimo</w:t>
      </w:r>
      <w:proofErr w:type="spellEnd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</w:t>
      </w:r>
      <w:proofErr w:type="spellStart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>dienos</w:t>
      </w:r>
      <w:proofErr w:type="spellEnd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– ne </w:t>
      </w:r>
      <w:proofErr w:type="spellStart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>ilgiau</w:t>
      </w:r>
      <w:proofErr w:type="spellEnd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</w:t>
      </w:r>
      <w:proofErr w:type="spellStart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>kaip</w:t>
      </w:r>
      <w:proofErr w:type="spellEnd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per </w:t>
      </w:r>
      <w:r>
        <w:rPr>
          <w:rFonts w:ascii="Times New Roman" w:eastAsia="Times New Roman" w:hAnsi="Times New Roman" w:cs="Times New Roman"/>
          <w:b/>
          <w:color w:val="FF0000"/>
          <w:u w:val="single"/>
        </w:rPr>
        <w:t>5</w:t>
      </w:r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</w:t>
      </w:r>
      <w:proofErr w:type="spellStart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>darbo</w:t>
      </w:r>
      <w:proofErr w:type="spellEnd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</w:t>
      </w:r>
      <w:proofErr w:type="spellStart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>dienas</w:t>
      </w:r>
      <w:proofErr w:type="spellEnd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>.</w:t>
      </w:r>
    </w:p>
    <w:p w14:paraId="118CFA58" w14:textId="77777777" w:rsidR="006B7CB4" w:rsidRPr="002F5C5F" w:rsidRDefault="006B7CB4" w:rsidP="006B7CB4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Visi </w:t>
      </w:r>
      <w:proofErr w:type="spellStart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siūlomi</w:t>
      </w:r>
      <w:proofErr w:type="spellEnd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reagentai</w:t>
      </w:r>
      <w:proofErr w:type="spellEnd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ir </w:t>
      </w:r>
      <w:proofErr w:type="spellStart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papildomos</w:t>
      </w:r>
      <w:proofErr w:type="spellEnd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priemonės</w:t>
      </w:r>
      <w:proofErr w:type="spellEnd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turi</w:t>
      </w:r>
      <w:proofErr w:type="spellEnd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būti</w:t>
      </w:r>
      <w:proofErr w:type="spellEnd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originalios</w:t>
      </w:r>
      <w:proofErr w:type="spellEnd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, </w:t>
      </w:r>
      <w:proofErr w:type="spellStart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tinkamos</w:t>
      </w:r>
      <w:proofErr w:type="spellEnd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darbui</w:t>
      </w:r>
      <w:proofErr w:type="spellEnd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siūlomai</w:t>
      </w:r>
      <w:proofErr w:type="spellEnd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proofErr w:type="gramStart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įrangai</w:t>
      </w:r>
      <w:proofErr w:type="spellEnd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;</w:t>
      </w:r>
      <w:proofErr w:type="gramEnd"/>
    </w:p>
    <w:p w14:paraId="3108DF17" w14:textId="77777777" w:rsidR="006B7CB4" w:rsidRPr="002F5C5F" w:rsidRDefault="006B7CB4" w:rsidP="006B7CB4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proofErr w:type="spellStart"/>
      <w:r w:rsidRPr="002F5C5F">
        <w:rPr>
          <w:rFonts w:ascii="Times New Roman" w:hAnsi="Times New Roman" w:cs="Times New Roman"/>
          <w:sz w:val="24"/>
          <w:szCs w:val="24"/>
          <w:lang w:eastAsia="lt-LT"/>
        </w:rPr>
        <w:t>Reagentų</w:t>
      </w:r>
      <w:proofErr w:type="spellEnd"/>
      <w:r w:rsidRPr="002F5C5F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4"/>
          <w:szCs w:val="24"/>
          <w:lang w:eastAsia="lt-LT"/>
        </w:rPr>
        <w:t>galiojimo</w:t>
      </w:r>
      <w:proofErr w:type="spellEnd"/>
      <w:r w:rsidRPr="002F5C5F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4"/>
          <w:szCs w:val="24"/>
          <w:lang w:eastAsia="lt-LT"/>
        </w:rPr>
        <w:t>terminas</w:t>
      </w:r>
      <w:proofErr w:type="spellEnd"/>
      <w:r w:rsidRPr="002F5C5F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4"/>
          <w:szCs w:val="24"/>
          <w:lang w:eastAsia="lt-LT"/>
        </w:rPr>
        <w:t>turi</w:t>
      </w:r>
      <w:proofErr w:type="spellEnd"/>
      <w:r w:rsidRPr="002F5C5F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4"/>
          <w:szCs w:val="24"/>
          <w:lang w:eastAsia="lt-LT"/>
        </w:rPr>
        <w:t>būti</w:t>
      </w:r>
      <w:proofErr w:type="spellEnd"/>
      <w:r w:rsidRPr="002F5C5F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2F5C5F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ne </w:t>
      </w:r>
      <w:proofErr w:type="spellStart"/>
      <w:r w:rsidRPr="002F5C5F">
        <w:rPr>
          <w:rFonts w:ascii="Times New Roman" w:hAnsi="Times New Roman" w:cs="Times New Roman"/>
          <w:b/>
          <w:sz w:val="24"/>
          <w:szCs w:val="24"/>
          <w:lang w:eastAsia="lt-LT"/>
        </w:rPr>
        <w:t>trumpesnis</w:t>
      </w:r>
      <w:proofErr w:type="spellEnd"/>
      <w:r w:rsidRPr="002F5C5F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hAnsi="Times New Roman" w:cs="Times New Roman"/>
          <w:b/>
          <w:sz w:val="24"/>
          <w:szCs w:val="24"/>
          <w:lang w:eastAsia="lt-LT"/>
        </w:rPr>
        <w:t>kaip</w:t>
      </w:r>
      <w:proofErr w:type="spellEnd"/>
      <w:r w:rsidRPr="002F5C5F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6 </w:t>
      </w:r>
      <w:proofErr w:type="spellStart"/>
      <w:r w:rsidRPr="002F5C5F">
        <w:rPr>
          <w:rFonts w:ascii="Times New Roman" w:hAnsi="Times New Roman" w:cs="Times New Roman"/>
          <w:b/>
          <w:sz w:val="24"/>
          <w:szCs w:val="24"/>
          <w:lang w:eastAsia="lt-LT"/>
        </w:rPr>
        <w:t>mėnesiai</w:t>
      </w:r>
      <w:proofErr w:type="spellEnd"/>
      <w:r w:rsidRPr="002F5C5F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4"/>
          <w:szCs w:val="24"/>
          <w:lang w:eastAsia="lt-LT"/>
        </w:rPr>
        <w:t>nuo</w:t>
      </w:r>
      <w:proofErr w:type="spellEnd"/>
      <w:r w:rsidRPr="002F5C5F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4"/>
          <w:szCs w:val="24"/>
          <w:lang w:eastAsia="lt-LT"/>
        </w:rPr>
        <w:t>pristatymo</w:t>
      </w:r>
      <w:proofErr w:type="spellEnd"/>
      <w:r w:rsidRPr="002F5C5F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4"/>
          <w:szCs w:val="24"/>
          <w:lang w:eastAsia="lt-LT"/>
        </w:rPr>
        <w:t>dienos</w:t>
      </w:r>
      <w:proofErr w:type="spellEnd"/>
      <w:r w:rsidRPr="002F5C5F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4883271A" w14:textId="77777777" w:rsidR="006B7CB4" w:rsidRPr="002F5C5F" w:rsidRDefault="006B7CB4" w:rsidP="006B7C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</w:p>
    <w:p w14:paraId="6A7FFEBD" w14:textId="77777777" w:rsidR="006B7CB4" w:rsidRPr="002F5C5F" w:rsidRDefault="006B7CB4" w:rsidP="006B7C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</w:p>
    <w:p w14:paraId="36C95158" w14:textId="7E589E5D" w:rsidR="006B7CB4" w:rsidRPr="002F5C5F" w:rsidRDefault="006B7CB4" w:rsidP="006B7CB4">
      <w:pPr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proofErr w:type="spellStart"/>
      <w:r w:rsidRPr="002F5C5F">
        <w:rPr>
          <w:rFonts w:ascii="Times New Roman" w:hAnsi="Times New Roman" w:cs="Times New Roman"/>
          <w:b/>
          <w:i/>
          <w:sz w:val="20"/>
          <w:szCs w:val="20"/>
        </w:rPr>
        <w:t>Pastabos</w:t>
      </w:r>
      <w:proofErr w:type="spellEnd"/>
      <w:r w:rsidRPr="002F5C5F">
        <w:rPr>
          <w:rFonts w:ascii="Times New Roman" w:hAnsi="Times New Roman" w:cs="Times New Roman"/>
          <w:b/>
          <w:i/>
          <w:sz w:val="20"/>
          <w:szCs w:val="20"/>
        </w:rPr>
        <w:t xml:space="preserve"> (</w:t>
      </w:r>
      <w:proofErr w:type="spellStart"/>
      <w:r w:rsidRPr="002F5C5F">
        <w:rPr>
          <w:rFonts w:ascii="Times New Roman" w:hAnsi="Times New Roman" w:cs="Times New Roman"/>
          <w:b/>
          <w:i/>
          <w:sz w:val="20"/>
          <w:szCs w:val="20"/>
        </w:rPr>
        <w:t>taikomos</w:t>
      </w:r>
      <w:proofErr w:type="spellEnd"/>
      <w:r w:rsidRPr="002F5C5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2A63CB">
        <w:rPr>
          <w:rFonts w:ascii="Times New Roman" w:hAnsi="Times New Roman" w:cs="Times New Roman"/>
          <w:b/>
          <w:i/>
          <w:sz w:val="20"/>
          <w:szCs w:val="20"/>
        </w:rPr>
        <w:t xml:space="preserve">1.1 ir </w:t>
      </w:r>
      <w:r w:rsidR="00422E15">
        <w:rPr>
          <w:rFonts w:ascii="Times New Roman" w:hAnsi="Times New Roman" w:cs="Times New Roman"/>
          <w:b/>
          <w:i/>
          <w:sz w:val="20"/>
          <w:szCs w:val="20"/>
        </w:rPr>
        <w:t>1.2</w:t>
      </w:r>
      <w:r w:rsidRPr="002F5C5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E662F3">
        <w:rPr>
          <w:rFonts w:ascii="Times New Roman" w:hAnsi="Times New Roman" w:cs="Times New Roman"/>
          <w:b/>
          <w:i/>
          <w:sz w:val="20"/>
          <w:szCs w:val="20"/>
        </w:rPr>
        <w:t>p.</w:t>
      </w:r>
      <w:r w:rsidRPr="002F5C5F">
        <w:rPr>
          <w:rFonts w:ascii="Times New Roman" w:hAnsi="Times New Roman" w:cs="Times New Roman"/>
          <w:b/>
          <w:i/>
          <w:sz w:val="20"/>
          <w:szCs w:val="20"/>
        </w:rPr>
        <w:t xml:space="preserve">): </w:t>
      </w:r>
    </w:p>
    <w:p w14:paraId="64425E61" w14:textId="3B1031AB" w:rsidR="006B7CB4" w:rsidRDefault="002A63CB" w:rsidP="006B7CB4">
      <w:pPr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Jeigu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techninėje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specifikacijoje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nurodytas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konkretus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prekės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ženklas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gamintojas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modelis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tipas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metodas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protokolas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standartas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normos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direktyvos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formatas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medžiaga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sistema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panašiai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tiekėjas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gali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siūlyti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ir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lygiaverčius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prekės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ženklus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gamintojus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modelius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tipus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metodus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protokolus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standartus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normas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direktyvas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formatus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medžiagas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sistemas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ir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panašiai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. Jei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techninėje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specifikacijoje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nurodyta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konkreti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klasė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kategorija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pan. -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gali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būti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siūloma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ir ne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žemesnė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kaip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techninėje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specifikacijoje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nurodyta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klasė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kategorija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pan. Jei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techninėje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specifikacijoje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nurodytos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konkrečios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ribos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intervalai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pan. -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gali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būti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siūlomos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prekės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kurių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konkrečios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ribos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intervalai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pan.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yra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ne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siauresni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kaip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nurodyti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techninėje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specifikacijoje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. Jei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techninėje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specifikacijoje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yra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nurodyti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konkretūs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matmenys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dydžiai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pan. -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siūlomų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prekių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matmenų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neatitikimo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techninės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specifikacijos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reikalavimams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paklaida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gali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būti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ne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didesnė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kaip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5 proc.</w:t>
      </w:r>
    </w:p>
    <w:p w14:paraId="41A4C30A" w14:textId="77777777" w:rsidR="00087B43" w:rsidRDefault="00087B43" w:rsidP="006B7CB4">
      <w:pPr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1CC679" w14:textId="22C2FFE3" w:rsidR="00EA6388" w:rsidRDefault="00C90614" w:rsidP="006B7CB4">
      <w:pPr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b/>
          <w:bCs/>
          <w:kern w:val="2"/>
          <w:szCs w:val="24"/>
          <w:shd w:val="clear" w:color="auto" w:fill="FFFFFF"/>
        </w:rPr>
      </w:pPr>
      <w:proofErr w:type="spellStart"/>
      <w:r w:rsidRPr="00C90614">
        <w:rPr>
          <w:rFonts w:ascii="Times New Roman" w:hAnsi="Times New Roman" w:cs="Times New Roman"/>
          <w:b/>
          <w:bCs/>
          <w:kern w:val="2"/>
          <w:szCs w:val="24"/>
          <w:shd w:val="clear" w:color="auto" w:fill="FFFFFF"/>
        </w:rPr>
        <w:t>Aplinkosauginiai</w:t>
      </w:r>
      <w:proofErr w:type="spellEnd"/>
      <w:r w:rsidRPr="00C90614">
        <w:rPr>
          <w:rFonts w:ascii="Times New Roman" w:hAnsi="Times New Roman" w:cs="Times New Roman"/>
          <w:b/>
          <w:bCs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b/>
          <w:bCs/>
          <w:kern w:val="2"/>
          <w:szCs w:val="24"/>
          <w:shd w:val="clear" w:color="auto" w:fill="FFFFFF"/>
        </w:rPr>
        <w:t>kriterijai</w:t>
      </w:r>
      <w:proofErr w:type="spellEnd"/>
    </w:p>
    <w:p w14:paraId="472F9BA6" w14:textId="73C4075A" w:rsidR="00DA54AA" w:rsidRPr="00C90614" w:rsidRDefault="00E53B5B" w:rsidP="006B7CB4">
      <w:pPr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 </w:t>
      </w:r>
      <w:proofErr w:type="spellStart"/>
      <w:r w:rsidR="00DA54AA" w:rsidRPr="00DA54AA">
        <w:rPr>
          <w:rFonts w:ascii="Times New Roman" w:hAnsi="Times New Roman" w:cs="Times New Roman"/>
          <w:sz w:val="20"/>
          <w:szCs w:val="20"/>
        </w:rPr>
        <w:t>Prekių</w:t>
      </w:r>
      <w:proofErr w:type="spellEnd"/>
      <w:r w:rsidR="00DA54AA" w:rsidRPr="00DA54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A54AA" w:rsidRPr="00DA54AA">
        <w:rPr>
          <w:rFonts w:ascii="Times New Roman" w:hAnsi="Times New Roman" w:cs="Times New Roman"/>
          <w:sz w:val="20"/>
          <w:szCs w:val="20"/>
        </w:rPr>
        <w:t>pristatymu</w:t>
      </w:r>
      <w:proofErr w:type="spellEnd"/>
      <w:r w:rsidR="00DA54AA" w:rsidRPr="00DA54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A54AA" w:rsidRPr="00DA54AA">
        <w:rPr>
          <w:rFonts w:ascii="Times New Roman" w:hAnsi="Times New Roman" w:cs="Times New Roman"/>
          <w:sz w:val="20"/>
          <w:szCs w:val="20"/>
        </w:rPr>
        <w:t>susiję</w:t>
      </w:r>
      <w:proofErr w:type="spellEnd"/>
      <w:r w:rsidR="00DA54AA" w:rsidRPr="00DA54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A54AA" w:rsidRPr="00DA54AA">
        <w:rPr>
          <w:rFonts w:ascii="Times New Roman" w:hAnsi="Times New Roman" w:cs="Times New Roman"/>
          <w:sz w:val="20"/>
          <w:szCs w:val="20"/>
        </w:rPr>
        <w:t>aplinkosauginiai</w:t>
      </w:r>
      <w:proofErr w:type="spellEnd"/>
      <w:r w:rsidR="00DA54AA" w:rsidRPr="00DA54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A54AA" w:rsidRPr="00DA54AA">
        <w:rPr>
          <w:rFonts w:ascii="Times New Roman" w:hAnsi="Times New Roman" w:cs="Times New Roman"/>
          <w:sz w:val="20"/>
          <w:szCs w:val="20"/>
        </w:rPr>
        <w:t>kriterijai</w:t>
      </w:r>
      <w:proofErr w:type="spellEnd"/>
      <w:r w:rsidR="00DA54A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A54AA">
        <w:rPr>
          <w:rFonts w:ascii="Times New Roman" w:hAnsi="Times New Roman" w:cs="Times New Roman"/>
          <w:sz w:val="20"/>
          <w:szCs w:val="20"/>
        </w:rPr>
        <w:t>pagal</w:t>
      </w:r>
      <w:proofErr w:type="spellEnd"/>
      <w:r w:rsidR="00DA54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A54AA">
        <w:rPr>
          <w:rFonts w:ascii="Times New Roman" w:hAnsi="Times New Roman" w:cs="Times New Roman"/>
          <w:sz w:val="20"/>
          <w:szCs w:val="20"/>
        </w:rPr>
        <w:t>Tvarkos</w:t>
      </w:r>
      <w:proofErr w:type="spellEnd"/>
      <w:r w:rsidR="00DA54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A54AA">
        <w:rPr>
          <w:rFonts w:ascii="Times New Roman" w:hAnsi="Times New Roman" w:cs="Times New Roman"/>
          <w:sz w:val="20"/>
          <w:szCs w:val="20"/>
        </w:rPr>
        <w:t>aprašo</w:t>
      </w:r>
      <w:proofErr w:type="spellEnd"/>
      <w:r w:rsidR="00DA54AA">
        <w:rPr>
          <w:rFonts w:ascii="Times New Roman" w:hAnsi="Times New Roman" w:cs="Times New Roman"/>
          <w:sz w:val="20"/>
          <w:szCs w:val="20"/>
        </w:rPr>
        <w:t xml:space="preserve"> 4.4.4.3 p.:</w:t>
      </w:r>
    </w:p>
    <w:p w14:paraId="5F55743E" w14:textId="07B1D4F9" w:rsidR="007A6EC5" w:rsidRPr="00C90614" w:rsidRDefault="007A6EC5" w:rsidP="00DA54AA">
      <w:pPr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Tiekėjas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privalo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Prekes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atvežti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Pirkėjui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ne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kelių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eismo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piko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valandomis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,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pirmadieniais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−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ketvirtadieniais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nuo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14:30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iki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16:00 val.,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penktadieniais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ir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švenčių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dienų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išvakarėse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nuo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13:00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iki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14:00 val. (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arba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nurodyti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kitą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ne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piko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valandų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intervalą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) ir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trumpiausiais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galimais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maršrutais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.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Už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Prekių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priėmimą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atsakingas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Pirkėjo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atstovas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,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nurodytas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šios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Specialiųjų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sąlygų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2.1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punkte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priimdamas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Prekes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fiziškai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įsitikina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,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ar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Tiekėjas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Prekes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pristatė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ne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kelių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eismo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piko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valandomis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.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Pirkėjas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turi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teisę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Sutarties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vykdymo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metu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pareikalauti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trumpiausio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galimo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maršruto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pasirinkimą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įrodančių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dokumentų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. Nustačius,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kad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Tiekėjas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šiame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punkte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nustatyto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reikalavimo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nesilaiko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,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Tiekėjui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taikoma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Specialiųjų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sąlygų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9.5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punkte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nurodyto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dydžio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bauda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.</w:t>
      </w:r>
    </w:p>
    <w:p w14:paraId="042F3766" w14:textId="77777777" w:rsidR="00EA6388" w:rsidRPr="00C90614" w:rsidRDefault="00EA6388" w:rsidP="006B7CB4">
      <w:pPr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23D7180F" w14:textId="77777777" w:rsidR="006B7CB4" w:rsidRPr="008F674A" w:rsidRDefault="006B7CB4" w:rsidP="00A0574A">
      <w:pPr>
        <w:spacing w:after="0" w:line="240" w:lineRule="auto"/>
        <w:contextualSpacing/>
        <w:jc w:val="right"/>
        <w:rPr>
          <w:rFonts w:ascii="Times New Roman" w:hAnsi="Times New Roman"/>
          <w:b/>
        </w:rPr>
      </w:pPr>
    </w:p>
    <w:sectPr w:rsidR="006B7CB4" w:rsidRPr="008F674A" w:rsidSect="00097C6B">
      <w:footerReference w:type="default" r:id="rId11"/>
      <w:pgSz w:w="11906" w:h="16838"/>
      <w:pgMar w:top="1134" w:right="567" w:bottom="1134" w:left="1134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D099A" w14:textId="77777777" w:rsidR="00FA3025" w:rsidRDefault="00FA3025" w:rsidP="00995B59">
      <w:pPr>
        <w:spacing w:after="0" w:line="240" w:lineRule="auto"/>
      </w:pPr>
      <w:r>
        <w:separator/>
      </w:r>
    </w:p>
  </w:endnote>
  <w:endnote w:type="continuationSeparator" w:id="0">
    <w:p w14:paraId="579C1BEA" w14:textId="77777777" w:rsidR="00FA3025" w:rsidRDefault="00FA3025" w:rsidP="00995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OptimaLT-Medium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DFA8D" w14:textId="77777777" w:rsidR="00EE5B4B" w:rsidRDefault="00EE5B4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t>7</w:t>
    </w:r>
    <w:r>
      <w:rPr>
        <w:noProof/>
      </w:rPr>
      <w:fldChar w:fldCharType="end"/>
    </w:r>
  </w:p>
  <w:p w14:paraId="6181B010" w14:textId="77777777" w:rsidR="00EE5B4B" w:rsidRDefault="00EE5B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7B61F" w14:textId="77777777" w:rsidR="00FA3025" w:rsidRDefault="00FA3025" w:rsidP="00995B59">
      <w:pPr>
        <w:spacing w:after="0" w:line="240" w:lineRule="auto"/>
      </w:pPr>
      <w:r>
        <w:separator/>
      </w:r>
    </w:p>
  </w:footnote>
  <w:footnote w:type="continuationSeparator" w:id="0">
    <w:p w14:paraId="48B7A0F7" w14:textId="77777777" w:rsidR="00FA3025" w:rsidRDefault="00FA3025" w:rsidP="00995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27076FEE"/>
    <w:multiLevelType w:val="hybridMultilevel"/>
    <w:tmpl w:val="B3FC5C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11F7B"/>
    <w:multiLevelType w:val="hybridMultilevel"/>
    <w:tmpl w:val="AA260772"/>
    <w:lvl w:ilvl="0" w:tplc="CC42BC4E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F52F6"/>
    <w:multiLevelType w:val="hybridMultilevel"/>
    <w:tmpl w:val="C84494B6"/>
    <w:lvl w:ilvl="0" w:tplc="652CA842">
      <w:start w:val="1"/>
      <w:numFmt w:val="bullet"/>
      <w:lvlText w:val=""/>
      <w:lvlJc w:val="left"/>
      <w:pPr>
        <w:tabs>
          <w:tab w:val="num" w:pos="587"/>
        </w:tabs>
        <w:ind w:left="587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96702"/>
    <w:multiLevelType w:val="multilevel"/>
    <w:tmpl w:val="253AA1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6D835AC"/>
    <w:multiLevelType w:val="hybridMultilevel"/>
    <w:tmpl w:val="7F10EC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Tahoma" w:hAnsi="Tahoma" w:cs="Times New Roman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7" w15:restartNumberingAfterBreak="0">
    <w:nsid w:val="627208FE"/>
    <w:multiLevelType w:val="hybridMultilevel"/>
    <w:tmpl w:val="23B8C5DA"/>
    <w:lvl w:ilvl="0" w:tplc="51BAC01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8"/>
      </w:rPr>
    </w:lvl>
    <w:lvl w:ilvl="1" w:tplc="475A9C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5468C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CA59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B26CE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E10F8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A2698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154E7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7D2E1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170272"/>
    <w:multiLevelType w:val="singleLevel"/>
    <w:tmpl w:val="BA18D5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</w:rPr>
    </w:lvl>
  </w:abstractNum>
  <w:abstractNum w:abstractNumId="9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rFonts w:cs="Times New Roman"/>
        <w:b w:val="0"/>
        <w:bCs w:val="0"/>
        <w:i w:val="0"/>
        <w:iCs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num w:numId="1" w16cid:durableId="1593247598">
    <w:abstractNumId w:val="9"/>
  </w:num>
  <w:num w:numId="2" w16cid:durableId="1304701092">
    <w:abstractNumId w:val="6"/>
  </w:num>
  <w:num w:numId="3" w16cid:durableId="1690184014">
    <w:abstractNumId w:val="4"/>
  </w:num>
  <w:num w:numId="4" w16cid:durableId="1719627471">
    <w:abstractNumId w:val="2"/>
  </w:num>
  <w:num w:numId="5" w16cid:durableId="18989776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0036763">
    <w:abstractNumId w:val="1"/>
  </w:num>
  <w:num w:numId="7" w16cid:durableId="715465689">
    <w:abstractNumId w:val="7"/>
  </w:num>
  <w:num w:numId="8" w16cid:durableId="345984874">
    <w:abstractNumId w:val="8"/>
  </w:num>
  <w:num w:numId="9" w16cid:durableId="38760729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defaultTabStop w:val="720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98"/>
    <w:rsid w:val="000007CB"/>
    <w:rsid w:val="00000955"/>
    <w:rsid w:val="00005647"/>
    <w:rsid w:val="00007BA3"/>
    <w:rsid w:val="00013CF0"/>
    <w:rsid w:val="00015F53"/>
    <w:rsid w:val="00017326"/>
    <w:rsid w:val="00021F04"/>
    <w:rsid w:val="00025BAC"/>
    <w:rsid w:val="00025C8B"/>
    <w:rsid w:val="00027335"/>
    <w:rsid w:val="000274D3"/>
    <w:rsid w:val="00027598"/>
    <w:rsid w:val="0003133D"/>
    <w:rsid w:val="00031AF7"/>
    <w:rsid w:val="00033CAD"/>
    <w:rsid w:val="00035A40"/>
    <w:rsid w:val="00036C66"/>
    <w:rsid w:val="00037240"/>
    <w:rsid w:val="00041171"/>
    <w:rsid w:val="000448BB"/>
    <w:rsid w:val="00045974"/>
    <w:rsid w:val="0004649A"/>
    <w:rsid w:val="00053010"/>
    <w:rsid w:val="0005355F"/>
    <w:rsid w:val="000537A8"/>
    <w:rsid w:val="0005448B"/>
    <w:rsid w:val="00054754"/>
    <w:rsid w:val="00055281"/>
    <w:rsid w:val="000552A4"/>
    <w:rsid w:val="00057BAA"/>
    <w:rsid w:val="00060736"/>
    <w:rsid w:val="000610C4"/>
    <w:rsid w:val="00061495"/>
    <w:rsid w:val="00061C14"/>
    <w:rsid w:val="00063370"/>
    <w:rsid w:val="00066C82"/>
    <w:rsid w:val="000702C5"/>
    <w:rsid w:val="0007175D"/>
    <w:rsid w:val="0007216A"/>
    <w:rsid w:val="000744AE"/>
    <w:rsid w:val="000745D1"/>
    <w:rsid w:val="000758A5"/>
    <w:rsid w:val="00080E60"/>
    <w:rsid w:val="000814E1"/>
    <w:rsid w:val="0008258A"/>
    <w:rsid w:val="00084662"/>
    <w:rsid w:val="00084F68"/>
    <w:rsid w:val="000851BF"/>
    <w:rsid w:val="00087B43"/>
    <w:rsid w:val="000911D2"/>
    <w:rsid w:val="000918D5"/>
    <w:rsid w:val="00094E6A"/>
    <w:rsid w:val="00097C6B"/>
    <w:rsid w:val="000A0305"/>
    <w:rsid w:val="000A0F4E"/>
    <w:rsid w:val="000A36CC"/>
    <w:rsid w:val="000A4773"/>
    <w:rsid w:val="000A61C9"/>
    <w:rsid w:val="000B6E69"/>
    <w:rsid w:val="000B7ECC"/>
    <w:rsid w:val="000C50BB"/>
    <w:rsid w:val="000C5E62"/>
    <w:rsid w:val="000D3B7D"/>
    <w:rsid w:val="000D4573"/>
    <w:rsid w:val="000D4D18"/>
    <w:rsid w:val="000D6912"/>
    <w:rsid w:val="000E2385"/>
    <w:rsid w:val="000E5844"/>
    <w:rsid w:val="000E603A"/>
    <w:rsid w:val="000E6114"/>
    <w:rsid w:val="000F2211"/>
    <w:rsid w:val="000F324C"/>
    <w:rsid w:val="000F3DA3"/>
    <w:rsid w:val="000F565F"/>
    <w:rsid w:val="00102AAA"/>
    <w:rsid w:val="00102FBC"/>
    <w:rsid w:val="00107772"/>
    <w:rsid w:val="00107812"/>
    <w:rsid w:val="00107BF7"/>
    <w:rsid w:val="00110DB9"/>
    <w:rsid w:val="00112DC2"/>
    <w:rsid w:val="00113C7B"/>
    <w:rsid w:val="001155CC"/>
    <w:rsid w:val="001158A9"/>
    <w:rsid w:val="00117CF4"/>
    <w:rsid w:val="001218B2"/>
    <w:rsid w:val="001241FB"/>
    <w:rsid w:val="0012446A"/>
    <w:rsid w:val="00127904"/>
    <w:rsid w:val="00127E7B"/>
    <w:rsid w:val="001312C1"/>
    <w:rsid w:val="00131670"/>
    <w:rsid w:val="001317F8"/>
    <w:rsid w:val="00133A92"/>
    <w:rsid w:val="00135870"/>
    <w:rsid w:val="00135959"/>
    <w:rsid w:val="00135D48"/>
    <w:rsid w:val="00136554"/>
    <w:rsid w:val="00141403"/>
    <w:rsid w:val="001418A1"/>
    <w:rsid w:val="001426F2"/>
    <w:rsid w:val="001430AF"/>
    <w:rsid w:val="00144AB0"/>
    <w:rsid w:val="00144C82"/>
    <w:rsid w:val="0014618F"/>
    <w:rsid w:val="00150591"/>
    <w:rsid w:val="00150FD2"/>
    <w:rsid w:val="001526ED"/>
    <w:rsid w:val="00152ABA"/>
    <w:rsid w:val="0015396E"/>
    <w:rsid w:val="00154002"/>
    <w:rsid w:val="00154B5C"/>
    <w:rsid w:val="00156327"/>
    <w:rsid w:val="00156859"/>
    <w:rsid w:val="00156B48"/>
    <w:rsid w:val="0015724D"/>
    <w:rsid w:val="00157975"/>
    <w:rsid w:val="00160145"/>
    <w:rsid w:val="00160362"/>
    <w:rsid w:val="001623C2"/>
    <w:rsid w:val="001634B6"/>
    <w:rsid w:val="001641D0"/>
    <w:rsid w:val="001657ED"/>
    <w:rsid w:val="00166495"/>
    <w:rsid w:val="00166C2F"/>
    <w:rsid w:val="00170CAC"/>
    <w:rsid w:val="001722D9"/>
    <w:rsid w:val="00173F9E"/>
    <w:rsid w:val="00174088"/>
    <w:rsid w:val="00175558"/>
    <w:rsid w:val="00175963"/>
    <w:rsid w:val="00176318"/>
    <w:rsid w:val="00177C89"/>
    <w:rsid w:val="0018002F"/>
    <w:rsid w:val="00181976"/>
    <w:rsid w:val="00182198"/>
    <w:rsid w:val="001849FB"/>
    <w:rsid w:val="00184DBA"/>
    <w:rsid w:val="0018759F"/>
    <w:rsid w:val="00187D28"/>
    <w:rsid w:val="00190813"/>
    <w:rsid w:val="00191A3C"/>
    <w:rsid w:val="0019273A"/>
    <w:rsid w:val="001936CE"/>
    <w:rsid w:val="00197C2C"/>
    <w:rsid w:val="001A0173"/>
    <w:rsid w:val="001A12BB"/>
    <w:rsid w:val="001A194B"/>
    <w:rsid w:val="001A308E"/>
    <w:rsid w:val="001A5B26"/>
    <w:rsid w:val="001A7CB4"/>
    <w:rsid w:val="001B2C8A"/>
    <w:rsid w:val="001B3954"/>
    <w:rsid w:val="001B510C"/>
    <w:rsid w:val="001B66FB"/>
    <w:rsid w:val="001B76F2"/>
    <w:rsid w:val="001C34E5"/>
    <w:rsid w:val="001C3A97"/>
    <w:rsid w:val="001C5EF9"/>
    <w:rsid w:val="001C6120"/>
    <w:rsid w:val="001C66E9"/>
    <w:rsid w:val="001D0F4F"/>
    <w:rsid w:val="001D2347"/>
    <w:rsid w:val="001D41FC"/>
    <w:rsid w:val="001D4749"/>
    <w:rsid w:val="001D492E"/>
    <w:rsid w:val="001E095D"/>
    <w:rsid w:val="001E104E"/>
    <w:rsid w:val="001E12DF"/>
    <w:rsid w:val="001E1BB8"/>
    <w:rsid w:val="001E1F09"/>
    <w:rsid w:val="001E7123"/>
    <w:rsid w:val="001E7BE8"/>
    <w:rsid w:val="001F0258"/>
    <w:rsid w:val="001F106A"/>
    <w:rsid w:val="001F165F"/>
    <w:rsid w:val="001F1D28"/>
    <w:rsid w:val="001F248C"/>
    <w:rsid w:val="001F38BF"/>
    <w:rsid w:val="001F61E7"/>
    <w:rsid w:val="00200A69"/>
    <w:rsid w:val="00202185"/>
    <w:rsid w:val="0020411B"/>
    <w:rsid w:val="00204D4C"/>
    <w:rsid w:val="0020529B"/>
    <w:rsid w:val="002100D2"/>
    <w:rsid w:val="002101A1"/>
    <w:rsid w:val="002118E8"/>
    <w:rsid w:val="002142AC"/>
    <w:rsid w:val="00215064"/>
    <w:rsid w:val="002247ED"/>
    <w:rsid w:val="0022651F"/>
    <w:rsid w:val="00232C2F"/>
    <w:rsid w:val="00233B89"/>
    <w:rsid w:val="0023493D"/>
    <w:rsid w:val="00234B5C"/>
    <w:rsid w:val="002361C3"/>
    <w:rsid w:val="00236B9F"/>
    <w:rsid w:val="00236DBE"/>
    <w:rsid w:val="002419A7"/>
    <w:rsid w:val="00244D16"/>
    <w:rsid w:val="002452FD"/>
    <w:rsid w:val="00246CF1"/>
    <w:rsid w:val="00251F88"/>
    <w:rsid w:val="00252423"/>
    <w:rsid w:val="002541BE"/>
    <w:rsid w:val="00254BF5"/>
    <w:rsid w:val="00255B97"/>
    <w:rsid w:val="00256028"/>
    <w:rsid w:val="00256BD1"/>
    <w:rsid w:val="00260319"/>
    <w:rsid w:val="00261303"/>
    <w:rsid w:val="00261DA0"/>
    <w:rsid w:val="00262CB4"/>
    <w:rsid w:val="002632A0"/>
    <w:rsid w:val="002648AC"/>
    <w:rsid w:val="00265094"/>
    <w:rsid w:val="00265AA3"/>
    <w:rsid w:val="00272EC9"/>
    <w:rsid w:val="00274686"/>
    <w:rsid w:val="00274FF2"/>
    <w:rsid w:val="00276993"/>
    <w:rsid w:val="002802A8"/>
    <w:rsid w:val="002815AE"/>
    <w:rsid w:val="00282664"/>
    <w:rsid w:val="00283555"/>
    <w:rsid w:val="002849F3"/>
    <w:rsid w:val="00285A54"/>
    <w:rsid w:val="00291316"/>
    <w:rsid w:val="00291338"/>
    <w:rsid w:val="002914C3"/>
    <w:rsid w:val="0029361D"/>
    <w:rsid w:val="0029414E"/>
    <w:rsid w:val="002962F1"/>
    <w:rsid w:val="0029786E"/>
    <w:rsid w:val="002A025E"/>
    <w:rsid w:val="002A1942"/>
    <w:rsid w:val="002A1A70"/>
    <w:rsid w:val="002A3D52"/>
    <w:rsid w:val="002A4975"/>
    <w:rsid w:val="002A63CB"/>
    <w:rsid w:val="002B2A6C"/>
    <w:rsid w:val="002B313B"/>
    <w:rsid w:val="002B3389"/>
    <w:rsid w:val="002B6020"/>
    <w:rsid w:val="002B6EDA"/>
    <w:rsid w:val="002C1D6A"/>
    <w:rsid w:val="002C2211"/>
    <w:rsid w:val="002C2921"/>
    <w:rsid w:val="002C3E47"/>
    <w:rsid w:val="002C5BF7"/>
    <w:rsid w:val="002C7330"/>
    <w:rsid w:val="002C7568"/>
    <w:rsid w:val="002C7B0C"/>
    <w:rsid w:val="002D0908"/>
    <w:rsid w:val="002D0A0D"/>
    <w:rsid w:val="002D2BAA"/>
    <w:rsid w:val="002D5500"/>
    <w:rsid w:val="002D5FEA"/>
    <w:rsid w:val="002D74FB"/>
    <w:rsid w:val="002E0076"/>
    <w:rsid w:val="002E3725"/>
    <w:rsid w:val="002F184B"/>
    <w:rsid w:val="002F2628"/>
    <w:rsid w:val="002F27AC"/>
    <w:rsid w:val="002F353F"/>
    <w:rsid w:val="002F3E73"/>
    <w:rsid w:val="002F5854"/>
    <w:rsid w:val="003042AC"/>
    <w:rsid w:val="0030556B"/>
    <w:rsid w:val="003057C9"/>
    <w:rsid w:val="003102F1"/>
    <w:rsid w:val="00310E5F"/>
    <w:rsid w:val="00311D45"/>
    <w:rsid w:val="00312100"/>
    <w:rsid w:val="003128E2"/>
    <w:rsid w:val="003153DD"/>
    <w:rsid w:val="00317721"/>
    <w:rsid w:val="00317CB8"/>
    <w:rsid w:val="003225A3"/>
    <w:rsid w:val="00324ACA"/>
    <w:rsid w:val="0032507D"/>
    <w:rsid w:val="00333C71"/>
    <w:rsid w:val="00336166"/>
    <w:rsid w:val="00336E17"/>
    <w:rsid w:val="0034175F"/>
    <w:rsid w:val="00341C71"/>
    <w:rsid w:val="00342F1C"/>
    <w:rsid w:val="0034330C"/>
    <w:rsid w:val="0034340B"/>
    <w:rsid w:val="003435E0"/>
    <w:rsid w:val="00354AD4"/>
    <w:rsid w:val="00356054"/>
    <w:rsid w:val="003560DF"/>
    <w:rsid w:val="003573FA"/>
    <w:rsid w:val="003575F6"/>
    <w:rsid w:val="003610CA"/>
    <w:rsid w:val="00362CC0"/>
    <w:rsid w:val="00364F0D"/>
    <w:rsid w:val="00365DA8"/>
    <w:rsid w:val="003711F8"/>
    <w:rsid w:val="00373A59"/>
    <w:rsid w:val="00375747"/>
    <w:rsid w:val="00375A0E"/>
    <w:rsid w:val="0037682C"/>
    <w:rsid w:val="0037749C"/>
    <w:rsid w:val="00384417"/>
    <w:rsid w:val="0038445A"/>
    <w:rsid w:val="0038689A"/>
    <w:rsid w:val="0039048F"/>
    <w:rsid w:val="00390FFE"/>
    <w:rsid w:val="003940CB"/>
    <w:rsid w:val="00396764"/>
    <w:rsid w:val="003A1170"/>
    <w:rsid w:val="003A195F"/>
    <w:rsid w:val="003A19DA"/>
    <w:rsid w:val="003A1E66"/>
    <w:rsid w:val="003A3A02"/>
    <w:rsid w:val="003A4860"/>
    <w:rsid w:val="003A6415"/>
    <w:rsid w:val="003A68D2"/>
    <w:rsid w:val="003A716D"/>
    <w:rsid w:val="003A79CF"/>
    <w:rsid w:val="003B1290"/>
    <w:rsid w:val="003B55C1"/>
    <w:rsid w:val="003B6296"/>
    <w:rsid w:val="003B78B6"/>
    <w:rsid w:val="003B7D2B"/>
    <w:rsid w:val="003C0AFF"/>
    <w:rsid w:val="003C1514"/>
    <w:rsid w:val="003C5517"/>
    <w:rsid w:val="003C5987"/>
    <w:rsid w:val="003C7589"/>
    <w:rsid w:val="003D1245"/>
    <w:rsid w:val="003D1E54"/>
    <w:rsid w:val="003D207E"/>
    <w:rsid w:val="003D62BA"/>
    <w:rsid w:val="003D75FB"/>
    <w:rsid w:val="003D7ECD"/>
    <w:rsid w:val="003E17C3"/>
    <w:rsid w:val="003E2DFB"/>
    <w:rsid w:val="003E46A1"/>
    <w:rsid w:val="003E6579"/>
    <w:rsid w:val="003E6E7E"/>
    <w:rsid w:val="003F37DD"/>
    <w:rsid w:val="003F4E70"/>
    <w:rsid w:val="003F515C"/>
    <w:rsid w:val="003F5E06"/>
    <w:rsid w:val="003F75BB"/>
    <w:rsid w:val="00403844"/>
    <w:rsid w:val="00405AE1"/>
    <w:rsid w:val="00406FE4"/>
    <w:rsid w:val="00411F7E"/>
    <w:rsid w:val="004124CF"/>
    <w:rsid w:val="00413AA5"/>
    <w:rsid w:val="00414142"/>
    <w:rsid w:val="0041495B"/>
    <w:rsid w:val="0041716A"/>
    <w:rsid w:val="00420CD5"/>
    <w:rsid w:val="0042266A"/>
    <w:rsid w:val="00422AE0"/>
    <w:rsid w:val="00422E15"/>
    <w:rsid w:val="0042472E"/>
    <w:rsid w:val="0042572E"/>
    <w:rsid w:val="004261C3"/>
    <w:rsid w:val="00426B85"/>
    <w:rsid w:val="0042798C"/>
    <w:rsid w:val="004300D0"/>
    <w:rsid w:val="00431DDC"/>
    <w:rsid w:val="00431FA6"/>
    <w:rsid w:val="004325B5"/>
    <w:rsid w:val="00433AD2"/>
    <w:rsid w:val="004372EF"/>
    <w:rsid w:val="004373D8"/>
    <w:rsid w:val="00440E91"/>
    <w:rsid w:val="00445AA4"/>
    <w:rsid w:val="004479A9"/>
    <w:rsid w:val="00447B2E"/>
    <w:rsid w:val="00450BB2"/>
    <w:rsid w:val="004534A9"/>
    <w:rsid w:val="00457017"/>
    <w:rsid w:val="004579F7"/>
    <w:rsid w:val="00461635"/>
    <w:rsid w:val="00461F84"/>
    <w:rsid w:val="00461FAF"/>
    <w:rsid w:val="004625E2"/>
    <w:rsid w:val="00462C2C"/>
    <w:rsid w:val="0046462A"/>
    <w:rsid w:val="0046595C"/>
    <w:rsid w:val="00465C87"/>
    <w:rsid w:val="00465D20"/>
    <w:rsid w:val="00465F15"/>
    <w:rsid w:val="004665CD"/>
    <w:rsid w:val="00467829"/>
    <w:rsid w:val="00467C2B"/>
    <w:rsid w:val="00472390"/>
    <w:rsid w:val="00472AD8"/>
    <w:rsid w:val="00473BDE"/>
    <w:rsid w:val="00473F38"/>
    <w:rsid w:val="00477932"/>
    <w:rsid w:val="004804B3"/>
    <w:rsid w:val="00480A91"/>
    <w:rsid w:val="004816FB"/>
    <w:rsid w:val="00481B92"/>
    <w:rsid w:val="00483485"/>
    <w:rsid w:val="00483F3A"/>
    <w:rsid w:val="004840D8"/>
    <w:rsid w:val="0048720F"/>
    <w:rsid w:val="00490A3A"/>
    <w:rsid w:val="00490B6B"/>
    <w:rsid w:val="00490B6E"/>
    <w:rsid w:val="0049250C"/>
    <w:rsid w:val="00492B5D"/>
    <w:rsid w:val="00492F52"/>
    <w:rsid w:val="0049378B"/>
    <w:rsid w:val="00495A10"/>
    <w:rsid w:val="00495EA6"/>
    <w:rsid w:val="004A07F3"/>
    <w:rsid w:val="004A28B7"/>
    <w:rsid w:val="004A2E85"/>
    <w:rsid w:val="004A3766"/>
    <w:rsid w:val="004A3769"/>
    <w:rsid w:val="004A4880"/>
    <w:rsid w:val="004B0141"/>
    <w:rsid w:val="004B31EA"/>
    <w:rsid w:val="004B397F"/>
    <w:rsid w:val="004B3CF5"/>
    <w:rsid w:val="004B4B30"/>
    <w:rsid w:val="004B54E7"/>
    <w:rsid w:val="004B708D"/>
    <w:rsid w:val="004B72DE"/>
    <w:rsid w:val="004B7C34"/>
    <w:rsid w:val="004C14B4"/>
    <w:rsid w:val="004C1804"/>
    <w:rsid w:val="004C2444"/>
    <w:rsid w:val="004C35B8"/>
    <w:rsid w:val="004C4431"/>
    <w:rsid w:val="004C5B6E"/>
    <w:rsid w:val="004C6FF8"/>
    <w:rsid w:val="004D1915"/>
    <w:rsid w:val="004D2C5B"/>
    <w:rsid w:val="004E14F2"/>
    <w:rsid w:val="004E1593"/>
    <w:rsid w:val="004E61FC"/>
    <w:rsid w:val="004E6886"/>
    <w:rsid w:val="004F26E2"/>
    <w:rsid w:val="004F7AB5"/>
    <w:rsid w:val="00501309"/>
    <w:rsid w:val="00501F23"/>
    <w:rsid w:val="00504728"/>
    <w:rsid w:val="005048CE"/>
    <w:rsid w:val="00510C93"/>
    <w:rsid w:val="005121E6"/>
    <w:rsid w:val="00512F35"/>
    <w:rsid w:val="00513660"/>
    <w:rsid w:val="005142B6"/>
    <w:rsid w:val="005146C0"/>
    <w:rsid w:val="00514845"/>
    <w:rsid w:val="00514E28"/>
    <w:rsid w:val="005163FF"/>
    <w:rsid w:val="005220B3"/>
    <w:rsid w:val="005228FE"/>
    <w:rsid w:val="005272A6"/>
    <w:rsid w:val="0053199D"/>
    <w:rsid w:val="0053373A"/>
    <w:rsid w:val="00534BF0"/>
    <w:rsid w:val="005360D3"/>
    <w:rsid w:val="005435B2"/>
    <w:rsid w:val="005447E0"/>
    <w:rsid w:val="00544D33"/>
    <w:rsid w:val="00545242"/>
    <w:rsid w:val="00550B9D"/>
    <w:rsid w:val="0055115F"/>
    <w:rsid w:val="00551998"/>
    <w:rsid w:val="0055383F"/>
    <w:rsid w:val="00553CB7"/>
    <w:rsid w:val="005543FF"/>
    <w:rsid w:val="0055514F"/>
    <w:rsid w:val="0055677D"/>
    <w:rsid w:val="005567AD"/>
    <w:rsid w:val="005567C4"/>
    <w:rsid w:val="0055791A"/>
    <w:rsid w:val="005619F1"/>
    <w:rsid w:val="00562CCB"/>
    <w:rsid w:val="005645F2"/>
    <w:rsid w:val="00564ACA"/>
    <w:rsid w:val="00564EE7"/>
    <w:rsid w:val="00565587"/>
    <w:rsid w:val="00566784"/>
    <w:rsid w:val="0056751E"/>
    <w:rsid w:val="005678F4"/>
    <w:rsid w:val="00572848"/>
    <w:rsid w:val="00573100"/>
    <w:rsid w:val="005735CF"/>
    <w:rsid w:val="00573D09"/>
    <w:rsid w:val="005745FC"/>
    <w:rsid w:val="005750E1"/>
    <w:rsid w:val="005754B2"/>
    <w:rsid w:val="00575D2E"/>
    <w:rsid w:val="00577F4C"/>
    <w:rsid w:val="005805C0"/>
    <w:rsid w:val="005839E6"/>
    <w:rsid w:val="0058477F"/>
    <w:rsid w:val="00584ACB"/>
    <w:rsid w:val="005853B6"/>
    <w:rsid w:val="005864F2"/>
    <w:rsid w:val="005868FC"/>
    <w:rsid w:val="0058721D"/>
    <w:rsid w:val="0059267C"/>
    <w:rsid w:val="0059426E"/>
    <w:rsid w:val="005A341A"/>
    <w:rsid w:val="005A4041"/>
    <w:rsid w:val="005A432C"/>
    <w:rsid w:val="005A45CB"/>
    <w:rsid w:val="005A46B3"/>
    <w:rsid w:val="005A670B"/>
    <w:rsid w:val="005B63EB"/>
    <w:rsid w:val="005B6849"/>
    <w:rsid w:val="005B7DF3"/>
    <w:rsid w:val="005C08CC"/>
    <w:rsid w:val="005C2677"/>
    <w:rsid w:val="005C38C0"/>
    <w:rsid w:val="005C3BF7"/>
    <w:rsid w:val="005C4354"/>
    <w:rsid w:val="005C650B"/>
    <w:rsid w:val="005D06B2"/>
    <w:rsid w:val="005D0EA2"/>
    <w:rsid w:val="005D208C"/>
    <w:rsid w:val="005D27D3"/>
    <w:rsid w:val="005D3059"/>
    <w:rsid w:val="005D4582"/>
    <w:rsid w:val="005D4F5D"/>
    <w:rsid w:val="005D520F"/>
    <w:rsid w:val="005E1DED"/>
    <w:rsid w:val="005F1229"/>
    <w:rsid w:val="005F1959"/>
    <w:rsid w:val="005F51ED"/>
    <w:rsid w:val="005F5D8C"/>
    <w:rsid w:val="00601046"/>
    <w:rsid w:val="00601A9F"/>
    <w:rsid w:val="00601B39"/>
    <w:rsid w:val="006034F6"/>
    <w:rsid w:val="00604933"/>
    <w:rsid w:val="00604B80"/>
    <w:rsid w:val="00604E5F"/>
    <w:rsid w:val="0060529B"/>
    <w:rsid w:val="006058D4"/>
    <w:rsid w:val="00606D10"/>
    <w:rsid w:val="00607985"/>
    <w:rsid w:val="00607D5F"/>
    <w:rsid w:val="006118BB"/>
    <w:rsid w:val="00613DD9"/>
    <w:rsid w:val="00616621"/>
    <w:rsid w:val="00620202"/>
    <w:rsid w:val="00620ED6"/>
    <w:rsid w:val="00621308"/>
    <w:rsid w:val="00627ADB"/>
    <w:rsid w:val="006301CB"/>
    <w:rsid w:val="00630F0C"/>
    <w:rsid w:val="00631CDB"/>
    <w:rsid w:val="00634EBE"/>
    <w:rsid w:val="0063665E"/>
    <w:rsid w:val="00637278"/>
    <w:rsid w:val="00637288"/>
    <w:rsid w:val="0064138D"/>
    <w:rsid w:val="0064210A"/>
    <w:rsid w:val="00643046"/>
    <w:rsid w:val="006430AA"/>
    <w:rsid w:val="006430D8"/>
    <w:rsid w:val="00650786"/>
    <w:rsid w:val="00650BCD"/>
    <w:rsid w:val="0065187A"/>
    <w:rsid w:val="006522FA"/>
    <w:rsid w:val="00655CD0"/>
    <w:rsid w:val="006618A4"/>
    <w:rsid w:val="00661CE3"/>
    <w:rsid w:val="0066318C"/>
    <w:rsid w:val="00666FAE"/>
    <w:rsid w:val="006674EC"/>
    <w:rsid w:val="00670BDA"/>
    <w:rsid w:val="0067440D"/>
    <w:rsid w:val="00675B4E"/>
    <w:rsid w:val="00677A4A"/>
    <w:rsid w:val="00680281"/>
    <w:rsid w:val="00680F11"/>
    <w:rsid w:val="0068307E"/>
    <w:rsid w:val="00684310"/>
    <w:rsid w:val="0068502C"/>
    <w:rsid w:val="00685CC2"/>
    <w:rsid w:val="006928CF"/>
    <w:rsid w:val="00694519"/>
    <w:rsid w:val="00695938"/>
    <w:rsid w:val="00697CB7"/>
    <w:rsid w:val="00697F3F"/>
    <w:rsid w:val="006A1213"/>
    <w:rsid w:val="006A1243"/>
    <w:rsid w:val="006A33B4"/>
    <w:rsid w:val="006A43D4"/>
    <w:rsid w:val="006A639F"/>
    <w:rsid w:val="006A64E0"/>
    <w:rsid w:val="006A7B48"/>
    <w:rsid w:val="006B13D2"/>
    <w:rsid w:val="006B27C1"/>
    <w:rsid w:val="006B3F1F"/>
    <w:rsid w:val="006B622E"/>
    <w:rsid w:val="006B636D"/>
    <w:rsid w:val="006B6561"/>
    <w:rsid w:val="006B6968"/>
    <w:rsid w:val="006B7CB4"/>
    <w:rsid w:val="006C0034"/>
    <w:rsid w:val="006C0A52"/>
    <w:rsid w:val="006C1792"/>
    <w:rsid w:val="006C217F"/>
    <w:rsid w:val="006C3453"/>
    <w:rsid w:val="006C4F52"/>
    <w:rsid w:val="006C6455"/>
    <w:rsid w:val="006C6C16"/>
    <w:rsid w:val="006D1F81"/>
    <w:rsid w:val="006D20AC"/>
    <w:rsid w:val="006D518C"/>
    <w:rsid w:val="006D5B9E"/>
    <w:rsid w:val="006D71B3"/>
    <w:rsid w:val="006E0602"/>
    <w:rsid w:val="006E1785"/>
    <w:rsid w:val="006E1F54"/>
    <w:rsid w:val="006E2784"/>
    <w:rsid w:val="006E44AC"/>
    <w:rsid w:val="006E5994"/>
    <w:rsid w:val="006E6513"/>
    <w:rsid w:val="006E674F"/>
    <w:rsid w:val="006E6CC0"/>
    <w:rsid w:val="006E6DB3"/>
    <w:rsid w:val="006F1741"/>
    <w:rsid w:val="006F3324"/>
    <w:rsid w:val="006F3F19"/>
    <w:rsid w:val="006F7337"/>
    <w:rsid w:val="006F7B46"/>
    <w:rsid w:val="0070282F"/>
    <w:rsid w:val="00703245"/>
    <w:rsid w:val="007061F4"/>
    <w:rsid w:val="007067B8"/>
    <w:rsid w:val="0071058B"/>
    <w:rsid w:val="00710AAE"/>
    <w:rsid w:val="00712603"/>
    <w:rsid w:val="00714353"/>
    <w:rsid w:val="00717A32"/>
    <w:rsid w:val="00721800"/>
    <w:rsid w:val="0072237B"/>
    <w:rsid w:val="00722990"/>
    <w:rsid w:val="00723950"/>
    <w:rsid w:val="0072418E"/>
    <w:rsid w:val="0072750C"/>
    <w:rsid w:val="007350B8"/>
    <w:rsid w:val="00736CC2"/>
    <w:rsid w:val="007375E5"/>
    <w:rsid w:val="007416B1"/>
    <w:rsid w:val="0074356D"/>
    <w:rsid w:val="00743DE4"/>
    <w:rsid w:val="007451AE"/>
    <w:rsid w:val="007455D8"/>
    <w:rsid w:val="0074562B"/>
    <w:rsid w:val="00745973"/>
    <w:rsid w:val="007461A9"/>
    <w:rsid w:val="0074696A"/>
    <w:rsid w:val="00746BC8"/>
    <w:rsid w:val="00750779"/>
    <w:rsid w:val="00750809"/>
    <w:rsid w:val="0075094C"/>
    <w:rsid w:val="00751EA1"/>
    <w:rsid w:val="007522BB"/>
    <w:rsid w:val="00756244"/>
    <w:rsid w:val="00756A5C"/>
    <w:rsid w:val="00756DBE"/>
    <w:rsid w:val="00757063"/>
    <w:rsid w:val="00757A87"/>
    <w:rsid w:val="00761BD5"/>
    <w:rsid w:val="00764F0A"/>
    <w:rsid w:val="0076532A"/>
    <w:rsid w:val="00765AA1"/>
    <w:rsid w:val="00765E62"/>
    <w:rsid w:val="00765FA7"/>
    <w:rsid w:val="007663B6"/>
    <w:rsid w:val="00766E16"/>
    <w:rsid w:val="00767181"/>
    <w:rsid w:val="00770E1B"/>
    <w:rsid w:val="0077260E"/>
    <w:rsid w:val="00773412"/>
    <w:rsid w:val="00774DFB"/>
    <w:rsid w:val="00775052"/>
    <w:rsid w:val="007751BF"/>
    <w:rsid w:val="00783A18"/>
    <w:rsid w:val="00783B3B"/>
    <w:rsid w:val="00786202"/>
    <w:rsid w:val="007864D5"/>
    <w:rsid w:val="00786B9C"/>
    <w:rsid w:val="00791086"/>
    <w:rsid w:val="00791650"/>
    <w:rsid w:val="007932CD"/>
    <w:rsid w:val="0079376C"/>
    <w:rsid w:val="00793D85"/>
    <w:rsid w:val="007955EC"/>
    <w:rsid w:val="00795BE2"/>
    <w:rsid w:val="007A00B4"/>
    <w:rsid w:val="007A18FA"/>
    <w:rsid w:val="007A3319"/>
    <w:rsid w:val="007A3753"/>
    <w:rsid w:val="007A6EC5"/>
    <w:rsid w:val="007B01B1"/>
    <w:rsid w:val="007B0595"/>
    <w:rsid w:val="007B0C89"/>
    <w:rsid w:val="007B1D8F"/>
    <w:rsid w:val="007B3F44"/>
    <w:rsid w:val="007B48AF"/>
    <w:rsid w:val="007B6FF0"/>
    <w:rsid w:val="007C0351"/>
    <w:rsid w:val="007C0720"/>
    <w:rsid w:val="007C0C57"/>
    <w:rsid w:val="007C128A"/>
    <w:rsid w:val="007C1D3A"/>
    <w:rsid w:val="007C2B04"/>
    <w:rsid w:val="007C43C2"/>
    <w:rsid w:val="007C4BA0"/>
    <w:rsid w:val="007C4FB1"/>
    <w:rsid w:val="007C6113"/>
    <w:rsid w:val="007C6ADD"/>
    <w:rsid w:val="007C724C"/>
    <w:rsid w:val="007C7A34"/>
    <w:rsid w:val="007D0611"/>
    <w:rsid w:val="007D2F17"/>
    <w:rsid w:val="007D4AF4"/>
    <w:rsid w:val="007D56FD"/>
    <w:rsid w:val="007D660D"/>
    <w:rsid w:val="007E103D"/>
    <w:rsid w:val="007E4787"/>
    <w:rsid w:val="007E567C"/>
    <w:rsid w:val="007E57E0"/>
    <w:rsid w:val="007E6DDB"/>
    <w:rsid w:val="007F2D37"/>
    <w:rsid w:val="007F37D0"/>
    <w:rsid w:val="007F485F"/>
    <w:rsid w:val="007F54B8"/>
    <w:rsid w:val="007F6D21"/>
    <w:rsid w:val="007F7E5D"/>
    <w:rsid w:val="00800369"/>
    <w:rsid w:val="0080157B"/>
    <w:rsid w:val="00801A1B"/>
    <w:rsid w:val="00802EF5"/>
    <w:rsid w:val="008036E5"/>
    <w:rsid w:val="0080581A"/>
    <w:rsid w:val="00812032"/>
    <w:rsid w:val="00812998"/>
    <w:rsid w:val="00815B82"/>
    <w:rsid w:val="00817443"/>
    <w:rsid w:val="0081759C"/>
    <w:rsid w:val="00817D50"/>
    <w:rsid w:val="00821253"/>
    <w:rsid w:val="008225FF"/>
    <w:rsid w:val="0082568A"/>
    <w:rsid w:val="00826ABA"/>
    <w:rsid w:val="00826D36"/>
    <w:rsid w:val="008349A6"/>
    <w:rsid w:val="00836556"/>
    <w:rsid w:val="008423DE"/>
    <w:rsid w:val="0084268E"/>
    <w:rsid w:val="0084397E"/>
    <w:rsid w:val="0084432D"/>
    <w:rsid w:val="008443A4"/>
    <w:rsid w:val="00846F91"/>
    <w:rsid w:val="008470FA"/>
    <w:rsid w:val="00847983"/>
    <w:rsid w:val="008522E4"/>
    <w:rsid w:val="008528BA"/>
    <w:rsid w:val="008557AA"/>
    <w:rsid w:val="008604C2"/>
    <w:rsid w:val="00860EE8"/>
    <w:rsid w:val="008641BB"/>
    <w:rsid w:val="008707F5"/>
    <w:rsid w:val="00871E8B"/>
    <w:rsid w:val="00872F2D"/>
    <w:rsid w:val="008737E9"/>
    <w:rsid w:val="0087450D"/>
    <w:rsid w:val="00875B5E"/>
    <w:rsid w:val="008778E4"/>
    <w:rsid w:val="00880528"/>
    <w:rsid w:val="00880D52"/>
    <w:rsid w:val="0088251E"/>
    <w:rsid w:val="008849BB"/>
    <w:rsid w:val="0088682E"/>
    <w:rsid w:val="00886F5C"/>
    <w:rsid w:val="00887543"/>
    <w:rsid w:val="00891024"/>
    <w:rsid w:val="0089154F"/>
    <w:rsid w:val="00891861"/>
    <w:rsid w:val="008948B5"/>
    <w:rsid w:val="008953DD"/>
    <w:rsid w:val="00895E16"/>
    <w:rsid w:val="00895FE4"/>
    <w:rsid w:val="00896F59"/>
    <w:rsid w:val="0089758E"/>
    <w:rsid w:val="00897936"/>
    <w:rsid w:val="008A121F"/>
    <w:rsid w:val="008A209F"/>
    <w:rsid w:val="008A5AB7"/>
    <w:rsid w:val="008A7BDA"/>
    <w:rsid w:val="008A7D06"/>
    <w:rsid w:val="008B164C"/>
    <w:rsid w:val="008C0856"/>
    <w:rsid w:val="008C12C2"/>
    <w:rsid w:val="008C18D8"/>
    <w:rsid w:val="008C206A"/>
    <w:rsid w:val="008C225F"/>
    <w:rsid w:val="008C303A"/>
    <w:rsid w:val="008C7CD6"/>
    <w:rsid w:val="008D041F"/>
    <w:rsid w:val="008D0C48"/>
    <w:rsid w:val="008D2453"/>
    <w:rsid w:val="008D2596"/>
    <w:rsid w:val="008D3E6D"/>
    <w:rsid w:val="008D5846"/>
    <w:rsid w:val="008D7AC5"/>
    <w:rsid w:val="008E27B1"/>
    <w:rsid w:val="008E4FC7"/>
    <w:rsid w:val="008F040C"/>
    <w:rsid w:val="008F0CBD"/>
    <w:rsid w:val="008F0EDF"/>
    <w:rsid w:val="008F1CC7"/>
    <w:rsid w:val="008F2864"/>
    <w:rsid w:val="008F32F9"/>
    <w:rsid w:val="008F462B"/>
    <w:rsid w:val="008F480D"/>
    <w:rsid w:val="008F623A"/>
    <w:rsid w:val="008F674A"/>
    <w:rsid w:val="008F6BE6"/>
    <w:rsid w:val="008F72B4"/>
    <w:rsid w:val="008F7A23"/>
    <w:rsid w:val="008F7D60"/>
    <w:rsid w:val="0090013A"/>
    <w:rsid w:val="00904E4F"/>
    <w:rsid w:val="00906797"/>
    <w:rsid w:val="009074DB"/>
    <w:rsid w:val="00914A6A"/>
    <w:rsid w:val="009160ED"/>
    <w:rsid w:val="00917D9F"/>
    <w:rsid w:val="00920A6A"/>
    <w:rsid w:val="0092150A"/>
    <w:rsid w:val="009237A5"/>
    <w:rsid w:val="00926FDF"/>
    <w:rsid w:val="00930035"/>
    <w:rsid w:val="00932131"/>
    <w:rsid w:val="0093317D"/>
    <w:rsid w:val="00933A9B"/>
    <w:rsid w:val="00933FFD"/>
    <w:rsid w:val="009340CF"/>
    <w:rsid w:val="0094110F"/>
    <w:rsid w:val="00944708"/>
    <w:rsid w:val="00945B55"/>
    <w:rsid w:val="00946353"/>
    <w:rsid w:val="00946830"/>
    <w:rsid w:val="00946CC9"/>
    <w:rsid w:val="00946E12"/>
    <w:rsid w:val="00950696"/>
    <w:rsid w:val="00953036"/>
    <w:rsid w:val="00954EBA"/>
    <w:rsid w:val="0095563B"/>
    <w:rsid w:val="00956606"/>
    <w:rsid w:val="00957DA9"/>
    <w:rsid w:val="0096049D"/>
    <w:rsid w:val="009634F8"/>
    <w:rsid w:val="00963DA7"/>
    <w:rsid w:val="00964F21"/>
    <w:rsid w:val="00964F81"/>
    <w:rsid w:val="009659D1"/>
    <w:rsid w:val="00967154"/>
    <w:rsid w:val="0096721F"/>
    <w:rsid w:val="00967261"/>
    <w:rsid w:val="0097173D"/>
    <w:rsid w:val="00971C63"/>
    <w:rsid w:val="00972CF2"/>
    <w:rsid w:val="00974058"/>
    <w:rsid w:val="0097498E"/>
    <w:rsid w:val="0097759E"/>
    <w:rsid w:val="00982D3D"/>
    <w:rsid w:val="0098349F"/>
    <w:rsid w:val="009842AA"/>
    <w:rsid w:val="009915DA"/>
    <w:rsid w:val="00991D2E"/>
    <w:rsid w:val="00991FB1"/>
    <w:rsid w:val="009922A3"/>
    <w:rsid w:val="009939F8"/>
    <w:rsid w:val="00993B7D"/>
    <w:rsid w:val="00995B59"/>
    <w:rsid w:val="00995EB9"/>
    <w:rsid w:val="00995F99"/>
    <w:rsid w:val="009A24ED"/>
    <w:rsid w:val="009A3C23"/>
    <w:rsid w:val="009A47CE"/>
    <w:rsid w:val="009A5C7E"/>
    <w:rsid w:val="009A62AB"/>
    <w:rsid w:val="009A7485"/>
    <w:rsid w:val="009B0957"/>
    <w:rsid w:val="009B13D8"/>
    <w:rsid w:val="009B192C"/>
    <w:rsid w:val="009B216A"/>
    <w:rsid w:val="009B45B8"/>
    <w:rsid w:val="009B49E4"/>
    <w:rsid w:val="009B6889"/>
    <w:rsid w:val="009B7F3B"/>
    <w:rsid w:val="009C3965"/>
    <w:rsid w:val="009C3A89"/>
    <w:rsid w:val="009C4204"/>
    <w:rsid w:val="009C5765"/>
    <w:rsid w:val="009C5F4B"/>
    <w:rsid w:val="009C6C48"/>
    <w:rsid w:val="009D123E"/>
    <w:rsid w:val="009D385E"/>
    <w:rsid w:val="009D4C29"/>
    <w:rsid w:val="009E00C0"/>
    <w:rsid w:val="009E013B"/>
    <w:rsid w:val="009E14B7"/>
    <w:rsid w:val="009E4412"/>
    <w:rsid w:val="009E5368"/>
    <w:rsid w:val="009E586E"/>
    <w:rsid w:val="009E5CA9"/>
    <w:rsid w:val="009E5DE9"/>
    <w:rsid w:val="009E7979"/>
    <w:rsid w:val="009F00ED"/>
    <w:rsid w:val="009F4281"/>
    <w:rsid w:val="009F4E8E"/>
    <w:rsid w:val="009F52E3"/>
    <w:rsid w:val="00A010BA"/>
    <w:rsid w:val="00A02595"/>
    <w:rsid w:val="00A05051"/>
    <w:rsid w:val="00A05325"/>
    <w:rsid w:val="00A0574A"/>
    <w:rsid w:val="00A05E87"/>
    <w:rsid w:val="00A0785B"/>
    <w:rsid w:val="00A15601"/>
    <w:rsid w:val="00A156CC"/>
    <w:rsid w:val="00A15F82"/>
    <w:rsid w:val="00A21653"/>
    <w:rsid w:val="00A21902"/>
    <w:rsid w:val="00A2277D"/>
    <w:rsid w:val="00A22DDE"/>
    <w:rsid w:val="00A239BD"/>
    <w:rsid w:val="00A23D2B"/>
    <w:rsid w:val="00A24E2E"/>
    <w:rsid w:val="00A26118"/>
    <w:rsid w:val="00A27084"/>
    <w:rsid w:val="00A27E8B"/>
    <w:rsid w:val="00A32972"/>
    <w:rsid w:val="00A32A03"/>
    <w:rsid w:val="00A32BBF"/>
    <w:rsid w:val="00A33359"/>
    <w:rsid w:val="00A3376D"/>
    <w:rsid w:val="00A41F7B"/>
    <w:rsid w:val="00A42FA3"/>
    <w:rsid w:val="00A431C0"/>
    <w:rsid w:val="00A44FBF"/>
    <w:rsid w:val="00A45BF3"/>
    <w:rsid w:val="00A46CD2"/>
    <w:rsid w:val="00A46D6B"/>
    <w:rsid w:val="00A503E0"/>
    <w:rsid w:val="00A50751"/>
    <w:rsid w:val="00A50895"/>
    <w:rsid w:val="00A512EC"/>
    <w:rsid w:val="00A5175C"/>
    <w:rsid w:val="00A541A3"/>
    <w:rsid w:val="00A54870"/>
    <w:rsid w:val="00A56646"/>
    <w:rsid w:val="00A5686E"/>
    <w:rsid w:val="00A5687C"/>
    <w:rsid w:val="00A5784D"/>
    <w:rsid w:val="00A57A19"/>
    <w:rsid w:val="00A60F52"/>
    <w:rsid w:val="00A622F5"/>
    <w:rsid w:val="00A62660"/>
    <w:rsid w:val="00A6470E"/>
    <w:rsid w:val="00A65959"/>
    <w:rsid w:val="00A66156"/>
    <w:rsid w:val="00A669EF"/>
    <w:rsid w:val="00A67DE7"/>
    <w:rsid w:val="00A71B53"/>
    <w:rsid w:val="00A722F2"/>
    <w:rsid w:val="00A73335"/>
    <w:rsid w:val="00A73773"/>
    <w:rsid w:val="00A74514"/>
    <w:rsid w:val="00A746F6"/>
    <w:rsid w:val="00A75E47"/>
    <w:rsid w:val="00A77850"/>
    <w:rsid w:val="00A81F57"/>
    <w:rsid w:val="00A83CEC"/>
    <w:rsid w:val="00A83FB7"/>
    <w:rsid w:val="00A857D3"/>
    <w:rsid w:val="00A858C4"/>
    <w:rsid w:val="00A86A8D"/>
    <w:rsid w:val="00A86B27"/>
    <w:rsid w:val="00A87C49"/>
    <w:rsid w:val="00A96FD8"/>
    <w:rsid w:val="00A97747"/>
    <w:rsid w:val="00AA17EE"/>
    <w:rsid w:val="00AA21DE"/>
    <w:rsid w:val="00AA73FE"/>
    <w:rsid w:val="00AA78A6"/>
    <w:rsid w:val="00AB1C4E"/>
    <w:rsid w:val="00AB2196"/>
    <w:rsid w:val="00AB40E2"/>
    <w:rsid w:val="00AB5805"/>
    <w:rsid w:val="00AC16BB"/>
    <w:rsid w:val="00AC347B"/>
    <w:rsid w:val="00AC34BB"/>
    <w:rsid w:val="00AC34BF"/>
    <w:rsid w:val="00AC35EB"/>
    <w:rsid w:val="00AC7391"/>
    <w:rsid w:val="00AD1025"/>
    <w:rsid w:val="00AD2331"/>
    <w:rsid w:val="00AD26F7"/>
    <w:rsid w:val="00AD49E0"/>
    <w:rsid w:val="00AD520B"/>
    <w:rsid w:val="00AD71B4"/>
    <w:rsid w:val="00AE037E"/>
    <w:rsid w:val="00AE116F"/>
    <w:rsid w:val="00AE2580"/>
    <w:rsid w:val="00AE311F"/>
    <w:rsid w:val="00AE39A5"/>
    <w:rsid w:val="00AE46B8"/>
    <w:rsid w:val="00AE4F68"/>
    <w:rsid w:val="00AF496F"/>
    <w:rsid w:val="00AF49C0"/>
    <w:rsid w:val="00AF51A0"/>
    <w:rsid w:val="00AF7092"/>
    <w:rsid w:val="00AF7778"/>
    <w:rsid w:val="00B00A06"/>
    <w:rsid w:val="00B00CE1"/>
    <w:rsid w:val="00B04C11"/>
    <w:rsid w:val="00B058E2"/>
    <w:rsid w:val="00B05F9C"/>
    <w:rsid w:val="00B06943"/>
    <w:rsid w:val="00B11C5B"/>
    <w:rsid w:val="00B1352E"/>
    <w:rsid w:val="00B13C31"/>
    <w:rsid w:val="00B146BC"/>
    <w:rsid w:val="00B150A9"/>
    <w:rsid w:val="00B21242"/>
    <w:rsid w:val="00B21F1E"/>
    <w:rsid w:val="00B220EA"/>
    <w:rsid w:val="00B233F7"/>
    <w:rsid w:val="00B2364C"/>
    <w:rsid w:val="00B2449A"/>
    <w:rsid w:val="00B2730A"/>
    <w:rsid w:val="00B2737C"/>
    <w:rsid w:val="00B3039F"/>
    <w:rsid w:val="00B32400"/>
    <w:rsid w:val="00B3409A"/>
    <w:rsid w:val="00B4001A"/>
    <w:rsid w:val="00B40403"/>
    <w:rsid w:val="00B40EA3"/>
    <w:rsid w:val="00B4181C"/>
    <w:rsid w:val="00B42432"/>
    <w:rsid w:val="00B465D8"/>
    <w:rsid w:val="00B521B4"/>
    <w:rsid w:val="00B52EF3"/>
    <w:rsid w:val="00B57243"/>
    <w:rsid w:val="00B62E9D"/>
    <w:rsid w:val="00B62F54"/>
    <w:rsid w:val="00B64266"/>
    <w:rsid w:val="00B65F0E"/>
    <w:rsid w:val="00B66A4F"/>
    <w:rsid w:val="00B66D84"/>
    <w:rsid w:val="00B67A85"/>
    <w:rsid w:val="00B70422"/>
    <w:rsid w:val="00B70A1F"/>
    <w:rsid w:val="00B70F73"/>
    <w:rsid w:val="00B748E7"/>
    <w:rsid w:val="00B75138"/>
    <w:rsid w:val="00B76CF0"/>
    <w:rsid w:val="00B770D1"/>
    <w:rsid w:val="00B823C2"/>
    <w:rsid w:val="00B8586F"/>
    <w:rsid w:val="00B86214"/>
    <w:rsid w:val="00B86F85"/>
    <w:rsid w:val="00B87B40"/>
    <w:rsid w:val="00B90A93"/>
    <w:rsid w:val="00B91E32"/>
    <w:rsid w:val="00B94337"/>
    <w:rsid w:val="00B955D7"/>
    <w:rsid w:val="00B95AD5"/>
    <w:rsid w:val="00B95FE1"/>
    <w:rsid w:val="00B96473"/>
    <w:rsid w:val="00BA2331"/>
    <w:rsid w:val="00BA30D7"/>
    <w:rsid w:val="00BA39EC"/>
    <w:rsid w:val="00BA3B2B"/>
    <w:rsid w:val="00BA43D0"/>
    <w:rsid w:val="00BA49D1"/>
    <w:rsid w:val="00BA4EF8"/>
    <w:rsid w:val="00BA6F05"/>
    <w:rsid w:val="00BA78CF"/>
    <w:rsid w:val="00BB14AA"/>
    <w:rsid w:val="00BB330F"/>
    <w:rsid w:val="00BB3F25"/>
    <w:rsid w:val="00BB42FF"/>
    <w:rsid w:val="00BB603C"/>
    <w:rsid w:val="00BB6949"/>
    <w:rsid w:val="00BB6D5A"/>
    <w:rsid w:val="00BB71D1"/>
    <w:rsid w:val="00BC0E06"/>
    <w:rsid w:val="00BC297B"/>
    <w:rsid w:val="00BC3454"/>
    <w:rsid w:val="00BC52B9"/>
    <w:rsid w:val="00BD4D85"/>
    <w:rsid w:val="00BD5823"/>
    <w:rsid w:val="00BD58E8"/>
    <w:rsid w:val="00BD612F"/>
    <w:rsid w:val="00BD61DB"/>
    <w:rsid w:val="00BD6475"/>
    <w:rsid w:val="00BD7854"/>
    <w:rsid w:val="00BD7B1A"/>
    <w:rsid w:val="00BE0CB4"/>
    <w:rsid w:val="00BE33B4"/>
    <w:rsid w:val="00BE589D"/>
    <w:rsid w:val="00BF0FF6"/>
    <w:rsid w:val="00BF4146"/>
    <w:rsid w:val="00BF6E09"/>
    <w:rsid w:val="00BF7382"/>
    <w:rsid w:val="00C048CD"/>
    <w:rsid w:val="00C063F3"/>
    <w:rsid w:val="00C07073"/>
    <w:rsid w:val="00C12FC8"/>
    <w:rsid w:val="00C137D9"/>
    <w:rsid w:val="00C143A9"/>
    <w:rsid w:val="00C14EF0"/>
    <w:rsid w:val="00C17933"/>
    <w:rsid w:val="00C17BA5"/>
    <w:rsid w:val="00C23298"/>
    <w:rsid w:val="00C235BB"/>
    <w:rsid w:val="00C25B7D"/>
    <w:rsid w:val="00C2602A"/>
    <w:rsid w:val="00C261DE"/>
    <w:rsid w:val="00C27D69"/>
    <w:rsid w:val="00C322E6"/>
    <w:rsid w:val="00C32642"/>
    <w:rsid w:val="00C33674"/>
    <w:rsid w:val="00C346BD"/>
    <w:rsid w:val="00C37623"/>
    <w:rsid w:val="00C37E6A"/>
    <w:rsid w:val="00C37F93"/>
    <w:rsid w:val="00C404DA"/>
    <w:rsid w:val="00C4111D"/>
    <w:rsid w:val="00C42339"/>
    <w:rsid w:val="00C43EA6"/>
    <w:rsid w:val="00C46566"/>
    <w:rsid w:val="00C477B4"/>
    <w:rsid w:val="00C477F4"/>
    <w:rsid w:val="00C47F42"/>
    <w:rsid w:val="00C5112B"/>
    <w:rsid w:val="00C518A6"/>
    <w:rsid w:val="00C54376"/>
    <w:rsid w:val="00C54971"/>
    <w:rsid w:val="00C54D43"/>
    <w:rsid w:val="00C54D7A"/>
    <w:rsid w:val="00C54E97"/>
    <w:rsid w:val="00C552AE"/>
    <w:rsid w:val="00C55EC7"/>
    <w:rsid w:val="00C60DA0"/>
    <w:rsid w:val="00C61548"/>
    <w:rsid w:val="00C622C2"/>
    <w:rsid w:val="00C6259C"/>
    <w:rsid w:val="00C65D35"/>
    <w:rsid w:val="00C6744E"/>
    <w:rsid w:val="00C67F47"/>
    <w:rsid w:val="00C708BA"/>
    <w:rsid w:val="00C71FB9"/>
    <w:rsid w:val="00C73D95"/>
    <w:rsid w:val="00C74B25"/>
    <w:rsid w:val="00C809EA"/>
    <w:rsid w:val="00C8223C"/>
    <w:rsid w:val="00C8296C"/>
    <w:rsid w:val="00C83587"/>
    <w:rsid w:val="00C84102"/>
    <w:rsid w:val="00C852B0"/>
    <w:rsid w:val="00C86E0C"/>
    <w:rsid w:val="00C87968"/>
    <w:rsid w:val="00C87A0A"/>
    <w:rsid w:val="00C90614"/>
    <w:rsid w:val="00C90E58"/>
    <w:rsid w:val="00C91815"/>
    <w:rsid w:val="00C9298A"/>
    <w:rsid w:val="00C939FA"/>
    <w:rsid w:val="00CA264F"/>
    <w:rsid w:val="00CA32D3"/>
    <w:rsid w:val="00CA5C49"/>
    <w:rsid w:val="00CA7062"/>
    <w:rsid w:val="00CA7578"/>
    <w:rsid w:val="00CB18A3"/>
    <w:rsid w:val="00CB7926"/>
    <w:rsid w:val="00CC3C0F"/>
    <w:rsid w:val="00CC4C5F"/>
    <w:rsid w:val="00CC723B"/>
    <w:rsid w:val="00CC7856"/>
    <w:rsid w:val="00CD1FE8"/>
    <w:rsid w:val="00CD4708"/>
    <w:rsid w:val="00CD4DCA"/>
    <w:rsid w:val="00CD54A1"/>
    <w:rsid w:val="00CD5D68"/>
    <w:rsid w:val="00CD5D97"/>
    <w:rsid w:val="00CD6C28"/>
    <w:rsid w:val="00CD6E0E"/>
    <w:rsid w:val="00CE0F8D"/>
    <w:rsid w:val="00CE0FF3"/>
    <w:rsid w:val="00CE1060"/>
    <w:rsid w:val="00CE4555"/>
    <w:rsid w:val="00CE46C8"/>
    <w:rsid w:val="00CE4751"/>
    <w:rsid w:val="00CE5A58"/>
    <w:rsid w:val="00CE6FDE"/>
    <w:rsid w:val="00CF106D"/>
    <w:rsid w:val="00CF2578"/>
    <w:rsid w:val="00CF3507"/>
    <w:rsid w:val="00CF53CD"/>
    <w:rsid w:val="00CF5AF2"/>
    <w:rsid w:val="00CF6265"/>
    <w:rsid w:val="00CF64AA"/>
    <w:rsid w:val="00D0061C"/>
    <w:rsid w:val="00D012D9"/>
    <w:rsid w:val="00D021FD"/>
    <w:rsid w:val="00D0269F"/>
    <w:rsid w:val="00D0617A"/>
    <w:rsid w:val="00D113AD"/>
    <w:rsid w:val="00D12379"/>
    <w:rsid w:val="00D125DD"/>
    <w:rsid w:val="00D12AB6"/>
    <w:rsid w:val="00D14A6F"/>
    <w:rsid w:val="00D173D7"/>
    <w:rsid w:val="00D204C6"/>
    <w:rsid w:val="00D214A2"/>
    <w:rsid w:val="00D214E1"/>
    <w:rsid w:val="00D22232"/>
    <w:rsid w:val="00D22B41"/>
    <w:rsid w:val="00D23F78"/>
    <w:rsid w:val="00D24468"/>
    <w:rsid w:val="00D24E5E"/>
    <w:rsid w:val="00D26130"/>
    <w:rsid w:val="00D30362"/>
    <w:rsid w:val="00D3096C"/>
    <w:rsid w:val="00D31396"/>
    <w:rsid w:val="00D31CA8"/>
    <w:rsid w:val="00D3303B"/>
    <w:rsid w:val="00D345F8"/>
    <w:rsid w:val="00D34753"/>
    <w:rsid w:val="00D35631"/>
    <w:rsid w:val="00D40D99"/>
    <w:rsid w:val="00D41751"/>
    <w:rsid w:val="00D41C19"/>
    <w:rsid w:val="00D41EBE"/>
    <w:rsid w:val="00D432CC"/>
    <w:rsid w:val="00D44502"/>
    <w:rsid w:val="00D44CD0"/>
    <w:rsid w:val="00D46B31"/>
    <w:rsid w:val="00D47761"/>
    <w:rsid w:val="00D52DA2"/>
    <w:rsid w:val="00D54C23"/>
    <w:rsid w:val="00D56519"/>
    <w:rsid w:val="00D6018E"/>
    <w:rsid w:val="00D61110"/>
    <w:rsid w:val="00D61FB3"/>
    <w:rsid w:val="00D62C9B"/>
    <w:rsid w:val="00D64487"/>
    <w:rsid w:val="00D661C9"/>
    <w:rsid w:val="00D66621"/>
    <w:rsid w:val="00D714C8"/>
    <w:rsid w:val="00D72D10"/>
    <w:rsid w:val="00D806FA"/>
    <w:rsid w:val="00D840EF"/>
    <w:rsid w:val="00D857E9"/>
    <w:rsid w:val="00D8688C"/>
    <w:rsid w:val="00D868AE"/>
    <w:rsid w:val="00D87E55"/>
    <w:rsid w:val="00D90E4E"/>
    <w:rsid w:val="00D9176E"/>
    <w:rsid w:val="00D92B79"/>
    <w:rsid w:val="00D932C3"/>
    <w:rsid w:val="00D932EF"/>
    <w:rsid w:val="00D94143"/>
    <w:rsid w:val="00D964AE"/>
    <w:rsid w:val="00D97DE0"/>
    <w:rsid w:val="00D97E43"/>
    <w:rsid w:val="00DA0964"/>
    <w:rsid w:val="00DA1339"/>
    <w:rsid w:val="00DA1691"/>
    <w:rsid w:val="00DA1A9C"/>
    <w:rsid w:val="00DA35D1"/>
    <w:rsid w:val="00DA54AA"/>
    <w:rsid w:val="00DA5582"/>
    <w:rsid w:val="00DA7D19"/>
    <w:rsid w:val="00DB07BF"/>
    <w:rsid w:val="00DB1660"/>
    <w:rsid w:val="00DB1DCB"/>
    <w:rsid w:val="00DB7870"/>
    <w:rsid w:val="00DC0853"/>
    <w:rsid w:val="00DC1C8F"/>
    <w:rsid w:val="00DC311B"/>
    <w:rsid w:val="00DC4F0C"/>
    <w:rsid w:val="00DC7457"/>
    <w:rsid w:val="00DD07E7"/>
    <w:rsid w:val="00DD0B4C"/>
    <w:rsid w:val="00DD0EC1"/>
    <w:rsid w:val="00DD0FCF"/>
    <w:rsid w:val="00DD1E6E"/>
    <w:rsid w:val="00DD29AD"/>
    <w:rsid w:val="00DD2E4F"/>
    <w:rsid w:val="00DD3617"/>
    <w:rsid w:val="00DD5F28"/>
    <w:rsid w:val="00DD71FA"/>
    <w:rsid w:val="00DE069D"/>
    <w:rsid w:val="00DE1D99"/>
    <w:rsid w:val="00DE21CC"/>
    <w:rsid w:val="00DE2BD4"/>
    <w:rsid w:val="00DE45F4"/>
    <w:rsid w:val="00DE474C"/>
    <w:rsid w:val="00DE5469"/>
    <w:rsid w:val="00DE69AB"/>
    <w:rsid w:val="00DE6B5C"/>
    <w:rsid w:val="00DE6F56"/>
    <w:rsid w:val="00DE73F3"/>
    <w:rsid w:val="00DF13C7"/>
    <w:rsid w:val="00DF23DE"/>
    <w:rsid w:val="00DF31ED"/>
    <w:rsid w:val="00DF4CE1"/>
    <w:rsid w:val="00DF62EE"/>
    <w:rsid w:val="00DF7191"/>
    <w:rsid w:val="00E02583"/>
    <w:rsid w:val="00E02C96"/>
    <w:rsid w:val="00E03BC0"/>
    <w:rsid w:val="00E04CE7"/>
    <w:rsid w:val="00E05F9E"/>
    <w:rsid w:val="00E06761"/>
    <w:rsid w:val="00E10175"/>
    <w:rsid w:val="00E1037A"/>
    <w:rsid w:val="00E118B5"/>
    <w:rsid w:val="00E118E3"/>
    <w:rsid w:val="00E12AA5"/>
    <w:rsid w:val="00E13622"/>
    <w:rsid w:val="00E149B8"/>
    <w:rsid w:val="00E1542A"/>
    <w:rsid w:val="00E2037C"/>
    <w:rsid w:val="00E21CF6"/>
    <w:rsid w:val="00E226B8"/>
    <w:rsid w:val="00E2355E"/>
    <w:rsid w:val="00E25980"/>
    <w:rsid w:val="00E264F8"/>
    <w:rsid w:val="00E27F2E"/>
    <w:rsid w:val="00E30452"/>
    <w:rsid w:val="00E31EAA"/>
    <w:rsid w:val="00E367BA"/>
    <w:rsid w:val="00E40CF8"/>
    <w:rsid w:val="00E41537"/>
    <w:rsid w:val="00E4254F"/>
    <w:rsid w:val="00E45751"/>
    <w:rsid w:val="00E45B8E"/>
    <w:rsid w:val="00E506AA"/>
    <w:rsid w:val="00E512D0"/>
    <w:rsid w:val="00E52452"/>
    <w:rsid w:val="00E537DC"/>
    <w:rsid w:val="00E53B5B"/>
    <w:rsid w:val="00E54A8E"/>
    <w:rsid w:val="00E600A4"/>
    <w:rsid w:val="00E63AE7"/>
    <w:rsid w:val="00E64D64"/>
    <w:rsid w:val="00E651DA"/>
    <w:rsid w:val="00E662F3"/>
    <w:rsid w:val="00E70FA5"/>
    <w:rsid w:val="00E767CF"/>
    <w:rsid w:val="00E77035"/>
    <w:rsid w:val="00E77DC9"/>
    <w:rsid w:val="00E80C5D"/>
    <w:rsid w:val="00E8379B"/>
    <w:rsid w:val="00E83D64"/>
    <w:rsid w:val="00E90B10"/>
    <w:rsid w:val="00E90F1A"/>
    <w:rsid w:val="00E91A28"/>
    <w:rsid w:val="00E92957"/>
    <w:rsid w:val="00E941FE"/>
    <w:rsid w:val="00E95870"/>
    <w:rsid w:val="00E9656F"/>
    <w:rsid w:val="00E96CA1"/>
    <w:rsid w:val="00E97294"/>
    <w:rsid w:val="00EA01C8"/>
    <w:rsid w:val="00EA0226"/>
    <w:rsid w:val="00EA04B2"/>
    <w:rsid w:val="00EA182C"/>
    <w:rsid w:val="00EA30EE"/>
    <w:rsid w:val="00EA3910"/>
    <w:rsid w:val="00EA4115"/>
    <w:rsid w:val="00EA44B3"/>
    <w:rsid w:val="00EA54D9"/>
    <w:rsid w:val="00EA6388"/>
    <w:rsid w:val="00EB1ED5"/>
    <w:rsid w:val="00EB20A7"/>
    <w:rsid w:val="00EB64D5"/>
    <w:rsid w:val="00EB73F7"/>
    <w:rsid w:val="00EC18CC"/>
    <w:rsid w:val="00EC29F0"/>
    <w:rsid w:val="00EC3E05"/>
    <w:rsid w:val="00EC401A"/>
    <w:rsid w:val="00EC528C"/>
    <w:rsid w:val="00EC5802"/>
    <w:rsid w:val="00EC617B"/>
    <w:rsid w:val="00EC6D27"/>
    <w:rsid w:val="00EC7F5E"/>
    <w:rsid w:val="00ED16E8"/>
    <w:rsid w:val="00ED2FC1"/>
    <w:rsid w:val="00ED4B48"/>
    <w:rsid w:val="00ED53BD"/>
    <w:rsid w:val="00ED60A8"/>
    <w:rsid w:val="00ED6EB2"/>
    <w:rsid w:val="00EE0AB8"/>
    <w:rsid w:val="00EE0EEE"/>
    <w:rsid w:val="00EE11DE"/>
    <w:rsid w:val="00EE31E7"/>
    <w:rsid w:val="00EE5B4B"/>
    <w:rsid w:val="00EF054B"/>
    <w:rsid w:val="00EF11C8"/>
    <w:rsid w:val="00EF5156"/>
    <w:rsid w:val="00EF5CD3"/>
    <w:rsid w:val="00F06BF2"/>
    <w:rsid w:val="00F1322C"/>
    <w:rsid w:val="00F13256"/>
    <w:rsid w:val="00F22D7E"/>
    <w:rsid w:val="00F24F21"/>
    <w:rsid w:val="00F26DCE"/>
    <w:rsid w:val="00F26FDF"/>
    <w:rsid w:val="00F27DE3"/>
    <w:rsid w:val="00F33939"/>
    <w:rsid w:val="00F33FF1"/>
    <w:rsid w:val="00F35172"/>
    <w:rsid w:val="00F377AB"/>
    <w:rsid w:val="00F440AC"/>
    <w:rsid w:val="00F44154"/>
    <w:rsid w:val="00F456AD"/>
    <w:rsid w:val="00F479AB"/>
    <w:rsid w:val="00F51024"/>
    <w:rsid w:val="00F52B35"/>
    <w:rsid w:val="00F543E1"/>
    <w:rsid w:val="00F55F6D"/>
    <w:rsid w:val="00F60273"/>
    <w:rsid w:val="00F60DF5"/>
    <w:rsid w:val="00F60E94"/>
    <w:rsid w:val="00F64E27"/>
    <w:rsid w:val="00F650EF"/>
    <w:rsid w:val="00F650F6"/>
    <w:rsid w:val="00F67296"/>
    <w:rsid w:val="00F679A7"/>
    <w:rsid w:val="00F72F71"/>
    <w:rsid w:val="00F750CB"/>
    <w:rsid w:val="00F759E0"/>
    <w:rsid w:val="00F770E7"/>
    <w:rsid w:val="00F807B7"/>
    <w:rsid w:val="00F816A5"/>
    <w:rsid w:val="00F817B0"/>
    <w:rsid w:val="00F82C57"/>
    <w:rsid w:val="00F84BA4"/>
    <w:rsid w:val="00F84F9D"/>
    <w:rsid w:val="00F9041C"/>
    <w:rsid w:val="00F934D9"/>
    <w:rsid w:val="00F972AE"/>
    <w:rsid w:val="00FA096C"/>
    <w:rsid w:val="00FA10C7"/>
    <w:rsid w:val="00FA11CA"/>
    <w:rsid w:val="00FA3025"/>
    <w:rsid w:val="00FA30D2"/>
    <w:rsid w:val="00FA3C37"/>
    <w:rsid w:val="00FA5DCD"/>
    <w:rsid w:val="00FA7964"/>
    <w:rsid w:val="00FB21B8"/>
    <w:rsid w:val="00FB62D2"/>
    <w:rsid w:val="00FB67FE"/>
    <w:rsid w:val="00FC0405"/>
    <w:rsid w:val="00FC1358"/>
    <w:rsid w:val="00FC2BB5"/>
    <w:rsid w:val="00FC4819"/>
    <w:rsid w:val="00FC4D4A"/>
    <w:rsid w:val="00FC5856"/>
    <w:rsid w:val="00FC6BE2"/>
    <w:rsid w:val="00FC7A85"/>
    <w:rsid w:val="00FD027A"/>
    <w:rsid w:val="00FD513C"/>
    <w:rsid w:val="00FD6485"/>
    <w:rsid w:val="00FD692C"/>
    <w:rsid w:val="00FD694B"/>
    <w:rsid w:val="00FD69E7"/>
    <w:rsid w:val="00FE31C1"/>
    <w:rsid w:val="00FE3211"/>
    <w:rsid w:val="00FE32AF"/>
    <w:rsid w:val="00FE5E25"/>
    <w:rsid w:val="00FE5ECF"/>
    <w:rsid w:val="00FE662C"/>
    <w:rsid w:val="00FE66D5"/>
    <w:rsid w:val="00FE6BA1"/>
    <w:rsid w:val="00FE6D25"/>
    <w:rsid w:val="00FE705A"/>
    <w:rsid w:val="00FE7B52"/>
    <w:rsid w:val="00FE7DBB"/>
    <w:rsid w:val="00FF1CEB"/>
    <w:rsid w:val="00FF1F01"/>
    <w:rsid w:val="00FF1FF8"/>
    <w:rsid w:val="00FF4C27"/>
    <w:rsid w:val="00FF7EC5"/>
    <w:rsid w:val="02293AA0"/>
    <w:rsid w:val="03D47F32"/>
    <w:rsid w:val="0D55EBBA"/>
    <w:rsid w:val="1265C179"/>
    <w:rsid w:val="15633A86"/>
    <w:rsid w:val="2136E67D"/>
    <w:rsid w:val="23362BA4"/>
    <w:rsid w:val="329C2A84"/>
    <w:rsid w:val="495F5750"/>
    <w:rsid w:val="4DDBE473"/>
    <w:rsid w:val="4F5B3F3C"/>
    <w:rsid w:val="5C72FEF2"/>
    <w:rsid w:val="69A72565"/>
    <w:rsid w:val="69B21402"/>
    <w:rsid w:val="6EE1141F"/>
    <w:rsid w:val="7648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A894F6"/>
  <w15:docId w15:val="{1AEB13CA-91B4-4BA3-9F22-F076ACF2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B59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5B59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lt-LT" w:eastAsia="lt-LT"/>
    </w:rPr>
  </w:style>
  <w:style w:type="paragraph" w:styleId="Heading2">
    <w:name w:val="heading 2"/>
    <w:aliases w:val="Title Header2,Title Header2 + Kairėje:  0 cm,Pirmoji eilutė:  0 cm"/>
    <w:basedOn w:val="Normal"/>
    <w:next w:val="Normal"/>
    <w:link w:val="Heading2Char"/>
    <w:uiPriority w:val="99"/>
    <w:qFormat/>
    <w:rsid w:val="00995B59"/>
    <w:pPr>
      <w:numPr>
        <w:ilvl w:val="1"/>
        <w:numId w:val="1"/>
      </w:numPr>
      <w:spacing w:after="0" w:line="240" w:lineRule="auto"/>
      <w:jc w:val="both"/>
      <w:outlineLvl w:val="1"/>
    </w:pPr>
    <w:rPr>
      <w:sz w:val="20"/>
      <w:szCs w:val="20"/>
      <w:lang w:val="lt-LT" w:eastAsia="lt-LT"/>
    </w:rPr>
  </w:style>
  <w:style w:type="paragraph" w:styleId="Heading3">
    <w:name w:val="heading 3"/>
    <w:aliases w:val="Section Header3,Sub-Clause Paragraph,Overskrift 3 indholdsfortegn.,H3"/>
    <w:basedOn w:val="Normal"/>
    <w:next w:val="Normal"/>
    <w:link w:val="Heading3Char"/>
    <w:uiPriority w:val="99"/>
    <w:qFormat/>
    <w:rsid w:val="00995B59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sz w:val="20"/>
      <w:szCs w:val="20"/>
      <w:lang w:val="lt-LT" w:eastAsia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uiPriority w:val="99"/>
    <w:qFormat/>
    <w:rsid w:val="00995B59"/>
    <w:pPr>
      <w:keepNext/>
      <w:numPr>
        <w:ilvl w:val="3"/>
        <w:numId w:val="1"/>
      </w:numPr>
      <w:spacing w:after="0" w:line="240" w:lineRule="auto"/>
      <w:outlineLvl w:val="3"/>
    </w:pPr>
    <w:rPr>
      <w:b/>
      <w:bCs/>
      <w:sz w:val="20"/>
      <w:szCs w:val="20"/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95B59"/>
    <w:pPr>
      <w:keepNext/>
      <w:numPr>
        <w:ilvl w:val="4"/>
        <w:numId w:val="1"/>
      </w:numPr>
      <w:spacing w:after="0" w:line="240" w:lineRule="auto"/>
      <w:outlineLvl w:val="4"/>
    </w:pPr>
    <w:rPr>
      <w:b/>
      <w:bCs/>
      <w:sz w:val="20"/>
      <w:szCs w:val="20"/>
      <w:lang w:val="lt-LT"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95B59"/>
    <w:pPr>
      <w:keepNext/>
      <w:numPr>
        <w:ilvl w:val="5"/>
        <w:numId w:val="1"/>
      </w:numPr>
      <w:spacing w:after="0" w:line="240" w:lineRule="auto"/>
      <w:outlineLvl w:val="5"/>
    </w:pPr>
    <w:rPr>
      <w:b/>
      <w:bCs/>
      <w:sz w:val="20"/>
      <w:szCs w:val="20"/>
      <w:lang w:val="lt-LT"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95B59"/>
    <w:pPr>
      <w:keepNext/>
      <w:numPr>
        <w:ilvl w:val="6"/>
        <w:numId w:val="1"/>
      </w:numPr>
      <w:spacing w:after="0" w:line="240" w:lineRule="auto"/>
      <w:outlineLvl w:val="6"/>
    </w:pPr>
    <w:rPr>
      <w:sz w:val="20"/>
      <w:szCs w:val="20"/>
      <w:lang w:val="lt-LT"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95B59"/>
    <w:pPr>
      <w:keepNext/>
      <w:numPr>
        <w:ilvl w:val="7"/>
        <w:numId w:val="1"/>
      </w:numPr>
      <w:spacing w:after="0" w:line="240" w:lineRule="auto"/>
      <w:outlineLvl w:val="7"/>
    </w:pPr>
    <w:rPr>
      <w:b/>
      <w:bCs/>
      <w:sz w:val="20"/>
      <w:szCs w:val="20"/>
      <w:lang w:val="lt-LT"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95B59"/>
    <w:pPr>
      <w:keepNext/>
      <w:numPr>
        <w:ilvl w:val="8"/>
        <w:numId w:val="1"/>
      </w:numPr>
      <w:spacing w:after="0" w:line="240" w:lineRule="auto"/>
      <w:outlineLvl w:val="8"/>
    </w:pPr>
    <w:rPr>
      <w:sz w:val="20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5B59"/>
    <w:rPr>
      <w:rFonts w:ascii="Times New Roman" w:eastAsia="Times New Roman" w:hAnsi="Times New Roman"/>
      <w:sz w:val="28"/>
      <w:szCs w:val="28"/>
    </w:rPr>
  </w:style>
  <w:style w:type="character" w:customStyle="1" w:styleId="Heading2Char">
    <w:name w:val="Heading 2 Char"/>
    <w:aliases w:val="Title Header2 Char,Title Header2 + Kairėje:  0 cm Char,Pirmoji eilutė:  0 cm Char"/>
    <w:basedOn w:val="DefaultParagraphFont"/>
    <w:link w:val="Heading2"/>
    <w:uiPriority w:val="99"/>
    <w:locked/>
    <w:rsid w:val="00995B59"/>
    <w:rPr>
      <w:rFonts w:cs="Calibri"/>
      <w:sz w:val="20"/>
      <w:szCs w:val="20"/>
    </w:rPr>
  </w:style>
  <w:style w:type="character" w:customStyle="1" w:styleId="Heading3Char">
    <w:name w:val="Heading 3 Char"/>
    <w:aliases w:val="Section Header3 Char,Sub-Clause Paragraph Char,Overskrift 3 indholdsfortegn. Char,H3 Char"/>
    <w:basedOn w:val="DefaultParagraphFont"/>
    <w:link w:val="Heading3"/>
    <w:uiPriority w:val="99"/>
    <w:locked/>
    <w:rsid w:val="00995B59"/>
    <w:rPr>
      <w:rFonts w:cs="Calibri"/>
      <w:sz w:val="20"/>
      <w:szCs w:val="20"/>
    </w:rPr>
  </w:style>
  <w:style w:type="character" w:customStyle="1" w:styleId="Heading4Char">
    <w:name w:val="Heading 4 Char"/>
    <w:aliases w:val="Sub-Clause Sub-paragraph Char,Heading 4 Char Char Char Char Char"/>
    <w:basedOn w:val="DefaultParagraphFont"/>
    <w:link w:val="Heading4"/>
    <w:uiPriority w:val="99"/>
    <w:locked/>
    <w:rsid w:val="00995B59"/>
    <w:rPr>
      <w:rFonts w:cs="Calibri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95B59"/>
    <w:rPr>
      <w:rFonts w:cs="Calibri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95B59"/>
    <w:rPr>
      <w:rFonts w:cs="Calibri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995B59"/>
    <w:rPr>
      <w:rFonts w:cs="Calibri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995B59"/>
    <w:rPr>
      <w:rFonts w:cs="Calibri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995B59"/>
    <w:rPr>
      <w:rFonts w:cs="Calibri"/>
      <w:sz w:val="20"/>
      <w:szCs w:val="20"/>
    </w:rPr>
  </w:style>
  <w:style w:type="character" w:customStyle="1" w:styleId="CommentTextChar">
    <w:name w:val="Comment Text Char"/>
    <w:uiPriority w:val="99"/>
    <w:locked/>
    <w:rsid w:val="00995B59"/>
    <w:rPr>
      <w:rFonts w:eastAsia="Times New Roman"/>
      <w:lang w:val="lt-LT"/>
    </w:rPr>
  </w:style>
  <w:style w:type="paragraph" w:styleId="CommentText">
    <w:name w:val="annotation text"/>
    <w:basedOn w:val="Normal"/>
    <w:link w:val="CommentTextChar1"/>
    <w:uiPriority w:val="99"/>
    <w:rsid w:val="00995B59"/>
    <w:rPr>
      <w:rFonts w:eastAsia="Times New Roman"/>
      <w:sz w:val="20"/>
      <w:szCs w:val="20"/>
      <w:lang w:val="lt-LT" w:eastAsia="lt-LT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995B59"/>
    <w:rPr>
      <w:rFonts w:ascii="Calibri" w:hAnsi="Calibri" w:cs="Calibri"/>
      <w:sz w:val="20"/>
      <w:szCs w:val="20"/>
    </w:rPr>
  </w:style>
  <w:style w:type="paragraph" w:styleId="Header">
    <w:name w:val="header"/>
    <w:aliases w:val="Char Char Char"/>
    <w:basedOn w:val="Normal"/>
    <w:link w:val="HeaderChar"/>
    <w:uiPriority w:val="99"/>
    <w:rsid w:val="00995B59"/>
    <w:pPr>
      <w:spacing w:after="160" w:line="240" w:lineRule="exact"/>
    </w:pPr>
    <w:rPr>
      <w:sz w:val="20"/>
      <w:szCs w:val="20"/>
      <w:lang w:val="lt-LT" w:eastAsia="lt-LT"/>
    </w:rPr>
  </w:style>
  <w:style w:type="character" w:customStyle="1" w:styleId="HeaderChar">
    <w:name w:val="Header Char"/>
    <w:aliases w:val="Char Char Char Char"/>
    <w:basedOn w:val="DefaultParagraphFont"/>
    <w:link w:val="Header"/>
    <w:uiPriority w:val="99"/>
    <w:locked/>
    <w:rsid w:val="00995B59"/>
    <w:rPr>
      <w:rFonts w:ascii="Times New Roman" w:hAnsi="Times New Roman" w:cs="Times New Roman"/>
      <w:sz w:val="20"/>
      <w:szCs w:val="20"/>
      <w:lang w:val="lt-LT" w:eastAsia="lt-LT"/>
    </w:rPr>
  </w:style>
  <w:style w:type="paragraph" w:styleId="Footer">
    <w:name w:val="footer"/>
    <w:basedOn w:val="Normal"/>
    <w:link w:val="FooterChar"/>
    <w:uiPriority w:val="99"/>
    <w:rsid w:val="00995B59"/>
    <w:pPr>
      <w:tabs>
        <w:tab w:val="center" w:pos="4320"/>
        <w:tab w:val="right" w:pos="8640"/>
      </w:tabs>
      <w:spacing w:after="0" w:line="240" w:lineRule="auto"/>
    </w:pPr>
    <w:rPr>
      <w:sz w:val="20"/>
      <w:szCs w:val="20"/>
      <w:lang w:val="lt-LT" w:eastAsia="lt-LT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95B59"/>
    <w:rPr>
      <w:rFonts w:ascii="Times New Roman" w:hAnsi="Times New Roman" w:cs="Times New Roman"/>
      <w:sz w:val="20"/>
      <w:szCs w:val="20"/>
      <w:lang w:val="lt-LT" w:eastAsia="lt-LT"/>
    </w:rPr>
  </w:style>
  <w:style w:type="character" w:customStyle="1" w:styleId="BodyTextChar">
    <w:name w:val="Body Text Char"/>
    <w:aliases w:val="Char Char,Body Char,Standard paragraph Char"/>
    <w:uiPriority w:val="99"/>
    <w:locked/>
    <w:rsid w:val="00995B59"/>
    <w:rPr>
      <w:rFonts w:eastAsia="Times New Roman"/>
      <w:sz w:val="24"/>
      <w:lang w:val="lt-LT"/>
    </w:rPr>
  </w:style>
  <w:style w:type="paragraph" w:styleId="BodyText">
    <w:name w:val="Body Text"/>
    <w:aliases w:val="Char,Body,Standard paragraph"/>
    <w:basedOn w:val="Normal"/>
    <w:link w:val="BodyTextChar1"/>
    <w:uiPriority w:val="99"/>
    <w:rsid w:val="00995B59"/>
    <w:pPr>
      <w:spacing w:after="120"/>
    </w:pPr>
    <w:rPr>
      <w:rFonts w:eastAsia="Times New Roman"/>
      <w:sz w:val="24"/>
      <w:szCs w:val="24"/>
      <w:lang w:val="lt-LT" w:eastAsia="lt-LT"/>
    </w:rPr>
  </w:style>
  <w:style w:type="character" w:customStyle="1" w:styleId="BodyTextChar1">
    <w:name w:val="Body Text Char1"/>
    <w:aliases w:val="Char Char1,Body Char1,Standard paragraph Char1"/>
    <w:basedOn w:val="DefaultParagraphFont"/>
    <w:link w:val="BodyText"/>
    <w:uiPriority w:val="99"/>
    <w:locked/>
    <w:rsid w:val="00995B59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rsid w:val="00995B5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995B59"/>
    <w:rPr>
      <w:rFonts w:ascii="Times New Roman" w:hAnsi="Times New Roman" w:cs="Times New Roman"/>
      <w:sz w:val="24"/>
      <w:szCs w:val="24"/>
      <w:lang w:val="lt-LT"/>
    </w:rPr>
  </w:style>
  <w:style w:type="character" w:styleId="PageNumber">
    <w:name w:val="page number"/>
    <w:basedOn w:val="DefaultParagraphFont"/>
    <w:uiPriority w:val="99"/>
    <w:rsid w:val="00995B59"/>
    <w:rPr>
      <w:rFonts w:cs="Times New Roman"/>
    </w:rPr>
  </w:style>
  <w:style w:type="paragraph" w:customStyle="1" w:styleId="Default">
    <w:name w:val="Default"/>
    <w:uiPriority w:val="99"/>
    <w:rsid w:val="00995B5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Style3">
    <w:name w:val="Style3"/>
    <w:basedOn w:val="Normal"/>
    <w:uiPriority w:val="99"/>
    <w:rsid w:val="00995B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tyle4">
    <w:name w:val="Style4"/>
    <w:basedOn w:val="Normal"/>
    <w:uiPriority w:val="99"/>
    <w:rsid w:val="00995B59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2">
    <w:name w:val="Body Text 2"/>
    <w:basedOn w:val="Normal"/>
    <w:link w:val="BodyText2Char"/>
    <w:uiPriority w:val="99"/>
    <w:rsid w:val="00995B59"/>
    <w:pPr>
      <w:spacing w:after="120" w:line="480" w:lineRule="auto"/>
    </w:pPr>
    <w:rPr>
      <w:sz w:val="20"/>
      <w:szCs w:val="20"/>
      <w:lang w:val="lt-LT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95B59"/>
    <w:rPr>
      <w:rFonts w:ascii="Times New Roman" w:hAnsi="Times New Roman" w:cs="Times New Roman"/>
      <w:sz w:val="20"/>
      <w:szCs w:val="20"/>
      <w:lang w:val="lt-LT"/>
    </w:rPr>
  </w:style>
  <w:style w:type="paragraph" w:styleId="TOC1">
    <w:name w:val="toc 1"/>
    <w:basedOn w:val="Normal"/>
    <w:next w:val="Normal"/>
    <w:autoRedefine/>
    <w:uiPriority w:val="99"/>
    <w:semiHidden/>
    <w:rsid w:val="00995B59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Head42">
    <w:name w:val="Head 4.2"/>
    <w:basedOn w:val="Normal"/>
    <w:uiPriority w:val="99"/>
    <w:rsid w:val="00995B59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character" w:styleId="Hyperlink">
    <w:name w:val="Hyperlink"/>
    <w:basedOn w:val="DefaultParagraphFont"/>
    <w:uiPriority w:val="99"/>
    <w:locked/>
    <w:rsid w:val="00BD7B1A"/>
    <w:rPr>
      <w:rFonts w:cs="Times New Roman"/>
      <w:color w:val="0000FF"/>
      <w:u w:val="single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,Bullet 1,Lentele"/>
    <w:basedOn w:val="Normal"/>
    <w:link w:val="ListParagraphChar"/>
    <w:uiPriority w:val="34"/>
    <w:qFormat/>
    <w:rsid w:val="00BD7B1A"/>
    <w:pPr>
      <w:suppressAutoHyphens/>
      <w:ind w:left="720"/>
    </w:pPr>
    <w:rPr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locked/>
    <w:rsid w:val="0057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5D2E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locked/>
    <w:rsid w:val="000851BF"/>
    <w:rPr>
      <w:rFonts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0851BF"/>
    <w:pPr>
      <w:spacing w:line="240" w:lineRule="auto"/>
    </w:pPr>
    <w:rPr>
      <w:rFonts w:eastAsia="Calibri"/>
      <w:b/>
      <w:bCs/>
      <w:lang w:val="en-US" w:eastAsia="en-US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sid w:val="000851BF"/>
    <w:rPr>
      <w:rFonts w:ascii="Calibri" w:hAnsi="Calibri" w:cs="Calibri"/>
      <w:b/>
      <w:bCs/>
      <w:sz w:val="20"/>
      <w:szCs w:val="20"/>
      <w:lang w:val="en-US" w:eastAsia="en-US"/>
    </w:rPr>
  </w:style>
  <w:style w:type="paragraph" w:customStyle="1" w:styleId="Style1">
    <w:name w:val="Style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">
    <w:name w:val="Style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">
    <w:name w:val="Style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">
    <w:name w:val="Style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">
    <w:name w:val="Style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">
    <w:name w:val="Style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">
    <w:name w:val="Style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">
    <w:name w:val="Style1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">
    <w:name w:val="Style1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">
    <w:name w:val="Style1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">
    <w:name w:val="Style1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">
    <w:name w:val="Style1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5">
    <w:name w:val="Style1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6">
    <w:name w:val="Style1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7">
    <w:name w:val="Style1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8">
    <w:name w:val="Style1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9">
    <w:name w:val="Style1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0">
    <w:name w:val="Style2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1">
    <w:name w:val="Style2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2">
    <w:name w:val="Style2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3">
    <w:name w:val="Style2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4">
    <w:name w:val="Style2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5">
    <w:name w:val="Style2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6">
    <w:name w:val="Style2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7">
    <w:name w:val="Style2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8">
    <w:name w:val="Style2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9">
    <w:name w:val="Style2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0">
    <w:name w:val="Style3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1">
    <w:name w:val="Style3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2">
    <w:name w:val="Style3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3">
    <w:name w:val="Style3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4">
    <w:name w:val="Style3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5">
    <w:name w:val="Style3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6">
    <w:name w:val="Style3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7">
    <w:name w:val="Style3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8">
    <w:name w:val="Style3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9">
    <w:name w:val="Style3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0">
    <w:name w:val="Style4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1">
    <w:name w:val="Style4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2">
    <w:name w:val="Style4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3">
    <w:name w:val="Style4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4">
    <w:name w:val="Style4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5">
    <w:name w:val="Style4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6">
    <w:name w:val="Style4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7">
    <w:name w:val="Style4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8">
    <w:name w:val="Style4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9">
    <w:name w:val="Style4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0">
    <w:name w:val="Style5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1">
    <w:name w:val="Style5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2">
    <w:name w:val="Style5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3">
    <w:name w:val="Style5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4">
    <w:name w:val="Style5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5">
    <w:name w:val="Style5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6">
    <w:name w:val="Style5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7">
    <w:name w:val="Style5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8">
    <w:name w:val="Style5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9">
    <w:name w:val="Style5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0">
    <w:name w:val="Style6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1">
    <w:name w:val="Style6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2">
    <w:name w:val="Style6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3">
    <w:name w:val="Style6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4">
    <w:name w:val="Style6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5">
    <w:name w:val="Style6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6">
    <w:name w:val="Style6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7">
    <w:name w:val="Style6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8">
    <w:name w:val="Style6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9">
    <w:name w:val="Style6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0">
    <w:name w:val="Style7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1">
    <w:name w:val="Style7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2">
    <w:name w:val="Style7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3">
    <w:name w:val="Style7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4">
    <w:name w:val="Style7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5">
    <w:name w:val="Style7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6">
    <w:name w:val="Style7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7">
    <w:name w:val="Style7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8">
    <w:name w:val="Style7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9">
    <w:name w:val="Style7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0">
    <w:name w:val="Style8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1">
    <w:name w:val="Style8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2">
    <w:name w:val="Style8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3">
    <w:name w:val="Style8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4">
    <w:name w:val="Style8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5">
    <w:name w:val="Style8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6">
    <w:name w:val="Style8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7">
    <w:name w:val="Style8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8">
    <w:name w:val="Style8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9">
    <w:name w:val="Style8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0">
    <w:name w:val="Style9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1">
    <w:name w:val="Style9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2">
    <w:name w:val="Style9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3">
    <w:name w:val="Style9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4">
    <w:name w:val="Style9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5">
    <w:name w:val="Style9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6">
    <w:name w:val="Style9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7">
    <w:name w:val="Style9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8">
    <w:name w:val="Style9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9">
    <w:name w:val="Style9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0">
    <w:name w:val="Style10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1">
    <w:name w:val="Style10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2">
    <w:name w:val="Style10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3">
    <w:name w:val="Style10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4">
    <w:name w:val="Style10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5">
    <w:name w:val="Style10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6">
    <w:name w:val="Style10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7">
    <w:name w:val="Style10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8">
    <w:name w:val="Style10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9">
    <w:name w:val="Style10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0">
    <w:name w:val="Style11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1">
    <w:name w:val="Style11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2">
    <w:name w:val="Style11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3">
    <w:name w:val="Style11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4">
    <w:name w:val="Style11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5">
    <w:name w:val="Style11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6">
    <w:name w:val="Style11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7">
    <w:name w:val="Style11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8">
    <w:name w:val="Style11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9">
    <w:name w:val="Style11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0">
    <w:name w:val="Style12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1">
    <w:name w:val="Style12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2">
    <w:name w:val="Style12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3">
    <w:name w:val="Style12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4">
    <w:name w:val="Style12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5">
    <w:name w:val="Style12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6">
    <w:name w:val="Style12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7">
    <w:name w:val="Style12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8">
    <w:name w:val="Style12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9">
    <w:name w:val="Style12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0">
    <w:name w:val="Style13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1">
    <w:name w:val="Style13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2">
    <w:name w:val="Style13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3">
    <w:name w:val="Style13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4">
    <w:name w:val="Style13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5">
    <w:name w:val="Style13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6">
    <w:name w:val="Style13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7">
    <w:name w:val="Style13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8">
    <w:name w:val="Style13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9">
    <w:name w:val="Style13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0">
    <w:name w:val="Style14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1">
    <w:name w:val="Style14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2">
    <w:name w:val="Style14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3">
    <w:name w:val="Style14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4">
    <w:name w:val="Style14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5">
    <w:name w:val="Style14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6">
    <w:name w:val="Style14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7">
    <w:name w:val="Style14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8">
    <w:name w:val="Style14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9">
    <w:name w:val="Style14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50">
    <w:name w:val="Style15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51">
    <w:name w:val="Style15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52">
    <w:name w:val="Style15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53">
    <w:name w:val="Style15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character" w:customStyle="1" w:styleId="FontStyle155">
    <w:name w:val="Font Style155"/>
    <w:uiPriority w:val="99"/>
    <w:rsid w:val="00C07073"/>
    <w:rPr>
      <w:rFonts w:ascii="Times New Roman" w:hAnsi="Times New Roman"/>
      <w:b/>
      <w:sz w:val="26"/>
    </w:rPr>
  </w:style>
  <w:style w:type="character" w:customStyle="1" w:styleId="FontStyle156">
    <w:name w:val="Font Style156"/>
    <w:uiPriority w:val="99"/>
    <w:rsid w:val="00C07073"/>
    <w:rPr>
      <w:rFonts w:ascii="Times New Roman" w:hAnsi="Times New Roman"/>
      <w:b/>
      <w:spacing w:val="10"/>
      <w:sz w:val="30"/>
    </w:rPr>
  </w:style>
  <w:style w:type="character" w:customStyle="1" w:styleId="FontStyle157">
    <w:name w:val="Font Style157"/>
    <w:uiPriority w:val="99"/>
    <w:rsid w:val="00C07073"/>
    <w:rPr>
      <w:rFonts w:ascii="Times New Roman" w:hAnsi="Times New Roman"/>
      <w:i/>
      <w:sz w:val="20"/>
    </w:rPr>
  </w:style>
  <w:style w:type="character" w:customStyle="1" w:styleId="FontStyle158">
    <w:name w:val="Font Style158"/>
    <w:uiPriority w:val="99"/>
    <w:rsid w:val="00C07073"/>
    <w:rPr>
      <w:rFonts w:ascii="Times New Roman" w:hAnsi="Times New Roman"/>
      <w:i/>
      <w:smallCaps/>
      <w:sz w:val="20"/>
    </w:rPr>
  </w:style>
  <w:style w:type="character" w:customStyle="1" w:styleId="FontStyle159">
    <w:name w:val="Font Style159"/>
    <w:uiPriority w:val="99"/>
    <w:rsid w:val="00C07073"/>
    <w:rPr>
      <w:rFonts w:ascii="Times New Roman" w:hAnsi="Times New Roman"/>
      <w:b/>
      <w:sz w:val="20"/>
    </w:rPr>
  </w:style>
  <w:style w:type="character" w:customStyle="1" w:styleId="FontStyle160">
    <w:name w:val="Font Style160"/>
    <w:uiPriority w:val="99"/>
    <w:rsid w:val="00C07073"/>
    <w:rPr>
      <w:rFonts w:ascii="Times New Roman" w:hAnsi="Times New Roman"/>
      <w:sz w:val="20"/>
    </w:rPr>
  </w:style>
  <w:style w:type="character" w:customStyle="1" w:styleId="FontStyle161">
    <w:name w:val="Font Style161"/>
    <w:uiPriority w:val="99"/>
    <w:rsid w:val="00C07073"/>
    <w:rPr>
      <w:rFonts w:ascii="Times New Roman" w:hAnsi="Times New Roman"/>
      <w:b/>
      <w:sz w:val="18"/>
    </w:rPr>
  </w:style>
  <w:style w:type="character" w:customStyle="1" w:styleId="FontStyle162">
    <w:name w:val="Font Style162"/>
    <w:uiPriority w:val="99"/>
    <w:rsid w:val="00C07073"/>
    <w:rPr>
      <w:rFonts w:ascii="Times New Roman" w:hAnsi="Times New Roman"/>
      <w:sz w:val="14"/>
    </w:rPr>
  </w:style>
  <w:style w:type="character" w:customStyle="1" w:styleId="FontStyle163">
    <w:name w:val="Font Style163"/>
    <w:uiPriority w:val="99"/>
    <w:rsid w:val="00C07073"/>
    <w:rPr>
      <w:rFonts w:ascii="Times New Roman" w:hAnsi="Times New Roman"/>
      <w:i/>
      <w:sz w:val="14"/>
    </w:rPr>
  </w:style>
  <w:style w:type="character" w:customStyle="1" w:styleId="FontStyle164">
    <w:name w:val="Font Style164"/>
    <w:uiPriority w:val="99"/>
    <w:rsid w:val="00C07073"/>
    <w:rPr>
      <w:rFonts w:ascii="Times New Roman" w:hAnsi="Times New Roman"/>
      <w:b/>
      <w:sz w:val="14"/>
    </w:rPr>
  </w:style>
  <w:style w:type="character" w:customStyle="1" w:styleId="FontStyle165">
    <w:name w:val="Font Style165"/>
    <w:uiPriority w:val="99"/>
    <w:rsid w:val="00C07073"/>
    <w:rPr>
      <w:rFonts w:ascii="Times New Roman" w:hAnsi="Times New Roman"/>
      <w:sz w:val="14"/>
    </w:rPr>
  </w:style>
  <w:style w:type="character" w:customStyle="1" w:styleId="FontStyle166">
    <w:name w:val="Font Style166"/>
    <w:uiPriority w:val="99"/>
    <w:rsid w:val="00C07073"/>
    <w:rPr>
      <w:rFonts w:ascii="Bookman Old Style" w:hAnsi="Bookman Old Style"/>
      <w:i/>
      <w:sz w:val="20"/>
    </w:rPr>
  </w:style>
  <w:style w:type="character" w:customStyle="1" w:styleId="FontStyle167">
    <w:name w:val="Font Style167"/>
    <w:uiPriority w:val="99"/>
    <w:rsid w:val="00C07073"/>
    <w:rPr>
      <w:rFonts w:ascii="Times New Roman" w:hAnsi="Times New Roman"/>
      <w:i/>
      <w:spacing w:val="10"/>
      <w:sz w:val="10"/>
    </w:rPr>
  </w:style>
  <w:style w:type="character" w:customStyle="1" w:styleId="FontStyle168">
    <w:name w:val="Font Style168"/>
    <w:uiPriority w:val="99"/>
    <w:rsid w:val="00C07073"/>
    <w:rPr>
      <w:rFonts w:ascii="Bookman Old Style" w:hAnsi="Bookman Old Style"/>
      <w:b/>
      <w:spacing w:val="20"/>
      <w:sz w:val="12"/>
    </w:rPr>
  </w:style>
  <w:style w:type="character" w:customStyle="1" w:styleId="FontStyle169">
    <w:name w:val="Font Style169"/>
    <w:uiPriority w:val="99"/>
    <w:rsid w:val="00C07073"/>
    <w:rPr>
      <w:rFonts w:ascii="Century Gothic" w:hAnsi="Century Gothic"/>
      <w:smallCaps/>
      <w:spacing w:val="20"/>
      <w:sz w:val="8"/>
    </w:rPr>
  </w:style>
  <w:style w:type="character" w:customStyle="1" w:styleId="FontStyle170">
    <w:name w:val="Font Style170"/>
    <w:uiPriority w:val="99"/>
    <w:rsid w:val="00C07073"/>
    <w:rPr>
      <w:rFonts w:ascii="Courier New" w:hAnsi="Courier New"/>
      <w:sz w:val="20"/>
    </w:rPr>
  </w:style>
  <w:style w:type="character" w:customStyle="1" w:styleId="FontStyle171">
    <w:name w:val="Font Style171"/>
    <w:uiPriority w:val="99"/>
    <w:rsid w:val="00C07073"/>
    <w:rPr>
      <w:rFonts w:ascii="Times New Roman" w:hAnsi="Times New Roman"/>
      <w:sz w:val="16"/>
    </w:rPr>
  </w:style>
  <w:style w:type="character" w:customStyle="1" w:styleId="FontStyle172">
    <w:name w:val="Font Style172"/>
    <w:uiPriority w:val="99"/>
    <w:rsid w:val="00C07073"/>
    <w:rPr>
      <w:rFonts w:ascii="Times New Roman" w:hAnsi="Times New Roman"/>
      <w:b/>
      <w:sz w:val="16"/>
    </w:rPr>
  </w:style>
  <w:style w:type="character" w:customStyle="1" w:styleId="FontStyle173">
    <w:name w:val="Font Style173"/>
    <w:uiPriority w:val="99"/>
    <w:rsid w:val="00C07073"/>
    <w:rPr>
      <w:rFonts w:ascii="Times New Roman" w:hAnsi="Times New Roman"/>
      <w:i/>
      <w:spacing w:val="20"/>
      <w:sz w:val="22"/>
    </w:rPr>
  </w:style>
  <w:style w:type="character" w:customStyle="1" w:styleId="FontStyle174">
    <w:name w:val="Font Style174"/>
    <w:uiPriority w:val="99"/>
    <w:rsid w:val="00C07073"/>
    <w:rPr>
      <w:rFonts w:ascii="Times New Roman" w:hAnsi="Times New Roman"/>
      <w:i/>
      <w:sz w:val="24"/>
    </w:rPr>
  </w:style>
  <w:style w:type="character" w:customStyle="1" w:styleId="FontStyle175">
    <w:name w:val="Font Style175"/>
    <w:uiPriority w:val="99"/>
    <w:rsid w:val="00C07073"/>
    <w:rPr>
      <w:rFonts w:ascii="Times New Roman" w:hAnsi="Times New Roman"/>
      <w:b/>
      <w:sz w:val="10"/>
    </w:rPr>
  </w:style>
  <w:style w:type="character" w:customStyle="1" w:styleId="FontStyle176">
    <w:name w:val="Font Style176"/>
    <w:uiPriority w:val="99"/>
    <w:rsid w:val="00C07073"/>
    <w:rPr>
      <w:rFonts w:ascii="Times New Roman" w:hAnsi="Times New Roman"/>
      <w:i/>
      <w:sz w:val="10"/>
    </w:rPr>
  </w:style>
  <w:style w:type="character" w:customStyle="1" w:styleId="FontStyle177">
    <w:name w:val="Font Style177"/>
    <w:uiPriority w:val="99"/>
    <w:rsid w:val="00C07073"/>
    <w:rPr>
      <w:rFonts w:ascii="Constantia" w:hAnsi="Constantia"/>
      <w:sz w:val="16"/>
    </w:rPr>
  </w:style>
  <w:style w:type="character" w:customStyle="1" w:styleId="FontStyle178">
    <w:name w:val="Font Style178"/>
    <w:uiPriority w:val="99"/>
    <w:rsid w:val="00C07073"/>
    <w:rPr>
      <w:rFonts w:ascii="Century Gothic" w:hAnsi="Century Gothic"/>
      <w:i/>
      <w:spacing w:val="-10"/>
      <w:sz w:val="18"/>
    </w:rPr>
  </w:style>
  <w:style w:type="character" w:customStyle="1" w:styleId="FontStyle179">
    <w:name w:val="Font Style179"/>
    <w:uiPriority w:val="99"/>
    <w:rsid w:val="00C07073"/>
    <w:rPr>
      <w:rFonts w:ascii="Times New Roman" w:hAnsi="Times New Roman"/>
      <w:i/>
      <w:sz w:val="8"/>
    </w:rPr>
  </w:style>
  <w:style w:type="character" w:customStyle="1" w:styleId="FontStyle180">
    <w:name w:val="Font Style180"/>
    <w:uiPriority w:val="99"/>
    <w:rsid w:val="00C07073"/>
    <w:rPr>
      <w:rFonts w:ascii="Times New Roman" w:hAnsi="Times New Roman"/>
      <w:b/>
      <w:sz w:val="8"/>
    </w:rPr>
  </w:style>
  <w:style w:type="character" w:customStyle="1" w:styleId="FontStyle181">
    <w:name w:val="Font Style181"/>
    <w:uiPriority w:val="99"/>
    <w:rsid w:val="00C07073"/>
    <w:rPr>
      <w:rFonts w:ascii="Bookman Old Style" w:hAnsi="Bookman Old Style"/>
      <w:sz w:val="20"/>
    </w:rPr>
  </w:style>
  <w:style w:type="character" w:customStyle="1" w:styleId="FontStyle182">
    <w:name w:val="Font Style182"/>
    <w:uiPriority w:val="99"/>
    <w:rsid w:val="00C07073"/>
    <w:rPr>
      <w:rFonts w:ascii="Courier New" w:hAnsi="Courier New"/>
      <w:sz w:val="20"/>
    </w:rPr>
  </w:style>
  <w:style w:type="character" w:customStyle="1" w:styleId="FontStyle183">
    <w:name w:val="Font Style183"/>
    <w:uiPriority w:val="99"/>
    <w:rsid w:val="00C07073"/>
    <w:rPr>
      <w:rFonts w:ascii="Times New Roman" w:hAnsi="Times New Roman"/>
      <w:b/>
      <w:i/>
      <w:sz w:val="12"/>
    </w:rPr>
  </w:style>
  <w:style w:type="character" w:customStyle="1" w:styleId="FontStyle184">
    <w:name w:val="Font Style184"/>
    <w:uiPriority w:val="99"/>
    <w:rsid w:val="00C07073"/>
    <w:rPr>
      <w:rFonts w:ascii="Times New Roman" w:hAnsi="Times New Roman"/>
      <w:sz w:val="12"/>
    </w:rPr>
  </w:style>
  <w:style w:type="character" w:customStyle="1" w:styleId="FontStyle185">
    <w:name w:val="Font Style185"/>
    <w:uiPriority w:val="99"/>
    <w:rsid w:val="00C07073"/>
    <w:rPr>
      <w:rFonts w:ascii="Times New Roman" w:hAnsi="Times New Roman"/>
      <w:sz w:val="12"/>
    </w:rPr>
  </w:style>
  <w:style w:type="character" w:customStyle="1" w:styleId="FontStyle186">
    <w:name w:val="Font Style186"/>
    <w:uiPriority w:val="99"/>
    <w:rsid w:val="00C07073"/>
    <w:rPr>
      <w:rFonts w:ascii="Times New Roman" w:hAnsi="Times New Roman"/>
      <w:b/>
      <w:sz w:val="8"/>
    </w:rPr>
  </w:style>
  <w:style w:type="character" w:customStyle="1" w:styleId="FontStyle187">
    <w:name w:val="Font Style187"/>
    <w:uiPriority w:val="99"/>
    <w:rsid w:val="00C07073"/>
    <w:rPr>
      <w:rFonts w:ascii="Constantia" w:hAnsi="Constantia"/>
      <w:b/>
      <w:spacing w:val="-10"/>
      <w:sz w:val="16"/>
    </w:rPr>
  </w:style>
  <w:style w:type="character" w:customStyle="1" w:styleId="FontStyle188">
    <w:name w:val="Font Style188"/>
    <w:uiPriority w:val="99"/>
    <w:rsid w:val="00C07073"/>
    <w:rPr>
      <w:rFonts w:ascii="Times New Roman" w:hAnsi="Times New Roman"/>
      <w:i/>
      <w:sz w:val="12"/>
    </w:rPr>
  </w:style>
  <w:style w:type="character" w:customStyle="1" w:styleId="FontStyle189">
    <w:name w:val="Font Style189"/>
    <w:uiPriority w:val="99"/>
    <w:rsid w:val="00C07073"/>
    <w:rPr>
      <w:rFonts w:ascii="Candara" w:hAnsi="Candara"/>
      <w:i/>
      <w:sz w:val="12"/>
    </w:rPr>
  </w:style>
  <w:style w:type="character" w:customStyle="1" w:styleId="FontStyle190">
    <w:name w:val="Font Style190"/>
    <w:uiPriority w:val="99"/>
    <w:rsid w:val="00C07073"/>
    <w:rPr>
      <w:rFonts w:ascii="Times New Roman" w:hAnsi="Times New Roman"/>
      <w:b/>
      <w:spacing w:val="10"/>
      <w:sz w:val="8"/>
    </w:rPr>
  </w:style>
  <w:style w:type="character" w:customStyle="1" w:styleId="FontStyle191">
    <w:name w:val="Font Style191"/>
    <w:uiPriority w:val="99"/>
    <w:rsid w:val="00C07073"/>
    <w:rPr>
      <w:rFonts w:ascii="Times New Roman" w:hAnsi="Times New Roman"/>
      <w:i/>
      <w:sz w:val="10"/>
    </w:rPr>
  </w:style>
  <w:style w:type="character" w:customStyle="1" w:styleId="FontStyle192">
    <w:name w:val="Font Style192"/>
    <w:uiPriority w:val="99"/>
    <w:rsid w:val="00C07073"/>
    <w:rPr>
      <w:rFonts w:ascii="Franklin Gothic Demi" w:hAnsi="Franklin Gothic Demi"/>
      <w:b/>
      <w:i/>
      <w:spacing w:val="90"/>
      <w:sz w:val="14"/>
    </w:rPr>
  </w:style>
  <w:style w:type="character" w:customStyle="1" w:styleId="FontStyle193">
    <w:name w:val="Font Style193"/>
    <w:uiPriority w:val="99"/>
    <w:rsid w:val="00C07073"/>
    <w:rPr>
      <w:rFonts w:ascii="Constantia" w:hAnsi="Constantia"/>
      <w:sz w:val="16"/>
    </w:rPr>
  </w:style>
  <w:style w:type="character" w:customStyle="1" w:styleId="FontStyle194">
    <w:name w:val="Font Style194"/>
    <w:uiPriority w:val="99"/>
    <w:rsid w:val="00C07073"/>
    <w:rPr>
      <w:rFonts w:ascii="Constantia" w:hAnsi="Constantia"/>
      <w:i/>
      <w:sz w:val="8"/>
    </w:rPr>
  </w:style>
  <w:style w:type="character" w:customStyle="1" w:styleId="FontStyle195">
    <w:name w:val="Font Style195"/>
    <w:uiPriority w:val="99"/>
    <w:rsid w:val="00C07073"/>
    <w:rPr>
      <w:rFonts w:ascii="Times New Roman" w:hAnsi="Times New Roman"/>
      <w:sz w:val="22"/>
    </w:rPr>
  </w:style>
  <w:style w:type="character" w:customStyle="1" w:styleId="FontStyle196">
    <w:name w:val="Font Style196"/>
    <w:uiPriority w:val="99"/>
    <w:rsid w:val="00C07073"/>
    <w:rPr>
      <w:rFonts w:ascii="Georgia" w:hAnsi="Georgia"/>
      <w:sz w:val="10"/>
    </w:rPr>
  </w:style>
  <w:style w:type="character" w:customStyle="1" w:styleId="FontStyle197">
    <w:name w:val="Font Style197"/>
    <w:uiPriority w:val="99"/>
    <w:rsid w:val="00C07073"/>
    <w:rPr>
      <w:rFonts w:ascii="Times New Roman" w:hAnsi="Times New Roman"/>
      <w:sz w:val="10"/>
    </w:rPr>
  </w:style>
  <w:style w:type="character" w:customStyle="1" w:styleId="FontStyle198">
    <w:name w:val="Font Style198"/>
    <w:uiPriority w:val="99"/>
    <w:rsid w:val="00C07073"/>
    <w:rPr>
      <w:rFonts w:ascii="Times New Roman" w:hAnsi="Times New Roman"/>
      <w:sz w:val="16"/>
    </w:rPr>
  </w:style>
  <w:style w:type="character" w:customStyle="1" w:styleId="FontStyle199">
    <w:name w:val="Font Style199"/>
    <w:uiPriority w:val="99"/>
    <w:rsid w:val="00C07073"/>
    <w:rPr>
      <w:rFonts w:ascii="Arial Unicode MS" w:eastAsia="Times New Roman"/>
      <w:sz w:val="16"/>
    </w:rPr>
  </w:style>
  <w:style w:type="character" w:customStyle="1" w:styleId="FontStyle200">
    <w:name w:val="Font Style200"/>
    <w:uiPriority w:val="99"/>
    <w:rsid w:val="00C07073"/>
    <w:rPr>
      <w:rFonts w:ascii="Arial Narrow" w:hAnsi="Arial Narrow"/>
      <w:b/>
      <w:sz w:val="12"/>
    </w:rPr>
  </w:style>
  <w:style w:type="character" w:customStyle="1" w:styleId="FontStyle201">
    <w:name w:val="Font Style201"/>
    <w:uiPriority w:val="99"/>
    <w:rsid w:val="00C07073"/>
    <w:rPr>
      <w:rFonts w:ascii="Arial Narrow" w:hAnsi="Arial Narrow"/>
      <w:b/>
      <w:sz w:val="16"/>
    </w:rPr>
  </w:style>
  <w:style w:type="character" w:customStyle="1" w:styleId="FontStyle202">
    <w:name w:val="Font Style202"/>
    <w:uiPriority w:val="99"/>
    <w:rsid w:val="00C07073"/>
    <w:rPr>
      <w:rFonts w:ascii="Arial Narrow" w:hAnsi="Arial Narrow"/>
      <w:b/>
      <w:sz w:val="10"/>
    </w:rPr>
  </w:style>
  <w:style w:type="character" w:customStyle="1" w:styleId="FontStyle203">
    <w:name w:val="Font Style203"/>
    <w:uiPriority w:val="99"/>
    <w:rsid w:val="00C07073"/>
    <w:rPr>
      <w:rFonts w:ascii="Arial Narrow" w:hAnsi="Arial Narrow"/>
      <w:sz w:val="12"/>
    </w:rPr>
  </w:style>
  <w:style w:type="character" w:customStyle="1" w:styleId="FontStyle204">
    <w:name w:val="Font Style204"/>
    <w:uiPriority w:val="99"/>
    <w:rsid w:val="00C07073"/>
    <w:rPr>
      <w:rFonts w:ascii="Arial Narrow" w:hAnsi="Arial Narrow"/>
      <w:sz w:val="8"/>
    </w:rPr>
  </w:style>
  <w:style w:type="character" w:customStyle="1" w:styleId="FontStyle205">
    <w:name w:val="Font Style205"/>
    <w:uiPriority w:val="99"/>
    <w:rsid w:val="00C07073"/>
    <w:rPr>
      <w:rFonts w:ascii="Arial Narrow" w:hAnsi="Arial Narrow"/>
      <w:i/>
      <w:sz w:val="10"/>
    </w:rPr>
  </w:style>
  <w:style w:type="character" w:customStyle="1" w:styleId="FontStyle206">
    <w:name w:val="Font Style206"/>
    <w:uiPriority w:val="99"/>
    <w:rsid w:val="00C07073"/>
    <w:rPr>
      <w:rFonts w:ascii="Times New Roman" w:hAnsi="Times New Roman"/>
      <w:sz w:val="20"/>
    </w:rPr>
  </w:style>
  <w:style w:type="character" w:customStyle="1" w:styleId="FontStyle207">
    <w:name w:val="Font Style207"/>
    <w:uiPriority w:val="99"/>
    <w:rsid w:val="00C07073"/>
    <w:rPr>
      <w:rFonts w:ascii="Times New Roman" w:hAnsi="Times New Roman"/>
      <w:sz w:val="20"/>
    </w:rPr>
  </w:style>
  <w:style w:type="character" w:customStyle="1" w:styleId="FontStyle208">
    <w:name w:val="Font Style208"/>
    <w:uiPriority w:val="99"/>
    <w:rsid w:val="00C07073"/>
    <w:rPr>
      <w:rFonts w:ascii="David"/>
      <w:b/>
      <w:sz w:val="22"/>
      <w:lang w:bidi="he-IL"/>
    </w:rPr>
  </w:style>
  <w:style w:type="character" w:customStyle="1" w:styleId="FontStyle209">
    <w:name w:val="Font Style209"/>
    <w:uiPriority w:val="99"/>
    <w:rsid w:val="00C07073"/>
    <w:rPr>
      <w:rFonts w:ascii="Arial Narrow" w:hAnsi="Arial Narrow"/>
      <w:sz w:val="8"/>
    </w:rPr>
  </w:style>
  <w:style w:type="character" w:customStyle="1" w:styleId="FontStyle210">
    <w:name w:val="Font Style210"/>
    <w:uiPriority w:val="99"/>
    <w:rsid w:val="00C07073"/>
    <w:rPr>
      <w:rFonts w:ascii="Arial Narrow" w:hAnsi="Arial Narrow"/>
      <w:i/>
      <w:sz w:val="8"/>
    </w:rPr>
  </w:style>
  <w:style w:type="character" w:customStyle="1" w:styleId="FontStyle211">
    <w:name w:val="Font Style211"/>
    <w:uiPriority w:val="99"/>
    <w:rsid w:val="00C07073"/>
    <w:rPr>
      <w:rFonts w:ascii="Arial Narrow" w:hAnsi="Arial Narrow"/>
      <w:sz w:val="10"/>
    </w:rPr>
  </w:style>
  <w:style w:type="character" w:customStyle="1" w:styleId="FontStyle212">
    <w:name w:val="Font Style212"/>
    <w:uiPriority w:val="99"/>
    <w:rsid w:val="00C07073"/>
    <w:rPr>
      <w:rFonts w:ascii="Times New Roman" w:hAnsi="Times New Roman"/>
      <w:b/>
      <w:sz w:val="8"/>
    </w:rPr>
  </w:style>
  <w:style w:type="character" w:customStyle="1" w:styleId="FontStyle213">
    <w:name w:val="Font Style213"/>
    <w:uiPriority w:val="99"/>
    <w:rsid w:val="00C07073"/>
    <w:rPr>
      <w:rFonts w:ascii="Arial Narrow" w:hAnsi="Arial Narrow"/>
      <w:i/>
      <w:sz w:val="12"/>
    </w:rPr>
  </w:style>
  <w:style w:type="character" w:customStyle="1" w:styleId="FontStyle214">
    <w:name w:val="Font Style214"/>
    <w:uiPriority w:val="99"/>
    <w:rsid w:val="00C07073"/>
    <w:rPr>
      <w:rFonts w:ascii="Times New Roman" w:hAnsi="Times New Roman"/>
      <w:b/>
      <w:w w:val="20"/>
      <w:sz w:val="14"/>
    </w:rPr>
  </w:style>
  <w:style w:type="character" w:customStyle="1" w:styleId="FontStyle215">
    <w:name w:val="Font Style215"/>
    <w:uiPriority w:val="99"/>
    <w:rsid w:val="00C07073"/>
    <w:rPr>
      <w:rFonts w:ascii="Times New Roman" w:hAnsi="Times New Roman"/>
      <w:b/>
      <w:smallCaps/>
      <w:sz w:val="8"/>
    </w:rPr>
  </w:style>
  <w:style w:type="character" w:customStyle="1" w:styleId="FontStyle216">
    <w:name w:val="Font Style216"/>
    <w:uiPriority w:val="99"/>
    <w:rsid w:val="00C07073"/>
    <w:rPr>
      <w:rFonts w:ascii="Arial Unicode MS" w:eastAsia="Times New Roman"/>
      <w:b/>
      <w:sz w:val="18"/>
    </w:rPr>
  </w:style>
  <w:style w:type="character" w:customStyle="1" w:styleId="FontStyle217">
    <w:name w:val="Font Style217"/>
    <w:uiPriority w:val="99"/>
    <w:rsid w:val="00C07073"/>
    <w:rPr>
      <w:rFonts w:ascii="Times New Roman" w:hAnsi="Times New Roman"/>
      <w:sz w:val="20"/>
    </w:rPr>
  </w:style>
  <w:style w:type="character" w:customStyle="1" w:styleId="FontStyle218">
    <w:name w:val="Font Style218"/>
    <w:uiPriority w:val="99"/>
    <w:rsid w:val="00C07073"/>
    <w:rPr>
      <w:rFonts w:ascii="Arial Narrow" w:hAnsi="Arial Narrow"/>
      <w:b/>
      <w:i/>
      <w:sz w:val="26"/>
    </w:rPr>
  </w:style>
  <w:style w:type="character" w:customStyle="1" w:styleId="FontStyle219">
    <w:name w:val="Font Style219"/>
    <w:uiPriority w:val="99"/>
    <w:rsid w:val="00C07073"/>
    <w:rPr>
      <w:rFonts w:ascii="Arial Narrow" w:hAnsi="Arial Narrow"/>
      <w:spacing w:val="-20"/>
      <w:sz w:val="34"/>
    </w:rPr>
  </w:style>
  <w:style w:type="character" w:customStyle="1" w:styleId="FontStyle220">
    <w:name w:val="Font Style220"/>
    <w:uiPriority w:val="99"/>
    <w:rsid w:val="00C07073"/>
    <w:rPr>
      <w:rFonts w:ascii="Times New Roman" w:hAnsi="Times New Roman"/>
      <w:sz w:val="20"/>
    </w:rPr>
  </w:style>
  <w:style w:type="character" w:customStyle="1" w:styleId="FontStyle221">
    <w:name w:val="Font Style221"/>
    <w:uiPriority w:val="99"/>
    <w:rsid w:val="00C07073"/>
    <w:rPr>
      <w:rFonts w:ascii="Times New Roman" w:hAnsi="Times New Roman"/>
      <w:spacing w:val="-10"/>
      <w:sz w:val="32"/>
    </w:rPr>
  </w:style>
  <w:style w:type="character" w:customStyle="1" w:styleId="FontStyle222">
    <w:name w:val="Font Style222"/>
    <w:uiPriority w:val="99"/>
    <w:rsid w:val="00C07073"/>
    <w:rPr>
      <w:rFonts w:ascii="Times New Roman" w:hAnsi="Times New Roman"/>
      <w:b/>
      <w:sz w:val="32"/>
    </w:rPr>
  </w:style>
  <w:style w:type="character" w:customStyle="1" w:styleId="FontStyle223">
    <w:name w:val="Font Style223"/>
    <w:uiPriority w:val="99"/>
    <w:rsid w:val="00C07073"/>
    <w:rPr>
      <w:rFonts w:ascii="Times New Roman" w:hAnsi="Times New Roman"/>
      <w:i/>
      <w:sz w:val="14"/>
    </w:rPr>
  </w:style>
  <w:style w:type="character" w:customStyle="1" w:styleId="FontStyle224">
    <w:name w:val="Font Style224"/>
    <w:uiPriority w:val="99"/>
    <w:rsid w:val="00C07073"/>
    <w:rPr>
      <w:rFonts w:ascii="Franklin Gothic Heavy" w:hAnsi="Franklin Gothic Heavy"/>
      <w:sz w:val="22"/>
    </w:rPr>
  </w:style>
  <w:style w:type="character" w:customStyle="1" w:styleId="FontStyle225">
    <w:name w:val="Font Style225"/>
    <w:uiPriority w:val="99"/>
    <w:rsid w:val="00C07073"/>
    <w:rPr>
      <w:rFonts w:ascii="Arial Narrow" w:hAnsi="Arial Narrow"/>
      <w:sz w:val="12"/>
    </w:rPr>
  </w:style>
  <w:style w:type="character" w:customStyle="1" w:styleId="FontStyle226">
    <w:name w:val="Font Style226"/>
    <w:uiPriority w:val="99"/>
    <w:rsid w:val="00C07073"/>
    <w:rPr>
      <w:rFonts w:ascii="Arial Narrow" w:hAnsi="Arial Narrow"/>
      <w:sz w:val="14"/>
    </w:rPr>
  </w:style>
  <w:style w:type="character" w:styleId="FollowedHyperlink">
    <w:name w:val="FollowedHyperlink"/>
    <w:basedOn w:val="DefaultParagraphFont"/>
    <w:uiPriority w:val="99"/>
    <w:locked/>
    <w:rsid w:val="00C07073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locked/>
    <w:rsid w:val="00C070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99"/>
    <w:locked/>
    <w:rsid w:val="00C07073"/>
    <w:rPr>
      <w:rFonts w:ascii="Times New Roman" w:hAnsi="Times New Roman" w:cs="Times New Roman"/>
      <w:b/>
      <w:sz w:val="20"/>
      <w:szCs w:val="20"/>
      <w:lang w:eastAsia="en-US"/>
    </w:rPr>
  </w:style>
  <w:style w:type="paragraph" w:customStyle="1" w:styleId="Patvirtinta">
    <w:name w:val="Patvirtinta"/>
    <w:uiPriority w:val="99"/>
    <w:rsid w:val="00C07073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Point1">
    <w:name w:val="Point 1"/>
    <w:basedOn w:val="Normal"/>
    <w:uiPriority w:val="99"/>
    <w:rsid w:val="00C07073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styleId="BodyTextIndent3">
    <w:name w:val="Body Text Indent 3"/>
    <w:basedOn w:val="Normal"/>
    <w:link w:val="BodyTextIndent3Char"/>
    <w:uiPriority w:val="99"/>
    <w:locked/>
    <w:rsid w:val="00C07073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07073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locked/>
    <w:rsid w:val="00C070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C07073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locked/>
    <w:rsid w:val="00C07073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val="lt-LT"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07073"/>
    <w:rPr>
      <w:rFonts w:ascii="Times New Roman" w:hAnsi="Times New Roman" w:cs="Times New Roman"/>
      <w:i/>
      <w:sz w:val="20"/>
      <w:szCs w:val="20"/>
    </w:rPr>
  </w:style>
  <w:style w:type="paragraph" w:customStyle="1" w:styleId="Debesliotekstas1">
    <w:name w:val="Debesėlio tekstas1"/>
    <w:basedOn w:val="Normal"/>
    <w:uiPriority w:val="99"/>
    <w:semiHidden/>
    <w:rsid w:val="00C07073"/>
    <w:pPr>
      <w:spacing w:after="0" w:line="240" w:lineRule="auto"/>
    </w:pPr>
    <w:rPr>
      <w:rFonts w:ascii="Tahoma" w:eastAsia="Times New Roman" w:hAnsi="Tahoma" w:cs="Tahoma"/>
      <w:sz w:val="16"/>
      <w:szCs w:val="16"/>
      <w:lang w:val="lt-LT" w:eastAsia="lt-LT"/>
    </w:rPr>
  </w:style>
  <w:style w:type="paragraph" w:styleId="BlockText">
    <w:name w:val="Block Text"/>
    <w:basedOn w:val="Normal"/>
    <w:uiPriority w:val="99"/>
    <w:locked/>
    <w:rsid w:val="00C07073"/>
    <w:pPr>
      <w:tabs>
        <w:tab w:val="left" w:pos="1080"/>
      </w:tabs>
      <w:suppressAutoHyphens/>
      <w:spacing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TOC2">
    <w:name w:val="toc 2"/>
    <w:basedOn w:val="Normal"/>
    <w:next w:val="Normal"/>
    <w:autoRedefine/>
    <w:uiPriority w:val="99"/>
    <w:semiHidden/>
    <w:locked/>
    <w:rsid w:val="00C0707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Head52">
    <w:name w:val="Head 5.2"/>
    <w:basedOn w:val="Normal"/>
    <w:uiPriority w:val="99"/>
    <w:rsid w:val="00C07073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val="lt-LT" w:eastAsia="lt-LT"/>
    </w:rPr>
  </w:style>
  <w:style w:type="paragraph" w:customStyle="1" w:styleId="prastasistinklapis1">
    <w:name w:val="Įprastasis (tinklapis)1"/>
    <w:basedOn w:val="Normal"/>
    <w:uiPriority w:val="99"/>
    <w:rsid w:val="00C07073"/>
    <w:pPr>
      <w:spacing w:before="100" w:after="100" w:line="240" w:lineRule="auto"/>
    </w:pPr>
    <w:rPr>
      <w:rFonts w:ascii="Arial Unicode MS" w:hAnsi="Arial Unicode MS" w:cs="Times New Roman"/>
      <w:sz w:val="24"/>
      <w:szCs w:val="20"/>
      <w:lang w:val="en-GB"/>
    </w:rPr>
  </w:style>
  <w:style w:type="paragraph" w:styleId="TOAHeading">
    <w:name w:val="toa heading"/>
    <w:basedOn w:val="Normal"/>
    <w:next w:val="Normal"/>
    <w:uiPriority w:val="99"/>
    <w:semiHidden/>
    <w:locked/>
    <w:rsid w:val="00C07073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nkNormal">
    <w:name w:val="BankNormal"/>
    <w:basedOn w:val="Normal"/>
    <w:uiPriority w:val="99"/>
    <w:rsid w:val="00C07073"/>
    <w:p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TMLAddress">
    <w:name w:val="HTML Address"/>
    <w:basedOn w:val="Normal"/>
    <w:link w:val="HTMLAddressChar"/>
    <w:uiPriority w:val="99"/>
    <w:locked/>
    <w:rsid w:val="00C07073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HTMLAddressChar">
    <w:name w:val="HTML Address Char"/>
    <w:basedOn w:val="DefaultParagraphFont"/>
    <w:link w:val="HTMLAddress"/>
    <w:uiPriority w:val="99"/>
    <w:locked/>
    <w:rsid w:val="00C07073"/>
    <w:rPr>
      <w:rFonts w:ascii="Times New Roman" w:hAnsi="Times New Roman" w:cs="Times New Roman"/>
      <w:i/>
      <w:sz w:val="20"/>
      <w:szCs w:val="20"/>
      <w:lang w:val="en-US" w:eastAsia="en-US"/>
    </w:rPr>
  </w:style>
  <w:style w:type="paragraph" w:styleId="TOC3">
    <w:name w:val="toc 3"/>
    <w:basedOn w:val="Normal"/>
    <w:next w:val="Normal"/>
    <w:autoRedefine/>
    <w:uiPriority w:val="99"/>
    <w:semiHidden/>
    <w:locked/>
    <w:rsid w:val="00C07073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TOC5">
    <w:name w:val="toc 5"/>
    <w:basedOn w:val="Normal"/>
    <w:next w:val="Normal"/>
    <w:autoRedefine/>
    <w:uiPriority w:val="99"/>
    <w:semiHidden/>
    <w:locked/>
    <w:rsid w:val="00C07073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TOC4">
    <w:name w:val="toc 4"/>
    <w:basedOn w:val="Normal"/>
    <w:next w:val="Normal"/>
    <w:autoRedefine/>
    <w:uiPriority w:val="99"/>
    <w:semiHidden/>
    <w:locked/>
    <w:rsid w:val="00C0707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TOC6">
    <w:name w:val="toc 6"/>
    <w:basedOn w:val="Normal"/>
    <w:next w:val="Normal"/>
    <w:autoRedefine/>
    <w:uiPriority w:val="99"/>
    <w:semiHidden/>
    <w:locked/>
    <w:rsid w:val="00C0707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TOC7">
    <w:name w:val="toc 7"/>
    <w:basedOn w:val="Normal"/>
    <w:next w:val="Normal"/>
    <w:autoRedefine/>
    <w:uiPriority w:val="99"/>
    <w:semiHidden/>
    <w:locked/>
    <w:rsid w:val="00C0707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paragraph" w:styleId="TOC8">
    <w:name w:val="toc 8"/>
    <w:basedOn w:val="Normal"/>
    <w:next w:val="Normal"/>
    <w:autoRedefine/>
    <w:uiPriority w:val="99"/>
    <w:semiHidden/>
    <w:locked/>
    <w:rsid w:val="00C0707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</w:rPr>
  </w:style>
  <w:style w:type="paragraph" w:styleId="TOC9">
    <w:name w:val="toc 9"/>
    <w:basedOn w:val="Normal"/>
    <w:next w:val="Normal"/>
    <w:autoRedefine/>
    <w:uiPriority w:val="99"/>
    <w:semiHidden/>
    <w:locked/>
    <w:rsid w:val="00C0707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C07073"/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Normal"/>
    <w:uiPriority w:val="99"/>
    <w:rsid w:val="00C0707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locked/>
    <w:rsid w:val="00C070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C07073"/>
    <w:rPr>
      <w:rFonts w:ascii="Courier New" w:hAnsi="Courier New" w:cs="Courier New"/>
      <w:sz w:val="20"/>
      <w:szCs w:val="20"/>
      <w:lang w:val="en-US" w:eastAsia="en-US"/>
    </w:rPr>
  </w:style>
  <w:style w:type="paragraph" w:styleId="ListBullet">
    <w:name w:val="List Bullet"/>
    <w:basedOn w:val="Normal"/>
    <w:uiPriority w:val="99"/>
    <w:locked/>
    <w:rsid w:val="00C07073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locked/>
    <w:rsid w:val="00C07073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07073"/>
    <w:rPr>
      <w:rFonts w:ascii="Times New Roman" w:hAnsi="Times New Roman" w:cs="Times New Roman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locked/>
    <w:rsid w:val="00C07073"/>
    <w:rPr>
      <w:rFonts w:cs="Times New Roman"/>
      <w:vertAlign w:val="superscript"/>
    </w:rPr>
  </w:style>
  <w:style w:type="paragraph" w:customStyle="1" w:styleId="Hyperlink1">
    <w:name w:val="Hyperlink1"/>
    <w:basedOn w:val="Normal"/>
    <w:uiPriority w:val="99"/>
    <w:rsid w:val="00C0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Caption">
    <w:name w:val="caption"/>
    <w:basedOn w:val="Normal"/>
    <w:next w:val="Normal"/>
    <w:uiPriority w:val="99"/>
    <w:qFormat/>
    <w:locked/>
    <w:rsid w:val="00C070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lt-LT"/>
    </w:rPr>
  </w:style>
  <w:style w:type="paragraph" w:customStyle="1" w:styleId="ISTATYMAS">
    <w:name w:val="ISTATYMAS"/>
    <w:uiPriority w:val="99"/>
    <w:rsid w:val="00C07073"/>
    <w:pPr>
      <w:jc w:val="center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BodyText1">
    <w:name w:val="Body Text1"/>
    <w:uiPriority w:val="99"/>
    <w:rsid w:val="00C07073"/>
    <w:pPr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Pavadinimas1">
    <w:name w:val="Pavadinimas1"/>
    <w:uiPriority w:val="99"/>
    <w:rsid w:val="00C07073"/>
    <w:pPr>
      <w:ind w:left="850"/>
    </w:pPr>
    <w:rPr>
      <w:rFonts w:ascii="TimesLT" w:eastAsia="Times New Roman" w:hAnsi="TimesLT"/>
      <w:b/>
      <w:caps/>
      <w:szCs w:val="20"/>
      <w:lang w:val="en-US" w:eastAsia="en-US"/>
    </w:rPr>
  </w:style>
  <w:style w:type="paragraph" w:styleId="List">
    <w:name w:val="List"/>
    <w:basedOn w:val="Normal"/>
    <w:uiPriority w:val="99"/>
    <w:locked/>
    <w:rsid w:val="00C07073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ntrBoldm">
    <w:name w:val="CentrBoldm"/>
    <w:basedOn w:val="Normal"/>
    <w:uiPriority w:val="99"/>
    <w:rsid w:val="00C07073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</w:rPr>
  </w:style>
  <w:style w:type="paragraph" w:customStyle="1" w:styleId="linija">
    <w:name w:val="linija"/>
    <w:basedOn w:val="Normal"/>
    <w:uiPriority w:val="99"/>
    <w:rsid w:val="00C0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tajtip">
    <w:name w:val="tajtip"/>
    <w:basedOn w:val="Normal"/>
    <w:uiPriority w:val="99"/>
    <w:rsid w:val="00C0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Header2CharChar">
    <w:name w:val="Title Header2 Char Char"/>
    <w:uiPriority w:val="99"/>
    <w:rsid w:val="00C07073"/>
    <w:rPr>
      <w:sz w:val="24"/>
      <w:lang w:val="lt-LT" w:eastAsia="lt-LT"/>
    </w:rPr>
  </w:style>
  <w:style w:type="character" w:customStyle="1" w:styleId="CharChar7">
    <w:name w:val="Char Char7"/>
    <w:uiPriority w:val="99"/>
    <w:rsid w:val="00C07073"/>
    <w:rPr>
      <w:sz w:val="24"/>
      <w:lang w:val="lt-LT" w:eastAsia="lt-LT"/>
    </w:rPr>
  </w:style>
  <w:style w:type="paragraph" w:customStyle="1" w:styleId="MAZAS">
    <w:name w:val="MAZAS"/>
    <w:uiPriority w:val="99"/>
    <w:rsid w:val="00C07073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zinlist1">
    <w:name w:val="zin_list1"/>
    <w:uiPriority w:val="99"/>
    <w:rsid w:val="00C07073"/>
    <w:rPr>
      <w:i/>
      <w:sz w:val="17"/>
    </w:rPr>
  </w:style>
  <w:style w:type="character" w:customStyle="1" w:styleId="TitleHeader2CharChar1">
    <w:name w:val="Title Header2 Char Char1"/>
    <w:uiPriority w:val="99"/>
    <w:rsid w:val="00C07073"/>
    <w:rPr>
      <w:sz w:val="24"/>
      <w:lang w:val="lt-LT" w:eastAsia="lt-LT"/>
    </w:rPr>
  </w:style>
  <w:style w:type="character" w:customStyle="1" w:styleId="CharChar3">
    <w:name w:val="Char Char3"/>
    <w:uiPriority w:val="99"/>
    <w:rsid w:val="00C07073"/>
    <w:rPr>
      <w:rFonts w:ascii="Arial" w:hAnsi="Arial"/>
      <w:sz w:val="24"/>
      <w:lang w:val="lt-LT" w:eastAsia="lt-LT"/>
    </w:rPr>
  </w:style>
  <w:style w:type="character" w:customStyle="1" w:styleId="CharChar2">
    <w:name w:val="Char Char2"/>
    <w:uiPriority w:val="99"/>
    <w:semiHidden/>
    <w:rsid w:val="00C07073"/>
    <w:rPr>
      <w:rFonts w:ascii="Arial" w:hAnsi="Arial"/>
      <w:sz w:val="24"/>
      <w:lang w:val="lt-LT" w:eastAsia="lt-LT"/>
    </w:rPr>
  </w:style>
  <w:style w:type="paragraph" w:customStyle="1" w:styleId="bodytext0">
    <w:name w:val="bodytext"/>
    <w:basedOn w:val="Normal"/>
    <w:uiPriority w:val="99"/>
    <w:rsid w:val="00C0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1">
    <w:name w:val="Heading 2 Char1"/>
    <w:aliases w:val="Title Header2 Char1"/>
    <w:uiPriority w:val="99"/>
    <w:rsid w:val="00C07073"/>
    <w:rPr>
      <w:sz w:val="24"/>
      <w:lang w:val="lt-LT" w:eastAsia="lt-LT"/>
    </w:rPr>
  </w:style>
  <w:style w:type="character" w:customStyle="1" w:styleId="parahead1">
    <w:name w:val="parahead1"/>
    <w:basedOn w:val="DefaultParagraphFont"/>
    <w:uiPriority w:val="99"/>
    <w:rsid w:val="00C07073"/>
    <w:rPr>
      <w:rFonts w:ascii="Verdana" w:hAnsi="Verdana" w:cs="Times New Roman"/>
      <w:b/>
      <w:bCs/>
      <w:color w:val="000000"/>
      <w:sz w:val="17"/>
      <w:szCs w:val="17"/>
    </w:rPr>
  </w:style>
  <w:style w:type="paragraph" w:customStyle="1" w:styleId="3">
    <w:name w:val="Стиль3"/>
    <w:basedOn w:val="Normal"/>
    <w:uiPriority w:val="99"/>
    <w:rsid w:val="00C070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yiv556251755msolistparagraph">
    <w:name w:val="yiv556251755msolistparagraph"/>
    <w:basedOn w:val="Normal"/>
    <w:uiPriority w:val="99"/>
    <w:rsid w:val="00C0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yiv4748394573msonormal">
    <w:name w:val="yiv4748394573msonormal"/>
    <w:basedOn w:val="Normal"/>
    <w:uiPriority w:val="99"/>
    <w:rsid w:val="00C0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numbering" w:customStyle="1" w:styleId="Punktai">
    <w:name w:val="Punktai"/>
    <w:rsid w:val="002101B1"/>
    <w:pPr>
      <w:numPr>
        <w:numId w:val="2"/>
      </w:numPr>
    </w:pPr>
  </w:style>
  <w:style w:type="paragraph" w:customStyle="1" w:styleId="xmsonormal">
    <w:name w:val="x_msonormal"/>
    <w:basedOn w:val="Normal"/>
    <w:rsid w:val="004B7C34"/>
    <w:pPr>
      <w:spacing w:after="0" w:line="240" w:lineRule="auto"/>
    </w:pPr>
    <w:rPr>
      <w:rFonts w:eastAsiaTheme="minorHAnsi" w:cs="Times New Roman"/>
      <w:lang w:val="lt-LT" w:eastAsia="lt-LT"/>
    </w:rPr>
  </w:style>
  <w:style w:type="paragraph" w:customStyle="1" w:styleId="font5">
    <w:name w:val="font5"/>
    <w:basedOn w:val="Normal"/>
    <w:rsid w:val="00E51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lt-LT" w:eastAsia="lt-LT"/>
    </w:rPr>
  </w:style>
  <w:style w:type="paragraph" w:customStyle="1" w:styleId="font6">
    <w:name w:val="font6"/>
    <w:basedOn w:val="Normal"/>
    <w:rsid w:val="00E51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lang w:val="lt-LT" w:eastAsia="lt-LT"/>
    </w:rPr>
  </w:style>
  <w:style w:type="paragraph" w:customStyle="1" w:styleId="xl65">
    <w:name w:val="xl65"/>
    <w:basedOn w:val="Normal"/>
    <w:rsid w:val="00E512D0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66">
    <w:name w:val="xl66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67">
    <w:name w:val="xl67"/>
    <w:basedOn w:val="Normal"/>
    <w:rsid w:val="00E512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68">
    <w:name w:val="xl68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69">
    <w:name w:val="xl69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customStyle="1" w:styleId="xl70">
    <w:name w:val="xl70"/>
    <w:basedOn w:val="Normal"/>
    <w:rsid w:val="00E512D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71">
    <w:name w:val="xl71"/>
    <w:basedOn w:val="Normal"/>
    <w:rsid w:val="00E512D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72">
    <w:name w:val="xl72"/>
    <w:basedOn w:val="Normal"/>
    <w:rsid w:val="00E512D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73">
    <w:name w:val="xl73"/>
    <w:basedOn w:val="Normal"/>
    <w:rsid w:val="00E512D0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74">
    <w:name w:val="xl74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75">
    <w:name w:val="xl75"/>
    <w:basedOn w:val="Normal"/>
    <w:rsid w:val="00E512D0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76">
    <w:name w:val="xl76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customStyle="1" w:styleId="xl77">
    <w:name w:val="xl77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78">
    <w:name w:val="xl78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79">
    <w:name w:val="xl79"/>
    <w:basedOn w:val="Normal"/>
    <w:rsid w:val="00E512D0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val="lt-LT" w:eastAsia="lt-LT"/>
    </w:rPr>
  </w:style>
  <w:style w:type="paragraph" w:customStyle="1" w:styleId="xl80">
    <w:name w:val="xl80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val="lt-LT" w:eastAsia="lt-LT"/>
    </w:rPr>
  </w:style>
  <w:style w:type="paragraph" w:customStyle="1" w:styleId="xl81">
    <w:name w:val="xl81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82">
    <w:name w:val="xl82"/>
    <w:basedOn w:val="Normal"/>
    <w:rsid w:val="00E512D0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83">
    <w:name w:val="xl83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customStyle="1" w:styleId="xl84">
    <w:name w:val="xl84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lt-LT" w:eastAsia="lt-LT"/>
    </w:rPr>
  </w:style>
  <w:style w:type="paragraph" w:customStyle="1" w:styleId="xl85">
    <w:name w:val="xl85"/>
    <w:basedOn w:val="Normal"/>
    <w:rsid w:val="00E512D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86">
    <w:name w:val="xl86"/>
    <w:basedOn w:val="Normal"/>
    <w:rsid w:val="00E512D0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87">
    <w:name w:val="xl87"/>
    <w:basedOn w:val="Normal"/>
    <w:rsid w:val="00E512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customStyle="1" w:styleId="xl88">
    <w:name w:val="xl88"/>
    <w:basedOn w:val="Normal"/>
    <w:rsid w:val="00E512D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89">
    <w:name w:val="xl89"/>
    <w:basedOn w:val="Normal"/>
    <w:rsid w:val="00E512D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90">
    <w:name w:val="xl90"/>
    <w:basedOn w:val="Normal"/>
    <w:rsid w:val="00E512D0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91">
    <w:name w:val="xl91"/>
    <w:basedOn w:val="Normal"/>
    <w:rsid w:val="00E512D0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92">
    <w:name w:val="xl92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93">
    <w:name w:val="xl93"/>
    <w:basedOn w:val="Normal"/>
    <w:rsid w:val="00E512D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94">
    <w:name w:val="xl94"/>
    <w:basedOn w:val="Normal"/>
    <w:rsid w:val="00E512D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95">
    <w:name w:val="xl95"/>
    <w:basedOn w:val="Normal"/>
    <w:rsid w:val="00E512D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customStyle="1" w:styleId="xl96">
    <w:name w:val="xl96"/>
    <w:basedOn w:val="Normal"/>
    <w:rsid w:val="00E512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97">
    <w:name w:val="xl97"/>
    <w:basedOn w:val="Normal"/>
    <w:rsid w:val="00E512D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98">
    <w:name w:val="xl98"/>
    <w:basedOn w:val="Normal"/>
    <w:rsid w:val="00E512D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99">
    <w:name w:val="xl99"/>
    <w:basedOn w:val="Normal"/>
    <w:rsid w:val="00E512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00">
    <w:name w:val="xl100"/>
    <w:basedOn w:val="Normal"/>
    <w:rsid w:val="00E512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01">
    <w:name w:val="xl101"/>
    <w:basedOn w:val="Normal"/>
    <w:rsid w:val="00E512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02">
    <w:name w:val="xl102"/>
    <w:basedOn w:val="Normal"/>
    <w:rsid w:val="00E512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03">
    <w:name w:val="xl103"/>
    <w:basedOn w:val="Normal"/>
    <w:rsid w:val="00E512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04">
    <w:name w:val="xl104"/>
    <w:basedOn w:val="Normal"/>
    <w:rsid w:val="00E512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05">
    <w:name w:val="xl105"/>
    <w:basedOn w:val="Normal"/>
    <w:rsid w:val="00E512D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06">
    <w:name w:val="xl106"/>
    <w:basedOn w:val="Normal"/>
    <w:rsid w:val="00E512D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07">
    <w:name w:val="xl107"/>
    <w:basedOn w:val="Normal"/>
    <w:rsid w:val="00E512D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08">
    <w:name w:val="xl108"/>
    <w:basedOn w:val="Normal"/>
    <w:rsid w:val="00E512D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09">
    <w:name w:val="xl109"/>
    <w:basedOn w:val="Normal"/>
    <w:rsid w:val="00E512D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10">
    <w:name w:val="xl110"/>
    <w:basedOn w:val="Normal"/>
    <w:rsid w:val="00E512D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11">
    <w:name w:val="xl111"/>
    <w:basedOn w:val="Normal"/>
    <w:rsid w:val="00E512D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12">
    <w:name w:val="xl112"/>
    <w:basedOn w:val="Normal"/>
    <w:rsid w:val="00E512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113">
    <w:name w:val="xl113"/>
    <w:basedOn w:val="Normal"/>
    <w:rsid w:val="00E512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114">
    <w:name w:val="xl114"/>
    <w:basedOn w:val="Normal"/>
    <w:rsid w:val="00E512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115">
    <w:name w:val="xl115"/>
    <w:basedOn w:val="Normal"/>
    <w:rsid w:val="00E512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NormalWeb">
    <w:name w:val="Normal (Web)"/>
    <w:basedOn w:val="Normal"/>
    <w:uiPriority w:val="99"/>
    <w:unhideWhenUsed/>
    <w:locked/>
    <w:rsid w:val="00C93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Emphasis">
    <w:name w:val="Emphasis"/>
    <w:qFormat/>
    <w:rsid w:val="00C939FA"/>
    <w:rPr>
      <w:i/>
    </w:rPr>
  </w:style>
  <w:style w:type="paragraph" w:customStyle="1" w:styleId="DiagramaDiagramaCharCharDiagramaCharCharDiagrama1CharCharDiagramaDiagramaCharCharDiagrama">
    <w:name w:val="Diagrama Diagrama Char Char Diagrama Char Char Diagrama1 Char Char Diagrama Diagrama Char Char Diagrama"/>
    <w:basedOn w:val="Normal"/>
    <w:rsid w:val="00C939FA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customStyle="1" w:styleId="spaces1">
    <w:name w:val="spaces1"/>
    <w:rsid w:val="00C939FA"/>
    <w:rPr>
      <w:rFonts w:ascii="Times New Roman" w:hAnsi="Times New Roman" w:cs="Times New Roman" w:hint="default"/>
    </w:rPr>
  </w:style>
  <w:style w:type="paragraph" w:styleId="PlainText">
    <w:name w:val="Plain Text"/>
    <w:basedOn w:val="Normal"/>
    <w:link w:val="PlainTextChar"/>
    <w:locked/>
    <w:rsid w:val="004124C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124CF"/>
    <w:rPr>
      <w:rFonts w:ascii="Courier New" w:eastAsia="Times New Roman" w:hAnsi="Courier New"/>
      <w:sz w:val="20"/>
      <w:szCs w:val="20"/>
      <w:lang w:val="en-US" w:eastAsia="en-US"/>
    </w:rPr>
  </w:style>
  <w:style w:type="character" w:customStyle="1" w:styleId="fontstyle01">
    <w:name w:val="fontstyle01"/>
    <w:basedOn w:val="DefaultParagraphFont"/>
    <w:rsid w:val="008707F5"/>
    <w:rPr>
      <w:rFonts w:ascii="OptimaLT-Medium" w:hAnsi="OptimaLT-Medium" w:hint="default"/>
      <w:b w:val="0"/>
      <w:bCs w:val="0"/>
      <w:i w:val="0"/>
      <w:iCs w:val="0"/>
      <w:color w:val="242021"/>
      <w:sz w:val="18"/>
      <w:szCs w:val="18"/>
    </w:rPr>
  </w:style>
  <w:style w:type="paragraph" w:styleId="Revision">
    <w:name w:val="Revision"/>
    <w:hidden/>
    <w:uiPriority w:val="99"/>
    <w:semiHidden/>
    <w:rsid w:val="0055383F"/>
    <w:rPr>
      <w:rFonts w:cs="Calibri"/>
      <w:lang w:val="en-US"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qFormat/>
    <w:locked/>
    <w:rsid w:val="006B7CB4"/>
    <w:rPr>
      <w:rFonts w:cs="Calibri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e9f38b-ee23-4876-8554-aa98f1a0fdb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10FDA78A0D1745836B075FE6F3E278" ma:contentTypeVersion="17" ma:contentTypeDescription="Create a new document." ma:contentTypeScope="" ma:versionID="9f7e43114d53fc4873af7b099ca1e61b">
  <xsd:schema xmlns:xsd="http://www.w3.org/2001/XMLSchema" xmlns:xs="http://www.w3.org/2001/XMLSchema" xmlns:p="http://schemas.microsoft.com/office/2006/metadata/properties" xmlns:ns3="35e9f38b-ee23-4876-8554-aa98f1a0fdbc" xmlns:ns4="a39145cf-7270-4f1d-bbcc-12dbf0207cbe" targetNamespace="http://schemas.microsoft.com/office/2006/metadata/properties" ma:root="true" ma:fieldsID="00a37e2d8046d57f2d25e306b0cb5dd9" ns3:_="" ns4:_="">
    <xsd:import namespace="35e9f38b-ee23-4876-8554-aa98f1a0fdbc"/>
    <xsd:import namespace="a39145cf-7270-4f1d-bbcc-12dbf0207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9f38b-ee23-4876-8554-aa98f1a0fd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145cf-7270-4f1d-bbcc-12dbf0207c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EF60C3-6BF5-4901-BB05-C55458BEA1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34300E-1501-4364-B2F1-03E671865C91}">
  <ds:schemaRefs>
    <ds:schemaRef ds:uri="http://schemas.microsoft.com/office/2006/metadata/properties"/>
    <ds:schemaRef ds:uri="http://schemas.microsoft.com/office/infopath/2007/PartnerControls"/>
    <ds:schemaRef ds:uri="35e9f38b-ee23-4876-8554-aa98f1a0fdbc"/>
  </ds:schemaRefs>
</ds:datastoreItem>
</file>

<file path=customXml/itemProps3.xml><?xml version="1.0" encoding="utf-8"?>
<ds:datastoreItem xmlns:ds="http://schemas.openxmlformats.org/officeDocument/2006/customXml" ds:itemID="{B1C1889B-C002-4B85-9474-86CBC3FC8D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35B451-7989-4425-82BD-0D42AB094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9f38b-ee23-4876-8554-aa98f1a0fdbc"/>
    <ds:schemaRef ds:uri="a39145cf-7270-4f1d-bbcc-12dbf0207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842</Words>
  <Characters>5326</Characters>
  <Application>Microsoft Office Word</Application>
  <DocSecurity>0</DocSecurity>
  <Lines>44</Lines>
  <Paragraphs>12</Paragraphs>
  <ScaleCrop>false</ScaleCrop>
  <Company>Hewlett-Packard Company</Company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PREKIŲ VIEŠOJO PIRKIMO - PARDAVIMO SUTARTIS Nr</dc:title>
  <dc:creator>User</dc:creator>
  <cp:lastModifiedBy>Virginija Lapaitytė</cp:lastModifiedBy>
  <cp:revision>51</cp:revision>
  <cp:lastPrinted>2017-09-28T09:43:00Z</cp:lastPrinted>
  <dcterms:created xsi:type="dcterms:W3CDTF">2024-07-16T05:32:00Z</dcterms:created>
  <dcterms:modified xsi:type="dcterms:W3CDTF">2025-10-06T08:31:00Z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0x010100F510FDA78A0D1745836B075FE6F3E278</vt:lpwstr>
  </property>
</Properties>
</file>