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8"/>
        <w:tblW w:w="9855" w:type="dxa"/>
        <w:tblLayout w:type="fixed"/>
        <w:tblLook w:val="04A0" w:firstRow="1" w:lastRow="0" w:firstColumn="1" w:lastColumn="0" w:noHBand="0" w:noVBand="1"/>
      </w:tblPr>
      <w:tblGrid>
        <w:gridCol w:w="9855"/>
      </w:tblGrid>
      <w:tr w:rsidR="006E218F" w:rsidRPr="00455584" w14:paraId="317D807E" w14:textId="77777777" w:rsidTr="008538E4">
        <w:tc>
          <w:tcPr>
            <w:tcW w:w="9855" w:type="dxa"/>
          </w:tcPr>
          <w:p w14:paraId="70C4304A" w14:textId="77777777" w:rsidR="006E218F" w:rsidRPr="00455584" w:rsidRDefault="006E218F" w:rsidP="008538E4">
            <w:pPr>
              <w:rPr>
                <w:rFonts w:ascii="Arial" w:hAnsi="Arial" w:cs="Arial"/>
                <w:b/>
                <w:sz w:val="20"/>
                <w:szCs w:val="20"/>
              </w:rPr>
            </w:pPr>
          </w:p>
        </w:tc>
      </w:tr>
      <w:tr w:rsidR="008A685B" w:rsidRPr="00455584" w14:paraId="470DF65E" w14:textId="77777777" w:rsidTr="00D27EB7">
        <w:tc>
          <w:tcPr>
            <w:tcW w:w="9855" w:type="dxa"/>
            <w:hideMark/>
          </w:tcPr>
          <w:p w14:paraId="30945F04" w14:textId="77777777" w:rsidR="008A685B" w:rsidRPr="00455584" w:rsidRDefault="008A685B" w:rsidP="00D27EB7">
            <w:pPr>
              <w:keepNext/>
              <w:spacing w:after="0"/>
              <w:jc w:val="center"/>
              <w:outlineLvl w:val="4"/>
              <w:rPr>
                <w:rFonts w:ascii="Arial" w:hAnsi="Arial" w:cs="Arial"/>
                <w:caps/>
                <w:sz w:val="20"/>
                <w:szCs w:val="20"/>
              </w:rPr>
            </w:pPr>
            <w:r w:rsidRPr="00455584">
              <w:rPr>
                <w:rFonts w:ascii="Arial" w:hAnsi="Arial" w:cs="Arial"/>
                <w:b/>
                <w:caps/>
                <w:sz w:val="20"/>
                <w:szCs w:val="20"/>
              </w:rPr>
              <w:t>Akcinė bendrovė „KAUNO ENERGIJA “</w:t>
            </w:r>
          </w:p>
        </w:tc>
      </w:tr>
    </w:tbl>
    <w:p w14:paraId="7DB14CC9" w14:textId="77777777" w:rsidR="008A685B" w:rsidRPr="00455584" w:rsidRDefault="008A685B" w:rsidP="008A685B">
      <w:pPr>
        <w:tabs>
          <w:tab w:val="left" w:pos="3937"/>
        </w:tabs>
        <w:spacing w:after="0"/>
        <w:rPr>
          <w:rFonts w:ascii="Arial" w:hAnsi="Arial" w:cs="Arial"/>
          <w:color w:val="000000"/>
          <w:sz w:val="20"/>
          <w:szCs w:val="20"/>
        </w:rPr>
      </w:pPr>
      <w:r w:rsidRPr="00455584">
        <w:rPr>
          <w:rFonts w:ascii="Arial" w:hAnsi="Arial" w:cs="Arial"/>
          <w:color w:val="000000"/>
          <w:sz w:val="20"/>
          <w:szCs w:val="20"/>
        </w:rPr>
        <w:tab/>
      </w:r>
      <w:r w:rsidRPr="00455584">
        <w:rPr>
          <w:rFonts w:ascii="Arial" w:hAnsi="Arial" w:cs="Arial"/>
          <w:color w:val="000000"/>
          <w:sz w:val="20"/>
          <w:szCs w:val="20"/>
        </w:rPr>
        <w:tab/>
      </w:r>
      <w:r w:rsidRPr="00455584">
        <w:rPr>
          <w:rFonts w:ascii="Arial" w:hAnsi="Arial" w:cs="Arial"/>
          <w:color w:val="000000"/>
          <w:sz w:val="20"/>
          <w:szCs w:val="20"/>
        </w:rPr>
        <w:tab/>
      </w:r>
      <w:r w:rsidRPr="00455584">
        <w:rPr>
          <w:rFonts w:ascii="Arial" w:hAnsi="Arial" w:cs="Arial"/>
          <w:color w:val="000000"/>
          <w:sz w:val="20"/>
          <w:szCs w:val="20"/>
        </w:rPr>
        <w:tab/>
        <w:t xml:space="preserve">              </w:t>
      </w:r>
      <w:r w:rsidRPr="00455584">
        <w:rPr>
          <w:rFonts w:ascii="Arial" w:hAnsi="Arial" w:cs="Arial"/>
          <w:color w:val="000000"/>
          <w:sz w:val="20"/>
          <w:szCs w:val="20"/>
        </w:rPr>
        <w:tab/>
        <w:t xml:space="preserve">                                                                                                                           </w:t>
      </w:r>
    </w:p>
    <w:p w14:paraId="15DBB6A7" w14:textId="77777777" w:rsidR="008A685B" w:rsidRPr="00455584" w:rsidRDefault="008A685B" w:rsidP="008A685B">
      <w:pPr>
        <w:spacing w:after="0"/>
        <w:jc w:val="center"/>
        <w:rPr>
          <w:rFonts w:ascii="Arial" w:hAnsi="Arial" w:cs="Arial"/>
          <w:b/>
          <w:bCs/>
          <w:caps/>
          <w:sz w:val="20"/>
          <w:szCs w:val="20"/>
        </w:rPr>
      </w:pPr>
      <w:r w:rsidRPr="00455584">
        <w:rPr>
          <w:rFonts w:ascii="Arial" w:hAnsi="Arial" w:cs="Arial"/>
          <w:b/>
          <w:bCs/>
          <w:caps/>
          <w:sz w:val="20"/>
          <w:szCs w:val="20"/>
        </w:rPr>
        <w:t>atviro konkurso (supaprastinto pirkimo)</w:t>
      </w:r>
    </w:p>
    <w:p w14:paraId="28FAF36B" w14:textId="77777777" w:rsidR="008A685B" w:rsidRPr="00455584" w:rsidRDefault="008A685B" w:rsidP="008A685B">
      <w:pPr>
        <w:spacing w:after="0"/>
        <w:jc w:val="center"/>
        <w:rPr>
          <w:rFonts w:ascii="Arial" w:hAnsi="Arial" w:cs="Arial"/>
          <w:b/>
          <w:bCs/>
          <w:caps/>
          <w:sz w:val="20"/>
          <w:szCs w:val="20"/>
        </w:rPr>
      </w:pPr>
    </w:p>
    <w:p w14:paraId="3E59260A" w14:textId="746843BE" w:rsidR="008A685B" w:rsidRPr="00455584" w:rsidRDefault="008A685B" w:rsidP="008A685B">
      <w:pPr>
        <w:pBdr>
          <w:bottom w:val="single" w:sz="8" w:space="1" w:color="000000"/>
        </w:pBdr>
        <w:tabs>
          <w:tab w:val="left" w:pos="567"/>
        </w:tabs>
        <w:suppressAutoHyphens/>
        <w:autoSpaceDE w:val="0"/>
        <w:snapToGrid w:val="0"/>
        <w:spacing w:after="0"/>
        <w:jc w:val="center"/>
        <w:rPr>
          <w:rFonts w:ascii="Arial" w:hAnsi="Arial" w:cs="Arial"/>
          <w:b/>
          <w:bCs/>
          <w:caps/>
          <w:sz w:val="20"/>
          <w:szCs w:val="20"/>
          <w:shd w:val="clear" w:color="auto" w:fill="FFFFFF"/>
        </w:rPr>
      </w:pPr>
      <w:r w:rsidRPr="00455584">
        <w:rPr>
          <w:rFonts w:ascii="Arial" w:hAnsi="Arial" w:cs="Arial"/>
          <w:b/>
          <w:bCs/>
          <w:caps/>
          <w:sz w:val="20"/>
          <w:szCs w:val="20"/>
          <w:shd w:val="clear" w:color="auto" w:fill="FFFFFF"/>
        </w:rPr>
        <w:t xml:space="preserve">  Elektros energijos kaupimo įrenginių įrengimas akcinės bendrovės </w:t>
      </w:r>
      <w:r w:rsidR="00EB02D8">
        <w:rPr>
          <w:rFonts w:ascii="Arial" w:hAnsi="Arial" w:cs="Arial"/>
          <w:b/>
          <w:bCs/>
          <w:caps/>
          <w:sz w:val="20"/>
          <w:szCs w:val="20"/>
          <w:shd w:val="clear" w:color="auto" w:fill="FFFFFF"/>
        </w:rPr>
        <w:t>„</w:t>
      </w:r>
      <w:r w:rsidRPr="00455584">
        <w:rPr>
          <w:rFonts w:ascii="Arial" w:hAnsi="Arial" w:cs="Arial"/>
          <w:b/>
          <w:bCs/>
          <w:caps/>
          <w:sz w:val="20"/>
          <w:szCs w:val="20"/>
          <w:shd w:val="clear" w:color="auto" w:fill="FFFFFF"/>
        </w:rPr>
        <w:t>Kauno energija" objektuose (projektavimas ir rangos darbai)</w:t>
      </w:r>
    </w:p>
    <w:p w14:paraId="7D15231F" w14:textId="59A62EC7" w:rsidR="008A685B" w:rsidRPr="00455584" w:rsidRDefault="008A685B" w:rsidP="008A685B">
      <w:pPr>
        <w:pBdr>
          <w:bottom w:val="single" w:sz="8" w:space="1" w:color="000000"/>
        </w:pBdr>
        <w:tabs>
          <w:tab w:val="left" w:pos="567"/>
        </w:tabs>
        <w:suppressAutoHyphens/>
        <w:autoSpaceDE w:val="0"/>
        <w:snapToGrid w:val="0"/>
        <w:spacing w:after="0"/>
        <w:jc w:val="center"/>
        <w:rPr>
          <w:rFonts w:ascii="Arial" w:hAnsi="Arial" w:cs="Arial"/>
          <w:b/>
          <w:bCs/>
          <w:caps/>
          <w:sz w:val="20"/>
          <w:szCs w:val="20"/>
          <w:shd w:val="clear" w:color="auto" w:fill="FFFFFF"/>
        </w:rPr>
      </w:pPr>
      <w:r w:rsidRPr="00455584">
        <w:rPr>
          <w:rFonts w:ascii="Arial" w:hAnsi="Arial" w:cs="Arial"/>
          <w:b/>
          <w:bCs/>
          <w:caps/>
          <w:sz w:val="20"/>
          <w:szCs w:val="20"/>
          <w:shd w:val="clear" w:color="auto" w:fill="FFFFFF"/>
        </w:rPr>
        <w:t xml:space="preserve">      (PIRKIMO nR. </w:t>
      </w:r>
      <w:r w:rsidR="004F545C" w:rsidRPr="00455584">
        <w:rPr>
          <w:rFonts w:ascii="Arial" w:hAnsi="Arial" w:cs="Arial"/>
          <w:b/>
          <w:bCs/>
          <w:sz w:val="20"/>
          <w:szCs w:val="20"/>
        </w:rPr>
        <w:t>4706904</w:t>
      </w:r>
      <w:r w:rsidRPr="00455584">
        <w:rPr>
          <w:rFonts w:ascii="Arial" w:hAnsi="Arial" w:cs="Arial"/>
          <w:b/>
          <w:bCs/>
          <w:caps/>
          <w:sz w:val="20"/>
          <w:szCs w:val="20"/>
          <w:shd w:val="clear" w:color="auto" w:fill="FFFFFF"/>
        </w:rPr>
        <w:t xml:space="preserve"> CENTRINĖJE VIEŠŲJŲ PIRKIMŲ INFORMACINĖJE SISTEMOJE)</w:t>
      </w:r>
    </w:p>
    <w:p w14:paraId="2EF16622" w14:textId="77777777" w:rsidR="008A685B" w:rsidRPr="00455584" w:rsidRDefault="008A685B" w:rsidP="008A685B">
      <w:pPr>
        <w:pBdr>
          <w:bottom w:val="single" w:sz="8" w:space="1" w:color="000000"/>
        </w:pBdr>
        <w:tabs>
          <w:tab w:val="left" w:pos="567"/>
        </w:tabs>
        <w:suppressAutoHyphens/>
        <w:autoSpaceDE w:val="0"/>
        <w:snapToGrid w:val="0"/>
        <w:spacing w:after="0"/>
        <w:jc w:val="center"/>
        <w:rPr>
          <w:rFonts w:ascii="Arial" w:hAnsi="Arial" w:cs="Arial"/>
          <w:b/>
          <w:bCs/>
          <w:caps/>
          <w:sz w:val="20"/>
          <w:szCs w:val="20"/>
        </w:rPr>
      </w:pPr>
    </w:p>
    <w:p w14:paraId="7DE7E237" w14:textId="77777777" w:rsidR="008A685B" w:rsidRPr="00455584" w:rsidRDefault="008A685B" w:rsidP="008A685B">
      <w:pPr>
        <w:pBdr>
          <w:bottom w:val="single" w:sz="8" w:space="1" w:color="000000"/>
        </w:pBdr>
        <w:suppressAutoHyphens/>
        <w:autoSpaceDE w:val="0"/>
        <w:snapToGrid w:val="0"/>
        <w:spacing w:after="0"/>
        <w:jc w:val="center"/>
        <w:rPr>
          <w:rFonts w:ascii="Arial" w:hAnsi="Arial" w:cs="Arial"/>
          <w:b/>
          <w:sz w:val="20"/>
          <w:szCs w:val="20"/>
        </w:rPr>
      </w:pPr>
      <w:r w:rsidRPr="00455584">
        <w:rPr>
          <w:rFonts w:ascii="Arial" w:hAnsi="Arial" w:cs="Arial"/>
          <w:b/>
          <w:sz w:val="20"/>
          <w:szCs w:val="20"/>
        </w:rPr>
        <w:t>PIRKIMO SĄLYGŲ PAAIŠKINIMAS/ PATIKSLINIMAS NR. 1</w:t>
      </w:r>
    </w:p>
    <w:p w14:paraId="43DE5D34" w14:textId="77777777" w:rsidR="008A685B" w:rsidRPr="00455584" w:rsidRDefault="008A685B" w:rsidP="008A685B">
      <w:pPr>
        <w:pBdr>
          <w:bottom w:val="single" w:sz="8" w:space="1" w:color="000000"/>
        </w:pBdr>
        <w:suppressAutoHyphens/>
        <w:autoSpaceDE w:val="0"/>
        <w:snapToGrid w:val="0"/>
        <w:jc w:val="center"/>
        <w:rPr>
          <w:rFonts w:ascii="Arial" w:hAnsi="Arial" w:cs="Arial"/>
          <w:b/>
          <w:sz w:val="20"/>
          <w:szCs w:val="20"/>
        </w:rPr>
      </w:pPr>
    </w:p>
    <w:p w14:paraId="44AA6C3B" w14:textId="6D45025C" w:rsidR="008A685B" w:rsidRPr="00455584" w:rsidRDefault="008A685B" w:rsidP="008A685B">
      <w:pPr>
        <w:pBdr>
          <w:bottom w:val="single" w:sz="8" w:space="1" w:color="000000"/>
        </w:pBdr>
        <w:suppressAutoHyphens/>
        <w:autoSpaceDE w:val="0"/>
        <w:snapToGrid w:val="0"/>
        <w:spacing w:after="120"/>
        <w:jc w:val="center"/>
        <w:rPr>
          <w:rFonts w:ascii="Arial" w:hAnsi="Arial" w:cs="Arial"/>
          <w:sz w:val="20"/>
          <w:szCs w:val="20"/>
        </w:rPr>
      </w:pPr>
      <w:r w:rsidRPr="00455584">
        <w:rPr>
          <w:rFonts w:ascii="Arial" w:hAnsi="Arial" w:cs="Arial"/>
          <w:sz w:val="20"/>
          <w:szCs w:val="20"/>
        </w:rPr>
        <w:t xml:space="preserve">2025 m. </w:t>
      </w:r>
      <w:r w:rsidR="006F0292" w:rsidRPr="00455584">
        <w:rPr>
          <w:rFonts w:ascii="Arial" w:hAnsi="Arial" w:cs="Arial"/>
          <w:sz w:val="20"/>
          <w:szCs w:val="20"/>
        </w:rPr>
        <w:t>spalio</w:t>
      </w:r>
      <w:r w:rsidRPr="00455584">
        <w:rPr>
          <w:rFonts w:ascii="Arial" w:hAnsi="Arial" w:cs="Arial"/>
          <w:sz w:val="20"/>
          <w:szCs w:val="20"/>
        </w:rPr>
        <w:t xml:space="preserve"> </w:t>
      </w:r>
      <w:r w:rsidR="005E660C">
        <w:rPr>
          <w:rFonts w:ascii="Arial" w:hAnsi="Arial" w:cs="Arial"/>
          <w:sz w:val="20"/>
          <w:szCs w:val="20"/>
        </w:rPr>
        <w:t>9</w:t>
      </w:r>
      <w:r w:rsidRPr="00455584">
        <w:rPr>
          <w:rFonts w:ascii="Arial" w:hAnsi="Arial" w:cs="Arial"/>
          <w:sz w:val="20"/>
          <w:szCs w:val="20"/>
        </w:rPr>
        <w:t xml:space="preserve">  d.</w:t>
      </w:r>
    </w:p>
    <w:p w14:paraId="446C5904" w14:textId="77777777" w:rsidR="000E5822" w:rsidRPr="00455584" w:rsidRDefault="000E5822" w:rsidP="000E5822">
      <w:pPr>
        <w:pStyle w:val="Sraopastraipa"/>
        <w:tabs>
          <w:tab w:val="left" w:pos="0"/>
          <w:tab w:val="left" w:pos="567"/>
          <w:tab w:val="left" w:pos="1276"/>
        </w:tabs>
        <w:spacing w:line="276" w:lineRule="auto"/>
        <w:ind w:left="0"/>
        <w:contextualSpacing w:val="0"/>
        <w:jc w:val="both"/>
        <w:rPr>
          <w:rFonts w:ascii="Arial" w:eastAsia="Calibri" w:hAnsi="Arial" w:cs="Arial"/>
          <w:noProof/>
          <w:sz w:val="20"/>
          <w:szCs w:val="20"/>
        </w:rPr>
      </w:pPr>
    </w:p>
    <w:p w14:paraId="46663432" w14:textId="0B9FD9AE" w:rsidR="008A685B" w:rsidRPr="00455584" w:rsidRDefault="000E5822" w:rsidP="000E5822">
      <w:pPr>
        <w:pStyle w:val="Sraopastraipa"/>
        <w:tabs>
          <w:tab w:val="left" w:pos="0"/>
          <w:tab w:val="left" w:pos="567"/>
          <w:tab w:val="left" w:pos="1276"/>
        </w:tabs>
        <w:spacing w:line="276" w:lineRule="auto"/>
        <w:ind w:left="0"/>
        <w:contextualSpacing w:val="0"/>
        <w:jc w:val="both"/>
        <w:rPr>
          <w:rFonts w:ascii="Arial" w:hAnsi="Arial" w:cs="Arial"/>
          <w:sz w:val="20"/>
          <w:szCs w:val="20"/>
        </w:rPr>
      </w:pPr>
      <w:r w:rsidRPr="00455584">
        <w:rPr>
          <w:rFonts w:ascii="Arial" w:eastAsia="Calibri" w:hAnsi="Arial" w:cs="Arial"/>
          <w:noProof/>
          <w:sz w:val="20"/>
          <w:szCs w:val="20"/>
        </w:rPr>
        <w:tab/>
      </w:r>
      <w:r w:rsidR="008A685B" w:rsidRPr="00455584">
        <w:rPr>
          <w:rFonts w:ascii="Arial" w:eastAsia="Calibri" w:hAnsi="Arial" w:cs="Arial"/>
          <w:noProof/>
          <w:sz w:val="20"/>
          <w:szCs w:val="20"/>
        </w:rPr>
        <w:t>Perkantysis subjektas atsako į tiekėjų klausimus/ prašymus iki pasiūlymų pateikimo termino pabaigos,</w:t>
      </w:r>
      <w:r w:rsidR="008A685B" w:rsidRPr="00455584">
        <w:rPr>
          <w:rFonts w:ascii="Arial" w:hAnsi="Arial" w:cs="Arial"/>
          <w:sz w:val="20"/>
          <w:szCs w:val="20"/>
        </w:rPr>
        <w:t xml:space="preserve"> vadovaujantis </w:t>
      </w:r>
      <w:bookmarkStart w:id="0" w:name="_Hlk209011954"/>
      <w:r w:rsidR="008A685B" w:rsidRPr="00455584">
        <w:rPr>
          <w:rFonts w:ascii="Arial" w:hAnsi="Arial" w:cs="Arial"/>
          <w:sz w:val="20"/>
          <w:szCs w:val="20"/>
        </w:rPr>
        <w:t xml:space="preserve">pirkimo specialiųjų sąlygų 3.3 punktu </w:t>
      </w:r>
      <w:r w:rsidR="008A685B" w:rsidRPr="00455584">
        <w:rPr>
          <w:rFonts w:ascii="Arial" w:hAnsi="Arial" w:cs="Arial"/>
          <w:i/>
          <w:iCs/>
          <w:sz w:val="20"/>
          <w:szCs w:val="20"/>
        </w:rPr>
        <w:t>„</w:t>
      </w:r>
      <w:r w:rsidR="008A685B" w:rsidRPr="00455584">
        <w:rPr>
          <w:rFonts w:ascii="Arial" w:eastAsia="Arial Unicode MS" w:hAnsi="Arial" w:cs="Arial"/>
          <w:i/>
          <w:iCs/>
          <w:color w:val="000000"/>
          <w:sz w:val="20"/>
          <w:szCs w:val="20"/>
        </w:rPr>
        <w:t>Perkantysis subjektas pateikia Pirkimo sąlygų paaiškinimą/ patikslinimą visiems Tiekėjams ne vėliau kaip 4 (keturios) kalendorinės dienos iki pasiūlymų pateikimo termino pabaigos</w:t>
      </w:r>
      <w:r w:rsidR="008A685B" w:rsidRPr="00455584">
        <w:rPr>
          <w:rFonts w:ascii="Arial" w:hAnsi="Arial" w:cs="Arial"/>
          <w:i/>
          <w:iCs/>
          <w:sz w:val="20"/>
          <w:szCs w:val="20"/>
        </w:rPr>
        <w:t>“</w:t>
      </w:r>
      <w:bookmarkEnd w:id="0"/>
      <w:r w:rsidR="008A685B" w:rsidRPr="00455584">
        <w:rPr>
          <w:rFonts w:ascii="Arial" w:hAnsi="Arial" w:cs="Arial"/>
          <w:sz w:val="20"/>
          <w:szCs w:val="20"/>
        </w:rPr>
        <w:t>:</w:t>
      </w:r>
    </w:p>
    <w:p w14:paraId="7FD5A4FE" w14:textId="77777777" w:rsidR="008A685B" w:rsidRPr="00455584" w:rsidRDefault="008A685B" w:rsidP="008A685B">
      <w:pPr>
        <w:pStyle w:val="Sraopastraipa"/>
        <w:tabs>
          <w:tab w:val="left" w:pos="284"/>
          <w:tab w:val="left" w:pos="360"/>
          <w:tab w:val="left" w:pos="567"/>
          <w:tab w:val="left" w:pos="1276"/>
        </w:tabs>
        <w:spacing w:line="276" w:lineRule="auto"/>
        <w:ind w:left="284"/>
        <w:contextualSpacing w:val="0"/>
        <w:jc w:val="right"/>
        <w:rPr>
          <w:rFonts w:ascii="Arial" w:hAnsi="Arial" w:cs="Arial"/>
          <w:sz w:val="20"/>
          <w:szCs w:val="20"/>
        </w:rPr>
      </w:pPr>
      <w:r w:rsidRPr="00455584">
        <w:rPr>
          <w:rFonts w:ascii="Arial" w:hAnsi="Arial" w:cs="Arial"/>
          <w:sz w:val="20"/>
          <w:szCs w:val="20"/>
        </w:rPr>
        <w:t>1 lentelė</w:t>
      </w:r>
    </w:p>
    <w:tbl>
      <w:tblPr>
        <w:tblW w:w="1007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276"/>
        <w:gridCol w:w="1985"/>
        <w:gridCol w:w="4405"/>
        <w:gridCol w:w="1836"/>
      </w:tblGrid>
      <w:tr w:rsidR="007E6375" w:rsidRPr="00251241" w14:paraId="1404299E" w14:textId="5A8DA25E" w:rsidTr="00DF6E83">
        <w:trPr>
          <w:trHeight w:val="300"/>
        </w:trPr>
        <w:tc>
          <w:tcPr>
            <w:tcW w:w="577" w:type="dxa"/>
            <w:vMerge w:val="restart"/>
            <w:hideMark/>
          </w:tcPr>
          <w:p w14:paraId="070E605D" w14:textId="77777777" w:rsidR="007E6375" w:rsidRPr="00DF6E83" w:rsidRDefault="007E6375" w:rsidP="00521FF2">
            <w:pPr>
              <w:pStyle w:val="Sraopastraipa"/>
              <w:tabs>
                <w:tab w:val="left" w:pos="284"/>
                <w:tab w:val="left" w:pos="360"/>
                <w:tab w:val="left" w:pos="567"/>
                <w:tab w:val="left" w:pos="1276"/>
              </w:tabs>
              <w:spacing w:after="0" w:line="240" w:lineRule="auto"/>
              <w:ind w:left="284"/>
              <w:jc w:val="both"/>
              <w:rPr>
                <w:rFonts w:ascii="Arial" w:hAnsi="Arial" w:cs="Arial"/>
                <w:sz w:val="18"/>
                <w:szCs w:val="18"/>
              </w:rPr>
            </w:pPr>
            <w:r w:rsidRPr="00DF6E83">
              <w:rPr>
                <w:rFonts w:ascii="Arial" w:hAnsi="Arial" w:cs="Arial"/>
                <w:sz w:val="18"/>
                <w:szCs w:val="18"/>
              </w:rPr>
              <w:t>Eil. Nr. </w:t>
            </w:r>
          </w:p>
        </w:tc>
        <w:tc>
          <w:tcPr>
            <w:tcW w:w="7666" w:type="dxa"/>
            <w:gridSpan w:val="3"/>
            <w:vMerge w:val="restart"/>
            <w:hideMark/>
          </w:tcPr>
          <w:p w14:paraId="795748B6" w14:textId="3297E2B3" w:rsidR="007E6375" w:rsidRPr="00DF6E83" w:rsidRDefault="007E6375" w:rsidP="00521FF2">
            <w:pPr>
              <w:pStyle w:val="Sraopastraipa"/>
              <w:tabs>
                <w:tab w:val="left" w:pos="284"/>
                <w:tab w:val="left" w:pos="360"/>
                <w:tab w:val="left" w:pos="567"/>
                <w:tab w:val="left" w:pos="1276"/>
              </w:tabs>
              <w:spacing w:after="0" w:line="240" w:lineRule="auto"/>
              <w:ind w:left="284"/>
              <w:jc w:val="center"/>
              <w:rPr>
                <w:rFonts w:ascii="Arial" w:hAnsi="Arial" w:cs="Arial"/>
                <w:sz w:val="18"/>
                <w:szCs w:val="18"/>
              </w:rPr>
            </w:pPr>
            <w:r w:rsidRPr="00DF6E83">
              <w:rPr>
                <w:rFonts w:ascii="Arial" w:hAnsi="Arial" w:cs="Arial"/>
                <w:sz w:val="18"/>
                <w:szCs w:val="18"/>
              </w:rPr>
              <w:t>Klausimai/ prašymai</w:t>
            </w:r>
            <w:r w:rsidRPr="00DF6E83">
              <w:rPr>
                <w:rFonts w:ascii="Arial" w:hAnsi="Arial" w:cs="Arial"/>
                <w:noProof/>
                <w:color w:val="4472C4"/>
                <w:sz w:val="18"/>
                <w:szCs w:val="18"/>
              </w:rPr>
              <w:t>*</w:t>
            </w:r>
          </w:p>
        </w:tc>
        <w:tc>
          <w:tcPr>
            <w:tcW w:w="1836" w:type="dxa"/>
          </w:tcPr>
          <w:p w14:paraId="069AD109" w14:textId="6544E211" w:rsidR="007E6375" w:rsidRPr="00DF6E83" w:rsidRDefault="007E6375" w:rsidP="00521FF2">
            <w:pPr>
              <w:pStyle w:val="Sraopastraipa"/>
              <w:tabs>
                <w:tab w:val="left" w:pos="284"/>
                <w:tab w:val="left" w:pos="360"/>
                <w:tab w:val="left" w:pos="567"/>
                <w:tab w:val="left" w:pos="1276"/>
              </w:tabs>
              <w:spacing w:after="0" w:line="240" w:lineRule="auto"/>
              <w:ind w:left="284"/>
              <w:jc w:val="center"/>
              <w:rPr>
                <w:rFonts w:ascii="Arial" w:hAnsi="Arial" w:cs="Arial"/>
                <w:sz w:val="18"/>
                <w:szCs w:val="18"/>
              </w:rPr>
            </w:pPr>
            <w:r w:rsidRPr="00DF6E83">
              <w:rPr>
                <w:rFonts w:ascii="Arial" w:hAnsi="Arial" w:cs="Arial"/>
                <w:sz w:val="18"/>
                <w:szCs w:val="18"/>
              </w:rPr>
              <w:t>Atsakymai</w:t>
            </w:r>
          </w:p>
        </w:tc>
      </w:tr>
      <w:tr w:rsidR="007E6375" w:rsidRPr="00251241" w14:paraId="3AAC526E" w14:textId="7C51F46C" w:rsidTr="00A338B6">
        <w:trPr>
          <w:trHeight w:val="300"/>
        </w:trPr>
        <w:tc>
          <w:tcPr>
            <w:tcW w:w="577" w:type="dxa"/>
            <w:vMerge/>
          </w:tcPr>
          <w:p w14:paraId="30B37E2F" w14:textId="77777777" w:rsidR="007E6375" w:rsidRPr="00DF6E83" w:rsidRDefault="007E6375" w:rsidP="00521FF2">
            <w:pPr>
              <w:pStyle w:val="Sraopastraipa"/>
              <w:tabs>
                <w:tab w:val="left" w:pos="284"/>
                <w:tab w:val="left" w:pos="360"/>
                <w:tab w:val="left" w:pos="567"/>
                <w:tab w:val="left" w:pos="1276"/>
              </w:tabs>
              <w:spacing w:after="0" w:line="240" w:lineRule="auto"/>
              <w:ind w:left="284"/>
              <w:jc w:val="both"/>
              <w:rPr>
                <w:rFonts w:ascii="Arial" w:hAnsi="Arial" w:cs="Arial"/>
                <w:sz w:val="18"/>
                <w:szCs w:val="18"/>
              </w:rPr>
            </w:pPr>
          </w:p>
        </w:tc>
        <w:tc>
          <w:tcPr>
            <w:tcW w:w="7666" w:type="dxa"/>
            <w:gridSpan w:val="3"/>
            <w:vMerge/>
          </w:tcPr>
          <w:p w14:paraId="51295B9C" w14:textId="77777777" w:rsidR="007E6375" w:rsidRPr="00DF6E83" w:rsidRDefault="007E6375" w:rsidP="00521FF2">
            <w:pPr>
              <w:pStyle w:val="Sraopastraipa"/>
              <w:tabs>
                <w:tab w:val="left" w:pos="284"/>
                <w:tab w:val="left" w:pos="360"/>
                <w:tab w:val="left" w:pos="567"/>
                <w:tab w:val="left" w:pos="1276"/>
              </w:tabs>
              <w:spacing w:after="0" w:line="240" w:lineRule="auto"/>
              <w:ind w:left="284"/>
              <w:jc w:val="center"/>
              <w:rPr>
                <w:rFonts w:ascii="Arial" w:hAnsi="Arial" w:cs="Arial"/>
                <w:sz w:val="18"/>
                <w:szCs w:val="18"/>
              </w:rPr>
            </w:pPr>
          </w:p>
        </w:tc>
        <w:tc>
          <w:tcPr>
            <w:tcW w:w="1836" w:type="dxa"/>
          </w:tcPr>
          <w:p w14:paraId="6F1ACF3D" w14:textId="77777777" w:rsidR="007E6375" w:rsidRPr="00DF6E83" w:rsidRDefault="007E6375" w:rsidP="00521FF2">
            <w:pPr>
              <w:pStyle w:val="Sraopastraipa"/>
              <w:tabs>
                <w:tab w:val="left" w:pos="284"/>
                <w:tab w:val="left" w:pos="360"/>
                <w:tab w:val="left" w:pos="567"/>
                <w:tab w:val="left" w:pos="1276"/>
              </w:tabs>
              <w:spacing w:after="0" w:line="240" w:lineRule="auto"/>
              <w:ind w:left="284"/>
              <w:jc w:val="center"/>
              <w:rPr>
                <w:rFonts w:ascii="Arial" w:hAnsi="Arial" w:cs="Arial"/>
                <w:sz w:val="18"/>
                <w:szCs w:val="18"/>
              </w:rPr>
            </w:pPr>
          </w:p>
        </w:tc>
      </w:tr>
      <w:tr w:rsidR="00FC16A2" w:rsidRPr="00251241" w14:paraId="51B0F8A5" w14:textId="728D48AC" w:rsidTr="007E6375">
        <w:trPr>
          <w:trHeight w:val="300"/>
        </w:trPr>
        <w:tc>
          <w:tcPr>
            <w:tcW w:w="577" w:type="dxa"/>
            <w:shd w:val="clear" w:color="auto" w:fill="E7E6E6" w:themeFill="background2"/>
          </w:tcPr>
          <w:p w14:paraId="7EBD5D66" w14:textId="77777777" w:rsidR="00FC16A2" w:rsidRPr="00DF6E83" w:rsidRDefault="00FC16A2" w:rsidP="00521FF2">
            <w:pPr>
              <w:pStyle w:val="Sraopastraipa"/>
              <w:tabs>
                <w:tab w:val="left" w:pos="284"/>
                <w:tab w:val="left" w:pos="360"/>
                <w:tab w:val="left" w:pos="567"/>
                <w:tab w:val="left" w:pos="1276"/>
              </w:tabs>
              <w:spacing w:after="0" w:line="240" w:lineRule="auto"/>
              <w:ind w:left="284"/>
              <w:rPr>
                <w:rFonts w:ascii="Arial" w:hAnsi="Arial" w:cs="Arial"/>
                <w:sz w:val="18"/>
                <w:szCs w:val="18"/>
              </w:rPr>
            </w:pPr>
            <w:r w:rsidRPr="00DF6E83">
              <w:rPr>
                <w:rFonts w:ascii="Arial" w:hAnsi="Arial" w:cs="Arial"/>
                <w:sz w:val="18"/>
                <w:szCs w:val="18"/>
              </w:rPr>
              <w:t>1</w:t>
            </w:r>
          </w:p>
        </w:tc>
        <w:tc>
          <w:tcPr>
            <w:tcW w:w="1276" w:type="dxa"/>
            <w:shd w:val="clear" w:color="auto" w:fill="E7E6E6" w:themeFill="background2"/>
          </w:tcPr>
          <w:p w14:paraId="41B50B70" w14:textId="77777777" w:rsidR="00FC16A2" w:rsidRPr="00DF6E83" w:rsidRDefault="00FC16A2" w:rsidP="00521FF2">
            <w:pPr>
              <w:pStyle w:val="Sraopastraipa"/>
              <w:tabs>
                <w:tab w:val="left" w:pos="284"/>
                <w:tab w:val="left" w:pos="360"/>
                <w:tab w:val="left" w:pos="567"/>
                <w:tab w:val="left" w:pos="1276"/>
              </w:tabs>
              <w:spacing w:after="0" w:line="240" w:lineRule="auto"/>
              <w:ind w:left="284"/>
              <w:jc w:val="center"/>
              <w:rPr>
                <w:rFonts w:ascii="Arial" w:hAnsi="Arial" w:cs="Arial"/>
                <w:sz w:val="18"/>
                <w:szCs w:val="18"/>
              </w:rPr>
            </w:pPr>
            <w:r w:rsidRPr="00DF6E83">
              <w:rPr>
                <w:rFonts w:ascii="Arial" w:hAnsi="Arial" w:cs="Arial"/>
                <w:sz w:val="18"/>
                <w:szCs w:val="18"/>
              </w:rPr>
              <w:t>2</w:t>
            </w:r>
          </w:p>
        </w:tc>
        <w:tc>
          <w:tcPr>
            <w:tcW w:w="1985" w:type="dxa"/>
            <w:shd w:val="clear" w:color="auto" w:fill="E7E6E6" w:themeFill="background2"/>
          </w:tcPr>
          <w:p w14:paraId="5984AB6A" w14:textId="77777777" w:rsidR="00FC16A2" w:rsidRPr="00DF6E83" w:rsidRDefault="00FC16A2" w:rsidP="00521FF2">
            <w:pPr>
              <w:pStyle w:val="Sraopastraipa"/>
              <w:tabs>
                <w:tab w:val="left" w:pos="284"/>
                <w:tab w:val="left" w:pos="360"/>
                <w:tab w:val="left" w:pos="567"/>
                <w:tab w:val="left" w:pos="1276"/>
              </w:tabs>
              <w:spacing w:after="0" w:line="240" w:lineRule="auto"/>
              <w:ind w:left="284"/>
              <w:jc w:val="center"/>
              <w:rPr>
                <w:rFonts w:ascii="Arial" w:hAnsi="Arial" w:cs="Arial"/>
                <w:sz w:val="18"/>
                <w:szCs w:val="18"/>
              </w:rPr>
            </w:pPr>
            <w:r w:rsidRPr="00DF6E83">
              <w:rPr>
                <w:rFonts w:ascii="Arial" w:hAnsi="Arial" w:cs="Arial"/>
                <w:sz w:val="18"/>
                <w:szCs w:val="18"/>
              </w:rPr>
              <w:t>3</w:t>
            </w:r>
          </w:p>
        </w:tc>
        <w:tc>
          <w:tcPr>
            <w:tcW w:w="4405" w:type="dxa"/>
            <w:shd w:val="clear" w:color="auto" w:fill="E7E6E6" w:themeFill="background2"/>
          </w:tcPr>
          <w:p w14:paraId="5D24FBB2" w14:textId="17627F28" w:rsidR="00FC16A2" w:rsidRPr="00DF6E83" w:rsidRDefault="00FC16A2" w:rsidP="00521FF2">
            <w:pPr>
              <w:pStyle w:val="Sraopastraipa"/>
              <w:tabs>
                <w:tab w:val="left" w:pos="284"/>
                <w:tab w:val="left" w:pos="360"/>
                <w:tab w:val="left" w:pos="567"/>
                <w:tab w:val="left" w:pos="1276"/>
              </w:tabs>
              <w:spacing w:after="0" w:line="240" w:lineRule="auto"/>
              <w:ind w:left="284"/>
              <w:jc w:val="center"/>
              <w:rPr>
                <w:rFonts w:ascii="Arial" w:hAnsi="Arial" w:cs="Arial"/>
                <w:sz w:val="18"/>
                <w:szCs w:val="18"/>
              </w:rPr>
            </w:pPr>
            <w:r w:rsidRPr="00DF6E83">
              <w:rPr>
                <w:rFonts w:ascii="Arial" w:hAnsi="Arial" w:cs="Arial"/>
                <w:sz w:val="18"/>
                <w:szCs w:val="18"/>
              </w:rPr>
              <w:t>4</w:t>
            </w:r>
          </w:p>
        </w:tc>
        <w:tc>
          <w:tcPr>
            <w:tcW w:w="1836" w:type="dxa"/>
            <w:shd w:val="clear" w:color="auto" w:fill="E7E6E6" w:themeFill="background2"/>
          </w:tcPr>
          <w:p w14:paraId="3129F5E2" w14:textId="1EA19D17" w:rsidR="00FC16A2" w:rsidRPr="00DF6E83" w:rsidRDefault="00FC16A2" w:rsidP="00521FF2">
            <w:pPr>
              <w:pStyle w:val="Sraopastraipa"/>
              <w:tabs>
                <w:tab w:val="left" w:pos="284"/>
                <w:tab w:val="left" w:pos="360"/>
                <w:tab w:val="left" w:pos="567"/>
                <w:tab w:val="left" w:pos="1276"/>
              </w:tabs>
              <w:spacing w:after="0" w:line="240" w:lineRule="auto"/>
              <w:ind w:left="284"/>
              <w:jc w:val="center"/>
              <w:rPr>
                <w:rFonts w:ascii="Arial" w:hAnsi="Arial" w:cs="Arial"/>
                <w:sz w:val="18"/>
                <w:szCs w:val="18"/>
              </w:rPr>
            </w:pPr>
            <w:r w:rsidRPr="00DF6E83">
              <w:rPr>
                <w:rFonts w:ascii="Arial" w:hAnsi="Arial" w:cs="Arial"/>
                <w:sz w:val="18"/>
                <w:szCs w:val="18"/>
              </w:rPr>
              <w:t>5</w:t>
            </w:r>
          </w:p>
        </w:tc>
      </w:tr>
      <w:tr w:rsidR="00FC16A2" w:rsidRPr="00251241" w14:paraId="094122A4" w14:textId="31CA9B45" w:rsidTr="007E6375">
        <w:trPr>
          <w:trHeight w:val="1124"/>
        </w:trPr>
        <w:tc>
          <w:tcPr>
            <w:tcW w:w="577" w:type="dxa"/>
            <w:hideMark/>
          </w:tcPr>
          <w:p w14:paraId="0D3FA471" w14:textId="77777777" w:rsidR="00FC16A2" w:rsidRPr="00DF6E83" w:rsidRDefault="00FC16A2" w:rsidP="00521FF2">
            <w:pPr>
              <w:pStyle w:val="Sraopastraipa"/>
              <w:tabs>
                <w:tab w:val="left" w:pos="284"/>
                <w:tab w:val="left" w:pos="360"/>
                <w:tab w:val="left" w:pos="567"/>
                <w:tab w:val="left" w:pos="1276"/>
              </w:tabs>
              <w:spacing w:after="0" w:line="240" w:lineRule="auto"/>
              <w:ind w:left="284" w:right="-118"/>
              <w:jc w:val="both"/>
              <w:rPr>
                <w:rFonts w:ascii="Arial" w:hAnsi="Arial" w:cs="Arial"/>
                <w:sz w:val="18"/>
                <w:szCs w:val="18"/>
              </w:rPr>
            </w:pPr>
            <w:r w:rsidRPr="00DF6E83">
              <w:rPr>
                <w:rFonts w:ascii="Arial" w:hAnsi="Arial" w:cs="Arial"/>
                <w:sz w:val="18"/>
                <w:szCs w:val="18"/>
              </w:rPr>
              <w:t>1. </w:t>
            </w:r>
          </w:p>
        </w:tc>
        <w:tc>
          <w:tcPr>
            <w:tcW w:w="1276" w:type="dxa"/>
          </w:tcPr>
          <w:p w14:paraId="5D943600" w14:textId="522ABDD7" w:rsidR="00FC16A2" w:rsidRPr="00251241" w:rsidRDefault="00432BF9" w:rsidP="00521FF2">
            <w:pPr>
              <w:shd w:val="clear" w:color="auto" w:fill="FFFFFF"/>
              <w:tabs>
                <w:tab w:val="num" w:pos="395"/>
              </w:tabs>
              <w:spacing w:after="0" w:line="240" w:lineRule="auto"/>
              <w:ind w:left="112" w:right="144"/>
              <w:jc w:val="both"/>
              <w:rPr>
                <w:rFonts w:ascii="Arial" w:eastAsia="Times New Roman" w:hAnsi="Arial" w:cs="Arial"/>
                <w:i/>
                <w:iCs/>
                <w:color w:val="333333"/>
                <w:sz w:val="18"/>
                <w:szCs w:val="18"/>
              </w:rPr>
            </w:pPr>
            <w:r w:rsidRPr="00251241">
              <w:rPr>
                <w:rFonts w:ascii="Arial" w:eastAsia="Cambria" w:hAnsi="Arial" w:cs="Arial"/>
                <w:sz w:val="18"/>
                <w:szCs w:val="18"/>
              </w:rPr>
              <w:t>Atviro konkurso sąlygos,</w:t>
            </w:r>
            <w:r w:rsidRPr="00251241">
              <w:rPr>
                <w:rFonts w:ascii="Arial" w:eastAsia="Aptos" w:hAnsi="Arial" w:cs="Arial"/>
                <w:sz w:val="18"/>
                <w:szCs w:val="18"/>
              </w:rPr>
              <w:t xml:space="preserve"> </w:t>
            </w:r>
            <w:r w:rsidRPr="00251241">
              <w:rPr>
                <w:rFonts w:ascii="Arial" w:eastAsia="Cambria" w:hAnsi="Arial" w:cs="Arial"/>
                <w:sz w:val="18"/>
                <w:szCs w:val="18"/>
              </w:rPr>
              <w:t xml:space="preserve">Specialiųjų sąlygų priedas </w:t>
            </w:r>
            <w:r w:rsidRPr="00251241">
              <w:rPr>
                <w:rFonts w:ascii="Arial" w:eastAsia="Times New Roman" w:hAnsi="Arial" w:cs="Arial"/>
                <w:sz w:val="18"/>
                <w:szCs w:val="18"/>
                <w:lang w:eastAsia="lt-LT"/>
              </w:rPr>
              <w:t>Sutarties projektas</w:t>
            </w:r>
          </w:p>
        </w:tc>
        <w:tc>
          <w:tcPr>
            <w:tcW w:w="1985" w:type="dxa"/>
          </w:tcPr>
          <w:p w14:paraId="19E88B9F" w14:textId="57BA8580" w:rsidR="00FC16A2" w:rsidRPr="00251241" w:rsidRDefault="00EF2965" w:rsidP="00521FF2">
            <w:pPr>
              <w:spacing w:after="0" w:line="240" w:lineRule="auto"/>
              <w:ind w:left="133" w:right="62"/>
              <w:jc w:val="both"/>
              <w:rPr>
                <w:rFonts w:ascii="Arial" w:hAnsi="Arial" w:cs="Arial"/>
                <w:color w:val="333333"/>
                <w:sz w:val="18"/>
                <w:szCs w:val="18"/>
              </w:rPr>
            </w:pPr>
            <w:r w:rsidRPr="00251241">
              <w:rPr>
                <w:rFonts w:ascii="Arial" w:eastAsia="Times New Roman" w:hAnsi="Arial" w:cs="Arial"/>
                <w:sz w:val="18"/>
                <w:szCs w:val="18"/>
                <w:lang w:eastAsia="lt-LT"/>
              </w:rPr>
              <w:t xml:space="preserve">Vadovaujantis 2025-10-03 paskelbto pirkimo CVPIS Nr. 4482503 Elektros energijos kaupimo įrenginių įrengimas akcinės bendrovės „Kauno energija“ objektuose (projektavimas ir rangos darbai) (Toliau- Pirkimo) Specialiųjų sąlygų </w:t>
            </w:r>
            <w:r w:rsidRPr="00251241">
              <w:rPr>
                <w:rFonts w:ascii="Arial" w:eastAsia="Aptos" w:hAnsi="Arial" w:cs="Arial"/>
                <w:sz w:val="18"/>
                <w:szCs w:val="18"/>
              </w:rPr>
              <w:t xml:space="preserve"> </w:t>
            </w:r>
            <w:r w:rsidRPr="00251241">
              <w:rPr>
                <w:rFonts w:ascii="Arial" w:eastAsia="Times New Roman" w:hAnsi="Arial" w:cs="Arial"/>
                <w:sz w:val="18"/>
                <w:szCs w:val="18"/>
                <w:lang w:eastAsia="lt-LT"/>
              </w:rPr>
              <w:t>6 priedo – Sutarties projektas (specialioji dalis; bendroji dalis) 17.4 p. ir atitinkamai Pirkimo Atviro konkurso sąlygų 1 priedas – Techninė specifikacija (Toliau -  TS) Priedas Nr. 1 Numatomos kaupiklių įrengimo vietos ir galios, nurodoma</w:t>
            </w:r>
            <w:r w:rsidRPr="00251241">
              <w:rPr>
                <w:rFonts w:ascii="Arial" w:eastAsia="Aptos" w:hAnsi="Arial" w:cs="Arial"/>
                <w:sz w:val="18"/>
                <w:szCs w:val="18"/>
              </w:rPr>
              <w:t xml:space="preserve"> </w:t>
            </w:r>
            <w:r w:rsidRPr="00251241">
              <w:rPr>
                <w:rFonts w:ascii="Arial" w:eastAsia="Times New Roman" w:hAnsi="Arial" w:cs="Arial"/>
                <w:sz w:val="18"/>
                <w:szCs w:val="18"/>
                <w:lang w:eastAsia="lt-LT"/>
              </w:rPr>
              <w:t>Reikalaujama bendra suminė visų 9 (devynių) objektų kaupiklių talpa:</w:t>
            </w:r>
            <w:r w:rsidRPr="00251241">
              <w:rPr>
                <w:rFonts w:ascii="Arial" w:eastAsia="Aptos" w:hAnsi="Arial" w:cs="Arial"/>
                <w:sz w:val="18"/>
                <w:szCs w:val="18"/>
              </w:rPr>
              <w:t xml:space="preserve"> </w:t>
            </w:r>
            <w:r w:rsidRPr="00251241">
              <w:rPr>
                <w:rFonts w:ascii="Arial" w:eastAsia="Times New Roman" w:hAnsi="Arial" w:cs="Arial"/>
                <w:sz w:val="18"/>
                <w:szCs w:val="18"/>
                <w:lang w:eastAsia="lt-LT"/>
              </w:rPr>
              <w:t xml:space="preserve">≥4410 kWh, tuo tarpu visą pirkimo apimtyje numatyta įsigyti objektų kaupiklių talpa yra 3600 kWh. Prašome patikslinti </w:t>
            </w:r>
            <w:r w:rsidRPr="00251241">
              <w:rPr>
                <w:rFonts w:ascii="Arial" w:eastAsia="Times New Roman" w:hAnsi="Arial" w:cs="Arial"/>
                <w:sz w:val="18"/>
                <w:szCs w:val="18"/>
                <w:lang w:eastAsia="lt-LT"/>
              </w:rPr>
              <w:lastRenderedPageBreak/>
              <w:t>pirkimo dokumentus ir nurodyti tikslią planuojamą įsigyti objektų kaupiklių talpa.</w:t>
            </w:r>
          </w:p>
        </w:tc>
        <w:tc>
          <w:tcPr>
            <w:tcW w:w="4405" w:type="dxa"/>
          </w:tcPr>
          <w:p w14:paraId="4F92385A" w14:textId="6D22E152" w:rsidR="00EE13AE" w:rsidRDefault="00EE13AE" w:rsidP="00DF6E83">
            <w:pPr>
              <w:spacing w:after="0" w:line="240" w:lineRule="auto"/>
              <w:ind w:right="137"/>
              <w:jc w:val="both"/>
              <w:rPr>
                <w:rFonts w:ascii="Arial" w:eastAsia="Times New Roman" w:hAnsi="Arial" w:cs="Arial"/>
                <w:noProof/>
                <w:sz w:val="18"/>
                <w:szCs w:val="18"/>
              </w:rPr>
            </w:pPr>
          </w:p>
          <w:p w14:paraId="03158F9C" w14:textId="33165F22" w:rsidR="00EE13AE" w:rsidRPr="00DF6E83" w:rsidRDefault="00EE13AE" w:rsidP="00DF6E83">
            <w:pPr>
              <w:spacing w:after="0" w:line="240" w:lineRule="auto"/>
              <w:ind w:left="143" w:right="137"/>
              <w:jc w:val="both"/>
              <w:rPr>
                <w:rFonts w:ascii="Arial" w:eastAsia="Times New Roman" w:hAnsi="Arial" w:cs="Arial"/>
                <w:noProof/>
                <w:sz w:val="18"/>
                <w:szCs w:val="18"/>
              </w:rPr>
            </w:pPr>
            <w:r w:rsidRPr="00DF6E83">
              <w:rPr>
                <w:rFonts w:ascii="Arial" w:eastAsia="Times New Roman" w:hAnsi="Arial" w:cs="Arial"/>
                <w:noProof/>
                <w:sz w:val="18"/>
                <w:szCs w:val="18"/>
              </w:rPr>
              <w:t>Rangovas, iki Sutartyje nurodyto Darbų atlikimo termino pabaigos, neperdavęs Darbų rezultato Užsakovui, t. y. visos Pirkimo objekte numatytos įrengti elektros energijos kaupimo įrenginių nominalios talpos (≥4 410 kWh), pagal Užsakovo reikalavimą privalo sumokėti atitinkamo dydžio baudą, paskaičiuotą pagal Sutarties specialiosios dalies 17.4 punkte nurodytas sąlygas, per 5 (penkias) darbo dienas. Nesumokėjus baudos nustatytu terminu, ji išskaičiuojama iš Rangovui mokėtinų sumų.</w:t>
            </w:r>
          </w:p>
          <w:p w14:paraId="0BCEBAFE" w14:textId="6038763A" w:rsidR="00FC16A2" w:rsidRPr="00DF6E83" w:rsidRDefault="00FC16A2" w:rsidP="00521FF2">
            <w:pPr>
              <w:spacing w:after="0" w:line="240" w:lineRule="auto"/>
              <w:ind w:left="133"/>
              <w:jc w:val="both"/>
              <w:rPr>
                <w:rFonts w:ascii="Arial" w:hAnsi="Arial" w:cs="Arial"/>
                <w:color w:val="333333"/>
                <w:sz w:val="18"/>
                <w:szCs w:val="18"/>
              </w:rPr>
            </w:pPr>
          </w:p>
        </w:tc>
        <w:tc>
          <w:tcPr>
            <w:tcW w:w="1836" w:type="dxa"/>
          </w:tcPr>
          <w:p w14:paraId="44B37A70" w14:textId="58D1AD94" w:rsidR="00FC16A2" w:rsidRPr="00251241" w:rsidRDefault="008A060A" w:rsidP="00B432B2">
            <w:pPr>
              <w:spacing w:after="0" w:line="240" w:lineRule="auto"/>
              <w:ind w:right="131"/>
              <w:jc w:val="both"/>
              <w:rPr>
                <w:rFonts w:ascii="Arial" w:hAnsi="Arial" w:cs="Arial"/>
                <w:color w:val="333333"/>
                <w:sz w:val="18"/>
                <w:szCs w:val="18"/>
              </w:rPr>
            </w:pPr>
            <w:r w:rsidRPr="00DF6E83">
              <w:rPr>
                <w:rFonts w:ascii="Arial" w:hAnsi="Arial" w:cs="Arial"/>
                <w:color w:val="333333"/>
                <w:sz w:val="18"/>
                <w:szCs w:val="18"/>
              </w:rPr>
              <w:t>Pažymėtina, kad šio Pirkimo ID 4706904 Centrinėje viešųjų pirkimų informacinėje sistemoje.</w:t>
            </w:r>
            <w:r w:rsidR="007B5BA5">
              <w:rPr>
                <w:rFonts w:ascii="Arial" w:hAnsi="Arial" w:cs="Arial"/>
                <w:color w:val="333333"/>
                <w:sz w:val="18"/>
                <w:szCs w:val="18"/>
              </w:rPr>
              <w:t xml:space="preserve">                    </w:t>
            </w:r>
            <w:r w:rsidR="00947F0A" w:rsidRPr="00DF6E83">
              <w:rPr>
                <w:rFonts w:ascii="Arial" w:hAnsi="Arial" w:cs="Arial"/>
                <w:color w:val="333333"/>
                <w:sz w:val="18"/>
                <w:szCs w:val="18"/>
              </w:rPr>
              <w:t xml:space="preserve">Pirkimo specialiųjų sąlygų 1 priede „Techninė specifikacija“ </w:t>
            </w:r>
            <w:r w:rsidR="00B432B2" w:rsidRPr="00CC0AEB">
              <w:rPr>
                <w:rFonts w:ascii="Arial" w:hAnsi="Arial" w:cs="Arial"/>
                <w:color w:val="333333"/>
                <w:sz w:val="18"/>
                <w:szCs w:val="18"/>
              </w:rPr>
              <w:t>nurod</w:t>
            </w:r>
            <w:r w:rsidR="00D85A4A" w:rsidRPr="00CC0AEB">
              <w:rPr>
                <w:rFonts w:ascii="Arial" w:hAnsi="Arial" w:cs="Arial"/>
                <w:color w:val="333333"/>
                <w:sz w:val="18"/>
                <w:szCs w:val="18"/>
              </w:rPr>
              <w:t>ytoms</w:t>
            </w:r>
            <w:r w:rsidR="0058373D" w:rsidRPr="00CC0AEB">
              <w:rPr>
                <w:rFonts w:ascii="Arial" w:hAnsi="Arial" w:cs="Arial"/>
                <w:color w:val="333333"/>
                <w:sz w:val="18"/>
                <w:szCs w:val="18"/>
              </w:rPr>
              <w:t xml:space="preserve"> </w:t>
            </w:r>
            <w:r w:rsidR="003C382D" w:rsidRPr="00CC0AEB">
              <w:rPr>
                <w:rFonts w:ascii="Arial" w:hAnsi="Arial" w:cs="Arial"/>
                <w:color w:val="333333"/>
                <w:sz w:val="18"/>
                <w:szCs w:val="18"/>
              </w:rPr>
              <w:t xml:space="preserve">kaupiklių talpų </w:t>
            </w:r>
            <w:r w:rsidR="0058373D" w:rsidRPr="00CC0AEB">
              <w:rPr>
                <w:rFonts w:ascii="Arial" w:hAnsi="Arial" w:cs="Arial"/>
                <w:color w:val="333333"/>
                <w:sz w:val="18"/>
                <w:szCs w:val="18"/>
              </w:rPr>
              <w:t>rodikli</w:t>
            </w:r>
            <w:r w:rsidR="003C382D" w:rsidRPr="00CC0AEB">
              <w:rPr>
                <w:rFonts w:ascii="Arial" w:hAnsi="Arial" w:cs="Arial"/>
                <w:color w:val="333333"/>
                <w:sz w:val="18"/>
                <w:szCs w:val="18"/>
              </w:rPr>
              <w:t>ų</w:t>
            </w:r>
            <w:r w:rsidR="00B432B2" w:rsidRPr="00CC0AEB">
              <w:rPr>
                <w:rFonts w:ascii="Arial" w:hAnsi="Arial" w:cs="Arial"/>
                <w:color w:val="333333"/>
                <w:sz w:val="18"/>
                <w:szCs w:val="18"/>
              </w:rPr>
              <w:t xml:space="preserve"> </w:t>
            </w:r>
            <w:r w:rsidR="00DB04D9" w:rsidRPr="00CC0AEB">
              <w:rPr>
                <w:rFonts w:ascii="Arial" w:hAnsi="Arial" w:cs="Arial"/>
                <w:color w:val="333333"/>
                <w:sz w:val="18"/>
                <w:szCs w:val="18"/>
              </w:rPr>
              <w:t>reikšmė</w:t>
            </w:r>
            <w:r w:rsidR="009B7F0B" w:rsidRPr="00CC0AEB">
              <w:rPr>
                <w:rFonts w:ascii="Arial" w:hAnsi="Arial" w:cs="Arial"/>
                <w:color w:val="333333"/>
                <w:sz w:val="18"/>
                <w:szCs w:val="18"/>
              </w:rPr>
              <w:t>ms</w:t>
            </w:r>
            <w:r w:rsidR="00DB04D9" w:rsidRPr="00CC0AEB">
              <w:rPr>
                <w:rFonts w:ascii="Arial" w:hAnsi="Arial" w:cs="Arial"/>
                <w:color w:val="333333"/>
                <w:sz w:val="18"/>
                <w:szCs w:val="18"/>
              </w:rPr>
              <w:t xml:space="preserve"> </w:t>
            </w:r>
            <w:r w:rsidR="00B432B2" w:rsidRPr="00CC0AEB">
              <w:rPr>
                <w:rFonts w:ascii="Arial" w:hAnsi="Arial" w:cs="Arial"/>
                <w:color w:val="333333"/>
                <w:sz w:val="18"/>
                <w:szCs w:val="18"/>
              </w:rPr>
              <w:t>yra</w:t>
            </w:r>
            <w:r w:rsidR="009B7F0B" w:rsidRPr="00CC0AEB">
              <w:rPr>
                <w:rFonts w:ascii="Arial" w:hAnsi="Arial" w:cs="Arial"/>
                <w:color w:val="333333"/>
                <w:sz w:val="18"/>
                <w:szCs w:val="18"/>
              </w:rPr>
              <w:t xml:space="preserve"> nustatytos</w:t>
            </w:r>
            <w:r w:rsidR="00DB04D9" w:rsidRPr="00CC0AEB">
              <w:rPr>
                <w:rFonts w:ascii="Arial" w:hAnsi="Arial" w:cs="Arial"/>
                <w:color w:val="333333"/>
                <w:sz w:val="18"/>
                <w:szCs w:val="18"/>
              </w:rPr>
              <w:t xml:space="preserve"> </w:t>
            </w:r>
            <w:r w:rsidR="00B432B2" w:rsidRPr="00CC0AEB">
              <w:rPr>
                <w:rFonts w:ascii="Arial" w:hAnsi="Arial" w:cs="Arial"/>
                <w:color w:val="333333"/>
                <w:sz w:val="18"/>
                <w:szCs w:val="18"/>
              </w:rPr>
              <w:t>ribos (pvz</w:t>
            </w:r>
            <w:r w:rsidR="007B5BA5">
              <w:rPr>
                <w:rFonts w:ascii="Arial" w:hAnsi="Arial" w:cs="Arial"/>
                <w:color w:val="333333"/>
                <w:sz w:val="18"/>
                <w:szCs w:val="18"/>
              </w:rPr>
              <w:t>.</w:t>
            </w:r>
            <w:r w:rsidR="00B432B2" w:rsidRPr="7508C380">
              <w:rPr>
                <w:rFonts w:ascii="Arial" w:hAnsi="Arial" w:cs="Arial"/>
                <w:color w:val="333333"/>
                <w:sz w:val="18"/>
                <w:szCs w:val="18"/>
              </w:rPr>
              <w:t xml:space="preserve"> Prekė 1 – „Kaupiklio talpa (ne</w:t>
            </w:r>
            <w:r w:rsidR="00947F0A" w:rsidRPr="7508C380">
              <w:rPr>
                <w:rFonts w:ascii="Arial" w:hAnsi="Arial" w:cs="Arial"/>
                <w:color w:val="333333"/>
                <w:sz w:val="18"/>
                <w:szCs w:val="18"/>
              </w:rPr>
              <w:t xml:space="preserve"> </w:t>
            </w:r>
            <w:r w:rsidR="00B432B2" w:rsidRPr="7508C380">
              <w:rPr>
                <w:rFonts w:ascii="Arial" w:hAnsi="Arial" w:cs="Arial"/>
                <w:color w:val="333333"/>
                <w:sz w:val="18"/>
                <w:szCs w:val="18"/>
              </w:rPr>
              <w:t>didesnė kaip 1000</w:t>
            </w:r>
            <w:r w:rsidR="00947F0A" w:rsidRPr="7508C380">
              <w:rPr>
                <w:rFonts w:ascii="Arial" w:hAnsi="Arial" w:cs="Arial"/>
                <w:color w:val="333333"/>
                <w:sz w:val="18"/>
                <w:szCs w:val="18"/>
              </w:rPr>
              <w:t xml:space="preserve"> </w:t>
            </w:r>
            <w:r w:rsidR="00B432B2" w:rsidRPr="7508C380">
              <w:rPr>
                <w:rFonts w:ascii="Arial" w:hAnsi="Arial" w:cs="Arial"/>
                <w:color w:val="333333"/>
                <w:sz w:val="18"/>
                <w:szCs w:val="18"/>
              </w:rPr>
              <w:t>kWh) ≥ 800 kWh“, kas reiškia</w:t>
            </w:r>
            <w:r w:rsidR="00947F0A" w:rsidRPr="7508C380">
              <w:rPr>
                <w:rFonts w:ascii="Arial" w:hAnsi="Arial" w:cs="Arial"/>
                <w:color w:val="333333"/>
                <w:sz w:val="18"/>
                <w:szCs w:val="18"/>
              </w:rPr>
              <w:t>,</w:t>
            </w:r>
            <w:r w:rsidR="00B432B2" w:rsidRPr="7508C380">
              <w:rPr>
                <w:rFonts w:ascii="Arial" w:hAnsi="Arial" w:cs="Arial"/>
                <w:color w:val="333333"/>
                <w:sz w:val="18"/>
                <w:szCs w:val="18"/>
              </w:rPr>
              <w:t xml:space="preserve"> kad </w:t>
            </w:r>
            <w:r w:rsidR="009C007F" w:rsidRPr="7508C380">
              <w:rPr>
                <w:rFonts w:ascii="Arial" w:hAnsi="Arial" w:cs="Arial"/>
                <w:color w:val="333333"/>
                <w:sz w:val="18"/>
                <w:szCs w:val="18"/>
              </w:rPr>
              <w:t>T</w:t>
            </w:r>
            <w:r w:rsidR="00DF7A32" w:rsidRPr="7508C380">
              <w:rPr>
                <w:rFonts w:ascii="Arial" w:hAnsi="Arial" w:cs="Arial"/>
                <w:color w:val="333333"/>
                <w:sz w:val="18"/>
                <w:szCs w:val="18"/>
              </w:rPr>
              <w:t>iekėjas</w:t>
            </w:r>
            <w:r w:rsidR="00B432B2" w:rsidRPr="7508C380">
              <w:rPr>
                <w:rFonts w:ascii="Arial" w:hAnsi="Arial" w:cs="Arial"/>
                <w:color w:val="333333"/>
                <w:sz w:val="18"/>
                <w:szCs w:val="18"/>
              </w:rPr>
              <w:t xml:space="preserve"> turi teisę objektuose </w:t>
            </w:r>
            <w:r w:rsidR="3A497A33" w:rsidRPr="5B99CE6C">
              <w:rPr>
                <w:rFonts w:ascii="Arial" w:hAnsi="Arial" w:cs="Arial"/>
                <w:color w:val="333333"/>
                <w:sz w:val="18"/>
                <w:szCs w:val="18"/>
              </w:rPr>
              <w:t>(pvz</w:t>
            </w:r>
            <w:r w:rsidR="009F0022">
              <w:rPr>
                <w:rFonts w:ascii="Arial" w:hAnsi="Arial" w:cs="Arial"/>
                <w:color w:val="333333"/>
                <w:sz w:val="18"/>
                <w:szCs w:val="18"/>
              </w:rPr>
              <w:t>.</w:t>
            </w:r>
            <w:r w:rsidR="3A497A33" w:rsidRPr="5B99CE6C">
              <w:rPr>
                <w:rFonts w:ascii="Arial" w:hAnsi="Arial" w:cs="Arial"/>
                <w:color w:val="333333"/>
                <w:sz w:val="18"/>
                <w:szCs w:val="18"/>
              </w:rPr>
              <w:t xml:space="preserve"> Prekė 1)</w:t>
            </w:r>
            <w:r w:rsidR="52129002" w:rsidRPr="5B99CE6C">
              <w:rPr>
                <w:rFonts w:ascii="Arial" w:hAnsi="Arial" w:cs="Arial"/>
                <w:color w:val="333333"/>
                <w:sz w:val="18"/>
                <w:szCs w:val="18"/>
              </w:rPr>
              <w:t xml:space="preserve"> </w:t>
            </w:r>
            <w:r w:rsidR="00B432B2" w:rsidRPr="7508C380">
              <w:rPr>
                <w:rFonts w:ascii="Arial" w:hAnsi="Arial" w:cs="Arial"/>
                <w:color w:val="333333"/>
                <w:sz w:val="18"/>
                <w:szCs w:val="18"/>
              </w:rPr>
              <w:t>siūlyti didesnės talpos kaupiklius</w:t>
            </w:r>
            <w:r w:rsidR="6B1DD956" w:rsidRPr="7508C380">
              <w:rPr>
                <w:rFonts w:ascii="Arial" w:hAnsi="Arial" w:cs="Arial"/>
                <w:color w:val="333333"/>
                <w:sz w:val="18"/>
                <w:szCs w:val="18"/>
              </w:rPr>
              <w:t xml:space="preserve"> (nei 800 kWh)</w:t>
            </w:r>
            <w:r w:rsidR="00B432B2" w:rsidRPr="7508C380">
              <w:rPr>
                <w:rFonts w:ascii="Arial" w:hAnsi="Arial" w:cs="Arial"/>
                <w:color w:val="333333"/>
                <w:sz w:val="18"/>
                <w:szCs w:val="18"/>
              </w:rPr>
              <w:t xml:space="preserve">, bet neviršyti 1000 kWh ir turi būti ne mažesnės talpos </w:t>
            </w:r>
            <w:r w:rsidR="7914146C" w:rsidRPr="6CC219F6">
              <w:rPr>
                <w:rFonts w:ascii="Arial" w:hAnsi="Arial" w:cs="Arial"/>
                <w:color w:val="333333"/>
                <w:sz w:val="18"/>
                <w:szCs w:val="18"/>
              </w:rPr>
              <w:t>nei nurodyta</w:t>
            </w:r>
            <w:r w:rsidR="52129002" w:rsidRPr="242AE3D3">
              <w:rPr>
                <w:rFonts w:ascii="Arial" w:hAnsi="Arial" w:cs="Arial"/>
                <w:color w:val="333333"/>
                <w:sz w:val="18"/>
                <w:szCs w:val="18"/>
              </w:rPr>
              <w:t xml:space="preserve"> </w:t>
            </w:r>
            <w:r w:rsidR="00B432B2" w:rsidRPr="7508C380">
              <w:rPr>
                <w:rFonts w:ascii="Arial" w:hAnsi="Arial" w:cs="Arial"/>
                <w:color w:val="333333"/>
                <w:sz w:val="18"/>
                <w:szCs w:val="18"/>
              </w:rPr>
              <w:t xml:space="preserve">kiekvienam objektui. Tačiau </w:t>
            </w:r>
            <w:r w:rsidR="00B432B2" w:rsidRPr="00DF6E83">
              <w:rPr>
                <w:rFonts w:ascii="Arial" w:hAnsi="Arial" w:cs="Arial"/>
                <w:b/>
                <w:bCs/>
                <w:color w:val="333333"/>
                <w:sz w:val="18"/>
                <w:szCs w:val="18"/>
              </w:rPr>
              <w:t xml:space="preserve">visų 9 </w:t>
            </w:r>
            <w:r w:rsidR="00947F0A" w:rsidRPr="00DF6E83">
              <w:rPr>
                <w:rFonts w:ascii="Arial" w:hAnsi="Arial" w:cs="Arial"/>
                <w:b/>
                <w:bCs/>
                <w:color w:val="333333"/>
                <w:sz w:val="18"/>
                <w:szCs w:val="18"/>
              </w:rPr>
              <w:t xml:space="preserve">(devynių) </w:t>
            </w:r>
            <w:r w:rsidR="00B432B2" w:rsidRPr="00DF6E83">
              <w:rPr>
                <w:rFonts w:ascii="Arial" w:hAnsi="Arial" w:cs="Arial"/>
                <w:b/>
                <w:bCs/>
                <w:color w:val="333333"/>
                <w:sz w:val="18"/>
                <w:szCs w:val="18"/>
              </w:rPr>
              <w:t xml:space="preserve">objektų kaupiklių talpa turi būti ne mažesnė nei 4410 kWh, pažymėtina, kad </w:t>
            </w:r>
            <w:r w:rsidR="6C2098E5" w:rsidRPr="00DF6E83">
              <w:rPr>
                <w:rFonts w:ascii="Arial" w:hAnsi="Arial" w:cs="Arial"/>
                <w:b/>
                <w:bCs/>
                <w:color w:val="333333"/>
                <w:sz w:val="18"/>
                <w:szCs w:val="18"/>
              </w:rPr>
              <w:t xml:space="preserve">bendra kaupiklių talpa gali būti </w:t>
            </w:r>
            <w:r w:rsidR="00B432B2" w:rsidRPr="00DF6E83">
              <w:rPr>
                <w:rFonts w:ascii="Arial" w:hAnsi="Arial" w:cs="Arial"/>
                <w:b/>
                <w:bCs/>
                <w:color w:val="333333"/>
                <w:sz w:val="18"/>
                <w:szCs w:val="18"/>
              </w:rPr>
              <w:lastRenderedPageBreak/>
              <w:t xml:space="preserve">didesnė </w:t>
            </w:r>
            <w:r w:rsidR="702CFE88" w:rsidRPr="00DF6E83">
              <w:rPr>
                <w:rFonts w:ascii="Arial" w:hAnsi="Arial" w:cs="Arial"/>
                <w:b/>
                <w:bCs/>
                <w:color w:val="333333"/>
                <w:sz w:val="18"/>
                <w:szCs w:val="18"/>
              </w:rPr>
              <w:t>nei 4410 kWh</w:t>
            </w:r>
            <w:r w:rsidR="00B432B2" w:rsidRPr="00DF6E83">
              <w:rPr>
                <w:rFonts w:ascii="Arial" w:hAnsi="Arial" w:cs="Arial"/>
                <w:b/>
                <w:bCs/>
                <w:color w:val="333333"/>
                <w:sz w:val="18"/>
                <w:szCs w:val="18"/>
              </w:rPr>
              <w:t>.</w:t>
            </w:r>
          </w:p>
        </w:tc>
      </w:tr>
      <w:tr w:rsidR="00FC16A2" w:rsidRPr="00251241" w14:paraId="462BCA59" w14:textId="346CE265" w:rsidTr="007E6375">
        <w:trPr>
          <w:trHeight w:val="1550"/>
        </w:trPr>
        <w:tc>
          <w:tcPr>
            <w:tcW w:w="577" w:type="dxa"/>
            <w:hideMark/>
          </w:tcPr>
          <w:p w14:paraId="22DA92D2" w14:textId="77777777" w:rsidR="00FC16A2" w:rsidRPr="00DF6E83" w:rsidRDefault="00FC16A2" w:rsidP="00521FF2">
            <w:pPr>
              <w:pStyle w:val="Sraopastraipa"/>
              <w:tabs>
                <w:tab w:val="left" w:pos="284"/>
                <w:tab w:val="left" w:pos="360"/>
                <w:tab w:val="left" w:pos="567"/>
                <w:tab w:val="left" w:pos="1276"/>
              </w:tabs>
              <w:spacing w:after="0" w:line="240" w:lineRule="auto"/>
              <w:ind w:left="284" w:right="-118"/>
              <w:jc w:val="both"/>
              <w:rPr>
                <w:rFonts w:ascii="Arial" w:hAnsi="Arial" w:cs="Arial"/>
                <w:sz w:val="18"/>
                <w:szCs w:val="18"/>
              </w:rPr>
            </w:pPr>
            <w:r w:rsidRPr="00DF6E83">
              <w:rPr>
                <w:rFonts w:ascii="Arial" w:hAnsi="Arial" w:cs="Arial"/>
                <w:sz w:val="18"/>
                <w:szCs w:val="18"/>
              </w:rPr>
              <w:lastRenderedPageBreak/>
              <w:t>2. </w:t>
            </w:r>
          </w:p>
        </w:tc>
        <w:tc>
          <w:tcPr>
            <w:tcW w:w="1276" w:type="dxa"/>
          </w:tcPr>
          <w:p w14:paraId="363F4055" w14:textId="6B350A25" w:rsidR="00FC16A2" w:rsidRPr="00DF6E83" w:rsidRDefault="00651EB2" w:rsidP="00521FF2">
            <w:pPr>
              <w:spacing w:after="0" w:line="240" w:lineRule="auto"/>
              <w:ind w:left="107"/>
              <w:rPr>
                <w:rFonts w:ascii="Arial" w:eastAsia="Aptos" w:hAnsi="Arial" w:cs="Arial"/>
                <w:i/>
                <w:iCs/>
                <w:sz w:val="18"/>
                <w:szCs w:val="18"/>
              </w:rPr>
            </w:pPr>
            <w:r w:rsidRPr="00DF6E83">
              <w:rPr>
                <w:rFonts w:ascii="Arial" w:eastAsia="Cambria" w:hAnsi="Arial" w:cs="Arial"/>
                <w:kern w:val="2"/>
                <w:sz w:val="18"/>
                <w:szCs w:val="18"/>
                <w14:ligatures w14:val="standardContextual"/>
              </w:rPr>
              <w:t>Atviro konkurso sąlygos,</w:t>
            </w:r>
            <w:r w:rsidRPr="00DF6E83">
              <w:rPr>
                <w:rFonts w:ascii="Arial" w:eastAsia="Aptos" w:hAnsi="Arial" w:cs="Arial"/>
                <w:kern w:val="2"/>
                <w:sz w:val="18"/>
                <w:szCs w:val="18"/>
                <w14:ligatures w14:val="standardContextual"/>
              </w:rPr>
              <w:t xml:space="preserve"> </w:t>
            </w:r>
            <w:r w:rsidRPr="00DF6E83">
              <w:rPr>
                <w:rFonts w:ascii="Arial" w:eastAsia="Cambria" w:hAnsi="Arial" w:cs="Arial"/>
                <w:kern w:val="2"/>
                <w:sz w:val="18"/>
                <w:szCs w:val="18"/>
                <w14:ligatures w14:val="standardContextual"/>
              </w:rPr>
              <w:t xml:space="preserve">Specialiųjų sąlygų priedas </w:t>
            </w:r>
            <w:r w:rsidRPr="00DF6E83">
              <w:rPr>
                <w:rFonts w:ascii="Arial" w:eastAsia="Times New Roman" w:hAnsi="Arial" w:cs="Arial"/>
                <w:sz w:val="18"/>
                <w:szCs w:val="18"/>
                <w:lang w:eastAsia="lt-LT"/>
              </w:rPr>
              <w:t>Sutarties projektas</w:t>
            </w:r>
          </w:p>
        </w:tc>
        <w:tc>
          <w:tcPr>
            <w:tcW w:w="1985" w:type="dxa"/>
          </w:tcPr>
          <w:p w14:paraId="3393BFA4" w14:textId="185D61C8" w:rsidR="00FC16A2" w:rsidRPr="00DF6E83" w:rsidRDefault="00F03FAF" w:rsidP="00521FF2">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r w:rsidRPr="00DF6E83">
              <w:rPr>
                <w:rFonts w:ascii="Arial" w:eastAsia="Aptos" w:hAnsi="Arial" w:cs="Arial"/>
                <w:sz w:val="18"/>
                <w:szCs w:val="18"/>
              </w:rPr>
              <w:t>Atsižvelgiant į tai, kad Sutarties 17.4 punkte nurodyta bauda (104,70 Eur už 1 kWh) motyvuojama finansavimo praradimo rizika, prašome patikslinti, ar ši bauda būtų taikoma tik tuo atveju, jei dėl Rangovo veiksmų ar vėlavimo faktiškai būtų negautas arba sumažintas projekto finansavimas iš Europos Sąjungos lėšų.</w:t>
            </w:r>
          </w:p>
        </w:tc>
        <w:tc>
          <w:tcPr>
            <w:tcW w:w="4405" w:type="dxa"/>
          </w:tcPr>
          <w:p w14:paraId="788CE588" w14:textId="77777777" w:rsidR="00607525" w:rsidRDefault="00607525" w:rsidP="00521FF2">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p>
          <w:p w14:paraId="71889022" w14:textId="623939DA" w:rsidR="00607525" w:rsidRDefault="00607525" w:rsidP="00E6761B">
            <w:pPr>
              <w:spacing w:after="0" w:line="240" w:lineRule="auto"/>
              <w:ind w:left="143" w:right="137"/>
              <w:jc w:val="both"/>
              <w:rPr>
                <w:rFonts w:ascii="Arial" w:eastAsia="Times New Roman" w:hAnsi="Arial" w:cs="Arial"/>
                <w:noProof/>
                <w:sz w:val="18"/>
                <w:szCs w:val="18"/>
              </w:rPr>
            </w:pPr>
            <w:r w:rsidRPr="00DF6E83">
              <w:rPr>
                <w:rFonts w:ascii="Arial" w:eastAsia="Times New Roman" w:hAnsi="Arial" w:cs="Arial"/>
                <w:noProof/>
                <w:sz w:val="18"/>
                <w:szCs w:val="18"/>
              </w:rPr>
              <w:t>17.4. Atsižvelgiant į tai, kad Pirkimo objektas yra dalinai finansuojamas iš Europos Sąjungos struktūrinių fondų lėšų (</w:t>
            </w:r>
            <w:r w:rsidRPr="00DF6E83">
              <w:rPr>
                <w:rFonts w:ascii="Arial" w:eastAsia="Times New Roman" w:hAnsi="Arial" w:cs="Arial"/>
                <w:sz w:val="18"/>
                <w:szCs w:val="18"/>
                <w:shd w:val="clear" w:color="auto" w:fill="FFFFFF"/>
              </w:rPr>
              <w:t>pagal ekonomikos gaivinimo ir atsparumo didinimo planą „Naujos kartos Lietuva“, finansuojamą Europos Sąjungos ekonomikos gaivinimo ir atsparumo didinimo priemonės „NextGenerationEU“ lėšomis</w:t>
            </w:r>
            <w:r w:rsidRPr="00DF6E83">
              <w:rPr>
                <w:rFonts w:ascii="Arial" w:eastAsia="Times New Roman" w:hAnsi="Arial" w:cs="Arial"/>
                <w:noProof/>
                <w:sz w:val="18"/>
                <w:szCs w:val="18"/>
              </w:rPr>
              <w:t xml:space="preserve">) (toliau </w:t>
            </w:r>
            <w:r w:rsidRPr="00DF6E83">
              <w:rPr>
                <w:rFonts w:ascii="Arial" w:eastAsia="Arial Unicode MS" w:hAnsi="Arial" w:cs="Arial"/>
                <w:sz w:val="18"/>
                <w:szCs w:val="18"/>
                <w:bdr w:val="nil"/>
                <w:lang w:eastAsia="lt-LT"/>
              </w:rPr>
              <w:t>–</w:t>
            </w:r>
            <w:r w:rsidRPr="00DF6E83">
              <w:rPr>
                <w:rFonts w:ascii="Arial" w:eastAsia="Times New Roman" w:hAnsi="Arial" w:cs="Arial"/>
                <w:noProof/>
                <w:sz w:val="18"/>
                <w:szCs w:val="18"/>
              </w:rPr>
              <w:t xml:space="preserve"> </w:t>
            </w:r>
            <w:r w:rsidRPr="00DF6E83">
              <w:rPr>
                <w:rFonts w:ascii="Arial" w:eastAsia="Times New Roman" w:hAnsi="Arial" w:cs="Arial"/>
                <w:b/>
                <w:bCs/>
                <w:noProof/>
                <w:sz w:val="18"/>
                <w:szCs w:val="18"/>
              </w:rPr>
              <w:t>Finansavimas</w:t>
            </w:r>
            <w:r w:rsidRPr="00DF6E83">
              <w:rPr>
                <w:rFonts w:ascii="Arial" w:eastAsia="Times New Roman" w:hAnsi="Arial" w:cs="Arial"/>
                <w:noProof/>
                <w:sz w:val="18"/>
                <w:szCs w:val="18"/>
              </w:rPr>
              <w:t>), todėl Užsakovas, siekdamas suvaldyti Finansavimo ir/ar jo dalies praradimo riziką dėl Rangovo Darbų atlikimo vėlavimo per Darbams nustatytą terminą, be kitų Sutartyje numatytų netesybų, taiko Rangovui netesybas –</w:t>
            </w:r>
            <w:r w:rsidR="00DD77CD">
              <w:rPr>
                <w:rFonts w:ascii="Arial" w:eastAsia="Times New Roman" w:hAnsi="Arial" w:cs="Arial"/>
                <w:noProof/>
                <w:sz w:val="18"/>
                <w:szCs w:val="18"/>
              </w:rPr>
              <w:t xml:space="preserve"> </w:t>
            </w:r>
            <w:r w:rsidRPr="00DF6E83">
              <w:rPr>
                <w:rFonts w:ascii="Arial" w:eastAsia="Times New Roman" w:hAnsi="Arial" w:cs="Arial"/>
                <w:noProof/>
                <w:sz w:val="18"/>
                <w:szCs w:val="18"/>
              </w:rPr>
              <w:t xml:space="preserve">baudą po 104,70 Eur (vienas šimtas keturi eurai ir 70 ct) už kiekvieną Užsakovui neperduotą įrengiamos elektros energijos kaupimo įrenginio nominalios talpos 1 (vieną) kWh. </w:t>
            </w:r>
          </w:p>
          <w:p w14:paraId="2960AF7B" w14:textId="6A0595AF" w:rsidR="006769FC" w:rsidRPr="00DF6E83" w:rsidRDefault="006769FC" w:rsidP="00DF6E83">
            <w:pPr>
              <w:spacing w:after="0" w:line="240" w:lineRule="auto"/>
              <w:ind w:left="143" w:right="137"/>
              <w:jc w:val="both"/>
              <w:rPr>
                <w:rFonts w:ascii="Arial" w:eastAsia="Times New Roman" w:hAnsi="Arial" w:cs="Arial"/>
                <w:noProof/>
                <w:sz w:val="18"/>
                <w:szCs w:val="18"/>
              </w:rPr>
            </w:pPr>
          </w:p>
          <w:p w14:paraId="1E65547C" w14:textId="77777777" w:rsidR="00607525" w:rsidRDefault="00607525" w:rsidP="00521FF2">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p>
          <w:p w14:paraId="6C685972" w14:textId="77777777" w:rsidR="00607525" w:rsidRDefault="00607525" w:rsidP="00521FF2">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p>
          <w:p w14:paraId="4AC5C451" w14:textId="77777777" w:rsidR="00607525" w:rsidRPr="00DF6E83" w:rsidRDefault="00607525" w:rsidP="00DF6E83">
            <w:pPr>
              <w:tabs>
                <w:tab w:val="left" w:pos="284"/>
                <w:tab w:val="left" w:pos="360"/>
                <w:tab w:val="left" w:pos="567"/>
                <w:tab w:val="left" w:pos="1276"/>
              </w:tabs>
              <w:spacing w:after="0" w:line="240" w:lineRule="auto"/>
              <w:ind w:right="283"/>
              <w:jc w:val="both"/>
              <w:rPr>
                <w:rFonts w:ascii="Arial" w:hAnsi="Arial" w:cs="Arial"/>
                <w:sz w:val="18"/>
                <w:szCs w:val="18"/>
              </w:rPr>
            </w:pPr>
          </w:p>
          <w:p w14:paraId="5497AE79" w14:textId="77777777" w:rsidR="00607525" w:rsidRDefault="00607525" w:rsidP="00521FF2">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p>
          <w:p w14:paraId="3375D2A9" w14:textId="0A16C105" w:rsidR="00FC16A2" w:rsidRPr="00DF6E83" w:rsidRDefault="00FC16A2" w:rsidP="00521FF2">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p>
        </w:tc>
        <w:tc>
          <w:tcPr>
            <w:tcW w:w="1836" w:type="dxa"/>
          </w:tcPr>
          <w:p w14:paraId="50361003" w14:textId="292B36E3" w:rsidR="00FC16A2" w:rsidRPr="00DF6E83" w:rsidRDefault="00092971" w:rsidP="00521FF2">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r w:rsidRPr="00DF6E83">
              <w:rPr>
                <w:rFonts w:ascii="Arial" w:hAnsi="Arial" w:cs="Arial"/>
                <w:sz w:val="18"/>
                <w:szCs w:val="18"/>
              </w:rPr>
              <w:t>J</w:t>
            </w:r>
            <w:r w:rsidR="009E5720" w:rsidRPr="00DF6E83">
              <w:rPr>
                <w:rFonts w:ascii="Arial" w:hAnsi="Arial" w:cs="Arial"/>
                <w:sz w:val="18"/>
                <w:szCs w:val="18"/>
              </w:rPr>
              <w:t xml:space="preserve">ei dėl Rangovo kaltės (įskaitant jam priklausančius derinimus su trečiomis šalimis), </w:t>
            </w:r>
            <w:r w:rsidR="3A450C07" w:rsidRPr="559B6902">
              <w:rPr>
                <w:rFonts w:ascii="Arial" w:hAnsi="Arial" w:cs="Arial"/>
                <w:sz w:val="18"/>
                <w:szCs w:val="18"/>
              </w:rPr>
              <w:t xml:space="preserve">Perkantysis subjektas </w:t>
            </w:r>
            <w:r w:rsidR="009E5720" w:rsidRPr="00DF6E83">
              <w:rPr>
                <w:rFonts w:ascii="Arial" w:hAnsi="Arial" w:cs="Arial"/>
                <w:sz w:val="18"/>
                <w:szCs w:val="18"/>
              </w:rPr>
              <w:t xml:space="preserve">negaus Finansavimo, </w:t>
            </w:r>
            <w:r w:rsidR="3CC0527A" w:rsidRPr="559B6902">
              <w:rPr>
                <w:rFonts w:ascii="Arial" w:hAnsi="Arial" w:cs="Arial"/>
                <w:sz w:val="18"/>
                <w:szCs w:val="18"/>
              </w:rPr>
              <w:t>tuomet</w:t>
            </w:r>
            <w:r w:rsidR="005E25F5">
              <w:rPr>
                <w:rFonts w:ascii="Arial" w:hAnsi="Arial" w:cs="Arial"/>
                <w:sz w:val="18"/>
                <w:szCs w:val="18"/>
              </w:rPr>
              <w:t>,</w:t>
            </w:r>
            <w:r w:rsidR="3CC0527A" w:rsidRPr="559B6902">
              <w:rPr>
                <w:rFonts w:ascii="Arial" w:hAnsi="Arial" w:cs="Arial"/>
                <w:sz w:val="18"/>
                <w:szCs w:val="18"/>
              </w:rPr>
              <w:t xml:space="preserve"> </w:t>
            </w:r>
            <w:r w:rsidR="005E25F5">
              <w:rPr>
                <w:rFonts w:ascii="Arial" w:hAnsi="Arial" w:cs="Arial"/>
                <w:sz w:val="18"/>
                <w:szCs w:val="18"/>
              </w:rPr>
              <w:t>Rangovui</w:t>
            </w:r>
            <w:r w:rsidR="3CC0527A" w:rsidRPr="559B6902">
              <w:rPr>
                <w:rFonts w:ascii="Arial" w:hAnsi="Arial" w:cs="Arial"/>
                <w:sz w:val="18"/>
                <w:szCs w:val="18"/>
              </w:rPr>
              <w:t xml:space="preserve"> </w:t>
            </w:r>
            <w:r w:rsidR="009E5720" w:rsidRPr="00DF6E83">
              <w:rPr>
                <w:rFonts w:ascii="Arial" w:hAnsi="Arial" w:cs="Arial"/>
                <w:sz w:val="18"/>
                <w:szCs w:val="18"/>
              </w:rPr>
              <w:t>bus taikoma baud</w:t>
            </w:r>
            <w:r w:rsidRPr="00DF6E83">
              <w:rPr>
                <w:rFonts w:ascii="Arial" w:hAnsi="Arial" w:cs="Arial"/>
                <w:sz w:val="18"/>
                <w:szCs w:val="18"/>
              </w:rPr>
              <w:t>a</w:t>
            </w:r>
            <w:r w:rsidR="002E41A8" w:rsidRPr="00DF6E83">
              <w:rPr>
                <w:rFonts w:ascii="Arial" w:hAnsi="Arial" w:cs="Arial"/>
                <w:sz w:val="18"/>
                <w:szCs w:val="18"/>
              </w:rPr>
              <w:t xml:space="preserve"> (Žr. Pirkimo specialiųjų sąlygų 6 priedo „Sutarties projektas“ 17.4 punkte.</w:t>
            </w:r>
            <w:r w:rsidR="000D1063">
              <w:rPr>
                <w:rFonts w:ascii="Arial" w:hAnsi="Arial" w:cs="Arial"/>
                <w:sz w:val="18"/>
                <w:szCs w:val="18"/>
              </w:rPr>
              <w:t>)</w:t>
            </w:r>
            <w:r w:rsidR="009E5720" w:rsidRPr="00DF6E83">
              <w:rPr>
                <w:rFonts w:ascii="Arial" w:hAnsi="Arial" w:cs="Arial"/>
                <w:sz w:val="18"/>
                <w:szCs w:val="18"/>
              </w:rPr>
              <w:t xml:space="preserve"> </w:t>
            </w:r>
          </w:p>
        </w:tc>
      </w:tr>
      <w:tr w:rsidR="00FC16A2" w:rsidRPr="00251241" w14:paraId="35BF3CF4" w14:textId="45111C54" w:rsidTr="007E6375">
        <w:trPr>
          <w:trHeight w:val="1550"/>
        </w:trPr>
        <w:tc>
          <w:tcPr>
            <w:tcW w:w="577" w:type="dxa"/>
          </w:tcPr>
          <w:p w14:paraId="07039A6C" w14:textId="205DF1A1" w:rsidR="00FC16A2" w:rsidRPr="00DF6E83" w:rsidRDefault="00FC16A2" w:rsidP="00521FF2">
            <w:pPr>
              <w:pStyle w:val="Sraopastraipa"/>
              <w:tabs>
                <w:tab w:val="left" w:pos="284"/>
                <w:tab w:val="left" w:pos="360"/>
                <w:tab w:val="left" w:pos="567"/>
                <w:tab w:val="left" w:pos="1276"/>
              </w:tabs>
              <w:spacing w:after="0" w:line="240" w:lineRule="auto"/>
              <w:ind w:left="284" w:right="-118"/>
              <w:jc w:val="both"/>
              <w:rPr>
                <w:rFonts w:ascii="Arial" w:hAnsi="Arial" w:cs="Arial"/>
                <w:sz w:val="18"/>
                <w:szCs w:val="18"/>
              </w:rPr>
            </w:pPr>
            <w:r w:rsidRPr="00DF6E83">
              <w:rPr>
                <w:rFonts w:ascii="Arial" w:hAnsi="Arial" w:cs="Arial"/>
                <w:sz w:val="18"/>
                <w:szCs w:val="18"/>
              </w:rPr>
              <w:t>3</w:t>
            </w:r>
            <w:r w:rsidR="00745D1C">
              <w:rPr>
                <w:rFonts w:ascii="Arial" w:hAnsi="Arial" w:cs="Arial"/>
                <w:sz w:val="18"/>
                <w:szCs w:val="18"/>
              </w:rPr>
              <w:t>.</w:t>
            </w:r>
          </w:p>
        </w:tc>
        <w:tc>
          <w:tcPr>
            <w:tcW w:w="1276" w:type="dxa"/>
          </w:tcPr>
          <w:p w14:paraId="3047C4D4" w14:textId="7DE87FF3" w:rsidR="00FC16A2" w:rsidRPr="00DF6E83" w:rsidRDefault="00651EB2" w:rsidP="00521FF2">
            <w:pPr>
              <w:spacing w:after="0" w:line="240" w:lineRule="auto"/>
              <w:ind w:left="107"/>
              <w:rPr>
                <w:rFonts w:ascii="Arial" w:eastAsia="Aptos" w:hAnsi="Arial" w:cs="Arial"/>
                <w:i/>
                <w:iCs/>
                <w:sz w:val="18"/>
                <w:szCs w:val="18"/>
              </w:rPr>
            </w:pPr>
            <w:r w:rsidRPr="00DF6E83">
              <w:rPr>
                <w:rFonts w:ascii="Arial" w:eastAsia="Cambria" w:hAnsi="Arial" w:cs="Arial"/>
                <w:kern w:val="2"/>
                <w:sz w:val="18"/>
                <w:szCs w:val="18"/>
                <w14:ligatures w14:val="standardContextual"/>
              </w:rPr>
              <w:t>Atviro konkurso sąlygos,</w:t>
            </w:r>
            <w:r w:rsidRPr="00DF6E83">
              <w:rPr>
                <w:rFonts w:ascii="Arial" w:eastAsia="Aptos" w:hAnsi="Arial" w:cs="Arial"/>
                <w:kern w:val="2"/>
                <w:sz w:val="18"/>
                <w:szCs w:val="18"/>
                <w14:ligatures w14:val="standardContextual"/>
              </w:rPr>
              <w:t xml:space="preserve"> </w:t>
            </w:r>
            <w:r w:rsidRPr="00DF6E83">
              <w:rPr>
                <w:rFonts w:ascii="Arial" w:eastAsia="Cambria" w:hAnsi="Arial" w:cs="Arial"/>
                <w:kern w:val="2"/>
                <w:sz w:val="18"/>
                <w:szCs w:val="18"/>
                <w14:ligatures w14:val="standardContextual"/>
              </w:rPr>
              <w:t xml:space="preserve">Specialiųjų sąlygų priedas </w:t>
            </w:r>
            <w:r w:rsidRPr="00DF6E83">
              <w:rPr>
                <w:rFonts w:ascii="Arial" w:eastAsia="Times New Roman" w:hAnsi="Arial" w:cs="Arial"/>
                <w:sz w:val="18"/>
                <w:szCs w:val="18"/>
                <w:lang w:eastAsia="lt-LT"/>
              </w:rPr>
              <w:t>Sutarties projektas</w:t>
            </w:r>
          </w:p>
        </w:tc>
        <w:tc>
          <w:tcPr>
            <w:tcW w:w="1985" w:type="dxa"/>
          </w:tcPr>
          <w:p w14:paraId="4C56B735" w14:textId="7842AC2E" w:rsidR="00FC16A2" w:rsidRPr="00DF6E83" w:rsidRDefault="0020645E" w:rsidP="00521FF2">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r w:rsidRPr="00DF6E83">
              <w:rPr>
                <w:rFonts w:ascii="Arial" w:eastAsia="Aptos" w:hAnsi="Arial" w:cs="Arial"/>
                <w:sz w:val="18"/>
                <w:szCs w:val="18"/>
              </w:rPr>
              <w:t>Siūlome 17.4 punkte numatytą baudą taikyti alternatyviai, t. y. vietoj delspinigių, o ne kartu su jais, kadangi abu institutai yra skirti tam pačiam pažeidimui – darbų rezultatų vėlavimui.</w:t>
            </w:r>
          </w:p>
        </w:tc>
        <w:tc>
          <w:tcPr>
            <w:tcW w:w="4405" w:type="dxa"/>
          </w:tcPr>
          <w:p w14:paraId="3200638F" w14:textId="77777777" w:rsidR="00FC16A2" w:rsidRPr="00DF6E83" w:rsidRDefault="00FC16A2" w:rsidP="00521FF2">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p>
        </w:tc>
        <w:tc>
          <w:tcPr>
            <w:tcW w:w="1836" w:type="dxa"/>
          </w:tcPr>
          <w:p w14:paraId="02A8AF29" w14:textId="17F355E8" w:rsidR="00BE37F4" w:rsidRPr="00DF6E83" w:rsidRDefault="00694884" w:rsidP="00BE37F4">
            <w:pPr>
              <w:pStyle w:val="Sraopastraipa"/>
              <w:tabs>
                <w:tab w:val="left" w:pos="284"/>
                <w:tab w:val="left" w:pos="360"/>
                <w:tab w:val="left" w:pos="567"/>
                <w:tab w:val="left" w:pos="1276"/>
              </w:tabs>
              <w:ind w:left="133" w:right="283"/>
              <w:jc w:val="both"/>
              <w:rPr>
                <w:rFonts w:ascii="Arial" w:hAnsi="Arial" w:cs="Arial"/>
                <w:sz w:val="18"/>
                <w:szCs w:val="18"/>
              </w:rPr>
            </w:pPr>
            <w:r w:rsidRPr="00694884">
              <w:rPr>
                <w:rFonts w:ascii="Arial" w:hAnsi="Arial" w:cs="Arial"/>
                <w:sz w:val="18"/>
                <w:szCs w:val="18"/>
              </w:rPr>
              <w:t xml:space="preserve">Pirkimo specialiųjų sąlygų 6 priedo „Sutarties projektas“ </w:t>
            </w:r>
            <w:r w:rsidR="00BE37F4" w:rsidRPr="00DF6E83">
              <w:rPr>
                <w:rFonts w:ascii="Arial" w:hAnsi="Arial" w:cs="Arial"/>
                <w:sz w:val="18"/>
                <w:szCs w:val="18"/>
              </w:rPr>
              <w:t>17.4 punkte numatyta bauda skirta suvaldyti riziką, kad dėl Rangovo vėlavimo gali būti prarastas dalinis finansavimas iš Europos Sąjungos struktūrinių fondų. Tai nėra identiška delspinigių paskirčiai – bauda nekompensuoja vėlavimo, o apsaugo nuo galimų finansinių nuostolių, kurių mastas gali būti ženkliai didesnis nei delspinigiai.  </w:t>
            </w:r>
          </w:p>
          <w:p w14:paraId="1C54641B" w14:textId="679886BA" w:rsidR="00BE37F4" w:rsidRPr="00DF6E83" w:rsidRDefault="00BE37F4" w:rsidP="00BE37F4">
            <w:pPr>
              <w:pStyle w:val="Sraopastraipa"/>
              <w:tabs>
                <w:tab w:val="left" w:pos="284"/>
                <w:tab w:val="left" w:pos="360"/>
                <w:tab w:val="left" w:pos="567"/>
                <w:tab w:val="left" w:pos="1276"/>
              </w:tabs>
              <w:ind w:left="133" w:right="283"/>
              <w:jc w:val="both"/>
              <w:rPr>
                <w:rFonts w:ascii="Arial" w:hAnsi="Arial" w:cs="Arial"/>
                <w:sz w:val="18"/>
                <w:szCs w:val="18"/>
              </w:rPr>
            </w:pPr>
            <w:r w:rsidRPr="00DF6E83">
              <w:rPr>
                <w:rFonts w:ascii="Arial" w:hAnsi="Arial" w:cs="Arial"/>
                <w:sz w:val="18"/>
                <w:szCs w:val="18"/>
              </w:rPr>
              <w:t>17.4</w:t>
            </w:r>
            <w:r w:rsidR="00694884">
              <w:rPr>
                <w:rFonts w:ascii="Arial" w:hAnsi="Arial" w:cs="Arial"/>
                <w:sz w:val="18"/>
                <w:szCs w:val="18"/>
              </w:rPr>
              <w:t xml:space="preserve"> punkte</w:t>
            </w:r>
            <w:r w:rsidRPr="00DF6E83">
              <w:rPr>
                <w:rFonts w:ascii="Arial" w:hAnsi="Arial" w:cs="Arial"/>
                <w:sz w:val="18"/>
                <w:szCs w:val="18"/>
              </w:rPr>
              <w:t xml:space="preserve"> aiškiai nurodyta: “&lt;...&gt;</w:t>
            </w:r>
            <w:r w:rsidR="0009736E">
              <w:rPr>
                <w:rFonts w:ascii="Arial" w:hAnsi="Arial" w:cs="Arial"/>
                <w:sz w:val="18"/>
                <w:szCs w:val="18"/>
              </w:rPr>
              <w:t xml:space="preserve"> </w:t>
            </w:r>
            <w:r w:rsidRPr="00DF6E83">
              <w:rPr>
                <w:rFonts w:ascii="Arial" w:hAnsi="Arial" w:cs="Arial"/>
                <w:i/>
                <w:iCs/>
                <w:sz w:val="18"/>
                <w:szCs w:val="18"/>
              </w:rPr>
              <w:t xml:space="preserve">todėl Užsakovas, siekdamas suvaldyti Finansavimo ir/ar jo dalies </w:t>
            </w:r>
            <w:r w:rsidRPr="00DF6E83">
              <w:rPr>
                <w:rFonts w:ascii="Arial" w:hAnsi="Arial" w:cs="Arial"/>
                <w:i/>
                <w:iCs/>
                <w:sz w:val="18"/>
                <w:szCs w:val="18"/>
              </w:rPr>
              <w:lastRenderedPageBreak/>
              <w:t xml:space="preserve">praradimo riziką dėl Rangovo Darbų atlikimo vėlavimo per Darbams nustatytą terminą, </w:t>
            </w:r>
            <w:r w:rsidRPr="00DF6E83">
              <w:rPr>
                <w:rFonts w:ascii="Arial" w:hAnsi="Arial" w:cs="Arial"/>
                <w:b/>
                <w:bCs/>
                <w:i/>
                <w:iCs/>
                <w:sz w:val="18"/>
                <w:szCs w:val="18"/>
              </w:rPr>
              <w:t>be kitų Sutartyje numatytų</w:t>
            </w:r>
            <w:r w:rsidRPr="00DF6E83">
              <w:rPr>
                <w:rFonts w:ascii="Arial" w:hAnsi="Arial" w:cs="Arial"/>
                <w:i/>
                <w:iCs/>
                <w:sz w:val="18"/>
                <w:szCs w:val="18"/>
              </w:rPr>
              <w:t xml:space="preserve"> </w:t>
            </w:r>
            <w:r w:rsidRPr="00DF6E83">
              <w:rPr>
                <w:rFonts w:ascii="Arial" w:hAnsi="Arial" w:cs="Arial"/>
                <w:b/>
                <w:bCs/>
                <w:i/>
                <w:iCs/>
                <w:sz w:val="18"/>
                <w:szCs w:val="18"/>
              </w:rPr>
              <w:t>netesybų</w:t>
            </w:r>
            <w:r w:rsidRPr="00DF6E83">
              <w:rPr>
                <w:rFonts w:ascii="Arial" w:hAnsi="Arial" w:cs="Arial"/>
                <w:i/>
                <w:iCs/>
                <w:sz w:val="18"/>
                <w:szCs w:val="18"/>
              </w:rPr>
              <w:t>, taiko Rangovui netesybas – baudą po 104,70 Eur. &lt;...&gt;”</w:t>
            </w:r>
            <w:r w:rsidRPr="00DF6E83">
              <w:rPr>
                <w:rFonts w:ascii="Arial" w:hAnsi="Arial" w:cs="Arial"/>
                <w:sz w:val="18"/>
                <w:szCs w:val="18"/>
              </w:rPr>
              <w:t> </w:t>
            </w:r>
          </w:p>
          <w:p w14:paraId="6C9119BA" w14:textId="7EFCDC08" w:rsidR="00BE37F4" w:rsidRPr="00DF6E83" w:rsidRDefault="00BE37F4" w:rsidP="00BE37F4">
            <w:pPr>
              <w:pStyle w:val="Sraopastraipa"/>
              <w:tabs>
                <w:tab w:val="left" w:pos="284"/>
                <w:tab w:val="left" w:pos="360"/>
                <w:tab w:val="left" w:pos="567"/>
                <w:tab w:val="left" w:pos="1276"/>
              </w:tabs>
              <w:ind w:left="133" w:right="283"/>
              <w:jc w:val="both"/>
              <w:rPr>
                <w:rFonts w:ascii="Arial" w:hAnsi="Arial" w:cs="Arial"/>
                <w:sz w:val="18"/>
                <w:szCs w:val="18"/>
              </w:rPr>
            </w:pPr>
            <w:r w:rsidRPr="00DF6E83">
              <w:rPr>
                <w:rFonts w:ascii="Arial" w:hAnsi="Arial" w:cs="Arial"/>
                <w:sz w:val="18"/>
                <w:szCs w:val="18"/>
              </w:rPr>
              <w:t xml:space="preserve">Tuo tarpu delspinigių paskirtis kaip kompensacinė priemonė už darbų atlikimo termino pažeidimą, t. y. už vėlavimą perduoti (tarpinį/galutinį) darbų rezultatą. </w:t>
            </w:r>
          </w:p>
          <w:p w14:paraId="3C78A92B" w14:textId="77777777" w:rsidR="00FC16A2" w:rsidRPr="00DF6E83" w:rsidRDefault="00FC16A2" w:rsidP="00521FF2">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p>
        </w:tc>
      </w:tr>
      <w:tr w:rsidR="00516D45" w:rsidRPr="00251241" w14:paraId="6E628D29" w14:textId="7BFEAA9D" w:rsidTr="007E6375">
        <w:trPr>
          <w:trHeight w:val="1550"/>
        </w:trPr>
        <w:tc>
          <w:tcPr>
            <w:tcW w:w="577" w:type="dxa"/>
          </w:tcPr>
          <w:p w14:paraId="5D098D6C" w14:textId="61FCA10E" w:rsidR="00516D45" w:rsidRPr="00DF6E83" w:rsidRDefault="00516D45" w:rsidP="00521FF2">
            <w:pPr>
              <w:pStyle w:val="Sraopastraipa"/>
              <w:tabs>
                <w:tab w:val="left" w:pos="284"/>
                <w:tab w:val="left" w:pos="360"/>
                <w:tab w:val="left" w:pos="567"/>
                <w:tab w:val="left" w:pos="1276"/>
              </w:tabs>
              <w:spacing w:after="0" w:line="240" w:lineRule="auto"/>
              <w:ind w:left="284" w:right="-118"/>
              <w:jc w:val="both"/>
              <w:rPr>
                <w:rFonts w:ascii="Arial" w:hAnsi="Arial" w:cs="Arial"/>
                <w:sz w:val="18"/>
                <w:szCs w:val="18"/>
              </w:rPr>
            </w:pPr>
            <w:r w:rsidRPr="00DF6E83">
              <w:rPr>
                <w:rFonts w:ascii="Arial" w:hAnsi="Arial" w:cs="Arial"/>
                <w:sz w:val="18"/>
                <w:szCs w:val="18"/>
              </w:rPr>
              <w:lastRenderedPageBreak/>
              <w:t>4</w:t>
            </w:r>
            <w:r w:rsidR="00745D1C">
              <w:rPr>
                <w:rFonts w:ascii="Arial" w:hAnsi="Arial" w:cs="Arial"/>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52835661" w14:textId="62E77480" w:rsidR="00516D45" w:rsidRPr="00DF6E83" w:rsidRDefault="00516D45" w:rsidP="00521FF2">
            <w:pPr>
              <w:spacing w:after="0" w:line="240" w:lineRule="auto"/>
              <w:ind w:left="107"/>
              <w:rPr>
                <w:rFonts w:ascii="Arial" w:eastAsia="Aptos" w:hAnsi="Arial" w:cs="Arial"/>
                <w:i/>
                <w:iCs/>
                <w:sz w:val="18"/>
                <w:szCs w:val="18"/>
              </w:rPr>
            </w:pPr>
            <w:r w:rsidRPr="00DF6E83">
              <w:rPr>
                <w:rFonts w:ascii="Arial" w:eastAsia="Cambria" w:hAnsi="Arial" w:cs="Arial"/>
                <w:sz w:val="18"/>
                <w:szCs w:val="18"/>
              </w:rPr>
              <w:t>Atviro konkurso sąlygos, TS</w:t>
            </w:r>
          </w:p>
        </w:tc>
        <w:tc>
          <w:tcPr>
            <w:tcW w:w="1985" w:type="dxa"/>
          </w:tcPr>
          <w:p w14:paraId="1395A188" w14:textId="0DEF8637" w:rsidR="00516D45" w:rsidRPr="00DF6E83" w:rsidRDefault="003F5F4B" w:rsidP="00521FF2">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r w:rsidRPr="00DF6E83">
              <w:rPr>
                <w:rFonts w:ascii="Arial" w:eastAsia="Cambria" w:hAnsi="Arial" w:cs="Arial"/>
                <w:kern w:val="0"/>
                <w:sz w:val="18"/>
                <w:szCs w:val="18"/>
                <w14:ligatures w14:val="none"/>
              </w:rPr>
              <w:t>Vadovaujantis Pirkimo TS 5.1.2. p. reikalaujama, kad tiekėjas darbų apimtyje turės suprojektuoti ir atlikti prijungimą prie Užsakovo 6/0,4 kV, 10/0,4 kV ar 10/0,8 kV vidaus elektros tinklo, įskaitant relinės apsaugos, automatikos, matavimų ir apskaitos įrangą. Prašome pateikti visų objektų esamos įrangos aktualias sujungimo schemas</w:t>
            </w:r>
          </w:p>
        </w:tc>
        <w:tc>
          <w:tcPr>
            <w:tcW w:w="4405" w:type="dxa"/>
          </w:tcPr>
          <w:p w14:paraId="1A4FA89D" w14:textId="2D301778" w:rsidR="009139B6" w:rsidRPr="009139B6" w:rsidRDefault="009139B6" w:rsidP="009139B6">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r w:rsidRPr="00DF6E83">
              <w:rPr>
                <w:rFonts w:ascii="Arial" w:hAnsi="Arial" w:cs="Arial"/>
                <w:b/>
                <w:bCs/>
                <w:sz w:val="18"/>
                <w:szCs w:val="18"/>
              </w:rPr>
              <w:t>5.</w:t>
            </w:r>
            <w:r w:rsidRPr="00DF6E83">
              <w:rPr>
                <w:rFonts w:ascii="Arial" w:hAnsi="Arial" w:cs="Arial"/>
                <w:b/>
                <w:bCs/>
                <w:sz w:val="18"/>
                <w:szCs w:val="18"/>
              </w:rPr>
              <w:tab/>
              <w:t xml:space="preserve"> KAUPIKLIŲ PRISTATYMO IR MONTAVIMO VIETA</w:t>
            </w:r>
          </w:p>
          <w:p w14:paraId="7D043E9C" w14:textId="77777777" w:rsidR="009139B6" w:rsidRPr="009139B6" w:rsidRDefault="009139B6" w:rsidP="009139B6">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p>
          <w:p w14:paraId="26E2F3FD" w14:textId="77777777" w:rsidR="009139B6" w:rsidRPr="009139B6" w:rsidRDefault="009139B6" w:rsidP="009139B6">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r w:rsidRPr="009139B6">
              <w:rPr>
                <w:rFonts w:ascii="Arial" w:hAnsi="Arial" w:cs="Arial"/>
                <w:sz w:val="18"/>
                <w:szCs w:val="18"/>
              </w:rPr>
              <w:t>5.1.</w:t>
            </w:r>
            <w:r w:rsidRPr="009139B6">
              <w:rPr>
                <w:rFonts w:ascii="Arial" w:hAnsi="Arial" w:cs="Arial"/>
                <w:sz w:val="18"/>
                <w:szCs w:val="18"/>
              </w:rPr>
              <w:tab/>
              <w:t>Tiekėjas turi užtikrinti visų reikalingų darbų, susijusių su Įrangos įrengimu ir paleidimu, atlikimą, įskaitant:</w:t>
            </w:r>
          </w:p>
          <w:p w14:paraId="6BB6FA90" w14:textId="22B72361" w:rsidR="009139B6" w:rsidRPr="009139B6" w:rsidRDefault="009139B6" w:rsidP="00DF6E83">
            <w:pPr>
              <w:pStyle w:val="Sraopastraipa"/>
              <w:tabs>
                <w:tab w:val="left" w:pos="284"/>
                <w:tab w:val="left" w:pos="360"/>
                <w:tab w:val="left" w:pos="567"/>
                <w:tab w:val="left" w:pos="710"/>
              </w:tabs>
              <w:spacing w:after="0" w:line="240" w:lineRule="auto"/>
              <w:ind w:left="133" w:right="283"/>
              <w:jc w:val="both"/>
              <w:rPr>
                <w:rFonts w:ascii="Arial" w:hAnsi="Arial" w:cs="Arial"/>
                <w:sz w:val="18"/>
                <w:szCs w:val="18"/>
              </w:rPr>
            </w:pPr>
            <w:r w:rsidRPr="009139B6">
              <w:rPr>
                <w:rFonts w:ascii="Arial" w:hAnsi="Arial" w:cs="Arial"/>
                <w:sz w:val="18"/>
                <w:szCs w:val="18"/>
              </w:rPr>
              <w:t>5.1.1.</w:t>
            </w:r>
            <w:r w:rsidRPr="009139B6">
              <w:rPr>
                <w:rFonts w:ascii="Arial" w:hAnsi="Arial" w:cs="Arial"/>
                <w:sz w:val="18"/>
                <w:szCs w:val="18"/>
              </w:rPr>
              <w:tab/>
              <w:t>mechaninį ir elektrinį Kaupiklių</w:t>
            </w:r>
            <w:r>
              <w:rPr>
                <w:rFonts w:ascii="Arial" w:hAnsi="Arial" w:cs="Arial"/>
                <w:sz w:val="18"/>
                <w:szCs w:val="18"/>
              </w:rPr>
              <w:t xml:space="preserve"> </w:t>
            </w:r>
            <w:r w:rsidRPr="009139B6">
              <w:rPr>
                <w:rFonts w:ascii="Arial" w:hAnsi="Arial" w:cs="Arial"/>
                <w:sz w:val="18"/>
                <w:szCs w:val="18"/>
              </w:rPr>
              <w:t>sumontavimą;</w:t>
            </w:r>
          </w:p>
          <w:p w14:paraId="7490A86F" w14:textId="1B0480AD" w:rsidR="00516D45" w:rsidRPr="00DF6E83" w:rsidRDefault="009139B6" w:rsidP="00DF6E83">
            <w:pPr>
              <w:pStyle w:val="Sraopastraipa"/>
              <w:tabs>
                <w:tab w:val="left" w:pos="284"/>
                <w:tab w:val="left" w:pos="360"/>
                <w:tab w:val="left" w:pos="567"/>
                <w:tab w:val="left" w:pos="710"/>
              </w:tabs>
              <w:spacing w:after="0" w:line="240" w:lineRule="auto"/>
              <w:ind w:left="133" w:right="283"/>
              <w:jc w:val="both"/>
              <w:rPr>
                <w:rFonts w:ascii="Arial" w:hAnsi="Arial" w:cs="Arial"/>
                <w:sz w:val="18"/>
                <w:szCs w:val="18"/>
              </w:rPr>
            </w:pPr>
            <w:r w:rsidRPr="009139B6">
              <w:rPr>
                <w:rFonts w:ascii="Arial" w:hAnsi="Arial" w:cs="Arial"/>
                <w:sz w:val="18"/>
                <w:szCs w:val="18"/>
              </w:rPr>
              <w:t>5.1.2.</w:t>
            </w:r>
            <w:r w:rsidRPr="009139B6">
              <w:rPr>
                <w:rFonts w:ascii="Arial" w:hAnsi="Arial" w:cs="Arial"/>
                <w:sz w:val="18"/>
                <w:szCs w:val="18"/>
              </w:rPr>
              <w:tab/>
              <w:t>prijungimą prie Užsakovo vidaus elektros tinklo, įskaitant relinės apsaugos, automatikos, matavimų ir apskaitos įrangą;</w:t>
            </w:r>
          </w:p>
        </w:tc>
        <w:tc>
          <w:tcPr>
            <w:tcW w:w="1836" w:type="dxa"/>
          </w:tcPr>
          <w:p w14:paraId="73E43AA0" w14:textId="7577F0ED" w:rsidR="00516D45" w:rsidRPr="00DF6E83" w:rsidRDefault="001C657D" w:rsidP="00521FF2">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r w:rsidRPr="00CB719B">
              <w:rPr>
                <w:rFonts w:ascii="Arial" w:hAnsi="Arial" w:cs="Arial"/>
                <w:sz w:val="18"/>
                <w:szCs w:val="18"/>
              </w:rPr>
              <w:t>S</w:t>
            </w:r>
            <w:r w:rsidR="00772250" w:rsidRPr="00CB719B">
              <w:rPr>
                <w:rFonts w:ascii="Arial" w:hAnsi="Arial" w:cs="Arial"/>
                <w:sz w:val="18"/>
                <w:szCs w:val="18"/>
              </w:rPr>
              <w:t xml:space="preserve">iūlome atvykti į </w:t>
            </w:r>
            <w:r w:rsidR="00492106" w:rsidRPr="00CB719B">
              <w:rPr>
                <w:rFonts w:ascii="Arial" w:hAnsi="Arial" w:cs="Arial"/>
                <w:sz w:val="18"/>
                <w:szCs w:val="18"/>
              </w:rPr>
              <w:t>o</w:t>
            </w:r>
            <w:r w:rsidR="00772250" w:rsidRPr="00CB719B">
              <w:rPr>
                <w:rFonts w:ascii="Arial" w:hAnsi="Arial" w:cs="Arial"/>
                <w:sz w:val="18"/>
                <w:szCs w:val="18"/>
              </w:rPr>
              <w:t>bjekt</w:t>
            </w:r>
            <w:r w:rsidR="00492106" w:rsidRPr="00CB719B">
              <w:rPr>
                <w:rFonts w:ascii="Arial" w:hAnsi="Arial" w:cs="Arial"/>
                <w:sz w:val="18"/>
                <w:szCs w:val="18"/>
              </w:rPr>
              <w:t>us</w:t>
            </w:r>
            <w:r w:rsidR="00772250" w:rsidRPr="00CB719B">
              <w:rPr>
                <w:rFonts w:ascii="Arial" w:hAnsi="Arial" w:cs="Arial"/>
                <w:sz w:val="18"/>
                <w:szCs w:val="18"/>
              </w:rPr>
              <w:t xml:space="preserve"> ir </w:t>
            </w:r>
            <w:r w:rsidR="00492106" w:rsidRPr="00CB719B">
              <w:rPr>
                <w:rFonts w:ascii="Arial" w:hAnsi="Arial" w:cs="Arial"/>
                <w:sz w:val="18"/>
                <w:szCs w:val="18"/>
              </w:rPr>
              <w:t xml:space="preserve">juos </w:t>
            </w:r>
            <w:r w:rsidR="00772250" w:rsidRPr="00CB719B">
              <w:rPr>
                <w:rFonts w:ascii="Arial" w:hAnsi="Arial" w:cs="Arial"/>
                <w:sz w:val="18"/>
                <w:szCs w:val="18"/>
              </w:rPr>
              <w:t>apžiūrėti</w:t>
            </w:r>
            <w:r w:rsidR="00CB719B" w:rsidRPr="00CB719B">
              <w:rPr>
                <w:rFonts w:ascii="Arial" w:hAnsi="Arial" w:cs="Arial"/>
                <w:sz w:val="18"/>
                <w:szCs w:val="18"/>
              </w:rPr>
              <w:t>,</w:t>
            </w:r>
            <w:r w:rsidR="00772250" w:rsidRPr="00CB719B">
              <w:rPr>
                <w:rFonts w:ascii="Arial" w:hAnsi="Arial" w:cs="Arial"/>
                <w:sz w:val="18"/>
                <w:szCs w:val="18"/>
              </w:rPr>
              <w:t xml:space="preserve">  vis</w:t>
            </w:r>
            <w:r w:rsidR="009775A7" w:rsidRPr="00CB719B">
              <w:rPr>
                <w:rFonts w:ascii="Arial" w:hAnsi="Arial" w:cs="Arial"/>
                <w:sz w:val="18"/>
                <w:szCs w:val="18"/>
              </w:rPr>
              <w:t>i</w:t>
            </w:r>
            <w:r w:rsidR="00772250" w:rsidRPr="00CB719B">
              <w:rPr>
                <w:rFonts w:ascii="Arial" w:hAnsi="Arial" w:cs="Arial"/>
                <w:sz w:val="18"/>
                <w:szCs w:val="18"/>
              </w:rPr>
              <w:t xml:space="preserve"> </w:t>
            </w:r>
            <w:r w:rsidR="003706C3" w:rsidRPr="00CB719B">
              <w:rPr>
                <w:rFonts w:ascii="Arial" w:hAnsi="Arial" w:cs="Arial"/>
                <w:sz w:val="18"/>
                <w:szCs w:val="18"/>
              </w:rPr>
              <w:t>aktual</w:t>
            </w:r>
            <w:r w:rsidR="009775A7" w:rsidRPr="00CB719B">
              <w:rPr>
                <w:rFonts w:ascii="Arial" w:hAnsi="Arial" w:cs="Arial"/>
                <w:sz w:val="18"/>
                <w:szCs w:val="18"/>
              </w:rPr>
              <w:t xml:space="preserve">ūs </w:t>
            </w:r>
            <w:r w:rsidR="00492106" w:rsidRPr="00CB719B">
              <w:rPr>
                <w:rFonts w:ascii="Arial" w:hAnsi="Arial" w:cs="Arial"/>
                <w:sz w:val="18"/>
                <w:szCs w:val="18"/>
              </w:rPr>
              <w:t>technin</w:t>
            </w:r>
            <w:r w:rsidR="009775A7" w:rsidRPr="00CB719B">
              <w:rPr>
                <w:rFonts w:ascii="Arial" w:hAnsi="Arial" w:cs="Arial"/>
                <w:sz w:val="18"/>
                <w:szCs w:val="18"/>
              </w:rPr>
              <w:t>iai</w:t>
            </w:r>
            <w:r w:rsidR="00492106" w:rsidRPr="00CB719B">
              <w:rPr>
                <w:rFonts w:ascii="Arial" w:hAnsi="Arial" w:cs="Arial"/>
                <w:sz w:val="18"/>
                <w:szCs w:val="18"/>
              </w:rPr>
              <w:t xml:space="preserve"> </w:t>
            </w:r>
            <w:r w:rsidR="00772250" w:rsidRPr="00CB719B">
              <w:rPr>
                <w:rFonts w:ascii="Arial" w:hAnsi="Arial" w:cs="Arial"/>
                <w:sz w:val="18"/>
                <w:szCs w:val="18"/>
              </w:rPr>
              <w:t>dokumenta</w:t>
            </w:r>
            <w:r w:rsidR="009775A7" w:rsidRPr="00CB719B">
              <w:rPr>
                <w:rFonts w:ascii="Arial" w:hAnsi="Arial" w:cs="Arial"/>
                <w:sz w:val="18"/>
                <w:szCs w:val="18"/>
              </w:rPr>
              <w:t>i</w:t>
            </w:r>
            <w:r w:rsidR="00772250" w:rsidRPr="00CB719B">
              <w:rPr>
                <w:rFonts w:ascii="Arial" w:hAnsi="Arial" w:cs="Arial"/>
                <w:sz w:val="18"/>
                <w:szCs w:val="18"/>
              </w:rPr>
              <w:t xml:space="preserve"> bus pateikt</w:t>
            </w:r>
            <w:r w:rsidR="009775A7" w:rsidRPr="00CB719B">
              <w:rPr>
                <w:rFonts w:ascii="Arial" w:hAnsi="Arial" w:cs="Arial"/>
                <w:sz w:val="18"/>
                <w:szCs w:val="18"/>
              </w:rPr>
              <w:t>i</w:t>
            </w:r>
            <w:r w:rsidR="00743891" w:rsidRPr="00CB719B">
              <w:rPr>
                <w:rFonts w:ascii="Arial" w:hAnsi="Arial" w:cs="Arial"/>
                <w:sz w:val="18"/>
                <w:szCs w:val="18"/>
              </w:rPr>
              <w:t xml:space="preserve"> susipažinimui</w:t>
            </w:r>
            <w:r w:rsidR="00772250" w:rsidRPr="00CB719B">
              <w:rPr>
                <w:rFonts w:ascii="Arial" w:hAnsi="Arial" w:cs="Arial"/>
                <w:sz w:val="18"/>
                <w:szCs w:val="18"/>
              </w:rPr>
              <w:t xml:space="preserve"> objekt</w:t>
            </w:r>
            <w:r w:rsidR="007A3808" w:rsidRPr="00CB719B">
              <w:rPr>
                <w:rFonts w:ascii="Arial" w:hAnsi="Arial" w:cs="Arial"/>
                <w:sz w:val="18"/>
                <w:szCs w:val="18"/>
              </w:rPr>
              <w:t>ų apžiūros metu</w:t>
            </w:r>
            <w:r w:rsidR="005E7CEE" w:rsidRPr="00CB719B">
              <w:rPr>
                <w:rFonts w:ascii="Arial" w:hAnsi="Arial" w:cs="Arial"/>
                <w:sz w:val="18"/>
                <w:szCs w:val="18"/>
              </w:rPr>
              <w:t>.</w:t>
            </w:r>
            <w:r w:rsidR="00772250" w:rsidRPr="00DF6E83">
              <w:rPr>
                <w:rFonts w:ascii="Arial" w:hAnsi="Arial" w:cs="Arial"/>
                <w:sz w:val="18"/>
                <w:szCs w:val="18"/>
              </w:rPr>
              <w:t xml:space="preserve"> </w:t>
            </w:r>
            <w:r w:rsidR="00C16E54" w:rsidRPr="00DF6E83">
              <w:rPr>
                <w:rFonts w:ascii="Arial" w:hAnsi="Arial" w:cs="Arial"/>
                <w:sz w:val="18"/>
                <w:szCs w:val="18"/>
              </w:rPr>
              <w:t>Perkantysis subjektas</w:t>
            </w:r>
            <w:r w:rsidR="004912BB">
              <w:rPr>
                <w:rFonts w:ascii="Arial" w:hAnsi="Arial" w:cs="Arial"/>
                <w:sz w:val="18"/>
                <w:szCs w:val="18"/>
              </w:rPr>
              <w:t xml:space="preserve"> pateiks vis</w:t>
            </w:r>
            <w:r w:rsidR="00BD366D">
              <w:rPr>
                <w:rFonts w:ascii="Arial" w:hAnsi="Arial" w:cs="Arial"/>
                <w:sz w:val="18"/>
                <w:szCs w:val="18"/>
              </w:rPr>
              <w:t>us</w:t>
            </w:r>
            <w:r w:rsidR="004912BB">
              <w:rPr>
                <w:rFonts w:ascii="Arial" w:hAnsi="Arial" w:cs="Arial"/>
                <w:sz w:val="18"/>
                <w:szCs w:val="18"/>
              </w:rPr>
              <w:t xml:space="preserve"> </w:t>
            </w:r>
            <w:r w:rsidR="00BD366D">
              <w:rPr>
                <w:rFonts w:ascii="Arial" w:hAnsi="Arial" w:cs="Arial"/>
                <w:sz w:val="18"/>
                <w:szCs w:val="18"/>
              </w:rPr>
              <w:t>pirkimo objekte nurodytų darbų</w:t>
            </w:r>
            <w:r w:rsidR="005D4816">
              <w:rPr>
                <w:rFonts w:ascii="Arial" w:hAnsi="Arial" w:cs="Arial"/>
                <w:sz w:val="18"/>
                <w:szCs w:val="18"/>
              </w:rPr>
              <w:t xml:space="preserve"> atlikimui reikalingus </w:t>
            </w:r>
            <w:r w:rsidR="009D3105">
              <w:rPr>
                <w:rFonts w:ascii="Arial" w:hAnsi="Arial" w:cs="Arial"/>
                <w:sz w:val="18"/>
                <w:szCs w:val="18"/>
              </w:rPr>
              <w:t>technin</w:t>
            </w:r>
            <w:r w:rsidR="005D4816">
              <w:rPr>
                <w:rFonts w:ascii="Arial" w:hAnsi="Arial" w:cs="Arial"/>
                <w:sz w:val="18"/>
                <w:szCs w:val="18"/>
              </w:rPr>
              <w:t>ius</w:t>
            </w:r>
            <w:r w:rsidR="009D3105">
              <w:rPr>
                <w:rFonts w:ascii="Arial" w:hAnsi="Arial" w:cs="Arial"/>
                <w:sz w:val="18"/>
                <w:szCs w:val="18"/>
              </w:rPr>
              <w:t xml:space="preserve"> </w:t>
            </w:r>
            <w:r w:rsidR="009775A7">
              <w:rPr>
                <w:rFonts w:ascii="Arial" w:hAnsi="Arial" w:cs="Arial"/>
                <w:sz w:val="18"/>
                <w:szCs w:val="18"/>
              </w:rPr>
              <w:t>dokumen</w:t>
            </w:r>
            <w:r w:rsidR="005D4816">
              <w:rPr>
                <w:rFonts w:ascii="Arial" w:hAnsi="Arial" w:cs="Arial"/>
                <w:sz w:val="18"/>
                <w:szCs w:val="18"/>
              </w:rPr>
              <w:t xml:space="preserve">tus </w:t>
            </w:r>
            <w:r w:rsidR="009F3DD8">
              <w:rPr>
                <w:rFonts w:ascii="Arial" w:hAnsi="Arial" w:cs="Arial"/>
                <w:sz w:val="18"/>
                <w:szCs w:val="18"/>
              </w:rPr>
              <w:t xml:space="preserve">įsigaliojus </w:t>
            </w:r>
            <w:r>
              <w:rPr>
                <w:rFonts w:ascii="Arial" w:hAnsi="Arial" w:cs="Arial"/>
                <w:sz w:val="18"/>
                <w:szCs w:val="18"/>
              </w:rPr>
              <w:t xml:space="preserve">pirkimo </w:t>
            </w:r>
            <w:r w:rsidR="00772250" w:rsidRPr="00DF6E83">
              <w:rPr>
                <w:rFonts w:ascii="Arial" w:hAnsi="Arial" w:cs="Arial"/>
                <w:sz w:val="18"/>
                <w:szCs w:val="18"/>
              </w:rPr>
              <w:t>sutar</w:t>
            </w:r>
            <w:r w:rsidR="009F3DD8">
              <w:rPr>
                <w:rFonts w:ascii="Arial" w:hAnsi="Arial" w:cs="Arial"/>
                <w:sz w:val="18"/>
                <w:szCs w:val="18"/>
              </w:rPr>
              <w:t>čiai.</w:t>
            </w:r>
          </w:p>
        </w:tc>
      </w:tr>
      <w:tr w:rsidR="00516D45" w:rsidRPr="00251241" w14:paraId="3734E80A" w14:textId="15A9F40E" w:rsidTr="007E4107">
        <w:trPr>
          <w:trHeight w:val="846"/>
        </w:trPr>
        <w:tc>
          <w:tcPr>
            <w:tcW w:w="577" w:type="dxa"/>
          </w:tcPr>
          <w:p w14:paraId="5FE89880" w14:textId="0871A11F" w:rsidR="00516D45" w:rsidRPr="00DF6E83" w:rsidRDefault="00516D45" w:rsidP="00521FF2">
            <w:pPr>
              <w:pStyle w:val="Sraopastraipa"/>
              <w:tabs>
                <w:tab w:val="left" w:pos="284"/>
                <w:tab w:val="left" w:pos="360"/>
                <w:tab w:val="left" w:pos="567"/>
                <w:tab w:val="left" w:pos="1276"/>
              </w:tabs>
              <w:spacing w:after="0" w:line="240" w:lineRule="auto"/>
              <w:ind w:left="284" w:right="-118"/>
              <w:jc w:val="both"/>
              <w:rPr>
                <w:rFonts w:ascii="Arial" w:hAnsi="Arial" w:cs="Arial"/>
                <w:sz w:val="18"/>
                <w:szCs w:val="18"/>
              </w:rPr>
            </w:pPr>
            <w:r w:rsidRPr="00DF6E83">
              <w:rPr>
                <w:rFonts w:ascii="Arial" w:hAnsi="Arial" w:cs="Arial"/>
                <w:sz w:val="18"/>
                <w:szCs w:val="18"/>
              </w:rPr>
              <w:t>5</w:t>
            </w:r>
            <w:r w:rsidR="00745D1C">
              <w:rPr>
                <w:rFonts w:ascii="Arial" w:hAnsi="Arial" w:cs="Arial"/>
                <w:sz w:val="18"/>
                <w:szCs w:val="18"/>
              </w:rPr>
              <w:t>.</w:t>
            </w:r>
          </w:p>
        </w:tc>
        <w:tc>
          <w:tcPr>
            <w:tcW w:w="1276" w:type="dxa"/>
          </w:tcPr>
          <w:p w14:paraId="66ADD725" w14:textId="77777777" w:rsidR="00794FE1" w:rsidRPr="00DF6E83" w:rsidRDefault="00794FE1" w:rsidP="00DF6E83">
            <w:pPr>
              <w:spacing w:after="0" w:line="240" w:lineRule="auto"/>
              <w:rPr>
                <w:rFonts w:ascii="Arial" w:eastAsia="Aptos" w:hAnsi="Arial" w:cs="Arial"/>
                <w:kern w:val="2"/>
                <w:sz w:val="18"/>
                <w:szCs w:val="18"/>
                <w14:ligatures w14:val="standardContextual"/>
              </w:rPr>
            </w:pPr>
            <w:r w:rsidRPr="00DF6E83">
              <w:rPr>
                <w:rFonts w:ascii="Arial" w:eastAsia="Cambria" w:hAnsi="Arial" w:cs="Arial"/>
                <w:kern w:val="2"/>
                <w:sz w:val="18"/>
                <w:szCs w:val="18"/>
                <w14:ligatures w14:val="standardContextual"/>
              </w:rPr>
              <w:t>Atviro konkurso sąlygos, TS</w:t>
            </w:r>
          </w:p>
          <w:p w14:paraId="792F565D" w14:textId="77777777" w:rsidR="00516D45" w:rsidRPr="00DF6E83" w:rsidRDefault="00516D45" w:rsidP="00521FF2">
            <w:pPr>
              <w:spacing w:after="0" w:line="240" w:lineRule="auto"/>
              <w:ind w:left="107"/>
              <w:rPr>
                <w:rFonts w:ascii="Arial" w:eastAsia="Aptos" w:hAnsi="Arial" w:cs="Arial"/>
                <w:i/>
                <w:iCs/>
                <w:sz w:val="18"/>
                <w:szCs w:val="18"/>
              </w:rPr>
            </w:pPr>
          </w:p>
        </w:tc>
        <w:tc>
          <w:tcPr>
            <w:tcW w:w="1985" w:type="dxa"/>
          </w:tcPr>
          <w:p w14:paraId="28113542" w14:textId="6B982BEE" w:rsidR="00516D45" w:rsidRPr="00DF6E83" w:rsidRDefault="00794FE1" w:rsidP="00521FF2">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r w:rsidRPr="00DF6E83">
              <w:rPr>
                <w:rFonts w:ascii="Arial" w:eastAsia="Cambria" w:hAnsi="Arial" w:cs="Arial"/>
                <w:kern w:val="0"/>
                <w:sz w:val="18"/>
                <w:szCs w:val="18"/>
                <w14:ligatures w14:val="none"/>
              </w:rPr>
              <w:t xml:space="preserve">Vadovaujantis Pirkimo TS. 5.1.3. p. Įrangos integraciją su esama saulės elektrinės ir kita elektros energijos generavimo sistema. Prašome pateikti informaciją apie įrengtas saules baterijų elementus, sujungimo schemas ir kt. techninę informaciją būtina </w:t>
            </w:r>
            <w:r w:rsidRPr="00DF6E83">
              <w:rPr>
                <w:rFonts w:ascii="Arial" w:eastAsia="Cambria" w:hAnsi="Arial" w:cs="Arial"/>
                <w:kern w:val="0"/>
                <w:sz w:val="18"/>
                <w:szCs w:val="18"/>
                <w14:ligatures w14:val="none"/>
              </w:rPr>
              <w:lastRenderedPageBreak/>
              <w:t>šių elementų integracijai į naują valdymo įrangą.</w:t>
            </w:r>
          </w:p>
        </w:tc>
        <w:tc>
          <w:tcPr>
            <w:tcW w:w="4405" w:type="dxa"/>
          </w:tcPr>
          <w:p w14:paraId="0156B3C8" w14:textId="5425EC43" w:rsidR="00516D45" w:rsidRPr="00DF6E83" w:rsidRDefault="007756F9" w:rsidP="00DF6E83">
            <w:pPr>
              <w:pStyle w:val="Sraopastraipa"/>
              <w:tabs>
                <w:tab w:val="left" w:pos="284"/>
                <w:tab w:val="left" w:pos="360"/>
                <w:tab w:val="left" w:pos="567"/>
                <w:tab w:val="left" w:pos="710"/>
              </w:tabs>
              <w:spacing w:after="0" w:line="240" w:lineRule="auto"/>
              <w:ind w:left="133" w:right="283"/>
              <w:jc w:val="both"/>
              <w:rPr>
                <w:rFonts w:ascii="Arial" w:hAnsi="Arial" w:cs="Arial"/>
                <w:sz w:val="18"/>
                <w:szCs w:val="18"/>
              </w:rPr>
            </w:pPr>
            <w:r w:rsidRPr="007756F9">
              <w:rPr>
                <w:rFonts w:ascii="Arial" w:hAnsi="Arial" w:cs="Arial"/>
                <w:sz w:val="18"/>
                <w:szCs w:val="18"/>
              </w:rPr>
              <w:lastRenderedPageBreak/>
              <w:t>5.1.3.</w:t>
            </w:r>
            <w:r w:rsidRPr="007756F9">
              <w:rPr>
                <w:rFonts w:ascii="Arial" w:hAnsi="Arial" w:cs="Arial"/>
                <w:sz w:val="18"/>
                <w:szCs w:val="18"/>
              </w:rPr>
              <w:tab/>
              <w:t xml:space="preserve">Įrangos integraciją su esama saulės elektrinės ir kita elektros energijos generavimo sistema; </w:t>
            </w:r>
          </w:p>
        </w:tc>
        <w:tc>
          <w:tcPr>
            <w:tcW w:w="1836" w:type="dxa"/>
          </w:tcPr>
          <w:p w14:paraId="34046E2A" w14:textId="263F3B85" w:rsidR="00516D45" w:rsidRPr="00DF6E83" w:rsidRDefault="009F3FDB" w:rsidP="00521FF2">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r>
              <w:rPr>
                <w:rFonts w:ascii="Arial" w:hAnsi="Arial" w:cs="Arial"/>
                <w:sz w:val="18"/>
                <w:szCs w:val="18"/>
              </w:rPr>
              <w:t xml:space="preserve"> </w:t>
            </w:r>
            <w:r w:rsidRPr="003B2304">
              <w:rPr>
                <w:rFonts w:ascii="Arial" w:hAnsi="Arial" w:cs="Arial"/>
                <w:sz w:val="18"/>
                <w:szCs w:val="18"/>
              </w:rPr>
              <w:t>Siūlome atvykti į objektus ir juos apžiūrėti, visi aktualūs techniniai dokumentai bus pateikti susipažinimui objektų apžiūros metu</w:t>
            </w:r>
            <w:r w:rsidR="005E7CEE" w:rsidRPr="003B2304">
              <w:rPr>
                <w:rFonts w:ascii="Arial" w:hAnsi="Arial" w:cs="Arial"/>
                <w:sz w:val="18"/>
                <w:szCs w:val="18"/>
              </w:rPr>
              <w:t>.</w:t>
            </w:r>
            <w:r w:rsidRPr="00333184">
              <w:rPr>
                <w:rFonts w:ascii="Arial" w:hAnsi="Arial" w:cs="Arial"/>
                <w:sz w:val="18"/>
                <w:szCs w:val="18"/>
              </w:rPr>
              <w:t xml:space="preserve"> Perkantysis subjektas</w:t>
            </w:r>
            <w:r>
              <w:rPr>
                <w:rFonts w:ascii="Arial" w:hAnsi="Arial" w:cs="Arial"/>
                <w:sz w:val="18"/>
                <w:szCs w:val="18"/>
              </w:rPr>
              <w:t xml:space="preserve"> pateiks visus pirkimo objekte nurodytų darbų atlikimui reikalingus techninius </w:t>
            </w:r>
            <w:r>
              <w:rPr>
                <w:rFonts w:ascii="Arial" w:hAnsi="Arial" w:cs="Arial"/>
                <w:sz w:val="18"/>
                <w:szCs w:val="18"/>
              </w:rPr>
              <w:lastRenderedPageBreak/>
              <w:t xml:space="preserve">dokumentus įsigaliojus pirkimo </w:t>
            </w:r>
            <w:r w:rsidRPr="00333184">
              <w:rPr>
                <w:rFonts w:ascii="Arial" w:hAnsi="Arial" w:cs="Arial"/>
                <w:sz w:val="18"/>
                <w:szCs w:val="18"/>
              </w:rPr>
              <w:t>sutar</w:t>
            </w:r>
            <w:r>
              <w:rPr>
                <w:rFonts w:ascii="Arial" w:hAnsi="Arial" w:cs="Arial"/>
                <w:sz w:val="18"/>
                <w:szCs w:val="18"/>
              </w:rPr>
              <w:t>čiai.</w:t>
            </w:r>
          </w:p>
        </w:tc>
      </w:tr>
      <w:tr w:rsidR="00516D45" w:rsidRPr="00251241" w14:paraId="459597B2" w14:textId="29031A20" w:rsidTr="007E6375">
        <w:trPr>
          <w:trHeight w:val="1550"/>
        </w:trPr>
        <w:tc>
          <w:tcPr>
            <w:tcW w:w="577" w:type="dxa"/>
          </w:tcPr>
          <w:p w14:paraId="1170BFDA" w14:textId="10C0FCA8" w:rsidR="00516D45" w:rsidRPr="00DF6E83" w:rsidRDefault="00516D45" w:rsidP="00521FF2">
            <w:pPr>
              <w:pStyle w:val="Sraopastraipa"/>
              <w:tabs>
                <w:tab w:val="left" w:pos="284"/>
                <w:tab w:val="left" w:pos="360"/>
                <w:tab w:val="left" w:pos="567"/>
                <w:tab w:val="left" w:pos="1276"/>
              </w:tabs>
              <w:spacing w:after="0" w:line="240" w:lineRule="auto"/>
              <w:ind w:left="284" w:right="-118"/>
              <w:jc w:val="both"/>
              <w:rPr>
                <w:rFonts w:ascii="Arial" w:hAnsi="Arial" w:cs="Arial"/>
                <w:sz w:val="18"/>
                <w:szCs w:val="18"/>
              </w:rPr>
            </w:pPr>
            <w:r w:rsidRPr="00DF6E83">
              <w:rPr>
                <w:rFonts w:ascii="Arial" w:hAnsi="Arial" w:cs="Arial"/>
                <w:sz w:val="18"/>
                <w:szCs w:val="18"/>
              </w:rPr>
              <w:lastRenderedPageBreak/>
              <w:t>6</w:t>
            </w:r>
            <w:r w:rsidR="00745D1C">
              <w:rPr>
                <w:rFonts w:ascii="Arial" w:hAnsi="Arial" w:cs="Arial"/>
                <w:sz w:val="18"/>
                <w:szCs w:val="18"/>
              </w:rPr>
              <w:t>.</w:t>
            </w:r>
          </w:p>
        </w:tc>
        <w:tc>
          <w:tcPr>
            <w:tcW w:w="1276" w:type="dxa"/>
          </w:tcPr>
          <w:p w14:paraId="2D7CD454" w14:textId="04A76805" w:rsidR="00516D45" w:rsidRPr="00DF6E83" w:rsidRDefault="00A61BED" w:rsidP="00521FF2">
            <w:pPr>
              <w:spacing w:after="0" w:line="240" w:lineRule="auto"/>
              <w:ind w:left="107"/>
              <w:rPr>
                <w:rFonts w:ascii="Arial" w:eastAsia="Aptos" w:hAnsi="Arial" w:cs="Arial"/>
                <w:i/>
                <w:iCs/>
                <w:sz w:val="18"/>
                <w:szCs w:val="18"/>
              </w:rPr>
            </w:pPr>
            <w:r w:rsidRPr="00DF6E83">
              <w:rPr>
                <w:rFonts w:ascii="Arial" w:eastAsia="Cambria" w:hAnsi="Arial" w:cs="Arial"/>
                <w:sz w:val="18"/>
                <w:szCs w:val="18"/>
              </w:rPr>
              <w:t>Atviro konkurso sąlygos, TS</w:t>
            </w:r>
          </w:p>
        </w:tc>
        <w:tc>
          <w:tcPr>
            <w:tcW w:w="1985" w:type="dxa"/>
          </w:tcPr>
          <w:p w14:paraId="2E2B2E34" w14:textId="77777777" w:rsidR="00AE6189" w:rsidRPr="00DF6E83" w:rsidRDefault="00AE6189" w:rsidP="00DF6E83">
            <w:pPr>
              <w:spacing w:after="0" w:line="240" w:lineRule="auto"/>
              <w:ind w:left="139"/>
              <w:jc w:val="both"/>
              <w:rPr>
                <w:rFonts w:ascii="Arial" w:eastAsia="Aptos" w:hAnsi="Arial" w:cs="Arial"/>
                <w:kern w:val="2"/>
                <w:sz w:val="18"/>
                <w:szCs w:val="18"/>
                <w14:ligatures w14:val="standardContextual"/>
              </w:rPr>
            </w:pPr>
            <w:r w:rsidRPr="00DF6E83">
              <w:rPr>
                <w:rFonts w:ascii="Arial" w:eastAsia="Cambria" w:hAnsi="Arial" w:cs="Arial"/>
                <w:kern w:val="2"/>
                <w:sz w:val="18"/>
                <w:szCs w:val="18"/>
                <w14:ligatures w14:val="standardContextual"/>
              </w:rPr>
              <w:t xml:space="preserve">Vadovaujantis Pirkimo TS 6.3.p. Objekte 1 Rangovas privalės atlikti </w:t>
            </w:r>
          </w:p>
          <w:p w14:paraId="28EA74F5" w14:textId="49983FFB" w:rsidR="00516D45" w:rsidRPr="00DF6E83" w:rsidRDefault="00AE6189" w:rsidP="00DF6E83">
            <w:pPr>
              <w:pStyle w:val="Sraopastraipa"/>
              <w:tabs>
                <w:tab w:val="left" w:pos="284"/>
                <w:tab w:val="left" w:pos="360"/>
                <w:tab w:val="left" w:pos="567"/>
                <w:tab w:val="left" w:pos="1276"/>
              </w:tabs>
              <w:spacing w:after="0" w:line="240" w:lineRule="auto"/>
              <w:ind w:left="139" w:right="283"/>
              <w:jc w:val="both"/>
              <w:rPr>
                <w:rFonts w:ascii="Arial" w:hAnsi="Arial" w:cs="Arial"/>
                <w:sz w:val="18"/>
                <w:szCs w:val="18"/>
              </w:rPr>
            </w:pPr>
            <w:r w:rsidRPr="00DF6E83">
              <w:rPr>
                <w:rFonts w:ascii="Arial" w:eastAsia="Cambria" w:hAnsi="Arial" w:cs="Arial"/>
                <w:color w:val="000000"/>
                <w:kern w:val="0"/>
                <w:sz w:val="18"/>
                <w:szCs w:val="18"/>
                <w14:ligatures w14:val="none"/>
              </w:rPr>
              <w:t>esamo 8,7x10,7 metrų pamato demontavimą, prašome pateikti detalesne informaciją apie numatomus darbus (turto kortelę, griovimo projektą ar kt. informaciją), nes iš Pirkimo apimtyje pateikiamos informacijos negalima tiksliai nustatyti darbų apimties.</w:t>
            </w:r>
          </w:p>
        </w:tc>
        <w:tc>
          <w:tcPr>
            <w:tcW w:w="4405" w:type="dxa"/>
          </w:tcPr>
          <w:p w14:paraId="6AB8B802" w14:textId="77777777" w:rsidR="00516D45" w:rsidRPr="00DF6E83" w:rsidRDefault="00516D45" w:rsidP="00521FF2">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p>
        </w:tc>
        <w:tc>
          <w:tcPr>
            <w:tcW w:w="1836" w:type="dxa"/>
          </w:tcPr>
          <w:p w14:paraId="099E6B54" w14:textId="4F20E78B" w:rsidR="00B40C6A" w:rsidRDefault="00B40C6A" w:rsidP="00521FF2">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r w:rsidRPr="00BD6BA5">
              <w:rPr>
                <w:rFonts w:ascii="Arial" w:hAnsi="Arial" w:cs="Arial"/>
                <w:sz w:val="18"/>
                <w:szCs w:val="18"/>
              </w:rPr>
              <w:t>Siūlome atvykti į objektus ir juos apžiūrėti, visi aktualūs techniniai dokumentai bus pateikti susipažinimui objektų apžiūros metu</w:t>
            </w:r>
            <w:r w:rsidR="005E7CEE" w:rsidRPr="00BD6BA5">
              <w:rPr>
                <w:rFonts w:ascii="Arial" w:hAnsi="Arial" w:cs="Arial"/>
                <w:sz w:val="18"/>
                <w:szCs w:val="18"/>
              </w:rPr>
              <w:t>.</w:t>
            </w:r>
            <w:r w:rsidRPr="00333184">
              <w:rPr>
                <w:rFonts w:ascii="Arial" w:hAnsi="Arial" w:cs="Arial"/>
                <w:sz w:val="18"/>
                <w:szCs w:val="18"/>
              </w:rPr>
              <w:t xml:space="preserve"> Perkantysis subjektas</w:t>
            </w:r>
            <w:r>
              <w:rPr>
                <w:rFonts w:ascii="Arial" w:hAnsi="Arial" w:cs="Arial"/>
                <w:sz w:val="18"/>
                <w:szCs w:val="18"/>
              </w:rPr>
              <w:t xml:space="preserve"> pateiks visus pirkimo objekte nurodytų darbų atlikimui reikalingus techninius dokumentus įsigaliojus pirkimo </w:t>
            </w:r>
            <w:r w:rsidRPr="00333184">
              <w:rPr>
                <w:rFonts w:ascii="Arial" w:hAnsi="Arial" w:cs="Arial"/>
                <w:sz w:val="18"/>
                <w:szCs w:val="18"/>
              </w:rPr>
              <w:t>sutar</w:t>
            </w:r>
            <w:r>
              <w:rPr>
                <w:rFonts w:ascii="Arial" w:hAnsi="Arial" w:cs="Arial"/>
                <w:sz w:val="18"/>
                <w:szCs w:val="18"/>
              </w:rPr>
              <w:t>čiai.</w:t>
            </w:r>
          </w:p>
          <w:p w14:paraId="770E016F" w14:textId="27ABC9B7" w:rsidR="00516D45" w:rsidRPr="00DF6E83" w:rsidRDefault="00FB0780" w:rsidP="00521FF2">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r w:rsidRPr="00DF6E83">
              <w:rPr>
                <w:rFonts w:ascii="Arial" w:hAnsi="Arial" w:cs="Arial"/>
                <w:sz w:val="18"/>
                <w:szCs w:val="18"/>
              </w:rPr>
              <w:t xml:space="preserve">Pažymėtina, kad Griovimo aprašą/projektą turės parengti ir suderinti </w:t>
            </w:r>
            <w:r w:rsidR="00384AB9">
              <w:rPr>
                <w:rFonts w:ascii="Arial" w:hAnsi="Arial" w:cs="Arial"/>
                <w:sz w:val="18"/>
                <w:szCs w:val="18"/>
              </w:rPr>
              <w:t>T</w:t>
            </w:r>
            <w:r w:rsidR="00DF7A32">
              <w:rPr>
                <w:rFonts w:ascii="Arial" w:hAnsi="Arial" w:cs="Arial"/>
                <w:sz w:val="18"/>
                <w:szCs w:val="18"/>
              </w:rPr>
              <w:t>iekėjas</w:t>
            </w:r>
            <w:r w:rsidRPr="00DF6E83">
              <w:rPr>
                <w:rFonts w:ascii="Arial" w:hAnsi="Arial" w:cs="Arial"/>
                <w:sz w:val="18"/>
                <w:szCs w:val="18"/>
              </w:rPr>
              <w:t xml:space="preserve">. </w:t>
            </w:r>
          </w:p>
        </w:tc>
      </w:tr>
      <w:tr w:rsidR="00516D45" w:rsidRPr="00251241" w14:paraId="7ACE466D" w14:textId="6F59E7EC" w:rsidTr="007E6375">
        <w:trPr>
          <w:trHeight w:val="699"/>
        </w:trPr>
        <w:tc>
          <w:tcPr>
            <w:tcW w:w="577" w:type="dxa"/>
          </w:tcPr>
          <w:p w14:paraId="00BEAE28" w14:textId="210138EF" w:rsidR="00516D45" w:rsidRPr="00DF6E83" w:rsidRDefault="00516D45" w:rsidP="00521FF2">
            <w:pPr>
              <w:pStyle w:val="Sraopastraipa"/>
              <w:tabs>
                <w:tab w:val="left" w:pos="284"/>
                <w:tab w:val="left" w:pos="360"/>
                <w:tab w:val="left" w:pos="567"/>
                <w:tab w:val="left" w:pos="1276"/>
              </w:tabs>
              <w:spacing w:after="0" w:line="240" w:lineRule="auto"/>
              <w:ind w:left="284" w:right="-118"/>
              <w:jc w:val="both"/>
              <w:rPr>
                <w:rFonts w:ascii="Arial" w:hAnsi="Arial" w:cs="Arial"/>
                <w:sz w:val="18"/>
                <w:szCs w:val="18"/>
              </w:rPr>
            </w:pPr>
            <w:r w:rsidRPr="00DF6E83">
              <w:rPr>
                <w:rFonts w:ascii="Arial" w:hAnsi="Arial" w:cs="Arial"/>
                <w:sz w:val="18"/>
                <w:szCs w:val="18"/>
              </w:rPr>
              <w:t>7</w:t>
            </w:r>
            <w:r w:rsidR="00745D1C">
              <w:rPr>
                <w:rFonts w:ascii="Arial" w:hAnsi="Arial" w:cs="Arial"/>
                <w:sz w:val="18"/>
                <w:szCs w:val="18"/>
              </w:rPr>
              <w:t>.</w:t>
            </w:r>
          </w:p>
        </w:tc>
        <w:tc>
          <w:tcPr>
            <w:tcW w:w="1276" w:type="dxa"/>
          </w:tcPr>
          <w:p w14:paraId="2E2BE4F0" w14:textId="05833D28" w:rsidR="00516D45" w:rsidRPr="00DF6E83" w:rsidRDefault="00CA1DC9" w:rsidP="00521FF2">
            <w:pPr>
              <w:spacing w:after="0" w:line="240" w:lineRule="auto"/>
              <w:ind w:left="107"/>
              <w:rPr>
                <w:rFonts w:ascii="Arial" w:eastAsia="Aptos" w:hAnsi="Arial" w:cs="Arial"/>
                <w:sz w:val="18"/>
                <w:szCs w:val="18"/>
              </w:rPr>
            </w:pPr>
            <w:r w:rsidRPr="00DF6E83">
              <w:rPr>
                <w:rFonts w:ascii="Arial" w:eastAsia="Aptos" w:hAnsi="Arial" w:cs="Arial"/>
                <w:sz w:val="18"/>
                <w:szCs w:val="18"/>
              </w:rPr>
              <w:t>Atviro konkurso sąlygos, TS</w:t>
            </w:r>
          </w:p>
        </w:tc>
        <w:tc>
          <w:tcPr>
            <w:tcW w:w="1985" w:type="dxa"/>
          </w:tcPr>
          <w:p w14:paraId="64FA8BB3" w14:textId="46194342" w:rsidR="00516D45" w:rsidRPr="00DF6E83" w:rsidRDefault="00982F93" w:rsidP="00521FF2">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r w:rsidRPr="00DF6E83">
              <w:rPr>
                <w:rFonts w:ascii="Arial" w:eastAsia="Cambria" w:hAnsi="Arial" w:cs="Arial"/>
                <w:sz w:val="18"/>
                <w:szCs w:val="18"/>
              </w:rPr>
              <w:t>Vadovaujantis Pirkimo TS. Priede Nr.  1  nurodoma Esama sumontuota saulės elektrinės keitiklių ar kita elektros generavimo įranga, atsižvelgiant į tai, kad įrengtos įrangos (Huawei, Sungrow ir Sofar solar gamintojų) kilmės šalis yra Kinija, prašome patvirtinti, kad Rangovas, siekdamas atitikti suderinamumo reikalavimą su esama įranga galės įrengti įranga, kurios tiekimui (pagal VPĮ 92 straipsnio 14 dalį) nustatyti apribojimai.</w:t>
            </w:r>
          </w:p>
        </w:tc>
        <w:tc>
          <w:tcPr>
            <w:tcW w:w="4405" w:type="dxa"/>
          </w:tcPr>
          <w:p w14:paraId="55F20C66" w14:textId="77777777" w:rsidR="00516D45" w:rsidRPr="00DF6E83" w:rsidRDefault="00516D45" w:rsidP="00521FF2">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p>
        </w:tc>
        <w:tc>
          <w:tcPr>
            <w:tcW w:w="1836" w:type="dxa"/>
          </w:tcPr>
          <w:p w14:paraId="0D4FDEDB" w14:textId="504706DE" w:rsidR="00215953" w:rsidRPr="00DF6E83" w:rsidRDefault="00EE251A" w:rsidP="00EE251A">
            <w:pPr>
              <w:pStyle w:val="Sraopastraipa"/>
              <w:tabs>
                <w:tab w:val="left" w:pos="284"/>
                <w:tab w:val="left" w:pos="360"/>
                <w:tab w:val="left" w:pos="567"/>
                <w:tab w:val="left" w:pos="1276"/>
              </w:tabs>
              <w:ind w:left="133" w:right="283"/>
              <w:jc w:val="both"/>
              <w:rPr>
                <w:rFonts w:ascii="Arial" w:hAnsi="Arial" w:cs="Arial"/>
                <w:sz w:val="18"/>
                <w:szCs w:val="18"/>
              </w:rPr>
            </w:pPr>
            <w:r w:rsidRPr="00DF7A32">
              <w:rPr>
                <w:rFonts w:ascii="Arial" w:hAnsi="Arial" w:cs="Arial"/>
                <w:sz w:val="18"/>
                <w:szCs w:val="18"/>
              </w:rPr>
              <w:t>R</w:t>
            </w:r>
            <w:r w:rsidR="00215953" w:rsidRPr="00DF6E83">
              <w:rPr>
                <w:rFonts w:ascii="Arial" w:hAnsi="Arial" w:cs="Arial"/>
                <w:sz w:val="18"/>
                <w:szCs w:val="18"/>
              </w:rPr>
              <w:t xml:space="preserve">eikalavimai įrangai ir įrangos </w:t>
            </w:r>
            <w:r w:rsidRPr="00DF7A32">
              <w:rPr>
                <w:rFonts w:ascii="Arial" w:hAnsi="Arial" w:cs="Arial"/>
                <w:sz w:val="18"/>
                <w:szCs w:val="18"/>
              </w:rPr>
              <w:t>g</w:t>
            </w:r>
            <w:r w:rsidR="00215953" w:rsidRPr="00DF6E83">
              <w:rPr>
                <w:rFonts w:ascii="Arial" w:hAnsi="Arial" w:cs="Arial"/>
                <w:sz w:val="18"/>
                <w:szCs w:val="18"/>
              </w:rPr>
              <w:t xml:space="preserve">amintojams pateikti </w:t>
            </w:r>
            <w:r w:rsidR="00BF1C70">
              <w:rPr>
                <w:rFonts w:ascii="Arial" w:hAnsi="Arial" w:cs="Arial"/>
                <w:sz w:val="18"/>
                <w:szCs w:val="18"/>
              </w:rPr>
              <w:t>p</w:t>
            </w:r>
            <w:r w:rsidR="00215953" w:rsidRPr="00DF6E83">
              <w:rPr>
                <w:rFonts w:ascii="Arial" w:hAnsi="Arial" w:cs="Arial"/>
                <w:sz w:val="18"/>
                <w:szCs w:val="18"/>
              </w:rPr>
              <w:t>irkimo dokumentuose</w:t>
            </w:r>
            <w:r w:rsidRPr="00DF7A32">
              <w:rPr>
                <w:rFonts w:ascii="Arial" w:hAnsi="Arial" w:cs="Arial"/>
                <w:sz w:val="18"/>
                <w:szCs w:val="18"/>
              </w:rPr>
              <w:t>:</w:t>
            </w:r>
            <w:r w:rsidR="00215953" w:rsidRPr="00DF6E83">
              <w:rPr>
                <w:rFonts w:ascii="Arial" w:hAnsi="Arial" w:cs="Arial"/>
                <w:sz w:val="18"/>
                <w:szCs w:val="18"/>
              </w:rPr>
              <w:t> </w:t>
            </w:r>
            <w:r w:rsidRPr="00DF7A32">
              <w:rPr>
                <w:rFonts w:ascii="Arial" w:hAnsi="Arial" w:cs="Arial"/>
                <w:sz w:val="18"/>
                <w:szCs w:val="18"/>
              </w:rPr>
              <w:t xml:space="preserve"> </w:t>
            </w:r>
            <w:r w:rsidR="00BF1C70">
              <w:rPr>
                <w:rFonts w:ascii="Arial" w:hAnsi="Arial" w:cs="Arial"/>
                <w:sz w:val="18"/>
                <w:szCs w:val="18"/>
              </w:rPr>
              <w:t>p</w:t>
            </w:r>
            <w:r w:rsidRPr="00DF7A32">
              <w:rPr>
                <w:rFonts w:ascii="Arial" w:hAnsi="Arial" w:cs="Arial"/>
                <w:sz w:val="18"/>
                <w:szCs w:val="18"/>
              </w:rPr>
              <w:t xml:space="preserve">irkimo specialiųjų sąlygų 1 priedo „Techninė specifikacija“ </w:t>
            </w:r>
            <w:r w:rsidR="00215953" w:rsidRPr="00DF6E83">
              <w:rPr>
                <w:rFonts w:ascii="Arial" w:hAnsi="Arial" w:cs="Arial"/>
                <w:sz w:val="18"/>
                <w:szCs w:val="18"/>
              </w:rPr>
              <w:t>10 lentelės 44 eilutėje, kad įrengtai įrangai turės būti „Atliktos ir pateiktos kibernetinio saugumo atitikties deklaracijos (Elektrinės arba energijos kaupimo įrenginio patikros auditą galinčio atlikti asmens ar įmonės turinčios tarptautinį informacinių sistemų saugumo atitikties auditoriaus sertifikatą)“ </w:t>
            </w:r>
          </w:p>
          <w:p w14:paraId="67233873" w14:textId="77777777" w:rsidR="00516D45" w:rsidRPr="00DF6E83" w:rsidRDefault="00516D45" w:rsidP="00521FF2">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p>
        </w:tc>
      </w:tr>
      <w:tr w:rsidR="00516D45" w:rsidRPr="00251241" w14:paraId="5C3E6D0E" w14:textId="4D398D63" w:rsidTr="007E6375">
        <w:trPr>
          <w:trHeight w:val="1550"/>
        </w:trPr>
        <w:tc>
          <w:tcPr>
            <w:tcW w:w="577" w:type="dxa"/>
          </w:tcPr>
          <w:p w14:paraId="1CDB82CD" w14:textId="514CAFAB" w:rsidR="00516D45" w:rsidRPr="00DF6E83" w:rsidRDefault="00516D45" w:rsidP="00521FF2">
            <w:pPr>
              <w:pStyle w:val="Sraopastraipa"/>
              <w:tabs>
                <w:tab w:val="left" w:pos="284"/>
                <w:tab w:val="left" w:pos="360"/>
                <w:tab w:val="left" w:pos="567"/>
                <w:tab w:val="left" w:pos="1276"/>
              </w:tabs>
              <w:spacing w:after="0" w:line="240" w:lineRule="auto"/>
              <w:ind w:left="284" w:right="-118"/>
              <w:jc w:val="both"/>
              <w:rPr>
                <w:rFonts w:ascii="Arial" w:hAnsi="Arial" w:cs="Arial"/>
                <w:sz w:val="18"/>
                <w:szCs w:val="18"/>
              </w:rPr>
            </w:pPr>
            <w:r w:rsidRPr="00DF6E83">
              <w:rPr>
                <w:rFonts w:ascii="Arial" w:hAnsi="Arial" w:cs="Arial"/>
                <w:sz w:val="18"/>
                <w:szCs w:val="18"/>
              </w:rPr>
              <w:lastRenderedPageBreak/>
              <w:t>8</w:t>
            </w:r>
            <w:r w:rsidR="00745D1C">
              <w:rPr>
                <w:rFonts w:ascii="Arial" w:hAnsi="Arial" w:cs="Arial"/>
                <w:sz w:val="18"/>
                <w:szCs w:val="18"/>
              </w:rPr>
              <w:t>.</w:t>
            </w:r>
          </w:p>
        </w:tc>
        <w:tc>
          <w:tcPr>
            <w:tcW w:w="1276" w:type="dxa"/>
          </w:tcPr>
          <w:p w14:paraId="2C35A3A1" w14:textId="3904F8D1" w:rsidR="00516D45" w:rsidRPr="004F20D6" w:rsidRDefault="000F290C" w:rsidP="00521FF2">
            <w:pPr>
              <w:spacing w:after="0" w:line="240" w:lineRule="auto"/>
              <w:ind w:left="107"/>
              <w:rPr>
                <w:rFonts w:ascii="Arial" w:eastAsia="Aptos" w:hAnsi="Arial" w:cs="Arial"/>
                <w:sz w:val="18"/>
                <w:szCs w:val="18"/>
              </w:rPr>
            </w:pPr>
            <w:r w:rsidRPr="004F20D6">
              <w:rPr>
                <w:rFonts w:ascii="Arial" w:eastAsia="Aptos" w:hAnsi="Arial" w:cs="Arial"/>
                <w:sz w:val="18"/>
                <w:szCs w:val="18"/>
              </w:rPr>
              <w:t>Atviro konkurso sąlygos, TS</w:t>
            </w:r>
          </w:p>
        </w:tc>
        <w:tc>
          <w:tcPr>
            <w:tcW w:w="1985" w:type="dxa"/>
          </w:tcPr>
          <w:p w14:paraId="5397C2D3" w14:textId="77777777" w:rsidR="000F290C" w:rsidRPr="00DF6E83" w:rsidRDefault="000F290C" w:rsidP="00521FF2">
            <w:pPr>
              <w:spacing w:after="0" w:line="240" w:lineRule="auto"/>
              <w:jc w:val="center"/>
              <w:rPr>
                <w:rFonts w:ascii="Arial" w:eastAsia="Times New Roman" w:hAnsi="Arial" w:cs="Arial"/>
                <w:sz w:val="18"/>
                <w:szCs w:val="18"/>
                <w:lang w:eastAsia="lt-LT"/>
              </w:rPr>
            </w:pPr>
            <w:r w:rsidRPr="00DF6E83">
              <w:rPr>
                <w:rFonts w:ascii="Arial" w:eastAsia="Times New Roman" w:hAnsi="Arial" w:cs="Arial"/>
                <w:sz w:val="18"/>
                <w:szCs w:val="18"/>
                <w:lang w:eastAsia="lt-LT"/>
              </w:rPr>
              <w:t>Vadovaujantis Pirkimo TS, 6.3-6.11.p nurodoma,</w:t>
            </w:r>
            <w:r w:rsidRPr="00DF6E83">
              <w:rPr>
                <w:rFonts w:ascii="Arial" w:eastAsia="Aptos" w:hAnsi="Arial" w:cs="Arial"/>
                <w:kern w:val="2"/>
                <w:sz w:val="18"/>
                <w:szCs w:val="18"/>
                <w14:ligatures w14:val="standardContextual"/>
              </w:rPr>
              <w:t xml:space="preserve"> „</w:t>
            </w:r>
            <w:r w:rsidRPr="00DF6E83">
              <w:rPr>
                <w:rFonts w:ascii="Arial" w:eastAsia="Times New Roman" w:hAnsi="Arial" w:cs="Arial"/>
                <w:sz w:val="18"/>
                <w:szCs w:val="18"/>
                <w:lang w:eastAsia="lt-LT"/>
              </w:rPr>
              <w:t>sukonfigūruota UAB „Inion LT“. Žiūrėti TS priedą</w:t>
            </w:r>
          </w:p>
          <w:p w14:paraId="20D310F6" w14:textId="001A08F9" w:rsidR="00516D45" w:rsidRPr="00DF6E83" w:rsidRDefault="000F290C" w:rsidP="00521FF2">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r w:rsidRPr="00DF6E83">
              <w:rPr>
                <w:rFonts w:ascii="Arial" w:eastAsia="Times New Roman" w:hAnsi="Arial" w:cs="Arial"/>
                <w:kern w:val="0"/>
                <w:sz w:val="18"/>
                <w:szCs w:val="18"/>
                <w:lang w:eastAsia="lt-LT"/>
                <w14:ligatures w14:val="none"/>
              </w:rPr>
              <w:t>Nr.1“.  Bei nurodoma UAB „Inion LT“ monitoringo stebėsenos sistema „inviewsun.com“. Nežiūrint į tai, kad pirkimo metu siūloma alternatyva (įrengti naujai visą valdymo įrangą, kas neproporcingai išdidiną įdiegimo kaštus ir kaina) ši aplinkybė riboja tiekėjų dalyvavimą ir prieštarauja viešųjų pirkimų skaidrumo ir nediskriminavimo principams. Prašome pašalinti iš įsigyjamų darbų apimties aukščiau įvardijamų sistemų t.y. trečiosios šalies paslaugas (paslaugas siūloma įsigyti atskiru pirkimų).</w:t>
            </w:r>
          </w:p>
        </w:tc>
        <w:tc>
          <w:tcPr>
            <w:tcW w:w="4405" w:type="dxa"/>
          </w:tcPr>
          <w:p w14:paraId="439FE5C2" w14:textId="77777777" w:rsidR="00516D45" w:rsidRPr="00DF6E83" w:rsidRDefault="00516D45" w:rsidP="00521FF2">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p>
        </w:tc>
        <w:tc>
          <w:tcPr>
            <w:tcW w:w="1836" w:type="dxa"/>
          </w:tcPr>
          <w:p w14:paraId="33F1E13D" w14:textId="58037B4B" w:rsidR="00516D45" w:rsidRPr="00DF6E83" w:rsidRDefault="006A039E" w:rsidP="00521FF2">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r w:rsidRPr="005E7CEE">
              <w:rPr>
                <w:rFonts w:ascii="Arial" w:hAnsi="Arial" w:cs="Arial"/>
                <w:sz w:val="18"/>
                <w:szCs w:val="18"/>
              </w:rPr>
              <w:t>Pir</w:t>
            </w:r>
            <w:r w:rsidR="00CF38CA" w:rsidRPr="00DF6E83">
              <w:rPr>
                <w:rFonts w:ascii="Arial" w:hAnsi="Arial" w:cs="Arial"/>
                <w:sz w:val="18"/>
                <w:szCs w:val="18"/>
              </w:rPr>
              <w:t xml:space="preserve">kimo dokumentuose </w:t>
            </w:r>
            <w:r w:rsidRPr="005E7CEE">
              <w:rPr>
                <w:rFonts w:ascii="Arial" w:hAnsi="Arial" w:cs="Arial"/>
                <w:sz w:val="18"/>
                <w:szCs w:val="18"/>
              </w:rPr>
              <w:t>p</w:t>
            </w:r>
            <w:r w:rsidR="00CF38CA" w:rsidRPr="00DF6E83">
              <w:rPr>
                <w:rFonts w:ascii="Arial" w:hAnsi="Arial" w:cs="Arial"/>
                <w:sz w:val="18"/>
                <w:szCs w:val="18"/>
              </w:rPr>
              <w:t>erkan</w:t>
            </w:r>
            <w:r w:rsidRPr="005E7CEE">
              <w:rPr>
                <w:rFonts w:ascii="Arial" w:hAnsi="Arial" w:cs="Arial"/>
                <w:sz w:val="18"/>
                <w:szCs w:val="18"/>
              </w:rPr>
              <w:t>tysis subjektas</w:t>
            </w:r>
            <w:r w:rsidR="00CF38CA" w:rsidRPr="00DF6E83">
              <w:rPr>
                <w:rFonts w:ascii="Arial" w:hAnsi="Arial" w:cs="Arial"/>
                <w:sz w:val="18"/>
                <w:szCs w:val="18"/>
              </w:rPr>
              <w:t xml:space="preserve">  nurodo </w:t>
            </w:r>
            <w:r w:rsidRPr="005E7CEE">
              <w:rPr>
                <w:rFonts w:ascii="Arial" w:hAnsi="Arial" w:cs="Arial"/>
                <w:sz w:val="18"/>
                <w:szCs w:val="18"/>
              </w:rPr>
              <w:t xml:space="preserve">tik </w:t>
            </w:r>
            <w:r w:rsidR="00CF38CA" w:rsidRPr="00DF6E83">
              <w:rPr>
                <w:rFonts w:ascii="Arial" w:hAnsi="Arial" w:cs="Arial"/>
                <w:sz w:val="18"/>
                <w:szCs w:val="18"/>
              </w:rPr>
              <w:t xml:space="preserve">esamos </w:t>
            </w:r>
            <w:r w:rsidR="4209DD29" w:rsidRPr="00DF6E83">
              <w:rPr>
                <w:rFonts w:ascii="Arial" w:hAnsi="Arial" w:cs="Arial"/>
                <w:sz w:val="18"/>
                <w:szCs w:val="18"/>
              </w:rPr>
              <w:t>(jau sumontuotos)</w:t>
            </w:r>
            <w:r w:rsidR="0DB32340" w:rsidRPr="00DF6E83">
              <w:rPr>
                <w:rFonts w:ascii="Arial" w:hAnsi="Arial" w:cs="Arial"/>
                <w:sz w:val="18"/>
                <w:szCs w:val="18"/>
              </w:rPr>
              <w:t xml:space="preserve"> </w:t>
            </w:r>
            <w:r w:rsidR="00CF38CA" w:rsidRPr="00DF6E83">
              <w:rPr>
                <w:rFonts w:ascii="Arial" w:hAnsi="Arial" w:cs="Arial"/>
                <w:sz w:val="18"/>
                <w:szCs w:val="18"/>
              </w:rPr>
              <w:t xml:space="preserve">įrangos </w:t>
            </w:r>
            <w:r w:rsidRPr="005E7CEE">
              <w:rPr>
                <w:rFonts w:ascii="Arial" w:hAnsi="Arial" w:cs="Arial"/>
                <w:sz w:val="18"/>
                <w:szCs w:val="18"/>
              </w:rPr>
              <w:t>t</w:t>
            </w:r>
            <w:r w:rsidR="00CF38CA" w:rsidRPr="00DF6E83">
              <w:rPr>
                <w:rFonts w:ascii="Arial" w:hAnsi="Arial" w:cs="Arial"/>
                <w:sz w:val="18"/>
                <w:szCs w:val="18"/>
              </w:rPr>
              <w:t xml:space="preserve">iekėją, o šiame </w:t>
            </w:r>
            <w:r w:rsidRPr="005E7CEE">
              <w:rPr>
                <w:rFonts w:ascii="Arial" w:hAnsi="Arial" w:cs="Arial"/>
                <w:sz w:val="18"/>
                <w:szCs w:val="18"/>
              </w:rPr>
              <w:t>p</w:t>
            </w:r>
            <w:r w:rsidR="00CF38CA" w:rsidRPr="00DF6E83">
              <w:rPr>
                <w:rFonts w:ascii="Arial" w:hAnsi="Arial" w:cs="Arial"/>
                <w:sz w:val="18"/>
                <w:szCs w:val="18"/>
              </w:rPr>
              <w:t xml:space="preserve">irkime </w:t>
            </w:r>
            <w:r w:rsidR="000B029D" w:rsidRPr="005E7CEE">
              <w:rPr>
                <w:rFonts w:ascii="Arial" w:hAnsi="Arial" w:cs="Arial"/>
                <w:sz w:val="18"/>
                <w:szCs w:val="18"/>
              </w:rPr>
              <w:t>T</w:t>
            </w:r>
            <w:r w:rsidR="0063703E" w:rsidRPr="00DF6E83">
              <w:rPr>
                <w:rFonts w:ascii="Arial" w:hAnsi="Arial" w:cs="Arial"/>
                <w:sz w:val="18"/>
                <w:szCs w:val="18"/>
              </w:rPr>
              <w:t>iekėjui</w:t>
            </w:r>
            <w:r w:rsidR="00CF38CA" w:rsidRPr="00DF6E83">
              <w:rPr>
                <w:rFonts w:ascii="Arial" w:hAnsi="Arial" w:cs="Arial"/>
                <w:sz w:val="18"/>
                <w:szCs w:val="18"/>
              </w:rPr>
              <w:t xml:space="preserve"> nėra keliami reikalavimai pasirinkti vieną ar kitą </w:t>
            </w:r>
            <w:r w:rsidR="007C2FB2" w:rsidRPr="00DF6E83">
              <w:rPr>
                <w:rFonts w:ascii="Arial" w:hAnsi="Arial" w:cs="Arial"/>
                <w:sz w:val="18"/>
                <w:szCs w:val="18"/>
              </w:rPr>
              <w:t>numatom</w:t>
            </w:r>
            <w:r w:rsidR="00AD2AED" w:rsidRPr="00DF6E83">
              <w:rPr>
                <w:rFonts w:ascii="Arial" w:hAnsi="Arial" w:cs="Arial"/>
                <w:sz w:val="18"/>
                <w:szCs w:val="18"/>
              </w:rPr>
              <w:t>os</w:t>
            </w:r>
            <w:r w:rsidR="007C2FB2" w:rsidRPr="00DF6E83">
              <w:rPr>
                <w:rFonts w:ascii="Arial" w:hAnsi="Arial" w:cs="Arial"/>
                <w:sz w:val="18"/>
                <w:szCs w:val="18"/>
              </w:rPr>
              <w:t xml:space="preserve"> įrengti </w:t>
            </w:r>
            <w:r w:rsidR="007574C6" w:rsidRPr="00DF6E83">
              <w:rPr>
                <w:rFonts w:ascii="Arial" w:hAnsi="Arial" w:cs="Arial"/>
                <w:sz w:val="18"/>
                <w:szCs w:val="18"/>
              </w:rPr>
              <w:t>įrangos</w:t>
            </w:r>
            <w:r w:rsidR="007C2FB2" w:rsidRPr="00DF6E83">
              <w:rPr>
                <w:rFonts w:ascii="Arial" w:hAnsi="Arial" w:cs="Arial"/>
                <w:sz w:val="18"/>
                <w:szCs w:val="18"/>
              </w:rPr>
              <w:t xml:space="preserve"> </w:t>
            </w:r>
            <w:r w:rsidRPr="005E7CEE">
              <w:rPr>
                <w:rFonts w:ascii="Arial" w:hAnsi="Arial" w:cs="Arial"/>
                <w:sz w:val="18"/>
                <w:szCs w:val="18"/>
              </w:rPr>
              <w:t>t</w:t>
            </w:r>
            <w:r w:rsidR="00CF38CA" w:rsidRPr="00DF6E83">
              <w:rPr>
                <w:rFonts w:ascii="Arial" w:hAnsi="Arial" w:cs="Arial"/>
                <w:sz w:val="18"/>
                <w:szCs w:val="18"/>
              </w:rPr>
              <w:t xml:space="preserve">iekėją. </w:t>
            </w:r>
            <w:r w:rsidR="000B029D" w:rsidRPr="00DF6E83">
              <w:rPr>
                <w:rFonts w:ascii="Arial" w:hAnsi="Arial" w:cs="Arial"/>
                <w:sz w:val="18"/>
                <w:szCs w:val="18"/>
              </w:rPr>
              <w:t xml:space="preserve">Tiekėjui </w:t>
            </w:r>
            <w:r w:rsidR="00CF38CA" w:rsidRPr="00DF6E83">
              <w:rPr>
                <w:rFonts w:ascii="Arial" w:hAnsi="Arial" w:cs="Arial"/>
                <w:sz w:val="18"/>
                <w:szCs w:val="18"/>
              </w:rPr>
              <w:t xml:space="preserve"> nėra ribojama laisvė pasirinkti </w:t>
            </w:r>
            <w:r w:rsidR="000B029D" w:rsidRPr="00DF6E83">
              <w:rPr>
                <w:rFonts w:ascii="Arial" w:hAnsi="Arial" w:cs="Arial"/>
                <w:sz w:val="18"/>
                <w:szCs w:val="18"/>
              </w:rPr>
              <w:t>numatom</w:t>
            </w:r>
            <w:r w:rsidR="00AD2AED" w:rsidRPr="00DF6E83">
              <w:rPr>
                <w:rFonts w:ascii="Arial" w:hAnsi="Arial" w:cs="Arial"/>
                <w:sz w:val="18"/>
                <w:szCs w:val="18"/>
              </w:rPr>
              <w:t>os</w:t>
            </w:r>
            <w:r w:rsidR="000B029D" w:rsidRPr="00DF6E83">
              <w:rPr>
                <w:rFonts w:ascii="Arial" w:hAnsi="Arial" w:cs="Arial"/>
                <w:sz w:val="18"/>
                <w:szCs w:val="18"/>
              </w:rPr>
              <w:t xml:space="preserve"> įrengti </w:t>
            </w:r>
            <w:r w:rsidR="00AD2AED" w:rsidRPr="00DF6E83">
              <w:rPr>
                <w:rFonts w:ascii="Arial" w:hAnsi="Arial" w:cs="Arial"/>
                <w:sz w:val="18"/>
                <w:szCs w:val="18"/>
              </w:rPr>
              <w:t>įrangos</w:t>
            </w:r>
            <w:r w:rsidR="000B029D" w:rsidRPr="00DF6E83">
              <w:rPr>
                <w:rFonts w:ascii="Arial" w:hAnsi="Arial" w:cs="Arial"/>
                <w:sz w:val="18"/>
                <w:szCs w:val="18"/>
              </w:rPr>
              <w:t xml:space="preserve"> </w:t>
            </w:r>
            <w:r w:rsidRPr="005E7CEE">
              <w:rPr>
                <w:rFonts w:ascii="Arial" w:hAnsi="Arial" w:cs="Arial"/>
                <w:sz w:val="18"/>
                <w:szCs w:val="18"/>
              </w:rPr>
              <w:t>t</w:t>
            </w:r>
            <w:r w:rsidR="00CF38CA" w:rsidRPr="00DF6E83">
              <w:rPr>
                <w:rFonts w:ascii="Arial" w:hAnsi="Arial" w:cs="Arial"/>
                <w:sz w:val="18"/>
                <w:szCs w:val="18"/>
              </w:rPr>
              <w:t>iekėją ir nėra ribojama konkurencija</w:t>
            </w:r>
            <w:r w:rsidR="1081692D" w:rsidRPr="005E7CEE">
              <w:rPr>
                <w:rFonts w:ascii="Arial" w:hAnsi="Arial" w:cs="Arial"/>
                <w:sz w:val="18"/>
                <w:szCs w:val="18"/>
              </w:rPr>
              <w:t>.</w:t>
            </w:r>
          </w:p>
        </w:tc>
      </w:tr>
      <w:tr w:rsidR="00516D45" w:rsidRPr="00251241" w14:paraId="2EBB4C99" w14:textId="615AA591" w:rsidTr="007E6375">
        <w:trPr>
          <w:trHeight w:val="1550"/>
        </w:trPr>
        <w:tc>
          <w:tcPr>
            <w:tcW w:w="577" w:type="dxa"/>
          </w:tcPr>
          <w:p w14:paraId="07A16831" w14:textId="207DD142" w:rsidR="00516D45" w:rsidRPr="00DF6E83" w:rsidRDefault="00516D45" w:rsidP="00521FF2">
            <w:pPr>
              <w:pStyle w:val="Sraopastraipa"/>
              <w:tabs>
                <w:tab w:val="left" w:pos="284"/>
                <w:tab w:val="left" w:pos="360"/>
                <w:tab w:val="left" w:pos="567"/>
                <w:tab w:val="left" w:pos="1276"/>
              </w:tabs>
              <w:spacing w:after="0" w:line="240" w:lineRule="auto"/>
              <w:ind w:left="284" w:right="-118"/>
              <w:jc w:val="both"/>
              <w:rPr>
                <w:rFonts w:ascii="Arial" w:hAnsi="Arial" w:cs="Arial"/>
                <w:sz w:val="18"/>
                <w:szCs w:val="18"/>
              </w:rPr>
            </w:pPr>
            <w:r w:rsidRPr="00DF6E83">
              <w:rPr>
                <w:rFonts w:ascii="Arial" w:hAnsi="Arial" w:cs="Arial"/>
                <w:sz w:val="18"/>
                <w:szCs w:val="18"/>
              </w:rPr>
              <w:t>9</w:t>
            </w:r>
            <w:r w:rsidR="00745D1C">
              <w:rPr>
                <w:rFonts w:ascii="Arial" w:hAnsi="Arial" w:cs="Arial"/>
                <w:sz w:val="18"/>
                <w:szCs w:val="18"/>
              </w:rPr>
              <w:t>.</w:t>
            </w:r>
          </w:p>
        </w:tc>
        <w:tc>
          <w:tcPr>
            <w:tcW w:w="1276" w:type="dxa"/>
          </w:tcPr>
          <w:p w14:paraId="5626E51C" w14:textId="14FACCE0" w:rsidR="00516D45" w:rsidRPr="00DF6E83" w:rsidRDefault="001D530B" w:rsidP="00521FF2">
            <w:pPr>
              <w:spacing w:after="0" w:line="240" w:lineRule="auto"/>
              <w:ind w:left="107"/>
              <w:rPr>
                <w:rFonts w:ascii="Arial" w:eastAsia="Aptos" w:hAnsi="Arial" w:cs="Arial"/>
                <w:i/>
                <w:iCs/>
                <w:sz w:val="18"/>
                <w:szCs w:val="18"/>
              </w:rPr>
            </w:pPr>
            <w:r w:rsidRPr="00DF6E83">
              <w:rPr>
                <w:rFonts w:ascii="Arial" w:eastAsia="Cambria" w:hAnsi="Arial" w:cs="Arial"/>
                <w:sz w:val="18"/>
                <w:szCs w:val="18"/>
              </w:rPr>
              <w:t>Atviro konkurso sąlygos,</w:t>
            </w:r>
            <w:r w:rsidRPr="00DF6E83">
              <w:rPr>
                <w:rFonts w:ascii="Arial" w:eastAsia="Times New Roman" w:hAnsi="Arial" w:cs="Arial"/>
                <w:sz w:val="18"/>
                <w:szCs w:val="18"/>
                <w:lang w:eastAsia="lt-LT"/>
              </w:rPr>
              <w:t xml:space="preserve"> Palyginamoji lentelė</w:t>
            </w:r>
          </w:p>
        </w:tc>
        <w:tc>
          <w:tcPr>
            <w:tcW w:w="1985" w:type="dxa"/>
          </w:tcPr>
          <w:p w14:paraId="2D303DB0" w14:textId="4AF2D013" w:rsidR="00516D45" w:rsidRPr="00DF6E83" w:rsidRDefault="001C12EF" w:rsidP="00521FF2">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r w:rsidRPr="00DF6E83">
              <w:rPr>
                <w:rFonts w:ascii="Arial" w:eastAsia="Times New Roman" w:hAnsi="Arial" w:cs="Arial"/>
                <w:kern w:val="0"/>
                <w:sz w:val="18"/>
                <w:szCs w:val="18"/>
                <w:lang w:eastAsia="lt-LT"/>
                <w14:ligatures w14:val="none"/>
              </w:rPr>
              <w:t>Vadovaujantis Pirkimo</w:t>
            </w:r>
            <w:r w:rsidRPr="00DF6E83">
              <w:rPr>
                <w:rFonts w:ascii="Arial" w:eastAsia="Aptos" w:hAnsi="Arial" w:cs="Arial"/>
                <w:sz w:val="18"/>
                <w:szCs w:val="18"/>
              </w:rPr>
              <w:t xml:space="preserve"> </w:t>
            </w:r>
            <w:r w:rsidRPr="00DF6E83">
              <w:rPr>
                <w:rFonts w:ascii="Arial" w:eastAsia="Times New Roman" w:hAnsi="Arial" w:cs="Arial"/>
                <w:kern w:val="0"/>
                <w:sz w:val="18"/>
                <w:szCs w:val="18"/>
                <w:lang w:eastAsia="lt-LT"/>
                <w14:ligatures w14:val="none"/>
              </w:rPr>
              <w:t>Specialiųjų sąlygų 2 priedo – Pasiūlymo forma (su priedais):</w:t>
            </w:r>
            <w:r w:rsidRPr="00DF6E83">
              <w:rPr>
                <w:rFonts w:ascii="Arial" w:eastAsia="Aptos" w:hAnsi="Arial" w:cs="Arial"/>
                <w:sz w:val="18"/>
                <w:szCs w:val="18"/>
              </w:rPr>
              <w:t xml:space="preserve"> </w:t>
            </w:r>
            <w:r w:rsidRPr="00DF6E83">
              <w:rPr>
                <w:rFonts w:ascii="Arial" w:eastAsia="Times New Roman" w:hAnsi="Arial" w:cs="Arial"/>
                <w:kern w:val="0"/>
                <w:sz w:val="18"/>
                <w:szCs w:val="18"/>
                <w:lang w:eastAsia="lt-LT"/>
                <w14:ligatures w14:val="none"/>
              </w:rPr>
              <w:t xml:space="preserve">Palyginamosios prekių atitikties techninės specifikacijos reikalavimams lentelė (toliau - Palyginamoji lentelė) Prekės, kuri turės būti įrengta Objekte 2(analogiškai ir 3,4, 5, 6,7), savybės, funkciniai reikalavimai ir / ar norimas rezultatas (toliau – </w:t>
            </w:r>
            <w:r w:rsidRPr="00DF6E83">
              <w:rPr>
                <w:rFonts w:ascii="Arial" w:eastAsia="Times New Roman" w:hAnsi="Arial" w:cs="Arial"/>
                <w:b/>
                <w:bCs/>
                <w:kern w:val="0"/>
                <w:sz w:val="18"/>
                <w:szCs w:val="18"/>
                <w:lang w:eastAsia="lt-LT"/>
                <w14:ligatures w14:val="none"/>
              </w:rPr>
              <w:t>Prekė 2</w:t>
            </w:r>
            <w:r w:rsidRPr="00DF6E83">
              <w:rPr>
                <w:rFonts w:ascii="Arial" w:eastAsia="Times New Roman" w:hAnsi="Arial" w:cs="Arial"/>
                <w:kern w:val="0"/>
                <w:sz w:val="18"/>
                <w:szCs w:val="18"/>
                <w:lang w:eastAsia="lt-LT"/>
                <w14:ligatures w14:val="none"/>
              </w:rPr>
              <w:t>):</w:t>
            </w:r>
            <w:r w:rsidRPr="00DF6E83">
              <w:rPr>
                <w:rFonts w:ascii="Arial" w:eastAsia="Aptos" w:hAnsi="Arial" w:cs="Arial"/>
                <w:sz w:val="18"/>
                <w:szCs w:val="18"/>
              </w:rPr>
              <w:t xml:space="preserve"> </w:t>
            </w:r>
            <w:r w:rsidRPr="00DF6E83">
              <w:rPr>
                <w:rFonts w:ascii="Arial" w:eastAsia="Times New Roman" w:hAnsi="Arial" w:cs="Arial"/>
                <w:kern w:val="0"/>
                <w:sz w:val="18"/>
                <w:szCs w:val="18"/>
                <w:lang w:eastAsia="lt-LT"/>
                <w14:ligatures w14:val="none"/>
              </w:rPr>
              <w:t>2 lentelė 9p. nurodoma: „</w:t>
            </w:r>
            <w:r w:rsidRPr="00DF6E83">
              <w:rPr>
                <w:rFonts w:ascii="Arial" w:eastAsia="Times New Roman" w:hAnsi="Arial" w:cs="Arial"/>
                <w:i/>
                <w:iCs/>
                <w:kern w:val="0"/>
                <w:sz w:val="18"/>
                <w:szCs w:val="18"/>
                <w:lang w:eastAsia="lt-LT"/>
                <w14:ligatures w14:val="none"/>
              </w:rPr>
              <w:t xml:space="preserve">Įrengti TSPĮ įrangą „SIMATIC S7–1200“ arba analogišką, sukonfigūruojant ją darbui su esama UAB „Inion LT“ </w:t>
            </w:r>
            <w:r w:rsidRPr="00DF6E83">
              <w:rPr>
                <w:rFonts w:ascii="Arial" w:eastAsia="Times New Roman" w:hAnsi="Arial" w:cs="Arial"/>
                <w:i/>
                <w:iCs/>
                <w:kern w:val="0"/>
                <w:sz w:val="18"/>
                <w:szCs w:val="18"/>
                <w:lang w:eastAsia="lt-LT"/>
                <w14:ligatures w14:val="none"/>
              </w:rPr>
              <w:lastRenderedPageBreak/>
              <w:t xml:space="preserve">monitoringo stebėsenos sistema „inviewsun.com“.“, </w:t>
            </w:r>
            <w:r w:rsidRPr="00DF6E83">
              <w:rPr>
                <w:rFonts w:ascii="Arial" w:eastAsia="Times New Roman" w:hAnsi="Arial" w:cs="Arial"/>
                <w:kern w:val="0"/>
                <w:sz w:val="18"/>
                <w:szCs w:val="18"/>
                <w:lang w:eastAsia="lt-LT"/>
                <w14:ligatures w14:val="none"/>
              </w:rPr>
              <w:t>bei reikalaujama užpildyti</w:t>
            </w:r>
            <w:r w:rsidRPr="00DF6E83">
              <w:rPr>
                <w:rFonts w:ascii="Arial" w:eastAsia="Times New Roman" w:hAnsi="Arial" w:cs="Arial"/>
                <w:i/>
                <w:iCs/>
                <w:kern w:val="0"/>
                <w:sz w:val="18"/>
                <w:szCs w:val="18"/>
                <w:lang w:eastAsia="lt-LT"/>
                <w14:ligatures w14:val="none"/>
              </w:rPr>
              <w:t xml:space="preserve"> </w:t>
            </w:r>
            <w:r w:rsidRPr="00DF6E83">
              <w:rPr>
                <w:rFonts w:ascii="Arial" w:eastAsia="Calibri" w:hAnsi="Arial" w:cs="Arial"/>
                <w:b/>
                <w:bCs/>
                <w:i/>
                <w:iCs/>
                <w:sz w:val="18"/>
                <w:szCs w:val="18"/>
              </w:rPr>
              <w:t>Atitikimą Pirkimo techninės specifikacijos reikalavimams patvirtinanti techninio parametro reikšmė</w:t>
            </w:r>
            <w:r w:rsidRPr="00DF6E83">
              <w:rPr>
                <w:rFonts w:ascii="Arial" w:eastAsia="Calibri" w:hAnsi="Arial" w:cs="Arial"/>
                <w:b/>
                <w:bCs/>
                <w:sz w:val="18"/>
                <w:szCs w:val="18"/>
              </w:rPr>
              <w:t xml:space="preserve"> </w:t>
            </w:r>
            <w:r w:rsidRPr="00DF6E83">
              <w:rPr>
                <w:rFonts w:ascii="Arial" w:eastAsia="Calibri" w:hAnsi="Arial" w:cs="Arial"/>
                <w:sz w:val="18"/>
                <w:szCs w:val="18"/>
              </w:rPr>
              <w:t>bei</w:t>
            </w:r>
            <w:r w:rsidRPr="00DF6E83">
              <w:rPr>
                <w:rFonts w:ascii="Arial" w:eastAsia="Calibri" w:hAnsi="Arial" w:cs="Arial"/>
                <w:b/>
                <w:bCs/>
                <w:sz w:val="18"/>
                <w:szCs w:val="18"/>
              </w:rPr>
              <w:t xml:space="preserve"> </w:t>
            </w:r>
            <w:r w:rsidRPr="00DF6E83">
              <w:rPr>
                <w:rFonts w:ascii="Arial" w:eastAsia="Calibri" w:hAnsi="Arial" w:cs="Arial"/>
                <w:sz w:val="18"/>
                <w:szCs w:val="18"/>
              </w:rPr>
              <w:t xml:space="preserve">pateikti </w:t>
            </w:r>
            <w:r w:rsidRPr="00DF6E83">
              <w:rPr>
                <w:rFonts w:ascii="Arial" w:eastAsia="Calibri" w:hAnsi="Arial" w:cs="Arial"/>
                <w:b/>
                <w:bCs/>
                <w:i/>
                <w:iCs/>
                <w:sz w:val="18"/>
                <w:szCs w:val="18"/>
              </w:rPr>
              <w:t xml:space="preserve">Nuoroda į pasiūlymo dokumentus (prisegto failo pavadinimas, psl. Nr. ar vieta, kuriame yra nurodyta reikalaujama techninio parametro reikšmė). </w:t>
            </w:r>
            <w:r w:rsidRPr="00DF6E83">
              <w:rPr>
                <w:rFonts w:ascii="Arial" w:eastAsia="Calibri" w:hAnsi="Arial" w:cs="Arial"/>
                <w:sz w:val="18"/>
                <w:szCs w:val="18"/>
              </w:rPr>
              <w:t>Atsižvelgiant į tai, kad TS nėra suformuoti integracijos į esamas sistemas ar naujos sistemos funkcionalumas, prašome panaikinti reikalavimą konkurso metu pateikti informacija, arba išdėstyti TS reikalavimus naujai diegiamai</w:t>
            </w:r>
            <w:r w:rsidRPr="00DF6E83">
              <w:rPr>
                <w:rFonts w:ascii="Arial" w:eastAsia="Calibri" w:hAnsi="Arial" w:cs="Arial"/>
                <w:b/>
                <w:bCs/>
                <w:i/>
                <w:iCs/>
                <w:sz w:val="18"/>
                <w:szCs w:val="18"/>
              </w:rPr>
              <w:t xml:space="preserve"> „</w:t>
            </w:r>
            <w:r w:rsidRPr="00DF6E83">
              <w:rPr>
                <w:rFonts w:ascii="Arial" w:eastAsia="Aptos" w:hAnsi="Arial" w:cs="Arial"/>
                <w:sz w:val="18"/>
                <w:szCs w:val="18"/>
              </w:rPr>
              <w:t>monitoringo stebėsenos sistemai“.</w:t>
            </w:r>
          </w:p>
        </w:tc>
        <w:tc>
          <w:tcPr>
            <w:tcW w:w="4405" w:type="dxa"/>
          </w:tcPr>
          <w:p w14:paraId="23BB99AD" w14:textId="77777777" w:rsidR="00EF0C60" w:rsidRPr="00DF6E83" w:rsidRDefault="00D16984" w:rsidP="00521FF2">
            <w:pPr>
              <w:pStyle w:val="Sraopastraipa"/>
              <w:tabs>
                <w:tab w:val="left" w:pos="284"/>
                <w:tab w:val="left" w:pos="360"/>
                <w:tab w:val="left" w:pos="567"/>
                <w:tab w:val="left" w:pos="1276"/>
              </w:tabs>
              <w:spacing w:after="0" w:line="240" w:lineRule="auto"/>
              <w:ind w:left="133" w:right="283"/>
              <w:jc w:val="both"/>
              <w:rPr>
                <w:rFonts w:ascii="Arial" w:hAnsi="Arial" w:cs="Arial"/>
                <w:sz w:val="14"/>
                <w:szCs w:val="14"/>
              </w:rPr>
            </w:pPr>
            <w:r w:rsidRPr="00DF6E83">
              <w:rPr>
                <w:rFonts w:ascii="Arial" w:hAnsi="Arial" w:cs="Arial"/>
                <w:sz w:val="14"/>
                <w:szCs w:val="14"/>
              </w:rPr>
              <w:lastRenderedPageBreak/>
              <w:tab/>
            </w:r>
          </w:p>
          <w:tbl>
            <w:tblPr>
              <w:tblStyle w:val="Lentelstinklelis"/>
              <w:tblW w:w="4239" w:type="dxa"/>
              <w:tblLook w:val="04A0" w:firstRow="1" w:lastRow="0" w:firstColumn="1" w:lastColumn="0" w:noHBand="0" w:noVBand="1"/>
            </w:tblPr>
            <w:tblGrid>
              <w:gridCol w:w="412"/>
              <w:gridCol w:w="992"/>
              <w:gridCol w:w="567"/>
              <w:gridCol w:w="1134"/>
              <w:gridCol w:w="567"/>
              <w:gridCol w:w="567"/>
            </w:tblGrid>
            <w:tr w:rsidR="00EF0C60" w:rsidRPr="00EF0C60" w14:paraId="59487D58" w14:textId="77777777" w:rsidTr="00DF6E83">
              <w:trPr>
                <w:trHeight w:val="726"/>
                <w:tblHeader/>
              </w:trPr>
              <w:tc>
                <w:tcPr>
                  <w:tcW w:w="412" w:type="dxa"/>
                  <w:vMerge w:val="restart"/>
                </w:tcPr>
                <w:p w14:paraId="6F033E3D" w14:textId="77777777" w:rsidR="00EF0C60" w:rsidRPr="00DF6E83" w:rsidRDefault="00EF0C60" w:rsidP="00EF0C60">
                  <w:pPr>
                    <w:tabs>
                      <w:tab w:val="left" w:pos="567"/>
                    </w:tabs>
                    <w:spacing w:after="0" w:line="240" w:lineRule="auto"/>
                    <w:jc w:val="both"/>
                    <w:rPr>
                      <w:rFonts w:ascii="Arial" w:eastAsia="Calibri" w:hAnsi="Arial" w:cs="Arial"/>
                      <w:sz w:val="14"/>
                      <w:szCs w:val="14"/>
                    </w:rPr>
                  </w:pPr>
                  <w:r w:rsidRPr="00DF6E83">
                    <w:rPr>
                      <w:rFonts w:ascii="Arial" w:eastAsia="Calibri" w:hAnsi="Arial" w:cs="Arial"/>
                      <w:sz w:val="14"/>
                      <w:szCs w:val="14"/>
                    </w:rPr>
                    <w:t>Eil. Nr.</w:t>
                  </w:r>
                </w:p>
              </w:tc>
              <w:tc>
                <w:tcPr>
                  <w:tcW w:w="992" w:type="dxa"/>
                  <w:vMerge w:val="restart"/>
                </w:tcPr>
                <w:p w14:paraId="6A77936F" w14:textId="77777777" w:rsidR="00EF0C60" w:rsidRPr="00DF6E83" w:rsidRDefault="00EF0C60" w:rsidP="00EF0C60">
                  <w:pPr>
                    <w:tabs>
                      <w:tab w:val="left" w:pos="567"/>
                    </w:tabs>
                    <w:spacing w:after="0" w:line="240" w:lineRule="auto"/>
                    <w:jc w:val="both"/>
                    <w:rPr>
                      <w:rFonts w:ascii="Arial" w:eastAsia="Calibri" w:hAnsi="Arial" w:cs="Arial"/>
                      <w:sz w:val="14"/>
                      <w:szCs w:val="14"/>
                    </w:rPr>
                  </w:pPr>
                  <w:r w:rsidRPr="00DF6E83">
                    <w:rPr>
                      <w:rFonts w:ascii="Arial" w:eastAsia="Calibri" w:hAnsi="Arial" w:cs="Arial"/>
                      <w:sz w:val="14"/>
                      <w:szCs w:val="14"/>
                    </w:rPr>
                    <w:t>Parametras, komplektacija, galimybės</w:t>
                  </w:r>
                </w:p>
              </w:tc>
              <w:tc>
                <w:tcPr>
                  <w:tcW w:w="567" w:type="dxa"/>
                  <w:vMerge w:val="restart"/>
                </w:tcPr>
                <w:p w14:paraId="085FEB1C" w14:textId="77777777" w:rsidR="00EF0C60" w:rsidRPr="00DF6E83" w:rsidRDefault="00EF0C60" w:rsidP="00EF0C60">
                  <w:pPr>
                    <w:tabs>
                      <w:tab w:val="left" w:pos="567"/>
                    </w:tabs>
                    <w:spacing w:after="0" w:line="240" w:lineRule="auto"/>
                    <w:jc w:val="center"/>
                    <w:rPr>
                      <w:rFonts w:ascii="Arial" w:eastAsia="Calibri" w:hAnsi="Arial" w:cs="Arial"/>
                      <w:sz w:val="14"/>
                      <w:szCs w:val="14"/>
                    </w:rPr>
                  </w:pPr>
                  <w:r w:rsidRPr="00DF6E83">
                    <w:rPr>
                      <w:rFonts w:ascii="Arial" w:eastAsia="Calibri" w:hAnsi="Arial" w:cs="Arial"/>
                      <w:sz w:val="14"/>
                      <w:szCs w:val="14"/>
                    </w:rPr>
                    <w:t>Reikalavimas, reikalaujamas rodiklis</w:t>
                  </w:r>
                </w:p>
              </w:tc>
              <w:tc>
                <w:tcPr>
                  <w:tcW w:w="2268" w:type="dxa"/>
                  <w:gridSpan w:val="3"/>
                </w:tcPr>
                <w:p w14:paraId="62CB4638" w14:textId="77777777" w:rsidR="00EF0C60" w:rsidRPr="00DF6E83" w:rsidRDefault="00EF0C60" w:rsidP="00EF0C60">
                  <w:pPr>
                    <w:tabs>
                      <w:tab w:val="left" w:pos="567"/>
                    </w:tabs>
                    <w:spacing w:after="0" w:line="240" w:lineRule="auto"/>
                    <w:jc w:val="center"/>
                    <w:rPr>
                      <w:rFonts w:ascii="Arial" w:eastAsia="Calibri" w:hAnsi="Arial" w:cs="Arial"/>
                      <w:sz w:val="14"/>
                      <w:szCs w:val="14"/>
                    </w:rPr>
                  </w:pPr>
                  <w:r w:rsidRPr="00DF6E83">
                    <w:rPr>
                      <w:rFonts w:ascii="Arial" w:eastAsia="Calibri" w:hAnsi="Arial" w:cs="Arial"/>
                      <w:sz w:val="14"/>
                      <w:szCs w:val="14"/>
                    </w:rPr>
                    <w:t>Atitikimo reikalavimams patvirtinimas</w:t>
                  </w:r>
                </w:p>
              </w:tc>
            </w:tr>
            <w:tr w:rsidR="00EF0C60" w:rsidRPr="00EF0C60" w14:paraId="5E614856" w14:textId="77777777" w:rsidTr="00DF6E83">
              <w:trPr>
                <w:trHeight w:val="726"/>
                <w:tblHeader/>
              </w:trPr>
              <w:tc>
                <w:tcPr>
                  <w:tcW w:w="412" w:type="dxa"/>
                  <w:vMerge/>
                </w:tcPr>
                <w:p w14:paraId="7ABCB0E9" w14:textId="77777777" w:rsidR="00EF0C60" w:rsidRPr="00DF6E83" w:rsidRDefault="00EF0C60" w:rsidP="00EF0C60">
                  <w:pPr>
                    <w:tabs>
                      <w:tab w:val="left" w:pos="567"/>
                    </w:tabs>
                    <w:spacing w:after="0" w:line="240" w:lineRule="auto"/>
                    <w:jc w:val="both"/>
                    <w:rPr>
                      <w:rFonts w:ascii="Arial" w:eastAsia="Calibri" w:hAnsi="Arial" w:cs="Arial"/>
                      <w:sz w:val="14"/>
                      <w:szCs w:val="14"/>
                    </w:rPr>
                  </w:pPr>
                </w:p>
              </w:tc>
              <w:tc>
                <w:tcPr>
                  <w:tcW w:w="992" w:type="dxa"/>
                  <w:vMerge/>
                </w:tcPr>
                <w:p w14:paraId="33DBD71A" w14:textId="77777777" w:rsidR="00EF0C60" w:rsidRPr="00DF6E83" w:rsidRDefault="00EF0C60" w:rsidP="00EF0C60">
                  <w:pPr>
                    <w:tabs>
                      <w:tab w:val="left" w:pos="567"/>
                    </w:tabs>
                    <w:spacing w:after="0" w:line="240" w:lineRule="auto"/>
                    <w:jc w:val="both"/>
                    <w:rPr>
                      <w:rFonts w:ascii="Arial" w:eastAsia="Calibri" w:hAnsi="Arial" w:cs="Arial"/>
                      <w:sz w:val="14"/>
                      <w:szCs w:val="14"/>
                    </w:rPr>
                  </w:pPr>
                </w:p>
              </w:tc>
              <w:tc>
                <w:tcPr>
                  <w:tcW w:w="567" w:type="dxa"/>
                  <w:vMerge/>
                </w:tcPr>
                <w:p w14:paraId="13D7CF0C" w14:textId="77777777" w:rsidR="00EF0C60" w:rsidRPr="00DF6E83" w:rsidRDefault="00EF0C60" w:rsidP="00EF0C60">
                  <w:pPr>
                    <w:tabs>
                      <w:tab w:val="left" w:pos="567"/>
                    </w:tabs>
                    <w:spacing w:after="0" w:line="240" w:lineRule="auto"/>
                    <w:jc w:val="center"/>
                    <w:rPr>
                      <w:rFonts w:ascii="Arial" w:eastAsia="Calibri" w:hAnsi="Arial" w:cs="Arial"/>
                      <w:sz w:val="14"/>
                      <w:szCs w:val="14"/>
                    </w:rPr>
                  </w:pPr>
                </w:p>
              </w:tc>
              <w:tc>
                <w:tcPr>
                  <w:tcW w:w="1134" w:type="dxa"/>
                  <w:vMerge w:val="restart"/>
                </w:tcPr>
                <w:p w14:paraId="592EC797" w14:textId="77777777" w:rsidR="00EF0C60" w:rsidRPr="00DF6E83" w:rsidRDefault="00EF0C60" w:rsidP="00EF0C60">
                  <w:pPr>
                    <w:tabs>
                      <w:tab w:val="left" w:pos="567"/>
                    </w:tabs>
                    <w:spacing w:after="0" w:line="240" w:lineRule="auto"/>
                    <w:jc w:val="center"/>
                    <w:rPr>
                      <w:rFonts w:ascii="Arial" w:eastAsia="Calibri" w:hAnsi="Arial" w:cs="Arial"/>
                      <w:sz w:val="14"/>
                      <w:szCs w:val="14"/>
                    </w:rPr>
                  </w:pPr>
                  <w:r w:rsidRPr="00DF6E83">
                    <w:rPr>
                      <w:rFonts w:ascii="Arial" w:eastAsia="Calibri" w:hAnsi="Arial" w:cs="Arial"/>
                      <w:sz w:val="14"/>
                      <w:szCs w:val="14"/>
                    </w:rPr>
                    <w:t>Atitikimą Pirkimo techninės specifikacijos reikalavimams patvirtinanti techninio parametro reikšmė</w:t>
                  </w:r>
                </w:p>
              </w:tc>
              <w:tc>
                <w:tcPr>
                  <w:tcW w:w="1134" w:type="dxa"/>
                  <w:gridSpan w:val="2"/>
                </w:tcPr>
                <w:p w14:paraId="72ABC997" w14:textId="77777777" w:rsidR="00EF0C60" w:rsidRPr="00DF6E83" w:rsidRDefault="00EF0C60" w:rsidP="00EF0C60">
                  <w:pPr>
                    <w:tabs>
                      <w:tab w:val="left" w:pos="567"/>
                    </w:tabs>
                    <w:spacing w:after="0" w:line="240" w:lineRule="auto"/>
                    <w:jc w:val="center"/>
                    <w:rPr>
                      <w:rFonts w:ascii="Arial" w:eastAsia="Calibri" w:hAnsi="Arial" w:cs="Arial"/>
                      <w:sz w:val="14"/>
                      <w:szCs w:val="14"/>
                    </w:rPr>
                  </w:pPr>
                  <w:r w:rsidRPr="00DF6E83">
                    <w:rPr>
                      <w:rFonts w:ascii="Arial" w:eastAsia="Calibri" w:hAnsi="Arial" w:cs="Arial"/>
                      <w:sz w:val="14"/>
                      <w:szCs w:val="14"/>
                    </w:rPr>
                    <w:t>Nuoroda į pasiūlymo dokumentus (prisegto failo pavadinimas, psl. Nr. ar vieta, kuriame yra nurodyta reikalaujama techninio parametro reikšmė)</w:t>
                  </w:r>
                </w:p>
              </w:tc>
            </w:tr>
            <w:tr w:rsidR="00EF0C60" w:rsidRPr="00EF0C60" w14:paraId="1BEE219A" w14:textId="77777777" w:rsidTr="00DF6E83">
              <w:trPr>
                <w:trHeight w:val="228"/>
                <w:tblHeader/>
              </w:trPr>
              <w:tc>
                <w:tcPr>
                  <w:tcW w:w="412" w:type="dxa"/>
                  <w:vMerge/>
                </w:tcPr>
                <w:p w14:paraId="0FC2B219" w14:textId="77777777" w:rsidR="00EF0C60" w:rsidRPr="00DF6E83" w:rsidRDefault="00EF0C60" w:rsidP="00EF0C60">
                  <w:pPr>
                    <w:tabs>
                      <w:tab w:val="left" w:pos="567"/>
                    </w:tabs>
                    <w:spacing w:after="0" w:line="240" w:lineRule="auto"/>
                    <w:jc w:val="both"/>
                    <w:rPr>
                      <w:rFonts w:ascii="Arial" w:eastAsia="Calibri" w:hAnsi="Arial" w:cs="Arial"/>
                      <w:sz w:val="14"/>
                      <w:szCs w:val="14"/>
                    </w:rPr>
                  </w:pPr>
                </w:p>
              </w:tc>
              <w:tc>
                <w:tcPr>
                  <w:tcW w:w="992" w:type="dxa"/>
                  <w:vMerge/>
                </w:tcPr>
                <w:p w14:paraId="3B37325D" w14:textId="77777777" w:rsidR="00EF0C60" w:rsidRPr="00DF6E83" w:rsidRDefault="00EF0C60" w:rsidP="00EF0C60">
                  <w:pPr>
                    <w:tabs>
                      <w:tab w:val="left" w:pos="567"/>
                    </w:tabs>
                    <w:spacing w:after="0" w:line="240" w:lineRule="auto"/>
                    <w:jc w:val="both"/>
                    <w:rPr>
                      <w:rFonts w:ascii="Arial" w:eastAsia="Calibri" w:hAnsi="Arial" w:cs="Arial"/>
                      <w:sz w:val="14"/>
                      <w:szCs w:val="14"/>
                    </w:rPr>
                  </w:pPr>
                </w:p>
              </w:tc>
              <w:tc>
                <w:tcPr>
                  <w:tcW w:w="567" w:type="dxa"/>
                  <w:vMerge/>
                </w:tcPr>
                <w:p w14:paraId="4F93E5FD" w14:textId="77777777" w:rsidR="00EF0C60" w:rsidRPr="00DF6E83" w:rsidRDefault="00EF0C60" w:rsidP="00EF0C60">
                  <w:pPr>
                    <w:tabs>
                      <w:tab w:val="left" w:pos="567"/>
                    </w:tabs>
                    <w:spacing w:after="0" w:line="240" w:lineRule="auto"/>
                    <w:jc w:val="center"/>
                    <w:rPr>
                      <w:rFonts w:ascii="Arial" w:eastAsia="Calibri" w:hAnsi="Arial" w:cs="Arial"/>
                      <w:sz w:val="14"/>
                      <w:szCs w:val="14"/>
                    </w:rPr>
                  </w:pPr>
                </w:p>
              </w:tc>
              <w:tc>
                <w:tcPr>
                  <w:tcW w:w="1134" w:type="dxa"/>
                  <w:vMerge/>
                </w:tcPr>
                <w:p w14:paraId="77EAEA55" w14:textId="77777777" w:rsidR="00EF0C60" w:rsidRPr="00DF6E83" w:rsidRDefault="00EF0C60" w:rsidP="00EF0C60">
                  <w:pPr>
                    <w:tabs>
                      <w:tab w:val="left" w:pos="567"/>
                    </w:tabs>
                    <w:spacing w:after="0" w:line="240" w:lineRule="auto"/>
                    <w:jc w:val="center"/>
                    <w:rPr>
                      <w:rFonts w:ascii="Arial" w:eastAsia="Calibri" w:hAnsi="Arial" w:cs="Arial"/>
                      <w:sz w:val="14"/>
                      <w:szCs w:val="14"/>
                    </w:rPr>
                  </w:pPr>
                </w:p>
              </w:tc>
              <w:tc>
                <w:tcPr>
                  <w:tcW w:w="567" w:type="dxa"/>
                </w:tcPr>
                <w:p w14:paraId="0A2CAD67" w14:textId="77777777" w:rsidR="00EF0C60" w:rsidRPr="00DF6E83" w:rsidRDefault="00EF0C60" w:rsidP="00EF0C60">
                  <w:pPr>
                    <w:tabs>
                      <w:tab w:val="left" w:pos="567"/>
                    </w:tabs>
                    <w:spacing w:after="0" w:line="240" w:lineRule="auto"/>
                    <w:jc w:val="center"/>
                    <w:rPr>
                      <w:rFonts w:ascii="Arial" w:eastAsia="Calibri" w:hAnsi="Arial" w:cs="Arial"/>
                      <w:sz w:val="14"/>
                      <w:szCs w:val="14"/>
                    </w:rPr>
                  </w:pPr>
                  <w:r w:rsidRPr="00DF6E83">
                    <w:rPr>
                      <w:rFonts w:ascii="Arial" w:eastAsia="Calibri" w:hAnsi="Arial" w:cs="Arial"/>
                      <w:sz w:val="14"/>
                      <w:szCs w:val="14"/>
                    </w:rPr>
                    <w:t>Priedo pavadinimas ar Nr.</w:t>
                  </w:r>
                </w:p>
              </w:tc>
              <w:tc>
                <w:tcPr>
                  <w:tcW w:w="567" w:type="dxa"/>
                </w:tcPr>
                <w:p w14:paraId="6F04F8E5" w14:textId="77777777" w:rsidR="00EF0C60" w:rsidRPr="00DF6E83" w:rsidRDefault="00EF0C60" w:rsidP="00EF0C60">
                  <w:pPr>
                    <w:tabs>
                      <w:tab w:val="left" w:pos="567"/>
                    </w:tabs>
                    <w:spacing w:after="0" w:line="240" w:lineRule="auto"/>
                    <w:jc w:val="center"/>
                    <w:rPr>
                      <w:rFonts w:ascii="Arial" w:eastAsia="Calibri" w:hAnsi="Arial" w:cs="Arial"/>
                      <w:sz w:val="14"/>
                      <w:szCs w:val="14"/>
                    </w:rPr>
                  </w:pPr>
                  <w:r w:rsidRPr="00DF6E83">
                    <w:rPr>
                      <w:rFonts w:ascii="Arial" w:eastAsia="Calibri" w:hAnsi="Arial" w:cs="Arial"/>
                      <w:sz w:val="14"/>
                      <w:szCs w:val="14"/>
                    </w:rPr>
                    <w:t>Psl. Nr., vieta</w:t>
                  </w:r>
                </w:p>
              </w:tc>
            </w:tr>
            <w:tr w:rsidR="00EF0C60" w:rsidRPr="00EF0C60" w14:paraId="17AFB7A7" w14:textId="77777777" w:rsidTr="00DF6E83">
              <w:trPr>
                <w:trHeight w:val="273"/>
                <w:tblHeader/>
              </w:trPr>
              <w:tc>
                <w:tcPr>
                  <w:tcW w:w="412" w:type="dxa"/>
                  <w:shd w:val="clear" w:color="auto" w:fill="E7E6E6"/>
                  <w:vAlign w:val="center"/>
                </w:tcPr>
                <w:p w14:paraId="5C90D932" w14:textId="77777777" w:rsidR="00EF0C60" w:rsidRPr="00DF6E83" w:rsidRDefault="00EF0C60" w:rsidP="00DF6E83">
                  <w:pPr>
                    <w:tabs>
                      <w:tab w:val="left" w:pos="567"/>
                    </w:tabs>
                    <w:spacing w:after="0" w:line="240" w:lineRule="auto"/>
                    <w:jc w:val="center"/>
                    <w:rPr>
                      <w:rFonts w:ascii="Arial" w:eastAsia="Calibri" w:hAnsi="Arial" w:cs="Arial"/>
                      <w:b/>
                      <w:bCs/>
                      <w:sz w:val="14"/>
                      <w:szCs w:val="14"/>
                    </w:rPr>
                  </w:pPr>
                  <w:r w:rsidRPr="00DF6E83">
                    <w:rPr>
                      <w:rFonts w:ascii="Arial" w:eastAsia="Calibri" w:hAnsi="Arial" w:cs="Arial"/>
                      <w:sz w:val="14"/>
                      <w:szCs w:val="14"/>
                    </w:rPr>
                    <w:t>1</w:t>
                  </w:r>
                </w:p>
              </w:tc>
              <w:tc>
                <w:tcPr>
                  <w:tcW w:w="992" w:type="dxa"/>
                  <w:shd w:val="clear" w:color="auto" w:fill="E7E6E6"/>
                  <w:vAlign w:val="center"/>
                </w:tcPr>
                <w:p w14:paraId="3BE946B4" w14:textId="77777777" w:rsidR="00EF0C60" w:rsidRPr="00DF6E83" w:rsidRDefault="00EF0C60" w:rsidP="00DF6E83">
                  <w:pPr>
                    <w:tabs>
                      <w:tab w:val="left" w:pos="567"/>
                    </w:tabs>
                    <w:spacing w:after="0" w:line="240" w:lineRule="auto"/>
                    <w:jc w:val="center"/>
                    <w:rPr>
                      <w:rFonts w:ascii="Arial" w:eastAsia="Calibri" w:hAnsi="Arial" w:cs="Arial"/>
                      <w:b/>
                      <w:bCs/>
                      <w:sz w:val="14"/>
                      <w:szCs w:val="14"/>
                    </w:rPr>
                  </w:pPr>
                  <w:r w:rsidRPr="00DF6E83">
                    <w:rPr>
                      <w:rFonts w:ascii="Arial" w:eastAsia="TimesNewRomanPSMT" w:hAnsi="Arial" w:cs="Arial"/>
                      <w:sz w:val="14"/>
                      <w:szCs w:val="14"/>
                    </w:rPr>
                    <w:t>2</w:t>
                  </w:r>
                </w:p>
              </w:tc>
              <w:tc>
                <w:tcPr>
                  <w:tcW w:w="567" w:type="dxa"/>
                  <w:shd w:val="clear" w:color="auto" w:fill="E7E6E6"/>
                  <w:vAlign w:val="center"/>
                </w:tcPr>
                <w:p w14:paraId="7F4A44AC" w14:textId="77777777" w:rsidR="00EF0C60" w:rsidRPr="00DF6E83" w:rsidRDefault="00EF0C60" w:rsidP="00833229">
                  <w:pPr>
                    <w:tabs>
                      <w:tab w:val="left" w:pos="567"/>
                    </w:tabs>
                    <w:spacing w:after="0" w:line="240" w:lineRule="auto"/>
                    <w:jc w:val="center"/>
                    <w:rPr>
                      <w:rFonts w:ascii="Arial" w:eastAsia="Calibri" w:hAnsi="Arial" w:cs="Arial"/>
                      <w:b/>
                      <w:bCs/>
                      <w:sz w:val="14"/>
                      <w:szCs w:val="14"/>
                    </w:rPr>
                  </w:pPr>
                  <w:r w:rsidRPr="00DF6E83">
                    <w:rPr>
                      <w:rFonts w:ascii="Arial" w:eastAsia="Times New Roman" w:hAnsi="Arial" w:cs="Arial"/>
                      <w:sz w:val="14"/>
                      <w:szCs w:val="14"/>
                    </w:rPr>
                    <w:t>3</w:t>
                  </w:r>
                </w:p>
              </w:tc>
              <w:tc>
                <w:tcPr>
                  <w:tcW w:w="1134" w:type="dxa"/>
                  <w:shd w:val="clear" w:color="auto" w:fill="E7E6E6"/>
                  <w:vAlign w:val="center"/>
                </w:tcPr>
                <w:p w14:paraId="5F398028" w14:textId="77777777" w:rsidR="00EF0C60" w:rsidRPr="00DF6E83" w:rsidRDefault="00EF0C60" w:rsidP="00833229">
                  <w:pPr>
                    <w:tabs>
                      <w:tab w:val="left" w:pos="567"/>
                    </w:tabs>
                    <w:spacing w:after="0" w:line="240" w:lineRule="auto"/>
                    <w:jc w:val="center"/>
                    <w:rPr>
                      <w:rFonts w:ascii="Arial" w:eastAsia="Calibri" w:hAnsi="Arial" w:cs="Arial"/>
                      <w:b/>
                      <w:bCs/>
                      <w:sz w:val="14"/>
                      <w:szCs w:val="14"/>
                    </w:rPr>
                  </w:pPr>
                  <w:r w:rsidRPr="00DF6E83">
                    <w:rPr>
                      <w:rFonts w:ascii="Arial" w:eastAsia="Calibri" w:hAnsi="Arial" w:cs="Arial"/>
                      <w:color w:val="000000"/>
                      <w:sz w:val="14"/>
                      <w:szCs w:val="14"/>
                    </w:rPr>
                    <w:t>4</w:t>
                  </w:r>
                </w:p>
              </w:tc>
              <w:tc>
                <w:tcPr>
                  <w:tcW w:w="567" w:type="dxa"/>
                  <w:shd w:val="clear" w:color="auto" w:fill="E7E6E6"/>
                  <w:vAlign w:val="center"/>
                </w:tcPr>
                <w:p w14:paraId="3BF65A2B" w14:textId="77777777" w:rsidR="00EF0C60" w:rsidRPr="00DF6E83" w:rsidRDefault="00EF0C60" w:rsidP="00833229">
                  <w:pPr>
                    <w:tabs>
                      <w:tab w:val="left" w:pos="567"/>
                    </w:tabs>
                    <w:spacing w:after="0" w:line="240" w:lineRule="auto"/>
                    <w:jc w:val="center"/>
                    <w:rPr>
                      <w:rFonts w:ascii="Arial" w:eastAsia="Calibri" w:hAnsi="Arial" w:cs="Arial"/>
                      <w:b/>
                      <w:bCs/>
                      <w:sz w:val="14"/>
                      <w:szCs w:val="14"/>
                    </w:rPr>
                  </w:pPr>
                  <w:r w:rsidRPr="00DF6E83">
                    <w:rPr>
                      <w:rFonts w:ascii="Arial" w:eastAsia="Calibri" w:hAnsi="Arial" w:cs="Arial"/>
                      <w:color w:val="000000"/>
                      <w:sz w:val="14"/>
                      <w:szCs w:val="14"/>
                    </w:rPr>
                    <w:t>5</w:t>
                  </w:r>
                </w:p>
              </w:tc>
              <w:tc>
                <w:tcPr>
                  <w:tcW w:w="567" w:type="dxa"/>
                  <w:shd w:val="clear" w:color="auto" w:fill="E7E6E6"/>
                  <w:vAlign w:val="center"/>
                </w:tcPr>
                <w:p w14:paraId="74EE0314" w14:textId="77777777" w:rsidR="00EF0C60" w:rsidRPr="00DF6E83" w:rsidRDefault="00EF0C60" w:rsidP="00833229">
                  <w:pPr>
                    <w:tabs>
                      <w:tab w:val="left" w:pos="567"/>
                    </w:tabs>
                    <w:spacing w:after="0" w:line="240" w:lineRule="auto"/>
                    <w:jc w:val="center"/>
                    <w:rPr>
                      <w:rFonts w:ascii="Arial" w:eastAsia="Calibri" w:hAnsi="Arial" w:cs="Arial"/>
                      <w:b/>
                      <w:bCs/>
                      <w:sz w:val="14"/>
                      <w:szCs w:val="14"/>
                    </w:rPr>
                  </w:pPr>
                  <w:r w:rsidRPr="00DF6E83">
                    <w:rPr>
                      <w:rFonts w:ascii="Arial" w:eastAsia="Calibri" w:hAnsi="Arial" w:cs="Arial"/>
                      <w:color w:val="000000"/>
                      <w:sz w:val="14"/>
                      <w:szCs w:val="14"/>
                    </w:rPr>
                    <w:t>6</w:t>
                  </w:r>
                </w:p>
              </w:tc>
            </w:tr>
            <w:tr w:rsidR="00EF0C60" w:rsidRPr="00EF0C60" w14:paraId="3E591F5F" w14:textId="77777777" w:rsidTr="00DF6E83">
              <w:trPr>
                <w:trHeight w:hRule="exact" w:val="2137"/>
              </w:trPr>
              <w:tc>
                <w:tcPr>
                  <w:tcW w:w="412" w:type="dxa"/>
                  <w:vAlign w:val="center"/>
                </w:tcPr>
                <w:p w14:paraId="107BB266" w14:textId="77777777" w:rsidR="00EF0C60" w:rsidRPr="00DF6E83" w:rsidRDefault="00EF0C60" w:rsidP="00EF0C60">
                  <w:pPr>
                    <w:tabs>
                      <w:tab w:val="left" w:pos="567"/>
                    </w:tabs>
                    <w:spacing w:after="0" w:line="240" w:lineRule="auto"/>
                    <w:jc w:val="both"/>
                    <w:rPr>
                      <w:rFonts w:ascii="Arial" w:eastAsia="Calibri" w:hAnsi="Arial" w:cs="Arial"/>
                      <w:color w:val="000000"/>
                      <w:sz w:val="14"/>
                      <w:szCs w:val="14"/>
                    </w:rPr>
                  </w:pPr>
                  <w:r w:rsidRPr="00DF6E83">
                    <w:rPr>
                      <w:rFonts w:ascii="Arial" w:eastAsia="Calibri" w:hAnsi="Arial" w:cs="Arial"/>
                      <w:color w:val="000000"/>
                      <w:sz w:val="14"/>
                      <w:szCs w:val="14"/>
                    </w:rPr>
                    <w:t>9.</w:t>
                  </w:r>
                </w:p>
              </w:tc>
              <w:tc>
                <w:tcPr>
                  <w:tcW w:w="992" w:type="dxa"/>
                  <w:vAlign w:val="center"/>
                </w:tcPr>
                <w:p w14:paraId="7477BDFB" w14:textId="77777777" w:rsidR="00EF0C60" w:rsidRPr="00DF6E83" w:rsidRDefault="00EF0C60" w:rsidP="00EF0C60">
                  <w:pPr>
                    <w:tabs>
                      <w:tab w:val="left" w:pos="567"/>
                    </w:tabs>
                    <w:spacing w:after="0" w:line="240" w:lineRule="auto"/>
                    <w:jc w:val="both"/>
                    <w:rPr>
                      <w:rFonts w:ascii="Arial" w:eastAsia="Calibri" w:hAnsi="Arial" w:cs="Arial"/>
                      <w:color w:val="000000"/>
                      <w:sz w:val="14"/>
                      <w:szCs w:val="14"/>
                    </w:rPr>
                  </w:pPr>
                  <w:r w:rsidRPr="00DF6E83">
                    <w:rPr>
                      <w:rFonts w:ascii="Arial" w:eastAsia="Times New Roman" w:hAnsi="Arial" w:cs="Arial"/>
                      <w:sz w:val="14"/>
                      <w:szCs w:val="14"/>
                    </w:rPr>
                    <w:t xml:space="preserve">Įrengti TSPĮ įrangą „SIMATIC S7–1200“ arba analogišką, sukonfigūruojant ją darbui su esama UAB „Inion LT“ monitoringo stebėsenos sistema „inviewsun.com“.  </w:t>
                  </w:r>
                </w:p>
              </w:tc>
              <w:tc>
                <w:tcPr>
                  <w:tcW w:w="567" w:type="dxa"/>
                  <w:vAlign w:val="center"/>
                </w:tcPr>
                <w:p w14:paraId="30C0389A" w14:textId="77777777" w:rsidR="00EF0C60" w:rsidRPr="00DF6E83" w:rsidRDefault="00EF0C60" w:rsidP="00EF0C60">
                  <w:pPr>
                    <w:tabs>
                      <w:tab w:val="left" w:pos="567"/>
                    </w:tabs>
                    <w:spacing w:after="0" w:line="240" w:lineRule="auto"/>
                    <w:jc w:val="both"/>
                    <w:rPr>
                      <w:rFonts w:ascii="Arial" w:eastAsia="Calibri" w:hAnsi="Arial" w:cs="Arial"/>
                      <w:color w:val="000000"/>
                      <w:sz w:val="14"/>
                      <w:szCs w:val="14"/>
                    </w:rPr>
                  </w:pPr>
                  <w:r w:rsidRPr="00DF6E83">
                    <w:rPr>
                      <w:rFonts w:ascii="Arial" w:eastAsia="Times New Roman" w:hAnsi="Arial" w:cs="Arial"/>
                      <w:sz w:val="14"/>
                      <w:szCs w:val="14"/>
                    </w:rPr>
                    <w:t>Turi būti</w:t>
                  </w:r>
                </w:p>
              </w:tc>
              <w:tc>
                <w:tcPr>
                  <w:tcW w:w="1134" w:type="dxa"/>
                </w:tcPr>
                <w:p w14:paraId="59482D82" w14:textId="77777777" w:rsidR="00EF0C60" w:rsidRPr="00DF6E83" w:rsidRDefault="00EF0C60" w:rsidP="00EF0C60">
                  <w:pPr>
                    <w:tabs>
                      <w:tab w:val="left" w:pos="567"/>
                    </w:tabs>
                    <w:spacing w:after="0" w:line="240" w:lineRule="auto"/>
                    <w:jc w:val="both"/>
                    <w:rPr>
                      <w:rFonts w:ascii="Arial" w:eastAsia="Calibri" w:hAnsi="Arial" w:cs="Arial"/>
                      <w:sz w:val="14"/>
                      <w:szCs w:val="14"/>
                    </w:rPr>
                  </w:pPr>
                </w:p>
              </w:tc>
              <w:tc>
                <w:tcPr>
                  <w:tcW w:w="567" w:type="dxa"/>
                  <w:vAlign w:val="center"/>
                </w:tcPr>
                <w:p w14:paraId="4106AB98" w14:textId="77777777" w:rsidR="00EF0C60" w:rsidRPr="00DF6E83" w:rsidRDefault="00EF0C60" w:rsidP="00EF0C60">
                  <w:pPr>
                    <w:tabs>
                      <w:tab w:val="left" w:pos="567"/>
                    </w:tabs>
                    <w:spacing w:after="0" w:line="240" w:lineRule="auto"/>
                    <w:jc w:val="both"/>
                    <w:rPr>
                      <w:rFonts w:ascii="Arial" w:eastAsia="Calibri" w:hAnsi="Arial" w:cs="Arial"/>
                      <w:sz w:val="14"/>
                      <w:szCs w:val="14"/>
                    </w:rPr>
                  </w:pPr>
                </w:p>
              </w:tc>
              <w:tc>
                <w:tcPr>
                  <w:tcW w:w="567" w:type="dxa"/>
                  <w:vAlign w:val="center"/>
                </w:tcPr>
                <w:p w14:paraId="37F1B81E" w14:textId="77777777" w:rsidR="00EF0C60" w:rsidRPr="00DF6E83" w:rsidRDefault="00EF0C60" w:rsidP="00EF0C60">
                  <w:pPr>
                    <w:tabs>
                      <w:tab w:val="left" w:pos="567"/>
                    </w:tabs>
                    <w:spacing w:after="0" w:line="240" w:lineRule="auto"/>
                    <w:jc w:val="both"/>
                    <w:rPr>
                      <w:rFonts w:ascii="Arial" w:eastAsia="Calibri" w:hAnsi="Arial" w:cs="Arial"/>
                      <w:sz w:val="14"/>
                      <w:szCs w:val="14"/>
                    </w:rPr>
                  </w:pPr>
                </w:p>
              </w:tc>
            </w:tr>
          </w:tbl>
          <w:p w14:paraId="345322F1" w14:textId="189DC317" w:rsidR="00516D45" w:rsidRPr="00DF6E83" w:rsidRDefault="00D16984" w:rsidP="00521FF2">
            <w:pPr>
              <w:pStyle w:val="Sraopastraipa"/>
              <w:tabs>
                <w:tab w:val="left" w:pos="284"/>
                <w:tab w:val="left" w:pos="360"/>
                <w:tab w:val="left" w:pos="567"/>
                <w:tab w:val="left" w:pos="1276"/>
              </w:tabs>
              <w:spacing w:after="0" w:line="240" w:lineRule="auto"/>
              <w:ind w:left="133" w:right="283"/>
              <w:jc w:val="both"/>
              <w:rPr>
                <w:rFonts w:ascii="Arial" w:hAnsi="Arial" w:cs="Arial"/>
                <w:sz w:val="14"/>
                <w:szCs w:val="14"/>
              </w:rPr>
            </w:pPr>
            <w:r w:rsidRPr="00DF6E83">
              <w:rPr>
                <w:rFonts w:ascii="Arial" w:hAnsi="Arial" w:cs="Arial"/>
                <w:sz w:val="14"/>
                <w:szCs w:val="14"/>
              </w:rPr>
              <w:lastRenderedPageBreak/>
              <w:tab/>
            </w:r>
          </w:p>
        </w:tc>
        <w:tc>
          <w:tcPr>
            <w:tcW w:w="1836" w:type="dxa"/>
          </w:tcPr>
          <w:p w14:paraId="78A8E81C" w14:textId="1421CA67" w:rsidR="00C720C2" w:rsidRPr="00C720C2" w:rsidRDefault="00E51C13" w:rsidP="00C720C2">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r w:rsidRPr="00933E74">
              <w:rPr>
                <w:rFonts w:ascii="Arial" w:hAnsi="Arial" w:cs="Arial"/>
                <w:sz w:val="18"/>
                <w:szCs w:val="18"/>
              </w:rPr>
              <w:lastRenderedPageBreak/>
              <w:t>Pir</w:t>
            </w:r>
            <w:r w:rsidR="005F738D" w:rsidRPr="00DF6E83">
              <w:rPr>
                <w:rFonts w:ascii="Arial" w:hAnsi="Arial" w:cs="Arial"/>
                <w:sz w:val="18"/>
                <w:szCs w:val="18"/>
              </w:rPr>
              <w:t xml:space="preserve">kimo dokumentuose </w:t>
            </w:r>
            <w:r w:rsidRPr="00933E74">
              <w:rPr>
                <w:rFonts w:ascii="Arial" w:hAnsi="Arial" w:cs="Arial"/>
                <w:sz w:val="18"/>
                <w:szCs w:val="18"/>
              </w:rPr>
              <w:t xml:space="preserve">perkantysis subjektas </w:t>
            </w:r>
            <w:r w:rsidR="005F738D" w:rsidRPr="00DF6E83">
              <w:rPr>
                <w:rFonts w:ascii="Arial" w:hAnsi="Arial" w:cs="Arial"/>
                <w:sz w:val="18"/>
                <w:szCs w:val="18"/>
              </w:rPr>
              <w:t xml:space="preserve">nurodo </w:t>
            </w:r>
            <w:r w:rsidRPr="00933E74">
              <w:rPr>
                <w:rFonts w:ascii="Arial" w:hAnsi="Arial" w:cs="Arial"/>
                <w:sz w:val="18"/>
                <w:szCs w:val="18"/>
              </w:rPr>
              <w:t>tik</w:t>
            </w:r>
            <w:r w:rsidR="005F738D" w:rsidRPr="00DF6E83">
              <w:rPr>
                <w:rFonts w:ascii="Arial" w:hAnsi="Arial" w:cs="Arial"/>
                <w:sz w:val="18"/>
                <w:szCs w:val="18"/>
              </w:rPr>
              <w:t xml:space="preserve"> esamos </w:t>
            </w:r>
            <w:r w:rsidR="5FD1CCD8" w:rsidRPr="00DF6E83">
              <w:rPr>
                <w:rFonts w:ascii="Arial" w:hAnsi="Arial" w:cs="Arial"/>
                <w:sz w:val="18"/>
                <w:szCs w:val="18"/>
              </w:rPr>
              <w:t xml:space="preserve">(jau sumontuotos)  </w:t>
            </w:r>
            <w:r w:rsidR="005F738D" w:rsidRPr="00DF6E83">
              <w:rPr>
                <w:rFonts w:ascii="Arial" w:hAnsi="Arial" w:cs="Arial"/>
                <w:sz w:val="18"/>
                <w:szCs w:val="18"/>
              </w:rPr>
              <w:t xml:space="preserve">įrangos </w:t>
            </w:r>
            <w:r w:rsidRPr="00933E74">
              <w:rPr>
                <w:rFonts w:ascii="Arial" w:hAnsi="Arial" w:cs="Arial"/>
                <w:sz w:val="18"/>
                <w:szCs w:val="18"/>
              </w:rPr>
              <w:t>t</w:t>
            </w:r>
            <w:r w:rsidR="005F738D" w:rsidRPr="00DF6E83">
              <w:rPr>
                <w:rFonts w:ascii="Arial" w:hAnsi="Arial" w:cs="Arial"/>
                <w:sz w:val="18"/>
                <w:szCs w:val="18"/>
              </w:rPr>
              <w:t xml:space="preserve">iekėją, o šiame </w:t>
            </w:r>
            <w:r w:rsidRPr="00933E74">
              <w:rPr>
                <w:rFonts w:ascii="Arial" w:hAnsi="Arial" w:cs="Arial"/>
                <w:sz w:val="18"/>
                <w:szCs w:val="18"/>
              </w:rPr>
              <w:t>p</w:t>
            </w:r>
            <w:r w:rsidR="005F738D" w:rsidRPr="00DF6E83">
              <w:rPr>
                <w:rFonts w:ascii="Arial" w:hAnsi="Arial" w:cs="Arial"/>
                <w:sz w:val="18"/>
                <w:szCs w:val="18"/>
              </w:rPr>
              <w:t xml:space="preserve">irkime </w:t>
            </w:r>
            <w:r w:rsidR="008E12EF" w:rsidRPr="00DF6E83">
              <w:rPr>
                <w:rFonts w:ascii="Arial" w:hAnsi="Arial" w:cs="Arial"/>
                <w:sz w:val="18"/>
                <w:szCs w:val="18"/>
              </w:rPr>
              <w:t>Tiekėjui</w:t>
            </w:r>
            <w:r w:rsidR="005F738D" w:rsidRPr="00DF6E83">
              <w:rPr>
                <w:rFonts w:ascii="Arial" w:hAnsi="Arial" w:cs="Arial"/>
                <w:sz w:val="18"/>
                <w:szCs w:val="18"/>
              </w:rPr>
              <w:t xml:space="preserve"> nėra keliami reikalavimai pasirinkti vieną ar kitą </w:t>
            </w:r>
            <w:r w:rsidR="004F0FDA" w:rsidRPr="00DF6E83">
              <w:rPr>
                <w:rFonts w:ascii="Arial" w:hAnsi="Arial" w:cs="Arial"/>
                <w:sz w:val="18"/>
                <w:szCs w:val="18"/>
              </w:rPr>
              <w:t xml:space="preserve">įrangos </w:t>
            </w:r>
            <w:r w:rsidRPr="00933E74">
              <w:rPr>
                <w:rFonts w:ascii="Arial" w:hAnsi="Arial" w:cs="Arial"/>
                <w:sz w:val="18"/>
                <w:szCs w:val="18"/>
              </w:rPr>
              <w:t>t</w:t>
            </w:r>
            <w:r w:rsidR="005F738D" w:rsidRPr="00DF6E83">
              <w:rPr>
                <w:rFonts w:ascii="Arial" w:hAnsi="Arial" w:cs="Arial"/>
                <w:sz w:val="18"/>
                <w:szCs w:val="18"/>
              </w:rPr>
              <w:t xml:space="preserve">iekėją. </w:t>
            </w:r>
            <w:r w:rsidR="008E12EF" w:rsidRPr="00DF6E83">
              <w:rPr>
                <w:rFonts w:ascii="Arial" w:hAnsi="Arial" w:cs="Arial"/>
                <w:sz w:val="18"/>
                <w:szCs w:val="18"/>
              </w:rPr>
              <w:t>Tiekėjui</w:t>
            </w:r>
            <w:r w:rsidR="005F738D" w:rsidRPr="00DF6E83">
              <w:rPr>
                <w:rFonts w:ascii="Arial" w:hAnsi="Arial" w:cs="Arial"/>
                <w:sz w:val="18"/>
                <w:szCs w:val="18"/>
              </w:rPr>
              <w:t xml:space="preserve"> nėra ribojama laisvė pasirinkti </w:t>
            </w:r>
            <w:r w:rsidR="00350CB3" w:rsidRPr="00DF6E83">
              <w:rPr>
                <w:rFonts w:ascii="Arial" w:hAnsi="Arial" w:cs="Arial"/>
                <w:sz w:val="18"/>
                <w:szCs w:val="18"/>
              </w:rPr>
              <w:t xml:space="preserve">įrangos </w:t>
            </w:r>
            <w:r w:rsidRPr="00933E74">
              <w:rPr>
                <w:rFonts w:ascii="Arial" w:hAnsi="Arial" w:cs="Arial"/>
                <w:sz w:val="18"/>
                <w:szCs w:val="18"/>
              </w:rPr>
              <w:t>t</w:t>
            </w:r>
            <w:r w:rsidR="005F738D" w:rsidRPr="00DF6E83">
              <w:rPr>
                <w:rFonts w:ascii="Arial" w:hAnsi="Arial" w:cs="Arial"/>
                <w:sz w:val="18"/>
                <w:szCs w:val="18"/>
              </w:rPr>
              <w:t>iekėją ir nėra ribojama konkurencija.</w:t>
            </w:r>
            <w:r w:rsidR="00C720C2">
              <w:rPr>
                <w:rFonts w:ascii="Arial" w:hAnsi="Arial" w:cs="Arial"/>
                <w:sz w:val="18"/>
                <w:szCs w:val="18"/>
              </w:rPr>
              <w:t xml:space="preserve"> </w:t>
            </w:r>
            <w:r w:rsidR="003D6516">
              <w:rPr>
                <w:rFonts w:ascii="Arial" w:hAnsi="Arial" w:cs="Arial"/>
                <w:sz w:val="18"/>
                <w:szCs w:val="18"/>
              </w:rPr>
              <w:t>Norimas rezultatas</w:t>
            </w:r>
            <w:r w:rsidR="00C720C2" w:rsidRPr="00C720C2">
              <w:rPr>
                <w:rFonts w:ascii="Arial" w:hAnsi="Arial" w:cs="Arial"/>
                <w:sz w:val="18"/>
                <w:szCs w:val="18"/>
              </w:rPr>
              <w:t xml:space="preserve"> reikalauja nurodyti naujai tiekiamos TSPĮ įrangos gamintoją, pridėti aprašymus. Monitoringo įrangos </w:t>
            </w:r>
            <w:r w:rsidR="00C720C2" w:rsidRPr="00C720C2">
              <w:rPr>
                <w:rFonts w:ascii="Arial" w:hAnsi="Arial" w:cs="Arial"/>
                <w:sz w:val="18"/>
                <w:szCs w:val="18"/>
              </w:rPr>
              <w:lastRenderedPageBreak/>
              <w:t xml:space="preserve">aprašymų nereikalaujama. </w:t>
            </w:r>
          </w:p>
          <w:p w14:paraId="6D8EA5A8" w14:textId="02DD6207" w:rsidR="00516D45" w:rsidRPr="00DF6E83" w:rsidRDefault="00516D45" w:rsidP="00521FF2">
            <w:pPr>
              <w:pStyle w:val="Sraopastraipa"/>
              <w:tabs>
                <w:tab w:val="left" w:pos="284"/>
                <w:tab w:val="left" w:pos="360"/>
                <w:tab w:val="left" w:pos="567"/>
                <w:tab w:val="left" w:pos="1276"/>
              </w:tabs>
              <w:spacing w:after="0" w:line="240" w:lineRule="auto"/>
              <w:ind w:left="133" w:right="283"/>
              <w:jc w:val="both"/>
              <w:rPr>
                <w:rFonts w:ascii="Arial" w:hAnsi="Arial" w:cs="Arial"/>
                <w:b/>
                <w:sz w:val="18"/>
                <w:szCs w:val="18"/>
              </w:rPr>
            </w:pPr>
          </w:p>
        </w:tc>
      </w:tr>
      <w:tr w:rsidR="00B435AD" w:rsidRPr="00251241" w14:paraId="542DB567" w14:textId="77777777" w:rsidTr="007E6375">
        <w:trPr>
          <w:trHeight w:val="1550"/>
        </w:trPr>
        <w:tc>
          <w:tcPr>
            <w:tcW w:w="577" w:type="dxa"/>
          </w:tcPr>
          <w:p w14:paraId="489B4BAE" w14:textId="04D9DF44" w:rsidR="00B435AD" w:rsidRPr="00DF6E83" w:rsidRDefault="00B435AD" w:rsidP="00521FF2">
            <w:pPr>
              <w:pStyle w:val="Sraopastraipa"/>
              <w:tabs>
                <w:tab w:val="left" w:pos="284"/>
                <w:tab w:val="left" w:pos="360"/>
                <w:tab w:val="left" w:pos="567"/>
                <w:tab w:val="left" w:pos="1276"/>
              </w:tabs>
              <w:spacing w:after="0" w:line="240" w:lineRule="auto"/>
              <w:ind w:left="284" w:right="-118"/>
              <w:jc w:val="both"/>
              <w:rPr>
                <w:rFonts w:ascii="Arial" w:hAnsi="Arial" w:cs="Arial"/>
                <w:sz w:val="18"/>
                <w:szCs w:val="18"/>
              </w:rPr>
            </w:pPr>
            <w:r w:rsidRPr="00DF6E83">
              <w:rPr>
                <w:rFonts w:ascii="Arial" w:hAnsi="Arial" w:cs="Arial"/>
                <w:sz w:val="18"/>
                <w:szCs w:val="18"/>
              </w:rPr>
              <w:lastRenderedPageBreak/>
              <w:t>10</w:t>
            </w:r>
            <w:r w:rsidR="00745D1C">
              <w:rPr>
                <w:rFonts w:ascii="Arial" w:hAnsi="Arial" w:cs="Arial"/>
                <w:sz w:val="18"/>
                <w:szCs w:val="18"/>
              </w:rPr>
              <w:t>.</w:t>
            </w:r>
          </w:p>
        </w:tc>
        <w:tc>
          <w:tcPr>
            <w:tcW w:w="1276" w:type="dxa"/>
          </w:tcPr>
          <w:p w14:paraId="08B33126" w14:textId="48669A10" w:rsidR="00B435AD" w:rsidRPr="00DF6E83" w:rsidRDefault="00463442" w:rsidP="00521FF2">
            <w:pPr>
              <w:spacing w:after="0" w:line="240" w:lineRule="auto"/>
              <w:ind w:left="107"/>
              <w:rPr>
                <w:rFonts w:ascii="Arial" w:eastAsia="Cambria" w:hAnsi="Arial" w:cs="Arial"/>
                <w:sz w:val="18"/>
                <w:szCs w:val="18"/>
              </w:rPr>
            </w:pPr>
            <w:r w:rsidRPr="00DF6E83">
              <w:rPr>
                <w:rFonts w:ascii="Arial" w:eastAsia="Cambria" w:hAnsi="Arial" w:cs="Arial"/>
                <w:sz w:val="18"/>
                <w:szCs w:val="18"/>
              </w:rPr>
              <w:t>Atviro konkurso sąlygos, Palyginamoji lentelė</w:t>
            </w:r>
          </w:p>
        </w:tc>
        <w:tc>
          <w:tcPr>
            <w:tcW w:w="1985" w:type="dxa"/>
          </w:tcPr>
          <w:p w14:paraId="5D713799" w14:textId="3A708DD3" w:rsidR="00B435AD" w:rsidRPr="00DF6E83" w:rsidRDefault="003F02A4" w:rsidP="00521FF2">
            <w:pPr>
              <w:pStyle w:val="Sraopastraipa"/>
              <w:tabs>
                <w:tab w:val="left" w:pos="284"/>
                <w:tab w:val="left" w:pos="360"/>
                <w:tab w:val="left" w:pos="567"/>
                <w:tab w:val="left" w:pos="1276"/>
              </w:tabs>
              <w:spacing w:after="0" w:line="240" w:lineRule="auto"/>
              <w:ind w:left="133" w:right="283"/>
              <w:jc w:val="both"/>
              <w:rPr>
                <w:rFonts w:ascii="Arial" w:eastAsia="Times New Roman" w:hAnsi="Arial" w:cs="Arial"/>
                <w:kern w:val="0"/>
                <w:sz w:val="18"/>
                <w:szCs w:val="18"/>
                <w:lang w:eastAsia="lt-LT"/>
                <w14:ligatures w14:val="none"/>
              </w:rPr>
            </w:pPr>
            <w:r w:rsidRPr="00DF6E83">
              <w:rPr>
                <w:rFonts w:ascii="Arial" w:eastAsia="Times New Roman" w:hAnsi="Arial" w:cs="Arial"/>
                <w:kern w:val="0"/>
                <w:sz w:val="18"/>
                <w:szCs w:val="18"/>
                <w:lang w:eastAsia="lt-LT"/>
                <w14:ligatures w14:val="none"/>
              </w:rPr>
              <w:t>Vadovaujantis Pirkimo</w:t>
            </w:r>
            <w:r w:rsidRPr="00DF6E83">
              <w:rPr>
                <w:rFonts w:ascii="Arial" w:eastAsia="Aptos" w:hAnsi="Arial" w:cs="Arial"/>
                <w:kern w:val="0"/>
                <w:sz w:val="18"/>
                <w:szCs w:val="18"/>
                <w14:ligatures w14:val="none"/>
              </w:rPr>
              <w:t xml:space="preserve"> </w:t>
            </w:r>
            <w:r w:rsidRPr="00DF6E83">
              <w:rPr>
                <w:rFonts w:ascii="Arial" w:eastAsia="Times New Roman" w:hAnsi="Arial" w:cs="Arial"/>
                <w:kern w:val="0"/>
                <w:sz w:val="18"/>
                <w:szCs w:val="18"/>
                <w:lang w:eastAsia="lt-LT"/>
                <w14:ligatures w14:val="none"/>
              </w:rPr>
              <w:t>Specialiųjų sąlygų 2 priedo –Palyginamoji lentelė, Bendrai visų Prekių savybės, funkciniai reikalavimai ir / ar norimas rezultatas (</w:t>
            </w:r>
            <w:r w:rsidRPr="00DF6E83">
              <w:rPr>
                <w:rFonts w:ascii="Arial" w:eastAsia="Aptos" w:hAnsi="Arial" w:cs="Arial"/>
                <w:kern w:val="0"/>
                <w:sz w:val="18"/>
                <w:szCs w:val="18"/>
                <w14:ligatures w14:val="none"/>
              </w:rPr>
              <w:t>10 lentelė) 1p. pateikiama informacija apie ≥ 4410 kWh įrengimą. tuo tarpu visą pirkimo apimtyje numatyta įsigyti objektų kaupiklių talpa yra 3600 kWh. Prašome patikslinti pirkimo dokumentus ir priedą.</w:t>
            </w:r>
          </w:p>
        </w:tc>
        <w:tc>
          <w:tcPr>
            <w:tcW w:w="4405" w:type="dxa"/>
          </w:tcPr>
          <w:tbl>
            <w:tblPr>
              <w:tblStyle w:val="Lentelstinklelis"/>
              <w:tblW w:w="4381" w:type="dxa"/>
              <w:tblLook w:val="04A0" w:firstRow="1" w:lastRow="0" w:firstColumn="1" w:lastColumn="0" w:noHBand="0" w:noVBand="1"/>
            </w:tblPr>
            <w:tblGrid>
              <w:gridCol w:w="412"/>
              <w:gridCol w:w="1276"/>
              <w:gridCol w:w="567"/>
              <w:gridCol w:w="709"/>
              <w:gridCol w:w="567"/>
              <w:gridCol w:w="850"/>
            </w:tblGrid>
            <w:tr w:rsidR="003C7F42" w:rsidRPr="00E655F2" w14:paraId="23C8CEF4" w14:textId="77777777" w:rsidTr="00333184">
              <w:trPr>
                <w:trHeight w:val="726"/>
                <w:tblHeader/>
              </w:trPr>
              <w:tc>
                <w:tcPr>
                  <w:tcW w:w="412" w:type="dxa"/>
                  <w:vMerge w:val="restart"/>
                </w:tcPr>
                <w:p w14:paraId="497584DA" w14:textId="77777777" w:rsidR="003C7F42" w:rsidRPr="00E655F2" w:rsidRDefault="003C7F42" w:rsidP="003C7F42">
                  <w:pPr>
                    <w:tabs>
                      <w:tab w:val="left" w:pos="567"/>
                    </w:tabs>
                    <w:spacing w:after="0" w:line="240" w:lineRule="auto"/>
                    <w:jc w:val="both"/>
                    <w:rPr>
                      <w:rFonts w:ascii="Arial" w:eastAsia="Calibri" w:hAnsi="Arial" w:cs="Arial"/>
                      <w:sz w:val="14"/>
                      <w:szCs w:val="14"/>
                    </w:rPr>
                  </w:pPr>
                  <w:r w:rsidRPr="00E655F2">
                    <w:rPr>
                      <w:rFonts w:ascii="Arial" w:eastAsia="Calibri" w:hAnsi="Arial" w:cs="Arial"/>
                      <w:sz w:val="14"/>
                      <w:szCs w:val="14"/>
                    </w:rPr>
                    <w:t>Eil. Nr.</w:t>
                  </w:r>
                </w:p>
              </w:tc>
              <w:tc>
                <w:tcPr>
                  <w:tcW w:w="1276" w:type="dxa"/>
                  <w:vMerge w:val="restart"/>
                </w:tcPr>
                <w:p w14:paraId="3C76785C" w14:textId="77777777" w:rsidR="003C7F42" w:rsidRPr="00E655F2" w:rsidRDefault="003C7F42" w:rsidP="003C7F42">
                  <w:pPr>
                    <w:tabs>
                      <w:tab w:val="left" w:pos="567"/>
                    </w:tabs>
                    <w:spacing w:after="0" w:line="240" w:lineRule="auto"/>
                    <w:jc w:val="both"/>
                    <w:rPr>
                      <w:rFonts w:ascii="Arial" w:eastAsia="Calibri" w:hAnsi="Arial" w:cs="Arial"/>
                      <w:sz w:val="14"/>
                      <w:szCs w:val="14"/>
                    </w:rPr>
                  </w:pPr>
                  <w:r w:rsidRPr="00E655F2">
                    <w:rPr>
                      <w:rFonts w:ascii="Arial" w:eastAsia="Calibri" w:hAnsi="Arial" w:cs="Arial"/>
                      <w:sz w:val="14"/>
                      <w:szCs w:val="14"/>
                    </w:rPr>
                    <w:t>Parametras, komplektacija, galimybės</w:t>
                  </w:r>
                </w:p>
              </w:tc>
              <w:tc>
                <w:tcPr>
                  <w:tcW w:w="567" w:type="dxa"/>
                  <w:vMerge w:val="restart"/>
                </w:tcPr>
                <w:p w14:paraId="27F4411B" w14:textId="77777777" w:rsidR="003C7F42" w:rsidRPr="00E655F2" w:rsidRDefault="003C7F42" w:rsidP="003C7F42">
                  <w:pPr>
                    <w:tabs>
                      <w:tab w:val="left" w:pos="567"/>
                    </w:tabs>
                    <w:spacing w:after="0" w:line="240" w:lineRule="auto"/>
                    <w:jc w:val="center"/>
                    <w:rPr>
                      <w:rFonts w:ascii="Arial" w:eastAsia="Calibri" w:hAnsi="Arial" w:cs="Arial"/>
                      <w:sz w:val="14"/>
                      <w:szCs w:val="14"/>
                    </w:rPr>
                  </w:pPr>
                  <w:r w:rsidRPr="00E655F2">
                    <w:rPr>
                      <w:rFonts w:ascii="Arial" w:eastAsia="Calibri" w:hAnsi="Arial" w:cs="Arial"/>
                      <w:sz w:val="14"/>
                      <w:szCs w:val="14"/>
                    </w:rPr>
                    <w:t>Reikalavimas, reikalaujamas rodiklis</w:t>
                  </w:r>
                </w:p>
              </w:tc>
              <w:tc>
                <w:tcPr>
                  <w:tcW w:w="2126" w:type="dxa"/>
                  <w:gridSpan w:val="3"/>
                </w:tcPr>
                <w:p w14:paraId="607280EC" w14:textId="77777777" w:rsidR="003C7F42" w:rsidRPr="00E655F2" w:rsidRDefault="003C7F42" w:rsidP="003C7F42">
                  <w:pPr>
                    <w:tabs>
                      <w:tab w:val="left" w:pos="567"/>
                    </w:tabs>
                    <w:spacing w:after="0" w:line="240" w:lineRule="auto"/>
                    <w:jc w:val="center"/>
                    <w:rPr>
                      <w:rFonts w:ascii="Arial" w:eastAsia="Calibri" w:hAnsi="Arial" w:cs="Arial"/>
                      <w:sz w:val="14"/>
                      <w:szCs w:val="14"/>
                    </w:rPr>
                  </w:pPr>
                  <w:r w:rsidRPr="00E655F2">
                    <w:rPr>
                      <w:rFonts w:ascii="Arial" w:eastAsia="Calibri" w:hAnsi="Arial" w:cs="Arial"/>
                      <w:sz w:val="14"/>
                      <w:szCs w:val="14"/>
                    </w:rPr>
                    <w:t>Atitikimo reikalavimams patvirtinimas</w:t>
                  </w:r>
                </w:p>
              </w:tc>
            </w:tr>
            <w:tr w:rsidR="003C7F42" w:rsidRPr="00E655F2" w14:paraId="443D95CB" w14:textId="77777777" w:rsidTr="00333184">
              <w:trPr>
                <w:trHeight w:val="726"/>
                <w:tblHeader/>
              </w:trPr>
              <w:tc>
                <w:tcPr>
                  <w:tcW w:w="412" w:type="dxa"/>
                  <w:vMerge/>
                </w:tcPr>
                <w:p w14:paraId="69B82BB9" w14:textId="77777777" w:rsidR="003C7F42" w:rsidRPr="00E655F2" w:rsidRDefault="003C7F42" w:rsidP="003C7F42">
                  <w:pPr>
                    <w:tabs>
                      <w:tab w:val="left" w:pos="567"/>
                    </w:tabs>
                    <w:spacing w:after="0" w:line="240" w:lineRule="auto"/>
                    <w:jc w:val="both"/>
                    <w:rPr>
                      <w:rFonts w:ascii="Arial" w:eastAsia="Calibri" w:hAnsi="Arial" w:cs="Arial"/>
                      <w:sz w:val="14"/>
                      <w:szCs w:val="14"/>
                    </w:rPr>
                  </w:pPr>
                </w:p>
              </w:tc>
              <w:tc>
                <w:tcPr>
                  <w:tcW w:w="1276" w:type="dxa"/>
                  <w:vMerge/>
                </w:tcPr>
                <w:p w14:paraId="5972442D" w14:textId="77777777" w:rsidR="003C7F42" w:rsidRPr="00E655F2" w:rsidRDefault="003C7F42" w:rsidP="003C7F42">
                  <w:pPr>
                    <w:tabs>
                      <w:tab w:val="left" w:pos="567"/>
                    </w:tabs>
                    <w:spacing w:after="0" w:line="240" w:lineRule="auto"/>
                    <w:jc w:val="both"/>
                    <w:rPr>
                      <w:rFonts w:ascii="Arial" w:eastAsia="Calibri" w:hAnsi="Arial" w:cs="Arial"/>
                      <w:sz w:val="14"/>
                      <w:szCs w:val="14"/>
                    </w:rPr>
                  </w:pPr>
                </w:p>
              </w:tc>
              <w:tc>
                <w:tcPr>
                  <w:tcW w:w="567" w:type="dxa"/>
                  <w:vMerge/>
                </w:tcPr>
                <w:p w14:paraId="0FAE68BD" w14:textId="77777777" w:rsidR="003C7F42" w:rsidRPr="00E655F2" w:rsidRDefault="003C7F42" w:rsidP="003C7F42">
                  <w:pPr>
                    <w:tabs>
                      <w:tab w:val="left" w:pos="567"/>
                    </w:tabs>
                    <w:spacing w:after="0" w:line="240" w:lineRule="auto"/>
                    <w:jc w:val="center"/>
                    <w:rPr>
                      <w:rFonts w:ascii="Arial" w:eastAsia="Calibri" w:hAnsi="Arial" w:cs="Arial"/>
                      <w:sz w:val="14"/>
                      <w:szCs w:val="14"/>
                    </w:rPr>
                  </w:pPr>
                </w:p>
              </w:tc>
              <w:tc>
                <w:tcPr>
                  <w:tcW w:w="709" w:type="dxa"/>
                  <w:vMerge w:val="restart"/>
                </w:tcPr>
                <w:p w14:paraId="30F4CDD6" w14:textId="77777777" w:rsidR="003C7F42" w:rsidRPr="00E655F2" w:rsidRDefault="003C7F42" w:rsidP="003C7F42">
                  <w:pPr>
                    <w:tabs>
                      <w:tab w:val="left" w:pos="567"/>
                    </w:tabs>
                    <w:spacing w:after="0" w:line="240" w:lineRule="auto"/>
                    <w:jc w:val="center"/>
                    <w:rPr>
                      <w:rFonts w:ascii="Arial" w:eastAsia="Calibri" w:hAnsi="Arial" w:cs="Arial"/>
                      <w:sz w:val="14"/>
                      <w:szCs w:val="14"/>
                    </w:rPr>
                  </w:pPr>
                  <w:r w:rsidRPr="00E655F2">
                    <w:rPr>
                      <w:rFonts w:ascii="Arial" w:eastAsia="Calibri" w:hAnsi="Arial" w:cs="Arial"/>
                      <w:sz w:val="14"/>
                      <w:szCs w:val="14"/>
                    </w:rPr>
                    <w:t>Atitikimą Pirkimo techninės specifikacijos reikalavimams patvirtinanti techninio parametro reikšmė</w:t>
                  </w:r>
                </w:p>
              </w:tc>
              <w:tc>
                <w:tcPr>
                  <w:tcW w:w="1417" w:type="dxa"/>
                  <w:gridSpan w:val="2"/>
                </w:tcPr>
                <w:p w14:paraId="3A8966E8" w14:textId="77777777" w:rsidR="003C7F42" w:rsidRPr="00E655F2" w:rsidRDefault="003C7F42" w:rsidP="003C7F42">
                  <w:pPr>
                    <w:tabs>
                      <w:tab w:val="left" w:pos="567"/>
                    </w:tabs>
                    <w:spacing w:after="0" w:line="240" w:lineRule="auto"/>
                    <w:jc w:val="center"/>
                    <w:rPr>
                      <w:rFonts w:ascii="Arial" w:eastAsia="Calibri" w:hAnsi="Arial" w:cs="Arial"/>
                      <w:sz w:val="14"/>
                      <w:szCs w:val="14"/>
                    </w:rPr>
                  </w:pPr>
                  <w:r w:rsidRPr="00E655F2">
                    <w:rPr>
                      <w:rFonts w:ascii="Arial" w:eastAsia="Calibri" w:hAnsi="Arial" w:cs="Arial"/>
                      <w:sz w:val="14"/>
                      <w:szCs w:val="14"/>
                    </w:rPr>
                    <w:t>Nuoroda į pasiūlymo dokumentus (prisegto failo pavadinimas, psl. Nr. ar vieta, kuriame yra nurodyta reikalaujama techninio parametro reikšmė)</w:t>
                  </w:r>
                </w:p>
              </w:tc>
            </w:tr>
            <w:tr w:rsidR="003C7F42" w:rsidRPr="00E655F2" w14:paraId="215D91DE" w14:textId="77777777" w:rsidTr="00333184">
              <w:trPr>
                <w:trHeight w:val="228"/>
                <w:tblHeader/>
              </w:trPr>
              <w:tc>
                <w:tcPr>
                  <w:tcW w:w="412" w:type="dxa"/>
                  <w:vMerge/>
                </w:tcPr>
                <w:p w14:paraId="09A8597A" w14:textId="77777777" w:rsidR="003C7F42" w:rsidRPr="00E655F2" w:rsidRDefault="003C7F42" w:rsidP="003C7F42">
                  <w:pPr>
                    <w:tabs>
                      <w:tab w:val="left" w:pos="567"/>
                    </w:tabs>
                    <w:spacing w:after="0" w:line="240" w:lineRule="auto"/>
                    <w:jc w:val="both"/>
                    <w:rPr>
                      <w:rFonts w:ascii="Arial" w:eastAsia="Calibri" w:hAnsi="Arial" w:cs="Arial"/>
                      <w:sz w:val="14"/>
                      <w:szCs w:val="14"/>
                    </w:rPr>
                  </w:pPr>
                </w:p>
              </w:tc>
              <w:tc>
                <w:tcPr>
                  <w:tcW w:w="1276" w:type="dxa"/>
                  <w:vMerge/>
                </w:tcPr>
                <w:p w14:paraId="1A7D50CC" w14:textId="77777777" w:rsidR="003C7F42" w:rsidRPr="00E655F2" w:rsidRDefault="003C7F42" w:rsidP="003C7F42">
                  <w:pPr>
                    <w:tabs>
                      <w:tab w:val="left" w:pos="567"/>
                    </w:tabs>
                    <w:spacing w:after="0" w:line="240" w:lineRule="auto"/>
                    <w:jc w:val="both"/>
                    <w:rPr>
                      <w:rFonts w:ascii="Arial" w:eastAsia="Calibri" w:hAnsi="Arial" w:cs="Arial"/>
                      <w:sz w:val="14"/>
                      <w:szCs w:val="14"/>
                    </w:rPr>
                  </w:pPr>
                </w:p>
              </w:tc>
              <w:tc>
                <w:tcPr>
                  <w:tcW w:w="567" w:type="dxa"/>
                  <w:vMerge/>
                </w:tcPr>
                <w:p w14:paraId="549173C8" w14:textId="77777777" w:rsidR="003C7F42" w:rsidRPr="00E655F2" w:rsidRDefault="003C7F42" w:rsidP="003C7F42">
                  <w:pPr>
                    <w:tabs>
                      <w:tab w:val="left" w:pos="567"/>
                    </w:tabs>
                    <w:spacing w:after="0" w:line="240" w:lineRule="auto"/>
                    <w:jc w:val="center"/>
                    <w:rPr>
                      <w:rFonts w:ascii="Arial" w:eastAsia="Calibri" w:hAnsi="Arial" w:cs="Arial"/>
                      <w:sz w:val="14"/>
                      <w:szCs w:val="14"/>
                    </w:rPr>
                  </w:pPr>
                </w:p>
              </w:tc>
              <w:tc>
                <w:tcPr>
                  <w:tcW w:w="709" w:type="dxa"/>
                  <w:vMerge/>
                </w:tcPr>
                <w:p w14:paraId="6B13990B" w14:textId="77777777" w:rsidR="003C7F42" w:rsidRPr="00E655F2" w:rsidRDefault="003C7F42" w:rsidP="003C7F42">
                  <w:pPr>
                    <w:tabs>
                      <w:tab w:val="left" w:pos="567"/>
                    </w:tabs>
                    <w:spacing w:after="0" w:line="240" w:lineRule="auto"/>
                    <w:jc w:val="center"/>
                    <w:rPr>
                      <w:rFonts w:ascii="Arial" w:eastAsia="Calibri" w:hAnsi="Arial" w:cs="Arial"/>
                      <w:sz w:val="14"/>
                      <w:szCs w:val="14"/>
                    </w:rPr>
                  </w:pPr>
                </w:p>
              </w:tc>
              <w:tc>
                <w:tcPr>
                  <w:tcW w:w="567" w:type="dxa"/>
                </w:tcPr>
                <w:p w14:paraId="69E32F95" w14:textId="77777777" w:rsidR="003C7F42" w:rsidRPr="00E655F2" w:rsidRDefault="003C7F42" w:rsidP="003C7F42">
                  <w:pPr>
                    <w:tabs>
                      <w:tab w:val="left" w:pos="567"/>
                    </w:tabs>
                    <w:spacing w:after="0" w:line="240" w:lineRule="auto"/>
                    <w:jc w:val="center"/>
                    <w:rPr>
                      <w:rFonts w:ascii="Arial" w:eastAsia="Calibri" w:hAnsi="Arial" w:cs="Arial"/>
                      <w:sz w:val="14"/>
                      <w:szCs w:val="14"/>
                    </w:rPr>
                  </w:pPr>
                  <w:r w:rsidRPr="00E655F2">
                    <w:rPr>
                      <w:rFonts w:ascii="Arial" w:eastAsia="Calibri" w:hAnsi="Arial" w:cs="Arial"/>
                      <w:sz w:val="14"/>
                      <w:szCs w:val="14"/>
                    </w:rPr>
                    <w:t>Priedo pavadinimas ar Nr.</w:t>
                  </w:r>
                </w:p>
              </w:tc>
              <w:tc>
                <w:tcPr>
                  <w:tcW w:w="850" w:type="dxa"/>
                </w:tcPr>
                <w:p w14:paraId="4BA5593F" w14:textId="77777777" w:rsidR="003C7F42" w:rsidRPr="00E655F2" w:rsidRDefault="003C7F42" w:rsidP="003C7F42">
                  <w:pPr>
                    <w:tabs>
                      <w:tab w:val="left" w:pos="567"/>
                    </w:tabs>
                    <w:spacing w:after="0" w:line="240" w:lineRule="auto"/>
                    <w:jc w:val="center"/>
                    <w:rPr>
                      <w:rFonts w:ascii="Arial" w:eastAsia="Calibri" w:hAnsi="Arial" w:cs="Arial"/>
                      <w:sz w:val="14"/>
                      <w:szCs w:val="14"/>
                    </w:rPr>
                  </w:pPr>
                  <w:r w:rsidRPr="00E655F2">
                    <w:rPr>
                      <w:rFonts w:ascii="Arial" w:eastAsia="Calibri" w:hAnsi="Arial" w:cs="Arial"/>
                      <w:sz w:val="14"/>
                      <w:szCs w:val="14"/>
                    </w:rPr>
                    <w:t>Psl. Nr., vieta</w:t>
                  </w:r>
                </w:p>
              </w:tc>
            </w:tr>
            <w:tr w:rsidR="003C7F42" w:rsidRPr="00E655F2" w14:paraId="6394CDF7" w14:textId="77777777" w:rsidTr="00333184">
              <w:trPr>
                <w:trHeight w:val="273"/>
                <w:tblHeader/>
              </w:trPr>
              <w:tc>
                <w:tcPr>
                  <w:tcW w:w="412" w:type="dxa"/>
                  <w:shd w:val="clear" w:color="auto" w:fill="E7E6E6"/>
                  <w:vAlign w:val="center"/>
                </w:tcPr>
                <w:p w14:paraId="1DB1AC2B" w14:textId="77777777" w:rsidR="003C7F42" w:rsidRPr="00E655F2" w:rsidRDefault="003C7F42" w:rsidP="003C7F42">
                  <w:pPr>
                    <w:tabs>
                      <w:tab w:val="left" w:pos="567"/>
                    </w:tabs>
                    <w:spacing w:after="0" w:line="240" w:lineRule="auto"/>
                    <w:jc w:val="center"/>
                    <w:rPr>
                      <w:rFonts w:ascii="Arial" w:eastAsia="Calibri" w:hAnsi="Arial" w:cs="Arial"/>
                      <w:b/>
                      <w:bCs/>
                      <w:sz w:val="14"/>
                      <w:szCs w:val="14"/>
                    </w:rPr>
                  </w:pPr>
                  <w:r w:rsidRPr="00E655F2">
                    <w:rPr>
                      <w:rFonts w:ascii="Arial" w:eastAsia="Calibri" w:hAnsi="Arial" w:cs="Arial"/>
                      <w:sz w:val="14"/>
                      <w:szCs w:val="14"/>
                    </w:rPr>
                    <w:t>1</w:t>
                  </w:r>
                </w:p>
              </w:tc>
              <w:tc>
                <w:tcPr>
                  <w:tcW w:w="1276" w:type="dxa"/>
                  <w:shd w:val="clear" w:color="auto" w:fill="E7E6E6"/>
                  <w:vAlign w:val="center"/>
                </w:tcPr>
                <w:p w14:paraId="4426C224" w14:textId="77777777" w:rsidR="003C7F42" w:rsidRPr="00E655F2" w:rsidRDefault="003C7F42" w:rsidP="003C7F42">
                  <w:pPr>
                    <w:tabs>
                      <w:tab w:val="left" w:pos="567"/>
                    </w:tabs>
                    <w:spacing w:after="0" w:line="240" w:lineRule="auto"/>
                    <w:jc w:val="center"/>
                    <w:rPr>
                      <w:rFonts w:ascii="Arial" w:eastAsia="Calibri" w:hAnsi="Arial" w:cs="Arial"/>
                      <w:b/>
                      <w:bCs/>
                      <w:sz w:val="14"/>
                      <w:szCs w:val="14"/>
                    </w:rPr>
                  </w:pPr>
                  <w:r w:rsidRPr="00E655F2">
                    <w:rPr>
                      <w:rFonts w:ascii="Arial" w:eastAsia="TimesNewRomanPSMT" w:hAnsi="Arial" w:cs="Arial"/>
                      <w:sz w:val="14"/>
                      <w:szCs w:val="14"/>
                    </w:rPr>
                    <w:t>2</w:t>
                  </w:r>
                </w:p>
              </w:tc>
              <w:tc>
                <w:tcPr>
                  <w:tcW w:w="567" w:type="dxa"/>
                  <w:shd w:val="clear" w:color="auto" w:fill="E7E6E6"/>
                  <w:vAlign w:val="center"/>
                </w:tcPr>
                <w:p w14:paraId="1DF2B4B9" w14:textId="77777777" w:rsidR="003C7F42" w:rsidRPr="00E655F2" w:rsidRDefault="003C7F42" w:rsidP="003C7F42">
                  <w:pPr>
                    <w:tabs>
                      <w:tab w:val="left" w:pos="567"/>
                    </w:tabs>
                    <w:spacing w:after="0" w:line="240" w:lineRule="auto"/>
                    <w:jc w:val="center"/>
                    <w:rPr>
                      <w:rFonts w:ascii="Arial" w:eastAsia="Calibri" w:hAnsi="Arial" w:cs="Arial"/>
                      <w:b/>
                      <w:bCs/>
                      <w:sz w:val="14"/>
                      <w:szCs w:val="14"/>
                    </w:rPr>
                  </w:pPr>
                  <w:r w:rsidRPr="00E655F2">
                    <w:rPr>
                      <w:rFonts w:ascii="Arial" w:eastAsia="Times New Roman" w:hAnsi="Arial" w:cs="Arial"/>
                      <w:sz w:val="14"/>
                      <w:szCs w:val="14"/>
                    </w:rPr>
                    <w:t>3</w:t>
                  </w:r>
                </w:p>
              </w:tc>
              <w:tc>
                <w:tcPr>
                  <w:tcW w:w="709" w:type="dxa"/>
                  <w:shd w:val="clear" w:color="auto" w:fill="E7E6E6"/>
                  <w:vAlign w:val="center"/>
                </w:tcPr>
                <w:p w14:paraId="030BE84A" w14:textId="77777777" w:rsidR="003C7F42" w:rsidRPr="00E655F2" w:rsidRDefault="003C7F42" w:rsidP="003C7F42">
                  <w:pPr>
                    <w:tabs>
                      <w:tab w:val="left" w:pos="567"/>
                    </w:tabs>
                    <w:spacing w:after="0" w:line="240" w:lineRule="auto"/>
                    <w:jc w:val="center"/>
                    <w:rPr>
                      <w:rFonts w:ascii="Arial" w:eastAsia="Calibri" w:hAnsi="Arial" w:cs="Arial"/>
                      <w:b/>
                      <w:bCs/>
                      <w:sz w:val="14"/>
                      <w:szCs w:val="14"/>
                    </w:rPr>
                  </w:pPr>
                  <w:r w:rsidRPr="00E655F2">
                    <w:rPr>
                      <w:rFonts w:ascii="Arial" w:eastAsia="Calibri" w:hAnsi="Arial" w:cs="Arial"/>
                      <w:color w:val="000000"/>
                      <w:sz w:val="14"/>
                      <w:szCs w:val="14"/>
                    </w:rPr>
                    <w:t>4</w:t>
                  </w:r>
                </w:p>
              </w:tc>
              <w:tc>
                <w:tcPr>
                  <w:tcW w:w="567" w:type="dxa"/>
                  <w:shd w:val="clear" w:color="auto" w:fill="E7E6E6"/>
                  <w:vAlign w:val="center"/>
                </w:tcPr>
                <w:p w14:paraId="7ADB1281" w14:textId="77777777" w:rsidR="003C7F42" w:rsidRPr="00E655F2" w:rsidRDefault="003C7F42" w:rsidP="003C7F42">
                  <w:pPr>
                    <w:tabs>
                      <w:tab w:val="left" w:pos="567"/>
                    </w:tabs>
                    <w:spacing w:after="0" w:line="240" w:lineRule="auto"/>
                    <w:jc w:val="center"/>
                    <w:rPr>
                      <w:rFonts w:ascii="Arial" w:eastAsia="Calibri" w:hAnsi="Arial" w:cs="Arial"/>
                      <w:b/>
                      <w:bCs/>
                      <w:sz w:val="14"/>
                      <w:szCs w:val="14"/>
                    </w:rPr>
                  </w:pPr>
                  <w:r w:rsidRPr="00E655F2">
                    <w:rPr>
                      <w:rFonts w:ascii="Arial" w:eastAsia="Calibri" w:hAnsi="Arial" w:cs="Arial"/>
                      <w:color w:val="000000"/>
                      <w:sz w:val="14"/>
                      <w:szCs w:val="14"/>
                    </w:rPr>
                    <w:t>5</w:t>
                  </w:r>
                </w:p>
              </w:tc>
              <w:tc>
                <w:tcPr>
                  <w:tcW w:w="850" w:type="dxa"/>
                  <w:shd w:val="clear" w:color="auto" w:fill="E7E6E6"/>
                  <w:vAlign w:val="center"/>
                </w:tcPr>
                <w:p w14:paraId="4161E4D6" w14:textId="77777777" w:rsidR="003C7F42" w:rsidRPr="00E655F2" w:rsidRDefault="003C7F42" w:rsidP="003C7F42">
                  <w:pPr>
                    <w:tabs>
                      <w:tab w:val="left" w:pos="567"/>
                    </w:tabs>
                    <w:spacing w:after="0" w:line="240" w:lineRule="auto"/>
                    <w:jc w:val="center"/>
                    <w:rPr>
                      <w:rFonts w:ascii="Arial" w:eastAsia="Calibri" w:hAnsi="Arial" w:cs="Arial"/>
                      <w:b/>
                      <w:bCs/>
                      <w:sz w:val="14"/>
                      <w:szCs w:val="14"/>
                    </w:rPr>
                  </w:pPr>
                  <w:r w:rsidRPr="00E655F2">
                    <w:rPr>
                      <w:rFonts w:ascii="Arial" w:eastAsia="Calibri" w:hAnsi="Arial" w:cs="Arial"/>
                      <w:color w:val="000000"/>
                      <w:sz w:val="14"/>
                      <w:szCs w:val="14"/>
                    </w:rPr>
                    <w:t>6</w:t>
                  </w:r>
                </w:p>
              </w:tc>
            </w:tr>
            <w:tr w:rsidR="003C7F42" w:rsidRPr="00E655F2" w14:paraId="58432618" w14:textId="77777777" w:rsidTr="00DF6E83">
              <w:trPr>
                <w:trHeight w:hRule="exact" w:val="1905"/>
              </w:trPr>
              <w:tc>
                <w:tcPr>
                  <w:tcW w:w="412" w:type="dxa"/>
                  <w:vAlign w:val="center"/>
                </w:tcPr>
                <w:p w14:paraId="5EAE6FF8" w14:textId="77777777" w:rsidR="003C7F42" w:rsidRPr="00E655F2" w:rsidRDefault="003C7F42" w:rsidP="003C7F42">
                  <w:pPr>
                    <w:tabs>
                      <w:tab w:val="left" w:pos="567"/>
                    </w:tabs>
                    <w:spacing w:after="0" w:line="240" w:lineRule="auto"/>
                    <w:jc w:val="both"/>
                    <w:rPr>
                      <w:rFonts w:ascii="Arial" w:eastAsia="Calibri" w:hAnsi="Arial" w:cs="Arial"/>
                      <w:color w:val="000000"/>
                      <w:sz w:val="14"/>
                      <w:szCs w:val="14"/>
                    </w:rPr>
                  </w:pPr>
                  <w:r w:rsidRPr="00E655F2">
                    <w:rPr>
                      <w:rFonts w:ascii="Arial" w:eastAsia="Calibri" w:hAnsi="Arial" w:cs="Arial"/>
                      <w:color w:val="000000"/>
                      <w:sz w:val="14"/>
                      <w:szCs w:val="14"/>
                    </w:rPr>
                    <w:t>1.</w:t>
                  </w:r>
                </w:p>
              </w:tc>
              <w:tc>
                <w:tcPr>
                  <w:tcW w:w="1276" w:type="dxa"/>
                  <w:vAlign w:val="center"/>
                </w:tcPr>
                <w:p w14:paraId="650A64DE" w14:textId="77777777" w:rsidR="003C7F42" w:rsidRPr="00E655F2" w:rsidRDefault="003C7F42" w:rsidP="003C7F42">
                  <w:pPr>
                    <w:tabs>
                      <w:tab w:val="left" w:pos="567"/>
                    </w:tabs>
                    <w:spacing w:after="0" w:line="240" w:lineRule="auto"/>
                    <w:jc w:val="both"/>
                    <w:rPr>
                      <w:rFonts w:ascii="Arial" w:eastAsia="Calibri" w:hAnsi="Arial" w:cs="Arial"/>
                      <w:color w:val="000000"/>
                      <w:sz w:val="14"/>
                      <w:szCs w:val="14"/>
                    </w:rPr>
                  </w:pPr>
                  <w:r w:rsidRPr="00E655F2">
                    <w:rPr>
                      <w:rFonts w:ascii="Arial" w:eastAsia="Calibri" w:hAnsi="Arial" w:cs="Arial"/>
                      <w:color w:val="000000"/>
                      <w:sz w:val="14"/>
                      <w:szCs w:val="14"/>
                    </w:rPr>
                    <w:t>Visų 9 (devynių) objektų bendra suminė įrengtoji energijos kaupiklių talpa būtų ne mažesnė kaip 4410 (keturi tūkstančiai keturi šimtai dešimt) kWh.</w:t>
                  </w:r>
                </w:p>
                <w:p w14:paraId="5ACC8871" w14:textId="77777777" w:rsidR="003C7F42" w:rsidRPr="00E655F2" w:rsidRDefault="003C7F42" w:rsidP="003C7F42">
                  <w:pPr>
                    <w:tabs>
                      <w:tab w:val="left" w:pos="567"/>
                    </w:tabs>
                    <w:spacing w:after="0" w:line="240" w:lineRule="auto"/>
                    <w:jc w:val="both"/>
                    <w:rPr>
                      <w:rFonts w:ascii="Arial" w:eastAsia="Calibri" w:hAnsi="Arial" w:cs="Arial"/>
                      <w:color w:val="000000"/>
                      <w:sz w:val="14"/>
                      <w:szCs w:val="14"/>
                    </w:rPr>
                  </w:pPr>
                </w:p>
              </w:tc>
              <w:tc>
                <w:tcPr>
                  <w:tcW w:w="567" w:type="dxa"/>
                  <w:vAlign w:val="center"/>
                </w:tcPr>
                <w:p w14:paraId="739B3130" w14:textId="77777777" w:rsidR="003C7F42" w:rsidRPr="00E655F2" w:rsidRDefault="003C7F42" w:rsidP="003C7F42">
                  <w:pPr>
                    <w:tabs>
                      <w:tab w:val="left" w:pos="567"/>
                    </w:tabs>
                    <w:spacing w:after="0" w:line="240" w:lineRule="auto"/>
                    <w:jc w:val="both"/>
                    <w:rPr>
                      <w:rFonts w:ascii="Arial" w:eastAsia="Calibri" w:hAnsi="Arial" w:cs="Arial"/>
                      <w:color w:val="000000"/>
                      <w:sz w:val="14"/>
                      <w:szCs w:val="14"/>
                    </w:rPr>
                  </w:pPr>
                  <w:r w:rsidRPr="00E655F2">
                    <w:rPr>
                      <w:rFonts w:ascii="Arial" w:eastAsia="Calibri" w:hAnsi="Arial" w:cs="Arial"/>
                      <w:color w:val="000000"/>
                      <w:sz w:val="14"/>
                      <w:szCs w:val="14"/>
                    </w:rPr>
                    <w:t>≥ 4410 kWh</w:t>
                  </w:r>
                </w:p>
              </w:tc>
              <w:tc>
                <w:tcPr>
                  <w:tcW w:w="709" w:type="dxa"/>
                </w:tcPr>
                <w:p w14:paraId="23BAEBFC" w14:textId="77777777" w:rsidR="003C7F42" w:rsidRPr="00E655F2" w:rsidRDefault="003C7F42" w:rsidP="003C7F42">
                  <w:pPr>
                    <w:tabs>
                      <w:tab w:val="left" w:pos="567"/>
                    </w:tabs>
                    <w:spacing w:after="0" w:line="240" w:lineRule="auto"/>
                    <w:jc w:val="both"/>
                    <w:rPr>
                      <w:rFonts w:ascii="Arial" w:eastAsia="Calibri" w:hAnsi="Arial" w:cs="Arial"/>
                      <w:sz w:val="14"/>
                      <w:szCs w:val="14"/>
                    </w:rPr>
                  </w:pPr>
                </w:p>
              </w:tc>
              <w:tc>
                <w:tcPr>
                  <w:tcW w:w="567" w:type="dxa"/>
                  <w:vAlign w:val="center"/>
                </w:tcPr>
                <w:p w14:paraId="54FBEB9A" w14:textId="77777777" w:rsidR="003C7F42" w:rsidRPr="00E655F2" w:rsidRDefault="003C7F42" w:rsidP="003C7F42">
                  <w:pPr>
                    <w:tabs>
                      <w:tab w:val="left" w:pos="567"/>
                    </w:tabs>
                    <w:spacing w:after="0" w:line="240" w:lineRule="auto"/>
                    <w:jc w:val="both"/>
                    <w:rPr>
                      <w:rFonts w:ascii="Arial" w:eastAsia="Calibri" w:hAnsi="Arial" w:cs="Arial"/>
                      <w:sz w:val="14"/>
                      <w:szCs w:val="14"/>
                    </w:rPr>
                  </w:pPr>
                  <w:r w:rsidRPr="00E655F2">
                    <w:rPr>
                      <w:rFonts w:ascii="Arial" w:eastAsia="Calibri" w:hAnsi="Arial" w:cs="Arial"/>
                      <w:sz w:val="14"/>
                      <w:szCs w:val="14"/>
                    </w:rPr>
                    <w:t>Priedas neprivalomas</w:t>
                  </w:r>
                </w:p>
              </w:tc>
              <w:tc>
                <w:tcPr>
                  <w:tcW w:w="850" w:type="dxa"/>
                  <w:vAlign w:val="center"/>
                </w:tcPr>
                <w:p w14:paraId="5F8A509B" w14:textId="77777777" w:rsidR="003C7F42" w:rsidRPr="00E655F2" w:rsidRDefault="003C7F42" w:rsidP="003C7F42">
                  <w:pPr>
                    <w:tabs>
                      <w:tab w:val="left" w:pos="567"/>
                    </w:tabs>
                    <w:spacing w:after="0" w:line="240" w:lineRule="auto"/>
                    <w:jc w:val="both"/>
                    <w:rPr>
                      <w:rFonts w:ascii="Arial" w:eastAsia="Calibri" w:hAnsi="Arial" w:cs="Arial"/>
                      <w:sz w:val="14"/>
                      <w:szCs w:val="14"/>
                    </w:rPr>
                  </w:pPr>
                  <w:r w:rsidRPr="00E655F2">
                    <w:rPr>
                      <w:rFonts w:ascii="Arial" w:eastAsia="Calibri" w:hAnsi="Arial" w:cs="Arial"/>
                      <w:sz w:val="14"/>
                      <w:szCs w:val="14"/>
                    </w:rPr>
                    <w:t>-</w:t>
                  </w:r>
                </w:p>
              </w:tc>
            </w:tr>
          </w:tbl>
          <w:p w14:paraId="5B6EDCA5" w14:textId="6F5E9C0B" w:rsidR="00B435AD" w:rsidRPr="00DF6E83" w:rsidRDefault="00B435AD" w:rsidP="00521FF2">
            <w:pPr>
              <w:pStyle w:val="Sraopastraipa"/>
              <w:tabs>
                <w:tab w:val="left" w:pos="284"/>
                <w:tab w:val="left" w:pos="360"/>
                <w:tab w:val="left" w:pos="567"/>
                <w:tab w:val="left" w:pos="1276"/>
              </w:tabs>
              <w:spacing w:after="0" w:line="240" w:lineRule="auto"/>
              <w:ind w:left="133" w:right="283"/>
              <w:jc w:val="both"/>
              <w:rPr>
                <w:rFonts w:ascii="Arial" w:hAnsi="Arial" w:cs="Arial"/>
                <w:noProof/>
                <w:sz w:val="18"/>
                <w:szCs w:val="18"/>
              </w:rPr>
            </w:pPr>
          </w:p>
        </w:tc>
        <w:tc>
          <w:tcPr>
            <w:tcW w:w="1836" w:type="dxa"/>
          </w:tcPr>
          <w:p w14:paraId="47138DA4" w14:textId="67AF5334" w:rsidR="00B435AD" w:rsidRPr="00DF6E83" w:rsidRDefault="00E209C0" w:rsidP="00521FF2">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r w:rsidRPr="559B6902">
              <w:rPr>
                <w:rFonts w:ascii="Arial" w:hAnsi="Arial" w:cs="Arial"/>
                <w:sz w:val="18"/>
                <w:szCs w:val="18"/>
              </w:rPr>
              <w:t xml:space="preserve">Pirkimo specialiųjų sąlygų 1 priede „Techninė specifikacija“ </w:t>
            </w:r>
            <w:r w:rsidR="009A4231" w:rsidRPr="00DF6E83">
              <w:rPr>
                <w:rFonts w:ascii="Arial" w:hAnsi="Arial" w:cs="Arial"/>
                <w:sz w:val="18"/>
                <w:szCs w:val="18"/>
              </w:rPr>
              <w:t xml:space="preserve"> </w:t>
            </w:r>
            <w:r w:rsidR="003C382D" w:rsidRPr="003C382D">
              <w:rPr>
                <w:rFonts w:ascii="Arial" w:hAnsi="Arial" w:cs="Arial"/>
                <w:sz w:val="18"/>
                <w:szCs w:val="18"/>
              </w:rPr>
              <w:t xml:space="preserve">nurodytoms </w:t>
            </w:r>
            <w:r w:rsidR="003C382D" w:rsidRPr="559B6902">
              <w:rPr>
                <w:rFonts w:ascii="Arial" w:hAnsi="Arial" w:cs="Arial"/>
                <w:sz w:val="18"/>
                <w:szCs w:val="18"/>
              </w:rPr>
              <w:t xml:space="preserve">kaupiklių talpų </w:t>
            </w:r>
            <w:r w:rsidR="003C382D" w:rsidRPr="00933E74">
              <w:rPr>
                <w:rFonts w:ascii="Arial" w:hAnsi="Arial" w:cs="Arial"/>
                <w:sz w:val="18"/>
                <w:szCs w:val="18"/>
              </w:rPr>
              <w:t>rodiklių reikšmėms yra nustatytos ribos</w:t>
            </w:r>
            <w:r w:rsidR="003C382D" w:rsidRPr="003C382D">
              <w:rPr>
                <w:rFonts w:ascii="Arial" w:hAnsi="Arial" w:cs="Arial"/>
                <w:sz w:val="18"/>
                <w:szCs w:val="18"/>
              </w:rPr>
              <w:t xml:space="preserve"> </w:t>
            </w:r>
            <w:r w:rsidR="009A4231" w:rsidRPr="00DF6E83">
              <w:rPr>
                <w:rFonts w:ascii="Arial" w:hAnsi="Arial" w:cs="Arial"/>
                <w:sz w:val="18"/>
                <w:szCs w:val="18"/>
              </w:rPr>
              <w:t>(pvz</w:t>
            </w:r>
            <w:r w:rsidR="000E7D84">
              <w:rPr>
                <w:rFonts w:ascii="Arial" w:hAnsi="Arial" w:cs="Arial"/>
                <w:sz w:val="18"/>
                <w:szCs w:val="18"/>
              </w:rPr>
              <w:t>.</w:t>
            </w:r>
            <w:r w:rsidR="009A4231" w:rsidRPr="00DF6E83">
              <w:rPr>
                <w:rFonts w:ascii="Arial" w:hAnsi="Arial" w:cs="Arial"/>
                <w:sz w:val="18"/>
                <w:szCs w:val="18"/>
              </w:rPr>
              <w:t xml:space="preserve"> Prekė 1 – „Kaupiklio talpa (ne</w:t>
            </w:r>
            <w:r w:rsidRPr="559B6902">
              <w:rPr>
                <w:rFonts w:ascii="Arial" w:hAnsi="Arial" w:cs="Arial"/>
                <w:sz w:val="18"/>
                <w:szCs w:val="18"/>
              </w:rPr>
              <w:t xml:space="preserve"> </w:t>
            </w:r>
            <w:r w:rsidR="009A4231" w:rsidRPr="00DF6E83">
              <w:rPr>
                <w:rFonts w:ascii="Arial" w:hAnsi="Arial" w:cs="Arial"/>
                <w:sz w:val="18"/>
                <w:szCs w:val="18"/>
              </w:rPr>
              <w:t>didesnė kaip 1000</w:t>
            </w:r>
            <w:r w:rsidRPr="559B6902">
              <w:rPr>
                <w:rFonts w:ascii="Arial" w:hAnsi="Arial" w:cs="Arial"/>
                <w:sz w:val="18"/>
                <w:szCs w:val="18"/>
              </w:rPr>
              <w:t xml:space="preserve"> </w:t>
            </w:r>
            <w:r w:rsidR="009A4231" w:rsidRPr="00DF6E83">
              <w:rPr>
                <w:rFonts w:ascii="Arial" w:hAnsi="Arial" w:cs="Arial"/>
                <w:sz w:val="18"/>
                <w:szCs w:val="18"/>
              </w:rPr>
              <w:t>kWh) ≥ 800 kWh“, kas reiškia</w:t>
            </w:r>
            <w:r w:rsidR="008E12EF" w:rsidRPr="559B6902">
              <w:rPr>
                <w:rFonts w:ascii="Arial" w:hAnsi="Arial" w:cs="Arial"/>
                <w:sz w:val="18"/>
                <w:szCs w:val="18"/>
              </w:rPr>
              <w:t>,</w:t>
            </w:r>
            <w:r w:rsidR="009A4231" w:rsidRPr="00DF6E83">
              <w:rPr>
                <w:rFonts w:ascii="Arial" w:hAnsi="Arial" w:cs="Arial"/>
                <w:sz w:val="18"/>
                <w:szCs w:val="18"/>
              </w:rPr>
              <w:t xml:space="preserve"> kad</w:t>
            </w:r>
            <w:r w:rsidR="008E12EF" w:rsidRPr="559B6902">
              <w:rPr>
                <w:rFonts w:ascii="Arial" w:hAnsi="Arial" w:cs="Arial"/>
                <w:sz w:val="18"/>
                <w:szCs w:val="18"/>
              </w:rPr>
              <w:t xml:space="preserve"> Tiekėjas</w:t>
            </w:r>
            <w:r w:rsidR="009A4231" w:rsidRPr="00DF6E83">
              <w:rPr>
                <w:rFonts w:ascii="Arial" w:hAnsi="Arial" w:cs="Arial"/>
                <w:sz w:val="18"/>
                <w:szCs w:val="18"/>
              </w:rPr>
              <w:t xml:space="preserve"> turi teisę objektuose</w:t>
            </w:r>
            <w:r w:rsidR="009A4231" w:rsidRPr="5C165C4B">
              <w:rPr>
                <w:rFonts w:ascii="Arial" w:hAnsi="Arial" w:cs="Arial"/>
                <w:sz w:val="18"/>
                <w:szCs w:val="18"/>
              </w:rPr>
              <w:t xml:space="preserve"> </w:t>
            </w:r>
            <w:r w:rsidR="7084FE99" w:rsidRPr="5C165C4B">
              <w:rPr>
                <w:rFonts w:ascii="Arial" w:hAnsi="Arial" w:cs="Arial"/>
                <w:sz w:val="18"/>
                <w:szCs w:val="18"/>
              </w:rPr>
              <w:t>(pvz</w:t>
            </w:r>
            <w:r w:rsidR="00933E74">
              <w:rPr>
                <w:rFonts w:ascii="Arial" w:hAnsi="Arial" w:cs="Arial"/>
                <w:sz w:val="18"/>
                <w:szCs w:val="18"/>
              </w:rPr>
              <w:t>.</w:t>
            </w:r>
            <w:r w:rsidR="7084FE99" w:rsidRPr="5C165C4B">
              <w:rPr>
                <w:rFonts w:ascii="Arial" w:hAnsi="Arial" w:cs="Arial"/>
                <w:sz w:val="18"/>
                <w:szCs w:val="18"/>
              </w:rPr>
              <w:t xml:space="preserve"> Prekė 1)</w:t>
            </w:r>
            <w:r w:rsidR="3E6182F1" w:rsidRPr="00DF6E83">
              <w:rPr>
                <w:rFonts w:ascii="Arial" w:hAnsi="Arial" w:cs="Arial"/>
                <w:sz w:val="18"/>
                <w:szCs w:val="18"/>
              </w:rPr>
              <w:t xml:space="preserve"> </w:t>
            </w:r>
            <w:r w:rsidR="009A4231" w:rsidRPr="00DF6E83">
              <w:rPr>
                <w:rFonts w:ascii="Arial" w:hAnsi="Arial" w:cs="Arial"/>
                <w:sz w:val="18"/>
                <w:szCs w:val="18"/>
              </w:rPr>
              <w:t>siūlyti didesnės talpos kaupiklius</w:t>
            </w:r>
            <w:r w:rsidR="444A4905" w:rsidRPr="559B6902">
              <w:rPr>
                <w:rFonts w:ascii="Arial" w:hAnsi="Arial" w:cs="Arial"/>
                <w:sz w:val="18"/>
                <w:szCs w:val="18"/>
              </w:rPr>
              <w:t xml:space="preserve"> (nei 800 kWh)</w:t>
            </w:r>
            <w:r w:rsidR="009A4231" w:rsidRPr="00DF6E83">
              <w:rPr>
                <w:rFonts w:ascii="Arial" w:hAnsi="Arial" w:cs="Arial"/>
                <w:sz w:val="18"/>
                <w:szCs w:val="18"/>
              </w:rPr>
              <w:t>, bet neviršyti 1000 kWh ir turi būti ne mažesnės talpos</w:t>
            </w:r>
            <w:r w:rsidR="009A4231" w:rsidRPr="135A7A11">
              <w:rPr>
                <w:rFonts w:ascii="Arial" w:hAnsi="Arial" w:cs="Arial"/>
                <w:sz w:val="18"/>
                <w:szCs w:val="18"/>
              </w:rPr>
              <w:t xml:space="preserve"> </w:t>
            </w:r>
            <w:r w:rsidR="2B9FAB60" w:rsidRPr="349A1BBD">
              <w:rPr>
                <w:rFonts w:ascii="Arial" w:hAnsi="Arial" w:cs="Arial"/>
                <w:sz w:val="18"/>
                <w:szCs w:val="18"/>
              </w:rPr>
              <w:t>nei nurodyta</w:t>
            </w:r>
            <w:r w:rsidR="3E6182F1" w:rsidRPr="00235CFE">
              <w:rPr>
                <w:rFonts w:ascii="Arial" w:hAnsi="Arial" w:cs="Arial"/>
                <w:sz w:val="18"/>
                <w:szCs w:val="18"/>
              </w:rPr>
              <w:t xml:space="preserve"> </w:t>
            </w:r>
            <w:r w:rsidR="009A4231" w:rsidRPr="00DF6E83">
              <w:rPr>
                <w:rFonts w:ascii="Arial" w:hAnsi="Arial" w:cs="Arial"/>
                <w:sz w:val="18"/>
                <w:szCs w:val="18"/>
              </w:rPr>
              <w:t xml:space="preserve">kiekvienam objektui. Tačiau </w:t>
            </w:r>
            <w:r w:rsidR="009A4231" w:rsidRPr="00DF6E83">
              <w:rPr>
                <w:rFonts w:ascii="Arial" w:hAnsi="Arial" w:cs="Arial"/>
                <w:b/>
                <w:bCs/>
                <w:sz w:val="18"/>
                <w:szCs w:val="18"/>
              </w:rPr>
              <w:t xml:space="preserve">visų 9 </w:t>
            </w:r>
            <w:r w:rsidRPr="00DF6E83">
              <w:rPr>
                <w:rFonts w:ascii="Arial" w:hAnsi="Arial" w:cs="Arial"/>
                <w:b/>
                <w:bCs/>
                <w:sz w:val="18"/>
                <w:szCs w:val="18"/>
              </w:rPr>
              <w:t xml:space="preserve">(devynių) </w:t>
            </w:r>
            <w:r w:rsidR="009A4231" w:rsidRPr="00DF6E83">
              <w:rPr>
                <w:rFonts w:ascii="Arial" w:hAnsi="Arial" w:cs="Arial"/>
                <w:b/>
                <w:bCs/>
                <w:sz w:val="18"/>
                <w:szCs w:val="18"/>
              </w:rPr>
              <w:t xml:space="preserve">objektų kaupiklių talpa turi būti ne mažesnė nei 4410 kWh, pažymėtina, kad </w:t>
            </w:r>
            <w:r w:rsidR="0F377CC7" w:rsidRPr="559B6902">
              <w:rPr>
                <w:rFonts w:ascii="Arial" w:hAnsi="Arial" w:cs="Arial"/>
                <w:b/>
                <w:bCs/>
                <w:sz w:val="18"/>
                <w:szCs w:val="18"/>
              </w:rPr>
              <w:t xml:space="preserve">bendra kaupiklių talpa gali būti </w:t>
            </w:r>
            <w:r w:rsidR="009A4231" w:rsidRPr="00DF6E83">
              <w:rPr>
                <w:rFonts w:ascii="Arial" w:hAnsi="Arial" w:cs="Arial"/>
                <w:b/>
                <w:bCs/>
                <w:sz w:val="18"/>
                <w:szCs w:val="18"/>
              </w:rPr>
              <w:t xml:space="preserve">didesnė </w:t>
            </w:r>
            <w:r w:rsidR="6B2160D9" w:rsidRPr="559B6902">
              <w:rPr>
                <w:rFonts w:ascii="Arial" w:hAnsi="Arial" w:cs="Arial"/>
                <w:b/>
                <w:bCs/>
                <w:sz w:val="18"/>
                <w:szCs w:val="18"/>
              </w:rPr>
              <w:t>nei 4410 kWh</w:t>
            </w:r>
            <w:r w:rsidR="009A4231" w:rsidRPr="00DF6E83">
              <w:rPr>
                <w:rFonts w:ascii="Arial" w:hAnsi="Arial" w:cs="Arial"/>
                <w:b/>
                <w:bCs/>
                <w:sz w:val="18"/>
                <w:szCs w:val="18"/>
              </w:rPr>
              <w:t>.</w:t>
            </w:r>
          </w:p>
        </w:tc>
      </w:tr>
      <w:tr w:rsidR="00B435AD" w:rsidRPr="00251241" w14:paraId="19060264" w14:textId="77777777" w:rsidTr="007E6375">
        <w:trPr>
          <w:trHeight w:val="1550"/>
        </w:trPr>
        <w:tc>
          <w:tcPr>
            <w:tcW w:w="577" w:type="dxa"/>
          </w:tcPr>
          <w:p w14:paraId="729DEA14" w14:textId="496466F0" w:rsidR="00B435AD" w:rsidRPr="00DF6E83" w:rsidRDefault="00B435AD" w:rsidP="00521FF2">
            <w:pPr>
              <w:pStyle w:val="Sraopastraipa"/>
              <w:tabs>
                <w:tab w:val="left" w:pos="284"/>
                <w:tab w:val="left" w:pos="360"/>
                <w:tab w:val="left" w:pos="567"/>
                <w:tab w:val="left" w:pos="1276"/>
              </w:tabs>
              <w:spacing w:after="0" w:line="240" w:lineRule="auto"/>
              <w:ind w:left="284" w:right="-118"/>
              <w:jc w:val="both"/>
              <w:rPr>
                <w:rFonts w:ascii="Arial" w:hAnsi="Arial" w:cs="Arial"/>
                <w:sz w:val="18"/>
                <w:szCs w:val="18"/>
              </w:rPr>
            </w:pPr>
            <w:r w:rsidRPr="00DF6E83">
              <w:rPr>
                <w:rFonts w:ascii="Arial" w:hAnsi="Arial" w:cs="Arial"/>
                <w:sz w:val="18"/>
                <w:szCs w:val="18"/>
              </w:rPr>
              <w:t>11</w:t>
            </w:r>
            <w:r w:rsidR="00745D1C">
              <w:rPr>
                <w:rFonts w:ascii="Arial" w:hAnsi="Arial" w:cs="Arial"/>
                <w:sz w:val="18"/>
                <w:szCs w:val="18"/>
              </w:rPr>
              <w:t>.</w:t>
            </w:r>
          </w:p>
        </w:tc>
        <w:tc>
          <w:tcPr>
            <w:tcW w:w="1276" w:type="dxa"/>
          </w:tcPr>
          <w:p w14:paraId="2F29EE5D" w14:textId="53420106" w:rsidR="00B435AD" w:rsidRPr="00DF6E83" w:rsidRDefault="00537FE3" w:rsidP="00521FF2">
            <w:pPr>
              <w:spacing w:after="0" w:line="240" w:lineRule="auto"/>
              <w:ind w:left="107"/>
              <w:rPr>
                <w:rFonts w:ascii="Arial" w:eastAsia="Cambria" w:hAnsi="Arial" w:cs="Arial"/>
                <w:sz w:val="18"/>
                <w:szCs w:val="18"/>
              </w:rPr>
            </w:pPr>
            <w:r w:rsidRPr="00DF6E83">
              <w:rPr>
                <w:rFonts w:ascii="Arial" w:eastAsia="Cambria" w:hAnsi="Arial" w:cs="Arial"/>
                <w:sz w:val="18"/>
                <w:szCs w:val="18"/>
              </w:rPr>
              <w:t>Atviro konkurso sąlygos, Palyginamoji lentelė</w:t>
            </w:r>
          </w:p>
        </w:tc>
        <w:tc>
          <w:tcPr>
            <w:tcW w:w="1985" w:type="dxa"/>
          </w:tcPr>
          <w:p w14:paraId="76AA2B3E" w14:textId="5DACEA58" w:rsidR="00B435AD" w:rsidRPr="00DF6E83" w:rsidRDefault="000F2A31" w:rsidP="00521FF2">
            <w:pPr>
              <w:pStyle w:val="Sraopastraipa"/>
              <w:tabs>
                <w:tab w:val="left" w:pos="284"/>
                <w:tab w:val="left" w:pos="360"/>
                <w:tab w:val="left" w:pos="567"/>
                <w:tab w:val="left" w:pos="1276"/>
              </w:tabs>
              <w:spacing w:after="0" w:line="240" w:lineRule="auto"/>
              <w:ind w:left="133" w:right="283"/>
              <w:jc w:val="both"/>
              <w:rPr>
                <w:rFonts w:ascii="Arial" w:eastAsia="Times New Roman" w:hAnsi="Arial" w:cs="Arial"/>
                <w:kern w:val="0"/>
                <w:sz w:val="18"/>
                <w:szCs w:val="18"/>
                <w:lang w:eastAsia="lt-LT"/>
                <w14:ligatures w14:val="none"/>
              </w:rPr>
            </w:pPr>
            <w:r w:rsidRPr="00DF6E83">
              <w:rPr>
                <w:rFonts w:ascii="Arial" w:eastAsia="Times New Roman" w:hAnsi="Arial" w:cs="Arial"/>
                <w:kern w:val="0"/>
                <w:sz w:val="18"/>
                <w:szCs w:val="18"/>
                <w:lang w:eastAsia="lt-LT"/>
                <w14:ligatures w14:val="none"/>
              </w:rPr>
              <w:t xml:space="preserve">Vadovaujantis Pirkimo Specialiųjų sąlygų 2 priedo –Palyginamoji lentelė, Bendrai visų Prekių savybės, funkciniai reikalavimai ir / ar norimas rezultatas (10 lentelė) </w:t>
            </w:r>
            <w:r w:rsidRPr="00DF6E83">
              <w:rPr>
                <w:rFonts w:ascii="Arial" w:eastAsia="Times New Roman" w:hAnsi="Arial" w:cs="Arial"/>
                <w:b/>
                <w:bCs/>
                <w:kern w:val="0"/>
                <w:sz w:val="18"/>
                <w:szCs w:val="18"/>
                <w:lang w:eastAsia="lt-LT"/>
                <w14:ligatures w14:val="none"/>
              </w:rPr>
              <w:t>2p</w:t>
            </w:r>
            <w:r w:rsidRPr="00DF6E83">
              <w:rPr>
                <w:rFonts w:ascii="Arial" w:eastAsia="Times New Roman" w:hAnsi="Arial" w:cs="Arial"/>
                <w:kern w:val="0"/>
                <w:sz w:val="18"/>
                <w:szCs w:val="18"/>
                <w:lang w:eastAsia="lt-LT"/>
                <w14:ligatures w14:val="none"/>
              </w:rPr>
              <w:t>.,</w:t>
            </w:r>
            <w:r w:rsidRPr="00DF6E83">
              <w:rPr>
                <w:rFonts w:ascii="Arial" w:eastAsia="Aptos" w:hAnsi="Arial" w:cs="Arial"/>
                <w:sz w:val="18"/>
                <w:szCs w:val="18"/>
              </w:rPr>
              <w:t xml:space="preserve"> </w:t>
            </w:r>
            <w:r w:rsidRPr="00DF6E83">
              <w:rPr>
                <w:rFonts w:ascii="Arial" w:eastAsia="Times New Roman" w:hAnsi="Arial" w:cs="Arial"/>
                <w:kern w:val="0"/>
                <w:sz w:val="18"/>
                <w:szCs w:val="18"/>
                <w:lang w:eastAsia="lt-LT"/>
                <w14:ligatures w14:val="none"/>
              </w:rPr>
              <w:t>Reikalavimas, reikalaujamas rodiklis grafoje, prašoma nurodyti „</w:t>
            </w:r>
            <w:r w:rsidRPr="00DF6E83">
              <w:rPr>
                <w:rFonts w:ascii="Arial" w:eastAsia="Aptos" w:hAnsi="Arial" w:cs="Arial"/>
                <w:sz w:val="18"/>
                <w:szCs w:val="18"/>
              </w:rPr>
              <w:t>Vėjas, krituliai, UV spinduliai, šaltis</w:t>
            </w:r>
            <w:r w:rsidRPr="00DF6E83">
              <w:rPr>
                <w:rFonts w:ascii="Arial" w:eastAsia="Times New Roman" w:hAnsi="Arial" w:cs="Arial"/>
                <w:kern w:val="0"/>
                <w:sz w:val="18"/>
                <w:szCs w:val="18"/>
                <w:lang w:eastAsia="lt-LT"/>
                <w14:ligatures w14:val="none"/>
              </w:rPr>
              <w:t>“, prašome konkretizuoti reikalaujamų parametrų vertęs arba pašalinti deklaratyviai neapibrėžto pobūdžio reikalavimą.</w:t>
            </w:r>
          </w:p>
        </w:tc>
        <w:tc>
          <w:tcPr>
            <w:tcW w:w="4405" w:type="dxa"/>
          </w:tcPr>
          <w:p w14:paraId="38B26A66" w14:textId="4C17EF18" w:rsidR="00B435AD" w:rsidRDefault="00B435AD" w:rsidP="00521FF2">
            <w:pPr>
              <w:pStyle w:val="Sraopastraipa"/>
              <w:tabs>
                <w:tab w:val="left" w:pos="284"/>
                <w:tab w:val="left" w:pos="360"/>
                <w:tab w:val="left" w:pos="567"/>
                <w:tab w:val="left" w:pos="1276"/>
              </w:tabs>
              <w:spacing w:after="0" w:line="240" w:lineRule="auto"/>
              <w:ind w:left="133" w:right="283"/>
              <w:jc w:val="both"/>
              <w:rPr>
                <w:rFonts w:ascii="Arial" w:hAnsi="Arial" w:cs="Arial"/>
                <w:noProof/>
                <w:sz w:val="18"/>
                <w:szCs w:val="18"/>
              </w:rPr>
            </w:pPr>
          </w:p>
          <w:tbl>
            <w:tblPr>
              <w:tblStyle w:val="Lentelstinklelis"/>
              <w:tblW w:w="4239" w:type="dxa"/>
              <w:tblLook w:val="04A0" w:firstRow="1" w:lastRow="0" w:firstColumn="1" w:lastColumn="0" w:noHBand="0" w:noVBand="1"/>
            </w:tblPr>
            <w:tblGrid>
              <w:gridCol w:w="412"/>
              <w:gridCol w:w="1276"/>
              <w:gridCol w:w="709"/>
              <w:gridCol w:w="709"/>
              <w:gridCol w:w="567"/>
              <w:gridCol w:w="566"/>
            </w:tblGrid>
            <w:tr w:rsidR="007A7CBA" w:rsidRPr="00640998" w14:paraId="6E8F642F" w14:textId="77777777" w:rsidTr="00DF6E83">
              <w:trPr>
                <w:trHeight w:hRule="exact" w:val="2137"/>
              </w:trPr>
              <w:tc>
                <w:tcPr>
                  <w:tcW w:w="412" w:type="dxa"/>
                  <w:vAlign w:val="center"/>
                </w:tcPr>
                <w:p w14:paraId="32B831F6" w14:textId="77777777" w:rsidR="007A7CBA" w:rsidRPr="00DF6E83" w:rsidRDefault="007A7CBA" w:rsidP="007A7CBA">
                  <w:pPr>
                    <w:tabs>
                      <w:tab w:val="left" w:pos="567"/>
                    </w:tabs>
                    <w:spacing w:after="0" w:line="240" w:lineRule="auto"/>
                    <w:jc w:val="both"/>
                    <w:rPr>
                      <w:rFonts w:ascii="Arial" w:eastAsia="Calibri" w:hAnsi="Arial" w:cs="Arial"/>
                      <w:color w:val="000000"/>
                      <w:sz w:val="14"/>
                      <w:szCs w:val="14"/>
                    </w:rPr>
                  </w:pPr>
                  <w:r w:rsidRPr="00DF6E83">
                    <w:rPr>
                      <w:rFonts w:ascii="Arial" w:eastAsia="Calibri" w:hAnsi="Arial" w:cs="Arial"/>
                      <w:color w:val="000000"/>
                      <w:sz w:val="14"/>
                      <w:szCs w:val="14"/>
                    </w:rPr>
                    <w:t>2.</w:t>
                  </w:r>
                </w:p>
              </w:tc>
              <w:tc>
                <w:tcPr>
                  <w:tcW w:w="1276" w:type="dxa"/>
                  <w:vAlign w:val="center"/>
                </w:tcPr>
                <w:p w14:paraId="5F616748" w14:textId="77777777" w:rsidR="007A7CBA" w:rsidRPr="00DF6E83" w:rsidRDefault="007A7CBA" w:rsidP="007A7CBA">
                  <w:pPr>
                    <w:tabs>
                      <w:tab w:val="left" w:pos="567"/>
                    </w:tabs>
                    <w:spacing w:after="0" w:line="240" w:lineRule="auto"/>
                    <w:jc w:val="both"/>
                    <w:rPr>
                      <w:rFonts w:ascii="Arial" w:eastAsia="Calibri" w:hAnsi="Arial" w:cs="Arial"/>
                      <w:color w:val="000000"/>
                      <w:sz w:val="14"/>
                      <w:szCs w:val="14"/>
                    </w:rPr>
                  </w:pPr>
                  <w:r w:rsidRPr="00DF6E83">
                    <w:rPr>
                      <w:rFonts w:ascii="Arial" w:hAnsi="Arial" w:cs="Arial"/>
                      <w:sz w:val="14"/>
                      <w:szCs w:val="14"/>
                    </w:rPr>
                    <w:t>Mechaninis atsparumas</w:t>
                  </w:r>
                </w:p>
              </w:tc>
              <w:tc>
                <w:tcPr>
                  <w:tcW w:w="709" w:type="dxa"/>
                  <w:vAlign w:val="center"/>
                </w:tcPr>
                <w:p w14:paraId="36C428D9" w14:textId="77777777" w:rsidR="007A7CBA" w:rsidRPr="00DF6E83" w:rsidRDefault="007A7CBA" w:rsidP="007A7CBA">
                  <w:pPr>
                    <w:tabs>
                      <w:tab w:val="left" w:pos="567"/>
                    </w:tabs>
                    <w:spacing w:after="0" w:line="240" w:lineRule="auto"/>
                    <w:jc w:val="both"/>
                    <w:rPr>
                      <w:rFonts w:ascii="Arial" w:eastAsia="Calibri" w:hAnsi="Arial" w:cs="Arial"/>
                      <w:color w:val="000000"/>
                      <w:sz w:val="14"/>
                      <w:szCs w:val="14"/>
                    </w:rPr>
                  </w:pPr>
                  <w:r w:rsidRPr="00DF6E83">
                    <w:rPr>
                      <w:rFonts w:ascii="Arial" w:eastAsia="Calibri" w:hAnsi="Arial" w:cs="Arial"/>
                      <w:color w:val="000000"/>
                      <w:sz w:val="14"/>
                      <w:szCs w:val="14"/>
                    </w:rPr>
                    <w:t>Vėjas, krituliai, UV spinduliai, šaltis</w:t>
                  </w:r>
                </w:p>
              </w:tc>
              <w:tc>
                <w:tcPr>
                  <w:tcW w:w="709" w:type="dxa"/>
                </w:tcPr>
                <w:p w14:paraId="1E5FD1B2" w14:textId="77777777" w:rsidR="007A7CBA" w:rsidRPr="00DF6E83" w:rsidRDefault="007A7CBA" w:rsidP="007A7CBA">
                  <w:pPr>
                    <w:tabs>
                      <w:tab w:val="left" w:pos="567"/>
                    </w:tabs>
                    <w:spacing w:after="0" w:line="240" w:lineRule="auto"/>
                    <w:jc w:val="both"/>
                    <w:rPr>
                      <w:rFonts w:ascii="Arial" w:eastAsia="Calibri" w:hAnsi="Arial" w:cs="Arial"/>
                      <w:sz w:val="14"/>
                      <w:szCs w:val="14"/>
                    </w:rPr>
                  </w:pPr>
                </w:p>
              </w:tc>
              <w:tc>
                <w:tcPr>
                  <w:tcW w:w="567" w:type="dxa"/>
                  <w:vAlign w:val="center"/>
                </w:tcPr>
                <w:p w14:paraId="5CFC4A5E" w14:textId="77777777" w:rsidR="007A7CBA" w:rsidRPr="00DF6E83" w:rsidRDefault="007A7CBA" w:rsidP="007A7CBA">
                  <w:pPr>
                    <w:tabs>
                      <w:tab w:val="left" w:pos="567"/>
                    </w:tabs>
                    <w:spacing w:after="0" w:line="240" w:lineRule="auto"/>
                    <w:jc w:val="both"/>
                    <w:rPr>
                      <w:rFonts w:ascii="Arial" w:eastAsia="Calibri" w:hAnsi="Arial" w:cs="Arial"/>
                      <w:sz w:val="14"/>
                      <w:szCs w:val="14"/>
                    </w:rPr>
                  </w:pPr>
                </w:p>
              </w:tc>
              <w:tc>
                <w:tcPr>
                  <w:tcW w:w="566" w:type="dxa"/>
                  <w:vAlign w:val="center"/>
                </w:tcPr>
                <w:p w14:paraId="55BDD489" w14:textId="77777777" w:rsidR="007A7CBA" w:rsidRPr="00DF6E83" w:rsidRDefault="007A7CBA" w:rsidP="007A7CBA">
                  <w:pPr>
                    <w:tabs>
                      <w:tab w:val="left" w:pos="567"/>
                    </w:tabs>
                    <w:spacing w:after="0" w:line="240" w:lineRule="auto"/>
                    <w:jc w:val="both"/>
                    <w:rPr>
                      <w:rFonts w:ascii="Arial" w:eastAsia="Calibri" w:hAnsi="Arial" w:cs="Arial"/>
                      <w:sz w:val="14"/>
                      <w:szCs w:val="14"/>
                    </w:rPr>
                  </w:pPr>
                </w:p>
              </w:tc>
            </w:tr>
          </w:tbl>
          <w:p w14:paraId="7949D1F8" w14:textId="5821BFFB" w:rsidR="007A7CBA" w:rsidRPr="00DF6E83" w:rsidRDefault="007A7CBA" w:rsidP="00521FF2">
            <w:pPr>
              <w:pStyle w:val="Sraopastraipa"/>
              <w:tabs>
                <w:tab w:val="left" w:pos="284"/>
                <w:tab w:val="left" w:pos="360"/>
                <w:tab w:val="left" w:pos="567"/>
                <w:tab w:val="left" w:pos="1276"/>
              </w:tabs>
              <w:spacing w:after="0" w:line="240" w:lineRule="auto"/>
              <w:ind w:left="133" w:right="283"/>
              <w:jc w:val="both"/>
              <w:rPr>
                <w:rFonts w:ascii="Arial" w:hAnsi="Arial" w:cs="Arial"/>
                <w:noProof/>
                <w:sz w:val="18"/>
                <w:szCs w:val="18"/>
              </w:rPr>
            </w:pPr>
          </w:p>
        </w:tc>
        <w:tc>
          <w:tcPr>
            <w:tcW w:w="1836" w:type="dxa"/>
          </w:tcPr>
          <w:p w14:paraId="20091F64" w14:textId="25296C74" w:rsidR="00B435AD" w:rsidRPr="00DF6E83" w:rsidRDefault="00EB4E33" w:rsidP="00521FF2">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r w:rsidRPr="00DF6E83">
              <w:rPr>
                <w:rFonts w:ascii="Arial" w:hAnsi="Arial" w:cs="Arial"/>
                <w:sz w:val="18"/>
                <w:szCs w:val="18"/>
              </w:rPr>
              <w:t>Tiekėjas</w:t>
            </w:r>
            <w:r w:rsidR="0080159A" w:rsidRPr="00DF6E83">
              <w:rPr>
                <w:rFonts w:ascii="Arial" w:hAnsi="Arial" w:cs="Arial"/>
                <w:sz w:val="18"/>
                <w:szCs w:val="18"/>
              </w:rPr>
              <w:t xml:space="preserve"> turi deklaruoti, kad siūloma lauko išpildymo įranga yra atspari atmosferos kritulių poveikiui</w:t>
            </w:r>
          </w:p>
        </w:tc>
      </w:tr>
      <w:tr w:rsidR="00D643A6" w:rsidRPr="00251241" w14:paraId="04AEAEF6" w14:textId="77777777" w:rsidTr="007E6375">
        <w:trPr>
          <w:trHeight w:val="1550"/>
        </w:trPr>
        <w:tc>
          <w:tcPr>
            <w:tcW w:w="577" w:type="dxa"/>
          </w:tcPr>
          <w:p w14:paraId="1CB62875" w14:textId="391B87E1" w:rsidR="00D643A6" w:rsidRPr="00DF6E83" w:rsidRDefault="00D643A6" w:rsidP="00521FF2">
            <w:pPr>
              <w:pStyle w:val="Sraopastraipa"/>
              <w:tabs>
                <w:tab w:val="left" w:pos="284"/>
                <w:tab w:val="left" w:pos="360"/>
                <w:tab w:val="left" w:pos="567"/>
                <w:tab w:val="left" w:pos="1276"/>
              </w:tabs>
              <w:spacing w:after="0" w:line="240" w:lineRule="auto"/>
              <w:ind w:left="284" w:right="-118"/>
              <w:jc w:val="both"/>
              <w:rPr>
                <w:rFonts w:ascii="Arial" w:hAnsi="Arial" w:cs="Arial"/>
                <w:sz w:val="18"/>
                <w:szCs w:val="18"/>
              </w:rPr>
            </w:pPr>
            <w:r w:rsidRPr="00DF6E83">
              <w:rPr>
                <w:rFonts w:ascii="Arial" w:hAnsi="Arial" w:cs="Arial"/>
                <w:sz w:val="18"/>
                <w:szCs w:val="18"/>
              </w:rPr>
              <w:lastRenderedPageBreak/>
              <w:t>12</w:t>
            </w:r>
            <w:r w:rsidR="00745D1C">
              <w:rPr>
                <w:rFonts w:ascii="Arial" w:hAnsi="Arial" w:cs="Arial"/>
                <w:sz w:val="18"/>
                <w:szCs w:val="18"/>
              </w:rPr>
              <w:t>.</w:t>
            </w:r>
          </w:p>
        </w:tc>
        <w:tc>
          <w:tcPr>
            <w:tcW w:w="1276" w:type="dxa"/>
          </w:tcPr>
          <w:p w14:paraId="133AE3E7" w14:textId="09A727CF" w:rsidR="00D643A6" w:rsidRPr="00DF6E83" w:rsidRDefault="00A53B7B" w:rsidP="00521FF2">
            <w:pPr>
              <w:spacing w:after="0" w:line="240" w:lineRule="auto"/>
              <w:ind w:left="107"/>
              <w:rPr>
                <w:rFonts w:ascii="Arial" w:eastAsia="Cambria" w:hAnsi="Arial" w:cs="Arial"/>
                <w:sz w:val="18"/>
                <w:szCs w:val="18"/>
              </w:rPr>
            </w:pPr>
            <w:r w:rsidRPr="00DF6E83">
              <w:rPr>
                <w:rFonts w:ascii="Arial" w:eastAsia="Cambria" w:hAnsi="Arial" w:cs="Arial"/>
                <w:sz w:val="18"/>
                <w:szCs w:val="18"/>
              </w:rPr>
              <w:t>Atviro konkurso sąlygos,</w:t>
            </w:r>
            <w:r w:rsidRPr="00DF6E83">
              <w:rPr>
                <w:rFonts w:ascii="Arial" w:eastAsia="Times New Roman" w:hAnsi="Arial" w:cs="Arial"/>
                <w:sz w:val="18"/>
                <w:szCs w:val="18"/>
                <w:lang w:eastAsia="lt-LT"/>
              </w:rPr>
              <w:t xml:space="preserve"> Palyginamoji lentelė</w:t>
            </w:r>
          </w:p>
        </w:tc>
        <w:tc>
          <w:tcPr>
            <w:tcW w:w="1985" w:type="dxa"/>
          </w:tcPr>
          <w:p w14:paraId="5545CEC3" w14:textId="215CF005" w:rsidR="00D643A6" w:rsidRPr="00DF6E83" w:rsidRDefault="009B6D10" w:rsidP="00521FF2">
            <w:pPr>
              <w:pStyle w:val="Sraopastraipa"/>
              <w:tabs>
                <w:tab w:val="left" w:pos="284"/>
                <w:tab w:val="left" w:pos="360"/>
                <w:tab w:val="left" w:pos="567"/>
                <w:tab w:val="left" w:pos="1276"/>
              </w:tabs>
              <w:spacing w:after="0" w:line="240" w:lineRule="auto"/>
              <w:ind w:left="133" w:right="283"/>
              <w:jc w:val="both"/>
              <w:rPr>
                <w:rFonts w:ascii="Arial" w:eastAsia="Times New Roman" w:hAnsi="Arial" w:cs="Arial"/>
                <w:kern w:val="0"/>
                <w:sz w:val="18"/>
                <w:szCs w:val="18"/>
                <w:lang w:eastAsia="lt-LT"/>
                <w14:ligatures w14:val="none"/>
              </w:rPr>
            </w:pPr>
            <w:r w:rsidRPr="00DF6E83">
              <w:rPr>
                <w:rFonts w:ascii="Arial" w:eastAsia="Times New Roman" w:hAnsi="Arial" w:cs="Arial"/>
                <w:kern w:val="0"/>
                <w:sz w:val="18"/>
                <w:szCs w:val="18"/>
                <w:lang w:eastAsia="lt-LT"/>
                <w14:ligatures w14:val="none"/>
              </w:rPr>
              <w:t xml:space="preserve">Vadovaujantis Pirkimo Specialiųjų sąlygų 2 priedo –Palyginamoji lentelė, Bendrai visų Prekių savybės, funkciniai reikalavimai ir / ar norimas rezultatas (10 lentelė) </w:t>
            </w:r>
            <w:r w:rsidRPr="00DF6E83">
              <w:rPr>
                <w:rFonts w:ascii="Arial" w:eastAsia="Times New Roman" w:hAnsi="Arial" w:cs="Arial"/>
                <w:b/>
                <w:bCs/>
                <w:kern w:val="0"/>
                <w:sz w:val="18"/>
                <w:szCs w:val="18"/>
                <w:lang w:eastAsia="lt-LT"/>
                <w14:ligatures w14:val="none"/>
              </w:rPr>
              <w:t>8p. ir 9p.,</w:t>
            </w:r>
            <w:r w:rsidRPr="00DF6E83">
              <w:rPr>
                <w:rFonts w:ascii="Arial" w:eastAsia="Aptos" w:hAnsi="Arial" w:cs="Arial"/>
                <w:kern w:val="0"/>
                <w:sz w:val="18"/>
                <w:szCs w:val="18"/>
                <w14:ligatures w14:val="none"/>
              </w:rPr>
              <w:t xml:space="preserve"> </w:t>
            </w:r>
            <w:r w:rsidRPr="00DF6E83">
              <w:rPr>
                <w:rFonts w:ascii="Arial" w:eastAsia="Times New Roman" w:hAnsi="Arial" w:cs="Arial"/>
                <w:kern w:val="0"/>
                <w:sz w:val="18"/>
                <w:szCs w:val="18"/>
                <w:lang w:eastAsia="lt-LT"/>
                <w14:ligatures w14:val="none"/>
              </w:rPr>
              <w:t>Reikalavimas, reikalaujamas rodiklis grafoje, prašoma nurodyti temperatūrinius rėžius, kuriems yra skirta montuojam įranga. Prašome patvirtinti, kad suprantame teisingai, jog priklausomai nuo pasirenkamo montavimo būdo (</w:t>
            </w:r>
            <w:r w:rsidRPr="00DF6E83">
              <w:rPr>
                <w:rFonts w:ascii="Arial" w:eastAsia="Aptos" w:hAnsi="Arial" w:cs="Arial"/>
                <w:kern w:val="0"/>
                <w:sz w:val="18"/>
                <w:szCs w:val="18"/>
                <w14:ligatures w14:val="none"/>
              </w:rPr>
              <w:t>Vidaus arba lauko) atitinkamai pildomas tik 8. p. arba tik 9. p.</w:t>
            </w:r>
          </w:p>
        </w:tc>
        <w:tc>
          <w:tcPr>
            <w:tcW w:w="4405" w:type="dxa"/>
          </w:tcPr>
          <w:tbl>
            <w:tblPr>
              <w:tblStyle w:val="Lentelstinklelis"/>
              <w:tblW w:w="4317" w:type="dxa"/>
              <w:tblLook w:val="04A0" w:firstRow="1" w:lastRow="0" w:firstColumn="1" w:lastColumn="0" w:noHBand="0" w:noVBand="1"/>
            </w:tblPr>
            <w:tblGrid>
              <w:gridCol w:w="409"/>
              <w:gridCol w:w="1134"/>
              <w:gridCol w:w="1088"/>
              <w:gridCol w:w="615"/>
              <w:gridCol w:w="567"/>
              <w:gridCol w:w="504"/>
            </w:tblGrid>
            <w:tr w:rsidR="00F50DB3" w:rsidRPr="00F50DB3" w14:paraId="5CCE732D" w14:textId="77777777" w:rsidTr="00DF6E83">
              <w:trPr>
                <w:trHeight w:hRule="exact" w:val="1637"/>
              </w:trPr>
              <w:tc>
                <w:tcPr>
                  <w:tcW w:w="409" w:type="dxa"/>
                  <w:vAlign w:val="center"/>
                </w:tcPr>
                <w:p w14:paraId="2EF7238D" w14:textId="77777777" w:rsidR="00F50DB3" w:rsidRPr="00DF6E83" w:rsidRDefault="00F50DB3" w:rsidP="00F50DB3">
                  <w:pPr>
                    <w:tabs>
                      <w:tab w:val="left" w:pos="567"/>
                    </w:tabs>
                    <w:spacing w:after="0" w:line="240" w:lineRule="auto"/>
                    <w:jc w:val="both"/>
                    <w:rPr>
                      <w:rFonts w:ascii="Arial" w:eastAsia="Calibri" w:hAnsi="Arial" w:cs="Arial"/>
                      <w:color w:val="000000"/>
                      <w:sz w:val="14"/>
                      <w:szCs w:val="14"/>
                    </w:rPr>
                  </w:pPr>
                  <w:r w:rsidRPr="00DF6E83">
                    <w:rPr>
                      <w:rFonts w:ascii="Arial" w:eastAsia="Calibri" w:hAnsi="Arial" w:cs="Arial"/>
                      <w:color w:val="000000"/>
                      <w:sz w:val="14"/>
                      <w:szCs w:val="14"/>
                    </w:rPr>
                    <w:t>8.</w:t>
                  </w:r>
                </w:p>
              </w:tc>
              <w:tc>
                <w:tcPr>
                  <w:tcW w:w="1134" w:type="dxa"/>
                  <w:vAlign w:val="center"/>
                </w:tcPr>
                <w:p w14:paraId="5A1BAA0B" w14:textId="77777777" w:rsidR="00F50DB3" w:rsidRPr="00DF6E83" w:rsidRDefault="00F50DB3" w:rsidP="00F50DB3">
                  <w:pPr>
                    <w:tabs>
                      <w:tab w:val="left" w:pos="567"/>
                    </w:tabs>
                    <w:spacing w:after="0" w:line="240" w:lineRule="auto"/>
                    <w:jc w:val="both"/>
                    <w:rPr>
                      <w:rFonts w:ascii="Arial" w:eastAsia="Calibri" w:hAnsi="Arial" w:cs="Arial"/>
                      <w:color w:val="000000"/>
                      <w:sz w:val="14"/>
                      <w:szCs w:val="14"/>
                    </w:rPr>
                  </w:pPr>
                  <w:r w:rsidRPr="00DF6E83">
                    <w:rPr>
                      <w:rFonts w:ascii="Arial" w:hAnsi="Arial" w:cs="Arial"/>
                      <w:sz w:val="14"/>
                      <w:szCs w:val="14"/>
                    </w:rPr>
                    <w:t>Darbinė temperatūra, jei montuojama lauko sąlygomis</w:t>
                  </w:r>
                </w:p>
              </w:tc>
              <w:tc>
                <w:tcPr>
                  <w:tcW w:w="1088" w:type="dxa"/>
                  <w:vAlign w:val="center"/>
                </w:tcPr>
                <w:p w14:paraId="72574F52" w14:textId="77777777" w:rsidR="00F50DB3" w:rsidRPr="00DF6E83" w:rsidRDefault="00F50DB3" w:rsidP="00F50DB3">
                  <w:pPr>
                    <w:tabs>
                      <w:tab w:val="left" w:pos="567"/>
                    </w:tabs>
                    <w:spacing w:after="0" w:line="240" w:lineRule="auto"/>
                    <w:jc w:val="both"/>
                    <w:rPr>
                      <w:rFonts w:ascii="Arial" w:eastAsia="Calibri" w:hAnsi="Arial" w:cs="Arial"/>
                      <w:color w:val="000000"/>
                      <w:sz w:val="14"/>
                      <w:szCs w:val="14"/>
                    </w:rPr>
                  </w:pPr>
                  <w:r w:rsidRPr="00DF6E83">
                    <w:rPr>
                      <w:rFonts w:ascii="Arial" w:hAnsi="Arial" w:cs="Arial"/>
                      <w:sz w:val="14"/>
                      <w:szCs w:val="14"/>
                    </w:rPr>
                    <w:t>-20 °C iki +40 °C</w:t>
                  </w:r>
                </w:p>
              </w:tc>
              <w:tc>
                <w:tcPr>
                  <w:tcW w:w="615" w:type="dxa"/>
                </w:tcPr>
                <w:p w14:paraId="1A8AE923" w14:textId="77777777" w:rsidR="00F50DB3" w:rsidRPr="00DF6E83" w:rsidRDefault="00F50DB3" w:rsidP="00F50DB3">
                  <w:pPr>
                    <w:tabs>
                      <w:tab w:val="left" w:pos="567"/>
                    </w:tabs>
                    <w:spacing w:after="0" w:line="240" w:lineRule="auto"/>
                    <w:jc w:val="both"/>
                    <w:rPr>
                      <w:rFonts w:ascii="Arial" w:eastAsia="Calibri" w:hAnsi="Arial" w:cs="Arial"/>
                      <w:sz w:val="14"/>
                      <w:szCs w:val="14"/>
                    </w:rPr>
                  </w:pPr>
                </w:p>
              </w:tc>
              <w:tc>
                <w:tcPr>
                  <w:tcW w:w="567" w:type="dxa"/>
                  <w:vAlign w:val="center"/>
                </w:tcPr>
                <w:p w14:paraId="5E1EB05D" w14:textId="77777777" w:rsidR="00F50DB3" w:rsidRPr="00DF6E83" w:rsidRDefault="00F50DB3" w:rsidP="00F50DB3">
                  <w:pPr>
                    <w:tabs>
                      <w:tab w:val="left" w:pos="567"/>
                    </w:tabs>
                    <w:spacing w:after="0" w:line="240" w:lineRule="auto"/>
                    <w:jc w:val="both"/>
                    <w:rPr>
                      <w:rFonts w:ascii="Arial" w:eastAsia="Calibri" w:hAnsi="Arial" w:cs="Arial"/>
                      <w:sz w:val="14"/>
                      <w:szCs w:val="14"/>
                    </w:rPr>
                  </w:pPr>
                </w:p>
              </w:tc>
              <w:tc>
                <w:tcPr>
                  <w:tcW w:w="504" w:type="dxa"/>
                  <w:vAlign w:val="center"/>
                </w:tcPr>
                <w:p w14:paraId="5A60D905" w14:textId="77777777" w:rsidR="00F50DB3" w:rsidRPr="00DF6E83" w:rsidRDefault="00F50DB3" w:rsidP="00F50DB3">
                  <w:pPr>
                    <w:tabs>
                      <w:tab w:val="left" w:pos="567"/>
                    </w:tabs>
                    <w:spacing w:after="0" w:line="240" w:lineRule="auto"/>
                    <w:jc w:val="both"/>
                    <w:rPr>
                      <w:rFonts w:ascii="Arial" w:eastAsia="Calibri" w:hAnsi="Arial" w:cs="Arial"/>
                      <w:sz w:val="14"/>
                      <w:szCs w:val="14"/>
                    </w:rPr>
                  </w:pPr>
                </w:p>
              </w:tc>
            </w:tr>
            <w:tr w:rsidR="00F50DB3" w:rsidRPr="00F50DB3" w14:paraId="64DDBFAC" w14:textId="77777777" w:rsidTr="00DF6E83">
              <w:trPr>
                <w:trHeight w:hRule="exact" w:val="1554"/>
              </w:trPr>
              <w:tc>
                <w:tcPr>
                  <w:tcW w:w="409" w:type="dxa"/>
                  <w:vAlign w:val="center"/>
                </w:tcPr>
                <w:p w14:paraId="5070BBB0" w14:textId="77777777" w:rsidR="00F50DB3" w:rsidRPr="00DF6E83" w:rsidRDefault="00F50DB3" w:rsidP="00F50DB3">
                  <w:pPr>
                    <w:tabs>
                      <w:tab w:val="left" w:pos="567"/>
                    </w:tabs>
                    <w:spacing w:after="0" w:line="240" w:lineRule="auto"/>
                    <w:jc w:val="both"/>
                    <w:rPr>
                      <w:rFonts w:ascii="Arial" w:eastAsia="Calibri" w:hAnsi="Arial" w:cs="Arial"/>
                      <w:color w:val="000000"/>
                      <w:sz w:val="14"/>
                      <w:szCs w:val="14"/>
                    </w:rPr>
                  </w:pPr>
                  <w:r w:rsidRPr="00DF6E83">
                    <w:rPr>
                      <w:rFonts w:ascii="Arial" w:eastAsia="Calibri" w:hAnsi="Arial" w:cs="Arial"/>
                      <w:color w:val="000000"/>
                      <w:sz w:val="14"/>
                      <w:szCs w:val="14"/>
                    </w:rPr>
                    <w:t>9.</w:t>
                  </w:r>
                </w:p>
              </w:tc>
              <w:tc>
                <w:tcPr>
                  <w:tcW w:w="1134" w:type="dxa"/>
                  <w:vAlign w:val="center"/>
                </w:tcPr>
                <w:p w14:paraId="0FDD20B0" w14:textId="77777777" w:rsidR="00F50DB3" w:rsidRPr="00DF6E83" w:rsidRDefault="00F50DB3" w:rsidP="00F50DB3">
                  <w:pPr>
                    <w:tabs>
                      <w:tab w:val="left" w:pos="567"/>
                    </w:tabs>
                    <w:spacing w:after="0" w:line="240" w:lineRule="auto"/>
                    <w:jc w:val="both"/>
                    <w:rPr>
                      <w:rFonts w:ascii="Arial" w:eastAsia="Calibri" w:hAnsi="Arial" w:cs="Arial"/>
                      <w:color w:val="000000"/>
                      <w:sz w:val="14"/>
                      <w:szCs w:val="14"/>
                    </w:rPr>
                  </w:pPr>
                  <w:r w:rsidRPr="00DF6E83">
                    <w:rPr>
                      <w:rFonts w:ascii="Arial" w:hAnsi="Arial" w:cs="Arial"/>
                      <w:sz w:val="14"/>
                      <w:szCs w:val="14"/>
                    </w:rPr>
                    <w:t>Darbinė temperatūra, jei montuojama vidaus sąlygomis</w:t>
                  </w:r>
                </w:p>
              </w:tc>
              <w:tc>
                <w:tcPr>
                  <w:tcW w:w="1088" w:type="dxa"/>
                  <w:vAlign w:val="center"/>
                </w:tcPr>
                <w:p w14:paraId="313BB9EF" w14:textId="77777777" w:rsidR="00F50DB3" w:rsidRPr="00DF6E83" w:rsidRDefault="00F50DB3" w:rsidP="00F50DB3">
                  <w:pPr>
                    <w:tabs>
                      <w:tab w:val="left" w:pos="567"/>
                    </w:tabs>
                    <w:spacing w:after="0" w:line="240" w:lineRule="auto"/>
                    <w:jc w:val="both"/>
                    <w:rPr>
                      <w:rFonts w:ascii="Arial" w:eastAsia="Calibri" w:hAnsi="Arial" w:cs="Arial"/>
                      <w:color w:val="000000"/>
                      <w:sz w:val="14"/>
                      <w:szCs w:val="14"/>
                    </w:rPr>
                  </w:pPr>
                  <w:r w:rsidRPr="00DF6E83">
                    <w:rPr>
                      <w:rFonts w:ascii="Arial" w:hAnsi="Arial" w:cs="Arial"/>
                      <w:sz w:val="14"/>
                      <w:szCs w:val="14"/>
                    </w:rPr>
                    <w:t>+5 °C iki +40 °C</w:t>
                  </w:r>
                </w:p>
              </w:tc>
              <w:tc>
                <w:tcPr>
                  <w:tcW w:w="615" w:type="dxa"/>
                </w:tcPr>
                <w:p w14:paraId="5B58CFED" w14:textId="77777777" w:rsidR="00F50DB3" w:rsidRPr="00DF6E83" w:rsidRDefault="00F50DB3" w:rsidP="00F50DB3">
                  <w:pPr>
                    <w:tabs>
                      <w:tab w:val="left" w:pos="567"/>
                    </w:tabs>
                    <w:spacing w:after="0" w:line="240" w:lineRule="auto"/>
                    <w:jc w:val="both"/>
                    <w:rPr>
                      <w:rFonts w:ascii="Arial" w:eastAsia="Calibri" w:hAnsi="Arial" w:cs="Arial"/>
                      <w:sz w:val="14"/>
                      <w:szCs w:val="14"/>
                    </w:rPr>
                  </w:pPr>
                </w:p>
              </w:tc>
              <w:tc>
                <w:tcPr>
                  <w:tcW w:w="567" w:type="dxa"/>
                  <w:vAlign w:val="center"/>
                </w:tcPr>
                <w:p w14:paraId="792DA996" w14:textId="77777777" w:rsidR="00F50DB3" w:rsidRPr="00DF6E83" w:rsidRDefault="00F50DB3" w:rsidP="00F50DB3">
                  <w:pPr>
                    <w:tabs>
                      <w:tab w:val="left" w:pos="567"/>
                    </w:tabs>
                    <w:spacing w:after="0" w:line="240" w:lineRule="auto"/>
                    <w:jc w:val="both"/>
                    <w:rPr>
                      <w:rFonts w:ascii="Arial" w:eastAsia="Calibri" w:hAnsi="Arial" w:cs="Arial"/>
                      <w:sz w:val="14"/>
                      <w:szCs w:val="14"/>
                    </w:rPr>
                  </w:pPr>
                </w:p>
              </w:tc>
              <w:tc>
                <w:tcPr>
                  <w:tcW w:w="504" w:type="dxa"/>
                  <w:vAlign w:val="center"/>
                </w:tcPr>
                <w:p w14:paraId="67CFCE4F" w14:textId="77777777" w:rsidR="00F50DB3" w:rsidRPr="00DF6E83" w:rsidRDefault="00F50DB3" w:rsidP="00F50DB3">
                  <w:pPr>
                    <w:tabs>
                      <w:tab w:val="left" w:pos="567"/>
                    </w:tabs>
                    <w:spacing w:after="0" w:line="240" w:lineRule="auto"/>
                    <w:jc w:val="both"/>
                    <w:rPr>
                      <w:rFonts w:ascii="Arial" w:eastAsia="Calibri" w:hAnsi="Arial" w:cs="Arial"/>
                      <w:sz w:val="14"/>
                      <w:szCs w:val="14"/>
                    </w:rPr>
                  </w:pPr>
                </w:p>
              </w:tc>
            </w:tr>
          </w:tbl>
          <w:p w14:paraId="7219F15E" w14:textId="41325D9B" w:rsidR="00D643A6" w:rsidRPr="00DF6E83" w:rsidRDefault="00D643A6" w:rsidP="00521FF2">
            <w:pPr>
              <w:pStyle w:val="Sraopastraipa"/>
              <w:tabs>
                <w:tab w:val="left" w:pos="284"/>
                <w:tab w:val="left" w:pos="360"/>
                <w:tab w:val="left" w:pos="567"/>
                <w:tab w:val="left" w:pos="1276"/>
              </w:tabs>
              <w:spacing w:after="0" w:line="240" w:lineRule="auto"/>
              <w:ind w:left="133" w:right="283"/>
              <w:jc w:val="both"/>
              <w:rPr>
                <w:rFonts w:ascii="Arial" w:hAnsi="Arial" w:cs="Arial"/>
                <w:noProof/>
                <w:sz w:val="18"/>
                <w:szCs w:val="18"/>
              </w:rPr>
            </w:pPr>
          </w:p>
        </w:tc>
        <w:tc>
          <w:tcPr>
            <w:tcW w:w="1836" w:type="dxa"/>
          </w:tcPr>
          <w:p w14:paraId="684D9DE1" w14:textId="410CB510" w:rsidR="00D643A6" w:rsidRPr="00DF6E83" w:rsidRDefault="00EB4E33" w:rsidP="00521FF2">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r w:rsidRPr="00DF6E83">
              <w:rPr>
                <w:rFonts w:ascii="Arial" w:hAnsi="Arial" w:cs="Arial"/>
                <w:sz w:val="18"/>
                <w:szCs w:val="18"/>
              </w:rPr>
              <w:t>Tiekėjas</w:t>
            </w:r>
            <w:r w:rsidR="00DD33FD" w:rsidRPr="00DF6E83">
              <w:rPr>
                <w:rFonts w:ascii="Arial" w:hAnsi="Arial" w:cs="Arial"/>
                <w:sz w:val="18"/>
                <w:szCs w:val="18"/>
              </w:rPr>
              <w:t xml:space="preserve"> turi nurodyti darbines siūlomos įrangos aplinkos temperatūras priklausomai nuo montavimo aplinkos – Vidus arba Laukas.</w:t>
            </w:r>
          </w:p>
        </w:tc>
      </w:tr>
      <w:tr w:rsidR="00D643A6" w:rsidRPr="00251241" w14:paraId="1BF70AB8" w14:textId="77777777" w:rsidTr="007E6375">
        <w:trPr>
          <w:trHeight w:val="1550"/>
        </w:trPr>
        <w:tc>
          <w:tcPr>
            <w:tcW w:w="577" w:type="dxa"/>
          </w:tcPr>
          <w:p w14:paraId="3E71E462" w14:textId="416D431D" w:rsidR="00D643A6" w:rsidRPr="00DF6E83" w:rsidRDefault="00D643A6" w:rsidP="00521FF2">
            <w:pPr>
              <w:pStyle w:val="Sraopastraipa"/>
              <w:tabs>
                <w:tab w:val="left" w:pos="284"/>
                <w:tab w:val="left" w:pos="360"/>
                <w:tab w:val="left" w:pos="567"/>
                <w:tab w:val="left" w:pos="1276"/>
              </w:tabs>
              <w:spacing w:after="0" w:line="240" w:lineRule="auto"/>
              <w:ind w:left="284" w:right="-118"/>
              <w:jc w:val="both"/>
              <w:rPr>
                <w:rFonts w:ascii="Arial" w:hAnsi="Arial" w:cs="Arial"/>
                <w:sz w:val="18"/>
                <w:szCs w:val="18"/>
              </w:rPr>
            </w:pPr>
            <w:r w:rsidRPr="00DF6E83">
              <w:rPr>
                <w:rFonts w:ascii="Arial" w:hAnsi="Arial" w:cs="Arial"/>
                <w:sz w:val="18"/>
                <w:szCs w:val="18"/>
              </w:rPr>
              <w:t>13</w:t>
            </w:r>
            <w:r w:rsidR="00745D1C">
              <w:rPr>
                <w:rFonts w:ascii="Arial" w:hAnsi="Arial" w:cs="Arial"/>
                <w:sz w:val="18"/>
                <w:szCs w:val="18"/>
              </w:rPr>
              <w:t>.</w:t>
            </w:r>
          </w:p>
        </w:tc>
        <w:tc>
          <w:tcPr>
            <w:tcW w:w="1276" w:type="dxa"/>
          </w:tcPr>
          <w:p w14:paraId="32535A25" w14:textId="7F3F4790" w:rsidR="00D643A6" w:rsidRPr="00DF6E83" w:rsidRDefault="00D6697C" w:rsidP="00521FF2">
            <w:pPr>
              <w:spacing w:after="0" w:line="240" w:lineRule="auto"/>
              <w:ind w:left="107"/>
              <w:rPr>
                <w:rFonts w:ascii="Arial" w:eastAsia="Cambria" w:hAnsi="Arial" w:cs="Arial"/>
                <w:sz w:val="18"/>
                <w:szCs w:val="18"/>
              </w:rPr>
            </w:pPr>
            <w:r w:rsidRPr="00DF6E83">
              <w:rPr>
                <w:rFonts w:ascii="Arial" w:eastAsia="Cambria" w:hAnsi="Arial" w:cs="Arial"/>
                <w:sz w:val="18"/>
                <w:szCs w:val="18"/>
              </w:rPr>
              <w:t>Atviro konkurso sąlygos, Palyginamoji lentelė</w:t>
            </w:r>
          </w:p>
        </w:tc>
        <w:tc>
          <w:tcPr>
            <w:tcW w:w="1985" w:type="dxa"/>
          </w:tcPr>
          <w:p w14:paraId="42B60F6A" w14:textId="098E6642" w:rsidR="00D643A6" w:rsidRPr="00DF6E83" w:rsidRDefault="00A9708B" w:rsidP="00521FF2">
            <w:pPr>
              <w:pStyle w:val="Sraopastraipa"/>
              <w:tabs>
                <w:tab w:val="left" w:pos="284"/>
                <w:tab w:val="left" w:pos="360"/>
                <w:tab w:val="left" w:pos="567"/>
                <w:tab w:val="left" w:pos="1276"/>
              </w:tabs>
              <w:spacing w:after="0" w:line="240" w:lineRule="auto"/>
              <w:ind w:left="133" w:right="283"/>
              <w:jc w:val="both"/>
              <w:rPr>
                <w:rFonts w:ascii="Arial" w:eastAsia="Times New Roman" w:hAnsi="Arial" w:cs="Arial"/>
                <w:kern w:val="0"/>
                <w:sz w:val="18"/>
                <w:szCs w:val="18"/>
                <w:lang w:eastAsia="lt-LT"/>
                <w14:ligatures w14:val="none"/>
              </w:rPr>
            </w:pPr>
            <w:r w:rsidRPr="00DF6E83">
              <w:rPr>
                <w:rFonts w:ascii="Arial" w:eastAsia="Times New Roman" w:hAnsi="Arial" w:cs="Arial"/>
                <w:kern w:val="0"/>
                <w:sz w:val="18"/>
                <w:szCs w:val="18"/>
                <w:lang w:eastAsia="lt-LT"/>
                <w14:ligatures w14:val="none"/>
              </w:rPr>
              <w:t>Vadovaujantis Pirkimo Specialiųjų sąlygų 2 priedo –Palyginamoji lentelė, Bendrai visų Prekių savybės, funkciniai reikalavimai ir / ar norimas rezultatas (10 lentelė)</w:t>
            </w:r>
            <w:r w:rsidRPr="00DF6E83">
              <w:rPr>
                <w:rFonts w:ascii="Arial" w:eastAsia="Aptos" w:hAnsi="Arial" w:cs="Arial"/>
                <w:sz w:val="18"/>
                <w:szCs w:val="18"/>
              </w:rPr>
              <w:t xml:space="preserve"> </w:t>
            </w:r>
            <w:r w:rsidRPr="00DF6E83">
              <w:rPr>
                <w:rFonts w:ascii="Arial" w:eastAsia="Times New Roman" w:hAnsi="Arial" w:cs="Arial"/>
                <w:b/>
                <w:bCs/>
                <w:kern w:val="0"/>
                <w:sz w:val="18"/>
                <w:szCs w:val="18"/>
                <w:lang w:eastAsia="lt-LT"/>
                <w14:ligatures w14:val="none"/>
              </w:rPr>
              <w:t>Gaisrinės saugos pagrindiniai reikalavimai Kaupikliams 5</w:t>
            </w:r>
            <w:r w:rsidR="00C026C5">
              <w:rPr>
                <w:rFonts w:ascii="Arial" w:eastAsia="Times New Roman" w:hAnsi="Arial" w:cs="Arial"/>
                <w:b/>
                <w:bCs/>
                <w:kern w:val="0"/>
                <w:sz w:val="18"/>
                <w:szCs w:val="18"/>
                <w:lang w:eastAsia="lt-LT"/>
                <w14:ligatures w14:val="none"/>
              </w:rPr>
              <w:t xml:space="preserve"> </w:t>
            </w:r>
            <w:r w:rsidRPr="00DF6E83">
              <w:rPr>
                <w:rFonts w:ascii="Arial" w:eastAsia="Times New Roman" w:hAnsi="Arial" w:cs="Arial"/>
                <w:b/>
                <w:bCs/>
                <w:kern w:val="0"/>
                <w:sz w:val="18"/>
                <w:szCs w:val="18"/>
                <w:lang w:eastAsia="lt-LT"/>
                <w14:ligatures w14:val="none"/>
              </w:rPr>
              <w:t xml:space="preserve">p. </w:t>
            </w:r>
            <w:r w:rsidRPr="00DF6E83">
              <w:rPr>
                <w:rFonts w:ascii="Arial" w:eastAsia="Times New Roman" w:hAnsi="Arial" w:cs="Arial"/>
                <w:kern w:val="0"/>
                <w:sz w:val="18"/>
                <w:szCs w:val="18"/>
                <w:lang w:eastAsia="lt-LT"/>
                <w14:ligatures w14:val="none"/>
              </w:rPr>
              <w:t>nurodomas Rankinio gesinimo priemonė – Aerozolio gesintuvas. Prašome patvirtinti, kad Užsakovas netaiko jokių specifinių reikalavimų aerozolio gesintuvui (jų tipui, talpai, išdėstymui ir kt..), todėl teikiant pasiūlymą pakaks deklaruoti pateikimą ir siūlomos prekės aprašymą</w:t>
            </w:r>
          </w:p>
        </w:tc>
        <w:tc>
          <w:tcPr>
            <w:tcW w:w="4405" w:type="dxa"/>
          </w:tcPr>
          <w:p w14:paraId="1766DAAC" w14:textId="1F8B0872" w:rsidR="00D643A6" w:rsidRDefault="00D643A6" w:rsidP="00521FF2">
            <w:pPr>
              <w:pStyle w:val="Sraopastraipa"/>
              <w:tabs>
                <w:tab w:val="left" w:pos="284"/>
                <w:tab w:val="left" w:pos="360"/>
                <w:tab w:val="left" w:pos="567"/>
                <w:tab w:val="left" w:pos="1276"/>
              </w:tabs>
              <w:spacing w:after="0" w:line="240" w:lineRule="auto"/>
              <w:ind w:left="133" w:right="283"/>
              <w:jc w:val="both"/>
              <w:rPr>
                <w:rFonts w:ascii="Arial" w:hAnsi="Arial" w:cs="Arial"/>
                <w:noProof/>
                <w:sz w:val="18"/>
                <w:szCs w:val="18"/>
              </w:rPr>
            </w:pPr>
          </w:p>
          <w:tbl>
            <w:tblPr>
              <w:tblStyle w:val="Lentelstinklelis"/>
              <w:tblW w:w="4111" w:type="dxa"/>
              <w:tblInd w:w="126" w:type="dxa"/>
              <w:tblLook w:val="04A0" w:firstRow="1" w:lastRow="0" w:firstColumn="1" w:lastColumn="0" w:noHBand="0" w:noVBand="1"/>
            </w:tblPr>
            <w:tblGrid>
              <w:gridCol w:w="425"/>
              <w:gridCol w:w="1134"/>
              <w:gridCol w:w="708"/>
              <w:gridCol w:w="568"/>
              <w:gridCol w:w="567"/>
              <w:gridCol w:w="709"/>
            </w:tblGrid>
            <w:tr w:rsidR="00AA15B5" w:rsidRPr="004169CB" w14:paraId="36294F8D" w14:textId="77777777" w:rsidTr="00DF6E83">
              <w:trPr>
                <w:trHeight w:hRule="exact" w:val="1554"/>
              </w:trPr>
              <w:tc>
                <w:tcPr>
                  <w:tcW w:w="425" w:type="dxa"/>
                  <w:vAlign w:val="center"/>
                </w:tcPr>
                <w:p w14:paraId="5D23AB8E" w14:textId="77777777" w:rsidR="00AA15B5" w:rsidRPr="00DF6E83" w:rsidRDefault="00AA15B5" w:rsidP="00AA15B5">
                  <w:pPr>
                    <w:tabs>
                      <w:tab w:val="left" w:pos="567"/>
                    </w:tabs>
                    <w:spacing w:after="0" w:line="240" w:lineRule="auto"/>
                    <w:jc w:val="both"/>
                    <w:rPr>
                      <w:rFonts w:ascii="Arial" w:eastAsia="Calibri" w:hAnsi="Arial" w:cs="Arial"/>
                      <w:color w:val="000000"/>
                      <w:sz w:val="14"/>
                      <w:szCs w:val="14"/>
                    </w:rPr>
                  </w:pPr>
                  <w:r w:rsidRPr="00DF6E83">
                    <w:rPr>
                      <w:rFonts w:ascii="Arial" w:eastAsia="Calibri" w:hAnsi="Arial" w:cs="Arial"/>
                      <w:color w:val="000000"/>
                      <w:sz w:val="14"/>
                      <w:szCs w:val="14"/>
                    </w:rPr>
                    <w:t>5.</w:t>
                  </w:r>
                </w:p>
              </w:tc>
              <w:tc>
                <w:tcPr>
                  <w:tcW w:w="1134" w:type="dxa"/>
                  <w:vAlign w:val="center"/>
                </w:tcPr>
                <w:p w14:paraId="3C794299" w14:textId="77777777" w:rsidR="00AA15B5" w:rsidRPr="00DF6E83" w:rsidRDefault="00AA15B5" w:rsidP="00AA15B5">
                  <w:pPr>
                    <w:tabs>
                      <w:tab w:val="left" w:pos="567"/>
                    </w:tabs>
                    <w:spacing w:after="0" w:line="240" w:lineRule="auto"/>
                    <w:jc w:val="both"/>
                    <w:rPr>
                      <w:rFonts w:ascii="Arial" w:eastAsia="Calibri" w:hAnsi="Arial" w:cs="Arial"/>
                      <w:color w:val="000000"/>
                      <w:sz w:val="14"/>
                      <w:szCs w:val="14"/>
                    </w:rPr>
                  </w:pPr>
                  <w:r w:rsidRPr="00DF6E83">
                    <w:rPr>
                      <w:rFonts w:ascii="Arial" w:hAnsi="Arial" w:cs="Arial"/>
                      <w:sz w:val="14"/>
                      <w:szCs w:val="14"/>
                    </w:rPr>
                    <w:t>Rankinio gesinimo priemonė – Aerozolio gesintuvas</w:t>
                  </w:r>
                </w:p>
              </w:tc>
              <w:tc>
                <w:tcPr>
                  <w:tcW w:w="708" w:type="dxa"/>
                  <w:vAlign w:val="center"/>
                </w:tcPr>
                <w:p w14:paraId="12FCC386" w14:textId="77777777" w:rsidR="00AA15B5" w:rsidRPr="00DF6E83" w:rsidRDefault="00AA15B5" w:rsidP="00AA15B5">
                  <w:pPr>
                    <w:tabs>
                      <w:tab w:val="left" w:pos="567"/>
                    </w:tabs>
                    <w:spacing w:after="0" w:line="240" w:lineRule="auto"/>
                    <w:jc w:val="both"/>
                    <w:rPr>
                      <w:rFonts w:ascii="Arial" w:eastAsia="Calibri" w:hAnsi="Arial" w:cs="Arial"/>
                      <w:color w:val="000000"/>
                      <w:sz w:val="14"/>
                      <w:szCs w:val="14"/>
                    </w:rPr>
                  </w:pPr>
                  <w:r w:rsidRPr="00DF6E83">
                    <w:rPr>
                      <w:rFonts w:ascii="Arial" w:hAnsi="Arial" w:cs="Arial"/>
                      <w:sz w:val="14"/>
                      <w:szCs w:val="14"/>
                    </w:rPr>
                    <w:t>Turi būti</w:t>
                  </w:r>
                </w:p>
              </w:tc>
              <w:tc>
                <w:tcPr>
                  <w:tcW w:w="568" w:type="dxa"/>
                </w:tcPr>
                <w:p w14:paraId="05E59A4A" w14:textId="77777777" w:rsidR="00AA15B5" w:rsidRPr="00DF6E83" w:rsidRDefault="00AA15B5" w:rsidP="00AA15B5">
                  <w:pPr>
                    <w:tabs>
                      <w:tab w:val="left" w:pos="567"/>
                    </w:tabs>
                    <w:spacing w:after="0" w:line="240" w:lineRule="auto"/>
                    <w:jc w:val="both"/>
                    <w:rPr>
                      <w:rFonts w:ascii="Arial" w:eastAsia="Calibri" w:hAnsi="Arial" w:cs="Arial"/>
                      <w:sz w:val="14"/>
                      <w:szCs w:val="14"/>
                    </w:rPr>
                  </w:pPr>
                </w:p>
              </w:tc>
              <w:tc>
                <w:tcPr>
                  <w:tcW w:w="567" w:type="dxa"/>
                  <w:vAlign w:val="center"/>
                </w:tcPr>
                <w:p w14:paraId="545CBB9C" w14:textId="77777777" w:rsidR="00AA15B5" w:rsidRPr="00DF6E83" w:rsidRDefault="00AA15B5" w:rsidP="00AA15B5">
                  <w:pPr>
                    <w:tabs>
                      <w:tab w:val="left" w:pos="567"/>
                    </w:tabs>
                    <w:spacing w:after="0" w:line="240" w:lineRule="auto"/>
                    <w:jc w:val="both"/>
                    <w:rPr>
                      <w:rFonts w:ascii="Arial" w:eastAsia="Calibri" w:hAnsi="Arial" w:cs="Arial"/>
                      <w:sz w:val="14"/>
                      <w:szCs w:val="14"/>
                    </w:rPr>
                  </w:pPr>
                </w:p>
              </w:tc>
              <w:tc>
                <w:tcPr>
                  <w:tcW w:w="709" w:type="dxa"/>
                  <w:vAlign w:val="center"/>
                </w:tcPr>
                <w:p w14:paraId="04962864" w14:textId="77777777" w:rsidR="00AA15B5" w:rsidRPr="00DF6E83" w:rsidRDefault="00AA15B5" w:rsidP="00AA15B5">
                  <w:pPr>
                    <w:tabs>
                      <w:tab w:val="left" w:pos="567"/>
                    </w:tabs>
                    <w:spacing w:after="0" w:line="240" w:lineRule="auto"/>
                    <w:jc w:val="both"/>
                    <w:rPr>
                      <w:rFonts w:ascii="Arial" w:eastAsia="Calibri" w:hAnsi="Arial" w:cs="Arial"/>
                      <w:sz w:val="14"/>
                      <w:szCs w:val="14"/>
                    </w:rPr>
                  </w:pPr>
                </w:p>
              </w:tc>
            </w:tr>
          </w:tbl>
          <w:p w14:paraId="5D7A2468" w14:textId="389836F5" w:rsidR="00AA15B5" w:rsidRPr="00DF6E83" w:rsidRDefault="00AA15B5" w:rsidP="00521FF2">
            <w:pPr>
              <w:pStyle w:val="Sraopastraipa"/>
              <w:tabs>
                <w:tab w:val="left" w:pos="284"/>
                <w:tab w:val="left" w:pos="360"/>
                <w:tab w:val="left" w:pos="567"/>
                <w:tab w:val="left" w:pos="1276"/>
              </w:tabs>
              <w:spacing w:after="0" w:line="240" w:lineRule="auto"/>
              <w:ind w:left="133" w:right="283"/>
              <w:jc w:val="both"/>
              <w:rPr>
                <w:rFonts w:ascii="Arial" w:hAnsi="Arial" w:cs="Arial"/>
                <w:noProof/>
                <w:sz w:val="18"/>
                <w:szCs w:val="18"/>
              </w:rPr>
            </w:pPr>
          </w:p>
        </w:tc>
        <w:tc>
          <w:tcPr>
            <w:tcW w:w="1836" w:type="dxa"/>
          </w:tcPr>
          <w:p w14:paraId="31D38DE3" w14:textId="65CF706D" w:rsidR="00D643A6" w:rsidRPr="00DF6E83" w:rsidRDefault="0075035C" w:rsidP="00521FF2">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r w:rsidRPr="000E7D84">
              <w:rPr>
                <w:rFonts w:ascii="Arial" w:hAnsi="Arial" w:cs="Arial"/>
                <w:sz w:val="18"/>
                <w:szCs w:val="18"/>
              </w:rPr>
              <w:t>Tiekėjas</w:t>
            </w:r>
            <w:r w:rsidR="00EB4E33" w:rsidRPr="000E7D84">
              <w:rPr>
                <w:rFonts w:ascii="Arial" w:hAnsi="Arial" w:cs="Arial"/>
                <w:sz w:val="18"/>
                <w:szCs w:val="18"/>
              </w:rPr>
              <w:t xml:space="preserve"> </w:t>
            </w:r>
            <w:r w:rsidR="00DA66BA" w:rsidRPr="00DF6E83">
              <w:rPr>
                <w:rFonts w:ascii="Arial" w:hAnsi="Arial" w:cs="Arial"/>
                <w:sz w:val="18"/>
                <w:szCs w:val="18"/>
              </w:rPr>
              <w:t>turi deklaruoti pateikimą, kuris turės atitikti Gaisrin</w:t>
            </w:r>
            <w:r w:rsidR="004B0BE2" w:rsidRPr="000E7D84">
              <w:rPr>
                <w:rFonts w:ascii="Arial" w:hAnsi="Arial" w:cs="Arial"/>
                <w:sz w:val="18"/>
                <w:szCs w:val="18"/>
              </w:rPr>
              <w:t>ei</w:t>
            </w:r>
            <w:r w:rsidR="00DA66BA" w:rsidRPr="00DF6E83">
              <w:rPr>
                <w:rFonts w:ascii="Arial" w:hAnsi="Arial" w:cs="Arial"/>
                <w:sz w:val="18"/>
                <w:szCs w:val="18"/>
              </w:rPr>
              <w:t xml:space="preserve"> saug</w:t>
            </w:r>
            <w:r w:rsidR="004B0BE2" w:rsidRPr="000E7D84">
              <w:rPr>
                <w:rFonts w:ascii="Arial" w:hAnsi="Arial" w:cs="Arial"/>
                <w:sz w:val="18"/>
                <w:szCs w:val="18"/>
              </w:rPr>
              <w:t>ai</w:t>
            </w:r>
            <w:r w:rsidR="00DA66BA" w:rsidRPr="00DF6E83">
              <w:rPr>
                <w:rFonts w:ascii="Arial" w:hAnsi="Arial" w:cs="Arial"/>
                <w:sz w:val="18"/>
                <w:szCs w:val="18"/>
              </w:rPr>
              <w:t xml:space="preserve"> keliamus reikalavimus pagal Lietuvos Respublikoje galiojančius teisės aktus</w:t>
            </w:r>
          </w:p>
        </w:tc>
      </w:tr>
      <w:tr w:rsidR="00D643A6" w:rsidRPr="00251241" w14:paraId="38698221" w14:textId="77777777" w:rsidTr="007E6375">
        <w:trPr>
          <w:trHeight w:val="1550"/>
        </w:trPr>
        <w:tc>
          <w:tcPr>
            <w:tcW w:w="577" w:type="dxa"/>
          </w:tcPr>
          <w:p w14:paraId="57A7B159" w14:textId="775367ED" w:rsidR="00D643A6" w:rsidRPr="00DF6E83" w:rsidRDefault="00D643A6" w:rsidP="00521FF2">
            <w:pPr>
              <w:pStyle w:val="Sraopastraipa"/>
              <w:tabs>
                <w:tab w:val="left" w:pos="284"/>
                <w:tab w:val="left" w:pos="360"/>
                <w:tab w:val="left" w:pos="567"/>
                <w:tab w:val="left" w:pos="1276"/>
              </w:tabs>
              <w:spacing w:after="0" w:line="240" w:lineRule="auto"/>
              <w:ind w:left="284" w:right="-118"/>
              <w:jc w:val="both"/>
              <w:rPr>
                <w:rFonts w:ascii="Arial" w:hAnsi="Arial" w:cs="Arial"/>
                <w:sz w:val="18"/>
                <w:szCs w:val="18"/>
              </w:rPr>
            </w:pPr>
            <w:r w:rsidRPr="00DF6E83">
              <w:rPr>
                <w:rFonts w:ascii="Arial" w:hAnsi="Arial" w:cs="Arial"/>
                <w:sz w:val="18"/>
                <w:szCs w:val="18"/>
              </w:rPr>
              <w:lastRenderedPageBreak/>
              <w:t>14</w:t>
            </w:r>
            <w:r w:rsidR="00745D1C">
              <w:rPr>
                <w:rFonts w:ascii="Arial" w:hAnsi="Arial" w:cs="Arial"/>
                <w:sz w:val="18"/>
                <w:szCs w:val="18"/>
              </w:rPr>
              <w:t>.</w:t>
            </w:r>
          </w:p>
        </w:tc>
        <w:tc>
          <w:tcPr>
            <w:tcW w:w="1276" w:type="dxa"/>
          </w:tcPr>
          <w:p w14:paraId="574B960C" w14:textId="50912D84" w:rsidR="00D643A6" w:rsidRPr="00DF6E83" w:rsidRDefault="00DD44F5" w:rsidP="00521FF2">
            <w:pPr>
              <w:spacing w:after="0" w:line="240" w:lineRule="auto"/>
              <w:ind w:left="107"/>
              <w:rPr>
                <w:rFonts w:ascii="Arial" w:eastAsia="Cambria" w:hAnsi="Arial" w:cs="Arial"/>
                <w:sz w:val="18"/>
                <w:szCs w:val="18"/>
              </w:rPr>
            </w:pPr>
            <w:r w:rsidRPr="00DF6E83">
              <w:rPr>
                <w:rFonts w:ascii="Arial" w:eastAsia="Cambria" w:hAnsi="Arial" w:cs="Arial"/>
                <w:sz w:val="18"/>
                <w:szCs w:val="18"/>
              </w:rPr>
              <w:t>Atviro konkurso sąlygos, Palyginamoji lentelė</w:t>
            </w:r>
          </w:p>
        </w:tc>
        <w:tc>
          <w:tcPr>
            <w:tcW w:w="1985" w:type="dxa"/>
          </w:tcPr>
          <w:p w14:paraId="09C827B9" w14:textId="2952686A" w:rsidR="00D643A6" w:rsidRPr="00DF6E83" w:rsidRDefault="00F84108" w:rsidP="00521FF2">
            <w:pPr>
              <w:pStyle w:val="Sraopastraipa"/>
              <w:tabs>
                <w:tab w:val="left" w:pos="284"/>
                <w:tab w:val="left" w:pos="360"/>
                <w:tab w:val="left" w:pos="567"/>
                <w:tab w:val="left" w:pos="1276"/>
              </w:tabs>
              <w:spacing w:after="0" w:line="240" w:lineRule="auto"/>
              <w:ind w:left="133" w:right="283"/>
              <w:jc w:val="both"/>
              <w:rPr>
                <w:rFonts w:ascii="Arial" w:eastAsia="Times New Roman" w:hAnsi="Arial" w:cs="Arial"/>
                <w:kern w:val="0"/>
                <w:sz w:val="18"/>
                <w:szCs w:val="18"/>
                <w:lang w:eastAsia="lt-LT"/>
                <w14:ligatures w14:val="none"/>
              </w:rPr>
            </w:pPr>
            <w:r w:rsidRPr="00DF6E83">
              <w:rPr>
                <w:rFonts w:ascii="Arial" w:eastAsia="Times New Roman" w:hAnsi="Arial" w:cs="Arial"/>
                <w:kern w:val="0"/>
                <w:sz w:val="18"/>
                <w:szCs w:val="18"/>
                <w:lang w:eastAsia="lt-LT"/>
                <w14:ligatures w14:val="none"/>
              </w:rPr>
              <w:t xml:space="preserve">Vadovaujantis Pirkimo Specialiųjų sąlygų 2 priedo –Palyginamoji lentelė, Bendrai visų Prekių savybės, funkciniai reikalavimai ir / ar norimas rezultatas (10 lentelė) </w:t>
            </w:r>
            <w:r w:rsidRPr="00DF6E83">
              <w:rPr>
                <w:rFonts w:ascii="Arial" w:eastAsia="Aptos" w:hAnsi="Arial" w:cs="Arial"/>
                <w:b/>
                <w:bCs/>
                <w:kern w:val="0"/>
                <w:sz w:val="18"/>
                <w:szCs w:val="18"/>
                <w14:ligatures w14:val="none"/>
              </w:rPr>
              <w:t xml:space="preserve">Ryšio ir valdymo įranga, 5p, 6p, 7p. 13p ir 14p. </w:t>
            </w:r>
            <w:r w:rsidRPr="00DF6E83">
              <w:rPr>
                <w:rFonts w:ascii="Arial" w:eastAsia="Aptos" w:hAnsi="Arial" w:cs="Arial"/>
                <w:kern w:val="0"/>
                <w:sz w:val="18"/>
                <w:szCs w:val="18"/>
                <w14:ligatures w14:val="none"/>
              </w:rPr>
              <w:t>(14p. dubliuojasi  su 7p.) reikalaujama</w:t>
            </w:r>
            <w:r w:rsidRPr="00DF6E83">
              <w:rPr>
                <w:rFonts w:ascii="Arial" w:eastAsia="Aptos" w:hAnsi="Arial" w:cs="Arial"/>
                <w:b/>
                <w:bCs/>
                <w:kern w:val="0"/>
                <w:sz w:val="18"/>
                <w:szCs w:val="18"/>
                <w14:ligatures w14:val="none"/>
              </w:rPr>
              <w:t xml:space="preserve"> </w:t>
            </w:r>
            <w:r w:rsidRPr="00DF6E83">
              <w:rPr>
                <w:rFonts w:ascii="Arial" w:eastAsia="Aptos" w:hAnsi="Arial" w:cs="Arial"/>
                <w:kern w:val="0"/>
                <w:sz w:val="18"/>
                <w:szCs w:val="18"/>
                <w14:ligatures w14:val="none"/>
              </w:rPr>
              <w:t>pateikti patvirtinimą siūlomos įrangos atitikimui. Prašome patvirtinti, kad grindžiant</w:t>
            </w:r>
            <w:r w:rsidRPr="00DF6E83">
              <w:rPr>
                <w:rFonts w:ascii="Arial" w:eastAsia="Aptos" w:hAnsi="Arial" w:cs="Arial"/>
                <w:b/>
                <w:bCs/>
                <w:kern w:val="0"/>
                <w:sz w:val="18"/>
                <w:szCs w:val="18"/>
                <w14:ligatures w14:val="none"/>
              </w:rPr>
              <w:t xml:space="preserve"> </w:t>
            </w:r>
            <w:r w:rsidRPr="00DF6E83">
              <w:rPr>
                <w:rFonts w:ascii="Arial" w:eastAsia="Aptos" w:hAnsi="Arial" w:cs="Arial"/>
                <w:kern w:val="0"/>
                <w:sz w:val="18"/>
                <w:szCs w:val="18"/>
                <w14:ligatures w14:val="none"/>
              </w:rPr>
              <w:t>atitikimą visiems aukščiau nurodomiems parametrams neprivaloma teikti sertifikatų, o tinkamais dokumentais bus laikomos tiekėjo deklaracijos, įrangos aprašymai.</w:t>
            </w:r>
            <w:r w:rsidRPr="00DF6E83">
              <w:rPr>
                <w:rFonts w:ascii="Arial" w:eastAsia="Aptos" w:hAnsi="Arial" w:cs="Arial"/>
                <w:b/>
                <w:bCs/>
                <w:kern w:val="0"/>
                <w:sz w:val="18"/>
                <w:szCs w:val="18"/>
                <w14:ligatures w14:val="none"/>
              </w:rPr>
              <w:t xml:space="preserve">  </w:t>
            </w:r>
          </w:p>
        </w:tc>
        <w:tc>
          <w:tcPr>
            <w:tcW w:w="4405" w:type="dxa"/>
          </w:tcPr>
          <w:p w14:paraId="421CF920" w14:textId="6218DFA9" w:rsidR="00D643A6" w:rsidRPr="00DF6E83" w:rsidRDefault="00D643A6" w:rsidP="00521FF2">
            <w:pPr>
              <w:pStyle w:val="Sraopastraipa"/>
              <w:tabs>
                <w:tab w:val="left" w:pos="284"/>
                <w:tab w:val="left" w:pos="360"/>
                <w:tab w:val="left" w:pos="567"/>
                <w:tab w:val="left" w:pos="1276"/>
              </w:tabs>
              <w:spacing w:after="0" w:line="240" w:lineRule="auto"/>
              <w:ind w:left="133" w:right="283"/>
              <w:jc w:val="both"/>
              <w:rPr>
                <w:rFonts w:ascii="Arial" w:eastAsia="Times New Roman" w:hAnsi="Arial" w:cs="Arial"/>
                <w:noProof/>
                <w:kern w:val="0"/>
                <w:sz w:val="18"/>
                <w:szCs w:val="18"/>
                <w:lang w:eastAsia="lt-LT"/>
                <w14:ligatures w14:val="none"/>
              </w:rPr>
            </w:pPr>
          </w:p>
          <w:p w14:paraId="2B6D8957" w14:textId="1C1FF83C" w:rsidR="005748A0" w:rsidRDefault="005748A0" w:rsidP="00521FF2">
            <w:pPr>
              <w:spacing w:after="0" w:line="240" w:lineRule="auto"/>
              <w:ind w:firstLine="1296"/>
              <w:rPr>
                <w:rFonts w:ascii="Arial" w:hAnsi="Arial" w:cs="Arial"/>
                <w:sz w:val="18"/>
                <w:szCs w:val="18"/>
              </w:rPr>
            </w:pPr>
          </w:p>
          <w:p w14:paraId="4FBE74A9" w14:textId="77777777" w:rsidR="00422A3C" w:rsidRPr="00422A3C" w:rsidRDefault="00422A3C" w:rsidP="00DF6E83">
            <w:pPr>
              <w:rPr>
                <w:rFonts w:ascii="Arial" w:hAnsi="Arial" w:cs="Arial"/>
                <w:sz w:val="18"/>
                <w:szCs w:val="18"/>
              </w:rPr>
            </w:pPr>
          </w:p>
          <w:tbl>
            <w:tblPr>
              <w:tblStyle w:val="Lentelstinklelis"/>
              <w:tblW w:w="4111" w:type="dxa"/>
              <w:tblInd w:w="126" w:type="dxa"/>
              <w:tblLook w:val="04A0" w:firstRow="1" w:lastRow="0" w:firstColumn="1" w:lastColumn="0" w:noHBand="0" w:noVBand="1"/>
            </w:tblPr>
            <w:tblGrid>
              <w:gridCol w:w="425"/>
              <w:gridCol w:w="992"/>
              <w:gridCol w:w="992"/>
              <w:gridCol w:w="568"/>
              <w:gridCol w:w="567"/>
              <w:gridCol w:w="567"/>
            </w:tblGrid>
            <w:tr w:rsidR="0023271A" w:rsidRPr="001C4B46" w14:paraId="7FE7B11C" w14:textId="77777777" w:rsidTr="00DF6E83">
              <w:trPr>
                <w:trHeight w:hRule="exact" w:val="1156"/>
              </w:trPr>
              <w:tc>
                <w:tcPr>
                  <w:tcW w:w="425" w:type="dxa"/>
                  <w:vAlign w:val="center"/>
                </w:tcPr>
                <w:p w14:paraId="545BB9CE" w14:textId="77777777" w:rsidR="0023271A" w:rsidRPr="00DF6E83" w:rsidRDefault="0023271A" w:rsidP="0023271A">
                  <w:pPr>
                    <w:tabs>
                      <w:tab w:val="left" w:pos="567"/>
                    </w:tabs>
                    <w:spacing w:after="0" w:line="240" w:lineRule="auto"/>
                    <w:jc w:val="both"/>
                    <w:rPr>
                      <w:rFonts w:ascii="Arial" w:eastAsia="Calibri" w:hAnsi="Arial" w:cs="Arial"/>
                      <w:color w:val="000000"/>
                      <w:sz w:val="14"/>
                      <w:szCs w:val="14"/>
                    </w:rPr>
                  </w:pPr>
                  <w:r w:rsidRPr="00DF6E83">
                    <w:rPr>
                      <w:rFonts w:ascii="Arial" w:eastAsia="Calibri" w:hAnsi="Arial" w:cs="Arial"/>
                      <w:color w:val="000000"/>
                      <w:sz w:val="14"/>
                      <w:szCs w:val="14"/>
                    </w:rPr>
                    <w:t>5.</w:t>
                  </w:r>
                </w:p>
              </w:tc>
              <w:tc>
                <w:tcPr>
                  <w:tcW w:w="992" w:type="dxa"/>
                  <w:vAlign w:val="center"/>
                </w:tcPr>
                <w:p w14:paraId="5DF3FE88" w14:textId="77777777" w:rsidR="0023271A" w:rsidRPr="00DF6E83" w:rsidRDefault="0023271A" w:rsidP="0023271A">
                  <w:pPr>
                    <w:tabs>
                      <w:tab w:val="left" w:pos="567"/>
                    </w:tabs>
                    <w:spacing w:after="0" w:line="240" w:lineRule="auto"/>
                    <w:jc w:val="both"/>
                    <w:rPr>
                      <w:rFonts w:ascii="Arial" w:eastAsia="Calibri" w:hAnsi="Arial" w:cs="Arial"/>
                      <w:color w:val="000000"/>
                      <w:sz w:val="14"/>
                      <w:szCs w:val="14"/>
                    </w:rPr>
                  </w:pPr>
                  <w:r w:rsidRPr="00DF6E83">
                    <w:rPr>
                      <w:rFonts w:ascii="Arial" w:hAnsi="Arial" w:cs="Arial"/>
                      <w:sz w:val="14"/>
                      <w:szCs w:val="14"/>
                    </w:rPr>
                    <w:t>Aplinkos sąlygų parametrai pagal standartą IEC 61850–3</w:t>
                  </w:r>
                </w:p>
              </w:tc>
              <w:tc>
                <w:tcPr>
                  <w:tcW w:w="992" w:type="dxa"/>
                  <w:vAlign w:val="center"/>
                </w:tcPr>
                <w:p w14:paraId="74789A6B" w14:textId="77777777" w:rsidR="0023271A" w:rsidRPr="00DF6E83" w:rsidRDefault="0023271A" w:rsidP="0023271A">
                  <w:pPr>
                    <w:tabs>
                      <w:tab w:val="left" w:pos="567"/>
                    </w:tabs>
                    <w:spacing w:after="0" w:line="240" w:lineRule="auto"/>
                    <w:jc w:val="both"/>
                    <w:rPr>
                      <w:rFonts w:ascii="Arial" w:eastAsia="Calibri" w:hAnsi="Arial" w:cs="Arial"/>
                      <w:color w:val="000000"/>
                      <w:sz w:val="14"/>
                      <w:szCs w:val="14"/>
                    </w:rPr>
                  </w:pPr>
                  <w:r w:rsidRPr="00DF6E83">
                    <w:rPr>
                      <w:rFonts w:ascii="Arial" w:hAnsi="Arial" w:cs="Arial"/>
                      <w:sz w:val="14"/>
                      <w:szCs w:val="14"/>
                    </w:rPr>
                    <w:t>Turi būti</w:t>
                  </w:r>
                </w:p>
              </w:tc>
              <w:tc>
                <w:tcPr>
                  <w:tcW w:w="568" w:type="dxa"/>
                </w:tcPr>
                <w:p w14:paraId="51C8F41B" w14:textId="77777777" w:rsidR="0023271A" w:rsidRPr="00DF6E83" w:rsidRDefault="0023271A" w:rsidP="0023271A">
                  <w:pPr>
                    <w:tabs>
                      <w:tab w:val="left" w:pos="567"/>
                    </w:tabs>
                    <w:spacing w:after="0" w:line="240" w:lineRule="auto"/>
                    <w:jc w:val="both"/>
                    <w:rPr>
                      <w:rFonts w:ascii="Arial" w:eastAsia="Calibri" w:hAnsi="Arial" w:cs="Arial"/>
                      <w:sz w:val="14"/>
                      <w:szCs w:val="14"/>
                    </w:rPr>
                  </w:pPr>
                </w:p>
              </w:tc>
              <w:tc>
                <w:tcPr>
                  <w:tcW w:w="567" w:type="dxa"/>
                  <w:vAlign w:val="center"/>
                </w:tcPr>
                <w:p w14:paraId="254985C1" w14:textId="77777777" w:rsidR="0023271A" w:rsidRPr="00DF6E83" w:rsidRDefault="0023271A" w:rsidP="0023271A">
                  <w:pPr>
                    <w:tabs>
                      <w:tab w:val="left" w:pos="567"/>
                    </w:tabs>
                    <w:spacing w:after="0" w:line="240" w:lineRule="auto"/>
                    <w:jc w:val="both"/>
                    <w:rPr>
                      <w:rFonts w:ascii="Arial" w:eastAsia="Calibri" w:hAnsi="Arial" w:cs="Arial"/>
                      <w:sz w:val="14"/>
                      <w:szCs w:val="14"/>
                    </w:rPr>
                  </w:pPr>
                </w:p>
              </w:tc>
              <w:tc>
                <w:tcPr>
                  <w:tcW w:w="567" w:type="dxa"/>
                  <w:vAlign w:val="center"/>
                </w:tcPr>
                <w:p w14:paraId="109CFDB4" w14:textId="77777777" w:rsidR="0023271A" w:rsidRPr="00DF6E83" w:rsidRDefault="0023271A" w:rsidP="0023271A">
                  <w:pPr>
                    <w:tabs>
                      <w:tab w:val="left" w:pos="567"/>
                    </w:tabs>
                    <w:spacing w:after="0" w:line="240" w:lineRule="auto"/>
                    <w:jc w:val="both"/>
                    <w:rPr>
                      <w:rFonts w:ascii="Arial" w:eastAsia="Calibri" w:hAnsi="Arial" w:cs="Arial"/>
                      <w:sz w:val="14"/>
                      <w:szCs w:val="14"/>
                    </w:rPr>
                  </w:pPr>
                </w:p>
              </w:tc>
            </w:tr>
            <w:tr w:rsidR="0023271A" w:rsidRPr="001C4B46" w14:paraId="0442E9C9" w14:textId="77777777" w:rsidTr="00DF6E83">
              <w:trPr>
                <w:trHeight w:hRule="exact" w:val="1697"/>
              </w:trPr>
              <w:tc>
                <w:tcPr>
                  <w:tcW w:w="425" w:type="dxa"/>
                  <w:vAlign w:val="center"/>
                </w:tcPr>
                <w:p w14:paraId="1478514D" w14:textId="77777777" w:rsidR="0023271A" w:rsidRPr="00DF6E83" w:rsidRDefault="0023271A" w:rsidP="0023271A">
                  <w:pPr>
                    <w:tabs>
                      <w:tab w:val="left" w:pos="567"/>
                    </w:tabs>
                    <w:spacing w:after="0" w:line="240" w:lineRule="auto"/>
                    <w:jc w:val="both"/>
                    <w:rPr>
                      <w:rFonts w:ascii="Arial" w:eastAsia="Calibri" w:hAnsi="Arial" w:cs="Arial"/>
                      <w:color w:val="000000"/>
                      <w:sz w:val="14"/>
                      <w:szCs w:val="14"/>
                    </w:rPr>
                  </w:pPr>
                  <w:r w:rsidRPr="00DF6E83">
                    <w:rPr>
                      <w:rFonts w:ascii="Arial" w:eastAsia="Calibri" w:hAnsi="Arial" w:cs="Arial"/>
                      <w:color w:val="000000"/>
                      <w:sz w:val="14"/>
                      <w:szCs w:val="14"/>
                    </w:rPr>
                    <w:t>6.</w:t>
                  </w:r>
                </w:p>
              </w:tc>
              <w:tc>
                <w:tcPr>
                  <w:tcW w:w="992" w:type="dxa"/>
                  <w:vAlign w:val="center"/>
                </w:tcPr>
                <w:p w14:paraId="66D3BA08" w14:textId="77777777" w:rsidR="0023271A" w:rsidRPr="00DF6E83" w:rsidRDefault="0023271A" w:rsidP="0023271A">
                  <w:pPr>
                    <w:tabs>
                      <w:tab w:val="left" w:pos="567"/>
                    </w:tabs>
                    <w:spacing w:after="0" w:line="240" w:lineRule="auto"/>
                    <w:jc w:val="both"/>
                    <w:rPr>
                      <w:rFonts w:ascii="Arial" w:eastAsia="Calibri" w:hAnsi="Arial" w:cs="Arial"/>
                      <w:color w:val="000000"/>
                      <w:sz w:val="14"/>
                      <w:szCs w:val="14"/>
                    </w:rPr>
                  </w:pPr>
                  <w:r w:rsidRPr="00DF6E83">
                    <w:rPr>
                      <w:rFonts w:ascii="Arial" w:hAnsi="Arial" w:cs="Arial"/>
                      <w:sz w:val="14"/>
                      <w:szCs w:val="14"/>
                    </w:rPr>
                    <w:t>CE žymėjimas – rodantis, kad gaminys atitinka visus ES direktyvose numatytus reikalavimus</w:t>
                  </w:r>
                </w:p>
              </w:tc>
              <w:tc>
                <w:tcPr>
                  <w:tcW w:w="992" w:type="dxa"/>
                  <w:vAlign w:val="center"/>
                </w:tcPr>
                <w:p w14:paraId="6394B48C" w14:textId="77777777" w:rsidR="0023271A" w:rsidRPr="00DF6E83" w:rsidRDefault="0023271A" w:rsidP="0023271A">
                  <w:pPr>
                    <w:tabs>
                      <w:tab w:val="left" w:pos="567"/>
                    </w:tabs>
                    <w:spacing w:after="0" w:line="240" w:lineRule="auto"/>
                    <w:jc w:val="both"/>
                    <w:rPr>
                      <w:rFonts w:ascii="Arial" w:eastAsia="Calibri" w:hAnsi="Arial" w:cs="Arial"/>
                      <w:color w:val="000000"/>
                      <w:sz w:val="14"/>
                      <w:szCs w:val="14"/>
                    </w:rPr>
                  </w:pPr>
                  <w:r w:rsidRPr="00DF6E83">
                    <w:rPr>
                      <w:rFonts w:ascii="Arial" w:hAnsi="Arial" w:cs="Arial"/>
                      <w:sz w:val="14"/>
                      <w:szCs w:val="14"/>
                    </w:rPr>
                    <w:t>Turi būti arba lygiavertis</w:t>
                  </w:r>
                </w:p>
              </w:tc>
              <w:tc>
                <w:tcPr>
                  <w:tcW w:w="568" w:type="dxa"/>
                </w:tcPr>
                <w:p w14:paraId="5ADF516C" w14:textId="77777777" w:rsidR="0023271A" w:rsidRPr="00DF6E83" w:rsidRDefault="0023271A" w:rsidP="0023271A">
                  <w:pPr>
                    <w:tabs>
                      <w:tab w:val="left" w:pos="567"/>
                    </w:tabs>
                    <w:spacing w:after="0" w:line="240" w:lineRule="auto"/>
                    <w:jc w:val="both"/>
                    <w:rPr>
                      <w:rFonts w:ascii="Arial" w:eastAsia="Calibri" w:hAnsi="Arial" w:cs="Arial"/>
                      <w:sz w:val="14"/>
                      <w:szCs w:val="14"/>
                    </w:rPr>
                  </w:pPr>
                </w:p>
              </w:tc>
              <w:tc>
                <w:tcPr>
                  <w:tcW w:w="567" w:type="dxa"/>
                  <w:vAlign w:val="center"/>
                </w:tcPr>
                <w:p w14:paraId="44439206" w14:textId="77777777" w:rsidR="0023271A" w:rsidRPr="00DF6E83" w:rsidRDefault="0023271A" w:rsidP="0023271A">
                  <w:pPr>
                    <w:tabs>
                      <w:tab w:val="left" w:pos="567"/>
                    </w:tabs>
                    <w:spacing w:after="0" w:line="240" w:lineRule="auto"/>
                    <w:jc w:val="both"/>
                    <w:rPr>
                      <w:rFonts w:ascii="Arial" w:eastAsia="Calibri" w:hAnsi="Arial" w:cs="Arial"/>
                      <w:sz w:val="14"/>
                      <w:szCs w:val="14"/>
                    </w:rPr>
                  </w:pPr>
                </w:p>
              </w:tc>
              <w:tc>
                <w:tcPr>
                  <w:tcW w:w="567" w:type="dxa"/>
                  <w:vAlign w:val="center"/>
                </w:tcPr>
                <w:p w14:paraId="6F45B855" w14:textId="77777777" w:rsidR="0023271A" w:rsidRPr="00DF6E83" w:rsidRDefault="0023271A" w:rsidP="0023271A">
                  <w:pPr>
                    <w:tabs>
                      <w:tab w:val="left" w:pos="567"/>
                    </w:tabs>
                    <w:spacing w:after="0" w:line="240" w:lineRule="auto"/>
                    <w:jc w:val="both"/>
                    <w:rPr>
                      <w:rFonts w:ascii="Arial" w:eastAsia="Calibri" w:hAnsi="Arial" w:cs="Arial"/>
                      <w:sz w:val="14"/>
                      <w:szCs w:val="14"/>
                    </w:rPr>
                  </w:pPr>
                </w:p>
              </w:tc>
            </w:tr>
            <w:tr w:rsidR="0023271A" w:rsidRPr="001C4B46" w14:paraId="52539FEB" w14:textId="77777777" w:rsidTr="00DF6E83">
              <w:trPr>
                <w:trHeight w:hRule="exact" w:val="1707"/>
              </w:trPr>
              <w:tc>
                <w:tcPr>
                  <w:tcW w:w="425" w:type="dxa"/>
                  <w:vAlign w:val="center"/>
                </w:tcPr>
                <w:p w14:paraId="63973DC0" w14:textId="77777777" w:rsidR="0023271A" w:rsidRPr="00DF6E83" w:rsidRDefault="0023271A" w:rsidP="0023271A">
                  <w:pPr>
                    <w:tabs>
                      <w:tab w:val="left" w:pos="567"/>
                    </w:tabs>
                    <w:spacing w:after="0" w:line="240" w:lineRule="auto"/>
                    <w:jc w:val="both"/>
                    <w:rPr>
                      <w:rFonts w:ascii="Arial" w:eastAsia="Calibri" w:hAnsi="Arial" w:cs="Arial"/>
                      <w:color w:val="000000"/>
                      <w:sz w:val="14"/>
                      <w:szCs w:val="14"/>
                    </w:rPr>
                  </w:pPr>
                  <w:r w:rsidRPr="00DF6E83">
                    <w:rPr>
                      <w:rFonts w:ascii="Arial" w:eastAsia="Calibri" w:hAnsi="Arial" w:cs="Arial"/>
                      <w:color w:val="000000"/>
                      <w:sz w:val="14"/>
                      <w:szCs w:val="14"/>
                    </w:rPr>
                    <w:t>7.</w:t>
                  </w:r>
                </w:p>
              </w:tc>
              <w:tc>
                <w:tcPr>
                  <w:tcW w:w="992" w:type="dxa"/>
                  <w:vAlign w:val="center"/>
                </w:tcPr>
                <w:p w14:paraId="3C28E596" w14:textId="77777777" w:rsidR="0023271A" w:rsidRPr="00DF6E83" w:rsidRDefault="0023271A" w:rsidP="0023271A">
                  <w:pPr>
                    <w:tabs>
                      <w:tab w:val="left" w:pos="567"/>
                    </w:tabs>
                    <w:spacing w:after="0" w:line="240" w:lineRule="auto"/>
                    <w:jc w:val="both"/>
                    <w:rPr>
                      <w:rFonts w:ascii="Arial" w:eastAsia="Calibri" w:hAnsi="Arial" w:cs="Arial"/>
                      <w:color w:val="000000"/>
                      <w:sz w:val="14"/>
                      <w:szCs w:val="14"/>
                    </w:rPr>
                  </w:pPr>
                  <w:r w:rsidRPr="00DF6E83">
                    <w:rPr>
                      <w:rFonts w:ascii="Arial" w:hAnsi="Arial" w:cs="Arial"/>
                      <w:sz w:val="14"/>
                      <w:szCs w:val="14"/>
                    </w:rPr>
                    <w:t>Elektriniams ir elektroniniams įrenginiams pagal standartą IEC 61000</w:t>
                  </w:r>
                </w:p>
              </w:tc>
              <w:tc>
                <w:tcPr>
                  <w:tcW w:w="992" w:type="dxa"/>
                  <w:vAlign w:val="center"/>
                </w:tcPr>
                <w:p w14:paraId="07FC887B" w14:textId="77777777" w:rsidR="0023271A" w:rsidRPr="00DF6E83" w:rsidRDefault="0023271A" w:rsidP="0023271A">
                  <w:pPr>
                    <w:tabs>
                      <w:tab w:val="left" w:pos="567"/>
                    </w:tabs>
                    <w:spacing w:after="0" w:line="240" w:lineRule="auto"/>
                    <w:jc w:val="both"/>
                    <w:rPr>
                      <w:rFonts w:ascii="Arial" w:eastAsia="Calibri" w:hAnsi="Arial" w:cs="Arial"/>
                      <w:color w:val="000000"/>
                      <w:sz w:val="14"/>
                      <w:szCs w:val="14"/>
                    </w:rPr>
                  </w:pPr>
                  <w:r w:rsidRPr="00DF6E83">
                    <w:rPr>
                      <w:rFonts w:ascii="Arial" w:hAnsi="Arial" w:cs="Arial"/>
                      <w:sz w:val="14"/>
                      <w:szCs w:val="14"/>
                    </w:rPr>
                    <w:t>Turi būti arba lygiavertis</w:t>
                  </w:r>
                </w:p>
              </w:tc>
              <w:tc>
                <w:tcPr>
                  <w:tcW w:w="568" w:type="dxa"/>
                </w:tcPr>
                <w:p w14:paraId="7E0C9A1E" w14:textId="77777777" w:rsidR="0023271A" w:rsidRPr="00DF6E83" w:rsidRDefault="0023271A" w:rsidP="0023271A">
                  <w:pPr>
                    <w:tabs>
                      <w:tab w:val="left" w:pos="567"/>
                    </w:tabs>
                    <w:spacing w:after="0" w:line="240" w:lineRule="auto"/>
                    <w:jc w:val="both"/>
                    <w:rPr>
                      <w:rFonts w:ascii="Arial" w:eastAsia="Calibri" w:hAnsi="Arial" w:cs="Arial"/>
                      <w:sz w:val="14"/>
                      <w:szCs w:val="14"/>
                    </w:rPr>
                  </w:pPr>
                </w:p>
              </w:tc>
              <w:tc>
                <w:tcPr>
                  <w:tcW w:w="567" w:type="dxa"/>
                  <w:vAlign w:val="center"/>
                </w:tcPr>
                <w:p w14:paraId="44815D05" w14:textId="77777777" w:rsidR="0023271A" w:rsidRPr="00DF6E83" w:rsidRDefault="0023271A" w:rsidP="0023271A">
                  <w:pPr>
                    <w:tabs>
                      <w:tab w:val="left" w:pos="567"/>
                    </w:tabs>
                    <w:spacing w:after="0" w:line="240" w:lineRule="auto"/>
                    <w:jc w:val="both"/>
                    <w:rPr>
                      <w:rFonts w:ascii="Arial" w:eastAsia="Calibri" w:hAnsi="Arial" w:cs="Arial"/>
                      <w:sz w:val="14"/>
                      <w:szCs w:val="14"/>
                    </w:rPr>
                  </w:pPr>
                </w:p>
              </w:tc>
              <w:tc>
                <w:tcPr>
                  <w:tcW w:w="567" w:type="dxa"/>
                  <w:vAlign w:val="center"/>
                </w:tcPr>
                <w:p w14:paraId="31DA66DA" w14:textId="77777777" w:rsidR="0023271A" w:rsidRPr="00DF6E83" w:rsidRDefault="0023271A" w:rsidP="0023271A">
                  <w:pPr>
                    <w:tabs>
                      <w:tab w:val="left" w:pos="567"/>
                    </w:tabs>
                    <w:spacing w:after="0" w:line="240" w:lineRule="auto"/>
                    <w:jc w:val="both"/>
                    <w:rPr>
                      <w:rFonts w:ascii="Arial" w:eastAsia="Calibri" w:hAnsi="Arial" w:cs="Arial"/>
                      <w:sz w:val="14"/>
                      <w:szCs w:val="14"/>
                    </w:rPr>
                  </w:pPr>
                </w:p>
              </w:tc>
            </w:tr>
          </w:tbl>
          <w:p w14:paraId="6650C228" w14:textId="77777777" w:rsidR="00422A3C" w:rsidRPr="00DF6E83" w:rsidRDefault="00422A3C" w:rsidP="00DF6E83">
            <w:pPr>
              <w:rPr>
                <w:rFonts w:ascii="Arial" w:hAnsi="Arial" w:cs="Arial"/>
                <w:sz w:val="14"/>
                <w:szCs w:val="14"/>
              </w:rPr>
            </w:pPr>
          </w:p>
          <w:tbl>
            <w:tblPr>
              <w:tblStyle w:val="Lentelstinklelis"/>
              <w:tblW w:w="4110" w:type="dxa"/>
              <w:tblInd w:w="126" w:type="dxa"/>
              <w:tblLook w:val="04A0" w:firstRow="1" w:lastRow="0" w:firstColumn="1" w:lastColumn="0" w:noHBand="0" w:noVBand="1"/>
            </w:tblPr>
            <w:tblGrid>
              <w:gridCol w:w="441"/>
              <w:gridCol w:w="976"/>
              <w:gridCol w:w="992"/>
              <w:gridCol w:w="567"/>
              <w:gridCol w:w="567"/>
              <w:gridCol w:w="567"/>
            </w:tblGrid>
            <w:tr w:rsidR="008F2AE7" w:rsidRPr="001C4B46" w14:paraId="05DB18B9" w14:textId="77777777" w:rsidTr="00DF6E83">
              <w:trPr>
                <w:trHeight w:hRule="exact" w:val="1437"/>
              </w:trPr>
              <w:tc>
                <w:tcPr>
                  <w:tcW w:w="441" w:type="dxa"/>
                  <w:vAlign w:val="center"/>
                </w:tcPr>
                <w:p w14:paraId="5951560B" w14:textId="77777777" w:rsidR="000843F6" w:rsidRPr="00DF6E83" w:rsidRDefault="000843F6" w:rsidP="000843F6">
                  <w:pPr>
                    <w:tabs>
                      <w:tab w:val="left" w:pos="567"/>
                    </w:tabs>
                    <w:spacing w:after="0" w:line="240" w:lineRule="auto"/>
                    <w:jc w:val="both"/>
                    <w:rPr>
                      <w:rFonts w:ascii="Arial" w:eastAsia="Calibri" w:hAnsi="Arial" w:cs="Arial"/>
                      <w:color w:val="000000"/>
                      <w:sz w:val="14"/>
                      <w:szCs w:val="14"/>
                    </w:rPr>
                  </w:pPr>
                  <w:r w:rsidRPr="00DF6E83">
                    <w:rPr>
                      <w:rFonts w:ascii="Arial" w:eastAsia="Calibri" w:hAnsi="Arial" w:cs="Arial"/>
                      <w:color w:val="000000"/>
                      <w:sz w:val="14"/>
                      <w:szCs w:val="14"/>
                    </w:rPr>
                    <w:t>13.</w:t>
                  </w:r>
                </w:p>
              </w:tc>
              <w:tc>
                <w:tcPr>
                  <w:tcW w:w="976" w:type="dxa"/>
                  <w:vAlign w:val="center"/>
                </w:tcPr>
                <w:p w14:paraId="205EBAEA" w14:textId="77777777" w:rsidR="000843F6" w:rsidRPr="00DF6E83" w:rsidRDefault="000843F6" w:rsidP="000843F6">
                  <w:pPr>
                    <w:tabs>
                      <w:tab w:val="left" w:pos="567"/>
                    </w:tabs>
                    <w:spacing w:after="0" w:line="240" w:lineRule="auto"/>
                    <w:jc w:val="both"/>
                    <w:rPr>
                      <w:rFonts w:ascii="Arial" w:eastAsia="Calibri" w:hAnsi="Arial" w:cs="Arial"/>
                      <w:color w:val="000000"/>
                      <w:sz w:val="14"/>
                      <w:szCs w:val="14"/>
                    </w:rPr>
                  </w:pPr>
                  <w:r w:rsidRPr="00DF6E83">
                    <w:rPr>
                      <w:rFonts w:ascii="Arial" w:eastAsia="Calibri" w:hAnsi="Arial" w:cs="Arial"/>
                      <w:color w:val="000000"/>
                      <w:sz w:val="14"/>
                      <w:szCs w:val="14"/>
                    </w:rPr>
                    <w:t>IEC 62443 – kibernetinio saugumo standartas pramoninėms valdymo sistemoms</w:t>
                  </w:r>
                </w:p>
              </w:tc>
              <w:tc>
                <w:tcPr>
                  <w:tcW w:w="992" w:type="dxa"/>
                  <w:vAlign w:val="center"/>
                </w:tcPr>
                <w:p w14:paraId="6D357175" w14:textId="77777777" w:rsidR="000843F6" w:rsidRPr="00DF6E83" w:rsidRDefault="000843F6" w:rsidP="000843F6">
                  <w:pPr>
                    <w:tabs>
                      <w:tab w:val="left" w:pos="567"/>
                    </w:tabs>
                    <w:spacing w:after="0" w:line="240" w:lineRule="auto"/>
                    <w:jc w:val="both"/>
                    <w:rPr>
                      <w:rFonts w:ascii="Arial" w:eastAsia="Calibri" w:hAnsi="Arial" w:cs="Arial"/>
                      <w:color w:val="000000"/>
                      <w:sz w:val="14"/>
                      <w:szCs w:val="14"/>
                    </w:rPr>
                  </w:pPr>
                  <w:r w:rsidRPr="00DF6E83">
                    <w:rPr>
                      <w:rFonts w:ascii="Arial" w:eastAsia="Calibri" w:hAnsi="Arial" w:cs="Arial"/>
                      <w:color w:val="000000"/>
                      <w:sz w:val="14"/>
                      <w:szCs w:val="14"/>
                    </w:rPr>
                    <w:t>Turi būti</w:t>
                  </w:r>
                </w:p>
              </w:tc>
              <w:tc>
                <w:tcPr>
                  <w:tcW w:w="567" w:type="dxa"/>
                </w:tcPr>
                <w:p w14:paraId="364E762A" w14:textId="77777777" w:rsidR="000843F6" w:rsidRPr="00DF6E83" w:rsidRDefault="000843F6" w:rsidP="000843F6">
                  <w:pPr>
                    <w:tabs>
                      <w:tab w:val="left" w:pos="567"/>
                    </w:tabs>
                    <w:spacing w:after="0" w:line="240" w:lineRule="auto"/>
                    <w:jc w:val="both"/>
                    <w:rPr>
                      <w:rFonts w:ascii="Arial" w:eastAsia="Calibri" w:hAnsi="Arial" w:cs="Arial"/>
                      <w:sz w:val="14"/>
                      <w:szCs w:val="14"/>
                    </w:rPr>
                  </w:pPr>
                </w:p>
              </w:tc>
              <w:tc>
                <w:tcPr>
                  <w:tcW w:w="567" w:type="dxa"/>
                  <w:vAlign w:val="center"/>
                </w:tcPr>
                <w:p w14:paraId="7B17E905" w14:textId="77777777" w:rsidR="000843F6" w:rsidRPr="00DF6E83" w:rsidRDefault="000843F6" w:rsidP="000843F6">
                  <w:pPr>
                    <w:tabs>
                      <w:tab w:val="left" w:pos="567"/>
                    </w:tabs>
                    <w:spacing w:after="0" w:line="240" w:lineRule="auto"/>
                    <w:jc w:val="both"/>
                    <w:rPr>
                      <w:rFonts w:ascii="Arial" w:eastAsia="Calibri" w:hAnsi="Arial" w:cs="Arial"/>
                      <w:sz w:val="14"/>
                      <w:szCs w:val="14"/>
                    </w:rPr>
                  </w:pPr>
                </w:p>
              </w:tc>
              <w:tc>
                <w:tcPr>
                  <w:tcW w:w="567" w:type="dxa"/>
                  <w:vAlign w:val="center"/>
                </w:tcPr>
                <w:p w14:paraId="5F5354C2" w14:textId="77777777" w:rsidR="000843F6" w:rsidRPr="00DF6E83" w:rsidRDefault="000843F6" w:rsidP="000843F6">
                  <w:pPr>
                    <w:tabs>
                      <w:tab w:val="left" w:pos="567"/>
                    </w:tabs>
                    <w:spacing w:after="0" w:line="240" w:lineRule="auto"/>
                    <w:jc w:val="both"/>
                    <w:rPr>
                      <w:rFonts w:ascii="Arial" w:eastAsia="Calibri" w:hAnsi="Arial" w:cs="Arial"/>
                      <w:sz w:val="14"/>
                      <w:szCs w:val="14"/>
                    </w:rPr>
                  </w:pPr>
                </w:p>
              </w:tc>
            </w:tr>
            <w:tr w:rsidR="008F2AE7" w:rsidRPr="001C4B46" w14:paraId="32D4A143" w14:textId="77777777" w:rsidTr="00DF6E83">
              <w:trPr>
                <w:trHeight w:hRule="exact" w:val="1152"/>
              </w:trPr>
              <w:tc>
                <w:tcPr>
                  <w:tcW w:w="441" w:type="dxa"/>
                  <w:vAlign w:val="center"/>
                </w:tcPr>
                <w:p w14:paraId="3DF48C44" w14:textId="77777777" w:rsidR="000843F6" w:rsidRPr="00DF6E83" w:rsidRDefault="000843F6" w:rsidP="000843F6">
                  <w:pPr>
                    <w:tabs>
                      <w:tab w:val="left" w:pos="567"/>
                    </w:tabs>
                    <w:spacing w:after="0" w:line="240" w:lineRule="auto"/>
                    <w:jc w:val="both"/>
                    <w:rPr>
                      <w:rFonts w:ascii="Arial" w:eastAsia="Calibri" w:hAnsi="Arial" w:cs="Arial"/>
                      <w:color w:val="000000"/>
                      <w:sz w:val="14"/>
                      <w:szCs w:val="14"/>
                    </w:rPr>
                  </w:pPr>
                  <w:r w:rsidRPr="00DF6E83">
                    <w:rPr>
                      <w:rFonts w:ascii="Arial" w:eastAsia="Calibri" w:hAnsi="Arial" w:cs="Arial"/>
                      <w:color w:val="000000"/>
                      <w:sz w:val="14"/>
                      <w:szCs w:val="14"/>
                    </w:rPr>
                    <w:t>14.</w:t>
                  </w:r>
                </w:p>
              </w:tc>
              <w:tc>
                <w:tcPr>
                  <w:tcW w:w="976" w:type="dxa"/>
                  <w:vAlign w:val="center"/>
                </w:tcPr>
                <w:p w14:paraId="69B5F47A" w14:textId="77777777" w:rsidR="000843F6" w:rsidRPr="00DF6E83" w:rsidRDefault="000843F6" w:rsidP="000843F6">
                  <w:pPr>
                    <w:tabs>
                      <w:tab w:val="left" w:pos="567"/>
                    </w:tabs>
                    <w:spacing w:after="0" w:line="240" w:lineRule="auto"/>
                    <w:jc w:val="both"/>
                    <w:rPr>
                      <w:rFonts w:ascii="Arial" w:eastAsia="Calibri" w:hAnsi="Arial" w:cs="Arial"/>
                      <w:color w:val="000000"/>
                      <w:sz w:val="14"/>
                      <w:szCs w:val="14"/>
                    </w:rPr>
                  </w:pPr>
                  <w:r w:rsidRPr="00DF6E83">
                    <w:rPr>
                      <w:rFonts w:ascii="Arial" w:eastAsia="Calibri" w:hAnsi="Arial" w:cs="Arial"/>
                      <w:color w:val="000000"/>
                      <w:sz w:val="14"/>
                      <w:szCs w:val="14"/>
                    </w:rPr>
                    <w:t>IEC 61000 – elektromagnetinis suderinamumas (EMC)</w:t>
                  </w:r>
                </w:p>
              </w:tc>
              <w:tc>
                <w:tcPr>
                  <w:tcW w:w="992" w:type="dxa"/>
                  <w:vAlign w:val="center"/>
                </w:tcPr>
                <w:p w14:paraId="0470DC1E" w14:textId="77777777" w:rsidR="000843F6" w:rsidRPr="00DF6E83" w:rsidRDefault="000843F6" w:rsidP="000843F6">
                  <w:pPr>
                    <w:tabs>
                      <w:tab w:val="left" w:pos="567"/>
                    </w:tabs>
                    <w:spacing w:after="0" w:line="240" w:lineRule="auto"/>
                    <w:jc w:val="both"/>
                    <w:rPr>
                      <w:rFonts w:ascii="Arial" w:eastAsia="Calibri" w:hAnsi="Arial" w:cs="Arial"/>
                      <w:color w:val="000000"/>
                      <w:sz w:val="14"/>
                      <w:szCs w:val="14"/>
                    </w:rPr>
                  </w:pPr>
                  <w:r w:rsidRPr="00DF6E83">
                    <w:rPr>
                      <w:rFonts w:ascii="Arial" w:eastAsia="Calibri" w:hAnsi="Arial" w:cs="Arial"/>
                      <w:color w:val="000000"/>
                      <w:sz w:val="14"/>
                      <w:szCs w:val="14"/>
                    </w:rPr>
                    <w:t>Turi būti</w:t>
                  </w:r>
                </w:p>
              </w:tc>
              <w:tc>
                <w:tcPr>
                  <w:tcW w:w="567" w:type="dxa"/>
                </w:tcPr>
                <w:p w14:paraId="78B91EAC" w14:textId="77777777" w:rsidR="000843F6" w:rsidRPr="00DF6E83" w:rsidRDefault="000843F6" w:rsidP="000843F6">
                  <w:pPr>
                    <w:tabs>
                      <w:tab w:val="left" w:pos="567"/>
                    </w:tabs>
                    <w:spacing w:after="0" w:line="240" w:lineRule="auto"/>
                    <w:jc w:val="both"/>
                    <w:rPr>
                      <w:rFonts w:ascii="Arial" w:eastAsia="Calibri" w:hAnsi="Arial" w:cs="Arial"/>
                      <w:sz w:val="14"/>
                      <w:szCs w:val="14"/>
                    </w:rPr>
                  </w:pPr>
                </w:p>
              </w:tc>
              <w:tc>
                <w:tcPr>
                  <w:tcW w:w="567" w:type="dxa"/>
                  <w:vAlign w:val="center"/>
                </w:tcPr>
                <w:p w14:paraId="70DA9A07" w14:textId="77777777" w:rsidR="000843F6" w:rsidRPr="00DF6E83" w:rsidRDefault="000843F6" w:rsidP="000843F6">
                  <w:pPr>
                    <w:tabs>
                      <w:tab w:val="left" w:pos="567"/>
                    </w:tabs>
                    <w:spacing w:after="0" w:line="240" w:lineRule="auto"/>
                    <w:jc w:val="both"/>
                    <w:rPr>
                      <w:rFonts w:ascii="Arial" w:eastAsia="Calibri" w:hAnsi="Arial" w:cs="Arial"/>
                      <w:sz w:val="14"/>
                      <w:szCs w:val="14"/>
                    </w:rPr>
                  </w:pPr>
                </w:p>
              </w:tc>
              <w:tc>
                <w:tcPr>
                  <w:tcW w:w="567" w:type="dxa"/>
                  <w:vAlign w:val="center"/>
                </w:tcPr>
                <w:p w14:paraId="0D53EDF7" w14:textId="77777777" w:rsidR="000843F6" w:rsidRPr="00DF6E83" w:rsidRDefault="000843F6" w:rsidP="000843F6">
                  <w:pPr>
                    <w:tabs>
                      <w:tab w:val="left" w:pos="567"/>
                    </w:tabs>
                    <w:spacing w:after="0" w:line="240" w:lineRule="auto"/>
                    <w:jc w:val="both"/>
                    <w:rPr>
                      <w:rFonts w:ascii="Arial" w:eastAsia="Calibri" w:hAnsi="Arial" w:cs="Arial"/>
                      <w:sz w:val="14"/>
                      <w:szCs w:val="14"/>
                    </w:rPr>
                  </w:pPr>
                </w:p>
              </w:tc>
            </w:tr>
          </w:tbl>
          <w:p w14:paraId="73C1E8D9" w14:textId="77777777" w:rsidR="00422A3C" w:rsidRDefault="00422A3C" w:rsidP="00422A3C">
            <w:pPr>
              <w:rPr>
                <w:rFonts w:ascii="Arial" w:hAnsi="Arial" w:cs="Arial"/>
                <w:sz w:val="18"/>
                <w:szCs w:val="18"/>
              </w:rPr>
            </w:pPr>
          </w:p>
          <w:p w14:paraId="22A33D53" w14:textId="77777777" w:rsidR="0023271A" w:rsidRDefault="0023271A" w:rsidP="00422A3C">
            <w:pPr>
              <w:rPr>
                <w:rFonts w:ascii="Arial" w:hAnsi="Arial" w:cs="Arial"/>
                <w:sz w:val="18"/>
                <w:szCs w:val="18"/>
              </w:rPr>
            </w:pPr>
          </w:p>
          <w:p w14:paraId="3EF23FF1" w14:textId="77777777" w:rsidR="0023271A" w:rsidRDefault="0023271A" w:rsidP="00422A3C">
            <w:pPr>
              <w:rPr>
                <w:rFonts w:ascii="Arial" w:hAnsi="Arial" w:cs="Arial"/>
                <w:sz w:val="18"/>
                <w:szCs w:val="18"/>
              </w:rPr>
            </w:pPr>
          </w:p>
          <w:p w14:paraId="7D8912AD" w14:textId="77777777" w:rsidR="0023271A" w:rsidRDefault="0023271A" w:rsidP="00422A3C">
            <w:pPr>
              <w:rPr>
                <w:rFonts w:ascii="Arial" w:hAnsi="Arial" w:cs="Arial"/>
                <w:sz w:val="18"/>
                <w:szCs w:val="18"/>
              </w:rPr>
            </w:pPr>
          </w:p>
          <w:p w14:paraId="7A58EE63" w14:textId="77777777" w:rsidR="0023271A" w:rsidRDefault="0023271A" w:rsidP="00422A3C">
            <w:pPr>
              <w:rPr>
                <w:rFonts w:ascii="Arial" w:hAnsi="Arial" w:cs="Arial"/>
                <w:sz w:val="18"/>
                <w:szCs w:val="18"/>
              </w:rPr>
            </w:pPr>
          </w:p>
          <w:p w14:paraId="78E46258" w14:textId="77777777" w:rsidR="0023271A" w:rsidRPr="00422A3C" w:rsidRDefault="0023271A" w:rsidP="00DF6E83">
            <w:pPr>
              <w:rPr>
                <w:rFonts w:ascii="Arial" w:hAnsi="Arial" w:cs="Arial"/>
                <w:sz w:val="18"/>
                <w:szCs w:val="18"/>
              </w:rPr>
            </w:pPr>
          </w:p>
          <w:p w14:paraId="5DF9B9BE" w14:textId="77777777" w:rsidR="00422A3C" w:rsidRPr="00422A3C" w:rsidRDefault="00422A3C" w:rsidP="00DF6E83">
            <w:pPr>
              <w:rPr>
                <w:rFonts w:ascii="Arial" w:hAnsi="Arial" w:cs="Arial"/>
                <w:sz w:val="18"/>
                <w:szCs w:val="18"/>
              </w:rPr>
            </w:pPr>
          </w:p>
          <w:p w14:paraId="4A45EC79" w14:textId="77777777" w:rsidR="00422A3C" w:rsidRDefault="00422A3C" w:rsidP="00422A3C">
            <w:pPr>
              <w:rPr>
                <w:rFonts w:ascii="Arial" w:hAnsi="Arial" w:cs="Arial"/>
                <w:sz w:val="18"/>
                <w:szCs w:val="18"/>
              </w:rPr>
            </w:pPr>
          </w:p>
          <w:p w14:paraId="5EA8A41F" w14:textId="7D3529AA" w:rsidR="00422A3C" w:rsidRPr="00DF6E83" w:rsidRDefault="00422A3C" w:rsidP="00DF6E83">
            <w:pPr>
              <w:rPr>
                <w:rFonts w:ascii="Arial" w:hAnsi="Arial" w:cs="Arial"/>
                <w:sz w:val="18"/>
                <w:szCs w:val="18"/>
              </w:rPr>
            </w:pPr>
          </w:p>
        </w:tc>
        <w:tc>
          <w:tcPr>
            <w:tcW w:w="1836" w:type="dxa"/>
          </w:tcPr>
          <w:p w14:paraId="06AD10C8" w14:textId="14B184F1" w:rsidR="00D643A6" w:rsidRPr="00DF6E83" w:rsidRDefault="0075035C" w:rsidP="00521FF2">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r>
              <w:rPr>
                <w:rFonts w:ascii="Arial" w:hAnsi="Arial" w:cs="Arial"/>
                <w:sz w:val="18"/>
                <w:szCs w:val="18"/>
              </w:rPr>
              <w:t>T</w:t>
            </w:r>
            <w:r w:rsidR="001F14A4" w:rsidRPr="00DF6E83">
              <w:rPr>
                <w:rFonts w:ascii="Arial" w:hAnsi="Arial" w:cs="Arial"/>
                <w:sz w:val="18"/>
                <w:szCs w:val="18"/>
              </w:rPr>
              <w:t>iekėjas turi pagrįsti įrangos atitikimą reikalavimui. P</w:t>
            </w:r>
            <w:r w:rsidR="00524D68">
              <w:rPr>
                <w:rFonts w:ascii="Arial" w:hAnsi="Arial" w:cs="Arial"/>
                <w:sz w:val="18"/>
                <w:szCs w:val="18"/>
              </w:rPr>
              <w:t>vz</w:t>
            </w:r>
            <w:r w:rsidR="001F14A4" w:rsidRPr="00DF6E83">
              <w:rPr>
                <w:rFonts w:ascii="Arial" w:hAnsi="Arial" w:cs="Arial"/>
                <w:sz w:val="18"/>
                <w:szCs w:val="18"/>
              </w:rPr>
              <w:t>. CE žymėjimui užtenka gamintojo deklaracijos, standartams. IEC61180 ir 61000  standartams turi būti pateikti bandymų protokolai arba sertifikatai atlikti akredituotoje laboratorijoje. IEC62443 standartui tinkama gamintojo deklaracija</w:t>
            </w:r>
            <w:r w:rsidR="00933F2B">
              <w:rPr>
                <w:rFonts w:ascii="Arial" w:hAnsi="Arial" w:cs="Arial"/>
                <w:sz w:val="18"/>
                <w:szCs w:val="18"/>
              </w:rPr>
              <w:t>.</w:t>
            </w:r>
          </w:p>
        </w:tc>
      </w:tr>
      <w:tr w:rsidR="00C809DE" w:rsidRPr="00251241" w14:paraId="5869B6E7" w14:textId="77777777" w:rsidTr="007E6375">
        <w:trPr>
          <w:trHeight w:val="1550"/>
        </w:trPr>
        <w:tc>
          <w:tcPr>
            <w:tcW w:w="577" w:type="dxa"/>
          </w:tcPr>
          <w:p w14:paraId="28852991" w14:textId="35A70F1D" w:rsidR="00C809DE" w:rsidRPr="00DF6E83" w:rsidRDefault="00C809DE" w:rsidP="00521FF2">
            <w:pPr>
              <w:pStyle w:val="Sraopastraipa"/>
              <w:tabs>
                <w:tab w:val="left" w:pos="284"/>
                <w:tab w:val="left" w:pos="360"/>
                <w:tab w:val="left" w:pos="567"/>
                <w:tab w:val="left" w:pos="1276"/>
              </w:tabs>
              <w:spacing w:after="0" w:line="240" w:lineRule="auto"/>
              <w:ind w:left="284" w:right="-118"/>
              <w:jc w:val="both"/>
              <w:rPr>
                <w:rFonts w:ascii="Arial" w:hAnsi="Arial" w:cs="Arial"/>
                <w:sz w:val="18"/>
                <w:szCs w:val="18"/>
              </w:rPr>
            </w:pPr>
            <w:r w:rsidRPr="00DF6E83">
              <w:rPr>
                <w:rFonts w:ascii="Arial" w:hAnsi="Arial" w:cs="Arial"/>
                <w:sz w:val="18"/>
                <w:szCs w:val="18"/>
              </w:rPr>
              <w:lastRenderedPageBreak/>
              <w:t>15</w:t>
            </w:r>
            <w:r w:rsidR="00745D1C">
              <w:rPr>
                <w:rFonts w:ascii="Arial" w:hAnsi="Arial" w:cs="Arial"/>
                <w:sz w:val="18"/>
                <w:szCs w:val="18"/>
              </w:rPr>
              <w:t>.</w:t>
            </w:r>
          </w:p>
        </w:tc>
        <w:tc>
          <w:tcPr>
            <w:tcW w:w="1276" w:type="dxa"/>
          </w:tcPr>
          <w:p w14:paraId="17986789" w14:textId="5A5C93F0" w:rsidR="00C809DE" w:rsidRPr="00DF6E83" w:rsidRDefault="00C809DE" w:rsidP="00521FF2">
            <w:pPr>
              <w:spacing w:after="0" w:line="240" w:lineRule="auto"/>
              <w:ind w:left="107"/>
              <w:rPr>
                <w:rFonts w:ascii="Arial" w:eastAsia="Cambria" w:hAnsi="Arial" w:cs="Arial"/>
                <w:sz w:val="18"/>
                <w:szCs w:val="18"/>
              </w:rPr>
            </w:pPr>
            <w:r w:rsidRPr="00DF6E83">
              <w:rPr>
                <w:rFonts w:ascii="Arial" w:eastAsia="Cambria" w:hAnsi="Arial" w:cs="Arial"/>
                <w:sz w:val="18"/>
                <w:szCs w:val="18"/>
              </w:rPr>
              <w:t>Atviro konkurso sąlygos, Palyginamoji lentelė</w:t>
            </w:r>
          </w:p>
        </w:tc>
        <w:tc>
          <w:tcPr>
            <w:tcW w:w="1985" w:type="dxa"/>
          </w:tcPr>
          <w:p w14:paraId="743CE623" w14:textId="77777777" w:rsidR="00C809DE" w:rsidRPr="00DF6E83" w:rsidRDefault="00C809DE" w:rsidP="00521FF2">
            <w:pPr>
              <w:spacing w:after="0" w:line="240" w:lineRule="auto"/>
              <w:jc w:val="center"/>
              <w:rPr>
                <w:rFonts w:ascii="Arial" w:eastAsia="TimesNewRomanPSMT" w:hAnsi="Arial" w:cs="Arial"/>
                <w:kern w:val="2"/>
                <w:sz w:val="18"/>
                <w:szCs w:val="18"/>
                <w14:ligatures w14:val="standardContextual"/>
              </w:rPr>
            </w:pPr>
            <w:r w:rsidRPr="00DF6E83">
              <w:rPr>
                <w:rFonts w:ascii="Arial" w:eastAsia="Times New Roman" w:hAnsi="Arial" w:cs="Arial"/>
                <w:sz w:val="18"/>
                <w:szCs w:val="18"/>
                <w:lang w:eastAsia="lt-LT"/>
              </w:rPr>
              <w:t xml:space="preserve">Vadovaujantis Pirkimo Specialiųjų sąlygų 2 priedo –Palyginamoji lentelė, Bendrai visų Prekių savybės, funkciniai reikalavimai ir / ar norimas rezultatas (10 lentelė) </w:t>
            </w:r>
            <w:r w:rsidRPr="00DF6E83">
              <w:rPr>
                <w:rFonts w:ascii="Arial" w:eastAsia="Aptos" w:hAnsi="Arial" w:cs="Arial"/>
                <w:b/>
                <w:bCs/>
                <w:kern w:val="2"/>
                <w:sz w:val="18"/>
                <w:szCs w:val="18"/>
                <w14:ligatures w14:val="standardContextual"/>
              </w:rPr>
              <w:t xml:space="preserve">Bendri reikalavimai 9p. </w:t>
            </w:r>
            <w:r w:rsidRPr="00DF6E83">
              <w:rPr>
                <w:rFonts w:ascii="Arial" w:eastAsia="Aptos" w:hAnsi="Arial" w:cs="Arial"/>
                <w:kern w:val="2"/>
                <w:sz w:val="18"/>
                <w:szCs w:val="18"/>
                <w14:ligatures w14:val="standardContextual"/>
              </w:rPr>
              <w:t>prašoma užpildyti grafą: „</w:t>
            </w:r>
            <w:r w:rsidRPr="00DF6E83">
              <w:rPr>
                <w:rFonts w:ascii="Arial" w:eastAsia="TimesNewRomanPSMT" w:hAnsi="Arial" w:cs="Arial"/>
                <w:kern w:val="2"/>
                <w:sz w:val="18"/>
                <w:szCs w:val="18"/>
                <w14:ligatures w14:val="standardContextual"/>
              </w:rPr>
              <w:t>Paslauga, numatanti Įrangos konfigūravimo algoritmų atnaujinimą kas 6 (šešis) mėnesius</w:t>
            </w:r>
            <w:r w:rsidRPr="00DF6E83">
              <w:rPr>
                <w:rFonts w:ascii="Arial" w:eastAsia="Aptos" w:hAnsi="Arial" w:cs="Arial"/>
                <w:kern w:val="2"/>
                <w:sz w:val="18"/>
                <w:szCs w:val="18"/>
                <w14:ligatures w14:val="standardContextual"/>
              </w:rPr>
              <w:t>.“ Reikalavimas, reikalaujamas rodiklis grafoje:“≥ 1</w:t>
            </w:r>
            <w:r w:rsidRPr="00DF6E83">
              <w:rPr>
                <w:rFonts w:ascii="Arial" w:eastAsia="TimesNewRomanPSMT" w:hAnsi="Arial" w:cs="Arial"/>
                <w:kern w:val="2"/>
                <w:sz w:val="18"/>
                <w:szCs w:val="18"/>
                <w14:ligatures w14:val="standardContextual"/>
              </w:rPr>
              <w:t xml:space="preserve"> metai“</w:t>
            </w:r>
          </w:p>
          <w:p w14:paraId="4CC8ADAA" w14:textId="5F55BF0E" w:rsidR="00C809DE" w:rsidRPr="00DF6E83" w:rsidRDefault="00C809DE" w:rsidP="00521FF2">
            <w:pPr>
              <w:pStyle w:val="Sraopastraipa"/>
              <w:tabs>
                <w:tab w:val="left" w:pos="284"/>
                <w:tab w:val="left" w:pos="360"/>
                <w:tab w:val="left" w:pos="567"/>
                <w:tab w:val="left" w:pos="1276"/>
              </w:tabs>
              <w:spacing w:after="0" w:line="240" w:lineRule="auto"/>
              <w:ind w:left="133" w:right="283"/>
              <w:jc w:val="both"/>
              <w:rPr>
                <w:rFonts w:ascii="Arial" w:eastAsia="Times New Roman" w:hAnsi="Arial" w:cs="Arial"/>
                <w:kern w:val="0"/>
                <w:sz w:val="18"/>
                <w:szCs w:val="18"/>
                <w:lang w:eastAsia="lt-LT"/>
                <w14:ligatures w14:val="none"/>
              </w:rPr>
            </w:pPr>
            <w:r w:rsidRPr="00DF6E83">
              <w:rPr>
                <w:rFonts w:ascii="Arial" w:eastAsia="TimesNewRomanPSMT" w:hAnsi="Arial" w:cs="Arial"/>
                <w:sz w:val="18"/>
                <w:szCs w:val="18"/>
              </w:rPr>
              <w:t>Prašome paaiškinti kokius dokumentus reiktu pateikti ir kaip tai gali būti įrodoma/patikrinama pasiūlymo pateikimo metu, arba pašalinti reikalavimą.</w:t>
            </w:r>
          </w:p>
        </w:tc>
        <w:tc>
          <w:tcPr>
            <w:tcW w:w="4405" w:type="dxa"/>
          </w:tcPr>
          <w:tbl>
            <w:tblPr>
              <w:tblStyle w:val="Lentelstinklelis"/>
              <w:tblW w:w="4095" w:type="dxa"/>
              <w:tblLook w:val="04A0" w:firstRow="1" w:lastRow="0" w:firstColumn="1" w:lastColumn="0" w:noHBand="0" w:noVBand="1"/>
            </w:tblPr>
            <w:tblGrid>
              <w:gridCol w:w="409"/>
              <w:gridCol w:w="1276"/>
              <w:gridCol w:w="567"/>
              <w:gridCol w:w="567"/>
              <w:gridCol w:w="567"/>
              <w:gridCol w:w="709"/>
            </w:tblGrid>
            <w:tr w:rsidR="00F432D3" w:rsidRPr="0009686E" w14:paraId="444F3052" w14:textId="77777777" w:rsidTr="00DF6E83">
              <w:trPr>
                <w:trHeight w:hRule="exact" w:val="1720"/>
              </w:trPr>
              <w:tc>
                <w:tcPr>
                  <w:tcW w:w="409" w:type="dxa"/>
                  <w:vAlign w:val="center"/>
                </w:tcPr>
                <w:p w14:paraId="164972E1" w14:textId="77777777" w:rsidR="00F432D3" w:rsidRPr="00DF6E83" w:rsidRDefault="00F432D3" w:rsidP="00F432D3">
                  <w:pPr>
                    <w:tabs>
                      <w:tab w:val="left" w:pos="567"/>
                    </w:tabs>
                    <w:spacing w:after="0" w:line="240" w:lineRule="auto"/>
                    <w:jc w:val="both"/>
                    <w:rPr>
                      <w:rFonts w:ascii="Arial" w:eastAsia="Calibri" w:hAnsi="Arial" w:cs="Arial"/>
                      <w:color w:val="000000"/>
                      <w:sz w:val="14"/>
                      <w:szCs w:val="14"/>
                    </w:rPr>
                  </w:pPr>
                  <w:r w:rsidRPr="00DF6E83">
                    <w:rPr>
                      <w:rFonts w:ascii="Arial" w:eastAsia="Calibri" w:hAnsi="Arial" w:cs="Arial"/>
                      <w:color w:val="000000"/>
                      <w:sz w:val="14"/>
                      <w:szCs w:val="14"/>
                    </w:rPr>
                    <w:t>9.</w:t>
                  </w:r>
                </w:p>
              </w:tc>
              <w:tc>
                <w:tcPr>
                  <w:tcW w:w="1276" w:type="dxa"/>
                  <w:vAlign w:val="center"/>
                </w:tcPr>
                <w:p w14:paraId="1AC8E194" w14:textId="77777777" w:rsidR="00F432D3" w:rsidRPr="00DF6E83" w:rsidRDefault="00F432D3" w:rsidP="00F432D3">
                  <w:pPr>
                    <w:tabs>
                      <w:tab w:val="left" w:pos="567"/>
                    </w:tabs>
                    <w:spacing w:after="0" w:line="240" w:lineRule="auto"/>
                    <w:jc w:val="both"/>
                    <w:rPr>
                      <w:rFonts w:ascii="Arial" w:eastAsia="Calibri" w:hAnsi="Arial" w:cs="Arial"/>
                      <w:color w:val="000000"/>
                      <w:sz w:val="14"/>
                      <w:szCs w:val="14"/>
                    </w:rPr>
                  </w:pPr>
                  <w:r w:rsidRPr="00DF6E83">
                    <w:rPr>
                      <w:rFonts w:ascii="Arial" w:eastAsia="Calibri" w:hAnsi="Arial" w:cs="Arial"/>
                      <w:color w:val="000000"/>
                      <w:sz w:val="14"/>
                      <w:szCs w:val="14"/>
                    </w:rPr>
                    <w:t>Paslauga, numatanti Įrangos konfigūravimo algoritmų atnaujinimą kas 6 (šešis) mėnesius</w:t>
                  </w:r>
                </w:p>
              </w:tc>
              <w:tc>
                <w:tcPr>
                  <w:tcW w:w="567" w:type="dxa"/>
                  <w:vAlign w:val="center"/>
                </w:tcPr>
                <w:p w14:paraId="2782BB51" w14:textId="77777777" w:rsidR="00F432D3" w:rsidRPr="00DF6E83" w:rsidRDefault="00F432D3" w:rsidP="00F432D3">
                  <w:pPr>
                    <w:tabs>
                      <w:tab w:val="left" w:pos="567"/>
                    </w:tabs>
                    <w:spacing w:after="0" w:line="240" w:lineRule="auto"/>
                    <w:jc w:val="both"/>
                    <w:rPr>
                      <w:rFonts w:ascii="Arial" w:eastAsia="Calibri" w:hAnsi="Arial" w:cs="Arial"/>
                      <w:color w:val="000000"/>
                      <w:sz w:val="14"/>
                      <w:szCs w:val="14"/>
                    </w:rPr>
                  </w:pPr>
                  <w:r w:rsidRPr="00DF6E83">
                    <w:rPr>
                      <w:rFonts w:ascii="Arial" w:eastAsia="Calibri" w:hAnsi="Arial" w:cs="Arial"/>
                      <w:color w:val="000000"/>
                      <w:sz w:val="14"/>
                      <w:szCs w:val="14"/>
                    </w:rPr>
                    <w:t>≥ 1 metai</w:t>
                  </w:r>
                </w:p>
              </w:tc>
              <w:tc>
                <w:tcPr>
                  <w:tcW w:w="567" w:type="dxa"/>
                </w:tcPr>
                <w:p w14:paraId="5D58D004" w14:textId="77777777" w:rsidR="00F432D3" w:rsidRPr="00DF6E83" w:rsidRDefault="00F432D3" w:rsidP="00F432D3">
                  <w:pPr>
                    <w:tabs>
                      <w:tab w:val="left" w:pos="567"/>
                    </w:tabs>
                    <w:spacing w:after="0" w:line="240" w:lineRule="auto"/>
                    <w:jc w:val="both"/>
                    <w:rPr>
                      <w:rFonts w:ascii="Arial" w:eastAsia="Calibri" w:hAnsi="Arial" w:cs="Arial"/>
                      <w:sz w:val="14"/>
                      <w:szCs w:val="14"/>
                    </w:rPr>
                  </w:pPr>
                </w:p>
              </w:tc>
              <w:tc>
                <w:tcPr>
                  <w:tcW w:w="567" w:type="dxa"/>
                  <w:vAlign w:val="center"/>
                </w:tcPr>
                <w:p w14:paraId="33310F22" w14:textId="77777777" w:rsidR="00F432D3" w:rsidRPr="00DF6E83" w:rsidRDefault="00F432D3" w:rsidP="00F432D3">
                  <w:pPr>
                    <w:tabs>
                      <w:tab w:val="left" w:pos="567"/>
                    </w:tabs>
                    <w:spacing w:after="0" w:line="240" w:lineRule="auto"/>
                    <w:jc w:val="both"/>
                    <w:rPr>
                      <w:rFonts w:ascii="Arial" w:eastAsia="Calibri" w:hAnsi="Arial" w:cs="Arial"/>
                      <w:sz w:val="14"/>
                      <w:szCs w:val="14"/>
                    </w:rPr>
                  </w:pPr>
                </w:p>
              </w:tc>
              <w:tc>
                <w:tcPr>
                  <w:tcW w:w="709" w:type="dxa"/>
                  <w:vAlign w:val="center"/>
                </w:tcPr>
                <w:p w14:paraId="7C1E517B" w14:textId="77777777" w:rsidR="00F432D3" w:rsidRPr="00DF6E83" w:rsidRDefault="00F432D3" w:rsidP="00F432D3">
                  <w:pPr>
                    <w:tabs>
                      <w:tab w:val="left" w:pos="567"/>
                    </w:tabs>
                    <w:spacing w:after="0" w:line="240" w:lineRule="auto"/>
                    <w:jc w:val="both"/>
                    <w:rPr>
                      <w:rFonts w:ascii="Arial" w:eastAsia="Calibri" w:hAnsi="Arial" w:cs="Arial"/>
                      <w:sz w:val="14"/>
                      <w:szCs w:val="14"/>
                    </w:rPr>
                  </w:pPr>
                </w:p>
              </w:tc>
            </w:tr>
          </w:tbl>
          <w:p w14:paraId="49BB23C1" w14:textId="2572563E" w:rsidR="00C809DE" w:rsidRPr="00DF6E83" w:rsidRDefault="00C809DE" w:rsidP="00521FF2">
            <w:pPr>
              <w:pStyle w:val="Sraopastraipa"/>
              <w:tabs>
                <w:tab w:val="left" w:pos="284"/>
                <w:tab w:val="left" w:pos="360"/>
                <w:tab w:val="left" w:pos="567"/>
                <w:tab w:val="left" w:pos="1276"/>
              </w:tabs>
              <w:spacing w:after="0" w:line="240" w:lineRule="auto"/>
              <w:ind w:left="133" w:right="283"/>
              <w:jc w:val="both"/>
              <w:rPr>
                <w:rFonts w:ascii="Arial" w:hAnsi="Arial" w:cs="Arial"/>
                <w:noProof/>
                <w:sz w:val="18"/>
                <w:szCs w:val="18"/>
              </w:rPr>
            </w:pPr>
          </w:p>
        </w:tc>
        <w:tc>
          <w:tcPr>
            <w:tcW w:w="1836" w:type="dxa"/>
          </w:tcPr>
          <w:p w14:paraId="2B578A84" w14:textId="071CD2C4" w:rsidR="00C809DE" w:rsidRPr="00DF6E83" w:rsidRDefault="00B5021D" w:rsidP="00521FF2">
            <w:pPr>
              <w:pStyle w:val="Sraopastraipa"/>
              <w:tabs>
                <w:tab w:val="left" w:pos="284"/>
                <w:tab w:val="left" w:pos="360"/>
                <w:tab w:val="left" w:pos="567"/>
                <w:tab w:val="left" w:pos="1276"/>
              </w:tabs>
              <w:spacing w:after="0" w:line="240" w:lineRule="auto"/>
              <w:ind w:left="133" w:right="283"/>
              <w:jc w:val="both"/>
              <w:rPr>
                <w:rFonts w:ascii="Arial" w:hAnsi="Arial" w:cs="Arial"/>
                <w:sz w:val="18"/>
                <w:szCs w:val="18"/>
              </w:rPr>
            </w:pPr>
            <w:r w:rsidRPr="00DF6E83">
              <w:rPr>
                <w:rFonts w:ascii="Arial" w:hAnsi="Arial" w:cs="Arial"/>
                <w:sz w:val="18"/>
                <w:szCs w:val="18"/>
              </w:rPr>
              <w:t xml:space="preserve">Tinkamas dokumentas, kuriame </w:t>
            </w:r>
            <w:r w:rsidR="00933F2B">
              <w:rPr>
                <w:rFonts w:ascii="Arial" w:hAnsi="Arial" w:cs="Arial"/>
                <w:sz w:val="18"/>
                <w:szCs w:val="18"/>
              </w:rPr>
              <w:t>T</w:t>
            </w:r>
            <w:r w:rsidRPr="00DF6E83">
              <w:rPr>
                <w:rFonts w:ascii="Arial" w:hAnsi="Arial" w:cs="Arial"/>
                <w:sz w:val="18"/>
                <w:szCs w:val="18"/>
              </w:rPr>
              <w:t>iekėjas arba gamintojas oficialiai deklaruoja, kad įsivertino ir teiks įrangos konfigūravimo algoritmų atnaujinimo paslaugas.</w:t>
            </w:r>
          </w:p>
        </w:tc>
      </w:tr>
    </w:tbl>
    <w:p w14:paraId="5BBE8F72" w14:textId="77777777" w:rsidR="008A685B" w:rsidRPr="00455584" w:rsidRDefault="008A685B" w:rsidP="008A685B">
      <w:pPr>
        <w:pStyle w:val="Sraopastraipa"/>
        <w:tabs>
          <w:tab w:val="left" w:pos="284"/>
          <w:tab w:val="left" w:pos="360"/>
          <w:tab w:val="left" w:pos="567"/>
          <w:tab w:val="left" w:pos="1276"/>
        </w:tabs>
        <w:spacing w:line="276" w:lineRule="auto"/>
        <w:ind w:left="284"/>
        <w:contextualSpacing w:val="0"/>
        <w:jc w:val="right"/>
        <w:rPr>
          <w:rFonts w:ascii="Arial" w:hAnsi="Arial" w:cs="Arial"/>
          <w:sz w:val="20"/>
          <w:szCs w:val="20"/>
        </w:rPr>
      </w:pPr>
    </w:p>
    <w:p w14:paraId="3891FC1B" w14:textId="77777777" w:rsidR="008A685B" w:rsidRPr="00455584" w:rsidRDefault="008A685B" w:rsidP="008A685B">
      <w:pPr>
        <w:jc w:val="both"/>
        <w:rPr>
          <w:rFonts w:ascii="Arial" w:hAnsi="Arial" w:cs="Arial"/>
          <w:i/>
          <w:iCs/>
          <w:noProof/>
          <w:sz w:val="20"/>
          <w:szCs w:val="20"/>
        </w:rPr>
      </w:pPr>
      <w:r w:rsidRPr="00455584">
        <w:rPr>
          <w:rFonts w:ascii="Arial" w:hAnsi="Arial" w:cs="Arial"/>
          <w:noProof/>
          <w:color w:val="4472C4"/>
          <w:sz w:val="20"/>
          <w:szCs w:val="20"/>
        </w:rPr>
        <w:t xml:space="preserve">  *</w:t>
      </w:r>
      <w:r w:rsidRPr="00455584">
        <w:rPr>
          <w:rFonts w:ascii="Arial" w:hAnsi="Arial" w:cs="Arial"/>
          <w:i/>
          <w:iCs/>
          <w:noProof/>
          <w:sz w:val="20"/>
          <w:szCs w:val="20"/>
        </w:rPr>
        <w:t xml:space="preserve"> tiekėjų pateiktų klausimų/ prašymų tekstas neredaguotas.</w:t>
      </w:r>
    </w:p>
    <w:p w14:paraId="53815CAB" w14:textId="77777777" w:rsidR="008A685B" w:rsidRPr="00455584" w:rsidRDefault="008A685B" w:rsidP="008A685B">
      <w:pPr>
        <w:tabs>
          <w:tab w:val="left" w:pos="709"/>
          <w:tab w:val="left" w:pos="851"/>
        </w:tabs>
        <w:jc w:val="both"/>
        <w:rPr>
          <w:rFonts w:ascii="Arial" w:hAnsi="Arial" w:cs="Arial"/>
          <w:color w:val="0070C0"/>
          <w:sz w:val="20"/>
          <w:szCs w:val="20"/>
        </w:rPr>
      </w:pPr>
      <w:r w:rsidRPr="00455584">
        <w:rPr>
          <w:rFonts w:ascii="Arial" w:hAnsi="Arial" w:cs="Arial"/>
          <w:color w:val="4472C4"/>
          <w:sz w:val="20"/>
          <w:szCs w:val="20"/>
        </w:rPr>
        <w:t>Šis pirkimo sąlygų paaiškinimas/ patikslinimas yra laikomas neatskiriama pirkimo dokumentų dalimi ir jo nuostatos turi viršenybę prieš ankstesniuose pirkimo dokumentuose išdėstytas nuostatas.</w:t>
      </w:r>
    </w:p>
    <w:p w14:paraId="687FAD28" w14:textId="77777777" w:rsidR="00EF1A2E" w:rsidRPr="00455584" w:rsidRDefault="00EF1A2E">
      <w:pPr>
        <w:rPr>
          <w:rFonts w:ascii="Arial" w:hAnsi="Arial" w:cs="Arial"/>
          <w:sz w:val="20"/>
          <w:szCs w:val="20"/>
        </w:rPr>
      </w:pPr>
    </w:p>
    <w:sectPr w:rsidR="00EF1A2E" w:rsidRPr="00455584" w:rsidSect="006E218F">
      <w:headerReference w:type="default" r:id="rId10"/>
      <w:footerReference w:type="default" r:id="rId11"/>
      <w:pgSz w:w="11906" w:h="16838" w:code="9"/>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A2864" w14:textId="77777777" w:rsidR="00421B78" w:rsidRDefault="00421B78">
      <w:pPr>
        <w:spacing w:after="0" w:line="240" w:lineRule="auto"/>
      </w:pPr>
      <w:r>
        <w:separator/>
      </w:r>
    </w:p>
  </w:endnote>
  <w:endnote w:type="continuationSeparator" w:id="0">
    <w:p w14:paraId="670FAFB3" w14:textId="77777777" w:rsidR="00421B78" w:rsidRDefault="0042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NewRomanPSMT">
    <w:altName w:val="MS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85ED" w14:textId="77777777" w:rsidR="006E218F" w:rsidRPr="003E07C7" w:rsidRDefault="006E218F" w:rsidP="003E07C7">
    <w:pPr>
      <w:pStyle w:val="Porat"/>
    </w:pPr>
    <w:r>
      <w:rPr>
        <w:rFonts w:ascii="Arial" w:hAnsi="Arial" w:cs="Arial"/>
        <w:b/>
        <w:noProof/>
        <w:sz w:val="24"/>
        <w:szCs w:val="24"/>
      </w:rPr>
      <w:drawing>
        <wp:anchor distT="0" distB="0" distL="114300" distR="114300" simplePos="0" relativeHeight="251658246" behindDoc="1" locked="0" layoutInCell="1" allowOverlap="1" wp14:anchorId="26A49977" wp14:editId="08E17DB7">
          <wp:simplePos x="0" y="0"/>
          <wp:positionH relativeFrom="column">
            <wp:posOffset>-859487</wp:posOffset>
          </wp:positionH>
          <wp:positionV relativeFrom="paragraph">
            <wp:posOffset>-682900</wp:posOffset>
          </wp:positionV>
          <wp:extent cx="4465671" cy="1195819"/>
          <wp:effectExtent l="0" t="0" r="0" b="4445"/>
          <wp:wrapNone/>
          <wp:docPr id="20388529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1016"/>
                  <a:stretch/>
                </pic:blipFill>
                <pic:spPr bwMode="auto">
                  <a:xfrm>
                    <a:off x="0" y="0"/>
                    <a:ext cx="4465671" cy="119581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sz w:val="20"/>
        <w:szCs w:val="20"/>
      </w:rPr>
      <mc:AlternateContent>
        <mc:Choice Requires="wps">
          <w:drawing>
            <wp:anchor distT="0" distB="0" distL="114300" distR="114300" simplePos="0" relativeHeight="251658245" behindDoc="0" locked="0" layoutInCell="1" allowOverlap="1" wp14:anchorId="06465961" wp14:editId="26E34D4B">
              <wp:simplePos x="0" y="0"/>
              <wp:positionH relativeFrom="column">
                <wp:posOffset>3895090</wp:posOffset>
              </wp:positionH>
              <wp:positionV relativeFrom="paragraph">
                <wp:posOffset>-203200</wp:posOffset>
              </wp:positionV>
              <wp:extent cx="0" cy="299085"/>
              <wp:effectExtent l="0" t="0" r="38100" b="24765"/>
              <wp:wrapNone/>
              <wp:docPr id="17" name="Straight Connector 17"/>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8E44EF6" id="Straight Connector 17" o:spid="_x0000_s1026" style="position:absolute;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7pt,-16pt" to="306.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" strokecolor="#ffb300" strokeweight="1pt">
              <v:stroke joinstyle="miter"/>
            </v:line>
          </w:pict>
        </mc:Fallback>
      </mc:AlternateContent>
    </w:r>
    <w:r w:rsidRPr="00117CBC">
      <w:rPr>
        <w:rFonts w:ascii="Arial" w:hAnsi="Arial" w:cs="Arial"/>
        <w:noProof/>
        <w:sz w:val="20"/>
        <w:szCs w:val="20"/>
      </w:rPr>
      <mc:AlternateContent>
        <mc:Choice Requires="wps">
          <w:drawing>
            <wp:anchor distT="45720" distB="45720" distL="114300" distR="114300" simplePos="0" relativeHeight="251658244" behindDoc="1" locked="0" layoutInCell="1" allowOverlap="1" wp14:anchorId="42A3CE21" wp14:editId="57C6F249">
              <wp:simplePos x="0" y="0"/>
              <wp:positionH relativeFrom="column">
                <wp:posOffset>3899779</wp:posOffset>
              </wp:positionH>
              <wp:positionV relativeFrom="paragraph">
                <wp:posOffset>-255905</wp:posOffset>
              </wp:positionV>
              <wp:extent cx="2617470" cy="451485"/>
              <wp:effectExtent l="0" t="0" r="0" b="571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470" cy="451485"/>
                      </a:xfrm>
                      <a:prstGeom prst="rect">
                        <a:avLst/>
                      </a:prstGeom>
                      <a:noFill/>
                      <a:ln w="9525">
                        <a:noFill/>
                        <a:miter lim="800000"/>
                        <a:headEnd/>
                        <a:tailEnd/>
                      </a:ln>
                    </wps:spPr>
                    <wps:txbx>
                      <w:txbxContent>
                        <w:p w14:paraId="3D83D192" w14:textId="77777777" w:rsidR="006E218F" w:rsidRPr="00B97A1E" w:rsidRDefault="006E218F" w:rsidP="002E1066">
                          <w:pPr>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050BADE1" w14:textId="77777777" w:rsidR="006E218F" w:rsidRPr="00B97A1E" w:rsidRDefault="006E218F" w:rsidP="002E1066">
                          <w:pPr>
                            <w:rPr>
                              <w:rFonts w:ascii="Arial" w:hAnsi="Arial" w:cs="Arial"/>
                              <w:color w:val="000000"/>
                              <w:sz w:val="14"/>
                              <w:szCs w:val="14"/>
                            </w:rPr>
                          </w:pPr>
                          <w:r w:rsidRPr="00B97A1E">
                            <w:rPr>
                              <w:rFonts w:ascii="Arial" w:hAnsi="Arial" w:cs="Arial"/>
                              <w:color w:val="000000"/>
                              <w:sz w:val="14"/>
                              <w:szCs w:val="14"/>
                            </w:rPr>
                            <w:t>Kodas 235014830, PVM kodas LT350148314</w:t>
                          </w:r>
                        </w:p>
                        <w:p w14:paraId="2C1A4112" w14:textId="77777777" w:rsidR="006E218F" w:rsidRDefault="006E218F" w:rsidP="002E1066">
                          <w:pPr>
                            <w:spacing w:line="240" w:lineRule="auto"/>
                          </w:pPr>
                          <w:r w:rsidRPr="00B97A1E">
                            <w:rPr>
                              <w:rFonts w:ascii="Arial" w:hAnsi="Arial" w:cs="Arial"/>
                              <w:color w:val="000000"/>
                              <w:sz w:val="14"/>
                              <w:szCs w:val="14"/>
                            </w:rPr>
                            <w:t>A. s. LT607044060002866144, AB SEB bankas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A3CE21" id="_x0000_t202" coordsize="21600,21600" o:spt="202" path="m,l,21600r21600,l21600,xe">
              <v:stroke joinstyle="miter"/>
              <v:path gradientshapeok="t" o:connecttype="rect"/>
            </v:shapetype>
            <v:shape id="_x0000_s1028" type="#_x0000_t202" style="position:absolute;margin-left:307.05pt;margin-top:-20.15pt;width:206.1pt;height:35.55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" filled="f" stroked="f">
              <v:textbox>
                <w:txbxContent>
                  <w:p w14:paraId="3D83D192" w14:textId="77777777" w:rsidR="006E218F" w:rsidRPr="00B97A1E" w:rsidRDefault="006E218F" w:rsidP="002E1066">
                    <w:pPr>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050BADE1" w14:textId="77777777" w:rsidR="006E218F" w:rsidRPr="00B97A1E" w:rsidRDefault="006E218F" w:rsidP="002E1066">
                    <w:pPr>
                      <w:rPr>
                        <w:rFonts w:ascii="Arial" w:hAnsi="Arial" w:cs="Arial"/>
                        <w:color w:val="000000"/>
                        <w:sz w:val="14"/>
                        <w:szCs w:val="14"/>
                      </w:rPr>
                    </w:pPr>
                    <w:r w:rsidRPr="00B97A1E">
                      <w:rPr>
                        <w:rFonts w:ascii="Arial" w:hAnsi="Arial" w:cs="Arial"/>
                        <w:color w:val="000000"/>
                        <w:sz w:val="14"/>
                        <w:szCs w:val="14"/>
                      </w:rPr>
                      <w:t>Kodas 235014830, PVM kodas LT350148314</w:t>
                    </w:r>
                  </w:p>
                  <w:p w14:paraId="2C1A4112" w14:textId="77777777" w:rsidR="006E218F" w:rsidRDefault="006E218F" w:rsidP="002E1066">
                    <w:pPr>
                      <w:spacing w:line="240" w:lineRule="auto"/>
                    </w:pPr>
                    <w:r w:rsidRPr="00B97A1E">
                      <w:rPr>
                        <w:rFonts w:ascii="Arial" w:hAnsi="Arial" w:cs="Arial"/>
                        <w:color w:val="000000"/>
                        <w:sz w:val="14"/>
                        <w:szCs w:val="14"/>
                      </w:rPr>
                      <w:t>A. s. LT607044060002866144, AB SEB bankas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0012E" w14:textId="77777777" w:rsidR="00421B78" w:rsidRDefault="00421B78">
      <w:pPr>
        <w:spacing w:after="0" w:line="240" w:lineRule="auto"/>
      </w:pPr>
      <w:r>
        <w:separator/>
      </w:r>
    </w:p>
  </w:footnote>
  <w:footnote w:type="continuationSeparator" w:id="0">
    <w:p w14:paraId="10D3B9CF" w14:textId="77777777" w:rsidR="00421B78" w:rsidRDefault="00421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1586364"/>
  <w:bookmarkStart w:id="2" w:name="_Hlk131586365"/>
  <w:bookmarkStart w:id="3" w:name="_Hlk131586366"/>
  <w:bookmarkStart w:id="4" w:name="_Hlk131586367"/>
  <w:bookmarkStart w:id="5" w:name="_Hlk131586678"/>
  <w:bookmarkStart w:id="6" w:name="_Hlk131586679"/>
  <w:p w14:paraId="3B4C57A6" w14:textId="27D9AD14" w:rsidR="006E218F" w:rsidRDefault="008A685B">
    <w:pPr>
      <w:pStyle w:val="Antrats"/>
    </w:pPr>
    <w:r w:rsidRPr="00117CBC">
      <w:rPr>
        <w:rFonts w:ascii="Arial" w:hAnsi="Arial" w:cs="Arial"/>
        <w:noProof/>
        <w:sz w:val="20"/>
        <w:szCs w:val="20"/>
      </w:rPr>
      <mc:AlternateContent>
        <mc:Choice Requires="wps">
          <w:drawing>
            <wp:anchor distT="45720" distB="45720" distL="114300" distR="114300" simplePos="0" relativeHeight="251658240" behindDoc="1" locked="0" layoutInCell="1" allowOverlap="1" wp14:anchorId="1B58CA0A" wp14:editId="2ED1FF39">
              <wp:simplePos x="0" y="0"/>
              <wp:positionH relativeFrom="column">
                <wp:posOffset>3591183</wp:posOffset>
              </wp:positionH>
              <wp:positionV relativeFrom="paragraph">
                <wp:posOffset>112228</wp:posOffset>
              </wp:positionV>
              <wp:extent cx="1492180" cy="8286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180" cy="828675"/>
                      </a:xfrm>
                      <a:prstGeom prst="rect">
                        <a:avLst/>
                      </a:prstGeom>
                      <a:noFill/>
                      <a:ln w="9525">
                        <a:noFill/>
                        <a:miter lim="800000"/>
                        <a:headEnd/>
                        <a:tailEnd/>
                      </a:ln>
                    </wps:spPr>
                    <wps:txbx>
                      <w:txbxContent>
                        <w:p w14:paraId="1C32FEEA" w14:textId="0AE990EF" w:rsidR="006E218F" w:rsidRPr="00B97A1E" w:rsidRDefault="006E218F" w:rsidP="00000B8A">
                          <w:pPr>
                            <w:spacing w:after="0"/>
                            <w:rPr>
                              <w:rFonts w:ascii="Arial" w:hAnsi="Arial" w:cs="Arial"/>
                              <w:color w:val="000000"/>
                              <w:sz w:val="14"/>
                              <w:szCs w:val="14"/>
                            </w:rPr>
                          </w:pPr>
                          <w:r w:rsidRPr="00B97A1E">
                            <w:rPr>
                              <w:rFonts w:ascii="Arial" w:hAnsi="Arial" w:cs="Arial"/>
                              <w:color w:val="000000"/>
                              <w:sz w:val="14"/>
                              <w:szCs w:val="14"/>
                            </w:rPr>
                            <w:t>A</w:t>
                          </w:r>
                          <w:r w:rsidR="00000B8A">
                            <w:rPr>
                              <w:rFonts w:ascii="Arial" w:hAnsi="Arial" w:cs="Arial"/>
                              <w:color w:val="000000"/>
                              <w:sz w:val="14"/>
                              <w:szCs w:val="14"/>
                            </w:rPr>
                            <w:t>kcinė bendrovė</w:t>
                          </w:r>
                          <w:r>
                            <w:rPr>
                              <w:rFonts w:ascii="Arial" w:hAnsi="Arial" w:cs="Arial"/>
                              <w:color w:val="000000"/>
                              <w:sz w:val="14"/>
                              <w:szCs w:val="14"/>
                            </w:rPr>
                            <w:t xml:space="preserve"> „Kauno energija“</w:t>
                          </w:r>
                        </w:p>
                        <w:p w14:paraId="6B6A1BB8" w14:textId="77777777" w:rsidR="006E218F" w:rsidRPr="00B97A1E" w:rsidRDefault="006E218F" w:rsidP="00000B8A">
                          <w:pPr>
                            <w:spacing w:after="0"/>
                            <w:rPr>
                              <w:rFonts w:ascii="Arial" w:hAnsi="Arial" w:cs="Arial"/>
                              <w:color w:val="000000"/>
                              <w:sz w:val="14"/>
                              <w:szCs w:val="14"/>
                            </w:rPr>
                          </w:pPr>
                          <w:r w:rsidRPr="00B97A1E">
                            <w:rPr>
                              <w:rFonts w:ascii="Arial" w:hAnsi="Arial" w:cs="Arial"/>
                              <w:color w:val="000000"/>
                              <w:sz w:val="14"/>
                              <w:szCs w:val="14"/>
                            </w:rPr>
                            <w:t>Raudondvario pl. 84</w:t>
                          </w:r>
                        </w:p>
                        <w:p w14:paraId="60B641FA" w14:textId="77777777" w:rsidR="006E218F" w:rsidRDefault="006E218F" w:rsidP="00000B8A">
                          <w:pPr>
                            <w:spacing w:after="0"/>
                          </w:pPr>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58CA0A" id="_x0000_t202" coordsize="21600,21600" o:spt="202" path="m,l,21600r21600,l21600,xe">
              <v:stroke joinstyle="miter"/>
              <v:path gradientshapeok="t" o:connecttype="rect"/>
            </v:shapetype>
            <v:shape id="Text Box 2" o:spid="_x0000_s1026" type="#_x0000_t202" style="position:absolute;margin-left:282.75pt;margin-top:8.85pt;width:117.5pt;height:6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" filled="f" stroked="f">
              <v:textbox>
                <w:txbxContent>
                  <w:p w14:paraId="1C32FEEA" w14:textId="0AE990EF" w:rsidR="006E218F" w:rsidRPr="00B97A1E" w:rsidRDefault="006E218F" w:rsidP="00000B8A">
                    <w:pPr>
                      <w:spacing w:after="0"/>
                      <w:rPr>
                        <w:rFonts w:ascii="Arial" w:hAnsi="Arial" w:cs="Arial"/>
                        <w:color w:val="000000"/>
                        <w:sz w:val="14"/>
                        <w:szCs w:val="14"/>
                      </w:rPr>
                    </w:pPr>
                    <w:r w:rsidRPr="00B97A1E">
                      <w:rPr>
                        <w:rFonts w:ascii="Arial" w:hAnsi="Arial" w:cs="Arial"/>
                        <w:color w:val="000000"/>
                        <w:sz w:val="14"/>
                        <w:szCs w:val="14"/>
                      </w:rPr>
                      <w:t>A</w:t>
                    </w:r>
                    <w:r w:rsidR="00000B8A">
                      <w:rPr>
                        <w:rFonts w:ascii="Arial" w:hAnsi="Arial" w:cs="Arial"/>
                        <w:color w:val="000000"/>
                        <w:sz w:val="14"/>
                        <w:szCs w:val="14"/>
                      </w:rPr>
                      <w:t>kcinė bendrovė</w:t>
                    </w:r>
                    <w:r>
                      <w:rPr>
                        <w:rFonts w:ascii="Arial" w:hAnsi="Arial" w:cs="Arial"/>
                        <w:color w:val="000000"/>
                        <w:sz w:val="14"/>
                        <w:szCs w:val="14"/>
                      </w:rPr>
                      <w:t xml:space="preserve"> „Kauno energija“</w:t>
                    </w:r>
                  </w:p>
                  <w:p w14:paraId="6B6A1BB8" w14:textId="77777777" w:rsidR="006E218F" w:rsidRPr="00B97A1E" w:rsidRDefault="006E218F" w:rsidP="00000B8A">
                    <w:pPr>
                      <w:spacing w:after="0"/>
                      <w:rPr>
                        <w:rFonts w:ascii="Arial" w:hAnsi="Arial" w:cs="Arial"/>
                        <w:color w:val="000000"/>
                        <w:sz w:val="14"/>
                        <w:szCs w:val="14"/>
                      </w:rPr>
                    </w:pPr>
                    <w:r w:rsidRPr="00B97A1E">
                      <w:rPr>
                        <w:rFonts w:ascii="Arial" w:hAnsi="Arial" w:cs="Arial"/>
                        <w:color w:val="000000"/>
                        <w:sz w:val="14"/>
                        <w:szCs w:val="14"/>
                      </w:rPr>
                      <w:t>Raudondvario pl. 84</w:t>
                    </w:r>
                  </w:p>
                  <w:p w14:paraId="60B641FA" w14:textId="77777777" w:rsidR="006E218F" w:rsidRDefault="006E218F" w:rsidP="00000B8A">
                    <w:pPr>
                      <w:spacing w:after="0"/>
                    </w:pPr>
                    <w:r w:rsidRPr="00B97A1E">
                      <w:rPr>
                        <w:rFonts w:ascii="Arial" w:hAnsi="Arial" w:cs="Arial"/>
                        <w:color w:val="000000"/>
                        <w:sz w:val="14"/>
                        <w:szCs w:val="14"/>
                      </w:rPr>
                      <w:t>LT-47179 Kaunas</w:t>
                    </w:r>
                  </w:p>
                </w:txbxContent>
              </v:textbox>
            </v:shape>
          </w:pict>
        </mc:Fallback>
      </mc:AlternateContent>
    </w:r>
    <w:r w:rsidR="00000B8A" w:rsidRPr="00117CBC">
      <w:rPr>
        <w:rFonts w:ascii="Arial" w:hAnsi="Arial" w:cs="Arial"/>
        <w:noProof/>
        <w:sz w:val="20"/>
        <w:szCs w:val="20"/>
      </w:rPr>
      <mc:AlternateContent>
        <mc:Choice Requires="wps">
          <w:drawing>
            <wp:anchor distT="45720" distB="45720" distL="114300" distR="114300" simplePos="0" relativeHeight="251658242" behindDoc="1" locked="0" layoutInCell="1" allowOverlap="1" wp14:anchorId="4AA096EF" wp14:editId="34B4BD63">
              <wp:simplePos x="0" y="0"/>
              <wp:positionH relativeFrom="column">
                <wp:posOffset>4977856</wp:posOffset>
              </wp:positionH>
              <wp:positionV relativeFrom="paragraph">
                <wp:posOffset>122275</wp:posOffset>
              </wp:positionV>
              <wp:extent cx="1308100" cy="557683"/>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557683"/>
                      </a:xfrm>
                      <a:prstGeom prst="rect">
                        <a:avLst/>
                      </a:prstGeom>
                      <a:noFill/>
                      <a:ln w="9525">
                        <a:noFill/>
                        <a:miter lim="800000"/>
                        <a:headEnd/>
                        <a:tailEnd/>
                      </a:ln>
                    </wps:spPr>
                    <wps:txbx>
                      <w:txbxContent>
                        <w:p w14:paraId="70A83AF6" w14:textId="404CE25D" w:rsidR="006E218F" w:rsidRPr="00B97A1E" w:rsidRDefault="006E218F" w:rsidP="003E07C7">
                          <w:pPr>
                            <w:rPr>
                              <w:rFonts w:ascii="Arial" w:hAnsi="Arial" w:cs="Arial"/>
                              <w:color w:val="000000"/>
                              <w:sz w:val="14"/>
                              <w:szCs w:val="14"/>
                            </w:rPr>
                          </w:pPr>
                          <w:r w:rsidRPr="00B97A1E">
                            <w:rPr>
                              <w:rFonts w:ascii="Arial" w:hAnsi="Arial" w:cs="Arial"/>
                              <w:color w:val="000000"/>
                              <w:sz w:val="14"/>
                              <w:szCs w:val="14"/>
                            </w:rPr>
                            <w:t xml:space="preserve">Tel. </w:t>
                          </w:r>
                          <w:r w:rsidR="00000B8A">
                            <w:rPr>
                              <w:rFonts w:ascii="Arial" w:hAnsi="Arial" w:cs="Arial"/>
                              <w:color w:val="000000"/>
                              <w:sz w:val="14"/>
                              <w:szCs w:val="14"/>
                            </w:rPr>
                            <w:t>+370</w:t>
                          </w:r>
                          <w:r w:rsidRPr="00B97A1E">
                            <w:rPr>
                              <w:rFonts w:ascii="Arial" w:hAnsi="Arial" w:cs="Arial"/>
                              <w:color w:val="000000"/>
                              <w:sz w:val="14"/>
                              <w:szCs w:val="14"/>
                            </w:rPr>
                            <w:t> 800 11011</w:t>
                          </w:r>
                        </w:p>
                        <w:p w14:paraId="00EAD8F2" w14:textId="77777777" w:rsidR="006E218F" w:rsidRPr="00B97A1E" w:rsidRDefault="006E218F" w:rsidP="003E07C7">
                          <w:pPr>
                            <w:rPr>
                              <w:rFonts w:ascii="Arial" w:hAnsi="Arial" w:cs="Arial"/>
                              <w:color w:val="000000"/>
                              <w:sz w:val="14"/>
                              <w:szCs w:val="14"/>
                            </w:rPr>
                          </w:pPr>
                          <w:r w:rsidRPr="00B97A1E">
                            <w:rPr>
                              <w:rFonts w:ascii="Arial" w:hAnsi="Arial" w:cs="Arial"/>
                              <w:color w:val="000000"/>
                              <w:sz w:val="14"/>
                              <w:szCs w:val="14"/>
                            </w:rPr>
                            <w:t>El. p. info@kaunoenergija.lt</w:t>
                          </w:r>
                        </w:p>
                        <w:p w14:paraId="4C916CD8" w14:textId="77777777" w:rsidR="006E218F" w:rsidRDefault="006E218F" w:rsidP="003E07C7">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096EF" id="_x0000_s1027" type="#_x0000_t202" style="position:absolute;margin-left:391.95pt;margin-top:9.65pt;width:103pt;height:43.9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" filled="f" stroked="f">
              <v:textbox>
                <w:txbxContent>
                  <w:p w14:paraId="70A83AF6" w14:textId="404CE25D" w:rsidR="006E218F" w:rsidRPr="00B97A1E" w:rsidRDefault="006E218F" w:rsidP="003E07C7">
                    <w:pPr>
                      <w:rPr>
                        <w:rFonts w:ascii="Arial" w:hAnsi="Arial" w:cs="Arial"/>
                        <w:color w:val="000000"/>
                        <w:sz w:val="14"/>
                        <w:szCs w:val="14"/>
                      </w:rPr>
                    </w:pPr>
                    <w:r w:rsidRPr="00B97A1E">
                      <w:rPr>
                        <w:rFonts w:ascii="Arial" w:hAnsi="Arial" w:cs="Arial"/>
                        <w:color w:val="000000"/>
                        <w:sz w:val="14"/>
                        <w:szCs w:val="14"/>
                      </w:rPr>
                      <w:t xml:space="preserve">Tel. </w:t>
                    </w:r>
                    <w:r w:rsidR="00000B8A">
                      <w:rPr>
                        <w:rFonts w:ascii="Arial" w:hAnsi="Arial" w:cs="Arial"/>
                        <w:color w:val="000000"/>
                        <w:sz w:val="14"/>
                        <w:szCs w:val="14"/>
                      </w:rPr>
                      <w:t>+370</w:t>
                    </w:r>
                    <w:r w:rsidRPr="00B97A1E">
                      <w:rPr>
                        <w:rFonts w:ascii="Arial" w:hAnsi="Arial" w:cs="Arial"/>
                        <w:color w:val="000000"/>
                        <w:sz w:val="14"/>
                        <w:szCs w:val="14"/>
                      </w:rPr>
                      <w:t> 800 11011</w:t>
                    </w:r>
                  </w:p>
                  <w:p w14:paraId="00EAD8F2" w14:textId="77777777" w:rsidR="006E218F" w:rsidRPr="00B97A1E" w:rsidRDefault="006E218F" w:rsidP="003E07C7">
                    <w:pPr>
                      <w:rPr>
                        <w:rFonts w:ascii="Arial" w:hAnsi="Arial" w:cs="Arial"/>
                        <w:color w:val="000000"/>
                        <w:sz w:val="14"/>
                        <w:szCs w:val="14"/>
                      </w:rPr>
                    </w:pPr>
                    <w:r w:rsidRPr="00B97A1E">
                      <w:rPr>
                        <w:rFonts w:ascii="Arial" w:hAnsi="Arial" w:cs="Arial"/>
                        <w:color w:val="000000"/>
                        <w:sz w:val="14"/>
                        <w:szCs w:val="14"/>
                      </w:rPr>
                      <w:t>El. p. info@kaunoenergija.lt</w:t>
                    </w:r>
                  </w:p>
                  <w:p w14:paraId="4C916CD8" w14:textId="77777777" w:rsidR="006E218F" w:rsidRDefault="006E218F" w:rsidP="003E07C7">
                    <w:r w:rsidRPr="00B97A1E">
                      <w:rPr>
                        <w:rFonts w:ascii="Arial" w:hAnsi="Arial" w:cs="Arial"/>
                        <w:color w:val="000000"/>
                        <w:sz w:val="14"/>
                        <w:szCs w:val="14"/>
                      </w:rPr>
                      <w:t>www.kaunoenergija.lt</w:t>
                    </w:r>
                  </w:p>
                </w:txbxContent>
              </v:textbox>
            </v:shape>
          </w:pict>
        </mc:Fallback>
      </mc:AlternateContent>
    </w:r>
  </w:p>
  <w:p w14:paraId="7ACB6028" w14:textId="77777777" w:rsidR="006E218F" w:rsidRDefault="006E218F" w:rsidP="0092232C">
    <w:pPr>
      <w:pStyle w:val="Antrats"/>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450C3D21" wp14:editId="0191F68E">
              <wp:simplePos x="0" y="0"/>
              <wp:positionH relativeFrom="column">
                <wp:posOffset>3673475</wp:posOffset>
              </wp:positionH>
              <wp:positionV relativeFrom="paragraph">
                <wp:posOffset>14453</wp:posOffset>
              </wp:positionV>
              <wp:extent cx="0" cy="299085"/>
              <wp:effectExtent l="0" t="0" r="38100" b="24765"/>
              <wp:wrapNone/>
              <wp:docPr id="13" name="Straight Connector 13"/>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7A46FAC" id="Straight Connector 13" o:spid="_x0000_s1026" style="position:absolute;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9.25pt,1.15pt" to="289.2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" strokecolor="#ffb300" strokeweight="1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58243" behindDoc="0" locked="0" layoutInCell="1" allowOverlap="1" wp14:anchorId="57AC57B6" wp14:editId="09ADCED1">
              <wp:simplePos x="0" y="0"/>
              <wp:positionH relativeFrom="column">
                <wp:posOffset>4976495</wp:posOffset>
              </wp:positionH>
              <wp:positionV relativeFrom="paragraph">
                <wp:posOffset>8103</wp:posOffset>
              </wp:positionV>
              <wp:extent cx="0" cy="299085"/>
              <wp:effectExtent l="0" t="0" r="38100" b="24765"/>
              <wp:wrapNone/>
              <wp:docPr id="15" name="Straight Connector 15"/>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4EFD508" id="Straight Connector 15" o:spid="_x0000_s1026" style="position:absolute;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1.85pt,.65pt" to="391.8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" strokecolor="#ffb300" strokeweight="1pt">
              <v:stroke joinstyle="miter"/>
            </v:line>
          </w:pict>
        </mc:Fallback>
      </mc:AlternateContent>
    </w:r>
    <w:r>
      <w:rPr>
        <w:rFonts w:ascii="Arial" w:hAnsi="Arial" w:cs="Arial"/>
        <w:noProof/>
        <w:sz w:val="14"/>
        <w:szCs w:val="14"/>
      </w:rPr>
      <w:drawing>
        <wp:inline distT="0" distB="0" distL="0" distR="0" wp14:anchorId="6BE3E3DE" wp14:editId="20A9A17A">
          <wp:extent cx="1481740" cy="354330"/>
          <wp:effectExtent l="0" t="0" r="4445" b="7620"/>
          <wp:docPr id="17347478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222" cy="365445"/>
                  </a:xfrm>
                  <a:prstGeom prst="rect">
                    <a:avLst/>
                  </a:prstGeom>
                  <a:noFill/>
                  <a:ln>
                    <a:noFill/>
                  </a:ln>
                </pic:spPr>
              </pic:pic>
            </a:graphicData>
          </a:graphic>
        </wp:inline>
      </w:drawing>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607FE"/>
    <w:multiLevelType w:val="multilevel"/>
    <w:tmpl w:val="988CA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6A40EB"/>
    <w:multiLevelType w:val="hybridMultilevel"/>
    <w:tmpl w:val="902C7320"/>
    <w:lvl w:ilvl="0" w:tplc="F7D43846">
      <w:start w:val="1"/>
      <w:numFmt w:val="decimal"/>
      <w:lvlText w:val="%1."/>
      <w:lvlJc w:val="left"/>
      <w:pPr>
        <w:ind w:left="720"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231438">
    <w:abstractNumId w:val="1"/>
  </w:num>
  <w:num w:numId="2" w16cid:durableId="95613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8F"/>
    <w:rsid w:val="00000B8A"/>
    <w:rsid w:val="000036AF"/>
    <w:rsid w:val="00006292"/>
    <w:rsid w:val="00021E63"/>
    <w:rsid w:val="00024C0E"/>
    <w:rsid w:val="000264D0"/>
    <w:rsid w:val="000310EB"/>
    <w:rsid w:val="0004036A"/>
    <w:rsid w:val="00055429"/>
    <w:rsid w:val="00065F41"/>
    <w:rsid w:val="00066DEB"/>
    <w:rsid w:val="000843F6"/>
    <w:rsid w:val="00092971"/>
    <w:rsid w:val="00096EA5"/>
    <w:rsid w:val="0009736E"/>
    <w:rsid w:val="000A322C"/>
    <w:rsid w:val="000B029D"/>
    <w:rsid w:val="000B4D84"/>
    <w:rsid w:val="000C009D"/>
    <w:rsid w:val="000D1063"/>
    <w:rsid w:val="000E21FB"/>
    <w:rsid w:val="000E5822"/>
    <w:rsid w:val="000E7D84"/>
    <w:rsid w:val="000F04B2"/>
    <w:rsid w:val="000F290C"/>
    <w:rsid w:val="000F291D"/>
    <w:rsid w:val="000F2A31"/>
    <w:rsid w:val="00101A76"/>
    <w:rsid w:val="0012228E"/>
    <w:rsid w:val="00147484"/>
    <w:rsid w:val="00152C70"/>
    <w:rsid w:val="0015781C"/>
    <w:rsid w:val="00161C5D"/>
    <w:rsid w:val="00162874"/>
    <w:rsid w:val="00170522"/>
    <w:rsid w:val="001710E8"/>
    <w:rsid w:val="00177CE3"/>
    <w:rsid w:val="00182543"/>
    <w:rsid w:val="00182620"/>
    <w:rsid w:val="0018724E"/>
    <w:rsid w:val="0019477C"/>
    <w:rsid w:val="00195028"/>
    <w:rsid w:val="001979B5"/>
    <w:rsid w:val="001A2ABE"/>
    <w:rsid w:val="001A370F"/>
    <w:rsid w:val="001C12EF"/>
    <w:rsid w:val="001C4B46"/>
    <w:rsid w:val="001C5D15"/>
    <w:rsid w:val="001C657D"/>
    <w:rsid w:val="001D530B"/>
    <w:rsid w:val="001D5AD8"/>
    <w:rsid w:val="001E0CFA"/>
    <w:rsid w:val="001E129E"/>
    <w:rsid w:val="001E3F7E"/>
    <w:rsid w:val="001F064C"/>
    <w:rsid w:val="001F13CE"/>
    <w:rsid w:val="001F14A4"/>
    <w:rsid w:val="00200E5F"/>
    <w:rsid w:val="00203D8D"/>
    <w:rsid w:val="0020645E"/>
    <w:rsid w:val="00210FE9"/>
    <w:rsid w:val="00213D0A"/>
    <w:rsid w:val="00215953"/>
    <w:rsid w:val="00225312"/>
    <w:rsid w:val="0023271A"/>
    <w:rsid w:val="00232779"/>
    <w:rsid w:val="00235CFE"/>
    <w:rsid w:val="0023713E"/>
    <w:rsid w:val="00251241"/>
    <w:rsid w:val="00265A14"/>
    <w:rsid w:val="00265DA6"/>
    <w:rsid w:val="00274542"/>
    <w:rsid w:val="00276F95"/>
    <w:rsid w:val="00283458"/>
    <w:rsid w:val="002864E4"/>
    <w:rsid w:val="00287472"/>
    <w:rsid w:val="00291F4B"/>
    <w:rsid w:val="00293127"/>
    <w:rsid w:val="00294D77"/>
    <w:rsid w:val="00295EAF"/>
    <w:rsid w:val="002B5B46"/>
    <w:rsid w:val="002C651D"/>
    <w:rsid w:val="002C7018"/>
    <w:rsid w:val="002E41A8"/>
    <w:rsid w:val="002F0496"/>
    <w:rsid w:val="002F4AA5"/>
    <w:rsid w:val="00300CEC"/>
    <w:rsid w:val="003047F9"/>
    <w:rsid w:val="00312341"/>
    <w:rsid w:val="003136F0"/>
    <w:rsid w:val="00313C51"/>
    <w:rsid w:val="00327125"/>
    <w:rsid w:val="00333C32"/>
    <w:rsid w:val="00342969"/>
    <w:rsid w:val="00345A6A"/>
    <w:rsid w:val="003470FD"/>
    <w:rsid w:val="00350CB3"/>
    <w:rsid w:val="00355D9D"/>
    <w:rsid w:val="00361C5D"/>
    <w:rsid w:val="00363065"/>
    <w:rsid w:val="003664AD"/>
    <w:rsid w:val="003706C3"/>
    <w:rsid w:val="003775E3"/>
    <w:rsid w:val="00384AB9"/>
    <w:rsid w:val="00387717"/>
    <w:rsid w:val="003B18D4"/>
    <w:rsid w:val="003B2304"/>
    <w:rsid w:val="003B66E8"/>
    <w:rsid w:val="003B7882"/>
    <w:rsid w:val="003C382D"/>
    <w:rsid w:val="003C4D7B"/>
    <w:rsid w:val="003C6967"/>
    <w:rsid w:val="003C7F42"/>
    <w:rsid w:val="003D0EF6"/>
    <w:rsid w:val="003D1B7D"/>
    <w:rsid w:val="003D314B"/>
    <w:rsid w:val="003D6516"/>
    <w:rsid w:val="003E39A3"/>
    <w:rsid w:val="003F02A4"/>
    <w:rsid w:val="003F143C"/>
    <w:rsid w:val="003F5F4B"/>
    <w:rsid w:val="003F7B6A"/>
    <w:rsid w:val="0040274E"/>
    <w:rsid w:val="0040421A"/>
    <w:rsid w:val="004068DC"/>
    <w:rsid w:val="00421B78"/>
    <w:rsid w:val="00422A3C"/>
    <w:rsid w:val="00432BF9"/>
    <w:rsid w:val="004330FE"/>
    <w:rsid w:val="004436A9"/>
    <w:rsid w:val="00445775"/>
    <w:rsid w:val="004502F0"/>
    <w:rsid w:val="00455584"/>
    <w:rsid w:val="00463442"/>
    <w:rsid w:val="00465DAE"/>
    <w:rsid w:val="004700D4"/>
    <w:rsid w:val="00473FB7"/>
    <w:rsid w:val="00480C12"/>
    <w:rsid w:val="0048680B"/>
    <w:rsid w:val="00487B89"/>
    <w:rsid w:val="004912BB"/>
    <w:rsid w:val="00492106"/>
    <w:rsid w:val="004A0BB2"/>
    <w:rsid w:val="004B0BE2"/>
    <w:rsid w:val="004D785F"/>
    <w:rsid w:val="004E7EB3"/>
    <w:rsid w:val="004F0FDA"/>
    <w:rsid w:val="004F20D6"/>
    <w:rsid w:val="004F545C"/>
    <w:rsid w:val="00502552"/>
    <w:rsid w:val="00504901"/>
    <w:rsid w:val="00506607"/>
    <w:rsid w:val="00516D45"/>
    <w:rsid w:val="00521FF2"/>
    <w:rsid w:val="00524D68"/>
    <w:rsid w:val="00527435"/>
    <w:rsid w:val="005275FE"/>
    <w:rsid w:val="00537489"/>
    <w:rsid w:val="00537FE3"/>
    <w:rsid w:val="00544966"/>
    <w:rsid w:val="005478B6"/>
    <w:rsid w:val="00551033"/>
    <w:rsid w:val="005557A4"/>
    <w:rsid w:val="00563285"/>
    <w:rsid w:val="00570C29"/>
    <w:rsid w:val="005748A0"/>
    <w:rsid w:val="0057527B"/>
    <w:rsid w:val="0058373D"/>
    <w:rsid w:val="00597712"/>
    <w:rsid w:val="005A3B21"/>
    <w:rsid w:val="005B3540"/>
    <w:rsid w:val="005B7267"/>
    <w:rsid w:val="005C70B5"/>
    <w:rsid w:val="005D325C"/>
    <w:rsid w:val="005D4816"/>
    <w:rsid w:val="005D5D24"/>
    <w:rsid w:val="005E25F5"/>
    <w:rsid w:val="005E2E68"/>
    <w:rsid w:val="005E660C"/>
    <w:rsid w:val="005E7CEE"/>
    <w:rsid w:val="005F07C3"/>
    <w:rsid w:val="005F6123"/>
    <w:rsid w:val="005F738D"/>
    <w:rsid w:val="00607525"/>
    <w:rsid w:val="006104DB"/>
    <w:rsid w:val="0062218C"/>
    <w:rsid w:val="006243E5"/>
    <w:rsid w:val="00635D75"/>
    <w:rsid w:val="006366F4"/>
    <w:rsid w:val="0063703E"/>
    <w:rsid w:val="00651EB2"/>
    <w:rsid w:val="00670B23"/>
    <w:rsid w:val="00672014"/>
    <w:rsid w:val="006769FC"/>
    <w:rsid w:val="00684195"/>
    <w:rsid w:val="00694884"/>
    <w:rsid w:val="006A039E"/>
    <w:rsid w:val="006C41DD"/>
    <w:rsid w:val="006D056D"/>
    <w:rsid w:val="006E218F"/>
    <w:rsid w:val="006E64F5"/>
    <w:rsid w:val="006F0292"/>
    <w:rsid w:val="006F5673"/>
    <w:rsid w:val="00704AB4"/>
    <w:rsid w:val="00730C5B"/>
    <w:rsid w:val="0073558A"/>
    <w:rsid w:val="007377F8"/>
    <w:rsid w:val="00743891"/>
    <w:rsid w:val="00745D1C"/>
    <w:rsid w:val="0075035C"/>
    <w:rsid w:val="0075273B"/>
    <w:rsid w:val="00753D8E"/>
    <w:rsid w:val="007548FF"/>
    <w:rsid w:val="007574C6"/>
    <w:rsid w:val="00770D25"/>
    <w:rsid w:val="00772250"/>
    <w:rsid w:val="00773D9D"/>
    <w:rsid w:val="007756F9"/>
    <w:rsid w:val="007830A1"/>
    <w:rsid w:val="00794FE1"/>
    <w:rsid w:val="007A3808"/>
    <w:rsid w:val="007A7CBA"/>
    <w:rsid w:val="007B5BA5"/>
    <w:rsid w:val="007B6BED"/>
    <w:rsid w:val="007C2FB2"/>
    <w:rsid w:val="007D585D"/>
    <w:rsid w:val="007D6045"/>
    <w:rsid w:val="007E2866"/>
    <w:rsid w:val="007E4107"/>
    <w:rsid w:val="007E6375"/>
    <w:rsid w:val="007F3AC2"/>
    <w:rsid w:val="0080159A"/>
    <w:rsid w:val="00802C18"/>
    <w:rsid w:val="008045C6"/>
    <w:rsid w:val="00817386"/>
    <w:rsid w:val="008236A4"/>
    <w:rsid w:val="0082488E"/>
    <w:rsid w:val="00831036"/>
    <w:rsid w:val="00831E7E"/>
    <w:rsid w:val="00833229"/>
    <w:rsid w:val="008405D2"/>
    <w:rsid w:val="008518AA"/>
    <w:rsid w:val="00852245"/>
    <w:rsid w:val="00853B3F"/>
    <w:rsid w:val="00855292"/>
    <w:rsid w:val="00897AF0"/>
    <w:rsid w:val="008A060A"/>
    <w:rsid w:val="008A685B"/>
    <w:rsid w:val="008B7F49"/>
    <w:rsid w:val="008D4907"/>
    <w:rsid w:val="008E07FF"/>
    <w:rsid w:val="008E12EF"/>
    <w:rsid w:val="008E1738"/>
    <w:rsid w:val="008E177C"/>
    <w:rsid w:val="008E56B5"/>
    <w:rsid w:val="008F20B0"/>
    <w:rsid w:val="008F2AE7"/>
    <w:rsid w:val="008F2F4D"/>
    <w:rsid w:val="008F4AA6"/>
    <w:rsid w:val="00901445"/>
    <w:rsid w:val="0090286E"/>
    <w:rsid w:val="009039D8"/>
    <w:rsid w:val="00903F21"/>
    <w:rsid w:val="00904B1D"/>
    <w:rsid w:val="00912CD5"/>
    <w:rsid w:val="009139B6"/>
    <w:rsid w:val="00925008"/>
    <w:rsid w:val="00925768"/>
    <w:rsid w:val="00933E74"/>
    <w:rsid w:val="00933F2B"/>
    <w:rsid w:val="00940F76"/>
    <w:rsid w:val="0094502F"/>
    <w:rsid w:val="00947F0A"/>
    <w:rsid w:val="00955792"/>
    <w:rsid w:val="00956C5B"/>
    <w:rsid w:val="009775A7"/>
    <w:rsid w:val="00982F93"/>
    <w:rsid w:val="00987C1C"/>
    <w:rsid w:val="0099117A"/>
    <w:rsid w:val="009A4231"/>
    <w:rsid w:val="009B4D6D"/>
    <w:rsid w:val="009B6D10"/>
    <w:rsid w:val="009B7F0B"/>
    <w:rsid w:val="009C007F"/>
    <w:rsid w:val="009C08FC"/>
    <w:rsid w:val="009C28F1"/>
    <w:rsid w:val="009D1B83"/>
    <w:rsid w:val="009D3105"/>
    <w:rsid w:val="009D45F5"/>
    <w:rsid w:val="009E5720"/>
    <w:rsid w:val="009E59A4"/>
    <w:rsid w:val="009F0022"/>
    <w:rsid w:val="009F3DD8"/>
    <w:rsid w:val="009F3FDB"/>
    <w:rsid w:val="00A02783"/>
    <w:rsid w:val="00A16639"/>
    <w:rsid w:val="00A24309"/>
    <w:rsid w:val="00A2503C"/>
    <w:rsid w:val="00A439A4"/>
    <w:rsid w:val="00A462E0"/>
    <w:rsid w:val="00A52D6F"/>
    <w:rsid w:val="00A53B7B"/>
    <w:rsid w:val="00A6148A"/>
    <w:rsid w:val="00A61BED"/>
    <w:rsid w:val="00A64709"/>
    <w:rsid w:val="00A76CA9"/>
    <w:rsid w:val="00A83E4F"/>
    <w:rsid w:val="00A86618"/>
    <w:rsid w:val="00A9708B"/>
    <w:rsid w:val="00AA15B5"/>
    <w:rsid w:val="00AA6D0F"/>
    <w:rsid w:val="00AB2C76"/>
    <w:rsid w:val="00AC3921"/>
    <w:rsid w:val="00AD2AED"/>
    <w:rsid w:val="00AD6367"/>
    <w:rsid w:val="00AE32EA"/>
    <w:rsid w:val="00AE6189"/>
    <w:rsid w:val="00B0626E"/>
    <w:rsid w:val="00B2288B"/>
    <w:rsid w:val="00B248DB"/>
    <w:rsid w:val="00B24D39"/>
    <w:rsid w:val="00B27636"/>
    <w:rsid w:val="00B366A4"/>
    <w:rsid w:val="00B40C6A"/>
    <w:rsid w:val="00B432B2"/>
    <w:rsid w:val="00B435AD"/>
    <w:rsid w:val="00B46986"/>
    <w:rsid w:val="00B5021D"/>
    <w:rsid w:val="00B53A58"/>
    <w:rsid w:val="00B54EB4"/>
    <w:rsid w:val="00B57A05"/>
    <w:rsid w:val="00B74893"/>
    <w:rsid w:val="00B93438"/>
    <w:rsid w:val="00BC201A"/>
    <w:rsid w:val="00BD366D"/>
    <w:rsid w:val="00BD6BA5"/>
    <w:rsid w:val="00BE29D1"/>
    <w:rsid w:val="00BE37F4"/>
    <w:rsid w:val="00BF1C70"/>
    <w:rsid w:val="00C009C7"/>
    <w:rsid w:val="00C026C5"/>
    <w:rsid w:val="00C067B5"/>
    <w:rsid w:val="00C160D3"/>
    <w:rsid w:val="00C16E54"/>
    <w:rsid w:val="00C205D0"/>
    <w:rsid w:val="00C21912"/>
    <w:rsid w:val="00C238CC"/>
    <w:rsid w:val="00C427B3"/>
    <w:rsid w:val="00C6705C"/>
    <w:rsid w:val="00C720C2"/>
    <w:rsid w:val="00C74A0B"/>
    <w:rsid w:val="00C74CA1"/>
    <w:rsid w:val="00C75177"/>
    <w:rsid w:val="00C809DE"/>
    <w:rsid w:val="00C83868"/>
    <w:rsid w:val="00C83BAE"/>
    <w:rsid w:val="00C93327"/>
    <w:rsid w:val="00CA1DC9"/>
    <w:rsid w:val="00CA3C69"/>
    <w:rsid w:val="00CB2466"/>
    <w:rsid w:val="00CB3F41"/>
    <w:rsid w:val="00CB719B"/>
    <w:rsid w:val="00CC0AEB"/>
    <w:rsid w:val="00CDAC3B"/>
    <w:rsid w:val="00CE03CF"/>
    <w:rsid w:val="00CE5A7A"/>
    <w:rsid w:val="00CF0C76"/>
    <w:rsid w:val="00CF1CE8"/>
    <w:rsid w:val="00CF2074"/>
    <w:rsid w:val="00CF3496"/>
    <w:rsid w:val="00CF38CA"/>
    <w:rsid w:val="00D05FB3"/>
    <w:rsid w:val="00D0681F"/>
    <w:rsid w:val="00D1076A"/>
    <w:rsid w:val="00D10888"/>
    <w:rsid w:val="00D1218B"/>
    <w:rsid w:val="00D16984"/>
    <w:rsid w:val="00D63885"/>
    <w:rsid w:val="00D643A6"/>
    <w:rsid w:val="00D6697C"/>
    <w:rsid w:val="00D75DE6"/>
    <w:rsid w:val="00D76215"/>
    <w:rsid w:val="00D85A4A"/>
    <w:rsid w:val="00D90C03"/>
    <w:rsid w:val="00DA09E3"/>
    <w:rsid w:val="00DA282C"/>
    <w:rsid w:val="00DA66BA"/>
    <w:rsid w:val="00DB04D9"/>
    <w:rsid w:val="00DC2DEB"/>
    <w:rsid w:val="00DD063A"/>
    <w:rsid w:val="00DD1CFE"/>
    <w:rsid w:val="00DD33FD"/>
    <w:rsid w:val="00DD44F5"/>
    <w:rsid w:val="00DD77CD"/>
    <w:rsid w:val="00DF3D93"/>
    <w:rsid w:val="00DF4FA1"/>
    <w:rsid w:val="00DF6E83"/>
    <w:rsid w:val="00DF7A32"/>
    <w:rsid w:val="00DF7A9D"/>
    <w:rsid w:val="00DF7CF9"/>
    <w:rsid w:val="00E0157F"/>
    <w:rsid w:val="00E17038"/>
    <w:rsid w:val="00E209C0"/>
    <w:rsid w:val="00E328E8"/>
    <w:rsid w:val="00E4081C"/>
    <w:rsid w:val="00E44E47"/>
    <w:rsid w:val="00E51C13"/>
    <w:rsid w:val="00E5276E"/>
    <w:rsid w:val="00E568B9"/>
    <w:rsid w:val="00E60B33"/>
    <w:rsid w:val="00E655F2"/>
    <w:rsid w:val="00E6761B"/>
    <w:rsid w:val="00E713AA"/>
    <w:rsid w:val="00E74161"/>
    <w:rsid w:val="00E8546D"/>
    <w:rsid w:val="00E930F9"/>
    <w:rsid w:val="00EA441D"/>
    <w:rsid w:val="00EB02D8"/>
    <w:rsid w:val="00EB4E33"/>
    <w:rsid w:val="00EB4F00"/>
    <w:rsid w:val="00EB58D6"/>
    <w:rsid w:val="00EB5CC2"/>
    <w:rsid w:val="00EC040F"/>
    <w:rsid w:val="00EC585B"/>
    <w:rsid w:val="00ED363B"/>
    <w:rsid w:val="00EE123D"/>
    <w:rsid w:val="00EE13AE"/>
    <w:rsid w:val="00EE251A"/>
    <w:rsid w:val="00EE6F7A"/>
    <w:rsid w:val="00EF0C60"/>
    <w:rsid w:val="00EF1A2E"/>
    <w:rsid w:val="00EF2965"/>
    <w:rsid w:val="00EF4822"/>
    <w:rsid w:val="00F03FAF"/>
    <w:rsid w:val="00F048A1"/>
    <w:rsid w:val="00F12B99"/>
    <w:rsid w:val="00F32C22"/>
    <w:rsid w:val="00F41D42"/>
    <w:rsid w:val="00F432D3"/>
    <w:rsid w:val="00F4761E"/>
    <w:rsid w:val="00F50DB3"/>
    <w:rsid w:val="00F52D47"/>
    <w:rsid w:val="00F53ED9"/>
    <w:rsid w:val="00F72E3E"/>
    <w:rsid w:val="00F84108"/>
    <w:rsid w:val="00FA647F"/>
    <w:rsid w:val="00FB0780"/>
    <w:rsid w:val="00FB78AC"/>
    <w:rsid w:val="00FC16A2"/>
    <w:rsid w:val="00FC7DEB"/>
    <w:rsid w:val="00FD3889"/>
    <w:rsid w:val="00FD4377"/>
    <w:rsid w:val="00FD5573"/>
    <w:rsid w:val="00FE56A5"/>
    <w:rsid w:val="01358400"/>
    <w:rsid w:val="01C9F1CD"/>
    <w:rsid w:val="02082AEE"/>
    <w:rsid w:val="0253BA38"/>
    <w:rsid w:val="0299F086"/>
    <w:rsid w:val="030481A8"/>
    <w:rsid w:val="0403B999"/>
    <w:rsid w:val="09C9AA47"/>
    <w:rsid w:val="0BC320D3"/>
    <w:rsid w:val="0CD823F1"/>
    <w:rsid w:val="0DB32340"/>
    <w:rsid w:val="0F377CC7"/>
    <w:rsid w:val="0FC9B851"/>
    <w:rsid w:val="1081692D"/>
    <w:rsid w:val="117DA045"/>
    <w:rsid w:val="135A7A11"/>
    <w:rsid w:val="189FB4C7"/>
    <w:rsid w:val="19C49DA6"/>
    <w:rsid w:val="1A71939A"/>
    <w:rsid w:val="1B4E48A3"/>
    <w:rsid w:val="1B92012B"/>
    <w:rsid w:val="1CA4F553"/>
    <w:rsid w:val="1E8AE449"/>
    <w:rsid w:val="1F1344CA"/>
    <w:rsid w:val="1F9B9F35"/>
    <w:rsid w:val="242AE3D3"/>
    <w:rsid w:val="2B9FAB60"/>
    <w:rsid w:val="2D414BBE"/>
    <w:rsid w:val="2EED5271"/>
    <w:rsid w:val="303CC5A8"/>
    <w:rsid w:val="30A11C45"/>
    <w:rsid w:val="33668A48"/>
    <w:rsid w:val="33E7A31B"/>
    <w:rsid w:val="349A1BBD"/>
    <w:rsid w:val="34CC58C3"/>
    <w:rsid w:val="388304DB"/>
    <w:rsid w:val="39201F3E"/>
    <w:rsid w:val="39DB551D"/>
    <w:rsid w:val="3A450C07"/>
    <w:rsid w:val="3A497A33"/>
    <w:rsid w:val="3CC0527A"/>
    <w:rsid w:val="3E6182F1"/>
    <w:rsid w:val="4209DD29"/>
    <w:rsid w:val="444A4905"/>
    <w:rsid w:val="446783DA"/>
    <w:rsid w:val="4573B418"/>
    <w:rsid w:val="47E9E739"/>
    <w:rsid w:val="4B190216"/>
    <w:rsid w:val="5016C76D"/>
    <w:rsid w:val="50C654F2"/>
    <w:rsid w:val="52129002"/>
    <w:rsid w:val="537997F7"/>
    <w:rsid w:val="54B5B5EE"/>
    <w:rsid w:val="55539AF2"/>
    <w:rsid w:val="559B6902"/>
    <w:rsid w:val="572B1908"/>
    <w:rsid w:val="5913E441"/>
    <w:rsid w:val="5B6410A6"/>
    <w:rsid w:val="5B99CE6C"/>
    <w:rsid w:val="5C165C4B"/>
    <w:rsid w:val="5DB9740B"/>
    <w:rsid w:val="5FD1CCD8"/>
    <w:rsid w:val="61A0816F"/>
    <w:rsid w:val="62F9F615"/>
    <w:rsid w:val="635CF9E5"/>
    <w:rsid w:val="641A33C6"/>
    <w:rsid w:val="67185317"/>
    <w:rsid w:val="6871EAE6"/>
    <w:rsid w:val="6B1DD956"/>
    <w:rsid w:val="6B2160D9"/>
    <w:rsid w:val="6C2098E5"/>
    <w:rsid w:val="6CC219F6"/>
    <w:rsid w:val="6D4AAB47"/>
    <w:rsid w:val="702CFE88"/>
    <w:rsid w:val="7084FE99"/>
    <w:rsid w:val="7317E3DD"/>
    <w:rsid w:val="7508C380"/>
    <w:rsid w:val="76F22E35"/>
    <w:rsid w:val="78EE3C33"/>
    <w:rsid w:val="7914146C"/>
    <w:rsid w:val="7B6DB1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B2344"/>
  <w15:chartTrackingRefBased/>
  <w15:docId w15:val="{57FA035F-A2BF-48B2-80E1-D51CB206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218F"/>
    <w:pPr>
      <w:spacing w:after="200" w:line="276" w:lineRule="auto"/>
    </w:pPr>
    <w:rPr>
      <w:kern w:val="0"/>
      <w14:ligatures w14:val="none"/>
    </w:rPr>
  </w:style>
  <w:style w:type="paragraph" w:styleId="Antrat1">
    <w:name w:val="heading 1"/>
    <w:basedOn w:val="prastasis"/>
    <w:next w:val="prastasis"/>
    <w:link w:val="Antrat1Diagrama"/>
    <w:uiPriority w:val="9"/>
    <w:qFormat/>
    <w:rsid w:val="006E218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E218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E218F"/>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E218F"/>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6E218F"/>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6E218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6E218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6E218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6E218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218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E218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E218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E218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E218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E218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218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218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218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218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E21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218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E218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218F"/>
    <w:pPr>
      <w:spacing w:before="160" w:after="160" w:line="259" w:lineRule="auto"/>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6E218F"/>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6E218F"/>
    <w:pPr>
      <w:spacing w:after="160" w:line="259" w:lineRule="auto"/>
      <w:ind w:left="720"/>
      <w:contextualSpacing/>
    </w:pPr>
    <w:rPr>
      <w:kern w:val="2"/>
      <w14:ligatures w14:val="standardContextual"/>
    </w:rPr>
  </w:style>
  <w:style w:type="character" w:styleId="Rykuspabraukimas">
    <w:name w:val="Intense Emphasis"/>
    <w:basedOn w:val="Numatytasispastraiposriftas"/>
    <w:uiPriority w:val="21"/>
    <w:qFormat/>
    <w:rsid w:val="006E218F"/>
    <w:rPr>
      <w:i/>
      <w:iCs/>
      <w:color w:val="2F5496" w:themeColor="accent1" w:themeShade="BF"/>
    </w:rPr>
  </w:style>
  <w:style w:type="paragraph" w:styleId="Iskirtacitata">
    <w:name w:val="Intense Quote"/>
    <w:basedOn w:val="prastasis"/>
    <w:next w:val="prastasis"/>
    <w:link w:val="IskirtacitataDiagrama"/>
    <w:uiPriority w:val="30"/>
    <w:qFormat/>
    <w:rsid w:val="006E218F"/>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6E218F"/>
    <w:rPr>
      <w:i/>
      <w:iCs/>
      <w:color w:val="2F5496" w:themeColor="accent1" w:themeShade="BF"/>
    </w:rPr>
  </w:style>
  <w:style w:type="character" w:styleId="Rykinuoroda">
    <w:name w:val="Intense Reference"/>
    <w:basedOn w:val="Numatytasispastraiposriftas"/>
    <w:uiPriority w:val="32"/>
    <w:qFormat/>
    <w:rsid w:val="006E218F"/>
    <w:rPr>
      <w:b/>
      <w:bCs/>
      <w:smallCaps/>
      <w:color w:val="2F5496" w:themeColor="accent1" w:themeShade="BF"/>
      <w:spacing w:val="5"/>
    </w:rPr>
  </w:style>
  <w:style w:type="paragraph" w:styleId="Antrats">
    <w:name w:val="header"/>
    <w:basedOn w:val="prastasis"/>
    <w:link w:val="AntratsDiagrama"/>
    <w:uiPriority w:val="99"/>
    <w:unhideWhenUsed/>
    <w:rsid w:val="006E21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E218F"/>
    <w:rPr>
      <w:kern w:val="0"/>
      <w14:ligatures w14:val="none"/>
    </w:rPr>
  </w:style>
  <w:style w:type="paragraph" w:styleId="Porat">
    <w:name w:val="footer"/>
    <w:basedOn w:val="prastasis"/>
    <w:link w:val="PoratDiagrama"/>
    <w:uiPriority w:val="99"/>
    <w:unhideWhenUsed/>
    <w:rsid w:val="006E21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E218F"/>
    <w:rPr>
      <w:kern w:val="0"/>
      <w14:ligatures w14:val="none"/>
    </w:rPr>
  </w:style>
  <w:style w:type="paragraph" w:styleId="Pagrindinistekstas">
    <w:name w:val="Body Text"/>
    <w:aliases w:val="Diagrama"/>
    <w:basedOn w:val="prastasis"/>
    <w:link w:val="PagrindinistekstasDiagrama"/>
    <w:rsid w:val="006E218F"/>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Diagrama">
    <w:name w:val="Pagrindinis tekstas Diagrama"/>
    <w:aliases w:val="Diagrama Diagrama"/>
    <w:basedOn w:val="Numatytasispastraiposriftas"/>
    <w:link w:val="Pagrindinistekstas"/>
    <w:rsid w:val="006E218F"/>
    <w:rPr>
      <w:rFonts w:ascii="Times New Roman" w:eastAsia="Times New Roman" w:hAnsi="Times New Roman" w:cs="Times New Roman"/>
      <w:kern w:val="0"/>
      <w:sz w:val="24"/>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A685B"/>
  </w:style>
  <w:style w:type="paragraph" w:styleId="prastasiniatinklio">
    <w:name w:val="Normal (Web)"/>
    <w:basedOn w:val="prastasis"/>
    <w:uiPriority w:val="99"/>
    <w:unhideWhenUsed/>
    <w:rsid w:val="008A685B"/>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ED363B"/>
    <w:pPr>
      <w:spacing w:after="0" w:line="240" w:lineRule="auto"/>
    </w:pPr>
    <w:rPr>
      <w:rFonts w:ascii="Segoe UI" w:eastAsia="Times New Roman" w:hAnsi="Segoe UI" w:cs="Segoe UI"/>
      <w:sz w:val="18"/>
      <w:szCs w:val="18"/>
      <w:lang w:val="en-US"/>
    </w:rPr>
  </w:style>
  <w:style w:type="character" w:customStyle="1" w:styleId="DebesliotekstasDiagrama">
    <w:name w:val="Debesėlio tekstas Diagrama"/>
    <w:basedOn w:val="Numatytasispastraiposriftas"/>
    <w:link w:val="Debesliotekstas"/>
    <w:uiPriority w:val="99"/>
    <w:semiHidden/>
    <w:rsid w:val="00ED363B"/>
    <w:rPr>
      <w:rFonts w:ascii="Segoe UI" w:eastAsia="Times New Roman" w:hAnsi="Segoe UI" w:cs="Segoe UI"/>
      <w:kern w:val="0"/>
      <w:sz w:val="18"/>
      <w:szCs w:val="18"/>
      <w:lang w:val="en-US"/>
      <w14:ligatures w14:val="none"/>
    </w:rPr>
  </w:style>
  <w:style w:type="character" w:styleId="Hipersaitas">
    <w:name w:val="Hyperlink"/>
    <w:basedOn w:val="Numatytasispastraiposriftas"/>
    <w:uiPriority w:val="99"/>
    <w:unhideWhenUsed/>
    <w:rsid w:val="00ED363B"/>
    <w:rPr>
      <w:color w:val="0563C1" w:themeColor="hyperlink"/>
      <w:u w:val="single"/>
    </w:rPr>
  </w:style>
  <w:style w:type="character" w:styleId="Neapdorotaspaminjimas">
    <w:name w:val="Unresolved Mention"/>
    <w:basedOn w:val="Numatytasispastraiposriftas"/>
    <w:uiPriority w:val="99"/>
    <w:semiHidden/>
    <w:unhideWhenUsed/>
    <w:rsid w:val="00ED363B"/>
    <w:rPr>
      <w:color w:val="605E5C"/>
      <w:shd w:val="clear" w:color="auto" w:fill="E1DFDD"/>
    </w:rPr>
  </w:style>
  <w:style w:type="character" w:styleId="Komentaronuoroda">
    <w:name w:val="annotation reference"/>
    <w:basedOn w:val="Numatytasispastraiposriftas"/>
    <w:uiPriority w:val="99"/>
    <w:semiHidden/>
    <w:unhideWhenUsed/>
    <w:rsid w:val="00F53ED9"/>
    <w:rPr>
      <w:sz w:val="16"/>
      <w:szCs w:val="16"/>
    </w:rPr>
  </w:style>
  <w:style w:type="paragraph" w:styleId="Komentarotekstas">
    <w:name w:val="annotation text"/>
    <w:basedOn w:val="prastasis"/>
    <w:link w:val="KomentarotekstasDiagrama"/>
    <w:uiPriority w:val="99"/>
    <w:unhideWhenUsed/>
    <w:rsid w:val="00F53E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53ED9"/>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F53ED9"/>
    <w:rPr>
      <w:b/>
      <w:bCs/>
    </w:rPr>
  </w:style>
  <w:style w:type="character" w:customStyle="1" w:styleId="KomentarotemaDiagrama">
    <w:name w:val="Komentaro tema Diagrama"/>
    <w:basedOn w:val="KomentarotekstasDiagrama"/>
    <w:link w:val="Komentarotema"/>
    <w:uiPriority w:val="99"/>
    <w:semiHidden/>
    <w:rsid w:val="00F53ED9"/>
    <w:rPr>
      <w:b/>
      <w:bCs/>
      <w:kern w:val="0"/>
      <w:sz w:val="20"/>
      <w:szCs w:val="20"/>
      <w14:ligatures w14:val="none"/>
    </w:rPr>
  </w:style>
  <w:style w:type="paragraph" w:styleId="Pataisymai">
    <w:name w:val="Revision"/>
    <w:hidden/>
    <w:uiPriority w:val="99"/>
    <w:semiHidden/>
    <w:rsid w:val="00465DAE"/>
    <w:pPr>
      <w:spacing w:after="0" w:line="240" w:lineRule="auto"/>
    </w:pPr>
    <w:rPr>
      <w:kern w:val="0"/>
      <w14:ligatures w14:val="none"/>
    </w:rPr>
  </w:style>
  <w:style w:type="table" w:styleId="Lentelstinklelis">
    <w:name w:val="Table Grid"/>
    <w:basedOn w:val="prastojilentel"/>
    <w:uiPriority w:val="59"/>
    <w:rsid w:val="00EF0C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6276">
      <w:bodyDiv w:val="1"/>
      <w:marLeft w:val="0"/>
      <w:marRight w:val="0"/>
      <w:marTop w:val="0"/>
      <w:marBottom w:val="0"/>
      <w:divBdr>
        <w:top w:val="none" w:sz="0" w:space="0" w:color="auto"/>
        <w:left w:val="none" w:sz="0" w:space="0" w:color="auto"/>
        <w:bottom w:val="none" w:sz="0" w:space="0" w:color="auto"/>
        <w:right w:val="none" w:sz="0" w:space="0" w:color="auto"/>
      </w:divBdr>
    </w:div>
    <w:div w:id="240255319">
      <w:bodyDiv w:val="1"/>
      <w:marLeft w:val="0"/>
      <w:marRight w:val="0"/>
      <w:marTop w:val="0"/>
      <w:marBottom w:val="0"/>
      <w:divBdr>
        <w:top w:val="none" w:sz="0" w:space="0" w:color="auto"/>
        <w:left w:val="none" w:sz="0" w:space="0" w:color="auto"/>
        <w:bottom w:val="none" w:sz="0" w:space="0" w:color="auto"/>
        <w:right w:val="none" w:sz="0" w:space="0" w:color="auto"/>
      </w:divBdr>
      <w:divsChild>
        <w:div w:id="672996235">
          <w:marLeft w:val="0"/>
          <w:marRight w:val="0"/>
          <w:marTop w:val="0"/>
          <w:marBottom w:val="0"/>
          <w:divBdr>
            <w:top w:val="none" w:sz="0" w:space="0" w:color="auto"/>
            <w:left w:val="none" w:sz="0" w:space="0" w:color="auto"/>
            <w:bottom w:val="none" w:sz="0" w:space="0" w:color="auto"/>
            <w:right w:val="none" w:sz="0" w:space="0" w:color="auto"/>
          </w:divBdr>
        </w:div>
        <w:div w:id="611589242">
          <w:marLeft w:val="0"/>
          <w:marRight w:val="0"/>
          <w:marTop w:val="0"/>
          <w:marBottom w:val="0"/>
          <w:divBdr>
            <w:top w:val="none" w:sz="0" w:space="0" w:color="auto"/>
            <w:left w:val="none" w:sz="0" w:space="0" w:color="auto"/>
            <w:bottom w:val="none" w:sz="0" w:space="0" w:color="auto"/>
            <w:right w:val="none" w:sz="0" w:space="0" w:color="auto"/>
          </w:divBdr>
        </w:div>
        <w:div w:id="99491986">
          <w:marLeft w:val="0"/>
          <w:marRight w:val="0"/>
          <w:marTop w:val="0"/>
          <w:marBottom w:val="0"/>
          <w:divBdr>
            <w:top w:val="none" w:sz="0" w:space="0" w:color="auto"/>
            <w:left w:val="none" w:sz="0" w:space="0" w:color="auto"/>
            <w:bottom w:val="none" w:sz="0" w:space="0" w:color="auto"/>
            <w:right w:val="none" w:sz="0" w:space="0" w:color="auto"/>
          </w:divBdr>
        </w:div>
      </w:divsChild>
    </w:div>
    <w:div w:id="618532057">
      <w:bodyDiv w:val="1"/>
      <w:marLeft w:val="0"/>
      <w:marRight w:val="0"/>
      <w:marTop w:val="0"/>
      <w:marBottom w:val="0"/>
      <w:divBdr>
        <w:top w:val="none" w:sz="0" w:space="0" w:color="auto"/>
        <w:left w:val="none" w:sz="0" w:space="0" w:color="auto"/>
        <w:bottom w:val="none" w:sz="0" w:space="0" w:color="auto"/>
        <w:right w:val="none" w:sz="0" w:space="0" w:color="auto"/>
      </w:divBdr>
    </w:div>
    <w:div w:id="700470908">
      <w:bodyDiv w:val="1"/>
      <w:marLeft w:val="0"/>
      <w:marRight w:val="0"/>
      <w:marTop w:val="0"/>
      <w:marBottom w:val="0"/>
      <w:divBdr>
        <w:top w:val="none" w:sz="0" w:space="0" w:color="auto"/>
        <w:left w:val="none" w:sz="0" w:space="0" w:color="auto"/>
        <w:bottom w:val="none" w:sz="0" w:space="0" w:color="auto"/>
        <w:right w:val="none" w:sz="0" w:space="0" w:color="auto"/>
      </w:divBdr>
    </w:div>
    <w:div w:id="1240479633">
      <w:bodyDiv w:val="1"/>
      <w:marLeft w:val="0"/>
      <w:marRight w:val="0"/>
      <w:marTop w:val="0"/>
      <w:marBottom w:val="0"/>
      <w:divBdr>
        <w:top w:val="none" w:sz="0" w:space="0" w:color="auto"/>
        <w:left w:val="none" w:sz="0" w:space="0" w:color="auto"/>
        <w:bottom w:val="none" w:sz="0" w:space="0" w:color="auto"/>
        <w:right w:val="none" w:sz="0" w:space="0" w:color="auto"/>
      </w:divBdr>
    </w:div>
    <w:div w:id="1369522857">
      <w:bodyDiv w:val="1"/>
      <w:marLeft w:val="0"/>
      <w:marRight w:val="0"/>
      <w:marTop w:val="0"/>
      <w:marBottom w:val="0"/>
      <w:divBdr>
        <w:top w:val="none" w:sz="0" w:space="0" w:color="auto"/>
        <w:left w:val="none" w:sz="0" w:space="0" w:color="auto"/>
        <w:bottom w:val="none" w:sz="0" w:space="0" w:color="auto"/>
        <w:right w:val="none" w:sz="0" w:space="0" w:color="auto"/>
      </w:divBdr>
    </w:div>
    <w:div w:id="1494949420">
      <w:bodyDiv w:val="1"/>
      <w:marLeft w:val="0"/>
      <w:marRight w:val="0"/>
      <w:marTop w:val="0"/>
      <w:marBottom w:val="0"/>
      <w:divBdr>
        <w:top w:val="none" w:sz="0" w:space="0" w:color="auto"/>
        <w:left w:val="none" w:sz="0" w:space="0" w:color="auto"/>
        <w:bottom w:val="none" w:sz="0" w:space="0" w:color="auto"/>
        <w:right w:val="none" w:sz="0" w:space="0" w:color="auto"/>
      </w:divBdr>
    </w:div>
    <w:div w:id="1585912773">
      <w:bodyDiv w:val="1"/>
      <w:marLeft w:val="0"/>
      <w:marRight w:val="0"/>
      <w:marTop w:val="0"/>
      <w:marBottom w:val="0"/>
      <w:divBdr>
        <w:top w:val="none" w:sz="0" w:space="0" w:color="auto"/>
        <w:left w:val="none" w:sz="0" w:space="0" w:color="auto"/>
        <w:bottom w:val="none" w:sz="0" w:space="0" w:color="auto"/>
        <w:right w:val="none" w:sz="0" w:space="0" w:color="auto"/>
      </w:divBdr>
    </w:div>
    <w:div w:id="1712656511">
      <w:bodyDiv w:val="1"/>
      <w:marLeft w:val="0"/>
      <w:marRight w:val="0"/>
      <w:marTop w:val="0"/>
      <w:marBottom w:val="0"/>
      <w:divBdr>
        <w:top w:val="none" w:sz="0" w:space="0" w:color="auto"/>
        <w:left w:val="none" w:sz="0" w:space="0" w:color="auto"/>
        <w:bottom w:val="none" w:sz="0" w:space="0" w:color="auto"/>
        <w:right w:val="none" w:sz="0" w:space="0" w:color="auto"/>
      </w:divBdr>
      <w:divsChild>
        <w:div w:id="779033713">
          <w:marLeft w:val="0"/>
          <w:marRight w:val="0"/>
          <w:marTop w:val="0"/>
          <w:marBottom w:val="0"/>
          <w:divBdr>
            <w:top w:val="none" w:sz="0" w:space="0" w:color="auto"/>
            <w:left w:val="none" w:sz="0" w:space="0" w:color="auto"/>
            <w:bottom w:val="none" w:sz="0" w:space="0" w:color="auto"/>
            <w:right w:val="none" w:sz="0" w:space="0" w:color="auto"/>
          </w:divBdr>
        </w:div>
        <w:div w:id="583074192">
          <w:marLeft w:val="0"/>
          <w:marRight w:val="0"/>
          <w:marTop w:val="0"/>
          <w:marBottom w:val="0"/>
          <w:divBdr>
            <w:top w:val="none" w:sz="0" w:space="0" w:color="auto"/>
            <w:left w:val="none" w:sz="0" w:space="0" w:color="auto"/>
            <w:bottom w:val="none" w:sz="0" w:space="0" w:color="auto"/>
            <w:right w:val="none" w:sz="0" w:space="0" w:color="auto"/>
          </w:divBdr>
        </w:div>
        <w:div w:id="1959069819">
          <w:marLeft w:val="0"/>
          <w:marRight w:val="0"/>
          <w:marTop w:val="0"/>
          <w:marBottom w:val="0"/>
          <w:divBdr>
            <w:top w:val="none" w:sz="0" w:space="0" w:color="auto"/>
            <w:left w:val="none" w:sz="0" w:space="0" w:color="auto"/>
            <w:bottom w:val="none" w:sz="0" w:space="0" w:color="auto"/>
            <w:right w:val="none" w:sz="0" w:space="0" w:color="auto"/>
          </w:divBdr>
        </w:div>
      </w:divsChild>
    </w:div>
    <w:div w:id="20781603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0FF4C7B7D8F73419F86C6A814EFB165" ma:contentTypeVersion="3" ma:contentTypeDescription="Kurkite naują dokumentą." ma:contentTypeScope="" ma:versionID="ea41ab5cb1015cc25164a55d2fd0e3bd">
  <xsd:schema xmlns:xsd="http://www.w3.org/2001/XMLSchema" xmlns:xs="http://www.w3.org/2001/XMLSchema" xmlns:p="http://schemas.microsoft.com/office/2006/metadata/properties" xmlns:ns2="77f40459-4101-48b8-85f2-fe846c1e5c5b" targetNamespace="http://schemas.microsoft.com/office/2006/metadata/properties" ma:root="true" ma:fieldsID="66c20452bd2ac46ed41876c7de53cc8b" ns2:_="">
    <xsd:import namespace="77f40459-4101-48b8-85f2-fe846c1e5c5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40459-4101-48b8-85f2-fe846c1e5c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ECB8C-FDD9-43C5-A953-9B93267579A6}">
  <ds:schemaRefs>
    <ds:schemaRef ds:uri="http://schemas.microsoft.com/sharepoint/v3/contenttype/forms"/>
  </ds:schemaRefs>
</ds:datastoreItem>
</file>

<file path=customXml/itemProps2.xml><?xml version="1.0" encoding="utf-8"?>
<ds:datastoreItem xmlns:ds="http://schemas.openxmlformats.org/officeDocument/2006/customXml" ds:itemID="{6D6DA398-404D-4330-9507-C698884439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E45FC4-E27D-4300-BCA7-9125E9317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f40459-4101-48b8-85f2-fe846c1e5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11395</Words>
  <Characters>6496</Characters>
  <DocSecurity>0</DocSecurity>
  <Lines>54</Lines>
  <Paragraphs>35</Paragraphs>
  <ScaleCrop>false</ScaleCrop>
  <Company/>
  <LinksUpToDate>false</LinksUpToDate>
  <CharactersWithSpaces>17856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2025-10-09T13:50:00Z</dcterms:created>
  <dcterms:modified xsi:type="dcterms:W3CDTF">2025-10-09T14:13:00Z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0x01010010FF4C7B7D8F73419F86C6A814EFB165</vt:lpwstr>
  </property>
</Properties>
</file>