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3CB4297C" w:rsidR="00B243CF" w:rsidRPr="00B17BD8" w:rsidRDefault="004A5775" w:rsidP="0001220F">
      <w:pPr>
        <w:pStyle w:val="Body2"/>
        <w:spacing w:after="0"/>
        <w:rPr>
          <w:color w:val="000000" w:themeColor="text1"/>
          <w:lang w:val="lt-LT"/>
        </w:rPr>
      </w:pPr>
      <w:r w:rsidRPr="00B17BD8">
        <w:rPr>
          <w:color w:val="000000" w:themeColor="text1"/>
          <w:lang w:val="lt-LT"/>
        </w:rPr>
        <w:t xml:space="preserve"> </w:t>
      </w:r>
    </w:p>
    <w:p w14:paraId="5E88AD52" w14:textId="23AD3DF6" w:rsidR="005C758E" w:rsidRPr="00B17BD8" w:rsidRDefault="009E79C2" w:rsidP="0001220F">
      <w:pPr>
        <w:pStyle w:val="Body2"/>
        <w:spacing w:after="0"/>
        <w:jc w:val="right"/>
        <w:rPr>
          <w:color w:val="000000" w:themeColor="text1"/>
          <w:lang w:val="lt-LT"/>
        </w:rPr>
      </w:pPr>
      <w:r w:rsidRPr="00B17BD8">
        <w:rPr>
          <w:color w:val="000000" w:themeColor="text1"/>
          <w:lang w:val="lt-LT"/>
        </w:rPr>
        <w:t>PATVIRTINTA</w:t>
      </w:r>
    </w:p>
    <w:p w14:paraId="3C6E1C79" w14:textId="77777777" w:rsidR="005C758E" w:rsidRPr="00B17BD8" w:rsidRDefault="005C758E" w:rsidP="0001220F">
      <w:pPr>
        <w:pStyle w:val="Body2"/>
        <w:spacing w:after="0"/>
        <w:jc w:val="right"/>
        <w:rPr>
          <w:color w:val="000000" w:themeColor="text1"/>
          <w:lang w:val="lt-LT"/>
        </w:rPr>
      </w:pPr>
      <w:r w:rsidRPr="00B17BD8">
        <w:rPr>
          <w:color w:val="000000" w:themeColor="text1"/>
          <w:lang w:val="lt-LT"/>
        </w:rPr>
        <w:t>Viešojo pirkimo komisijos</w:t>
      </w:r>
    </w:p>
    <w:p w14:paraId="6BFE59ED" w14:textId="0609E664" w:rsidR="00B243CF" w:rsidRPr="00B17BD8" w:rsidRDefault="00472340" w:rsidP="0001220F">
      <w:pPr>
        <w:pStyle w:val="Body2"/>
        <w:spacing w:after="0"/>
        <w:jc w:val="right"/>
        <w:rPr>
          <w:color w:val="000000" w:themeColor="text1"/>
          <w:lang w:val="lt-LT"/>
        </w:rPr>
      </w:pPr>
      <w:r w:rsidRPr="00B17BD8">
        <w:rPr>
          <w:color w:val="000000" w:themeColor="text1"/>
          <w:lang w:val="lt-LT"/>
        </w:rPr>
        <w:t>2025</w:t>
      </w:r>
      <w:r w:rsidR="00A234F1" w:rsidRPr="00B17BD8">
        <w:rPr>
          <w:color w:val="000000" w:themeColor="text1"/>
          <w:lang w:val="lt-LT"/>
        </w:rPr>
        <w:t xml:space="preserve"> m. </w:t>
      </w:r>
      <w:r w:rsidR="00CD37F7" w:rsidRPr="00B17BD8">
        <w:rPr>
          <w:color w:val="000000" w:themeColor="text1"/>
          <w:lang w:val="lt-LT"/>
        </w:rPr>
        <w:t>rugsėjo 30</w:t>
      </w:r>
      <w:r w:rsidR="009568DD" w:rsidRPr="00B17BD8">
        <w:rPr>
          <w:color w:val="000000" w:themeColor="text1"/>
          <w:lang w:val="lt-LT"/>
        </w:rPr>
        <w:t xml:space="preserve"> </w:t>
      </w:r>
      <w:r w:rsidR="005C758E" w:rsidRPr="00B17BD8">
        <w:rPr>
          <w:color w:val="000000" w:themeColor="text1"/>
          <w:lang w:val="lt-LT"/>
        </w:rPr>
        <w:t xml:space="preserve">d. protokolu Nr. </w:t>
      </w:r>
      <w:r w:rsidR="00CD37F7" w:rsidRPr="00B17BD8">
        <w:rPr>
          <w:color w:val="000000" w:themeColor="text1"/>
          <w:lang w:val="lt-LT"/>
        </w:rPr>
        <w:t>6968</w:t>
      </w:r>
    </w:p>
    <w:p w14:paraId="44F7F16D" w14:textId="77777777" w:rsidR="00B243CF" w:rsidRPr="00B17BD8" w:rsidRDefault="00B243CF" w:rsidP="0001220F">
      <w:pPr>
        <w:pStyle w:val="Heading"/>
        <w:jc w:val="center"/>
        <w:rPr>
          <w:caps w:val="0"/>
          <w:color w:val="auto"/>
          <w:lang w:val="lt-LT"/>
        </w:rPr>
      </w:pPr>
    </w:p>
    <w:p w14:paraId="09F2AA42" w14:textId="77777777" w:rsidR="00B77277" w:rsidRPr="00B17BD8" w:rsidRDefault="00B77277" w:rsidP="0001220F">
      <w:pPr>
        <w:pStyle w:val="Heading"/>
        <w:jc w:val="center"/>
        <w:rPr>
          <w:lang w:val="lt-LT"/>
        </w:rPr>
      </w:pPr>
      <w:r w:rsidRPr="00B17BD8">
        <w:rPr>
          <w:lang w:val="lt-LT"/>
        </w:rPr>
        <w:t xml:space="preserve">Lietuvos kariuomenės Specialiųjų operacijų pajėgų </w:t>
      </w:r>
    </w:p>
    <w:p w14:paraId="02B61575" w14:textId="3D7A5DA6" w:rsidR="00B77277" w:rsidRPr="00B17BD8" w:rsidRDefault="00B77277" w:rsidP="0001220F">
      <w:pPr>
        <w:pStyle w:val="Heading"/>
        <w:jc w:val="center"/>
        <w:rPr>
          <w:caps w:val="0"/>
          <w:color w:val="auto"/>
          <w:lang w:val="lt-LT"/>
        </w:rPr>
      </w:pPr>
      <w:r w:rsidRPr="00B17BD8">
        <w:rPr>
          <w:lang w:val="lt-LT"/>
        </w:rPr>
        <w:t>Ypatingos paskirties tarnyba</w:t>
      </w:r>
      <w:r w:rsidRPr="00B17BD8">
        <w:rPr>
          <w:caps w:val="0"/>
          <w:color w:val="auto"/>
          <w:lang w:val="lt-LT"/>
        </w:rPr>
        <w:t xml:space="preserve"> </w:t>
      </w:r>
    </w:p>
    <w:p w14:paraId="5324608E" w14:textId="77777777" w:rsidR="00B77277" w:rsidRPr="00B17BD8" w:rsidRDefault="00B77277" w:rsidP="00B77277">
      <w:pPr>
        <w:pStyle w:val="Body2"/>
        <w:rPr>
          <w:lang w:val="lt-LT"/>
        </w:rPr>
      </w:pPr>
    </w:p>
    <w:p w14:paraId="17539C85" w14:textId="1E61D15E" w:rsidR="00205AB1" w:rsidRPr="00B17BD8" w:rsidRDefault="003B6D11" w:rsidP="0001220F">
      <w:pPr>
        <w:pStyle w:val="Heading"/>
        <w:jc w:val="center"/>
        <w:rPr>
          <w:caps w:val="0"/>
          <w:color w:val="auto"/>
          <w:lang w:val="lt-LT"/>
        </w:rPr>
      </w:pPr>
      <w:r w:rsidRPr="00B17BD8">
        <w:rPr>
          <w:caps w:val="0"/>
          <w:color w:val="auto"/>
          <w:lang w:val="lt-LT"/>
        </w:rPr>
        <w:t>ATVIRAS KONKURSAS (</w:t>
      </w:r>
      <w:r w:rsidR="00DD0B98" w:rsidRPr="00B17BD8">
        <w:rPr>
          <w:caps w:val="0"/>
          <w:color w:val="auto"/>
          <w:lang w:val="lt-LT"/>
        </w:rPr>
        <w:t>SUPAPRASTINTAS</w:t>
      </w:r>
      <w:r w:rsidRPr="00B17BD8">
        <w:rPr>
          <w:caps w:val="0"/>
          <w:color w:val="auto"/>
          <w:lang w:val="lt-LT"/>
        </w:rPr>
        <w:t>) (VPĮ)</w:t>
      </w:r>
    </w:p>
    <w:p w14:paraId="6A26955D" w14:textId="77777777" w:rsidR="003B6D11" w:rsidRPr="00B17BD8" w:rsidRDefault="003B6D11" w:rsidP="0001220F">
      <w:pPr>
        <w:pStyle w:val="Body2"/>
        <w:spacing w:after="0"/>
        <w:rPr>
          <w:lang w:val="lt-LT"/>
        </w:rPr>
      </w:pPr>
    </w:p>
    <w:p w14:paraId="0BEC7EA7" w14:textId="5D43E21D" w:rsidR="00472340" w:rsidRPr="00B17BD8" w:rsidRDefault="00416539" w:rsidP="0001220F">
      <w:pPr>
        <w:jc w:val="center"/>
        <w:rPr>
          <w:b/>
          <w:bCs/>
          <w:caps/>
          <w:color w:val="000000"/>
          <w:szCs w:val="22"/>
          <w:lang w:val="lt-LT"/>
        </w:rPr>
      </w:pPr>
      <w:r w:rsidRPr="00B17BD8">
        <w:rPr>
          <w:b/>
          <w:caps/>
          <w:lang w:val="lt-LT"/>
        </w:rPr>
        <w:t>Šaudyklų remonto</w:t>
      </w:r>
      <w:r w:rsidR="00FE1E88" w:rsidRPr="00B17BD8">
        <w:rPr>
          <w:rFonts w:eastAsia="TimesNewRomanPS-BoldMT"/>
          <w:b/>
          <w:bCs/>
          <w:caps/>
          <w:lang w:val="lt-LT"/>
        </w:rPr>
        <w:t xml:space="preserve"> </w:t>
      </w:r>
      <w:r w:rsidR="00F37F4A" w:rsidRPr="00B17BD8">
        <w:rPr>
          <w:b/>
          <w:bCs/>
          <w:caps/>
          <w:szCs w:val="22"/>
          <w:lang w:val="lt-LT"/>
        </w:rPr>
        <w:t>DARBAI</w:t>
      </w:r>
    </w:p>
    <w:p w14:paraId="1D13AC8A" w14:textId="77777777" w:rsidR="00AE23C7" w:rsidRPr="00B17BD8" w:rsidRDefault="00AE23C7" w:rsidP="0001220F">
      <w:pPr>
        <w:pStyle w:val="Body2"/>
        <w:spacing w:after="0"/>
        <w:rPr>
          <w:rFonts w:cs="Times New Roman"/>
          <w:b/>
          <w:lang w:val="lt-LT"/>
        </w:rPr>
      </w:pPr>
    </w:p>
    <w:p w14:paraId="01BB89C4" w14:textId="618C4FF4" w:rsidR="002C4462" w:rsidRPr="00B17BD8" w:rsidRDefault="00205AB1" w:rsidP="00CF4BB3">
      <w:pPr>
        <w:pStyle w:val="Body2"/>
        <w:spacing w:after="0"/>
        <w:ind w:firstLine="709"/>
        <w:rPr>
          <w:rFonts w:cs="Times New Roman"/>
          <w:b/>
          <w:lang w:val="lt-LT"/>
        </w:rPr>
      </w:pPr>
      <w:r w:rsidRPr="00B17BD8">
        <w:rPr>
          <w:rFonts w:cs="Times New Roman"/>
          <w:b/>
          <w:lang w:val="lt-LT"/>
        </w:rPr>
        <w:t>1. BENDROSIOS NUOSTATOS</w:t>
      </w:r>
      <w:r w:rsidRPr="00B17BD8">
        <w:rPr>
          <w:rFonts w:cs="Times New Roman"/>
          <w:b/>
          <w:lang w:val="lt-LT"/>
        </w:rPr>
        <w:tab/>
      </w:r>
      <w:r w:rsidRPr="00B17BD8">
        <w:rPr>
          <w:rFonts w:cs="Times New Roman"/>
          <w:lang w:val="lt-LT"/>
        </w:rPr>
        <w:br/>
      </w:r>
      <w:r w:rsidRPr="00B17BD8">
        <w:rPr>
          <w:rFonts w:cs="Times New Roman"/>
          <w:lang w:val="lt-LT"/>
        </w:rPr>
        <w:tab/>
      </w:r>
      <w:r w:rsidRPr="00B17BD8">
        <w:rPr>
          <w:rFonts w:cs="Times New Roman"/>
          <w:lang w:val="lt-LT"/>
        </w:rPr>
        <w:br/>
      </w:r>
      <w:r w:rsidRPr="00B17BD8">
        <w:rPr>
          <w:rFonts w:cs="Times New Roman"/>
          <w:lang w:val="lt-LT"/>
        </w:rPr>
        <w:tab/>
        <w:t xml:space="preserve">1.1. </w:t>
      </w:r>
      <w:r w:rsidR="003B6D11" w:rsidRPr="00B17BD8">
        <w:rPr>
          <w:lang w:val="lt-LT"/>
        </w:rPr>
        <w:t xml:space="preserve">Perkančioji organizacija – </w:t>
      </w:r>
      <w:r w:rsidR="00416539" w:rsidRPr="00B17BD8">
        <w:rPr>
          <w:b/>
          <w:lang w:val="lt-LT"/>
        </w:rPr>
        <w:t>Lietuvos kariuomenės Specialiųjų operacijų pajėgų Ypatingos paskirties tarnyba</w:t>
      </w:r>
      <w:r w:rsidR="003B6D11" w:rsidRPr="00B17BD8">
        <w:rPr>
          <w:lang w:val="lt-LT"/>
        </w:rPr>
        <w:t xml:space="preserve">, juridinio asmens </w:t>
      </w:r>
      <w:r w:rsidR="003B6D11" w:rsidRPr="00B17BD8">
        <w:rPr>
          <w:rFonts w:cs="Times New Roman"/>
          <w:lang w:val="lt-LT"/>
        </w:rPr>
        <w:t xml:space="preserve">kodas </w:t>
      </w:r>
      <w:r w:rsidR="00416539" w:rsidRPr="00B17BD8">
        <w:rPr>
          <w:rFonts w:cs="Times New Roman"/>
          <w:color w:val="212529"/>
          <w:shd w:val="clear" w:color="auto" w:fill="F8F8F8"/>
          <w:lang w:val="lt-LT"/>
        </w:rPr>
        <w:t>188769647</w:t>
      </w:r>
      <w:r w:rsidR="003B6D11" w:rsidRPr="00B17BD8">
        <w:rPr>
          <w:rFonts w:cs="Times New Roman"/>
          <w:lang w:val="lt-LT"/>
        </w:rPr>
        <w:t>,</w:t>
      </w:r>
      <w:r w:rsidR="003B6D11" w:rsidRPr="00B17BD8">
        <w:rPr>
          <w:lang w:val="lt-LT"/>
        </w:rPr>
        <w:t xml:space="preserve"> </w:t>
      </w:r>
      <w:r w:rsidR="003B6D11" w:rsidRPr="00B17BD8">
        <w:rPr>
          <w:rFonts w:cs="Times New Roman"/>
          <w:lang w:val="lt-LT"/>
        </w:rPr>
        <w:t xml:space="preserve">adresas </w:t>
      </w:r>
      <w:r w:rsidR="00416539" w:rsidRPr="00B17BD8">
        <w:rPr>
          <w:rFonts w:cs="Times New Roman"/>
          <w:color w:val="212529"/>
          <w:shd w:val="clear" w:color="auto" w:fill="F8F8F8"/>
          <w:lang w:val="lt-LT"/>
        </w:rPr>
        <w:t>Tauro g. 14, LT-01114 Vilnius</w:t>
      </w:r>
      <w:r w:rsidR="003B6D11" w:rsidRPr="00B17BD8">
        <w:rPr>
          <w:rFonts w:cs="Times New Roman"/>
          <w:lang w:val="lt-LT"/>
        </w:rPr>
        <w:t xml:space="preserve"> </w:t>
      </w:r>
      <w:r w:rsidRPr="00B17BD8">
        <w:rPr>
          <w:rFonts w:cs="Times New Roman"/>
          <w:lang w:val="lt-LT"/>
        </w:rPr>
        <w:t xml:space="preserve">(toliau </w:t>
      </w:r>
      <w:r w:rsidR="003B6D11" w:rsidRPr="00B17BD8">
        <w:rPr>
          <w:rFonts w:cs="Times New Roman"/>
          <w:lang w:val="lt-LT"/>
        </w:rPr>
        <w:t>–</w:t>
      </w:r>
      <w:r w:rsidRPr="00B17BD8">
        <w:rPr>
          <w:rFonts w:cs="Times New Roman"/>
          <w:lang w:val="lt-LT"/>
        </w:rPr>
        <w:t xml:space="preserve"> perkančioji organizacija), vykdydama šį viešąjį pirkimą</w:t>
      </w:r>
      <w:r w:rsidR="003B6D11" w:rsidRPr="00B17BD8">
        <w:rPr>
          <w:rFonts w:cs="Times New Roman"/>
          <w:lang w:val="lt-LT"/>
        </w:rPr>
        <w:t>,</w:t>
      </w:r>
      <w:r w:rsidRPr="00B17BD8">
        <w:rPr>
          <w:rFonts w:cs="Times New Roman"/>
          <w:lang w:val="lt-LT"/>
        </w:rPr>
        <w:t xml:space="preserve"> numato įsigyti</w:t>
      </w:r>
      <w:r w:rsidR="00693514" w:rsidRPr="00B17BD8">
        <w:rPr>
          <w:lang w:val="lt-LT"/>
        </w:rPr>
        <w:t xml:space="preserve"> </w:t>
      </w:r>
      <w:r w:rsidR="00416539" w:rsidRPr="00B17BD8">
        <w:rPr>
          <w:b/>
          <w:lang w:val="lt-LT"/>
        </w:rPr>
        <w:t>Šaudyklų remonto</w:t>
      </w:r>
      <w:r w:rsidR="00416539" w:rsidRPr="00B17BD8">
        <w:rPr>
          <w:lang w:val="lt-LT"/>
        </w:rPr>
        <w:t xml:space="preserve"> </w:t>
      </w:r>
      <w:r w:rsidR="00FE1E88" w:rsidRPr="00B17BD8">
        <w:rPr>
          <w:b/>
          <w:lang w:val="lt-LT"/>
        </w:rPr>
        <w:t>darbus</w:t>
      </w:r>
      <w:r w:rsidR="00F2475A" w:rsidRPr="00B17BD8">
        <w:rPr>
          <w:lang w:val="lt-LT"/>
        </w:rPr>
        <w:t>,</w:t>
      </w:r>
      <w:r w:rsidR="00F2475A" w:rsidRPr="00B17BD8">
        <w:rPr>
          <w:b/>
          <w:i/>
          <w:lang w:val="lt-LT"/>
        </w:rPr>
        <w:t xml:space="preserve"> </w:t>
      </w:r>
      <w:r w:rsidR="00F2475A" w:rsidRPr="00B17BD8">
        <w:rPr>
          <w:lang w:val="lt-LT"/>
        </w:rPr>
        <w:t>detalizuotus pirkimo sąlygų 1 priede „</w:t>
      </w:r>
      <w:r w:rsidR="00416539" w:rsidRPr="00B17BD8">
        <w:rPr>
          <w:lang w:val="lt-LT"/>
        </w:rPr>
        <w:t>Šaudyklos Nr. 7 (</w:t>
      </w:r>
      <w:proofErr w:type="spellStart"/>
      <w:r w:rsidR="00416539" w:rsidRPr="00B17BD8">
        <w:rPr>
          <w:lang w:val="lt-LT"/>
        </w:rPr>
        <w:t>inv</w:t>
      </w:r>
      <w:proofErr w:type="spellEnd"/>
      <w:r w:rsidR="00416539" w:rsidRPr="00B17BD8">
        <w:rPr>
          <w:lang w:val="lt-LT"/>
        </w:rPr>
        <w:t xml:space="preserve">. Nr. 643981), </w:t>
      </w:r>
      <w:proofErr w:type="spellStart"/>
      <w:r w:rsidR="00416539" w:rsidRPr="00B17BD8">
        <w:rPr>
          <w:lang w:val="lt-LT"/>
        </w:rPr>
        <w:t>Pagubės</w:t>
      </w:r>
      <w:proofErr w:type="spellEnd"/>
      <w:r w:rsidR="00416539" w:rsidRPr="00B17BD8">
        <w:rPr>
          <w:lang w:val="lt-LT"/>
        </w:rPr>
        <w:t xml:space="preserve"> g. 63, Vilniuje, paprastojo remonto aprašas</w:t>
      </w:r>
      <w:r w:rsidR="005875A9" w:rsidRPr="00B17BD8">
        <w:rPr>
          <w:lang w:val="lt-LT"/>
        </w:rPr>
        <w:t>“</w:t>
      </w:r>
      <w:r w:rsidR="00FF2A5A" w:rsidRPr="00B17BD8">
        <w:rPr>
          <w:lang w:val="lt-LT"/>
        </w:rPr>
        <w:t xml:space="preserve"> (toliau – 1 priedas</w:t>
      </w:r>
      <w:r w:rsidR="007561B9" w:rsidRPr="00B17BD8">
        <w:rPr>
          <w:lang w:val="lt-LT"/>
        </w:rPr>
        <w:t xml:space="preserve"> arba techninis </w:t>
      </w:r>
      <w:r w:rsidR="00416539" w:rsidRPr="00B17BD8">
        <w:rPr>
          <w:lang w:val="lt-LT"/>
        </w:rPr>
        <w:t xml:space="preserve">darbo </w:t>
      </w:r>
      <w:r w:rsidR="007561B9" w:rsidRPr="00B17BD8">
        <w:rPr>
          <w:lang w:val="lt-LT"/>
        </w:rPr>
        <w:t>projektas</w:t>
      </w:r>
      <w:r w:rsidR="00FF2A5A" w:rsidRPr="00B17BD8">
        <w:rPr>
          <w:lang w:val="lt-LT"/>
        </w:rPr>
        <w:t>)</w:t>
      </w:r>
      <w:r w:rsidR="00FB0334" w:rsidRPr="00B17BD8">
        <w:rPr>
          <w:lang w:val="lt-LT"/>
        </w:rPr>
        <w:t>.</w:t>
      </w:r>
    </w:p>
    <w:p w14:paraId="3B5218BD" w14:textId="0417949A" w:rsidR="005C758E" w:rsidRPr="00B17BD8" w:rsidRDefault="00E262E0" w:rsidP="0001220F">
      <w:pPr>
        <w:pStyle w:val="Body2"/>
        <w:spacing w:after="0"/>
        <w:ind w:firstLine="709"/>
        <w:rPr>
          <w:rFonts w:cs="Times New Roman"/>
          <w:lang w:val="lt-LT"/>
        </w:rPr>
      </w:pPr>
      <w:r w:rsidRPr="00B17BD8">
        <w:rPr>
          <w:rFonts w:cs="Times New Roman"/>
          <w:lang w:val="lt-LT"/>
        </w:rPr>
        <w:t xml:space="preserve">1.2. Šis viešasis pirkimas atliekamas vadovaujantis Lietuvos Respublikos viešųjų pirkimų įstatymu, Lietuvos Respublikos civiliniu kodeksu, kitais viešuosius pirkimus </w:t>
      </w:r>
      <w:proofErr w:type="spellStart"/>
      <w:r w:rsidRPr="00B17BD8">
        <w:rPr>
          <w:rFonts w:cs="Times New Roman"/>
          <w:lang w:val="lt-LT"/>
        </w:rPr>
        <w:t>reglamentuojančiais</w:t>
      </w:r>
      <w:proofErr w:type="spellEnd"/>
      <w:r w:rsidRPr="00B17BD8">
        <w:rPr>
          <w:rFonts w:cs="Times New Roman"/>
          <w:lang w:val="lt-LT"/>
        </w:rPr>
        <w:t xml:space="preserve"> </w:t>
      </w:r>
      <w:proofErr w:type="spellStart"/>
      <w:r w:rsidRPr="00B17BD8">
        <w:rPr>
          <w:rFonts w:cs="Times New Roman"/>
          <w:lang w:val="lt-LT"/>
        </w:rPr>
        <w:t>teisės</w:t>
      </w:r>
      <w:proofErr w:type="spellEnd"/>
      <w:r w:rsidRPr="00B17BD8">
        <w:rPr>
          <w:rFonts w:cs="Times New Roman"/>
          <w:lang w:val="lt-LT"/>
        </w:rPr>
        <w:t xml:space="preserve"> aktais bei šiomis pirkimo </w:t>
      </w:r>
      <w:proofErr w:type="spellStart"/>
      <w:r w:rsidRPr="00B17BD8">
        <w:rPr>
          <w:rFonts w:cs="Times New Roman"/>
          <w:lang w:val="lt-LT"/>
        </w:rPr>
        <w:t>sąlygomis</w:t>
      </w:r>
      <w:proofErr w:type="spellEnd"/>
      <w:r w:rsidRPr="00B17BD8">
        <w:rPr>
          <w:rFonts w:cs="Times New Roman"/>
          <w:lang w:val="lt-LT"/>
        </w:rPr>
        <w:t xml:space="preserve">. Vartojamos </w:t>
      </w:r>
      <w:proofErr w:type="spellStart"/>
      <w:r w:rsidRPr="00B17BD8">
        <w:rPr>
          <w:rFonts w:cs="Times New Roman"/>
          <w:lang w:val="lt-LT"/>
        </w:rPr>
        <w:t>sąvokos</w:t>
      </w:r>
      <w:proofErr w:type="spellEnd"/>
      <w:r w:rsidRPr="00B17BD8">
        <w:rPr>
          <w:rFonts w:cs="Times New Roman"/>
          <w:lang w:val="lt-LT"/>
        </w:rPr>
        <w:t xml:space="preserve">, </w:t>
      </w:r>
      <w:proofErr w:type="spellStart"/>
      <w:r w:rsidRPr="00B17BD8">
        <w:rPr>
          <w:rFonts w:cs="Times New Roman"/>
          <w:lang w:val="lt-LT"/>
        </w:rPr>
        <w:t>apibrėžtos</w:t>
      </w:r>
      <w:proofErr w:type="spellEnd"/>
      <w:r w:rsidRPr="00B17BD8">
        <w:rPr>
          <w:rFonts w:cs="Times New Roman"/>
          <w:lang w:val="lt-LT"/>
        </w:rPr>
        <w:t xml:space="preserve"> </w:t>
      </w:r>
      <w:proofErr w:type="spellStart"/>
      <w:r w:rsidRPr="00B17BD8">
        <w:rPr>
          <w:rFonts w:cs="Times New Roman"/>
          <w:lang w:val="lt-LT"/>
        </w:rPr>
        <w:t>Viešųju</w:t>
      </w:r>
      <w:proofErr w:type="spellEnd"/>
      <w:r w:rsidRPr="00B17BD8">
        <w:rPr>
          <w:rFonts w:cs="Times New Roman"/>
          <w:lang w:val="lt-LT"/>
        </w:rPr>
        <w:t xml:space="preserve">̨ pirkimų </w:t>
      </w:r>
      <w:proofErr w:type="spellStart"/>
      <w:r w:rsidRPr="00B17BD8">
        <w:rPr>
          <w:rFonts w:cs="Times New Roman"/>
          <w:lang w:val="lt-LT"/>
        </w:rPr>
        <w:t>įstatyme</w:t>
      </w:r>
      <w:proofErr w:type="spellEnd"/>
      <w:r w:rsidR="007B675B" w:rsidRPr="00B17BD8">
        <w:rPr>
          <w:rFonts w:cs="Times New Roman"/>
          <w:lang w:val="lt-LT"/>
        </w:rPr>
        <w:t xml:space="preserve"> (toliau – VPĮ)</w:t>
      </w:r>
      <w:r w:rsidRPr="00B17BD8">
        <w:rPr>
          <w:rFonts w:cs="Times New Roman"/>
          <w:lang w:val="lt-LT"/>
        </w:rPr>
        <w:t>.</w:t>
      </w:r>
      <w:r w:rsidRPr="00B17BD8">
        <w:rPr>
          <w:rFonts w:cs="Times New Roman"/>
          <w:lang w:val="lt-LT"/>
        </w:rPr>
        <w:tab/>
      </w:r>
      <w:r w:rsidRPr="00B17BD8">
        <w:rPr>
          <w:rFonts w:cs="Times New Roman"/>
          <w:lang w:val="lt-LT"/>
        </w:rPr>
        <w:br/>
      </w:r>
      <w:r w:rsidRPr="00B17BD8">
        <w:rPr>
          <w:rFonts w:cs="Times New Roman"/>
          <w:lang w:val="lt-LT"/>
        </w:rPr>
        <w:tab/>
        <w:t xml:space="preserve">1.3. Šis </w:t>
      </w:r>
      <w:r w:rsidR="00CD79DE" w:rsidRPr="00B17BD8">
        <w:rPr>
          <w:rFonts w:cs="Times New Roman"/>
          <w:lang w:val="lt-LT"/>
        </w:rPr>
        <w:t xml:space="preserve">supaprastintas </w:t>
      </w:r>
      <w:r w:rsidRPr="00B17BD8">
        <w:rPr>
          <w:rFonts w:cs="Times New Roman"/>
          <w:lang w:val="lt-LT"/>
        </w:rPr>
        <w:t>pirkimas vykdomas atviro konkurso būdu</w:t>
      </w:r>
      <w:r w:rsidR="003B6D11" w:rsidRPr="00B17BD8">
        <w:rPr>
          <w:rFonts w:cs="Times New Roman"/>
          <w:lang w:val="lt-LT"/>
        </w:rPr>
        <w:t>,</w:t>
      </w:r>
      <w:r w:rsidRPr="00B17BD8">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3217BA" w:rsidRPr="00B17BD8">
          <w:rPr>
            <w:rStyle w:val="Hyperlink"/>
            <w:lang w:val="lt-LT"/>
          </w:rPr>
          <w:t>https://viesiejipirkimai.lt/epps/home.do</w:t>
        </w:r>
      </w:hyperlink>
      <w:r w:rsidRPr="00B17BD8">
        <w:rPr>
          <w:rFonts w:cs="Times New Roman"/>
          <w:lang w:val="lt-LT"/>
        </w:rPr>
        <w:t xml:space="preserve"> Dėl klausimų, susijusių su CVP IS sistemos veikimo ypatumais, kreiptis adresu </w:t>
      </w:r>
      <w:hyperlink r:id="rId8" w:history="1">
        <w:r w:rsidR="005C758E" w:rsidRPr="00B17BD8">
          <w:rPr>
            <w:rStyle w:val="Hyperlink"/>
            <w:rFonts w:cs="Times New Roman"/>
            <w:lang w:val="lt-LT"/>
          </w:rPr>
          <w:t>pagalba@vpt.lt</w:t>
        </w:r>
      </w:hyperlink>
      <w:r w:rsidRPr="00B17BD8">
        <w:rPr>
          <w:rFonts w:cs="Times New Roman"/>
          <w:lang w:val="lt-LT"/>
        </w:rPr>
        <w:t>.</w:t>
      </w:r>
    </w:p>
    <w:p w14:paraId="60928536" w14:textId="5AE7DF81" w:rsidR="005C758E" w:rsidRPr="00B17BD8" w:rsidRDefault="005C758E" w:rsidP="0001220F">
      <w:pPr>
        <w:pStyle w:val="Body2"/>
        <w:spacing w:after="0"/>
        <w:ind w:firstLine="709"/>
        <w:rPr>
          <w:rFonts w:cs="Times New Roman"/>
          <w:lang w:val="lt-LT"/>
        </w:rPr>
      </w:pPr>
      <w:r w:rsidRPr="00B17BD8">
        <w:rPr>
          <w:rFonts w:cs="Times New Roman"/>
          <w:lang w:val="lt-LT"/>
        </w:rPr>
        <w:t>1.4. Pirkimas neatl</w:t>
      </w:r>
      <w:r w:rsidR="00827C34" w:rsidRPr="00B17BD8">
        <w:rPr>
          <w:rFonts w:cs="Times New Roman"/>
          <w:lang w:val="lt-LT"/>
        </w:rPr>
        <w:t>i</w:t>
      </w:r>
      <w:r w:rsidRPr="00B17BD8">
        <w:rPr>
          <w:rFonts w:cs="Times New Roman"/>
          <w:lang w:val="lt-LT"/>
        </w:rPr>
        <w:t>ekamas naudojantis centralizuotų pirkimų katalogu (CPO LT katalogu)</w:t>
      </w:r>
      <w:r w:rsidR="00827C34" w:rsidRPr="00B17BD8">
        <w:rPr>
          <w:rFonts w:cs="Times New Roman"/>
          <w:lang w:val="lt-LT"/>
        </w:rPr>
        <w:t>, nes CPO LT kataloge nėra siūlomi pirkimo objektą atitinkantys darbai bei paslaugos.</w:t>
      </w:r>
    </w:p>
    <w:p w14:paraId="0E6E279B" w14:textId="408F1380" w:rsidR="00E262E0" w:rsidRPr="00B17BD8" w:rsidRDefault="00E262E0" w:rsidP="0001220F">
      <w:pPr>
        <w:pStyle w:val="Body2"/>
        <w:spacing w:after="0"/>
        <w:ind w:firstLine="426"/>
        <w:rPr>
          <w:rFonts w:cs="Times New Roman"/>
          <w:lang w:val="lt-LT"/>
        </w:rPr>
      </w:pPr>
      <w:r w:rsidRPr="00B17BD8">
        <w:rPr>
          <w:rFonts w:cs="Times New Roman"/>
          <w:lang w:val="lt-LT"/>
        </w:rPr>
        <w:tab/>
      </w:r>
      <w:r w:rsidR="00827C34" w:rsidRPr="00B17BD8">
        <w:rPr>
          <w:rFonts w:cs="Times New Roman"/>
          <w:lang w:val="lt-LT"/>
        </w:rPr>
        <w:t>1.5</w:t>
      </w:r>
      <w:r w:rsidRPr="00B17BD8">
        <w:rPr>
          <w:rFonts w:cs="Times New Roman"/>
          <w:lang w:val="lt-LT"/>
        </w:rPr>
        <w:t>. Išankstinis skelbimas apie pirkimą nebuvo skelbtas.</w:t>
      </w:r>
      <w:r w:rsidRPr="00B17BD8">
        <w:rPr>
          <w:rFonts w:cs="Times New Roman"/>
          <w:lang w:val="lt-LT"/>
        </w:rPr>
        <w:tab/>
      </w:r>
      <w:r w:rsidRPr="00B17BD8">
        <w:rPr>
          <w:rFonts w:cs="Times New Roman"/>
          <w:lang w:val="lt-LT"/>
        </w:rPr>
        <w:br/>
      </w:r>
      <w:r w:rsidRPr="00B17BD8">
        <w:rPr>
          <w:rFonts w:cs="Times New Roman"/>
          <w:lang w:val="lt-LT"/>
        </w:rPr>
        <w:tab/>
      </w:r>
      <w:r w:rsidR="00827C34" w:rsidRPr="00B17BD8">
        <w:rPr>
          <w:rFonts w:cs="Times New Roman"/>
          <w:lang w:val="lt-LT"/>
        </w:rPr>
        <w:t>1.6</w:t>
      </w:r>
      <w:r w:rsidRPr="00B17BD8">
        <w:rPr>
          <w:rFonts w:cs="Times New Roman"/>
          <w:lang w:val="lt-LT"/>
        </w:rPr>
        <w:t>. Pirkimo dokumentų sudedamoji dalis yra skelbimas apie pirkimą, todėl perkančioji organizacija didžiosios dalies skelbime esančios informacijos šiame dokume</w:t>
      </w:r>
      <w:r w:rsidR="00827C34" w:rsidRPr="00B17BD8">
        <w:rPr>
          <w:rFonts w:cs="Times New Roman"/>
          <w:lang w:val="lt-LT"/>
        </w:rPr>
        <w:t>nte pakartotinai neteikia.</w:t>
      </w:r>
      <w:r w:rsidR="00827C34" w:rsidRPr="00B17BD8">
        <w:rPr>
          <w:rFonts w:cs="Times New Roman"/>
          <w:lang w:val="lt-LT"/>
        </w:rPr>
        <w:tab/>
      </w:r>
      <w:r w:rsidR="00827C34" w:rsidRPr="00B17BD8">
        <w:rPr>
          <w:rFonts w:cs="Times New Roman"/>
          <w:lang w:val="lt-LT"/>
        </w:rPr>
        <w:br/>
      </w:r>
      <w:r w:rsidR="00827C34" w:rsidRPr="00B17BD8">
        <w:rPr>
          <w:rFonts w:cs="Times New Roman"/>
          <w:lang w:val="lt-LT"/>
        </w:rPr>
        <w:tab/>
        <w:t>1.7</w:t>
      </w:r>
      <w:r w:rsidRPr="00B17BD8">
        <w:rPr>
          <w:rFonts w:cs="Times New Roman"/>
          <w:lang w:val="lt-LT"/>
        </w:rPr>
        <w:t>. Pirkimas atliekamas laikantis lygiateisiškumo, nediskriminavimo, abipusio pripažinimo, proporcingumo ir skaidrumo principų bei konfidencialumo i</w:t>
      </w:r>
      <w:r w:rsidR="00827C34" w:rsidRPr="00B17BD8">
        <w:rPr>
          <w:rFonts w:cs="Times New Roman"/>
          <w:lang w:val="lt-LT"/>
        </w:rPr>
        <w:t>r nešališkumo reikalavimų.</w:t>
      </w:r>
      <w:r w:rsidR="00827C34" w:rsidRPr="00B17BD8">
        <w:rPr>
          <w:rFonts w:cs="Times New Roman"/>
          <w:lang w:val="lt-LT"/>
        </w:rPr>
        <w:tab/>
      </w:r>
      <w:r w:rsidR="00827C34" w:rsidRPr="00B17BD8">
        <w:rPr>
          <w:rFonts w:cs="Times New Roman"/>
          <w:lang w:val="lt-LT"/>
        </w:rPr>
        <w:br/>
      </w:r>
      <w:r w:rsidR="00827C34" w:rsidRPr="00B17BD8">
        <w:rPr>
          <w:rFonts w:cs="Times New Roman"/>
          <w:lang w:val="lt-LT"/>
        </w:rPr>
        <w:tab/>
        <w:t>1.8</w:t>
      </w:r>
      <w:r w:rsidRPr="00B17BD8">
        <w:rPr>
          <w:rFonts w:cs="Times New Roman"/>
          <w:lang w:val="lt-LT"/>
        </w:rPr>
        <w:t>. Pateikdamas pasiūlymą, tiekėjas patvirtina, kad sutinka su pirkimo sąlygose nustatytomis tolesnėmis pirkimo procedūromis ir būsimos sutarties sąlygomis.</w:t>
      </w:r>
    </w:p>
    <w:p w14:paraId="32F21D95" w14:textId="4570B77D" w:rsidR="00E262E0" w:rsidRPr="00B17BD8" w:rsidRDefault="00827C34" w:rsidP="0001220F">
      <w:pPr>
        <w:pStyle w:val="Body2"/>
        <w:spacing w:after="0"/>
        <w:ind w:firstLine="709"/>
        <w:rPr>
          <w:rFonts w:cs="Times New Roman"/>
          <w:lang w:val="lt-LT"/>
        </w:rPr>
      </w:pPr>
      <w:r w:rsidRPr="00B17BD8">
        <w:rPr>
          <w:rFonts w:cs="Times New Roman"/>
          <w:lang w:val="lt-LT"/>
        </w:rPr>
        <w:t>1.9</w:t>
      </w:r>
      <w:r w:rsidR="00E262E0" w:rsidRPr="00B17BD8">
        <w:rPr>
          <w:rFonts w:cs="Times New Roman"/>
          <w:lang w:val="lt-LT"/>
        </w:rPr>
        <w:t xml:space="preserve">. Vadovaudamasi </w:t>
      </w:r>
      <w:r w:rsidR="00F10A43" w:rsidRPr="00B17BD8">
        <w:rPr>
          <w:rFonts w:cs="Times New Roman"/>
          <w:lang w:val="lt-LT"/>
        </w:rPr>
        <w:t xml:space="preserve">VPĮ </w:t>
      </w:r>
      <w:r w:rsidR="00E262E0" w:rsidRPr="00B17BD8">
        <w:rPr>
          <w:rFonts w:cs="Times New Roman"/>
          <w:lang w:val="lt-LT"/>
        </w:rPr>
        <w:t>29 str. 3 ir 4 d.,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F5EE0D8" w14:textId="77777777" w:rsidR="00AB4712" w:rsidRPr="00B17BD8" w:rsidRDefault="00E262E0" w:rsidP="0001220F">
      <w:pPr>
        <w:pStyle w:val="Body2"/>
        <w:spacing w:after="0"/>
        <w:ind w:firstLine="709"/>
        <w:rPr>
          <w:rFonts w:eastAsia="Calibri"/>
          <w:color w:val="auto"/>
          <w:bdr w:val="none" w:sz="0" w:space="0" w:color="auto"/>
          <w:lang w:val="lt-LT" w:eastAsia="lt-LT"/>
        </w:rPr>
      </w:pPr>
      <w:r w:rsidRPr="00B17BD8">
        <w:rPr>
          <w:rFonts w:cs="Times New Roman"/>
          <w:lang w:val="lt-LT"/>
        </w:rPr>
        <w:t>1.</w:t>
      </w:r>
      <w:r w:rsidR="00827C34" w:rsidRPr="00B17BD8">
        <w:rPr>
          <w:rFonts w:cs="Times New Roman"/>
          <w:lang w:val="lt-LT"/>
        </w:rPr>
        <w:t>10</w:t>
      </w:r>
      <w:r w:rsidRPr="00B17BD8">
        <w:rPr>
          <w:rFonts w:cs="Times New Roman"/>
          <w:lang w:val="lt-LT"/>
        </w:rPr>
        <w:t xml:space="preserve">. </w:t>
      </w:r>
      <w:r w:rsidR="00042E0F" w:rsidRPr="00B17BD8">
        <w:rPr>
          <w:rFonts w:eastAsia="Calibri"/>
          <w:color w:val="auto"/>
          <w:bdr w:val="none" w:sz="0" w:space="0" w:color="auto"/>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5B63F6" w:rsidRPr="00B17BD8">
        <w:rPr>
          <w:rFonts w:eastAsia="Calibri"/>
          <w:color w:val="auto"/>
          <w:bdr w:val="none" w:sz="0" w:space="0" w:color="auto"/>
          <w:lang w:val="lt-LT" w:eastAsia="lt-LT"/>
        </w:rPr>
        <w:t>1</w:t>
      </w:r>
      <w:r w:rsidR="00AB4712" w:rsidRPr="00B17BD8">
        <w:rPr>
          <w:rFonts w:eastAsia="Calibri"/>
          <w:color w:val="auto"/>
          <w:bdr w:val="none" w:sz="0" w:space="0" w:color="auto"/>
          <w:lang w:val="lt-LT" w:eastAsia="lt-LT"/>
        </w:rPr>
        <w:t xml:space="preserve"> papunkčiu. </w:t>
      </w:r>
    </w:p>
    <w:p w14:paraId="5A3F99EB" w14:textId="15E48880" w:rsidR="00C13720" w:rsidRPr="00B17BD8" w:rsidRDefault="00042E0F" w:rsidP="0001220F">
      <w:pPr>
        <w:pStyle w:val="Body2"/>
        <w:spacing w:after="0"/>
        <w:ind w:firstLine="709"/>
        <w:rPr>
          <w:rFonts w:cs="Times New Roman"/>
          <w:lang w:val="lt-LT"/>
        </w:rPr>
      </w:pPr>
      <w:r w:rsidRPr="00B17BD8">
        <w:rPr>
          <w:rFonts w:eastAsia="Calibri"/>
          <w:color w:val="auto"/>
          <w:bdr w:val="none" w:sz="0" w:space="0" w:color="auto"/>
          <w:lang w:val="lt-LT" w:eastAsia="lt-LT"/>
        </w:rPr>
        <w:t xml:space="preserve">Aplinkos apsaugos kriterijai nustatyti Pirkimo sąlygų </w:t>
      </w:r>
      <w:r w:rsidR="00C72202" w:rsidRPr="00B17BD8">
        <w:rPr>
          <w:rFonts w:eastAsia="Calibri"/>
          <w:color w:val="auto"/>
          <w:bdr w:val="none" w:sz="0" w:space="0" w:color="auto"/>
          <w:lang w:val="lt-LT" w:eastAsia="lt-LT"/>
        </w:rPr>
        <w:t>4</w:t>
      </w:r>
      <w:r w:rsidRPr="00B17BD8">
        <w:rPr>
          <w:rFonts w:eastAsia="Calibri"/>
          <w:color w:val="auto"/>
          <w:bdr w:val="none" w:sz="0" w:space="0" w:color="auto"/>
          <w:lang w:val="lt-LT" w:eastAsia="lt-LT"/>
        </w:rPr>
        <w:t xml:space="preserve"> priedo „Tiekėjų pašalinimo pagrindai, reikalaujami kvalifikacijos reikalavimai ir, jeigu taikytina, kokybės vadybos sistemos ir (arba) aplinkos apsaugos vadybos sistemos standartai“ skyriuje „Vadybos sistemos standartai“.</w:t>
      </w:r>
    </w:p>
    <w:p w14:paraId="431EB4DE" w14:textId="789EE1D8" w:rsidR="00367453" w:rsidRPr="00B17BD8" w:rsidRDefault="00827C34" w:rsidP="0001220F">
      <w:pPr>
        <w:pStyle w:val="Body2"/>
        <w:spacing w:after="0"/>
        <w:ind w:firstLine="720"/>
        <w:rPr>
          <w:bdr w:val="none" w:sz="0" w:space="0" w:color="auto" w:frame="1"/>
          <w:lang w:val="lt-LT"/>
        </w:rPr>
      </w:pPr>
      <w:r w:rsidRPr="00B17BD8">
        <w:rPr>
          <w:rFonts w:cs="Times New Roman"/>
          <w:color w:val="auto"/>
          <w:lang w:val="lt-LT"/>
        </w:rPr>
        <w:t>1.11</w:t>
      </w:r>
      <w:r w:rsidR="000356CD" w:rsidRPr="00B17BD8">
        <w:rPr>
          <w:rFonts w:cs="Times New Roman"/>
          <w:color w:val="auto"/>
          <w:lang w:val="lt-LT"/>
        </w:rPr>
        <w:t xml:space="preserve">. </w:t>
      </w:r>
      <w:r w:rsidR="00367453" w:rsidRPr="00B17BD8">
        <w:rPr>
          <w:bdr w:val="none" w:sz="0" w:space="0" w:color="auto" w:frame="1"/>
          <w:lang w:val="lt-LT"/>
        </w:rPr>
        <w:t>Visu sutarties vykdymo laikotarpiu t</w:t>
      </w:r>
      <w:r w:rsidR="0099140D" w:rsidRPr="00B17BD8">
        <w:rPr>
          <w:bdr w:val="none" w:sz="0" w:space="0" w:color="auto" w:frame="1"/>
          <w:lang w:val="lt-LT"/>
        </w:rPr>
        <w:t>ie</w:t>
      </w:r>
      <w:r w:rsidR="00367453" w:rsidRPr="00B17BD8">
        <w:rPr>
          <w:bdr w:val="none" w:sz="0" w:space="0" w:color="auto" w:frame="1"/>
          <w:lang w:val="lt-LT"/>
        </w:rPr>
        <w:t>kėjas įsipareigoja</w:t>
      </w:r>
      <w:r w:rsidR="008D78BA" w:rsidRPr="00B17BD8">
        <w:rPr>
          <w:bdr w:val="none" w:sz="0" w:space="0" w:color="auto" w:frame="1"/>
          <w:lang w:val="lt-LT"/>
        </w:rPr>
        <w:t xml:space="preserve"> atliekamiems </w:t>
      </w:r>
      <w:r w:rsidR="00AE099F" w:rsidRPr="00B17BD8">
        <w:rPr>
          <w:rFonts w:eastAsia="Times New Roman"/>
          <w:lang w:val="lt-LT"/>
        </w:rPr>
        <w:t xml:space="preserve">darbams, susijusiems su pirkimo objektu (perkamų darbų srityje) </w:t>
      </w:r>
      <w:r w:rsidR="008D78BA" w:rsidRPr="00B17BD8">
        <w:rPr>
          <w:bdr w:val="none" w:sz="0" w:space="0" w:color="auto" w:frame="1"/>
          <w:lang w:val="lt-LT"/>
        </w:rPr>
        <w:t xml:space="preserve">taikyti </w:t>
      </w:r>
      <w:r w:rsidR="00367453" w:rsidRPr="00B17BD8">
        <w:rPr>
          <w:bdr w:val="none" w:sz="0" w:space="0" w:color="auto" w:frame="1"/>
          <w:lang w:val="lt-LT"/>
        </w:rPr>
        <w:t xml:space="preserve">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w:t>
      </w:r>
      <w:r w:rsidR="00367453" w:rsidRPr="00B17BD8">
        <w:rPr>
          <w:bdr w:val="none" w:sz="0" w:space="0" w:color="auto" w:frame="1"/>
          <w:lang w:val="lt-LT"/>
        </w:rPr>
        <w:lastRenderedPageBreak/>
        <w:t>(kuriuos yra patvirtinusios sertifikavimo įstaigos, atitinkančios Europos Sąjungos teisės aktus arba tarptautinius sertifikavimo standartus), ar kitais t</w:t>
      </w:r>
      <w:r w:rsidR="0099140D" w:rsidRPr="00B17BD8">
        <w:rPr>
          <w:bdr w:val="none" w:sz="0" w:space="0" w:color="auto" w:frame="1"/>
          <w:lang w:val="lt-LT"/>
        </w:rPr>
        <w:t>ie</w:t>
      </w:r>
      <w:r w:rsidR="00367453" w:rsidRPr="00B17BD8">
        <w:rPr>
          <w:bdr w:val="none" w:sz="0" w:space="0" w:color="auto" w:frame="1"/>
          <w:lang w:val="lt-LT"/>
        </w:rPr>
        <w:t xml:space="preserve">kėjo pateiktais lygiaverčiais </w:t>
      </w:r>
      <w:proofErr w:type="spellStart"/>
      <w:r w:rsidR="00367453" w:rsidRPr="00B17BD8">
        <w:rPr>
          <w:bdr w:val="none" w:sz="0" w:space="0" w:color="auto" w:frame="1"/>
          <w:lang w:val="lt-LT"/>
        </w:rPr>
        <w:t>įrodymais</w:t>
      </w:r>
      <w:proofErr w:type="spellEnd"/>
      <w:r w:rsidR="00367453" w:rsidRPr="00B17BD8">
        <w:rPr>
          <w:bdr w:val="none" w:sz="0" w:space="0" w:color="auto" w:frame="1"/>
          <w:lang w:val="lt-LT"/>
        </w:rPr>
        <w:t>.</w:t>
      </w:r>
    </w:p>
    <w:p w14:paraId="478F54A2" w14:textId="2D053D25" w:rsidR="00F10A43" w:rsidRPr="00B17BD8" w:rsidRDefault="00F10A43" w:rsidP="0001220F">
      <w:pPr>
        <w:pStyle w:val="Body2"/>
        <w:spacing w:after="0"/>
        <w:ind w:firstLine="720"/>
        <w:rPr>
          <w:color w:val="auto"/>
          <w:bdr w:val="none" w:sz="0" w:space="0" w:color="auto" w:frame="1"/>
          <w:lang w:val="lt-LT"/>
        </w:rPr>
      </w:pPr>
      <w:r w:rsidRPr="00B17BD8">
        <w:rPr>
          <w:bdr w:val="none" w:sz="0" w:space="0" w:color="auto" w:frame="1"/>
          <w:lang w:val="lt-LT"/>
        </w:rPr>
        <w:t xml:space="preserve">1.12. </w:t>
      </w:r>
      <w:r w:rsidRPr="00B17BD8">
        <w:rPr>
          <w:color w:val="auto"/>
          <w:bdr w:val="none" w:sz="0" w:space="0" w:color="auto" w:frame="1"/>
          <w:lang w:val="lt-LT"/>
        </w:rPr>
        <w:t xml:space="preserve">Vadovaujantis </w:t>
      </w:r>
      <w:r w:rsidR="00B31E1B" w:rsidRPr="00B17BD8">
        <w:rPr>
          <w:color w:val="auto"/>
          <w:bdr w:val="none" w:sz="0" w:space="0" w:color="auto" w:frame="1"/>
          <w:lang w:val="lt-LT"/>
        </w:rPr>
        <w:t xml:space="preserve">VPĮ </w:t>
      </w:r>
      <w:r w:rsidRPr="00B17BD8">
        <w:rPr>
          <w:color w:val="auto"/>
          <w:bdr w:val="none" w:sz="0" w:space="0" w:color="auto" w:frame="1"/>
          <w:lang w:val="lt-LT"/>
        </w:rPr>
        <w:t xml:space="preserve">17 straipsnio 5 dalimi, tiekėjas, jo subtiekėjas ir ūkio subjektas, kurio </w:t>
      </w:r>
      <w:proofErr w:type="spellStart"/>
      <w:r w:rsidRPr="00B17BD8">
        <w:rPr>
          <w:color w:val="auto"/>
          <w:bdr w:val="none" w:sz="0" w:space="0" w:color="auto" w:frame="1"/>
          <w:lang w:val="lt-LT"/>
        </w:rPr>
        <w:t>pajėgumais</w:t>
      </w:r>
      <w:proofErr w:type="spellEnd"/>
      <w:r w:rsidRPr="00B17BD8">
        <w:rPr>
          <w:color w:val="auto"/>
          <w:bdr w:val="none" w:sz="0" w:space="0" w:color="auto" w:frame="1"/>
          <w:lang w:val="lt-LT"/>
        </w:rPr>
        <w:t xml:space="preserve"> remiamasi, privalo būti registruotas (jeigu tiekėjas, jų subtiekėjas ar ūkio subjektas, kurio </w:t>
      </w:r>
      <w:proofErr w:type="spellStart"/>
      <w:r w:rsidRPr="00B17BD8">
        <w:rPr>
          <w:color w:val="auto"/>
          <w:bdr w:val="none" w:sz="0" w:space="0" w:color="auto" w:frame="1"/>
          <w:lang w:val="lt-LT"/>
        </w:rPr>
        <w:t>pajėgumais</w:t>
      </w:r>
      <w:proofErr w:type="spellEnd"/>
      <w:r w:rsidRPr="00B17BD8">
        <w:rPr>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F3312BB" w14:textId="246C8B9A" w:rsidR="003D28B5" w:rsidRPr="00B17BD8" w:rsidRDefault="00205AB1" w:rsidP="0001220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B17BD8">
        <w:rPr>
          <w:sz w:val="22"/>
          <w:szCs w:val="22"/>
          <w:bdr w:val="none" w:sz="0" w:space="0" w:color="auto" w:frame="1"/>
          <w:lang w:val="lt-LT"/>
        </w:rPr>
        <w:tab/>
        <w:t>1.</w:t>
      </w:r>
      <w:r w:rsidR="00E262E0" w:rsidRPr="00B17BD8">
        <w:rPr>
          <w:sz w:val="22"/>
          <w:szCs w:val="22"/>
          <w:bdr w:val="none" w:sz="0" w:space="0" w:color="auto" w:frame="1"/>
          <w:lang w:val="lt-LT"/>
        </w:rPr>
        <w:t>1</w:t>
      </w:r>
      <w:r w:rsidR="00982DBC" w:rsidRPr="00B17BD8">
        <w:rPr>
          <w:sz w:val="22"/>
          <w:szCs w:val="22"/>
          <w:bdr w:val="none" w:sz="0" w:space="0" w:color="auto" w:frame="1"/>
          <w:lang w:val="lt-LT"/>
        </w:rPr>
        <w:t>3</w:t>
      </w:r>
      <w:r w:rsidRPr="00B17BD8">
        <w:rPr>
          <w:sz w:val="22"/>
          <w:szCs w:val="22"/>
          <w:bdr w:val="none" w:sz="0" w:space="0" w:color="auto" w:frame="1"/>
          <w:lang w:val="lt-LT"/>
        </w:rPr>
        <w:t xml:space="preserve">. </w:t>
      </w:r>
      <w:r w:rsidR="00F75815" w:rsidRPr="00B17BD8">
        <w:rPr>
          <w:sz w:val="22"/>
          <w:szCs w:val="22"/>
          <w:lang w:val="lt-LT"/>
        </w:rPr>
        <w:t xml:space="preserve">Tiesioginį ryšį su tiekėjais CVP IS priemonėmis įgaliotas palaikyti perkančiosios organizacijos atstovas Giedrius </w:t>
      </w:r>
      <w:proofErr w:type="spellStart"/>
      <w:r w:rsidR="00F75815" w:rsidRPr="00B17BD8">
        <w:rPr>
          <w:sz w:val="22"/>
          <w:szCs w:val="22"/>
          <w:lang w:val="lt-LT"/>
        </w:rPr>
        <w:t>Galčius</w:t>
      </w:r>
      <w:proofErr w:type="spellEnd"/>
      <w:r w:rsidR="00F75815" w:rsidRPr="00B17BD8">
        <w:rPr>
          <w:sz w:val="22"/>
          <w:szCs w:val="22"/>
          <w:lang w:val="lt-LT"/>
        </w:rPr>
        <w:t xml:space="preserve">, tel. +370 706 80 045, el. p. </w:t>
      </w:r>
      <w:proofErr w:type="spellStart"/>
      <w:r w:rsidR="00F75815" w:rsidRPr="00B17BD8">
        <w:rPr>
          <w:sz w:val="22"/>
          <w:szCs w:val="22"/>
          <w:u w:val="single"/>
          <w:lang w:val="lt-LT"/>
        </w:rPr>
        <w:t>giedrius.galcius@kam.lt</w:t>
      </w:r>
      <w:proofErr w:type="spellEnd"/>
      <w:r w:rsidR="00F75815" w:rsidRPr="00B17BD8">
        <w:rPr>
          <w:sz w:val="22"/>
          <w:szCs w:val="22"/>
          <w:lang w:val="lt-LT"/>
        </w:rPr>
        <w:t xml:space="preserve">, techniniais klausimais – Renata </w:t>
      </w:r>
      <w:proofErr w:type="spellStart"/>
      <w:r w:rsidR="00F75815" w:rsidRPr="00B17BD8">
        <w:rPr>
          <w:sz w:val="22"/>
          <w:szCs w:val="22"/>
          <w:lang w:val="lt-LT"/>
        </w:rPr>
        <w:t>Eglinskienė</w:t>
      </w:r>
      <w:proofErr w:type="spellEnd"/>
      <w:r w:rsidR="00F75815" w:rsidRPr="00B17BD8">
        <w:rPr>
          <w:sz w:val="22"/>
          <w:szCs w:val="22"/>
          <w:lang w:val="lt-LT"/>
        </w:rPr>
        <w:t xml:space="preserve">, tel. +370 706 82 399, el. paštas </w:t>
      </w:r>
      <w:proofErr w:type="spellStart"/>
      <w:r w:rsidR="00F75815" w:rsidRPr="00B17BD8">
        <w:rPr>
          <w:sz w:val="22"/>
          <w:szCs w:val="22"/>
          <w:u w:val="single"/>
          <w:lang w:val="lt-LT"/>
        </w:rPr>
        <w:t>renata.e@mil.lt</w:t>
      </w:r>
      <w:proofErr w:type="spellEnd"/>
      <w:r w:rsidR="00F75815" w:rsidRPr="00B17BD8">
        <w:rPr>
          <w:sz w:val="22"/>
          <w:szCs w:val="22"/>
          <w:lang w:val="lt-LT"/>
        </w:rPr>
        <w:t>.</w:t>
      </w:r>
    </w:p>
    <w:p w14:paraId="1F4568D6" w14:textId="77777777" w:rsidR="007137D1" w:rsidRPr="00B17BD8" w:rsidRDefault="00205AB1" w:rsidP="00CF4BB3">
      <w:pPr>
        <w:spacing w:line="276" w:lineRule="auto"/>
        <w:ind w:firstLine="709"/>
        <w:jc w:val="both"/>
        <w:rPr>
          <w:sz w:val="22"/>
          <w:szCs w:val="22"/>
          <w:lang w:val="lt-LT"/>
        </w:rPr>
      </w:pPr>
      <w:r w:rsidRPr="00B17BD8">
        <w:rPr>
          <w:sz w:val="22"/>
          <w:szCs w:val="22"/>
          <w:lang w:val="lt-LT"/>
        </w:rPr>
        <w:br/>
      </w:r>
      <w:r w:rsidRPr="00B17BD8">
        <w:rPr>
          <w:lang w:val="lt-LT"/>
        </w:rPr>
        <w:tab/>
      </w:r>
      <w:r w:rsidRPr="00B17BD8">
        <w:rPr>
          <w:b/>
          <w:lang w:val="lt-LT"/>
        </w:rPr>
        <w:t>2. PIRKIMO OBJEKTAS</w:t>
      </w:r>
      <w:r w:rsidRPr="00B17BD8">
        <w:rPr>
          <w:b/>
          <w:lang w:val="lt-LT"/>
        </w:rPr>
        <w:tab/>
      </w:r>
      <w:r w:rsidRPr="00B17BD8">
        <w:rPr>
          <w:lang w:val="lt-LT"/>
        </w:rPr>
        <w:br/>
      </w:r>
      <w:r w:rsidRPr="00B17BD8">
        <w:rPr>
          <w:lang w:val="lt-LT"/>
        </w:rPr>
        <w:tab/>
      </w:r>
      <w:r w:rsidRPr="00B17BD8">
        <w:rPr>
          <w:lang w:val="lt-LT"/>
        </w:rPr>
        <w:br/>
      </w:r>
      <w:r w:rsidRPr="00B17BD8">
        <w:rPr>
          <w:lang w:val="lt-LT"/>
        </w:rPr>
        <w:tab/>
      </w:r>
      <w:r w:rsidR="007137D1" w:rsidRPr="00B17BD8">
        <w:rPr>
          <w:sz w:val="22"/>
          <w:szCs w:val="22"/>
          <w:lang w:val="lt-LT"/>
        </w:rPr>
        <w:t>2.1. Šio pirkimo objekto pavadinimas – Šaudyklų remontas.</w:t>
      </w:r>
    </w:p>
    <w:p w14:paraId="04C8F8E8" w14:textId="3F0C3926" w:rsidR="007137D1" w:rsidRPr="00B17BD8" w:rsidRDefault="00C125A9" w:rsidP="00CF4BB3">
      <w:pPr>
        <w:spacing w:line="276" w:lineRule="auto"/>
        <w:ind w:firstLine="709"/>
        <w:jc w:val="both"/>
        <w:rPr>
          <w:sz w:val="22"/>
          <w:szCs w:val="22"/>
          <w:lang w:val="lt-LT"/>
        </w:rPr>
      </w:pPr>
      <w:r w:rsidRPr="00B17BD8">
        <w:rPr>
          <w:sz w:val="22"/>
          <w:szCs w:val="22"/>
          <w:lang w:val="lt-LT"/>
        </w:rPr>
        <w:t>2.2. Trumpas objekto aprašymas – Šaudyklos Nr. 7 paprastojo remonto darbai (esminis pagerinimas).</w:t>
      </w:r>
    </w:p>
    <w:p w14:paraId="5FC7DA5A" w14:textId="2293ACE5" w:rsidR="00047C2D" w:rsidRPr="00B17BD8" w:rsidRDefault="00205AB1" w:rsidP="00CF4BB3">
      <w:pPr>
        <w:pStyle w:val="Body2"/>
        <w:spacing w:after="0" w:line="276" w:lineRule="auto"/>
        <w:ind w:firstLine="709"/>
        <w:rPr>
          <w:lang w:val="lt-LT"/>
        </w:rPr>
      </w:pPr>
      <w:r w:rsidRPr="00B17BD8">
        <w:rPr>
          <w:lang w:val="lt-LT"/>
        </w:rPr>
        <w:t xml:space="preserve">2.3. </w:t>
      </w:r>
      <w:r w:rsidR="009C2BA0" w:rsidRPr="00B17BD8">
        <w:rPr>
          <w:lang w:val="lt-LT"/>
        </w:rPr>
        <w:t>Pasiūlymas turi būti pateiktas visai pirkimo dokumentuose nurodytai apimčiai, neskaidant jos smulkiau.</w:t>
      </w:r>
      <w:r w:rsidRPr="00B17BD8">
        <w:rPr>
          <w:lang w:val="lt-LT"/>
        </w:rPr>
        <w:tab/>
      </w:r>
      <w:r w:rsidRPr="00B17BD8">
        <w:rPr>
          <w:lang w:val="lt-LT"/>
        </w:rPr>
        <w:br/>
      </w:r>
      <w:r w:rsidRPr="00B17BD8">
        <w:rPr>
          <w:lang w:val="lt-LT"/>
        </w:rPr>
        <w:tab/>
        <w:t xml:space="preserve">2.4. </w:t>
      </w:r>
      <w:r w:rsidR="00DA1FBE" w:rsidRPr="00B17BD8">
        <w:rPr>
          <w:lang w:val="lt-LT"/>
        </w:rPr>
        <w:t xml:space="preserve">Reikalavimai pirkimo objektui nurodyti pirkimo sąlygų 1 priede </w:t>
      </w:r>
      <w:r w:rsidR="009A5B6C" w:rsidRPr="00B17BD8">
        <w:rPr>
          <w:lang w:val="lt-LT"/>
        </w:rPr>
        <w:t>(</w:t>
      </w:r>
      <w:r w:rsidR="00DA1FBE" w:rsidRPr="00B17BD8">
        <w:rPr>
          <w:lang w:val="lt-LT"/>
        </w:rPr>
        <w:t xml:space="preserve">techninis </w:t>
      </w:r>
      <w:r w:rsidR="00926FE2" w:rsidRPr="00B17BD8">
        <w:rPr>
          <w:lang w:val="lt-LT"/>
        </w:rPr>
        <w:t xml:space="preserve">darbo </w:t>
      </w:r>
      <w:r w:rsidR="00DA1FBE" w:rsidRPr="00B17BD8">
        <w:rPr>
          <w:lang w:val="lt-LT"/>
        </w:rPr>
        <w:t>projektas)</w:t>
      </w:r>
      <w:r w:rsidR="009A3700" w:rsidRPr="00B17BD8">
        <w:rPr>
          <w:lang w:val="lt-LT"/>
        </w:rPr>
        <w:t xml:space="preserve">, </w:t>
      </w:r>
      <w:r w:rsidR="0091781A" w:rsidRPr="00B17BD8">
        <w:rPr>
          <w:lang w:val="lt-LT"/>
        </w:rPr>
        <w:t xml:space="preserve">pirkimo sąlygų </w:t>
      </w:r>
      <w:r w:rsidR="009A3700" w:rsidRPr="00B17BD8">
        <w:rPr>
          <w:lang w:val="lt-LT"/>
        </w:rPr>
        <w:t>3</w:t>
      </w:r>
      <w:r w:rsidR="00F2475A" w:rsidRPr="00B17BD8">
        <w:rPr>
          <w:lang w:val="lt-LT"/>
        </w:rPr>
        <w:t xml:space="preserve"> </w:t>
      </w:r>
      <w:r w:rsidR="00DA1FBE" w:rsidRPr="00B17BD8">
        <w:rPr>
          <w:lang w:val="lt-LT"/>
        </w:rPr>
        <w:t>priede „Viešojo pirkimo sutarties projektas“</w:t>
      </w:r>
      <w:r w:rsidR="00B45526" w:rsidRPr="00B17BD8">
        <w:rPr>
          <w:lang w:val="lt-LT"/>
        </w:rPr>
        <w:t xml:space="preserve"> </w:t>
      </w:r>
      <w:r w:rsidR="00782519" w:rsidRPr="00B17BD8">
        <w:rPr>
          <w:lang w:val="lt-LT"/>
        </w:rPr>
        <w:t>ir šiose Pirkimo sąlygose</w:t>
      </w:r>
      <w:r w:rsidR="00B45526" w:rsidRPr="00B17BD8">
        <w:rPr>
          <w:lang w:val="lt-LT"/>
        </w:rPr>
        <w:t xml:space="preserve">. </w:t>
      </w:r>
      <w:r w:rsidR="00DA1FBE" w:rsidRPr="00B17BD8">
        <w:rPr>
          <w:lang w:val="lt-LT"/>
        </w:rPr>
        <w:t>Pirkimo sąlygų 1</w:t>
      </w:r>
      <w:r w:rsidR="008355B9" w:rsidRPr="00B17BD8">
        <w:rPr>
          <w:lang w:val="lt-LT"/>
        </w:rPr>
        <w:t xml:space="preserve"> pried</w:t>
      </w:r>
      <w:r w:rsidR="009A3700" w:rsidRPr="00B17BD8">
        <w:rPr>
          <w:lang w:val="lt-LT"/>
        </w:rPr>
        <w:t>e</w:t>
      </w:r>
      <w:r w:rsidR="00DA1FBE" w:rsidRPr="00B17BD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2364ADF" w14:textId="344A79AA" w:rsidR="00C71046" w:rsidRPr="00B17BD8" w:rsidRDefault="007551F7" w:rsidP="00CF4BB3">
      <w:pPr>
        <w:spacing w:line="276" w:lineRule="auto"/>
        <w:ind w:firstLine="709"/>
        <w:jc w:val="both"/>
        <w:rPr>
          <w:sz w:val="22"/>
          <w:szCs w:val="22"/>
          <w:lang w:val="lt-LT"/>
        </w:rPr>
      </w:pPr>
      <w:r w:rsidRPr="00B17BD8">
        <w:rPr>
          <w:sz w:val="22"/>
          <w:szCs w:val="22"/>
          <w:lang w:val="lt-LT"/>
        </w:rPr>
        <w:t>2.</w:t>
      </w:r>
      <w:r w:rsidR="00CC3CEE" w:rsidRPr="00B17BD8">
        <w:rPr>
          <w:sz w:val="22"/>
          <w:szCs w:val="22"/>
          <w:lang w:val="lt-LT"/>
        </w:rPr>
        <w:t>5</w:t>
      </w:r>
      <w:r w:rsidRPr="00B17BD8">
        <w:rPr>
          <w:sz w:val="22"/>
          <w:szCs w:val="22"/>
          <w:lang w:val="lt-LT"/>
        </w:rPr>
        <w:t>. Sutarčiai taikoma kainodara</w:t>
      </w:r>
      <w:r w:rsidR="00DD71C5" w:rsidRPr="00B17BD8">
        <w:rPr>
          <w:sz w:val="22"/>
          <w:szCs w:val="22"/>
          <w:lang w:val="lt-LT"/>
        </w:rPr>
        <w:t xml:space="preserve"> – </w:t>
      </w:r>
      <w:r w:rsidR="009036B4" w:rsidRPr="00B17BD8">
        <w:rPr>
          <w:sz w:val="22"/>
          <w:szCs w:val="22"/>
          <w:u w:val="single"/>
          <w:lang w:val="lt-LT"/>
        </w:rPr>
        <w:t>fiksuoto</w:t>
      </w:r>
      <w:r w:rsidR="00DD71C5" w:rsidRPr="00B17BD8">
        <w:rPr>
          <w:sz w:val="22"/>
          <w:szCs w:val="22"/>
          <w:u w:val="single"/>
          <w:lang w:val="lt-LT"/>
        </w:rPr>
        <w:t xml:space="preserve"> </w:t>
      </w:r>
      <w:r w:rsidR="009036B4" w:rsidRPr="00B17BD8">
        <w:rPr>
          <w:sz w:val="22"/>
          <w:szCs w:val="22"/>
          <w:u w:val="single"/>
          <w:lang w:val="lt-LT"/>
        </w:rPr>
        <w:t>įkainio</w:t>
      </w:r>
      <w:r w:rsidR="00DD71C5" w:rsidRPr="00B17BD8">
        <w:rPr>
          <w:sz w:val="22"/>
          <w:szCs w:val="22"/>
          <w:u w:val="single"/>
          <w:lang w:val="lt-LT"/>
        </w:rPr>
        <w:t xml:space="preserve"> kainodara.</w:t>
      </w:r>
    </w:p>
    <w:p w14:paraId="079DC7D3" w14:textId="6C6AFC9A" w:rsidR="007551F7" w:rsidRPr="00B17BD8" w:rsidRDefault="007551F7" w:rsidP="00CF4BB3">
      <w:pPr>
        <w:pStyle w:val="ListParagraph"/>
        <w:spacing w:line="276" w:lineRule="auto"/>
        <w:ind w:left="0" w:firstLine="709"/>
        <w:jc w:val="both"/>
        <w:rPr>
          <w:i/>
          <w:iCs/>
          <w:sz w:val="22"/>
          <w:szCs w:val="22"/>
          <w:lang w:val="lt-LT"/>
        </w:rPr>
      </w:pPr>
      <w:r w:rsidRPr="00B17BD8">
        <w:rPr>
          <w:sz w:val="22"/>
          <w:szCs w:val="22"/>
          <w:lang w:val="lt-LT"/>
        </w:rPr>
        <w:t>2.</w:t>
      </w:r>
      <w:r w:rsidR="00CC3CEE" w:rsidRPr="00B17BD8">
        <w:rPr>
          <w:sz w:val="22"/>
          <w:szCs w:val="22"/>
          <w:lang w:val="lt-LT"/>
        </w:rPr>
        <w:t>6</w:t>
      </w:r>
      <w:r w:rsidRPr="00B17BD8">
        <w:rPr>
          <w:sz w:val="22"/>
          <w:szCs w:val="22"/>
          <w:lang w:val="lt-LT"/>
        </w:rPr>
        <w:t xml:space="preserve">. </w:t>
      </w:r>
      <w:bookmarkStart w:id="0" w:name="_Hlk41300700"/>
      <w:r w:rsidRPr="00B17BD8">
        <w:rPr>
          <w:sz w:val="22"/>
          <w:szCs w:val="22"/>
          <w:lang w:val="lt-LT"/>
        </w:rPr>
        <w:t xml:space="preserve">Numatomos sudaryti sutarties trukmė – </w:t>
      </w:r>
      <w:r w:rsidR="00C71046" w:rsidRPr="00B17BD8">
        <w:rPr>
          <w:b/>
          <w:sz w:val="22"/>
          <w:szCs w:val="22"/>
          <w:lang w:val="lt-LT"/>
        </w:rPr>
        <w:t>1</w:t>
      </w:r>
      <w:r w:rsidR="00926FE2" w:rsidRPr="00B17BD8">
        <w:rPr>
          <w:b/>
          <w:sz w:val="22"/>
          <w:szCs w:val="22"/>
          <w:lang w:val="lt-LT"/>
        </w:rPr>
        <w:t>2</w:t>
      </w:r>
      <w:r w:rsidRPr="00B17BD8">
        <w:rPr>
          <w:b/>
          <w:sz w:val="22"/>
          <w:szCs w:val="22"/>
          <w:lang w:val="lt-LT"/>
        </w:rPr>
        <w:t xml:space="preserve"> (</w:t>
      </w:r>
      <w:r w:rsidR="00926FE2" w:rsidRPr="00B17BD8">
        <w:rPr>
          <w:b/>
          <w:sz w:val="22"/>
          <w:szCs w:val="22"/>
          <w:lang w:val="lt-LT"/>
        </w:rPr>
        <w:t>dvylika</w:t>
      </w:r>
      <w:r w:rsidRPr="00B17BD8">
        <w:rPr>
          <w:b/>
          <w:sz w:val="22"/>
          <w:szCs w:val="22"/>
          <w:lang w:val="lt-LT"/>
        </w:rPr>
        <w:t>)</w:t>
      </w:r>
      <w:r w:rsidRPr="00B17BD8">
        <w:rPr>
          <w:sz w:val="22"/>
          <w:szCs w:val="22"/>
          <w:lang w:val="lt-LT"/>
        </w:rPr>
        <w:t xml:space="preserve"> </w:t>
      </w:r>
      <w:r w:rsidRPr="00B17BD8">
        <w:rPr>
          <w:b/>
          <w:sz w:val="22"/>
          <w:szCs w:val="22"/>
          <w:lang w:val="lt-LT"/>
        </w:rPr>
        <w:t>mėnesi</w:t>
      </w:r>
      <w:r w:rsidR="00C71046" w:rsidRPr="00B17BD8">
        <w:rPr>
          <w:b/>
          <w:sz w:val="22"/>
          <w:szCs w:val="22"/>
          <w:lang w:val="lt-LT"/>
        </w:rPr>
        <w:t>ų</w:t>
      </w:r>
      <w:r w:rsidRPr="00B17BD8">
        <w:rPr>
          <w:sz w:val="22"/>
          <w:szCs w:val="22"/>
          <w:lang w:val="lt-LT"/>
        </w:rPr>
        <w:t xml:space="preserve"> nuo Sutarties įsigaliojimo dienos, </w:t>
      </w:r>
      <w:bookmarkEnd w:id="0"/>
      <w:r w:rsidRPr="00B17BD8">
        <w:rPr>
          <w:sz w:val="22"/>
          <w:szCs w:val="22"/>
          <w:lang w:val="lt-LT"/>
        </w:rPr>
        <w:t xml:space="preserve">galutinio atsiskaitymo už atliktus darbus terminas yra įskaičiuotas. </w:t>
      </w:r>
    </w:p>
    <w:p w14:paraId="4B078DC4" w14:textId="79251CAF" w:rsidR="007551F7" w:rsidRPr="00B17BD8" w:rsidRDefault="007551F7" w:rsidP="00CF4BB3">
      <w:pPr>
        <w:autoSpaceDE w:val="0"/>
        <w:autoSpaceDN w:val="0"/>
        <w:adjustRightInd w:val="0"/>
        <w:spacing w:line="276" w:lineRule="auto"/>
        <w:ind w:firstLine="709"/>
        <w:jc w:val="both"/>
        <w:rPr>
          <w:sz w:val="22"/>
          <w:szCs w:val="22"/>
          <w:lang w:val="lt-LT"/>
        </w:rPr>
      </w:pPr>
      <w:r w:rsidRPr="00B17BD8">
        <w:rPr>
          <w:sz w:val="22"/>
          <w:szCs w:val="22"/>
          <w:lang w:val="lt-LT"/>
        </w:rPr>
        <w:t>2.</w:t>
      </w:r>
      <w:r w:rsidR="00CC3CEE" w:rsidRPr="00B17BD8">
        <w:rPr>
          <w:sz w:val="22"/>
          <w:szCs w:val="22"/>
          <w:lang w:val="lt-LT"/>
        </w:rPr>
        <w:t>7</w:t>
      </w:r>
      <w:r w:rsidRPr="00B17BD8">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49B10E2C" w:rsidR="005A0FA6" w:rsidRPr="00B17BD8" w:rsidRDefault="007551F7" w:rsidP="00CF4BB3">
      <w:pPr>
        <w:pStyle w:val="Body2"/>
        <w:spacing w:after="0" w:line="276" w:lineRule="auto"/>
        <w:rPr>
          <w:rFonts w:cs="Times New Roman"/>
          <w:lang w:val="lt-LT"/>
        </w:rPr>
      </w:pPr>
      <w:r w:rsidRPr="00B17BD8">
        <w:rPr>
          <w:rFonts w:cs="Times New Roman"/>
          <w:lang w:val="lt-LT"/>
        </w:rPr>
        <w:tab/>
        <w:t>2.</w:t>
      </w:r>
      <w:r w:rsidR="00CC3CEE" w:rsidRPr="00B17BD8">
        <w:rPr>
          <w:rFonts w:cs="Times New Roman"/>
          <w:lang w:val="lt-LT"/>
        </w:rPr>
        <w:t>8</w:t>
      </w:r>
      <w:r w:rsidRPr="00B17BD8">
        <w:rPr>
          <w:rFonts w:cs="Times New Roman"/>
          <w:lang w:val="lt-LT"/>
        </w:rPr>
        <w:t>. Tiekėjo įsipareigojimų vykdymo vieta</w:t>
      </w:r>
      <w:r w:rsidR="005A0FA6" w:rsidRPr="00B17BD8">
        <w:rPr>
          <w:rFonts w:cs="Times New Roman"/>
          <w:lang w:val="lt-LT"/>
        </w:rPr>
        <w:t>:</w:t>
      </w:r>
      <w:r w:rsidR="007A5FBA" w:rsidRPr="00B17BD8">
        <w:rPr>
          <w:rFonts w:cs="Times New Roman"/>
          <w:lang w:val="lt-LT"/>
        </w:rPr>
        <w:t xml:space="preserve"> </w:t>
      </w:r>
    </w:p>
    <w:p w14:paraId="07FD73A2" w14:textId="3FA09732" w:rsidR="005A0FA6" w:rsidRPr="00B17BD8" w:rsidRDefault="005A0FA6" w:rsidP="00CF4BB3">
      <w:pPr>
        <w:pStyle w:val="Body2"/>
        <w:spacing w:after="0" w:line="276" w:lineRule="auto"/>
        <w:ind w:firstLine="709"/>
        <w:rPr>
          <w:color w:val="auto"/>
          <w:lang w:val="lt-LT"/>
        </w:rPr>
      </w:pPr>
      <w:r w:rsidRPr="00B17BD8">
        <w:rPr>
          <w:rFonts w:cs="Times New Roman"/>
          <w:lang w:val="lt-LT"/>
        </w:rPr>
        <w:t xml:space="preserve">2.8.1. </w:t>
      </w:r>
      <w:r w:rsidR="0099140D" w:rsidRPr="00B17BD8">
        <w:rPr>
          <w:color w:val="auto"/>
          <w:lang w:val="lt-LT"/>
        </w:rPr>
        <w:t>Darbų vykdymo</w:t>
      </w:r>
      <w:r w:rsidRPr="00B17BD8">
        <w:rPr>
          <w:color w:val="auto"/>
          <w:lang w:val="lt-LT"/>
        </w:rPr>
        <w:t xml:space="preserve"> dokumentai pristatomi adresu: </w:t>
      </w:r>
      <w:r w:rsidR="007A5FBA" w:rsidRPr="00B17BD8">
        <w:rPr>
          <w:lang w:val="lt-LT"/>
        </w:rPr>
        <w:t>Lietuvos kariuomenės Specialiųjų operacijų pajėgų Ypatingos paskirties tarnyba</w:t>
      </w:r>
      <w:r w:rsidRPr="00B17BD8">
        <w:rPr>
          <w:color w:val="auto"/>
          <w:lang w:val="lt-LT"/>
        </w:rPr>
        <w:t xml:space="preserve">, </w:t>
      </w:r>
      <w:r w:rsidR="007A5FBA" w:rsidRPr="00B17BD8">
        <w:rPr>
          <w:rFonts w:cs="Times New Roman"/>
          <w:color w:val="212529"/>
          <w:shd w:val="clear" w:color="auto" w:fill="F8F8F8"/>
          <w:lang w:val="lt-LT"/>
        </w:rPr>
        <w:t>Tauro g. 14, LT-01114 Vilnius</w:t>
      </w:r>
      <w:r w:rsidRPr="00B17BD8">
        <w:rPr>
          <w:color w:val="auto"/>
          <w:lang w:val="lt-LT"/>
        </w:rPr>
        <w:t>.</w:t>
      </w:r>
    </w:p>
    <w:p w14:paraId="6BFFB3F1" w14:textId="7E7CF8DE" w:rsidR="005A0FA6" w:rsidRPr="00B17BD8" w:rsidRDefault="005A0FA6" w:rsidP="00CF4BB3">
      <w:pPr>
        <w:pStyle w:val="Body2"/>
        <w:spacing w:after="0" w:line="276" w:lineRule="auto"/>
        <w:ind w:firstLine="709"/>
        <w:rPr>
          <w:lang w:val="lt-LT"/>
        </w:rPr>
      </w:pPr>
      <w:r w:rsidRPr="00B17BD8">
        <w:rPr>
          <w:color w:val="auto"/>
          <w:lang w:val="lt-LT"/>
        </w:rPr>
        <w:t>2.8.2. Statybos darbai atliekami:</w:t>
      </w:r>
      <w:r w:rsidR="005A3059" w:rsidRPr="00B17BD8">
        <w:rPr>
          <w:color w:val="auto"/>
          <w:lang w:val="lt-LT"/>
        </w:rPr>
        <w:t xml:space="preserve"> </w:t>
      </w:r>
      <w:proofErr w:type="spellStart"/>
      <w:r w:rsidR="007A5FBA" w:rsidRPr="00B17BD8">
        <w:rPr>
          <w:lang w:val="lt-LT"/>
        </w:rPr>
        <w:t>Pagubės</w:t>
      </w:r>
      <w:proofErr w:type="spellEnd"/>
      <w:r w:rsidR="007A5FBA" w:rsidRPr="00B17BD8">
        <w:rPr>
          <w:lang w:val="lt-LT"/>
        </w:rPr>
        <w:t xml:space="preserve"> g. 63, Vilnius.</w:t>
      </w:r>
    </w:p>
    <w:p w14:paraId="1B64622C" w14:textId="2D02020D" w:rsidR="00982DBC" w:rsidRPr="00B17BD8" w:rsidRDefault="00982DBC" w:rsidP="00CF4BB3">
      <w:pPr>
        <w:pStyle w:val="Body2"/>
        <w:spacing w:after="0" w:line="276" w:lineRule="auto"/>
        <w:ind w:firstLine="709"/>
        <w:rPr>
          <w:b/>
          <w:color w:val="auto"/>
          <w:lang w:val="lt-LT"/>
        </w:rPr>
      </w:pPr>
      <w:r w:rsidRPr="00B17BD8">
        <w:rPr>
          <w:rFonts w:cs="Times New Roman"/>
          <w:lang w:val="lt-LT"/>
        </w:rPr>
        <w:t xml:space="preserve">2.9. </w:t>
      </w:r>
      <w:r w:rsidR="00C66DD4" w:rsidRPr="00B17BD8">
        <w:rPr>
          <w:b/>
          <w:lang w:val="lt-LT"/>
        </w:rPr>
        <w:t xml:space="preserve">Pirkimui nustatyta maksimali lėšų suma </w:t>
      </w:r>
      <w:r w:rsidR="00C66DD4" w:rsidRPr="00B17BD8">
        <w:rPr>
          <w:lang w:val="lt-LT"/>
        </w:rPr>
        <w:t xml:space="preserve">197 520,66 </w:t>
      </w:r>
      <w:proofErr w:type="spellStart"/>
      <w:r w:rsidR="00C66DD4" w:rsidRPr="00B17BD8">
        <w:rPr>
          <w:lang w:val="lt-LT"/>
        </w:rPr>
        <w:t>Eur</w:t>
      </w:r>
      <w:proofErr w:type="spellEnd"/>
      <w:r w:rsidR="00C66DD4" w:rsidRPr="00B17BD8">
        <w:rPr>
          <w:lang w:val="lt-LT"/>
        </w:rPr>
        <w:t xml:space="preserve"> </w:t>
      </w:r>
      <w:r w:rsidRPr="00B17BD8">
        <w:rPr>
          <w:lang w:val="lt-LT"/>
        </w:rPr>
        <w:t xml:space="preserve">be PVM, </w:t>
      </w:r>
      <w:r w:rsidR="00C66DD4" w:rsidRPr="00B17BD8">
        <w:rPr>
          <w:lang w:val="lt-LT"/>
        </w:rPr>
        <w:t xml:space="preserve">239 000,00 </w:t>
      </w:r>
      <w:proofErr w:type="spellStart"/>
      <w:r w:rsidR="00C66DD4" w:rsidRPr="00B17BD8">
        <w:rPr>
          <w:lang w:val="lt-LT"/>
        </w:rPr>
        <w:t>Eur</w:t>
      </w:r>
      <w:proofErr w:type="spellEnd"/>
      <w:r w:rsidR="00C66DD4" w:rsidRPr="00B17BD8">
        <w:rPr>
          <w:lang w:val="lt-LT"/>
        </w:rPr>
        <w:t xml:space="preserve"> </w:t>
      </w:r>
      <w:r w:rsidRPr="00B17BD8">
        <w:rPr>
          <w:lang w:val="lt-LT"/>
        </w:rPr>
        <w:t>su PVM.</w:t>
      </w:r>
    </w:p>
    <w:p w14:paraId="58E06102" w14:textId="2FFC93E1" w:rsidR="007F686E" w:rsidRPr="00B17BD8" w:rsidRDefault="007551F7" w:rsidP="0001220F">
      <w:pPr>
        <w:pStyle w:val="Body2"/>
        <w:spacing w:after="0"/>
        <w:rPr>
          <w:rFonts w:cs="Times New Roman"/>
          <w:lang w:val="lt-LT"/>
        </w:rPr>
      </w:pPr>
      <w:r w:rsidRPr="00B17BD8">
        <w:rPr>
          <w:rFonts w:cs="Times New Roman"/>
          <w:lang w:val="lt-LT"/>
        </w:rPr>
        <w:tab/>
      </w:r>
      <w:r w:rsidRPr="00B17BD8">
        <w:rPr>
          <w:rFonts w:cs="Times New Roman"/>
          <w:lang w:val="lt-LT"/>
        </w:rPr>
        <w:tab/>
      </w:r>
      <w:r w:rsidR="00205AB1" w:rsidRPr="00B17BD8">
        <w:rPr>
          <w:rFonts w:cs="Times New Roman"/>
          <w:lang w:val="lt-LT"/>
        </w:rPr>
        <w:tab/>
      </w:r>
    </w:p>
    <w:p w14:paraId="2616E863" w14:textId="3E57400A" w:rsidR="00C116CF" w:rsidRPr="00B17BD8" w:rsidRDefault="007F686E" w:rsidP="00AA667D">
      <w:pPr>
        <w:pStyle w:val="Body2"/>
        <w:spacing w:after="0" w:line="276" w:lineRule="auto"/>
        <w:ind w:firstLine="709"/>
        <w:rPr>
          <w:rFonts w:cs="Times New Roman"/>
          <w:lang w:val="lt-LT"/>
        </w:rPr>
      </w:pPr>
      <w:r w:rsidRPr="00B17BD8">
        <w:rPr>
          <w:rFonts w:cs="Times New Roman"/>
          <w:b/>
          <w:lang w:val="lt-LT"/>
        </w:rPr>
        <w:t>3. TIEKĖJŲ PAŠALINIMO PAGRINDAI, REIKALAUJAMI KVALIFIKACIJOS REIKALAVIMAI IR, JEIGU TAIKYTINA, KOKYBĖS VADYBOS SISTEMOS IR (ARBA) APLINKOS APSAUGOS VADYBOS SISTEMOS STANDARTAI</w:t>
      </w:r>
      <w:r w:rsidRPr="00B17BD8">
        <w:rPr>
          <w:rFonts w:cs="Times New Roman"/>
          <w:lang w:val="lt-LT"/>
        </w:rPr>
        <w:tab/>
      </w:r>
      <w:r w:rsidRPr="00B17BD8">
        <w:rPr>
          <w:rFonts w:cs="Times New Roman"/>
          <w:lang w:val="lt-LT"/>
        </w:rPr>
        <w:br/>
      </w:r>
      <w:r w:rsidRPr="00B17BD8">
        <w:rPr>
          <w:rFonts w:cs="Times New Roman"/>
          <w:lang w:val="lt-LT"/>
        </w:rPr>
        <w:tab/>
      </w:r>
      <w:r w:rsidRPr="00B17BD8">
        <w:rPr>
          <w:rFonts w:cs="Times New Roman"/>
          <w:lang w:val="lt-LT"/>
        </w:rPr>
        <w:br/>
      </w:r>
      <w:r w:rsidRPr="00B17BD8">
        <w:rPr>
          <w:rFonts w:cs="Times New Roman"/>
          <w:lang w:val="lt-LT"/>
        </w:rPr>
        <w:tab/>
        <w:t xml:space="preserve">3.1. Perkančioji organizacija tikrins tiekėjo ir ūkio subjektų, kurių </w:t>
      </w:r>
      <w:proofErr w:type="spellStart"/>
      <w:r w:rsidRPr="00B17BD8">
        <w:rPr>
          <w:rFonts w:cs="Times New Roman"/>
          <w:lang w:val="lt-LT"/>
        </w:rPr>
        <w:t>pajėgumais</w:t>
      </w:r>
      <w:proofErr w:type="spellEnd"/>
      <w:r w:rsidRPr="00B17BD8">
        <w:rPr>
          <w:rFonts w:cs="Times New Roman"/>
          <w:lang w:val="lt-LT"/>
        </w:rPr>
        <w:t xml:space="preserve"> remiasi tiekėjas siekdamas pagrįsti atitikimą kvalifikaciniams reikalavimams, pašalinimo pagrindų,</w:t>
      </w:r>
      <w:r w:rsidR="00F24E92" w:rsidRPr="00B17BD8">
        <w:rPr>
          <w:rFonts w:cs="Times New Roman"/>
          <w:lang w:val="lt-LT"/>
        </w:rPr>
        <w:t xml:space="preserve"> kurie nurodyti pirkimo sąlygų </w:t>
      </w:r>
      <w:r w:rsidR="00C72202" w:rsidRPr="00B17BD8">
        <w:rPr>
          <w:rFonts w:cs="Times New Roman"/>
          <w:lang w:val="lt-LT"/>
        </w:rPr>
        <w:t>4</w:t>
      </w:r>
      <w:r w:rsidRPr="00B17BD8">
        <w:rPr>
          <w:rFonts w:cs="Times New Roman"/>
          <w:lang w:val="lt-LT"/>
        </w:rPr>
        <w:t xml:space="preserve"> priede „Tiekėjų pašalinimo pagrindai, reikalaujami kvalifikacijos reikalavimai ir, jeigu taikytina, kokybės vadybos sistemos ir (arba) aplinkos apsaugos vadybos sistemos standartai“ nebuvimą. Tiekėjas ir </w:t>
      </w:r>
      <w:r w:rsidRPr="00B17BD8">
        <w:rPr>
          <w:rFonts w:cs="Times New Roman"/>
          <w:lang w:val="lt-LT"/>
        </w:rPr>
        <w:lastRenderedPageBreak/>
        <w:t xml:space="preserve">subtiekėjai, kurių </w:t>
      </w:r>
      <w:proofErr w:type="spellStart"/>
      <w:r w:rsidRPr="00B17BD8">
        <w:rPr>
          <w:rFonts w:cs="Times New Roman"/>
          <w:lang w:val="lt-LT"/>
        </w:rPr>
        <w:t>pajėgumais</w:t>
      </w:r>
      <w:proofErr w:type="spellEnd"/>
      <w:r w:rsidRPr="00B17BD8">
        <w:rPr>
          <w:rFonts w:cs="Times New Roman"/>
          <w:lang w:val="lt-LT"/>
        </w:rPr>
        <w:t xml:space="preserve"> remiasi tiekėjas pagrįsdamas atitikimą pirkimo sąlygose nurodytiems kvalifikaciniams reikalavimams, kartu su pasiūlymu turi pateikti užpildytą pirkimo sąlygų </w:t>
      </w:r>
      <w:r w:rsidR="00C60132" w:rsidRPr="00B17BD8">
        <w:rPr>
          <w:rFonts w:cs="Times New Roman"/>
          <w:lang w:val="lt-LT"/>
        </w:rPr>
        <w:t>6</w:t>
      </w:r>
      <w:r w:rsidRPr="00B17BD8">
        <w:rPr>
          <w:rFonts w:cs="Times New Roman"/>
          <w:lang w:val="lt-LT"/>
        </w:rPr>
        <w:t xml:space="preserve"> priedą „Europos bendrasis viešųjų pirkimų dokumentas (EBVPD)“</w:t>
      </w:r>
      <w:r w:rsidR="007824F8" w:rsidRPr="00B17BD8">
        <w:rPr>
          <w:rFonts w:cs="Times New Roman"/>
          <w:lang w:val="lt-LT"/>
        </w:rPr>
        <w:t xml:space="preserve"> (toliau – EBVPD)</w:t>
      </w:r>
      <w:r w:rsidRPr="00B17BD8">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B17BD8">
        <w:rPr>
          <w:rFonts w:cs="Times New Roman"/>
          <w:lang w:val="lt-LT"/>
        </w:rPr>
        <w:t>pajėgumais</w:t>
      </w:r>
      <w:proofErr w:type="spellEnd"/>
      <w:r w:rsidRPr="00B17BD8">
        <w:rPr>
          <w:rFonts w:cs="Times New Roman"/>
          <w:lang w:val="lt-LT"/>
        </w:rPr>
        <w:t xml:space="preserve"> pagal VPĮ 49 straipsnį. Fiziniams asmenims, kuriuos tiekėjas ketina įdarbinti pirkimo laimėjimo atveju ir kurių </w:t>
      </w:r>
      <w:proofErr w:type="spellStart"/>
      <w:r w:rsidRPr="00B17BD8">
        <w:rPr>
          <w:rFonts w:cs="Times New Roman"/>
          <w:lang w:val="lt-LT"/>
        </w:rPr>
        <w:t>pajėgumais</w:t>
      </w:r>
      <w:proofErr w:type="spellEnd"/>
      <w:r w:rsidRPr="00B17BD8">
        <w:rPr>
          <w:rFonts w:cs="Times New Roman"/>
          <w:lang w:val="lt-LT"/>
        </w:rPr>
        <w:t xml:space="preserve"> tiekėjas remiasi pagal VPĮ 49 straipsnį, EBVPD pildyti nereikia. Tikrinimas atliekamas šia tvarka:</w:t>
      </w:r>
    </w:p>
    <w:p w14:paraId="452BEAAE" w14:textId="0DBE2CEE" w:rsidR="00B6290A" w:rsidRPr="00B17BD8" w:rsidRDefault="007F686E" w:rsidP="00AA667D">
      <w:pPr>
        <w:pStyle w:val="Body2"/>
        <w:spacing w:after="0" w:line="276" w:lineRule="auto"/>
        <w:ind w:firstLine="709"/>
        <w:rPr>
          <w:rFonts w:cs="Times New Roman"/>
          <w:lang w:val="lt-LT"/>
        </w:rPr>
      </w:pPr>
      <w:r w:rsidRPr="00B17BD8">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7BD8">
        <w:rPr>
          <w:rFonts w:cs="Times New Roman"/>
          <w:lang w:val="lt-LT"/>
        </w:rPr>
        <w:tab/>
      </w:r>
      <w:r w:rsidRPr="00B17BD8">
        <w:rPr>
          <w:rFonts w:cs="Times New Roman"/>
          <w:lang w:val="lt-LT"/>
        </w:rPr>
        <w:br/>
      </w:r>
      <w:r w:rsidRPr="00B17BD8">
        <w:rPr>
          <w:rFonts w:cs="Times New Roman"/>
          <w:lang w:val="lt-LT"/>
        </w:rPr>
        <w:tab/>
        <w:t xml:space="preserve">3.1.2. Perkančioji organizacija </w:t>
      </w:r>
      <w:r w:rsidRPr="00B17BD8">
        <w:rPr>
          <w:rFonts w:cs="Times New Roman"/>
          <w:b/>
          <w:lang w:val="lt-LT"/>
        </w:rPr>
        <w:t xml:space="preserve">nereikalauja iš tiekėjo pateikti </w:t>
      </w:r>
      <w:r w:rsidR="007B675B" w:rsidRPr="00B17BD8">
        <w:rPr>
          <w:rFonts w:cs="Times New Roman"/>
          <w:b/>
          <w:lang w:val="lt-LT"/>
        </w:rPr>
        <w:t>pažymų</w:t>
      </w:r>
      <w:r w:rsidRPr="00B17BD8">
        <w:rPr>
          <w:rFonts w:cs="Times New Roman"/>
          <w:lang w:val="lt-LT"/>
        </w:rPr>
        <w:t xml:space="preserve">, patvirtinančių </w:t>
      </w:r>
      <w:r w:rsidR="007B675B" w:rsidRPr="00B17BD8">
        <w:rPr>
          <w:rFonts w:cs="Times New Roman"/>
          <w:lang w:val="lt-LT"/>
        </w:rPr>
        <w:t>VPĮ 46 straipsnyje nurodytų tiekėjo</w:t>
      </w:r>
      <w:r w:rsidRPr="00B17BD8">
        <w:rPr>
          <w:rFonts w:cs="Times New Roman"/>
          <w:lang w:val="lt-LT"/>
        </w:rPr>
        <w:t xml:space="preserve"> pašalinimo pagrindų nebuvimą kartu su pasiūlymu. </w:t>
      </w:r>
      <w:r w:rsidR="007B675B" w:rsidRPr="00B17BD8">
        <w:rPr>
          <w:lang w:val="lt-LT"/>
        </w:rPr>
        <w:t>Perkančioji organizacija bet kuriuo pirkimo procedūros metu gali paprašyti dalyvių pateikti visus ar dalį dokumentų, patvirtinančių jų pašalinimo pagrindų nebuvimą tik tuo atveju, jeigu tai būtina siekiant užtikrinti tinkamą pirkimo procedūros atlikimą ir Perkančiajai organizacijai turint pagrįstų abejonių dėl tiekėjų patikimumo.</w:t>
      </w:r>
      <w:r w:rsidRPr="00B17BD8">
        <w:rPr>
          <w:rFonts w:cs="Times New Roman"/>
          <w:lang w:val="lt-LT"/>
        </w:rPr>
        <w:tab/>
      </w:r>
      <w:r w:rsidRPr="00B17BD8">
        <w:rPr>
          <w:rFonts w:cs="Times New Roman"/>
          <w:lang w:val="lt-LT"/>
        </w:rPr>
        <w:br/>
      </w:r>
      <w:r w:rsidRPr="00B17BD8">
        <w:rPr>
          <w:rFonts w:cs="Times New Roman"/>
          <w:lang w:val="lt-LT"/>
        </w:rPr>
        <w:tab/>
        <w:t xml:space="preserve">3.1.3. Perkančioji organizacija netikrina subtiekėjų ar ūkio subjektų, kurių </w:t>
      </w:r>
      <w:proofErr w:type="spellStart"/>
      <w:r w:rsidRPr="00B17BD8">
        <w:rPr>
          <w:rFonts w:cs="Times New Roman"/>
          <w:lang w:val="lt-LT"/>
        </w:rPr>
        <w:t>pajėgumais</w:t>
      </w:r>
      <w:proofErr w:type="spellEnd"/>
      <w:r w:rsidRPr="00B17BD8">
        <w:rPr>
          <w:rFonts w:cs="Times New Roman"/>
          <w:lang w:val="lt-LT"/>
        </w:rPr>
        <w:t xml:space="preserve"> tiekėjas nesiremia, pašalinimo pagrindų.</w:t>
      </w:r>
      <w:r w:rsidRPr="00B17BD8">
        <w:rPr>
          <w:rFonts w:cs="Times New Roman"/>
          <w:lang w:val="lt-LT"/>
        </w:rPr>
        <w:tab/>
      </w:r>
      <w:r w:rsidRPr="00B17BD8">
        <w:rPr>
          <w:rFonts w:cs="Times New Roman"/>
          <w:lang w:val="lt-LT"/>
        </w:rPr>
        <w:br/>
      </w:r>
      <w:r w:rsidRPr="00B17BD8">
        <w:rPr>
          <w:rFonts w:cs="Times New Roman"/>
          <w:lang w:val="lt-LT"/>
        </w:rPr>
        <w:tab/>
        <w:t xml:space="preserve">3.1.4. </w:t>
      </w:r>
      <w:r w:rsidR="004640D3" w:rsidRPr="00B17BD8">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4640D3" w:rsidRPr="00B17BD8">
        <w:rPr>
          <w:rFonts w:cs="Times New Roman"/>
          <w:lang w:val="lt-LT"/>
        </w:rPr>
        <w:tab/>
      </w:r>
      <w:r w:rsidRPr="00B17BD8">
        <w:rPr>
          <w:rFonts w:cs="Times New Roman"/>
          <w:lang w:val="lt-LT"/>
        </w:rPr>
        <w:tab/>
      </w:r>
      <w:r w:rsidRPr="00B17BD8">
        <w:rPr>
          <w:rFonts w:cs="Times New Roman"/>
          <w:lang w:val="lt-LT"/>
        </w:rPr>
        <w:br/>
      </w:r>
      <w:r w:rsidRPr="00B17BD8">
        <w:rPr>
          <w:rFonts w:cs="Times New Roman"/>
          <w:lang w:val="lt-LT"/>
        </w:rPr>
        <w:tab/>
        <w:t>3.1.5. Jei tiekėjas negali pateikti kurių nors pašalinimo pagrindų nebuvimą pagrindžiančių dokument</w:t>
      </w:r>
      <w:r w:rsidR="00705796" w:rsidRPr="00B17BD8">
        <w:rPr>
          <w:rFonts w:cs="Times New Roman"/>
          <w:lang w:val="lt-LT"/>
        </w:rPr>
        <w:t xml:space="preserve">ų, reikalaujamų pirkimo sąlygų </w:t>
      </w:r>
      <w:r w:rsidR="00C60F70" w:rsidRPr="00B17BD8">
        <w:rPr>
          <w:rFonts w:cs="Times New Roman"/>
          <w:lang w:val="lt-LT"/>
        </w:rPr>
        <w:t>4</w:t>
      </w:r>
      <w:r w:rsidRPr="00B17BD8">
        <w:rPr>
          <w:rFonts w:cs="Times New Roman"/>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B17BD8">
        <w:rPr>
          <w:rFonts w:cs="Times New Roman"/>
          <w:lang w:val="lt-LT"/>
        </w:rPr>
        <w:tab/>
      </w:r>
      <w:r w:rsidRPr="00B17BD8">
        <w:rPr>
          <w:rFonts w:cs="Times New Roman"/>
          <w:lang w:val="lt-LT"/>
        </w:rPr>
        <w:br/>
      </w:r>
      <w:r w:rsidRPr="00B17BD8">
        <w:rPr>
          <w:rFonts w:cs="Times New Roman"/>
          <w:lang w:val="lt-LT"/>
        </w:rPr>
        <w:tab/>
        <w:t>3.1.6.</w:t>
      </w:r>
      <w:r w:rsidR="007A51A2" w:rsidRPr="00B17BD8">
        <w:rPr>
          <w:lang w:val="lt-LT"/>
        </w:rPr>
        <w:t xml:space="preserve"> </w:t>
      </w:r>
      <w:r w:rsidR="00B6290A" w:rsidRPr="00B17BD8">
        <w:rPr>
          <w:rFonts w:cs="Times New Roman"/>
          <w:color w:val="auto"/>
          <w:lang w:val="lt-LT"/>
        </w:rPr>
        <w:t xml:space="preserve">Užsienio valstybės tiekėjas, išskyrus tiekėją, kuris yra registruotas Lietuvos Respublikos </w:t>
      </w:r>
      <w:r w:rsidR="004777CE" w:rsidRPr="00B17BD8">
        <w:rPr>
          <w:rFonts w:cs="Times New Roman"/>
          <w:color w:val="auto"/>
          <w:lang w:val="lt-LT"/>
        </w:rPr>
        <w:t>u</w:t>
      </w:r>
      <w:r w:rsidR="00B6290A" w:rsidRPr="00B17BD8">
        <w:rPr>
          <w:rFonts w:cs="Times New Roman"/>
          <w:color w:val="auto"/>
          <w:lang w:val="lt-LT"/>
        </w:rPr>
        <w:t xml:space="preserve">žsienio reikalų ministerijos interneto puslapyje adresu: </w:t>
      </w:r>
      <w:hyperlink r:id="rId9" w:history="1">
        <w:r w:rsidR="00B6290A" w:rsidRPr="00B17BD8">
          <w:rPr>
            <w:rStyle w:val="Hyperlink"/>
            <w:rFonts w:cs="Times New Roman"/>
            <w:color w:val="auto"/>
            <w:u w:val="none"/>
            <w:lang w:val="lt-LT"/>
          </w:rPr>
          <w:t>https://keliauk.urm.lt/gyvenantiems-uzsienyje/konsulines-funkcijos-lietuvos-pilieciams/dokumentu-legalizavimas-ir-tvirtinimas-pazyma-apostille/valstybes-kuriu-isduoti-oficialus-dokumentai-atleidziami-nuo-legalizavimo-ar-tvirtinimo-pazyma-apostille</w:t>
        </w:r>
      </w:hyperlink>
      <w:r w:rsidR="00B6290A" w:rsidRPr="00B17BD8">
        <w:rPr>
          <w:rFonts w:cs="Times New Roman"/>
          <w:color w:val="auto"/>
          <w:lang w:val="lt-LT"/>
        </w:rPr>
        <w:t xml:space="preserve"> nurodytose valstybėse, pateikia legalizuotus </w:t>
      </w:r>
      <w:proofErr w:type="spellStart"/>
      <w:r w:rsidR="00B6290A" w:rsidRPr="00B17BD8">
        <w:rPr>
          <w:rFonts w:cs="Times New Roman"/>
          <w:color w:val="auto"/>
          <w:lang w:val="lt-LT"/>
        </w:rPr>
        <w:t>Apostille</w:t>
      </w:r>
      <w:proofErr w:type="spellEnd"/>
      <w:r w:rsidR="00B6290A" w:rsidRPr="00B17BD8">
        <w:rPr>
          <w:rFonts w:cs="Times New Roman"/>
          <w:color w:val="auto"/>
          <w:lang w:val="lt-LT"/>
        </w:rPr>
        <w:t xml:space="preserve"> pirkimo sąlygų 4 priede „Tiekėjų pašalinimo pagrindai, kvalifikacijos reikalavimai tiekėjui ir, jeigu taikytina, kokybės vadybos sistemos ir (arba) aplinkos apsaugos vadybos sistemos standartai“ nurodytus dokumentus. </w:t>
      </w:r>
      <w:r w:rsidR="00B6290A" w:rsidRPr="00B17BD8">
        <w:rPr>
          <w:lang w:val="lt-LT"/>
        </w:rPr>
        <w:t>Legalizavimas atliekamas, vadovaujantis Dokumentų legalizavimo ir tvirtinimo pažyma (</w:t>
      </w:r>
      <w:proofErr w:type="spellStart"/>
      <w:r w:rsidR="00B6290A" w:rsidRPr="00B17BD8">
        <w:rPr>
          <w:lang w:val="lt-LT"/>
        </w:rPr>
        <w:t>Apostille</w:t>
      </w:r>
      <w:proofErr w:type="spellEnd"/>
      <w:r w:rsidR="00B6290A" w:rsidRPr="00B17BD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6290A" w:rsidRPr="00B17BD8">
        <w:rPr>
          <w:lang w:val="lt-LT"/>
        </w:rPr>
        <w:t>Apostille</w:t>
      </w:r>
      <w:proofErr w:type="spellEnd"/>
      <w:r w:rsidR="00B6290A" w:rsidRPr="00B17BD8">
        <w:rPr>
          <w:lang w:val="lt-LT"/>
        </w:rPr>
        <w:t>).</w:t>
      </w:r>
      <w:r w:rsidR="00B6290A" w:rsidRPr="00B17BD8">
        <w:rPr>
          <w:rFonts w:cs="Times New Roman"/>
          <w:lang w:val="lt-LT"/>
        </w:rPr>
        <w:tab/>
      </w:r>
    </w:p>
    <w:p w14:paraId="7F4D9D58" w14:textId="078F02E5" w:rsidR="00733FFF" w:rsidRPr="00B17BD8" w:rsidRDefault="007F686E" w:rsidP="00AA667D">
      <w:pPr>
        <w:pStyle w:val="Body2"/>
        <w:spacing w:after="0" w:line="276" w:lineRule="auto"/>
        <w:ind w:firstLine="709"/>
        <w:rPr>
          <w:rFonts w:cs="Times New Roman"/>
          <w:lang w:val="lt-LT"/>
        </w:rPr>
      </w:pPr>
      <w:r w:rsidRPr="00B17BD8">
        <w:rPr>
          <w:rFonts w:cs="Times New Roman"/>
          <w:lang w:val="lt-LT"/>
        </w:rPr>
        <w:t>3.2. Tiekėjas, dalyvaujantis pirkime</w:t>
      </w:r>
      <w:r w:rsidR="00F24E92" w:rsidRPr="00B17BD8">
        <w:rPr>
          <w:rFonts w:cs="Times New Roman"/>
          <w:lang w:val="lt-LT"/>
        </w:rPr>
        <w:t xml:space="preserve">, turi atitikti pirkimo sąlygų </w:t>
      </w:r>
      <w:r w:rsidR="00A074C6" w:rsidRPr="00B17BD8">
        <w:rPr>
          <w:rFonts w:cs="Times New Roman"/>
          <w:lang w:val="lt-LT"/>
        </w:rPr>
        <w:t>4</w:t>
      </w:r>
      <w:r w:rsidRPr="00B17BD8">
        <w:rPr>
          <w:rFonts w:cs="Times New Roman"/>
          <w:lang w:val="lt-LT"/>
        </w:rPr>
        <w:t xml:space="preserve"> priede „Tiekėjų pašalinimo pagrindai, reikalaujami kvalifikacijos reikalavimai“ nurodytus kvalifikacinius reikalavimus. Tiekėjas pasiūlyme turi deklaruoti atitikimą kvalifikaciniams reikalavimams kartu su pasiūlymu pateikdamas EBVPD. </w:t>
      </w:r>
      <w:r w:rsidR="00733FFF" w:rsidRPr="00B17BD8">
        <w:rPr>
          <w:rFonts w:cs="Times New Roman"/>
          <w:b/>
          <w:lang w:val="lt-LT"/>
        </w:rPr>
        <w:t>Kvalifikaciją pagrindžiančių dokumentų prašoma ir jie tikrinami tik galimo laimėtojo</w:t>
      </w:r>
      <w:r w:rsidR="00733FFF" w:rsidRPr="00B17BD8">
        <w:rPr>
          <w:rFonts w:cs="Times New Roman"/>
          <w:lang w:val="lt-LT"/>
        </w:rPr>
        <w:t>,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w:t>
      </w:r>
      <w:r w:rsidR="00733FFF" w:rsidRPr="00B17BD8">
        <w:rPr>
          <w:lang w:val="lt-LT"/>
        </w:rPr>
        <w:t xml:space="preserve">Tiekėjų pašalinimo pagrindai, reikalaujami kvalifikacijos reikalavimai“ </w:t>
      </w:r>
      <w:r w:rsidR="00733FFF" w:rsidRPr="00B17BD8">
        <w:rPr>
          <w:rFonts w:cs="Times New Roman"/>
          <w:lang w:val="lt-LT"/>
        </w:rPr>
        <w:t>nurodytus kvalifikaciją pagrindžiančius dokumentus, laikantis šių reikalavimų:</w:t>
      </w:r>
    </w:p>
    <w:p w14:paraId="641F653D" w14:textId="34428AD5" w:rsidR="00134308" w:rsidRPr="00B17BD8" w:rsidRDefault="007F686E" w:rsidP="00AA667D">
      <w:pPr>
        <w:pStyle w:val="Body2"/>
        <w:spacing w:after="0" w:line="276" w:lineRule="auto"/>
        <w:ind w:firstLine="709"/>
        <w:rPr>
          <w:rFonts w:cs="Times New Roman"/>
          <w:lang w:val="lt-LT"/>
        </w:rPr>
      </w:pPr>
      <w:r w:rsidRPr="00B17BD8">
        <w:rPr>
          <w:rFonts w:cs="Times New Roman"/>
          <w:lang w:val="lt-LT"/>
        </w:rPr>
        <w:lastRenderedPageBreak/>
        <w:tab/>
        <w:t>3.2.1. Keliami reikalavimai tiekėjo kvalifikacijai, turi būti įgyti iki pasiūlymų pateikimo termino pabaigos (susipažinimo su pasiūlymais dienos).</w:t>
      </w:r>
      <w:r w:rsidRPr="00B17BD8">
        <w:rPr>
          <w:rFonts w:cs="Times New Roman"/>
          <w:lang w:val="lt-LT"/>
        </w:rPr>
        <w:tab/>
      </w:r>
      <w:r w:rsidRPr="00B17BD8">
        <w:rPr>
          <w:rFonts w:cs="Times New Roman"/>
          <w:lang w:val="lt-LT"/>
        </w:rPr>
        <w:br/>
      </w:r>
      <w:r w:rsidRPr="00B17BD8">
        <w:rPr>
          <w:rFonts w:cs="Times New Roman"/>
          <w:lang w:val="lt-LT"/>
        </w:rPr>
        <w:tab/>
        <w:t>3.2.2. Perkančioji organizacija nereikalauja iš tiekėjo pateikti dokumentų, patvirtinančių atitiktį kvalifikacijos reikalavimams</w:t>
      </w:r>
      <w:r w:rsidR="0091781A" w:rsidRPr="00B17BD8">
        <w:rPr>
          <w:rFonts w:cs="Times New Roman"/>
          <w:lang w:val="lt-LT"/>
        </w:rPr>
        <w:t xml:space="preserve"> ir</w:t>
      </w:r>
      <w:r w:rsidRPr="00B17BD8">
        <w:rPr>
          <w:rFonts w:cs="Times New Roman"/>
          <w:lang w:val="lt-LT"/>
        </w:rPr>
        <w:t xml:space="preserve">, </w:t>
      </w:r>
      <w:r w:rsidR="0091781A" w:rsidRPr="00B17BD8">
        <w:rPr>
          <w:rFonts w:cs="Times New Roman"/>
          <w:color w:val="auto"/>
          <w:lang w:val="lt-LT"/>
        </w:rPr>
        <w:t xml:space="preserve">jeigu taikytina, kokybės vadybos sistemos ir (arba) aplinkos apsaugos vadybos sistemos standartams, </w:t>
      </w:r>
      <w:r w:rsidRPr="00B17BD8">
        <w:rPr>
          <w:rFonts w:cs="Times New Roman"/>
          <w:lang w:val="lt-LT"/>
        </w:rPr>
        <w:t xml:space="preserve">jeigu ji turi galimybę susipažinti su šiais dokumentais ar informacija tiesiogiai ir neatlygintinai prisijungusi prie nacionalinės duomenų bazės bet kurioje valstybėje narėje arba naudodamasi CVP IS priemonėmis </w:t>
      </w:r>
      <w:r w:rsidR="0091781A" w:rsidRPr="00B17BD8">
        <w:rPr>
          <w:rFonts w:cs="Times New Roman"/>
          <w:lang w:val="lt-LT"/>
        </w:rPr>
        <w:t xml:space="preserve">ar </w:t>
      </w:r>
      <w:r w:rsidRPr="00B17BD8">
        <w:rPr>
          <w:rFonts w:cs="Times New Roman"/>
          <w:lang w:val="lt-LT"/>
        </w:rPr>
        <w:t>šiuos dokumentus jau turi iš ankstesnių pirkimo procedūrų.</w:t>
      </w:r>
      <w:r w:rsidRPr="00B17BD8">
        <w:rPr>
          <w:rFonts w:cs="Times New Roman"/>
          <w:lang w:val="lt-LT"/>
        </w:rPr>
        <w:tab/>
      </w:r>
      <w:r w:rsidRPr="00B17BD8">
        <w:rPr>
          <w:rFonts w:cs="Times New Roman"/>
          <w:lang w:val="lt-LT"/>
        </w:rPr>
        <w:br/>
      </w:r>
      <w:r w:rsidRPr="00B17BD8">
        <w:rPr>
          <w:rFonts w:cs="Times New Roman"/>
          <w:lang w:val="lt-LT"/>
        </w:rPr>
        <w:tab/>
        <w:t xml:space="preserve">3.2.3. Perkančioji organizacija </w:t>
      </w:r>
      <w:r w:rsidRPr="00B17BD8">
        <w:rPr>
          <w:rFonts w:cs="Times New Roman"/>
          <w:i/>
          <w:lang w:val="lt-LT"/>
        </w:rPr>
        <w:t>bet kuriuo pirkimo procedūros metu gali paprašyti</w:t>
      </w:r>
      <w:r w:rsidRPr="00B17BD8">
        <w:rPr>
          <w:rFonts w:cs="Times New Roman"/>
          <w:lang w:val="lt-LT"/>
        </w:rPr>
        <w:t xml:space="preserve"> dalyvių pateikti visus ar dalį dokumentų, patvirtinančių jų pašalinimo pagrindų nebuvimą, atitiktį kvalifikacijos reikalavimams</w:t>
      </w:r>
      <w:r w:rsidR="0091781A" w:rsidRPr="00B17BD8">
        <w:rPr>
          <w:rFonts w:cs="Times New Roman"/>
          <w:lang w:val="lt-LT"/>
        </w:rPr>
        <w:t xml:space="preserve"> ir</w:t>
      </w:r>
      <w:r w:rsidRPr="00B17BD8">
        <w:rPr>
          <w:rFonts w:cs="Times New Roman"/>
          <w:lang w:val="lt-LT"/>
        </w:rPr>
        <w:t>,</w:t>
      </w:r>
      <w:r w:rsidR="0091781A" w:rsidRPr="00B17BD8">
        <w:rPr>
          <w:rFonts w:cs="Times New Roman"/>
          <w:color w:val="auto"/>
          <w:lang w:val="lt-LT"/>
        </w:rPr>
        <w:t xml:space="preserve"> jeigu taikytina, kokybės vadybos sistemos ir (arba) aplinkos apsaugos vadybos sistemos standartams,</w:t>
      </w:r>
      <w:r w:rsidRPr="00B17BD8">
        <w:rPr>
          <w:rFonts w:cs="Times New Roman"/>
          <w:lang w:val="lt-LT"/>
        </w:rPr>
        <w:t xml:space="preserve"> jeigu tai būtina siekiant užtikrinti tinkamą pirkimo procedūros atlikimą.</w:t>
      </w:r>
    </w:p>
    <w:p w14:paraId="1EDA99DF" w14:textId="3C8BBEAE" w:rsidR="007F686E" w:rsidRPr="00B17BD8" w:rsidRDefault="007F686E" w:rsidP="00AA667D">
      <w:pPr>
        <w:pStyle w:val="Body2"/>
        <w:spacing w:after="0" w:line="276" w:lineRule="auto"/>
        <w:ind w:firstLine="709"/>
        <w:rPr>
          <w:rFonts w:cs="Times New Roman"/>
          <w:lang w:val="lt-LT"/>
        </w:rPr>
      </w:pPr>
      <w:r w:rsidRPr="00B17BD8">
        <w:rPr>
          <w:rFonts w:cs="Times New Roman"/>
          <w:lang w:val="lt-LT"/>
        </w:rPr>
        <w:tab/>
      </w:r>
      <w:r w:rsidR="00134308" w:rsidRPr="00B17BD8">
        <w:rPr>
          <w:rFonts w:cs="Times New Roman"/>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134308" w:rsidRPr="00B17BD8">
        <w:rPr>
          <w:rFonts w:cs="Times New Roman"/>
          <w:lang w:val="lt-LT"/>
        </w:rPr>
        <w:tab/>
      </w:r>
      <w:r w:rsidRPr="00B17BD8">
        <w:rPr>
          <w:rFonts w:cs="Times New Roman"/>
          <w:lang w:val="lt-LT"/>
        </w:rPr>
        <w:br/>
      </w:r>
      <w:r w:rsidRPr="00B17BD8">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B17BD8">
        <w:rPr>
          <w:rFonts w:cs="Times New Roman"/>
          <w:lang w:val="lt-LT"/>
        </w:rPr>
        <w:tab/>
      </w:r>
      <w:r w:rsidRPr="00B17BD8">
        <w:rPr>
          <w:rFonts w:cs="Times New Roman"/>
          <w:lang w:val="lt-LT"/>
        </w:rPr>
        <w:br/>
      </w:r>
      <w:r w:rsidRPr="00B17BD8">
        <w:rPr>
          <w:rFonts w:cs="Times New Roman"/>
          <w:lang w:val="lt-LT"/>
        </w:rPr>
        <w:tab/>
        <w:t xml:space="preserve">3.4. </w:t>
      </w:r>
      <w:r w:rsidR="007A51A2" w:rsidRPr="00B17BD8">
        <w:rPr>
          <w:rFonts w:cs="Times New Roman"/>
          <w:lang w:val="lt-LT"/>
        </w:rPr>
        <w:t xml:space="preserve">Savo pasiūlyme tiekėjas turi nurodyti, kokiai pirkimo sutarties daliai ir kokius subtiekėjus, jeigu jie yra žinomi, jis ketina pasitelkti. Tiekėjas, teikdamas pasiūlymą privalo išviešinti </w:t>
      </w:r>
      <w:proofErr w:type="spellStart"/>
      <w:r w:rsidR="007A51A2" w:rsidRPr="00B17BD8">
        <w:rPr>
          <w:rFonts w:cs="Times New Roman"/>
          <w:lang w:val="lt-LT"/>
        </w:rPr>
        <w:t>kvazisubtiekėjus</w:t>
      </w:r>
      <w:proofErr w:type="spellEnd"/>
      <w:r w:rsidR="007A51A2" w:rsidRPr="00B17BD8">
        <w:rPr>
          <w:rFonts w:cs="Times New Roman"/>
          <w:lang w:val="lt-LT"/>
        </w:rPr>
        <w:t xml:space="preserve"> (t. y. asmenis, kuriuos planuoja įdarbinti), jei jų </w:t>
      </w:r>
      <w:proofErr w:type="spellStart"/>
      <w:r w:rsidR="007A51A2" w:rsidRPr="00B17BD8">
        <w:rPr>
          <w:rFonts w:cs="Times New Roman"/>
          <w:lang w:val="lt-LT"/>
        </w:rPr>
        <w:t>pajėgumais</w:t>
      </w:r>
      <w:proofErr w:type="spellEnd"/>
      <w:r w:rsidR="007A51A2" w:rsidRPr="00B17BD8">
        <w:rPr>
          <w:rFonts w:cs="Times New Roman"/>
          <w:lang w:val="lt-LT"/>
        </w:rPr>
        <w:t xml:space="preserve"> remiamasi dėl atitikties kvalifikacijos reikalavimams.</w:t>
      </w:r>
      <w:r w:rsidR="007A51A2" w:rsidRPr="00B17BD8">
        <w:rPr>
          <w:rFonts w:cs="Times New Roman"/>
          <w:lang w:val="lt-LT"/>
        </w:rPr>
        <w:tab/>
      </w:r>
      <w:r w:rsidRPr="00B17BD8">
        <w:rPr>
          <w:rFonts w:cs="Times New Roman"/>
          <w:lang w:val="lt-LT"/>
        </w:rPr>
        <w:br/>
      </w:r>
      <w:r w:rsidRPr="00B17BD8">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B17BD8">
        <w:rPr>
          <w:rFonts w:cs="Times New Roman"/>
          <w:lang w:val="lt-LT"/>
        </w:rPr>
        <w:tab/>
      </w:r>
    </w:p>
    <w:p w14:paraId="37A55005" w14:textId="68DAE54D" w:rsidR="000A3970" w:rsidRPr="00B17BD8" w:rsidRDefault="007F686E" w:rsidP="00AA667D">
      <w:pPr>
        <w:pStyle w:val="Body2"/>
        <w:spacing w:after="0" w:line="276" w:lineRule="auto"/>
        <w:rPr>
          <w:rFonts w:cs="Times New Roman"/>
          <w:lang w:val="lt-LT"/>
        </w:rPr>
      </w:pPr>
      <w:r w:rsidRPr="00B17BD8">
        <w:rPr>
          <w:rFonts w:cs="Times New Roman"/>
          <w:lang w:val="lt-LT"/>
        </w:rPr>
        <w:br/>
      </w:r>
      <w:r w:rsidRPr="00B17BD8">
        <w:rPr>
          <w:rFonts w:cs="Times New Roman"/>
          <w:b/>
          <w:lang w:val="lt-LT"/>
        </w:rPr>
        <w:tab/>
        <w:t>4. TIEKĖJŲ GRUPĖS DALYVAVIMAS PIRKIMO PROCEDŪROSE, RĖMIMASIS KITŲ ŪKIO SUBJEKTŲ PAJĖGUMAIS</w:t>
      </w:r>
      <w:r w:rsidRPr="00B17BD8">
        <w:rPr>
          <w:rFonts w:cs="Times New Roman"/>
          <w:lang w:val="lt-LT"/>
        </w:rPr>
        <w:tab/>
      </w:r>
      <w:r w:rsidRPr="00B17BD8">
        <w:rPr>
          <w:rFonts w:cs="Times New Roman"/>
          <w:lang w:val="lt-LT"/>
        </w:rPr>
        <w:br/>
      </w:r>
      <w:r w:rsidRPr="00B17BD8">
        <w:rPr>
          <w:rFonts w:cs="Times New Roman"/>
          <w:lang w:val="lt-LT"/>
        </w:rPr>
        <w:tab/>
      </w:r>
      <w:r w:rsidRPr="00B17BD8">
        <w:rPr>
          <w:rFonts w:cs="Times New Roman"/>
          <w:lang w:val="lt-LT"/>
        </w:rPr>
        <w:br/>
      </w:r>
      <w:r w:rsidRPr="00B17BD8">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B17BD8">
        <w:rPr>
          <w:rFonts w:cs="Times New Roman"/>
          <w:lang w:val="lt-LT"/>
        </w:rPr>
        <w:tab/>
      </w:r>
      <w:r w:rsidRPr="00B17BD8">
        <w:rPr>
          <w:rFonts w:cs="Times New Roman"/>
          <w:lang w:val="lt-LT"/>
        </w:rPr>
        <w:br/>
      </w:r>
      <w:r w:rsidRPr="00B17BD8">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B17BD8">
        <w:rPr>
          <w:rFonts w:cs="Times New Roman"/>
          <w:lang w:val="lt-LT"/>
        </w:rPr>
        <w:br/>
      </w:r>
      <w:r w:rsidRPr="00B17BD8">
        <w:rPr>
          <w:rFonts w:cs="Times New Roman"/>
          <w:lang w:val="lt-LT"/>
        </w:rPr>
        <w:tab/>
        <w:t xml:space="preserve">4.3. Tiekėjas gali remtis kitų ūkio subjektų </w:t>
      </w:r>
      <w:proofErr w:type="spellStart"/>
      <w:r w:rsidRPr="00B17BD8">
        <w:rPr>
          <w:rFonts w:cs="Times New Roman"/>
          <w:lang w:val="lt-LT"/>
        </w:rPr>
        <w:t>pajėgumais</w:t>
      </w:r>
      <w:proofErr w:type="spellEnd"/>
      <w:r w:rsidRPr="00B17BD8">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B17BD8">
        <w:rPr>
          <w:rFonts w:cs="Times New Roman"/>
          <w:lang w:val="lt-LT"/>
        </w:rPr>
        <w:t>pajėgumais</w:t>
      </w:r>
      <w:proofErr w:type="spellEnd"/>
      <w:r w:rsidRPr="00B17BD8">
        <w:rPr>
          <w:rFonts w:cs="Times New Roman"/>
          <w:lang w:val="lt-LT"/>
        </w:rPr>
        <w:t>, privalo juos nurodyti pasiūlyme.</w:t>
      </w:r>
      <w:r w:rsidRPr="00B17BD8">
        <w:rPr>
          <w:rFonts w:cs="Times New Roman"/>
          <w:lang w:val="lt-LT"/>
        </w:rPr>
        <w:tab/>
      </w:r>
      <w:r w:rsidRPr="00B17BD8">
        <w:rPr>
          <w:rFonts w:cs="Times New Roman"/>
          <w:lang w:val="lt-LT"/>
        </w:rPr>
        <w:br/>
      </w:r>
      <w:r w:rsidRPr="00B17BD8">
        <w:rPr>
          <w:rFonts w:cs="Times New Roman"/>
          <w:lang w:val="lt-LT"/>
        </w:rPr>
        <w:lastRenderedPageBreak/>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B17BD8">
        <w:rPr>
          <w:rFonts w:cs="Times New Roman"/>
          <w:lang w:val="lt-LT"/>
        </w:rPr>
        <w:t>pajėgumais</w:t>
      </w:r>
      <w:proofErr w:type="spellEnd"/>
      <w:r w:rsidRPr="00B17BD8">
        <w:rPr>
          <w:rFonts w:cs="Times New Roman"/>
          <w:lang w:val="lt-LT"/>
        </w:rPr>
        <w:t xml:space="preserve"> gali tik tuomet, kai tie subjektai, kurių </w:t>
      </w:r>
      <w:proofErr w:type="spellStart"/>
      <w:r w:rsidRPr="00B17BD8">
        <w:rPr>
          <w:rFonts w:cs="Times New Roman"/>
          <w:lang w:val="lt-LT"/>
        </w:rPr>
        <w:t>pajėgumais</w:t>
      </w:r>
      <w:proofErr w:type="spellEnd"/>
      <w:r w:rsidRPr="00B17BD8">
        <w:rPr>
          <w:rFonts w:cs="Times New Roman"/>
          <w:lang w:val="lt-LT"/>
        </w:rPr>
        <w:t xml:space="preserve"> buvo pasiremta, patys teiks tas paslaugas ar atliks darbus, kuriems reikia jų </w:t>
      </w:r>
      <w:proofErr w:type="spellStart"/>
      <w:r w:rsidRPr="00B17BD8">
        <w:rPr>
          <w:rFonts w:cs="Times New Roman"/>
          <w:lang w:val="lt-LT"/>
        </w:rPr>
        <w:t>pajėgumų</w:t>
      </w:r>
      <w:proofErr w:type="spellEnd"/>
      <w:r w:rsidRPr="00B17BD8">
        <w:rPr>
          <w:rFonts w:cs="Times New Roman"/>
          <w:lang w:val="lt-LT"/>
        </w:rPr>
        <w:t>.</w:t>
      </w:r>
      <w:r w:rsidRPr="00B17BD8">
        <w:rPr>
          <w:rFonts w:cs="Times New Roman"/>
          <w:lang w:val="lt-LT"/>
        </w:rPr>
        <w:tab/>
      </w:r>
      <w:r w:rsidRPr="00B17BD8">
        <w:rPr>
          <w:rFonts w:cs="Times New Roman"/>
          <w:lang w:val="lt-LT"/>
        </w:rPr>
        <w:br/>
      </w:r>
      <w:r w:rsidRPr="00B17BD8">
        <w:rPr>
          <w:rFonts w:cs="Times New Roman"/>
          <w:lang w:val="lt-LT"/>
        </w:rPr>
        <w:tab/>
        <w:t xml:space="preserve">4.5. Remdamasis kitų ūkio subjektų </w:t>
      </w:r>
      <w:proofErr w:type="spellStart"/>
      <w:r w:rsidRPr="00B17BD8">
        <w:rPr>
          <w:rFonts w:cs="Times New Roman"/>
          <w:lang w:val="lt-LT"/>
        </w:rPr>
        <w:t>pajėgumais</w:t>
      </w:r>
      <w:proofErr w:type="spellEnd"/>
      <w:r w:rsidRPr="00B17BD8">
        <w:rPr>
          <w:rFonts w:cs="Times New Roman"/>
          <w:lang w:val="lt-LT"/>
        </w:rPr>
        <w:t xml:space="preserve">, tiekėjas neatsižvelgia į tai, koks teisinis ryšys sieja tiekėją ir tą ūkio subjektą, kurio </w:t>
      </w:r>
      <w:proofErr w:type="spellStart"/>
      <w:r w:rsidRPr="00B17BD8">
        <w:rPr>
          <w:rFonts w:cs="Times New Roman"/>
          <w:lang w:val="lt-LT"/>
        </w:rPr>
        <w:t>pajėgumais</w:t>
      </w:r>
      <w:proofErr w:type="spellEnd"/>
      <w:r w:rsidRPr="00B17BD8">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B17BD8">
        <w:rPr>
          <w:rFonts w:cs="Times New Roman"/>
          <w:lang w:val="lt-LT"/>
        </w:rPr>
        <w:t>pajėgumais</w:t>
      </w:r>
      <w:proofErr w:type="spellEnd"/>
      <w:r w:rsidRPr="00B17BD8">
        <w:rPr>
          <w:rFonts w:cs="Times New Roman"/>
          <w:lang w:val="lt-LT"/>
        </w:rPr>
        <w:t xml:space="preserve">, naudojimasis asmenų, tiesiogiai nedalyvaujančių pirkimo procedūrose </w:t>
      </w:r>
      <w:proofErr w:type="spellStart"/>
      <w:r w:rsidRPr="00B17BD8">
        <w:rPr>
          <w:rFonts w:cs="Times New Roman"/>
          <w:lang w:val="lt-LT"/>
        </w:rPr>
        <w:t>pajėgumais</w:t>
      </w:r>
      <w:proofErr w:type="spellEnd"/>
      <w:r w:rsidRPr="00B17BD8">
        <w:rPr>
          <w:rFonts w:cs="Times New Roman"/>
          <w:lang w:val="lt-LT"/>
        </w:rPr>
        <w:t xml:space="preserve"> (šių asmenų įrankiais, įrenginiais, techninėmis priemonėmis) ir panašiai.</w:t>
      </w:r>
      <w:r w:rsidRPr="00B17BD8">
        <w:rPr>
          <w:rFonts w:cs="Times New Roman"/>
          <w:lang w:val="lt-LT"/>
        </w:rPr>
        <w:tab/>
      </w:r>
      <w:r w:rsidRPr="00B17BD8">
        <w:rPr>
          <w:rFonts w:cs="Times New Roman"/>
          <w:lang w:val="lt-LT"/>
        </w:rPr>
        <w:br/>
      </w:r>
      <w:r w:rsidRPr="00B17BD8">
        <w:rPr>
          <w:rFonts w:cs="Times New Roman"/>
          <w:lang w:val="lt-LT"/>
        </w:rPr>
        <w:tab/>
        <w:t xml:space="preserve">4.6. Tiekėjas remiasi tokiais ūkio subjekto </w:t>
      </w:r>
      <w:proofErr w:type="spellStart"/>
      <w:r w:rsidRPr="00B17BD8">
        <w:rPr>
          <w:rFonts w:cs="Times New Roman"/>
          <w:lang w:val="lt-LT"/>
        </w:rPr>
        <w:t>pajėgumais</w:t>
      </w:r>
      <w:proofErr w:type="spellEnd"/>
      <w:r w:rsidRPr="00B17BD8">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B17BD8">
        <w:rPr>
          <w:rFonts w:cs="Times New Roman"/>
          <w:lang w:val="lt-LT"/>
        </w:rPr>
        <w:t>pajėgumais</w:t>
      </w:r>
      <w:proofErr w:type="spellEnd"/>
      <w:r w:rsidRPr="00B17BD8">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B17BD8">
        <w:rPr>
          <w:rFonts w:cs="Times New Roman"/>
          <w:lang w:val="lt-LT"/>
        </w:rPr>
        <w:t>pajėgumais</w:t>
      </w:r>
      <w:proofErr w:type="spellEnd"/>
      <w:r w:rsidRPr="00B17BD8">
        <w:rPr>
          <w:rFonts w:cs="Times New Roman"/>
          <w:lang w:val="lt-LT"/>
        </w:rPr>
        <w:t xml:space="preserve">, tiekėjas taip pat turi pareigą įrodyti, kad atitinkamais </w:t>
      </w:r>
      <w:proofErr w:type="spellStart"/>
      <w:r w:rsidRPr="00B17BD8">
        <w:rPr>
          <w:rFonts w:cs="Times New Roman"/>
          <w:lang w:val="lt-LT"/>
        </w:rPr>
        <w:t>pajėgumais</w:t>
      </w:r>
      <w:proofErr w:type="spellEnd"/>
      <w:r w:rsidRPr="00B17BD8">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B17BD8">
        <w:rPr>
          <w:rFonts w:cs="Times New Roman"/>
          <w:lang w:val="lt-LT"/>
        </w:rPr>
        <w:t>pajėgumais</w:t>
      </w:r>
      <w:proofErr w:type="spellEnd"/>
      <w:r w:rsidRPr="00B17BD8">
        <w:rPr>
          <w:rFonts w:cs="Times New Roman"/>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B17BD8">
        <w:rPr>
          <w:rFonts w:cs="Times New Roman"/>
          <w:lang w:val="lt-LT"/>
        </w:rPr>
        <w:tab/>
      </w:r>
      <w:r w:rsidRPr="00B17BD8">
        <w:rPr>
          <w:rFonts w:cs="Times New Roman"/>
          <w:lang w:val="lt-LT"/>
        </w:rPr>
        <w:br/>
      </w:r>
      <w:r w:rsidRPr="00B17BD8">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17BD8">
        <w:rPr>
          <w:rFonts w:cs="Times New Roman"/>
          <w:lang w:val="lt-LT"/>
        </w:rPr>
        <w:tab/>
      </w:r>
      <w:r w:rsidRPr="00B17BD8">
        <w:rPr>
          <w:rFonts w:cs="Times New Roman"/>
          <w:lang w:val="lt-LT"/>
        </w:rPr>
        <w:br/>
      </w:r>
      <w:r w:rsidRPr="00B17BD8">
        <w:rPr>
          <w:rFonts w:cs="Times New Roman"/>
          <w:lang w:val="lt-LT"/>
        </w:rPr>
        <w:tab/>
        <w:t xml:space="preserve">4.8. </w:t>
      </w:r>
      <w:r w:rsidR="007A51A2" w:rsidRPr="00B17BD8">
        <w:rPr>
          <w:rFonts w:cs="Times New Roman"/>
          <w:lang w:val="lt-LT"/>
        </w:rPr>
        <w:t xml:space="preserve">Tais atvejais, kai tiekėjas remdamasis ekonominiais ir (arba) finansiniais </w:t>
      </w:r>
      <w:proofErr w:type="spellStart"/>
      <w:r w:rsidR="007A51A2" w:rsidRPr="00B17BD8">
        <w:rPr>
          <w:rFonts w:cs="Times New Roman"/>
          <w:lang w:val="lt-LT"/>
        </w:rPr>
        <w:t>pajėgumais</w:t>
      </w:r>
      <w:proofErr w:type="spellEnd"/>
      <w:r w:rsidR="007A51A2" w:rsidRPr="00B17BD8">
        <w:rPr>
          <w:rFonts w:cs="Times New Roman"/>
          <w:lang w:val="lt-LT"/>
        </w:rPr>
        <w:t xml:space="preserve"> sumuoja visų ūkio subjektų </w:t>
      </w:r>
      <w:proofErr w:type="spellStart"/>
      <w:r w:rsidR="007A51A2" w:rsidRPr="00B17BD8">
        <w:rPr>
          <w:rFonts w:cs="Times New Roman"/>
          <w:lang w:val="lt-LT"/>
        </w:rPr>
        <w:t>pajėgumus</w:t>
      </w:r>
      <w:proofErr w:type="spellEnd"/>
      <w:r w:rsidR="007A51A2" w:rsidRPr="00B17BD8">
        <w:rPr>
          <w:rFonts w:cs="Times New Roman"/>
          <w:lang w:val="lt-LT"/>
        </w:rPr>
        <w:t>, perkančioji organizacija reikalauja, kad visų tų ūkio subjektų atsakomybė būtų solidari. Įrodymui pateikiamos sutarčių ar kitų dokumentų kopijos</w:t>
      </w:r>
      <w:r w:rsidR="0091781A" w:rsidRPr="00B17BD8">
        <w:rPr>
          <w:rFonts w:cs="Times New Roman"/>
          <w:lang w:val="lt-LT"/>
        </w:rPr>
        <w:t>,</w:t>
      </w:r>
      <w:r w:rsidR="0091781A" w:rsidRPr="00B17BD8">
        <w:rPr>
          <w:lang w:val="lt-LT"/>
        </w:rPr>
        <w:t xml:space="preserve"> patvirtinančios, kad ūkio subjektai, kurių </w:t>
      </w:r>
      <w:proofErr w:type="spellStart"/>
      <w:r w:rsidR="0091781A" w:rsidRPr="00B17BD8">
        <w:rPr>
          <w:lang w:val="lt-LT"/>
        </w:rPr>
        <w:t>pajėgumais</w:t>
      </w:r>
      <w:proofErr w:type="spellEnd"/>
      <w:r w:rsidR="0091781A" w:rsidRPr="00B17BD8">
        <w:rPr>
          <w:lang w:val="lt-LT"/>
        </w:rPr>
        <w:t xml:space="preserve"> remiamasi, įsipareigoja solidariai atsakyti už tiekėjo įsipareigojimų pagal pirkimo sutartį vykdymą ir atlyginti bet kokią žalą, kuri kiltų dėl tiekėjo netinkamo įsipareigojimų vykdymo ar nevykdymo</w:t>
      </w:r>
      <w:r w:rsidR="007A51A2" w:rsidRPr="00B17BD8">
        <w:rPr>
          <w:rFonts w:cs="Times New Roman"/>
          <w:lang w:val="lt-LT"/>
        </w:rPr>
        <w:t>.</w:t>
      </w:r>
      <w:r w:rsidRPr="00B17BD8">
        <w:rPr>
          <w:rFonts w:cs="Times New Roman"/>
          <w:lang w:val="lt-LT"/>
        </w:rPr>
        <w:tab/>
      </w:r>
    </w:p>
    <w:p w14:paraId="73176049" w14:textId="5BFBA41C" w:rsidR="007F686E" w:rsidRPr="00B17BD8" w:rsidRDefault="007F686E" w:rsidP="0001220F">
      <w:pPr>
        <w:pStyle w:val="Body2"/>
        <w:spacing w:after="0"/>
        <w:rPr>
          <w:rFonts w:cs="Times New Roman"/>
          <w:lang w:val="lt-LT"/>
        </w:rPr>
      </w:pPr>
      <w:r w:rsidRPr="00B17BD8">
        <w:rPr>
          <w:rFonts w:cs="Times New Roman"/>
          <w:lang w:val="lt-LT"/>
        </w:rPr>
        <w:br/>
      </w:r>
      <w:r w:rsidRPr="00B17BD8">
        <w:rPr>
          <w:rFonts w:cs="Times New Roman"/>
          <w:lang w:val="lt-LT"/>
        </w:rPr>
        <w:tab/>
      </w:r>
      <w:r w:rsidRPr="00B17BD8">
        <w:rPr>
          <w:rFonts w:cs="Times New Roman"/>
          <w:b/>
          <w:lang w:val="lt-LT"/>
        </w:rPr>
        <w:t>5. PASIŪLYMŲ RENGIMAS, PATEIKIMAS, KEITIMAS</w:t>
      </w:r>
    </w:p>
    <w:p w14:paraId="62D5B6CB" w14:textId="77777777" w:rsidR="007F686E" w:rsidRPr="00B17BD8" w:rsidRDefault="007F686E" w:rsidP="0001220F">
      <w:pPr>
        <w:suppressAutoHyphens/>
        <w:jc w:val="both"/>
        <w:rPr>
          <w:sz w:val="22"/>
          <w:szCs w:val="22"/>
          <w:lang w:val="lt-LT"/>
        </w:rPr>
      </w:pPr>
    </w:p>
    <w:p w14:paraId="1020AFBC" w14:textId="38D0DFBD" w:rsidR="00D341B4" w:rsidRPr="00B17BD8" w:rsidRDefault="007F686E" w:rsidP="0001220F">
      <w:pPr>
        <w:suppressAutoHyphens/>
        <w:jc w:val="both"/>
        <w:rPr>
          <w:sz w:val="22"/>
          <w:szCs w:val="22"/>
          <w:lang w:val="lt-LT"/>
        </w:rPr>
      </w:pPr>
      <w:r w:rsidRPr="00B17BD8">
        <w:rPr>
          <w:sz w:val="22"/>
          <w:szCs w:val="22"/>
          <w:lang w:val="lt-LT"/>
        </w:rPr>
        <w:tab/>
      </w:r>
      <w:r w:rsidR="00D341B4" w:rsidRPr="00B17BD8">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B17BD8">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B17BD8">
        <w:rPr>
          <w:sz w:val="22"/>
          <w:szCs w:val="22"/>
          <w:lang w:val="lt-LT"/>
        </w:rPr>
        <w:tab/>
      </w:r>
      <w:r w:rsidR="00D341B4" w:rsidRPr="00B17BD8">
        <w:rPr>
          <w:sz w:val="22"/>
          <w:szCs w:val="22"/>
          <w:lang w:val="lt-LT"/>
        </w:rPr>
        <w:tab/>
      </w:r>
      <w:r w:rsidR="00D341B4" w:rsidRPr="00B17BD8">
        <w:rPr>
          <w:sz w:val="22"/>
          <w:szCs w:val="22"/>
          <w:lang w:val="lt-LT"/>
        </w:rPr>
        <w:br/>
      </w:r>
      <w:r w:rsidR="00D341B4" w:rsidRPr="00B17BD8">
        <w:rPr>
          <w:sz w:val="22"/>
          <w:szCs w:val="22"/>
          <w:lang w:val="lt-LT"/>
        </w:rPr>
        <w:tab/>
        <w:t>5.2. Tiekėjas negali pateikti alternatyvių pasiūlymų. Tiekėjui pateikus alternatyvų pasiūlymą, jo pasiūlymas ir alternatyvus pasiūlymas (alternatyvūs pasiūlymai) bus atmesti.</w:t>
      </w:r>
      <w:r w:rsidR="00D341B4" w:rsidRPr="00B17BD8">
        <w:rPr>
          <w:sz w:val="22"/>
          <w:szCs w:val="22"/>
          <w:lang w:val="lt-LT"/>
        </w:rPr>
        <w:tab/>
      </w:r>
      <w:r w:rsidR="00D341B4" w:rsidRPr="00B17BD8">
        <w:rPr>
          <w:sz w:val="22"/>
          <w:szCs w:val="22"/>
          <w:lang w:val="lt-LT"/>
        </w:rPr>
        <w:br/>
      </w:r>
      <w:r w:rsidR="00D341B4" w:rsidRPr="00B17BD8">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D341B4" w:rsidRPr="00B17BD8">
        <w:rPr>
          <w:sz w:val="22"/>
          <w:szCs w:val="22"/>
          <w:lang w:val="lt-LT"/>
        </w:rPr>
        <w:t>pdf</w:t>
      </w:r>
      <w:proofErr w:type="spellEnd"/>
      <w:r w:rsidR="00D341B4" w:rsidRPr="00B17BD8">
        <w:rPr>
          <w:sz w:val="22"/>
          <w:szCs w:val="22"/>
          <w:lang w:val="lt-LT"/>
        </w:rPr>
        <w:t xml:space="preserve">, </w:t>
      </w:r>
      <w:proofErr w:type="spellStart"/>
      <w:r w:rsidR="00D341B4" w:rsidRPr="00B17BD8">
        <w:rPr>
          <w:sz w:val="22"/>
          <w:szCs w:val="22"/>
          <w:lang w:val="lt-LT"/>
        </w:rPr>
        <w:t>jpg</w:t>
      </w:r>
      <w:proofErr w:type="spellEnd"/>
      <w:r w:rsidR="00D341B4" w:rsidRPr="00B17BD8">
        <w:rPr>
          <w:sz w:val="22"/>
          <w:szCs w:val="22"/>
          <w:lang w:val="lt-LT"/>
        </w:rPr>
        <w:t xml:space="preserve">, </w:t>
      </w:r>
      <w:proofErr w:type="spellStart"/>
      <w:r w:rsidR="00D341B4" w:rsidRPr="00B17BD8">
        <w:rPr>
          <w:sz w:val="22"/>
          <w:szCs w:val="22"/>
          <w:lang w:val="lt-LT"/>
        </w:rPr>
        <w:t>xlsx</w:t>
      </w:r>
      <w:proofErr w:type="spellEnd"/>
      <w:r w:rsidR="00D341B4" w:rsidRPr="00B17BD8">
        <w:rPr>
          <w:sz w:val="22"/>
          <w:szCs w:val="22"/>
          <w:lang w:val="lt-LT"/>
        </w:rPr>
        <w:t xml:space="preserve">, </w:t>
      </w:r>
      <w:proofErr w:type="spellStart"/>
      <w:r w:rsidR="00D341B4" w:rsidRPr="00B17BD8">
        <w:rPr>
          <w:sz w:val="22"/>
          <w:szCs w:val="22"/>
          <w:lang w:val="lt-LT"/>
        </w:rPr>
        <w:t>docx</w:t>
      </w:r>
      <w:proofErr w:type="spellEnd"/>
      <w:r w:rsidR="00D341B4" w:rsidRPr="00B17BD8">
        <w:rPr>
          <w:sz w:val="22"/>
          <w:szCs w:val="22"/>
          <w:lang w:val="lt-LT"/>
        </w:rPr>
        <w:t xml:space="preserve"> ir kt.).</w:t>
      </w:r>
      <w:r w:rsidR="00D341B4" w:rsidRPr="00B17BD8">
        <w:rPr>
          <w:sz w:val="22"/>
          <w:szCs w:val="22"/>
          <w:lang w:val="lt-LT"/>
        </w:rPr>
        <w:tab/>
      </w:r>
      <w:r w:rsidR="00D341B4" w:rsidRPr="00B17BD8">
        <w:rPr>
          <w:sz w:val="22"/>
          <w:szCs w:val="22"/>
          <w:lang w:val="lt-LT"/>
        </w:rPr>
        <w:br/>
      </w:r>
      <w:r w:rsidR="00D341B4" w:rsidRPr="00B17BD8">
        <w:rPr>
          <w:sz w:val="22"/>
          <w:szCs w:val="22"/>
          <w:lang w:val="lt-LT"/>
        </w:rPr>
        <w:tab/>
        <w:t>5.4. Pasiūlymas turi būti pateiktas iki CVP IS nurodyto pasiūlymų pateikimo termino pabaigos</w:t>
      </w:r>
      <w:r w:rsidR="00500AAE" w:rsidRPr="00B17BD8">
        <w:rPr>
          <w:sz w:val="22"/>
          <w:szCs w:val="22"/>
          <w:lang w:val="lt-LT"/>
        </w:rPr>
        <w:t>, o jeigu skelbime nurodytas pasiūlymų pateikimo terminas buvo pratęstas – iki pratęsto termino pabaigos</w:t>
      </w:r>
      <w:r w:rsidR="00D341B4" w:rsidRPr="00B17BD8">
        <w:rPr>
          <w:sz w:val="22"/>
          <w:szCs w:val="22"/>
          <w:lang w:val="lt-LT"/>
        </w:rPr>
        <w:t>.</w:t>
      </w:r>
      <w:r w:rsidR="00D341B4" w:rsidRPr="00B17BD8">
        <w:rPr>
          <w:sz w:val="22"/>
          <w:szCs w:val="22"/>
          <w:lang w:val="lt-LT"/>
        </w:rPr>
        <w:br/>
      </w:r>
      <w:r w:rsidR="00D341B4" w:rsidRPr="00B17BD8">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B17BD8">
        <w:rPr>
          <w:sz w:val="22"/>
          <w:szCs w:val="22"/>
          <w:lang w:val="lt-LT"/>
        </w:rPr>
        <w:br/>
      </w:r>
      <w:r w:rsidR="00D341B4" w:rsidRPr="00B17BD8">
        <w:rPr>
          <w:sz w:val="22"/>
          <w:szCs w:val="22"/>
          <w:lang w:val="lt-LT"/>
        </w:rPr>
        <w:lastRenderedPageBreak/>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B17BD8">
        <w:rPr>
          <w:sz w:val="22"/>
          <w:szCs w:val="22"/>
          <w:lang w:val="lt-LT"/>
        </w:rPr>
        <w:tab/>
      </w:r>
      <w:r w:rsidR="00D341B4" w:rsidRPr="00B17BD8">
        <w:rPr>
          <w:sz w:val="22"/>
          <w:szCs w:val="22"/>
          <w:lang w:val="lt-LT"/>
        </w:rPr>
        <w:br/>
      </w:r>
      <w:r w:rsidR="00D341B4" w:rsidRPr="00B17BD8">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B17BD8">
        <w:rPr>
          <w:sz w:val="22"/>
          <w:szCs w:val="22"/>
          <w:lang w:val="lt-LT"/>
        </w:rPr>
        <w:br/>
      </w:r>
      <w:r w:rsidR="005A0FA6" w:rsidRPr="00B17BD8">
        <w:rPr>
          <w:sz w:val="22"/>
          <w:szCs w:val="22"/>
          <w:lang w:val="lt-LT"/>
        </w:rPr>
        <w:tab/>
      </w:r>
      <w:r w:rsidR="00D341B4" w:rsidRPr="00B17BD8">
        <w:rPr>
          <w:sz w:val="22"/>
          <w:szCs w:val="22"/>
          <w:lang w:val="lt-LT"/>
        </w:rPr>
        <w:t xml:space="preserve">5.8. Pasiūlymas turi galioti ne trumpiau nei </w:t>
      </w:r>
      <w:r w:rsidR="005A0FA6" w:rsidRPr="00B17BD8">
        <w:rPr>
          <w:b/>
          <w:sz w:val="22"/>
          <w:szCs w:val="22"/>
          <w:lang w:val="lt-LT"/>
        </w:rPr>
        <w:t>1</w:t>
      </w:r>
      <w:r w:rsidR="007C3D62" w:rsidRPr="00B17BD8">
        <w:rPr>
          <w:b/>
          <w:sz w:val="22"/>
          <w:szCs w:val="22"/>
          <w:lang w:val="lt-LT"/>
        </w:rPr>
        <w:t>2</w:t>
      </w:r>
      <w:r w:rsidR="005A0FA6" w:rsidRPr="00B17BD8">
        <w:rPr>
          <w:b/>
          <w:sz w:val="22"/>
          <w:szCs w:val="22"/>
          <w:lang w:val="lt-LT"/>
        </w:rPr>
        <w:t xml:space="preserve">0 (vieną šimtą </w:t>
      </w:r>
      <w:r w:rsidR="007C3D62" w:rsidRPr="00B17BD8">
        <w:rPr>
          <w:b/>
          <w:sz w:val="22"/>
          <w:szCs w:val="22"/>
          <w:lang w:val="lt-LT"/>
        </w:rPr>
        <w:t>dvidešimt</w:t>
      </w:r>
      <w:r w:rsidR="00D341B4" w:rsidRPr="00B17BD8">
        <w:rPr>
          <w:b/>
          <w:sz w:val="22"/>
          <w:szCs w:val="22"/>
          <w:lang w:val="lt-LT"/>
        </w:rPr>
        <w:t>)</w:t>
      </w:r>
      <w:r w:rsidR="00D341B4" w:rsidRPr="00B17BD8">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B17BD8">
        <w:rPr>
          <w:sz w:val="22"/>
          <w:szCs w:val="22"/>
          <w:lang w:val="lt-LT"/>
        </w:rPr>
        <w:tab/>
      </w:r>
    </w:p>
    <w:p w14:paraId="51027C10" w14:textId="77777777" w:rsidR="00D341B4" w:rsidRPr="00B17BD8" w:rsidRDefault="00D341B4" w:rsidP="0001220F">
      <w:pPr>
        <w:suppressAutoHyphens/>
        <w:ind w:firstLine="567"/>
        <w:jc w:val="both"/>
        <w:rPr>
          <w:b/>
          <w:sz w:val="22"/>
          <w:szCs w:val="22"/>
          <w:lang w:val="lt-LT"/>
        </w:rPr>
      </w:pPr>
      <w:r w:rsidRPr="00B17BD8">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B17BD8">
        <w:rPr>
          <w:b/>
          <w:sz w:val="22"/>
          <w:szCs w:val="22"/>
          <w:lang w:val="lt-LT"/>
        </w:rPr>
        <w:t>Kainos/įkainiai visuose pasiūlymo dokumentuose turi būti įrašomos apvalinant dviem skaitmenimis po kablelio.</w:t>
      </w:r>
    </w:p>
    <w:p w14:paraId="14EA7BAF" w14:textId="77777777" w:rsidR="004A1D6D" w:rsidRPr="00B17BD8" w:rsidRDefault="004A1D6D" w:rsidP="007A5FBA">
      <w:pPr>
        <w:pStyle w:val="Body2"/>
        <w:spacing w:after="0"/>
        <w:ind w:firstLine="567"/>
        <w:rPr>
          <w:rFonts w:cs="Times New Roman"/>
          <w:lang w:val="lt-LT"/>
        </w:rPr>
      </w:pPr>
      <w:r w:rsidRPr="00B17BD8">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B17BD8" w:rsidRDefault="00BD14F2" w:rsidP="007A5FBA">
      <w:pPr>
        <w:pStyle w:val="Body2"/>
        <w:spacing w:after="0"/>
        <w:ind w:firstLine="567"/>
        <w:rPr>
          <w:lang w:val="lt-LT"/>
        </w:rPr>
      </w:pPr>
      <w:r w:rsidRPr="00B17BD8">
        <w:rPr>
          <w:lang w:val="lt-LT"/>
        </w:rPr>
        <w:t>5.11. 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1A4F0FAD" w14:textId="69C58915" w:rsidR="007C458F" w:rsidRPr="00B17BD8" w:rsidRDefault="007C3D62" w:rsidP="007A5FBA">
      <w:pPr>
        <w:pStyle w:val="Body2"/>
        <w:spacing w:after="0"/>
        <w:ind w:firstLine="567"/>
        <w:rPr>
          <w:lang w:val="lt-LT"/>
        </w:rPr>
      </w:pPr>
      <w:r w:rsidRPr="00B17BD8">
        <w:rPr>
          <w:lang w:val="lt-LT"/>
        </w:rPr>
        <w:tab/>
      </w:r>
      <w:r w:rsidR="00BD14F2" w:rsidRPr="00B17BD8">
        <w:rPr>
          <w:lang w:val="lt-LT"/>
        </w:rPr>
        <w:t>5.1</w:t>
      </w:r>
      <w:r w:rsidR="000B33DA" w:rsidRPr="00B17BD8">
        <w:rPr>
          <w:lang w:val="lt-LT"/>
        </w:rPr>
        <w:t>2</w:t>
      </w:r>
      <w:r w:rsidR="00BD14F2" w:rsidRPr="00B17BD8">
        <w:rPr>
          <w:lang w:val="lt-LT"/>
        </w:rPr>
        <w:t>. Perkančioji organizacija turi teisę pratęsti pasiūlymo pateikimo terminą. Apie naują pasiūlymų pateikimo terminą paskelbiama CVP IS ir pranešama prie pirkimo CVP IS prisijungusiems tiekėjams.</w:t>
      </w:r>
    </w:p>
    <w:p w14:paraId="17E31F0A" w14:textId="151F7CF7" w:rsidR="00747281" w:rsidRPr="00B17BD8" w:rsidRDefault="00BD14F2" w:rsidP="007A5FBA">
      <w:pPr>
        <w:pStyle w:val="Body2"/>
        <w:shd w:val="clear" w:color="auto" w:fill="E2EFD9" w:themeFill="accent6" w:themeFillTint="33"/>
        <w:spacing w:after="0"/>
        <w:ind w:firstLine="567"/>
        <w:rPr>
          <w:lang w:val="lt-LT"/>
        </w:rPr>
      </w:pPr>
      <w:r w:rsidRPr="00B17BD8">
        <w:rPr>
          <w:lang w:val="lt-LT"/>
        </w:rPr>
        <w:tab/>
        <w:t>5.1</w:t>
      </w:r>
      <w:r w:rsidR="000B33DA" w:rsidRPr="00B17BD8">
        <w:rPr>
          <w:lang w:val="lt-LT"/>
        </w:rPr>
        <w:t>3</w:t>
      </w:r>
      <w:r w:rsidRPr="00B17BD8">
        <w:rPr>
          <w:lang w:val="lt-LT"/>
        </w:rPr>
        <w:t>. Pasiūlymas turi būti pateikiamas CVP IS priemonėmis, kurį turi sudaryti užpildyta pasiūlymo forma, parengta pagal pirkimo sąlygų 2 priedą „Pasiūlymo forma“, ir šie pasiūlymo priedai:</w:t>
      </w:r>
      <w:r w:rsidRPr="00B17BD8">
        <w:rPr>
          <w:lang w:val="lt-LT"/>
        </w:rPr>
        <w:tab/>
      </w:r>
      <w:r w:rsidRPr="00B17BD8">
        <w:rPr>
          <w:lang w:val="lt-LT"/>
        </w:rPr>
        <w:tab/>
      </w:r>
      <w:r w:rsidRPr="00B17BD8">
        <w:rPr>
          <w:lang w:val="lt-LT"/>
        </w:rPr>
        <w:br/>
      </w:r>
      <w:r w:rsidRPr="00B17BD8">
        <w:rPr>
          <w:lang w:val="lt-LT"/>
        </w:rPr>
        <w:tab/>
        <w:t>5.1</w:t>
      </w:r>
      <w:r w:rsidR="000B33DA" w:rsidRPr="00B17BD8">
        <w:rPr>
          <w:lang w:val="lt-LT"/>
        </w:rPr>
        <w:t>3</w:t>
      </w:r>
      <w:r w:rsidRPr="00B17BD8">
        <w:rPr>
          <w:lang w:val="lt-LT"/>
        </w:rPr>
        <w:t>.1. Jungtinės veiklos sutarties kopija (jeigu pasiūlymą teikia tiekėjų grupė).</w:t>
      </w:r>
      <w:r w:rsidRPr="00B17BD8">
        <w:rPr>
          <w:lang w:val="lt-LT"/>
        </w:rPr>
        <w:tab/>
      </w:r>
      <w:r w:rsidRPr="00B17BD8">
        <w:rPr>
          <w:lang w:val="lt-LT"/>
        </w:rPr>
        <w:br/>
      </w:r>
      <w:r w:rsidRPr="00B17BD8">
        <w:rPr>
          <w:lang w:val="lt-LT"/>
        </w:rPr>
        <w:tab/>
        <w:t>5.1</w:t>
      </w:r>
      <w:r w:rsidR="000B33DA" w:rsidRPr="00B17BD8">
        <w:rPr>
          <w:lang w:val="lt-LT"/>
        </w:rPr>
        <w:t>3</w:t>
      </w:r>
      <w:r w:rsidRPr="00B17BD8">
        <w:rPr>
          <w:lang w:val="lt-LT"/>
        </w:rPr>
        <w:t>.2. Įgaliojimas pateikti pasiūlymą (jeigu pasiūlymą pateikia ne tiekėjo vadovas).</w:t>
      </w:r>
      <w:r w:rsidRPr="00B17BD8">
        <w:rPr>
          <w:lang w:val="lt-LT"/>
        </w:rPr>
        <w:tab/>
      </w:r>
      <w:r w:rsidRPr="00B17BD8">
        <w:rPr>
          <w:lang w:val="lt-LT"/>
        </w:rPr>
        <w:br/>
      </w:r>
      <w:r w:rsidRPr="00B17BD8">
        <w:rPr>
          <w:lang w:val="lt-LT"/>
        </w:rPr>
        <w:tab/>
        <w:t>5.1</w:t>
      </w:r>
      <w:r w:rsidR="000B33DA" w:rsidRPr="00B17BD8">
        <w:rPr>
          <w:lang w:val="lt-LT"/>
        </w:rPr>
        <w:t>3</w:t>
      </w:r>
      <w:r w:rsidRPr="00B17BD8">
        <w:rPr>
          <w:lang w:val="lt-LT"/>
        </w:rPr>
        <w:t xml:space="preserve">.3. Užpildytas Europos bendrasis viešųjų pirkimų dokumentas (EBVPD) parengtas pagal pirkimo sąlygų </w:t>
      </w:r>
      <w:r w:rsidR="00C60132" w:rsidRPr="00B17BD8">
        <w:rPr>
          <w:lang w:val="lt-LT"/>
        </w:rPr>
        <w:t>6</w:t>
      </w:r>
      <w:r w:rsidRPr="00B17BD8">
        <w:rPr>
          <w:lang w:val="lt-LT"/>
        </w:rPr>
        <w:t xml:space="preserve"> priedą „Europos bendrasis viešųjų pirkimų dokumentas (EBVPD)“.</w:t>
      </w:r>
      <w:r w:rsidRPr="00B17BD8">
        <w:rPr>
          <w:lang w:val="lt-LT"/>
        </w:rPr>
        <w:tab/>
      </w:r>
      <w:r w:rsidRPr="00B17BD8">
        <w:rPr>
          <w:lang w:val="lt-LT"/>
        </w:rPr>
        <w:br/>
      </w:r>
      <w:r w:rsidRPr="00B17BD8">
        <w:rPr>
          <w:lang w:val="lt-LT"/>
        </w:rPr>
        <w:tab/>
      </w:r>
      <w:r w:rsidR="0061582C" w:rsidRPr="00B17BD8">
        <w:rPr>
          <w:lang w:val="lt-LT"/>
        </w:rPr>
        <w:t>5.1</w:t>
      </w:r>
      <w:r w:rsidR="000B33DA" w:rsidRPr="00B17BD8">
        <w:rPr>
          <w:lang w:val="lt-LT"/>
        </w:rPr>
        <w:t>3</w:t>
      </w:r>
      <w:r w:rsidR="0061582C" w:rsidRPr="00B17BD8">
        <w:rPr>
          <w:lang w:val="lt-LT"/>
        </w:rPr>
        <w:t>.</w:t>
      </w:r>
      <w:r w:rsidR="007A5FBA" w:rsidRPr="00B17BD8">
        <w:rPr>
          <w:lang w:val="lt-LT"/>
        </w:rPr>
        <w:t>4</w:t>
      </w:r>
      <w:r w:rsidR="0061582C" w:rsidRPr="00B17BD8">
        <w:rPr>
          <w:lang w:val="lt-LT"/>
        </w:rPr>
        <w:t xml:space="preserve">. </w:t>
      </w:r>
      <w:r w:rsidR="0027335F" w:rsidRPr="00B17BD8">
        <w:rPr>
          <w:lang w:val="lt-LT"/>
        </w:rPr>
        <w:t>Jei k</w:t>
      </w:r>
      <w:r w:rsidR="00B7696C" w:rsidRPr="00B17BD8">
        <w:rPr>
          <w:lang w:val="lt-LT"/>
        </w:rPr>
        <w:t>valifikaciją pagrindžiantys dokumentai</w:t>
      </w:r>
      <w:r w:rsidR="0027335F" w:rsidRPr="00B17BD8">
        <w:rPr>
          <w:lang w:val="lt-LT"/>
        </w:rPr>
        <w:t xml:space="preserve"> teikiami kartu su pasiūlymu</w:t>
      </w:r>
      <w:r w:rsidR="00513449" w:rsidRPr="00B17BD8">
        <w:rPr>
          <w:lang w:val="lt-LT"/>
        </w:rPr>
        <w:t xml:space="preserve"> (pagal Pirkimo sąlygų 3.2 p., </w:t>
      </w:r>
      <w:r w:rsidR="00513449" w:rsidRPr="00B17BD8">
        <w:rPr>
          <w:rFonts w:cs="Times New Roman"/>
          <w:lang w:val="lt-LT"/>
        </w:rPr>
        <w:t>kvalifikaciją pagrindžiančių dokumentų prašoma ir jie tikrinami tik galimo laimėtojo</w:t>
      </w:r>
      <w:r w:rsidR="00513449" w:rsidRPr="00B17BD8">
        <w:rPr>
          <w:lang w:val="lt-LT"/>
        </w:rPr>
        <w:t>)</w:t>
      </w:r>
      <w:r w:rsidR="0027335F" w:rsidRPr="00B17BD8">
        <w:rPr>
          <w:lang w:val="lt-LT"/>
        </w:rPr>
        <w:t>,</w:t>
      </w:r>
      <w:r w:rsidR="0027335F" w:rsidRPr="00B17BD8">
        <w:rPr>
          <w:b/>
          <w:lang w:val="lt-LT"/>
        </w:rPr>
        <w:t xml:space="preserve"> </w:t>
      </w:r>
      <w:r w:rsidR="0027335F" w:rsidRPr="00B17BD8">
        <w:rPr>
          <w:lang w:val="lt-LT"/>
        </w:rPr>
        <w:t>pateikiami ir</w:t>
      </w:r>
      <w:r w:rsidR="0027335F" w:rsidRPr="00B17BD8">
        <w:rPr>
          <w:b/>
          <w:lang w:val="lt-LT"/>
        </w:rPr>
        <w:t xml:space="preserve"> </w:t>
      </w:r>
      <w:r w:rsidR="00B7696C" w:rsidRPr="00B17BD8">
        <w:rPr>
          <w:lang w:val="lt-LT"/>
        </w:rPr>
        <w:t>g</w:t>
      </w:r>
      <w:r w:rsidR="0061582C" w:rsidRPr="00B17BD8">
        <w:rPr>
          <w:lang w:val="lt-LT"/>
        </w:rPr>
        <w:t>alimybę pasinaudoti kitų ūkio subjektų ištekliais patvirtinantys dokumentai (jei tiekėjas remiasi kitų ūkio subjektų kvalifikacija).</w:t>
      </w:r>
    </w:p>
    <w:p w14:paraId="777C90AE" w14:textId="77777777" w:rsidR="0087783C" w:rsidRPr="00B17BD8" w:rsidRDefault="0087783C" w:rsidP="007A5FBA">
      <w:pPr>
        <w:pStyle w:val="Body2"/>
        <w:shd w:val="clear" w:color="auto" w:fill="E2EFD9" w:themeFill="accent6" w:themeFillTint="33"/>
        <w:spacing w:after="0"/>
        <w:ind w:firstLine="567"/>
        <w:rPr>
          <w:u w:val="single"/>
          <w:lang w:val="lt-LT"/>
        </w:rPr>
      </w:pPr>
      <w:r w:rsidRPr="00B17BD8">
        <w:rPr>
          <w:lang w:val="lt-LT"/>
        </w:rPr>
        <w:t xml:space="preserve">Kai teikėjas pageidauja remtis kitų ūkio subjektų </w:t>
      </w:r>
      <w:proofErr w:type="spellStart"/>
      <w:r w:rsidRPr="00B17BD8">
        <w:rPr>
          <w:lang w:val="lt-LT"/>
        </w:rPr>
        <w:t>pajėgumais</w:t>
      </w:r>
      <w:proofErr w:type="spellEnd"/>
      <w:r w:rsidRPr="00B17BD8">
        <w:rPr>
          <w:lang w:val="lt-LT"/>
        </w:rPr>
        <w:t xml:space="preserve">, jis privalo perkančiajai organizacijai pasiūlyme įrodyti, kad vykdant pirkimo sutartį ūkio subjektų, kurių </w:t>
      </w:r>
      <w:proofErr w:type="spellStart"/>
      <w:r w:rsidRPr="00B17BD8">
        <w:rPr>
          <w:lang w:val="lt-LT"/>
        </w:rPr>
        <w:t>pajėgumais</w:t>
      </w:r>
      <w:proofErr w:type="spellEnd"/>
      <w:r w:rsidRPr="00B17BD8">
        <w:rPr>
          <w:lang w:val="lt-LT"/>
        </w:rPr>
        <w:t xml:space="preserve"> jis remiasi, ištekliai jam bus prieinami (VPĮ 49 str. 3 d.). </w:t>
      </w:r>
      <w:r w:rsidRPr="00B17BD8">
        <w:rPr>
          <w:u w:val="single"/>
          <w:lang w:val="lt-LT"/>
        </w:rPr>
        <w:t xml:space="preserve">Teikėjas, pasiūlyme nenurodęs, jog remiasi kitų ūkio subjektų </w:t>
      </w:r>
      <w:proofErr w:type="spellStart"/>
      <w:r w:rsidRPr="00B17BD8">
        <w:rPr>
          <w:u w:val="single"/>
          <w:lang w:val="lt-LT"/>
        </w:rPr>
        <w:t>pajėgumais</w:t>
      </w:r>
      <w:proofErr w:type="spellEnd"/>
      <w:r w:rsidRPr="00B17BD8">
        <w:rPr>
          <w:u w:val="single"/>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3B9B1302" w14:textId="4F98D709" w:rsidR="00C85B80" w:rsidRPr="00B17BD8" w:rsidRDefault="0061582C" w:rsidP="007A5FBA">
      <w:pPr>
        <w:pStyle w:val="Body2"/>
        <w:shd w:val="clear" w:color="auto" w:fill="E2EFD9" w:themeFill="accent6" w:themeFillTint="33"/>
        <w:spacing w:after="0"/>
        <w:ind w:firstLine="567"/>
        <w:rPr>
          <w:lang w:val="lt-LT"/>
        </w:rPr>
      </w:pPr>
      <w:r w:rsidRPr="00B17BD8">
        <w:rPr>
          <w:lang w:val="lt-LT"/>
        </w:rPr>
        <w:t>5.1</w:t>
      </w:r>
      <w:r w:rsidR="000B33DA" w:rsidRPr="00B17BD8">
        <w:rPr>
          <w:lang w:val="lt-LT"/>
        </w:rPr>
        <w:t>3</w:t>
      </w:r>
      <w:r w:rsidRPr="00B17BD8">
        <w:rPr>
          <w:lang w:val="lt-LT"/>
        </w:rPr>
        <w:t>.</w:t>
      </w:r>
      <w:r w:rsidR="007A5FBA" w:rsidRPr="00B17BD8">
        <w:rPr>
          <w:lang w:val="lt-LT"/>
        </w:rPr>
        <w:t>5</w:t>
      </w:r>
      <w:r w:rsidR="00BD14F2" w:rsidRPr="00B17BD8">
        <w:rPr>
          <w:lang w:val="lt-LT"/>
        </w:rPr>
        <w:t xml:space="preserve">. Tiekėjo deklaracija (pirkimo sąlygų </w:t>
      </w:r>
      <w:r w:rsidR="00321C27" w:rsidRPr="00B17BD8">
        <w:rPr>
          <w:lang w:val="lt-LT"/>
        </w:rPr>
        <w:t>7</w:t>
      </w:r>
      <w:r w:rsidR="00BD14F2" w:rsidRPr="00B17BD8">
        <w:rPr>
          <w:lang w:val="lt-LT"/>
        </w:rPr>
        <w:t xml:space="preserve"> priedas).</w:t>
      </w:r>
      <w:r w:rsidR="00BD14F2" w:rsidRPr="00B17BD8">
        <w:rPr>
          <w:b/>
          <w:lang w:val="lt-LT"/>
        </w:rPr>
        <w:t xml:space="preserve"> </w:t>
      </w:r>
      <w:r w:rsidR="00BD14F2" w:rsidRPr="00B17BD8">
        <w:rPr>
          <w:lang w:val="lt-LT"/>
        </w:rPr>
        <w:t xml:space="preserve">Iš Tiekėjo prašoma pateikti deklaraciją (pirkimo sąlygų </w:t>
      </w:r>
      <w:r w:rsidR="009E35EA" w:rsidRPr="00B17BD8">
        <w:rPr>
          <w:b/>
          <w:lang w:val="lt-LT"/>
        </w:rPr>
        <w:t>7</w:t>
      </w:r>
      <w:r w:rsidR="00BD14F2" w:rsidRPr="00B17BD8">
        <w:rPr>
          <w:b/>
          <w:lang w:val="lt-LT"/>
        </w:rPr>
        <w:t xml:space="preserve"> priedas </w:t>
      </w:r>
      <w:r w:rsidR="00BD14F2" w:rsidRPr="00B17BD8">
        <w:rPr>
          <w:lang w:val="lt-LT"/>
        </w:rPr>
        <w:t>„Nacionalinio saugumo reikalavimų atitikties deklaracija“). Jeigu perkančiajai organizacijai kyla abejonių dėl Tiekėjo nurodytos informacijos teisingumo, perkančioji organizacija prašys Tiekėjo pateikti informaciją patvirtinančius VPĮ 51 straipsnio 12 dalyje</w:t>
      </w:r>
      <w:r w:rsidR="009E35EA" w:rsidRPr="00B17BD8">
        <w:rPr>
          <w:lang w:val="lt-LT"/>
        </w:rPr>
        <w:t xml:space="preserve"> </w:t>
      </w:r>
      <w:r w:rsidR="00BD14F2" w:rsidRPr="00B17BD8">
        <w:rPr>
          <w:lang w:val="lt-LT"/>
        </w:rPr>
        <w:t>nurodytus (vieną ar kelis) ar kitus priimtinus dokumentus. Šių dokumentų gali paprašyti bet kuriuo pirkimo procedūros metu, jeigu tai būtina siekiant užtikrinti tinkamą pirkimo procedūros atlikimą.</w:t>
      </w:r>
      <w:r w:rsidR="00BD14F2" w:rsidRPr="00B17BD8">
        <w:rPr>
          <w:lang w:val="lt-LT"/>
        </w:rPr>
        <w:tab/>
      </w:r>
      <w:r w:rsidR="00BD14F2" w:rsidRPr="00B17BD8">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00C85B80" w:rsidRPr="00B17BD8">
        <w:rPr>
          <w:lang w:val="lt-LT"/>
        </w:rPr>
        <w:t xml:space="preserve"> </w:t>
      </w:r>
    </w:p>
    <w:p w14:paraId="1B389A8A" w14:textId="08C20D70" w:rsidR="00A20EE2" w:rsidRPr="00B17BD8" w:rsidRDefault="00525FFA" w:rsidP="007A5FBA">
      <w:pPr>
        <w:pStyle w:val="Body2"/>
        <w:shd w:val="clear" w:color="auto" w:fill="E2EFD9" w:themeFill="accent6" w:themeFillTint="33"/>
        <w:spacing w:after="0"/>
        <w:ind w:firstLine="567"/>
        <w:rPr>
          <w:lang w:val="lt-LT"/>
        </w:rPr>
      </w:pPr>
      <w:r w:rsidRPr="00B17BD8">
        <w:rPr>
          <w:lang w:val="lt-LT"/>
        </w:rPr>
        <w:t xml:space="preserve">5.13.6. Darbų kiekių žiniaraščiai </w:t>
      </w:r>
      <w:r w:rsidRPr="00B17BD8">
        <w:rPr>
          <w:b/>
          <w:lang w:val="lt-LT"/>
        </w:rPr>
        <w:t>(8 priedas)</w:t>
      </w:r>
      <w:r w:rsidRPr="00B17BD8">
        <w:rPr>
          <w:lang w:val="lt-LT"/>
        </w:rPr>
        <w:t>.</w:t>
      </w:r>
    </w:p>
    <w:p w14:paraId="4E041022" w14:textId="1758C798" w:rsidR="00BD14F2" w:rsidRPr="00B17BD8" w:rsidRDefault="00BD14F2" w:rsidP="007A5FBA">
      <w:pPr>
        <w:suppressAutoHyphens/>
        <w:ind w:firstLine="567"/>
        <w:jc w:val="both"/>
        <w:rPr>
          <w:rFonts w:eastAsia="Times New Roman"/>
          <w:bCs/>
          <w:sz w:val="22"/>
          <w:szCs w:val="22"/>
          <w:bdr w:val="none" w:sz="0" w:space="0" w:color="auto"/>
          <w:lang w:val="lt-LT" w:eastAsia="ar-SA"/>
        </w:rPr>
      </w:pPr>
      <w:r w:rsidRPr="00B17BD8">
        <w:rPr>
          <w:sz w:val="22"/>
          <w:szCs w:val="22"/>
          <w:lang w:val="lt-LT"/>
        </w:rPr>
        <w:t>5.1</w:t>
      </w:r>
      <w:r w:rsidR="000B33DA" w:rsidRPr="00B17BD8">
        <w:rPr>
          <w:sz w:val="22"/>
          <w:szCs w:val="22"/>
          <w:lang w:val="lt-LT"/>
        </w:rPr>
        <w:t>4</w:t>
      </w:r>
      <w:r w:rsidRPr="00B17BD8">
        <w:rPr>
          <w:sz w:val="22"/>
          <w:szCs w:val="22"/>
          <w:lang w:val="lt-LT"/>
        </w:rPr>
        <w:t xml:space="preserve">. </w:t>
      </w:r>
      <w:r w:rsidRPr="00B17BD8">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4C77189C" w14:textId="1A9E5E70" w:rsidR="00BD14F2" w:rsidRPr="00B17BD8" w:rsidRDefault="00BD14F2" w:rsidP="007A5FBA">
      <w:pPr>
        <w:suppressAutoHyphens/>
        <w:ind w:firstLine="567"/>
        <w:jc w:val="both"/>
        <w:rPr>
          <w:sz w:val="22"/>
          <w:szCs w:val="22"/>
          <w:lang w:val="lt-LT"/>
        </w:rPr>
      </w:pPr>
      <w:r w:rsidRPr="00B17BD8">
        <w:rPr>
          <w:rFonts w:eastAsia="Times New Roman"/>
          <w:bCs/>
          <w:sz w:val="22"/>
          <w:szCs w:val="22"/>
          <w:bdr w:val="none" w:sz="0" w:space="0" w:color="auto"/>
          <w:lang w:val="lt-LT" w:eastAsia="ar-SA"/>
        </w:rPr>
        <w:t>5.1</w:t>
      </w:r>
      <w:r w:rsidR="000B33DA" w:rsidRPr="00B17BD8">
        <w:rPr>
          <w:rFonts w:eastAsia="Times New Roman"/>
          <w:bCs/>
          <w:sz w:val="22"/>
          <w:szCs w:val="22"/>
          <w:bdr w:val="none" w:sz="0" w:space="0" w:color="auto"/>
          <w:lang w:val="lt-LT" w:eastAsia="ar-SA"/>
        </w:rPr>
        <w:t>5</w:t>
      </w:r>
      <w:r w:rsidRPr="00B17BD8">
        <w:rPr>
          <w:rFonts w:eastAsia="Times New Roman"/>
          <w:bCs/>
          <w:sz w:val="22"/>
          <w:szCs w:val="22"/>
          <w:bdr w:val="none" w:sz="0" w:space="0" w:color="auto"/>
          <w:lang w:val="lt-LT" w:eastAsia="ar-SA"/>
        </w:rPr>
        <w:t xml:space="preserve">. </w:t>
      </w:r>
      <w:r w:rsidRPr="00B17BD8">
        <w:rPr>
          <w:sz w:val="22"/>
          <w:szCs w:val="22"/>
          <w:lang w:val="lt-LT"/>
        </w:rPr>
        <w:t xml:space="preserve">Tiekėjas pasiūlymo kainą skaičiuoja taip, kad visi darbai, nurodyti pirkimo dokumentuose, jų prieduose ir su jais susijusios paslaugos būtų technologiškai įvykdomi be papildomų darbų ir medžiagų, bei </w:t>
      </w:r>
      <w:r w:rsidRPr="00B17BD8">
        <w:rPr>
          <w:sz w:val="22"/>
          <w:szCs w:val="22"/>
          <w:lang w:val="lt-LT"/>
        </w:rPr>
        <w:lastRenderedPageBreak/>
        <w:t>įvertina visas išlaidas būtinas perkamiems darbams atlikti.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ED7A76" w:rsidRPr="00B17BD8">
        <w:rPr>
          <w:sz w:val="22"/>
          <w:szCs w:val="22"/>
          <w:lang w:val="lt-LT"/>
        </w:rPr>
        <w:t>i ar atliekami nemokamai.</w:t>
      </w:r>
      <w:r w:rsidR="00ED7A76" w:rsidRPr="00B17BD8">
        <w:rPr>
          <w:sz w:val="22"/>
          <w:szCs w:val="22"/>
          <w:lang w:val="lt-LT"/>
        </w:rPr>
        <w:tab/>
      </w:r>
      <w:r w:rsidR="00ED7A76" w:rsidRPr="00B17BD8">
        <w:rPr>
          <w:sz w:val="22"/>
          <w:szCs w:val="22"/>
          <w:lang w:val="lt-LT"/>
        </w:rPr>
        <w:br/>
      </w:r>
      <w:r w:rsidR="00ED7A76" w:rsidRPr="00B17BD8">
        <w:rPr>
          <w:sz w:val="22"/>
          <w:szCs w:val="22"/>
          <w:lang w:val="lt-LT"/>
        </w:rPr>
        <w:tab/>
        <w:t>5.1</w:t>
      </w:r>
      <w:r w:rsidR="000B33DA" w:rsidRPr="00B17BD8">
        <w:rPr>
          <w:sz w:val="22"/>
          <w:szCs w:val="22"/>
          <w:lang w:val="lt-LT"/>
        </w:rPr>
        <w:t>6</w:t>
      </w:r>
      <w:r w:rsidRPr="00B17BD8">
        <w:rPr>
          <w:sz w:val="22"/>
          <w:szCs w:val="22"/>
          <w:lang w:val="lt-LT"/>
        </w:rPr>
        <w:t>. Tiekėjo pasiūlymą sudaro CVP IS priemonėmis pateiktos informa</w:t>
      </w:r>
      <w:r w:rsidR="00ED7A76" w:rsidRPr="00B17BD8">
        <w:rPr>
          <w:sz w:val="22"/>
          <w:szCs w:val="22"/>
          <w:lang w:val="lt-LT"/>
        </w:rPr>
        <w:t>cijos ir dokumentų visuma.</w:t>
      </w:r>
      <w:r w:rsidR="00ED7A76" w:rsidRPr="00B17BD8">
        <w:rPr>
          <w:sz w:val="22"/>
          <w:szCs w:val="22"/>
          <w:lang w:val="lt-LT"/>
        </w:rPr>
        <w:br/>
      </w:r>
      <w:r w:rsidR="00ED7A76" w:rsidRPr="00B17BD8">
        <w:rPr>
          <w:sz w:val="22"/>
          <w:szCs w:val="22"/>
          <w:lang w:val="lt-LT"/>
        </w:rPr>
        <w:tab/>
        <w:t>5.</w:t>
      </w:r>
      <w:r w:rsidR="000B33DA" w:rsidRPr="00B17BD8">
        <w:rPr>
          <w:sz w:val="22"/>
          <w:szCs w:val="22"/>
          <w:lang w:val="lt-LT"/>
        </w:rPr>
        <w:t>17</w:t>
      </w:r>
      <w:r w:rsidRPr="00B17BD8">
        <w:rPr>
          <w:sz w:val="22"/>
          <w:szCs w:val="22"/>
          <w:lang w:val="lt-LT"/>
        </w:rPr>
        <w:t>. Perkančioji organizacija reikalauja pasiūlymą pasirašyti kvalifikuotu saugiu elektroniniu parašu.</w:t>
      </w:r>
      <w:r w:rsidR="000B33DA" w:rsidRPr="00B17BD8">
        <w:rPr>
          <w:sz w:val="22"/>
          <w:szCs w:val="22"/>
          <w:lang w:val="lt-LT"/>
        </w:rPr>
        <w:tab/>
        <w:t>5.18</w:t>
      </w:r>
      <w:r w:rsidRPr="00B17BD8">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7BD8">
        <w:rPr>
          <w:sz w:val="22"/>
          <w:szCs w:val="22"/>
          <w:lang w:val="lt-LT"/>
        </w:rPr>
        <w:t>įrodymus</w:t>
      </w:r>
      <w:proofErr w:type="spellEnd"/>
      <w:r w:rsidRPr="00B17BD8">
        <w:rPr>
          <w:sz w:val="22"/>
          <w:szCs w:val="22"/>
          <w:lang w:val="lt-LT"/>
        </w:rPr>
        <w:t>, laikoma, kad tokia informacija yra nekonfidenciali. Jei tiekėjas nenurodo konfidencialios informacijos, laikoma, kad pasiūly</w:t>
      </w:r>
      <w:r w:rsidR="000B33DA" w:rsidRPr="00B17BD8">
        <w:rPr>
          <w:sz w:val="22"/>
          <w:szCs w:val="22"/>
          <w:lang w:val="lt-LT"/>
        </w:rPr>
        <w:t>mas yra nekonfidencialus.</w:t>
      </w:r>
      <w:r w:rsidR="000B33DA" w:rsidRPr="00B17BD8">
        <w:rPr>
          <w:sz w:val="22"/>
          <w:szCs w:val="22"/>
          <w:lang w:val="lt-LT"/>
        </w:rPr>
        <w:tab/>
      </w:r>
      <w:r w:rsidR="000B33DA" w:rsidRPr="00B17BD8">
        <w:rPr>
          <w:sz w:val="22"/>
          <w:szCs w:val="22"/>
          <w:lang w:val="lt-LT"/>
        </w:rPr>
        <w:br/>
      </w:r>
      <w:r w:rsidR="000B33DA" w:rsidRPr="00B17BD8">
        <w:rPr>
          <w:sz w:val="22"/>
          <w:szCs w:val="22"/>
          <w:lang w:val="lt-LT"/>
        </w:rPr>
        <w:tab/>
        <w:t>5.19</w:t>
      </w:r>
      <w:r w:rsidRPr="00B17BD8">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ED7A76" w:rsidRPr="00B17BD8">
        <w:rPr>
          <w:sz w:val="22"/>
          <w:szCs w:val="22"/>
          <w:lang w:val="lt-LT"/>
        </w:rPr>
        <w:t>teikimo termino pabaigos.</w:t>
      </w:r>
      <w:r w:rsidR="00ED7A76" w:rsidRPr="00B17BD8">
        <w:rPr>
          <w:sz w:val="22"/>
          <w:szCs w:val="22"/>
          <w:lang w:val="lt-LT"/>
        </w:rPr>
        <w:tab/>
      </w:r>
      <w:r w:rsidR="00ED7A76" w:rsidRPr="00B17BD8">
        <w:rPr>
          <w:sz w:val="22"/>
          <w:szCs w:val="22"/>
          <w:lang w:val="lt-LT"/>
        </w:rPr>
        <w:br/>
      </w:r>
      <w:r w:rsidR="00ED7A76" w:rsidRPr="00B17BD8">
        <w:rPr>
          <w:sz w:val="22"/>
          <w:szCs w:val="22"/>
          <w:lang w:val="lt-LT"/>
        </w:rPr>
        <w:tab/>
        <w:t>5.2</w:t>
      </w:r>
      <w:r w:rsidR="000B33DA" w:rsidRPr="00B17BD8">
        <w:rPr>
          <w:sz w:val="22"/>
          <w:szCs w:val="22"/>
          <w:lang w:val="lt-LT"/>
        </w:rPr>
        <w:t>0</w:t>
      </w:r>
      <w:r w:rsidRPr="00B17BD8">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78AD1A2C" w:rsidR="00C74E91" w:rsidRPr="00B17BD8" w:rsidRDefault="00BD14F2" w:rsidP="0001220F">
      <w:pPr>
        <w:suppressAutoHyphens/>
        <w:ind w:firstLine="567"/>
        <w:jc w:val="both"/>
        <w:rPr>
          <w:b/>
          <w:sz w:val="22"/>
          <w:szCs w:val="22"/>
          <w:lang w:val="lt-LT"/>
        </w:rPr>
      </w:pPr>
      <w:r w:rsidRPr="00B17BD8">
        <w:rPr>
          <w:lang w:val="lt-LT"/>
        </w:rPr>
        <w:tab/>
      </w:r>
      <w:r w:rsidRPr="00B17BD8">
        <w:rPr>
          <w:lang w:val="lt-LT"/>
        </w:rPr>
        <w:tab/>
      </w:r>
    </w:p>
    <w:p w14:paraId="29F8BBF4" w14:textId="58C081D7" w:rsidR="007F686E" w:rsidRPr="00B17BD8" w:rsidRDefault="007F686E" w:rsidP="0001220F">
      <w:pPr>
        <w:suppressAutoHyphens/>
        <w:ind w:firstLine="567"/>
        <w:jc w:val="both"/>
        <w:rPr>
          <w:sz w:val="22"/>
          <w:szCs w:val="22"/>
          <w:lang w:val="lt-LT"/>
        </w:rPr>
      </w:pPr>
      <w:r w:rsidRPr="00B17BD8">
        <w:rPr>
          <w:b/>
          <w:sz w:val="22"/>
          <w:szCs w:val="22"/>
          <w:lang w:val="lt-LT"/>
        </w:rPr>
        <w:t>6. PASIŪLYMŲ ŠIFRAVIMAS</w:t>
      </w:r>
    </w:p>
    <w:p w14:paraId="464F3849" w14:textId="77777777" w:rsidR="007F686E" w:rsidRPr="00B17BD8" w:rsidRDefault="007F686E" w:rsidP="0001220F">
      <w:pPr>
        <w:pStyle w:val="Body2"/>
        <w:spacing w:after="0"/>
        <w:jc w:val="center"/>
        <w:rPr>
          <w:rFonts w:cs="Times New Roman"/>
          <w:b/>
          <w:lang w:val="lt-LT"/>
        </w:rPr>
      </w:pPr>
    </w:p>
    <w:p w14:paraId="682F2EA5" w14:textId="77777777" w:rsidR="007F686E" w:rsidRPr="00B17BD8" w:rsidRDefault="007F686E" w:rsidP="0001220F">
      <w:pPr>
        <w:pStyle w:val="Body2"/>
        <w:spacing w:after="0"/>
        <w:ind w:firstLine="567"/>
        <w:rPr>
          <w:rFonts w:cs="Times New Roman"/>
          <w:lang w:val="lt-LT"/>
        </w:rPr>
      </w:pPr>
      <w:r w:rsidRPr="00B17BD8">
        <w:rPr>
          <w:rFonts w:cs="Times New Roman"/>
          <w:lang w:val="lt-LT"/>
        </w:rPr>
        <w:t>6.1. Tiekėjo teikiamas pasiūlymas gali būti užšifruojamas. Tiekėjas, nusprendęs pateikti užšifruotą pasiūlymą, turi:</w:t>
      </w:r>
      <w:r w:rsidRPr="00B17BD8">
        <w:rPr>
          <w:rFonts w:cs="Times New Roman"/>
          <w:lang w:val="lt-LT"/>
        </w:rPr>
        <w:tab/>
      </w:r>
    </w:p>
    <w:p w14:paraId="751D5FE2" w14:textId="77777777" w:rsidR="007F686E" w:rsidRPr="00B17BD8" w:rsidRDefault="007F686E" w:rsidP="0001220F">
      <w:pPr>
        <w:pStyle w:val="Body2"/>
        <w:spacing w:after="0"/>
        <w:ind w:firstLine="567"/>
        <w:rPr>
          <w:rFonts w:cs="Times New Roman"/>
          <w:lang w:val="lt-LT"/>
        </w:rPr>
      </w:pPr>
      <w:r w:rsidRPr="00B17BD8">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17BD8">
        <w:rPr>
          <w:rFonts w:cs="Times New Roman"/>
          <w:lang w:val="lt-LT"/>
        </w:rPr>
        <w:tab/>
      </w:r>
    </w:p>
    <w:p w14:paraId="02F4492E" w14:textId="77777777" w:rsidR="007F686E" w:rsidRPr="00B17BD8" w:rsidRDefault="007F686E" w:rsidP="0001220F">
      <w:pPr>
        <w:pStyle w:val="Body2"/>
        <w:spacing w:after="0"/>
        <w:ind w:firstLine="567"/>
        <w:rPr>
          <w:rFonts w:cs="Times New Roman"/>
          <w:lang w:val="lt-LT"/>
        </w:rPr>
      </w:pPr>
      <w:r w:rsidRPr="00B17BD8">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17BD8">
        <w:rPr>
          <w:rFonts w:cs="Times New Roman"/>
          <w:lang w:val="lt-LT"/>
        </w:rPr>
        <w:tab/>
      </w:r>
    </w:p>
    <w:p w14:paraId="70A828B9" w14:textId="77777777" w:rsidR="007F686E" w:rsidRPr="00B17BD8" w:rsidRDefault="007F686E" w:rsidP="00F224DF">
      <w:pPr>
        <w:pStyle w:val="Body2"/>
        <w:spacing w:after="0"/>
        <w:ind w:firstLine="567"/>
        <w:rPr>
          <w:rFonts w:cs="Times New Roman"/>
          <w:lang w:val="lt-LT"/>
        </w:rPr>
      </w:pPr>
      <w:r w:rsidRPr="00B17BD8">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17BD8">
        <w:rPr>
          <w:rFonts w:cs="Times New Roman"/>
          <w:lang w:val="lt-LT"/>
        </w:rPr>
        <w:tab/>
      </w:r>
    </w:p>
    <w:p w14:paraId="748BB1CC" w14:textId="77777777" w:rsidR="007F686E" w:rsidRPr="00B17BD8" w:rsidRDefault="007F686E" w:rsidP="00F224DF">
      <w:pPr>
        <w:pStyle w:val="Body2"/>
        <w:spacing w:after="0"/>
        <w:ind w:firstLine="567"/>
        <w:rPr>
          <w:rFonts w:cs="Times New Roman"/>
          <w:lang w:val="lt-LT"/>
        </w:rPr>
      </w:pPr>
    </w:p>
    <w:p w14:paraId="2E30E502" w14:textId="7EFB7708" w:rsidR="007F686E" w:rsidRPr="00B17BD8" w:rsidRDefault="00C64CBA" w:rsidP="00F224DF">
      <w:pPr>
        <w:pStyle w:val="Body2"/>
        <w:spacing w:after="0"/>
        <w:ind w:firstLine="567"/>
        <w:rPr>
          <w:rFonts w:cs="Times New Roman"/>
          <w:lang w:val="lt-LT"/>
        </w:rPr>
      </w:pPr>
      <w:r w:rsidRPr="00B17BD8">
        <w:rPr>
          <w:rFonts w:cs="Times New Roman"/>
          <w:b/>
          <w:lang w:val="lt-LT"/>
        </w:rPr>
        <w:t xml:space="preserve">           </w:t>
      </w:r>
      <w:r w:rsidR="007F686E" w:rsidRPr="00B17BD8">
        <w:rPr>
          <w:rFonts w:cs="Times New Roman"/>
          <w:b/>
          <w:lang w:val="lt-LT"/>
        </w:rPr>
        <w:t>7. PASIŪLYMŲ GALIOJIMO UŽTIKRINIMAS</w:t>
      </w:r>
    </w:p>
    <w:p w14:paraId="24CE47FC" w14:textId="77777777" w:rsidR="007F686E" w:rsidRPr="00B17BD8" w:rsidRDefault="007F686E" w:rsidP="00F224DF">
      <w:pPr>
        <w:pStyle w:val="Body2"/>
        <w:spacing w:after="0"/>
        <w:ind w:firstLine="567"/>
        <w:rPr>
          <w:rFonts w:cs="Times New Roman"/>
          <w:lang w:val="lt-LT"/>
        </w:rPr>
      </w:pPr>
      <w:r w:rsidRPr="00B17BD8">
        <w:rPr>
          <w:rFonts w:cs="Times New Roman"/>
          <w:lang w:val="lt-LT"/>
        </w:rPr>
        <w:tab/>
      </w:r>
    </w:p>
    <w:p w14:paraId="445BE01D" w14:textId="77777777" w:rsidR="005D3B78" w:rsidRPr="00B17BD8" w:rsidRDefault="005D3B78" w:rsidP="00F224DF">
      <w:pPr>
        <w:pStyle w:val="Body2"/>
        <w:spacing w:after="0"/>
        <w:ind w:firstLine="567"/>
        <w:rPr>
          <w:rFonts w:cs="Times New Roman"/>
          <w:color w:val="000000" w:themeColor="text1"/>
          <w:lang w:val="lt-LT"/>
        </w:rPr>
      </w:pPr>
      <w:r w:rsidRPr="00B17BD8">
        <w:rPr>
          <w:rFonts w:cs="Times New Roman"/>
          <w:lang w:val="lt-LT"/>
        </w:rPr>
        <w:t xml:space="preserve">7.1. </w:t>
      </w:r>
      <w:r w:rsidRPr="00B17BD8">
        <w:rPr>
          <w:rFonts w:cs="Times New Roman"/>
          <w:b/>
          <w:color w:val="000000" w:themeColor="text1"/>
          <w:lang w:val="lt-LT"/>
        </w:rPr>
        <w:t xml:space="preserve">Pasiūlymo galiojimas užtikrinamas 2 (dviejų) proc. </w:t>
      </w:r>
      <w:r w:rsidRPr="00B17BD8">
        <w:rPr>
          <w:rFonts w:cs="Times New Roman"/>
          <w:color w:val="000000" w:themeColor="text1"/>
          <w:lang w:val="lt-LT"/>
        </w:rPr>
        <w:t xml:space="preserve">nuo pasiūlymo kainos </w:t>
      </w:r>
      <w:proofErr w:type="spellStart"/>
      <w:r w:rsidRPr="00B17BD8">
        <w:rPr>
          <w:rFonts w:cs="Times New Roman"/>
          <w:color w:val="000000" w:themeColor="text1"/>
          <w:lang w:val="lt-LT"/>
        </w:rPr>
        <w:t>Eur</w:t>
      </w:r>
      <w:proofErr w:type="spellEnd"/>
      <w:r w:rsidRPr="00B17BD8">
        <w:rPr>
          <w:rFonts w:cs="Times New Roman"/>
          <w:color w:val="000000" w:themeColor="text1"/>
          <w:lang w:val="lt-LT"/>
        </w:rPr>
        <w:t xml:space="preserve"> be PVM netesybomis (bauda). </w:t>
      </w:r>
    </w:p>
    <w:p w14:paraId="13B17EAC" w14:textId="77777777" w:rsidR="005D3B78" w:rsidRPr="00B17BD8" w:rsidRDefault="005D3B78" w:rsidP="00F224DF">
      <w:pPr>
        <w:pStyle w:val="Body2"/>
        <w:spacing w:after="0"/>
        <w:ind w:firstLine="567"/>
        <w:rPr>
          <w:rFonts w:cs="Times New Roman"/>
          <w:color w:val="000000" w:themeColor="text1"/>
          <w:lang w:val="lt-LT"/>
        </w:rPr>
      </w:pPr>
      <w:r w:rsidRPr="00B17BD8">
        <w:rPr>
          <w:rFonts w:cs="Times New Roman"/>
          <w:color w:val="000000" w:themeColor="text1"/>
          <w:lang w:val="lt-LT"/>
        </w:rPr>
        <w:t xml:space="preserve">7.2. Pateikdamas pasiūlymą Tiekėjas įsipareigoja perkančiajai organizacijai sumokėti 7.1 punkte nurodyto dydžio netesybas (baudą) įvykus bent vienai šių sąlygų: </w:t>
      </w:r>
    </w:p>
    <w:p w14:paraId="1B554090" w14:textId="77777777" w:rsidR="005D3B78" w:rsidRPr="00B17BD8" w:rsidRDefault="005D3B78" w:rsidP="00F224DF">
      <w:pPr>
        <w:pStyle w:val="Body2"/>
        <w:tabs>
          <w:tab w:val="left" w:pos="1276"/>
        </w:tabs>
        <w:spacing w:after="0"/>
        <w:ind w:firstLine="567"/>
        <w:rPr>
          <w:rFonts w:cs="Times New Roman"/>
          <w:color w:val="000000" w:themeColor="text1"/>
          <w:lang w:val="lt-LT"/>
        </w:rPr>
      </w:pPr>
      <w:r w:rsidRPr="00B17BD8">
        <w:rPr>
          <w:rFonts w:cs="Times New Roman"/>
          <w:color w:val="000000" w:themeColor="text1"/>
          <w:lang w:val="lt-LT"/>
        </w:rPr>
        <w:lastRenderedPageBreak/>
        <w:t>7.2.1.</w:t>
      </w:r>
      <w:r w:rsidRPr="00B17BD8">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309A9101" w14:textId="77777777" w:rsidR="005D3B78" w:rsidRPr="00B17BD8" w:rsidRDefault="005D3B78" w:rsidP="00F224DF">
      <w:pPr>
        <w:pStyle w:val="Body2"/>
        <w:tabs>
          <w:tab w:val="left" w:pos="1276"/>
        </w:tabs>
        <w:spacing w:after="0"/>
        <w:ind w:firstLine="567"/>
        <w:rPr>
          <w:rFonts w:cs="Times New Roman"/>
          <w:color w:val="000000" w:themeColor="text1"/>
          <w:lang w:val="lt-LT"/>
        </w:rPr>
      </w:pPr>
      <w:r w:rsidRPr="00B17BD8">
        <w:rPr>
          <w:rFonts w:cs="Times New Roman"/>
          <w:color w:val="000000" w:themeColor="text1"/>
          <w:lang w:val="lt-LT"/>
        </w:rPr>
        <w:t>7.2.2.</w:t>
      </w:r>
      <w:r w:rsidRPr="00B17BD8">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7BD8">
        <w:rPr>
          <w:rFonts w:cs="Times New Roman"/>
          <w:color w:val="000000" w:themeColor="text1"/>
          <w:lang w:val="lt-LT"/>
        </w:rPr>
        <w:tab/>
      </w:r>
    </w:p>
    <w:p w14:paraId="34B9B226" w14:textId="77777777" w:rsidR="005D3B78" w:rsidRPr="00B17BD8" w:rsidRDefault="005D3B78" w:rsidP="00F224DF">
      <w:pPr>
        <w:pStyle w:val="Body2"/>
        <w:spacing w:after="0"/>
        <w:ind w:firstLine="567"/>
        <w:rPr>
          <w:rFonts w:cs="Times New Roman"/>
          <w:lang w:val="lt-LT"/>
        </w:rPr>
      </w:pPr>
      <w:r w:rsidRPr="00B17BD8">
        <w:rPr>
          <w:rFonts w:cs="Times New Roman"/>
          <w:color w:val="000000" w:themeColor="text1"/>
          <w:lang w:val="lt-LT"/>
        </w:rPr>
        <w:t xml:space="preserve">7.2.3. </w:t>
      </w:r>
      <w:r w:rsidRPr="00B17BD8">
        <w:rPr>
          <w:rFonts w:cs="Times New Roman"/>
          <w:lang w:val="lt-LT"/>
        </w:rPr>
        <w:t>dalyvis, kurio pasiūlymas laimėjo viešąjį pirkimą, nepateikia pirkimo sutarties sąlygų įvykdymo užtikrinančio dokumento (jeigu reikalaujama).</w:t>
      </w:r>
    </w:p>
    <w:p w14:paraId="5652734E" w14:textId="649A73DA" w:rsidR="007F686E" w:rsidRPr="00B17BD8" w:rsidRDefault="007F686E" w:rsidP="00F224DF">
      <w:pPr>
        <w:pStyle w:val="Body2"/>
        <w:spacing w:after="0"/>
        <w:ind w:firstLine="567"/>
        <w:rPr>
          <w:rFonts w:cs="Times New Roman"/>
          <w:lang w:val="lt-LT"/>
        </w:rPr>
      </w:pPr>
    </w:p>
    <w:p w14:paraId="341E53A6" w14:textId="46214764" w:rsidR="007F686E" w:rsidRPr="00B17BD8" w:rsidRDefault="00C64CBA" w:rsidP="0001220F">
      <w:pPr>
        <w:pStyle w:val="Body2"/>
        <w:spacing w:after="0"/>
        <w:rPr>
          <w:rFonts w:cs="Times New Roman"/>
          <w:b/>
          <w:lang w:val="lt-LT"/>
        </w:rPr>
      </w:pPr>
      <w:r w:rsidRPr="00B17BD8">
        <w:rPr>
          <w:rFonts w:cs="Times New Roman"/>
          <w:b/>
          <w:lang w:val="lt-LT"/>
        </w:rPr>
        <w:t xml:space="preserve">          </w:t>
      </w:r>
      <w:r w:rsidR="007F686E" w:rsidRPr="00B17BD8">
        <w:rPr>
          <w:rFonts w:cs="Times New Roman"/>
          <w:b/>
          <w:lang w:val="lt-LT"/>
        </w:rPr>
        <w:t>8. PAVYZDŽIŲ PATEIKIMAS</w:t>
      </w:r>
    </w:p>
    <w:p w14:paraId="0A7BD8C1" w14:textId="77777777" w:rsidR="007F686E" w:rsidRPr="00B17BD8" w:rsidRDefault="007F686E" w:rsidP="0001220F">
      <w:pPr>
        <w:pStyle w:val="Body2"/>
        <w:spacing w:after="0"/>
        <w:jc w:val="center"/>
        <w:rPr>
          <w:rFonts w:cs="Times New Roman"/>
          <w:b/>
          <w:lang w:val="lt-LT"/>
        </w:rPr>
      </w:pPr>
    </w:p>
    <w:p w14:paraId="4C372899" w14:textId="77777777" w:rsidR="007F686E" w:rsidRPr="00B17BD8" w:rsidRDefault="007F686E" w:rsidP="0001220F">
      <w:pPr>
        <w:pStyle w:val="Body2"/>
        <w:spacing w:after="0"/>
        <w:ind w:firstLine="567"/>
        <w:rPr>
          <w:rFonts w:cs="Times New Roman"/>
          <w:lang w:val="lt-LT"/>
        </w:rPr>
      </w:pPr>
      <w:r w:rsidRPr="00B17BD8">
        <w:rPr>
          <w:rFonts w:cs="Times New Roman"/>
          <w:lang w:val="lt-LT"/>
        </w:rPr>
        <w:t>8.1. Siūlomo pirkimo objekto pavyzdžiai nereikalaujami.</w:t>
      </w:r>
      <w:r w:rsidRPr="00B17BD8">
        <w:rPr>
          <w:rFonts w:cs="Times New Roman"/>
          <w:lang w:val="lt-LT"/>
        </w:rPr>
        <w:tab/>
      </w:r>
    </w:p>
    <w:p w14:paraId="05C05F2A" w14:textId="77823904" w:rsidR="004E7D41" w:rsidRPr="00B17BD8" w:rsidRDefault="004E7D41" w:rsidP="0001220F">
      <w:pPr>
        <w:pStyle w:val="Body2"/>
        <w:spacing w:after="0"/>
        <w:ind w:firstLine="567"/>
        <w:rPr>
          <w:rFonts w:cs="Times New Roman"/>
          <w:b/>
          <w:lang w:val="lt-LT"/>
        </w:rPr>
      </w:pPr>
    </w:p>
    <w:p w14:paraId="2E99729D" w14:textId="64BB6FE4" w:rsidR="007F686E" w:rsidRPr="00B17BD8" w:rsidRDefault="007F686E" w:rsidP="0001220F">
      <w:pPr>
        <w:pStyle w:val="Body2"/>
        <w:spacing w:after="0"/>
        <w:ind w:firstLine="567"/>
        <w:rPr>
          <w:rFonts w:cs="Times New Roman"/>
          <w:b/>
          <w:lang w:val="lt-LT"/>
        </w:rPr>
      </w:pPr>
      <w:r w:rsidRPr="00B17BD8">
        <w:rPr>
          <w:rFonts w:cs="Times New Roman"/>
          <w:b/>
          <w:lang w:val="lt-LT"/>
        </w:rPr>
        <w:t>9. PIRKIMO DOKUMENTŲ PAAIŠKINIMAS IR PATIKSLINIMAS</w:t>
      </w:r>
    </w:p>
    <w:p w14:paraId="4FCEC794" w14:textId="77777777" w:rsidR="007F686E" w:rsidRPr="00B17BD8" w:rsidRDefault="007F686E" w:rsidP="0001220F">
      <w:pPr>
        <w:pStyle w:val="Body2"/>
        <w:spacing w:after="0"/>
        <w:ind w:firstLine="567"/>
        <w:rPr>
          <w:rFonts w:cs="Times New Roman"/>
          <w:lang w:val="lt-LT"/>
        </w:rPr>
      </w:pPr>
    </w:p>
    <w:p w14:paraId="4ACB4ABD" w14:textId="77777777" w:rsidR="007F686E" w:rsidRPr="00B17BD8" w:rsidRDefault="007F686E" w:rsidP="0001220F">
      <w:pPr>
        <w:pStyle w:val="Body2"/>
        <w:spacing w:after="0"/>
        <w:ind w:firstLine="567"/>
        <w:rPr>
          <w:rFonts w:cs="Times New Roman"/>
          <w:lang w:val="lt-LT"/>
        </w:rPr>
      </w:pPr>
      <w:r w:rsidRPr="00B17BD8">
        <w:rPr>
          <w:rFonts w:cs="Times New Roman"/>
          <w:lang w:val="lt-LT"/>
        </w:rPr>
        <w:t>9.1. Tiekėjas tik CVP IS susirašinėjimo priemonėmis gali prašyti, kad perkančioji organizacija paaiškintų ar pataisytų pirkimo dokumentus.</w:t>
      </w:r>
      <w:r w:rsidRPr="00B17BD8">
        <w:rPr>
          <w:rFonts w:cs="Times New Roman"/>
          <w:lang w:val="lt-LT"/>
        </w:rPr>
        <w:tab/>
      </w:r>
    </w:p>
    <w:p w14:paraId="73FF038F" w14:textId="77777777" w:rsidR="007F686E" w:rsidRPr="00B17BD8" w:rsidRDefault="007F686E" w:rsidP="0001220F">
      <w:pPr>
        <w:pStyle w:val="Body2"/>
        <w:spacing w:after="0"/>
        <w:ind w:firstLine="567"/>
        <w:rPr>
          <w:rFonts w:cs="Times New Roman"/>
          <w:lang w:val="lt-LT"/>
        </w:rPr>
      </w:pPr>
      <w:r w:rsidRPr="00B17BD8">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B17BD8">
        <w:rPr>
          <w:rFonts w:cs="Times New Roman"/>
          <w:lang w:val="lt-LT"/>
        </w:rPr>
        <w:tab/>
      </w:r>
    </w:p>
    <w:p w14:paraId="1938690E" w14:textId="48846ABD" w:rsidR="007F686E" w:rsidRPr="00B17BD8" w:rsidRDefault="007F686E" w:rsidP="0001220F">
      <w:pPr>
        <w:pStyle w:val="Body2"/>
        <w:spacing w:after="0"/>
        <w:ind w:firstLine="567"/>
        <w:rPr>
          <w:b/>
          <w:shd w:val="clear" w:color="auto" w:fill="D5DCE4" w:themeFill="text2" w:themeFillTint="33"/>
          <w:lang w:val="lt-LT"/>
        </w:rPr>
      </w:pPr>
      <w:r w:rsidRPr="004424B0">
        <w:rPr>
          <w:lang w:val="lt-LT"/>
        </w:rPr>
        <w:t>9.3. Perkančioji organizacija atsako tik CVP IS susirašinėjimo priemonėmis į kiekvieną tiekėjo rašytinį prašymą paaiškinti (patikslinti) pirkimo dokumentus, jei prašymas yra pateiktas likus ne mažiau kaip</w:t>
      </w:r>
      <w:r w:rsidRPr="004424B0">
        <w:rPr>
          <w:b/>
          <w:lang w:val="lt-LT"/>
        </w:rPr>
        <w:t xml:space="preserve"> </w:t>
      </w:r>
      <w:r w:rsidR="005519BD" w:rsidRPr="004424B0">
        <w:rPr>
          <w:b/>
          <w:lang w:val="lt-LT"/>
        </w:rPr>
        <w:t xml:space="preserve">6 (šešioms) kalendorinėms dienoms </w:t>
      </w:r>
      <w:r w:rsidRPr="004424B0">
        <w:rPr>
          <w:lang w:val="lt-LT"/>
        </w:rPr>
        <w:t>iki pasiūl</w:t>
      </w:r>
      <w:r w:rsidR="00C17726" w:rsidRPr="004424B0">
        <w:rPr>
          <w:lang w:val="lt-LT"/>
        </w:rPr>
        <w:t>ymų pateikimo termino pabaigos.</w:t>
      </w:r>
    </w:p>
    <w:p w14:paraId="24230B57" w14:textId="2E94FD4B" w:rsidR="007F686E" w:rsidRPr="00B17BD8" w:rsidRDefault="007F686E" w:rsidP="0001220F">
      <w:pPr>
        <w:pStyle w:val="Body2"/>
        <w:spacing w:after="0"/>
        <w:ind w:firstLine="567"/>
        <w:rPr>
          <w:rFonts w:cs="Times New Roman"/>
          <w:lang w:val="lt-LT"/>
        </w:rPr>
      </w:pPr>
      <w:r w:rsidRPr="00B17BD8">
        <w:rPr>
          <w:rFonts w:cs="Times New Roman"/>
          <w:lang w:val="lt-LT"/>
        </w:rPr>
        <w:t xml:space="preserve">9.4. Tiekėjo prašymu, (pateiktu tik CVP IS susirašinėjimo priemonėmis) papildomi pirkimo dokumentai (paaiškinimai ar patikslinimai) pateikiami CVP IS priemonėmis ne vėliau kaip likus </w:t>
      </w:r>
      <w:r w:rsidR="005519BD" w:rsidRPr="00B17BD8">
        <w:rPr>
          <w:b/>
          <w:lang w:val="lt-LT"/>
        </w:rPr>
        <w:t>4 (keturioms) kalendorinėms dienoms</w:t>
      </w:r>
      <w:r w:rsidR="005519BD" w:rsidRPr="00B17BD8">
        <w:rPr>
          <w:rFonts w:cs="Times New Roman"/>
          <w:lang w:val="lt-LT"/>
        </w:rPr>
        <w:t xml:space="preserve"> </w:t>
      </w:r>
      <w:r w:rsidRPr="00B17BD8">
        <w:rPr>
          <w:rFonts w:cs="Times New Roman"/>
          <w:lang w:val="lt-LT"/>
        </w:rPr>
        <w:t>iki pasiūlymų pateikimo termino pabaigos, jei jų paprašyta laiku. Paaiškinimai ar patikslinimai yra neatsiejama pirkimo dokumentų dalis.</w:t>
      </w:r>
      <w:r w:rsidRPr="00B17BD8">
        <w:rPr>
          <w:rFonts w:cs="Times New Roman"/>
          <w:lang w:val="lt-LT"/>
        </w:rPr>
        <w:tab/>
      </w:r>
    </w:p>
    <w:p w14:paraId="6F76C67E" w14:textId="77777777" w:rsidR="007F686E" w:rsidRPr="00B17BD8" w:rsidRDefault="007F686E" w:rsidP="0001220F">
      <w:pPr>
        <w:pStyle w:val="Body2"/>
        <w:spacing w:after="0"/>
        <w:ind w:firstLine="567"/>
        <w:rPr>
          <w:rFonts w:cs="Times New Roman"/>
          <w:lang w:val="lt-LT"/>
        </w:rPr>
      </w:pPr>
      <w:r w:rsidRPr="00B17BD8">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7BD8">
        <w:rPr>
          <w:rFonts w:cs="Times New Roman"/>
          <w:lang w:val="lt-LT"/>
        </w:rPr>
        <w:tab/>
      </w:r>
    </w:p>
    <w:p w14:paraId="3AA9D153" w14:textId="77777777" w:rsidR="007F686E" w:rsidRPr="00B17BD8" w:rsidRDefault="007F686E" w:rsidP="0001220F">
      <w:pPr>
        <w:pStyle w:val="Body2"/>
        <w:spacing w:after="0"/>
        <w:ind w:firstLine="567"/>
        <w:rPr>
          <w:rFonts w:cs="Times New Roman"/>
          <w:lang w:val="lt-LT"/>
        </w:rPr>
      </w:pPr>
      <w:r w:rsidRPr="00B17BD8">
        <w:rPr>
          <w:rFonts w:cs="Times New Roman"/>
          <w:lang w:val="lt-LT"/>
        </w:rPr>
        <w:t>9.6. Nesibaigus pirkimo pasiūlymų pateikimo terminui, perkančioji organizacija savo iniciatyva gali paaiškinti (patikslinti) pirkimo dokumentus CVP IS priemonėmis.</w:t>
      </w:r>
      <w:r w:rsidRPr="00B17BD8">
        <w:rPr>
          <w:rFonts w:cs="Times New Roman"/>
          <w:lang w:val="lt-LT"/>
        </w:rPr>
        <w:tab/>
      </w:r>
    </w:p>
    <w:p w14:paraId="1FD0393E" w14:textId="77777777" w:rsidR="007F686E" w:rsidRPr="00B17BD8" w:rsidRDefault="007F686E" w:rsidP="0001220F">
      <w:pPr>
        <w:pStyle w:val="Body2"/>
        <w:spacing w:after="0"/>
        <w:ind w:firstLine="567"/>
        <w:rPr>
          <w:rFonts w:cs="Times New Roman"/>
          <w:lang w:val="lt-LT"/>
        </w:rPr>
      </w:pPr>
      <w:r w:rsidRPr="00B17BD8">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17BD8">
        <w:rPr>
          <w:rFonts w:cs="Times New Roman"/>
          <w:lang w:val="lt-LT"/>
        </w:rPr>
        <w:t>patikslinimus</w:t>
      </w:r>
      <w:proofErr w:type="spellEnd"/>
      <w:r w:rsidRPr="00B17BD8">
        <w:rPr>
          <w:rFonts w:cs="Times New Roman"/>
          <w:lang w:val="lt-LT"/>
        </w:rPr>
        <w:t>.</w:t>
      </w:r>
      <w:r w:rsidRPr="00B17BD8">
        <w:rPr>
          <w:rFonts w:cs="Times New Roman"/>
          <w:lang w:val="lt-LT"/>
        </w:rPr>
        <w:tab/>
      </w:r>
    </w:p>
    <w:p w14:paraId="1230BC12" w14:textId="77777777" w:rsidR="007F686E" w:rsidRPr="00B17BD8" w:rsidRDefault="007F686E" w:rsidP="0001220F">
      <w:pPr>
        <w:pStyle w:val="Body2"/>
        <w:spacing w:after="0"/>
        <w:ind w:firstLine="567"/>
        <w:rPr>
          <w:rFonts w:cs="Times New Roman"/>
          <w:lang w:val="lt-LT"/>
        </w:rPr>
      </w:pPr>
      <w:r w:rsidRPr="00B17BD8">
        <w:rPr>
          <w:rFonts w:cs="Times New Roman"/>
          <w:lang w:val="lt-LT"/>
        </w:rPr>
        <w:t>9.8. Bet kokia informacija, konkurso sąlygų paaiškinimai, pranešimai ar kitas perkančiosios organizacijos ir tiekėjo susirašinėjimas yra vykdomas tik CVP IS susirašinėjimo priemonėmis.</w:t>
      </w:r>
      <w:r w:rsidRPr="00B17BD8">
        <w:rPr>
          <w:rFonts w:cs="Times New Roman"/>
          <w:lang w:val="lt-LT"/>
        </w:rPr>
        <w:tab/>
      </w:r>
    </w:p>
    <w:p w14:paraId="72ABA905" w14:textId="77777777" w:rsidR="007F686E" w:rsidRPr="00B17BD8" w:rsidRDefault="007F686E" w:rsidP="0001220F">
      <w:pPr>
        <w:pStyle w:val="Body2"/>
        <w:spacing w:after="0"/>
        <w:ind w:firstLine="567"/>
        <w:rPr>
          <w:rFonts w:cs="Times New Roman"/>
          <w:lang w:val="lt-LT"/>
        </w:rPr>
      </w:pPr>
    </w:p>
    <w:p w14:paraId="3E8024A5" w14:textId="77777777" w:rsidR="007F686E" w:rsidRPr="00B17BD8" w:rsidRDefault="007F686E" w:rsidP="0001220F">
      <w:pPr>
        <w:pStyle w:val="Body2"/>
        <w:spacing w:after="0"/>
        <w:ind w:firstLine="567"/>
        <w:rPr>
          <w:rFonts w:cs="Times New Roman"/>
          <w:lang w:val="lt-LT"/>
        </w:rPr>
      </w:pPr>
      <w:r w:rsidRPr="00B17BD8">
        <w:rPr>
          <w:rFonts w:cs="Times New Roman"/>
          <w:b/>
          <w:lang w:val="lt-LT"/>
        </w:rPr>
        <w:t>10. SUSIPAŽINIMAS SU GAUTAIS PASIŪLYMAIS</w:t>
      </w:r>
    </w:p>
    <w:p w14:paraId="550AA349" w14:textId="77777777" w:rsidR="007F686E" w:rsidRPr="00B17BD8" w:rsidRDefault="007F686E" w:rsidP="0001220F">
      <w:pPr>
        <w:pStyle w:val="Body2"/>
        <w:spacing w:after="0"/>
        <w:ind w:firstLine="567"/>
        <w:rPr>
          <w:rFonts w:cs="Times New Roman"/>
          <w:lang w:val="lt-LT"/>
        </w:rPr>
      </w:pPr>
    </w:p>
    <w:p w14:paraId="1426FD17" w14:textId="173A4A63" w:rsidR="007F686E" w:rsidRPr="00B17BD8" w:rsidRDefault="007F686E" w:rsidP="0001220F">
      <w:pPr>
        <w:pStyle w:val="Body2"/>
        <w:spacing w:after="0"/>
        <w:ind w:firstLine="567"/>
        <w:rPr>
          <w:rFonts w:cs="Times New Roman"/>
          <w:lang w:val="lt-LT"/>
        </w:rPr>
      </w:pPr>
      <w:r w:rsidRPr="00B17BD8">
        <w:rPr>
          <w:rFonts w:cs="Times New Roman"/>
          <w:lang w:val="lt-LT"/>
        </w:rPr>
        <w:t xml:space="preserve">10.1. Susipažinimas su CVP IS priemonėmis pateiktais tiekėjų pasiūlymais </w:t>
      </w:r>
      <w:r w:rsidR="001D1BB7" w:rsidRPr="00B17BD8">
        <w:rPr>
          <w:rFonts w:cs="Times New Roman"/>
          <w:lang w:val="lt-LT"/>
        </w:rPr>
        <w:t>pradedamas ne anksčiau nei po 30</w:t>
      </w:r>
      <w:r w:rsidRPr="00B17BD8">
        <w:rPr>
          <w:rFonts w:cs="Times New Roman"/>
          <w:lang w:val="lt-LT"/>
        </w:rPr>
        <w:t xml:space="preserve"> minučių po CVP IS nurodytos pasiūlymų pateikimo termino pabaigos.</w:t>
      </w:r>
      <w:r w:rsidRPr="00B17BD8">
        <w:rPr>
          <w:rFonts w:cs="Times New Roman"/>
          <w:lang w:val="lt-LT"/>
        </w:rPr>
        <w:tab/>
      </w:r>
    </w:p>
    <w:p w14:paraId="366BF657" w14:textId="58CC1286" w:rsidR="007F686E" w:rsidRPr="00B17BD8" w:rsidRDefault="007F686E" w:rsidP="0001220F">
      <w:pPr>
        <w:pStyle w:val="Body2"/>
        <w:spacing w:after="0"/>
        <w:ind w:firstLine="567"/>
        <w:rPr>
          <w:rFonts w:cs="Times New Roman"/>
          <w:b/>
          <w:lang w:val="lt-LT"/>
        </w:rPr>
      </w:pPr>
      <w:r w:rsidRPr="00B17BD8">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B17BD8">
        <w:rPr>
          <w:rFonts w:cs="Times New Roman"/>
          <w:lang w:val="lt-LT"/>
        </w:rPr>
        <w:tab/>
      </w:r>
      <w:r w:rsidRPr="00B17BD8">
        <w:rPr>
          <w:rFonts w:cs="Times New Roman"/>
          <w:lang w:val="lt-LT"/>
        </w:rPr>
        <w:tab/>
      </w:r>
      <w:r w:rsidRPr="00B17BD8">
        <w:rPr>
          <w:rFonts w:cs="Times New Roman"/>
          <w:lang w:val="lt-LT"/>
        </w:rPr>
        <w:br/>
      </w:r>
      <w:r w:rsidRPr="00B17BD8">
        <w:rPr>
          <w:rFonts w:cs="Times New Roman"/>
          <w:lang w:val="lt-LT"/>
        </w:rPr>
        <w:tab/>
      </w:r>
    </w:p>
    <w:p w14:paraId="66D646D6" w14:textId="77777777" w:rsidR="007F686E" w:rsidRPr="00B17BD8" w:rsidRDefault="007F686E" w:rsidP="0001220F">
      <w:pPr>
        <w:pStyle w:val="Body2"/>
        <w:spacing w:after="0"/>
        <w:ind w:firstLine="567"/>
        <w:rPr>
          <w:rFonts w:cs="Times New Roman"/>
          <w:lang w:val="lt-LT"/>
        </w:rPr>
      </w:pPr>
      <w:r w:rsidRPr="00B17BD8">
        <w:rPr>
          <w:rFonts w:cs="Times New Roman"/>
          <w:b/>
          <w:lang w:val="lt-LT"/>
        </w:rPr>
        <w:t>11. PASIŪLYMŲ NAGRINĖJIMAS</w:t>
      </w:r>
    </w:p>
    <w:p w14:paraId="45687AC6" w14:textId="77777777" w:rsidR="007F686E" w:rsidRPr="00B17BD8" w:rsidRDefault="007F686E" w:rsidP="0001220F">
      <w:pPr>
        <w:pStyle w:val="Body2"/>
        <w:spacing w:after="0"/>
        <w:rPr>
          <w:rFonts w:cs="Times New Roman"/>
          <w:lang w:val="lt-LT"/>
        </w:rPr>
      </w:pPr>
    </w:p>
    <w:p w14:paraId="543AE182" w14:textId="77777777" w:rsidR="007F686E" w:rsidRPr="00B17BD8" w:rsidRDefault="007F686E" w:rsidP="0001220F">
      <w:pPr>
        <w:pStyle w:val="Body2"/>
        <w:spacing w:after="0"/>
        <w:ind w:firstLine="567"/>
        <w:rPr>
          <w:rFonts w:cs="Times New Roman"/>
          <w:lang w:val="lt-LT"/>
        </w:rPr>
      </w:pPr>
      <w:r w:rsidRPr="00B17BD8">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7BD8">
        <w:rPr>
          <w:rFonts w:cs="Times New Roman"/>
          <w:lang w:val="lt-LT"/>
        </w:rPr>
        <w:tab/>
      </w:r>
    </w:p>
    <w:p w14:paraId="71EA216C" w14:textId="680E7008" w:rsidR="007F686E" w:rsidRPr="00B17BD8" w:rsidRDefault="007F686E" w:rsidP="0001220F">
      <w:pPr>
        <w:pStyle w:val="Body2"/>
        <w:spacing w:after="0"/>
        <w:ind w:firstLine="567"/>
        <w:rPr>
          <w:rFonts w:cs="Times New Roman"/>
          <w:lang w:val="lt-LT"/>
        </w:rPr>
      </w:pPr>
      <w:r w:rsidRPr="00B17BD8">
        <w:rPr>
          <w:rFonts w:cs="Times New Roman"/>
          <w:lang w:val="lt-LT"/>
        </w:rPr>
        <w:t xml:space="preserve">11.2. Šiame pirkime bus taikoma </w:t>
      </w:r>
      <w:r w:rsidR="00A97851" w:rsidRPr="00B17BD8">
        <w:rPr>
          <w:rFonts w:cs="Times New Roman"/>
          <w:lang w:val="lt-LT"/>
        </w:rPr>
        <w:t xml:space="preserve">VPĮ </w:t>
      </w:r>
      <w:r w:rsidRPr="00B17BD8">
        <w:rPr>
          <w:rFonts w:cs="Times New Roman"/>
          <w:lang w:val="lt-LT"/>
        </w:rPr>
        <w:t xml:space="preserve">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w:t>
      </w:r>
      <w:r w:rsidRPr="00B17BD8">
        <w:rPr>
          <w:rFonts w:cs="Times New Roman"/>
          <w:lang w:val="lt-LT"/>
        </w:rPr>
        <w:lastRenderedPageBreak/>
        <w:t>taikytina, ar šis dalyvis laikosi kokybės vadybos sistemos ir (arba) aplinkos apsaugos vadybos sistemos standartų.</w:t>
      </w:r>
      <w:r w:rsidRPr="00B17BD8">
        <w:rPr>
          <w:rFonts w:cs="Times New Roman"/>
          <w:lang w:val="lt-LT"/>
        </w:rPr>
        <w:tab/>
      </w:r>
    </w:p>
    <w:p w14:paraId="191BF871" w14:textId="790F74BA" w:rsidR="00AA34FD" w:rsidRPr="00B17BD8" w:rsidRDefault="007F686E" w:rsidP="0001220F">
      <w:pPr>
        <w:pStyle w:val="Body2"/>
        <w:tabs>
          <w:tab w:val="left" w:pos="567"/>
        </w:tabs>
        <w:spacing w:after="0"/>
        <w:ind w:firstLine="567"/>
        <w:rPr>
          <w:rFonts w:cs="Times New Roman"/>
          <w:lang w:val="lt-LT"/>
        </w:rPr>
      </w:pPr>
      <w:r w:rsidRPr="00B17BD8">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B17BD8">
        <w:rPr>
          <w:rFonts w:cs="Times New Roman"/>
          <w:lang w:val="lt-LT"/>
        </w:rPr>
        <w:t xml:space="preserve"> </w:t>
      </w:r>
      <w:r w:rsidR="007B44BE" w:rsidRPr="00B17BD8">
        <w:rPr>
          <w:color w:val="auto"/>
          <w:lang w:val="lt-LT"/>
        </w:rPr>
        <w:t>Pasiūlymų patikslinimo, papildymo ar paaiškinimo taisyklėmis, patvirtintomis Viešųjų pirkimų tarnybos direktoriaus 2022 m. gruodžio 30 d. įsakymu Nr. 1S-240 (aktualios redakcijos)</w:t>
      </w:r>
      <w:r w:rsidR="001979AA" w:rsidRPr="00B17BD8">
        <w:rPr>
          <w:rFonts w:cs="Times New Roman"/>
          <w:lang w:val="lt-LT"/>
        </w:rPr>
        <w:t>.</w:t>
      </w:r>
      <w:r w:rsidR="001979AA" w:rsidRPr="00B17BD8">
        <w:rPr>
          <w:rFonts w:cs="Times New Roman"/>
          <w:lang w:val="lt-LT"/>
        </w:rPr>
        <w:tab/>
      </w:r>
    </w:p>
    <w:p w14:paraId="3E112D56" w14:textId="4101C413" w:rsidR="007F686E" w:rsidRPr="00B17BD8" w:rsidRDefault="00AA34FD" w:rsidP="0001220F">
      <w:pPr>
        <w:pStyle w:val="Body2"/>
        <w:tabs>
          <w:tab w:val="left" w:pos="567"/>
        </w:tabs>
        <w:spacing w:after="0"/>
        <w:ind w:firstLine="567"/>
        <w:rPr>
          <w:rFonts w:cs="Times New Roman"/>
          <w:lang w:val="lt-LT"/>
        </w:rPr>
      </w:pPr>
      <w:r w:rsidRPr="00B17BD8">
        <w:rPr>
          <w:rFonts w:cs="Times New Roman"/>
          <w:lang w:val="lt-LT"/>
        </w:rPr>
        <w:t>11.4.</w:t>
      </w:r>
      <w:r w:rsidRPr="00B17BD8">
        <w:rPr>
          <w:color w:val="auto"/>
          <w:lang w:val="lt-LT"/>
        </w:rPr>
        <w:t xml:space="preserve"> </w:t>
      </w:r>
      <w:r w:rsidR="00524936" w:rsidRPr="00B17BD8">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B17BD8">
        <w:rPr>
          <w:color w:val="auto"/>
          <w:lang w:val="lt-LT"/>
        </w:rPr>
        <w:t>ių</w:t>
      </w:r>
      <w:proofErr w:type="spellEnd"/>
      <w:r w:rsidR="00524936" w:rsidRPr="00B17BD8">
        <w:rPr>
          <w:color w:val="auto"/>
          <w:lang w:val="lt-LT"/>
        </w:rPr>
        <w:t xml:space="preserve">) (jeigu taikoma įkainių sutartis) arba padaryti kitų pakeitimų, dėl kurių pirkimo dokumentų reikalavimų neatitinkantis pasiūlymas taptų atitinkantis pirkimo dokumentų reikalavimus. </w:t>
      </w:r>
      <w:r w:rsidRPr="00B17BD8">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B17BD8">
        <w:rPr>
          <w:rFonts w:cs="Times New Roman"/>
          <w:lang w:val="lt-LT"/>
        </w:rPr>
        <w:tab/>
      </w:r>
    </w:p>
    <w:p w14:paraId="562D1183" w14:textId="75DBF530" w:rsidR="00AA34FD" w:rsidRPr="00B17BD8" w:rsidRDefault="007F686E" w:rsidP="0001220F">
      <w:pPr>
        <w:pStyle w:val="Body2"/>
        <w:spacing w:after="0"/>
        <w:ind w:firstLine="567"/>
        <w:rPr>
          <w:rFonts w:cs="Times New Roman"/>
          <w:lang w:val="lt-LT"/>
        </w:rPr>
      </w:pPr>
      <w:r w:rsidRPr="00B17BD8">
        <w:rPr>
          <w:rFonts w:cs="Times New Roman"/>
          <w:lang w:val="lt-LT"/>
        </w:rPr>
        <w:t>11.</w:t>
      </w:r>
      <w:r w:rsidR="00AA34FD" w:rsidRPr="00B17BD8">
        <w:rPr>
          <w:rFonts w:cs="Times New Roman"/>
          <w:lang w:val="lt-LT"/>
        </w:rPr>
        <w:t>5</w:t>
      </w:r>
      <w:r w:rsidRPr="00B17BD8">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Pr="00B17BD8" w:rsidRDefault="00AA34FD" w:rsidP="0001220F">
      <w:pPr>
        <w:pStyle w:val="Body2"/>
        <w:spacing w:after="0"/>
        <w:ind w:firstLine="567"/>
        <w:rPr>
          <w:color w:val="auto"/>
          <w:lang w:val="lt-LT"/>
        </w:rPr>
      </w:pPr>
      <w:r w:rsidRPr="00B17BD8">
        <w:rPr>
          <w:rFonts w:cs="Times New Roman"/>
          <w:lang w:val="lt-LT"/>
        </w:rPr>
        <w:t>11.6.</w:t>
      </w:r>
      <w:r w:rsidRPr="00B17BD8">
        <w:rPr>
          <w:color w:val="auto"/>
          <w:lang w:val="lt-LT"/>
        </w:rPr>
        <w:t xml:space="preserve"> 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B17BD8" w:rsidRDefault="00AA34FD" w:rsidP="0001220F">
      <w:pPr>
        <w:pStyle w:val="Body2"/>
        <w:spacing w:after="0"/>
        <w:ind w:firstLine="567"/>
        <w:rPr>
          <w:rFonts w:cs="Times New Roman"/>
          <w:lang w:val="lt-LT"/>
        </w:rPr>
      </w:pPr>
      <w:r w:rsidRPr="00B17BD8">
        <w:rPr>
          <w:color w:val="auto"/>
          <w:lang w:val="lt-LT"/>
        </w:rPr>
        <w:t>11.7.</w:t>
      </w:r>
      <w:r w:rsidRPr="00B17BD8">
        <w:rPr>
          <w:lang w:val="lt-LT"/>
        </w:rPr>
        <w:t xml:space="preserve"> Perkančioji organizacija turi teisę bet kuriuo metu pareikalauti iš tiekėjo pateikti pagrindžiančius dokumentus, kad nėra sąlygų, numatytų VPĮ 45 straipsnio 2</w:t>
      </w:r>
      <w:r w:rsidRPr="00B17BD8">
        <w:rPr>
          <w:vertAlign w:val="superscript"/>
          <w:lang w:val="lt-LT"/>
        </w:rPr>
        <w:t>1</w:t>
      </w:r>
      <w:r w:rsidRPr="00B17BD8">
        <w:rPr>
          <w:lang w:val="lt-LT"/>
        </w:rPr>
        <w:t xml:space="preserve"> dalyje. Tiekėjas privalo pateikti Perkančiosios organizacijos prašomus dokumentus ne vėliau kaip per 5 darbo dienas nuo prašymo gavimo dienos.</w:t>
      </w:r>
      <w:r w:rsidR="007F686E" w:rsidRPr="00B17BD8">
        <w:rPr>
          <w:rFonts w:cs="Times New Roman"/>
          <w:lang w:val="lt-LT"/>
        </w:rPr>
        <w:tab/>
      </w:r>
    </w:p>
    <w:p w14:paraId="41FEF75F" w14:textId="15792F79" w:rsidR="007F686E" w:rsidRPr="00B17BD8" w:rsidRDefault="007F686E" w:rsidP="0001220F">
      <w:pPr>
        <w:pStyle w:val="Body2"/>
        <w:spacing w:after="0"/>
        <w:ind w:firstLine="567"/>
        <w:rPr>
          <w:rFonts w:cs="Times New Roman"/>
          <w:lang w:val="lt-LT"/>
        </w:rPr>
      </w:pPr>
      <w:r w:rsidRPr="00B17BD8">
        <w:rPr>
          <w:rFonts w:cs="Times New Roman"/>
          <w:lang w:val="lt-LT"/>
        </w:rPr>
        <w:t>11.</w:t>
      </w:r>
      <w:r w:rsidR="00524936" w:rsidRPr="00B17BD8">
        <w:rPr>
          <w:rFonts w:cs="Times New Roman"/>
          <w:lang w:val="lt-LT"/>
        </w:rPr>
        <w:t>8</w:t>
      </w:r>
      <w:r w:rsidRPr="00B17BD8">
        <w:rPr>
          <w:rFonts w:cs="Times New Roman"/>
          <w:lang w:val="lt-LT"/>
        </w:rPr>
        <w:t>. Perkančioji organizacija gali nevertinti viso tiekėjo pasiūlymo, jeigu patikrinusi jo dalį nustato, kad, vadovaujantis Viešųjų pirkimų įstatymo reikalavimais, pasiūlymas turi būti atmestas.</w:t>
      </w:r>
      <w:r w:rsidRPr="00B17BD8">
        <w:rPr>
          <w:rFonts w:cs="Times New Roman"/>
          <w:lang w:val="lt-LT"/>
        </w:rPr>
        <w:tab/>
      </w:r>
    </w:p>
    <w:p w14:paraId="6D64C61C" w14:textId="651EDEEA" w:rsidR="007F686E" w:rsidRPr="00B17BD8" w:rsidRDefault="007F686E" w:rsidP="0001220F">
      <w:pPr>
        <w:pStyle w:val="Body2"/>
        <w:spacing w:after="0"/>
        <w:ind w:firstLine="567"/>
        <w:rPr>
          <w:rFonts w:cs="Times New Roman"/>
          <w:lang w:val="lt-LT"/>
        </w:rPr>
      </w:pPr>
      <w:r w:rsidRPr="00B17BD8">
        <w:rPr>
          <w:rFonts w:cs="Times New Roman"/>
          <w:lang w:val="lt-LT"/>
        </w:rPr>
        <w:t>11.</w:t>
      </w:r>
      <w:r w:rsidR="00524936" w:rsidRPr="00B17BD8">
        <w:rPr>
          <w:rFonts w:cs="Times New Roman"/>
          <w:lang w:val="lt-LT"/>
        </w:rPr>
        <w:t>9</w:t>
      </w:r>
      <w:r w:rsidRPr="00B17BD8">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B17BD8">
        <w:rPr>
          <w:rFonts w:cs="Times New Roman"/>
          <w:lang w:val="lt-LT"/>
        </w:rPr>
        <w:tab/>
      </w:r>
    </w:p>
    <w:p w14:paraId="70B3F6EF" w14:textId="77777777" w:rsidR="00C64CBA" w:rsidRPr="00B17BD8" w:rsidRDefault="00C64CBA" w:rsidP="0001220F">
      <w:pPr>
        <w:pStyle w:val="Body2"/>
        <w:spacing w:after="0"/>
        <w:rPr>
          <w:rFonts w:cs="Times New Roman"/>
          <w:lang w:val="lt-LT"/>
        </w:rPr>
      </w:pPr>
    </w:p>
    <w:p w14:paraId="4E110EC4" w14:textId="1C908E68" w:rsidR="007F686E" w:rsidRPr="00B17BD8" w:rsidRDefault="007F686E" w:rsidP="0001220F">
      <w:pPr>
        <w:pStyle w:val="Body2"/>
        <w:spacing w:after="0"/>
        <w:ind w:firstLine="567"/>
        <w:rPr>
          <w:rFonts w:cs="Times New Roman"/>
          <w:b/>
          <w:lang w:val="lt-LT"/>
        </w:rPr>
      </w:pPr>
      <w:r w:rsidRPr="00B17BD8">
        <w:rPr>
          <w:rFonts w:cs="Times New Roman"/>
          <w:b/>
          <w:lang w:val="lt-LT"/>
        </w:rPr>
        <w:t>12. ELEKTRONINIS AUKCIONAS</w:t>
      </w:r>
    </w:p>
    <w:p w14:paraId="7F7052EF" w14:textId="77777777" w:rsidR="007F686E" w:rsidRPr="00B17BD8" w:rsidRDefault="007F686E" w:rsidP="0001220F">
      <w:pPr>
        <w:pStyle w:val="Body2"/>
        <w:spacing w:after="0"/>
        <w:jc w:val="center"/>
        <w:rPr>
          <w:rFonts w:cs="Times New Roman"/>
          <w:lang w:val="lt-LT"/>
        </w:rPr>
      </w:pPr>
    </w:p>
    <w:p w14:paraId="132AA3F2" w14:textId="77777777" w:rsidR="007F686E" w:rsidRPr="00B17BD8" w:rsidRDefault="007F686E" w:rsidP="0001220F">
      <w:pPr>
        <w:pStyle w:val="Body2"/>
        <w:spacing w:after="0"/>
        <w:ind w:firstLine="567"/>
        <w:rPr>
          <w:rFonts w:cs="Times New Roman"/>
          <w:lang w:val="lt-LT"/>
        </w:rPr>
      </w:pPr>
      <w:r w:rsidRPr="00B17BD8">
        <w:rPr>
          <w:rFonts w:cs="Times New Roman"/>
          <w:lang w:val="lt-LT"/>
        </w:rPr>
        <w:t>12.1. Elektroninis aukcionas nerengiamas.</w:t>
      </w:r>
      <w:r w:rsidRPr="00B17BD8">
        <w:rPr>
          <w:rFonts w:cs="Times New Roman"/>
          <w:lang w:val="lt-LT"/>
        </w:rPr>
        <w:tab/>
      </w:r>
    </w:p>
    <w:p w14:paraId="66B66919" w14:textId="77777777" w:rsidR="007F686E" w:rsidRPr="00B17BD8" w:rsidRDefault="007F686E" w:rsidP="0001220F">
      <w:pPr>
        <w:pStyle w:val="Body2"/>
        <w:spacing w:after="0"/>
        <w:ind w:firstLine="567"/>
        <w:rPr>
          <w:rFonts w:cs="Times New Roman"/>
          <w:lang w:val="lt-LT"/>
        </w:rPr>
      </w:pPr>
    </w:p>
    <w:p w14:paraId="4F83343D" w14:textId="77777777" w:rsidR="00F0727E" w:rsidRPr="00B17BD8" w:rsidRDefault="00F0727E" w:rsidP="0001220F">
      <w:pPr>
        <w:pStyle w:val="Body2"/>
        <w:spacing w:after="0"/>
        <w:ind w:firstLine="567"/>
        <w:rPr>
          <w:rFonts w:cs="Times New Roman"/>
          <w:lang w:val="lt-LT"/>
        </w:rPr>
      </w:pPr>
      <w:r w:rsidRPr="00B17BD8">
        <w:rPr>
          <w:rFonts w:cs="Times New Roman"/>
          <w:b/>
          <w:lang w:val="lt-LT"/>
        </w:rPr>
        <w:t>13. PASIŪLYMŲ ATMETIMO PRIEŽASTYS</w:t>
      </w:r>
    </w:p>
    <w:p w14:paraId="7777DCC0" w14:textId="77777777" w:rsidR="00F0727E" w:rsidRPr="00B17BD8" w:rsidRDefault="00F0727E" w:rsidP="0001220F">
      <w:pPr>
        <w:pStyle w:val="Body2"/>
        <w:spacing w:after="0"/>
        <w:ind w:firstLine="567"/>
        <w:rPr>
          <w:rFonts w:cs="Times New Roman"/>
          <w:lang w:val="lt-LT"/>
        </w:rPr>
      </w:pPr>
    </w:p>
    <w:p w14:paraId="4C5CB4B9"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13.1. Pasiūlymas atmetamas, jeigu:</w:t>
      </w:r>
      <w:r w:rsidRPr="00B17BD8">
        <w:rPr>
          <w:lang w:val="lt-LT"/>
        </w:rPr>
        <w:tab/>
      </w:r>
      <w:r w:rsidRPr="00B17BD8">
        <w:rPr>
          <w:rFonts w:cs="Times New Roman"/>
          <w:lang w:val="lt-LT"/>
        </w:rPr>
        <w:tab/>
      </w:r>
    </w:p>
    <w:p w14:paraId="1AB432BC" w14:textId="573842AB" w:rsidR="00525FFA" w:rsidRPr="00B17BD8" w:rsidRDefault="00525FFA" w:rsidP="00525FFA">
      <w:pPr>
        <w:pStyle w:val="Body2"/>
        <w:spacing w:after="0"/>
        <w:ind w:firstLine="567"/>
        <w:rPr>
          <w:rFonts w:cs="Times New Roman"/>
          <w:lang w:val="lt-LT"/>
        </w:rPr>
      </w:pPr>
      <w:r w:rsidRPr="00B17BD8">
        <w:rPr>
          <w:rFonts w:cs="Times New Roman"/>
          <w:lang w:val="lt-LT"/>
        </w:rPr>
        <w:t>13.1.1. yra bent vienas Viešųjų pirkimų įstatymo 46 straipsnyje (pirkimo sąlygų 4 priedas „</w:t>
      </w:r>
      <w:r w:rsidRPr="00B17BD8">
        <w:rPr>
          <w:lang w:val="lt-LT"/>
        </w:rPr>
        <w:t xml:space="preserve">Tiekėjų pašalinimo pagrindai, reikalaujami kvalifikacijos reikalavimai ir, </w:t>
      </w:r>
      <w:r w:rsidRPr="00B17BD8">
        <w:rPr>
          <w:rFonts w:cs="Times New Roman"/>
          <w:lang w:val="lt-LT"/>
        </w:rPr>
        <w:t>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p>
    <w:p w14:paraId="0E0B07FA" w14:textId="340B8B28" w:rsidR="00525FFA" w:rsidRPr="00B17BD8" w:rsidRDefault="00525FFA" w:rsidP="00525FFA">
      <w:pPr>
        <w:pStyle w:val="Body2"/>
        <w:spacing w:after="0"/>
        <w:ind w:firstLine="567"/>
        <w:rPr>
          <w:rFonts w:cs="Times New Roman"/>
          <w:lang w:val="lt-LT"/>
        </w:rPr>
      </w:pPr>
      <w:r w:rsidRPr="00B17BD8">
        <w:rPr>
          <w:rFonts w:cs="Times New Roman"/>
          <w:lang w:val="lt-LT"/>
        </w:rPr>
        <w:t>13.1.2. pasiūlymas neatitinka pirkimo dokumentuose nustatytų reikalavimų, kaip pvz.</w:t>
      </w:r>
      <w:r w:rsidRPr="00B17BD8">
        <w:rPr>
          <w:lang w:val="lt-LT"/>
        </w:rPr>
        <w:t>, darbai neatitinka techninio darbo projekto sprendinių ar kitų reikalavimų, per mažas darbų kiekis, neatitinka reikalavimų, nustatytų viešojo pirkimo–pardavimo sutarties projekte, pasiūlymas pateiktas ne perkančiosios organizacijos nurodytomis elektroninėmis priemonėmis ir pan.;</w:t>
      </w:r>
      <w:r w:rsidRPr="00B17BD8">
        <w:rPr>
          <w:rFonts w:cs="Times New Roman"/>
          <w:lang w:val="lt-LT"/>
        </w:rPr>
        <w:tab/>
      </w:r>
    </w:p>
    <w:p w14:paraId="583DC5B4" w14:textId="5EC407CE" w:rsidR="00525FFA" w:rsidRPr="00B17BD8" w:rsidRDefault="00525FFA" w:rsidP="00525FFA">
      <w:pPr>
        <w:pStyle w:val="Body2"/>
        <w:spacing w:after="0"/>
        <w:ind w:firstLine="567"/>
        <w:rPr>
          <w:rFonts w:cs="Times New Roman"/>
          <w:lang w:val="lt-LT"/>
        </w:rPr>
      </w:pPr>
      <w:r w:rsidRPr="00B17BD8">
        <w:rPr>
          <w:rFonts w:cs="Times New Roman"/>
          <w:lang w:val="lt-LT"/>
        </w:rPr>
        <w:t>13.1.3. pasiūlymą pateikęs dalyvis neatitinka nustatytų minimalių kvalifikacijos reikalavimų (pirkimo sąlygų 4 priedas „Tiekėjų pašalinimo pagrindai, reikalaujami kvalifikacijos reikalavimai ir, jeigu taikytina, kokybės vadybos sistemos ir (arba) aplinkos apsaugos vadybos sistemos standartai“);</w:t>
      </w:r>
    </w:p>
    <w:p w14:paraId="5159E38E"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13.1.4. dalyvio pasiūlyta kaina yra per didelė ir perkančiajai organizacijai nepriimtina;</w:t>
      </w:r>
      <w:r w:rsidRPr="00B17BD8">
        <w:rPr>
          <w:rFonts w:cs="Times New Roman"/>
          <w:lang w:val="lt-LT"/>
        </w:rPr>
        <w:tab/>
      </w:r>
    </w:p>
    <w:p w14:paraId="007B8F70"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13.1.5. pateiktame pasiūlyme nurodyta kaina yra neįprastai maža ir dalyvis, perkančiosios organizacijos prašymu, nepateikia tinkamų kainos pagrįstumo įrodymų;</w:t>
      </w:r>
    </w:p>
    <w:p w14:paraId="1F3A6ECA"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13.1.6.</w:t>
      </w:r>
      <w:r w:rsidRPr="00B17BD8">
        <w:rPr>
          <w:lang w:val="lt-LT"/>
        </w:rPr>
        <w:t xml:space="preserve"> dalyvis per perkančiosios organizacijos nurodytą terminą neištaiso aritmetinių klaidų ir (ar) nepaaiškina (netinkamai paaiškina) pasiūlymo;</w:t>
      </w:r>
    </w:p>
    <w:p w14:paraId="1FB91094" w14:textId="77777777" w:rsidR="00F0727E" w:rsidRPr="00B17BD8" w:rsidRDefault="00F0727E" w:rsidP="0001220F">
      <w:pPr>
        <w:pStyle w:val="Body2"/>
        <w:spacing w:after="0"/>
        <w:ind w:firstLine="567"/>
        <w:rPr>
          <w:color w:val="auto"/>
          <w:lang w:val="lt-LT"/>
        </w:rPr>
      </w:pPr>
      <w:r w:rsidRPr="00B17BD8">
        <w:rPr>
          <w:lang w:val="lt-LT"/>
        </w:rPr>
        <w:lastRenderedPageBreak/>
        <w:t xml:space="preserve">13.1.7. </w:t>
      </w:r>
      <w:r w:rsidRPr="00B17BD8">
        <w:rPr>
          <w:color w:val="auto"/>
          <w:lang w:val="lt-LT"/>
        </w:rPr>
        <w:t xml:space="preserve">kai kompetentingos institucijos pateikia informacijos, kad tiekėjas, jo subtiekėjas, ūkio subjektas, kurio </w:t>
      </w:r>
      <w:proofErr w:type="spellStart"/>
      <w:r w:rsidRPr="00B17BD8">
        <w:rPr>
          <w:color w:val="auto"/>
          <w:lang w:val="lt-LT"/>
        </w:rPr>
        <w:t>pajėgumais</w:t>
      </w:r>
      <w:proofErr w:type="spellEnd"/>
      <w:r w:rsidRPr="00B17BD8">
        <w:rPr>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Pr="00B17BD8">
        <w:rPr>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Pr="00B17BD8">
        <w:rPr>
          <w:color w:val="auto"/>
          <w:lang w:val="lt-LT"/>
        </w:rPr>
        <w:t>;</w:t>
      </w:r>
    </w:p>
    <w:p w14:paraId="2203E28F" w14:textId="14A24960" w:rsidR="00F0727E" w:rsidRPr="00B17BD8" w:rsidRDefault="00F0727E" w:rsidP="0001220F">
      <w:pPr>
        <w:pStyle w:val="Body2"/>
        <w:spacing w:after="0"/>
        <w:ind w:firstLine="567"/>
        <w:rPr>
          <w:lang w:val="lt-LT"/>
        </w:rPr>
      </w:pPr>
      <w:r w:rsidRPr="00B17BD8">
        <w:rPr>
          <w:lang w:val="lt-LT"/>
        </w:rPr>
        <w:t>13.1.</w:t>
      </w:r>
      <w:r w:rsidR="00F224DF" w:rsidRPr="00B17BD8">
        <w:rPr>
          <w:lang w:val="lt-LT"/>
        </w:rPr>
        <w:t>8</w:t>
      </w:r>
      <w:r w:rsidRPr="00B17BD8">
        <w:rPr>
          <w:lang w:val="lt-LT"/>
        </w:rPr>
        <w:t xml:space="preserve">. </w:t>
      </w:r>
      <w:r w:rsidRPr="00B17BD8">
        <w:rPr>
          <w:bdr w:val="none" w:sz="0" w:space="0" w:color="auto" w:frame="1"/>
          <w:lang w:val="lt-LT"/>
        </w:rPr>
        <w:t>tiekėjas neatitinka reikalavimų, susijusių su nacionaliniu saugumu;</w:t>
      </w:r>
    </w:p>
    <w:p w14:paraId="0A173F5D" w14:textId="1EEF1D56" w:rsidR="00F0727E" w:rsidRPr="00B17BD8" w:rsidRDefault="00F0727E" w:rsidP="0001220F">
      <w:pPr>
        <w:pStyle w:val="Body2"/>
        <w:spacing w:after="0"/>
        <w:ind w:firstLine="567"/>
        <w:rPr>
          <w:rFonts w:cs="Times New Roman"/>
          <w:lang w:val="lt-LT"/>
        </w:rPr>
      </w:pPr>
      <w:r w:rsidRPr="00B17BD8">
        <w:rPr>
          <w:rFonts w:cs="Times New Roman"/>
          <w:lang w:val="lt-LT"/>
        </w:rPr>
        <w:t>13.1.</w:t>
      </w:r>
      <w:r w:rsidR="00F224DF" w:rsidRPr="00B17BD8">
        <w:rPr>
          <w:rFonts w:cs="Times New Roman"/>
          <w:lang w:val="lt-LT"/>
        </w:rPr>
        <w:t>9</w:t>
      </w:r>
      <w:r w:rsidRPr="00B17BD8">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Pr="00B17BD8">
        <w:rPr>
          <w:rFonts w:cs="Times New Roman"/>
          <w:lang w:val="lt-LT"/>
        </w:rPr>
        <w:tab/>
      </w:r>
    </w:p>
    <w:p w14:paraId="38E67F7B" w14:textId="3F7DA331" w:rsidR="00F0727E" w:rsidRPr="00B17BD8" w:rsidRDefault="00F0727E" w:rsidP="0001220F">
      <w:pPr>
        <w:pStyle w:val="Body2"/>
        <w:spacing w:after="0"/>
        <w:ind w:firstLine="567"/>
        <w:rPr>
          <w:rFonts w:cs="Times New Roman"/>
          <w:lang w:val="lt-LT"/>
        </w:rPr>
      </w:pPr>
      <w:r w:rsidRPr="00B17BD8">
        <w:rPr>
          <w:rFonts w:cs="Times New Roman"/>
          <w:lang w:val="lt-LT"/>
        </w:rPr>
        <w:t>13.1.1</w:t>
      </w:r>
      <w:r w:rsidR="00F224DF" w:rsidRPr="00B17BD8">
        <w:rPr>
          <w:rFonts w:cs="Times New Roman"/>
          <w:lang w:val="lt-LT"/>
        </w:rPr>
        <w:t>0</w:t>
      </w:r>
      <w:r w:rsidRPr="00B17BD8">
        <w:rPr>
          <w:rFonts w:cs="Times New Roman"/>
          <w:lang w:val="lt-LT"/>
        </w:rPr>
        <w:t>. dalyvis, apie nustatytų reikalavimų atitikimą, yra pateikęs melagingą informaciją, kurią perkančioji organizacija gali įrodyti bet kokiomis teisėtomis priemonėmis;</w:t>
      </w:r>
      <w:r w:rsidRPr="00B17BD8">
        <w:rPr>
          <w:rFonts w:cs="Times New Roman"/>
          <w:lang w:val="lt-LT"/>
        </w:rPr>
        <w:tab/>
      </w:r>
    </w:p>
    <w:p w14:paraId="7DB565B6" w14:textId="68D5F82E" w:rsidR="00F0727E" w:rsidRPr="00B17BD8" w:rsidRDefault="00F0727E" w:rsidP="0001220F">
      <w:pPr>
        <w:pStyle w:val="Body2"/>
        <w:spacing w:after="0"/>
        <w:ind w:firstLine="567"/>
        <w:rPr>
          <w:lang w:val="lt-LT"/>
        </w:rPr>
      </w:pPr>
      <w:r w:rsidRPr="00B17BD8">
        <w:rPr>
          <w:rFonts w:cs="Times New Roman"/>
          <w:lang w:val="lt-LT"/>
        </w:rPr>
        <w:t>13.1.1</w:t>
      </w:r>
      <w:r w:rsidR="00F224DF" w:rsidRPr="00B17BD8">
        <w:rPr>
          <w:rFonts w:cs="Times New Roman"/>
          <w:lang w:val="lt-LT"/>
        </w:rPr>
        <w:t>1</w:t>
      </w:r>
      <w:r w:rsidRPr="00B17BD8">
        <w:rPr>
          <w:rFonts w:cs="Times New Roman"/>
          <w:lang w:val="lt-LT"/>
        </w:rPr>
        <w:t xml:space="preserve">. dalyvis, perkančiosios organizacijos prašymu, kaip numatyta Viešųjų pirkimų įstatymo 45 straipsnio 3 dalyje, nepatikslino, nepapildė </w:t>
      </w:r>
      <w:r w:rsidRPr="00B17BD8">
        <w:rPr>
          <w:lang w:val="lt-LT"/>
        </w:rPr>
        <w:t>dokumentų ar duomenų, ar jų nepaaiškino (netinkamai paaiškino) ar nepateikė prašomų dokumentų ar duomenų;</w:t>
      </w:r>
    </w:p>
    <w:p w14:paraId="330BFF57" w14:textId="4501CCA6" w:rsidR="00F0727E" w:rsidRPr="00B17BD8" w:rsidRDefault="00F0727E" w:rsidP="0001220F">
      <w:pPr>
        <w:pStyle w:val="Body2"/>
        <w:spacing w:after="0"/>
        <w:ind w:firstLine="567"/>
        <w:rPr>
          <w:lang w:val="lt-LT"/>
        </w:rPr>
      </w:pPr>
      <w:r w:rsidRPr="00B17BD8">
        <w:rPr>
          <w:lang w:val="lt-LT"/>
        </w:rPr>
        <w:t>13.1.1</w:t>
      </w:r>
      <w:r w:rsidR="00F224DF" w:rsidRPr="00B17BD8">
        <w:rPr>
          <w:lang w:val="lt-LT"/>
        </w:rPr>
        <w:t>2</w:t>
      </w:r>
      <w:r w:rsidRPr="00B17BD8">
        <w:rPr>
          <w:lang w:val="lt-LT"/>
        </w:rPr>
        <w:t>. paaiškėjus aplinkybėms, atitinkančioms bent vieną iš VPĮ 45 straipsnio 2</w:t>
      </w:r>
      <w:r w:rsidRPr="00B17BD8">
        <w:rPr>
          <w:vertAlign w:val="superscript"/>
          <w:lang w:val="lt-LT"/>
        </w:rPr>
        <w:t>1</w:t>
      </w:r>
      <w:r w:rsidRPr="00B17BD8">
        <w:rPr>
          <w:lang w:val="lt-LT"/>
        </w:rPr>
        <w:t xml:space="preserve"> dalyje išvardintų sąlygų;</w:t>
      </w:r>
    </w:p>
    <w:p w14:paraId="6E4F68C5" w14:textId="5B4BBA82" w:rsidR="00F0727E" w:rsidRPr="00B17BD8" w:rsidRDefault="00F0727E" w:rsidP="0001220F">
      <w:pPr>
        <w:pStyle w:val="Body2"/>
        <w:spacing w:after="0"/>
        <w:ind w:firstLine="567"/>
        <w:rPr>
          <w:lang w:val="lt-LT"/>
        </w:rPr>
      </w:pPr>
      <w:r w:rsidRPr="00B17BD8">
        <w:rPr>
          <w:lang w:val="lt-LT"/>
        </w:rPr>
        <w:t>13.1.1</w:t>
      </w:r>
      <w:r w:rsidR="00F224DF" w:rsidRPr="00B17BD8">
        <w:rPr>
          <w:lang w:val="lt-LT"/>
        </w:rPr>
        <w:t>3</w:t>
      </w:r>
      <w:r w:rsidRPr="00B17BD8">
        <w:rPr>
          <w:lang w:val="lt-LT"/>
        </w:rPr>
        <w:t xml:space="preserve">. jei, vadovaujantis VPĮ 17 str. 5 d.,  tiekėjas ir jo subtiekėjai, ūkio subjektai, kurių </w:t>
      </w:r>
      <w:proofErr w:type="spellStart"/>
      <w:r w:rsidRPr="00B17BD8">
        <w:rPr>
          <w:lang w:val="lt-LT"/>
        </w:rPr>
        <w:t>pajėgumais</w:t>
      </w:r>
      <w:proofErr w:type="spellEnd"/>
      <w:r w:rsidRPr="00B17BD8">
        <w:rPr>
          <w:lang w:val="lt-LT"/>
        </w:rPr>
        <w:t xml:space="preserve"> remiasi tiekėjas, nėra registruotas (jeigu tiekėjas ar subtiekėjas yra fizinis asmuo – 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773484C" w14:textId="2BA4D268" w:rsidR="00F0727E" w:rsidRPr="00B17BD8" w:rsidRDefault="00F0727E" w:rsidP="0001220F">
      <w:pPr>
        <w:pStyle w:val="Body2"/>
        <w:spacing w:after="0"/>
        <w:ind w:firstLine="567"/>
        <w:rPr>
          <w:rFonts w:cs="Times New Roman"/>
          <w:lang w:val="lt-LT"/>
        </w:rPr>
      </w:pPr>
      <w:r w:rsidRPr="00B17BD8">
        <w:rPr>
          <w:rFonts w:cs="Times New Roman"/>
          <w:lang w:val="lt-LT"/>
        </w:rPr>
        <w:t>13.1.1</w:t>
      </w:r>
      <w:r w:rsidR="00F224DF" w:rsidRPr="00B17BD8">
        <w:rPr>
          <w:rFonts w:cs="Times New Roman"/>
          <w:lang w:val="lt-LT"/>
        </w:rPr>
        <w:t>4</w:t>
      </w:r>
      <w:r w:rsidRPr="00B17BD8">
        <w:rPr>
          <w:rFonts w:cs="Times New Roman"/>
          <w:lang w:val="lt-LT"/>
        </w:rPr>
        <w:t>. pasiūlymas neatitinka kitų pirkimo dokumentuose nustatytų reikalavimų, kuriuose nurodoma, jog dėl nustatytos neatitikties dalyvio pasiūlymas bus atmetamas.</w:t>
      </w:r>
      <w:r w:rsidRPr="00B17BD8">
        <w:rPr>
          <w:rFonts w:cs="Times New Roman"/>
          <w:lang w:val="lt-LT"/>
        </w:rPr>
        <w:tab/>
      </w:r>
    </w:p>
    <w:p w14:paraId="1CA979D5"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13.2. Apie pasiūlymo atmetimą ir tokio atmetimo priežastis tiekėjas informuojamas raštu CVP IS priemonėmis.</w:t>
      </w:r>
      <w:r w:rsidRPr="00B17BD8">
        <w:rPr>
          <w:rFonts w:cs="Times New Roman"/>
          <w:lang w:val="lt-LT"/>
        </w:rPr>
        <w:tab/>
      </w:r>
    </w:p>
    <w:p w14:paraId="2CB39B59" w14:textId="77777777" w:rsidR="00F0727E" w:rsidRPr="00B17BD8" w:rsidRDefault="00F0727E" w:rsidP="0001220F">
      <w:pPr>
        <w:pStyle w:val="Body2"/>
        <w:spacing w:after="0"/>
        <w:ind w:firstLine="567"/>
        <w:rPr>
          <w:rFonts w:cs="Times New Roman"/>
          <w:lang w:val="lt-LT"/>
        </w:rPr>
      </w:pPr>
      <w:r w:rsidRPr="00B17BD8">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B17BD8">
        <w:rPr>
          <w:rFonts w:cs="Times New Roman"/>
          <w:lang w:val="lt-LT"/>
        </w:rPr>
        <w:tab/>
      </w:r>
    </w:p>
    <w:p w14:paraId="37AC3E29" w14:textId="77777777" w:rsidR="00F0727E" w:rsidRPr="00B17BD8" w:rsidRDefault="00F0727E" w:rsidP="0001220F">
      <w:pPr>
        <w:pStyle w:val="Body2"/>
        <w:spacing w:after="0"/>
        <w:ind w:firstLine="567"/>
        <w:rPr>
          <w:rFonts w:cs="Times New Roman"/>
          <w:b/>
          <w:lang w:val="lt-LT"/>
        </w:rPr>
      </w:pPr>
    </w:p>
    <w:p w14:paraId="203322F4" w14:textId="208BE49A" w:rsidR="007F686E" w:rsidRPr="00B17BD8" w:rsidRDefault="007F686E" w:rsidP="0001220F">
      <w:pPr>
        <w:pStyle w:val="Body2"/>
        <w:spacing w:after="0"/>
        <w:ind w:firstLine="567"/>
        <w:rPr>
          <w:rFonts w:cs="Times New Roman"/>
          <w:lang w:val="lt-LT"/>
        </w:rPr>
      </w:pPr>
      <w:r w:rsidRPr="00B17BD8">
        <w:rPr>
          <w:rFonts w:cs="Times New Roman"/>
          <w:b/>
          <w:lang w:val="lt-LT"/>
        </w:rPr>
        <w:t>14. PASIŪLYMŲ VERTINIMAS IR PALYGINIMAS</w:t>
      </w:r>
    </w:p>
    <w:p w14:paraId="64D0AA67" w14:textId="77777777" w:rsidR="007F686E" w:rsidRPr="00B17BD8" w:rsidRDefault="007F686E" w:rsidP="0001220F">
      <w:pPr>
        <w:pStyle w:val="Body2"/>
        <w:spacing w:after="0"/>
        <w:ind w:firstLine="567"/>
        <w:rPr>
          <w:rFonts w:cs="Times New Roman"/>
          <w:lang w:val="lt-LT"/>
        </w:rPr>
      </w:pPr>
    </w:p>
    <w:p w14:paraId="3426215D" w14:textId="77777777" w:rsidR="007F686E" w:rsidRPr="00B17BD8" w:rsidRDefault="007F686E" w:rsidP="0001220F">
      <w:pPr>
        <w:pStyle w:val="Body2"/>
        <w:spacing w:after="0"/>
        <w:ind w:firstLine="567"/>
        <w:rPr>
          <w:rFonts w:cs="Times New Roman"/>
          <w:lang w:val="lt-LT"/>
        </w:rPr>
      </w:pPr>
      <w:r w:rsidRPr="00B17BD8">
        <w:rPr>
          <w:rFonts w:cs="Times New Roman"/>
          <w:lang w:val="lt-LT"/>
        </w:rPr>
        <w:t>14.1. Perkančioji organizacija ekonomiškai naudingiausią pasiūlymą išrenka pagal kainą. Ekonomiškai naudingiausiu pasiūlymu laikomas mažiausios kainos pasiūlymas.</w:t>
      </w:r>
      <w:r w:rsidRPr="00B17BD8">
        <w:rPr>
          <w:rFonts w:cs="Times New Roman"/>
          <w:lang w:val="lt-LT"/>
        </w:rPr>
        <w:tab/>
      </w:r>
    </w:p>
    <w:p w14:paraId="35DAAE80" w14:textId="77777777" w:rsidR="007F686E" w:rsidRPr="00B17BD8" w:rsidRDefault="007F686E" w:rsidP="0001220F">
      <w:pPr>
        <w:pStyle w:val="Body2"/>
        <w:spacing w:after="0"/>
        <w:ind w:firstLine="567"/>
        <w:rPr>
          <w:rFonts w:cs="Times New Roman"/>
          <w:lang w:val="lt-LT"/>
        </w:rPr>
      </w:pPr>
      <w:r w:rsidRPr="00B17BD8">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7BD8">
        <w:rPr>
          <w:rFonts w:cs="Times New Roman"/>
          <w:lang w:val="lt-LT"/>
        </w:rPr>
        <w:tab/>
      </w:r>
    </w:p>
    <w:p w14:paraId="21652371" w14:textId="77777777" w:rsidR="007F686E" w:rsidRPr="00B17BD8" w:rsidRDefault="007F686E" w:rsidP="0001220F">
      <w:pPr>
        <w:pStyle w:val="Body2"/>
        <w:spacing w:after="0"/>
        <w:ind w:firstLine="567"/>
        <w:rPr>
          <w:rFonts w:cs="Times New Roman"/>
          <w:lang w:val="lt-LT"/>
        </w:rPr>
      </w:pPr>
      <w:r w:rsidRPr="00B17BD8">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7BD8">
        <w:rPr>
          <w:rFonts w:cs="Times New Roman"/>
          <w:lang w:val="lt-LT"/>
        </w:rPr>
        <w:tab/>
      </w:r>
    </w:p>
    <w:p w14:paraId="400D6FB5" w14:textId="77777777" w:rsidR="007F686E" w:rsidRPr="00B17BD8" w:rsidRDefault="007F686E" w:rsidP="0001220F">
      <w:pPr>
        <w:pStyle w:val="Body2"/>
        <w:spacing w:after="0"/>
        <w:ind w:firstLine="567"/>
        <w:rPr>
          <w:rFonts w:cs="Times New Roman"/>
          <w:lang w:val="lt-LT"/>
        </w:rPr>
      </w:pPr>
    </w:p>
    <w:p w14:paraId="5E833B6F" w14:textId="77777777" w:rsidR="007F686E" w:rsidRPr="00B17BD8" w:rsidRDefault="007F686E" w:rsidP="0001220F">
      <w:pPr>
        <w:pStyle w:val="Body2"/>
        <w:spacing w:after="0"/>
        <w:ind w:firstLine="567"/>
        <w:rPr>
          <w:rFonts w:cs="Times New Roman"/>
          <w:lang w:val="lt-LT"/>
        </w:rPr>
      </w:pPr>
      <w:r w:rsidRPr="00B17BD8">
        <w:rPr>
          <w:rFonts w:cs="Times New Roman"/>
          <w:b/>
          <w:lang w:val="lt-LT"/>
        </w:rPr>
        <w:t>15. PASIŪLYMŲ EILĖ IR LAIMĖTOJO NUSTATYMAS</w:t>
      </w:r>
    </w:p>
    <w:p w14:paraId="6B8BF281" w14:textId="77777777" w:rsidR="007F686E" w:rsidRPr="00B17BD8" w:rsidRDefault="007F686E" w:rsidP="0001220F">
      <w:pPr>
        <w:pStyle w:val="Body2"/>
        <w:spacing w:after="0"/>
        <w:ind w:firstLine="567"/>
        <w:rPr>
          <w:rFonts w:cs="Times New Roman"/>
          <w:lang w:val="lt-LT"/>
        </w:rPr>
      </w:pPr>
    </w:p>
    <w:p w14:paraId="72E32F41" w14:textId="77777777" w:rsidR="007F686E" w:rsidRPr="00B17BD8" w:rsidRDefault="007F686E" w:rsidP="0001220F">
      <w:pPr>
        <w:pStyle w:val="Body2"/>
        <w:spacing w:after="0"/>
        <w:ind w:firstLine="567"/>
        <w:rPr>
          <w:rFonts w:cs="Times New Roman"/>
          <w:lang w:val="lt-LT"/>
        </w:rPr>
      </w:pPr>
      <w:r w:rsidRPr="00B17BD8">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17BD8">
        <w:rPr>
          <w:rFonts w:cs="Times New Roman"/>
          <w:lang w:val="lt-LT"/>
        </w:rPr>
        <w:tab/>
      </w:r>
    </w:p>
    <w:p w14:paraId="1098BC23" w14:textId="77777777" w:rsidR="007F686E" w:rsidRPr="00B17BD8" w:rsidRDefault="007F686E" w:rsidP="0001220F">
      <w:pPr>
        <w:pStyle w:val="Body2"/>
        <w:spacing w:after="0"/>
        <w:ind w:firstLine="567"/>
        <w:rPr>
          <w:rFonts w:cs="Times New Roman"/>
          <w:lang w:val="lt-LT"/>
        </w:rPr>
      </w:pPr>
      <w:r w:rsidRPr="00B17BD8">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B17BD8">
        <w:rPr>
          <w:rFonts w:cs="Times New Roman"/>
          <w:lang w:val="lt-LT"/>
        </w:rPr>
        <w:tab/>
      </w:r>
    </w:p>
    <w:p w14:paraId="4E76575E" w14:textId="77777777" w:rsidR="007F686E" w:rsidRPr="00B17BD8" w:rsidRDefault="007F686E" w:rsidP="0001220F">
      <w:pPr>
        <w:pStyle w:val="Body2"/>
        <w:spacing w:after="0"/>
        <w:ind w:firstLine="567"/>
        <w:rPr>
          <w:rFonts w:cs="Times New Roman"/>
          <w:lang w:val="lt-LT"/>
        </w:rPr>
      </w:pPr>
      <w:r w:rsidRPr="00B17BD8">
        <w:rPr>
          <w:rFonts w:cs="Times New Roman"/>
          <w:lang w:val="lt-LT"/>
        </w:rPr>
        <w:t>15.3. Tais atvejais, kai pasiūlymą pateikė tik vienas tiekėjas, pasiūlymų eilė nenustatoma ir jo pasiūlymas laikomas laimėjusiu, jeigu nebuvo atmestas pagal šių pirkimo dokumentų sąlygas.</w:t>
      </w:r>
      <w:r w:rsidRPr="00B17BD8">
        <w:rPr>
          <w:rFonts w:cs="Times New Roman"/>
          <w:lang w:val="lt-LT"/>
        </w:rPr>
        <w:tab/>
      </w:r>
    </w:p>
    <w:p w14:paraId="2D028405" w14:textId="77777777" w:rsidR="007F686E" w:rsidRPr="00B17BD8" w:rsidRDefault="007F686E" w:rsidP="0001220F">
      <w:pPr>
        <w:pStyle w:val="Body2"/>
        <w:spacing w:after="0"/>
        <w:ind w:firstLine="567"/>
        <w:rPr>
          <w:rFonts w:cs="Times New Roman"/>
          <w:lang w:val="lt-LT"/>
        </w:rPr>
      </w:pPr>
      <w:r w:rsidRPr="00B17BD8">
        <w:rPr>
          <w:rFonts w:cs="Times New Roman"/>
          <w:lang w:val="lt-LT"/>
        </w:rPr>
        <w:t xml:space="preserve">15.4. Apie pasiūlymų eilės ir laimėjusio pasiūlymo nustatymą ir apie sprendimą sudaryti pirkimo sutartį, nedelsiant, bet ne vėliau kaip per 3 (tris) darbo dienas nuo sprendimo priėmimo, raštu CPV IS priemonėmis </w:t>
      </w:r>
      <w:r w:rsidRPr="00B17BD8">
        <w:rPr>
          <w:rFonts w:cs="Times New Roman"/>
          <w:lang w:val="lt-LT"/>
        </w:rPr>
        <w:lastRenderedPageBreak/>
        <w:t>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7BD8">
        <w:rPr>
          <w:rFonts w:cs="Times New Roman"/>
          <w:lang w:val="lt-LT"/>
        </w:rPr>
        <w:tab/>
      </w:r>
    </w:p>
    <w:p w14:paraId="548F899C" w14:textId="64CD0A26" w:rsidR="007F686E" w:rsidRPr="00B17BD8" w:rsidRDefault="007F686E" w:rsidP="0001220F">
      <w:pPr>
        <w:pStyle w:val="Body2"/>
        <w:spacing w:after="0"/>
        <w:ind w:firstLine="567"/>
        <w:rPr>
          <w:rFonts w:cs="Times New Roman"/>
          <w:lang w:val="lt-LT"/>
        </w:rPr>
      </w:pPr>
      <w:r w:rsidRPr="00B17BD8">
        <w:rPr>
          <w:rFonts w:cs="Times New Roman"/>
          <w:lang w:val="lt-LT"/>
        </w:rPr>
        <w:t xml:space="preserve">15.5. Pirkimo sutartis negali būti sudaryta, kol nepasibaigė pirkimo sutarties sudarymo atidėjimo terminas, t. y. ne anksčiau kaip po </w:t>
      </w:r>
      <w:r w:rsidR="005519BD" w:rsidRPr="00B17BD8">
        <w:rPr>
          <w:rFonts w:cs="Times New Roman"/>
          <w:b/>
          <w:u w:val="single"/>
          <w:lang w:val="lt-LT"/>
        </w:rPr>
        <w:t>5</w:t>
      </w:r>
      <w:r w:rsidRPr="00B17BD8">
        <w:rPr>
          <w:rFonts w:cs="Times New Roman"/>
          <w:b/>
          <w:u w:val="single"/>
          <w:lang w:val="lt-LT"/>
        </w:rPr>
        <w:t xml:space="preserve"> (</w:t>
      </w:r>
      <w:r w:rsidR="005519BD" w:rsidRPr="00B17BD8">
        <w:rPr>
          <w:rFonts w:cs="Times New Roman"/>
          <w:b/>
          <w:u w:val="single"/>
          <w:lang w:val="lt-LT"/>
        </w:rPr>
        <w:t>penki</w:t>
      </w:r>
      <w:r w:rsidR="003E293A" w:rsidRPr="00B17BD8">
        <w:rPr>
          <w:rFonts w:cs="Times New Roman"/>
          <w:b/>
          <w:u w:val="single"/>
          <w:lang w:val="lt-LT"/>
        </w:rPr>
        <w:t>ų</w:t>
      </w:r>
      <w:r w:rsidRPr="00B17BD8">
        <w:rPr>
          <w:rFonts w:cs="Times New Roman"/>
          <w:b/>
          <w:u w:val="single"/>
          <w:lang w:val="lt-LT"/>
        </w:rPr>
        <w:t xml:space="preserve">) </w:t>
      </w:r>
      <w:r w:rsidR="005519BD" w:rsidRPr="00B17BD8">
        <w:rPr>
          <w:rFonts w:cs="Times New Roman"/>
          <w:b/>
          <w:u w:val="single"/>
          <w:lang w:val="lt-LT"/>
        </w:rPr>
        <w:t>darbo</w:t>
      </w:r>
      <w:r w:rsidRPr="00B17BD8">
        <w:rPr>
          <w:rFonts w:cs="Times New Roman"/>
          <w:b/>
          <w:u w:val="single"/>
          <w:lang w:val="lt-LT"/>
        </w:rPr>
        <w:t xml:space="preserve"> dien</w:t>
      </w:r>
      <w:r w:rsidR="003E293A" w:rsidRPr="00B17BD8">
        <w:rPr>
          <w:rFonts w:cs="Times New Roman"/>
          <w:b/>
          <w:u w:val="single"/>
          <w:lang w:val="lt-LT"/>
        </w:rPr>
        <w:t>ų</w:t>
      </w:r>
      <w:r w:rsidRPr="00B17BD8">
        <w:rPr>
          <w:rFonts w:cs="Times New Roman"/>
          <w:lang w:val="lt-LT"/>
        </w:rPr>
        <w:t xml:space="preserve"> nuo pranešimo apie sprendimą sudaryti pirkimo sutartį išsiuntimo dalyviams dienos, išskyrus atvejus, kai vienintelis dalyvis yra tas, su kuriuo sudaroma pirkimo sutartis.</w:t>
      </w:r>
      <w:r w:rsidR="00524936" w:rsidRPr="00B17BD8">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B17BD8">
        <w:rPr>
          <w:rFonts w:cs="Times New Roman"/>
          <w:lang w:val="lt-LT"/>
        </w:rPr>
        <w:tab/>
      </w:r>
    </w:p>
    <w:p w14:paraId="219EFEB0" w14:textId="33B954AD" w:rsidR="007F686E" w:rsidRPr="00B17BD8" w:rsidRDefault="007F686E" w:rsidP="0001220F">
      <w:pPr>
        <w:pStyle w:val="Body2"/>
        <w:spacing w:after="0"/>
        <w:ind w:firstLine="567"/>
        <w:rPr>
          <w:rFonts w:cs="Times New Roman"/>
          <w:lang w:val="lt-LT"/>
        </w:rPr>
      </w:pPr>
      <w:r w:rsidRPr="00B17BD8">
        <w:rPr>
          <w:rFonts w:cs="Times New Roman"/>
          <w:lang w:val="lt-LT"/>
        </w:rPr>
        <w:t>15.6. Jeigu tiekėjas, kuriam buvo pasiūlyta sudaryti pirkimo sutartį, raštu atsisako ją sudaryti arba</w:t>
      </w:r>
      <w:r w:rsidR="003E293A" w:rsidRPr="00B17BD8">
        <w:rPr>
          <w:lang w:val="lt-LT"/>
        </w:rPr>
        <w:t xml:space="preserve"> iki perkančiosios organizacijos nurodyto laiko nepasirašo pirkimo sutarties, arba atsisako sudaryti pirkimo sutartį VPĮ ir pirkimo dokumentuose nustatytomis sąlygomis, laikoma, kad jis (jie) atsisakė sudaryti pirkimo sutartį.</w:t>
      </w:r>
      <w:r w:rsidRPr="00B17BD8">
        <w:rPr>
          <w:rFonts w:cs="Times New Roman"/>
          <w:lang w:val="lt-LT"/>
        </w:rPr>
        <w:t xml:space="preserve"> </w:t>
      </w:r>
      <w:r w:rsidR="003E293A" w:rsidRPr="00B17BD8">
        <w:rPr>
          <w:lang w:val="lt-LT"/>
        </w:rPr>
        <w:t xml:space="preserve">Tokiu atveju arba jeigu tiekėjas iki perkančiosios organizacijos nurodyto termino </w:t>
      </w:r>
      <w:r w:rsidRPr="00B17BD8">
        <w:rPr>
          <w:rFonts w:cs="Times New Roman"/>
          <w:lang w:val="lt-LT"/>
        </w:rPr>
        <w:t>nepateikia pirkimo dokumentuose nustatyto pirkimo sutarties įvykdymo užtikrinim</w:t>
      </w:r>
      <w:r w:rsidR="003E293A" w:rsidRPr="00B17BD8">
        <w:rPr>
          <w:rFonts w:cs="Times New Roman"/>
          <w:lang w:val="lt-LT"/>
        </w:rPr>
        <w:t>ą</w:t>
      </w:r>
      <w:r w:rsidRPr="00B17BD8">
        <w:rPr>
          <w:rFonts w:cs="Times New Roman"/>
          <w:lang w:val="lt-LT"/>
        </w:rPr>
        <w:t xml:space="preserve"> </w:t>
      </w:r>
      <w:r w:rsidR="003E293A" w:rsidRPr="00B17BD8">
        <w:rPr>
          <w:lang w:val="lt-LT"/>
        </w:rPr>
        <w:t>patvirtinančio dokumento</w:t>
      </w:r>
      <w:r w:rsidRPr="00B17BD8">
        <w:rPr>
          <w:rFonts w:cs="Times New Roman"/>
          <w:lang w:val="lt-LT"/>
        </w:rPr>
        <w:t xml:space="preserve"> arba </w:t>
      </w:r>
      <w:r w:rsidR="00040F0A" w:rsidRPr="00B17BD8">
        <w:rPr>
          <w:lang w:val="lt-LT"/>
        </w:rPr>
        <w:t xml:space="preserve">neįvykdo kitų pirkimo sutartyje nustatytų jos įsigaliojimo sąlygų, </w:t>
      </w:r>
      <w:r w:rsidRPr="00B17BD8">
        <w:rPr>
          <w:rFonts w:cs="Times New Roman"/>
          <w:lang w:val="lt-LT"/>
        </w:rPr>
        <w:t>perkančioji organizacija siūlo sudaryti pirkimo sutartį tiekėjui, kurio pasiūlymas pagal Komisijos patvirtintą pasiūlymų eilę yra pirmas po tiekėjo, atsisakiusio sudaryti pirkimo sutartį</w:t>
      </w:r>
      <w:r w:rsidR="00040F0A" w:rsidRPr="00B17BD8">
        <w:rPr>
          <w:rFonts w:cs="Times New Roman"/>
          <w:lang w:val="lt-LT"/>
        </w:rPr>
        <w:t xml:space="preserve">, </w:t>
      </w:r>
      <w:r w:rsidR="00040F0A" w:rsidRPr="00B17BD8">
        <w:rPr>
          <w:lang w:val="lt-LT"/>
        </w:rPr>
        <w:t>nepateikusio pirkimo sutarties įvykdymo užtikrinimo ar neįvykdžiusio kitų pirkimo sutarties įsigaliojimo sąlygų, jeigu tenkinamos VPĮ 45 straipsnio 1 dalyje išdėstytos sąlygos</w:t>
      </w:r>
      <w:r w:rsidRPr="00B17BD8">
        <w:rPr>
          <w:rFonts w:cs="Times New Roman"/>
          <w:lang w:val="lt-LT"/>
        </w:rPr>
        <w:t>.</w:t>
      </w:r>
      <w:r w:rsidRPr="00B17BD8">
        <w:rPr>
          <w:rFonts w:cs="Times New Roman"/>
          <w:lang w:val="lt-LT"/>
        </w:rPr>
        <w:tab/>
      </w:r>
    </w:p>
    <w:p w14:paraId="6B9D77AF" w14:textId="77777777" w:rsidR="007F686E" w:rsidRPr="00B17BD8" w:rsidRDefault="007F686E" w:rsidP="0001220F">
      <w:pPr>
        <w:pStyle w:val="Body2"/>
        <w:spacing w:after="0"/>
        <w:ind w:firstLine="567"/>
        <w:rPr>
          <w:rFonts w:cs="Times New Roman"/>
          <w:lang w:val="lt-LT"/>
        </w:rPr>
      </w:pPr>
    </w:p>
    <w:p w14:paraId="130554EF" w14:textId="77777777" w:rsidR="007F686E" w:rsidRPr="00B17BD8" w:rsidRDefault="007F686E" w:rsidP="0001220F">
      <w:pPr>
        <w:pStyle w:val="Body2"/>
        <w:spacing w:after="0"/>
        <w:ind w:firstLine="567"/>
        <w:rPr>
          <w:rFonts w:cs="Times New Roman"/>
          <w:b/>
          <w:lang w:val="lt-LT"/>
        </w:rPr>
      </w:pPr>
      <w:r w:rsidRPr="00B17BD8">
        <w:rPr>
          <w:rFonts w:cs="Times New Roman"/>
          <w:b/>
          <w:lang w:val="lt-LT"/>
        </w:rPr>
        <w:t>16. GINČŲ NAGRINĖJIMO TVARKA</w:t>
      </w:r>
    </w:p>
    <w:p w14:paraId="4E981F14" w14:textId="77777777" w:rsidR="007F686E" w:rsidRPr="00B17BD8" w:rsidRDefault="007F686E" w:rsidP="0001220F">
      <w:pPr>
        <w:pStyle w:val="Body2"/>
        <w:spacing w:after="0"/>
        <w:ind w:firstLine="567"/>
        <w:rPr>
          <w:rFonts w:cs="Times New Roman"/>
          <w:b/>
          <w:lang w:val="lt-LT"/>
        </w:rPr>
      </w:pPr>
    </w:p>
    <w:p w14:paraId="336F4F66" w14:textId="67F24225" w:rsidR="00CD23CF" w:rsidRPr="00B17BD8" w:rsidRDefault="00D024A4" w:rsidP="0001220F">
      <w:pPr>
        <w:pStyle w:val="Body2"/>
        <w:spacing w:after="0"/>
        <w:ind w:firstLine="567"/>
        <w:rPr>
          <w:rFonts w:cs="Times New Roman"/>
          <w:lang w:val="lt-LT"/>
        </w:rPr>
      </w:pPr>
      <w:r w:rsidRPr="00B17BD8">
        <w:rPr>
          <w:rFonts w:cs="Times New Roman"/>
          <w:lang w:val="lt-LT"/>
        </w:rPr>
        <w:t xml:space="preserve">16.1. </w:t>
      </w:r>
      <w:r w:rsidR="00CD23CF" w:rsidRPr="00B17BD8">
        <w:rPr>
          <w:lang w:val="lt-LT"/>
        </w:rPr>
        <w:t>T</w:t>
      </w:r>
      <w:r w:rsidR="00040F0A" w:rsidRPr="00B17BD8">
        <w:rPr>
          <w:lang w:val="lt-LT"/>
        </w:rPr>
        <w:t>ie</w:t>
      </w:r>
      <w:r w:rsidR="00CD23CF" w:rsidRPr="00B17BD8">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B17BD8" w:rsidRDefault="00D024A4" w:rsidP="0001220F">
      <w:pPr>
        <w:pStyle w:val="Body2"/>
        <w:spacing w:after="0"/>
        <w:ind w:firstLine="567"/>
        <w:rPr>
          <w:rFonts w:cs="Times New Roman"/>
          <w:lang w:val="lt-LT"/>
        </w:rPr>
      </w:pPr>
      <w:r w:rsidRPr="00B17BD8">
        <w:rPr>
          <w:rFonts w:cs="Times New Roman"/>
          <w:lang w:val="lt-LT"/>
        </w:rPr>
        <w:br/>
      </w:r>
    </w:p>
    <w:p w14:paraId="03B7CAC0" w14:textId="77777777" w:rsidR="007F686E" w:rsidRPr="00B17BD8" w:rsidRDefault="007F686E" w:rsidP="0001220F">
      <w:pPr>
        <w:pStyle w:val="Body2"/>
        <w:spacing w:after="0"/>
        <w:ind w:firstLine="709"/>
        <w:rPr>
          <w:rFonts w:cs="Times New Roman"/>
          <w:b/>
          <w:lang w:val="lt-LT"/>
        </w:rPr>
      </w:pPr>
      <w:r w:rsidRPr="00B17BD8">
        <w:rPr>
          <w:rFonts w:cs="Times New Roman"/>
          <w:b/>
          <w:lang w:val="lt-LT"/>
        </w:rPr>
        <w:t>17. PIRKIMO SUTARTIES PASIRAŠYMAS IR SĄLYGOS</w:t>
      </w:r>
    </w:p>
    <w:p w14:paraId="3CE9D0BC" w14:textId="77777777" w:rsidR="007F686E" w:rsidRPr="00B17BD8" w:rsidRDefault="007F686E" w:rsidP="0001220F">
      <w:pPr>
        <w:pStyle w:val="Body2"/>
        <w:spacing w:after="0"/>
        <w:ind w:firstLine="567"/>
        <w:rPr>
          <w:rFonts w:cs="Times New Roman"/>
          <w:b/>
          <w:lang w:val="lt-LT"/>
        </w:rPr>
      </w:pPr>
    </w:p>
    <w:p w14:paraId="61317A67" w14:textId="77777777" w:rsidR="00497975" w:rsidRPr="00B17BD8" w:rsidRDefault="00D024A4" w:rsidP="0001220F">
      <w:pPr>
        <w:pStyle w:val="Body2"/>
        <w:spacing w:after="0"/>
        <w:ind w:firstLine="567"/>
        <w:rPr>
          <w:rFonts w:cs="Times New Roman"/>
          <w:lang w:val="lt-LT"/>
        </w:rPr>
      </w:pPr>
      <w:r w:rsidRPr="00B17BD8">
        <w:rPr>
          <w:rFonts w:cs="Times New Roman"/>
          <w:lang w:val="lt-LT"/>
        </w:rPr>
        <w:t>17.1. Perkančioji organizacija sudaryti pirkimo sutartį raštu kviečia tą dalyvį, kurio pasiūlymas pripažintas laimėjusiu, kartu jam nurodomas laikas, iki kada reiki</w:t>
      </w:r>
      <w:r w:rsidR="00497975" w:rsidRPr="00B17BD8">
        <w:rPr>
          <w:rFonts w:cs="Times New Roman"/>
          <w:lang w:val="lt-LT"/>
        </w:rPr>
        <w:t>a pasirašyti pirkimo sutartį.</w:t>
      </w:r>
      <w:r w:rsidR="00497975" w:rsidRPr="00B17BD8">
        <w:rPr>
          <w:rFonts w:cs="Times New Roman"/>
          <w:lang w:val="lt-LT"/>
        </w:rPr>
        <w:tab/>
      </w:r>
    </w:p>
    <w:p w14:paraId="4D4FE489" w14:textId="77777777" w:rsidR="00497975" w:rsidRPr="00B17BD8" w:rsidRDefault="00D024A4" w:rsidP="0001220F">
      <w:pPr>
        <w:pStyle w:val="Body2"/>
        <w:spacing w:after="0"/>
        <w:ind w:firstLine="567"/>
        <w:rPr>
          <w:rFonts w:cs="Times New Roman"/>
          <w:lang w:val="lt-LT"/>
        </w:rPr>
      </w:pPr>
      <w:r w:rsidRPr="00B17BD8">
        <w:rPr>
          <w:rFonts w:cs="Times New Roman"/>
          <w:lang w:val="lt-LT"/>
        </w:rPr>
        <w:t xml:space="preserve">17.2. Pirkimo sutarties sąlygos pateikiamos pirkimo sąlygų </w:t>
      </w:r>
      <w:r w:rsidR="005B7950" w:rsidRPr="00B17BD8">
        <w:rPr>
          <w:rFonts w:cs="Times New Roman"/>
          <w:lang w:val="lt-LT"/>
        </w:rPr>
        <w:t>3</w:t>
      </w:r>
      <w:r w:rsidR="00C87682" w:rsidRPr="00B17BD8">
        <w:rPr>
          <w:rFonts w:cs="Times New Roman"/>
          <w:lang w:val="lt-LT"/>
        </w:rPr>
        <w:t xml:space="preserve"> </w:t>
      </w:r>
      <w:r w:rsidRPr="00B17BD8">
        <w:rPr>
          <w:rFonts w:cs="Times New Roman"/>
          <w:lang w:val="lt-LT"/>
        </w:rPr>
        <w:t xml:space="preserve">priede „Viešojo </w:t>
      </w:r>
      <w:r w:rsidR="00497975" w:rsidRPr="00B17BD8">
        <w:rPr>
          <w:rFonts w:cs="Times New Roman"/>
          <w:lang w:val="lt-LT"/>
        </w:rPr>
        <w:t>pirkimo sutarties projektas“.</w:t>
      </w:r>
    </w:p>
    <w:p w14:paraId="574D3214" w14:textId="0CFF38AF" w:rsidR="00FB2472" w:rsidRPr="00B17BD8" w:rsidRDefault="00D024A4" w:rsidP="0001220F">
      <w:pPr>
        <w:pStyle w:val="Body2"/>
        <w:spacing w:after="0"/>
        <w:ind w:firstLine="567"/>
        <w:rPr>
          <w:rFonts w:cs="Times New Roman"/>
          <w:b/>
          <w:lang w:val="lt-LT"/>
        </w:rPr>
      </w:pPr>
      <w:r w:rsidRPr="00B17BD8">
        <w:rPr>
          <w:rFonts w:cs="Times New Roman"/>
          <w:lang w:val="lt-LT"/>
        </w:rPr>
        <w:t>17.3. Atkreiptinas dėmesys, kad vykdant pirkimo sutartį, pridėtinės vertės mokesčio sąskaitos faktūros, sąskaitos faktūros, kreditiniai ir debetiniai dokumentai bei avansinės sąskaitos turi būti teikiami naudojantis informacinės sistemos „</w:t>
      </w:r>
      <w:r w:rsidR="00F634BB" w:rsidRPr="00B17BD8">
        <w:rPr>
          <w:rFonts w:cs="Times New Roman"/>
          <w:lang w:val="lt-LT"/>
        </w:rPr>
        <w:t>SABIS</w:t>
      </w:r>
      <w:r w:rsidRPr="00B17BD8">
        <w:rPr>
          <w:rFonts w:cs="Times New Roman"/>
          <w:lang w:val="lt-LT"/>
        </w:rPr>
        <w:t>“ priemonėmis. Prisijungti prie elektroninės paslaugos „</w:t>
      </w:r>
      <w:r w:rsidR="00F634BB" w:rsidRPr="00B17BD8">
        <w:rPr>
          <w:rFonts w:cs="Times New Roman"/>
          <w:lang w:val="lt-LT"/>
        </w:rPr>
        <w:t>SABIS</w:t>
      </w:r>
      <w:r w:rsidRPr="00B17BD8">
        <w:rPr>
          <w:rFonts w:cs="Times New Roman"/>
          <w:lang w:val="lt-LT"/>
        </w:rPr>
        <w:t>“ galima interneto adresu </w:t>
      </w:r>
      <w:hyperlink r:id="rId10" w:tgtFrame="_blank" w:tooltip="https://nbfc.lrv.lt/lt/sabis/" w:history="1">
        <w:r w:rsidR="00F634BB" w:rsidRPr="00B17BD8">
          <w:rPr>
            <w:rStyle w:val="Hyperlink"/>
            <w:color w:val="0563C1"/>
            <w:bdr w:val="none" w:sz="0" w:space="0" w:color="auto" w:frame="1"/>
            <w:shd w:val="clear" w:color="auto" w:fill="FFFFFF"/>
            <w:lang w:val="lt-LT"/>
          </w:rPr>
          <w:t>https://nbfc.lrv.lt/lt/sabis/</w:t>
        </w:r>
      </w:hyperlink>
      <w:r w:rsidRPr="00B17BD8">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7BD8">
        <w:rPr>
          <w:rFonts w:cs="Times New Roman"/>
          <w:lang w:val="lt-LT"/>
        </w:rPr>
        <w:tab/>
      </w:r>
      <w:r w:rsidRPr="00B17BD8">
        <w:rPr>
          <w:rFonts w:cs="Times New Roman"/>
          <w:lang w:val="lt-LT"/>
        </w:rPr>
        <w:br/>
      </w:r>
      <w:r w:rsidRPr="00B17BD8">
        <w:rPr>
          <w:rFonts w:cs="Times New Roman"/>
          <w:lang w:val="lt-LT"/>
        </w:rPr>
        <w:tab/>
      </w:r>
      <w:r w:rsidR="00205AB1" w:rsidRPr="00B17BD8">
        <w:rPr>
          <w:rFonts w:cs="Times New Roman"/>
          <w:lang w:val="lt-LT"/>
        </w:rPr>
        <w:tab/>
      </w:r>
      <w:r w:rsidR="00205AB1" w:rsidRPr="00B17BD8">
        <w:rPr>
          <w:rFonts w:cs="Times New Roman"/>
          <w:lang w:val="lt-LT"/>
        </w:rPr>
        <w:tab/>
      </w:r>
      <w:r w:rsidR="00205AB1" w:rsidRPr="00B17BD8">
        <w:rPr>
          <w:rFonts w:cs="Times New Roman"/>
          <w:lang w:val="lt-LT"/>
        </w:rPr>
        <w:br/>
      </w:r>
      <w:r w:rsidR="00205AB1" w:rsidRPr="00B17BD8">
        <w:rPr>
          <w:rFonts w:cs="Times New Roman"/>
          <w:lang w:val="lt-LT"/>
        </w:rPr>
        <w:tab/>
      </w:r>
      <w:r w:rsidR="00205AB1" w:rsidRPr="00B17BD8">
        <w:rPr>
          <w:rFonts w:cs="Times New Roman"/>
          <w:b/>
          <w:lang w:val="lt-LT"/>
        </w:rPr>
        <w:t>18. PIRKIMO SĄLYGŲ PRIEDAI</w:t>
      </w:r>
    </w:p>
    <w:p w14:paraId="20FF360B" w14:textId="77777777" w:rsidR="00C72202" w:rsidRPr="00B17BD8" w:rsidRDefault="00C72202" w:rsidP="0001220F">
      <w:pPr>
        <w:pStyle w:val="Body2"/>
        <w:spacing w:after="0"/>
        <w:ind w:firstLine="567"/>
        <w:rPr>
          <w:rFonts w:cs="Times New Roman"/>
          <w:lang w:val="lt-LT"/>
        </w:rPr>
      </w:pPr>
    </w:p>
    <w:p w14:paraId="27AF8136" w14:textId="3EC81D94" w:rsidR="00C72202" w:rsidRPr="00B17BD8" w:rsidRDefault="005B7950" w:rsidP="0001220F">
      <w:pPr>
        <w:pStyle w:val="Body2"/>
        <w:spacing w:after="0"/>
        <w:ind w:firstLine="567"/>
        <w:rPr>
          <w:rFonts w:cs="Times New Roman"/>
          <w:lang w:val="lt-LT"/>
        </w:rPr>
      </w:pPr>
      <w:r w:rsidRPr="00B17BD8">
        <w:rPr>
          <w:rFonts w:cs="Times New Roman"/>
          <w:lang w:val="lt-LT"/>
        </w:rPr>
        <w:t>18.1. Prie pirkimo sąlygų pridedami šie priedai:</w:t>
      </w:r>
      <w:r w:rsidRPr="00B17BD8">
        <w:rPr>
          <w:rFonts w:cs="Times New Roman"/>
          <w:lang w:val="lt-LT"/>
        </w:rPr>
        <w:tab/>
      </w:r>
    </w:p>
    <w:p w14:paraId="6A0264DB" w14:textId="74014C9D" w:rsidR="00C72202" w:rsidRPr="004424B0" w:rsidRDefault="00C72202" w:rsidP="0001220F">
      <w:pPr>
        <w:pStyle w:val="Body2"/>
        <w:spacing w:after="0"/>
        <w:ind w:firstLine="567"/>
        <w:rPr>
          <w:lang w:val="lt-LT"/>
        </w:rPr>
      </w:pPr>
      <w:r w:rsidRPr="00B17BD8">
        <w:rPr>
          <w:lang w:val="lt-LT"/>
        </w:rPr>
        <w:t xml:space="preserve">1 priedas. Techninis </w:t>
      </w:r>
      <w:r w:rsidR="005D3B78" w:rsidRPr="00B17BD8">
        <w:rPr>
          <w:lang w:val="lt-LT"/>
        </w:rPr>
        <w:t xml:space="preserve">darbo </w:t>
      </w:r>
      <w:bookmarkStart w:id="1" w:name="_GoBack"/>
      <w:r w:rsidRPr="004424B0">
        <w:rPr>
          <w:lang w:val="lt-LT"/>
        </w:rPr>
        <w:t>projektas</w:t>
      </w:r>
      <w:r w:rsidR="004424B0" w:rsidRPr="004424B0">
        <w:rPr>
          <w:lang w:val="lt-LT"/>
        </w:rPr>
        <w:t xml:space="preserve"> (</w:t>
      </w:r>
      <w:r w:rsidR="004424B0" w:rsidRPr="004424B0">
        <w:rPr>
          <w:lang w:val="lt-LT"/>
        </w:rPr>
        <w:t>Šaudyklos Nr. 7 (</w:t>
      </w:r>
      <w:proofErr w:type="spellStart"/>
      <w:r w:rsidR="004424B0" w:rsidRPr="004424B0">
        <w:rPr>
          <w:lang w:val="lt-LT"/>
        </w:rPr>
        <w:t>inv</w:t>
      </w:r>
      <w:proofErr w:type="spellEnd"/>
      <w:r w:rsidR="004424B0" w:rsidRPr="004424B0">
        <w:rPr>
          <w:lang w:val="lt-LT"/>
        </w:rPr>
        <w:t xml:space="preserve">. Nr. 643981), </w:t>
      </w:r>
      <w:proofErr w:type="spellStart"/>
      <w:r w:rsidR="004424B0" w:rsidRPr="004424B0">
        <w:rPr>
          <w:lang w:val="lt-LT"/>
        </w:rPr>
        <w:t>Pagubės</w:t>
      </w:r>
      <w:proofErr w:type="spellEnd"/>
      <w:r w:rsidR="004424B0" w:rsidRPr="004424B0">
        <w:rPr>
          <w:lang w:val="lt-LT"/>
        </w:rPr>
        <w:t xml:space="preserve"> g. 63, Vilniuje, paprastojo remonto aprašas</w:t>
      </w:r>
      <w:r w:rsidR="004424B0" w:rsidRPr="004424B0">
        <w:rPr>
          <w:lang w:val="lt-LT"/>
        </w:rPr>
        <w:t>)</w:t>
      </w:r>
      <w:r w:rsidRPr="004424B0">
        <w:rPr>
          <w:lang w:val="lt-LT"/>
        </w:rPr>
        <w:t>.</w:t>
      </w:r>
    </w:p>
    <w:bookmarkEnd w:id="1"/>
    <w:p w14:paraId="78E417BF" w14:textId="77777777" w:rsidR="00C72202" w:rsidRPr="00B17BD8" w:rsidRDefault="00C72202" w:rsidP="0001220F">
      <w:pPr>
        <w:pStyle w:val="Body2"/>
        <w:spacing w:after="0"/>
        <w:ind w:firstLine="567"/>
        <w:rPr>
          <w:lang w:val="lt-LT"/>
        </w:rPr>
      </w:pPr>
      <w:r w:rsidRPr="00B17BD8">
        <w:rPr>
          <w:lang w:val="lt-LT"/>
        </w:rPr>
        <w:t>2 priedas. Pasiūlymo forma.</w:t>
      </w:r>
    </w:p>
    <w:p w14:paraId="616FF3B2" w14:textId="309D583F" w:rsidR="00C72202" w:rsidRPr="00B17BD8" w:rsidRDefault="00C72202" w:rsidP="0001220F">
      <w:pPr>
        <w:pStyle w:val="Body2"/>
        <w:spacing w:after="0"/>
        <w:ind w:firstLine="567"/>
        <w:rPr>
          <w:lang w:val="lt-LT"/>
        </w:rPr>
      </w:pPr>
      <w:r w:rsidRPr="00B17BD8">
        <w:rPr>
          <w:lang w:val="lt-LT"/>
        </w:rPr>
        <w:t>3 priedas. Viešojo pirkimo sutarties projektas</w:t>
      </w:r>
      <w:r w:rsidR="006117B4" w:rsidRPr="00B17BD8">
        <w:rPr>
          <w:lang w:val="lt-LT"/>
        </w:rPr>
        <w:t>.</w:t>
      </w:r>
    </w:p>
    <w:p w14:paraId="1EE4D081" w14:textId="77777777" w:rsidR="00C72202" w:rsidRPr="00B17BD8" w:rsidRDefault="00C72202" w:rsidP="0001220F">
      <w:pPr>
        <w:pStyle w:val="Body2"/>
        <w:spacing w:after="0"/>
        <w:ind w:firstLine="567"/>
        <w:rPr>
          <w:lang w:val="lt-LT"/>
        </w:rPr>
      </w:pPr>
      <w:r w:rsidRPr="00B17BD8">
        <w:rPr>
          <w:lang w:val="lt-LT"/>
        </w:rPr>
        <w:lastRenderedPageBreak/>
        <w:t>4 priedas. Tiekėjų pašalinimo pagrindai, reikalaujami kvalifikacijos reikalavimai ir, jeigu taikytina, kokybės vadybos sistemos ir (arba) aplinkos apsaugos vadybos sistemos standartai.</w:t>
      </w:r>
    </w:p>
    <w:p w14:paraId="1671AFCA" w14:textId="63BF89F1" w:rsidR="00C72202" w:rsidRPr="00B17BD8" w:rsidRDefault="00C60132" w:rsidP="0001220F">
      <w:pPr>
        <w:pStyle w:val="Body2"/>
        <w:spacing w:after="0"/>
        <w:ind w:firstLine="567"/>
        <w:rPr>
          <w:lang w:val="lt-LT"/>
        </w:rPr>
      </w:pPr>
      <w:r w:rsidRPr="00B17BD8">
        <w:rPr>
          <w:lang w:val="lt-LT"/>
        </w:rPr>
        <w:t>5</w:t>
      </w:r>
      <w:r w:rsidR="00E023B7" w:rsidRPr="00B17BD8">
        <w:rPr>
          <w:lang w:val="lt-LT"/>
        </w:rPr>
        <w:t xml:space="preserve"> priedas. Tiekėjo specialistų</w:t>
      </w:r>
      <w:r w:rsidR="00C72202" w:rsidRPr="00B17BD8">
        <w:rPr>
          <w:lang w:val="lt-LT"/>
        </w:rPr>
        <w:t xml:space="preserve"> sąrašas.</w:t>
      </w:r>
    </w:p>
    <w:p w14:paraId="22718F3C" w14:textId="49E21FA3" w:rsidR="00C72202" w:rsidRPr="00B17BD8" w:rsidRDefault="00C60132" w:rsidP="0001220F">
      <w:pPr>
        <w:pStyle w:val="Body2"/>
        <w:spacing w:after="0"/>
        <w:ind w:firstLine="567"/>
        <w:rPr>
          <w:lang w:val="lt-LT"/>
        </w:rPr>
      </w:pPr>
      <w:r w:rsidRPr="00B17BD8">
        <w:rPr>
          <w:lang w:val="lt-LT"/>
        </w:rPr>
        <w:t>6</w:t>
      </w:r>
      <w:r w:rsidR="00C72202" w:rsidRPr="00B17BD8">
        <w:rPr>
          <w:lang w:val="lt-LT"/>
        </w:rPr>
        <w:t xml:space="preserve"> priedas. Europos bendrasis viešųjų pirkimų dokumentas (EBVPD).</w:t>
      </w:r>
    </w:p>
    <w:p w14:paraId="00DBBC91" w14:textId="61F23FE4" w:rsidR="005B7950" w:rsidRPr="00B17BD8" w:rsidRDefault="00C60132" w:rsidP="0001220F">
      <w:pPr>
        <w:pStyle w:val="Body2"/>
        <w:spacing w:after="0"/>
        <w:ind w:firstLine="567"/>
        <w:rPr>
          <w:lang w:val="lt-LT"/>
        </w:rPr>
      </w:pPr>
      <w:r w:rsidRPr="00B17BD8">
        <w:rPr>
          <w:lang w:val="lt-LT"/>
        </w:rPr>
        <w:t>7</w:t>
      </w:r>
      <w:r w:rsidR="00C72202" w:rsidRPr="00B17BD8">
        <w:rPr>
          <w:lang w:val="lt-LT"/>
        </w:rPr>
        <w:t xml:space="preserve"> priedas. Tiekėjo deklaracija dėl atitikimo nacionalinio saugumo reikalavimams.</w:t>
      </w:r>
    </w:p>
    <w:p w14:paraId="1FF184C8" w14:textId="0E75C930" w:rsidR="00752483" w:rsidRPr="00B17BD8" w:rsidRDefault="00C60132" w:rsidP="0001220F">
      <w:pPr>
        <w:pStyle w:val="Body2"/>
        <w:spacing w:after="0"/>
        <w:ind w:firstLine="567"/>
        <w:rPr>
          <w:lang w:val="lt-LT"/>
        </w:rPr>
      </w:pPr>
      <w:r w:rsidRPr="00B17BD8">
        <w:rPr>
          <w:lang w:val="lt-LT"/>
        </w:rPr>
        <w:t>8</w:t>
      </w:r>
      <w:r w:rsidR="00747281" w:rsidRPr="00B17BD8">
        <w:rPr>
          <w:lang w:val="lt-LT"/>
        </w:rPr>
        <w:t xml:space="preserve"> priedas. </w:t>
      </w:r>
      <w:r w:rsidR="0001738B" w:rsidRPr="00B17BD8">
        <w:rPr>
          <w:lang w:val="lt-LT"/>
        </w:rPr>
        <w:t>Darbų kiekių</w:t>
      </w:r>
      <w:r w:rsidR="00374C72" w:rsidRPr="00B17BD8">
        <w:rPr>
          <w:lang w:val="lt-LT"/>
        </w:rPr>
        <w:t xml:space="preserve"> žiniaraščiai</w:t>
      </w:r>
      <w:r w:rsidR="00752483" w:rsidRPr="00B17BD8">
        <w:rPr>
          <w:lang w:val="lt-LT"/>
        </w:rPr>
        <w:t>.</w:t>
      </w:r>
    </w:p>
    <w:p w14:paraId="17950616" w14:textId="77777777" w:rsidR="00F0727E" w:rsidRPr="00B17BD8" w:rsidRDefault="00F0727E" w:rsidP="0001220F">
      <w:pPr>
        <w:pStyle w:val="Body2"/>
        <w:spacing w:after="0"/>
        <w:ind w:firstLine="567"/>
        <w:rPr>
          <w:lang w:val="lt-LT"/>
        </w:rPr>
      </w:pPr>
    </w:p>
    <w:p w14:paraId="16EC7BE1" w14:textId="2EDC1A8B" w:rsidR="00DE69FE" w:rsidRPr="00B17BD8" w:rsidRDefault="00DE69FE" w:rsidP="0001220F">
      <w:pPr>
        <w:pStyle w:val="Body2"/>
        <w:spacing w:after="0"/>
        <w:ind w:left="567" w:firstLine="150"/>
        <w:rPr>
          <w:u w:val="single"/>
          <w:lang w:val="lt-LT"/>
        </w:rPr>
      </w:pPr>
    </w:p>
    <w:p w14:paraId="2B8C42F9" w14:textId="77777777" w:rsidR="00DE69FE" w:rsidRPr="00B17BD8" w:rsidRDefault="00DE69FE" w:rsidP="0001220F">
      <w:pPr>
        <w:ind w:firstLine="567"/>
        <w:jc w:val="both"/>
        <w:rPr>
          <w:sz w:val="22"/>
          <w:szCs w:val="22"/>
          <w:lang w:val="lt-LT"/>
        </w:rPr>
      </w:pPr>
    </w:p>
    <w:p w14:paraId="14F68EFB" w14:textId="11D28BA6" w:rsidR="004808E5" w:rsidRPr="00B17BD8" w:rsidRDefault="004808E5" w:rsidP="000122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B17BD8" w:rsidRDefault="004808E5" w:rsidP="000122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B17BD8">
        <w:rPr>
          <w:sz w:val="22"/>
          <w:szCs w:val="22"/>
          <w:lang w:val="lt-LT"/>
        </w:rPr>
        <w:t xml:space="preserve">            </w:t>
      </w:r>
    </w:p>
    <w:sectPr w:rsidR="005E5855" w:rsidRPr="00B17BD8" w:rsidSect="002F160E">
      <w:headerReference w:type="default" r:id="rId11"/>
      <w:footerReference w:type="default" r:id="rId12"/>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AE8BA" w14:textId="77777777" w:rsidR="003F0ED6" w:rsidRDefault="003F0ED6">
      <w:r>
        <w:separator/>
      </w:r>
    </w:p>
  </w:endnote>
  <w:endnote w:type="continuationSeparator" w:id="0">
    <w:p w14:paraId="566DF318" w14:textId="77777777" w:rsidR="003F0ED6" w:rsidRDefault="003F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234E7B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424B0">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424B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1FB06" w14:textId="77777777" w:rsidR="003F0ED6" w:rsidRDefault="003F0ED6">
      <w:r>
        <w:separator/>
      </w:r>
    </w:p>
  </w:footnote>
  <w:footnote w:type="continuationSeparator" w:id="0">
    <w:p w14:paraId="07D5AB12" w14:textId="77777777" w:rsidR="003F0ED6" w:rsidRDefault="003F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220F"/>
    <w:rsid w:val="00014712"/>
    <w:rsid w:val="000170F9"/>
    <w:rsid w:val="0001738B"/>
    <w:rsid w:val="000356CD"/>
    <w:rsid w:val="00037FF0"/>
    <w:rsid w:val="00040F0A"/>
    <w:rsid w:val="00042D5B"/>
    <w:rsid w:val="00042E0F"/>
    <w:rsid w:val="000458A0"/>
    <w:rsid w:val="00046499"/>
    <w:rsid w:val="00047C2D"/>
    <w:rsid w:val="00066D96"/>
    <w:rsid w:val="00083663"/>
    <w:rsid w:val="00083C13"/>
    <w:rsid w:val="00086BB0"/>
    <w:rsid w:val="00094F81"/>
    <w:rsid w:val="00096E62"/>
    <w:rsid w:val="000A25A4"/>
    <w:rsid w:val="000A2FD8"/>
    <w:rsid w:val="000A3970"/>
    <w:rsid w:val="000A4A89"/>
    <w:rsid w:val="000A531D"/>
    <w:rsid w:val="000B2166"/>
    <w:rsid w:val="000B33DA"/>
    <w:rsid w:val="000C6DFA"/>
    <w:rsid w:val="000D22CB"/>
    <w:rsid w:val="000D4EB7"/>
    <w:rsid w:val="000D5785"/>
    <w:rsid w:val="000D695A"/>
    <w:rsid w:val="000E0649"/>
    <w:rsid w:val="000F2AFB"/>
    <w:rsid w:val="000F4E65"/>
    <w:rsid w:val="00100A7D"/>
    <w:rsid w:val="00106643"/>
    <w:rsid w:val="001125E3"/>
    <w:rsid w:val="00115240"/>
    <w:rsid w:val="00121959"/>
    <w:rsid w:val="0013193C"/>
    <w:rsid w:val="00134308"/>
    <w:rsid w:val="00135DB3"/>
    <w:rsid w:val="00143027"/>
    <w:rsid w:val="00144EB2"/>
    <w:rsid w:val="001463C4"/>
    <w:rsid w:val="00153C6A"/>
    <w:rsid w:val="00162797"/>
    <w:rsid w:val="00164EB0"/>
    <w:rsid w:val="00170F0B"/>
    <w:rsid w:val="001725AB"/>
    <w:rsid w:val="00174BB3"/>
    <w:rsid w:val="00176A63"/>
    <w:rsid w:val="0018099D"/>
    <w:rsid w:val="00185B3F"/>
    <w:rsid w:val="00186277"/>
    <w:rsid w:val="00191CB2"/>
    <w:rsid w:val="00192B83"/>
    <w:rsid w:val="00194D03"/>
    <w:rsid w:val="00197976"/>
    <w:rsid w:val="001979AA"/>
    <w:rsid w:val="001A68BE"/>
    <w:rsid w:val="001C7C16"/>
    <w:rsid w:val="001D1BB7"/>
    <w:rsid w:val="001D2F37"/>
    <w:rsid w:val="001D3C49"/>
    <w:rsid w:val="001D486D"/>
    <w:rsid w:val="001E4E0E"/>
    <w:rsid w:val="001E7FD2"/>
    <w:rsid w:val="001F01A8"/>
    <w:rsid w:val="00205AB1"/>
    <w:rsid w:val="00215AC5"/>
    <w:rsid w:val="00216449"/>
    <w:rsid w:val="00230AE9"/>
    <w:rsid w:val="002311EC"/>
    <w:rsid w:val="00231450"/>
    <w:rsid w:val="002315C6"/>
    <w:rsid w:val="002323A2"/>
    <w:rsid w:val="00236244"/>
    <w:rsid w:val="00241018"/>
    <w:rsid w:val="00246DB3"/>
    <w:rsid w:val="0025437A"/>
    <w:rsid w:val="00261176"/>
    <w:rsid w:val="00271316"/>
    <w:rsid w:val="0027335F"/>
    <w:rsid w:val="00274148"/>
    <w:rsid w:val="002743D5"/>
    <w:rsid w:val="00292F1D"/>
    <w:rsid w:val="002965DE"/>
    <w:rsid w:val="002B2AE3"/>
    <w:rsid w:val="002B3C7F"/>
    <w:rsid w:val="002B7AF9"/>
    <w:rsid w:val="002C4462"/>
    <w:rsid w:val="002D7C9E"/>
    <w:rsid w:val="002F160E"/>
    <w:rsid w:val="002F3B7F"/>
    <w:rsid w:val="00316178"/>
    <w:rsid w:val="00316FE6"/>
    <w:rsid w:val="00317DAC"/>
    <w:rsid w:val="003217BA"/>
    <w:rsid w:val="00321C27"/>
    <w:rsid w:val="00330369"/>
    <w:rsid w:val="00332E5D"/>
    <w:rsid w:val="0033343E"/>
    <w:rsid w:val="003459B8"/>
    <w:rsid w:val="00346AD7"/>
    <w:rsid w:val="00363ACC"/>
    <w:rsid w:val="00367453"/>
    <w:rsid w:val="003706EE"/>
    <w:rsid w:val="00371990"/>
    <w:rsid w:val="00374246"/>
    <w:rsid w:val="00374854"/>
    <w:rsid w:val="00374C72"/>
    <w:rsid w:val="003774AD"/>
    <w:rsid w:val="003915A7"/>
    <w:rsid w:val="00394EF3"/>
    <w:rsid w:val="003A1653"/>
    <w:rsid w:val="003A6670"/>
    <w:rsid w:val="003B2B14"/>
    <w:rsid w:val="003B6D11"/>
    <w:rsid w:val="003B7093"/>
    <w:rsid w:val="003C269A"/>
    <w:rsid w:val="003C3D55"/>
    <w:rsid w:val="003D28B5"/>
    <w:rsid w:val="003D5E90"/>
    <w:rsid w:val="003E293A"/>
    <w:rsid w:val="003E56F6"/>
    <w:rsid w:val="003E5CE0"/>
    <w:rsid w:val="003F0EA7"/>
    <w:rsid w:val="003F0ED6"/>
    <w:rsid w:val="003F543A"/>
    <w:rsid w:val="004058C5"/>
    <w:rsid w:val="004059B7"/>
    <w:rsid w:val="0040639F"/>
    <w:rsid w:val="0041301A"/>
    <w:rsid w:val="00416539"/>
    <w:rsid w:val="004240B8"/>
    <w:rsid w:val="004252FD"/>
    <w:rsid w:val="00425D92"/>
    <w:rsid w:val="004271AD"/>
    <w:rsid w:val="004349EB"/>
    <w:rsid w:val="00442318"/>
    <w:rsid w:val="004424B0"/>
    <w:rsid w:val="004428A0"/>
    <w:rsid w:val="00443970"/>
    <w:rsid w:val="0045411A"/>
    <w:rsid w:val="0046301C"/>
    <w:rsid w:val="004640D3"/>
    <w:rsid w:val="00470210"/>
    <w:rsid w:val="00472340"/>
    <w:rsid w:val="00474962"/>
    <w:rsid w:val="00476F5B"/>
    <w:rsid w:val="004777CE"/>
    <w:rsid w:val="004808E5"/>
    <w:rsid w:val="004834F6"/>
    <w:rsid w:val="0048509D"/>
    <w:rsid w:val="004856AF"/>
    <w:rsid w:val="00493244"/>
    <w:rsid w:val="0049337D"/>
    <w:rsid w:val="00497975"/>
    <w:rsid w:val="004A1D6D"/>
    <w:rsid w:val="004A34E8"/>
    <w:rsid w:val="004A5775"/>
    <w:rsid w:val="004B4015"/>
    <w:rsid w:val="004B5FDD"/>
    <w:rsid w:val="004B7D7E"/>
    <w:rsid w:val="004C5779"/>
    <w:rsid w:val="004E090D"/>
    <w:rsid w:val="004E7D41"/>
    <w:rsid w:val="004F09D0"/>
    <w:rsid w:val="004F21E4"/>
    <w:rsid w:val="00500AAE"/>
    <w:rsid w:val="0050576A"/>
    <w:rsid w:val="00507A41"/>
    <w:rsid w:val="0051010A"/>
    <w:rsid w:val="005121A1"/>
    <w:rsid w:val="00513449"/>
    <w:rsid w:val="00516D90"/>
    <w:rsid w:val="00517E07"/>
    <w:rsid w:val="00520EBE"/>
    <w:rsid w:val="00524264"/>
    <w:rsid w:val="00524936"/>
    <w:rsid w:val="00525FFA"/>
    <w:rsid w:val="0053107B"/>
    <w:rsid w:val="00531099"/>
    <w:rsid w:val="00537432"/>
    <w:rsid w:val="0054334F"/>
    <w:rsid w:val="00544FBC"/>
    <w:rsid w:val="00550016"/>
    <w:rsid w:val="005519BD"/>
    <w:rsid w:val="005546B1"/>
    <w:rsid w:val="00562BC5"/>
    <w:rsid w:val="00564F10"/>
    <w:rsid w:val="005671E2"/>
    <w:rsid w:val="00567ADC"/>
    <w:rsid w:val="0057053A"/>
    <w:rsid w:val="00573AB1"/>
    <w:rsid w:val="00574D59"/>
    <w:rsid w:val="005875A9"/>
    <w:rsid w:val="005948E9"/>
    <w:rsid w:val="00594AEF"/>
    <w:rsid w:val="005A0FA6"/>
    <w:rsid w:val="005A3059"/>
    <w:rsid w:val="005B0808"/>
    <w:rsid w:val="005B084C"/>
    <w:rsid w:val="005B320A"/>
    <w:rsid w:val="005B63F6"/>
    <w:rsid w:val="005B7950"/>
    <w:rsid w:val="005C49DB"/>
    <w:rsid w:val="005C758E"/>
    <w:rsid w:val="005D2AA5"/>
    <w:rsid w:val="005D3B78"/>
    <w:rsid w:val="005E0650"/>
    <w:rsid w:val="005E36A9"/>
    <w:rsid w:val="005E5855"/>
    <w:rsid w:val="005E674E"/>
    <w:rsid w:val="005F14AC"/>
    <w:rsid w:val="00600913"/>
    <w:rsid w:val="00601D92"/>
    <w:rsid w:val="0060618D"/>
    <w:rsid w:val="006078E0"/>
    <w:rsid w:val="006117B4"/>
    <w:rsid w:val="006118D6"/>
    <w:rsid w:val="00611EB4"/>
    <w:rsid w:val="0061491D"/>
    <w:rsid w:val="0061582C"/>
    <w:rsid w:val="00620A2F"/>
    <w:rsid w:val="00622F15"/>
    <w:rsid w:val="006252CB"/>
    <w:rsid w:val="006302BC"/>
    <w:rsid w:val="00634EB1"/>
    <w:rsid w:val="006358B4"/>
    <w:rsid w:val="00637D42"/>
    <w:rsid w:val="00641FEB"/>
    <w:rsid w:val="0065008E"/>
    <w:rsid w:val="0066034D"/>
    <w:rsid w:val="00662A61"/>
    <w:rsid w:val="00665240"/>
    <w:rsid w:val="00666D47"/>
    <w:rsid w:val="00667094"/>
    <w:rsid w:val="006700EB"/>
    <w:rsid w:val="006760B0"/>
    <w:rsid w:val="006839CD"/>
    <w:rsid w:val="00693514"/>
    <w:rsid w:val="00694154"/>
    <w:rsid w:val="006B7550"/>
    <w:rsid w:val="006C10C7"/>
    <w:rsid w:val="006D430D"/>
    <w:rsid w:val="006E2808"/>
    <w:rsid w:val="006E54AD"/>
    <w:rsid w:val="006F3F50"/>
    <w:rsid w:val="006F6FE1"/>
    <w:rsid w:val="007048C2"/>
    <w:rsid w:val="00705796"/>
    <w:rsid w:val="007118CA"/>
    <w:rsid w:val="007137D1"/>
    <w:rsid w:val="00713981"/>
    <w:rsid w:val="0071558F"/>
    <w:rsid w:val="00720F34"/>
    <w:rsid w:val="00721F0E"/>
    <w:rsid w:val="00722FD7"/>
    <w:rsid w:val="00724D32"/>
    <w:rsid w:val="00732A98"/>
    <w:rsid w:val="007330D8"/>
    <w:rsid w:val="00733FFF"/>
    <w:rsid w:val="00736412"/>
    <w:rsid w:val="00742038"/>
    <w:rsid w:val="00745BDF"/>
    <w:rsid w:val="00747281"/>
    <w:rsid w:val="00752483"/>
    <w:rsid w:val="00752C7E"/>
    <w:rsid w:val="00754638"/>
    <w:rsid w:val="007551F7"/>
    <w:rsid w:val="00755388"/>
    <w:rsid w:val="007561B9"/>
    <w:rsid w:val="007644CF"/>
    <w:rsid w:val="007660B7"/>
    <w:rsid w:val="007738E5"/>
    <w:rsid w:val="00773E58"/>
    <w:rsid w:val="00780260"/>
    <w:rsid w:val="007824F8"/>
    <w:rsid w:val="00782519"/>
    <w:rsid w:val="007903E8"/>
    <w:rsid w:val="00792469"/>
    <w:rsid w:val="007A514A"/>
    <w:rsid w:val="007A51A2"/>
    <w:rsid w:val="007A5FBA"/>
    <w:rsid w:val="007B1EE9"/>
    <w:rsid w:val="007B44BE"/>
    <w:rsid w:val="007B675B"/>
    <w:rsid w:val="007B717F"/>
    <w:rsid w:val="007C0BE5"/>
    <w:rsid w:val="007C39A3"/>
    <w:rsid w:val="007C3AE3"/>
    <w:rsid w:val="007C3D62"/>
    <w:rsid w:val="007C458F"/>
    <w:rsid w:val="007C654C"/>
    <w:rsid w:val="007D1956"/>
    <w:rsid w:val="007D246B"/>
    <w:rsid w:val="007D5EFF"/>
    <w:rsid w:val="007D7387"/>
    <w:rsid w:val="007E6B0D"/>
    <w:rsid w:val="007F1874"/>
    <w:rsid w:val="007F2423"/>
    <w:rsid w:val="007F441A"/>
    <w:rsid w:val="007F4A2F"/>
    <w:rsid w:val="007F5B0D"/>
    <w:rsid w:val="007F686E"/>
    <w:rsid w:val="008021C7"/>
    <w:rsid w:val="00820B7B"/>
    <w:rsid w:val="0082571A"/>
    <w:rsid w:val="008265BD"/>
    <w:rsid w:val="00827C34"/>
    <w:rsid w:val="00827FEB"/>
    <w:rsid w:val="00830CB7"/>
    <w:rsid w:val="00832687"/>
    <w:rsid w:val="008337D0"/>
    <w:rsid w:val="008355B9"/>
    <w:rsid w:val="008409D0"/>
    <w:rsid w:val="00840D9C"/>
    <w:rsid w:val="008413E1"/>
    <w:rsid w:val="008432CA"/>
    <w:rsid w:val="00843ADB"/>
    <w:rsid w:val="00850D51"/>
    <w:rsid w:val="00877287"/>
    <w:rsid w:val="0087783C"/>
    <w:rsid w:val="00880CEA"/>
    <w:rsid w:val="00884DAC"/>
    <w:rsid w:val="00884F81"/>
    <w:rsid w:val="008928B2"/>
    <w:rsid w:val="00896783"/>
    <w:rsid w:val="008B7422"/>
    <w:rsid w:val="008C4DAF"/>
    <w:rsid w:val="008D1317"/>
    <w:rsid w:val="008D24C7"/>
    <w:rsid w:val="008D78BA"/>
    <w:rsid w:val="008E074B"/>
    <w:rsid w:val="009036B4"/>
    <w:rsid w:val="0091781A"/>
    <w:rsid w:val="009253BB"/>
    <w:rsid w:val="00925C56"/>
    <w:rsid w:val="00926FE2"/>
    <w:rsid w:val="00931026"/>
    <w:rsid w:val="00932B24"/>
    <w:rsid w:val="00937BCA"/>
    <w:rsid w:val="00941152"/>
    <w:rsid w:val="009434B1"/>
    <w:rsid w:val="009525B3"/>
    <w:rsid w:val="009568DD"/>
    <w:rsid w:val="00962401"/>
    <w:rsid w:val="00963D1F"/>
    <w:rsid w:val="0097749E"/>
    <w:rsid w:val="00981121"/>
    <w:rsid w:val="00981DC0"/>
    <w:rsid w:val="00982034"/>
    <w:rsid w:val="00982DBC"/>
    <w:rsid w:val="0099140D"/>
    <w:rsid w:val="0099639A"/>
    <w:rsid w:val="009A146E"/>
    <w:rsid w:val="009A3466"/>
    <w:rsid w:val="009A3700"/>
    <w:rsid w:val="009A5B6C"/>
    <w:rsid w:val="009A6790"/>
    <w:rsid w:val="009B47A5"/>
    <w:rsid w:val="009C09C2"/>
    <w:rsid w:val="009C2BA0"/>
    <w:rsid w:val="009C7302"/>
    <w:rsid w:val="009C7AC4"/>
    <w:rsid w:val="009D0AA9"/>
    <w:rsid w:val="009D13D5"/>
    <w:rsid w:val="009E35EA"/>
    <w:rsid w:val="009E5C70"/>
    <w:rsid w:val="009E79C2"/>
    <w:rsid w:val="009F2A11"/>
    <w:rsid w:val="009F4C67"/>
    <w:rsid w:val="009F77C8"/>
    <w:rsid w:val="00A01861"/>
    <w:rsid w:val="00A05EAE"/>
    <w:rsid w:val="00A074C6"/>
    <w:rsid w:val="00A122AE"/>
    <w:rsid w:val="00A20EE2"/>
    <w:rsid w:val="00A212DD"/>
    <w:rsid w:val="00A21BA2"/>
    <w:rsid w:val="00A23453"/>
    <w:rsid w:val="00A234F1"/>
    <w:rsid w:val="00A320DA"/>
    <w:rsid w:val="00A44E66"/>
    <w:rsid w:val="00A45E55"/>
    <w:rsid w:val="00A519D7"/>
    <w:rsid w:val="00A6163A"/>
    <w:rsid w:val="00A7228D"/>
    <w:rsid w:val="00A73CDB"/>
    <w:rsid w:val="00A750A1"/>
    <w:rsid w:val="00A77FF4"/>
    <w:rsid w:val="00A810EB"/>
    <w:rsid w:val="00A81425"/>
    <w:rsid w:val="00A829BE"/>
    <w:rsid w:val="00A82EED"/>
    <w:rsid w:val="00A85B9F"/>
    <w:rsid w:val="00A86408"/>
    <w:rsid w:val="00A97851"/>
    <w:rsid w:val="00AA34FD"/>
    <w:rsid w:val="00AA667D"/>
    <w:rsid w:val="00AB4712"/>
    <w:rsid w:val="00AC1D43"/>
    <w:rsid w:val="00AE099F"/>
    <w:rsid w:val="00AE1C3C"/>
    <w:rsid w:val="00AE23C7"/>
    <w:rsid w:val="00AE461C"/>
    <w:rsid w:val="00AE49AC"/>
    <w:rsid w:val="00AE640D"/>
    <w:rsid w:val="00AF1F4C"/>
    <w:rsid w:val="00AF3D58"/>
    <w:rsid w:val="00B02FD0"/>
    <w:rsid w:val="00B12562"/>
    <w:rsid w:val="00B12A8E"/>
    <w:rsid w:val="00B14025"/>
    <w:rsid w:val="00B14284"/>
    <w:rsid w:val="00B165CD"/>
    <w:rsid w:val="00B17BD8"/>
    <w:rsid w:val="00B243CF"/>
    <w:rsid w:val="00B253B3"/>
    <w:rsid w:val="00B25573"/>
    <w:rsid w:val="00B27D31"/>
    <w:rsid w:val="00B31E1B"/>
    <w:rsid w:val="00B363F0"/>
    <w:rsid w:val="00B416E7"/>
    <w:rsid w:val="00B45526"/>
    <w:rsid w:val="00B456F7"/>
    <w:rsid w:val="00B46118"/>
    <w:rsid w:val="00B50EB7"/>
    <w:rsid w:val="00B52501"/>
    <w:rsid w:val="00B57183"/>
    <w:rsid w:val="00B5781E"/>
    <w:rsid w:val="00B623C7"/>
    <w:rsid w:val="00B625B9"/>
    <w:rsid w:val="00B6290A"/>
    <w:rsid w:val="00B629B1"/>
    <w:rsid w:val="00B65CD6"/>
    <w:rsid w:val="00B72457"/>
    <w:rsid w:val="00B7696C"/>
    <w:rsid w:val="00B76A3B"/>
    <w:rsid w:val="00B77277"/>
    <w:rsid w:val="00B77B55"/>
    <w:rsid w:val="00B811BE"/>
    <w:rsid w:val="00B8173E"/>
    <w:rsid w:val="00B81845"/>
    <w:rsid w:val="00B87FA9"/>
    <w:rsid w:val="00B906C3"/>
    <w:rsid w:val="00B9278E"/>
    <w:rsid w:val="00B9577D"/>
    <w:rsid w:val="00B95B92"/>
    <w:rsid w:val="00B966A1"/>
    <w:rsid w:val="00BA4C58"/>
    <w:rsid w:val="00BB5551"/>
    <w:rsid w:val="00BB5906"/>
    <w:rsid w:val="00BC19F6"/>
    <w:rsid w:val="00BD05F3"/>
    <w:rsid w:val="00BD14F2"/>
    <w:rsid w:val="00BD3FF3"/>
    <w:rsid w:val="00BE2B8E"/>
    <w:rsid w:val="00BE3EE7"/>
    <w:rsid w:val="00BF340E"/>
    <w:rsid w:val="00BF7D31"/>
    <w:rsid w:val="00C00647"/>
    <w:rsid w:val="00C116CF"/>
    <w:rsid w:val="00C125A9"/>
    <w:rsid w:val="00C13720"/>
    <w:rsid w:val="00C150DE"/>
    <w:rsid w:val="00C17726"/>
    <w:rsid w:val="00C2092F"/>
    <w:rsid w:val="00C22EE5"/>
    <w:rsid w:val="00C35A72"/>
    <w:rsid w:val="00C37A6F"/>
    <w:rsid w:val="00C37FD3"/>
    <w:rsid w:val="00C404A6"/>
    <w:rsid w:val="00C42133"/>
    <w:rsid w:val="00C43315"/>
    <w:rsid w:val="00C4518F"/>
    <w:rsid w:val="00C45D81"/>
    <w:rsid w:val="00C60132"/>
    <w:rsid w:val="00C60F70"/>
    <w:rsid w:val="00C6445E"/>
    <w:rsid w:val="00C64CBA"/>
    <w:rsid w:val="00C66DD4"/>
    <w:rsid w:val="00C71046"/>
    <w:rsid w:val="00C71375"/>
    <w:rsid w:val="00C72202"/>
    <w:rsid w:val="00C722CF"/>
    <w:rsid w:val="00C72677"/>
    <w:rsid w:val="00C73342"/>
    <w:rsid w:val="00C74E91"/>
    <w:rsid w:val="00C8112A"/>
    <w:rsid w:val="00C850F9"/>
    <w:rsid w:val="00C85B80"/>
    <w:rsid w:val="00C874FF"/>
    <w:rsid w:val="00C87634"/>
    <w:rsid w:val="00C87682"/>
    <w:rsid w:val="00CA221A"/>
    <w:rsid w:val="00CA672B"/>
    <w:rsid w:val="00CA7348"/>
    <w:rsid w:val="00CB6F6F"/>
    <w:rsid w:val="00CB7FBE"/>
    <w:rsid w:val="00CC3CEE"/>
    <w:rsid w:val="00CC4B51"/>
    <w:rsid w:val="00CC5455"/>
    <w:rsid w:val="00CC7F98"/>
    <w:rsid w:val="00CD23CF"/>
    <w:rsid w:val="00CD3612"/>
    <w:rsid w:val="00CD37F7"/>
    <w:rsid w:val="00CD47A9"/>
    <w:rsid w:val="00CD6160"/>
    <w:rsid w:val="00CD79DE"/>
    <w:rsid w:val="00CD7FE2"/>
    <w:rsid w:val="00CE4A8B"/>
    <w:rsid w:val="00CE71F0"/>
    <w:rsid w:val="00CE77E2"/>
    <w:rsid w:val="00CF2A9E"/>
    <w:rsid w:val="00CF4B28"/>
    <w:rsid w:val="00CF4BB3"/>
    <w:rsid w:val="00D024A4"/>
    <w:rsid w:val="00D026D5"/>
    <w:rsid w:val="00D031A8"/>
    <w:rsid w:val="00D1186D"/>
    <w:rsid w:val="00D11C30"/>
    <w:rsid w:val="00D15F42"/>
    <w:rsid w:val="00D23B81"/>
    <w:rsid w:val="00D303F8"/>
    <w:rsid w:val="00D3097C"/>
    <w:rsid w:val="00D341B4"/>
    <w:rsid w:val="00D35AC9"/>
    <w:rsid w:val="00D35EA9"/>
    <w:rsid w:val="00D405D1"/>
    <w:rsid w:val="00D424B0"/>
    <w:rsid w:val="00D44393"/>
    <w:rsid w:val="00D51CEA"/>
    <w:rsid w:val="00D535D0"/>
    <w:rsid w:val="00D556FA"/>
    <w:rsid w:val="00D65528"/>
    <w:rsid w:val="00D7611C"/>
    <w:rsid w:val="00D86D8D"/>
    <w:rsid w:val="00D8728B"/>
    <w:rsid w:val="00D9010F"/>
    <w:rsid w:val="00D95200"/>
    <w:rsid w:val="00DA05C7"/>
    <w:rsid w:val="00DA1FBE"/>
    <w:rsid w:val="00DA69A1"/>
    <w:rsid w:val="00DA788C"/>
    <w:rsid w:val="00DB1008"/>
    <w:rsid w:val="00DB560B"/>
    <w:rsid w:val="00DC1803"/>
    <w:rsid w:val="00DC5145"/>
    <w:rsid w:val="00DC7A7D"/>
    <w:rsid w:val="00DD0B98"/>
    <w:rsid w:val="00DD71C5"/>
    <w:rsid w:val="00DD7376"/>
    <w:rsid w:val="00DD7551"/>
    <w:rsid w:val="00DD7732"/>
    <w:rsid w:val="00DD7BE8"/>
    <w:rsid w:val="00DE0E70"/>
    <w:rsid w:val="00DE117D"/>
    <w:rsid w:val="00DE1C34"/>
    <w:rsid w:val="00DE60DF"/>
    <w:rsid w:val="00DE69FE"/>
    <w:rsid w:val="00DE70F6"/>
    <w:rsid w:val="00DF35D6"/>
    <w:rsid w:val="00DF5BB3"/>
    <w:rsid w:val="00E023B7"/>
    <w:rsid w:val="00E13189"/>
    <w:rsid w:val="00E14E3F"/>
    <w:rsid w:val="00E262E0"/>
    <w:rsid w:val="00E27F2E"/>
    <w:rsid w:val="00E37507"/>
    <w:rsid w:val="00E37B42"/>
    <w:rsid w:val="00E41776"/>
    <w:rsid w:val="00E43CF8"/>
    <w:rsid w:val="00E455E3"/>
    <w:rsid w:val="00E5092F"/>
    <w:rsid w:val="00E63280"/>
    <w:rsid w:val="00E7462E"/>
    <w:rsid w:val="00E7462F"/>
    <w:rsid w:val="00E75DFD"/>
    <w:rsid w:val="00E826AE"/>
    <w:rsid w:val="00E840B7"/>
    <w:rsid w:val="00E870A5"/>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CAE"/>
    <w:rsid w:val="00ED74FA"/>
    <w:rsid w:val="00ED7A76"/>
    <w:rsid w:val="00EE1FA5"/>
    <w:rsid w:val="00EE4095"/>
    <w:rsid w:val="00EF06BF"/>
    <w:rsid w:val="00EF35DD"/>
    <w:rsid w:val="00F02286"/>
    <w:rsid w:val="00F0305D"/>
    <w:rsid w:val="00F0727E"/>
    <w:rsid w:val="00F10A43"/>
    <w:rsid w:val="00F11F06"/>
    <w:rsid w:val="00F14774"/>
    <w:rsid w:val="00F14988"/>
    <w:rsid w:val="00F20C00"/>
    <w:rsid w:val="00F21794"/>
    <w:rsid w:val="00F224DF"/>
    <w:rsid w:val="00F24390"/>
    <w:rsid w:val="00F2475A"/>
    <w:rsid w:val="00F24E92"/>
    <w:rsid w:val="00F32202"/>
    <w:rsid w:val="00F32768"/>
    <w:rsid w:val="00F37F4A"/>
    <w:rsid w:val="00F466A9"/>
    <w:rsid w:val="00F528CD"/>
    <w:rsid w:val="00F54363"/>
    <w:rsid w:val="00F557F9"/>
    <w:rsid w:val="00F634BB"/>
    <w:rsid w:val="00F6501C"/>
    <w:rsid w:val="00F65E63"/>
    <w:rsid w:val="00F6653D"/>
    <w:rsid w:val="00F7016B"/>
    <w:rsid w:val="00F75815"/>
    <w:rsid w:val="00F776A7"/>
    <w:rsid w:val="00F8704F"/>
    <w:rsid w:val="00F932EC"/>
    <w:rsid w:val="00F945F9"/>
    <w:rsid w:val="00F950E8"/>
    <w:rsid w:val="00F95231"/>
    <w:rsid w:val="00FA3F6D"/>
    <w:rsid w:val="00FA4E95"/>
    <w:rsid w:val="00FB0334"/>
    <w:rsid w:val="00FB2111"/>
    <w:rsid w:val="00FB2472"/>
    <w:rsid w:val="00FB401C"/>
    <w:rsid w:val="00FC5B4F"/>
    <w:rsid w:val="00FD1AEE"/>
    <w:rsid w:val="00FD2CAC"/>
    <w:rsid w:val="00FD3CDE"/>
    <w:rsid w:val="00FE1E88"/>
    <w:rsid w:val="00FE5748"/>
    <w:rsid w:val="00FF2A5A"/>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74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18064">
      <w:bodyDiv w:val="1"/>
      <w:marLeft w:val="0"/>
      <w:marRight w:val="0"/>
      <w:marTop w:val="0"/>
      <w:marBottom w:val="0"/>
      <w:divBdr>
        <w:top w:val="none" w:sz="0" w:space="0" w:color="auto"/>
        <w:left w:val="none" w:sz="0" w:space="0" w:color="auto"/>
        <w:bottom w:val="none" w:sz="0" w:space="0" w:color="auto"/>
        <w:right w:val="none" w:sz="0" w:space="0" w:color="auto"/>
      </w:divBdr>
    </w:div>
    <w:div w:id="2047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bfc.lrv.lt/lt/sabis/" TargetMode="External"/><Relationship Id="rId4" Type="http://schemas.openxmlformats.org/officeDocument/2006/relationships/webSettings" Target="webSetting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3805-8D68-47C7-995C-D29444B8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7639</Words>
  <Characters>43544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59</cp:revision>
  <cp:lastPrinted>2023-05-19T11:40:00Z</cp:lastPrinted>
  <dcterms:created xsi:type="dcterms:W3CDTF">2025-07-24T08:49:00Z</dcterms:created>
  <dcterms:modified xsi:type="dcterms:W3CDTF">2025-10-08T06:33:00Z</dcterms:modified>
</cp:coreProperties>
</file>