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91C194" w14:textId="228A16DE" w:rsidR="003A2D9D" w:rsidRDefault="003A2D9D" w:rsidP="0052293A">
      <w:pPr>
        <w:jc w:val="center"/>
        <w:rPr>
          <w:rFonts w:ascii="Arial" w:hAnsi="Arial" w:cs="Arial"/>
          <w:b/>
          <w:bCs/>
          <w:kern w:val="2"/>
          <w:sz w:val="22"/>
          <w:szCs w:val="22"/>
          <w:shd w:val="clear" w:color="auto" w:fill="FFFFFF" w:themeFill="background1"/>
        </w:rPr>
      </w:pPr>
      <w:r w:rsidRPr="00F73017">
        <w:rPr>
          <w:rFonts w:ascii="Arial" w:hAnsi="Arial" w:cs="Arial"/>
          <w:b/>
          <w:bCs/>
          <w:kern w:val="2"/>
          <w:sz w:val="22"/>
          <w:szCs w:val="22"/>
          <w:shd w:val="clear" w:color="auto" w:fill="FFFFFF" w:themeFill="background1"/>
        </w:rPr>
        <w:t>VALSTYBINĖS REIKŠMĖS KRAŠTO KELIO NR. 128 NAUJIEJI VALKININKAI–DAUGAI–ALYTUS 39,121 KM VIADUKO REKONSTRAVIMO TECHNINIO DARBO PROJEKTO PARENGIMAS IR PROJEKTO VYKDYMO PRIEŽIŪRA</w:t>
      </w:r>
    </w:p>
    <w:p w14:paraId="4BC7728F" w14:textId="77777777" w:rsidR="003A2D9D" w:rsidRDefault="003A2D9D" w:rsidP="0052293A">
      <w:pPr>
        <w:jc w:val="center"/>
        <w:rPr>
          <w:rFonts w:ascii="Arial" w:hAnsi="Arial" w:cs="Arial"/>
          <w:sz w:val="22"/>
          <w:szCs w:val="22"/>
        </w:rPr>
      </w:pPr>
    </w:p>
    <w:p w14:paraId="77990B2D" w14:textId="40B5412A" w:rsidR="00A6171D" w:rsidRPr="00585E11" w:rsidRDefault="003A2D9D"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5097"/>
        <w:gridCol w:w="4531"/>
      </w:tblGrid>
      <w:tr w:rsidR="00A6171D" w:rsidRPr="00F924F7" w14:paraId="00E9C498" w14:textId="77777777" w:rsidTr="003A2D9D">
        <w:tc>
          <w:tcPr>
            <w:tcW w:w="2647"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2353"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3A2D9D">
        <w:tc>
          <w:tcPr>
            <w:tcW w:w="2647"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2353"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3A2D9D">
        <w:tc>
          <w:tcPr>
            <w:tcW w:w="2647"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2353"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3A2D9D">
        <w:tc>
          <w:tcPr>
            <w:tcW w:w="2647"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2353"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3A2D9D">
        <w:tc>
          <w:tcPr>
            <w:tcW w:w="2647"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2353"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3A2D9D">
        <w:trPr>
          <w:trHeight w:val="455"/>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3A2D9D">
        <w:trPr>
          <w:trHeight w:val="196"/>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lastRenderedPageBreak/>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(kvazisubtiekėjus)***:</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3A2D9D" w14:paraId="1F77EC5A" w14:textId="77777777" w:rsidTr="00A6171D">
        <w:tc>
          <w:tcPr>
            <w:tcW w:w="329" w:type="pct"/>
          </w:tcPr>
          <w:p w14:paraId="15A12F38" w14:textId="77777777" w:rsidR="00A6171D" w:rsidRPr="003A2D9D" w:rsidRDefault="00A6171D" w:rsidP="00D610D2">
            <w:pPr>
              <w:pStyle w:val="BodyText"/>
              <w:ind w:firstLine="0"/>
              <w:rPr>
                <w:rFonts w:ascii="Arial" w:hAnsi="Arial" w:cs="Arial"/>
                <w:sz w:val="28"/>
                <w:szCs w:val="28"/>
              </w:rPr>
            </w:pPr>
          </w:p>
        </w:tc>
        <w:tc>
          <w:tcPr>
            <w:tcW w:w="4671" w:type="pct"/>
          </w:tcPr>
          <w:p w14:paraId="639D2A98" w14:textId="77777777" w:rsidR="00A6171D" w:rsidRPr="003A2D9D" w:rsidRDefault="00A6171D" w:rsidP="00D610D2">
            <w:pPr>
              <w:pStyle w:val="BodyText"/>
              <w:ind w:firstLine="0"/>
              <w:rPr>
                <w:rFonts w:ascii="Arial" w:hAnsi="Arial" w:cs="Arial"/>
                <w:sz w:val="28"/>
                <w:szCs w:val="28"/>
              </w:rPr>
            </w:pPr>
          </w:p>
        </w:tc>
      </w:tr>
      <w:tr w:rsidR="00A6171D" w:rsidRPr="003A2D9D" w14:paraId="0F3C3C0A" w14:textId="77777777" w:rsidTr="00A6171D">
        <w:tc>
          <w:tcPr>
            <w:tcW w:w="329" w:type="pct"/>
          </w:tcPr>
          <w:p w14:paraId="56B2F815" w14:textId="77777777" w:rsidR="00A6171D" w:rsidRPr="003A2D9D" w:rsidRDefault="00A6171D" w:rsidP="00D610D2">
            <w:pPr>
              <w:pStyle w:val="BodyText"/>
              <w:ind w:firstLine="0"/>
              <w:rPr>
                <w:rFonts w:ascii="Arial" w:hAnsi="Arial" w:cs="Arial"/>
                <w:sz w:val="28"/>
                <w:szCs w:val="28"/>
              </w:rPr>
            </w:pPr>
          </w:p>
        </w:tc>
        <w:tc>
          <w:tcPr>
            <w:tcW w:w="4671" w:type="pct"/>
          </w:tcPr>
          <w:p w14:paraId="2AE43118" w14:textId="77777777" w:rsidR="00A6171D" w:rsidRPr="003A2D9D" w:rsidRDefault="00A6171D" w:rsidP="00D610D2">
            <w:pPr>
              <w:pStyle w:val="BodyText"/>
              <w:ind w:firstLine="0"/>
              <w:rPr>
                <w:rFonts w:ascii="Arial" w:hAnsi="Arial" w:cs="Arial"/>
                <w:sz w:val="28"/>
                <w:szCs w:val="28"/>
              </w:rPr>
            </w:pPr>
          </w:p>
        </w:tc>
      </w:tr>
      <w:tr w:rsidR="00A6171D" w:rsidRPr="003A2D9D" w14:paraId="2FDC77DD" w14:textId="77777777" w:rsidTr="00A6171D">
        <w:tc>
          <w:tcPr>
            <w:tcW w:w="329" w:type="pct"/>
          </w:tcPr>
          <w:p w14:paraId="14D808B4" w14:textId="77777777" w:rsidR="00A6171D" w:rsidRPr="003A2D9D" w:rsidRDefault="00A6171D" w:rsidP="00D610D2">
            <w:pPr>
              <w:pStyle w:val="BodyText"/>
              <w:ind w:firstLine="0"/>
              <w:rPr>
                <w:rFonts w:ascii="Arial" w:hAnsi="Arial" w:cs="Arial"/>
                <w:sz w:val="28"/>
                <w:szCs w:val="28"/>
              </w:rPr>
            </w:pPr>
          </w:p>
        </w:tc>
        <w:tc>
          <w:tcPr>
            <w:tcW w:w="4671" w:type="pct"/>
          </w:tcPr>
          <w:p w14:paraId="3ED2964A" w14:textId="77777777" w:rsidR="00A6171D" w:rsidRPr="003A2D9D" w:rsidRDefault="00A6171D" w:rsidP="00D610D2">
            <w:pPr>
              <w:pStyle w:val="BodyText"/>
              <w:ind w:firstLine="0"/>
              <w:rPr>
                <w:rFonts w:ascii="Arial" w:hAnsi="Arial" w:cs="Arial"/>
                <w:sz w:val="28"/>
                <w:szCs w:val="28"/>
              </w:rPr>
            </w:pPr>
          </w:p>
        </w:tc>
      </w:tr>
    </w:tbl>
    <w:p w14:paraId="68E06ECE" w14:textId="77777777" w:rsidR="00A6171D" w:rsidRDefault="00A6171D" w:rsidP="00A6171D">
      <w:pPr>
        <w:suppressAutoHyphens/>
        <w:ind w:firstLine="567"/>
        <w:rPr>
          <w:rFonts w:ascii="Arial" w:hAnsi="Arial" w:cs="Arial"/>
          <w:sz w:val="22"/>
          <w:szCs w:val="22"/>
        </w:rPr>
      </w:pPr>
    </w:p>
    <w:p w14:paraId="6CBB67D2" w14:textId="77777777" w:rsidR="003A2D9D" w:rsidRDefault="003A2D9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lastRenderedPageBreak/>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46CC2"/>
    <w:rsid w:val="00277056"/>
    <w:rsid w:val="002845BA"/>
    <w:rsid w:val="0029027E"/>
    <w:rsid w:val="002A3C6E"/>
    <w:rsid w:val="002B6504"/>
    <w:rsid w:val="002E40F9"/>
    <w:rsid w:val="002F40C6"/>
    <w:rsid w:val="0033119F"/>
    <w:rsid w:val="003A2D9D"/>
    <w:rsid w:val="003B4546"/>
    <w:rsid w:val="00436E70"/>
    <w:rsid w:val="004567DF"/>
    <w:rsid w:val="00463560"/>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305DF"/>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B04AE"/>
    <w:rsid w:val="00C45C57"/>
    <w:rsid w:val="00CA3147"/>
    <w:rsid w:val="00CA447D"/>
    <w:rsid w:val="00CB55CE"/>
    <w:rsid w:val="00CC3993"/>
    <w:rsid w:val="00CC732B"/>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F7202"/>
    <w:rsid w:val="00521343"/>
    <w:rsid w:val="005D781A"/>
    <w:rsid w:val="00667CD9"/>
    <w:rsid w:val="00703C25"/>
    <w:rsid w:val="00716EAA"/>
    <w:rsid w:val="007A6376"/>
    <w:rsid w:val="007B7062"/>
    <w:rsid w:val="00831432"/>
    <w:rsid w:val="008E0B05"/>
    <w:rsid w:val="009305DF"/>
    <w:rsid w:val="00981BE8"/>
    <w:rsid w:val="00993417"/>
    <w:rsid w:val="0099407B"/>
    <w:rsid w:val="00AE23A8"/>
    <w:rsid w:val="00B04C4C"/>
    <w:rsid w:val="00BA1F39"/>
    <w:rsid w:val="00BB04AE"/>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3753</Words>
  <Characters>2140</Characters>
  <Application>Microsoft Office Word</Application>
  <DocSecurity>4</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2</cp:revision>
  <dcterms:created xsi:type="dcterms:W3CDTF">2025-10-09T08:02:00Z</dcterms:created>
  <dcterms:modified xsi:type="dcterms:W3CDTF">2025-10-09T08:02:00Z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