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5AEA1" w14:textId="77777777" w:rsidR="007F2520" w:rsidRPr="00E465D6" w:rsidRDefault="007F2520" w:rsidP="008F61AF">
      <w:pPr>
        <w:widowControl/>
        <w:autoSpaceDE/>
        <w:autoSpaceDN/>
        <w:adjustRightInd/>
        <w:ind w:left="3240" w:firstLine="0"/>
        <w:jc w:val="right"/>
        <w:rPr>
          <w:rFonts w:ascii="Joosp" w:hAnsi="Joosp" w:cs="Times New Roman"/>
          <w:sz w:val="24"/>
        </w:rPr>
      </w:pPr>
      <w:r w:rsidRPr="00E465D6">
        <w:rPr>
          <w:rFonts w:ascii="Joosp" w:hAnsi="Joosp" w:cs="Times New Roman"/>
          <w:sz w:val="24"/>
        </w:rPr>
        <w:tab/>
      </w:r>
      <w:r w:rsidRPr="00E465D6">
        <w:rPr>
          <w:rFonts w:ascii="Joosp" w:hAnsi="Joosp" w:cs="Times New Roman"/>
          <w:sz w:val="24"/>
        </w:rPr>
        <w:tab/>
      </w:r>
      <w:r w:rsidRPr="00E465D6">
        <w:rPr>
          <w:rFonts w:ascii="Joosp" w:hAnsi="Joosp" w:cs="Times New Roman"/>
          <w:sz w:val="24"/>
        </w:rPr>
        <w:tab/>
      </w:r>
      <w:r w:rsidRPr="00E465D6">
        <w:rPr>
          <w:rFonts w:ascii="Joosp" w:hAnsi="Joosp" w:cs="Times New Roman"/>
          <w:sz w:val="24"/>
        </w:rPr>
        <w:tab/>
      </w:r>
      <w:r w:rsidRPr="00E465D6">
        <w:rPr>
          <w:rFonts w:ascii="Joosp" w:hAnsi="Joosp" w:cs="Times New Roman"/>
          <w:sz w:val="24"/>
        </w:rPr>
        <w:tab/>
      </w:r>
      <w:r w:rsidRPr="00E465D6">
        <w:rPr>
          <w:rFonts w:ascii="Joosp" w:hAnsi="Joosp" w:cs="Times New Roman"/>
          <w:sz w:val="24"/>
        </w:rPr>
        <w:tab/>
        <w:t>Pirkimo dokumentų</w:t>
      </w:r>
    </w:p>
    <w:p w14:paraId="75F90E75" w14:textId="77777777" w:rsidR="007F2520" w:rsidRPr="00E465D6" w:rsidRDefault="007F2520" w:rsidP="008F61AF">
      <w:pPr>
        <w:widowControl/>
        <w:autoSpaceDE/>
        <w:autoSpaceDN/>
        <w:adjustRightInd/>
        <w:ind w:left="5102" w:firstLine="0"/>
        <w:jc w:val="right"/>
        <w:rPr>
          <w:rFonts w:ascii="Joosp" w:hAnsi="Joosp" w:cs="Times New Roman"/>
          <w:sz w:val="24"/>
        </w:rPr>
      </w:pPr>
      <w:r w:rsidRPr="00E465D6">
        <w:rPr>
          <w:rFonts w:ascii="Joosp" w:hAnsi="Joosp" w:cs="Times New Roman"/>
          <w:sz w:val="24"/>
        </w:rPr>
        <w:tab/>
      </w:r>
      <w:r w:rsidRPr="00E465D6">
        <w:rPr>
          <w:rFonts w:ascii="Joosp" w:hAnsi="Joosp" w:cs="Times New Roman"/>
          <w:sz w:val="24"/>
        </w:rPr>
        <w:tab/>
      </w:r>
      <w:r w:rsidRPr="00E465D6">
        <w:rPr>
          <w:rFonts w:ascii="Joosp" w:hAnsi="Joosp" w:cs="Times New Roman"/>
          <w:sz w:val="24"/>
        </w:rPr>
        <w:tab/>
        <w:t>1 priedas</w:t>
      </w:r>
    </w:p>
    <w:p w14:paraId="6EAC92A4" w14:textId="77777777" w:rsidR="007F2520" w:rsidRPr="00E465D6" w:rsidRDefault="007F2520" w:rsidP="007F2520">
      <w:pPr>
        <w:widowControl/>
        <w:autoSpaceDE/>
        <w:autoSpaceDN/>
        <w:adjustRightInd/>
        <w:ind w:left="5102" w:firstLine="0"/>
        <w:jc w:val="both"/>
        <w:rPr>
          <w:rFonts w:ascii="Joosp" w:hAnsi="Joosp" w:cs="Times New Roman"/>
          <w:sz w:val="24"/>
        </w:rPr>
      </w:pPr>
    </w:p>
    <w:p w14:paraId="6D828C65" w14:textId="77777777" w:rsidR="007F2520" w:rsidRPr="00E465D6" w:rsidRDefault="0040320D" w:rsidP="00B16966">
      <w:pPr>
        <w:tabs>
          <w:tab w:val="left" w:pos="3192"/>
          <w:tab w:val="right" w:leader="underscore" w:pos="8640"/>
        </w:tabs>
        <w:ind w:left="5103" w:hanging="4923"/>
        <w:jc w:val="center"/>
        <w:rPr>
          <w:rFonts w:ascii="Joosp" w:hAnsi="Joosp" w:cs="Times New Roman"/>
          <w:b/>
          <w:sz w:val="24"/>
        </w:rPr>
      </w:pPr>
      <w:r w:rsidRPr="00E465D6">
        <w:rPr>
          <w:rFonts w:ascii="Joosp" w:hAnsi="Joosp" w:cs="Times New Roman"/>
          <w:b/>
          <w:sz w:val="24"/>
        </w:rPr>
        <w:t xml:space="preserve">PERKAMŲ </w:t>
      </w:r>
      <w:r w:rsidR="00B34FB6" w:rsidRPr="00E465D6">
        <w:rPr>
          <w:rFonts w:ascii="Joosp" w:hAnsi="Joosp" w:cs="Times New Roman"/>
          <w:b/>
          <w:sz w:val="24"/>
        </w:rPr>
        <w:t>PREKIŲ</w:t>
      </w:r>
      <w:r w:rsidRPr="00E465D6">
        <w:rPr>
          <w:rFonts w:ascii="Joosp" w:hAnsi="Joosp" w:cs="Times New Roman"/>
          <w:b/>
          <w:sz w:val="24"/>
        </w:rPr>
        <w:t xml:space="preserve"> </w:t>
      </w:r>
      <w:r w:rsidR="007F2520" w:rsidRPr="00E465D6">
        <w:rPr>
          <w:rFonts w:ascii="Joosp" w:hAnsi="Joosp" w:cs="Times New Roman"/>
          <w:b/>
          <w:sz w:val="24"/>
        </w:rPr>
        <w:t>TECHNINĖ SPECIFIKACIJA</w:t>
      </w:r>
    </w:p>
    <w:p w14:paraId="4450F168" w14:textId="77777777" w:rsidR="007F2520" w:rsidRPr="00E465D6" w:rsidRDefault="007F2520" w:rsidP="007F2520">
      <w:pPr>
        <w:tabs>
          <w:tab w:val="left" w:pos="3192"/>
          <w:tab w:val="right" w:leader="underscore" w:pos="8640"/>
        </w:tabs>
        <w:ind w:left="5103" w:hanging="4923"/>
        <w:jc w:val="both"/>
        <w:rPr>
          <w:rFonts w:ascii="Joosp" w:hAnsi="Joosp" w:cs="Times New Roman"/>
          <w:b/>
          <w:sz w:val="24"/>
        </w:rPr>
      </w:pPr>
    </w:p>
    <w:p w14:paraId="61F72B39" w14:textId="77777777" w:rsidR="007F2520" w:rsidRPr="00E465D6" w:rsidRDefault="007F2520" w:rsidP="007F2520">
      <w:pPr>
        <w:tabs>
          <w:tab w:val="right" w:leader="underscore" w:pos="8280"/>
        </w:tabs>
        <w:ind w:left="360" w:right="279" w:hanging="4925"/>
        <w:jc w:val="both"/>
        <w:rPr>
          <w:rFonts w:ascii="Joosp" w:hAnsi="Joosp" w:cs="Times New Roman"/>
          <w:sz w:val="18"/>
          <w:szCs w:val="18"/>
        </w:rPr>
      </w:pPr>
    </w:p>
    <w:p w14:paraId="6242239D" w14:textId="77777777" w:rsidR="007F2520" w:rsidRPr="00E465D6" w:rsidRDefault="007F2520" w:rsidP="00EC5943">
      <w:pPr>
        <w:pStyle w:val="Pagrindinistekstas2"/>
        <w:numPr>
          <w:ilvl w:val="0"/>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right="279"/>
        <w:rPr>
          <w:rFonts w:ascii="Joosp" w:hAnsi="Joosp"/>
          <w:b/>
          <w:bCs/>
          <w:szCs w:val="24"/>
        </w:rPr>
      </w:pPr>
      <w:r w:rsidRPr="00E465D6">
        <w:rPr>
          <w:rFonts w:ascii="Joosp" w:hAnsi="Joosp"/>
          <w:b/>
          <w:bCs/>
          <w:szCs w:val="24"/>
        </w:rPr>
        <w:t>Reikalaujami perkamų prekių parametrai</w:t>
      </w:r>
    </w:p>
    <w:p w14:paraId="0D8B6EFD" w14:textId="77777777" w:rsidR="00637FF7" w:rsidRDefault="00481E42" w:rsidP="00637FF7">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rPr>
          <w:rFonts w:ascii="Joosp" w:hAnsi="Joosp"/>
          <w:i/>
          <w:sz w:val="18"/>
          <w:szCs w:val="18"/>
        </w:rPr>
      </w:pPr>
      <w:r w:rsidRPr="00E465D6">
        <w:rPr>
          <w:rFonts w:ascii="Joosp" w:hAnsi="Joosp"/>
          <w:i/>
          <w:sz w:val="18"/>
          <w:szCs w:val="18"/>
        </w:rPr>
        <w:t>(</w:t>
      </w:r>
      <w:r w:rsidR="007F2520" w:rsidRPr="00E465D6">
        <w:rPr>
          <w:rFonts w:ascii="Joosp" w:hAnsi="Joosp"/>
          <w:i/>
          <w:sz w:val="18"/>
          <w:szCs w:val="18"/>
        </w:rPr>
        <w:t>Pateikiamas perkamų prekių aprašymas, numatomi reikalavimai jų atskiriems parametrams, perkamų prekių suderinamumo su turimomis prekėmis reikalavimai ir pan.</w:t>
      </w:r>
      <w:r w:rsidRPr="00E465D6">
        <w:rPr>
          <w:rFonts w:ascii="Joosp" w:hAnsi="Joosp"/>
          <w:i/>
          <w:sz w:val="18"/>
          <w:szCs w:val="18"/>
        </w:rPr>
        <w:t>)</w:t>
      </w:r>
    </w:p>
    <w:p w14:paraId="771772AA" w14:textId="3976502F" w:rsidR="00637FF7" w:rsidRPr="00637FF7" w:rsidRDefault="00637FF7" w:rsidP="00637FF7">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60" w:right="279"/>
        <w:rPr>
          <w:rFonts w:ascii="Joosp" w:hAnsi="Joosp"/>
          <w:i/>
          <w:sz w:val="18"/>
          <w:szCs w:val="18"/>
        </w:rPr>
      </w:pPr>
      <w:r w:rsidRPr="00E465D6">
        <w:rPr>
          <w:rFonts w:ascii="Joosp" w:hAnsi="Joosp"/>
          <w:szCs w:val="24"/>
        </w:rPr>
        <w:t>Perkančioji organizacija UAB „Kauno vandenys“:</w:t>
      </w:r>
    </w:p>
    <w:p w14:paraId="5436C41E" w14:textId="77777777" w:rsidR="007821FB" w:rsidRPr="00E465D6" w:rsidRDefault="007821FB" w:rsidP="007821FB">
      <w:pPr>
        <w:pStyle w:val="Sraopastraipa"/>
        <w:numPr>
          <w:ilvl w:val="0"/>
          <w:numId w:val="14"/>
        </w:numPr>
        <w:ind w:left="1134"/>
        <w:jc w:val="both"/>
        <w:rPr>
          <w:rFonts w:ascii="Joosp" w:hAnsi="Joosp" w:cs="Times New Roman"/>
          <w:color w:val="000000" w:themeColor="text1"/>
          <w:sz w:val="22"/>
          <w:szCs w:val="22"/>
        </w:rPr>
      </w:pPr>
      <w:r w:rsidRPr="00E465D6">
        <w:rPr>
          <w:rFonts w:ascii="Joosp" w:hAnsi="Joosp" w:cs="Times New Roman"/>
          <w:color w:val="000000" w:themeColor="text1"/>
          <w:sz w:val="22"/>
          <w:szCs w:val="22"/>
        </w:rPr>
        <w:t xml:space="preserve">UAB „Kauno vandenys“ Nuotekų valykla, Marvelės g. 199A, Kaunas </w:t>
      </w:r>
    </w:p>
    <w:p w14:paraId="540E99ED" w14:textId="77777777" w:rsidR="007821FB" w:rsidRPr="00E465D6" w:rsidRDefault="007821FB" w:rsidP="007821FB">
      <w:pPr>
        <w:ind w:left="1134" w:firstLine="0"/>
        <w:jc w:val="both"/>
        <w:rPr>
          <w:rFonts w:ascii="Joosp" w:hAnsi="Joosp" w:cs="Times New Roman"/>
          <w:color w:val="000000" w:themeColor="text1"/>
          <w:sz w:val="22"/>
          <w:szCs w:val="22"/>
        </w:rPr>
      </w:pPr>
      <w:r w:rsidRPr="00E465D6">
        <w:rPr>
          <w:rFonts w:ascii="Joosp" w:hAnsi="Joosp" w:cs="Times New Roman"/>
          <w:color w:val="000000" w:themeColor="text1"/>
          <w:sz w:val="22"/>
          <w:szCs w:val="22"/>
        </w:rPr>
        <w:t xml:space="preserve">Kontaktinis asmuo: Nuotekų valyklos </w:t>
      </w:r>
      <w:r w:rsidR="00D974F4" w:rsidRPr="00E465D6">
        <w:rPr>
          <w:rFonts w:ascii="Joosp" w:hAnsi="Joosp" w:cs="Times New Roman"/>
          <w:color w:val="000000" w:themeColor="text1"/>
          <w:sz w:val="22"/>
          <w:szCs w:val="22"/>
        </w:rPr>
        <w:t>viršininko pavaduotojas</w:t>
      </w:r>
      <w:r w:rsidRPr="00E465D6">
        <w:rPr>
          <w:rFonts w:ascii="Joosp" w:hAnsi="Joosp" w:cs="Times New Roman"/>
          <w:color w:val="000000" w:themeColor="text1"/>
          <w:sz w:val="22"/>
          <w:szCs w:val="22"/>
        </w:rPr>
        <w:t xml:space="preserve"> </w:t>
      </w:r>
      <w:r w:rsidR="00D974F4" w:rsidRPr="00E465D6">
        <w:rPr>
          <w:rFonts w:ascii="Joosp" w:hAnsi="Joosp" w:cs="Times New Roman"/>
          <w:color w:val="000000" w:themeColor="text1"/>
          <w:sz w:val="22"/>
          <w:szCs w:val="22"/>
        </w:rPr>
        <w:t>Vytautas Vitkus</w:t>
      </w:r>
      <w:r w:rsidRPr="00E465D6">
        <w:rPr>
          <w:rFonts w:ascii="Joosp" w:hAnsi="Joosp" w:cs="Times New Roman"/>
          <w:color w:val="000000" w:themeColor="text1"/>
          <w:sz w:val="22"/>
          <w:szCs w:val="22"/>
        </w:rPr>
        <w:t xml:space="preserve"> </w:t>
      </w:r>
    </w:p>
    <w:p w14:paraId="4F33E992" w14:textId="77777777" w:rsidR="007821FB" w:rsidRPr="00E465D6" w:rsidRDefault="00AD57F6" w:rsidP="007821FB">
      <w:pPr>
        <w:ind w:left="1134" w:firstLine="0"/>
        <w:jc w:val="both"/>
        <w:rPr>
          <w:rStyle w:val="Hipersaitas"/>
          <w:rFonts w:ascii="Joosp" w:hAnsi="Joosp"/>
          <w:sz w:val="22"/>
          <w:szCs w:val="22"/>
          <w:lang w:val="en-US"/>
        </w:rPr>
      </w:pPr>
      <w:hyperlink r:id="rId11" w:history="1">
        <w:r w:rsidR="00D974F4" w:rsidRPr="00E465D6">
          <w:rPr>
            <w:rStyle w:val="Hipersaitas"/>
            <w:rFonts w:ascii="Joosp" w:hAnsi="Joosp"/>
            <w:sz w:val="22"/>
            <w:szCs w:val="22"/>
          </w:rPr>
          <w:t>Vytautas.Vitkus</w:t>
        </w:r>
        <w:r w:rsidR="00D974F4" w:rsidRPr="00E465D6">
          <w:rPr>
            <w:rStyle w:val="Hipersaitas"/>
            <w:rFonts w:ascii="Joosp" w:hAnsi="Joosp"/>
            <w:sz w:val="22"/>
            <w:szCs w:val="22"/>
            <w:lang w:val="en-US"/>
          </w:rPr>
          <w:t>@</w:t>
        </w:r>
        <w:proofErr w:type="spellStart"/>
        <w:r w:rsidR="00D974F4" w:rsidRPr="00E465D6">
          <w:rPr>
            <w:rStyle w:val="Hipersaitas"/>
            <w:rFonts w:ascii="Joosp" w:hAnsi="Joosp"/>
            <w:sz w:val="22"/>
            <w:szCs w:val="22"/>
            <w:lang w:val="en-US"/>
          </w:rPr>
          <w:t>kaunovandenys.lt</w:t>
        </w:r>
        <w:proofErr w:type="spellEnd"/>
      </w:hyperlink>
    </w:p>
    <w:p w14:paraId="15946307" w14:textId="77777777" w:rsidR="007821FB" w:rsidRPr="00E465D6" w:rsidRDefault="007821FB" w:rsidP="007821FB">
      <w:pPr>
        <w:pStyle w:val="Sraopastraipa"/>
        <w:numPr>
          <w:ilvl w:val="0"/>
          <w:numId w:val="14"/>
        </w:numPr>
        <w:ind w:left="1134"/>
        <w:jc w:val="both"/>
        <w:rPr>
          <w:rFonts w:ascii="Joosp" w:hAnsi="Joosp" w:cs="Times New Roman"/>
          <w:color w:val="000000" w:themeColor="text1"/>
          <w:sz w:val="22"/>
          <w:szCs w:val="22"/>
        </w:rPr>
      </w:pPr>
      <w:r w:rsidRPr="00E465D6">
        <w:rPr>
          <w:rFonts w:ascii="Joosp" w:hAnsi="Joosp" w:cs="Times New Roman"/>
          <w:color w:val="000000" w:themeColor="text1"/>
          <w:sz w:val="22"/>
          <w:szCs w:val="22"/>
        </w:rPr>
        <w:t xml:space="preserve">UAB „Kauno vandenys“ Turto valdymo skyrius, Aukštaičių g. 43, Kaunas </w:t>
      </w:r>
    </w:p>
    <w:p w14:paraId="78A7C6FA" w14:textId="77777777" w:rsidR="007821FB" w:rsidRPr="00E465D6" w:rsidRDefault="007821FB" w:rsidP="007821FB">
      <w:pPr>
        <w:ind w:left="1134" w:firstLine="0"/>
        <w:jc w:val="both"/>
        <w:rPr>
          <w:rFonts w:ascii="Joosp" w:eastAsiaTheme="minorEastAsia" w:hAnsi="Joosp" w:cs="Times New Roman"/>
          <w:noProof/>
          <w:color w:val="005BBF"/>
          <w:sz w:val="22"/>
          <w:szCs w:val="22"/>
        </w:rPr>
      </w:pPr>
      <w:r w:rsidRPr="00E465D6">
        <w:rPr>
          <w:rFonts w:ascii="Joosp" w:hAnsi="Joosp" w:cs="Times New Roman"/>
          <w:color w:val="000000" w:themeColor="text1"/>
          <w:sz w:val="22"/>
          <w:szCs w:val="22"/>
        </w:rPr>
        <w:t xml:space="preserve">Kontaktinis asmuo: Turto valdymo skyriaus turto priežiūros darbų vadovas Gediminas Jonas Lašas </w:t>
      </w:r>
      <w:r w:rsidRPr="00E465D6">
        <w:rPr>
          <w:rFonts w:ascii="Joosp" w:eastAsiaTheme="minorEastAsia" w:hAnsi="Joosp" w:cs="Times New Roman"/>
          <w:noProof/>
          <w:color w:val="005BBF"/>
          <w:sz w:val="22"/>
          <w:szCs w:val="22"/>
        </w:rPr>
        <w:t xml:space="preserve">. </w:t>
      </w:r>
    </w:p>
    <w:p w14:paraId="578950F1" w14:textId="77777777" w:rsidR="007821FB" w:rsidRPr="00E465D6" w:rsidRDefault="007821FB" w:rsidP="007821FB">
      <w:pPr>
        <w:ind w:left="1134" w:firstLine="0"/>
        <w:jc w:val="both"/>
        <w:rPr>
          <w:rFonts w:ascii="Joosp" w:hAnsi="Joosp" w:cs="Times New Roman"/>
          <w:i/>
          <w:sz w:val="22"/>
          <w:szCs w:val="22"/>
        </w:rPr>
      </w:pPr>
      <w:r w:rsidRPr="00E465D6">
        <w:rPr>
          <w:rFonts w:ascii="Joosp" w:hAnsi="Joosp" w:cs="Times New Roman"/>
          <w:sz w:val="22"/>
          <w:szCs w:val="22"/>
        </w:rPr>
        <w:t xml:space="preserve"> </w:t>
      </w:r>
      <w:hyperlink r:id="rId12" w:tooltip="Gediminas-Jonas.Lasas@kaunovandenys.lt" w:history="1">
        <w:r w:rsidRPr="00E465D6">
          <w:rPr>
            <w:rStyle w:val="Hipersaitas"/>
            <w:rFonts w:ascii="Joosp" w:eastAsiaTheme="minorEastAsia" w:hAnsi="Joosp"/>
            <w:noProof/>
            <w:sz w:val="22"/>
            <w:szCs w:val="22"/>
          </w:rPr>
          <w:t>Gediminas-Jonas.Lasas@kaunovandenys.lt</w:t>
        </w:r>
      </w:hyperlink>
    </w:p>
    <w:p w14:paraId="49F30B96" w14:textId="77777777" w:rsidR="007821FB" w:rsidRPr="00115EDC" w:rsidRDefault="00D052D5" w:rsidP="007821FB">
      <w:pPr>
        <w:pStyle w:val="Sraopastraipa"/>
        <w:numPr>
          <w:ilvl w:val="0"/>
          <w:numId w:val="14"/>
        </w:numPr>
        <w:ind w:left="1134"/>
        <w:jc w:val="both"/>
        <w:rPr>
          <w:rFonts w:ascii="Joosp" w:hAnsi="Joosp" w:cs="Times New Roman"/>
          <w:color w:val="0000FF"/>
          <w:sz w:val="22"/>
          <w:szCs w:val="22"/>
          <w:u w:val="single"/>
        </w:rPr>
      </w:pPr>
      <w:r w:rsidRPr="00E465D6">
        <w:rPr>
          <w:rFonts w:ascii="Joosp" w:hAnsi="Joosp" w:cs="Times New Roman"/>
          <w:color w:val="000000" w:themeColor="text1"/>
          <w:sz w:val="22"/>
          <w:szCs w:val="22"/>
        </w:rPr>
        <w:t>UAB „Kauno vandenys“ Eksploatacijos</w:t>
      </w:r>
      <w:r w:rsidR="007821FB" w:rsidRPr="00E465D6">
        <w:rPr>
          <w:rFonts w:ascii="Joosp" w:hAnsi="Joosp" w:cs="Times New Roman"/>
          <w:color w:val="000000" w:themeColor="text1"/>
          <w:sz w:val="22"/>
          <w:szCs w:val="22"/>
        </w:rPr>
        <w:t xml:space="preserve"> skyrius, Chemijos g. 21, Kaunas</w:t>
      </w:r>
    </w:p>
    <w:p w14:paraId="0C1051C3" w14:textId="77777777" w:rsidR="007821FB" w:rsidRPr="00E465D6" w:rsidRDefault="007821FB" w:rsidP="007821FB">
      <w:pPr>
        <w:ind w:left="1134" w:firstLine="0"/>
        <w:jc w:val="both"/>
        <w:rPr>
          <w:rFonts w:ascii="Joosp" w:hAnsi="Joosp" w:cs="Times New Roman"/>
          <w:color w:val="000000" w:themeColor="text1"/>
          <w:sz w:val="22"/>
          <w:szCs w:val="22"/>
          <w:lang w:val="en-GB"/>
        </w:rPr>
      </w:pPr>
      <w:r w:rsidRPr="00E465D6">
        <w:rPr>
          <w:rFonts w:ascii="Joosp" w:hAnsi="Joosp" w:cs="Times New Roman"/>
          <w:color w:val="000000" w:themeColor="text1"/>
          <w:sz w:val="22"/>
          <w:szCs w:val="22"/>
        </w:rPr>
        <w:t xml:space="preserve">Kontaktinis asmuo: Gamybos skyriaus, inžinierius (technologinių įrenginių priežiūrai ir remontui) Nerijus </w:t>
      </w:r>
      <w:proofErr w:type="spellStart"/>
      <w:r w:rsidRPr="00E465D6">
        <w:rPr>
          <w:rFonts w:ascii="Joosp" w:hAnsi="Joosp" w:cs="Times New Roman"/>
          <w:color w:val="000000" w:themeColor="text1"/>
          <w:sz w:val="22"/>
          <w:szCs w:val="22"/>
        </w:rPr>
        <w:t>Marozas</w:t>
      </w:r>
      <w:proofErr w:type="spellEnd"/>
      <w:r w:rsidRPr="00E465D6">
        <w:rPr>
          <w:rFonts w:ascii="Joosp" w:hAnsi="Joosp" w:cs="Times New Roman"/>
          <w:color w:val="000000" w:themeColor="text1"/>
          <w:sz w:val="22"/>
          <w:szCs w:val="22"/>
        </w:rPr>
        <w:t xml:space="preserve">. </w:t>
      </w:r>
      <w:hyperlink r:id="rId13" w:history="1">
        <w:r w:rsidRPr="00E465D6">
          <w:rPr>
            <w:rStyle w:val="Hipersaitas"/>
            <w:rFonts w:ascii="Joosp" w:hAnsi="Joosp"/>
            <w:sz w:val="22"/>
            <w:szCs w:val="22"/>
          </w:rPr>
          <w:t>Nerijus.Marozas</w:t>
        </w:r>
        <w:r w:rsidRPr="00E465D6">
          <w:rPr>
            <w:rStyle w:val="Hipersaitas"/>
            <w:rFonts w:ascii="Joosp" w:hAnsi="Joosp"/>
            <w:sz w:val="22"/>
            <w:szCs w:val="22"/>
            <w:lang w:val="en-GB"/>
          </w:rPr>
          <w:t>@</w:t>
        </w:r>
        <w:proofErr w:type="spellStart"/>
        <w:r w:rsidRPr="00E465D6">
          <w:rPr>
            <w:rStyle w:val="Hipersaitas"/>
            <w:rFonts w:ascii="Joosp" w:hAnsi="Joosp"/>
            <w:sz w:val="22"/>
            <w:szCs w:val="22"/>
            <w:lang w:val="en-GB"/>
          </w:rPr>
          <w:t>kaunovandenys.lt</w:t>
        </w:r>
        <w:proofErr w:type="spellEnd"/>
      </w:hyperlink>
      <w:r w:rsidRPr="00E465D6">
        <w:rPr>
          <w:rFonts w:ascii="Joosp" w:hAnsi="Joosp" w:cs="Times New Roman"/>
          <w:color w:val="000000" w:themeColor="text1"/>
          <w:sz w:val="22"/>
          <w:szCs w:val="22"/>
          <w:lang w:val="en-GB"/>
        </w:rPr>
        <w:t xml:space="preserve"> </w:t>
      </w:r>
    </w:p>
    <w:p w14:paraId="691D5844" w14:textId="77777777" w:rsidR="007821FB" w:rsidRPr="00E465D6" w:rsidRDefault="007821FB" w:rsidP="007821FB">
      <w:pPr>
        <w:pStyle w:val="Sraopastraipa"/>
        <w:numPr>
          <w:ilvl w:val="0"/>
          <w:numId w:val="14"/>
        </w:numPr>
        <w:ind w:left="1134"/>
        <w:jc w:val="both"/>
        <w:rPr>
          <w:rFonts w:ascii="Joosp" w:hAnsi="Joosp" w:cs="Times New Roman"/>
          <w:sz w:val="22"/>
          <w:szCs w:val="22"/>
          <w:lang w:val="en-GB"/>
        </w:rPr>
      </w:pPr>
      <w:r w:rsidRPr="00E465D6">
        <w:rPr>
          <w:rFonts w:ascii="Joosp" w:hAnsi="Joosp" w:cs="Times New Roman"/>
          <w:sz w:val="22"/>
          <w:szCs w:val="22"/>
        </w:rPr>
        <w:t xml:space="preserve">UAB „Kauno vandenys“ Vandens tyrimų  laboratorija, </w:t>
      </w:r>
      <w:r w:rsidR="00D052D5" w:rsidRPr="00E465D6">
        <w:rPr>
          <w:rFonts w:ascii="Joosp" w:hAnsi="Joosp" w:cs="Times New Roman"/>
          <w:sz w:val="22"/>
          <w:szCs w:val="22"/>
        </w:rPr>
        <w:t>Kleboniškio g. 1F</w:t>
      </w:r>
      <w:r w:rsidRPr="00E465D6">
        <w:rPr>
          <w:rFonts w:ascii="Joosp" w:hAnsi="Joosp" w:cs="Times New Roman"/>
          <w:sz w:val="22"/>
          <w:szCs w:val="22"/>
        </w:rPr>
        <w:t>, Kaunas</w:t>
      </w:r>
    </w:p>
    <w:p w14:paraId="25D00BE9" w14:textId="27EB7F05" w:rsidR="007821FB" w:rsidRPr="00E465D6" w:rsidRDefault="007821FB" w:rsidP="007821FB">
      <w:pPr>
        <w:ind w:left="1134" w:firstLine="0"/>
        <w:jc w:val="both"/>
        <w:rPr>
          <w:rFonts w:ascii="Joosp" w:hAnsi="Joosp" w:cs="Times New Roman"/>
          <w:sz w:val="22"/>
          <w:szCs w:val="22"/>
        </w:rPr>
      </w:pPr>
      <w:r w:rsidRPr="00E465D6">
        <w:rPr>
          <w:rFonts w:ascii="Joosp" w:hAnsi="Joosp" w:cs="Times New Roman"/>
          <w:sz w:val="22"/>
          <w:szCs w:val="22"/>
        </w:rPr>
        <w:t xml:space="preserve">Kontaktinis asmuo: Vandens tyrimų laboratorijos vedėja </w:t>
      </w:r>
      <w:r w:rsidR="006514AB" w:rsidRPr="00E465D6">
        <w:rPr>
          <w:rFonts w:ascii="Joosp" w:hAnsi="Joosp" w:cs="Times New Roman"/>
          <w:sz w:val="22"/>
          <w:szCs w:val="22"/>
        </w:rPr>
        <w:t xml:space="preserve">Diana </w:t>
      </w:r>
      <w:proofErr w:type="spellStart"/>
      <w:r w:rsidR="006514AB" w:rsidRPr="00E465D6">
        <w:rPr>
          <w:rFonts w:ascii="Joosp" w:hAnsi="Joosp" w:cs="Times New Roman"/>
          <w:sz w:val="22"/>
          <w:szCs w:val="22"/>
        </w:rPr>
        <w:t>Naujelė</w:t>
      </w:r>
      <w:proofErr w:type="spellEnd"/>
    </w:p>
    <w:p w14:paraId="3965B001" w14:textId="6701E562" w:rsidR="007821FB" w:rsidRPr="00E465D6" w:rsidRDefault="00AD57F6" w:rsidP="007821FB">
      <w:pPr>
        <w:ind w:left="1134" w:firstLine="0"/>
        <w:jc w:val="both"/>
        <w:rPr>
          <w:rStyle w:val="Hipersaitas"/>
          <w:rFonts w:ascii="Joosp" w:hAnsi="Joosp"/>
          <w:sz w:val="22"/>
          <w:szCs w:val="22"/>
        </w:rPr>
      </w:pPr>
      <w:hyperlink r:id="rId14" w:history="1">
        <w:r w:rsidR="00A71C1E" w:rsidRPr="00E465D6">
          <w:rPr>
            <w:rStyle w:val="Hipersaitas"/>
            <w:rFonts w:ascii="Joosp" w:hAnsi="Joosp"/>
            <w:sz w:val="22"/>
            <w:szCs w:val="22"/>
          </w:rPr>
          <w:t>Diana.Naujele@kaunovandenys.lt</w:t>
        </w:r>
      </w:hyperlink>
    </w:p>
    <w:p w14:paraId="4EC9C8AD" w14:textId="77777777" w:rsidR="0010245A" w:rsidRPr="00115EDC" w:rsidRDefault="0010245A" w:rsidP="007821FB">
      <w:pPr>
        <w:ind w:left="1134" w:firstLine="0"/>
        <w:jc w:val="both"/>
        <w:rPr>
          <w:rFonts w:ascii="Joosp" w:hAnsi="Joosp" w:cs="Times New Roman"/>
          <w:color w:val="000000" w:themeColor="text1"/>
          <w:sz w:val="22"/>
          <w:szCs w:val="22"/>
          <w:lang w:val="it-IT"/>
        </w:rPr>
      </w:pPr>
    </w:p>
    <w:p w14:paraId="0D1DDF59" w14:textId="120196D5" w:rsidR="00987E3D" w:rsidRPr="00E465D6" w:rsidRDefault="00637FF7" w:rsidP="00637FF7">
      <w:pPr>
        <w:pStyle w:val="Pagrindinistekstas2"/>
        <w:widowControl w:val="0"/>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line="240" w:lineRule="auto"/>
        <w:ind w:left="374" w:right="278"/>
        <w:rPr>
          <w:rFonts w:ascii="Joosp" w:hAnsi="Joosp"/>
          <w:b/>
          <w:szCs w:val="24"/>
        </w:rPr>
      </w:pPr>
      <w:r>
        <w:rPr>
          <w:rFonts w:ascii="Joosp" w:hAnsi="Joosp"/>
          <w:b/>
          <w:szCs w:val="24"/>
        </w:rPr>
        <w:t>1.</w:t>
      </w:r>
      <w:r w:rsidR="00790815">
        <w:rPr>
          <w:rFonts w:ascii="Joosp" w:hAnsi="Joosp"/>
          <w:b/>
          <w:szCs w:val="24"/>
        </w:rPr>
        <w:t>1</w:t>
      </w:r>
      <w:r>
        <w:rPr>
          <w:rFonts w:ascii="Joosp" w:hAnsi="Joosp"/>
          <w:b/>
          <w:szCs w:val="24"/>
        </w:rPr>
        <w:t xml:space="preserve">. </w:t>
      </w:r>
      <w:r w:rsidR="00987E3D" w:rsidRPr="00E465D6">
        <w:rPr>
          <w:rFonts w:ascii="Joosp" w:hAnsi="Joosp"/>
          <w:b/>
          <w:szCs w:val="24"/>
        </w:rPr>
        <w:t xml:space="preserve"> Pirkimo objektai:</w:t>
      </w:r>
    </w:p>
    <w:p w14:paraId="4E0E09A9" w14:textId="2B5F741B" w:rsidR="00F413E4" w:rsidRPr="00E465D6" w:rsidRDefault="00637FF7" w:rsidP="00637FF7">
      <w:pPr>
        <w:pStyle w:val="Pagrindinistekstas2"/>
        <w:pBdr>
          <w:top w:val="single" w:sz="4" w:space="1" w:color="auto"/>
          <w:left w:val="single" w:sz="4" w:space="0" w:color="auto"/>
          <w:bottom w:val="single" w:sz="4" w:space="2" w:color="auto"/>
          <w:right w:val="single" w:sz="4" w:space="4" w:color="auto"/>
          <w:between w:val="single" w:sz="4" w:space="1" w:color="auto"/>
          <w:bar w:val="single" w:sz="4" w:color="auto"/>
        </w:pBdr>
        <w:shd w:val="clear" w:color="auto" w:fill="DBE5F1" w:themeFill="accent1" w:themeFillTint="33"/>
        <w:tabs>
          <w:tab w:val="right" w:leader="underscore" w:pos="8280"/>
        </w:tabs>
        <w:spacing w:after="0" w:line="240" w:lineRule="auto"/>
        <w:ind w:left="284" w:right="278"/>
        <w:rPr>
          <w:rFonts w:ascii="Joosp" w:hAnsi="Joosp"/>
          <w:b/>
          <w:szCs w:val="24"/>
        </w:rPr>
      </w:pPr>
      <w:r>
        <w:rPr>
          <w:rFonts w:ascii="Joosp" w:hAnsi="Joosp"/>
          <w:b/>
          <w:szCs w:val="24"/>
        </w:rPr>
        <w:t>1.</w:t>
      </w:r>
      <w:r w:rsidR="00790815">
        <w:rPr>
          <w:rFonts w:ascii="Joosp" w:hAnsi="Joosp"/>
          <w:b/>
          <w:szCs w:val="24"/>
        </w:rPr>
        <w:t>1</w:t>
      </w:r>
      <w:r>
        <w:rPr>
          <w:rFonts w:ascii="Joosp" w:hAnsi="Joosp"/>
          <w:b/>
          <w:szCs w:val="24"/>
        </w:rPr>
        <w:t>.1.</w:t>
      </w:r>
      <w:r w:rsidR="00987E3D" w:rsidRPr="00E465D6">
        <w:rPr>
          <w:rFonts w:ascii="Joosp" w:hAnsi="Joosp"/>
          <w:b/>
          <w:szCs w:val="24"/>
        </w:rPr>
        <w:t xml:space="preserve"> </w:t>
      </w:r>
      <w:r w:rsidR="009A5597" w:rsidRPr="00E465D6">
        <w:rPr>
          <w:rFonts w:ascii="Joosp" w:hAnsi="Joosp"/>
          <w:b/>
          <w:szCs w:val="24"/>
        </w:rPr>
        <w:t>AAS ACETILENAS</w:t>
      </w:r>
      <w:r w:rsidR="00B70608" w:rsidRPr="00E465D6">
        <w:rPr>
          <w:rFonts w:ascii="Joosp" w:hAnsi="Joosp"/>
          <w:b/>
          <w:szCs w:val="24"/>
        </w:rPr>
        <w:t xml:space="preserve"> 2.6 (C</w:t>
      </w:r>
      <w:r w:rsidR="00B70608" w:rsidRPr="00E465D6">
        <w:rPr>
          <w:rFonts w:ascii="Joosp" w:hAnsi="Joosp"/>
          <w:b/>
          <w:szCs w:val="24"/>
          <w:vertAlign w:val="subscript"/>
        </w:rPr>
        <w:t>2</w:t>
      </w:r>
      <w:r w:rsidR="00B70608" w:rsidRPr="00E465D6">
        <w:rPr>
          <w:rFonts w:ascii="Joosp" w:hAnsi="Joosp"/>
          <w:b/>
          <w:szCs w:val="24"/>
        </w:rPr>
        <w:t>H</w:t>
      </w:r>
      <w:r w:rsidR="00B70608" w:rsidRPr="00E465D6">
        <w:rPr>
          <w:rFonts w:ascii="Joosp" w:hAnsi="Joosp"/>
          <w:b/>
          <w:szCs w:val="24"/>
          <w:vertAlign w:val="subscript"/>
        </w:rPr>
        <w:t>2</w:t>
      </w:r>
      <w:r w:rsidR="00B70608" w:rsidRPr="00E465D6">
        <w:rPr>
          <w:rFonts w:ascii="Joosp" w:hAnsi="Joosp"/>
          <w:b/>
          <w:szCs w:val="24"/>
        </w:rPr>
        <w:t>)</w:t>
      </w:r>
    </w:p>
    <w:tbl>
      <w:tblPr>
        <w:tblW w:w="10348" w:type="dxa"/>
        <w:tblInd w:w="280"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1E0" w:firstRow="1" w:lastRow="1" w:firstColumn="1" w:lastColumn="1" w:noHBand="0" w:noVBand="0"/>
      </w:tblPr>
      <w:tblGrid>
        <w:gridCol w:w="3300"/>
        <w:gridCol w:w="3079"/>
        <w:gridCol w:w="3969"/>
      </w:tblGrid>
      <w:tr w:rsidR="00200A1F" w:rsidRPr="00E465D6" w14:paraId="53F0B732" w14:textId="77777777" w:rsidTr="0022713D">
        <w:trPr>
          <w:trHeight w:val="319"/>
        </w:trPr>
        <w:tc>
          <w:tcPr>
            <w:tcW w:w="3300" w:type="dxa"/>
            <w:tcBorders>
              <w:top w:val="single" w:sz="3" w:space="0" w:color="auto"/>
            </w:tcBorders>
            <w:shd w:val="clear" w:color="auto" w:fill="DBE5F1" w:themeFill="accent1" w:themeFillTint="33"/>
            <w:vAlign w:val="center"/>
          </w:tcPr>
          <w:p w14:paraId="0B95784E" w14:textId="77777777" w:rsidR="00200A1F" w:rsidRPr="00E465D6" w:rsidRDefault="00200A1F" w:rsidP="00AD0236">
            <w:pPr>
              <w:spacing w:line="276" w:lineRule="auto"/>
              <w:rPr>
                <w:rFonts w:ascii="Joosp" w:eastAsia="Calibri" w:hAnsi="Joosp" w:cs="Times New Roman"/>
                <w:sz w:val="22"/>
                <w:szCs w:val="22"/>
                <w:lang w:eastAsia="en-US"/>
              </w:rPr>
            </w:pPr>
            <w:r w:rsidRPr="00E465D6">
              <w:rPr>
                <w:rFonts w:ascii="Joosp" w:eastAsia="Calibri" w:hAnsi="Joosp" w:cs="Times New Roman"/>
                <w:sz w:val="22"/>
                <w:szCs w:val="22"/>
                <w:lang w:eastAsia="en-US"/>
              </w:rPr>
              <w:t>Skyriaus pavadinimas</w:t>
            </w:r>
          </w:p>
        </w:tc>
        <w:tc>
          <w:tcPr>
            <w:tcW w:w="3079" w:type="dxa"/>
            <w:tcBorders>
              <w:top w:val="single" w:sz="3" w:space="0" w:color="auto"/>
            </w:tcBorders>
            <w:shd w:val="clear" w:color="auto" w:fill="DBE5F1" w:themeFill="accent1" w:themeFillTint="33"/>
            <w:vAlign w:val="center"/>
          </w:tcPr>
          <w:p w14:paraId="00350EFF" w14:textId="77777777" w:rsidR="00200A1F" w:rsidRPr="00E465D6" w:rsidRDefault="00B70608" w:rsidP="00B70608">
            <w:pPr>
              <w:spacing w:line="276" w:lineRule="auto"/>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Preliminarus</w:t>
            </w:r>
            <w:r w:rsidR="00200A1F" w:rsidRPr="00E465D6">
              <w:rPr>
                <w:rFonts w:ascii="Joosp" w:eastAsia="Calibri" w:hAnsi="Joosp" w:cs="Times New Roman"/>
                <w:sz w:val="22"/>
                <w:szCs w:val="22"/>
                <w:lang w:eastAsia="en-US"/>
              </w:rPr>
              <w:t xml:space="preserve"> kiekis balionais</w:t>
            </w:r>
          </w:p>
        </w:tc>
        <w:tc>
          <w:tcPr>
            <w:tcW w:w="3969" w:type="dxa"/>
            <w:tcBorders>
              <w:top w:val="single" w:sz="3" w:space="0" w:color="auto"/>
            </w:tcBorders>
            <w:shd w:val="clear" w:color="auto" w:fill="DBE5F1" w:themeFill="accent1" w:themeFillTint="33"/>
            <w:vAlign w:val="center"/>
          </w:tcPr>
          <w:p w14:paraId="0E8D0B21" w14:textId="77777777" w:rsidR="00200A1F" w:rsidRPr="00E465D6" w:rsidRDefault="00200A1F" w:rsidP="00AD0236">
            <w:pPr>
              <w:spacing w:line="276" w:lineRule="auto"/>
              <w:rPr>
                <w:rFonts w:ascii="Joosp" w:eastAsia="Calibri" w:hAnsi="Joosp" w:cs="Times New Roman"/>
                <w:sz w:val="22"/>
                <w:szCs w:val="22"/>
                <w:lang w:eastAsia="en-US"/>
              </w:rPr>
            </w:pPr>
            <w:r w:rsidRPr="00E465D6">
              <w:rPr>
                <w:rFonts w:ascii="Joosp" w:eastAsia="Calibri" w:hAnsi="Joosp" w:cs="Times New Roman"/>
                <w:sz w:val="22"/>
                <w:szCs w:val="22"/>
                <w:lang w:eastAsia="en-US"/>
              </w:rPr>
              <w:t>Nuomojamų balionų kiekis</w:t>
            </w:r>
          </w:p>
        </w:tc>
      </w:tr>
      <w:tr w:rsidR="00200A1F" w:rsidRPr="00E465D6" w14:paraId="59637473" w14:textId="77777777" w:rsidTr="0022713D">
        <w:trPr>
          <w:trHeight w:val="319"/>
        </w:trPr>
        <w:tc>
          <w:tcPr>
            <w:tcW w:w="3300" w:type="dxa"/>
            <w:tcBorders>
              <w:bottom w:val="single" w:sz="3" w:space="0" w:color="auto"/>
            </w:tcBorders>
            <w:vAlign w:val="center"/>
          </w:tcPr>
          <w:p w14:paraId="54B0E8F0" w14:textId="77777777" w:rsidR="00200A1F" w:rsidRPr="00E465D6" w:rsidRDefault="00200A1F" w:rsidP="00AD0236">
            <w:pPr>
              <w:rPr>
                <w:rFonts w:ascii="Joosp" w:eastAsia="Calibri" w:hAnsi="Joosp" w:cs="Times New Roman"/>
                <w:sz w:val="22"/>
                <w:szCs w:val="22"/>
                <w:lang w:eastAsia="en-US"/>
              </w:rPr>
            </w:pPr>
            <w:r w:rsidRPr="00E465D6">
              <w:rPr>
                <w:rFonts w:ascii="Joosp" w:eastAsia="Calibri" w:hAnsi="Joosp" w:cs="Times New Roman"/>
                <w:sz w:val="22"/>
                <w:szCs w:val="22"/>
                <w:lang w:eastAsia="en-US"/>
              </w:rPr>
              <w:t>Laboratorija</w:t>
            </w:r>
          </w:p>
        </w:tc>
        <w:tc>
          <w:tcPr>
            <w:tcW w:w="3079" w:type="dxa"/>
            <w:tcBorders>
              <w:bottom w:val="single" w:sz="3" w:space="0" w:color="auto"/>
            </w:tcBorders>
            <w:vAlign w:val="center"/>
          </w:tcPr>
          <w:p w14:paraId="21E52132" w14:textId="77777777" w:rsidR="00200A1F" w:rsidRPr="00E465D6" w:rsidRDefault="00631BB0" w:rsidP="00AD0236">
            <w:pPr>
              <w:rPr>
                <w:rFonts w:ascii="Joosp" w:eastAsia="Calibri" w:hAnsi="Joosp" w:cs="Times New Roman"/>
                <w:sz w:val="22"/>
                <w:szCs w:val="22"/>
                <w:lang w:eastAsia="en-US"/>
              </w:rPr>
            </w:pPr>
            <w:r w:rsidRPr="00E465D6">
              <w:rPr>
                <w:rFonts w:ascii="Joosp" w:eastAsia="Calibri" w:hAnsi="Joosp" w:cs="Times New Roman"/>
                <w:sz w:val="22"/>
                <w:szCs w:val="22"/>
                <w:lang w:eastAsia="en-US"/>
              </w:rPr>
              <w:t>4</w:t>
            </w:r>
            <w:r w:rsidR="00200A1F" w:rsidRPr="00E465D6">
              <w:rPr>
                <w:rFonts w:ascii="Joosp" w:eastAsia="Calibri" w:hAnsi="Joosp" w:cs="Times New Roman"/>
                <w:sz w:val="22"/>
                <w:szCs w:val="22"/>
                <w:lang w:eastAsia="en-US"/>
              </w:rPr>
              <w:t xml:space="preserve"> </w:t>
            </w:r>
            <w:proofErr w:type="spellStart"/>
            <w:r w:rsidR="00200A1F" w:rsidRPr="00E465D6">
              <w:rPr>
                <w:rFonts w:ascii="Joosp" w:eastAsia="Calibri" w:hAnsi="Joosp" w:cs="Times New Roman"/>
                <w:sz w:val="22"/>
                <w:szCs w:val="22"/>
                <w:lang w:eastAsia="en-US"/>
              </w:rPr>
              <w:t>vnt</w:t>
            </w:r>
            <w:proofErr w:type="spellEnd"/>
          </w:p>
        </w:tc>
        <w:tc>
          <w:tcPr>
            <w:tcW w:w="3969" w:type="dxa"/>
            <w:tcBorders>
              <w:bottom w:val="single" w:sz="3" w:space="0" w:color="auto"/>
            </w:tcBorders>
            <w:vAlign w:val="center"/>
          </w:tcPr>
          <w:p w14:paraId="6E37451E" w14:textId="77777777" w:rsidR="00200A1F" w:rsidRPr="00E465D6" w:rsidRDefault="00DB674A" w:rsidP="00AD0236">
            <w:pPr>
              <w:rPr>
                <w:rFonts w:ascii="Joosp" w:eastAsia="Calibri" w:hAnsi="Joosp" w:cs="Times New Roman"/>
                <w:sz w:val="22"/>
                <w:szCs w:val="22"/>
                <w:lang w:eastAsia="en-US"/>
              </w:rPr>
            </w:pPr>
            <w:r w:rsidRPr="00E465D6">
              <w:rPr>
                <w:rFonts w:ascii="Joosp" w:eastAsia="Calibri" w:hAnsi="Joosp" w:cs="Times New Roman"/>
                <w:sz w:val="22"/>
                <w:szCs w:val="22"/>
                <w:lang w:eastAsia="en-US"/>
              </w:rPr>
              <w:t>1</w:t>
            </w:r>
            <w:r w:rsidR="00200A1F" w:rsidRPr="00E465D6">
              <w:rPr>
                <w:rFonts w:ascii="Joosp" w:eastAsia="Calibri" w:hAnsi="Joosp" w:cs="Times New Roman"/>
                <w:sz w:val="22"/>
                <w:szCs w:val="22"/>
                <w:lang w:eastAsia="en-US"/>
              </w:rPr>
              <w:t xml:space="preserve"> vnt.</w:t>
            </w:r>
          </w:p>
        </w:tc>
      </w:tr>
    </w:tbl>
    <w:p w14:paraId="577756FD" w14:textId="77777777" w:rsidR="00200A1F" w:rsidRPr="00E465D6" w:rsidRDefault="00200A1F" w:rsidP="0010245A">
      <w:pPr>
        <w:pStyle w:val="Pagrindinistekstas2"/>
        <w:tabs>
          <w:tab w:val="right" w:leader="underscore" w:pos="8280"/>
        </w:tabs>
        <w:spacing w:after="0" w:line="240" w:lineRule="auto"/>
        <w:ind w:right="278"/>
        <w:rPr>
          <w:rFonts w:ascii="Joosp" w:hAnsi="Joosp"/>
          <w:szCs w:val="24"/>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
        <w:gridCol w:w="3325"/>
        <w:gridCol w:w="6241"/>
      </w:tblGrid>
      <w:tr w:rsidR="00200A1F" w:rsidRPr="00E465D6" w14:paraId="79E2B355" w14:textId="77777777" w:rsidTr="0022713D">
        <w:trPr>
          <w:trHeight w:val="426"/>
        </w:trPr>
        <w:tc>
          <w:tcPr>
            <w:tcW w:w="782" w:type="dxa"/>
            <w:tcBorders>
              <w:top w:val="single" w:sz="4" w:space="0" w:color="auto"/>
            </w:tcBorders>
            <w:shd w:val="clear" w:color="auto" w:fill="DBE5F1" w:themeFill="accent1" w:themeFillTint="33"/>
            <w:vAlign w:val="center"/>
          </w:tcPr>
          <w:p w14:paraId="18510161" w14:textId="77777777" w:rsidR="00200A1F" w:rsidRPr="00E465D6" w:rsidRDefault="00200A1F" w:rsidP="007821FB">
            <w:pPr>
              <w:ind w:firstLine="0"/>
              <w:rPr>
                <w:rFonts w:ascii="Joosp" w:eastAsia="Calibri" w:hAnsi="Joosp" w:cs="Times New Roman"/>
                <w:b/>
                <w:bCs/>
                <w:sz w:val="22"/>
                <w:szCs w:val="22"/>
                <w:lang w:eastAsia="en-US"/>
              </w:rPr>
            </w:pPr>
            <w:r w:rsidRPr="00E465D6">
              <w:rPr>
                <w:rFonts w:ascii="Joosp" w:eastAsia="Calibri" w:hAnsi="Joosp" w:cs="Times New Roman"/>
                <w:b/>
                <w:bCs/>
                <w:sz w:val="22"/>
                <w:szCs w:val="22"/>
                <w:lang w:eastAsia="en-US"/>
              </w:rPr>
              <w:t>Eil. Nr.</w:t>
            </w:r>
          </w:p>
        </w:tc>
        <w:tc>
          <w:tcPr>
            <w:tcW w:w="3325" w:type="dxa"/>
            <w:tcBorders>
              <w:top w:val="single" w:sz="4" w:space="0" w:color="auto"/>
            </w:tcBorders>
            <w:shd w:val="clear" w:color="auto" w:fill="DBE5F1" w:themeFill="accent1" w:themeFillTint="33"/>
            <w:vAlign w:val="center"/>
          </w:tcPr>
          <w:p w14:paraId="76AE9511" w14:textId="77777777" w:rsidR="00200A1F" w:rsidRPr="00E465D6" w:rsidRDefault="00200A1F" w:rsidP="007821FB">
            <w:pPr>
              <w:ind w:firstLine="0"/>
              <w:rPr>
                <w:rFonts w:ascii="Joosp" w:eastAsia="Calibri" w:hAnsi="Joosp" w:cs="Times New Roman"/>
                <w:b/>
                <w:sz w:val="22"/>
                <w:szCs w:val="22"/>
                <w:lang w:eastAsia="en-US"/>
              </w:rPr>
            </w:pPr>
            <w:r w:rsidRPr="00E465D6">
              <w:rPr>
                <w:rFonts w:ascii="Joosp" w:eastAsia="Calibri" w:hAnsi="Joosp" w:cs="Times New Roman"/>
                <w:b/>
                <w:sz w:val="22"/>
                <w:szCs w:val="22"/>
                <w:lang w:eastAsia="en-US"/>
              </w:rPr>
              <w:t>Techninis reikalavimas</w:t>
            </w:r>
          </w:p>
        </w:tc>
        <w:tc>
          <w:tcPr>
            <w:tcW w:w="6241" w:type="dxa"/>
            <w:tcBorders>
              <w:top w:val="single" w:sz="4" w:space="0" w:color="auto"/>
            </w:tcBorders>
            <w:shd w:val="clear" w:color="auto" w:fill="DBE5F1" w:themeFill="accent1" w:themeFillTint="33"/>
            <w:vAlign w:val="center"/>
          </w:tcPr>
          <w:p w14:paraId="22999B2C" w14:textId="77777777" w:rsidR="00200A1F" w:rsidRPr="00E465D6" w:rsidRDefault="00200A1F" w:rsidP="007821FB">
            <w:pPr>
              <w:ind w:firstLine="0"/>
              <w:rPr>
                <w:rFonts w:ascii="Joosp" w:eastAsia="Calibri" w:hAnsi="Joosp" w:cs="Times New Roman"/>
                <w:b/>
                <w:sz w:val="22"/>
                <w:szCs w:val="22"/>
                <w:lang w:eastAsia="en-US"/>
              </w:rPr>
            </w:pPr>
            <w:r w:rsidRPr="00E465D6">
              <w:rPr>
                <w:rFonts w:ascii="Joosp" w:eastAsia="Calibri" w:hAnsi="Joosp" w:cs="Times New Roman"/>
                <w:b/>
                <w:sz w:val="22"/>
                <w:szCs w:val="22"/>
                <w:lang w:eastAsia="en-US"/>
              </w:rPr>
              <w:t>Sąlyga</w:t>
            </w:r>
          </w:p>
        </w:tc>
      </w:tr>
      <w:tr w:rsidR="00200A1F" w:rsidRPr="00E465D6" w14:paraId="5D5E0552" w14:textId="77777777" w:rsidTr="0022713D">
        <w:trPr>
          <w:trHeight w:val="426"/>
        </w:trPr>
        <w:tc>
          <w:tcPr>
            <w:tcW w:w="782" w:type="dxa"/>
            <w:tcBorders>
              <w:top w:val="single" w:sz="4" w:space="0" w:color="auto"/>
            </w:tcBorders>
            <w:vAlign w:val="center"/>
          </w:tcPr>
          <w:p w14:paraId="0906C79B" w14:textId="77777777" w:rsidR="00200A1F" w:rsidRPr="00E465D6" w:rsidRDefault="00200A1F" w:rsidP="007821FB">
            <w:pPr>
              <w:pStyle w:val="Sraopastraipa"/>
              <w:numPr>
                <w:ilvl w:val="0"/>
                <w:numId w:val="7"/>
              </w:numPr>
              <w:rPr>
                <w:rFonts w:ascii="Joosp" w:eastAsia="Calibri" w:hAnsi="Joosp" w:cs="Times New Roman"/>
                <w:bCs/>
                <w:sz w:val="22"/>
                <w:szCs w:val="22"/>
                <w:lang w:eastAsia="en-US"/>
              </w:rPr>
            </w:pPr>
          </w:p>
        </w:tc>
        <w:tc>
          <w:tcPr>
            <w:tcW w:w="3325" w:type="dxa"/>
            <w:tcBorders>
              <w:top w:val="single" w:sz="4" w:space="0" w:color="auto"/>
            </w:tcBorders>
            <w:vAlign w:val="center"/>
          </w:tcPr>
          <w:p w14:paraId="6424455F" w14:textId="77777777" w:rsidR="00200A1F" w:rsidRPr="00E465D6" w:rsidRDefault="00200A1F"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Medžiagos būsena balione</w:t>
            </w:r>
          </w:p>
        </w:tc>
        <w:tc>
          <w:tcPr>
            <w:tcW w:w="6241" w:type="dxa"/>
            <w:tcBorders>
              <w:top w:val="single" w:sz="4" w:space="0" w:color="auto"/>
            </w:tcBorders>
            <w:vAlign w:val="center"/>
          </w:tcPr>
          <w:p w14:paraId="5E8632F7" w14:textId="77777777" w:rsidR="00200A1F" w:rsidRPr="00E465D6" w:rsidRDefault="00200A1F" w:rsidP="007821FB">
            <w:pPr>
              <w:ind w:firstLine="0"/>
              <w:rPr>
                <w:rFonts w:ascii="Joosp" w:hAnsi="Joosp" w:cs="Times New Roman"/>
                <w:sz w:val="22"/>
                <w:szCs w:val="22"/>
              </w:rPr>
            </w:pPr>
            <w:r w:rsidRPr="00E465D6">
              <w:rPr>
                <w:rFonts w:ascii="Joosp" w:eastAsia="Calibri" w:hAnsi="Joosp" w:cs="Times New Roman"/>
                <w:sz w:val="22"/>
                <w:szCs w:val="22"/>
                <w:lang w:eastAsia="en-US"/>
              </w:rPr>
              <w:t>Skyst</w:t>
            </w:r>
            <w:r w:rsidR="00C46A0E" w:rsidRPr="00E465D6">
              <w:rPr>
                <w:rFonts w:ascii="Joosp" w:eastAsia="Calibri" w:hAnsi="Joosp" w:cs="Times New Roman"/>
                <w:sz w:val="22"/>
                <w:szCs w:val="22"/>
                <w:lang w:eastAsia="en-US"/>
              </w:rPr>
              <w:t>a</w:t>
            </w:r>
            <w:r w:rsidR="00B70608" w:rsidRPr="00E465D6">
              <w:rPr>
                <w:rFonts w:ascii="Joosp" w:hAnsi="Joosp" w:cs="Times New Roman"/>
                <w:sz w:val="22"/>
                <w:szCs w:val="22"/>
              </w:rPr>
              <w:t>;</w:t>
            </w:r>
          </w:p>
        </w:tc>
      </w:tr>
      <w:tr w:rsidR="00200A1F" w:rsidRPr="00E465D6" w14:paraId="6CC76E0E" w14:textId="77777777" w:rsidTr="001A5481">
        <w:trPr>
          <w:trHeight w:val="1224"/>
        </w:trPr>
        <w:tc>
          <w:tcPr>
            <w:tcW w:w="782" w:type="dxa"/>
            <w:vAlign w:val="center"/>
          </w:tcPr>
          <w:p w14:paraId="7AFF0196" w14:textId="77777777" w:rsidR="00200A1F" w:rsidRPr="00E465D6" w:rsidRDefault="00200A1F" w:rsidP="007821FB">
            <w:pPr>
              <w:pStyle w:val="Sraopastraipa"/>
              <w:numPr>
                <w:ilvl w:val="0"/>
                <w:numId w:val="7"/>
              </w:numPr>
              <w:rPr>
                <w:rFonts w:ascii="Joosp" w:eastAsia="Calibri" w:hAnsi="Joosp" w:cs="Times New Roman"/>
                <w:bCs/>
                <w:sz w:val="22"/>
                <w:szCs w:val="22"/>
                <w:lang w:eastAsia="en-US"/>
              </w:rPr>
            </w:pPr>
          </w:p>
        </w:tc>
        <w:tc>
          <w:tcPr>
            <w:tcW w:w="3325" w:type="dxa"/>
            <w:vAlign w:val="center"/>
          </w:tcPr>
          <w:p w14:paraId="23ECDFCA" w14:textId="77777777" w:rsidR="00200A1F" w:rsidRPr="00E465D6" w:rsidRDefault="00200A1F"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Dujų grynumas</w:t>
            </w:r>
          </w:p>
        </w:tc>
        <w:tc>
          <w:tcPr>
            <w:tcW w:w="6241" w:type="dxa"/>
            <w:vAlign w:val="center"/>
          </w:tcPr>
          <w:p w14:paraId="51520B71" w14:textId="77777777" w:rsidR="00200A1F" w:rsidRPr="00E465D6" w:rsidRDefault="00200A1F" w:rsidP="007821FB">
            <w:pPr>
              <w:pStyle w:val="Sraopastraipa"/>
              <w:numPr>
                <w:ilvl w:val="0"/>
                <w:numId w:val="6"/>
              </w:numPr>
              <w:rPr>
                <w:rFonts w:ascii="Joosp" w:eastAsia="Calibri" w:hAnsi="Joosp" w:cs="Times New Roman"/>
                <w:sz w:val="22"/>
                <w:szCs w:val="22"/>
                <w:lang w:eastAsia="en-US"/>
              </w:rPr>
            </w:pPr>
            <w:r w:rsidRPr="00E465D6">
              <w:rPr>
                <w:rFonts w:ascii="Joosp" w:eastAsia="Calibri" w:hAnsi="Joosp" w:cs="Times New Roman"/>
                <w:sz w:val="22"/>
                <w:szCs w:val="22"/>
                <w:lang w:eastAsia="en-US"/>
              </w:rPr>
              <w:t>Ne mažiau 2.6 (99,6 %), galimos priemaišos:</w:t>
            </w:r>
          </w:p>
          <w:p w14:paraId="538DDDB1" w14:textId="77777777" w:rsidR="00200A1F" w:rsidRPr="00E465D6" w:rsidRDefault="00200A1F" w:rsidP="007821FB">
            <w:pPr>
              <w:pStyle w:val="Sraopastraipa"/>
              <w:numPr>
                <w:ilvl w:val="0"/>
                <w:numId w:val="6"/>
              </w:numPr>
              <w:rPr>
                <w:rFonts w:ascii="Joosp" w:eastAsia="Calibri" w:hAnsi="Joosp" w:cs="Times New Roman"/>
                <w:sz w:val="22"/>
                <w:szCs w:val="22"/>
                <w:lang w:eastAsia="en-US"/>
              </w:rPr>
            </w:pPr>
            <w:r w:rsidRPr="00E465D6">
              <w:rPr>
                <w:rFonts w:ascii="Joosp" w:eastAsia="Calibri" w:hAnsi="Joosp" w:cs="Times New Roman"/>
                <w:sz w:val="22"/>
                <w:szCs w:val="22"/>
                <w:lang w:eastAsia="en-US"/>
              </w:rPr>
              <w:t xml:space="preserve">Vandenilio ne daugiau 10 </w:t>
            </w:r>
            <w:proofErr w:type="spellStart"/>
            <w:r w:rsidRPr="00E465D6">
              <w:rPr>
                <w:rFonts w:ascii="Joosp" w:eastAsia="Calibri" w:hAnsi="Joosp" w:cs="Times New Roman"/>
                <w:sz w:val="22"/>
                <w:szCs w:val="22"/>
                <w:lang w:eastAsia="en-US"/>
              </w:rPr>
              <w:t>ppm</w:t>
            </w:r>
            <w:proofErr w:type="spellEnd"/>
            <w:r w:rsidRPr="00E465D6">
              <w:rPr>
                <w:rFonts w:ascii="Joosp" w:eastAsia="Calibri" w:hAnsi="Joosp" w:cs="Times New Roman"/>
                <w:sz w:val="22"/>
                <w:szCs w:val="22"/>
                <w:lang w:eastAsia="en-US"/>
              </w:rPr>
              <w:t>,</w:t>
            </w:r>
          </w:p>
          <w:p w14:paraId="047EC1DF" w14:textId="77777777" w:rsidR="00200A1F" w:rsidRPr="00E465D6" w:rsidRDefault="00200A1F" w:rsidP="007821FB">
            <w:pPr>
              <w:pStyle w:val="Sraopastraipa"/>
              <w:numPr>
                <w:ilvl w:val="0"/>
                <w:numId w:val="6"/>
              </w:numPr>
              <w:rPr>
                <w:rFonts w:ascii="Joosp" w:eastAsia="Calibri" w:hAnsi="Joosp" w:cs="Times New Roman"/>
                <w:sz w:val="22"/>
                <w:szCs w:val="22"/>
                <w:lang w:eastAsia="en-US"/>
              </w:rPr>
            </w:pPr>
            <w:r w:rsidRPr="00E465D6">
              <w:rPr>
                <w:rFonts w:ascii="Joosp" w:eastAsia="Calibri" w:hAnsi="Joosp" w:cs="Times New Roman"/>
                <w:sz w:val="22"/>
                <w:szCs w:val="22"/>
                <w:lang w:eastAsia="en-US"/>
              </w:rPr>
              <w:t xml:space="preserve">Drėgmės ne daugiau 100 </w:t>
            </w:r>
            <w:proofErr w:type="spellStart"/>
            <w:r w:rsidRPr="00E465D6">
              <w:rPr>
                <w:rFonts w:ascii="Joosp" w:eastAsia="Calibri" w:hAnsi="Joosp" w:cs="Times New Roman"/>
                <w:sz w:val="22"/>
                <w:szCs w:val="22"/>
                <w:lang w:eastAsia="en-US"/>
              </w:rPr>
              <w:t>ppm</w:t>
            </w:r>
            <w:proofErr w:type="spellEnd"/>
            <w:r w:rsidRPr="00E465D6">
              <w:rPr>
                <w:rFonts w:ascii="Joosp" w:eastAsia="Calibri" w:hAnsi="Joosp" w:cs="Times New Roman"/>
                <w:sz w:val="22"/>
                <w:szCs w:val="22"/>
                <w:lang w:eastAsia="en-US"/>
              </w:rPr>
              <w:t>.</w:t>
            </w:r>
          </w:p>
          <w:p w14:paraId="0DE03113" w14:textId="77777777" w:rsidR="00200A1F" w:rsidRPr="00E465D6" w:rsidRDefault="00200A1F" w:rsidP="007821FB">
            <w:pPr>
              <w:pStyle w:val="Sraopastraipa"/>
              <w:numPr>
                <w:ilvl w:val="0"/>
                <w:numId w:val="6"/>
              </w:numPr>
              <w:rPr>
                <w:rFonts w:ascii="Joosp" w:eastAsia="Calibri" w:hAnsi="Joosp" w:cs="Times New Roman"/>
                <w:sz w:val="22"/>
                <w:szCs w:val="22"/>
                <w:lang w:eastAsia="en-US"/>
              </w:rPr>
            </w:pPr>
            <w:r w:rsidRPr="00E465D6">
              <w:rPr>
                <w:rFonts w:ascii="Joosp" w:eastAsia="Calibri" w:hAnsi="Joosp" w:cs="Times New Roman"/>
                <w:sz w:val="22"/>
                <w:szCs w:val="22"/>
                <w:lang w:eastAsia="en-US"/>
              </w:rPr>
              <w:t>Dujos turi būti tinkamos AAS įrenginiui.</w:t>
            </w:r>
          </w:p>
        </w:tc>
      </w:tr>
      <w:tr w:rsidR="00200A1F" w:rsidRPr="00E465D6" w14:paraId="1A9F5384" w14:textId="77777777" w:rsidTr="0022713D">
        <w:trPr>
          <w:trHeight w:val="426"/>
        </w:trPr>
        <w:tc>
          <w:tcPr>
            <w:tcW w:w="782" w:type="dxa"/>
            <w:vAlign w:val="center"/>
          </w:tcPr>
          <w:p w14:paraId="39D60C38" w14:textId="77777777" w:rsidR="00200A1F" w:rsidRPr="00E465D6" w:rsidRDefault="00200A1F" w:rsidP="007821FB">
            <w:pPr>
              <w:pStyle w:val="Sraopastraipa"/>
              <w:numPr>
                <w:ilvl w:val="0"/>
                <w:numId w:val="7"/>
              </w:numPr>
              <w:rPr>
                <w:rFonts w:ascii="Joosp" w:eastAsia="Calibri" w:hAnsi="Joosp" w:cs="Times New Roman"/>
                <w:bCs/>
                <w:sz w:val="22"/>
                <w:szCs w:val="22"/>
                <w:lang w:eastAsia="en-US"/>
              </w:rPr>
            </w:pPr>
          </w:p>
        </w:tc>
        <w:tc>
          <w:tcPr>
            <w:tcW w:w="3325" w:type="dxa"/>
            <w:vAlign w:val="center"/>
          </w:tcPr>
          <w:p w14:paraId="639F8101" w14:textId="77777777" w:rsidR="00200A1F" w:rsidRPr="00E465D6" w:rsidRDefault="00200A1F"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Baliono naudinga talpa</w:t>
            </w:r>
          </w:p>
        </w:tc>
        <w:tc>
          <w:tcPr>
            <w:tcW w:w="6241" w:type="dxa"/>
            <w:vAlign w:val="center"/>
          </w:tcPr>
          <w:p w14:paraId="7924FA32" w14:textId="77777777" w:rsidR="00200A1F" w:rsidRPr="00E465D6" w:rsidRDefault="00200A1F"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40-41 l</w:t>
            </w:r>
          </w:p>
        </w:tc>
      </w:tr>
      <w:tr w:rsidR="00200A1F" w:rsidRPr="00E465D6" w14:paraId="1A2A6325" w14:textId="77777777" w:rsidTr="0022713D">
        <w:trPr>
          <w:trHeight w:val="426"/>
        </w:trPr>
        <w:tc>
          <w:tcPr>
            <w:tcW w:w="782" w:type="dxa"/>
            <w:vAlign w:val="center"/>
          </w:tcPr>
          <w:p w14:paraId="6D53B276" w14:textId="77777777" w:rsidR="00200A1F" w:rsidRPr="00E465D6" w:rsidRDefault="00200A1F" w:rsidP="007821FB">
            <w:pPr>
              <w:pStyle w:val="Sraopastraipa"/>
              <w:numPr>
                <w:ilvl w:val="0"/>
                <w:numId w:val="7"/>
              </w:numPr>
              <w:rPr>
                <w:rFonts w:ascii="Joosp" w:eastAsia="Calibri" w:hAnsi="Joosp" w:cs="Times New Roman"/>
                <w:bCs/>
                <w:sz w:val="22"/>
                <w:szCs w:val="22"/>
                <w:lang w:eastAsia="en-US"/>
              </w:rPr>
            </w:pPr>
          </w:p>
        </w:tc>
        <w:tc>
          <w:tcPr>
            <w:tcW w:w="3325" w:type="dxa"/>
            <w:vAlign w:val="center"/>
          </w:tcPr>
          <w:p w14:paraId="3EF24BF5" w14:textId="77777777" w:rsidR="00200A1F" w:rsidRPr="00E465D6" w:rsidRDefault="00200A1F"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Baliono užpildymo dujomis slėgis</w:t>
            </w:r>
          </w:p>
        </w:tc>
        <w:tc>
          <w:tcPr>
            <w:tcW w:w="6241" w:type="dxa"/>
            <w:vAlign w:val="center"/>
          </w:tcPr>
          <w:p w14:paraId="7058CFD7" w14:textId="77777777" w:rsidR="00200A1F" w:rsidRPr="00E465D6" w:rsidRDefault="00B70608"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 xml:space="preserve">≥12 - </w:t>
            </w:r>
            <w:r w:rsidR="00200A1F" w:rsidRPr="00E465D6">
              <w:rPr>
                <w:rFonts w:ascii="Joosp" w:eastAsia="Calibri" w:hAnsi="Joosp" w:cs="Times New Roman"/>
                <w:sz w:val="22"/>
                <w:szCs w:val="22"/>
                <w:lang w:eastAsia="en-US"/>
              </w:rPr>
              <w:t>15 bar</w:t>
            </w:r>
          </w:p>
        </w:tc>
      </w:tr>
      <w:tr w:rsidR="00200A1F" w:rsidRPr="00E465D6" w14:paraId="3B9FA061" w14:textId="77777777" w:rsidTr="0022713D">
        <w:trPr>
          <w:trHeight w:val="426"/>
        </w:trPr>
        <w:tc>
          <w:tcPr>
            <w:tcW w:w="782" w:type="dxa"/>
            <w:vAlign w:val="center"/>
          </w:tcPr>
          <w:p w14:paraId="672A359E" w14:textId="77777777" w:rsidR="00200A1F" w:rsidRPr="00E465D6" w:rsidRDefault="00200A1F" w:rsidP="007821FB">
            <w:pPr>
              <w:pStyle w:val="Sraopastraipa"/>
              <w:numPr>
                <w:ilvl w:val="0"/>
                <w:numId w:val="7"/>
              </w:numPr>
              <w:rPr>
                <w:rFonts w:ascii="Joosp" w:eastAsia="Calibri" w:hAnsi="Joosp" w:cs="Times New Roman"/>
                <w:bCs/>
                <w:sz w:val="22"/>
                <w:szCs w:val="22"/>
                <w:lang w:eastAsia="en-US"/>
              </w:rPr>
            </w:pPr>
          </w:p>
        </w:tc>
        <w:tc>
          <w:tcPr>
            <w:tcW w:w="3325" w:type="dxa"/>
            <w:vAlign w:val="center"/>
          </w:tcPr>
          <w:p w14:paraId="5957CA8F" w14:textId="77777777" w:rsidR="00200A1F" w:rsidRPr="00E465D6" w:rsidRDefault="00200A1F"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Sriegis</w:t>
            </w:r>
          </w:p>
        </w:tc>
        <w:tc>
          <w:tcPr>
            <w:tcW w:w="6241" w:type="dxa"/>
            <w:vAlign w:val="center"/>
          </w:tcPr>
          <w:p w14:paraId="1802B9D3" w14:textId="77777777" w:rsidR="00200A1F" w:rsidRPr="00E465D6" w:rsidRDefault="00200A1F"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 xml:space="preserve">G3/4“ RH INT DIN 477 </w:t>
            </w:r>
            <w:proofErr w:type="spellStart"/>
            <w:r w:rsidRPr="00E465D6">
              <w:rPr>
                <w:rFonts w:ascii="Joosp" w:eastAsia="Calibri" w:hAnsi="Joosp" w:cs="Times New Roman"/>
                <w:sz w:val="22"/>
                <w:szCs w:val="22"/>
                <w:lang w:eastAsia="en-US"/>
              </w:rPr>
              <w:t>nr.</w:t>
            </w:r>
            <w:proofErr w:type="spellEnd"/>
            <w:r w:rsidRPr="00E465D6">
              <w:rPr>
                <w:rFonts w:ascii="Joosp" w:eastAsia="Calibri" w:hAnsi="Joosp" w:cs="Times New Roman"/>
                <w:sz w:val="22"/>
                <w:szCs w:val="22"/>
                <w:lang w:eastAsia="en-US"/>
              </w:rPr>
              <w:t xml:space="preserve"> 12</w:t>
            </w:r>
          </w:p>
        </w:tc>
      </w:tr>
      <w:tr w:rsidR="00200A1F" w:rsidRPr="00E465D6" w14:paraId="43512ABB" w14:textId="77777777" w:rsidTr="0022713D">
        <w:trPr>
          <w:trHeight w:val="426"/>
        </w:trPr>
        <w:tc>
          <w:tcPr>
            <w:tcW w:w="782" w:type="dxa"/>
            <w:vAlign w:val="center"/>
          </w:tcPr>
          <w:p w14:paraId="75D88313" w14:textId="77777777" w:rsidR="00200A1F" w:rsidRPr="00E465D6" w:rsidRDefault="00200A1F" w:rsidP="007821FB">
            <w:pPr>
              <w:pStyle w:val="Sraopastraipa"/>
              <w:numPr>
                <w:ilvl w:val="0"/>
                <w:numId w:val="7"/>
              </w:numPr>
              <w:rPr>
                <w:rFonts w:ascii="Joosp" w:eastAsia="Calibri" w:hAnsi="Joosp" w:cs="Times New Roman"/>
                <w:bCs/>
                <w:sz w:val="22"/>
                <w:szCs w:val="22"/>
                <w:lang w:eastAsia="en-US"/>
              </w:rPr>
            </w:pPr>
          </w:p>
        </w:tc>
        <w:tc>
          <w:tcPr>
            <w:tcW w:w="3325" w:type="dxa"/>
            <w:vAlign w:val="center"/>
          </w:tcPr>
          <w:p w14:paraId="0E2967F1" w14:textId="77777777" w:rsidR="00200A1F" w:rsidRPr="00E465D6" w:rsidRDefault="00200A1F"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Baliono tipas</w:t>
            </w:r>
          </w:p>
        </w:tc>
        <w:tc>
          <w:tcPr>
            <w:tcW w:w="6241" w:type="dxa"/>
            <w:vAlign w:val="center"/>
          </w:tcPr>
          <w:p w14:paraId="65853BBA" w14:textId="77777777" w:rsidR="00200A1F" w:rsidRPr="00E465D6" w:rsidRDefault="00200A1F"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Turi atitinki EN standartą</w:t>
            </w:r>
          </w:p>
        </w:tc>
      </w:tr>
      <w:tr w:rsidR="00200A1F" w:rsidRPr="00E465D6" w14:paraId="23F29FDD" w14:textId="77777777" w:rsidTr="001024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4"/>
        </w:trPr>
        <w:tc>
          <w:tcPr>
            <w:tcW w:w="782" w:type="dxa"/>
            <w:vAlign w:val="center"/>
          </w:tcPr>
          <w:p w14:paraId="1BE131CF" w14:textId="77777777" w:rsidR="00200A1F" w:rsidRPr="00E465D6" w:rsidRDefault="00200A1F" w:rsidP="007821FB">
            <w:pPr>
              <w:pStyle w:val="Sraopastraipa"/>
              <w:numPr>
                <w:ilvl w:val="0"/>
                <w:numId w:val="7"/>
              </w:numPr>
              <w:snapToGrid w:val="0"/>
              <w:rPr>
                <w:rFonts w:ascii="Joosp" w:eastAsia="Calibri" w:hAnsi="Joosp" w:cs="Times New Roman"/>
                <w:sz w:val="22"/>
                <w:szCs w:val="22"/>
                <w:lang w:eastAsia="en-US"/>
              </w:rPr>
            </w:pPr>
          </w:p>
        </w:tc>
        <w:tc>
          <w:tcPr>
            <w:tcW w:w="3325" w:type="dxa"/>
            <w:vAlign w:val="center"/>
          </w:tcPr>
          <w:p w14:paraId="29409EED" w14:textId="77777777" w:rsidR="00200A1F" w:rsidRPr="00E465D6" w:rsidRDefault="00200A1F"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 xml:space="preserve">Taros nuoma </w:t>
            </w:r>
          </w:p>
        </w:tc>
        <w:tc>
          <w:tcPr>
            <w:tcW w:w="6241" w:type="dxa"/>
            <w:vAlign w:val="center"/>
          </w:tcPr>
          <w:p w14:paraId="2F1DC3F0" w14:textId="77777777" w:rsidR="00200A1F" w:rsidRPr="00E465D6" w:rsidRDefault="00200A1F"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val="pt-BR" w:eastAsia="en-US"/>
              </w:rPr>
              <w:t>Nuomuojamame specialiųjų dujų balione</w:t>
            </w:r>
          </w:p>
        </w:tc>
      </w:tr>
      <w:tr w:rsidR="00200A1F" w:rsidRPr="00E465D6" w14:paraId="0776D5A4" w14:textId="77777777" w:rsidTr="001A54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2"/>
        </w:trPr>
        <w:tc>
          <w:tcPr>
            <w:tcW w:w="782" w:type="dxa"/>
            <w:vAlign w:val="center"/>
          </w:tcPr>
          <w:p w14:paraId="2DEB9450" w14:textId="77777777" w:rsidR="00200A1F" w:rsidRPr="00E465D6" w:rsidRDefault="00200A1F" w:rsidP="007821FB">
            <w:pPr>
              <w:pStyle w:val="Sraopastraipa"/>
              <w:numPr>
                <w:ilvl w:val="0"/>
                <w:numId w:val="7"/>
              </w:numPr>
              <w:snapToGrid w:val="0"/>
              <w:rPr>
                <w:rFonts w:ascii="Joosp" w:eastAsia="Calibri" w:hAnsi="Joosp" w:cs="Times New Roman"/>
                <w:sz w:val="22"/>
                <w:szCs w:val="22"/>
                <w:lang w:eastAsia="en-US"/>
              </w:rPr>
            </w:pPr>
          </w:p>
        </w:tc>
        <w:tc>
          <w:tcPr>
            <w:tcW w:w="9566" w:type="dxa"/>
            <w:gridSpan w:val="2"/>
            <w:vAlign w:val="center"/>
          </w:tcPr>
          <w:p w14:paraId="41A58F4A" w14:textId="77777777" w:rsidR="00200A1F" w:rsidRPr="00E465D6" w:rsidRDefault="00200A1F" w:rsidP="007821FB">
            <w:pPr>
              <w:ind w:firstLine="0"/>
              <w:rPr>
                <w:rFonts w:ascii="Joosp" w:eastAsia="Calibri" w:hAnsi="Joosp" w:cs="Times New Roman"/>
                <w:b/>
                <w:i/>
                <w:sz w:val="22"/>
                <w:szCs w:val="22"/>
                <w:lang w:val="pt-BR" w:eastAsia="en-US"/>
              </w:rPr>
            </w:pPr>
            <w:r w:rsidRPr="00E465D6">
              <w:rPr>
                <w:rFonts w:ascii="Joosp" w:eastAsia="Calibri" w:hAnsi="Joosp" w:cs="Times New Roman"/>
                <w:b/>
                <w:i/>
                <w:sz w:val="22"/>
                <w:szCs w:val="22"/>
                <w:lang w:val="pt-BR" w:eastAsia="en-US"/>
              </w:rPr>
              <w:t>Tiekėjas teikdamas pasiūlymą privalo pateikti dujų atitikties sertifikatą nurodantį atitikimą reikalavimams.</w:t>
            </w:r>
          </w:p>
        </w:tc>
      </w:tr>
    </w:tbl>
    <w:p w14:paraId="74EE9A30" w14:textId="25BC1C7C" w:rsidR="00B70608" w:rsidRPr="00E465D6" w:rsidRDefault="00637FF7" w:rsidP="00637FF7">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shd w:val="clear" w:color="auto" w:fill="DBE5F1" w:themeFill="accent1" w:themeFillTint="33"/>
        <w:spacing w:before="360" w:after="0" w:line="240" w:lineRule="auto"/>
        <w:ind w:left="386" w:right="278"/>
        <w:rPr>
          <w:rFonts w:ascii="Joosp" w:hAnsi="Joosp"/>
          <w:b/>
          <w:szCs w:val="24"/>
        </w:rPr>
      </w:pPr>
      <w:r>
        <w:rPr>
          <w:rFonts w:ascii="Joosp" w:hAnsi="Joosp"/>
          <w:b/>
          <w:szCs w:val="24"/>
        </w:rPr>
        <w:lastRenderedPageBreak/>
        <w:t>1.</w:t>
      </w:r>
      <w:r w:rsidR="00790815">
        <w:rPr>
          <w:rFonts w:ascii="Joosp" w:hAnsi="Joosp"/>
          <w:b/>
          <w:szCs w:val="24"/>
        </w:rPr>
        <w:t>1</w:t>
      </w:r>
      <w:r>
        <w:rPr>
          <w:rFonts w:ascii="Joosp" w:hAnsi="Joosp"/>
          <w:b/>
          <w:szCs w:val="24"/>
        </w:rPr>
        <w:t>.2.</w:t>
      </w:r>
      <w:r w:rsidR="00200A1F" w:rsidRPr="00E465D6">
        <w:rPr>
          <w:rFonts w:ascii="Joosp" w:hAnsi="Joosp"/>
          <w:b/>
          <w:szCs w:val="24"/>
        </w:rPr>
        <w:t xml:space="preserve"> </w:t>
      </w:r>
      <w:r w:rsidR="00B70608" w:rsidRPr="00E465D6">
        <w:rPr>
          <w:rFonts w:ascii="Joosp" w:hAnsi="Joosp"/>
          <w:b/>
          <w:szCs w:val="24"/>
        </w:rPr>
        <w:t>VANDENILIS 5.0</w:t>
      </w:r>
    </w:p>
    <w:tbl>
      <w:tblPr>
        <w:tblW w:w="10348" w:type="dxa"/>
        <w:tblInd w:w="280"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1E0" w:firstRow="1" w:lastRow="1" w:firstColumn="1" w:lastColumn="1" w:noHBand="0" w:noVBand="0"/>
      </w:tblPr>
      <w:tblGrid>
        <w:gridCol w:w="3300"/>
        <w:gridCol w:w="3079"/>
        <w:gridCol w:w="3969"/>
      </w:tblGrid>
      <w:tr w:rsidR="00B70608" w:rsidRPr="00E465D6" w14:paraId="1993F638" w14:textId="77777777" w:rsidTr="0022713D">
        <w:trPr>
          <w:trHeight w:val="319"/>
        </w:trPr>
        <w:tc>
          <w:tcPr>
            <w:tcW w:w="3300" w:type="dxa"/>
            <w:tcBorders>
              <w:top w:val="single" w:sz="3" w:space="0" w:color="auto"/>
            </w:tcBorders>
            <w:shd w:val="clear" w:color="auto" w:fill="DBE5F1" w:themeFill="accent1" w:themeFillTint="33"/>
            <w:vAlign w:val="center"/>
          </w:tcPr>
          <w:p w14:paraId="009E2AB0" w14:textId="77777777" w:rsidR="00B70608" w:rsidRPr="00E465D6" w:rsidRDefault="00B70608" w:rsidP="00AD0236">
            <w:pPr>
              <w:spacing w:line="276" w:lineRule="auto"/>
              <w:rPr>
                <w:rFonts w:ascii="Joosp" w:eastAsia="Calibri" w:hAnsi="Joosp" w:cs="Times New Roman"/>
                <w:sz w:val="22"/>
                <w:szCs w:val="22"/>
                <w:lang w:eastAsia="en-US"/>
              </w:rPr>
            </w:pPr>
            <w:r w:rsidRPr="00E465D6">
              <w:rPr>
                <w:rFonts w:ascii="Joosp" w:eastAsia="Calibri" w:hAnsi="Joosp" w:cs="Times New Roman"/>
                <w:sz w:val="22"/>
                <w:szCs w:val="22"/>
                <w:lang w:eastAsia="en-US"/>
              </w:rPr>
              <w:t>Skyriaus pavadinimas</w:t>
            </w:r>
          </w:p>
        </w:tc>
        <w:tc>
          <w:tcPr>
            <w:tcW w:w="3079" w:type="dxa"/>
            <w:tcBorders>
              <w:top w:val="single" w:sz="3" w:space="0" w:color="auto"/>
            </w:tcBorders>
            <w:shd w:val="clear" w:color="auto" w:fill="DBE5F1" w:themeFill="accent1" w:themeFillTint="33"/>
            <w:vAlign w:val="center"/>
          </w:tcPr>
          <w:p w14:paraId="4ED8502B" w14:textId="77777777" w:rsidR="00B70608" w:rsidRPr="00E465D6" w:rsidRDefault="00B70608" w:rsidP="00AD0236">
            <w:pPr>
              <w:spacing w:line="276" w:lineRule="auto"/>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Preliminarus kiekis balionais</w:t>
            </w:r>
          </w:p>
        </w:tc>
        <w:tc>
          <w:tcPr>
            <w:tcW w:w="3969" w:type="dxa"/>
            <w:tcBorders>
              <w:top w:val="single" w:sz="3" w:space="0" w:color="auto"/>
            </w:tcBorders>
            <w:shd w:val="clear" w:color="auto" w:fill="DBE5F1" w:themeFill="accent1" w:themeFillTint="33"/>
            <w:vAlign w:val="center"/>
          </w:tcPr>
          <w:p w14:paraId="5B885E3B" w14:textId="77777777" w:rsidR="00B70608" w:rsidRPr="00E465D6" w:rsidRDefault="00B70608" w:rsidP="00AD0236">
            <w:pPr>
              <w:spacing w:line="276" w:lineRule="auto"/>
              <w:rPr>
                <w:rFonts w:ascii="Joosp" w:eastAsia="Calibri" w:hAnsi="Joosp" w:cs="Times New Roman"/>
                <w:sz w:val="22"/>
                <w:szCs w:val="22"/>
                <w:lang w:eastAsia="en-US"/>
              </w:rPr>
            </w:pPr>
            <w:r w:rsidRPr="00E465D6">
              <w:rPr>
                <w:rFonts w:ascii="Joosp" w:eastAsia="Calibri" w:hAnsi="Joosp" w:cs="Times New Roman"/>
                <w:sz w:val="22"/>
                <w:szCs w:val="22"/>
                <w:lang w:eastAsia="en-US"/>
              </w:rPr>
              <w:t>Nuomojamų balionų kiekis</w:t>
            </w:r>
          </w:p>
        </w:tc>
      </w:tr>
      <w:tr w:rsidR="00B70608" w:rsidRPr="00E465D6" w14:paraId="4ADFAC51" w14:textId="77777777" w:rsidTr="0022713D">
        <w:trPr>
          <w:trHeight w:val="319"/>
        </w:trPr>
        <w:tc>
          <w:tcPr>
            <w:tcW w:w="3300" w:type="dxa"/>
            <w:tcBorders>
              <w:bottom w:val="single" w:sz="3" w:space="0" w:color="auto"/>
            </w:tcBorders>
            <w:vAlign w:val="center"/>
          </w:tcPr>
          <w:p w14:paraId="5C5994B0" w14:textId="77777777" w:rsidR="00B70608" w:rsidRPr="00E465D6" w:rsidRDefault="00B70608" w:rsidP="00AD0236">
            <w:pPr>
              <w:rPr>
                <w:rFonts w:ascii="Joosp" w:eastAsia="Calibri" w:hAnsi="Joosp" w:cs="Times New Roman"/>
                <w:sz w:val="22"/>
                <w:szCs w:val="22"/>
                <w:lang w:eastAsia="en-US"/>
              </w:rPr>
            </w:pPr>
            <w:r w:rsidRPr="00E465D6">
              <w:rPr>
                <w:rFonts w:ascii="Joosp" w:eastAsia="Calibri" w:hAnsi="Joosp" w:cs="Times New Roman"/>
                <w:sz w:val="22"/>
                <w:szCs w:val="22"/>
                <w:lang w:eastAsia="en-US"/>
              </w:rPr>
              <w:t>Laboratorija</w:t>
            </w:r>
          </w:p>
        </w:tc>
        <w:tc>
          <w:tcPr>
            <w:tcW w:w="3079" w:type="dxa"/>
            <w:tcBorders>
              <w:bottom w:val="single" w:sz="3" w:space="0" w:color="auto"/>
            </w:tcBorders>
            <w:vAlign w:val="center"/>
          </w:tcPr>
          <w:p w14:paraId="73AA15AD" w14:textId="2A1AFC6F" w:rsidR="00B70608" w:rsidRPr="00E465D6" w:rsidRDefault="009A6C4B" w:rsidP="00CC090C">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2</w:t>
            </w:r>
            <w:r w:rsidR="00B70608" w:rsidRPr="00E465D6">
              <w:rPr>
                <w:rFonts w:ascii="Joosp" w:eastAsia="Calibri" w:hAnsi="Joosp" w:cs="Times New Roman"/>
                <w:sz w:val="22"/>
                <w:szCs w:val="22"/>
                <w:lang w:eastAsia="en-US"/>
              </w:rPr>
              <w:t xml:space="preserve"> vnt</w:t>
            </w:r>
            <w:r w:rsidR="00CC090C" w:rsidRPr="00E465D6">
              <w:rPr>
                <w:rFonts w:ascii="Joosp" w:eastAsia="Calibri" w:hAnsi="Joosp" w:cs="Times New Roman"/>
                <w:sz w:val="22"/>
                <w:szCs w:val="22"/>
                <w:lang w:eastAsia="en-US"/>
              </w:rPr>
              <w:t>. po 50 l arba 4 po 10 l</w:t>
            </w:r>
          </w:p>
        </w:tc>
        <w:tc>
          <w:tcPr>
            <w:tcW w:w="3969" w:type="dxa"/>
            <w:tcBorders>
              <w:bottom w:val="single" w:sz="3" w:space="0" w:color="auto"/>
            </w:tcBorders>
            <w:vAlign w:val="center"/>
          </w:tcPr>
          <w:p w14:paraId="5F0E83B5" w14:textId="3D7A1572" w:rsidR="00B70608" w:rsidRPr="00E465D6" w:rsidRDefault="009A6C4B" w:rsidP="00AD0236">
            <w:pPr>
              <w:rPr>
                <w:rFonts w:ascii="Joosp" w:eastAsia="Calibri" w:hAnsi="Joosp" w:cs="Times New Roman"/>
                <w:sz w:val="22"/>
                <w:szCs w:val="22"/>
                <w:lang w:eastAsia="en-US"/>
              </w:rPr>
            </w:pPr>
            <w:r w:rsidRPr="00E465D6">
              <w:rPr>
                <w:rFonts w:ascii="Joosp" w:eastAsia="Calibri" w:hAnsi="Joosp" w:cs="Times New Roman"/>
                <w:sz w:val="22"/>
                <w:szCs w:val="22"/>
                <w:lang w:eastAsia="en-US"/>
              </w:rPr>
              <w:t>1</w:t>
            </w:r>
            <w:r w:rsidR="00B70608" w:rsidRPr="00E465D6">
              <w:rPr>
                <w:rFonts w:ascii="Joosp" w:eastAsia="Calibri" w:hAnsi="Joosp" w:cs="Times New Roman"/>
                <w:sz w:val="22"/>
                <w:szCs w:val="22"/>
                <w:lang w:eastAsia="en-US"/>
              </w:rPr>
              <w:t xml:space="preserve"> vnt.</w:t>
            </w:r>
          </w:p>
        </w:tc>
      </w:tr>
    </w:tbl>
    <w:p w14:paraId="01E2790B" w14:textId="77777777" w:rsidR="00B70608" w:rsidRPr="00E465D6" w:rsidRDefault="00B70608" w:rsidP="007821FB">
      <w:pPr>
        <w:pStyle w:val="Pagrindinistekstas2"/>
        <w:spacing w:after="0" w:line="240" w:lineRule="auto"/>
        <w:ind w:right="278"/>
        <w:rPr>
          <w:rFonts w:ascii="Joosp" w:hAnsi="Joosp"/>
          <w:szCs w:val="24"/>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391"/>
        <w:gridCol w:w="6237"/>
      </w:tblGrid>
      <w:tr w:rsidR="00CC090C" w:rsidRPr="00E465D6" w14:paraId="63139D67" w14:textId="77777777" w:rsidTr="0010245A">
        <w:trPr>
          <w:trHeight w:val="426"/>
        </w:trPr>
        <w:tc>
          <w:tcPr>
            <w:tcW w:w="720" w:type="dxa"/>
            <w:shd w:val="clear" w:color="auto" w:fill="DBE5F1" w:themeFill="accent1" w:themeFillTint="33"/>
            <w:vAlign w:val="center"/>
          </w:tcPr>
          <w:p w14:paraId="684A57C3" w14:textId="77777777" w:rsidR="00CC090C" w:rsidRPr="00E465D6" w:rsidRDefault="00CC090C" w:rsidP="007821FB">
            <w:pPr>
              <w:ind w:firstLine="0"/>
              <w:rPr>
                <w:rFonts w:ascii="Joosp" w:eastAsia="Calibri" w:hAnsi="Joosp" w:cs="Times New Roman"/>
                <w:b/>
                <w:bCs/>
                <w:sz w:val="22"/>
                <w:szCs w:val="22"/>
                <w:lang w:eastAsia="en-US"/>
              </w:rPr>
            </w:pPr>
            <w:r w:rsidRPr="00E465D6">
              <w:rPr>
                <w:rFonts w:ascii="Joosp" w:eastAsia="Calibri" w:hAnsi="Joosp" w:cs="Times New Roman"/>
                <w:b/>
                <w:bCs/>
                <w:sz w:val="22"/>
                <w:szCs w:val="22"/>
                <w:lang w:eastAsia="en-US"/>
              </w:rPr>
              <w:t>Eil. Nr.</w:t>
            </w:r>
          </w:p>
        </w:tc>
        <w:tc>
          <w:tcPr>
            <w:tcW w:w="3391" w:type="dxa"/>
            <w:shd w:val="clear" w:color="auto" w:fill="DBE5F1" w:themeFill="accent1" w:themeFillTint="33"/>
            <w:vAlign w:val="center"/>
          </w:tcPr>
          <w:p w14:paraId="0715B999" w14:textId="77777777" w:rsidR="00CC090C" w:rsidRPr="00E465D6" w:rsidRDefault="00CC090C" w:rsidP="007821FB">
            <w:pPr>
              <w:ind w:firstLine="0"/>
              <w:rPr>
                <w:rFonts w:ascii="Joosp" w:eastAsia="Calibri" w:hAnsi="Joosp" w:cs="Times New Roman"/>
                <w:b/>
                <w:sz w:val="22"/>
                <w:szCs w:val="22"/>
                <w:lang w:eastAsia="en-US"/>
              </w:rPr>
            </w:pPr>
            <w:r w:rsidRPr="00E465D6">
              <w:rPr>
                <w:rFonts w:ascii="Joosp" w:eastAsia="Calibri" w:hAnsi="Joosp" w:cs="Times New Roman"/>
                <w:b/>
                <w:sz w:val="22"/>
                <w:szCs w:val="22"/>
                <w:lang w:eastAsia="en-US"/>
              </w:rPr>
              <w:t>Techninis reikalavimas</w:t>
            </w:r>
          </w:p>
        </w:tc>
        <w:tc>
          <w:tcPr>
            <w:tcW w:w="6237" w:type="dxa"/>
            <w:shd w:val="clear" w:color="auto" w:fill="DBE5F1" w:themeFill="accent1" w:themeFillTint="33"/>
            <w:vAlign w:val="center"/>
          </w:tcPr>
          <w:p w14:paraId="677DE052" w14:textId="77777777" w:rsidR="00CC090C" w:rsidRPr="00E465D6" w:rsidRDefault="00CC090C" w:rsidP="007821FB">
            <w:pPr>
              <w:ind w:firstLine="0"/>
              <w:rPr>
                <w:rFonts w:ascii="Joosp" w:eastAsia="Calibri" w:hAnsi="Joosp" w:cs="Times New Roman"/>
                <w:b/>
                <w:sz w:val="22"/>
                <w:szCs w:val="22"/>
                <w:lang w:eastAsia="en-US"/>
              </w:rPr>
            </w:pPr>
            <w:r w:rsidRPr="00E465D6">
              <w:rPr>
                <w:rFonts w:ascii="Joosp" w:eastAsia="Calibri" w:hAnsi="Joosp" w:cs="Times New Roman"/>
                <w:b/>
                <w:sz w:val="22"/>
                <w:szCs w:val="22"/>
                <w:lang w:eastAsia="en-US"/>
              </w:rPr>
              <w:t>Sąlyga</w:t>
            </w:r>
          </w:p>
        </w:tc>
      </w:tr>
      <w:tr w:rsidR="00CC090C" w:rsidRPr="00E465D6" w14:paraId="21FA0A14" w14:textId="77777777" w:rsidTr="0022713D">
        <w:trPr>
          <w:trHeight w:val="426"/>
        </w:trPr>
        <w:tc>
          <w:tcPr>
            <w:tcW w:w="720" w:type="dxa"/>
            <w:vAlign w:val="center"/>
          </w:tcPr>
          <w:p w14:paraId="028A5CAD" w14:textId="77777777" w:rsidR="00CC090C" w:rsidRPr="00E465D6" w:rsidRDefault="00CC090C" w:rsidP="007821FB">
            <w:pPr>
              <w:ind w:firstLine="0"/>
              <w:rPr>
                <w:rFonts w:ascii="Joosp" w:eastAsia="Calibri" w:hAnsi="Joosp" w:cs="Times New Roman"/>
                <w:bCs/>
                <w:sz w:val="22"/>
                <w:szCs w:val="22"/>
                <w:lang w:eastAsia="en-US"/>
              </w:rPr>
            </w:pPr>
            <w:r w:rsidRPr="00E465D6">
              <w:rPr>
                <w:rFonts w:ascii="Joosp" w:eastAsia="Calibri" w:hAnsi="Joosp" w:cs="Times New Roman"/>
                <w:bCs/>
                <w:sz w:val="22"/>
                <w:szCs w:val="22"/>
                <w:lang w:eastAsia="en-US"/>
              </w:rPr>
              <w:t>1</w:t>
            </w:r>
          </w:p>
        </w:tc>
        <w:tc>
          <w:tcPr>
            <w:tcW w:w="3391" w:type="dxa"/>
            <w:vAlign w:val="center"/>
          </w:tcPr>
          <w:p w14:paraId="11120DAD" w14:textId="77777777" w:rsidR="00CC090C" w:rsidRPr="00E465D6" w:rsidRDefault="00CC090C"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Medžiagos būsena balione</w:t>
            </w:r>
          </w:p>
        </w:tc>
        <w:tc>
          <w:tcPr>
            <w:tcW w:w="6237" w:type="dxa"/>
            <w:vAlign w:val="center"/>
          </w:tcPr>
          <w:p w14:paraId="7CA35B7F" w14:textId="7F58143E" w:rsidR="00CC090C" w:rsidRPr="00E465D6" w:rsidRDefault="00B561D1" w:rsidP="007821FB">
            <w:pPr>
              <w:ind w:firstLine="0"/>
              <w:rPr>
                <w:rFonts w:ascii="Joosp" w:eastAsia="Calibri" w:hAnsi="Joosp" w:cs="Times New Roman"/>
                <w:sz w:val="22"/>
                <w:szCs w:val="22"/>
                <w:lang w:eastAsia="en-US"/>
              </w:rPr>
            </w:pPr>
            <w:r w:rsidRPr="00362C2B">
              <w:rPr>
                <w:rFonts w:ascii="Joosp" w:eastAsia="Calibri" w:hAnsi="Joosp" w:cs="Times New Roman"/>
                <w:color w:val="000000" w:themeColor="text1"/>
                <w:sz w:val="22"/>
                <w:szCs w:val="22"/>
                <w:lang w:eastAsia="en-US"/>
              </w:rPr>
              <w:t>Dujinė</w:t>
            </w:r>
          </w:p>
        </w:tc>
      </w:tr>
      <w:tr w:rsidR="00CC090C" w:rsidRPr="00E465D6" w14:paraId="2CA915D2" w14:textId="77777777" w:rsidTr="0022713D">
        <w:trPr>
          <w:trHeight w:val="426"/>
        </w:trPr>
        <w:tc>
          <w:tcPr>
            <w:tcW w:w="720" w:type="dxa"/>
            <w:vAlign w:val="center"/>
          </w:tcPr>
          <w:p w14:paraId="10616D52" w14:textId="77777777" w:rsidR="00CC090C" w:rsidRPr="00E465D6" w:rsidRDefault="00CC090C" w:rsidP="007821FB">
            <w:pPr>
              <w:ind w:firstLine="0"/>
              <w:rPr>
                <w:rFonts w:ascii="Joosp" w:eastAsia="Calibri" w:hAnsi="Joosp" w:cs="Times New Roman"/>
                <w:bCs/>
                <w:sz w:val="22"/>
                <w:szCs w:val="22"/>
                <w:lang w:eastAsia="en-US"/>
              </w:rPr>
            </w:pPr>
            <w:r w:rsidRPr="00E465D6">
              <w:rPr>
                <w:rFonts w:ascii="Joosp" w:eastAsia="Calibri" w:hAnsi="Joosp" w:cs="Times New Roman"/>
                <w:bCs/>
                <w:sz w:val="22"/>
                <w:szCs w:val="22"/>
                <w:lang w:eastAsia="en-US"/>
              </w:rPr>
              <w:t>2</w:t>
            </w:r>
          </w:p>
        </w:tc>
        <w:tc>
          <w:tcPr>
            <w:tcW w:w="3391" w:type="dxa"/>
            <w:vAlign w:val="center"/>
          </w:tcPr>
          <w:p w14:paraId="04ABA448" w14:textId="77777777" w:rsidR="00CC090C" w:rsidRPr="00E465D6" w:rsidRDefault="00CC090C"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Dujų grynumas</w:t>
            </w:r>
          </w:p>
        </w:tc>
        <w:tc>
          <w:tcPr>
            <w:tcW w:w="6237" w:type="dxa"/>
            <w:vAlign w:val="center"/>
          </w:tcPr>
          <w:p w14:paraId="47CA0831" w14:textId="77777777" w:rsidR="00CC090C" w:rsidRPr="00E465D6" w:rsidRDefault="00CC090C"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 99,999%</w:t>
            </w:r>
          </w:p>
        </w:tc>
      </w:tr>
      <w:tr w:rsidR="00CC090C" w:rsidRPr="00E465D6" w14:paraId="342E1183" w14:textId="77777777" w:rsidTr="0022713D">
        <w:trPr>
          <w:trHeight w:val="426"/>
        </w:trPr>
        <w:tc>
          <w:tcPr>
            <w:tcW w:w="720" w:type="dxa"/>
            <w:vAlign w:val="center"/>
          </w:tcPr>
          <w:p w14:paraId="6DB6E0D8" w14:textId="77777777" w:rsidR="00CC090C" w:rsidRPr="00E465D6" w:rsidRDefault="00CC090C" w:rsidP="007821FB">
            <w:pPr>
              <w:ind w:firstLine="0"/>
              <w:rPr>
                <w:rFonts w:ascii="Joosp" w:eastAsia="Calibri" w:hAnsi="Joosp" w:cs="Times New Roman"/>
                <w:bCs/>
                <w:sz w:val="22"/>
                <w:szCs w:val="22"/>
                <w:lang w:eastAsia="en-US"/>
              </w:rPr>
            </w:pPr>
            <w:r w:rsidRPr="00E465D6">
              <w:rPr>
                <w:rFonts w:ascii="Joosp" w:eastAsia="Calibri" w:hAnsi="Joosp" w:cs="Times New Roman"/>
                <w:bCs/>
                <w:sz w:val="22"/>
                <w:szCs w:val="22"/>
                <w:lang w:eastAsia="en-US"/>
              </w:rPr>
              <w:t>3</w:t>
            </w:r>
          </w:p>
        </w:tc>
        <w:tc>
          <w:tcPr>
            <w:tcW w:w="3391" w:type="dxa"/>
            <w:vAlign w:val="center"/>
          </w:tcPr>
          <w:p w14:paraId="1BDCAA38" w14:textId="77777777" w:rsidR="00CC090C" w:rsidRPr="00E465D6" w:rsidRDefault="00CC090C"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Baliono naudinga talpa</w:t>
            </w:r>
          </w:p>
        </w:tc>
        <w:tc>
          <w:tcPr>
            <w:tcW w:w="6237" w:type="dxa"/>
            <w:vAlign w:val="center"/>
          </w:tcPr>
          <w:p w14:paraId="7B7AE19C" w14:textId="77777777" w:rsidR="00CC090C" w:rsidRPr="00E465D6" w:rsidRDefault="00CC090C"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10 l (1,73m</w:t>
            </w:r>
            <w:r w:rsidRPr="00E465D6">
              <w:rPr>
                <w:rFonts w:ascii="Joosp" w:eastAsia="Calibri" w:hAnsi="Joosp" w:cs="Times New Roman"/>
                <w:sz w:val="22"/>
                <w:szCs w:val="22"/>
                <w:vertAlign w:val="superscript"/>
                <w:lang w:eastAsia="en-US"/>
              </w:rPr>
              <w:t>3</w:t>
            </w:r>
            <w:r w:rsidRPr="00E465D6">
              <w:rPr>
                <w:rFonts w:ascii="Joosp" w:eastAsia="Calibri" w:hAnsi="Joosp" w:cs="Times New Roman"/>
                <w:sz w:val="22"/>
                <w:szCs w:val="22"/>
                <w:lang w:eastAsia="en-US"/>
              </w:rPr>
              <w:t>) arba 50 l (8,9m</w:t>
            </w:r>
            <w:r w:rsidRPr="00E465D6">
              <w:rPr>
                <w:rFonts w:ascii="Joosp" w:eastAsia="Calibri" w:hAnsi="Joosp" w:cs="Times New Roman"/>
                <w:sz w:val="22"/>
                <w:szCs w:val="22"/>
                <w:vertAlign w:val="superscript"/>
                <w:lang w:eastAsia="en-US"/>
              </w:rPr>
              <w:t>3</w:t>
            </w:r>
            <w:r w:rsidRPr="00E465D6">
              <w:rPr>
                <w:rFonts w:ascii="Joosp" w:eastAsia="Calibri" w:hAnsi="Joosp" w:cs="Times New Roman"/>
                <w:sz w:val="22"/>
                <w:szCs w:val="22"/>
                <w:lang w:eastAsia="en-US"/>
              </w:rPr>
              <w:t>)</w:t>
            </w:r>
          </w:p>
        </w:tc>
      </w:tr>
      <w:tr w:rsidR="00CC090C" w:rsidRPr="00E465D6" w14:paraId="34EDA32C" w14:textId="77777777" w:rsidTr="0022713D">
        <w:trPr>
          <w:trHeight w:val="426"/>
        </w:trPr>
        <w:tc>
          <w:tcPr>
            <w:tcW w:w="720" w:type="dxa"/>
            <w:vAlign w:val="center"/>
          </w:tcPr>
          <w:p w14:paraId="6662A189" w14:textId="77777777" w:rsidR="00CC090C" w:rsidRPr="00E465D6" w:rsidRDefault="00CC090C" w:rsidP="007821FB">
            <w:pPr>
              <w:ind w:firstLine="0"/>
              <w:rPr>
                <w:rFonts w:ascii="Joosp" w:eastAsia="Calibri" w:hAnsi="Joosp" w:cs="Times New Roman"/>
                <w:bCs/>
                <w:sz w:val="22"/>
                <w:szCs w:val="22"/>
                <w:lang w:eastAsia="en-US"/>
              </w:rPr>
            </w:pPr>
            <w:r w:rsidRPr="00E465D6">
              <w:rPr>
                <w:rFonts w:ascii="Joosp" w:eastAsia="Calibri" w:hAnsi="Joosp" w:cs="Times New Roman"/>
                <w:bCs/>
                <w:sz w:val="22"/>
                <w:szCs w:val="22"/>
                <w:lang w:eastAsia="en-US"/>
              </w:rPr>
              <w:t>4</w:t>
            </w:r>
          </w:p>
        </w:tc>
        <w:tc>
          <w:tcPr>
            <w:tcW w:w="3391" w:type="dxa"/>
            <w:vAlign w:val="center"/>
          </w:tcPr>
          <w:p w14:paraId="70DBE187" w14:textId="77777777" w:rsidR="00CC090C" w:rsidRPr="00E465D6" w:rsidRDefault="00CC090C"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Baliono užpildymo dujomis slėgis</w:t>
            </w:r>
          </w:p>
        </w:tc>
        <w:tc>
          <w:tcPr>
            <w:tcW w:w="6237" w:type="dxa"/>
            <w:vAlign w:val="center"/>
          </w:tcPr>
          <w:p w14:paraId="3E67F34D" w14:textId="77777777" w:rsidR="00CC090C" w:rsidRPr="00E465D6" w:rsidRDefault="00CC090C"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200 bar</w:t>
            </w:r>
          </w:p>
        </w:tc>
      </w:tr>
      <w:tr w:rsidR="00CC090C" w:rsidRPr="00E465D6" w14:paraId="5F7F1ACA" w14:textId="77777777" w:rsidTr="0022713D">
        <w:trPr>
          <w:trHeight w:val="426"/>
        </w:trPr>
        <w:tc>
          <w:tcPr>
            <w:tcW w:w="720" w:type="dxa"/>
            <w:vAlign w:val="center"/>
          </w:tcPr>
          <w:p w14:paraId="1B998C6E" w14:textId="77777777" w:rsidR="00CC090C" w:rsidRPr="00E465D6" w:rsidRDefault="00CC090C" w:rsidP="007821FB">
            <w:pPr>
              <w:ind w:firstLine="0"/>
              <w:rPr>
                <w:rFonts w:ascii="Joosp" w:eastAsia="Calibri" w:hAnsi="Joosp" w:cs="Times New Roman"/>
                <w:bCs/>
                <w:sz w:val="22"/>
                <w:szCs w:val="22"/>
                <w:lang w:eastAsia="en-US"/>
              </w:rPr>
            </w:pPr>
            <w:r w:rsidRPr="00E465D6">
              <w:rPr>
                <w:rFonts w:ascii="Joosp" w:eastAsia="Calibri" w:hAnsi="Joosp" w:cs="Times New Roman"/>
                <w:bCs/>
                <w:sz w:val="22"/>
                <w:szCs w:val="22"/>
                <w:lang w:eastAsia="en-US"/>
              </w:rPr>
              <w:t>5</w:t>
            </w:r>
          </w:p>
        </w:tc>
        <w:tc>
          <w:tcPr>
            <w:tcW w:w="3391" w:type="dxa"/>
            <w:vAlign w:val="center"/>
          </w:tcPr>
          <w:p w14:paraId="6CAD0956" w14:textId="77777777" w:rsidR="00CC090C" w:rsidRPr="00E465D6" w:rsidRDefault="00CC090C"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Esamas prijungimas prie sistemos</w:t>
            </w:r>
          </w:p>
        </w:tc>
        <w:tc>
          <w:tcPr>
            <w:tcW w:w="6237" w:type="dxa"/>
            <w:vAlign w:val="center"/>
          </w:tcPr>
          <w:p w14:paraId="454C1CFB" w14:textId="77777777" w:rsidR="00CC090C" w:rsidRPr="00E465D6" w:rsidRDefault="00CC090C" w:rsidP="007821FB">
            <w:pPr>
              <w:pStyle w:val="Sraopastraipa"/>
              <w:numPr>
                <w:ilvl w:val="0"/>
                <w:numId w:val="13"/>
              </w:numPr>
              <w:jc w:val="both"/>
              <w:rPr>
                <w:rFonts w:ascii="Joosp" w:eastAsia="Calibri" w:hAnsi="Joosp" w:cs="Times New Roman"/>
                <w:sz w:val="22"/>
                <w:szCs w:val="22"/>
                <w:lang w:eastAsia="en-US"/>
              </w:rPr>
            </w:pPr>
            <w:r w:rsidRPr="00E465D6">
              <w:rPr>
                <w:rFonts w:ascii="Joosp" w:eastAsia="Calibri" w:hAnsi="Joosp" w:cs="Times New Roman"/>
                <w:sz w:val="22"/>
                <w:szCs w:val="22"/>
                <w:lang w:eastAsia="en-US"/>
              </w:rPr>
              <w:t xml:space="preserve">Sistemos tarp vidaus ir lauko ¼ colio </w:t>
            </w:r>
            <w:proofErr w:type="spellStart"/>
            <w:r w:rsidRPr="00E465D6">
              <w:rPr>
                <w:rFonts w:ascii="Joosp" w:eastAsia="Calibri" w:hAnsi="Joosp" w:cs="Times New Roman"/>
                <w:sz w:val="22"/>
                <w:szCs w:val="22"/>
                <w:lang w:eastAsia="en-US"/>
              </w:rPr>
              <w:t>Swagelok</w:t>
            </w:r>
            <w:proofErr w:type="spellEnd"/>
            <w:r w:rsidRPr="00E465D6">
              <w:rPr>
                <w:rFonts w:ascii="Joosp" w:eastAsia="Calibri" w:hAnsi="Joosp" w:cs="Times New Roman"/>
                <w:sz w:val="22"/>
                <w:szCs w:val="22"/>
                <w:lang w:eastAsia="en-US"/>
              </w:rPr>
              <w:t xml:space="preserve">. </w:t>
            </w:r>
          </w:p>
          <w:p w14:paraId="1400A307" w14:textId="77777777" w:rsidR="00CC090C" w:rsidRPr="00E465D6" w:rsidRDefault="00CC090C" w:rsidP="007821FB">
            <w:pPr>
              <w:pStyle w:val="Sraopastraipa"/>
              <w:numPr>
                <w:ilvl w:val="0"/>
                <w:numId w:val="13"/>
              </w:numPr>
              <w:jc w:val="both"/>
              <w:rPr>
                <w:rFonts w:ascii="Joosp" w:eastAsia="Calibri" w:hAnsi="Joosp" w:cs="Times New Roman"/>
                <w:sz w:val="22"/>
                <w:szCs w:val="22"/>
                <w:lang w:eastAsia="en-US"/>
              </w:rPr>
            </w:pPr>
            <w:r w:rsidRPr="00E465D6">
              <w:rPr>
                <w:rFonts w:ascii="Joosp" w:eastAsia="Calibri" w:hAnsi="Joosp" w:cs="Times New Roman"/>
                <w:sz w:val="22"/>
                <w:szCs w:val="22"/>
                <w:lang w:eastAsia="en-US"/>
              </w:rPr>
              <w:t>Acetileno veržlė su išoriniu sriegiu G3/4 colio.</w:t>
            </w:r>
          </w:p>
          <w:p w14:paraId="777AEED9" w14:textId="77777777" w:rsidR="00CC090C" w:rsidRPr="00E465D6" w:rsidRDefault="00CC090C" w:rsidP="007821FB">
            <w:pPr>
              <w:pStyle w:val="Sraopastraipa"/>
              <w:numPr>
                <w:ilvl w:val="0"/>
                <w:numId w:val="13"/>
              </w:numPr>
              <w:jc w:val="both"/>
              <w:rPr>
                <w:rFonts w:ascii="Joosp" w:eastAsia="Calibri" w:hAnsi="Joosp" w:cs="Times New Roman"/>
                <w:sz w:val="22"/>
                <w:szCs w:val="22"/>
                <w:lang w:eastAsia="en-US"/>
              </w:rPr>
            </w:pPr>
            <w:r w:rsidRPr="00E465D6">
              <w:rPr>
                <w:rFonts w:ascii="Joosp" w:eastAsia="Calibri" w:hAnsi="Joosp" w:cs="Times New Roman"/>
                <w:sz w:val="22"/>
                <w:szCs w:val="22"/>
                <w:lang w:eastAsia="en-US"/>
              </w:rPr>
              <w:t>Argono veržlė su vidiniu sriegiu DIN 10 24,7 x 1,14 colio</w:t>
            </w:r>
          </w:p>
          <w:p w14:paraId="4229FA96" w14:textId="77777777" w:rsidR="00CC090C" w:rsidRPr="00E465D6" w:rsidRDefault="00CC090C" w:rsidP="007821FB">
            <w:pPr>
              <w:pStyle w:val="Sraopastraipa"/>
              <w:numPr>
                <w:ilvl w:val="0"/>
                <w:numId w:val="13"/>
              </w:numPr>
              <w:jc w:val="both"/>
              <w:rPr>
                <w:rFonts w:ascii="Joosp" w:eastAsia="Calibri" w:hAnsi="Joosp" w:cs="Times New Roman"/>
                <w:sz w:val="22"/>
                <w:szCs w:val="22"/>
                <w:lang w:eastAsia="en-US"/>
              </w:rPr>
            </w:pPr>
            <w:r w:rsidRPr="00E465D6">
              <w:rPr>
                <w:rFonts w:ascii="Joosp" w:eastAsia="Calibri" w:hAnsi="Joosp" w:cs="Times New Roman"/>
                <w:sz w:val="22"/>
                <w:szCs w:val="22"/>
                <w:lang w:eastAsia="en-US"/>
              </w:rPr>
              <w:t>Vandenilio išėjimo sriegis: W 21,80 x 1/14 '' LH, išorinis.</w:t>
            </w:r>
          </w:p>
        </w:tc>
      </w:tr>
      <w:tr w:rsidR="00CC090C" w:rsidRPr="00E465D6" w14:paraId="2FED3E45" w14:textId="77777777" w:rsidTr="0022713D">
        <w:trPr>
          <w:trHeight w:val="426"/>
        </w:trPr>
        <w:tc>
          <w:tcPr>
            <w:tcW w:w="720" w:type="dxa"/>
            <w:vAlign w:val="center"/>
          </w:tcPr>
          <w:p w14:paraId="2A33B078" w14:textId="77777777" w:rsidR="00CC090C" w:rsidRPr="00E465D6" w:rsidRDefault="00CC090C" w:rsidP="007821FB">
            <w:pPr>
              <w:ind w:firstLine="0"/>
              <w:rPr>
                <w:rFonts w:ascii="Joosp" w:eastAsia="Calibri" w:hAnsi="Joosp" w:cs="Times New Roman"/>
                <w:bCs/>
                <w:sz w:val="22"/>
                <w:szCs w:val="22"/>
                <w:lang w:eastAsia="en-US"/>
              </w:rPr>
            </w:pPr>
            <w:r w:rsidRPr="00E465D6">
              <w:rPr>
                <w:rFonts w:ascii="Joosp" w:eastAsia="Calibri" w:hAnsi="Joosp" w:cs="Times New Roman"/>
                <w:bCs/>
                <w:sz w:val="22"/>
                <w:szCs w:val="22"/>
                <w:lang w:eastAsia="en-US"/>
              </w:rPr>
              <w:t>6</w:t>
            </w:r>
          </w:p>
        </w:tc>
        <w:tc>
          <w:tcPr>
            <w:tcW w:w="3391" w:type="dxa"/>
            <w:vAlign w:val="center"/>
          </w:tcPr>
          <w:p w14:paraId="1C05B374" w14:textId="77777777" w:rsidR="00CC090C" w:rsidRPr="00E465D6" w:rsidRDefault="00CC090C"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Kita</w:t>
            </w:r>
          </w:p>
        </w:tc>
        <w:tc>
          <w:tcPr>
            <w:tcW w:w="6237" w:type="dxa"/>
            <w:vAlign w:val="center"/>
          </w:tcPr>
          <w:p w14:paraId="21C22409" w14:textId="77777777" w:rsidR="00CC090C" w:rsidRPr="00E465D6" w:rsidRDefault="00987E3D" w:rsidP="007821FB">
            <w:pPr>
              <w:ind w:firstLine="0"/>
              <w:jc w:val="both"/>
              <w:rPr>
                <w:rFonts w:ascii="Joosp" w:eastAsia="Calibri" w:hAnsi="Joosp" w:cs="Times New Roman"/>
                <w:sz w:val="22"/>
                <w:szCs w:val="22"/>
                <w:lang w:eastAsia="en-US"/>
              </w:rPr>
            </w:pPr>
            <w:r w:rsidRPr="00E465D6">
              <w:rPr>
                <w:rFonts w:ascii="Joosp" w:eastAsia="Calibri" w:hAnsi="Joosp" w:cs="Times New Roman"/>
                <w:sz w:val="22"/>
                <w:szCs w:val="22"/>
                <w:lang w:eastAsia="en-US"/>
              </w:rPr>
              <w:t>Jei balionų jungtys ir kiti pajungimo elementai neatitiks jau esamas dujų sistemos jungtis, jas tiekėjas savo lėšomis turi pritaikyti, sumontuoti ir prijungti balioną.</w:t>
            </w:r>
          </w:p>
        </w:tc>
      </w:tr>
      <w:tr w:rsidR="00CC090C" w:rsidRPr="00E465D6" w14:paraId="3C045B04" w14:textId="77777777" w:rsidTr="0022713D">
        <w:trPr>
          <w:trHeight w:val="426"/>
        </w:trPr>
        <w:tc>
          <w:tcPr>
            <w:tcW w:w="720" w:type="dxa"/>
            <w:vAlign w:val="center"/>
          </w:tcPr>
          <w:p w14:paraId="3B7A9E1B" w14:textId="77777777" w:rsidR="00CC090C" w:rsidRPr="00E465D6" w:rsidRDefault="00CC090C" w:rsidP="007821FB">
            <w:pPr>
              <w:ind w:firstLine="0"/>
              <w:rPr>
                <w:rFonts w:ascii="Joosp" w:eastAsia="Calibri" w:hAnsi="Joosp" w:cs="Times New Roman"/>
                <w:bCs/>
                <w:sz w:val="22"/>
                <w:szCs w:val="22"/>
                <w:lang w:eastAsia="en-US"/>
              </w:rPr>
            </w:pPr>
            <w:r w:rsidRPr="00E465D6">
              <w:rPr>
                <w:rFonts w:ascii="Joosp" w:eastAsia="Calibri" w:hAnsi="Joosp" w:cs="Times New Roman"/>
                <w:bCs/>
                <w:sz w:val="22"/>
                <w:szCs w:val="22"/>
                <w:lang w:eastAsia="en-US"/>
              </w:rPr>
              <w:t>7</w:t>
            </w:r>
          </w:p>
        </w:tc>
        <w:tc>
          <w:tcPr>
            <w:tcW w:w="3391" w:type="dxa"/>
            <w:vAlign w:val="center"/>
          </w:tcPr>
          <w:p w14:paraId="6A103EC2" w14:textId="77777777" w:rsidR="00CC090C" w:rsidRPr="00E465D6" w:rsidRDefault="00CC090C"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Dokumentai</w:t>
            </w:r>
          </w:p>
        </w:tc>
        <w:tc>
          <w:tcPr>
            <w:tcW w:w="6237" w:type="dxa"/>
            <w:vAlign w:val="center"/>
          </w:tcPr>
          <w:p w14:paraId="0C448739" w14:textId="77777777" w:rsidR="00CC090C" w:rsidRPr="00E465D6" w:rsidRDefault="00CC090C" w:rsidP="007821FB">
            <w:pPr>
              <w:ind w:firstLine="0"/>
              <w:jc w:val="both"/>
              <w:rPr>
                <w:rFonts w:ascii="Joosp" w:eastAsia="Calibri" w:hAnsi="Joosp" w:cs="Times New Roman"/>
                <w:b/>
                <w:i/>
                <w:sz w:val="22"/>
                <w:szCs w:val="22"/>
                <w:lang w:eastAsia="en-US"/>
              </w:rPr>
            </w:pPr>
            <w:r w:rsidRPr="00E465D6">
              <w:rPr>
                <w:rFonts w:ascii="Joosp" w:eastAsia="Calibri" w:hAnsi="Joosp" w:cs="Times New Roman"/>
                <w:b/>
                <w:i/>
                <w:sz w:val="22"/>
                <w:szCs w:val="22"/>
                <w:lang w:eastAsia="en-US"/>
              </w:rPr>
              <w:t>Kartu su įsigytomis dujomis turi būti pateikiami kokybės sertifikatai ir saugos duomenų lapai (saugos duomenų lapai - lietuvių kalba)</w:t>
            </w:r>
          </w:p>
        </w:tc>
      </w:tr>
    </w:tbl>
    <w:p w14:paraId="0E2482F8" w14:textId="77777777" w:rsidR="00CC090C" w:rsidRPr="00E465D6" w:rsidRDefault="00CC090C" w:rsidP="0010245A">
      <w:pPr>
        <w:pStyle w:val="Pagrindinistekstas2"/>
        <w:spacing w:before="120" w:after="0" w:line="240" w:lineRule="auto"/>
        <w:ind w:right="278"/>
        <w:rPr>
          <w:rFonts w:ascii="Joosp" w:hAnsi="Joosp"/>
          <w:szCs w:val="24"/>
        </w:rPr>
      </w:pPr>
    </w:p>
    <w:p w14:paraId="2FD26806" w14:textId="32C35566" w:rsidR="00200A1F" w:rsidRPr="00E465D6" w:rsidRDefault="00200A1F" w:rsidP="00790815">
      <w:pPr>
        <w:pStyle w:val="Pagrindinistekstas2"/>
        <w:numPr>
          <w:ilvl w:val="2"/>
          <w:numId w:val="16"/>
        </w:numPr>
        <w:pBdr>
          <w:top w:val="single" w:sz="4" w:space="1" w:color="auto"/>
          <w:left w:val="single" w:sz="4" w:space="4" w:color="auto"/>
          <w:bottom w:val="single" w:sz="4" w:space="2" w:color="auto"/>
          <w:right w:val="single" w:sz="4" w:space="4" w:color="auto"/>
          <w:between w:val="single" w:sz="4" w:space="1" w:color="auto"/>
          <w:bar w:val="single" w:sz="4" w:color="auto"/>
        </w:pBdr>
        <w:shd w:val="clear" w:color="auto" w:fill="DBE5F1" w:themeFill="accent1" w:themeFillTint="33"/>
        <w:spacing w:after="0" w:line="240" w:lineRule="auto"/>
        <w:ind w:left="1117" w:right="284"/>
        <w:rPr>
          <w:rFonts w:ascii="Joosp" w:hAnsi="Joosp"/>
          <w:b/>
          <w:szCs w:val="24"/>
        </w:rPr>
      </w:pPr>
      <w:r w:rsidRPr="00E465D6">
        <w:rPr>
          <w:rFonts w:ascii="Joosp" w:hAnsi="Joosp"/>
          <w:b/>
          <w:szCs w:val="24"/>
        </w:rPr>
        <w:t>TECHNINIS ARGONAS</w:t>
      </w:r>
    </w:p>
    <w:tbl>
      <w:tblPr>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4"/>
        <w:gridCol w:w="3721"/>
        <w:gridCol w:w="3493"/>
      </w:tblGrid>
      <w:tr w:rsidR="00200A1F" w:rsidRPr="00E465D6" w14:paraId="7025971B" w14:textId="77777777" w:rsidTr="0010245A">
        <w:tc>
          <w:tcPr>
            <w:tcW w:w="3134" w:type="dxa"/>
            <w:shd w:val="clear" w:color="auto" w:fill="DBE5F1" w:themeFill="accent1" w:themeFillTint="33"/>
            <w:vAlign w:val="center"/>
          </w:tcPr>
          <w:p w14:paraId="35ED6E9E" w14:textId="77777777" w:rsidR="00200A1F" w:rsidRPr="00E465D6" w:rsidRDefault="00200A1F" w:rsidP="00AD0236">
            <w:pPr>
              <w:spacing w:line="276" w:lineRule="auto"/>
              <w:rPr>
                <w:rFonts w:ascii="Joosp" w:eastAsia="Calibri" w:hAnsi="Joosp" w:cs="Times New Roman"/>
                <w:sz w:val="22"/>
                <w:szCs w:val="22"/>
                <w:lang w:eastAsia="en-US"/>
              </w:rPr>
            </w:pPr>
            <w:r w:rsidRPr="00E465D6">
              <w:rPr>
                <w:rFonts w:ascii="Joosp" w:eastAsia="Calibri" w:hAnsi="Joosp" w:cs="Times New Roman"/>
                <w:sz w:val="22"/>
                <w:szCs w:val="22"/>
                <w:lang w:eastAsia="en-US"/>
              </w:rPr>
              <w:t>Skyriaus pavadinimas</w:t>
            </w:r>
          </w:p>
        </w:tc>
        <w:tc>
          <w:tcPr>
            <w:tcW w:w="3721" w:type="dxa"/>
            <w:shd w:val="clear" w:color="auto" w:fill="DBE5F1" w:themeFill="accent1" w:themeFillTint="33"/>
            <w:vAlign w:val="center"/>
          </w:tcPr>
          <w:p w14:paraId="70B98554" w14:textId="77777777" w:rsidR="00200A1F" w:rsidRPr="00E465D6" w:rsidRDefault="00200A1F" w:rsidP="00AD0236">
            <w:pPr>
              <w:spacing w:line="276" w:lineRule="auto"/>
              <w:rPr>
                <w:rFonts w:ascii="Joosp" w:eastAsia="Calibri" w:hAnsi="Joosp" w:cs="Times New Roman"/>
                <w:sz w:val="22"/>
                <w:szCs w:val="22"/>
                <w:lang w:eastAsia="en-US"/>
              </w:rPr>
            </w:pPr>
            <w:r w:rsidRPr="00E465D6">
              <w:rPr>
                <w:rFonts w:ascii="Joosp" w:eastAsia="Calibri" w:hAnsi="Joosp" w:cs="Times New Roman"/>
                <w:sz w:val="22"/>
                <w:szCs w:val="22"/>
                <w:lang w:eastAsia="en-US"/>
              </w:rPr>
              <w:t>Dujų kiekis balionais</w:t>
            </w:r>
          </w:p>
        </w:tc>
        <w:tc>
          <w:tcPr>
            <w:tcW w:w="3493" w:type="dxa"/>
            <w:shd w:val="clear" w:color="auto" w:fill="DBE5F1" w:themeFill="accent1" w:themeFillTint="33"/>
            <w:vAlign w:val="center"/>
          </w:tcPr>
          <w:p w14:paraId="183CD0DE" w14:textId="77777777" w:rsidR="00200A1F" w:rsidRPr="00E465D6" w:rsidRDefault="00200A1F" w:rsidP="00C46A0E">
            <w:pPr>
              <w:spacing w:line="276" w:lineRule="auto"/>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Nuomojamų balionų kiekis</w:t>
            </w:r>
          </w:p>
        </w:tc>
      </w:tr>
      <w:tr w:rsidR="00200A1F" w:rsidRPr="00E465D6" w14:paraId="216482B4" w14:textId="77777777" w:rsidTr="0022713D">
        <w:tc>
          <w:tcPr>
            <w:tcW w:w="3134" w:type="dxa"/>
            <w:vAlign w:val="center"/>
          </w:tcPr>
          <w:p w14:paraId="6A98AA15" w14:textId="77777777" w:rsidR="00200A1F" w:rsidRPr="00E465D6" w:rsidRDefault="00200A1F" w:rsidP="00AD0236">
            <w:pPr>
              <w:rPr>
                <w:rFonts w:ascii="Joosp" w:eastAsia="Calibri" w:hAnsi="Joosp" w:cs="Times New Roman"/>
                <w:sz w:val="22"/>
                <w:szCs w:val="22"/>
                <w:lang w:eastAsia="en-US"/>
              </w:rPr>
            </w:pPr>
            <w:r w:rsidRPr="00E465D6">
              <w:rPr>
                <w:rFonts w:ascii="Joosp" w:eastAsia="Calibri" w:hAnsi="Joosp" w:cs="Times New Roman"/>
                <w:sz w:val="22"/>
                <w:szCs w:val="22"/>
                <w:lang w:eastAsia="en-US"/>
              </w:rPr>
              <w:t>Laboratorija</w:t>
            </w:r>
          </w:p>
        </w:tc>
        <w:tc>
          <w:tcPr>
            <w:tcW w:w="3721" w:type="dxa"/>
            <w:vAlign w:val="center"/>
          </w:tcPr>
          <w:p w14:paraId="7DC1DB17" w14:textId="469DF2EA" w:rsidR="00200A1F" w:rsidRPr="00362C2B" w:rsidRDefault="00F24949" w:rsidP="00AD0236">
            <w:pPr>
              <w:rPr>
                <w:rFonts w:ascii="Joosp" w:eastAsia="Calibri" w:hAnsi="Joosp" w:cs="Times New Roman"/>
                <w:color w:val="000000" w:themeColor="text1"/>
                <w:sz w:val="22"/>
                <w:szCs w:val="22"/>
                <w:lang w:eastAsia="en-US"/>
              </w:rPr>
            </w:pPr>
            <w:r w:rsidRPr="00362C2B">
              <w:rPr>
                <w:rFonts w:ascii="Joosp" w:eastAsia="Calibri" w:hAnsi="Joosp" w:cs="Times New Roman"/>
                <w:color w:val="000000" w:themeColor="text1"/>
                <w:sz w:val="22"/>
                <w:szCs w:val="22"/>
                <w:lang w:eastAsia="en-US"/>
              </w:rPr>
              <w:t>3</w:t>
            </w:r>
            <w:r w:rsidR="00B70608" w:rsidRPr="00362C2B">
              <w:rPr>
                <w:rFonts w:ascii="Joosp" w:eastAsia="Calibri" w:hAnsi="Joosp" w:cs="Times New Roman"/>
                <w:color w:val="000000" w:themeColor="text1"/>
                <w:sz w:val="22"/>
                <w:szCs w:val="22"/>
                <w:lang w:eastAsia="en-US"/>
              </w:rPr>
              <w:t xml:space="preserve"> </w:t>
            </w:r>
            <w:r w:rsidR="00200A1F" w:rsidRPr="00362C2B">
              <w:rPr>
                <w:rFonts w:ascii="Joosp" w:eastAsia="Calibri" w:hAnsi="Joosp" w:cs="Times New Roman"/>
                <w:color w:val="000000" w:themeColor="text1"/>
                <w:sz w:val="22"/>
                <w:szCs w:val="22"/>
                <w:lang w:eastAsia="en-US"/>
              </w:rPr>
              <w:t xml:space="preserve">vnt. po </w:t>
            </w:r>
            <w:r w:rsidR="00B561D1" w:rsidRPr="00362C2B">
              <w:rPr>
                <w:rFonts w:ascii="Joosp" w:eastAsia="Calibri" w:hAnsi="Joosp" w:cs="Times New Roman"/>
                <w:color w:val="000000" w:themeColor="text1"/>
                <w:sz w:val="22"/>
                <w:szCs w:val="22"/>
                <w:lang w:eastAsia="en-US"/>
              </w:rPr>
              <w:t>5</w:t>
            </w:r>
            <w:r w:rsidR="00200A1F" w:rsidRPr="00362C2B">
              <w:rPr>
                <w:rFonts w:ascii="Joosp" w:eastAsia="Calibri" w:hAnsi="Joosp" w:cs="Times New Roman"/>
                <w:color w:val="000000" w:themeColor="text1"/>
                <w:sz w:val="22"/>
                <w:szCs w:val="22"/>
                <w:lang w:eastAsia="en-US"/>
              </w:rPr>
              <w:t>0l</w:t>
            </w:r>
          </w:p>
        </w:tc>
        <w:tc>
          <w:tcPr>
            <w:tcW w:w="3493" w:type="dxa"/>
            <w:vAlign w:val="center"/>
          </w:tcPr>
          <w:p w14:paraId="10FEFE0A" w14:textId="73D01431" w:rsidR="00200A1F" w:rsidRPr="00E465D6" w:rsidRDefault="009A6C4B" w:rsidP="00AD0236">
            <w:pPr>
              <w:rPr>
                <w:rFonts w:ascii="Joosp" w:eastAsia="Calibri" w:hAnsi="Joosp" w:cs="Times New Roman"/>
                <w:sz w:val="22"/>
                <w:szCs w:val="22"/>
                <w:lang w:eastAsia="en-US"/>
              </w:rPr>
            </w:pPr>
            <w:r w:rsidRPr="00E465D6">
              <w:rPr>
                <w:rFonts w:ascii="Joosp" w:eastAsia="Calibri" w:hAnsi="Joosp" w:cs="Times New Roman"/>
                <w:sz w:val="22"/>
                <w:szCs w:val="22"/>
                <w:lang w:eastAsia="en-US"/>
              </w:rPr>
              <w:t>1</w:t>
            </w:r>
            <w:r w:rsidR="00B70608" w:rsidRPr="00E465D6">
              <w:rPr>
                <w:rFonts w:ascii="Joosp" w:eastAsia="Calibri" w:hAnsi="Joosp" w:cs="Times New Roman"/>
                <w:sz w:val="22"/>
                <w:szCs w:val="22"/>
                <w:lang w:eastAsia="en-US"/>
              </w:rPr>
              <w:t xml:space="preserve"> </w:t>
            </w:r>
            <w:r w:rsidR="00200A1F" w:rsidRPr="00E465D6">
              <w:rPr>
                <w:rFonts w:ascii="Joosp" w:eastAsia="Calibri" w:hAnsi="Joosp" w:cs="Times New Roman"/>
                <w:sz w:val="22"/>
                <w:szCs w:val="22"/>
                <w:lang w:eastAsia="en-US"/>
              </w:rPr>
              <w:t>vnt.</w:t>
            </w:r>
          </w:p>
        </w:tc>
      </w:tr>
      <w:tr w:rsidR="00200A1F" w:rsidRPr="00E465D6" w14:paraId="56F5AFE6" w14:textId="77777777" w:rsidTr="0022713D">
        <w:tc>
          <w:tcPr>
            <w:tcW w:w="3134" w:type="dxa"/>
            <w:vAlign w:val="center"/>
          </w:tcPr>
          <w:p w14:paraId="27F6E84B" w14:textId="77777777" w:rsidR="00200A1F" w:rsidRPr="00E465D6" w:rsidRDefault="00200A1F" w:rsidP="00AD0236">
            <w:pPr>
              <w:rPr>
                <w:rFonts w:ascii="Joosp" w:eastAsia="Calibri" w:hAnsi="Joosp" w:cs="Times New Roman"/>
                <w:sz w:val="22"/>
                <w:szCs w:val="22"/>
                <w:lang w:eastAsia="en-US"/>
              </w:rPr>
            </w:pPr>
            <w:r w:rsidRPr="00E465D6">
              <w:rPr>
                <w:rFonts w:ascii="Joosp" w:eastAsia="Calibri" w:hAnsi="Joosp" w:cs="Times New Roman"/>
                <w:b/>
                <w:sz w:val="22"/>
                <w:szCs w:val="22"/>
                <w:lang w:eastAsia="en-US"/>
              </w:rPr>
              <w:t xml:space="preserve">IŠ VISO </w:t>
            </w:r>
          </w:p>
        </w:tc>
        <w:tc>
          <w:tcPr>
            <w:tcW w:w="3721" w:type="dxa"/>
            <w:vAlign w:val="center"/>
          </w:tcPr>
          <w:p w14:paraId="463A41DD" w14:textId="36D2B9EA" w:rsidR="00200A1F" w:rsidRPr="00362C2B" w:rsidRDefault="00F24949" w:rsidP="00AD0236">
            <w:pPr>
              <w:rPr>
                <w:rFonts w:ascii="Joosp" w:eastAsia="Calibri" w:hAnsi="Joosp" w:cs="Times New Roman"/>
                <w:b/>
                <w:color w:val="000000" w:themeColor="text1"/>
                <w:sz w:val="22"/>
                <w:szCs w:val="22"/>
                <w:lang w:eastAsia="en-US"/>
              </w:rPr>
            </w:pPr>
            <w:r w:rsidRPr="00362C2B">
              <w:rPr>
                <w:rFonts w:ascii="Joosp" w:eastAsia="Calibri" w:hAnsi="Joosp" w:cs="Times New Roman"/>
                <w:b/>
                <w:color w:val="000000" w:themeColor="text1"/>
                <w:sz w:val="22"/>
                <w:szCs w:val="22"/>
                <w:lang w:eastAsia="en-US"/>
              </w:rPr>
              <w:t>3</w:t>
            </w:r>
            <w:r w:rsidR="00200A1F" w:rsidRPr="00362C2B">
              <w:rPr>
                <w:rFonts w:ascii="Joosp" w:eastAsia="Calibri" w:hAnsi="Joosp" w:cs="Times New Roman"/>
                <w:b/>
                <w:color w:val="000000" w:themeColor="text1"/>
                <w:sz w:val="22"/>
                <w:szCs w:val="22"/>
                <w:lang w:eastAsia="en-US"/>
              </w:rPr>
              <w:t xml:space="preserve">vnt. po </w:t>
            </w:r>
            <w:r w:rsidR="00B561D1" w:rsidRPr="00362C2B">
              <w:rPr>
                <w:rFonts w:ascii="Joosp" w:eastAsia="Calibri" w:hAnsi="Joosp" w:cs="Times New Roman"/>
                <w:b/>
                <w:color w:val="000000" w:themeColor="text1"/>
                <w:sz w:val="22"/>
                <w:szCs w:val="22"/>
                <w:lang w:eastAsia="en-US"/>
              </w:rPr>
              <w:t>5</w:t>
            </w:r>
            <w:r w:rsidR="00200A1F" w:rsidRPr="00362C2B">
              <w:rPr>
                <w:rFonts w:ascii="Joosp" w:eastAsia="Calibri" w:hAnsi="Joosp" w:cs="Times New Roman"/>
                <w:b/>
                <w:color w:val="000000" w:themeColor="text1"/>
                <w:sz w:val="22"/>
                <w:szCs w:val="22"/>
                <w:lang w:eastAsia="en-US"/>
              </w:rPr>
              <w:t>0l</w:t>
            </w:r>
          </w:p>
          <w:p w14:paraId="43FD931A" w14:textId="3A680723" w:rsidR="00200A1F" w:rsidRPr="00362C2B" w:rsidRDefault="00200A1F" w:rsidP="00AD0236">
            <w:pPr>
              <w:rPr>
                <w:rFonts w:ascii="Joosp" w:eastAsia="Calibri" w:hAnsi="Joosp" w:cs="Times New Roman"/>
                <w:b/>
                <w:color w:val="000000" w:themeColor="text1"/>
                <w:sz w:val="22"/>
                <w:szCs w:val="22"/>
                <w:lang w:eastAsia="en-US"/>
              </w:rPr>
            </w:pPr>
          </w:p>
        </w:tc>
        <w:tc>
          <w:tcPr>
            <w:tcW w:w="3493" w:type="dxa"/>
          </w:tcPr>
          <w:p w14:paraId="307A17F4" w14:textId="54CEDE2C" w:rsidR="00200A1F" w:rsidRPr="00E465D6" w:rsidRDefault="009A6C4B" w:rsidP="00E863B4">
            <w:pPr>
              <w:rPr>
                <w:rFonts w:ascii="Joosp" w:eastAsia="Calibri" w:hAnsi="Joosp" w:cs="Times New Roman"/>
                <w:b/>
                <w:sz w:val="22"/>
                <w:szCs w:val="22"/>
                <w:lang w:eastAsia="en-US"/>
              </w:rPr>
            </w:pPr>
            <w:r w:rsidRPr="00E465D6">
              <w:rPr>
                <w:rFonts w:ascii="Joosp" w:eastAsia="Calibri" w:hAnsi="Joosp" w:cs="Times New Roman"/>
                <w:b/>
                <w:sz w:val="22"/>
                <w:szCs w:val="22"/>
                <w:lang w:eastAsia="en-US"/>
              </w:rPr>
              <w:t>1</w:t>
            </w:r>
            <w:r w:rsidR="00B70608" w:rsidRPr="00E465D6">
              <w:rPr>
                <w:rFonts w:ascii="Joosp" w:eastAsia="Calibri" w:hAnsi="Joosp" w:cs="Times New Roman"/>
                <w:b/>
                <w:sz w:val="22"/>
                <w:szCs w:val="22"/>
                <w:lang w:eastAsia="en-US"/>
              </w:rPr>
              <w:t xml:space="preserve"> </w:t>
            </w:r>
            <w:proofErr w:type="spellStart"/>
            <w:r w:rsidR="00200A1F" w:rsidRPr="00E465D6">
              <w:rPr>
                <w:rFonts w:ascii="Joosp" w:eastAsia="Calibri" w:hAnsi="Joosp" w:cs="Times New Roman"/>
                <w:b/>
                <w:sz w:val="22"/>
                <w:szCs w:val="22"/>
                <w:lang w:eastAsia="en-US"/>
              </w:rPr>
              <w:t>vnt</w:t>
            </w:r>
            <w:proofErr w:type="spellEnd"/>
          </w:p>
        </w:tc>
      </w:tr>
    </w:tbl>
    <w:p w14:paraId="2A69F69A" w14:textId="77777777" w:rsidR="00200A1F" w:rsidRPr="00E465D6" w:rsidRDefault="00200A1F" w:rsidP="0010245A">
      <w:pPr>
        <w:pStyle w:val="Pagrindinistekstas2"/>
        <w:tabs>
          <w:tab w:val="right" w:leader="underscore" w:pos="8280"/>
        </w:tabs>
        <w:spacing w:after="0" w:line="240" w:lineRule="auto"/>
        <w:ind w:right="278"/>
        <w:rPr>
          <w:rFonts w:ascii="Joosp" w:hAnsi="Joosp"/>
          <w:szCs w:val="24"/>
        </w:rPr>
      </w:pPr>
    </w:p>
    <w:tbl>
      <w:tblPr>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261"/>
        <w:gridCol w:w="6237"/>
      </w:tblGrid>
      <w:tr w:rsidR="00C46A0E" w:rsidRPr="00E465D6" w14:paraId="5D78D6D2" w14:textId="77777777" w:rsidTr="0010245A">
        <w:tc>
          <w:tcPr>
            <w:tcW w:w="850" w:type="dxa"/>
            <w:shd w:val="clear" w:color="auto" w:fill="DBE5F1" w:themeFill="accent1" w:themeFillTint="33"/>
            <w:vAlign w:val="center"/>
          </w:tcPr>
          <w:p w14:paraId="3E2648F0" w14:textId="77777777" w:rsidR="00C46A0E" w:rsidRPr="00E465D6" w:rsidRDefault="00C46A0E" w:rsidP="007821FB">
            <w:pPr>
              <w:snapToGrid w:val="0"/>
              <w:ind w:hanging="45"/>
              <w:rPr>
                <w:rFonts w:ascii="Joosp" w:eastAsia="Calibri" w:hAnsi="Joosp" w:cs="Times New Roman"/>
                <w:b/>
                <w:sz w:val="22"/>
                <w:szCs w:val="22"/>
                <w:lang w:eastAsia="en-US"/>
              </w:rPr>
            </w:pPr>
            <w:r w:rsidRPr="00E465D6">
              <w:rPr>
                <w:rFonts w:ascii="Joosp" w:eastAsia="Calibri" w:hAnsi="Joosp" w:cs="Times New Roman"/>
                <w:b/>
                <w:sz w:val="22"/>
                <w:szCs w:val="22"/>
                <w:lang w:eastAsia="en-US"/>
              </w:rPr>
              <w:t>Eil. Nr.</w:t>
            </w:r>
          </w:p>
        </w:tc>
        <w:tc>
          <w:tcPr>
            <w:tcW w:w="3261" w:type="dxa"/>
            <w:shd w:val="clear" w:color="auto" w:fill="DBE5F1" w:themeFill="accent1" w:themeFillTint="33"/>
            <w:vAlign w:val="center"/>
          </w:tcPr>
          <w:p w14:paraId="5DC8F49B" w14:textId="77777777" w:rsidR="00C46A0E" w:rsidRPr="00E465D6" w:rsidRDefault="00C46A0E" w:rsidP="007821FB">
            <w:pPr>
              <w:ind w:firstLine="0"/>
              <w:rPr>
                <w:rFonts w:ascii="Joosp" w:eastAsia="Calibri" w:hAnsi="Joosp" w:cs="Times New Roman"/>
                <w:b/>
                <w:sz w:val="22"/>
                <w:szCs w:val="22"/>
                <w:lang w:eastAsia="en-US"/>
              </w:rPr>
            </w:pPr>
            <w:r w:rsidRPr="00E465D6">
              <w:rPr>
                <w:rFonts w:ascii="Joosp" w:eastAsia="Calibri" w:hAnsi="Joosp" w:cs="Times New Roman"/>
                <w:b/>
                <w:sz w:val="22"/>
                <w:szCs w:val="22"/>
                <w:lang w:eastAsia="en-US"/>
              </w:rPr>
              <w:t>Techninis reikalavimas</w:t>
            </w:r>
          </w:p>
        </w:tc>
        <w:tc>
          <w:tcPr>
            <w:tcW w:w="6237" w:type="dxa"/>
            <w:shd w:val="clear" w:color="auto" w:fill="DBE5F1" w:themeFill="accent1" w:themeFillTint="33"/>
            <w:vAlign w:val="center"/>
          </w:tcPr>
          <w:p w14:paraId="015CBAD9" w14:textId="77777777" w:rsidR="00C46A0E" w:rsidRPr="00E465D6" w:rsidRDefault="00C46A0E" w:rsidP="007821FB">
            <w:pPr>
              <w:ind w:firstLine="0"/>
              <w:rPr>
                <w:rFonts w:ascii="Joosp" w:eastAsia="Calibri" w:hAnsi="Joosp" w:cs="Times New Roman"/>
                <w:b/>
                <w:sz w:val="22"/>
                <w:szCs w:val="22"/>
                <w:lang w:eastAsia="en-US"/>
              </w:rPr>
            </w:pPr>
            <w:r w:rsidRPr="00E465D6">
              <w:rPr>
                <w:rFonts w:ascii="Joosp" w:eastAsia="Calibri" w:hAnsi="Joosp" w:cs="Times New Roman"/>
                <w:b/>
                <w:sz w:val="22"/>
                <w:szCs w:val="22"/>
                <w:lang w:eastAsia="en-US"/>
              </w:rPr>
              <w:t>Sąlyga</w:t>
            </w:r>
          </w:p>
        </w:tc>
      </w:tr>
      <w:tr w:rsidR="00200A1F" w:rsidRPr="00E465D6" w14:paraId="1DBBE9F6" w14:textId="77777777" w:rsidTr="0022713D">
        <w:tc>
          <w:tcPr>
            <w:tcW w:w="850" w:type="dxa"/>
            <w:vAlign w:val="center"/>
          </w:tcPr>
          <w:p w14:paraId="7FD614C5" w14:textId="77777777" w:rsidR="00200A1F" w:rsidRPr="00E465D6" w:rsidRDefault="00200A1F" w:rsidP="007821FB">
            <w:pPr>
              <w:snapToGrid w:val="0"/>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1</w:t>
            </w:r>
          </w:p>
        </w:tc>
        <w:tc>
          <w:tcPr>
            <w:tcW w:w="3261" w:type="dxa"/>
            <w:vAlign w:val="center"/>
          </w:tcPr>
          <w:p w14:paraId="52E7D71B" w14:textId="77777777" w:rsidR="00200A1F" w:rsidRPr="00E465D6" w:rsidRDefault="00200A1F"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Medžiagos būsena balione</w:t>
            </w:r>
          </w:p>
        </w:tc>
        <w:tc>
          <w:tcPr>
            <w:tcW w:w="6237" w:type="dxa"/>
            <w:vAlign w:val="center"/>
          </w:tcPr>
          <w:p w14:paraId="2334054C" w14:textId="77777777" w:rsidR="00200A1F" w:rsidRPr="00E465D6" w:rsidRDefault="00200A1F" w:rsidP="007821FB">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Dujinė</w:t>
            </w:r>
          </w:p>
        </w:tc>
      </w:tr>
      <w:tr w:rsidR="00200A1F" w:rsidRPr="00E465D6" w14:paraId="60335641" w14:textId="77777777" w:rsidTr="0022713D">
        <w:tc>
          <w:tcPr>
            <w:tcW w:w="850" w:type="dxa"/>
            <w:vAlign w:val="center"/>
          </w:tcPr>
          <w:p w14:paraId="4D0B426E" w14:textId="77777777" w:rsidR="00200A1F" w:rsidRPr="00E465D6" w:rsidRDefault="00200A1F" w:rsidP="007821FB">
            <w:pPr>
              <w:snapToGrid w:val="0"/>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2</w:t>
            </w:r>
          </w:p>
        </w:tc>
        <w:tc>
          <w:tcPr>
            <w:tcW w:w="3261" w:type="dxa"/>
            <w:vAlign w:val="center"/>
          </w:tcPr>
          <w:p w14:paraId="44005B6A" w14:textId="77777777" w:rsidR="00200A1F" w:rsidRPr="00362C2B" w:rsidRDefault="00200A1F" w:rsidP="007821FB">
            <w:pPr>
              <w:ind w:firstLine="0"/>
              <w:rPr>
                <w:rFonts w:ascii="Joosp" w:eastAsia="Calibri" w:hAnsi="Joosp" w:cs="Times New Roman"/>
                <w:color w:val="000000" w:themeColor="text1"/>
                <w:sz w:val="22"/>
                <w:szCs w:val="22"/>
                <w:lang w:eastAsia="en-US"/>
              </w:rPr>
            </w:pPr>
            <w:r w:rsidRPr="00362C2B">
              <w:rPr>
                <w:rFonts w:ascii="Joosp" w:eastAsia="Calibri" w:hAnsi="Joosp" w:cs="Times New Roman"/>
                <w:color w:val="000000" w:themeColor="text1"/>
                <w:sz w:val="22"/>
                <w:szCs w:val="22"/>
                <w:lang w:eastAsia="en-US"/>
              </w:rPr>
              <w:t>Dujų grynumas</w:t>
            </w:r>
          </w:p>
        </w:tc>
        <w:tc>
          <w:tcPr>
            <w:tcW w:w="6237" w:type="dxa"/>
            <w:vAlign w:val="center"/>
          </w:tcPr>
          <w:p w14:paraId="5CBFC919" w14:textId="77777777" w:rsidR="00200A1F" w:rsidRPr="00362C2B" w:rsidRDefault="00B70608" w:rsidP="007821FB">
            <w:pPr>
              <w:pStyle w:val="Sraopastraipa"/>
              <w:numPr>
                <w:ilvl w:val="0"/>
                <w:numId w:val="8"/>
              </w:numPr>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≥99,995 %; H</w:t>
            </w:r>
            <w:r w:rsidRPr="00362C2B">
              <w:rPr>
                <w:rFonts w:ascii="Joosp" w:eastAsia="Calibri" w:hAnsi="Joosp" w:cs="Times New Roman"/>
                <w:color w:val="000000" w:themeColor="text1"/>
                <w:sz w:val="22"/>
                <w:szCs w:val="22"/>
                <w:vertAlign w:val="subscript"/>
                <w:lang w:val="pt-BR" w:eastAsia="en-US"/>
              </w:rPr>
              <w:t>2</w:t>
            </w:r>
            <w:r w:rsidRPr="00362C2B">
              <w:rPr>
                <w:rFonts w:ascii="Joosp" w:eastAsia="Calibri" w:hAnsi="Joosp" w:cs="Times New Roman"/>
                <w:color w:val="000000" w:themeColor="text1"/>
                <w:sz w:val="22"/>
                <w:szCs w:val="22"/>
                <w:lang w:val="pt-BR" w:eastAsia="en-US"/>
              </w:rPr>
              <w:t>O ≤20 ppm; 0</w:t>
            </w:r>
            <w:r w:rsidRPr="00362C2B">
              <w:rPr>
                <w:rFonts w:ascii="Joosp" w:eastAsia="Calibri" w:hAnsi="Joosp" w:cs="Times New Roman"/>
                <w:color w:val="000000" w:themeColor="text1"/>
                <w:sz w:val="22"/>
                <w:szCs w:val="22"/>
                <w:vertAlign w:val="subscript"/>
                <w:lang w:val="pt-BR" w:eastAsia="en-US"/>
              </w:rPr>
              <w:t>2</w:t>
            </w:r>
            <w:r w:rsidRPr="00362C2B">
              <w:rPr>
                <w:rFonts w:ascii="Joosp" w:eastAsia="Calibri" w:hAnsi="Joosp" w:cs="Times New Roman"/>
                <w:color w:val="000000" w:themeColor="text1"/>
                <w:sz w:val="22"/>
                <w:szCs w:val="22"/>
                <w:lang w:val="pt-BR" w:eastAsia="en-US"/>
              </w:rPr>
              <w:t xml:space="preserve"> ≤20</w:t>
            </w:r>
            <w:r w:rsidR="00200A1F" w:rsidRPr="00362C2B">
              <w:rPr>
                <w:rFonts w:ascii="Joosp" w:eastAsia="Calibri" w:hAnsi="Joosp" w:cs="Times New Roman"/>
                <w:color w:val="000000" w:themeColor="text1"/>
                <w:sz w:val="22"/>
                <w:szCs w:val="22"/>
                <w:lang w:val="pt-BR" w:eastAsia="en-US"/>
              </w:rPr>
              <w:t>:</w:t>
            </w:r>
          </w:p>
          <w:p w14:paraId="4492AAE2" w14:textId="77777777" w:rsidR="00200A1F" w:rsidRPr="00362C2B" w:rsidRDefault="00C46A0E" w:rsidP="007821FB">
            <w:pPr>
              <w:pStyle w:val="Sraopastraipa"/>
              <w:numPr>
                <w:ilvl w:val="0"/>
                <w:numId w:val="8"/>
              </w:numPr>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Deg</w:t>
            </w:r>
            <w:r w:rsidR="00200A1F" w:rsidRPr="00362C2B">
              <w:rPr>
                <w:rFonts w:ascii="Joosp" w:eastAsia="Calibri" w:hAnsi="Joosp" w:cs="Times New Roman"/>
                <w:color w:val="000000" w:themeColor="text1"/>
                <w:sz w:val="22"/>
                <w:szCs w:val="22"/>
                <w:lang w:val="pt-BR" w:eastAsia="en-US"/>
              </w:rPr>
              <w:t>uonies ne daugiau nei 20 ppm,</w:t>
            </w:r>
          </w:p>
          <w:p w14:paraId="49B28208" w14:textId="77777777" w:rsidR="00200A1F" w:rsidRPr="00362C2B" w:rsidRDefault="00200A1F" w:rsidP="007821FB">
            <w:pPr>
              <w:pStyle w:val="Sraopastraipa"/>
              <w:numPr>
                <w:ilvl w:val="0"/>
                <w:numId w:val="8"/>
              </w:numPr>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Drėgmės ne daugiau nei 20 ppm.</w:t>
            </w:r>
          </w:p>
        </w:tc>
      </w:tr>
      <w:tr w:rsidR="00200A1F" w:rsidRPr="00E465D6" w14:paraId="47160F03" w14:textId="77777777" w:rsidTr="0022713D">
        <w:tc>
          <w:tcPr>
            <w:tcW w:w="850" w:type="dxa"/>
            <w:vAlign w:val="center"/>
          </w:tcPr>
          <w:p w14:paraId="2C80E44A" w14:textId="77777777" w:rsidR="00200A1F" w:rsidRPr="00E465D6" w:rsidRDefault="00200A1F" w:rsidP="007821FB">
            <w:pPr>
              <w:snapToGrid w:val="0"/>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3</w:t>
            </w:r>
          </w:p>
        </w:tc>
        <w:tc>
          <w:tcPr>
            <w:tcW w:w="3261" w:type="dxa"/>
            <w:vAlign w:val="center"/>
          </w:tcPr>
          <w:p w14:paraId="67C2BB34" w14:textId="77777777" w:rsidR="00200A1F" w:rsidRPr="00362C2B" w:rsidRDefault="00200A1F" w:rsidP="007821FB">
            <w:pPr>
              <w:ind w:firstLine="0"/>
              <w:rPr>
                <w:rFonts w:ascii="Joosp" w:eastAsia="Calibri" w:hAnsi="Joosp" w:cs="Times New Roman"/>
                <w:color w:val="000000" w:themeColor="text1"/>
                <w:sz w:val="22"/>
                <w:szCs w:val="22"/>
                <w:lang w:eastAsia="en-US"/>
              </w:rPr>
            </w:pPr>
            <w:r w:rsidRPr="00362C2B">
              <w:rPr>
                <w:rFonts w:ascii="Joosp" w:eastAsia="Calibri" w:hAnsi="Joosp" w:cs="Times New Roman"/>
                <w:color w:val="000000" w:themeColor="text1"/>
                <w:sz w:val="22"/>
                <w:szCs w:val="22"/>
                <w:lang w:eastAsia="en-US"/>
              </w:rPr>
              <w:t>Baliono naudinga talpa</w:t>
            </w:r>
          </w:p>
        </w:tc>
        <w:tc>
          <w:tcPr>
            <w:tcW w:w="6237" w:type="dxa"/>
            <w:vAlign w:val="center"/>
          </w:tcPr>
          <w:p w14:paraId="3494AF4E" w14:textId="4F560EC5" w:rsidR="00200A1F" w:rsidRPr="00362C2B" w:rsidRDefault="00B561D1" w:rsidP="007821FB">
            <w:pPr>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50l</w:t>
            </w:r>
          </w:p>
        </w:tc>
      </w:tr>
      <w:tr w:rsidR="00200A1F" w:rsidRPr="00E465D6" w14:paraId="1E803AB3" w14:textId="77777777" w:rsidTr="0022713D">
        <w:tc>
          <w:tcPr>
            <w:tcW w:w="850" w:type="dxa"/>
            <w:vAlign w:val="center"/>
          </w:tcPr>
          <w:p w14:paraId="344AD177" w14:textId="77777777" w:rsidR="00200A1F" w:rsidRPr="00E465D6" w:rsidRDefault="00200A1F" w:rsidP="007821FB">
            <w:pPr>
              <w:snapToGrid w:val="0"/>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4</w:t>
            </w:r>
          </w:p>
        </w:tc>
        <w:tc>
          <w:tcPr>
            <w:tcW w:w="3261" w:type="dxa"/>
            <w:vAlign w:val="center"/>
          </w:tcPr>
          <w:p w14:paraId="355280DF" w14:textId="77777777" w:rsidR="00200A1F" w:rsidRPr="00362C2B" w:rsidRDefault="00200A1F" w:rsidP="007821FB">
            <w:pPr>
              <w:ind w:firstLine="0"/>
              <w:rPr>
                <w:rFonts w:ascii="Joosp" w:eastAsia="Calibri" w:hAnsi="Joosp" w:cs="Times New Roman"/>
                <w:color w:val="000000" w:themeColor="text1"/>
                <w:sz w:val="22"/>
                <w:szCs w:val="22"/>
                <w:lang w:eastAsia="en-US"/>
              </w:rPr>
            </w:pPr>
            <w:r w:rsidRPr="00362C2B">
              <w:rPr>
                <w:rFonts w:ascii="Joosp" w:eastAsia="Calibri" w:hAnsi="Joosp" w:cs="Times New Roman"/>
                <w:color w:val="000000" w:themeColor="text1"/>
                <w:sz w:val="22"/>
                <w:szCs w:val="22"/>
                <w:lang w:eastAsia="en-US"/>
              </w:rPr>
              <w:t>Baliono užpildymo dujomis slėgis</w:t>
            </w:r>
          </w:p>
        </w:tc>
        <w:tc>
          <w:tcPr>
            <w:tcW w:w="6237" w:type="dxa"/>
            <w:vAlign w:val="center"/>
          </w:tcPr>
          <w:p w14:paraId="3926BF28" w14:textId="77777777" w:rsidR="00200A1F" w:rsidRPr="00362C2B" w:rsidRDefault="00200A1F" w:rsidP="007821FB">
            <w:pPr>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Ne mažiau 200 bar.</w:t>
            </w:r>
          </w:p>
        </w:tc>
      </w:tr>
      <w:tr w:rsidR="00200A1F" w:rsidRPr="00E465D6" w14:paraId="66A06DEF" w14:textId="77777777" w:rsidTr="0022713D">
        <w:tc>
          <w:tcPr>
            <w:tcW w:w="850" w:type="dxa"/>
            <w:vAlign w:val="center"/>
          </w:tcPr>
          <w:p w14:paraId="38589E59" w14:textId="77777777" w:rsidR="00200A1F" w:rsidRPr="00E465D6" w:rsidRDefault="00200A1F" w:rsidP="007821FB">
            <w:pPr>
              <w:snapToGrid w:val="0"/>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5</w:t>
            </w:r>
          </w:p>
        </w:tc>
        <w:tc>
          <w:tcPr>
            <w:tcW w:w="3261" w:type="dxa"/>
            <w:vAlign w:val="center"/>
          </w:tcPr>
          <w:p w14:paraId="3ABF9473" w14:textId="77777777" w:rsidR="00200A1F" w:rsidRPr="00362C2B" w:rsidRDefault="00200A1F" w:rsidP="007821FB">
            <w:pPr>
              <w:ind w:firstLine="0"/>
              <w:rPr>
                <w:rFonts w:ascii="Joosp" w:eastAsia="Calibri" w:hAnsi="Joosp" w:cs="Times New Roman"/>
                <w:color w:val="000000" w:themeColor="text1"/>
                <w:sz w:val="22"/>
                <w:szCs w:val="22"/>
                <w:lang w:eastAsia="en-US"/>
              </w:rPr>
            </w:pPr>
            <w:r w:rsidRPr="00362C2B">
              <w:rPr>
                <w:rFonts w:ascii="Joosp" w:eastAsia="Calibri" w:hAnsi="Joosp" w:cs="Times New Roman"/>
                <w:color w:val="000000" w:themeColor="text1"/>
                <w:sz w:val="22"/>
                <w:szCs w:val="22"/>
                <w:lang w:eastAsia="en-US"/>
              </w:rPr>
              <w:t>Sriegis*</w:t>
            </w:r>
          </w:p>
        </w:tc>
        <w:tc>
          <w:tcPr>
            <w:tcW w:w="6237" w:type="dxa"/>
            <w:vAlign w:val="center"/>
          </w:tcPr>
          <w:p w14:paraId="62AECAA1" w14:textId="098D3C6E" w:rsidR="00200A1F" w:rsidRPr="00362C2B" w:rsidRDefault="00200A1F" w:rsidP="007821FB">
            <w:pPr>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 xml:space="preserve">DIN 477 Nr. </w:t>
            </w:r>
            <w:r w:rsidR="00B561D1" w:rsidRPr="00362C2B">
              <w:rPr>
                <w:rFonts w:ascii="Joosp" w:eastAsia="Calibri" w:hAnsi="Joosp" w:cs="Times New Roman"/>
                <w:color w:val="000000" w:themeColor="text1"/>
                <w:sz w:val="22"/>
                <w:szCs w:val="22"/>
                <w:lang w:val="pt-BR" w:eastAsia="en-US"/>
              </w:rPr>
              <w:t>9</w:t>
            </w:r>
          </w:p>
        </w:tc>
      </w:tr>
      <w:tr w:rsidR="00200A1F" w:rsidRPr="00E465D6" w14:paraId="188B2EFE" w14:textId="77777777" w:rsidTr="0022713D">
        <w:tc>
          <w:tcPr>
            <w:tcW w:w="850" w:type="dxa"/>
            <w:vAlign w:val="center"/>
          </w:tcPr>
          <w:p w14:paraId="33A655CC" w14:textId="77777777" w:rsidR="00200A1F" w:rsidRPr="00E465D6" w:rsidRDefault="00200A1F" w:rsidP="007821FB">
            <w:pPr>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6</w:t>
            </w:r>
          </w:p>
        </w:tc>
        <w:tc>
          <w:tcPr>
            <w:tcW w:w="3261" w:type="dxa"/>
            <w:vAlign w:val="center"/>
          </w:tcPr>
          <w:p w14:paraId="0F364323" w14:textId="77777777" w:rsidR="00200A1F" w:rsidRPr="00E465D6" w:rsidRDefault="00200A1F" w:rsidP="007821FB">
            <w:pPr>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Baliono tipas</w:t>
            </w:r>
          </w:p>
        </w:tc>
        <w:tc>
          <w:tcPr>
            <w:tcW w:w="6237" w:type="dxa"/>
            <w:vAlign w:val="center"/>
          </w:tcPr>
          <w:p w14:paraId="2FBA48E4" w14:textId="77777777" w:rsidR="00200A1F" w:rsidRPr="00E465D6" w:rsidRDefault="00200A1F" w:rsidP="007821FB">
            <w:pPr>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Turi atitikti EN standartą</w:t>
            </w:r>
          </w:p>
        </w:tc>
      </w:tr>
      <w:tr w:rsidR="00200A1F" w:rsidRPr="00E465D6" w14:paraId="6946A7BD" w14:textId="77777777" w:rsidTr="0022713D">
        <w:tc>
          <w:tcPr>
            <w:tcW w:w="850" w:type="dxa"/>
            <w:vAlign w:val="center"/>
          </w:tcPr>
          <w:p w14:paraId="2E9689C9" w14:textId="77777777" w:rsidR="00200A1F" w:rsidRPr="00E465D6" w:rsidRDefault="00200A1F" w:rsidP="007821FB">
            <w:pPr>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7</w:t>
            </w:r>
          </w:p>
        </w:tc>
        <w:tc>
          <w:tcPr>
            <w:tcW w:w="3261" w:type="dxa"/>
            <w:vAlign w:val="center"/>
          </w:tcPr>
          <w:p w14:paraId="6030B0BF" w14:textId="77777777" w:rsidR="00200A1F" w:rsidRPr="00E465D6" w:rsidRDefault="00200A1F" w:rsidP="007821FB">
            <w:pPr>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 xml:space="preserve">Taros nuoma </w:t>
            </w:r>
          </w:p>
        </w:tc>
        <w:tc>
          <w:tcPr>
            <w:tcW w:w="6237" w:type="dxa"/>
            <w:vAlign w:val="center"/>
          </w:tcPr>
          <w:p w14:paraId="46F9693A" w14:textId="77777777" w:rsidR="00200A1F" w:rsidRPr="00E465D6" w:rsidRDefault="00200A1F" w:rsidP="007821FB">
            <w:pPr>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Nuomuojamame techninių dujų balione</w:t>
            </w:r>
          </w:p>
        </w:tc>
      </w:tr>
      <w:tr w:rsidR="00200A1F" w:rsidRPr="00E465D6" w14:paraId="1F898D0D" w14:textId="77777777" w:rsidTr="0022713D">
        <w:tc>
          <w:tcPr>
            <w:tcW w:w="850" w:type="dxa"/>
            <w:vAlign w:val="center"/>
          </w:tcPr>
          <w:p w14:paraId="569DFD69" w14:textId="77777777" w:rsidR="00200A1F" w:rsidRPr="00E465D6" w:rsidRDefault="00200A1F" w:rsidP="007821FB">
            <w:pPr>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8</w:t>
            </w:r>
          </w:p>
        </w:tc>
        <w:tc>
          <w:tcPr>
            <w:tcW w:w="9498" w:type="dxa"/>
            <w:gridSpan w:val="2"/>
            <w:vAlign w:val="center"/>
          </w:tcPr>
          <w:p w14:paraId="060F99BD" w14:textId="77777777" w:rsidR="00200A1F" w:rsidRPr="00E465D6" w:rsidRDefault="00200A1F" w:rsidP="007821FB">
            <w:pPr>
              <w:ind w:firstLine="0"/>
              <w:rPr>
                <w:rFonts w:ascii="Joosp" w:eastAsia="Calibri" w:hAnsi="Joosp" w:cs="Times New Roman"/>
                <w:b/>
                <w:i/>
                <w:sz w:val="22"/>
                <w:szCs w:val="22"/>
                <w:lang w:val="pt-BR" w:eastAsia="en-US"/>
              </w:rPr>
            </w:pPr>
            <w:r w:rsidRPr="00E465D6">
              <w:rPr>
                <w:rFonts w:ascii="Joosp" w:eastAsia="Calibri" w:hAnsi="Joosp" w:cs="Times New Roman"/>
                <w:b/>
                <w:i/>
                <w:sz w:val="22"/>
                <w:szCs w:val="22"/>
                <w:lang w:val="pt-BR" w:eastAsia="en-US"/>
              </w:rPr>
              <w:t>Tiekėjas teikdamas pasiūlymą privalo pateikti dujų atitikties sertifikatą nurodantį atitikimą reikalavimams.</w:t>
            </w:r>
          </w:p>
        </w:tc>
      </w:tr>
    </w:tbl>
    <w:p w14:paraId="7AF4F7B2" w14:textId="78E6732F" w:rsidR="00200A1F" w:rsidRPr="00790815" w:rsidRDefault="00790815" w:rsidP="00790815">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shd w:val="clear" w:color="auto" w:fill="DBE5F1" w:themeFill="accent1" w:themeFillTint="33"/>
        <w:spacing w:before="240" w:after="0" w:line="240" w:lineRule="auto"/>
        <w:ind w:left="386" w:right="278"/>
        <w:rPr>
          <w:rFonts w:ascii="Joosp" w:hAnsi="Joosp"/>
          <w:b/>
          <w:szCs w:val="24"/>
        </w:rPr>
      </w:pPr>
      <w:r w:rsidRPr="00790815">
        <w:rPr>
          <w:rFonts w:ascii="Joosp" w:hAnsi="Joosp"/>
          <w:b/>
          <w:szCs w:val="24"/>
        </w:rPr>
        <w:t>1.1.4.</w:t>
      </w:r>
      <w:r w:rsidR="00200A1F" w:rsidRPr="00790815">
        <w:rPr>
          <w:rFonts w:ascii="Joosp" w:hAnsi="Joosp"/>
          <w:b/>
          <w:szCs w:val="24"/>
        </w:rPr>
        <w:t xml:space="preserve"> TECHNINIS AZOTAS</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4"/>
        <w:gridCol w:w="3721"/>
        <w:gridCol w:w="3493"/>
      </w:tblGrid>
      <w:tr w:rsidR="00200A1F" w:rsidRPr="00E465D6" w14:paraId="35A58FE3" w14:textId="77777777" w:rsidTr="0010245A">
        <w:trPr>
          <w:trHeight w:val="426"/>
        </w:trPr>
        <w:tc>
          <w:tcPr>
            <w:tcW w:w="3134" w:type="dxa"/>
            <w:shd w:val="clear" w:color="auto" w:fill="DBE5F1" w:themeFill="accent1" w:themeFillTint="33"/>
            <w:vAlign w:val="center"/>
          </w:tcPr>
          <w:p w14:paraId="22CF6EE9" w14:textId="77777777" w:rsidR="00200A1F" w:rsidRPr="00E465D6" w:rsidRDefault="00200A1F" w:rsidP="007821FB">
            <w:pPr>
              <w:rPr>
                <w:rFonts w:ascii="Joosp" w:eastAsia="Calibri" w:hAnsi="Joosp" w:cs="Times New Roman"/>
                <w:sz w:val="22"/>
                <w:szCs w:val="22"/>
                <w:lang w:eastAsia="en-US"/>
              </w:rPr>
            </w:pPr>
            <w:r w:rsidRPr="00E465D6">
              <w:rPr>
                <w:rFonts w:ascii="Joosp" w:eastAsia="Calibri" w:hAnsi="Joosp" w:cs="Times New Roman"/>
                <w:sz w:val="22"/>
                <w:szCs w:val="22"/>
                <w:lang w:eastAsia="en-US"/>
              </w:rPr>
              <w:t>Skyriaus pavadinimas</w:t>
            </w:r>
          </w:p>
        </w:tc>
        <w:tc>
          <w:tcPr>
            <w:tcW w:w="3721" w:type="dxa"/>
            <w:shd w:val="clear" w:color="auto" w:fill="DBE5F1" w:themeFill="accent1" w:themeFillTint="33"/>
            <w:vAlign w:val="center"/>
          </w:tcPr>
          <w:p w14:paraId="0ADEB53E" w14:textId="77777777" w:rsidR="00200A1F" w:rsidRPr="00E465D6" w:rsidRDefault="00200A1F" w:rsidP="007821FB">
            <w:pPr>
              <w:rPr>
                <w:rFonts w:ascii="Joosp" w:eastAsia="Calibri" w:hAnsi="Joosp" w:cs="Times New Roman"/>
                <w:sz w:val="22"/>
                <w:szCs w:val="22"/>
                <w:lang w:eastAsia="en-US"/>
              </w:rPr>
            </w:pPr>
            <w:r w:rsidRPr="00E465D6">
              <w:rPr>
                <w:rFonts w:ascii="Joosp" w:eastAsia="Calibri" w:hAnsi="Joosp" w:cs="Times New Roman"/>
                <w:sz w:val="22"/>
                <w:szCs w:val="22"/>
                <w:lang w:eastAsia="en-US"/>
              </w:rPr>
              <w:t>Dujų kiekis balionais</w:t>
            </w:r>
          </w:p>
        </w:tc>
        <w:tc>
          <w:tcPr>
            <w:tcW w:w="3493" w:type="dxa"/>
            <w:shd w:val="clear" w:color="auto" w:fill="DBE5F1" w:themeFill="accent1" w:themeFillTint="33"/>
            <w:vAlign w:val="center"/>
          </w:tcPr>
          <w:p w14:paraId="1CDBC1C6" w14:textId="77777777" w:rsidR="00200A1F" w:rsidRPr="00E465D6" w:rsidRDefault="00200A1F" w:rsidP="007821FB">
            <w:pPr>
              <w:rPr>
                <w:rFonts w:ascii="Joosp" w:eastAsia="Calibri" w:hAnsi="Joosp" w:cs="Times New Roman"/>
                <w:sz w:val="22"/>
                <w:szCs w:val="22"/>
                <w:lang w:eastAsia="en-US"/>
              </w:rPr>
            </w:pPr>
            <w:r w:rsidRPr="00E465D6">
              <w:rPr>
                <w:rFonts w:ascii="Joosp" w:eastAsia="Calibri" w:hAnsi="Joosp" w:cs="Times New Roman"/>
                <w:sz w:val="22"/>
                <w:szCs w:val="22"/>
                <w:lang w:eastAsia="en-US"/>
              </w:rPr>
              <w:t>Nuomojamų balionų kiekis</w:t>
            </w:r>
          </w:p>
        </w:tc>
      </w:tr>
      <w:tr w:rsidR="00200A1F" w:rsidRPr="00E465D6" w14:paraId="3DD7738B" w14:textId="77777777" w:rsidTr="0022713D">
        <w:trPr>
          <w:trHeight w:val="426"/>
        </w:trPr>
        <w:tc>
          <w:tcPr>
            <w:tcW w:w="3134" w:type="dxa"/>
            <w:vAlign w:val="center"/>
          </w:tcPr>
          <w:p w14:paraId="2B8DD1D4" w14:textId="77777777" w:rsidR="00200A1F" w:rsidRPr="00E465D6" w:rsidRDefault="00200A1F" w:rsidP="007821FB">
            <w:pPr>
              <w:rPr>
                <w:rFonts w:ascii="Joosp" w:eastAsia="Calibri" w:hAnsi="Joosp" w:cs="Times New Roman"/>
                <w:sz w:val="22"/>
                <w:szCs w:val="22"/>
                <w:lang w:eastAsia="en-US"/>
              </w:rPr>
            </w:pPr>
            <w:r w:rsidRPr="00E465D6">
              <w:rPr>
                <w:rFonts w:ascii="Joosp" w:eastAsia="Calibri" w:hAnsi="Joosp" w:cs="Times New Roman"/>
                <w:sz w:val="22"/>
                <w:szCs w:val="22"/>
                <w:lang w:eastAsia="en-US"/>
              </w:rPr>
              <w:t>Nuotekų valykla</w:t>
            </w:r>
          </w:p>
        </w:tc>
        <w:tc>
          <w:tcPr>
            <w:tcW w:w="3721" w:type="dxa"/>
            <w:vAlign w:val="center"/>
          </w:tcPr>
          <w:p w14:paraId="7AB78E19" w14:textId="5D557AA0" w:rsidR="00200A1F" w:rsidRPr="00E465D6" w:rsidRDefault="00200A1F" w:rsidP="007821FB">
            <w:pPr>
              <w:rPr>
                <w:rFonts w:ascii="Joosp" w:eastAsia="Calibri" w:hAnsi="Joosp" w:cs="Times New Roman"/>
                <w:sz w:val="22"/>
                <w:szCs w:val="22"/>
                <w:lang w:eastAsia="en-US"/>
              </w:rPr>
            </w:pPr>
            <w:r w:rsidRPr="00E465D6">
              <w:rPr>
                <w:rFonts w:ascii="Joosp" w:eastAsia="Calibri" w:hAnsi="Joosp" w:cs="Times New Roman"/>
                <w:sz w:val="22"/>
                <w:szCs w:val="22"/>
                <w:lang w:eastAsia="en-US"/>
              </w:rPr>
              <w:t>2</w:t>
            </w:r>
            <w:r w:rsidR="00F13CB3">
              <w:rPr>
                <w:rFonts w:ascii="Joosp" w:eastAsia="Calibri" w:hAnsi="Joosp" w:cs="Times New Roman"/>
                <w:sz w:val="22"/>
                <w:szCs w:val="22"/>
                <w:lang w:eastAsia="en-US"/>
              </w:rPr>
              <w:t xml:space="preserve"> </w:t>
            </w:r>
            <w:proofErr w:type="spellStart"/>
            <w:r w:rsidRPr="00E465D6">
              <w:rPr>
                <w:rFonts w:ascii="Joosp" w:eastAsia="Calibri" w:hAnsi="Joosp" w:cs="Times New Roman"/>
                <w:sz w:val="22"/>
                <w:szCs w:val="22"/>
                <w:lang w:eastAsia="en-US"/>
              </w:rPr>
              <w:t>kompl</w:t>
            </w:r>
            <w:proofErr w:type="spellEnd"/>
            <w:r w:rsidRPr="00E465D6">
              <w:rPr>
                <w:rFonts w:ascii="Joosp" w:eastAsia="Calibri" w:hAnsi="Joosp" w:cs="Times New Roman"/>
                <w:sz w:val="22"/>
                <w:szCs w:val="22"/>
                <w:lang w:eastAsia="en-US"/>
              </w:rPr>
              <w:t>.</w:t>
            </w:r>
          </w:p>
        </w:tc>
        <w:tc>
          <w:tcPr>
            <w:tcW w:w="3493" w:type="dxa"/>
            <w:vAlign w:val="center"/>
          </w:tcPr>
          <w:p w14:paraId="6ED35E59" w14:textId="77777777" w:rsidR="00200A1F" w:rsidRPr="00E465D6" w:rsidRDefault="00200A1F" w:rsidP="007821FB">
            <w:pPr>
              <w:rPr>
                <w:rFonts w:ascii="Joosp" w:eastAsia="Calibri" w:hAnsi="Joosp" w:cs="Times New Roman"/>
                <w:sz w:val="22"/>
                <w:szCs w:val="22"/>
                <w:lang w:eastAsia="en-US"/>
              </w:rPr>
            </w:pPr>
            <w:r w:rsidRPr="00E465D6">
              <w:rPr>
                <w:rFonts w:ascii="Joosp" w:eastAsia="Calibri" w:hAnsi="Joosp" w:cs="Times New Roman"/>
                <w:sz w:val="22"/>
                <w:szCs w:val="22"/>
                <w:lang w:eastAsia="en-US"/>
              </w:rPr>
              <w:t>2</w:t>
            </w:r>
            <w:r w:rsidR="00DB674A" w:rsidRPr="00E465D6">
              <w:rPr>
                <w:rFonts w:ascii="Joosp" w:eastAsia="Calibri" w:hAnsi="Joosp" w:cs="Times New Roman"/>
                <w:sz w:val="22"/>
                <w:szCs w:val="22"/>
                <w:lang w:eastAsia="en-US"/>
              </w:rPr>
              <w:t xml:space="preserve"> </w:t>
            </w:r>
            <w:proofErr w:type="spellStart"/>
            <w:r w:rsidRPr="00E465D6">
              <w:rPr>
                <w:rFonts w:ascii="Joosp" w:eastAsia="Calibri" w:hAnsi="Joosp" w:cs="Times New Roman"/>
                <w:sz w:val="22"/>
                <w:szCs w:val="22"/>
                <w:lang w:eastAsia="en-US"/>
              </w:rPr>
              <w:t>kompl</w:t>
            </w:r>
            <w:proofErr w:type="spellEnd"/>
            <w:r w:rsidRPr="00E465D6">
              <w:rPr>
                <w:rFonts w:ascii="Joosp" w:eastAsia="Calibri" w:hAnsi="Joosp" w:cs="Times New Roman"/>
                <w:sz w:val="22"/>
                <w:szCs w:val="22"/>
                <w:lang w:eastAsia="en-US"/>
              </w:rPr>
              <w:t>.</w:t>
            </w:r>
          </w:p>
        </w:tc>
      </w:tr>
      <w:tr w:rsidR="00200A1F" w:rsidRPr="00E465D6" w14:paraId="65E37577" w14:textId="77777777" w:rsidTr="0022713D">
        <w:trPr>
          <w:trHeight w:val="426"/>
        </w:trPr>
        <w:tc>
          <w:tcPr>
            <w:tcW w:w="3134" w:type="dxa"/>
            <w:vAlign w:val="center"/>
          </w:tcPr>
          <w:p w14:paraId="0D78750A" w14:textId="77777777" w:rsidR="00200A1F" w:rsidRPr="00E465D6" w:rsidRDefault="00200A1F" w:rsidP="007821FB">
            <w:pPr>
              <w:rPr>
                <w:rFonts w:ascii="Joosp" w:eastAsia="Calibri" w:hAnsi="Joosp" w:cs="Times New Roman"/>
                <w:sz w:val="22"/>
                <w:szCs w:val="22"/>
                <w:lang w:eastAsia="en-US"/>
              </w:rPr>
            </w:pPr>
            <w:r w:rsidRPr="00E465D6">
              <w:rPr>
                <w:rFonts w:ascii="Joosp" w:eastAsia="Calibri" w:hAnsi="Joosp" w:cs="Times New Roman"/>
                <w:b/>
                <w:sz w:val="22"/>
                <w:szCs w:val="22"/>
                <w:lang w:eastAsia="en-US"/>
              </w:rPr>
              <w:t xml:space="preserve">IŠ VISO </w:t>
            </w:r>
          </w:p>
        </w:tc>
        <w:tc>
          <w:tcPr>
            <w:tcW w:w="3721" w:type="dxa"/>
            <w:vAlign w:val="center"/>
          </w:tcPr>
          <w:p w14:paraId="612EB66E" w14:textId="334E2DAF" w:rsidR="00200A1F" w:rsidRPr="00E465D6" w:rsidRDefault="00200A1F" w:rsidP="007821FB">
            <w:pPr>
              <w:rPr>
                <w:rFonts w:ascii="Joosp" w:eastAsia="Calibri" w:hAnsi="Joosp" w:cs="Times New Roman"/>
                <w:b/>
                <w:sz w:val="22"/>
                <w:szCs w:val="22"/>
                <w:lang w:eastAsia="en-US"/>
              </w:rPr>
            </w:pPr>
            <w:r w:rsidRPr="00E465D6">
              <w:rPr>
                <w:rFonts w:ascii="Joosp" w:eastAsia="Calibri" w:hAnsi="Joosp" w:cs="Times New Roman"/>
                <w:b/>
                <w:sz w:val="22"/>
                <w:szCs w:val="22"/>
                <w:lang w:eastAsia="en-US"/>
              </w:rPr>
              <w:t>2</w:t>
            </w:r>
            <w:r w:rsidR="00F13CB3">
              <w:rPr>
                <w:rFonts w:ascii="Joosp" w:eastAsia="Calibri" w:hAnsi="Joosp" w:cs="Times New Roman"/>
                <w:b/>
                <w:sz w:val="22"/>
                <w:szCs w:val="22"/>
                <w:lang w:eastAsia="en-US"/>
              </w:rPr>
              <w:t xml:space="preserve"> </w:t>
            </w:r>
            <w:proofErr w:type="spellStart"/>
            <w:r w:rsidRPr="00E465D6">
              <w:rPr>
                <w:rFonts w:ascii="Joosp" w:eastAsia="Calibri" w:hAnsi="Joosp" w:cs="Times New Roman"/>
                <w:b/>
                <w:sz w:val="22"/>
                <w:szCs w:val="22"/>
                <w:lang w:eastAsia="en-US"/>
              </w:rPr>
              <w:t>kompl</w:t>
            </w:r>
            <w:proofErr w:type="spellEnd"/>
            <w:r w:rsidRPr="00E465D6">
              <w:rPr>
                <w:rFonts w:ascii="Joosp" w:eastAsia="Calibri" w:hAnsi="Joosp" w:cs="Times New Roman"/>
                <w:b/>
                <w:sz w:val="22"/>
                <w:szCs w:val="22"/>
                <w:lang w:eastAsia="en-US"/>
              </w:rPr>
              <w:t>.</w:t>
            </w:r>
          </w:p>
        </w:tc>
        <w:tc>
          <w:tcPr>
            <w:tcW w:w="3493" w:type="dxa"/>
            <w:vAlign w:val="center"/>
          </w:tcPr>
          <w:p w14:paraId="581983D5" w14:textId="77777777" w:rsidR="00200A1F" w:rsidRPr="00E465D6" w:rsidRDefault="00D974F4" w:rsidP="007821FB">
            <w:pPr>
              <w:rPr>
                <w:rFonts w:ascii="Joosp" w:eastAsia="Calibri" w:hAnsi="Joosp" w:cs="Times New Roman"/>
                <w:b/>
                <w:sz w:val="22"/>
                <w:szCs w:val="22"/>
                <w:lang w:eastAsia="en-US"/>
              </w:rPr>
            </w:pPr>
            <w:r w:rsidRPr="00E465D6">
              <w:rPr>
                <w:rFonts w:ascii="Joosp" w:eastAsia="Calibri" w:hAnsi="Joosp" w:cs="Times New Roman"/>
                <w:b/>
                <w:sz w:val="22"/>
                <w:szCs w:val="22"/>
                <w:lang w:eastAsia="en-US"/>
              </w:rPr>
              <w:t>2</w:t>
            </w:r>
            <w:r w:rsidR="00DB674A" w:rsidRPr="00E465D6">
              <w:rPr>
                <w:rFonts w:ascii="Joosp" w:eastAsia="Calibri" w:hAnsi="Joosp" w:cs="Times New Roman"/>
                <w:b/>
                <w:sz w:val="22"/>
                <w:szCs w:val="22"/>
                <w:lang w:eastAsia="en-US"/>
              </w:rPr>
              <w:t xml:space="preserve"> </w:t>
            </w:r>
            <w:proofErr w:type="spellStart"/>
            <w:r w:rsidR="00200A1F" w:rsidRPr="00E465D6">
              <w:rPr>
                <w:rFonts w:ascii="Joosp" w:eastAsia="Calibri" w:hAnsi="Joosp" w:cs="Times New Roman"/>
                <w:b/>
                <w:sz w:val="22"/>
                <w:szCs w:val="22"/>
                <w:lang w:eastAsia="en-US"/>
              </w:rPr>
              <w:t>kompl</w:t>
            </w:r>
            <w:proofErr w:type="spellEnd"/>
            <w:r w:rsidR="00200A1F" w:rsidRPr="00E465D6">
              <w:rPr>
                <w:rFonts w:ascii="Joosp" w:eastAsia="Calibri" w:hAnsi="Joosp" w:cs="Times New Roman"/>
                <w:b/>
                <w:sz w:val="22"/>
                <w:szCs w:val="22"/>
                <w:lang w:eastAsia="en-US"/>
              </w:rPr>
              <w:t>.</w:t>
            </w:r>
          </w:p>
        </w:tc>
      </w:tr>
    </w:tbl>
    <w:p w14:paraId="621E566E" w14:textId="77777777" w:rsidR="00200A1F" w:rsidRPr="00E465D6" w:rsidRDefault="00200A1F" w:rsidP="0010245A">
      <w:pPr>
        <w:pStyle w:val="Pagrindinistekstas2"/>
        <w:tabs>
          <w:tab w:val="right" w:leader="underscore" w:pos="8280"/>
        </w:tabs>
        <w:spacing w:after="0" w:line="240" w:lineRule="auto"/>
        <w:ind w:right="278"/>
        <w:rPr>
          <w:rFonts w:ascii="Joosp" w:hAnsi="Joosp"/>
          <w:szCs w:val="24"/>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119"/>
        <w:gridCol w:w="6237"/>
      </w:tblGrid>
      <w:tr w:rsidR="00C46A0E" w:rsidRPr="00E465D6" w14:paraId="5D3F8851" w14:textId="77777777" w:rsidTr="0010245A">
        <w:trPr>
          <w:trHeight w:val="426"/>
        </w:trPr>
        <w:tc>
          <w:tcPr>
            <w:tcW w:w="992" w:type="dxa"/>
            <w:shd w:val="clear" w:color="auto" w:fill="DBE5F1" w:themeFill="accent1" w:themeFillTint="33"/>
            <w:vAlign w:val="center"/>
          </w:tcPr>
          <w:p w14:paraId="40E6B1FF" w14:textId="77777777" w:rsidR="00C46A0E" w:rsidRPr="00E465D6" w:rsidRDefault="00C46A0E" w:rsidP="007821FB">
            <w:pPr>
              <w:widowControl/>
              <w:ind w:firstLine="0"/>
              <w:jc w:val="center"/>
              <w:rPr>
                <w:rFonts w:ascii="Joosp" w:eastAsia="Calibri" w:hAnsi="Joosp" w:cs="Times New Roman"/>
                <w:b/>
                <w:sz w:val="22"/>
                <w:szCs w:val="22"/>
                <w:lang w:eastAsia="en-US"/>
              </w:rPr>
            </w:pPr>
            <w:r w:rsidRPr="00E465D6">
              <w:rPr>
                <w:rFonts w:ascii="Joosp" w:eastAsia="Calibri" w:hAnsi="Joosp" w:cs="Times New Roman"/>
                <w:b/>
                <w:sz w:val="22"/>
                <w:szCs w:val="22"/>
                <w:lang w:eastAsia="en-US"/>
              </w:rPr>
              <w:lastRenderedPageBreak/>
              <w:t>Eil. Nr.</w:t>
            </w:r>
          </w:p>
        </w:tc>
        <w:tc>
          <w:tcPr>
            <w:tcW w:w="3119" w:type="dxa"/>
            <w:shd w:val="clear" w:color="auto" w:fill="DBE5F1" w:themeFill="accent1" w:themeFillTint="33"/>
            <w:vAlign w:val="center"/>
          </w:tcPr>
          <w:p w14:paraId="6D475D06" w14:textId="77777777" w:rsidR="00C46A0E" w:rsidRPr="00E465D6" w:rsidRDefault="00C46A0E" w:rsidP="007821FB">
            <w:pPr>
              <w:widowControl/>
              <w:autoSpaceDE/>
              <w:autoSpaceDN/>
              <w:adjustRightInd/>
              <w:ind w:firstLine="0"/>
              <w:rPr>
                <w:rFonts w:ascii="Joosp" w:eastAsia="Calibri" w:hAnsi="Joosp" w:cs="Times New Roman"/>
                <w:b/>
                <w:sz w:val="22"/>
                <w:szCs w:val="22"/>
                <w:lang w:eastAsia="en-US"/>
              </w:rPr>
            </w:pPr>
            <w:r w:rsidRPr="00E465D6">
              <w:rPr>
                <w:rFonts w:ascii="Joosp" w:eastAsia="Calibri" w:hAnsi="Joosp" w:cs="Times New Roman"/>
                <w:b/>
                <w:sz w:val="22"/>
                <w:szCs w:val="22"/>
                <w:lang w:eastAsia="en-US"/>
              </w:rPr>
              <w:t>Techninis reikalavimas</w:t>
            </w:r>
          </w:p>
        </w:tc>
        <w:tc>
          <w:tcPr>
            <w:tcW w:w="6237" w:type="dxa"/>
            <w:shd w:val="clear" w:color="auto" w:fill="DBE5F1" w:themeFill="accent1" w:themeFillTint="33"/>
            <w:vAlign w:val="center"/>
          </w:tcPr>
          <w:p w14:paraId="65C8A3C4" w14:textId="77777777" w:rsidR="00C46A0E" w:rsidRPr="00E465D6" w:rsidRDefault="00C46A0E" w:rsidP="007821FB">
            <w:pPr>
              <w:widowControl/>
              <w:autoSpaceDE/>
              <w:autoSpaceDN/>
              <w:adjustRightInd/>
              <w:ind w:firstLine="0"/>
              <w:rPr>
                <w:rFonts w:ascii="Joosp" w:eastAsia="Calibri" w:hAnsi="Joosp" w:cs="Times New Roman"/>
                <w:b/>
                <w:sz w:val="22"/>
                <w:szCs w:val="22"/>
                <w:lang w:eastAsia="en-US"/>
              </w:rPr>
            </w:pPr>
            <w:r w:rsidRPr="00E465D6">
              <w:rPr>
                <w:rFonts w:ascii="Joosp" w:eastAsia="Calibri" w:hAnsi="Joosp" w:cs="Times New Roman"/>
                <w:b/>
                <w:sz w:val="22"/>
                <w:szCs w:val="22"/>
                <w:lang w:eastAsia="en-US"/>
              </w:rPr>
              <w:t>Sąlyga</w:t>
            </w:r>
          </w:p>
        </w:tc>
      </w:tr>
      <w:tr w:rsidR="00200A1F" w:rsidRPr="00E465D6" w14:paraId="39A3C83C" w14:textId="77777777" w:rsidTr="0022713D">
        <w:trPr>
          <w:trHeight w:val="426"/>
        </w:trPr>
        <w:tc>
          <w:tcPr>
            <w:tcW w:w="992" w:type="dxa"/>
            <w:vAlign w:val="center"/>
          </w:tcPr>
          <w:p w14:paraId="695D7DC4" w14:textId="77777777" w:rsidR="00200A1F" w:rsidRPr="00E465D6" w:rsidRDefault="00200A1F" w:rsidP="007821FB">
            <w:pPr>
              <w:widowControl/>
              <w:ind w:firstLine="0"/>
              <w:jc w:val="center"/>
              <w:rPr>
                <w:rFonts w:ascii="Joosp" w:eastAsia="Calibri" w:hAnsi="Joosp" w:cs="Times New Roman"/>
                <w:sz w:val="22"/>
                <w:szCs w:val="22"/>
                <w:lang w:eastAsia="en-US"/>
              </w:rPr>
            </w:pPr>
            <w:r w:rsidRPr="00E465D6">
              <w:rPr>
                <w:rFonts w:ascii="Joosp" w:eastAsia="Calibri" w:hAnsi="Joosp" w:cs="Times New Roman"/>
                <w:sz w:val="22"/>
                <w:szCs w:val="22"/>
                <w:lang w:eastAsia="en-US"/>
              </w:rPr>
              <w:t>1</w:t>
            </w:r>
          </w:p>
        </w:tc>
        <w:tc>
          <w:tcPr>
            <w:tcW w:w="3119" w:type="dxa"/>
            <w:vAlign w:val="center"/>
          </w:tcPr>
          <w:p w14:paraId="42AEA916" w14:textId="77777777" w:rsidR="00200A1F" w:rsidRPr="00E465D6" w:rsidRDefault="00200A1F" w:rsidP="007821FB">
            <w:pPr>
              <w:widowControl/>
              <w:autoSpaceDE/>
              <w:autoSpaceDN/>
              <w:adjustRightInd/>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Medžiagos būsena balione</w:t>
            </w:r>
          </w:p>
        </w:tc>
        <w:tc>
          <w:tcPr>
            <w:tcW w:w="6237" w:type="dxa"/>
            <w:vAlign w:val="center"/>
          </w:tcPr>
          <w:p w14:paraId="41998583" w14:textId="77777777" w:rsidR="00200A1F" w:rsidRPr="00362C2B" w:rsidRDefault="00200A1F" w:rsidP="007821FB">
            <w:pPr>
              <w:widowControl/>
              <w:autoSpaceDE/>
              <w:autoSpaceDN/>
              <w:adjustRightInd/>
              <w:ind w:firstLine="0"/>
              <w:rPr>
                <w:rFonts w:ascii="Joosp" w:eastAsia="Calibri" w:hAnsi="Joosp" w:cs="Times New Roman"/>
                <w:color w:val="000000" w:themeColor="text1"/>
                <w:sz w:val="22"/>
                <w:szCs w:val="22"/>
                <w:lang w:eastAsia="en-US"/>
              </w:rPr>
            </w:pPr>
            <w:r w:rsidRPr="00362C2B">
              <w:rPr>
                <w:rFonts w:ascii="Joosp" w:eastAsia="Calibri" w:hAnsi="Joosp" w:cs="Times New Roman"/>
                <w:color w:val="000000" w:themeColor="text1"/>
                <w:sz w:val="22"/>
                <w:szCs w:val="22"/>
                <w:lang w:eastAsia="en-US"/>
              </w:rPr>
              <w:t>Dujinė</w:t>
            </w:r>
          </w:p>
        </w:tc>
      </w:tr>
      <w:tr w:rsidR="00200A1F" w:rsidRPr="00E465D6" w14:paraId="0E865C15" w14:textId="77777777" w:rsidTr="0022713D">
        <w:trPr>
          <w:trHeight w:val="426"/>
        </w:trPr>
        <w:tc>
          <w:tcPr>
            <w:tcW w:w="992" w:type="dxa"/>
            <w:vAlign w:val="center"/>
          </w:tcPr>
          <w:p w14:paraId="5B4570E0" w14:textId="77777777" w:rsidR="00200A1F" w:rsidRPr="00E465D6" w:rsidRDefault="00200A1F" w:rsidP="007821FB">
            <w:pPr>
              <w:widowControl/>
              <w:ind w:firstLine="0"/>
              <w:jc w:val="center"/>
              <w:rPr>
                <w:rFonts w:ascii="Joosp" w:eastAsia="Calibri" w:hAnsi="Joosp" w:cs="Times New Roman"/>
                <w:sz w:val="22"/>
                <w:szCs w:val="22"/>
                <w:lang w:eastAsia="en-US"/>
              </w:rPr>
            </w:pPr>
            <w:r w:rsidRPr="00E465D6">
              <w:rPr>
                <w:rFonts w:ascii="Joosp" w:eastAsia="Calibri" w:hAnsi="Joosp" w:cs="Times New Roman"/>
                <w:sz w:val="22"/>
                <w:szCs w:val="22"/>
                <w:lang w:eastAsia="en-US"/>
              </w:rPr>
              <w:t>2</w:t>
            </w:r>
          </w:p>
        </w:tc>
        <w:tc>
          <w:tcPr>
            <w:tcW w:w="3119" w:type="dxa"/>
            <w:vAlign w:val="center"/>
          </w:tcPr>
          <w:p w14:paraId="12081B5E" w14:textId="77777777" w:rsidR="00200A1F" w:rsidRPr="00E465D6" w:rsidRDefault="00200A1F" w:rsidP="007821FB">
            <w:pPr>
              <w:widowControl/>
              <w:autoSpaceDE/>
              <w:autoSpaceDN/>
              <w:adjustRightInd/>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Dujų grynumas</w:t>
            </w:r>
          </w:p>
        </w:tc>
        <w:tc>
          <w:tcPr>
            <w:tcW w:w="6237" w:type="dxa"/>
            <w:vAlign w:val="center"/>
          </w:tcPr>
          <w:p w14:paraId="5C0E9E64" w14:textId="77777777" w:rsidR="00200A1F" w:rsidRPr="00362C2B" w:rsidRDefault="00200A1F" w:rsidP="007821FB">
            <w:pPr>
              <w:pStyle w:val="Sraopastraipa"/>
              <w:widowControl/>
              <w:numPr>
                <w:ilvl w:val="0"/>
                <w:numId w:val="9"/>
              </w:numPr>
              <w:autoSpaceDE/>
              <w:autoSpaceDN/>
              <w:adjustRightInd/>
              <w:rPr>
                <w:rFonts w:ascii="Joosp" w:eastAsia="Calibri" w:hAnsi="Joosp" w:cs="Times New Roman"/>
                <w:color w:val="000000" w:themeColor="text1"/>
                <w:sz w:val="22"/>
                <w:szCs w:val="22"/>
                <w:lang w:eastAsia="en-US"/>
              </w:rPr>
            </w:pPr>
            <w:r w:rsidRPr="00362C2B">
              <w:rPr>
                <w:rFonts w:ascii="Joosp" w:eastAsia="Calibri" w:hAnsi="Joosp" w:cs="Times New Roman"/>
                <w:color w:val="000000" w:themeColor="text1"/>
                <w:sz w:val="22"/>
                <w:szCs w:val="22"/>
                <w:lang w:eastAsia="en-US"/>
              </w:rPr>
              <w:t>Ne mažiau 4.0 (99,99 %), galimos priemaišos:</w:t>
            </w:r>
          </w:p>
          <w:p w14:paraId="37DF59D7" w14:textId="77777777" w:rsidR="00200A1F" w:rsidRPr="00362C2B" w:rsidRDefault="00200A1F" w:rsidP="007821FB">
            <w:pPr>
              <w:pStyle w:val="Sraopastraipa"/>
              <w:widowControl/>
              <w:numPr>
                <w:ilvl w:val="0"/>
                <w:numId w:val="9"/>
              </w:numPr>
              <w:autoSpaceDE/>
              <w:autoSpaceDN/>
              <w:adjustRightInd/>
              <w:rPr>
                <w:rFonts w:ascii="Joosp" w:eastAsia="Calibri" w:hAnsi="Joosp" w:cs="Times New Roman"/>
                <w:color w:val="000000" w:themeColor="text1"/>
                <w:sz w:val="22"/>
                <w:szCs w:val="22"/>
                <w:lang w:eastAsia="en-US"/>
              </w:rPr>
            </w:pPr>
            <w:r w:rsidRPr="00362C2B">
              <w:rPr>
                <w:rFonts w:ascii="Joosp" w:eastAsia="Calibri" w:hAnsi="Joosp" w:cs="Times New Roman"/>
                <w:color w:val="000000" w:themeColor="text1"/>
                <w:sz w:val="22"/>
                <w:szCs w:val="22"/>
                <w:lang w:eastAsia="en-US"/>
              </w:rPr>
              <w:t xml:space="preserve">Drėgmės ne daugiau nei 40 </w:t>
            </w:r>
            <w:proofErr w:type="spellStart"/>
            <w:r w:rsidRPr="00362C2B">
              <w:rPr>
                <w:rFonts w:ascii="Joosp" w:eastAsia="Calibri" w:hAnsi="Joosp" w:cs="Times New Roman"/>
                <w:color w:val="000000" w:themeColor="text1"/>
                <w:sz w:val="22"/>
                <w:szCs w:val="22"/>
                <w:lang w:eastAsia="en-US"/>
              </w:rPr>
              <w:t>ppm</w:t>
            </w:r>
            <w:proofErr w:type="spellEnd"/>
            <w:r w:rsidRPr="00362C2B">
              <w:rPr>
                <w:rFonts w:ascii="Joosp" w:eastAsia="Calibri" w:hAnsi="Joosp" w:cs="Times New Roman"/>
                <w:color w:val="000000" w:themeColor="text1"/>
                <w:sz w:val="22"/>
                <w:szCs w:val="22"/>
                <w:lang w:eastAsia="en-US"/>
              </w:rPr>
              <w:t>.</w:t>
            </w:r>
          </w:p>
        </w:tc>
      </w:tr>
      <w:tr w:rsidR="00200A1F" w:rsidRPr="00E465D6" w14:paraId="559FBBC3" w14:textId="77777777" w:rsidTr="0022713D">
        <w:trPr>
          <w:trHeight w:val="426"/>
        </w:trPr>
        <w:tc>
          <w:tcPr>
            <w:tcW w:w="992" w:type="dxa"/>
            <w:vAlign w:val="center"/>
          </w:tcPr>
          <w:p w14:paraId="53875656" w14:textId="77777777" w:rsidR="00200A1F" w:rsidRPr="00E465D6" w:rsidRDefault="00200A1F" w:rsidP="007821FB">
            <w:pPr>
              <w:widowControl/>
              <w:ind w:firstLine="0"/>
              <w:jc w:val="center"/>
              <w:rPr>
                <w:rFonts w:ascii="Joosp" w:eastAsia="Calibri" w:hAnsi="Joosp" w:cs="Times New Roman"/>
                <w:sz w:val="22"/>
                <w:szCs w:val="22"/>
                <w:lang w:eastAsia="en-US"/>
              </w:rPr>
            </w:pPr>
            <w:r w:rsidRPr="00E465D6">
              <w:rPr>
                <w:rFonts w:ascii="Joosp" w:eastAsia="Calibri" w:hAnsi="Joosp" w:cs="Times New Roman"/>
                <w:sz w:val="22"/>
                <w:szCs w:val="22"/>
                <w:lang w:eastAsia="en-US"/>
              </w:rPr>
              <w:t>3</w:t>
            </w:r>
          </w:p>
        </w:tc>
        <w:tc>
          <w:tcPr>
            <w:tcW w:w="3119" w:type="dxa"/>
            <w:vAlign w:val="center"/>
          </w:tcPr>
          <w:p w14:paraId="0A0810BD" w14:textId="77777777" w:rsidR="00200A1F" w:rsidRPr="00E465D6" w:rsidRDefault="00200A1F" w:rsidP="007821FB">
            <w:pPr>
              <w:widowControl/>
              <w:autoSpaceDE/>
              <w:autoSpaceDN/>
              <w:adjustRightInd/>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Baliono naudinga talpa</w:t>
            </w:r>
          </w:p>
        </w:tc>
        <w:tc>
          <w:tcPr>
            <w:tcW w:w="6237" w:type="dxa"/>
            <w:vAlign w:val="center"/>
          </w:tcPr>
          <w:p w14:paraId="7276E0EC" w14:textId="77777777" w:rsidR="00200A1F" w:rsidRPr="00362C2B" w:rsidRDefault="00200A1F" w:rsidP="007821FB">
            <w:pPr>
              <w:widowControl/>
              <w:autoSpaceDE/>
              <w:autoSpaceDN/>
              <w:adjustRightInd/>
              <w:ind w:firstLine="0"/>
              <w:rPr>
                <w:rFonts w:ascii="Joosp" w:eastAsia="Calibri" w:hAnsi="Joosp" w:cs="Times New Roman"/>
                <w:color w:val="000000" w:themeColor="text1"/>
                <w:sz w:val="22"/>
                <w:szCs w:val="22"/>
                <w:lang w:eastAsia="en-US"/>
              </w:rPr>
            </w:pPr>
            <w:r w:rsidRPr="00362C2B">
              <w:rPr>
                <w:rFonts w:ascii="Joosp" w:eastAsia="Calibri" w:hAnsi="Joosp" w:cs="Times New Roman"/>
                <w:color w:val="000000" w:themeColor="text1"/>
                <w:sz w:val="22"/>
                <w:szCs w:val="22"/>
                <w:lang w:eastAsia="en-US"/>
              </w:rPr>
              <w:t xml:space="preserve">50 l. x 12 </w:t>
            </w:r>
            <w:proofErr w:type="spellStart"/>
            <w:r w:rsidRPr="00362C2B">
              <w:rPr>
                <w:rFonts w:ascii="Joosp" w:eastAsia="Calibri" w:hAnsi="Joosp" w:cs="Times New Roman"/>
                <w:color w:val="000000" w:themeColor="text1"/>
                <w:sz w:val="22"/>
                <w:szCs w:val="22"/>
                <w:lang w:eastAsia="en-US"/>
              </w:rPr>
              <w:t>bal</w:t>
            </w:r>
            <w:proofErr w:type="spellEnd"/>
            <w:r w:rsidRPr="00362C2B">
              <w:rPr>
                <w:rFonts w:ascii="Joosp" w:eastAsia="Calibri" w:hAnsi="Joosp" w:cs="Times New Roman"/>
                <w:color w:val="000000" w:themeColor="text1"/>
                <w:sz w:val="22"/>
                <w:szCs w:val="22"/>
                <w:lang w:eastAsia="en-US"/>
              </w:rPr>
              <w:t>. ryšulys</w:t>
            </w:r>
          </w:p>
        </w:tc>
      </w:tr>
      <w:tr w:rsidR="00200A1F" w:rsidRPr="00E465D6" w14:paraId="498FEA15" w14:textId="77777777" w:rsidTr="0022713D">
        <w:trPr>
          <w:trHeight w:val="426"/>
        </w:trPr>
        <w:tc>
          <w:tcPr>
            <w:tcW w:w="992" w:type="dxa"/>
            <w:vAlign w:val="center"/>
          </w:tcPr>
          <w:p w14:paraId="6BF315C2" w14:textId="77777777" w:rsidR="00200A1F" w:rsidRPr="00E465D6" w:rsidRDefault="00200A1F" w:rsidP="007821FB">
            <w:pPr>
              <w:widowControl/>
              <w:ind w:firstLine="0"/>
              <w:jc w:val="center"/>
              <w:rPr>
                <w:rFonts w:ascii="Joosp" w:eastAsia="Calibri" w:hAnsi="Joosp" w:cs="Times New Roman"/>
                <w:sz w:val="22"/>
                <w:szCs w:val="22"/>
                <w:lang w:eastAsia="en-US"/>
              </w:rPr>
            </w:pPr>
            <w:r w:rsidRPr="00E465D6">
              <w:rPr>
                <w:rFonts w:ascii="Joosp" w:eastAsia="Calibri" w:hAnsi="Joosp" w:cs="Times New Roman"/>
                <w:sz w:val="22"/>
                <w:szCs w:val="22"/>
                <w:lang w:eastAsia="en-US"/>
              </w:rPr>
              <w:t>4</w:t>
            </w:r>
          </w:p>
        </w:tc>
        <w:tc>
          <w:tcPr>
            <w:tcW w:w="3119" w:type="dxa"/>
            <w:vAlign w:val="center"/>
          </w:tcPr>
          <w:p w14:paraId="67969F39" w14:textId="77777777" w:rsidR="00200A1F" w:rsidRPr="00E465D6" w:rsidRDefault="00200A1F" w:rsidP="007821FB">
            <w:pPr>
              <w:widowControl/>
              <w:autoSpaceDE/>
              <w:autoSpaceDN/>
              <w:adjustRightInd/>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Baliono užpildymo dujomis slėgis</w:t>
            </w:r>
          </w:p>
        </w:tc>
        <w:tc>
          <w:tcPr>
            <w:tcW w:w="6237" w:type="dxa"/>
            <w:vAlign w:val="center"/>
          </w:tcPr>
          <w:p w14:paraId="18672F57" w14:textId="77777777" w:rsidR="00200A1F" w:rsidRPr="00362C2B" w:rsidRDefault="00200A1F" w:rsidP="007821FB">
            <w:pPr>
              <w:widowControl/>
              <w:autoSpaceDE/>
              <w:autoSpaceDN/>
              <w:adjustRightInd/>
              <w:ind w:firstLine="0"/>
              <w:rPr>
                <w:rFonts w:ascii="Joosp" w:eastAsia="Calibri" w:hAnsi="Joosp" w:cs="Times New Roman"/>
                <w:color w:val="000000" w:themeColor="text1"/>
                <w:sz w:val="22"/>
                <w:szCs w:val="22"/>
                <w:lang w:eastAsia="en-US"/>
              </w:rPr>
            </w:pPr>
            <w:r w:rsidRPr="00362C2B">
              <w:rPr>
                <w:rFonts w:ascii="Joosp" w:eastAsia="Calibri" w:hAnsi="Joosp" w:cs="Times New Roman"/>
                <w:color w:val="000000" w:themeColor="text1"/>
                <w:sz w:val="22"/>
                <w:szCs w:val="22"/>
                <w:lang w:eastAsia="en-US"/>
              </w:rPr>
              <w:t>200  bar.</w:t>
            </w:r>
          </w:p>
        </w:tc>
      </w:tr>
      <w:tr w:rsidR="00200A1F" w:rsidRPr="00E465D6" w14:paraId="0C998FE3" w14:textId="77777777" w:rsidTr="0022713D">
        <w:trPr>
          <w:trHeight w:val="426"/>
        </w:trPr>
        <w:tc>
          <w:tcPr>
            <w:tcW w:w="992" w:type="dxa"/>
            <w:vAlign w:val="center"/>
          </w:tcPr>
          <w:p w14:paraId="3113FA6D" w14:textId="77777777" w:rsidR="00200A1F" w:rsidRPr="00E465D6" w:rsidRDefault="00200A1F" w:rsidP="007821FB">
            <w:pPr>
              <w:widowControl/>
              <w:ind w:firstLine="0"/>
              <w:jc w:val="center"/>
              <w:rPr>
                <w:rFonts w:ascii="Joosp" w:eastAsia="Calibri" w:hAnsi="Joosp" w:cs="Times New Roman"/>
                <w:sz w:val="22"/>
                <w:szCs w:val="22"/>
                <w:lang w:eastAsia="en-US"/>
              </w:rPr>
            </w:pPr>
            <w:r w:rsidRPr="00E465D6">
              <w:rPr>
                <w:rFonts w:ascii="Joosp" w:eastAsia="Calibri" w:hAnsi="Joosp" w:cs="Times New Roman"/>
                <w:sz w:val="22"/>
                <w:szCs w:val="22"/>
                <w:lang w:eastAsia="en-US"/>
              </w:rPr>
              <w:t>5</w:t>
            </w:r>
          </w:p>
        </w:tc>
        <w:tc>
          <w:tcPr>
            <w:tcW w:w="3119" w:type="dxa"/>
            <w:vAlign w:val="center"/>
          </w:tcPr>
          <w:p w14:paraId="667AF66C" w14:textId="77777777" w:rsidR="00200A1F" w:rsidRPr="00E465D6" w:rsidRDefault="00200A1F" w:rsidP="007821FB">
            <w:pPr>
              <w:widowControl/>
              <w:autoSpaceDE/>
              <w:autoSpaceDN/>
              <w:adjustRightInd/>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Sriegis*</w:t>
            </w:r>
          </w:p>
        </w:tc>
        <w:tc>
          <w:tcPr>
            <w:tcW w:w="6237" w:type="dxa"/>
            <w:vAlign w:val="center"/>
          </w:tcPr>
          <w:p w14:paraId="164C6A60" w14:textId="52DEE97D" w:rsidR="00200A1F" w:rsidRPr="00362C2B" w:rsidRDefault="00200A1F" w:rsidP="007821FB">
            <w:pPr>
              <w:widowControl/>
              <w:autoSpaceDE/>
              <w:autoSpaceDN/>
              <w:adjustRightInd/>
              <w:ind w:firstLine="0"/>
              <w:rPr>
                <w:rFonts w:ascii="Joosp" w:eastAsia="Calibri" w:hAnsi="Joosp" w:cs="Times New Roman"/>
                <w:color w:val="000000" w:themeColor="text1"/>
                <w:sz w:val="22"/>
                <w:szCs w:val="22"/>
                <w:lang w:eastAsia="en-US"/>
              </w:rPr>
            </w:pPr>
            <w:r w:rsidRPr="00362C2B">
              <w:rPr>
                <w:rFonts w:ascii="Joosp" w:eastAsia="Calibri" w:hAnsi="Joosp" w:cs="Times New Roman"/>
                <w:color w:val="000000" w:themeColor="text1"/>
                <w:sz w:val="22"/>
                <w:szCs w:val="22"/>
                <w:lang w:eastAsia="en-US"/>
              </w:rPr>
              <w:t xml:space="preserve">DIN 477 Nr. </w:t>
            </w:r>
            <w:r w:rsidR="00B561D1" w:rsidRPr="00362C2B">
              <w:rPr>
                <w:rFonts w:ascii="Joosp" w:eastAsia="Calibri" w:hAnsi="Joosp" w:cs="Times New Roman"/>
                <w:color w:val="000000" w:themeColor="text1"/>
                <w:sz w:val="22"/>
                <w:szCs w:val="22"/>
                <w:lang w:eastAsia="en-US"/>
              </w:rPr>
              <w:t>9</w:t>
            </w:r>
          </w:p>
        </w:tc>
      </w:tr>
      <w:tr w:rsidR="00200A1F" w:rsidRPr="00E465D6" w14:paraId="7146D57A" w14:textId="77777777" w:rsidTr="0022713D">
        <w:trPr>
          <w:trHeight w:val="426"/>
        </w:trPr>
        <w:tc>
          <w:tcPr>
            <w:tcW w:w="992" w:type="dxa"/>
            <w:vAlign w:val="center"/>
          </w:tcPr>
          <w:p w14:paraId="7A31B4FA" w14:textId="77777777" w:rsidR="00200A1F" w:rsidRPr="00E465D6" w:rsidRDefault="00200A1F" w:rsidP="007821FB">
            <w:pPr>
              <w:widowControl/>
              <w:ind w:firstLine="0"/>
              <w:jc w:val="center"/>
              <w:rPr>
                <w:rFonts w:ascii="Joosp" w:eastAsia="Calibri" w:hAnsi="Joosp" w:cs="Times New Roman"/>
                <w:sz w:val="22"/>
                <w:szCs w:val="22"/>
                <w:lang w:eastAsia="en-US"/>
              </w:rPr>
            </w:pPr>
            <w:r w:rsidRPr="00E465D6">
              <w:rPr>
                <w:rFonts w:ascii="Joosp" w:eastAsia="Calibri" w:hAnsi="Joosp" w:cs="Times New Roman"/>
                <w:sz w:val="22"/>
                <w:szCs w:val="22"/>
                <w:lang w:eastAsia="en-US"/>
              </w:rPr>
              <w:t>6</w:t>
            </w:r>
          </w:p>
        </w:tc>
        <w:tc>
          <w:tcPr>
            <w:tcW w:w="3119" w:type="dxa"/>
            <w:vAlign w:val="center"/>
          </w:tcPr>
          <w:p w14:paraId="5FF8DFE4" w14:textId="77777777" w:rsidR="00200A1F" w:rsidRPr="00E465D6" w:rsidRDefault="00200A1F" w:rsidP="007821FB">
            <w:pPr>
              <w:widowControl/>
              <w:autoSpaceDE/>
              <w:autoSpaceDN/>
              <w:adjustRightInd/>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Baliono tipas</w:t>
            </w:r>
          </w:p>
        </w:tc>
        <w:tc>
          <w:tcPr>
            <w:tcW w:w="6237" w:type="dxa"/>
            <w:vAlign w:val="center"/>
          </w:tcPr>
          <w:p w14:paraId="69B21E71" w14:textId="77777777" w:rsidR="00200A1F" w:rsidRPr="00362C2B" w:rsidRDefault="00200A1F" w:rsidP="007821FB">
            <w:pPr>
              <w:widowControl/>
              <w:autoSpaceDE/>
              <w:autoSpaceDN/>
              <w:adjustRightInd/>
              <w:ind w:firstLine="0"/>
              <w:rPr>
                <w:rFonts w:ascii="Joosp" w:eastAsia="Calibri" w:hAnsi="Joosp" w:cs="Times New Roman"/>
                <w:color w:val="000000" w:themeColor="text1"/>
                <w:sz w:val="22"/>
                <w:szCs w:val="22"/>
                <w:lang w:eastAsia="en-US"/>
              </w:rPr>
            </w:pPr>
            <w:r w:rsidRPr="00362C2B">
              <w:rPr>
                <w:rFonts w:ascii="Joosp" w:eastAsia="Calibri" w:hAnsi="Joosp" w:cs="Times New Roman"/>
                <w:color w:val="000000" w:themeColor="text1"/>
                <w:sz w:val="22"/>
                <w:szCs w:val="22"/>
                <w:lang w:eastAsia="en-US"/>
              </w:rPr>
              <w:t>Turi atitikti EN standartą</w:t>
            </w:r>
          </w:p>
        </w:tc>
      </w:tr>
      <w:tr w:rsidR="00200A1F" w:rsidRPr="00E465D6" w14:paraId="7DBE7FC2" w14:textId="77777777" w:rsidTr="00227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
        </w:trPr>
        <w:tc>
          <w:tcPr>
            <w:tcW w:w="992" w:type="dxa"/>
            <w:vAlign w:val="center"/>
          </w:tcPr>
          <w:p w14:paraId="45788FE6" w14:textId="77777777" w:rsidR="00200A1F" w:rsidRPr="00E465D6" w:rsidRDefault="00200A1F" w:rsidP="007821FB">
            <w:pPr>
              <w:widowControl/>
              <w:ind w:firstLine="0"/>
              <w:jc w:val="center"/>
              <w:rPr>
                <w:rFonts w:ascii="Joosp" w:eastAsia="Calibri" w:hAnsi="Joosp" w:cs="Times New Roman"/>
                <w:sz w:val="22"/>
                <w:szCs w:val="22"/>
                <w:lang w:eastAsia="en-US"/>
              </w:rPr>
            </w:pPr>
            <w:r w:rsidRPr="00E465D6">
              <w:rPr>
                <w:rFonts w:ascii="Joosp" w:eastAsia="Calibri" w:hAnsi="Joosp" w:cs="Times New Roman"/>
                <w:sz w:val="22"/>
                <w:szCs w:val="22"/>
                <w:lang w:eastAsia="en-US"/>
              </w:rPr>
              <w:t>7</w:t>
            </w:r>
          </w:p>
        </w:tc>
        <w:tc>
          <w:tcPr>
            <w:tcW w:w="3119" w:type="dxa"/>
            <w:vAlign w:val="center"/>
          </w:tcPr>
          <w:p w14:paraId="3D3537A8" w14:textId="77777777" w:rsidR="00200A1F" w:rsidRPr="00E465D6" w:rsidRDefault="00200A1F" w:rsidP="007821FB">
            <w:pPr>
              <w:widowControl/>
              <w:ind w:firstLine="0"/>
              <w:jc w:val="center"/>
              <w:rPr>
                <w:rFonts w:ascii="Joosp" w:eastAsia="Calibri" w:hAnsi="Joosp" w:cs="Times New Roman"/>
                <w:sz w:val="22"/>
                <w:szCs w:val="22"/>
                <w:lang w:eastAsia="en-US"/>
              </w:rPr>
            </w:pPr>
            <w:r w:rsidRPr="00E465D6">
              <w:rPr>
                <w:rFonts w:ascii="Joosp" w:eastAsia="Calibri" w:hAnsi="Joosp" w:cs="Times New Roman"/>
                <w:sz w:val="22"/>
                <w:szCs w:val="22"/>
                <w:lang w:eastAsia="en-US"/>
              </w:rPr>
              <w:t xml:space="preserve">Taros nuoma </w:t>
            </w:r>
          </w:p>
        </w:tc>
        <w:tc>
          <w:tcPr>
            <w:tcW w:w="6237" w:type="dxa"/>
            <w:vAlign w:val="center"/>
          </w:tcPr>
          <w:p w14:paraId="3DA4FE59" w14:textId="77777777" w:rsidR="00200A1F" w:rsidRPr="00362C2B" w:rsidRDefault="00200A1F" w:rsidP="007821FB">
            <w:pPr>
              <w:widowControl/>
              <w:autoSpaceDE/>
              <w:autoSpaceDN/>
              <w:adjustRightInd/>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Nuomuojamame techninių dujų balionų ryšulyje</w:t>
            </w:r>
          </w:p>
        </w:tc>
      </w:tr>
      <w:tr w:rsidR="00200A1F" w:rsidRPr="00E465D6" w14:paraId="33A9C428" w14:textId="77777777" w:rsidTr="00227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6"/>
        </w:trPr>
        <w:tc>
          <w:tcPr>
            <w:tcW w:w="992" w:type="dxa"/>
            <w:vAlign w:val="center"/>
          </w:tcPr>
          <w:p w14:paraId="1038371B" w14:textId="77777777" w:rsidR="00200A1F" w:rsidRPr="00E465D6" w:rsidRDefault="00200A1F" w:rsidP="007821FB">
            <w:pPr>
              <w:widowControl/>
              <w:ind w:firstLine="0"/>
              <w:jc w:val="center"/>
              <w:rPr>
                <w:rFonts w:ascii="Joosp" w:eastAsia="Calibri" w:hAnsi="Joosp" w:cs="Times New Roman"/>
                <w:sz w:val="22"/>
                <w:szCs w:val="22"/>
                <w:lang w:eastAsia="en-US"/>
              </w:rPr>
            </w:pPr>
            <w:r w:rsidRPr="00E465D6">
              <w:rPr>
                <w:rFonts w:ascii="Joosp" w:eastAsia="Calibri" w:hAnsi="Joosp" w:cs="Times New Roman"/>
                <w:sz w:val="22"/>
                <w:szCs w:val="22"/>
                <w:lang w:eastAsia="en-US"/>
              </w:rPr>
              <w:t>8</w:t>
            </w:r>
          </w:p>
        </w:tc>
        <w:tc>
          <w:tcPr>
            <w:tcW w:w="9356" w:type="dxa"/>
            <w:gridSpan w:val="2"/>
            <w:vAlign w:val="center"/>
          </w:tcPr>
          <w:p w14:paraId="57A6C393" w14:textId="77777777" w:rsidR="00200A1F" w:rsidRPr="00362C2B" w:rsidRDefault="00200A1F" w:rsidP="007821FB">
            <w:pPr>
              <w:widowControl/>
              <w:ind w:firstLine="0"/>
              <w:rPr>
                <w:rFonts w:ascii="Joosp" w:eastAsia="Calibri" w:hAnsi="Joosp" w:cs="Times New Roman"/>
                <w:b/>
                <w:i/>
                <w:color w:val="000000" w:themeColor="text1"/>
                <w:sz w:val="22"/>
                <w:szCs w:val="22"/>
                <w:lang w:eastAsia="en-US"/>
              </w:rPr>
            </w:pPr>
            <w:r w:rsidRPr="00362C2B">
              <w:rPr>
                <w:rFonts w:ascii="Joosp" w:eastAsia="Calibri" w:hAnsi="Joosp" w:cs="Times New Roman"/>
                <w:b/>
                <w:i/>
                <w:color w:val="000000" w:themeColor="text1"/>
                <w:sz w:val="22"/>
                <w:szCs w:val="22"/>
                <w:lang w:eastAsia="en-US"/>
              </w:rPr>
              <w:t>Tiekėjas teikdamas pasiūlymą privalo pateikti dujų atitikties sertifikatą nurodantį atitikimą reikalavimams.</w:t>
            </w:r>
          </w:p>
        </w:tc>
      </w:tr>
    </w:tbl>
    <w:p w14:paraId="03F07EC7" w14:textId="4EB907DF" w:rsidR="00200A1F" w:rsidRPr="00E465D6" w:rsidRDefault="00790815" w:rsidP="00790815">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shd w:val="clear" w:color="auto" w:fill="DBE5F1" w:themeFill="accent1" w:themeFillTint="33"/>
        <w:spacing w:before="120" w:after="0" w:line="240" w:lineRule="auto"/>
        <w:ind w:left="397" w:right="278"/>
        <w:rPr>
          <w:rFonts w:ascii="Joosp" w:hAnsi="Joosp"/>
          <w:b/>
          <w:szCs w:val="24"/>
        </w:rPr>
      </w:pPr>
      <w:r w:rsidRPr="00790815">
        <w:rPr>
          <w:rFonts w:ascii="Joosp" w:hAnsi="Joosp"/>
          <w:b/>
          <w:szCs w:val="24"/>
        </w:rPr>
        <w:t>1.</w:t>
      </w:r>
      <w:r>
        <w:rPr>
          <w:rFonts w:ascii="Joosp" w:hAnsi="Joosp"/>
          <w:b/>
          <w:szCs w:val="24"/>
        </w:rPr>
        <w:t xml:space="preserve">1.5. </w:t>
      </w:r>
      <w:r w:rsidR="00200A1F" w:rsidRPr="00E465D6">
        <w:rPr>
          <w:rFonts w:ascii="Joosp" w:hAnsi="Joosp"/>
          <w:b/>
          <w:szCs w:val="24"/>
        </w:rPr>
        <w:t>PROPANO – BUTANO DUJOS</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4"/>
        <w:gridCol w:w="3721"/>
        <w:gridCol w:w="3493"/>
      </w:tblGrid>
      <w:tr w:rsidR="00200A1F" w:rsidRPr="00E465D6" w14:paraId="666D7858" w14:textId="77777777" w:rsidTr="0010245A">
        <w:trPr>
          <w:trHeight w:val="426"/>
        </w:trPr>
        <w:tc>
          <w:tcPr>
            <w:tcW w:w="3134" w:type="dxa"/>
            <w:shd w:val="clear" w:color="auto" w:fill="DBE5F1" w:themeFill="accent1" w:themeFillTint="33"/>
            <w:vAlign w:val="center"/>
          </w:tcPr>
          <w:p w14:paraId="3C3C439A" w14:textId="77777777" w:rsidR="00200A1F" w:rsidRPr="00E465D6" w:rsidRDefault="00200A1F" w:rsidP="007821FB">
            <w:pPr>
              <w:ind w:firstLine="0"/>
              <w:rPr>
                <w:rFonts w:ascii="Joosp" w:eastAsia="Calibri" w:hAnsi="Joosp" w:cs="Times New Roman"/>
                <w:lang w:eastAsia="en-US"/>
              </w:rPr>
            </w:pPr>
            <w:r w:rsidRPr="00E465D6">
              <w:rPr>
                <w:rFonts w:ascii="Joosp" w:eastAsia="Calibri" w:hAnsi="Joosp" w:cs="Times New Roman"/>
                <w:lang w:eastAsia="en-US"/>
              </w:rPr>
              <w:t>Skyriaus pavadinimas</w:t>
            </w:r>
          </w:p>
        </w:tc>
        <w:tc>
          <w:tcPr>
            <w:tcW w:w="3721" w:type="dxa"/>
            <w:shd w:val="clear" w:color="auto" w:fill="DBE5F1" w:themeFill="accent1" w:themeFillTint="33"/>
            <w:vAlign w:val="center"/>
          </w:tcPr>
          <w:p w14:paraId="6EFA4455" w14:textId="77777777" w:rsidR="00200A1F" w:rsidRPr="00E465D6" w:rsidRDefault="00200A1F" w:rsidP="007821FB">
            <w:pPr>
              <w:ind w:firstLine="0"/>
              <w:rPr>
                <w:rFonts w:ascii="Joosp" w:eastAsia="Calibri" w:hAnsi="Joosp" w:cs="Times New Roman"/>
                <w:lang w:eastAsia="en-US"/>
              </w:rPr>
            </w:pPr>
            <w:r w:rsidRPr="00E465D6">
              <w:rPr>
                <w:rFonts w:ascii="Joosp" w:eastAsia="Calibri" w:hAnsi="Joosp" w:cs="Times New Roman"/>
                <w:lang w:eastAsia="en-US"/>
              </w:rPr>
              <w:t>Dujų kiekis balionais</w:t>
            </w:r>
          </w:p>
        </w:tc>
        <w:tc>
          <w:tcPr>
            <w:tcW w:w="3493" w:type="dxa"/>
            <w:shd w:val="clear" w:color="auto" w:fill="DBE5F1" w:themeFill="accent1" w:themeFillTint="33"/>
            <w:vAlign w:val="center"/>
          </w:tcPr>
          <w:p w14:paraId="121C6578" w14:textId="77777777" w:rsidR="00200A1F" w:rsidRPr="00E465D6" w:rsidRDefault="00200A1F" w:rsidP="007821FB">
            <w:pPr>
              <w:ind w:firstLine="0"/>
              <w:rPr>
                <w:rFonts w:ascii="Joosp" w:eastAsia="Calibri" w:hAnsi="Joosp" w:cs="Times New Roman"/>
                <w:lang w:eastAsia="en-US"/>
              </w:rPr>
            </w:pPr>
            <w:r w:rsidRPr="00E465D6">
              <w:rPr>
                <w:rFonts w:ascii="Joosp" w:eastAsia="Calibri" w:hAnsi="Joosp" w:cs="Times New Roman"/>
                <w:lang w:eastAsia="en-US"/>
              </w:rPr>
              <w:t>Nuomojamų balionų kiekis</w:t>
            </w:r>
          </w:p>
        </w:tc>
      </w:tr>
      <w:tr w:rsidR="00200A1F" w:rsidRPr="00E465D6" w14:paraId="60178EF2" w14:textId="77777777" w:rsidTr="0022713D">
        <w:trPr>
          <w:trHeight w:val="426"/>
        </w:trPr>
        <w:tc>
          <w:tcPr>
            <w:tcW w:w="3134" w:type="dxa"/>
            <w:vAlign w:val="center"/>
          </w:tcPr>
          <w:p w14:paraId="10AEBA50" w14:textId="77777777" w:rsidR="00200A1F" w:rsidRPr="00E465D6" w:rsidRDefault="00D052D5" w:rsidP="007821FB">
            <w:pPr>
              <w:ind w:firstLine="0"/>
              <w:rPr>
                <w:rFonts w:ascii="Joosp" w:eastAsia="Calibri" w:hAnsi="Joosp" w:cs="Times New Roman"/>
                <w:lang w:eastAsia="en-US"/>
              </w:rPr>
            </w:pPr>
            <w:r w:rsidRPr="00E465D6">
              <w:rPr>
                <w:rFonts w:ascii="Joosp" w:eastAsia="Calibri" w:hAnsi="Joosp" w:cs="Times New Roman"/>
                <w:lang w:eastAsia="en-US"/>
              </w:rPr>
              <w:t>Eksploatacijos</w:t>
            </w:r>
            <w:r w:rsidR="00A44644" w:rsidRPr="00E465D6">
              <w:rPr>
                <w:rFonts w:ascii="Joosp" w:eastAsia="Calibri" w:hAnsi="Joosp" w:cs="Times New Roman"/>
                <w:lang w:eastAsia="en-US"/>
              </w:rPr>
              <w:t xml:space="preserve"> </w:t>
            </w:r>
            <w:r w:rsidR="00200A1F" w:rsidRPr="00E465D6">
              <w:rPr>
                <w:rFonts w:ascii="Joosp" w:eastAsia="Calibri" w:hAnsi="Joosp" w:cs="Times New Roman"/>
                <w:lang w:eastAsia="en-US"/>
              </w:rPr>
              <w:t>skyrius</w:t>
            </w:r>
          </w:p>
        </w:tc>
        <w:tc>
          <w:tcPr>
            <w:tcW w:w="3721" w:type="dxa"/>
            <w:vAlign w:val="center"/>
          </w:tcPr>
          <w:p w14:paraId="1A2E4996" w14:textId="77777777" w:rsidR="00200A1F" w:rsidRPr="00E465D6" w:rsidRDefault="00987E3D" w:rsidP="007821FB">
            <w:pPr>
              <w:rPr>
                <w:rFonts w:ascii="Joosp" w:eastAsia="Calibri" w:hAnsi="Joosp" w:cs="Times New Roman"/>
                <w:lang w:eastAsia="en-US"/>
              </w:rPr>
            </w:pPr>
            <w:r w:rsidRPr="00E465D6">
              <w:rPr>
                <w:rFonts w:ascii="Joosp" w:eastAsia="Calibri" w:hAnsi="Joosp" w:cs="Times New Roman"/>
                <w:lang w:eastAsia="en-US"/>
              </w:rPr>
              <w:t>3</w:t>
            </w:r>
            <w:r w:rsidR="00200A1F" w:rsidRPr="00E465D6">
              <w:rPr>
                <w:rFonts w:ascii="Joosp" w:eastAsia="Calibri" w:hAnsi="Joosp" w:cs="Times New Roman"/>
                <w:lang w:eastAsia="en-US"/>
              </w:rPr>
              <w:t xml:space="preserve"> vnt.</w:t>
            </w:r>
            <w:r w:rsidR="00AD0236" w:rsidRPr="00E465D6">
              <w:rPr>
                <w:rFonts w:ascii="Joosp" w:eastAsia="Calibri" w:hAnsi="Joosp" w:cs="Times New Roman"/>
                <w:lang w:eastAsia="en-US"/>
              </w:rPr>
              <w:t xml:space="preserve"> (50 l)</w:t>
            </w:r>
          </w:p>
        </w:tc>
        <w:tc>
          <w:tcPr>
            <w:tcW w:w="3493" w:type="dxa"/>
            <w:vAlign w:val="center"/>
          </w:tcPr>
          <w:p w14:paraId="7CC9ADA5" w14:textId="0BF0F82B" w:rsidR="00200A1F" w:rsidRPr="00E465D6" w:rsidRDefault="00F24949" w:rsidP="007821FB">
            <w:pPr>
              <w:rPr>
                <w:rFonts w:ascii="Joosp" w:eastAsia="Calibri" w:hAnsi="Joosp" w:cs="Times New Roman"/>
                <w:lang w:eastAsia="en-US"/>
              </w:rPr>
            </w:pPr>
            <w:r w:rsidRPr="00E465D6">
              <w:rPr>
                <w:rFonts w:ascii="Joosp" w:eastAsia="Calibri" w:hAnsi="Joosp" w:cs="Times New Roman"/>
                <w:lang w:eastAsia="en-US"/>
              </w:rPr>
              <w:t>0</w:t>
            </w:r>
            <w:r w:rsidR="00AD0236" w:rsidRPr="00E465D6">
              <w:rPr>
                <w:rFonts w:ascii="Joosp" w:eastAsia="Calibri" w:hAnsi="Joosp" w:cs="Times New Roman"/>
                <w:lang w:eastAsia="en-US"/>
              </w:rPr>
              <w:t xml:space="preserve"> vnt.</w:t>
            </w:r>
          </w:p>
        </w:tc>
      </w:tr>
      <w:tr w:rsidR="00200A1F" w:rsidRPr="00E465D6" w14:paraId="0F049D73" w14:textId="77777777" w:rsidTr="0022713D">
        <w:trPr>
          <w:trHeight w:val="426"/>
        </w:trPr>
        <w:tc>
          <w:tcPr>
            <w:tcW w:w="3134" w:type="dxa"/>
            <w:vAlign w:val="center"/>
          </w:tcPr>
          <w:p w14:paraId="02D3CB6F" w14:textId="77777777" w:rsidR="00200A1F" w:rsidRPr="00E465D6" w:rsidRDefault="00200A1F" w:rsidP="007821FB">
            <w:pPr>
              <w:ind w:firstLine="0"/>
              <w:rPr>
                <w:rFonts w:ascii="Joosp" w:eastAsia="Calibri" w:hAnsi="Joosp" w:cs="Times New Roman"/>
                <w:lang w:eastAsia="en-US"/>
              </w:rPr>
            </w:pPr>
            <w:r w:rsidRPr="00E465D6">
              <w:rPr>
                <w:rFonts w:ascii="Joosp" w:eastAsia="Calibri" w:hAnsi="Joosp" w:cs="Times New Roman"/>
                <w:lang w:eastAsia="en-US"/>
              </w:rPr>
              <w:t>Turto valdymo skyrius</w:t>
            </w:r>
          </w:p>
        </w:tc>
        <w:tc>
          <w:tcPr>
            <w:tcW w:w="3721" w:type="dxa"/>
            <w:vAlign w:val="center"/>
          </w:tcPr>
          <w:p w14:paraId="12301BEC" w14:textId="2CF3D387" w:rsidR="00200A1F" w:rsidRPr="00362C2B" w:rsidRDefault="009A6C4B" w:rsidP="007821FB">
            <w:pPr>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6</w:t>
            </w:r>
            <w:r w:rsidR="00200A1F" w:rsidRPr="00362C2B">
              <w:rPr>
                <w:rFonts w:ascii="Joosp" w:eastAsia="Calibri" w:hAnsi="Joosp" w:cs="Times New Roman"/>
                <w:color w:val="000000" w:themeColor="text1"/>
                <w:lang w:eastAsia="en-US"/>
              </w:rPr>
              <w:t xml:space="preserve"> vnt.</w:t>
            </w:r>
            <w:r w:rsidR="00AD0236" w:rsidRPr="00362C2B">
              <w:rPr>
                <w:rFonts w:ascii="Joosp" w:eastAsia="Calibri" w:hAnsi="Joosp" w:cs="Times New Roman"/>
                <w:color w:val="000000" w:themeColor="text1"/>
                <w:lang w:eastAsia="en-US"/>
              </w:rPr>
              <w:t xml:space="preserve"> (50 l)</w:t>
            </w:r>
          </w:p>
        </w:tc>
        <w:tc>
          <w:tcPr>
            <w:tcW w:w="3493" w:type="dxa"/>
            <w:vAlign w:val="center"/>
          </w:tcPr>
          <w:p w14:paraId="5AABE1DC" w14:textId="76CA03BF" w:rsidR="00200A1F" w:rsidRPr="00E465D6" w:rsidRDefault="00F24949" w:rsidP="007821FB">
            <w:pPr>
              <w:rPr>
                <w:rFonts w:ascii="Joosp" w:eastAsia="Calibri" w:hAnsi="Joosp" w:cs="Times New Roman"/>
                <w:lang w:eastAsia="en-US"/>
              </w:rPr>
            </w:pPr>
            <w:r w:rsidRPr="00E465D6">
              <w:rPr>
                <w:rFonts w:ascii="Joosp" w:eastAsia="Calibri" w:hAnsi="Joosp" w:cs="Times New Roman"/>
                <w:lang w:eastAsia="en-US"/>
              </w:rPr>
              <w:t>0</w:t>
            </w:r>
            <w:r w:rsidR="00AD0236" w:rsidRPr="00E465D6">
              <w:rPr>
                <w:rFonts w:ascii="Joosp" w:eastAsia="Calibri" w:hAnsi="Joosp" w:cs="Times New Roman"/>
                <w:lang w:eastAsia="en-US"/>
              </w:rPr>
              <w:t xml:space="preserve"> vnt.</w:t>
            </w:r>
          </w:p>
        </w:tc>
      </w:tr>
      <w:tr w:rsidR="00200A1F" w:rsidRPr="00E465D6" w14:paraId="1E480570" w14:textId="77777777" w:rsidTr="0022713D">
        <w:trPr>
          <w:trHeight w:val="426"/>
        </w:trPr>
        <w:tc>
          <w:tcPr>
            <w:tcW w:w="3134" w:type="dxa"/>
            <w:vAlign w:val="center"/>
          </w:tcPr>
          <w:p w14:paraId="17408D32" w14:textId="77777777" w:rsidR="00200A1F" w:rsidRPr="00E465D6" w:rsidRDefault="00200A1F" w:rsidP="007821FB">
            <w:pPr>
              <w:rPr>
                <w:rFonts w:ascii="Joosp" w:eastAsia="Calibri" w:hAnsi="Joosp" w:cs="Times New Roman"/>
                <w:b/>
                <w:lang w:eastAsia="en-US"/>
              </w:rPr>
            </w:pPr>
            <w:r w:rsidRPr="00E465D6">
              <w:rPr>
                <w:rFonts w:ascii="Joosp" w:eastAsia="Calibri" w:hAnsi="Joosp" w:cs="Times New Roman"/>
                <w:b/>
                <w:lang w:eastAsia="en-US"/>
              </w:rPr>
              <w:t>IŠ VISO</w:t>
            </w:r>
            <w:r w:rsidRPr="00E465D6">
              <w:rPr>
                <w:rFonts w:ascii="Joosp" w:eastAsia="Calibri" w:hAnsi="Joosp" w:cs="Times New Roman"/>
                <w:b/>
                <w:sz w:val="22"/>
                <w:lang w:eastAsia="en-US"/>
              </w:rPr>
              <w:t xml:space="preserve"> </w:t>
            </w:r>
          </w:p>
        </w:tc>
        <w:tc>
          <w:tcPr>
            <w:tcW w:w="3721" w:type="dxa"/>
            <w:vAlign w:val="center"/>
          </w:tcPr>
          <w:p w14:paraId="22758790" w14:textId="16A63650" w:rsidR="00200A1F" w:rsidRPr="00362C2B" w:rsidRDefault="00F13CB3" w:rsidP="009A6C4B">
            <w:pPr>
              <w:rPr>
                <w:rFonts w:ascii="Joosp" w:eastAsia="Calibri" w:hAnsi="Joosp" w:cs="Times New Roman"/>
                <w:b/>
                <w:color w:val="000000" w:themeColor="text1"/>
                <w:lang w:eastAsia="en-US"/>
              </w:rPr>
            </w:pPr>
            <w:r w:rsidRPr="00362C2B">
              <w:rPr>
                <w:rFonts w:ascii="Joosp" w:eastAsia="Calibri" w:hAnsi="Joosp" w:cs="Times New Roman"/>
                <w:b/>
                <w:color w:val="000000" w:themeColor="text1"/>
                <w:lang w:eastAsia="en-US"/>
              </w:rPr>
              <w:t xml:space="preserve">9 </w:t>
            </w:r>
            <w:r w:rsidR="00200A1F" w:rsidRPr="00362C2B">
              <w:rPr>
                <w:rFonts w:ascii="Joosp" w:eastAsia="Calibri" w:hAnsi="Joosp" w:cs="Times New Roman"/>
                <w:b/>
                <w:color w:val="000000" w:themeColor="text1"/>
                <w:lang w:eastAsia="en-US"/>
              </w:rPr>
              <w:t>vnt.</w:t>
            </w:r>
          </w:p>
        </w:tc>
        <w:tc>
          <w:tcPr>
            <w:tcW w:w="3493" w:type="dxa"/>
            <w:vAlign w:val="center"/>
          </w:tcPr>
          <w:p w14:paraId="11DE7555" w14:textId="6B836807" w:rsidR="00200A1F" w:rsidRPr="00E465D6" w:rsidRDefault="00F24949" w:rsidP="007821FB">
            <w:pPr>
              <w:rPr>
                <w:rFonts w:ascii="Joosp" w:eastAsia="Calibri" w:hAnsi="Joosp" w:cs="Times New Roman"/>
                <w:b/>
                <w:lang w:eastAsia="en-US"/>
              </w:rPr>
            </w:pPr>
            <w:r w:rsidRPr="00E465D6">
              <w:rPr>
                <w:rFonts w:ascii="Joosp" w:eastAsia="Calibri" w:hAnsi="Joosp" w:cs="Times New Roman"/>
                <w:lang w:eastAsia="en-US"/>
              </w:rPr>
              <w:t>0</w:t>
            </w:r>
            <w:r w:rsidR="00200A1F" w:rsidRPr="00E465D6">
              <w:rPr>
                <w:rFonts w:ascii="Joosp" w:eastAsia="Calibri" w:hAnsi="Joosp" w:cs="Times New Roman"/>
                <w:lang w:eastAsia="en-US"/>
              </w:rPr>
              <w:t>vnt.</w:t>
            </w:r>
          </w:p>
        </w:tc>
      </w:tr>
    </w:tbl>
    <w:p w14:paraId="4C055F12" w14:textId="77777777" w:rsidR="00200A1F" w:rsidRDefault="00200A1F" w:rsidP="0010245A">
      <w:pPr>
        <w:pStyle w:val="Pagrindinistekstas2"/>
        <w:tabs>
          <w:tab w:val="right" w:leader="underscore" w:pos="8280"/>
        </w:tabs>
        <w:spacing w:after="0" w:line="240" w:lineRule="auto"/>
        <w:ind w:right="278"/>
        <w:rPr>
          <w:rFonts w:ascii="Joosp" w:hAnsi="Joosp"/>
          <w:szCs w:val="24"/>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7"/>
        <w:gridCol w:w="2954"/>
        <w:gridCol w:w="6237"/>
      </w:tblGrid>
      <w:tr w:rsidR="006725AA" w:rsidRPr="00E465D6" w14:paraId="24C989C6" w14:textId="77777777" w:rsidTr="004969BA">
        <w:trPr>
          <w:trHeight w:val="364"/>
        </w:trPr>
        <w:tc>
          <w:tcPr>
            <w:tcW w:w="1157" w:type="dxa"/>
            <w:shd w:val="clear" w:color="auto" w:fill="DBE5F1" w:themeFill="accent1" w:themeFillTint="33"/>
            <w:vAlign w:val="center"/>
          </w:tcPr>
          <w:p w14:paraId="3213C54D" w14:textId="77777777" w:rsidR="006725AA" w:rsidRPr="00E465D6" w:rsidRDefault="006725AA" w:rsidP="004969BA">
            <w:pPr>
              <w:widowControl/>
              <w:ind w:firstLine="0"/>
              <w:jc w:val="center"/>
              <w:rPr>
                <w:rFonts w:ascii="Joosp" w:eastAsia="Calibri" w:hAnsi="Joosp" w:cs="Times New Roman"/>
                <w:b/>
                <w:lang w:eastAsia="en-US"/>
              </w:rPr>
            </w:pPr>
            <w:r w:rsidRPr="00E465D6">
              <w:rPr>
                <w:rFonts w:ascii="Joosp" w:eastAsia="Calibri" w:hAnsi="Joosp" w:cs="Times New Roman"/>
                <w:b/>
                <w:lang w:eastAsia="en-US"/>
              </w:rPr>
              <w:t>Eil. Nr.</w:t>
            </w:r>
          </w:p>
        </w:tc>
        <w:tc>
          <w:tcPr>
            <w:tcW w:w="2954" w:type="dxa"/>
            <w:shd w:val="clear" w:color="auto" w:fill="DBE5F1" w:themeFill="accent1" w:themeFillTint="33"/>
            <w:vAlign w:val="center"/>
          </w:tcPr>
          <w:p w14:paraId="3B84E347" w14:textId="77777777" w:rsidR="006725AA" w:rsidRPr="00E465D6" w:rsidRDefault="006725AA" w:rsidP="004969BA">
            <w:pPr>
              <w:widowControl/>
              <w:autoSpaceDE/>
              <w:autoSpaceDN/>
              <w:adjustRightInd/>
              <w:ind w:firstLine="0"/>
              <w:rPr>
                <w:rFonts w:ascii="Joosp" w:eastAsia="Calibri" w:hAnsi="Joosp" w:cs="Times New Roman"/>
                <w:b/>
                <w:lang w:eastAsia="en-US"/>
              </w:rPr>
            </w:pPr>
            <w:r w:rsidRPr="00E465D6">
              <w:rPr>
                <w:rFonts w:ascii="Joosp" w:eastAsia="Calibri" w:hAnsi="Joosp" w:cs="Times New Roman"/>
                <w:b/>
                <w:lang w:eastAsia="en-US"/>
              </w:rPr>
              <w:t>Techninis reikalavimas</w:t>
            </w:r>
          </w:p>
        </w:tc>
        <w:tc>
          <w:tcPr>
            <w:tcW w:w="6237" w:type="dxa"/>
            <w:shd w:val="clear" w:color="auto" w:fill="DBE5F1" w:themeFill="accent1" w:themeFillTint="33"/>
            <w:vAlign w:val="center"/>
          </w:tcPr>
          <w:p w14:paraId="740FFF7E" w14:textId="77777777" w:rsidR="006725AA" w:rsidRPr="00E465D6" w:rsidRDefault="006725AA" w:rsidP="004969BA">
            <w:pPr>
              <w:widowControl/>
              <w:autoSpaceDE/>
              <w:autoSpaceDN/>
              <w:adjustRightInd/>
              <w:ind w:firstLine="0"/>
              <w:rPr>
                <w:rFonts w:ascii="Joosp" w:eastAsia="Calibri" w:hAnsi="Joosp" w:cs="Times New Roman"/>
                <w:b/>
                <w:lang w:eastAsia="en-US"/>
              </w:rPr>
            </w:pPr>
            <w:r w:rsidRPr="00E465D6">
              <w:rPr>
                <w:rFonts w:ascii="Joosp" w:eastAsia="Calibri" w:hAnsi="Joosp" w:cs="Times New Roman"/>
                <w:b/>
                <w:lang w:eastAsia="en-US"/>
              </w:rPr>
              <w:t>Sąlyga</w:t>
            </w:r>
          </w:p>
        </w:tc>
      </w:tr>
      <w:tr w:rsidR="006725AA" w:rsidRPr="00E465D6" w14:paraId="751C9C9D" w14:textId="77777777" w:rsidTr="004969BA">
        <w:trPr>
          <w:trHeight w:val="301"/>
        </w:trPr>
        <w:tc>
          <w:tcPr>
            <w:tcW w:w="1157" w:type="dxa"/>
            <w:vAlign w:val="center"/>
          </w:tcPr>
          <w:p w14:paraId="62B7344A"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1</w:t>
            </w:r>
          </w:p>
        </w:tc>
        <w:tc>
          <w:tcPr>
            <w:tcW w:w="2954" w:type="dxa"/>
            <w:vAlign w:val="center"/>
          </w:tcPr>
          <w:p w14:paraId="295DE00A"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Medžiagos būsena balione</w:t>
            </w:r>
          </w:p>
        </w:tc>
        <w:tc>
          <w:tcPr>
            <w:tcW w:w="6237" w:type="dxa"/>
            <w:vAlign w:val="center"/>
          </w:tcPr>
          <w:p w14:paraId="11689B5B"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Skysta</w:t>
            </w:r>
          </w:p>
        </w:tc>
      </w:tr>
      <w:tr w:rsidR="006725AA" w:rsidRPr="00E465D6" w14:paraId="6A73DF86" w14:textId="77777777" w:rsidTr="004969BA">
        <w:trPr>
          <w:trHeight w:val="426"/>
        </w:trPr>
        <w:tc>
          <w:tcPr>
            <w:tcW w:w="1157" w:type="dxa"/>
            <w:vAlign w:val="center"/>
          </w:tcPr>
          <w:p w14:paraId="65B139D4"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2</w:t>
            </w:r>
          </w:p>
        </w:tc>
        <w:tc>
          <w:tcPr>
            <w:tcW w:w="2954" w:type="dxa"/>
            <w:vAlign w:val="center"/>
          </w:tcPr>
          <w:p w14:paraId="5B047186"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Dujų grynumas</w:t>
            </w:r>
          </w:p>
        </w:tc>
        <w:tc>
          <w:tcPr>
            <w:tcW w:w="6237" w:type="dxa"/>
            <w:vAlign w:val="center"/>
          </w:tcPr>
          <w:p w14:paraId="54841704"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Propano koncentracija ne mažesnė kaip 40 %</w:t>
            </w:r>
          </w:p>
        </w:tc>
      </w:tr>
      <w:tr w:rsidR="006725AA" w:rsidRPr="00E465D6" w14:paraId="0C4445AC" w14:textId="77777777" w:rsidTr="004969BA">
        <w:trPr>
          <w:trHeight w:val="426"/>
        </w:trPr>
        <w:tc>
          <w:tcPr>
            <w:tcW w:w="1157" w:type="dxa"/>
            <w:vAlign w:val="center"/>
          </w:tcPr>
          <w:p w14:paraId="7A53072B"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3</w:t>
            </w:r>
          </w:p>
        </w:tc>
        <w:tc>
          <w:tcPr>
            <w:tcW w:w="2954" w:type="dxa"/>
            <w:vAlign w:val="center"/>
          </w:tcPr>
          <w:p w14:paraId="5E47079D"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Baliono naudinga talpa</w:t>
            </w:r>
          </w:p>
        </w:tc>
        <w:tc>
          <w:tcPr>
            <w:tcW w:w="6237" w:type="dxa"/>
            <w:vAlign w:val="center"/>
          </w:tcPr>
          <w:p w14:paraId="65FBE9C6" w14:textId="3E92EE89"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50l</w:t>
            </w:r>
          </w:p>
        </w:tc>
      </w:tr>
      <w:tr w:rsidR="006725AA" w:rsidRPr="00E465D6" w14:paraId="0FDE8201" w14:textId="77777777" w:rsidTr="004969BA">
        <w:trPr>
          <w:trHeight w:val="426"/>
        </w:trPr>
        <w:tc>
          <w:tcPr>
            <w:tcW w:w="1157" w:type="dxa"/>
            <w:vAlign w:val="center"/>
          </w:tcPr>
          <w:p w14:paraId="32318AD0"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4</w:t>
            </w:r>
          </w:p>
        </w:tc>
        <w:tc>
          <w:tcPr>
            <w:tcW w:w="2954" w:type="dxa"/>
            <w:vAlign w:val="center"/>
          </w:tcPr>
          <w:p w14:paraId="31A7114D"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Dujų kiekis balione</w:t>
            </w:r>
          </w:p>
        </w:tc>
        <w:tc>
          <w:tcPr>
            <w:tcW w:w="6237" w:type="dxa"/>
            <w:vAlign w:val="center"/>
          </w:tcPr>
          <w:p w14:paraId="714F723D"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21 kg</w:t>
            </w:r>
          </w:p>
        </w:tc>
      </w:tr>
      <w:tr w:rsidR="006725AA" w:rsidRPr="00E465D6" w14:paraId="135BC426" w14:textId="77777777" w:rsidTr="004969BA">
        <w:trPr>
          <w:trHeight w:val="426"/>
        </w:trPr>
        <w:tc>
          <w:tcPr>
            <w:tcW w:w="1157" w:type="dxa"/>
            <w:vAlign w:val="center"/>
          </w:tcPr>
          <w:p w14:paraId="662E0CF2"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5</w:t>
            </w:r>
          </w:p>
        </w:tc>
        <w:tc>
          <w:tcPr>
            <w:tcW w:w="2954" w:type="dxa"/>
            <w:vAlign w:val="center"/>
          </w:tcPr>
          <w:p w14:paraId="0FB37CAE"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Sriegis*</w:t>
            </w:r>
          </w:p>
        </w:tc>
        <w:tc>
          <w:tcPr>
            <w:tcW w:w="6237" w:type="dxa"/>
            <w:vAlign w:val="center"/>
          </w:tcPr>
          <w:p w14:paraId="73C2CDBD"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DIN 477 Nr. 1</w:t>
            </w:r>
          </w:p>
        </w:tc>
      </w:tr>
      <w:tr w:rsidR="006725AA" w:rsidRPr="00E465D6" w14:paraId="54B5021E" w14:textId="77777777" w:rsidTr="004969BA">
        <w:trPr>
          <w:trHeight w:val="426"/>
        </w:trPr>
        <w:tc>
          <w:tcPr>
            <w:tcW w:w="1157" w:type="dxa"/>
            <w:vAlign w:val="center"/>
          </w:tcPr>
          <w:p w14:paraId="42809C47"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6</w:t>
            </w:r>
          </w:p>
        </w:tc>
        <w:tc>
          <w:tcPr>
            <w:tcW w:w="2954" w:type="dxa"/>
            <w:vAlign w:val="center"/>
          </w:tcPr>
          <w:p w14:paraId="5AF82BA7"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Baliono tipas</w:t>
            </w:r>
          </w:p>
        </w:tc>
        <w:tc>
          <w:tcPr>
            <w:tcW w:w="6237" w:type="dxa"/>
            <w:vAlign w:val="center"/>
          </w:tcPr>
          <w:p w14:paraId="7DAF9A07"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GOST standarto</w:t>
            </w:r>
          </w:p>
        </w:tc>
      </w:tr>
      <w:tr w:rsidR="006725AA" w:rsidRPr="00E465D6" w14:paraId="643CFD3C" w14:textId="77777777" w:rsidTr="004969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8"/>
        </w:trPr>
        <w:tc>
          <w:tcPr>
            <w:tcW w:w="1157" w:type="dxa"/>
            <w:vAlign w:val="center"/>
          </w:tcPr>
          <w:p w14:paraId="3F1F113D"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7</w:t>
            </w:r>
          </w:p>
        </w:tc>
        <w:tc>
          <w:tcPr>
            <w:tcW w:w="2954" w:type="dxa"/>
            <w:vAlign w:val="center"/>
          </w:tcPr>
          <w:p w14:paraId="25E530EC"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 xml:space="preserve">Taros nuoma </w:t>
            </w:r>
          </w:p>
        </w:tc>
        <w:tc>
          <w:tcPr>
            <w:tcW w:w="6237" w:type="dxa"/>
            <w:vAlign w:val="center"/>
          </w:tcPr>
          <w:p w14:paraId="64928674" w14:textId="77777777" w:rsidR="006725AA" w:rsidRPr="00E465D6" w:rsidRDefault="006725AA" w:rsidP="004969BA">
            <w:pPr>
              <w:widowControl/>
              <w:autoSpaceDE/>
              <w:autoSpaceDN/>
              <w:adjustRightInd/>
              <w:ind w:firstLine="0"/>
              <w:rPr>
                <w:rFonts w:ascii="Joosp" w:eastAsia="Calibri" w:hAnsi="Joosp" w:cs="Times New Roman"/>
                <w:lang w:eastAsia="en-US"/>
              </w:rPr>
            </w:pPr>
            <w:r w:rsidRPr="00E465D6">
              <w:rPr>
                <w:rFonts w:ascii="Joosp" w:eastAsia="Calibri" w:hAnsi="Joosp" w:cs="Times New Roman"/>
                <w:lang w:eastAsia="en-US"/>
              </w:rPr>
              <w:t xml:space="preserve">Balionas keičiamas tuščias į pilną. </w:t>
            </w:r>
          </w:p>
        </w:tc>
      </w:tr>
    </w:tbl>
    <w:p w14:paraId="273797E4" w14:textId="77777777" w:rsidR="006725AA" w:rsidRDefault="006725AA" w:rsidP="0010245A">
      <w:pPr>
        <w:pStyle w:val="Pagrindinistekstas2"/>
        <w:tabs>
          <w:tab w:val="right" w:leader="underscore" w:pos="8280"/>
        </w:tabs>
        <w:spacing w:after="0" w:line="240" w:lineRule="auto"/>
        <w:ind w:right="278"/>
        <w:rPr>
          <w:rFonts w:ascii="Joosp" w:hAnsi="Joosp"/>
          <w:szCs w:val="24"/>
        </w:rPr>
      </w:pPr>
    </w:p>
    <w:p w14:paraId="6FF142F6" w14:textId="77777777" w:rsidR="006725AA" w:rsidRDefault="006725AA" w:rsidP="0010245A">
      <w:pPr>
        <w:pStyle w:val="Pagrindinistekstas2"/>
        <w:tabs>
          <w:tab w:val="right" w:leader="underscore" w:pos="8280"/>
        </w:tabs>
        <w:spacing w:after="0" w:line="240" w:lineRule="auto"/>
        <w:ind w:right="278"/>
        <w:rPr>
          <w:rFonts w:ascii="Joosp" w:hAnsi="Joosp"/>
          <w:szCs w:val="24"/>
        </w:rPr>
      </w:pPr>
    </w:p>
    <w:p w14:paraId="26A348C1" w14:textId="66423CC7" w:rsidR="006725AA" w:rsidRPr="00362C2B" w:rsidRDefault="006725AA" w:rsidP="006725AA">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shd w:val="clear" w:color="auto" w:fill="DBE5F1" w:themeFill="accent1" w:themeFillTint="33"/>
        <w:spacing w:before="120" w:after="0" w:line="240" w:lineRule="auto"/>
        <w:ind w:left="397" w:right="278"/>
        <w:rPr>
          <w:rFonts w:ascii="Joosp" w:hAnsi="Joosp"/>
          <w:b/>
          <w:color w:val="000000" w:themeColor="text1"/>
          <w:szCs w:val="24"/>
        </w:rPr>
      </w:pPr>
      <w:r w:rsidRPr="00362C2B">
        <w:rPr>
          <w:rFonts w:ascii="Joosp" w:hAnsi="Joosp"/>
          <w:b/>
          <w:color w:val="000000" w:themeColor="text1"/>
          <w:szCs w:val="24"/>
        </w:rPr>
        <w:t>1.1.6. PROPANO – BUTANO DUJOS</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4"/>
        <w:gridCol w:w="3721"/>
        <w:gridCol w:w="3493"/>
      </w:tblGrid>
      <w:tr w:rsidR="00362C2B" w:rsidRPr="00362C2B" w14:paraId="5FA1AB64" w14:textId="77777777" w:rsidTr="004969BA">
        <w:trPr>
          <w:trHeight w:val="426"/>
        </w:trPr>
        <w:tc>
          <w:tcPr>
            <w:tcW w:w="3134" w:type="dxa"/>
            <w:shd w:val="clear" w:color="auto" w:fill="DBE5F1" w:themeFill="accent1" w:themeFillTint="33"/>
            <w:vAlign w:val="center"/>
          </w:tcPr>
          <w:p w14:paraId="612ACE2E" w14:textId="77777777" w:rsidR="006725AA" w:rsidRPr="00362C2B" w:rsidRDefault="006725AA" w:rsidP="004969BA">
            <w:pPr>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Skyriaus pavadinimas</w:t>
            </w:r>
          </w:p>
        </w:tc>
        <w:tc>
          <w:tcPr>
            <w:tcW w:w="3721" w:type="dxa"/>
            <w:shd w:val="clear" w:color="auto" w:fill="DBE5F1" w:themeFill="accent1" w:themeFillTint="33"/>
            <w:vAlign w:val="center"/>
          </w:tcPr>
          <w:p w14:paraId="4234B226" w14:textId="77777777" w:rsidR="006725AA" w:rsidRPr="00362C2B" w:rsidRDefault="006725AA" w:rsidP="004969BA">
            <w:pPr>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Dujų kiekis balionais</w:t>
            </w:r>
          </w:p>
        </w:tc>
        <w:tc>
          <w:tcPr>
            <w:tcW w:w="3493" w:type="dxa"/>
            <w:shd w:val="clear" w:color="auto" w:fill="DBE5F1" w:themeFill="accent1" w:themeFillTint="33"/>
            <w:vAlign w:val="center"/>
          </w:tcPr>
          <w:p w14:paraId="7AA323CF" w14:textId="77777777" w:rsidR="006725AA" w:rsidRPr="00362C2B" w:rsidRDefault="006725AA" w:rsidP="004969BA">
            <w:pPr>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Nuomojamų balionų kiekis</w:t>
            </w:r>
          </w:p>
        </w:tc>
      </w:tr>
      <w:tr w:rsidR="00362C2B" w:rsidRPr="00362C2B" w14:paraId="0A4EB96A" w14:textId="77777777" w:rsidTr="004969BA">
        <w:trPr>
          <w:trHeight w:val="426"/>
        </w:trPr>
        <w:tc>
          <w:tcPr>
            <w:tcW w:w="3134" w:type="dxa"/>
            <w:vAlign w:val="center"/>
          </w:tcPr>
          <w:p w14:paraId="70BB2B0C" w14:textId="77777777" w:rsidR="006725AA" w:rsidRPr="00362C2B" w:rsidRDefault="006725AA" w:rsidP="004969BA">
            <w:pPr>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Energetikos skyrius</w:t>
            </w:r>
          </w:p>
        </w:tc>
        <w:tc>
          <w:tcPr>
            <w:tcW w:w="3721" w:type="dxa"/>
            <w:vAlign w:val="center"/>
          </w:tcPr>
          <w:p w14:paraId="576F69B0" w14:textId="24D8203E" w:rsidR="006725AA" w:rsidRPr="00362C2B" w:rsidRDefault="006725AA" w:rsidP="004969BA">
            <w:pPr>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1 vnt. (27 l)</w:t>
            </w:r>
          </w:p>
        </w:tc>
        <w:tc>
          <w:tcPr>
            <w:tcW w:w="3493" w:type="dxa"/>
            <w:vAlign w:val="center"/>
          </w:tcPr>
          <w:p w14:paraId="6836685D" w14:textId="77777777" w:rsidR="006725AA" w:rsidRPr="00362C2B" w:rsidRDefault="006725AA" w:rsidP="004969BA">
            <w:pPr>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0 vnt.</w:t>
            </w:r>
          </w:p>
        </w:tc>
      </w:tr>
      <w:tr w:rsidR="00362C2B" w:rsidRPr="00362C2B" w14:paraId="6AAF4B55" w14:textId="77777777" w:rsidTr="004969BA">
        <w:trPr>
          <w:trHeight w:val="426"/>
        </w:trPr>
        <w:tc>
          <w:tcPr>
            <w:tcW w:w="3134" w:type="dxa"/>
            <w:vAlign w:val="center"/>
          </w:tcPr>
          <w:p w14:paraId="092BD421" w14:textId="77777777" w:rsidR="006725AA" w:rsidRPr="00362C2B" w:rsidRDefault="006725AA" w:rsidP="004969BA">
            <w:pPr>
              <w:rPr>
                <w:rFonts w:ascii="Joosp" w:eastAsia="Calibri" w:hAnsi="Joosp" w:cs="Times New Roman"/>
                <w:b/>
                <w:color w:val="000000" w:themeColor="text1"/>
                <w:lang w:eastAsia="en-US"/>
              </w:rPr>
            </w:pPr>
            <w:r w:rsidRPr="00362C2B">
              <w:rPr>
                <w:rFonts w:ascii="Joosp" w:eastAsia="Calibri" w:hAnsi="Joosp" w:cs="Times New Roman"/>
                <w:b/>
                <w:color w:val="000000" w:themeColor="text1"/>
                <w:lang w:eastAsia="en-US"/>
              </w:rPr>
              <w:t>IŠ VISO</w:t>
            </w:r>
            <w:r w:rsidRPr="00362C2B">
              <w:rPr>
                <w:rFonts w:ascii="Joosp" w:eastAsia="Calibri" w:hAnsi="Joosp" w:cs="Times New Roman"/>
                <w:b/>
                <w:color w:val="000000" w:themeColor="text1"/>
                <w:sz w:val="22"/>
                <w:lang w:eastAsia="en-US"/>
              </w:rPr>
              <w:t xml:space="preserve"> </w:t>
            </w:r>
          </w:p>
        </w:tc>
        <w:tc>
          <w:tcPr>
            <w:tcW w:w="3721" w:type="dxa"/>
            <w:vAlign w:val="center"/>
          </w:tcPr>
          <w:p w14:paraId="7175A770" w14:textId="5DB42F75" w:rsidR="006725AA" w:rsidRPr="00362C2B" w:rsidRDefault="006725AA" w:rsidP="004969BA">
            <w:pPr>
              <w:rPr>
                <w:rFonts w:ascii="Joosp" w:eastAsia="Calibri" w:hAnsi="Joosp" w:cs="Times New Roman"/>
                <w:b/>
                <w:color w:val="000000" w:themeColor="text1"/>
                <w:lang w:eastAsia="en-US"/>
              </w:rPr>
            </w:pPr>
            <w:r w:rsidRPr="00362C2B">
              <w:rPr>
                <w:rFonts w:ascii="Joosp" w:eastAsia="Calibri" w:hAnsi="Joosp" w:cs="Times New Roman"/>
                <w:b/>
                <w:color w:val="000000" w:themeColor="text1"/>
                <w:lang w:eastAsia="en-US"/>
              </w:rPr>
              <w:t>1vnt.</w:t>
            </w:r>
          </w:p>
        </w:tc>
        <w:tc>
          <w:tcPr>
            <w:tcW w:w="3493" w:type="dxa"/>
            <w:vAlign w:val="center"/>
          </w:tcPr>
          <w:p w14:paraId="49A56F65" w14:textId="77777777" w:rsidR="006725AA" w:rsidRPr="00362C2B" w:rsidRDefault="006725AA" w:rsidP="004969BA">
            <w:pPr>
              <w:rPr>
                <w:rFonts w:ascii="Joosp" w:eastAsia="Calibri" w:hAnsi="Joosp" w:cs="Times New Roman"/>
                <w:b/>
                <w:color w:val="000000" w:themeColor="text1"/>
                <w:lang w:eastAsia="en-US"/>
              </w:rPr>
            </w:pPr>
            <w:r w:rsidRPr="00362C2B">
              <w:rPr>
                <w:rFonts w:ascii="Joosp" w:eastAsia="Calibri" w:hAnsi="Joosp" w:cs="Times New Roman"/>
                <w:color w:val="000000" w:themeColor="text1"/>
                <w:lang w:eastAsia="en-US"/>
              </w:rPr>
              <w:t>0vnt.</w:t>
            </w:r>
          </w:p>
        </w:tc>
      </w:tr>
    </w:tbl>
    <w:p w14:paraId="1F66598E" w14:textId="77777777" w:rsidR="006725AA" w:rsidRPr="00794F20" w:rsidRDefault="006725AA" w:rsidP="0010245A">
      <w:pPr>
        <w:pStyle w:val="Pagrindinistekstas2"/>
        <w:tabs>
          <w:tab w:val="right" w:leader="underscore" w:pos="8280"/>
        </w:tabs>
        <w:spacing w:after="0" w:line="240" w:lineRule="auto"/>
        <w:ind w:right="278"/>
        <w:rPr>
          <w:rFonts w:ascii="Joosp" w:hAnsi="Joosp"/>
          <w:color w:val="EE0000"/>
          <w:szCs w:val="24"/>
        </w:rPr>
      </w:pPr>
    </w:p>
    <w:p w14:paraId="220D4CB7" w14:textId="77777777" w:rsidR="006725AA" w:rsidRPr="00794F20" w:rsidRDefault="006725AA" w:rsidP="0010245A">
      <w:pPr>
        <w:pStyle w:val="Pagrindinistekstas2"/>
        <w:tabs>
          <w:tab w:val="right" w:leader="underscore" w:pos="8280"/>
        </w:tabs>
        <w:spacing w:after="0" w:line="240" w:lineRule="auto"/>
        <w:ind w:right="278"/>
        <w:rPr>
          <w:rFonts w:ascii="Joosp" w:hAnsi="Joosp"/>
          <w:color w:val="EE0000"/>
          <w:szCs w:val="24"/>
        </w:rPr>
      </w:pPr>
    </w:p>
    <w:p w14:paraId="333E25E3" w14:textId="77777777" w:rsidR="006725AA" w:rsidRPr="00794F20" w:rsidRDefault="006725AA" w:rsidP="0010245A">
      <w:pPr>
        <w:pStyle w:val="Pagrindinistekstas2"/>
        <w:tabs>
          <w:tab w:val="right" w:leader="underscore" w:pos="8280"/>
        </w:tabs>
        <w:spacing w:after="0" w:line="240" w:lineRule="auto"/>
        <w:ind w:right="278"/>
        <w:rPr>
          <w:rFonts w:ascii="Joosp" w:hAnsi="Joosp"/>
          <w:color w:val="EE0000"/>
          <w:szCs w:val="24"/>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7"/>
        <w:gridCol w:w="2954"/>
        <w:gridCol w:w="6237"/>
      </w:tblGrid>
      <w:tr w:rsidR="00794F20" w:rsidRPr="00794F20" w14:paraId="38F7CB29" w14:textId="77777777" w:rsidTr="004969BA">
        <w:trPr>
          <w:trHeight w:val="364"/>
        </w:trPr>
        <w:tc>
          <w:tcPr>
            <w:tcW w:w="1157" w:type="dxa"/>
            <w:shd w:val="clear" w:color="auto" w:fill="DBE5F1" w:themeFill="accent1" w:themeFillTint="33"/>
            <w:vAlign w:val="center"/>
          </w:tcPr>
          <w:p w14:paraId="162CB560" w14:textId="77777777" w:rsidR="006725AA" w:rsidRPr="00362C2B" w:rsidRDefault="006725AA" w:rsidP="004969BA">
            <w:pPr>
              <w:widowControl/>
              <w:ind w:firstLine="0"/>
              <w:jc w:val="center"/>
              <w:rPr>
                <w:rFonts w:ascii="Joosp" w:eastAsia="Calibri" w:hAnsi="Joosp" w:cs="Times New Roman"/>
                <w:b/>
                <w:color w:val="000000" w:themeColor="text1"/>
                <w:lang w:eastAsia="en-US"/>
              </w:rPr>
            </w:pPr>
            <w:r w:rsidRPr="00362C2B">
              <w:rPr>
                <w:rFonts w:ascii="Joosp" w:eastAsia="Calibri" w:hAnsi="Joosp" w:cs="Times New Roman"/>
                <w:b/>
                <w:color w:val="000000" w:themeColor="text1"/>
                <w:lang w:eastAsia="en-US"/>
              </w:rPr>
              <w:t>Eil. Nr.</w:t>
            </w:r>
          </w:p>
        </w:tc>
        <w:tc>
          <w:tcPr>
            <w:tcW w:w="2954" w:type="dxa"/>
            <w:shd w:val="clear" w:color="auto" w:fill="DBE5F1" w:themeFill="accent1" w:themeFillTint="33"/>
            <w:vAlign w:val="center"/>
          </w:tcPr>
          <w:p w14:paraId="4C36ECDB" w14:textId="77777777" w:rsidR="006725AA" w:rsidRPr="00362C2B" w:rsidRDefault="006725AA" w:rsidP="004969BA">
            <w:pPr>
              <w:widowControl/>
              <w:autoSpaceDE/>
              <w:autoSpaceDN/>
              <w:adjustRightInd/>
              <w:ind w:firstLine="0"/>
              <w:rPr>
                <w:rFonts w:ascii="Joosp" w:eastAsia="Calibri" w:hAnsi="Joosp" w:cs="Times New Roman"/>
                <w:b/>
                <w:color w:val="000000" w:themeColor="text1"/>
                <w:lang w:eastAsia="en-US"/>
              </w:rPr>
            </w:pPr>
            <w:r w:rsidRPr="00362C2B">
              <w:rPr>
                <w:rFonts w:ascii="Joosp" w:eastAsia="Calibri" w:hAnsi="Joosp" w:cs="Times New Roman"/>
                <w:b/>
                <w:color w:val="000000" w:themeColor="text1"/>
                <w:lang w:eastAsia="en-US"/>
              </w:rPr>
              <w:t>Techninis reikalavimas</w:t>
            </w:r>
          </w:p>
        </w:tc>
        <w:tc>
          <w:tcPr>
            <w:tcW w:w="6237" w:type="dxa"/>
            <w:shd w:val="clear" w:color="auto" w:fill="DBE5F1" w:themeFill="accent1" w:themeFillTint="33"/>
            <w:vAlign w:val="center"/>
          </w:tcPr>
          <w:p w14:paraId="7229643F" w14:textId="77777777" w:rsidR="006725AA" w:rsidRPr="00362C2B" w:rsidRDefault="006725AA" w:rsidP="004969BA">
            <w:pPr>
              <w:widowControl/>
              <w:autoSpaceDE/>
              <w:autoSpaceDN/>
              <w:adjustRightInd/>
              <w:ind w:firstLine="0"/>
              <w:rPr>
                <w:rFonts w:ascii="Joosp" w:eastAsia="Calibri" w:hAnsi="Joosp" w:cs="Times New Roman"/>
                <w:b/>
                <w:color w:val="000000" w:themeColor="text1"/>
                <w:lang w:eastAsia="en-US"/>
              </w:rPr>
            </w:pPr>
            <w:r w:rsidRPr="00362C2B">
              <w:rPr>
                <w:rFonts w:ascii="Joosp" w:eastAsia="Calibri" w:hAnsi="Joosp" w:cs="Times New Roman"/>
                <w:b/>
                <w:color w:val="000000" w:themeColor="text1"/>
                <w:lang w:eastAsia="en-US"/>
              </w:rPr>
              <w:t>Sąlyga</w:t>
            </w:r>
          </w:p>
        </w:tc>
      </w:tr>
      <w:tr w:rsidR="00794F20" w:rsidRPr="00794F20" w14:paraId="422C9C5D" w14:textId="77777777" w:rsidTr="004969BA">
        <w:trPr>
          <w:trHeight w:val="301"/>
        </w:trPr>
        <w:tc>
          <w:tcPr>
            <w:tcW w:w="1157" w:type="dxa"/>
            <w:vAlign w:val="center"/>
          </w:tcPr>
          <w:p w14:paraId="1539AA8E"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1</w:t>
            </w:r>
          </w:p>
        </w:tc>
        <w:tc>
          <w:tcPr>
            <w:tcW w:w="2954" w:type="dxa"/>
            <w:vAlign w:val="center"/>
          </w:tcPr>
          <w:p w14:paraId="6050C813"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Medžiagos būsena balione</w:t>
            </w:r>
          </w:p>
        </w:tc>
        <w:tc>
          <w:tcPr>
            <w:tcW w:w="6237" w:type="dxa"/>
            <w:vAlign w:val="center"/>
          </w:tcPr>
          <w:p w14:paraId="16186D7A"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Skysta</w:t>
            </w:r>
          </w:p>
        </w:tc>
      </w:tr>
      <w:tr w:rsidR="00794F20" w:rsidRPr="00794F20" w14:paraId="538CD583" w14:textId="77777777" w:rsidTr="004969BA">
        <w:trPr>
          <w:trHeight w:val="426"/>
        </w:trPr>
        <w:tc>
          <w:tcPr>
            <w:tcW w:w="1157" w:type="dxa"/>
            <w:vAlign w:val="center"/>
          </w:tcPr>
          <w:p w14:paraId="44777AB8"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lastRenderedPageBreak/>
              <w:t>2</w:t>
            </w:r>
          </w:p>
        </w:tc>
        <w:tc>
          <w:tcPr>
            <w:tcW w:w="2954" w:type="dxa"/>
            <w:vAlign w:val="center"/>
          </w:tcPr>
          <w:p w14:paraId="36ABC401"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Dujų grynumas</w:t>
            </w:r>
          </w:p>
        </w:tc>
        <w:tc>
          <w:tcPr>
            <w:tcW w:w="6237" w:type="dxa"/>
            <w:vAlign w:val="center"/>
          </w:tcPr>
          <w:p w14:paraId="768B2810"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Propano koncentracija ne mažesnė kaip 40 %</w:t>
            </w:r>
          </w:p>
        </w:tc>
      </w:tr>
      <w:tr w:rsidR="00794F20" w:rsidRPr="00794F20" w14:paraId="3533224E" w14:textId="77777777" w:rsidTr="004969BA">
        <w:trPr>
          <w:trHeight w:val="426"/>
        </w:trPr>
        <w:tc>
          <w:tcPr>
            <w:tcW w:w="1157" w:type="dxa"/>
            <w:vAlign w:val="center"/>
          </w:tcPr>
          <w:p w14:paraId="5CE7EB6A"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3</w:t>
            </w:r>
          </w:p>
        </w:tc>
        <w:tc>
          <w:tcPr>
            <w:tcW w:w="2954" w:type="dxa"/>
            <w:vAlign w:val="center"/>
          </w:tcPr>
          <w:p w14:paraId="483F1FC4"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Baliono naudinga talpa</w:t>
            </w:r>
          </w:p>
        </w:tc>
        <w:tc>
          <w:tcPr>
            <w:tcW w:w="6237" w:type="dxa"/>
            <w:vAlign w:val="center"/>
          </w:tcPr>
          <w:p w14:paraId="38B28F60" w14:textId="0532F6A9"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27l</w:t>
            </w:r>
          </w:p>
        </w:tc>
      </w:tr>
      <w:tr w:rsidR="00794F20" w:rsidRPr="00794F20" w14:paraId="7F3A4D1F" w14:textId="77777777" w:rsidTr="004969BA">
        <w:trPr>
          <w:trHeight w:val="426"/>
        </w:trPr>
        <w:tc>
          <w:tcPr>
            <w:tcW w:w="1157" w:type="dxa"/>
            <w:vAlign w:val="center"/>
          </w:tcPr>
          <w:p w14:paraId="05B7C84E"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4</w:t>
            </w:r>
          </w:p>
        </w:tc>
        <w:tc>
          <w:tcPr>
            <w:tcW w:w="2954" w:type="dxa"/>
            <w:vAlign w:val="center"/>
          </w:tcPr>
          <w:p w14:paraId="768C1420"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Dujų kiekis balione</w:t>
            </w:r>
          </w:p>
        </w:tc>
        <w:tc>
          <w:tcPr>
            <w:tcW w:w="6237" w:type="dxa"/>
            <w:vAlign w:val="center"/>
          </w:tcPr>
          <w:p w14:paraId="76ED0DE0" w14:textId="17556F35"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1</w:t>
            </w:r>
            <w:r w:rsidR="00DB1EC0" w:rsidRPr="00362C2B">
              <w:rPr>
                <w:rFonts w:ascii="Joosp" w:eastAsia="Calibri" w:hAnsi="Joosp" w:cs="Times New Roman"/>
                <w:color w:val="000000" w:themeColor="text1"/>
                <w:lang w:eastAsia="en-US"/>
              </w:rPr>
              <w:t>2</w:t>
            </w:r>
            <w:r w:rsidRPr="00362C2B">
              <w:rPr>
                <w:rFonts w:ascii="Joosp" w:eastAsia="Calibri" w:hAnsi="Joosp" w:cs="Times New Roman"/>
                <w:color w:val="000000" w:themeColor="text1"/>
                <w:lang w:eastAsia="en-US"/>
              </w:rPr>
              <w:t xml:space="preserve"> kg</w:t>
            </w:r>
          </w:p>
        </w:tc>
      </w:tr>
      <w:tr w:rsidR="00794F20" w:rsidRPr="00794F20" w14:paraId="425EF21C" w14:textId="77777777" w:rsidTr="004969BA">
        <w:trPr>
          <w:trHeight w:val="426"/>
        </w:trPr>
        <w:tc>
          <w:tcPr>
            <w:tcW w:w="1157" w:type="dxa"/>
            <w:vAlign w:val="center"/>
          </w:tcPr>
          <w:p w14:paraId="7AAD9D1D"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5</w:t>
            </w:r>
          </w:p>
        </w:tc>
        <w:tc>
          <w:tcPr>
            <w:tcW w:w="2954" w:type="dxa"/>
            <w:vAlign w:val="center"/>
          </w:tcPr>
          <w:p w14:paraId="71714F4D"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Sriegis*</w:t>
            </w:r>
          </w:p>
        </w:tc>
        <w:tc>
          <w:tcPr>
            <w:tcW w:w="6237" w:type="dxa"/>
            <w:vAlign w:val="center"/>
          </w:tcPr>
          <w:p w14:paraId="22FC4139"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DIN 477 Nr. 1</w:t>
            </w:r>
          </w:p>
        </w:tc>
      </w:tr>
      <w:tr w:rsidR="00794F20" w:rsidRPr="00794F20" w14:paraId="4B9697FB" w14:textId="77777777" w:rsidTr="004969BA">
        <w:trPr>
          <w:trHeight w:val="426"/>
        </w:trPr>
        <w:tc>
          <w:tcPr>
            <w:tcW w:w="1157" w:type="dxa"/>
            <w:vAlign w:val="center"/>
          </w:tcPr>
          <w:p w14:paraId="4F7B042C"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6</w:t>
            </w:r>
          </w:p>
        </w:tc>
        <w:tc>
          <w:tcPr>
            <w:tcW w:w="2954" w:type="dxa"/>
            <w:vAlign w:val="center"/>
          </w:tcPr>
          <w:p w14:paraId="3D5BEA52"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Baliono tipas</w:t>
            </w:r>
          </w:p>
        </w:tc>
        <w:tc>
          <w:tcPr>
            <w:tcW w:w="6237" w:type="dxa"/>
            <w:vAlign w:val="center"/>
          </w:tcPr>
          <w:p w14:paraId="0A391991" w14:textId="34301107" w:rsidR="006725AA" w:rsidRPr="00362C2B" w:rsidRDefault="00DB1EC0"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GOST</w:t>
            </w:r>
            <w:r w:rsidR="006725AA" w:rsidRPr="00362C2B">
              <w:rPr>
                <w:rFonts w:ascii="Joosp" w:eastAsia="Calibri" w:hAnsi="Joosp" w:cs="Times New Roman"/>
                <w:color w:val="000000" w:themeColor="text1"/>
                <w:lang w:eastAsia="en-US"/>
              </w:rPr>
              <w:t xml:space="preserve"> standarto</w:t>
            </w:r>
          </w:p>
        </w:tc>
      </w:tr>
      <w:tr w:rsidR="00794F20" w:rsidRPr="00794F20" w14:paraId="3806D2FD" w14:textId="77777777" w:rsidTr="004969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8"/>
        </w:trPr>
        <w:tc>
          <w:tcPr>
            <w:tcW w:w="1157" w:type="dxa"/>
            <w:vAlign w:val="center"/>
          </w:tcPr>
          <w:p w14:paraId="6B515CE3"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7</w:t>
            </w:r>
          </w:p>
        </w:tc>
        <w:tc>
          <w:tcPr>
            <w:tcW w:w="2954" w:type="dxa"/>
            <w:vAlign w:val="center"/>
          </w:tcPr>
          <w:p w14:paraId="2B654F1A"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 xml:space="preserve">Taros nuoma </w:t>
            </w:r>
          </w:p>
        </w:tc>
        <w:tc>
          <w:tcPr>
            <w:tcW w:w="6237" w:type="dxa"/>
            <w:vAlign w:val="center"/>
          </w:tcPr>
          <w:p w14:paraId="68985BCE" w14:textId="77777777" w:rsidR="006725AA" w:rsidRPr="00362C2B" w:rsidRDefault="006725AA" w:rsidP="004969BA">
            <w:pPr>
              <w:widowControl/>
              <w:autoSpaceDE/>
              <w:autoSpaceDN/>
              <w:adjustRightInd/>
              <w:ind w:firstLine="0"/>
              <w:rPr>
                <w:rFonts w:ascii="Joosp" w:eastAsia="Calibri" w:hAnsi="Joosp" w:cs="Times New Roman"/>
                <w:color w:val="000000" w:themeColor="text1"/>
                <w:lang w:eastAsia="en-US"/>
              </w:rPr>
            </w:pPr>
            <w:r w:rsidRPr="00362C2B">
              <w:rPr>
                <w:rFonts w:ascii="Joosp" w:eastAsia="Calibri" w:hAnsi="Joosp" w:cs="Times New Roman"/>
                <w:color w:val="000000" w:themeColor="text1"/>
                <w:lang w:eastAsia="en-US"/>
              </w:rPr>
              <w:t xml:space="preserve">Balionas keičiamas tuščias į pilną. </w:t>
            </w:r>
          </w:p>
        </w:tc>
      </w:tr>
    </w:tbl>
    <w:p w14:paraId="2612CD53" w14:textId="77777777" w:rsidR="006725AA" w:rsidRDefault="006725AA" w:rsidP="0010245A">
      <w:pPr>
        <w:pStyle w:val="Pagrindinistekstas2"/>
        <w:tabs>
          <w:tab w:val="right" w:leader="underscore" w:pos="8280"/>
        </w:tabs>
        <w:spacing w:after="0" w:line="240" w:lineRule="auto"/>
        <w:ind w:right="278"/>
        <w:rPr>
          <w:rFonts w:ascii="Joosp" w:hAnsi="Joosp"/>
          <w:szCs w:val="24"/>
        </w:rPr>
      </w:pPr>
    </w:p>
    <w:p w14:paraId="68A891BE" w14:textId="77777777" w:rsidR="006725AA" w:rsidRDefault="006725AA" w:rsidP="0010245A">
      <w:pPr>
        <w:pStyle w:val="Pagrindinistekstas2"/>
        <w:tabs>
          <w:tab w:val="right" w:leader="underscore" w:pos="8280"/>
        </w:tabs>
        <w:spacing w:after="0" w:line="240" w:lineRule="auto"/>
        <w:ind w:right="278"/>
        <w:rPr>
          <w:rFonts w:ascii="Joosp" w:hAnsi="Joosp"/>
          <w:szCs w:val="24"/>
        </w:rPr>
      </w:pPr>
    </w:p>
    <w:p w14:paraId="5CBFA79D" w14:textId="32DCB8CA" w:rsidR="00AD0236" w:rsidRPr="00E465D6" w:rsidRDefault="00790815" w:rsidP="00790815">
      <w:pPr>
        <w:pStyle w:val="Pagrindinistekstas2"/>
        <w:pBdr>
          <w:top w:val="single" w:sz="4" w:space="1" w:color="auto"/>
          <w:left w:val="single" w:sz="4" w:space="4" w:color="auto"/>
          <w:bottom w:val="single" w:sz="4" w:space="2" w:color="auto"/>
          <w:right w:val="single" w:sz="4" w:space="4" w:color="auto"/>
          <w:between w:val="single" w:sz="4" w:space="1" w:color="auto"/>
          <w:bar w:val="single" w:sz="4" w:color="auto"/>
        </w:pBdr>
        <w:shd w:val="clear" w:color="auto" w:fill="DBE5F1" w:themeFill="accent1" w:themeFillTint="33"/>
        <w:spacing w:before="120" w:after="0" w:line="240" w:lineRule="auto"/>
        <w:ind w:left="397" w:right="278"/>
        <w:rPr>
          <w:rFonts w:ascii="Joosp" w:hAnsi="Joosp"/>
          <w:b/>
          <w:szCs w:val="24"/>
        </w:rPr>
      </w:pPr>
      <w:r>
        <w:rPr>
          <w:rFonts w:ascii="Joosp" w:hAnsi="Joosp"/>
          <w:b/>
          <w:szCs w:val="24"/>
        </w:rPr>
        <w:t>1.1.</w:t>
      </w:r>
      <w:r w:rsidR="006725AA" w:rsidRPr="006725AA">
        <w:rPr>
          <w:rFonts w:ascii="Joosp" w:hAnsi="Joosp"/>
          <w:b/>
          <w:color w:val="EE0000"/>
          <w:szCs w:val="24"/>
        </w:rPr>
        <w:t>7</w:t>
      </w:r>
      <w:r>
        <w:rPr>
          <w:rFonts w:ascii="Joosp" w:hAnsi="Joosp"/>
          <w:b/>
          <w:szCs w:val="24"/>
        </w:rPr>
        <w:t xml:space="preserve">. </w:t>
      </w:r>
      <w:r w:rsidR="00AD0236" w:rsidRPr="00E465D6">
        <w:rPr>
          <w:rFonts w:ascii="Joosp" w:hAnsi="Joosp"/>
          <w:b/>
          <w:szCs w:val="24"/>
        </w:rPr>
        <w:t>TECHNINIS ANGLIES DIOKSIDAS</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4"/>
        <w:gridCol w:w="3721"/>
        <w:gridCol w:w="3493"/>
      </w:tblGrid>
      <w:tr w:rsidR="00AD0236" w:rsidRPr="00E465D6" w14:paraId="13788A72" w14:textId="77777777" w:rsidTr="0010245A">
        <w:trPr>
          <w:trHeight w:val="426"/>
        </w:trPr>
        <w:tc>
          <w:tcPr>
            <w:tcW w:w="3134" w:type="dxa"/>
            <w:shd w:val="clear" w:color="auto" w:fill="DBE5F1" w:themeFill="accent1" w:themeFillTint="33"/>
            <w:vAlign w:val="center"/>
          </w:tcPr>
          <w:p w14:paraId="3F8E1311" w14:textId="77777777" w:rsidR="00AD0236" w:rsidRPr="00E465D6" w:rsidRDefault="00AD0236" w:rsidP="00AD0236">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Skyriaus pavadinimas</w:t>
            </w:r>
          </w:p>
        </w:tc>
        <w:tc>
          <w:tcPr>
            <w:tcW w:w="3721" w:type="dxa"/>
            <w:shd w:val="clear" w:color="auto" w:fill="DBE5F1" w:themeFill="accent1" w:themeFillTint="33"/>
            <w:vAlign w:val="center"/>
          </w:tcPr>
          <w:p w14:paraId="487E55A2" w14:textId="77777777" w:rsidR="00AD0236" w:rsidRPr="00E465D6" w:rsidRDefault="00AD0236" w:rsidP="00AD0236">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Dujų kiekis balionais</w:t>
            </w:r>
          </w:p>
        </w:tc>
        <w:tc>
          <w:tcPr>
            <w:tcW w:w="3493" w:type="dxa"/>
            <w:shd w:val="clear" w:color="auto" w:fill="DBE5F1" w:themeFill="accent1" w:themeFillTint="33"/>
            <w:vAlign w:val="center"/>
          </w:tcPr>
          <w:p w14:paraId="31A7F541" w14:textId="77777777" w:rsidR="00AD0236" w:rsidRPr="00E465D6" w:rsidRDefault="00AD0236" w:rsidP="00AD0236">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Nuomojamų balionų kiekis</w:t>
            </w:r>
          </w:p>
        </w:tc>
      </w:tr>
      <w:tr w:rsidR="00AD0236" w:rsidRPr="00E465D6" w14:paraId="5C221F66" w14:textId="77777777" w:rsidTr="0022713D">
        <w:trPr>
          <w:trHeight w:val="426"/>
        </w:trPr>
        <w:tc>
          <w:tcPr>
            <w:tcW w:w="3134" w:type="dxa"/>
            <w:vAlign w:val="center"/>
          </w:tcPr>
          <w:p w14:paraId="1263E400" w14:textId="77777777" w:rsidR="00AD0236" w:rsidRPr="00E465D6" w:rsidRDefault="00AD0236" w:rsidP="00AD0236">
            <w:pPr>
              <w:ind w:firstLine="0"/>
              <w:rPr>
                <w:rFonts w:ascii="Joosp" w:eastAsia="Calibri" w:hAnsi="Joosp" w:cs="Times New Roman"/>
                <w:sz w:val="22"/>
                <w:szCs w:val="22"/>
                <w:lang w:eastAsia="en-US"/>
              </w:rPr>
            </w:pPr>
            <w:r w:rsidRPr="00E465D6">
              <w:rPr>
                <w:rFonts w:ascii="Joosp" w:eastAsia="Calibri" w:hAnsi="Joosp" w:cs="Times New Roman"/>
                <w:sz w:val="22"/>
                <w:szCs w:val="22"/>
                <w:lang w:eastAsia="en-US"/>
              </w:rPr>
              <w:t>Turto valdymo skyrius</w:t>
            </w:r>
          </w:p>
        </w:tc>
        <w:tc>
          <w:tcPr>
            <w:tcW w:w="3721" w:type="dxa"/>
            <w:vAlign w:val="center"/>
          </w:tcPr>
          <w:p w14:paraId="1D2E8A67" w14:textId="20EF669F" w:rsidR="00AD0236" w:rsidRPr="00E465D6" w:rsidRDefault="009A6C4B" w:rsidP="00AD0236">
            <w:pPr>
              <w:rPr>
                <w:rFonts w:ascii="Joosp" w:eastAsia="Calibri" w:hAnsi="Joosp" w:cs="Times New Roman"/>
                <w:sz w:val="22"/>
                <w:szCs w:val="22"/>
                <w:lang w:eastAsia="en-US"/>
              </w:rPr>
            </w:pPr>
            <w:r w:rsidRPr="00E465D6">
              <w:rPr>
                <w:rFonts w:ascii="Joosp" w:eastAsia="Calibri" w:hAnsi="Joosp" w:cs="Times New Roman"/>
                <w:sz w:val="22"/>
                <w:szCs w:val="22"/>
                <w:lang w:eastAsia="en-US"/>
              </w:rPr>
              <w:t>1</w:t>
            </w:r>
            <w:r w:rsidR="00AD0236" w:rsidRPr="00E465D6">
              <w:rPr>
                <w:rFonts w:ascii="Joosp" w:eastAsia="Calibri" w:hAnsi="Joosp" w:cs="Times New Roman"/>
                <w:sz w:val="22"/>
                <w:szCs w:val="22"/>
                <w:lang w:eastAsia="en-US"/>
              </w:rPr>
              <w:t xml:space="preserve"> vnt. (20 l)</w:t>
            </w:r>
          </w:p>
        </w:tc>
        <w:tc>
          <w:tcPr>
            <w:tcW w:w="3493" w:type="dxa"/>
            <w:vAlign w:val="center"/>
          </w:tcPr>
          <w:p w14:paraId="1D803FF3" w14:textId="77777777" w:rsidR="00AD0236" w:rsidRPr="00E465D6" w:rsidRDefault="00AD0236" w:rsidP="00AD0236">
            <w:pPr>
              <w:rPr>
                <w:rFonts w:ascii="Joosp" w:eastAsia="Calibri" w:hAnsi="Joosp" w:cs="Times New Roman"/>
                <w:sz w:val="22"/>
                <w:szCs w:val="22"/>
                <w:lang w:eastAsia="en-US"/>
              </w:rPr>
            </w:pPr>
            <w:r w:rsidRPr="00E465D6">
              <w:rPr>
                <w:rFonts w:ascii="Joosp" w:eastAsia="Calibri" w:hAnsi="Joosp" w:cs="Times New Roman"/>
                <w:sz w:val="22"/>
                <w:szCs w:val="22"/>
                <w:lang w:eastAsia="en-US"/>
              </w:rPr>
              <w:t>1 vnt.</w:t>
            </w:r>
          </w:p>
        </w:tc>
      </w:tr>
      <w:tr w:rsidR="00AD0236" w:rsidRPr="00E465D6" w14:paraId="2DFCA92F" w14:textId="77777777" w:rsidTr="0022713D">
        <w:trPr>
          <w:trHeight w:val="426"/>
        </w:trPr>
        <w:tc>
          <w:tcPr>
            <w:tcW w:w="3134" w:type="dxa"/>
            <w:vAlign w:val="center"/>
          </w:tcPr>
          <w:p w14:paraId="241B68E5" w14:textId="77777777" w:rsidR="00AD0236" w:rsidRPr="00E465D6" w:rsidRDefault="00AD0236" w:rsidP="00AD0236">
            <w:pPr>
              <w:rPr>
                <w:rFonts w:ascii="Joosp" w:eastAsia="Calibri" w:hAnsi="Joosp" w:cs="Times New Roman"/>
                <w:b/>
                <w:sz w:val="22"/>
                <w:szCs w:val="22"/>
                <w:lang w:eastAsia="en-US"/>
              </w:rPr>
            </w:pPr>
            <w:r w:rsidRPr="00E465D6">
              <w:rPr>
                <w:rFonts w:ascii="Joosp" w:eastAsia="Calibri" w:hAnsi="Joosp" w:cs="Times New Roman"/>
                <w:b/>
                <w:sz w:val="22"/>
                <w:szCs w:val="22"/>
                <w:lang w:eastAsia="en-US"/>
              </w:rPr>
              <w:t xml:space="preserve">IŠ VISO </w:t>
            </w:r>
          </w:p>
        </w:tc>
        <w:tc>
          <w:tcPr>
            <w:tcW w:w="3721" w:type="dxa"/>
            <w:vAlign w:val="center"/>
          </w:tcPr>
          <w:p w14:paraId="4A93CEB1" w14:textId="3394F310" w:rsidR="00AD0236" w:rsidRPr="00E465D6" w:rsidRDefault="009A6C4B" w:rsidP="00AD0236">
            <w:pPr>
              <w:rPr>
                <w:rFonts w:ascii="Joosp" w:eastAsia="Calibri" w:hAnsi="Joosp" w:cs="Times New Roman"/>
                <w:b/>
                <w:sz w:val="22"/>
                <w:szCs w:val="22"/>
                <w:lang w:eastAsia="en-US"/>
              </w:rPr>
            </w:pPr>
            <w:r w:rsidRPr="00E465D6">
              <w:rPr>
                <w:rFonts w:ascii="Joosp" w:eastAsia="Calibri" w:hAnsi="Joosp" w:cs="Times New Roman"/>
                <w:b/>
                <w:sz w:val="22"/>
                <w:szCs w:val="22"/>
                <w:lang w:eastAsia="en-US"/>
              </w:rPr>
              <w:t>1</w:t>
            </w:r>
            <w:r w:rsidR="00AD0236" w:rsidRPr="00E465D6">
              <w:rPr>
                <w:rFonts w:ascii="Joosp" w:eastAsia="Calibri" w:hAnsi="Joosp" w:cs="Times New Roman"/>
                <w:b/>
                <w:sz w:val="22"/>
                <w:szCs w:val="22"/>
                <w:lang w:eastAsia="en-US"/>
              </w:rPr>
              <w:t xml:space="preserve"> vnt.</w:t>
            </w:r>
          </w:p>
        </w:tc>
        <w:tc>
          <w:tcPr>
            <w:tcW w:w="3493" w:type="dxa"/>
            <w:vAlign w:val="center"/>
          </w:tcPr>
          <w:p w14:paraId="236D2A4E" w14:textId="77777777" w:rsidR="00AD0236" w:rsidRPr="00E465D6" w:rsidRDefault="00AD0236" w:rsidP="00AD0236">
            <w:pPr>
              <w:rPr>
                <w:rFonts w:ascii="Joosp" w:eastAsia="Calibri" w:hAnsi="Joosp" w:cs="Times New Roman"/>
                <w:b/>
                <w:sz w:val="22"/>
                <w:szCs w:val="22"/>
                <w:lang w:eastAsia="en-US"/>
              </w:rPr>
            </w:pPr>
            <w:r w:rsidRPr="00E465D6">
              <w:rPr>
                <w:rFonts w:ascii="Joosp" w:eastAsia="Calibri" w:hAnsi="Joosp" w:cs="Times New Roman"/>
                <w:sz w:val="22"/>
                <w:szCs w:val="22"/>
                <w:lang w:eastAsia="en-US"/>
              </w:rPr>
              <w:t>1 vnt.</w:t>
            </w:r>
          </w:p>
        </w:tc>
      </w:tr>
    </w:tbl>
    <w:p w14:paraId="50F3486A" w14:textId="77777777" w:rsidR="00AD0236" w:rsidRPr="00E465D6" w:rsidRDefault="00AD0236" w:rsidP="0010245A">
      <w:pPr>
        <w:pStyle w:val="Pagrindinistekstas2"/>
        <w:spacing w:after="0" w:line="240" w:lineRule="auto"/>
        <w:ind w:right="278"/>
        <w:rPr>
          <w:rFonts w:ascii="Joosp" w:hAnsi="Joosp"/>
          <w:sz w:val="22"/>
          <w:szCs w:val="22"/>
        </w:rPr>
      </w:pPr>
    </w:p>
    <w:tbl>
      <w:tblPr>
        <w:tblW w:w="1034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1E0" w:firstRow="1" w:lastRow="1" w:firstColumn="1" w:lastColumn="1" w:noHBand="0" w:noVBand="0"/>
      </w:tblPr>
      <w:tblGrid>
        <w:gridCol w:w="1157"/>
        <w:gridCol w:w="2954"/>
        <w:gridCol w:w="6237"/>
      </w:tblGrid>
      <w:tr w:rsidR="00AD0236" w:rsidRPr="00E465D6" w14:paraId="375FF95C" w14:textId="77777777" w:rsidTr="0010245A">
        <w:trPr>
          <w:trHeight w:val="355"/>
        </w:trPr>
        <w:tc>
          <w:tcPr>
            <w:tcW w:w="1157" w:type="dxa"/>
            <w:shd w:val="clear" w:color="auto" w:fill="DBE5F1" w:themeFill="accent1" w:themeFillTint="33"/>
            <w:vAlign w:val="center"/>
          </w:tcPr>
          <w:p w14:paraId="202DEA45" w14:textId="77777777" w:rsidR="00AD0236" w:rsidRPr="00E465D6" w:rsidRDefault="00AD0236" w:rsidP="00AD0236">
            <w:pPr>
              <w:widowControl/>
              <w:ind w:firstLine="0"/>
              <w:jc w:val="center"/>
              <w:rPr>
                <w:rFonts w:ascii="Joosp" w:eastAsia="Calibri" w:hAnsi="Joosp" w:cs="Times New Roman"/>
                <w:b/>
                <w:sz w:val="22"/>
                <w:szCs w:val="22"/>
                <w:lang w:eastAsia="en-US"/>
              </w:rPr>
            </w:pPr>
            <w:r w:rsidRPr="00E465D6">
              <w:rPr>
                <w:rFonts w:ascii="Joosp" w:eastAsia="Calibri" w:hAnsi="Joosp" w:cs="Times New Roman"/>
                <w:b/>
                <w:sz w:val="22"/>
                <w:szCs w:val="22"/>
                <w:lang w:eastAsia="en-US"/>
              </w:rPr>
              <w:t>Eil. Nr.</w:t>
            </w:r>
          </w:p>
        </w:tc>
        <w:tc>
          <w:tcPr>
            <w:tcW w:w="2954" w:type="dxa"/>
            <w:shd w:val="clear" w:color="auto" w:fill="DBE5F1" w:themeFill="accent1" w:themeFillTint="33"/>
            <w:vAlign w:val="center"/>
          </w:tcPr>
          <w:p w14:paraId="1C8111CA" w14:textId="77777777" w:rsidR="00AD0236" w:rsidRPr="00E465D6" w:rsidRDefault="00AD0236" w:rsidP="00AD0236">
            <w:pPr>
              <w:widowControl/>
              <w:autoSpaceDE/>
              <w:autoSpaceDN/>
              <w:adjustRightInd/>
              <w:ind w:firstLine="0"/>
              <w:rPr>
                <w:rFonts w:ascii="Joosp" w:eastAsia="Calibri" w:hAnsi="Joosp" w:cs="Times New Roman"/>
                <w:b/>
                <w:sz w:val="22"/>
                <w:szCs w:val="22"/>
                <w:lang w:eastAsia="en-US"/>
              </w:rPr>
            </w:pPr>
            <w:r w:rsidRPr="00E465D6">
              <w:rPr>
                <w:rFonts w:ascii="Joosp" w:eastAsia="Calibri" w:hAnsi="Joosp" w:cs="Times New Roman"/>
                <w:b/>
                <w:sz w:val="22"/>
                <w:szCs w:val="22"/>
                <w:lang w:eastAsia="en-US"/>
              </w:rPr>
              <w:t>Techninis reikalavimas</w:t>
            </w:r>
          </w:p>
        </w:tc>
        <w:tc>
          <w:tcPr>
            <w:tcW w:w="6237" w:type="dxa"/>
            <w:shd w:val="clear" w:color="auto" w:fill="DBE5F1" w:themeFill="accent1" w:themeFillTint="33"/>
            <w:vAlign w:val="center"/>
          </w:tcPr>
          <w:p w14:paraId="1E94391E" w14:textId="77777777" w:rsidR="00AD0236" w:rsidRPr="00E465D6" w:rsidRDefault="00AD0236" w:rsidP="00AD0236">
            <w:pPr>
              <w:widowControl/>
              <w:autoSpaceDE/>
              <w:autoSpaceDN/>
              <w:adjustRightInd/>
              <w:ind w:firstLine="0"/>
              <w:rPr>
                <w:rFonts w:ascii="Joosp" w:eastAsia="Calibri" w:hAnsi="Joosp" w:cs="Times New Roman"/>
                <w:b/>
                <w:sz w:val="22"/>
                <w:szCs w:val="22"/>
                <w:lang w:eastAsia="en-US"/>
              </w:rPr>
            </w:pPr>
            <w:r w:rsidRPr="00E465D6">
              <w:rPr>
                <w:rFonts w:ascii="Joosp" w:eastAsia="Calibri" w:hAnsi="Joosp" w:cs="Times New Roman"/>
                <w:b/>
                <w:sz w:val="22"/>
                <w:szCs w:val="22"/>
                <w:lang w:eastAsia="en-US"/>
              </w:rPr>
              <w:t>Sąlyga</w:t>
            </w:r>
          </w:p>
        </w:tc>
      </w:tr>
      <w:tr w:rsidR="00AD0236" w:rsidRPr="00E465D6" w14:paraId="3E849C81" w14:textId="77777777" w:rsidTr="0022713D">
        <w:trPr>
          <w:trHeight w:val="230"/>
        </w:trPr>
        <w:tc>
          <w:tcPr>
            <w:tcW w:w="1157" w:type="dxa"/>
            <w:vAlign w:val="center"/>
          </w:tcPr>
          <w:p w14:paraId="77EE0081" w14:textId="77777777" w:rsidR="00AD0236" w:rsidRPr="00E465D6" w:rsidRDefault="00AD0236" w:rsidP="00AD0236">
            <w:pPr>
              <w:widowControl/>
              <w:autoSpaceDE/>
              <w:autoSpaceDN/>
              <w:adjustRightInd/>
              <w:spacing w:line="276" w:lineRule="auto"/>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1</w:t>
            </w:r>
          </w:p>
        </w:tc>
        <w:tc>
          <w:tcPr>
            <w:tcW w:w="2954" w:type="dxa"/>
            <w:vAlign w:val="center"/>
          </w:tcPr>
          <w:p w14:paraId="00965D03" w14:textId="77777777" w:rsidR="00AD0236" w:rsidRPr="00E465D6" w:rsidRDefault="00AD0236" w:rsidP="00AD0236">
            <w:pPr>
              <w:widowControl/>
              <w:autoSpaceDE/>
              <w:autoSpaceDN/>
              <w:adjustRightInd/>
              <w:spacing w:line="276" w:lineRule="auto"/>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Medžiagos būsena balione</w:t>
            </w:r>
          </w:p>
        </w:tc>
        <w:tc>
          <w:tcPr>
            <w:tcW w:w="6237" w:type="dxa"/>
            <w:vAlign w:val="center"/>
          </w:tcPr>
          <w:p w14:paraId="237AF137" w14:textId="77777777" w:rsidR="00AD0236" w:rsidRPr="00E465D6" w:rsidRDefault="00AD0236" w:rsidP="00AD0236">
            <w:pPr>
              <w:widowControl/>
              <w:autoSpaceDE/>
              <w:autoSpaceDN/>
              <w:adjustRightInd/>
              <w:spacing w:line="276" w:lineRule="auto"/>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Skysta</w:t>
            </w:r>
          </w:p>
        </w:tc>
      </w:tr>
      <w:tr w:rsidR="00AD0236" w:rsidRPr="00E465D6" w14:paraId="33A677B0" w14:textId="77777777" w:rsidTr="0022713D">
        <w:trPr>
          <w:trHeight w:val="230"/>
        </w:trPr>
        <w:tc>
          <w:tcPr>
            <w:tcW w:w="1157" w:type="dxa"/>
            <w:vAlign w:val="center"/>
          </w:tcPr>
          <w:p w14:paraId="0074D7D2" w14:textId="77777777" w:rsidR="00AD0236" w:rsidRPr="00E465D6" w:rsidRDefault="00AD0236" w:rsidP="00AD0236">
            <w:pPr>
              <w:widowControl/>
              <w:autoSpaceDE/>
              <w:autoSpaceDN/>
              <w:adjustRightInd/>
              <w:spacing w:line="276" w:lineRule="auto"/>
              <w:ind w:firstLine="0"/>
              <w:rPr>
                <w:rFonts w:ascii="Joosp" w:eastAsia="Calibri" w:hAnsi="Joosp" w:cs="Times New Roman"/>
                <w:sz w:val="22"/>
                <w:szCs w:val="22"/>
                <w:lang w:val="pt-BR" w:eastAsia="en-US"/>
              </w:rPr>
            </w:pPr>
            <w:bookmarkStart w:id="0" w:name="_GoBack" w:colFirst="1" w:colLast="1"/>
            <w:r w:rsidRPr="00E465D6">
              <w:rPr>
                <w:rFonts w:ascii="Joosp" w:eastAsia="Calibri" w:hAnsi="Joosp" w:cs="Times New Roman"/>
                <w:sz w:val="22"/>
                <w:szCs w:val="22"/>
                <w:lang w:val="pt-BR" w:eastAsia="en-US"/>
              </w:rPr>
              <w:t>2</w:t>
            </w:r>
          </w:p>
        </w:tc>
        <w:tc>
          <w:tcPr>
            <w:tcW w:w="2954" w:type="dxa"/>
            <w:vAlign w:val="center"/>
          </w:tcPr>
          <w:p w14:paraId="1D885215" w14:textId="77777777" w:rsidR="00AD0236" w:rsidRPr="00362C2B" w:rsidRDefault="00AD0236"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Dujų grynumas</w:t>
            </w:r>
          </w:p>
        </w:tc>
        <w:tc>
          <w:tcPr>
            <w:tcW w:w="6237" w:type="dxa"/>
            <w:vAlign w:val="center"/>
          </w:tcPr>
          <w:p w14:paraId="11C1AB5A" w14:textId="77777777" w:rsidR="00AD0236" w:rsidRPr="00362C2B" w:rsidRDefault="00AD0236"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Ne mažiau 2.5 (99,5 %)</w:t>
            </w:r>
          </w:p>
          <w:p w14:paraId="4DD751C1" w14:textId="77777777" w:rsidR="00AD0236" w:rsidRPr="00362C2B" w:rsidRDefault="00AD0236"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Galimos priemaišos:</w:t>
            </w:r>
          </w:p>
          <w:p w14:paraId="58684831" w14:textId="77777777" w:rsidR="00AD0236" w:rsidRPr="00362C2B" w:rsidRDefault="00AD0236"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Drėgmės ne daugiau 100 ppm.</w:t>
            </w:r>
          </w:p>
        </w:tc>
      </w:tr>
      <w:tr w:rsidR="00AD0236" w:rsidRPr="00E465D6" w14:paraId="01A5D48F" w14:textId="77777777" w:rsidTr="0022713D">
        <w:trPr>
          <w:trHeight w:val="230"/>
        </w:trPr>
        <w:tc>
          <w:tcPr>
            <w:tcW w:w="1157" w:type="dxa"/>
            <w:vAlign w:val="center"/>
          </w:tcPr>
          <w:p w14:paraId="144A6665" w14:textId="77777777" w:rsidR="00AD0236" w:rsidRPr="00E465D6" w:rsidRDefault="00AD0236" w:rsidP="00AD0236">
            <w:pPr>
              <w:widowControl/>
              <w:autoSpaceDE/>
              <w:autoSpaceDN/>
              <w:adjustRightInd/>
              <w:spacing w:line="276" w:lineRule="auto"/>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3</w:t>
            </w:r>
          </w:p>
        </w:tc>
        <w:tc>
          <w:tcPr>
            <w:tcW w:w="2954" w:type="dxa"/>
            <w:vAlign w:val="center"/>
          </w:tcPr>
          <w:p w14:paraId="0546E0CD" w14:textId="77777777" w:rsidR="00AD0236" w:rsidRPr="00362C2B" w:rsidRDefault="00AD0236"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Baliono naudinga talpa</w:t>
            </w:r>
          </w:p>
        </w:tc>
        <w:tc>
          <w:tcPr>
            <w:tcW w:w="6237" w:type="dxa"/>
            <w:vAlign w:val="center"/>
          </w:tcPr>
          <w:p w14:paraId="0B2ABD1E" w14:textId="77777777" w:rsidR="00AD0236" w:rsidRPr="00362C2B" w:rsidRDefault="004054E4"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2</w:t>
            </w:r>
            <w:r w:rsidR="00AD0236" w:rsidRPr="00362C2B">
              <w:rPr>
                <w:rFonts w:ascii="Joosp" w:eastAsia="Calibri" w:hAnsi="Joosp" w:cs="Times New Roman"/>
                <w:color w:val="000000" w:themeColor="text1"/>
                <w:sz w:val="22"/>
                <w:szCs w:val="22"/>
                <w:lang w:val="pt-BR" w:eastAsia="en-US"/>
              </w:rPr>
              <w:t>0 L</w:t>
            </w:r>
          </w:p>
        </w:tc>
      </w:tr>
      <w:tr w:rsidR="00AD0236" w:rsidRPr="00E465D6" w14:paraId="768B45DB" w14:textId="77777777" w:rsidTr="0022713D">
        <w:trPr>
          <w:trHeight w:val="230"/>
        </w:trPr>
        <w:tc>
          <w:tcPr>
            <w:tcW w:w="1157" w:type="dxa"/>
            <w:vAlign w:val="center"/>
          </w:tcPr>
          <w:p w14:paraId="51D82F51" w14:textId="77777777" w:rsidR="00AD0236" w:rsidRPr="00E465D6" w:rsidRDefault="00AD0236" w:rsidP="00AD0236">
            <w:pPr>
              <w:widowControl/>
              <w:autoSpaceDE/>
              <w:autoSpaceDN/>
              <w:adjustRightInd/>
              <w:spacing w:line="276" w:lineRule="auto"/>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4</w:t>
            </w:r>
          </w:p>
        </w:tc>
        <w:tc>
          <w:tcPr>
            <w:tcW w:w="2954" w:type="dxa"/>
            <w:vAlign w:val="center"/>
          </w:tcPr>
          <w:p w14:paraId="6D9C0732" w14:textId="4D81338B" w:rsidR="00AD0236" w:rsidRPr="00362C2B" w:rsidRDefault="00B561D1"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Dujų kiekis balione</w:t>
            </w:r>
          </w:p>
        </w:tc>
        <w:tc>
          <w:tcPr>
            <w:tcW w:w="6237" w:type="dxa"/>
            <w:vAlign w:val="center"/>
          </w:tcPr>
          <w:p w14:paraId="15CD0D7E" w14:textId="63B61A27" w:rsidR="00AD0236" w:rsidRPr="00362C2B" w:rsidRDefault="00AD0236"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 xml:space="preserve">Ne </w:t>
            </w:r>
            <w:r w:rsidR="00B561D1" w:rsidRPr="00362C2B">
              <w:rPr>
                <w:rFonts w:ascii="Joosp" w:eastAsia="Calibri" w:hAnsi="Joosp" w:cs="Times New Roman"/>
                <w:color w:val="000000" w:themeColor="text1"/>
                <w:sz w:val="22"/>
                <w:szCs w:val="22"/>
                <w:lang w:val="pt-BR" w:eastAsia="en-US"/>
              </w:rPr>
              <w:t>mažiau 14 kg</w:t>
            </w:r>
          </w:p>
        </w:tc>
      </w:tr>
      <w:tr w:rsidR="00AD0236" w:rsidRPr="00E465D6" w14:paraId="52B98B67" w14:textId="77777777" w:rsidTr="0022713D">
        <w:trPr>
          <w:trHeight w:val="230"/>
        </w:trPr>
        <w:tc>
          <w:tcPr>
            <w:tcW w:w="1157" w:type="dxa"/>
            <w:vAlign w:val="center"/>
          </w:tcPr>
          <w:p w14:paraId="5803CD68" w14:textId="77777777" w:rsidR="00AD0236" w:rsidRPr="00E465D6" w:rsidRDefault="00AD0236" w:rsidP="00AD0236">
            <w:pPr>
              <w:widowControl/>
              <w:autoSpaceDE/>
              <w:autoSpaceDN/>
              <w:adjustRightInd/>
              <w:spacing w:line="276" w:lineRule="auto"/>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5</w:t>
            </w:r>
          </w:p>
        </w:tc>
        <w:tc>
          <w:tcPr>
            <w:tcW w:w="2954" w:type="dxa"/>
            <w:vAlign w:val="center"/>
          </w:tcPr>
          <w:p w14:paraId="24EBE985" w14:textId="77777777" w:rsidR="00AD0236" w:rsidRPr="00362C2B" w:rsidRDefault="00AD0236"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Sriegis*</w:t>
            </w:r>
          </w:p>
        </w:tc>
        <w:tc>
          <w:tcPr>
            <w:tcW w:w="6237" w:type="dxa"/>
            <w:vAlign w:val="center"/>
          </w:tcPr>
          <w:p w14:paraId="096A6BE3" w14:textId="77777777" w:rsidR="00AD0236" w:rsidRPr="00362C2B" w:rsidRDefault="00AD0236"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DIN 477 Nr. 6</w:t>
            </w:r>
          </w:p>
        </w:tc>
      </w:tr>
      <w:tr w:rsidR="00AD0236" w:rsidRPr="00E465D6" w14:paraId="4771F1A0" w14:textId="77777777" w:rsidTr="0022713D">
        <w:trPr>
          <w:trHeight w:val="230"/>
        </w:trPr>
        <w:tc>
          <w:tcPr>
            <w:tcW w:w="1157" w:type="dxa"/>
            <w:vAlign w:val="center"/>
          </w:tcPr>
          <w:p w14:paraId="3325C124" w14:textId="77777777" w:rsidR="00AD0236" w:rsidRPr="00E465D6" w:rsidRDefault="00AD0236" w:rsidP="00AD0236">
            <w:pPr>
              <w:widowControl/>
              <w:autoSpaceDE/>
              <w:autoSpaceDN/>
              <w:adjustRightInd/>
              <w:spacing w:line="276" w:lineRule="auto"/>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6</w:t>
            </w:r>
          </w:p>
        </w:tc>
        <w:tc>
          <w:tcPr>
            <w:tcW w:w="2954" w:type="dxa"/>
            <w:vAlign w:val="center"/>
          </w:tcPr>
          <w:p w14:paraId="4A6F49EF" w14:textId="77777777" w:rsidR="00AD0236" w:rsidRPr="00362C2B" w:rsidRDefault="00AD0236"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Baliono tipas</w:t>
            </w:r>
          </w:p>
        </w:tc>
        <w:tc>
          <w:tcPr>
            <w:tcW w:w="6237" w:type="dxa"/>
            <w:vAlign w:val="center"/>
          </w:tcPr>
          <w:p w14:paraId="2A743715" w14:textId="77777777" w:rsidR="00AD0236" w:rsidRPr="00362C2B" w:rsidRDefault="00AD0236"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Turi atitikti EN standartą</w:t>
            </w:r>
          </w:p>
        </w:tc>
      </w:tr>
      <w:tr w:rsidR="00AD0236" w:rsidRPr="00E465D6" w14:paraId="0D07AD13" w14:textId="77777777" w:rsidTr="0022713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Ex>
        <w:trPr>
          <w:trHeight w:val="86"/>
        </w:trPr>
        <w:tc>
          <w:tcPr>
            <w:tcW w:w="1157" w:type="dxa"/>
            <w:vAlign w:val="center"/>
          </w:tcPr>
          <w:p w14:paraId="794F6E86" w14:textId="77777777" w:rsidR="00AD0236" w:rsidRPr="00E465D6" w:rsidRDefault="00AD0236" w:rsidP="00AD0236">
            <w:pPr>
              <w:widowControl/>
              <w:autoSpaceDE/>
              <w:autoSpaceDN/>
              <w:adjustRightInd/>
              <w:spacing w:line="276" w:lineRule="auto"/>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7</w:t>
            </w:r>
          </w:p>
        </w:tc>
        <w:tc>
          <w:tcPr>
            <w:tcW w:w="2954" w:type="dxa"/>
            <w:vAlign w:val="center"/>
          </w:tcPr>
          <w:p w14:paraId="774FFDFE" w14:textId="77777777" w:rsidR="00AD0236" w:rsidRPr="00362C2B" w:rsidRDefault="00AD0236"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 xml:space="preserve">Taros nuoma </w:t>
            </w:r>
          </w:p>
        </w:tc>
        <w:tc>
          <w:tcPr>
            <w:tcW w:w="6237" w:type="dxa"/>
            <w:vAlign w:val="center"/>
          </w:tcPr>
          <w:p w14:paraId="52CFE817" w14:textId="77777777" w:rsidR="00AD0236" w:rsidRPr="00362C2B" w:rsidRDefault="00AD0236" w:rsidP="00AD0236">
            <w:pPr>
              <w:widowControl/>
              <w:autoSpaceDE/>
              <w:autoSpaceDN/>
              <w:adjustRightInd/>
              <w:spacing w:line="276" w:lineRule="auto"/>
              <w:ind w:firstLine="0"/>
              <w:rPr>
                <w:rFonts w:ascii="Joosp" w:eastAsia="Calibri" w:hAnsi="Joosp" w:cs="Times New Roman"/>
                <w:color w:val="000000" w:themeColor="text1"/>
                <w:sz w:val="22"/>
                <w:szCs w:val="22"/>
                <w:lang w:val="pt-BR" w:eastAsia="en-US"/>
              </w:rPr>
            </w:pPr>
            <w:r w:rsidRPr="00362C2B">
              <w:rPr>
                <w:rFonts w:ascii="Joosp" w:eastAsia="Calibri" w:hAnsi="Joosp" w:cs="Times New Roman"/>
                <w:color w:val="000000" w:themeColor="text1"/>
                <w:sz w:val="22"/>
                <w:szCs w:val="22"/>
                <w:lang w:val="pt-BR" w:eastAsia="en-US"/>
              </w:rPr>
              <w:t>Nuomuojamame techninių dujų balione</w:t>
            </w:r>
          </w:p>
        </w:tc>
      </w:tr>
      <w:tr w:rsidR="00AD0236" w:rsidRPr="00E465D6" w14:paraId="474833F8" w14:textId="77777777" w:rsidTr="0022713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Ex>
        <w:trPr>
          <w:trHeight w:val="86"/>
        </w:trPr>
        <w:tc>
          <w:tcPr>
            <w:tcW w:w="1157" w:type="dxa"/>
            <w:vAlign w:val="center"/>
          </w:tcPr>
          <w:p w14:paraId="7A8768E5" w14:textId="77777777" w:rsidR="00AD0236" w:rsidRPr="00E465D6" w:rsidRDefault="00AD0236" w:rsidP="00AD0236">
            <w:pPr>
              <w:widowControl/>
              <w:autoSpaceDE/>
              <w:autoSpaceDN/>
              <w:adjustRightInd/>
              <w:spacing w:line="276" w:lineRule="auto"/>
              <w:ind w:firstLine="0"/>
              <w:rPr>
                <w:rFonts w:ascii="Joosp" w:eastAsia="Calibri" w:hAnsi="Joosp" w:cs="Times New Roman"/>
                <w:sz w:val="22"/>
                <w:szCs w:val="22"/>
                <w:lang w:val="pt-BR" w:eastAsia="en-US"/>
              </w:rPr>
            </w:pPr>
            <w:r w:rsidRPr="00E465D6">
              <w:rPr>
                <w:rFonts w:ascii="Joosp" w:eastAsia="Calibri" w:hAnsi="Joosp" w:cs="Times New Roman"/>
                <w:sz w:val="22"/>
                <w:szCs w:val="22"/>
                <w:lang w:val="pt-BR" w:eastAsia="en-US"/>
              </w:rPr>
              <w:t>8</w:t>
            </w:r>
          </w:p>
        </w:tc>
        <w:tc>
          <w:tcPr>
            <w:tcW w:w="9191" w:type="dxa"/>
            <w:gridSpan w:val="2"/>
            <w:vAlign w:val="center"/>
          </w:tcPr>
          <w:p w14:paraId="37D025D5" w14:textId="77777777" w:rsidR="00AD0236" w:rsidRPr="00362C2B" w:rsidRDefault="00AD0236" w:rsidP="00AD0236">
            <w:pPr>
              <w:tabs>
                <w:tab w:val="center" w:pos="4153"/>
                <w:tab w:val="right" w:pos="8306"/>
              </w:tabs>
              <w:autoSpaceDE/>
              <w:autoSpaceDN/>
              <w:adjustRightInd/>
              <w:ind w:firstLine="0"/>
              <w:rPr>
                <w:rFonts w:ascii="Joosp" w:eastAsia="Calibri" w:hAnsi="Joosp" w:cs="Times New Roman"/>
                <w:b/>
                <w:i/>
                <w:color w:val="000000" w:themeColor="text1"/>
                <w:sz w:val="22"/>
                <w:szCs w:val="22"/>
                <w:lang w:val="pt-BR" w:eastAsia="en-US"/>
              </w:rPr>
            </w:pPr>
            <w:r w:rsidRPr="00362C2B">
              <w:rPr>
                <w:rFonts w:ascii="Joosp" w:eastAsia="Calibri" w:hAnsi="Joosp" w:cs="Times New Roman"/>
                <w:b/>
                <w:i/>
                <w:color w:val="000000" w:themeColor="text1"/>
                <w:sz w:val="22"/>
                <w:szCs w:val="22"/>
                <w:lang w:val="pt-BR" w:eastAsia="en-US"/>
              </w:rPr>
              <w:t>Tiekėjas teikdamas pasiūlymą privalo pateikti dujų atitikties sertifikatą nurodantį atitikimą reikalavimams.</w:t>
            </w:r>
          </w:p>
        </w:tc>
      </w:tr>
      <w:bookmarkEnd w:id="0"/>
    </w:tbl>
    <w:p w14:paraId="37FE97E5" w14:textId="77777777" w:rsidR="00AD0236" w:rsidRPr="00E465D6" w:rsidRDefault="00AD0236" w:rsidP="00D23F44">
      <w:pPr>
        <w:pStyle w:val="Pagrindinistekstas2"/>
        <w:spacing w:after="0" w:line="240" w:lineRule="auto"/>
        <w:ind w:right="170"/>
        <w:rPr>
          <w:rFonts w:ascii="Joosp" w:hAnsi="Joosp"/>
          <w:szCs w:val="24"/>
        </w:rPr>
      </w:pPr>
    </w:p>
    <w:p w14:paraId="3D160E20" w14:textId="29DB0DFB" w:rsidR="00F413E4" w:rsidRPr="00E465D6" w:rsidRDefault="0022713D" w:rsidP="00790815">
      <w:pPr>
        <w:pStyle w:val="Pagrindinistekstas2"/>
        <w:numPr>
          <w:ilvl w:val="1"/>
          <w:numId w:val="15"/>
        </w:numPr>
        <w:pBdr>
          <w:top w:val="single" w:sz="4" w:space="1" w:color="auto"/>
          <w:left w:val="single" w:sz="4" w:space="4" w:color="auto"/>
          <w:bottom w:val="single" w:sz="4" w:space="2" w:color="auto"/>
          <w:right w:val="single" w:sz="4" w:space="4" w:color="auto"/>
          <w:between w:val="single" w:sz="4" w:space="1" w:color="auto"/>
          <w:bar w:val="single" w:sz="4" w:color="auto"/>
        </w:pBdr>
        <w:spacing w:before="120" w:line="240" w:lineRule="auto"/>
        <w:ind w:left="754" w:right="278" w:hanging="357"/>
        <w:rPr>
          <w:rFonts w:ascii="Joosp" w:hAnsi="Joosp"/>
          <w:szCs w:val="24"/>
        </w:rPr>
      </w:pPr>
      <w:r w:rsidRPr="00E465D6">
        <w:rPr>
          <w:rFonts w:ascii="Joosp" w:hAnsi="Joosp"/>
          <w:szCs w:val="24"/>
        </w:rPr>
        <w:t xml:space="preserve"> </w:t>
      </w:r>
      <w:r w:rsidR="00987E3D" w:rsidRPr="00E465D6">
        <w:rPr>
          <w:rFonts w:ascii="Joosp" w:hAnsi="Joosp"/>
          <w:szCs w:val="24"/>
        </w:rPr>
        <w:t>Prekės perkamos pagal poreikį. UAB „Kauno vandenys neįsipareigoja nupirkto viso techninėje specifikacijoje nurodyto kiekio.</w:t>
      </w:r>
    </w:p>
    <w:p w14:paraId="1228A49D" w14:textId="77777777" w:rsidR="007F2520" w:rsidRPr="00E465D6" w:rsidRDefault="007F2520" w:rsidP="00637FF7">
      <w:pPr>
        <w:pStyle w:val="Pagrindinistekstas2"/>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before="120" w:after="0" w:line="240" w:lineRule="auto"/>
        <w:ind w:left="714" w:right="278" w:hanging="357"/>
        <w:rPr>
          <w:rFonts w:ascii="Joosp" w:hAnsi="Joosp"/>
          <w:b/>
          <w:bCs/>
          <w:szCs w:val="24"/>
        </w:rPr>
      </w:pPr>
      <w:r w:rsidRPr="00E465D6">
        <w:rPr>
          <w:rFonts w:ascii="Joosp" w:hAnsi="Joosp"/>
          <w:b/>
          <w:bCs/>
          <w:szCs w:val="24"/>
        </w:rPr>
        <w:t>Standartai</w:t>
      </w:r>
    </w:p>
    <w:p w14:paraId="3C3FDD59" w14:textId="77777777" w:rsidR="00EC5943" w:rsidRPr="00E465D6" w:rsidRDefault="00481E42" w:rsidP="00BC616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0" w:line="240" w:lineRule="auto"/>
        <w:ind w:left="357" w:right="278"/>
        <w:jc w:val="both"/>
        <w:rPr>
          <w:rFonts w:ascii="Joosp" w:hAnsi="Joosp"/>
          <w:i/>
          <w:sz w:val="18"/>
          <w:szCs w:val="18"/>
        </w:rPr>
      </w:pPr>
      <w:r w:rsidRPr="00E465D6">
        <w:rPr>
          <w:rFonts w:ascii="Joosp" w:hAnsi="Joosp"/>
          <w:i/>
          <w:sz w:val="18"/>
          <w:szCs w:val="18"/>
        </w:rPr>
        <w:t>(</w:t>
      </w:r>
      <w:r w:rsidR="007F2520" w:rsidRPr="00E465D6">
        <w:rPr>
          <w:rFonts w:ascii="Joosp" w:hAnsi="Joosp"/>
          <w:i/>
          <w:sz w:val="18"/>
          <w:szCs w:val="18"/>
        </w:rPr>
        <w:t>Nurodomi standartai ar kiti reikalavimai, kurių privaloma laikytis tiekiant tokio pobūdžio prekes ar teikiant su perkamomis prekėmis susijusias paslaugas. Pateikiamas dokumentų, kuriuos tiekėjas privalo pristatyti, pagrįs</w:t>
      </w:r>
      <w:r w:rsidR="00F84123" w:rsidRPr="00E465D6">
        <w:rPr>
          <w:rFonts w:ascii="Joosp" w:hAnsi="Joosp"/>
          <w:i/>
          <w:sz w:val="18"/>
          <w:szCs w:val="18"/>
        </w:rPr>
        <w:t>damas pristatomų prekių techninį</w:t>
      </w:r>
      <w:r w:rsidR="007F2520" w:rsidRPr="00E465D6">
        <w:rPr>
          <w:rFonts w:ascii="Joosp" w:hAnsi="Joosp"/>
          <w:i/>
          <w:sz w:val="18"/>
          <w:szCs w:val="18"/>
        </w:rPr>
        <w:t xml:space="preserve"> atitikimą, sąrašas.</w:t>
      </w:r>
    </w:p>
    <w:p w14:paraId="791B6FA7" w14:textId="77777777" w:rsidR="00EC5943" w:rsidRPr="00E465D6" w:rsidRDefault="007F2520" w:rsidP="00BC616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0" w:line="240" w:lineRule="auto"/>
        <w:ind w:left="357" w:right="278"/>
        <w:jc w:val="both"/>
        <w:rPr>
          <w:rFonts w:ascii="Joosp" w:hAnsi="Joosp"/>
          <w:i/>
          <w:sz w:val="18"/>
          <w:szCs w:val="18"/>
        </w:rPr>
      </w:pPr>
      <w:r w:rsidRPr="00E465D6">
        <w:rPr>
          <w:rFonts w:ascii="Joosp" w:hAnsi="Joosp"/>
          <w:i/>
          <w:spacing w:val="-2"/>
          <w:sz w:val="18"/>
          <w:szCs w:val="18"/>
        </w:rPr>
        <w:t>Standartai gali būti tiek privalomo, tiek ir rekomendacinio pobūdžio. Jei tiekėjas privalo pademonstruoti pateiktų prekių atitikimą standartams, būdai ir priemonės tai atlikti turi būti aiškiai apibrėžtos.</w:t>
      </w:r>
    </w:p>
    <w:p w14:paraId="2C974F15" w14:textId="77777777" w:rsidR="007F2520" w:rsidRPr="00E465D6" w:rsidRDefault="007F2520" w:rsidP="00BC616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57" w:right="278"/>
        <w:jc w:val="both"/>
        <w:rPr>
          <w:rFonts w:ascii="Joosp" w:hAnsi="Joosp"/>
          <w:i/>
          <w:sz w:val="18"/>
          <w:szCs w:val="18"/>
        </w:rPr>
      </w:pPr>
      <w:r w:rsidRPr="00E465D6">
        <w:rPr>
          <w:rFonts w:ascii="Joosp" w:hAnsi="Joosp"/>
          <w:i/>
          <w:spacing w:val="-2"/>
          <w:sz w:val="18"/>
          <w:szCs w:val="18"/>
        </w:rPr>
        <w:t>Techniniai reikalavimai, jei įmanoma, turi būti su nuoroda į galiojančius standartus.</w:t>
      </w:r>
      <w:r w:rsidR="00481E42" w:rsidRPr="00E465D6">
        <w:rPr>
          <w:rFonts w:ascii="Joosp" w:hAnsi="Joosp"/>
          <w:i/>
          <w:spacing w:val="-2"/>
          <w:sz w:val="18"/>
          <w:szCs w:val="18"/>
        </w:rPr>
        <w:t>)</w:t>
      </w:r>
    </w:p>
    <w:p w14:paraId="43C1A462" w14:textId="79C6B46C" w:rsidR="00F84123" w:rsidRPr="00115EDC"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397" w:right="278"/>
        <w:jc w:val="both"/>
        <w:rPr>
          <w:rFonts w:ascii="Joosp" w:hAnsi="Joosp"/>
          <w:spacing w:val="-2"/>
          <w:szCs w:val="24"/>
        </w:rPr>
      </w:pPr>
      <w:r w:rsidRPr="00115EDC">
        <w:rPr>
          <w:rFonts w:ascii="Joosp" w:hAnsi="Joosp"/>
          <w:spacing w:val="-2"/>
          <w:szCs w:val="24"/>
        </w:rPr>
        <w:t xml:space="preserve">2.1. </w:t>
      </w:r>
      <w:r w:rsidR="007F0558" w:rsidRPr="00115EDC">
        <w:rPr>
          <w:rFonts w:ascii="Joosp" w:hAnsi="Joosp"/>
          <w:spacing w:val="-2"/>
          <w:szCs w:val="24"/>
        </w:rPr>
        <w:t>Netaikoma</w:t>
      </w:r>
    </w:p>
    <w:p w14:paraId="76CC0F93" w14:textId="0AEF70FB" w:rsidR="007F2520" w:rsidRPr="00E465D6" w:rsidRDefault="00790815" w:rsidP="0079081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left="397" w:right="278"/>
        <w:jc w:val="both"/>
        <w:rPr>
          <w:rFonts w:ascii="Joosp" w:hAnsi="Joosp"/>
          <w:b/>
          <w:bCs/>
          <w:szCs w:val="24"/>
        </w:rPr>
      </w:pPr>
      <w:r>
        <w:rPr>
          <w:rFonts w:ascii="Joosp" w:hAnsi="Joosp"/>
          <w:b/>
          <w:bCs/>
          <w:szCs w:val="24"/>
        </w:rPr>
        <w:t xml:space="preserve">3. </w:t>
      </w:r>
      <w:r w:rsidR="007F2520" w:rsidRPr="00E465D6">
        <w:rPr>
          <w:rFonts w:ascii="Joosp" w:hAnsi="Joosp"/>
          <w:b/>
          <w:bCs/>
          <w:szCs w:val="24"/>
        </w:rPr>
        <w:t>Licencijos, sertifikavimas</w:t>
      </w:r>
    </w:p>
    <w:p w14:paraId="0D7E81A7" w14:textId="77777777" w:rsidR="007F2520" w:rsidRPr="00E465D6" w:rsidRDefault="007F2520" w:rsidP="00D23F4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i/>
          <w:sz w:val="18"/>
          <w:szCs w:val="18"/>
        </w:rPr>
      </w:pPr>
      <w:r w:rsidRPr="00E465D6">
        <w:rPr>
          <w:rFonts w:ascii="Joosp" w:hAnsi="Joosp"/>
          <w:i/>
          <w:sz w:val="18"/>
          <w:szCs w:val="18"/>
        </w:rPr>
        <w:t>Nurodomi licencijų ar sertifikatų reikalavimai, jei perkamoms prekėms reikalinga kompetentingos institucijos licencija ar sertifikatas, bei nurodomos konkrečios tiekėjo pareigos dėl tokio pobūdžio licencijų ar sertifikatų gavimo.</w:t>
      </w:r>
    </w:p>
    <w:p w14:paraId="494091E6" w14:textId="16F7835A" w:rsidR="00F84123"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szCs w:val="24"/>
        </w:rPr>
      </w:pPr>
      <w:r>
        <w:rPr>
          <w:rFonts w:ascii="Joosp" w:hAnsi="Joosp"/>
          <w:szCs w:val="24"/>
        </w:rPr>
        <w:t xml:space="preserve">3.1. </w:t>
      </w:r>
      <w:r w:rsidR="007F0558" w:rsidRPr="00E465D6">
        <w:rPr>
          <w:rFonts w:ascii="Joosp" w:hAnsi="Joosp"/>
          <w:szCs w:val="24"/>
        </w:rPr>
        <w:t>Netaikoma</w:t>
      </w:r>
    </w:p>
    <w:p w14:paraId="4D2A012A" w14:textId="4ECBCA70" w:rsidR="007F2520"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b/>
          <w:bCs/>
          <w:szCs w:val="24"/>
        </w:rPr>
      </w:pPr>
      <w:r>
        <w:rPr>
          <w:rFonts w:ascii="Joosp" w:hAnsi="Joosp"/>
          <w:b/>
          <w:bCs/>
          <w:szCs w:val="24"/>
        </w:rPr>
        <w:lastRenderedPageBreak/>
        <w:t xml:space="preserve">4. </w:t>
      </w:r>
      <w:r w:rsidR="007F2520" w:rsidRPr="00E465D6">
        <w:rPr>
          <w:rFonts w:ascii="Joosp" w:hAnsi="Joosp"/>
          <w:b/>
          <w:bCs/>
          <w:szCs w:val="24"/>
        </w:rPr>
        <w:t>Gamyba, tikrinimas ir testavimas</w:t>
      </w:r>
    </w:p>
    <w:p w14:paraId="5F7B9594" w14:textId="77777777" w:rsidR="007F2520" w:rsidRPr="00E465D6" w:rsidRDefault="007F2520" w:rsidP="00D23F4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i/>
          <w:sz w:val="18"/>
          <w:szCs w:val="18"/>
        </w:rPr>
      </w:pPr>
      <w:r w:rsidRPr="00E465D6">
        <w:rPr>
          <w:rFonts w:ascii="Joosp" w:hAnsi="Joosp"/>
          <w:i/>
          <w:sz w:val="18"/>
          <w:szCs w:val="18"/>
        </w:rPr>
        <w:t>Numatomi specialūs reikalavimai dėl gamybos proceso, gamyklinės patikros ar testavimo, atliekamo iki pristatant į vietą.</w:t>
      </w:r>
    </w:p>
    <w:p w14:paraId="23262922" w14:textId="616C5866" w:rsidR="00D43D16"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0" w:line="240" w:lineRule="auto"/>
        <w:ind w:left="397" w:right="278"/>
        <w:jc w:val="both"/>
        <w:rPr>
          <w:rFonts w:ascii="Joosp" w:hAnsi="Joosp"/>
          <w:szCs w:val="24"/>
          <w:u w:val="single"/>
        </w:rPr>
      </w:pPr>
      <w:r>
        <w:rPr>
          <w:rFonts w:ascii="Joosp" w:hAnsi="Joosp"/>
          <w:szCs w:val="24"/>
        </w:rPr>
        <w:t xml:space="preserve">4.1. </w:t>
      </w:r>
      <w:r w:rsidR="007F0558" w:rsidRPr="00E465D6">
        <w:rPr>
          <w:rFonts w:ascii="Joosp" w:hAnsi="Joosp"/>
          <w:szCs w:val="24"/>
        </w:rPr>
        <w:t>Netaikoma</w:t>
      </w:r>
      <w:r w:rsidR="00D43D16" w:rsidRPr="00E465D6">
        <w:rPr>
          <w:rFonts w:ascii="Joosp" w:hAnsi="Joosp"/>
          <w:szCs w:val="24"/>
          <w:u w:val="single"/>
        </w:rPr>
        <w:t xml:space="preserve">  </w:t>
      </w:r>
    </w:p>
    <w:p w14:paraId="0A04B314" w14:textId="650C3770" w:rsidR="007F2520"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before="120" w:after="0" w:line="240" w:lineRule="auto"/>
        <w:ind w:left="357" w:right="278"/>
        <w:jc w:val="both"/>
        <w:rPr>
          <w:rFonts w:ascii="Joosp" w:hAnsi="Joosp"/>
          <w:b/>
          <w:bCs/>
          <w:szCs w:val="24"/>
        </w:rPr>
      </w:pPr>
      <w:r>
        <w:rPr>
          <w:rFonts w:ascii="Joosp" w:hAnsi="Joosp"/>
          <w:b/>
          <w:bCs/>
          <w:szCs w:val="24"/>
        </w:rPr>
        <w:t xml:space="preserve">5. </w:t>
      </w:r>
      <w:r w:rsidR="007F2520" w:rsidRPr="00E465D6">
        <w:rPr>
          <w:rFonts w:ascii="Joosp" w:hAnsi="Joosp"/>
          <w:b/>
          <w:bCs/>
          <w:szCs w:val="24"/>
        </w:rPr>
        <w:t>Pakuotės ir transportavimas</w:t>
      </w:r>
    </w:p>
    <w:p w14:paraId="7156C2CE" w14:textId="77777777" w:rsidR="00F84123" w:rsidRPr="00E465D6" w:rsidRDefault="007F2520" w:rsidP="00BC616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57" w:right="278"/>
        <w:jc w:val="both"/>
        <w:rPr>
          <w:rFonts w:ascii="Joosp" w:hAnsi="Joosp"/>
          <w:i/>
          <w:sz w:val="18"/>
          <w:szCs w:val="18"/>
        </w:rPr>
      </w:pPr>
      <w:r w:rsidRPr="00E465D6">
        <w:rPr>
          <w:rFonts w:ascii="Joosp" w:hAnsi="Joosp"/>
          <w:i/>
          <w:sz w:val="18"/>
          <w:szCs w:val="18"/>
        </w:rPr>
        <w:t>Numatomi reikalavimai prekės pakavimui bei transportavimui. Jei reikalaujama specifinės pakuotės ar transportavimo būdo, tai turi būti numatyta.</w:t>
      </w:r>
    </w:p>
    <w:p w14:paraId="287C500C" w14:textId="17988A21" w:rsidR="00F84123"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before="120" w:line="240" w:lineRule="auto"/>
        <w:ind w:left="397" w:right="278"/>
        <w:jc w:val="both"/>
        <w:rPr>
          <w:rFonts w:ascii="Joosp" w:hAnsi="Joosp"/>
          <w:szCs w:val="24"/>
        </w:rPr>
      </w:pPr>
      <w:r>
        <w:rPr>
          <w:rFonts w:ascii="Joosp" w:hAnsi="Joosp"/>
          <w:szCs w:val="24"/>
        </w:rPr>
        <w:t xml:space="preserve">5.1. </w:t>
      </w:r>
      <w:r w:rsidR="00D43D16" w:rsidRPr="00E465D6">
        <w:rPr>
          <w:rFonts w:ascii="Joosp" w:hAnsi="Joosp"/>
          <w:szCs w:val="24"/>
        </w:rPr>
        <w:t xml:space="preserve">Standartinė gamyklinė </w:t>
      </w:r>
      <w:r w:rsidR="007F0558" w:rsidRPr="00E465D6">
        <w:rPr>
          <w:rFonts w:ascii="Joosp" w:hAnsi="Joosp"/>
          <w:szCs w:val="24"/>
        </w:rPr>
        <w:t>nepažeista pakuotė.</w:t>
      </w:r>
    </w:p>
    <w:p w14:paraId="4417B5E6" w14:textId="254F2190" w:rsidR="007F0558"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szCs w:val="24"/>
        </w:rPr>
      </w:pPr>
      <w:r>
        <w:rPr>
          <w:rFonts w:ascii="Joosp" w:hAnsi="Joosp"/>
          <w:szCs w:val="24"/>
        </w:rPr>
        <w:t xml:space="preserve">5.2. </w:t>
      </w:r>
      <w:r w:rsidR="00A44644" w:rsidRPr="00E465D6">
        <w:rPr>
          <w:rFonts w:ascii="Joosp" w:hAnsi="Joosp"/>
          <w:szCs w:val="24"/>
        </w:rPr>
        <w:t>Talpos ir uždarymo, prijungimo mechanizmai nepažeisti</w:t>
      </w:r>
      <w:r w:rsidR="007F0558" w:rsidRPr="00E465D6">
        <w:rPr>
          <w:rFonts w:ascii="Joosp" w:hAnsi="Joosp"/>
          <w:szCs w:val="24"/>
        </w:rPr>
        <w:t>.</w:t>
      </w:r>
    </w:p>
    <w:p w14:paraId="5CAA14B7" w14:textId="2605EB34" w:rsidR="007F0558"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szCs w:val="24"/>
        </w:rPr>
      </w:pPr>
      <w:r>
        <w:rPr>
          <w:rFonts w:ascii="Joosp" w:hAnsi="Joosp"/>
          <w:szCs w:val="24"/>
        </w:rPr>
        <w:t xml:space="preserve">5.3. </w:t>
      </w:r>
      <w:r w:rsidR="007F0558" w:rsidRPr="00E465D6">
        <w:rPr>
          <w:rFonts w:ascii="Joosp" w:hAnsi="Joosp"/>
          <w:szCs w:val="24"/>
        </w:rPr>
        <w:t>Pristatoma į UAB „Kaun</w:t>
      </w:r>
      <w:r w:rsidR="00A44644" w:rsidRPr="00E465D6">
        <w:rPr>
          <w:rFonts w:ascii="Joosp" w:hAnsi="Joosp"/>
          <w:szCs w:val="24"/>
        </w:rPr>
        <w:t>o vandenys“ struktūrinius padalinius Kauno mieste.</w:t>
      </w:r>
    </w:p>
    <w:p w14:paraId="03E99A5C" w14:textId="12F37E94" w:rsidR="007F2520"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b/>
          <w:bCs/>
          <w:szCs w:val="24"/>
        </w:rPr>
      </w:pPr>
      <w:r>
        <w:rPr>
          <w:rFonts w:ascii="Joosp" w:hAnsi="Joosp"/>
          <w:b/>
          <w:bCs/>
          <w:szCs w:val="24"/>
        </w:rPr>
        <w:t xml:space="preserve">6. </w:t>
      </w:r>
      <w:r w:rsidR="007F2520" w:rsidRPr="00E465D6">
        <w:rPr>
          <w:rFonts w:ascii="Joosp" w:hAnsi="Joosp"/>
          <w:b/>
          <w:bCs/>
          <w:szCs w:val="24"/>
        </w:rPr>
        <w:t>Reikalavimai dėl pristatymo, įdiegimo/montavimo ir priėmimo–perdavimo</w:t>
      </w:r>
    </w:p>
    <w:p w14:paraId="33D361C9" w14:textId="77777777" w:rsidR="00F84123" w:rsidRPr="00E465D6" w:rsidRDefault="007F2520" w:rsidP="00D23F4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97" w:right="278"/>
        <w:jc w:val="both"/>
        <w:rPr>
          <w:rFonts w:ascii="Joosp" w:hAnsi="Joosp"/>
          <w:i/>
          <w:sz w:val="18"/>
          <w:szCs w:val="18"/>
        </w:rPr>
      </w:pPr>
      <w:r w:rsidRPr="00E465D6">
        <w:rPr>
          <w:rFonts w:ascii="Joosp" w:hAnsi="Joosp"/>
          <w:i/>
          <w:sz w:val="18"/>
          <w:szCs w:val="18"/>
        </w:rPr>
        <w:t>Numatomi testai ar kitokio pobūdžio tikrinimai, kurie bus atlikti pristatymo vietoje, norint įsitikinti, ar prekės atitinka techninėje specifikacijoje nurodytus techninius reikalavimus.</w:t>
      </w:r>
    </w:p>
    <w:p w14:paraId="4F5B35DC" w14:textId="33290F69" w:rsidR="00F84123" w:rsidRPr="00E465D6" w:rsidRDefault="00A63863" w:rsidP="00483404">
      <w:pPr>
        <w:pStyle w:val="Pagrindinistekstas2"/>
        <w:pBdr>
          <w:top w:val="single" w:sz="4" w:space="2"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97" w:right="278"/>
        <w:jc w:val="both"/>
        <w:rPr>
          <w:rFonts w:ascii="Joosp" w:hAnsi="Joosp"/>
          <w:spacing w:val="-2"/>
          <w:szCs w:val="24"/>
        </w:rPr>
      </w:pPr>
      <w:r w:rsidRPr="00E465D6">
        <w:rPr>
          <w:rFonts w:ascii="Joosp" w:hAnsi="Joosp"/>
          <w:spacing w:val="-2"/>
          <w:szCs w:val="24"/>
        </w:rPr>
        <w:t xml:space="preserve"> </w:t>
      </w:r>
      <w:r w:rsidR="00483404">
        <w:rPr>
          <w:rFonts w:ascii="Joosp" w:hAnsi="Joosp"/>
          <w:spacing w:val="-2"/>
          <w:szCs w:val="24"/>
        </w:rPr>
        <w:t xml:space="preserve">6.1. </w:t>
      </w:r>
      <w:r w:rsidR="007F0558" w:rsidRPr="00E465D6">
        <w:rPr>
          <w:rFonts w:ascii="Joosp" w:hAnsi="Joosp"/>
          <w:spacing w:val="-2"/>
          <w:szCs w:val="24"/>
        </w:rPr>
        <w:t>Sutartinių įsip</w:t>
      </w:r>
      <w:r w:rsidR="00A44644" w:rsidRPr="00E465D6">
        <w:rPr>
          <w:rFonts w:ascii="Joosp" w:hAnsi="Joosp"/>
          <w:spacing w:val="-2"/>
          <w:szCs w:val="24"/>
        </w:rPr>
        <w:t>areigojimų vieta – UAB „Kauno vandenys“ struktūriniai padaliniai.</w:t>
      </w:r>
    </w:p>
    <w:p w14:paraId="792E0A97" w14:textId="72BBCA1E" w:rsidR="007F0558" w:rsidRPr="00E465D6" w:rsidRDefault="007F0558" w:rsidP="00483404">
      <w:pPr>
        <w:pStyle w:val="Pagrindinistekstas2"/>
        <w:pBdr>
          <w:top w:val="single" w:sz="4" w:space="2"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97" w:right="278"/>
        <w:jc w:val="both"/>
        <w:rPr>
          <w:rFonts w:ascii="Joosp" w:hAnsi="Joosp"/>
          <w:spacing w:val="-2"/>
          <w:szCs w:val="24"/>
        </w:rPr>
      </w:pPr>
      <w:r w:rsidRPr="00E465D6">
        <w:rPr>
          <w:rFonts w:ascii="Joosp" w:hAnsi="Joosp"/>
          <w:spacing w:val="-2"/>
          <w:szCs w:val="24"/>
        </w:rPr>
        <w:t xml:space="preserve"> </w:t>
      </w:r>
      <w:r w:rsidR="00483404">
        <w:rPr>
          <w:rFonts w:ascii="Joosp" w:hAnsi="Joosp"/>
          <w:spacing w:val="-2"/>
          <w:szCs w:val="24"/>
        </w:rPr>
        <w:t xml:space="preserve">6.2. </w:t>
      </w:r>
      <w:r w:rsidRPr="00E465D6">
        <w:rPr>
          <w:rFonts w:ascii="Joosp" w:hAnsi="Joosp"/>
          <w:spacing w:val="-2"/>
          <w:szCs w:val="24"/>
        </w:rPr>
        <w:t xml:space="preserve">Prekė pristatoma per </w:t>
      </w:r>
      <w:r w:rsidR="00A44644" w:rsidRPr="00E465D6">
        <w:rPr>
          <w:rFonts w:ascii="Joosp" w:hAnsi="Joosp"/>
          <w:spacing w:val="-2"/>
          <w:szCs w:val="24"/>
        </w:rPr>
        <w:t>1 darbo dieną nuo užsakymo pateikimo termino</w:t>
      </w:r>
      <w:r w:rsidRPr="00E465D6">
        <w:rPr>
          <w:rFonts w:ascii="Joosp" w:hAnsi="Joosp"/>
          <w:spacing w:val="-2"/>
          <w:szCs w:val="24"/>
        </w:rPr>
        <w:t>.</w:t>
      </w:r>
    </w:p>
    <w:p w14:paraId="7659429B" w14:textId="248449CA" w:rsidR="007F0558" w:rsidRPr="00E465D6" w:rsidRDefault="00A63863" w:rsidP="00483404">
      <w:pPr>
        <w:pStyle w:val="Pagrindinistekstas2"/>
        <w:pBdr>
          <w:top w:val="single" w:sz="4" w:space="2"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97" w:right="278"/>
        <w:jc w:val="both"/>
        <w:rPr>
          <w:rFonts w:ascii="Joosp" w:hAnsi="Joosp"/>
          <w:spacing w:val="-2"/>
          <w:szCs w:val="24"/>
        </w:rPr>
      </w:pPr>
      <w:r w:rsidRPr="00E465D6">
        <w:rPr>
          <w:rFonts w:ascii="Joosp" w:hAnsi="Joosp"/>
          <w:spacing w:val="-2"/>
          <w:szCs w:val="24"/>
        </w:rPr>
        <w:t xml:space="preserve"> </w:t>
      </w:r>
      <w:r w:rsidR="00483404">
        <w:rPr>
          <w:rFonts w:ascii="Joosp" w:hAnsi="Joosp"/>
          <w:spacing w:val="-2"/>
          <w:szCs w:val="24"/>
        </w:rPr>
        <w:t xml:space="preserve">6.3. </w:t>
      </w:r>
      <w:r w:rsidR="00A44644" w:rsidRPr="00E465D6">
        <w:rPr>
          <w:rFonts w:ascii="Joosp" w:hAnsi="Joosp"/>
          <w:spacing w:val="-2"/>
          <w:szCs w:val="24"/>
        </w:rPr>
        <w:t>Prekės pristatomos UAB „Kauno vandenys“</w:t>
      </w:r>
      <w:r w:rsidR="007F0558" w:rsidRPr="00E465D6">
        <w:rPr>
          <w:rFonts w:ascii="Joosp" w:hAnsi="Joosp"/>
          <w:spacing w:val="-2"/>
          <w:szCs w:val="24"/>
        </w:rPr>
        <w:t xml:space="preserve"> darbo valandomis I-IV 7:00 – 16:00, V- 7:00 – 14:30</w:t>
      </w:r>
      <w:r w:rsidR="00BC6164" w:rsidRPr="00E465D6">
        <w:rPr>
          <w:rFonts w:ascii="Joosp" w:hAnsi="Joosp"/>
          <w:spacing w:val="-2"/>
          <w:szCs w:val="24"/>
        </w:rPr>
        <w:t>.</w:t>
      </w:r>
      <w:r w:rsidR="00DB674A" w:rsidRPr="00E465D6">
        <w:rPr>
          <w:rFonts w:ascii="Joosp" w:hAnsi="Joosp"/>
          <w:spacing w:val="-2"/>
          <w:szCs w:val="24"/>
        </w:rPr>
        <w:t xml:space="preserve"> Pietų pertrauka 11:00 – 11:45.</w:t>
      </w:r>
    </w:p>
    <w:p w14:paraId="595D28F9" w14:textId="29C84E2A" w:rsidR="00D052D5" w:rsidRPr="00E465D6" w:rsidRDefault="00483404" w:rsidP="00483404">
      <w:pPr>
        <w:pStyle w:val="Pagrindinistekstas2"/>
        <w:pBdr>
          <w:top w:val="single" w:sz="4" w:space="2"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97" w:right="279"/>
        <w:jc w:val="both"/>
        <w:rPr>
          <w:rFonts w:ascii="Joosp" w:hAnsi="Joosp"/>
          <w:spacing w:val="-2"/>
          <w:szCs w:val="24"/>
        </w:rPr>
      </w:pPr>
      <w:r>
        <w:rPr>
          <w:rFonts w:ascii="Joosp" w:hAnsi="Joosp"/>
          <w:spacing w:val="-2"/>
          <w:szCs w:val="24"/>
        </w:rPr>
        <w:t xml:space="preserve">6.4. </w:t>
      </w:r>
      <w:r w:rsidR="00D052D5" w:rsidRPr="00E465D6">
        <w:rPr>
          <w:rFonts w:ascii="Joosp" w:hAnsi="Joosp"/>
          <w:spacing w:val="-2"/>
          <w:szCs w:val="24"/>
        </w:rPr>
        <w:t xml:space="preserve">Tiekėjas pristatęs dujas, talpą turi pastatyti į saugos spintą ir pajungti balioną prie dujų sistemos, patikrinant pajungimo sandarumą. </w:t>
      </w:r>
    </w:p>
    <w:p w14:paraId="65F9AB40" w14:textId="2B5F72DE" w:rsidR="00D052D5" w:rsidRPr="00E465D6" w:rsidRDefault="00483404" w:rsidP="00483404">
      <w:pPr>
        <w:pStyle w:val="Pagrindinistekstas2"/>
        <w:pBdr>
          <w:top w:val="single" w:sz="4" w:space="2"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97" w:right="279"/>
        <w:jc w:val="both"/>
        <w:rPr>
          <w:rFonts w:ascii="Joosp" w:hAnsi="Joosp"/>
          <w:spacing w:val="-2"/>
          <w:szCs w:val="24"/>
        </w:rPr>
      </w:pPr>
      <w:r>
        <w:rPr>
          <w:rFonts w:ascii="Joosp" w:hAnsi="Joosp"/>
          <w:spacing w:val="-2"/>
          <w:szCs w:val="24"/>
        </w:rPr>
        <w:t xml:space="preserve">6.5. </w:t>
      </w:r>
      <w:r w:rsidR="00D052D5" w:rsidRPr="00E465D6">
        <w:rPr>
          <w:rFonts w:ascii="Joosp" w:hAnsi="Joosp"/>
          <w:spacing w:val="-2"/>
          <w:szCs w:val="24"/>
        </w:rPr>
        <w:t>Tuščius balionus ar balionų ryšulius tiekėjas surenka ir  išsiveža savu transportu.</w:t>
      </w:r>
    </w:p>
    <w:p w14:paraId="362BAB70" w14:textId="36D9412C" w:rsidR="00DB674A" w:rsidRPr="00E465D6" w:rsidRDefault="00483404" w:rsidP="00483404">
      <w:pPr>
        <w:pStyle w:val="Pagrindinistekstas2"/>
        <w:pBdr>
          <w:top w:val="single" w:sz="4" w:space="2"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397" w:right="279"/>
        <w:jc w:val="both"/>
        <w:rPr>
          <w:rFonts w:ascii="Joosp" w:hAnsi="Joosp"/>
          <w:spacing w:val="-2"/>
          <w:szCs w:val="24"/>
        </w:rPr>
      </w:pPr>
      <w:r>
        <w:rPr>
          <w:rFonts w:ascii="Joosp" w:hAnsi="Joosp"/>
          <w:spacing w:val="-2"/>
          <w:szCs w:val="24"/>
        </w:rPr>
        <w:t xml:space="preserve">6.6. </w:t>
      </w:r>
      <w:r w:rsidR="00DB674A" w:rsidRPr="00E465D6">
        <w:rPr>
          <w:rFonts w:ascii="Joosp" w:hAnsi="Joosp"/>
          <w:spacing w:val="-2"/>
          <w:szCs w:val="24"/>
        </w:rPr>
        <w:t>Jei balionų jungtys ir kiti pajungimo elementai neatitiks jau esamų dujų sistemos jungčių, jas tiekėjas savo lėšomis turi pritaikyti, sumontuoti ir prijungti balioną.</w:t>
      </w:r>
    </w:p>
    <w:p w14:paraId="445CC4D3" w14:textId="282E5275" w:rsidR="007F2520"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b/>
          <w:bCs/>
          <w:szCs w:val="24"/>
        </w:rPr>
      </w:pPr>
      <w:r>
        <w:rPr>
          <w:rFonts w:ascii="Joosp" w:hAnsi="Joosp"/>
          <w:b/>
          <w:bCs/>
          <w:szCs w:val="24"/>
        </w:rPr>
        <w:t xml:space="preserve">7. </w:t>
      </w:r>
      <w:r w:rsidR="007F2520" w:rsidRPr="00E465D6">
        <w:rPr>
          <w:rFonts w:ascii="Joosp" w:hAnsi="Joosp"/>
          <w:b/>
          <w:bCs/>
          <w:szCs w:val="24"/>
        </w:rPr>
        <w:t>Kokybės kontrolė</w:t>
      </w:r>
    </w:p>
    <w:p w14:paraId="35F7A407" w14:textId="77777777" w:rsidR="007F2520" w:rsidRPr="00E465D6" w:rsidRDefault="007F2520" w:rsidP="00BC616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jc w:val="both"/>
        <w:rPr>
          <w:rFonts w:ascii="Joosp" w:hAnsi="Joosp"/>
          <w:i/>
          <w:sz w:val="18"/>
          <w:szCs w:val="18"/>
        </w:rPr>
      </w:pPr>
      <w:r w:rsidRPr="00E465D6">
        <w:rPr>
          <w:rFonts w:ascii="Joosp" w:hAnsi="Joosp"/>
          <w:i/>
          <w:sz w:val="18"/>
          <w:szCs w:val="18"/>
        </w:rPr>
        <w:t>Numatomi kokybės užtikrinimo reikalavimai, kuriais tiekėjas privalo vadovautis per visą sutarties įgyvendinimo laiką.</w:t>
      </w:r>
    </w:p>
    <w:p w14:paraId="785C5E0E" w14:textId="0098A751" w:rsidR="007F0558" w:rsidRPr="00E465D6" w:rsidRDefault="00A63863"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szCs w:val="24"/>
        </w:rPr>
      </w:pPr>
      <w:r w:rsidRPr="00E465D6">
        <w:rPr>
          <w:rFonts w:ascii="Joosp" w:hAnsi="Joosp"/>
        </w:rPr>
        <w:t xml:space="preserve"> </w:t>
      </w:r>
      <w:r w:rsidR="00483404">
        <w:rPr>
          <w:rFonts w:ascii="Joosp" w:hAnsi="Joosp"/>
        </w:rPr>
        <w:t xml:space="preserve">7.1. </w:t>
      </w:r>
      <w:r w:rsidR="007F0558" w:rsidRPr="00E465D6">
        <w:rPr>
          <w:rFonts w:ascii="Joosp" w:hAnsi="Joosp"/>
        </w:rPr>
        <w:t>Visą Sutarties laikotarpį rangovas laikosi “Uždarosios akcinės bendrovės “Kauno vandenys” paslaugos tiekėjų, vykdančių ir teikiančių paslaugas ar atliekančių darbus pagal sutartinius įsipareigojimus, aplinkosaugos, darbuotojų saugos ir sveikatos bei priešgaisrinės saugos reikalavimo aprašas” nuostatų:</w:t>
      </w:r>
    </w:p>
    <w:p w14:paraId="0A91442A" w14:textId="77777777" w:rsidR="007F0558" w:rsidRPr="00E465D6" w:rsidRDefault="00AD57F6" w:rsidP="00790815">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szCs w:val="24"/>
        </w:rPr>
      </w:pPr>
      <w:hyperlink r:id="rId15" w:history="1">
        <w:r w:rsidR="007F0558" w:rsidRPr="00E465D6">
          <w:rPr>
            <w:rStyle w:val="Hipersaitas"/>
            <w:rFonts w:ascii="Joosp" w:hAnsi="Joosp"/>
          </w:rPr>
          <w:t>https://www.kaunovandenys.lt/SiteAssets/paslaugos_teikeju_saugos_reikalavimu_aprasas_2020_priedas.pdf</w:t>
        </w:r>
      </w:hyperlink>
    </w:p>
    <w:p w14:paraId="01F0A327" w14:textId="25694872" w:rsidR="007F2520"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rPr>
          <w:rFonts w:ascii="Joosp" w:hAnsi="Joosp"/>
          <w:b/>
          <w:bCs/>
          <w:szCs w:val="24"/>
        </w:rPr>
      </w:pPr>
      <w:r>
        <w:rPr>
          <w:rFonts w:ascii="Joosp" w:hAnsi="Joosp"/>
          <w:b/>
          <w:bCs/>
          <w:szCs w:val="24"/>
        </w:rPr>
        <w:t xml:space="preserve">8. </w:t>
      </w:r>
      <w:r w:rsidR="007F2520" w:rsidRPr="00E465D6">
        <w:rPr>
          <w:rFonts w:ascii="Joosp" w:hAnsi="Joosp"/>
          <w:b/>
          <w:bCs/>
          <w:szCs w:val="24"/>
        </w:rPr>
        <w:t>Dokumentacija, instrukcijos</w:t>
      </w:r>
    </w:p>
    <w:p w14:paraId="07AFC2DF" w14:textId="77777777" w:rsidR="00F84123" w:rsidRPr="00E465D6" w:rsidRDefault="007F2520" w:rsidP="00BC616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jc w:val="both"/>
        <w:rPr>
          <w:rFonts w:ascii="Joosp" w:hAnsi="Joosp"/>
          <w:i/>
          <w:sz w:val="18"/>
          <w:szCs w:val="18"/>
        </w:rPr>
      </w:pPr>
      <w:r w:rsidRPr="00E465D6">
        <w:rPr>
          <w:rFonts w:ascii="Joosp" w:hAnsi="Joosp"/>
          <w:i/>
          <w:sz w:val="18"/>
          <w:szCs w:val="18"/>
        </w:rPr>
        <w:t>Pateikiamas dokumentacijos, kurią privalo pateikti tiekėjas, aprašymas: kalba, detalumo lygis, vienetų skaičius, formos reikalavimai, kiti reikalavimai.</w:t>
      </w:r>
      <w:r w:rsidR="00F84123" w:rsidRPr="00E465D6">
        <w:rPr>
          <w:rFonts w:ascii="Joosp" w:hAnsi="Joosp"/>
          <w:i/>
          <w:szCs w:val="24"/>
        </w:rPr>
        <w:t xml:space="preserve"> </w:t>
      </w:r>
      <w:r w:rsidR="00F84123" w:rsidRPr="00E465D6">
        <w:rPr>
          <w:rFonts w:ascii="Joosp" w:hAnsi="Joosp"/>
          <w:i/>
          <w:sz w:val="18"/>
          <w:szCs w:val="18"/>
        </w:rPr>
        <w:t>Galima reikalauti, kad tiekėjas pateiktų Lietuvos Respublikoje įsteigtos atitikties vertinimo įstaigos tyrimų ataskaitą ar pažymą. Perkančiosios organizacijos taip pat pripažįsta kitose šalyse įsteigtų lygiaverčių atitikties vertinimo įstaigų išduotas pažymas.</w:t>
      </w:r>
    </w:p>
    <w:p w14:paraId="7CD3A539" w14:textId="40EB2868" w:rsidR="007F0558" w:rsidRPr="00B561D1"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397" w:right="278"/>
        <w:jc w:val="both"/>
        <w:rPr>
          <w:rFonts w:ascii="Joosp" w:hAnsi="Joosp"/>
          <w:color w:val="000000" w:themeColor="text1"/>
          <w:szCs w:val="24"/>
        </w:rPr>
      </w:pPr>
      <w:r w:rsidRPr="00B561D1">
        <w:rPr>
          <w:rFonts w:ascii="Joosp" w:hAnsi="Joosp"/>
          <w:color w:val="000000" w:themeColor="text1"/>
          <w:szCs w:val="24"/>
        </w:rPr>
        <w:t xml:space="preserve">8.1. </w:t>
      </w:r>
      <w:r w:rsidR="00A44644" w:rsidRPr="00B561D1">
        <w:rPr>
          <w:rFonts w:ascii="Joosp" w:hAnsi="Joosp"/>
          <w:color w:val="000000" w:themeColor="text1"/>
          <w:szCs w:val="24"/>
        </w:rPr>
        <w:t>Prekės</w:t>
      </w:r>
      <w:r w:rsidR="007F0558" w:rsidRPr="00B561D1">
        <w:rPr>
          <w:rFonts w:ascii="Joosp" w:hAnsi="Joosp"/>
          <w:color w:val="000000" w:themeColor="text1"/>
          <w:szCs w:val="24"/>
        </w:rPr>
        <w:t xml:space="preserve"> naudojimo instrukcijas.</w:t>
      </w:r>
    </w:p>
    <w:p w14:paraId="5E768617" w14:textId="2173124A" w:rsidR="00D43D16" w:rsidRPr="00B561D1"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397" w:right="278"/>
        <w:jc w:val="both"/>
        <w:rPr>
          <w:rFonts w:ascii="Joosp" w:hAnsi="Joosp"/>
          <w:color w:val="000000" w:themeColor="text1"/>
          <w:szCs w:val="24"/>
        </w:rPr>
      </w:pPr>
      <w:r w:rsidRPr="00B561D1">
        <w:rPr>
          <w:rFonts w:ascii="Joosp" w:hAnsi="Joosp"/>
          <w:color w:val="000000" w:themeColor="text1"/>
          <w:szCs w:val="24"/>
        </w:rPr>
        <w:t xml:space="preserve">8.2. </w:t>
      </w:r>
      <w:r w:rsidR="007F0558" w:rsidRPr="00B561D1">
        <w:rPr>
          <w:rFonts w:ascii="Joosp" w:hAnsi="Joosp"/>
          <w:color w:val="000000" w:themeColor="text1"/>
          <w:szCs w:val="24"/>
        </w:rPr>
        <w:t>Aptarnavimo ir priežiūros instrukcijas.</w:t>
      </w:r>
    </w:p>
    <w:p w14:paraId="0402FDCC" w14:textId="66AE47BC" w:rsidR="007F0558" w:rsidRPr="00B561D1"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397" w:right="278"/>
        <w:jc w:val="both"/>
        <w:rPr>
          <w:rFonts w:ascii="Joosp" w:eastAsia="Calibri" w:hAnsi="Joosp"/>
          <w:color w:val="000000" w:themeColor="text1"/>
          <w:szCs w:val="24"/>
        </w:rPr>
      </w:pPr>
      <w:r w:rsidRPr="00B561D1">
        <w:rPr>
          <w:rFonts w:ascii="Joosp" w:eastAsia="Calibri" w:hAnsi="Joosp"/>
          <w:color w:val="000000" w:themeColor="text1"/>
          <w:szCs w:val="24"/>
        </w:rPr>
        <w:t xml:space="preserve">8.3. </w:t>
      </w:r>
      <w:r w:rsidR="00A44644" w:rsidRPr="00B561D1">
        <w:rPr>
          <w:rFonts w:ascii="Joosp" w:eastAsia="Calibri" w:hAnsi="Joosp"/>
          <w:color w:val="000000" w:themeColor="text1"/>
          <w:szCs w:val="24"/>
        </w:rPr>
        <w:t>Saugos duomenų lapas.</w:t>
      </w:r>
    </w:p>
    <w:p w14:paraId="01CF1BA2" w14:textId="5EE5BD22" w:rsidR="00D43D16" w:rsidRPr="00B561D1"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397" w:right="278"/>
        <w:jc w:val="both"/>
        <w:rPr>
          <w:rFonts w:ascii="Joosp" w:hAnsi="Joosp"/>
          <w:color w:val="000000" w:themeColor="text1"/>
          <w:szCs w:val="24"/>
        </w:rPr>
      </w:pPr>
      <w:r w:rsidRPr="00B561D1">
        <w:rPr>
          <w:rFonts w:ascii="Joosp" w:hAnsi="Joosp"/>
          <w:color w:val="000000" w:themeColor="text1"/>
          <w:szCs w:val="24"/>
        </w:rPr>
        <w:lastRenderedPageBreak/>
        <w:t xml:space="preserve">8.4. </w:t>
      </w:r>
      <w:r w:rsidR="00A44644" w:rsidRPr="00B561D1">
        <w:rPr>
          <w:rFonts w:ascii="Joosp" w:hAnsi="Joosp"/>
          <w:color w:val="000000" w:themeColor="text1"/>
          <w:szCs w:val="24"/>
        </w:rPr>
        <w:t>Tiekėjas teikdamas pasiūlymą privalo pateikti dujų atitikties sertifikatą nurodantį atitikimą reikalavimams.</w:t>
      </w:r>
    </w:p>
    <w:p w14:paraId="0163C2E3" w14:textId="430A40E4" w:rsidR="00A44644" w:rsidRPr="00B561D1"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397" w:right="278"/>
        <w:jc w:val="both"/>
        <w:rPr>
          <w:rFonts w:ascii="Joosp" w:hAnsi="Joosp"/>
          <w:color w:val="000000" w:themeColor="text1"/>
          <w:szCs w:val="24"/>
        </w:rPr>
      </w:pPr>
      <w:r w:rsidRPr="00B561D1">
        <w:rPr>
          <w:rFonts w:ascii="Joosp" w:hAnsi="Joosp"/>
          <w:color w:val="000000" w:themeColor="text1"/>
          <w:szCs w:val="24"/>
        </w:rPr>
        <w:t xml:space="preserve">8.5. </w:t>
      </w:r>
      <w:r w:rsidR="00E464D9" w:rsidRPr="00B561D1">
        <w:rPr>
          <w:rFonts w:ascii="Joosp" w:hAnsi="Joosp"/>
          <w:color w:val="000000" w:themeColor="text1"/>
          <w:szCs w:val="24"/>
        </w:rPr>
        <w:t>Prekės bei pilnos ir / ar tuščios taros priėmimo perdavimo aktai.</w:t>
      </w:r>
    </w:p>
    <w:p w14:paraId="6B38384F" w14:textId="35A70BC3" w:rsidR="007F2520"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b/>
          <w:szCs w:val="24"/>
        </w:rPr>
      </w:pPr>
      <w:r>
        <w:rPr>
          <w:rFonts w:ascii="Joosp" w:hAnsi="Joosp"/>
          <w:b/>
          <w:szCs w:val="24"/>
        </w:rPr>
        <w:t xml:space="preserve">9. </w:t>
      </w:r>
      <w:r w:rsidR="007F2520" w:rsidRPr="00E465D6">
        <w:rPr>
          <w:rFonts w:ascii="Joosp" w:hAnsi="Joosp"/>
          <w:b/>
          <w:szCs w:val="24"/>
        </w:rPr>
        <w:t>Intelektinės nuosavybės teisių perdavimas</w:t>
      </w:r>
    </w:p>
    <w:p w14:paraId="66D5283A" w14:textId="77777777" w:rsidR="007F2520" w:rsidRPr="00E465D6" w:rsidRDefault="007F2520" w:rsidP="00BC616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jc w:val="both"/>
        <w:rPr>
          <w:rFonts w:ascii="Joosp" w:hAnsi="Joosp"/>
          <w:i/>
          <w:sz w:val="18"/>
          <w:szCs w:val="18"/>
        </w:rPr>
      </w:pPr>
      <w:r w:rsidRPr="00E465D6">
        <w:rPr>
          <w:rFonts w:ascii="Joosp" w:hAnsi="Joosp"/>
          <w:i/>
          <w:sz w:val="18"/>
          <w:szCs w:val="18"/>
        </w:rPr>
        <w:t>Jeigu perkama prekė/įrangos sukūrimas, kuri patenka į intelektinės nuosavybės teisėmis saugomą sąrašą, perkančioji organizacija techninėje specifikacijoje turėtų nurodyti, ar bus reikalaujama kartu perduoti ar suteikti intelektinės nuosavybės teises.</w:t>
      </w:r>
    </w:p>
    <w:p w14:paraId="1A7517B5" w14:textId="5CD98813" w:rsidR="00F84123"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szCs w:val="24"/>
        </w:rPr>
      </w:pPr>
      <w:r>
        <w:rPr>
          <w:rFonts w:ascii="Joosp" w:hAnsi="Joosp"/>
          <w:szCs w:val="24"/>
        </w:rPr>
        <w:t xml:space="preserve">9.1. </w:t>
      </w:r>
      <w:r w:rsidR="00A44644" w:rsidRPr="00E465D6">
        <w:rPr>
          <w:rFonts w:ascii="Joosp" w:hAnsi="Joosp"/>
          <w:szCs w:val="24"/>
        </w:rPr>
        <w:t>Netaikoma</w:t>
      </w:r>
    </w:p>
    <w:p w14:paraId="191B3E0B" w14:textId="318E8B31" w:rsidR="007F2520"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b/>
          <w:bCs/>
          <w:szCs w:val="24"/>
        </w:rPr>
      </w:pPr>
      <w:r>
        <w:rPr>
          <w:rFonts w:ascii="Joosp" w:hAnsi="Joosp"/>
          <w:b/>
          <w:bCs/>
          <w:szCs w:val="24"/>
        </w:rPr>
        <w:t xml:space="preserve">10. </w:t>
      </w:r>
      <w:r w:rsidR="007F2520" w:rsidRPr="00E465D6">
        <w:rPr>
          <w:rFonts w:ascii="Joosp" w:hAnsi="Joosp"/>
          <w:b/>
          <w:bCs/>
          <w:szCs w:val="24"/>
        </w:rPr>
        <w:t>Apmokymas</w:t>
      </w:r>
    </w:p>
    <w:p w14:paraId="4527E3D1" w14:textId="77777777" w:rsidR="007F2520" w:rsidRPr="00E465D6" w:rsidRDefault="007F2520" w:rsidP="00BC616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line="240" w:lineRule="auto"/>
        <w:ind w:left="360" w:right="279"/>
        <w:jc w:val="both"/>
        <w:rPr>
          <w:rFonts w:ascii="Joosp" w:hAnsi="Joosp"/>
          <w:i/>
          <w:szCs w:val="24"/>
        </w:rPr>
      </w:pPr>
      <w:r w:rsidRPr="00E465D6">
        <w:rPr>
          <w:rFonts w:ascii="Joosp" w:hAnsi="Joosp"/>
          <w:i/>
          <w:sz w:val="18"/>
          <w:szCs w:val="18"/>
        </w:rPr>
        <w:t>Jei reikalinga, numatomas personalo apmokymas, reikalinga apmokymo įranga, apmokomų darbuotojų  skaičius, minimali mokymų trukmė, nurodoma, ar apmokymai vyks perkančiosios organizacijos patalpose ar patalpomis turės pasirūpinti tiekėjas, kiti reikalavimai apmokymams</w:t>
      </w:r>
      <w:r w:rsidRPr="00E465D6">
        <w:rPr>
          <w:rFonts w:ascii="Joosp" w:hAnsi="Joosp"/>
          <w:i/>
          <w:szCs w:val="24"/>
        </w:rPr>
        <w:t>.</w:t>
      </w:r>
    </w:p>
    <w:p w14:paraId="265BAF21" w14:textId="064B85BD" w:rsidR="00F84123"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374" w:right="278"/>
        <w:jc w:val="both"/>
        <w:rPr>
          <w:rFonts w:ascii="Joosp" w:hAnsi="Joosp"/>
          <w:szCs w:val="24"/>
        </w:rPr>
      </w:pPr>
      <w:r>
        <w:rPr>
          <w:rFonts w:ascii="Joosp" w:hAnsi="Joosp"/>
          <w:szCs w:val="24"/>
        </w:rPr>
        <w:t xml:space="preserve">10.1. </w:t>
      </w:r>
      <w:r w:rsidR="00E464D9" w:rsidRPr="00E465D6">
        <w:rPr>
          <w:rFonts w:ascii="Joosp" w:hAnsi="Joosp"/>
          <w:szCs w:val="24"/>
        </w:rPr>
        <w:t>Netaikoma</w:t>
      </w:r>
    </w:p>
    <w:p w14:paraId="265A558A" w14:textId="04E471B6" w:rsidR="007F2520"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jc w:val="both"/>
        <w:rPr>
          <w:rFonts w:ascii="Joosp" w:hAnsi="Joosp"/>
          <w:b/>
          <w:bCs/>
          <w:szCs w:val="24"/>
        </w:rPr>
      </w:pPr>
      <w:r>
        <w:rPr>
          <w:rFonts w:ascii="Joosp" w:hAnsi="Joosp"/>
          <w:b/>
          <w:bCs/>
          <w:szCs w:val="24"/>
        </w:rPr>
        <w:t xml:space="preserve">11. </w:t>
      </w:r>
      <w:r w:rsidR="007F2520" w:rsidRPr="00E465D6">
        <w:rPr>
          <w:rFonts w:ascii="Joosp" w:hAnsi="Joosp"/>
          <w:b/>
          <w:bCs/>
          <w:szCs w:val="24"/>
        </w:rPr>
        <w:t>Garantinio laikotarpio įsipareigojimai</w:t>
      </w:r>
    </w:p>
    <w:p w14:paraId="72904CB9" w14:textId="77777777" w:rsidR="007F2520" w:rsidRPr="00E465D6" w:rsidRDefault="007F2520" w:rsidP="00BC616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60" w:right="279"/>
        <w:jc w:val="both"/>
        <w:rPr>
          <w:rFonts w:ascii="Joosp" w:hAnsi="Joosp"/>
          <w:bCs/>
          <w:i/>
          <w:sz w:val="18"/>
          <w:szCs w:val="18"/>
        </w:rPr>
      </w:pPr>
      <w:r w:rsidRPr="00E465D6">
        <w:rPr>
          <w:rFonts w:ascii="Joosp" w:hAnsi="Joosp"/>
          <w:bCs/>
          <w:i/>
          <w:sz w:val="18"/>
          <w:szCs w:val="18"/>
        </w:rPr>
        <w:t xml:space="preserve">Nurodyti minimalius reikalaujamus garantinio laikotarpio įsipareigojimus. </w:t>
      </w:r>
    </w:p>
    <w:p w14:paraId="24DC3AE3" w14:textId="401EBA2B" w:rsidR="00D43D16"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374" w:right="278"/>
        <w:jc w:val="both"/>
        <w:rPr>
          <w:rFonts w:ascii="Joosp" w:eastAsia="Calibri" w:hAnsi="Joosp"/>
          <w:szCs w:val="24"/>
        </w:rPr>
      </w:pPr>
      <w:r>
        <w:rPr>
          <w:rFonts w:ascii="Joosp" w:hAnsi="Joosp"/>
          <w:szCs w:val="24"/>
        </w:rPr>
        <w:t xml:space="preserve">11.1 </w:t>
      </w:r>
      <w:r w:rsidR="007F0558" w:rsidRPr="00E465D6">
        <w:rPr>
          <w:rFonts w:ascii="Joosp" w:hAnsi="Joosp"/>
          <w:szCs w:val="24"/>
        </w:rPr>
        <w:t>Garantinio laikotarpio metu, Tiekėjas turi savo jėgomis ir lėšomis pašalinti atsiradusį Prekės gedimą (atsiradusį ne dėl Perkančiosios organizacijos kaltės) ne vėliau kaip per 14 (keturiolika) kalendorinių dienų nuo Perkančiosios organizacijos raštiško pranešimo apie atsiradusį gedimą dienos.</w:t>
      </w:r>
    </w:p>
    <w:p w14:paraId="2FCBDCAD" w14:textId="4BD3AB0A" w:rsidR="007F2520"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0" w:line="240" w:lineRule="auto"/>
        <w:ind w:left="357" w:right="278"/>
        <w:jc w:val="both"/>
        <w:rPr>
          <w:rFonts w:ascii="Joosp" w:hAnsi="Joosp"/>
          <w:b/>
          <w:bCs/>
          <w:szCs w:val="24"/>
        </w:rPr>
      </w:pPr>
      <w:r>
        <w:rPr>
          <w:rFonts w:ascii="Joosp" w:hAnsi="Joosp"/>
          <w:b/>
          <w:bCs/>
          <w:szCs w:val="24"/>
        </w:rPr>
        <w:t xml:space="preserve">12. </w:t>
      </w:r>
      <w:r w:rsidR="007F2520" w:rsidRPr="00E465D6">
        <w:rPr>
          <w:rFonts w:ascii="Joosp" w:hAnsi="Joosp"/>
          <w:b/>
          <w:bCs/>
          <w:szCs w:val="24"/>
        </w:rPr>
        <w:t>Ženklinimas</w:t>
      </w:r>
    </w:p>
    <w:p w14:paraId="3ADD93E4" w14:textId="77777777" w:rsidR="00B16966" w:rsidRPr="00E465D6" w:rsidRDefault="007F2520" w:rsidP="00BC616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left="357" w:right="278" w:firstLine="0"/>
        <w:jc w:val="both"/>
        <w:rPr>
          <w:rFonts w:ascii="Joosp" w:hAnsi="Joosp" w:cs="Times New Roman"/>
          <w:i/>
          <w:sz w:val="18"/>
          <w:szCs w:val="18"/>
        </w:rPr>
      </w:pPr>
      <w:r w:rsidRPr="00E465D6">
        <w:rPr>
          <w:rFonts w:ascii="Joosp" w:hAnsi="Joosp" w:cs="Times New Roman"/>
          <w:i/>
          <w:sz w:val="18"/>
          <w:szCs w:val="18"/>
        </w:rPr>
        <w:t>Kai perkamos specialiomis aplinkos apsaugos, socialinėmis ar kitomis ypatybėmis pasižyminčios prekės, perkančioji organizacija, rengdama technines specifikacijas (arba nustatydama pasiūlymų vertinimo kriterijus ar pirkimo sutarties vykdymo sąlygas), gali reikalauti naudoti specialų ženklą kaip įrodymą, kad prekės atitinka nustatytus reikalavimus, jeigu tenkinamos visos šios sąlygos:</w:t>
      </w:r>
      <w:r w:rsidR="00B16966" w:rsidRPr="00E465D6">
        <w:rPr>
          <w:rFonts w:ascii="Joosp" w:hAnsi="Joosp" w:cs="Times New Roman"/>
          <w:i/>
          <w:sz w:val="18"/>
          <w:szCs w:val="18"/>
        </w:rPr>
        <w:t xml:space="preserve"> ) ženklui keliami reikalavimai yra susiję su tokiais kriterijais, kurie taikytini pirkimo objektui ir yra tinkami perkamų prekių charakteristikoms apibrėžti; ženklui keliami reikalavimai yra objektyviai patikrinami ir nediskriminaciniai; ženklas sukuriamas taikant atvirą ir skaidrią procedūrą, kurioje gali dalyvauti visi susiję subjektai: valdžios institucijos ir įstaigos, vartotojai, socialiniai partneriai, gamintojai, platintojai, nevyriausybinės organizacijos; ženklas yra prieinamas visiems suinteresuotiems subjektams; ženklui keliami reikalavimai nustatomi institucijos ar įstaigos sprendimu, kuriam dėl ženklo suteikimo besikreipiantis ūkio subjektas nedarė lemiamos įtakos. </w:t>
      </w:r>
    </w:p>
    <w:p w14:paraId="617F70C3" w14:textId="77777777" w:rsidR="00B16966" w:rsidRPr="00E465D6" w:rsidRDefault="00B16966" w:rsidP="00BC6164">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left="357" w:right="278" w:firstLine="0"/>
        <w:rPr>
          <w:rFonts w:ascii="Joosp" w:hAnsi="Joosp" w:cs="Times New Roman"/>
          <w:i/>
          <w:sz w:val="18"/>
          <w:szCs w:val="18"/>
        </w:rPr>
      </w:pPr>
      <w:r w:rsidRPr="00E465D6">
        <w:rPr>
          <w:rFonts w:ascii="Joosp" w:hAnsi="Joosp" w:cs="Times New Roman"/>
          <w:i/>
          <w:sz w:val="18"/>
          <w:szCs w:val="18"/>
        </w:rPr>
        <w:t xml:space="preserve">Tuo atveju, kai perkančioji organizacija nereikalauja specialaus ženklo, atitinkančio aukščiau nurodytus reikalavimus, ji gali nurodyti, kokius ženklui keliamus reikalavimus turi atitikti perkamos prekės. </w:t>
      </w:r>
    </w:p>
    <w:p w14:paraId="7115C7FF" w14:textId="004E8753" w:rsidR="007F2520"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374" w:right="278"/>
        <w:rPr>
          <w:rFonts w:ascii="Joosp" w:eastAsia="Calibri" w:hAnsi="Joosp"/>
          <w:szCs w:val="24"/>
        </w:rPr>
      </w:pPr>
      <w:r>
        <w:rPr>
          <w:rFonts w:ascii="Joosp" w:eastAsia="Calibri" w:hAnsi="Joosp"/>
          <w:szCs w:val="24"/>
        </w:rPr>
        <w:t xml:space="preserve">12.1. </w:t>
      </w:r>
      <w:r w:rsidR="00D43D16" w:rsidRPr="00E465D6">
        <w:rPr>
          <w:rFonts w:ascii="Joosp" w:eastAsia="Calibri" w:hAnsi="Joosp"/>
          <w:szCs w:val="24"/>
        </w:rPr>
        <w:t>CE ženklas, CE ženklinimą patvirtinantis dokumentas</w:t>
      </w:r>
      <w:r w:rsidR="007935A7" w:rsidRPr="00E465D6">
        <w:rPr>
          <w:rFonts w:ascii="Joosp" w:eastAsia="Calibri" w:hAnsi="Joosp"/>
          <w:szCs w:val="24"/>
        </w:rPr>
        <w:t>.</w:t>
      </w:r>
    </w:p>
    <w:p w14:paraId="6BA675B3" w14:textId="67ED80F3" w:rsidR="007F2520" w:rsidRPr="00E465D6" w:rsidRDefault="00483404" w:rsidP="00483404">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397" w:right="278"/>
        <w:rPr>
          <w:rFonts w:ascii="Joosp" w:hAnsi="Joosp"/>
          <w:b/>
          <w:bCs/>
          <w:szCs w:val="24"/>
        </w:rPr>
      </w:pPr>
      <w:r>
        <w:rPr>
          <w:rFonts w:ascii="Joosp" w:hAnsi="Joosp"/>
          <w:b/>
          <w:bCs/>
          <w:szCs w:val="24"/>
        </w:rPr>
        <w:t xml:space="preserve">13. </w:t>
      </w:r>
      <w:r w:rsidR="007F2520" w:rsidRPr="00E465D6">
        <w:rPr>
          <w:rFonts w:ascii="Joosp" w:hAnsi="Joosp"/>
          <w:b/>
          <w:bCs/>
          <w:szCs w:val="24"/>
        </w:rPr>
        <w:t>Kiti reikalavimai</w:t>
      </w:r>
    </w:p>
    <w:p w14:paraId="6BFE3BCD" w14:textId="77777777" w:rsidR="007F2520" w:rsidRPr="00E465D6" w:rsidRDefault="007F2520" w:rsidP="00EC5943">
      <w:pPr>
        <w:pStyle w:val="Pagrindiniotekstotrauka3"/>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left" w:pos="1122"/>
          <w:tab w:val="left" w:pos="8460"/>
        </w:tabs>
        <w:spacing w:before="120" w:after="120"/>
        <w:ind w:left="360" w:right="279" w:firstLine="0"/>
        <w:jc w:val="left"/>
        <w:rPr>
          <w:rFonts w:ascii="Joosp" w:hAnsi="Joosp"/>
          <w:i/>
          <w:sz w:val="18"/>
          <w:szCs w:val="18"/>
        </w:rPr>
      </w:pPr>
      <w:r w:rsidRPr="00E465D6">
        <w:rPr>
          <w:rFonts w:ascii="Joosp" w:hAnsi="Joosp"/>
          <w:i/>
          <w:sz w:val="18"/>
          <w:szCs w:val="18"/>
        </w:rPr>
        <w:t>Dalyvis kartu su pasiūlymu privalo pateikti siūlomų prekių techninių parametrų atitikimą techninių specifikacijų reikalavimams įrodančius gamintojų parengtus techninius aprašus ir (ar) analogiškus dokumentus (galima nurodyti prekes, kurioms šis reikalavimas netaikomas).</w:t>
      </w:r>
      <w:r w:rsidR="00BF4C1F" w:rsidRPr="00E465D6">
        <w:rPr>
          <w:rFonts w:ascii="Joosp" w:hAnsi="Joosp"/>
          <w:i/>
          <w:sz w:val="18"/>
          <w:szCs w:val="18"/>
        </w:rPr>
        <w:t xml:space="preserve"> Perkančioji organizacija techninėje specifikacijoje privalo nustatyti energijos vartojimo efektyvumo reikalavimus, kitus aplinkos apsaugos, socialinius ar darbo kriterijus, kai tokia pareiga jai nustatyta teisės aktuose.</w:t>
      </w:r>
      <w:r w:rsidR="00BF4C1F" w:rsidRPr="00E465D6" w:rsidDel="00BB68C2">
        <w:rPr>
          <w:rFonts w:ascii="Joosp" w:hAnsi="Joosp"/>
          <w:i/>
          <w:sz w:val="18"/>
          <w:szCs w:val="18"/>
        </w:rPr>
        <w:t xml:space="preserve"> </w:t>
      </w:r>
      <w:r w:rsidR="00BF4C1F" w:rsidRPr="00E465D6">
        <w:rPr>
          <w:rFonts w:ascii="Joosp" w:hAnsi="Joosp"/>
          <w:i/>
          <w:sz w:val="18"/>
          <w:szCs w:val="18"/>
        </w:rPr>
        <w:t xml:space="preserve">  </w:t>
      </w:r>
    </w:p>
    <w:p w14:paraId="13491758" w14:textId="260DB185" w:rsidR="00612B62" w:rsidRPr="0045506E" w:rsidRDefault="0045506E" w:rsidP="0045506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374" w:right="278"/>
        <w:jc w:val="both"/>
        <w:rPr>
          <w:rFonts w:ascii="Joosp" w:hAnsi="Joosp"/>
          <w:i/>
          <w:szCs w:val="24"/>
        </w:rPr>
      </w:pPr>
      <w:r w:rsidRPr="0045506E">
        <w:rPr>
          <w:rFonts w:ascii="Joosp" w:hAnsi="Joosp"/>
          <w:szCs w:val="24"/>
        </w:rPr>
        <w:t>1</w:t>
      </w:r>
      <w:r w:rsidR="00483404">
        <w:rPr>
          <w:rFonts w:ascii="Joosp" w:hAnsi="Joosp"/>
          <w:szCs w:val="24"/>
        </w:rPr>
        <w:t xml:space="preserve">3.1. </w:t>
      </w:r>
      <w:r w:rsidR="007F0558" w:rsidRPr="0045506E">
        <w:rPr>
          <w:rFonts w:ascii="Joosp" w:eastAsia="Calibri" w:hAnsi="Joosp"/>
          <w:szCs w:val="24"/>
        </w:rPr>
        <w:t>Pristatant prekes pasirašomas Priėmimo – perdavimo aktas (forma tiekėjo)</w:t>
      </w:r>
    </w:p>
    <w:p w14:paraId="761145C9" w14:textId="132810DA" w:rsidR="007F0558" w:rsidRPr="0045506E" w:rsidRDefault="00483404" w:rsidP="0045506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374" w:right="278"/>
        <w:jc w:val="both"/>
        <w:rPr>
          <w:rFonts w:ascii="Joosp" w:hAnsi="Joosp"/>
          <w:i/>
          <w:szCs w:val="24"/>
        </w:rPr>
      </w:pPr>
      <w:r>
        <w:rPr>
          <w:rFonts w:ascii="Joosp" w:eastAsia="Calibri" w:hAnsi="Joosp"/>
          <w:szCs w:val="24"/>
        </w:rPr>
        <w:t xml:space="preserve">13.2. </w:t>
      </w:r>
      <w:r w:rsidR="007F0558" w:rsidRPr="0045506E">
        <w:rPr>
          <w:rFonts w:ascii="Joosp" w:eastAsia="Calibri" w:hAnsi="Joosp"/>
          <w:szCs w:val="24"/>
        </w:rPr>
        <w:t>Kartu su priėmimo – perdavimo aktu pateikiami 8 punkte nurodyti dokumentai.</w:t>
      </w:r>
    </w:p>
    <w:p w14:paraId="0FAF206A" w14:textId="4387CF53" w:rsidR="009A5597" w:rsidRPr="0045506E" w:rsidRDefault="007F0558" w:rsidP="0045506E">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374" w:right="278"/>
        <w:jc w:val="both"/>
        <w:rPr>
          <w:rFonts w:ascii="Joosp" w:hAnsi="Joosp"/>
          <w:i/>
          <w:szCs w:val="24"/>
        </w:rPr>
      </w:pPr>
      <w:r w:rsidRPr="0045506E">
        <w:rPr>
          <w:rFonts w:ascii="Joosp" w:eastAsia="Calibri" w:hAnsi="Joosp"/>
          <w:szCs w:val="24"/>
        </w:rPr>
        <w:t xml:space="preserve"> </w:t>
      </w:r>
      <w:r w:rsidR="00483404">
        <w:rPr>
          <w:rFonts w:ascii="Joosp" w:eastAsia="Calibri" w:hAnsi="Joosp"/>
          <w:szCs w:val="24"/>
        </w:rPr>
        <w:t xml:space="preserve">13.3. </w:t>
      </w:r>
      <w:r w:rsidRPr="0045506E">
        <w:rPr>
          <w:rFonts w:ascii="Joosp" w:eastAsia="Calibri" w:hAnsi="Joosp"/>
          <w:szCs w:val="24"/>
        </w:rPr>
        <w:t xml:space="preserve">Apmokama pagal pateiktą sąskaitą faktūrą, kurioje privalo būti nurodyta atskirai įrangos kaina ir atskirai </w:t>
      </w:r>
      <w:r w:rsidR="00E464D9" w:rsidRPr="0045506E">
        <w:rPr>
          <w:rFonts w:ascii="Joosp" w:eastAsia="Calibri" w:hAnsi="Joosp"/>
          <w:szCs w:val="24"/>
        </w:rPr>
        <w:t>taros nuomos kaina, nurodytas UAB „Kauno vandenys“ struktūrinis padalinys kuriam buvo perduotos prekės</w:t>
      </w:r>
      <w:r w:rsidRPr="0045506E">
        <w:rPr>
          <w:rFonts w:ascii="Joosp" w:eastAsia="Calibri" w:hAnsi="Joosp"/>
          <w:szCs w:val="24"/>
        </w:rPr>
        <w:t>.</w:t>
      </w:r>
    </w:p>
    <w:p w14:paraId="4C7B47AB" w14:textId="77777777" w:rsidR="009A5597" w:rsidRPr="00E465D6" w:rsidRDefault="009A5597" w:rsidP="009A5597">
      <w:pPr>
        <w:rPr>
          <w:rFonts w:ascii="Joosp" w:hAnsi="Joosp" w:cs="Times New Roman"/>
        </w:rPr>
      </w:pPr>
    </w:p>
    <w:sectPr w:rsidR="009A5597" w:rsidRPr="00E465D6" w:rsidSect="00BF4C1F">
      <w:footerReference w:type="default" r:id="rId16"/>
      <w:pgSz w:w="12240" w:h="15840"/>
      <w:pgMar w:top="720" w:right="720" w:bottom="720" w:left="720" w:header="567" w:footer="567" w:gutter="0"/>
      <w:cols w:space="1296"/>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E04FD" w14:textId="77777777" w:rsidR="00AD57F6" w:rsidRDefault="00AD57F6" w:rsidP="00BC6164">
      <w:r>
        <w:separator/>
      </w:r>
    </w:p>
  </w:endnote>
  <w:endnote w:type="continuationSeparator" w:id="0">
    <w:p w14:paraId="2D1042B8" w14:textId="77777777" w:rsidR="00AD57F6" w:rsidRDefault="00AD57F6" w:rsidP="00BC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Joosp">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492541"/>
      <w:docPartObj>
        <w:docPartGallery w:val="Page Numbers (Bottom of Page)"/>
        <w:docPartUnique/>
      </w:docPartObj>
    </w:sdtPr>
    <w:sdtEndPr/>
    <w:sdtContent>
      <w:p w14:paraId="355A99EE" w14:textId="705B4159" w:rsidR="00AD0236" w:rsidRDefault="00AD0236">
        <w:pPr>
          <w:pStyle w:val="Porat"/>
          <w:jc w:val="center"/>
        </w:pPr>
        <w:r>
          <w:fldChar w:fldCharType="begin"/>
        </w:r>
        <w:r>
          <w:instrText>PAGE   \* MERGEFORMAT</w:instrText>
        </w:r>
        <w:r>
          <w:fldChar w:fldCharType="separate"/>
        </w:r>
        <w:r w:rsidR="00362C2B">
          <w:rPr>
            <w:noProof/>
          </w:rPr>
          <w:t>6</w:t>
        </w:r>
        <w:r>
          <w:fldChar w:fldCharType="end"/>
        </w:r>
        <w:r>
          <w:t xml:space="preserve"> iš </w:t>
        </w:r>
        <w:r w:rsidR="000879C0">
          <w:t>7</w:t>
        </w:r>
      </w:p>
    </w:sdtContent>
  </w:sdt>
  <w:p w14:paraId="6FD0195F" w14:textId="77777777" w:rsidR="00AD0236" w:rsidRDefault="00AD02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249B0" w14:textId="77777777" w:rsidR="00AD57F6" w:rsidRDefault="00AD57F6" w:rsidP="00BC6164">
      <w:r>
        <w:separator/>
      </w:r>
    </w:p>
  </w:footnote>
  <w:footnote w:type="continuationSeparator" w:id="0">
    <w:p w14:paraId="185B052F" w14:textId="77777777" w:rsidR="00AD57F6" w:rsidRDefault="00AD57F6" w:rsidP="00BC6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86A"/>
    <w:multiLevelType w:val="hybridMultilevel"/>
    <w:tmpl w:val="F19EFC54"/>
    <w:lvl w:ilvl="0" w:tplc="79A88CA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AF1B53"/>
    <w:multiLevelType w:val="multilevel"/>
    <w:tmpl w:val="CD7ED98E"/>
    <w:lvl w:ilvl="0">
      <w:start w:val="1"/>
      <w:numFmt w:val="decimal"/>
      <w:lvlText w:val="%1."/>
      <w:lvlJc w:val="left"/>
      <w:pPr>
        <w:ind w:left="612" w:hanging="612"/>
      </w:pPr>
      <w:rPr>
        <w:rFonts w:hint="default"/>
      </w:rPr>
    </w:lvl>
    <w:lvl w:ilvl="1">
      <w:start w:val="1"/>
      <w:numFmt w:val="decimal"/>
      <w:lvlText w:val="%1.%2."/>
      <w:lvlJc w:val="left"/>
      <w:pPr>
        <w:ind w:left="1278" w:hanging="720"/>
      </w:pPr>
      <w:rPr>
        <w:rFonts w:hint="default"/>
      </w:rPr>
    </w:lvl>
    <w:lvl w:ilvl="2">
      <w:start w:val="3"/>
      <w:numFmt w:val="decimal"/>
      <w:lvlText w:val="%1.%2.%3."/>
      <w:lvlJc w:val="left"/>
      <w:pPr>
        <w:ind w:left="1836" w:hanging="720"/>
      </w:pPr>
      <w:rPr>
        <w:rFonts w:hint="default"/>
      </w:rPr>
    </w:lvl>
    <w:lvl w:ilvl="3">
      <w:start w:val="1"/>
      <w:numFmt w:val="decimal"/>
      <w:lvlText w:val="%1.%2.%3.%4."/>
      <w:lvlJc w:val="left"/>
      <w:pPr>
        <w:ind w:left="2754" w:hanging="1080"/>
      </w:pPr>
      <w:rPr>
        <w:rFonts w:hint="default"/>
      </w:rPr>
    </w:lvl>
    <w:lvl w:ilvl="4">
      <w:start w:val="1"/>
      <w:numFmt w:val="decimal"/>
      <w:lvlText w:val="%1.%2.%3.%4.%5."/>
      <w:lvlJc w:val="left"/>
      <w:pPr>
        <w:ind w:left="3312" w:hanging="1080"/>
      </w:pPr>
      <w:rPr>
        <w:rFonts w:hint="default"/>
      </w:rPr>
    </w:lvl>
    <w:lvl w:ilvl="5">
      <w:start w:val="1"/>
      <w:numFmt w:val="decimal"/>
      <w:lvlText w:val="%1.%2.%3.%4.%5.%6."/>
      <w:lvlJc w:val="left"/>
      <w:pPr>
        <w:ind w:left="4230" w:hanging="1440"/>
      </w:pPr>
      <w:rPr>
        <w:rFonts w:hint="default"/>
      </w:rPr>
    </w:lvl>
    <w:lvl w:ilvl="6">
      <w:start w:val="1"/>
      <w:numFmt w:val="decimal"/>
      <w:lvlText w:val="%1.%2.%3.%4.%5.%6.%7."/>
      <w:lvlJc w:val="left"/>
      <w:pPr>
        <w:ind w:left="4788" w:hanging="1440"/>
      </w:pPr>
      <w:rPr>
        <w:rFonts w:hint="default"/>
      </w:rPr>
    </w:lvl>
    <w:lvl w:ilvl="7">
      <w:start w:val="1"/>
      <w:numFmt w:val="decimal"/>
      <w:lvlText w:val="%1.%2.%3.%4.%5.%6.%7.%8."/>
      <w:lvlJc w:val="left"/>
      <w:pPr>
        <w:ind w:left="5706" w:hanging="1800"/>
      </w:pPr>
      <w:rPr>
        <w:rFonts w:hint="default"/>
      </w:rPr>
    </w:lvl>
    <w:lvl w:ilvl="8">
      <w:start w:val="1"/>
      <w:numFmt w:val="decimal"/>
      <w:lvlText w:val="%1.%2.%3.%4.%5.%6.%7.%8.%9."/>
      <w:lvlJc w:val="left"/>
      <w:pPr>
        <w:ind w:left="6624" w:hanging="2160"/>
      </w:pPr>
      <w:rPr>
        <w:rFonts w:hint="default"/>
      </w:rPr>
    </w:lvl>
  </w:abstractNum>
  <w:abstractNum w:abstractNumId="2" w15:restartNumberingAfterBreak="0">
    <w:nsid w:val="12B7206C"/>
    <w:multiLevelType w:val="hybridMultilevel"/>
    <w:tmpl w:val="20744E3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E33BF8"/>
    <w:multiLevelType w:val="hybridMultilevel"/>
    <w:tmpl w:val="984E8C3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752248"/>
    <w:multiLevelType w:val="multilevel"/>
    <w:tmpl w:val="4AFC2592"/>
    <w:lvl w:ilvl="0">
      <w:start w:val="1"/>
      <w:numFmt w:val="decimal"/>
      <w:lvlText w:val="%1."/>
      <w:lvlJc w:val="left"/>
      <w:pPr>
        <w:ind w:left="720" w:hanging="360"/>
      </w:pPr>
      <w:rPr>
        <w:rFonts w:hint="default"/>
      </w:rPr>
    </w:lvl>
    <w:lvl w:ilvl="1">
      <w:start w:val="1"/>
      <w:numFmt w:val="decimal"/>
      <w:isLgl/>
      <w:lvlText w:val="%1.%2."/>
      <w:lvlJc w:val="left"/>
      <w:pPr>
        <w:ind w:left="734" w:hanging="360"/>
      </w:pPr>
      <w:rPr>
        <w:rFonts w:hint="default"/>
        <w:i w:val="0"/>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5" w15:restartNumberingAfterBreak="0">
    <w:nsid w:val="192A09A3"/>
    <w:multiLevelType w:val="multilevel"/>
    <w:tmpl w:val="A88CA044"/>
    <w:lvl w:ilvl="0">
      <w:start w:val="1"/>
      <w:numFmt w:val="decimal"/>
      <w:lvlText w:val="%1."/>
      <w:lvlJc w:val="left"/>
      <w:pPr>
        <w:ind w:left="612" w:hanging="612"/>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15:restartNumberingAfterBreak="0">
    <w:nsid w:val="2382611D"/>
    <w:multiLevelType w:val="hybridMultilevel"/>
    <w:tmpl w:val="9CDC0D1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B4623D"/>
    <w:multiLevelType w:val="hybridMultilevel"/>
    <w:tmpl w:val="F0C0AC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20110F"/>
    <w:multiLevelType w:val="hybridMultilevel"/>
    <w:tmpl w:val="4154B1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A14611"/>
    <w:multiLevelType w:val="multilevel"/>
    <w:tmpl w:val="3BDA9674"/>
    <w:lvl w:ilvl="0">
      <w:start w:val="1"/>
      <w:numFmt w:val="decimal"/>
      <w:lvlText w:val="%1."/>
      <w:lvlJc w:val="left"/>
      <w:pPr>
        <w:ind w:left="1070" w:hanging="360"/>
      </w:pPr>
      <w:rPr>
        <w:rFonts w:hint="default"/>
        <w:b w:val="0"/>
        <w:i w:val="0"/>
        <w:color w:val="auto"/>
        <w:sz w:val="24"/>
        <w:szCs w:val="24"/>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EB0FAA"/>
    <w:multiLevelType w:val="hybridMultilevel"/>
    <w:tmpl w:val="44083E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B1359E"/>
    <w:multiLevelType w:val="hybridMultilevel"/>
    <w:tmpl w:val="52AE48A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924B7D"/>
    <w:multiLevelType w:val="multilevel"/>
    <w:tmpl w:val="ABEC299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5F1A38"/>
    <w:multiLevelType w:val="hybridMultilevel"/>
    <w:tmpl w:val="296C62A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F13CC2"/>
    <w:multiLevelType w:val="hybridMultilevel"/>
    <w:tmpl w:val="2A28A1A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4A7C19"/>
    <w:multiLevelType w:val="hybridMultilevel"/>
    <w:tmpl w:val="1B308AC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9"/>
  </w:num>
  <w:num w:numId="5">
    <w:abstractNumId w:val="12"/>
  </w:num>
  <w:num w:numId="6">
    <w:abstractNumId w:val="15"/>
  </w:num>
  <w:num w:numId="7">
    <w:abstractNumId w:val="0"/>
  </w:num>
  <w:num w:numId="8">
    <w:abstractNumId w:val="7"/>
  </w:num>
  <w:num w:numId="9">
    <w:abstractNumId w:val="14"/>
  </w:num>
  <w:num w:numId="10">
    <w:abstractNumId w:val="3"/>
  </w:num>
  <w:num w:numId="11">
    <w:abstractNumId w:val="13"/>
  </w:num>
  <w:num w:numId="12">
    <w:abstractNumId w:val="6"/>
  </w:num>
  <w:num w:numId="13">
    <w:abstractNumId w:val="11"/>
  </w:num>
  <w:num w:numId="14">
    <w:abstractNumId w:val="2"/>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57"/>
  <w:drawingGridVerticalSpacing w:val="181"/>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20"/>
    <w:rsid w:val="00013434"/>
    <w:rsid w:val="0004044E"/>
    <w:rsid w:val="000518C7"/>
    <w:rsid w:val="000751F4"/>
    <w:rsid w:val="000879C0"/>
    <w:rsid w:val="000C7720"/>
    <w:rsid w:val="000E4DF6"/>
    <w:rsid w:val="0010245A"/>
    <w:rsid w:val="00115EDC"/>
    <w:rsid w:val="00164660"/>
    <w:rsid w:val="001831C3"/>
    <w:rsid w:val="00192174"/>
    <w:rsid w:val="001A5481"/>
    <w:rsid w:val="001B312A"/>
    <w:rsid w:val="001E0654"/>
    <w:rsid w:val="001E6227"/>
    <w:rsid w:val="00200A1F"/>
    <w:rsid w:val="00211279"/>
    <w:rsid w:val="0022713D"/>
    <w:rsid w:val="002277BC"/>
    <w:rsid w:val="00230EB8"/>
    <w:rsid w:val="00285797"/>
    <w:rsid w:val="002A5F1C"/>
    <w:rsid w:val="002B4F0B"/>
    <w:rsid w:val="002C2466"/>
    <w:rsid w:val="002D5AED"/>
    <w:rsid w:val="003113DE"/>
    <w:rsid w:val="00317A62"/>
    <w:rsid w:val="0032338B"/>
    <w:rsid w:val="0033114C"/>
    <w:rsid w:val="00362C2B"/>
    <w:rsid w:val="003636B9"/>
    <w:rsid w:val="0037105D"/>
    <w:rsid w:val="00385BEF"/>
    <w:rsid w:val="003868E1"/>
    <w:rsid w:val="003B478F"/>
    <w:rsid w:val="003E05A0"/>
    <w:rsid w:val="0040320D"/>
    <w:rsid w:val="004054E4"/>
    <w:rsid w:val="00424DF0"/>
    <w:rsid w:val="00441391"/>
    <w:rsid w:val="0044328D"/>
    <w:rsid w:val="0045506E"/>
    <w:rsid w:val="00481E42"/>
    <w:rsid w:val="00483404"/>
    <w:rsid w:val="00494D06"/>
    <w:rsid w:val="004963B2"/>
    <w:rsid w:val="004D3125"/>
    <w:rsid w:val="004E0409"/>
    <w:rsid w:val="00527BFA"/>
    <w:rsid w:val="005449AA"/>
    <w:rsid w:val="005667BD"/>
    <w:rsid w:val="005721BD"/>
    <w:rsid w:val="0059629C"/>
    <w:rsid w:val="005B018E"/>
    <w:rsid w:val="005C120B"/>
    <w:rsid w:val="005D2A24"/>
    <w:rsid w:val="00612B62"/>
    <w:rsid w:val="00631BB0"/>
    <w:rsid w:val="00637FF7"/>
    <w:rsid w:val="006514AB"/>
    <w:rsid w:val="006725AA"/>
    <w:rsid w:val="006761A8"/>
    <w:rsid w:val="00681E59"/>
    <w:rsid w:val="006D2125"/>
    <w:rsid w:val="006D785C"/>
    <w:rsid w:val="006E7AAD"/>
    <w:rsid w:val="0070359F"/>
    <w:rsid w:val="00725AF2"/>
    <w:rsid w:val="007734BB"/>
    <w:rsid w:val="007821FB"/>
    <w:rsid w:val="00790815"/>
    <w:rsid w:val="007935A7"/>
    <w:rsid w:val="00794F20"/>
    <w:rsid w:val="007C1D14"/>
    <w:rsid w:val="007C20FD"/>
    <w:rsid w:val="007E4D60"/>
    <w:rsid w:val="007E7EF4"/>
    <w:rsid w:val="007F0558"/>
    <w:rsid w:val="007F2520"/>
    <w:rsid w:val="00804B06"/>
    <w:rsid w:val="00843D6B"/>
    <w:rsid w:val="00884AA5"/>
    <w:rsid w:val="008C2484"/>
    <w:rsid w:val="008C2872"/>
    <w:rsid w:val="008D0F6A"/>
    <w:rsid w:val="008F613E"/>
    <w:rsid w:val="008F61AF"/>
    <w:rsid w:val="00927EB8"/>
    <w:rsid w:val="009311B2"/>
    <w:rsid w:val="009407AC"/>
    <w:rsid w:val="009546EE"/>
    <w:rsid w:val="00960627"/>
    <w:rsid w:val="0096511E"/>
    <w:rsid w:val="009676D4"/>
    <w:rsid w:val="00987E3D"/>
    <w:rsid w:val="00995192"/>
    <w:rsid w:val="009A5597"/>
    <w:rsid w:val="009A5759"/>
    <w:rsid w:val="009A6C4B"/>
    <w:rsid w:val="009A70D6"/>
    <w:rsid w:val="009D69AB"/>
    <w:rsid w:val="009D7629"/>
    <w:rsid w:val="00A02CAA"/>
    <w:rsid w:val="00A02E6A"/>
    <w:rsid w:val="00A229C7"/>
    <w:rsid w:val="00A41A13"/>
    <w:rsid w:val="00A44644"/>
    <w:rsid w:val="00A56108"/>
    <w:rsid w:val="00A62C23"/>
    <w:rsid w:val="00A63863"/>
    <w:rsid w:val="00A64760"/>
    <w:rsid w:val="00A71C1E"/>
    <w:rsid w:val="00AD0236"/>
    <w:rsid w:val="00AD57F6"/>
    <w:rsid w:val="00AE5D35"/>
    <w:rsid w:val="00AF468B"/>
    <w:rsid w:val="00B16966"/>
    <w:rsid w:val="00B26F15"/>
    <w:rsid w:val="00B313B0"/>
    <w:rsid w:val="00B34FB6"/>
    <w:rsid w:val="00B449D8"/>
    <w:rsid w:val="00B561D1"/>
    <w:rsid w:val="00B70608"/>
    <w:rsid w:val="00B81A88"/>
    <w:rsid w:val="00BC6164"/>
    <w:rsid w:val="00BF1426"/>
    <w:rsid w:val="00BF4C1F"/>
    <w:rsid w:val="00C223AE"/>
    <w:rsid w:val="00C46A0E"/>
    <w:rsid w:val="00C72767"/>
    <w:rsid w:val="00C9663A"/>
    <w:rsid w:val="00CC090C"/>
    <w:rsid w:val="00D052D5"/>
    <w:rsid w:val="00D2378B"/>
    <w:rsid w:val="00D23F44"/>
    <w:rsid w:val="00D36A36"/>
    <w:rsid w:val="00D41484"/>
    <w:rsid w:val="00D4255F"/>
    <w:rsid w:val="00D43D16"/>
    <w:rsid w:val="00D66929"/>
    <w:rsid w:val="00D95CB6"/>
    <w:rsid w:val="00D974F4"/>
    <w:rsid w:val="00DB1EC0"/>
    <w:rsid w:val="00DB4E6D"/>
    <w:rsid w:val="00DB674A"/>
    <w:rsid w:val="00DE5867"/>
    <w:rsid w:val="00E060FC"/>
    <w:rsid w:val="00E464D9"/>
    <w:rsid w:val="00E465D6"/>
    <w:rsid w:val="00E7684A"/>
    <w:rsid w:val="00E83E78"/>
    <w:rsid w:val="00E863B4"/>
    <w:rsid w:val="00EA67EA"/>
    <w:rsid w:val="00EC5943"/>
    <w:rsid w:val="00ED7728"/>
    <w:rsid w:val="00F017C6"/>
    <w:rsid w:val="00F13CB3"/>
    <w:rsid w:val="00F24949"/>
    <w:rsid w:val="00F413E4"/>
    <w:rsid w:val="00F83721"/>
    <w:rsid w:val="00F841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7493D2"/>
  <w15:chartTrackingRefBased/>
  <w15:docId w15:val="{765FA24F-1FC0-450D-8D40-99B0766F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2520"/>
    <w:pPr>
      <w:widowControl w:val="0"/>
      <w:autoSpaceDE w:val="0"/>
      <w:autoSpaceDN w:val="0"/>
      <w:adjustRightInd w:val="0"/>
      <w:ind w:firstLine="720"/>
    </w:pPr>
    <w:rPr>
      <w:rFonts w:ascii="Arial" w:hAnsi="Arial" w:cs="Arial"/>
      <w:szCs w:val="24"/>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7F0558"/>
    <w:pPr>
      <w:widowControl/>
      <w:autoSpaceDE/>
      <w:autoSpaceDN/>
      <w:adjustRightInd/>
      <w:spacing w:before="60" w:after="60"/>
      <w:ind w:firstLine="0"/>
      <w:jc w:val="both"/>
      <w:outlineLvl w:val="2"/>
    </w:pPr>
    <w:rPr>
      <w:rFonts w:ascii="Times New Roman" w:hAnsi="Times New Roman" w:cs="Times New Roman"/>
      <w:sz w:val="24"/>
      <w:szCs w:val="20"/>
      <w:lang w:eastAsia="en-US"/>
    </w:rPr>
  </w:style>
  <w:style w:type="paragraph" w:styleId="Antrat4">
    <w:name w:val="heading 4"/>
    <w:basedOn w:val="prastasis"/>
    <w:next w:val="prastasis"/>
    <w:link w:val="Antrat4Diagrama"/>
    <w:uiPriority w:val="9"/>
    <w:semiHidden/>
    <w:unhideWhenUsed/>
    <w:qFormat/>
    <w:rsid w:val="007F055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7F2520"/>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7F2520"/>
    <w:rPr>
      <w:sz w:val="24"/>
    </w:rPr>
  </w:style>
  <w:style w:type="character" w:styleId="Komentaronuoroda">
    <w:name w:val="annotation reference"/>
    <w:uiPriority w:val="99"/>
    <w:semiHidden/>
    <w:rsid w:val="007F2520"/>
    <w:rPr>
      <w:sz w:val="16"/>
      <w:szCs w:val="16"/>
    </w:rPr>
  </w:style>
  <w:style w:type="paragraph" w:styleId="Komentarotekstas">
    <w:name w:val="annotation text"/>
    <w:basedOn w:val="prastasis"/>
    <w:link w:val="KomentarotekstasDiagrama"/>
    <w:uiPriority w:val="99"/>
    <w:rsid w:val="007F2520"/>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7F2520"/>
    <w:rPr>
      <w:rFonts w:ascii="Arial" w:hAnsi="Arial"/>
      <w:snapToGrid w:val="0"/>
      <w:lang w:val="sv-SE" w:eastAsia="en-US"/>
    </w:rPr>
  </w:style>
  <w:style w:type="paragraph" w:styleId="Pagrindinistekstas2">
    <w:name w:val="Body Text 2"/>
    <w:basedOn w:val="prastasis"/>
    <w:link w:val="Pagrindinistekstas2Diagrama"/>
    <w:rsid w:val="007F2520"/>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F2520"/>
    <w:rPr>
      <w:sz w:val="24"/>
    </w:rPr>
  </w:style>
  <w:style w:type="paragraph" w:styleId="Debesliotekstas">
    <w:name w:val="Balloon Text"/>
    <w:basedOn w:val="prastasis"/>
    <w:link w:val="DebesliotekstasDiagrama"/>
    <w:uiPriority w:val="99"/>
    <w:semiHidden/>
    <w:unhideWhenUsed/>
    <w:rsid w:val="007F25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2520"/>
    <w:rPr>
      <w:rFonts w:ascii="Segoe UI" w:hAnsi="Segoe UI" w:cs="Segoe UI"/>
      <w:sz w:val="18"/>
      <w:szCs w:val="18"/>
    </w:rPr>
  </w:style>
  <w:style w:type="paragraph" w:styleId="Sraopastraipa">
    <w:name w:val="List Paragraph"/>
    <w:basedOn w:val="prastasis"/>
    <w:link w:val="SraopastraipaDiagrama"/>
    <w:uiPriority w:val="34"/>
    <w:qFormat/>
    <w:rsid w:val="00EC5943"/>
    <w:pPr>
      <w:ind w:left="720"/>
      <w:contextualSpacing/>
    </w:pPr>
  </w:style>
  <w:style w:type="paragraph" w:styleId="Antrats">
    <w:name w:val="header"/>
    <w:basedOn w:val="prastasis"/>
    <w:link w:val="AntratsDiagrama"/>
    <w:rsid w:val="006D2125"/>
    <w:pPr>
      <w:tabs>
        <w:tab w:val="center" w:pos="4153"/>
        <w:tab w:val="right" w:pos="8306"/>
      </w:tabs>
      <w:autoSpaceDE/>
      <w:autoSpaceDN/>
      <w:adjustRightInd/>
      <w:spacing w:after="20"/>
      <w:ind w:firstLine="0"/>
      <w:jc w:val="both"/>
    </w:pPr>
    <w:rPr>
      <w:rFonts w:ascii="Times New Roman" w:hAnsi="Times New Roman" w:cs="Times New Roman"/>
      <w:sz w:val="24"/>
      <w:szCs w:val="20"/>
      <w:lang w:val="x-none" w:eastAsia="x-none"/>
    </w:rPr>
  </w:style>
  <w:style w:type="character" w:customStyle="1" w:styleId="AntratsDiagrama">
    <w:name w:val="Antraštės Diagrama"/>
    <w:basedOn w:val="Numatytasispastraiposriftas"/>
    <w:link w:val="Antrats"/>
    <w:rsid w:val="006D2125"/>
    <w:rPr>
      <w:sz w:val="24"/>
      <w:lang w:val="x-none" w:eastAsia="x-none"/>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7F0558"/>
    <w:rPr>
      <w:sz w:val="24"/>
      <w:lang w:eastAsia="en-US"/>
    </w:rPr>
  </w:style>
  <w:style w:type="character" w:styleId="Hipersaitas">
    <w:name w:val="Hyperlink"/>
    <w:uiPriority w:val="99"/>
    <w:rsid w:val="007F0558"/>
    <w:rPr>
      <w:rFonts w:cs="Times New Roman"/>
      <w:color w:val="0000FF"/>
      <w:u w:val="single"/>
    </w:rPr>
  </w:style>
  <w:style w:type="character" w:customStyle="1" w:styleId="SraopastraipaDiagrama">
    <w:name w:val="Sąrašo pastraipa Diagrama"/>
    <w:link w:val="Sraopastraipa"/>
    <w:uiPriority w:val="34"/>
    <w:locked/>
    <w:rsid w:val="007F0558"/>
    <w:rPr>
      <w:rFonts w:ascii="Arial" w:hAnsi="Arial" w:cs="Arial"/>
      <w:szCs w:val="24"/>
    </w:rPr>
  </w:style>
  <w:style w:type="character" w:customStyle="1" w:styleId="Antrat4Diagrama">
    <w:name w:val="Antraštė 4 Diagrama"/>
    <w:basedOn w:val="Numatytasispastraiposriftas"/>
    <w:link w:val="Antrat4"/>
    <w:uiPriority w:val="9"/>
    <w:semiHidden/>
    <w:rsid w:val="007F0558"/>
    <w:rPr>
      <w:rFonts w:asciiTheme="majorHAnsi" w:eastAsiaTheme="majorEastAsia" w:hAnsiTheme="majorHAnsi" w:cstheme="majorBidi"/>
      <w:i/>
      <w:iCs/>
      <w:color w:val="365F91" w:themeColor="accent1" w:themeShade="BF"/>
      <w:szCs w:val="24"/>
    </w:rPr>
  </w:style>
  <w:style w:type="paragraph" w:styleId="Porat">
    <w:name w:val="footer"/>
    <w:basedOn w:val="prastasis"/>
    <w:link w:val="PoratDiagrama"/>
    <w:uiPriority w:val="99"/>
    <w:unhideWhenUsed/>
    <w:rsid w:val="00BC6164"/>
    <w:pPr>
      <w:tabs>
        <w:tab w:val="center" w:pos="4819"/>
        <w:tab w:val="right" w:pos="9638"/>
      </w:tabs>
    </w:pPr>
  </w:style>
  <w:style w:type="character" w:customStyle="1" w:styleId="PoratDiagrama">
    <w:name w:val="Poraštė Diagrama"/>
    <w:basedOn w:val="Numatytasispastraiposriftas"/>
    <w:link w:val="Porat"/>
    <w:uiPriority w:val="99"/>
    <w:rsid w:val="00BC616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Marozas@kaunovandeny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diminas-Jonas.Lasas@kaunovanden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autas.Vitkus@kaunovandenys.lt" TargetMode="External"/><Relationship Id="rId5" Type="http://schemas.openxmlformats.org/officeDocument/2006/relationships/numbering" Target="numbering.xml"/><Relationship Id="rId15" Type="http://schemas.openxmlformats.org/officeDocument/2006/relationships/hyperlink" Target="https://www.kaunovandenys.lt/SiteAssets/paslaugos_teikeju_saugos_reikalavimu_aprasas_2020_pried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Naujele@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ECA1-DB24-407E-ADF9-5EF3799AE197}">
  <ds:schemaRefs>
    <ds:schemaRef ds:uri="http://schemas.microsoft.com/office/2006/metadata/properties"/>
    <ds:schemaRef ds:uri="http://schemas.microsoft.com/office/infopath/2007/PartnerControls"/>
    <ds:schemaRef ds:uri="73c12c3c-c3f7-467e-864c-fd58412d3ab1"/>
  </ds:schemaRefs>
</ds:datastoreItem>
</file>

<file path=customXml/itemProps2.xml><?xml version="1.0" encoding="utf-8"?>
<ds:datastoreItem xmlns:ds="http://schemas.openxmlformats.org/officeDocument/2006/customXml" ds:itemID="{1EC36303-35E5-4C72-86C1-C58FE3BF25B4}">
  <ds:schemaRefs>
    <ds:schemaRef ds:uri="http://schemas.microsoft.com/sharepoint/v3/contenttype/forms"/>
  </ds:schemaRefs>
</ds:datastoreItem>
</file>

<file path=customXml/itemProps3.xml><?xml version="1.0" encoding="utf-8"?>
<ds:datastoreItem xmlns:ds="http://schemas.openxmlformats.org/officeDocument/2006/customXml" ds:itemID="{5DE4AE70-4D6E-43E8-9396-C2DCBFACF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3EFEE-4390-44BE-B7E0-51EBDB14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8373</Words>
  <Characters>4774</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Arvydas Juška</dc:creator>
  <cp:keywords/>
  <dc:description/>
  <cp:lastModifiedBy>Ramunė Bakutienė</cp:lastModifiedBy>
  <cp:revision>3</cp:revision>
  <cp:lastPrinted>2018-03-06T10:04:00Z</cp:lastPrinted>
  <dcterms:created xsi:type="dcterms:W3CDTF">2025-10-10T10:13:00Z</dcterms:created>
  <dcterms:modified xsi:type="dcterms:W3CDTF">2025-10-10T10:28:00Z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