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467D96BF" w:rsidR="00AD0CC0" w:rsidRPr="00B37D6C" w:rsidRDefault="002B489A" w:rsidP="008019D0">
            <w:pPr>
              <w:rPr>
                <w:rFonts w:ascii="Times New Roman" w:hAnsi="Times New Roman"/>
                <w:bCs/>
                <w:iCs/>
                <w:sz w:val="24"/>
                <w:szCs w:val="24"/>
                <w:lang w:val="lt-LT" w:eastAsia="lt-LT"/>
              </w:rPr>
            </w:pPr>
            <w:r w:rsidRPr="002B489A">
              <w:rPr>
                <w:rFonts w:ascii="Times New Roman" w:hAnsi="Times New Roman"/>
                <w:b/>
                <w:bCs/>
                <w:sz w:val="24"/>
                <w:szCs w:val="24"/>
                <w:lang w:val="lt-LT" w:eastAsia="lt-LT"/>
              </w:rPr>
              <w:t xml:space="preserve">VBE KANDIDATŲ DARBŲ VERTINIMO MOKYMŲ </w:t>
            </w:r>
            <w:r w:rsidR="00703B29">
              <w:rPr>
                <w:rFonts w:ascii="Times New Roman" w:eastAsia="Times New Roman" w:hAnsi="Times New Roman"/>
                <w:b/>
                <w:bCs/>
                <w:sz w:val="26"/>
                <w:szCs w:val="26"/>
                <w:lang w:val="it-IT"/>
              </w:rPr>
              <w:t>PASLAUGŲ PIKIMAS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1B87BE83"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2024-</w:t>
            </w:r>
            <w:r w:rsidR="001E23C4">
              <w:rPr>
                <w:rFonts w:ascii="Times New Roman" w:hAnsi="Times New Roman"/>
                <w:bCs/>
                <w:iCs/>
                <w:sz w:val="24"/>
                <w:szCs w:val="24"/>
                <w:lang w:val="lt-LT"/>
              </w:rPr>
              <w:t>1</w:t>
            </w:r>
            <w:r w:rsidR="00751B94">
              <w:rPr>
                <w:rFonts w:ascii="Times New Roman" w:hAnsi="Times New Roman"/>
                <w:bCs/>
                <w:iCs/>
                <w:sz w:val="24"/>
                <w:szCs w:val="24"/>
                <w:lang w:val="lt-LT"/>
              </w:rPr>
              <w:t>2</w:t>
            </w:r>
            <w:r w:rsidR="001E23C4">
              <w:rPr>
                <w:rFonts w:ascii="Times New Roman" w:hAnsi="Times New Roman"/>
                <w:bCs/>
                <w:iCs/>
                <w:sz w:val="24"/>
                <w:szCs w:val="24"/>
                <w:lang w:val="lt-LT"/>
              </w:rPr>
              <w:t>-</w:t>
            </w:r>
            <w:r w:rsidR="00703B29">
              <w:rPr>
                <w:rFonts w:ascii="Times New Roman" w:hAnsi="Times New Roman"/>
                <w:bCs/>
                <w:iCs/>
                <w:sz w:val="24"/>
                <w:szCs w:val="24"/>
                <w:lang w:val="lt-LT"/>
              </w:rPr>
              <w:t>2</w:t>
            </w:r>
            <w:r w:rsidR="00751B94">
              <w:rPr>
                <w:rFonts w:ascii="Times New Roman" w:hAnsi="Times New Roman"/>
                <w:bCs/>
                <w:iCs/>
                <w:sz w:val="24"/>
                <w:szCs w:val="24"/>
                <w:lang w:val="lt-LT"/>
              </w:rPr>
              <w:t>7</w:t>
            </w:r>
            <w:r w:rsidR="004162FD">
              <w:rPr>
                <w:rFonts w:ascii="Times New Roman" w:hAnsi="Times New Roman"/>
                <w:bCs/>
                <w:iCs/>
                <w:sz w:val="24"/>
                <w:szCs w:val="24"/>
                <w:lang w:val="lt-LT"/>
              </w:rPr>
              <w:t xml:space="preserve"> </w:t>
            </w:r>
            <w:r w:rsidR="004162FD">
              <w:rPr>
                <w:rFonts w:ascii="Times New Roman" w:hAnsi="Times New Roman"/>
                <w:bCs/>
                <w:iCs/>
                <w:sz w:val="24"/>
                <w:szCs w:val="24"/>
              </w:rPr>
              <w:t>1</w:t>
            </w:r>
            <w:r w:rsidR="00751B94">
              <w:rPr>
                <w:rFonts w:ascii="Times New Roman" w:hAnsi="Times New Roman"/>
                <w:bCs/>
                <w:iCs/>
                <w:sz w:val="24"/>
                <w:szCs w:val="24"/>
              </w:rPr>
              <w:t>0</w:t>
            </w:r>
            <w:r w:rsidR="004162FD">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45D03E2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pateikti preliminarią pasiūlymo kainą kiekvienai pirkimo daliai atskirai)</w:t>
            </w:r>
          </w:p>
        </w:tc>
        <w:tc>
          <w:tcPr>
            <w:tcW w:w="5236" w:type="dxa"/>
          </w:tcPr>
          <w:p w14:paraId="6B41DC1D" w14:textId="7B4F1382" w:rsidR="00AD0CC0" w:rsidRPr="00AB4B6B" w:rsidRDefault="00AB4B6B" w:rsidP="000D3B43">
            <w:pPr>
              <w:jc w:val="both"/>
              <w:rPr>
                <w:rFonts w:ascii="Times New Roman" w:hAnsi="Times New Roman"/>
                <w:iCs/>
                <w:sz w:val="24"/>
                <w:szCs w:val="24"/>
              </w:rPr>
            </w:pPr>
            <w:r w:rsidRPr="00AB4B6B">
              <w:rPr>
                <w:rFonts w:ascii="Times New Roman" w:hAnsi="Times New Roman"/>
                <w:iCs/>
                <w:sz w:val="24"/>
                <w:szCs w:val="24"/>
              </w:rPr>
              <w:t xml:space="preserve">I pirkimo daliai – </w:t>
            </w:r>
          </w:p>
          <w:p w14:paraId="31290407" w14:textId="46E15A7B" w:rsidR="00AB4B6B" w:rsidRDefault="00AB4B6B" w:rsidP="000D3B43">
            <w:pPr>
              <w:jc w:val="both"/>
              <w:rPr>
                <w:rFonts w:ascii="Times New Roman" w:hAnsi="Times New Roman"/>
                <w:iCs/>
                <w:sz w:val="24"/>
                <w:szCs w:val="24"/>
              </w:rPr>
            </w:pPr>
            <w:r w:rsidRPr="00AB4B6B">
              <w:rPr>
                <w:rFonts w:ascii="Times New Roman" w:hAnsi="Times New Roman"/>
                <w:iCs/>
                <w:sz w:val="24"/>
                <w:szCs w:val="24"/>
              </w:rPr>
              <w:t>II pirkimo daliai –</w:t>
            </w:r>
          </w:p>
          <w:p w14:paraId="0DF7E872" w14:textId="4DB7AFED" w:rsidR="00293803" w:rsidRDefault="00293803" w:rsidP="000D3B43">
            <w:pPr>
              <w:jc w:val="both"/>
              <w:rPr>
                <w:rFonts w:ascii="Times New Roman" w:hAnsi="Times New Roman"/>
                <w:iCs/>
                <w:sz w:val="24"/>
                <w:szCs w:val="24"/>
              </w:rPr>
            </w:pPr>
            <w:r>
              <w:rPr>
                <w:rFonts w:ascii="Times New Roman" w:hAnsi="Times New Roman"/>
                <w:iCs/>
                <w:sz w:val="24"/>
                <w:szCs w:val="24"/>
              </w:rPr>
              <w:t xml:space="preserve">III pirkimo daliai – </w:t>
            </w:r>
          </w:p>
          <w:p w14:paraId="27D8E152" w14:textId="41A462EF" w:rsidR="00AB4B6B" w:rsidRPr="00B37D6C" w:rsidRDefault="00AB4B6B" w:rsidP="0038129A">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3DE430EB"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123862"/>
    <w:rsid w:val="001E23C4"/>
    <w:rsid w:val="00293803"/>
    <w:rsid w:val="002B489A"/>
    <w:rsid w:val="0038129A"/>
    <w:rsid w:val="00411E77"/>
    <w:rsid w:val="004162FD"/>
    <w:rsid w:val="00510CD9"/>
    <w:rsid w:val="00682612"/>
    <w:rsid w:val="00703B29"/>
    <w:rsid w:val="00735AB4"/>
    <w:rsid w:val="00751B94"/>
    <w:rsid w:val="007B1F20"/>
    <w:rsid w:val="008019D0"/>
    <w:rsid w:val="008379E6"/>
    <w:rsid w:val="0093575C"/>
    <w:rsid w:val="009F21C7"/>
    <w:rsid w:val="00AB4B6B"/>
    <w:rsid w:val="00AB604E"/>
    <w:rsid w:val="00AD0CC0"/>
    <w:rsid w:val="00B37D6C"/>
    <w:rsid w:val="00BB2C0E"/>
    <w:rsid w:val="00CF35C5"/>
    <w:rsid w:val="00D653AD"/>
    <w:rsid w:val="00D813C2"/>
    <w:rsid w:val="00E753E1"/>
    <w:rsid w:val="00F31DDF"/>
    <w:rsid w:val="00FD4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10</cp:revision>
  <dcterms:created xsi:type="dcterms:W3CDTF">2024-10-20T19:19:00Z</dcterms:created>
  <dcterms:modified xsi:type="dcterms:W3CDTF">2024-12-16T18:56:00Z</dcterms:modified>
</cp:coreProperties>
</file>