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B9417D" w:rsidRDefault="0078747B" w:rsidP="00175910">
      <w:pPr>
        <w:tabs>
          <w:tab w:val="left" w:pos="8137"/>
        </w:tabs>
        <w:spacing w:before="60" w:after="60"/>
        <w:jc w:val="center"/>
        <w:rPr>
          <w:b/>
          <w:bCs/>
        </w:rPr>
      </w:pPr>
    </w:p>
    <w:p w14:paraId="6E7605E6" w14:textId="4D92AFF8" w:rsidR="00175910" w:rsidRPr="00B9417D" w:rsidRDefault="00175910" w:rsidP="002C1437">
      <w:pPr>
        <w:tabs>
          <w:tab w:val="left" w:pos="8137"/>
        </w:tabs>
        <w:spacing w:before="60" w:after="60"/>
        <w:jc w:val="center"/>
        <w:rPr>
          <w:b/>
          <w:bCs/>
        </w:rPr>
      </w:pPr>
      <w:r w:rsidRPr="00B9417D">
        <w:rPr>
          <w:b/>
          <w:bCs/>
        </w:rPr>
        <w:t>TECHNINĖ SPECIFIKACIJ</w:t>
      </w:r>
      <w:r w:rsidR="00ED4527" w:rsidRPr="00B9417D">
        <w:rPr>
          <w:b/>
          <w:bCs/>
        </w:rPr>
        <w:t>A</w:t>
      </w:r>
    </w:p>
    <w:p w14:paraId="0F75A7A5" w14:textId="39D201D4" w:rsidR="00ED4527" w:rsidRPr="00B9417D" w:rsidRDefault="00ED4527" w:rsidP="003617DF">
      <w:pPr>
        <w:tabs>
          <w:tab w:val="left" w:pos="8137"/>
        </w:tabs>
        <w:spacing w:before="60" w:after="60"/>
      </w:pPr>
    </w:p>
    <w:tbl>
      <w:tblPr>
        <w:tblStyle w:val="Lentelstinklelis"/>
        <w:tblW w:w="10201" w:type="dxa"/>
        <w:tblInd w:w="0" w:type="dxa"/>
        <w:tblLook w:val="04A0" w:firstRow="1" w:lastRow="0" w:firstColumn="1" w:lastColumn="0" w:noHBand="0" w:noVBand="1"/>
      </w:tblPr>
      <w:tblGrid>
        <w:gridCol w:w="10201"/>
      </w:tblGrid>
      <w:tr w:rsidR="00B9417D" w:rsidRPr="00B9417D" w14:paraId="33DB656D" w14:textId="77777777" w:rsidTr="006A7906">
        <w:tc>
          <w:tcPr>
            <w:tcW w:w="10201" w:type="dxa"/>
            <w:tcBorders>
              <w:top w:val="single" w:sz="4" w:space="0" w:color="auto"/>
              <w:left w:val="single" w:sz="4" w:space="0" w:color="auto"/>
              <w:bottom w:val="single" w:sz="4" w:space="0" w:color="auto"/>
              <w:right w:val="single" w:sz="4" w:space="0" w:color="auto"/>
            </w:tcBorders>
            <w:hideMark/>
          </w:tcPr>
          <w:p w14:paraId="19AA430F" w14:textId="2D6E7FDD" w:rsidR="00175910" w:rsidRPr="00B9417D" w:rsidRDefault="00175910" w:rsidP="00F35A5B">
            <w:pPr>
              <w:pStyle w:val="Sraopastraipa"/>
              <w:numPr>
                <w:ilvl w:val="0"/>
                <w:numId w:val="2"/>
              </w:numPr>
              <w:rPr>
                <w:b/>
                <w:lang w:val="lt-LT"/>
              </w:rPr>
            </w:pPr>
            <w:r w:rsidRPr="00B9417D">
              <w:rPr>
                <w:b/>
                <w:lang w:val="lt-LT"/>
              </w:rPr>
              <w:t>SĄVOKOS IR SUTRUMPINIMAI</w:t>
            </w:r>
          </w:p>
        </w:tc>
      </w:tr>
      <w:tr w:rsidR="00B9417D" w:rsidRPr="00B9417D" w14:paraId="23CBD474" w14:textId="77777777" w:rsidTr="006A7906">
        <w:trPr>
          <w:trHeight w:val="1479"/>
        </w:trPr>
        <w:tc>
          <w:tcPr>
            <w:tcW w:w="10201" w:type="dxa"/>
            <w:tcBorders>
              <w:top w:val="single" w:sz="4" w:space="0" w:color="auto"/>
              <w:left w:val="single" w:sz="4" w:space="0" w:color="auto"/>
              <w:bottom w:val="single" w:sz="4" w:space="0" w:color="auto"/>
              <w:right w:val="single" w:sz="4" w:space="0" w:color="auto"/>
            </w:tcBorders>
            <w:hideMark/>
          </w:tcPr>
          <w:p w14:paraId="02CECB50" w14:textId="51114A1C" w:rsidR="00175910" w:rsidRPr="00B9417D" w:rsidRDefault="00175910" w:rsidP="00101E29">
            <w:pPr>
              <w:pStyle w:val="Sraopastraipa"/>
              <w:numPr>
                <w:ilvl w:val="1"/>
                <w:numId w:val="2"/>
              </w:numPr>
              <w:tabs>
                <w:tab w:val="left" w:pos="567"/>
              </w:tabs>
              <w:spacing w:before="60" w:after="60"/>
              <w:ind w:left="22" w:firstLine="142"/>
              <w:jc w:val="both"/>
              <w:rPr>
                <w:iCs/>
                <w:lang w:val="lt-LT"/>
              </w:rPr>
            </w:pPr>
            <w:r w:rsidRPr="00B9417D">
              <w:rPr>
                <w:b/>
                <w:iCs/>
                <w:lang w:val="lt-LT"/>
              </w:rPr>
              <w:t>Pirkėjas</w:t>
            </w:r>
            <w:r w:rsidR="00B110D1" w:rsidRPr="00B9417D">
              <w:rPr>
                <w:b/>
                <w:iCs/>
                <w:lang w:val="lt-LT"/>
              </w:rPr>
              <w:t xml:space="preserve"> </w:t>
            </w:r>
            <w:r w:rsidRPr="00B9417D">
              <w:rPr>
                <w:iCs/>
                <w:lang w:val="lt-LT"/>
              </w:rPr>
              <w:t>– V</w:t>
            </w:r>
            <w:r w:rsidR="00C907FF" w:rsidRPr="00B9417D">
              <w:rPr>
                <w:iCs/>
                <w:lang w:val="lt-LT"/>
              </w:rPr>
              <w:t>š</w:t>
            </w:r>
            <w:r w:rsidRPr="00B9417D">
              <w:rPr>
                <w:iCs/>
                <w:lang w:val="lt-LT"/>
              </w:rPr>
              <w:t xml:space="preserve">Į </w:t>
            </w:r>
            <w:proofErr w:type="spellStart"/>
            <w:r w:rsidRPr="00B9417D">
              <w:rPr>
                <w:iCs/>
                <w:lang w:val="lt-LT"/>
              </w:rPr>
              <w:t>Go</w:t>
            </w:r>
            <w:proofErr w:type="spellEnd"/>
            <w:r w:rsidRPr="00B9417D">
              <w:rPr>
                <w:iCs/>
                <w:lang w:val="lt-LT"/>
              </w:rPr>
              <w:t xml:space="preserve"> Vilnius</w:t>
            </w:r>
          </w:p>
          <w:p w14:paraId="525A5ED4" w14:textId="18BD14F2" w:rsidR="00175910" w:rsidRPr="00B9417D" w:rsidRDefault="00175910" w:rsidP="00101E29">
            <w:pPr>
              <w:pStyle w:val="Sraopastraipa"/>
              <w:numPr>
                <w:ilvl w:val="1"/>
                <w:numId w:val="2"/>
              </w:numPr>
              <w:tabs>
                <w:tab w:val="left" w:pos="567"/>
              </w:tabs>
              <w:spacing w:before="60" w:after="60"/>
              <w:ind w:left="22" w:firstLine="142"/>
              <w:jc w:val="both"/>
              <w:rPr>
                <w:iCs/>
                <w:lang w:val="lt-LT"/>
              </w:rPr>
            </w:pPr>
            <w:r w:rsidRPr="00B9417D">
              <w:rPr>
                <w:b/>
                <w:bCs/>
                <w:iCs/>
                <w:lang w:val="lt-LT"/>
              </w:rPr>
              <w:t>Tiekėjas</w:t>
            </w:r>
            <w:r w:rsidR="00B110D1" w:rsidRPr="00B9417D">
              <w:rPr>
                <w:b/>
                <w:bCs/>
                <w:iCs/>
                <w:lang w:val="lt-LT"/>
              </w:rPr>
              <w:t xml:space="preserve"> </w:t>
            </w:r>
            <w:r w:rsidRPr="00B9417D">
              <w:rPr>
                <w:bCs/>
                <w:iCs/>
                <w:lang w:val="lt-LT"/>
              </w:rPr>
              <w:t>– ūkio subjektas – fizinis asmuo, privatusis juridinis asmuo, viešasis juridinis asmuo, kitos organizacijos ir jų padaliniai ar tokių asmenų</w:t>
            </w:r>
            <w:r w:rsidRPr="00B9417D">
              <w:rPr>
                <w:iCs/>
                <w:lang w:val="lt-LT"/>
              </w:rPr>
              <w:t xml:space="preserve"> grupė, su kuriuo Pirkėjas sudaro Sutartį. </w:t>
            </w:r>
          </w:p>
          <w:p w14:paraId="7E0365C9" w14:textId="77777777" w:rsidR="00100AD0" w:rsidRPr="00B9417D" w:rsidRDefault="00175910" w:rsidP="00100AD0">
            <w:pPr>
              <w:pStyle w:val="Sraopastraipa"/>
              <w:numPr>
                <w:ilvl w:val="1"/>
                <w:numId w:val="2"/>
              </w:numPr>
              <w:tabs>
                <w:tab w:val="left" w:pos="567"/>
              </w:tabs>
              <w:spacing w:before="60" w:after="60"/>
              <w:ind w:left="22" w:firstLine="142"/>
              <w:jc w:val="both"/>
              <w:rPr>
                <w:iCs/>
                <w:lang w:val="lt-LT"/>
              </w:rPr>
            </w:pPr>
            <w:r w:rsidRPr="00B9417D">
              <w:rPr>
                <w:b/>
                <w:iCs/>
                <w:lang w:val="lt-LT"/>
              </w:rPr>
              <w:t>Sutartis</w:t>
            </w:r>
            <w:r w:rsidRPr="00B9417D">
              <w:rPr>
                <w:iCs/>
                <w:lang w:val="lt-LT"/>
              </w:rPr>
              <w:t xml:space="preserve"> – Sutartis, sudaroma tarp </w:t>
            </w:r>
            <w:r w:rsidRPr="00B9417D">
              <w:rPr>
                <w:b/>
                <w:iCs/>
                <w:lang w:val="lt-LT"/>
              </w:rPr>
              <w:t>Tiekėjo</w:t>
            </w:r>
            <w:r w:rsidRPr="00B9417D">
              <w:rPr>
                <w:b/>
                <w:bCs/>
                <w:iCs/>
                <w:lang w:val="lt-LT"/>
              </w:rPr>
              <w:t xml:space="preserve"> </w:t>
            </w:r>
            <w:r w:rsidRPr="00B9417D">
              <w:rPr>
                <w:iCs/>
                <w:lang w:val="lt-LT"/>
              </w:rPr>
              <w:t xml:space="preserve">ir </w:t>
            </w:r>
            <w:r w:rsidRPr="00B9417D">
              <w:rPr>
                <w:b/>
                <w:iCs/>
                <w:lang w:val="lt-LT"/>
              </w:rPr>
              <w:t>Pirkėjo</w:t>
            </w:r>
            <w:r w:rsidRPr="00B9417D">
              <w:rPr>
                <w:iCs/>
                <w:lang w:val="lt-LT"/>
              </w:rPr>
              <w:t xml:space="preserve"> dėl Pirkimo objekto.</w:t>
            </w:r>
          </w:p>
          <w:p w14:paraId="1DCEDB9D" w14:textId="43C671C1" w:rsidR="00175910" w:rsidRPr="00B9417D" w:rsidRDefault="00175910" w:rsidP="00100AD0">
            <w:pPr>
              <w:pStyle w:val="Sraopastraipa"/>
              <w:numPr>
                <w:ilvl w:val="1"/>
                <w:numId w:val="2"/>
              </w:numPr>
              <w:tabs>
                <w:tab w:val="left" w:pos="567"/>
              </w:tabs>
              <w:spacing w:before="60" w:after="60"/>
              <w:ind w:left="22" w:firstLine="142"/>
              <w:jc w:val="both"/>
              <w:rPr>
                <w:iCs/>
                <w:lang w:val="lt-LT"/>
              </w:rPr>
            </w:pPr>
            <w:r w:rsidRPr="00B9417D">
              <w:rPr>
                <w:b/>
                <w:iCs/>
                <w:lang w:val="lt-LT"/>
              </w:rPr>
              <w:t>P</w:t>
            </w:r>
            <w:r w:rsidR="003011D0" w:rsidRPr="00B9417D">
              <w:rPr>
                <w:b/>
                <w:iCs/>
                <w:lang w:val="lt-LT"/>
              </w:rPr>
              <w:t xml:space="preserve">irkimo objektas </w:t>
            </w:r>
            <w:r w:rsidRPr="00B9417D">
              <w:rPr>
                <w:iCs/>
                <w:lang w:val="lt-LT"/>
              </w:rPr>
              <w:t>–</w:t>
            </w:r>
            <w:r w:rsidRPr="00B9417D">
              <w:rPr>
                <w:lang w:val="lt-LT"/>
              </w:rPr>
              <w:t xml:space="preserve"> </w:t>
            </w:r>
            <w:r w:rsidR="00100AD0" w:rsidRPr="00290BAE">
              <w:rPr>
                <w:lang w:val="lt-LT"/>
              </w:rPr>
              <w:t xml:space="preserve">Skaitmeninių turizmo </w:t>
            </w:r>
            <w:r w:rsidR="001E756E" w:rsidRPr="00290BAE">
              <w:rPr>
                <w:lang w:val="lt-LT"/>
              </w:rPr>
              <w:t>produktų</w:t>
            </w:r>
            <w:r w:rsidR="001325DF" w:rsidRPr="00290BAE">
              <w:rPr>
                <w:lang w:val="lt-LT"/>
              </w:rPr>
              <w:t xml:space="preserve"> bei įrankių</w:t>
            </w:r>
            <w:r w:rsidR="001E756E" w:rsidRPr="00290BAE">
              <w:rPr>
                <w:lang w:val="lt-LT"/>
              </w:rPr>
              <w:t xml:space="preserve"> </w:t>
            </w:r>
            <w:r w:rsidR="00100AD0" w:rsidRPr="00290BAE">
              <w:rPr>
                <w:lang w:val="lt-LT"/>
              </w:rPr>
              <w:t>kūrimo paslaugos</w:t>
            </w:r>
            <w:r w:rsidR="00100AD0" w:rsidRPr="00290BAE">
              <w:rPr>
                <w:b/>
                <w:bCs/>
                <w:lang w:val="lt-LT"/>
              </w:rPr>
              <w:t xml:space="preserve"> </w:t>
            </w:r>
            <w:r w:rsidR="003011D0" w:rsidRPr="00B9417D">
              <w:rPr>
                <w:lang w:val="lt-LT"/>
              </w:rPr>
              <w:t>(toliau – Paslaugos)</w:t>
            </w:r>
            <w:r w:rsidR="00584AB7" w:rsidRPr="00B9417D">
              <w:rPr>
                <w:lang w:val="lt-LT"/>
              </w:rPr>
              <w:t>.</w:t>
            </w:r>
          </w:p>
        </w:tc>
      </w:tr>
      <w:tr w:rsidR="00B9417D" w:rsidRPr="00B9417D" w14:paraId="3080DFC4" w14:textId="77777777" w:rsidTr="006A7906">
        <w:tc>
          <w:tcPr>
            <w:tcW w:w="10201" w:type="dxa"/>
            <w:tcBorders>
              <w:top w:val="single" w:sz="4" w:space="0" w:color="auto"/>
              <w:left w:val="single" w:sz="4" w:space="0" w:color="auto"/>
              <w:bottom w:val="single" w:sz="4" w:space="0" w:color="auto"/>
              <w:right w:val="single" w:sz="4" w:space="0" w:color="auto"/>
            </w:tcBorders>
            <w:hideMark/>
          </w:tcPr>
          <w:p w14:paraId="5DA22561" w14:textId="64FA5472" w:rsidR="00175910" w:rsidRPr="00B9417D" w:rsidRDefault="00175910" w:rsidP="00B04C34">
            <w:pPr>
              <w:pStyle w:val="Sraopastraipa"/>
              <w:numPr>
                <w:ilvl w:val="0"/>
                <w:numId w:val="2"/>
              </w:numPr>
              <w:rPr>
                <w:b/>
                <w:lang w:val="lt-LT"/>
              </w:rPr>
            </w:pPr>
            <w:r w:rsidRPr="00B9417D">
              <w:rPr>
                <w:b/>
                <w:lang w:val="lt-LT"/>
              </w:rPr>
              <w:t xml:space="preserve">PIRKIMO OBJEKTAS IR KIEKIAI </w:t>
            </w:r>
          </w:p>
        </w:tc>
      </w:tr>
      <w:tr w:rsidR="00327600" w:rsidRPr="00327600" w14:paraId="2F2D88FC" w14:textId="77777777" w:rsidTr="006A7906">
        <w:trPr>
          <w:trHeight w:val="2330"/>
        </w:trPr>
        <w:tc>
          <w:tcPr>
            <w:tcW w:w="10201" w:type="dxa"/>
            <w:tcBorders>
              <w:top w:val="single" w:sz="4" w:space="0" w:color="auto"/>
              <w:left w:val="single" w:sz="4" w:space="0" w:color="auto"/>
              <w:bottom w:val="single" w:sz="4" w:space="0" w:color="auto"/>
              <w:right w:val="single" w:sz="4" w:space="0" w:color="auto"/>
            </w:tcBorders>
          </w:tcPr>
          <w:p w14:paraId="40BFD00C" w14:textId="36A486AB" w:rsidR="003011D0" w:rsidRPr="00327600" w:rsidRDefault="003011D0" w:rsidP="00B110D1">
            <w:pPr>
              <w:pStyle w:val="Sraopastraipa"/>
              <w:numPr>
                <w:ilvl w:val="1"/>
                <w:numId w:val="2"/>
              </w:numPr>
              <w:ind w:left="22" w:firstLine="142"/>
              <w:rPr>
                <w:lang w:val="lt-LT"/>
              </w:rPr>
            </w:pPr>
            <w:r w:rsidRPr="00327600">
              <w:rPr>
                <w:lang w:val="lt-LT"/>
              </w:rPr>
              <w:t xml:space="preserve">Perkamos šios </w:t>
            </w:r>
            <w:r w:rsidR="00B110D1" w:rsidRPr="00327600">
              <w:rPr>
                <w:lang w:val="lt-LT"/>
              </w:rPr>
              <w:t>P</w:t>
            </w:r>
            <w:r w:rsidRPr="00327600">
              <w:rPr>
                <w:lang w:val="lt-LT"/>
              </w:rPr>
              <w:t>aslaugos:</w:t>
            </w:r>
          </w:p>
          <w:p w14:paraId="60CF1467" w14:textId="7D9CE363" w:rsidR="00A033B3" w:rsidRPr="00327600" w:rsidRDefault="00A033B3" w:rsidP="00A033B3"/>
          <w:p w14:paraId="06CC3FFC" w14:textId="2B50ACBC" w:rsidR="00A033B3" w:rsidRPr="00327600" w:rsidRDefault="00A033B3" w:rsidP="00A033B3">
            <w:r w:rsidRPr="00327600">
              <w:t>1 lentelė</w:t>
            </w:r>
          </w:p>
          <w:tbl>
            <w:tblPr>
              <w:tblStyle w:val="Lentelstinklelis"/>
              <w:tblW w:w="9800" w:type="dxa"/>
              <w:tblInd w:w="0" w:type="dxa"/>
              <w:tblLook w:val="04A0" w:firstRow="1" w:lastRow="0" w:firstColumn="1" w:lastColumn="0" w:noHBand="0" w:noVBand="1"/>
            </w:tblPr>
            <w:tblGrid>
              <w:gridCol w:w="561"/>
              <w:gridCol w:w="5979"/>
              <w:gridCol w:w="1559"/>
              <w:gridCol w:w="1701"/>
            </w:tblGrid>
            <w:tr w:rsidR="00327600" w:rsidRPr="00327600" w14:paraId="02B3CCB0" w14:textId="77777777" w:rsidTr="00F27028">
              <w:trPr>
                <w:trHeight w:val="300"/>
              </w:trPr>
              <w:tc>
                <w:tcPr>
                  <w:tcW w:w="561" w:type="dxa"/>
                </w:tcPr>
                <w:p w14:paraId="51CD7818" w14:textId="77777777" w:rsidR="003011D0" w:rsidRPr="00327600" w:rsidRDefault="003011D0" w:rsidP="00ED4527">
                  <w:r w:rsidRPr="00327600">
                    <w:t>Eil. Nr.</w:t>
                  </w:r>
                </w:p>
              </w:tc>
              <w:tc>
                <w:tcPr>
                  <w:tcW w:w="5979" w:type="dxa"/>
                </w:tcPr>
                <w:p w14:paraId="52851BDE" w14:textId="0CD5A25C" w:rsidR="003011D0" w:rsidRPr="00327600" w:rsidRDefault="003011D0" w:rsidP="00ED4527">
                  <w:r w:rsidRPr="00327600">
                    <w:t>Paslaugos</w:t>
                  </w:r>
                  <w:r w:rsidR="00DB48E8" w:rsidRPr="00327600">
                    <w:t xml:space="preserve"> </w:t>
                  </w:r>
                  <w:r w:rsidRPr="00327600">
                    <w:t>pavadinimas</w:t>
                  </w:r>
                </w:p>
              </w:tc>
              <w:tc>
                <w:tcPr>
                  <w:tcW w:w="1559" w:type="dxa"/>
                </w:tcPr>
                <w:p w14:paraId="064FF6E6" w14:textId="0218405F" w:rsidR="003011D0" w:rsidRPr="00327600" w:rsidRDefault="00DD16B6" w:rsidP="00ED4527">
                  <w:r w:rsidRPr="00327600">
                    <w:t>P</w:t>
                  </w:r>
                  <w:r w:rsidR="003011D0" w:rsidRPr="00327600">
                    <w:t>reliminarus paslaugų</w:t>
                  </w:r>
                  <w:r w:rsidR="00DB48E8" w:rsidRPr="00327600">
                    <w:t xml:space="preserve"> </w:t>
                  </w:r>
                  <w:r w:rsidR="003011D0" w:rsidRPr="00327600">
                    <w:t>kiekis</w:t>
                  </w:r>
                </w:p>
              </w:tc>
              <w:tc>
                <w:tcPr>
                  <w:tcW w:w="1701" w:type="dxa"/>
                </w:tcPr>
                <w:p w14:paraId="44BF873B" w14:textId="6F23F747" w:rsidR="003011D0" w:rsidRPr="00327600" w:rsidRDefault="003011D0" w:rsidP="00ED4527">
                  <w:r w:rsidRPr="00327600">
                    <w:t>Paslaugų mato pavadinimas</w:t>
                  </w:r>
                </w:p>
              </w:tc>
            </w:tr>
            <w:tr w:rsidR="00327600" w:rsidRPr="00327600" w14:paraId="4FFBDB28" w14:textId="77777777" w:rsidTr="00F27028">
              <w:trPr>
                <w:trHeight w:val="300"/>
              </w:trPr>
              <w:tc>
                <w:tcPr>
                  <w:tcW w:w="561" w:type="dxa"/>
                </w:tcPr>
                <w:p w14:paraId="46C01EC7" w14:textId="77777777" w:rsidR="00C80B22" w:rsidRPr="00327600" w:rsidRDefault="00C80B22" w:rsidP="00C80B22">
                  <w:r w:rsidRPr="00327600">
                    <w:t>1.</w:t>
                  </w:r>
                </w:p>
              </w:tc>
              <w:tc>
                <w:tcPr>
                  <w:tcW w:w="5979" w:type="dxa"/>
                </w:tcPr>
                <w:p w14:paraId="5369A3E4" w14:textId="4357C5EA" w:rsidR="00C80B22" w:rsidRPr="00327600" w:rsidRDefault="00964873" w:rsidP="00C80B22">
                  <w:r w:rsidRPr="00327600">
                    <w:t>P</w:t>
                  </w:r>
                  <w:r w:rsidR="00C80B22" w:rsidRPr="00327600">
                    <w:t>rojektų vadovo paslaugos</w:t>
                  </w:r>
                </w:p>
              </w:tc>
              <w:tc>
                <w:tcPr>
                  <w:tcW w:w="1559" w:type="dxa"/>
                </w:tcPr>
                <w:p w14:paraId="109BE3F5" w14:textId="5A7D964C" w:rsidR="00C80B22" w:rsidRPr="00327600" w:rsidRDefault="007F12A8" w:rsidP="00C80B22">
                  <w:pPr>
                    <w:rPr>
                      <w:lang w:val="en-US"/>
                    </w:rPr>
                  </w:pPr>
                  <w:r w:rsidRPr="00327600">
                    <w:t>7</w:t>
                  </w:r>
                  <w:r w:rsidR="00C80B22" w:rsidRPr="00327600">
                    <w:t>00</w:t>
                  </w:r>
                </w:p>
              </w:tc>
              <w:tc>
                <w:tcPr>
                  <w:tcW w:w="1701" w:type="dxa"/>
                </w:tcPr>
                <w:p w14:paraId="4784E2C1" w14:textId="75A4042D" w:rsidR="00C80B22" w:rsidRPr="00327600" w:rsidRDefault="00C80B22" w:rsidP="00C80B22">
                  <w:r w:rsidRPr="00327600">
                    <w:t>Val.</w:t>
                  </w:r>
                </w:p>
              </w:tc>
            </w:tr>
            <w:tr w:rsidR="00327600" w:rsidRPr="00327600" w14:paraId="4AD80057" w14:textId="77777777" w:rsidTr="00F27028">
              <w:trPr>
                <w:trHeight w:val="300"/>
              </w:trPr>
              <w:tc>
                <w:tcPr>
                  <w:tcW w:w="561" w:type="dxa"/>
                </w:tcPr>
                <w:p w14:paraId="45C55147" w14:textId="660CF018" w:rsidR="00C80B22" w:rsidRPr="00327600" w:rsidRDefault="00C80B22" w:rsidP="00C80B22">
                  <w:pPr>
                    <w:rPr>
                      <w:lang w:val="en-US"/>
                    </w:rPr>
                  </w:pPr>
                  <w:r w:rsidRPr="00327600">
                    <w:rPr>
                      <w:lang w:val="en-US"/>
                    </w:rPr>
                    <w:t>2.</w:t>
                  </w:r>
                </w:p>
              </w:tc>
              <w:tc>
                <w:tcPr>
                  <w:tcW w:w="5979" w:type="dxa"/>
                </w:tcPr>
                <w:p w14:paraId="3DCBE490" w14:textId="63948382" w:rsidR="00C80B22" w:rsidRPr="00327600" w:rsidRDefault="003A3E6E" w:rsidP="00C80B22">
                  <w:r w:rsidRPr="00327600">
                    <w:t>Kūrybos vadovo paslaugos</w:t>
                  </w:r>
                </w:p>
              </w:tc>
              <w:tc>
                <w:tcPr>
                  <w:tcW w:w="1559" w:type="dxa"/>
                </w:tcPr>
                <w:p w14:paraId="520C44FF" w14:textId="3C4FC58F" w:rsidR="00C80B22" w:rsidRPr="00327600" w:rsidRDefault="007F12A8" w:rsidP="00C80B22">
                  <w:r w:rsidRPr="00327600">
                    <w:rPr>
                      <w:lang w:val="en-US"/>
                    </w:rPr>
                    <w:t>7</w:t>
                  </w:r>
                  <w:r w:rsidR="00C80B22" w:rsidRPr="00327600">
                    <w:rPr>
                      <w:lang w:val="en-US"/>
                    </w:rPr>
                    <w:t>00</w:t>
                  </w:r>
                </w:p>
              </w:tc>
              <w:tc>
                <w:tcPr>
                  <w:tcW w:w="1701" w:type="dxa"/>
                </w:tcPr>
                <w:p w14:paraId="3BBFDEED" w14:textId="39FCB5BF" w:rsidR="00C80B22" w:rsidRPr="00327600" w:rsidRDefault="00C80B22" w:rsidP="00C80B22">
                  <w:r w:rsidRPr="00327600">
                    <w:t>Val.</w:t>
                  </w:r>
                </w:p>
              </w:tc>
            </w:tr>
            <w:tr w:rsidR="00327600" w:rsidRPr="00327600" w14:paraId="5C47DEE4" w14:textId="77777777" w:rsidTr="00F27028">
              <w:trPr>
                <w:trHeight w:val="300"/>
              </w:trPr>
              <w:tc>
                <w:tcPr>
                  <w:tcW w:w="561" w:type="dxa"/>
                </w:tcPr>
                <w:p w14:paraId="41E47D06" w14:textId="1462F146" w:rsidR="000B0BBA" w:rsidRPr="00327600" w:rsidRDefault="000B0BBA" w:rsidP="000B0BBA">
                  <w:pPr>
                    <w:rPr>
                      <w:lang w:val="en-US"/>
                    </w:rPr>
                  </w:pPr>
                  <w:r w:rsidRPr="00327600">
                    <w:t>3.</w:t>
                  </w:r>
                </w:p>
              </w:tc>
              <w:tc>
                <w:tcPr>
                  <w:tcW w:w="5979" w:type="dxa"/>
                </w:tcPr>
                <w:p w14:paraId="759D2E43" w14:textId="59D5D5D9" w:rsidR="000B0BBA" w:rsidRPr="00327600" w:rsidRDefault="008C7458" w:rsidP="000B0BBA">
                  <w:r w:rsidRPr="00327600">
                    <w:t>P</w:t>
                  </w:r>
                  <w:r w:rsidR="000B0BBA" w:rsidRPr="00327600">
                    <w:t xml:space="preserve">rodukto koncepcijos sukūrimas </w:t>
                  </w:r>
                </w:p>
              </w:tc>
              <w:tc>
                <w:tcPr>
                  <w:tcW w:w="1559" w:type="dxa"/>
                </w:tcPr>
                <w:p w14:paraId="2A04AD70" w14:textId="4615E4DA" w:rsidR="000B0BBA" w:rsidRPr="00327600" w:rsidRDefault="007D01B9" w:rsidP="000B0BBA">
                  <w:pPr>
                    <w:rPr>
                      <w:lang w:val="en-US"/>
                    </w:rPr>
                  </w:pPr>
                  <w:r w:rsidRPr="00327600">
                    <w:rPr>
                      <w:lang w:val="en-US"/>
                    </w:rPr>
                    <w:t>7</w:t>
                  </w:r>
                </w:p>
              </w:tc>
              <w:tc>
                <w:tcPr>
                  <w:tcW w:w="1701" w:type="dxa"/>
                </w:tcPr>
                <w:p w14:paraId="107E6726" w14:textId="2E8C0474" w:rsidR="000B0BBA" w:rsidRPr="00327600" w:rsidRDefault="007D01B9" w:rsidP="000B0BBA">
                  <w:r w:rsidRPr="00327600">
                    <w:t>Vnt.</w:t>
                  </w:r>
                </w:p>
              </w:tc>
            </w:tr>
            <w:tr w:rsidR="00327600" w:rsidRPr="00327600" w14:paraId="526EE523" w14:textId="77777777" w:rsidTr="00F27028">
              <w:trPr>
                <w:trHeight w:val="300"/>
              </w:trPr>
              <w:tc>
                <w:tcPr>
                  <w:tcW w:w="561" w:type="dxa"/>
                </w:tcPr>
                <w:p w14:paraId="0AC8130D" w14:textId="32CED79B" w:rsidR="000B0BBA" w:rsidRPr="00327600" w:rsidRDefault="000B0BBA" w:rsidP="000B0BBA">
                  <w:pPr>
                    <w:rPr>
                      <w:lang w:val="en-US"/>
                    </w:rPr>
                  </w:pPr>
                  <w:r w:rsidRPr="00327600">
                    <w:t>4.</w:t>
                  </w:r>
                </w:p>
              </w:tc>
              <w:tc>
                <w:tcPr>
                  <w:tcW w:w="5979" w:type="dxa"/>
                </w:tcPr>
                <w:p w14:paraId="388F8CF9" w14:textId="79F7A769" w:rsidR="000B0BBA" w:rsidRPr="00327600" w:rsidRDefault="0038793E" w:rsidP="000B0BBA">
                  <w:r w:rsidRPr="00327600">
                    <w:t>T</w:t>
                  </w:r>
                  <w:r w:rsidR="00C27DAD" w:rsidRPr="00327600">
                    <w:t>echninė gautos užduoties detalizacija</w:t>
                  </w:r>
                  <w:r w:rsidRPr="00327600">
                    <w:t xml:space="preserve"> (techninio planavimo paslaugos)</w:t>
                  </w:r>
                </w:p>
              </w:tc>
              <w:tc>
                <w:tcPr>
                  <w:tcW w:w="1559" w:type="dxa"/>
                </w:tcPr>
                <w:p w14:paraId="76200F96" w14:textId="471630BC" w:rsidR="000B0BBA" w:rsidRPr="00327600" w:rsidRDefault="007F12A8" w:rsidP="000B0BBA">
                  <w:pPr>
                    <w:rPr>
                      <w:lang w:val="en-US"/>
                    </w:rPr>
                  </w:pPr>
                  <w:r w:rsidRPr="00327600">
                    <w:rPr>
                      <w:lang w:val="en-US"/>
                    </w:rPr>
                    <w:t>7</w:t>
                  </w:r>
                  <w:r w:rsidR="007D01B9" w:rsidRPr="00327600">
                    <w:rPr>
                      <w:lang w:val="en-US"/>
                    </w:rPr>
                    <w:t>00</w:t>
                  </w:r>
                </w:p>
              </w:tc>
              <w:tc>
                <w:tcPr>
                  <w:tcW w:w="1701" w:type="dxa"/>
                </w:tcPr>
                <w:p w14:paraId="4702D33F" w14:textId="10F1EC06" w:rsidR="000B0BBA" w:rsidRPr="00327600" w:rsidRDefault="007D01B9" w:rsidP="000B0BBA">
                  <w:r w:rsidRPr="00327600">
                    <w:t>Val.</w:t>
                  </w:r>
                </w:p>
              </w:tc>
            </w:tr>
            <w:tr w:rsidR="00327600" w:rsidRPr="00327600" w14:paraId="7B5F01AC" w14:textId="77777777" w:rsidTr="00F27028">
              <w:trPr>
                <w:trHeight w:val="300"/>
              </w:trPr>
              <w:tc>
                <w:tcPr>
                  <w:tcW w:w="561" w:type="dxa"/>
                </w:tcPr>
                <w:p w14:paraId="0D09A1CE" w14:textId="100EA343" w:rsidR="000B0BBA" w:rsidRPr="00327600" w:rsidRDefault="000B0BBA" w:rsidP="000B0BBA">
                  <w:pPr>
                    <w:rPr>
                      <w:lang w:val="en-US"/>
                    </w:rPr>
                  </w:pPr>
                </w:p>
              </w:tc>
              <w:tc>
                <w:tcPr>
                  <w:tcW w:w="5979" w:type="dxa"/>
                </w:tcPr>
                <w:p w14:paraId="45910CEA" w14:textId="5582C208" w:rsidR="000B0BBA" w:rsidRPr="00327600" w:rsidRDefault="000B0BBA" w:rsidP="000B0BBA">
                  <w:pPr>
                    <w:tabs>
                      <w:tab w:val="left" w:pos="1430"/>
                    </w:tabs>
                  </w:pPr>
                </w:p>
              </w:tc>
              <w:tc>
                <w:tcPr>
                  <w:tcW w:w="1559" w:type="dxa"/>
                </w:tcPr>
                <w:p w14:paraId="68A945DF" w14:textId="145A8673" w:rsidR="000B0BBA" w:rsidRPr="00327600" w:rsidRDefault="000B0BBA" w:rsidP="000B0BBA">
                  <w:pPr>
                    <w:rPr>
                      <w:lang w:val="en-US"/>
                    </w:rPr>
                  </w:pPr>
                </w:p>
              </w:tc>
              <w:tc>
                <w:tcPr>
                  <w:tcW w:w="1701" w:type="dxa"/>
                </w:tcPr>
                <w:p w14:paraId="40EA662F" w14:textId="6FE49F93" w:rsidR="000B0BBA" w:rsidRPr="00327600" w:rsidRDefault="000B0BBA" w:rsidP="000B0BBA"/>
              </w:tc>
            </w:tr>
            <w:tr w:rsidR="00327600" w:rsidRPr="00327600" w14:paraId="2EF27322" w14:textId="77777777" w:rsidTr="00F27028">
              <w:trPr>
                <w:trHeight w:val="300"/>
              </w:trPr>
              <w:tc>
                <w:tcPr>
                  <w:tcW w:w="561" w:type="dxa"/>
                </w:tcPr>
                <w:p w14:paraId="0E55DF47" w14:textId="54CBD087" w:rsidR="000B0BBA" w:rsidRPr="00327600" w:rsidRDefault="000B0BBA" w:rsidP="000B0BBA">
                  <w:pPr>
                    <w:rPr>
                      <w:lang w:val="en-US"/>
                    </w:rPr>
                  </w:pPr>
                  <w:r w:rsidRPr="00327600">
                    <w:t>6.</w:t>
                  </w:r>
                </w:p>
              </w:tc>
              <w:tc>
                <w:tcPr>
                  <w:tcW w:w="5979" w:type="dxa"/>
                </w:tcPr>
                <w:p w14:paraId="0F6364B0" w14:textId="7F49FB75" w:rsidR="000B0BBA" w:rsidRPr="00327600" w:rsidRDefault="000B0BBA" w:rsidP="000B0BBA">
                  <w:r w:rsidRPr="00327600">
                    <w:t>Skaitmeninių sprendimų kūrimo paslaugos</w:t>
                  </w:r>
                </w:p>
              </w:tc>
              <w:tc>
                <w:tcPr>
                  <w:tcW w:w="1559" w:type="dxa"/>
                </w:tcPr>
                <w:p w14:paraId="731A68C2" w14:textId="13EF34EA" w:rsidR="000B0BBA" w:rsidRPr="00327600" w:rsidRDefault="007F12A8" w:rsidP="000B0BBA">
                  <w:pPr>
                    <w:rPr>
                      <w:lang w:val="en-US"/>
                    </w:rPr>
                  </w:pPr>
                  <w:r w:rsidRPr="00327600">
                    <w:rPr>
                      <w:lang w:val="en-US"/>
                    </w:rPr>
                    <w:t>7</w:t>
                  </w:r>
                  <w:r w:rsidR="00C273A3" w:rsidRPr="00327600">
                    <w:rPr>
                      <w:lang w:val="en-US"/>
                    </w:rPr>
                    <w:t>00</w:t>
                  </w:r>
                </w:p>
              </w:tc>
              <w:tc>
                <w:tcPr>
                  <w:tcW w:w="1701" w:type="dxa"/>
                </w:tcPr>
                <w:p w14:paraId="5731DCDA" w14:textId="30473345" w:rsidR="000B0BBA" w:rsidRPr="00327600" w:rsidRDefault="00C273A3" w:rsidP="000B0BBA">
                  <w:r w:rsidRPr="00327600">
                    <w:t xml:space="preserve">Val. </w:t>
                  </w:r>
                </w:p>
              </w:tc>
            </w:tr>
            <w:tr w:rsidR="00327600" w:rsidRPr="00327600" w14:paraId="1A0F5BDE" w14:textId="77777777" w:rsidTr="00F27028">
              <w:trPr>
                <w:trHeight w:val="300"/>
              </w:trPr>
              <w:tc>
                <w:tcPr>
                  <w:tcW w:w="561" w:type="dxa"/>
                </w:tcPr>
                <w:p w14:paraId="0CECA216" w14:textId="17CED1BA" w:rsidR="008D7A33" w:rsidRPr="00327600" w:rsidRDefault="008D7A33" w:rsidP="008D7A33">
                  <w:r w:rsidRPr="00327600">
                    <w:t>7.</w:t>
                  </w:r>
                </w:p>
              </w:tc>
              <w:tc>
                <w:tcPr>
                  <w:tcW w:w="5979" w:type="dxa"/>
                </w:tcPr>
                <w:p w14:paraId="6D12CE14" w14:textId="6265864D" w:rsidR="008D7A33" w:rsidRPr="00327600" w:rsidRDefault="008D7A33" w:rsidP="008D7A33">
                  <w:r w:rsidRPr="00327600">
                    <w:t>Programavimo paslaugos</w:t>
                  </w:r>
                </w:p>
              </w:tc>
              <w:tc>
                <w:tcPr>
                  <w:tcW w:w="1559" w:type="dxa"/>
                </w:tcPr>
                <w:p w14:paraId="0578B5ED" w14:textId="1DC59A3B" w:rsidR="008D7A33" w:rsidRPr="00327600" w:rsidRDefault="007F12A8" w:rsidP="008D7A33">
                  <w:pPr>
                    <w:rPr>
                      <w:lang w:val="en-US"/>
                    </w:rPr>
                  </w:pPr>
                  <w:r w:rsidRPr="00327600">
                    <w:rPr>
                      <w:lang w:val="en-US"/>
                    </w:rPr>
                    <w:t>7</w:t>
                  </w:r>
                  <w:r w:rsidR="00C273A3" w:rsidRPr="00327600">
                    <w:rPr>
                      <w:lang w:val="en-US"/>
                    </w:rPr>
                    <w:t>00</w:t>
                  </w:r>
                </w:p>
              </w:tc>
              <w:tc>
                <w:tcPr>
                  <w:tcW w:w="1701" w:type="dxa"/>
                </w:tcPr>
                <w:p w14:paraId="02E804DE" w14:textId="59531B9F" w:rsidR="008D7A33" w:rsidRPr="00327600" w:rsidRDefault="00C273A3" w:rsidP="008D7A33">
                  <w:r w:rsidRPr="00327600">
                    <w:t>Val.</w:t>
                  </w:r>
                </w:p>
              </w:tc>
            </w:tr>
            <w:tr w:rsidR="00327600" w:rsidRPr="00327600" w14:paraId="2F392F80" w14:textId="77777777" w:rsidTr="00F27028">
              <w:trPr>
                <w:trHeight w:val="300"/>
              </w:trPr>
              <w:tc>
                <w:tcPr>
                  <w:tcW w:w="561" w:type="dxa"/>
                </w:tcPr>
                <w:p w14:paraId="37C62D81" w14:textId="4E78679A" w:rsidR="008D7A33" w:rsidRPr="00327600" w:rsidRDefault="008D7A33" w:rsidP="008D7A33">
                  <w:r w:rsidRPr="00327600">
                    <w:t>8.</w:t>
                  </w:r>
                </w:p>
              </w:tc>
              <w:tc>
                <w:tcPr>
                  <w:tcW w:w="5979" w:type="dxa"/>
                </w:tcPr>
                <w:p w14:paraId="48CC8CA6" w14:textId="5F40FD42" w:rsidR="008D7A33" w:rsidRPr="00327600" w:rsidRDefault="008C7458" w:rsidP="008D7A33">
                  <w:r w:rsidRPr="00327600">
                    <w:t>Naudotojo patirties planavimo (</w:t>
                  </w:r>
                  <w:r w:rsidR="008D7A33" w:rsidRPr="00327600">
                    <w:t>UX</w:t>
                  </w:r>
                  <w:r w:rsidRPr="00327600">
                    <w:t>/UI)</w:t>
                  </w:r>
                  <w:r w:rsidR="008D7A33" w:rsidRPr="00327600">
                    <w:t xml:space="preserve"> paslaugos </w:t>
                  </w:r>
                </w:p>
              </w:tc>
              <w:tc>
                <w:tcPr>
                  <w:tcW w:w="1559" w:type="dxa"/>
                </w:tcPr>
                <w:p w14:paraId="6A3C8D86" w14:textId="507E83FA" w:rsidR="008D7A33" w:rsidRPr="00327600" w:rsidRDefault="007F12A8" w:rsidP="008D7A33">
                  <w:r w:rsidRPr="00327600">
                    <w:rPr>
                      <w:lang w:val="en-US"/>
                    </w:rPr>
                    <w:t>7</w:t>
                  </w:r>
                  <w:r w:rsidR="00C273A3" w:rsidRPr="00327600">
                    <w:rPr>
                      <w:lang w:val="en-US"/>
                    </w:rPr>
                    <w:t>00</w:t>
                  </w:r>
                </w:p>
              </w:tc>
              <w:tc>
                <w:tcPr>
                  <w:tcW w:w="1701" w:type="dxa"/>
                </w:tcPr>
                <w:p w14:paraId="300E49FD" w14:textId="61C0204D" w:rsidR="008D7A33" w:rsidRPr="00327600" w:rsidRDefault="00C273A3" w:rsidP="008D7A33">
                  <w:r w:rsidRPr="00327600">
                    <w:t>Val.</w:t>
                  </w:r>
                </w:p>
              </w:tc>
            </w:tr>
            <w:tr w:rsidR="00327600" w:rsidRPr="00327600" w14:paraId="55508206" w14:textId="77777777" w:rsidTr="00F27028">
              <w:trPr>
                <w:trHeight w:val="300"/>
              </w:trPr>
              <w:tc>
                <w:tcPr>
                  <w:tcW w:w="561" w:type="dxa"/>
                </w:tcPr>
                <w:p w14:paraId="25D25377" w14:textId="5286BA0B" w:rsidR="00DC5B81" w:rsidRPr="00327600" w:rsidRDefault="000653A5" w:rsidP="008D7A33">
                  <w:r w:rsidRPr="00327600">
                    <w:t>9.</w:t>
                  </w:r>
                </w:p>
              </w:tc>
              <w:tc>
                <w:tcPr>
                  <w:tcW w:w="5979" w:type="dxa"/>
                </w:tcPr>
                <w:p w14:paraId="10D8CD3B" w14:textId="52B7FDC7" w:rsidR="00DC5B81" w:rsidRPr="00327600" w:rsidRDefault="00DC5B81" w:rsidP="008D7A33">
                  <w:r w:rsidRPr="00327600">
                    <w:t>Testavimo paslaugos ir korekcijos po testavimo</w:t>
                  </w:r>
                </w:p>
              </w:tc>
              <w:tc>
                <w:tcPr>
                  <w:tcW w:w="1559" w:type="dxa"/>
                </w:tcPr>
                <w:p w14:paraId="68461178" w14:textId="4A36BD21" w:rsidR="00DC5B81" w:rsidRPr="00327600" w:rsidRDefault="007F12A8" w:rsidP="008D7A33">
                  <w:r w:rsidRPr="00327600">
                    <w:rPr>
                      <w:lang w:val="en-US"/>
                    </w:rPr>
                    <w:t>7</w:t>
                  </w:r>
                  <w:r w:rsidR="00FC4982" w:rsidRPr="00327600">
                    <w:rPr>
                      <w:lang w:val="en-US"/>
                    </w:rPr>
                    <w:t>00</w:t>
                  </w:r>
                </w:p>
              </w:tc>
              <w:tc>
                <w:tcPr>
                  <w:tcW w:w="1701" w:type="dxa"/>
                </w:tcPr>
                <w:p w14:paraId="63191BE8" w14:textId="16038214" w:rsidR="00DC5B81" w:rsidRPr="00327600" w:rsidRDefault="00C273A3" w:rsidP="008D7A33">
                  <w:r w:rsidRPr="00327600">
                    <w:t>V</w:t>
                  </w:r>
                  <w:r w:rsidR="00FC4982" w:rsidRPr="00327600">
                    <w:t>al.</w:t>
                  </w:r>
                </w:p>
              </w:tc>
            </w:tr>
            <w:tr w:rsidR="00327600" w:rsidRPr="00327600" w14:paraId="465D2EF1" w14:textId="77777777" w:rsidTr="00F27028">
              <w:trPr>
                <w:trHeight w:val="300"/>
              </w:trPr>
              <w:tc>
                <w:tcPr>
                  <w:tcW w:w="561" w:type="dxa"/>
                </w:tcPr>
                <w:p w14:paraId="1DFD6868" w14:textId="07015407" w:rsidR="00DC5B81" w:rsidRPr="00327600" w:rsidRDefault="000653A5" w:rsidP="008D7A33">
                  <w:pPr>
                    <w:rPr>
                      <w:lang w:val="en-US"/>
                    </w:rPr>
                  </w:pPr>
                  <w:r w:rsidRPr="00327600">
                    <w:rPr>
                      <w:lang w:val="en-US"/>
                    </w:rPr>
                    <w:t>10.</w:t>
                  </w:r>
                </w:p>
              </w:tc>
              <w:tc>
                <w:tcPr>
                  <w:tcW w:w="5979" w:type="dxa"/>
                </w:tcPr>
                <w:p w14:paraId="1D9B2DBB" w14:textId="36AB45D9" w:rsidR="00DC5B81" w:rsidRPr="00327600" w:rsidRDefault="00DC5B81" w:rsidP="008D7A33">
                  <w:r w:rsidRPr="00327600">
                    <w:t>Mokymai apie naudojimą ir turinio valdymą</w:t>
                  </w:r>
                  <w:r w:rsidR="00CB4AC3" w:rsidRPr="00327600">
                    <w:t xml:space="preserve"> (</w:t>
                  </w:r>
                  <w:proofErr w:type="spellStart"/>
                  <w:r w:rsidR="00CB4AC3" w:rsidRPr="00327600">
                    <w:t>įsk</w:t>
                  </w:r>
                  <w:proofErr w:type="spellEnd"/>
                  <w:r w:rsidR="00CB4AC3" w:rsidRPr="00327600">
                    <w:t xml:space="preserve">. mokymų </w:t>
                  </w:r>
                  <w:r w:rsidR="00800F6C" w:rsidRPr="00327600">
                    <w:t xml:space="preserve">vaizdo </w:t>
                  </w:r>
                  <w:r w:rsidR="00CB4AC3" w:rsidRPr="00327600">
                    <w:t>įrašo parengimą)</w:t>
                  </w:r>
                </w:p>
              </w:tc>
              <w:tc>
                <w:tcPr>
                  <w:tcW w:w="1559" w:type="dxa"/>
                </w:tcPr>
                <w:p w14:paraId="65363181" w14:textId="2C9844AB" w:rsidR="00DC5B81" w:rsidRPr="00327600" w:rsidRDefault="00893BC4" w:rsidP="008D7A33">
                  <w:r w:rsidRPr="00327600">
                    <w:t>50</w:t>
                  </w:r>
                </w:p>
              </w:tc>
              <w:tc>
                <w:tcPr>
                  <w:tcW w:w="1701" w:type="dxa"/>
                </w:tcPr>
                <w:p w14:paraId="6B160225" w14:textId="0092B145" w:rsidR="00DC5B81" w:rsidRPr="00327600" w:rsidRDefault="000653A5" w:rsidP="008D7A33">
                  <w:r w:rsidRPr="00327600">
                    <w:t>Val.</w:t>
                  </w:r>
                </w:p>
              </w:tc>
            </w:tr>
            <w:tr w:rsidR="00327600" w:rsidRPr="00327600" w14:paraId="1FD5C83A" w14:textId="77777777" w:rsidTr="00F27028">
              <w:trPr>
                <w:trHeight w:val="300"/>
              </w:trPr>
              <w:tc>
                <w:tcPr>
                  <w:tcW w:w="561" w:type="dxa"/>
                </w:tcPr>
                <w:p w14:paraId="3F517B7F" w14:textId="66EB3565" w:rsidR="00DC5B81" w:rsidRPr="00327600" w:rsidRDefault="00893BC4" w:rsidP="008D7A33">
                  <w:r w:rsidRPr="00327600">
                    <w:t>11.</w:t>
                  </w:r>
                </w:p>
              </w:tc>
              <w:tc>
                <w:tcPr>
                  <w:tcW w:w="5979" w:type="dxa"/>
                </w:tcPr>
                <w:p w14:paraId="33FB9FAA" w14:textId="77944141" w:rsidR="00DC5B81" w:rsidRPr="00327600" w:rsidRDefault="00DC5B81" w:rsidP="008D7A33">
                  <w:r w:rsidRPr="00327600">
                    <w:t xml:space="preserve">Duomenų analitika ir </w:t>
                  </w:r>
                  <w:r w:rsidR="00893BC4" w:rsidRPr="00327600">
                    <w:t xml:space="preserve">sukurto produkto ar įrankio </w:t>
                  </w:r>
                  <w:r w:rsidRPr="00327600">
                    <w:t>ataskaitos parengimas</w:t>
                  </w:r>
                </w:p>
              </w:tc>
              <w:tc>
                <w:tcPr>
                  <w:tcW w:w="1559" w:type="dxa"/>
                </w:tcPr>
                <w:p w14:paraId="5728FF25" w14:textId="0D985473" w:rsidR="00DC5B81" w:rsidRPr="00327600" w:rsidRDefault="00893BC4" w:rsidP="008D7A33">
                  <w:pPr>
                    <w:rPr>
                      <w:lang w:val="en-US"/>
                    </w:rPr>
                  </w:pPr>
                  <w:r w:rsidRPr="00327600">
                    <w:rPr>
                      <w:lang w:val="en-US"/>
                    </w:rPr>
                    <w:t>7</w:t>
                  </w:r>
                </w:p>
              </w:tc>
              <w:tc>
                <w:tcPr>
                  <w:tcW w:w="1701" w:type="dxa"/>
                </w:tcPr>
                <w:p w14:paraId="5AD105BB" w14:textId="3411A85E" w:rsidR="00DC5B81" w:rsidRPr="00327600" w:rsidRDefault="00893BC4" w:rsidP="008D7A33">
                  <w:r w:rsidRPr="00327600">
                    <w:t>Vnt.</w:t>
                  </w:r>
                </w:p>
              </w:tc>
            </w:tr>
            <w:tr w:rsidR="00327600" w:rsidRPr="00327600" w14:paraId="45B2A8A4" w14:textId="77777777" w:rsidTr="00F27028">
              <w:trPr>
                <w:trHeight w:val="300"/>
              </w:trPr>
              <w:tc>
                <w:tcPr>
                  <w:tcW w:w="561" w:type="dxa"/>
                </w:tcPr>
                <w:p w14:paraId="1536E939" w14:textId="2517F8FD" w:rsidR="008D7A33" w:rsidRPr="00327600" w:rsidRDefault="00893BC4" w:rsidP="008D7A33">
                  <w:r w:rsidRPr="00327600">
                    <w:t>12.</w:t>
                  </w:r>
                </w:p>
              </w:tc>
              <w:tc>
                <w:tcPr>
                  <w:tcW w:w="5979" w:type="dxa"/>
                </w:tcPr>
                <w:p w14:paraId="769DDF35" w14:textId="153A6454" w:rsidR="008D7A33" w:rsidRPr="00327600" w:rsidRDefault="008D7A33" w:rsidP="008D7A33">
                  <w:r w:rsidRPr="00327600">
                    <w:t>Techninio palaikymo paslaugos 1 mėn.</w:t>
                  </w:r>
                </w:p>
              </w:tc>
              <w:tc>
                <w:tcPr>
                  <w:tcW w:w="1559" w:type="dxa"/>
                </w:tcPr>
                <w:p w14:paraId="2188FA9A" w14:textId="19012920" w:rsidR="008D7A33" w:rsidRPr="00327600" w:rsidRDefault="00FC4982" w:rsidP="008D7A33">
                  <w:pPr>
                    <w:rPr>
                      <w:lang w:val="en-US"/>
                    </w:rPr>
                  </w:pPr>
                  <w:r w:rsidRPr="00327600">
                    <w:rPr>
                      <w:lang w:val="en-US"/>
                    </w:rPr>
                    <w:t>36</w:t>
                  </w:r>
                </w:p>
              </w:tc>
              <w:tc>
                <w:tcPr>
                  <w:tcW w:w="1701" w:type="dxa"/>
                </w:tcPr>
                <w:p w14:paraId="1F02B3A6" w14:textId="79FA6952" w:rsidR="008D7A33" w:rsidRPr="00327600" w:rsidRDefault="00FC4982" w:rsidP="008D7A33">
                  <w:r w:rsidRPr="00327600">
                    <w:t>Mėn.</w:t>
                  </w:r>
                </w:p>
              </w:tc>
            </w:tr>
            <w:tr w:rsidR="00327600" w:rsidRPr="00327600" w14:paraId="41C90D71" w14:textId="77777777" w:rsidTr="00F27028">
              <w:trPr>
                <w:trHeight w:val="300"/>
              </w:trPr>
              <w:tc>
                <w:tcPr>
                  <w:tcW w:w="561" w:type="dxa"/>
                </w:tcPr>
                <w:p w14:paraId="34D47460" w14:textId="3B1F7737" w:rsidR="008D7A33" w:rsidRPr="00327600" w:rsidRDefault="00893BC4" w:rsidP="008D7A33">
                  <w:r w:rsidRPr="00327600">
                    <w:t>13.</w:t>
                  </w:r>
                </w:p>
              </w:tc>
              <w:tc>
                <w:tcPr>
                  <w:tcW w:w="5979" w:type="dxa"/>
                </w:tcPr>
                <w:p w14:paraId="55815D1E" w14:textId="22C1A5AE" w:rsidR="008D7A33" w:rsidRPr="00327600" w:rsidRDefault="006F1F2A" w:rsidP="008D7A33">
                  <w:r w:rsidRPr="00327600">
                    <w:t xml:space="preserve">Veikimo patikrinimo ir </w:t>
                  </w:r>
                  <w:r w:rsidR="008D7A33" w:rsidRPr="00327600">
                    <w:t xml:space="preserve">atnaujinimo paslaugos </w:t>
                  </w:r>
                  <w:r w:rsidRPr="00327600">
                    <w:t>1 kartą per metus</w:t>
                  </w:r>
                </w:p>
              </w:tc>
              <w:tc>
                <w:tcPr>
                  <w:tcW w:w="1559" w:type="dxa"/>
                </w:tcPr>
                <w:p w14:paraId="5EDE245C" w14:textId="30CAB447" w:rsidR="008D7A33" w:rsidRPr="00327600" w:rsidRDefault="009B4CF4" w:rsidP="008D7A33">
                  <w:pPr>
                    <w:rPr>
                      <w:lang w:val="en-US"/>
                    </w:rPr>
                  </w:pPr>
                  <w:r w:rsidRPr="00327600">
                    <w:rPr>
                      <w:lang w:val="en-US"/>
                    </w:rPr>
                    <w:t>6</w:t>
                  </w:r>
                </w:p>
              </w:tc>
              <w:tc>
                <w:tcPr>
                  <w:tcW w:w="1701" w:type="dxa"/>
                </w:tcPr>
                <w:p w14:paraId="0B25BCCF" w14:textId="3E94F732" w:rsidR="008D7A33" w:rsidRPr="00327600" w:rsidRDefault="006F1F2A" w:rsidP="008D7A33">
                  <w:r w:rsidRPr="00327600">
                    <w:t>Vnt.</w:t>
                  </w:r>
                </w:p>
              </w:tc>
            </w:tr>
            <w:tr w:rsidR="00327600" w:rsidRPr="00327600" w14:paraId="69304FDD" w14:textId="77777777" w:rsidTr="00F27028">
              <w:trPr>
                <w:trHeight w:val="300"/>
              </w:trPr>
              <w:tc>
                <w:tcPr>
                  <w:tcW w:w="561" w:type="dxa"/>
                </w:tcPr>
                <w:p w14:paraId="3CFB1B0B" w14:textId="2FAC6BAF" w:rsidR="008D7A33" w:rsidRPr="00327600" w:rsidRDefault="00893BC4" w:rsidP="008D7A33">
                  <w:r w:rsidRPr="00327600">
                    <w:t>14.</w:t>
                  </w:r>
                </w:p>
              </w:tc>
              <w:tc>
                <w:tcPr>
                  <w:tcW w:w="5979" w:type="dxa"/>
                </w:tcPr>
                <w:p w14:paraId="08495283" w14:textId="0315639A" w:rsidR="008D7A33" w:rsidRPr="00327600" w:rsidRDefault="008D7A33" w:rsidP="008D7A33">
                  <w:r w:rsidRPr="00327600">
                    <w:t>Skubi</w:t>
                  </w:r>
                  <w:r w:rsidR="00485DA7" w:rsidRPr="00327600">
                    <w:t>os reakcijos ir</w:t>
                  </w:r>
                  <w:r w:rsidRPr="00327600">
                    <w:t xml:space="preserve"> korekcijų paslaugos </w:t>
                  </w:r>
                  <w:r w:rsidR="00485DA7" w:rsidRPr="00327600">
                    <w:t>(</w:t>
                  </w:r>
                  <w:r w:rsidRPr="00327600">
                    <w:t>iškilus poreikiui</w:t>
                  </w:r>
                  <w:r w:rsidR="00485DA7" w:rsidRPr="00327600">
                    <w:t xml:space="preserve"> dėl išorinių aplinkybių ir trukdžių)</w:t>
                  </w:r>
                </w:p>
              </w:tc>
              <w:tc>
                <w:tcPr>
                  <w:tcW w:w="1559" w:type="dxa"/>
                </w:tcPr>
                <w:p w14:paraId="7FEF1313" w14:textId="6B72D498" w:rsidR="008D7A33" w:rsidRPr="00327600" w:rsidRDefault="00AC3CA7" w:rsidP="008D7A33">
                  <w:pPr>
                    <w:rPr>
                      <w:lang w:val="en-US"/>
                    </w:rPr>
                  </w:pPr>
                  <w:r w:rsidRPr="00327600">
                    <w:rPr>
                      <w:lang w:val="en-US"/>
                    </w:rPr>
                    <w:t>100</w:t>
                  </w:r>
                </w:p>
              </w:tc>
              <w:tc>
                <w:tcPr>
                  <w:tcW w:w="1701" w:type="dxa"/>
                </w:tcPr>
                <w:p w14:paraId="11BBB58B" w14:textId="2F52AC07" w:rsidR="008D7A33" w:rsidRPr="00327600" w:rsidRDefault="00623BEA" w:rsidP="008D7A33">
                  <w:r w:rsidRPr="00327600">
                    <w:t>Val.</w:t>
                  </w:r>
                </w:p>
              </w:tc>
            </w:tr>
            <w:tr w:rsidR="00327600" w:rsidRPr="00327600" w14:paraId="6748323F" w14:textId="77777777" w:rsidTr="00F27028">
              <w:trPr>
                <w:trHeight w:val="300"/>
              </w:trPr>
              <w:tc>
                <w:tcPr>
                  <w:tcW w:w="561" w:type="dxa"/>
                </w:tcPr>
                <w:p w14:paraId="5734C0D6" w14:textId="01DED996" w:rsidR="008D7A33" w:rsidRPr="00327600" w:rsidRDefault="00D646E0" w:rsidP="008D7A33">
                  <w:pPr>
                    <w:rPr>
                      <w:lang w:val="en-US"/>
                    </w:rPr>
                  </w:pPr>
                  <w:r w:rsidRPr="00327600">
                    <w:rPr>
                      <w:lang w:val="en-US"/>
                    </w:rPr>
                    <w:t>15.</w:t>
                  </w:r>
                </w:p>
              </w:tc>
              <w:tc>
                <w:tcPr>
                  <w:tcW w:w="5979" w:type="dxa"/>
                </w:tcPr>
                <w:p w14:paraId="1DD6C4FC" w14:textId="0F2D0627" w:rsidR="008D7A33" w:rsidRPr="00327600" w:rsidRDefault="008D7A33" w:rsidP="008D7A33">
                  <w:r w:rsidRPr="00327600">
                    <w:t>Kitos, anksčiau neįvardintos paslaugos*</w:t>
                  </w:r>
                </w:p>
              </w:tc>
              <w:tc>
                <w:tcPr>
                  <w:tcW w:w="1559" w:type="dxa"/>
                </w:tcPr>
                <w:p w14:paraId="4D51B8E5" w14:textId="5EBE66C7" w:rsidR="008D7A33" w:rsidRPr="00327600" w:rsidRDefault="008D7A33" w:rsidP="008D7A33">
                  <w:r w:rsidRPr="00327600">
                    <w:t>Papildomų paslaugų suma iš trečiųjų šalių 15% nuo maksimalios Paslaugų apimties</w:t>
                  </w:r>
                  <w:r w:rsidR="00496B40">
                    <w:t xml:space="preserve">, t. y. </w:t>
                  </w:r>
                </w:p>
                <w:p w14:paraId="534FB8F5" w14:textId="36F1105B" w:rsidR="008D7A33" w:rsidRPr="00327600" w:rsidRDefault="008D7A33" w:rsidP="008D7A33">
                  <w:r w:rsidRPr="00327600">
                    <w:rPr>
                      <w:lang w:val="en-US"/>
                    </w:rPr>
                    <w:t xml:space="preserve">45 000 </w:t>
                  </w:r>
                </w:p>
              </w:tc>
              <w:tc>
                <w:tcPr>
                  <w:tcW w:w="1701" w:type="dxa"/>
                </w:tcPr>
                <w:p w14:paraId="34777ECC" w14:textId="49B95238" w:rsidR="008D7A33" w:rsidRPr="00327600" w:rsidRDefault="00E81891" w:rsidP="008D7A33">
                  <w:r>
                    <w:t>E</w:t>
                  </w:r>
                  <w:r w:rsidR="008D7A33" w:rsidRPr="00327600">
                    <w:t>ur be PVM</w:t>
                  </w:r>
                  <w:r>
                    <w:t>.</w:t>
                  </w:r>
                </w:p>
              </w:tc>
            </w:tr>
          </w:tbl>
          <w:p w14:paraId="0B0C195B" w14:textId="180455A4" w:rsidR="00696EFF" w:rsidRPr="00327600" w:rsidRDefault="00A86B3D" w:rsidP="00F557C0">
            <w:pPr>
              <w:pStyle w:val="Sraopastraipa"/>
              <w:numPr>
                <w:ilvl w:val="1"/>
                <w:numId w:val="2"/>
              </w:numPr>
              <w:ind w:left="0" w:firstLine="164"/>
              <w:jc w:val="both"/>
              <w:rPr>
                <w:lang w:val="lt-LT"/>
              </w:rPr>
            </w:pPr>
            <w:r w:rsidRPr="00327600">
              <w:rPr>
                <w:bCs/>
                <w:iCs/>
              </w:rPr>
              <w:t xml:space="preserve">Kainos </w:t>
            </w:r>
            <w:proofErr w:type="spellStart"/>
            <w:r w:rsidRPr="00327600">
              <w:rPr>
                <w:bCs/>
                <w:iCs/>
              </w:rPr>
              <w:t>apskaičiavimo</w:t>
            </w:r>
            <w:proofErr w:type="spellEnd"/>
            <w:r w:rsidRPr="00327600">
              <w:rPr>
                <w:bCs/>
                <w:iCs/>
              </w:rPr>
              <w:t xml:space="preserve"> </w:t>
            </w:r>
            <w:proofErr w:type="spellStart"/>
            <w:r w:rsidRPr="00327600">
              <w:rPr>
                <w:bCs/>
                <w:iCs/>
              </w:rPr>
              <w:t>būdas</w:t>
            </w:r>
            <w:proofErr w:type="spellEnd"/>
            <w:r w:rsidRPr="00327600">
              <w:rPr>
                <w:bCs/>
                <w:iCs/>
              </w:rPr>
              <w:t xml:space="preserve">: </w:t>
            </w:r>
            <w:proofErr w:type="spellStart"/>
            <w:r w:rsidRPr="00327600">
              <w:rPr>
                <w:bCs/>
                <w:iCs/>
              </w:rPr>
              <w:t>fiksuotas</w:t>
            </w:r>
            <w:proofErr w:type="spellEnd"/>
            <w:r w:rsidRPr="00327600">
              <w:rPr>
                <w:bCs/>
                <w:iCs/>
              </w:rPr>
              <w:t xml:space="preserve"> </w:t>
            </w:r>
            <w:proofErr w:type="spellStart"/>
            <w:r w:rsidRPr="00327600">
              <w:rPr>
                <w:bCs/>
                <w:iCs/>
              </w:rPr>
              <w:t>įkainis</w:t>
            </w:r>
            <w:proofErr w:type="spellEnd"/>
            <w:r w:rsidRPr="00327600">
              <w:rPr>
                <w:bCs/>
                <w:iCs/>
              </w:rPr>
              <w:t xml:space="preserve">. </w:t>
            </w:r>
            <w:r w:rsidRPr="00327600">
              <w:rPr>
                <w:bCs/>
              </w:rPr>
              <w:t xml:space="preserve">Į </w:t>
            </w:r>
            <w:proofErr w:type="spellStart"/>
            <w:r w:rsidRPr="00327600">
              <w:rPr>
                <w:bCs/>
              </w:rPr>
              <w:t>sutarties</w:t>
            </w:r>
            <w:proofErr w:type="spellEnd"/>
            <w:r w:rsidRPr="00327600">
              <w:rPr>
                <w:bCs/>
              </w:rPr>
              <w:t xml:space="preserve"> </w:t>
            </w:r>
            <w:proofErr w:type="spellStart"/>
            <w:r w:rsidRPr="00327600">
              <w:rPr>
                <w:bCs/>
              </w:rPr>
              <w:t>įkainius</w:t>
            </w:r>
            <w:proofErr w:type="spellEnd"/>
            <w:r w:rsidRPr="00327600">
              <w:rPr>
                <w:bCs/>
              </w:rPr>
              <w:t xml:space="preserve"> </w:t>
            </w:r>
            <w:proofErr w:type="spellStart"/>
            <w:r w:rsidRPr="00327600">
              <w:rPr>
                <w:bCs/>
              </w:rPr>
              <w:t>turi</w:t>
            </w:r>
            <w:proofErr w:type="spellEnd"/>
            <w:r w:rsidRPr="00327600">
              <w:rPr>
                <w:bCs/>
              </w:rPr>
              <w:t xml:space="preserve"> </w:t>
            </w:r>
            <w:proofErr w:type="spellStart"/>
            <w:r w:rsidRPr="00327600">
              <w:rPr>
                <w:bCs/>
              </w:rPr>
              <w:t>būti</w:t>
            </w:r>
            <w:proofErr w:type="spellEnd"/>
            <w:r w:rsidRPr="00327600">
              <w:rPr>
                <w:bCs/>
              </w:rPr>
              <w:t xml:space="preserve"> </w:t>
            </w:r>
            <w:proofErr w:type="spellStart"/>
            <w:r w:rsidRPr="00327600">
              <w:rPr>
                <w:bCs/>
              </w:rPr>
              <w:t>įskaičiuotos</w:t>
            </w:r>
            <w:proofErr w:type="spellEnd"/>
            <w:r w:rsidRPr="00327600">
              <w:rPr>
                <w:bCs/>
              </w:rPr>
              <w:t xml:space="preserve"> </w:t>
            </w:r>
            <w:proofErr w:type="spellStart"/>
            <w:r w:rsidRPr="00327600">
              <w:rPr>
                <w:bCs/>
              </w:rPr>
              <w:t>visos</w:t>
            </w:r>
            <w:proofErr w:type="spellEnd"/>
            <w:r w:rsidRPr="00327600">
              <w:rPr>
                <w:bCs/>
              </w:rPr>
              <w:t xml:space="preserve"> </w:t>
            </w:r>
            <w:proofErr w:type="spellStart"/>
            <w:r w:rsidRPr="00327600">
              <w:rPr>
                <w:bCs/>
              </w:rPr>
              <w:t>su</w:t>
            </w:r>
            <w:proofErr w:type="spellEnd"/>
            <w:r w:rsidRPr="00327600">
              <w:rPr>
                <w:bCs/>
              </w:rPr>
              <w:t xml:space="preserve"> </w:t>
            </w:r>
            <w:proofErr w:type="spellStart"/>
            <w:r w:rsidRPr="00327600">
              <w:rPr>
                <w:bCs/>
              </w:rPr>
              <w:t>Paslaugų</w:t>
            </w:r>
            <w:proofErr w:type="spellEnd"/>
            <w:r w:rsidRPr="00327600">
              <w:rPr>
                <w:bCs/>
              </w:rPr>
              <w:t xml:space="preserve"> </w:t>
            </w:r>
            <w:proofErr w:type="spellStart"/>
            <w:r w:rsidRPr="00327600">
              <w:rPr>
                <w:bCs/>
              </w:rPr>
              <w:t>teikimu</w:t>
            </w:r>
            <w:proofErr w:type="spellEnd"/>
            <w:r w:rsidRPr="00327600">
              <w:rPr>
                <w:bCs/>
              </w:rPr>
              <w:t xml:space="preserve"> </w:t>
            </w:r>
            <w:proofErr w:type="spellStart"/>
            <w:r w:rsidRPr="00327600">
              <w:rPr>
                <w:bCs/>
              </w:rPr>
              <w:t>susijusios</w:t>
            </w:r>
            <w:proofErr w:type="spellEnd"/>
            <w:r w:rsidRPr="00327600">
              <w:rPr>
                <w:bCs/>
              </w:rPr>
              <w:t xml:space="preserve"> </w:t>
            </w:r>
            <w:proofErr w:type="spellStart"/>
            <w:r w:rsidRPr="00327600">
              <w:rPr>
                <w:bCs/>
              </w:rPr>
              <w:t>išlaidos</w:t>
            </w:r>
            <w:proofErr w:type="spellEnd"/>
            <w:r w:rsidRPr="00327600">
              <w:rPr>
                <w:bCs/>
              </w:rPr>
              <w:t>.</w:t>
            </w:r>
          </w:p>
          <w:p w14:paraId="48F2C192" w14:textId="298EFEF8" w:rsidR="00B84225" w:rsidRPr="00327600" w:rsidRDefault="00ED4527" w:rsidP="00B84225">
            <w:pPr>
              <w:pStyle w:val="Sraopastraipa"/>
              <w:numPr>
                <w:ilvl w:val="1"/>
                <w:numId w:val="2"/>
              </w:numPr>
              <w:ind w:left="0" w:firstLine="164"/>
              <w:jc w:val="both"/>
              <w:rPr>
                <w:i/>
                <w:iCs/>
                <w:u w:val="single"/>
                <w:lang w:val="lt-LT"/>
              </w:rPr>
            </w:pPr>
            <w:r w:rsidRPr="00327600">
              <w:rPr>
                <w:lang w:val="lt-LT"/>
              </w:rPr>
              <w:lastRenderedPageBreak/>
              <w:t>Paslaugos bus perkamos pagal poreikį, pritaikant Tiekėjo pasiūlyme nurodytą įkainį. Pirkėjas numato, bet neįsipareigoja per Sutarties galiojimo laikotarpį nupirkti paslaugų ne daugiau kaip už</w:t>
            </w:r>
            <w:r w:rsidR="00DD16B6" w:rsidRPr="00327600">
              <w:rPr>
                <w:lang w:val="lt-LT"/>
              </w:rPr>
              <w:t xml:space="preserve"> </w:t>
            </w:r>
            <w:r w:rsidR="001325DF" w:rsidRPr="00327600">
              <w:t>3</w:t>
            </w:r>
            <w:r w:rsidR="00DD16B6" w:rsidRPr="00327600">
              <w:rPr>
                <w:lang w:val="lt-LT"/>
              </w:rPr>
              <w:t>00 000</w:t>
            </w:r>
            <w:r w:rsidR="002A38CC" w:rsidRPr="00327600">
              <w:rPr>
                <w:lang w:val="lt-LT"/>
              </w:rPr>
              <w:t>,00</w:t>
            </w:r>
            <w:r w:rsidR="00DD16B6" w:rsidRPr="00327600">
              <w:rPr>
                <w:lang w:val="lt-LT"/>
              </w:rPr>
              <w:t xml:space="preserve"> </w:t>
            </w:r>
            <w:r w:rsidRPr="00327600">
              <w:rPr>
                <w:lang w:val="lt-LT"/>
              </w:rPr>
              <w:t>EUR be PVM</w:t>
            </w:r>
            <w:r w:rsidR="00596E08" w:rsidRPr="00327600">
              <w:t>.</w:t>
            </w:r>
          </w:p>
          <w:p w14:paraId="6DD834CD" w14:textId="0259B07D" w:rsidR="001F444A" w:rsidRPr="00327600" w:rsidRDefault="001F444A" w:rsidP="00B84225">
            <w:pPr>
              <w:pStyle w:val="Sraopastraipa"/>
              <w:numPr>
                <w:ilvl w:val="1"/>
                <w:numId w:val="2"/>
              </w:numPr>
              <w:ind w:left="0" w:firstLine="164"/>
              <w:jc w:val="both"/>
              <w:rPr>
                <w:i/>
                <w:iCs/>
                <w:u w:val="single"/>
                <w:lang w:val="lt-LT"/>
              </w:rPr>
            </w:pPr>
            <w:r w:rsidRPr="00290BAE">
              <w:rPr>
                <w:rFonts w:asciiTheme="majorBidi" w:hAnsiTheme="majorBidi" w:cstheme="majorBidi"/>
                <w:lang w:val="lt-LT"/>
              </w:rPr>
              <w:t>Esant poreikiui pirkti papildomų p</w:t>
            </w:r>
            <w:r w:rsidR="00F557C0" w:rsidRPr="00290BAE">
              <w:rPr>
                <w:rFonts w:asciiTheme="majorBidi" w:hAnsiTheme="majorBidi" w:cstheme="majorBidi"/>
                <w:lang w:val="lt-LT"/>
              </w:rPr>
              <w:t>aslaugų</w:t>
            </w:r>
            <w:r w:rsidRPr="00290BAE">
              <w:rPr>
                <w:rFonts w:asciiTheme="majorBidi" w:hAnsiTheme="majorBidi" w:cstheme="majorBidi"/>
                <w:lang w:val="lt-LT"/>
              </w:rPr>
              <w:t>, nenurodytų techninės specifikacijos 2.1. punkto 1 lentelėje, bet susijusių su Pirkimo objektu</w:t>
            </w:r>
            <w:r w:rsidR="005D5176" w:rsidRPr="00290BAE">
              <w:rPr>
                <w:rFonts w:asciiTheme="majorBidi" w:hAnsiTheme="majorBidi" w:cstheme="majorBidi"/>
                <w:lang w:val="lt-LT"/>
              </w:rPr>
              <w:t xml:space="preserve"> (</w:t>
            </w:r>
            <w:r w:rsidR="005D5176" w:rsidRPr="00290BAE">
              <w:rPr>
                <w:lang w:val="lt-LT"/>
              </w:rPr>
              <w:t>pvz., nenumatytų duomenų įsigijimas, programavimas rinkoje atsiradus naujai technologijai ir t.t.</w:t>
            </w:r>
            <w:r w:rsidR="005D5176" w:rsidRPr="00290BAE">
              <w:rPr>
                <w:rFonts w:asciiTheme="majorBidi" w:hAnsiTheme="majorBidi" w:cstheme="majorBidi"/>
                <w:lang w:val="lt-LT"/>
              </w:rPr>
              <w:t>)</w:t>
            </w:r>
            <w:r w:rsidRPr="00290BAE">
              <w:rPr>
                <w:rFonts w:asciiTheme="majorBidi" w:hAnsiTheme="majorBidi" w:cstheme="majorBidi"/>
                <w:lang w:val="lt-LT"/>
              </w:rPr>
              <w:t xml:space="preserve">, Pirkėjas galės pirkti </w:t>
            </w:r>
            <w:r w:rsidRPr="00290BAE">
              <w:rPr>
                <w:lang w:val="lt-LT"/>
              </w:rPr>
              <w:t>nedaugiau, kaip 1</w:t>
            </w:r>
            <w:r w:rsidR="00344A79" w:rsidRPr="00290BAE">
              <w:rPr>
                <w:lang w:val="lt-LT"/>
              </w:rPr>
              <w:t>5</w:t>
            </w:r>
            <w:r w:rsidRPr="00290BAE">
              <w:rPr>
                <w:lang w:val="lt-LT"/>
              </w:rPr>
              <w:t xml:space="preserve"> procentų (t. y. už </w:t>
            </w:r>
            <w:r w:rsidR="00344A79" w:rsidRPr="00290BAE">
              <w:rPr>
                <w:lang w:val="lt-LT"/>
              </w:rPr>
              <w:t>45</w:t>
            </w:r>
            <w:r w:rsidR="00204865" w:rsidRPr="00290BAE">
              <w:rPr>
                <w:lang w:val="lt-LT"/>
              </w:rPr>
              <w:t>000</w:t>
            </w:r>
            <w:r w:rsidRPr="00290BAE">
              <w:rPr>
                <w:lang w:val="lt-LT"/>
              </w:rPr>
              <w:t xml:space="preserve">,00 EUR be PVM), neviršydamas </w:t>
            </w:r>
            <w:r w:rsidR="00204865" w:rsidRPr="00290BAE">
              <w:rPr>
                <w:lang w:val="lt-LT"/>
              </w:rPr>
              <w:t>300</w:t>
            </w:r>
            <w:r w:rsidRPr="00290BAE">
              <w:rPr>
                <w:lang w:val="lt-LT"/>
              </w:rPr>
              <w:t> 000</w:t>
            </w:r>
            <w:r w:rsidRPr="00290BAE">
              <w:rPr>
                <w:rFonts w:asciiTheme="majorBidi" w:hAnsiTheme="majorBidi" w:cstheme="majorBidi"/>
                <w:lang w:val="lt-LT"/>
              </w:rPr>
              <w:t>,00 Eur be PVM</w:t>
            </w:r>
            <w:r w:rsidR="00EA4573" w:rsidRPr="00290BAE">
              <w:rPr>
                <w:lang w:val="lt-LT"/>
              </w:rPr>
              <w:t xml:space="preserve">. </w:t>
            </w:r>
            <w:r w:rsidR="003F6D95" w:rsidRPr="00327600">
              <w:rPr>
                <w:lang w:val="lt-LT"/>
              </w:rPr>
              <w:t>Šių išlaidų poreikis turi būti pagrįstas ir suderintas su Pirkėju</w:t>
            </w:r>
            <w:r w:rsidR="003F6D95" w:rsidRPr="00327600">
              <w:t xml:space="preserve">. </w:t>
            </w:r>
            <w:proofErr w:type="spellStart"/>
            <w:r w:rsidR="003F6D95" w:rsidRPr="00327600">
              <w:t>Pirkėjui</w:t>
            </w:r>
            <w:proofErr w:type="spellEnd"/>
            <w:r w:rsidR="003F6D95" w:rsidRPr="00327600">
              <w:t xml:space="preserve"> </w:t>
            </w:r>
            <w:proofErr w:type="spellStart"/>
            <w:r w:rsidR="003F6D95" w:rsidRPr="00327600">
              <w:t>pareikalavus</w:t>
            </w:r>
            <w:proofErr w:type="spellEnd"/>
            <w:r w:rsidR="003F6D95" w:rsidRPr="00327600">
              <w:t xml:space="preserve">, </w:t>
            </w:r>
            <w:proofErr w:type="spellStart"/>
            <w:r w:rsidR="003F6D95" w:rsidRPr="00327600">
              <w:t>Tiekėjas</w:t>
            </w:r>
            <w:proofErr w:type="spellEnd"/>
            <w:r w:rsidR="003F6D95" w:rsidRPr="00327600">
              <w:t xml:space="preserve"> </w:t>
            </w:r>
            <w:proofErr w:type="spellStart"/>
            <w:r w:rsidR="003F6D95" w:rsidRPr="00327600">
              <w:t>privalės</w:t>
            </w:r>
            <w:proofErr w:type="spellEnd"/>
            <w:r w:rsidR="003F6D95" w:rsidRPr="00327600">
              <w:t xml:space="preserve"> </w:t>
            </w:r>
            <w:proofErr w:type="spellStart"/>
            <w:r w:rsidR="003F6D95" w:rsidRPr="00327600">
              <w:t>pateikti</w:t>
            </w:r>
            <w:proofErr w:type="spellEnd"/>
            <w:r w:rsidR="003F6D95" w:rsidRPr="00327600">
              <w:t xml:space="preserve"> ne </w:t>
            </w:r>
            <w:proofErr w:type="spellStart"/>
            <w:r w:rsidR="003F6D95" w:rsidRPr="00327600">
              <w:t>mažiau</w:t>
            </w:r>
            <w:proofErr w:type="spellEnd"/>
            <w:r w:rsidR="003F6D95" w:rsidRPr="00327600">
              <w:t xml:space="preserve"> </w:t>
            </w:r>
            <w:proofErr w:type="spellStart"/>
            <w:r w:rsidR="003F6D95" w:rsidRPr="00327600">
              <w:t>kaip</w:t>
            </w:r>
            <w:proofErr w:type="spellEnd"/>
            <w:r w:rsidR="003F6D95" w:rsidRPr="00327600">
              <w:t xml:space="preserve"> 3 </w:t>
            </w:r>
            <w:proofErr w:type="spellStart"/>
            <w:r w:rsidR="003F6D95" w:rsidRPr="00327600">
              <w:t>trečiųjų</w:t>
            </w:r>
            <w:proofErr w:type="spellEnd"/>
            <w:r w:rsidR="003F6D95" w:rsidRPr="00327600">
              <w:t xml:space="preserve"> </w:t>
            </w:r>
            <w:proofErr w:type="spellStart"/>
            <w:r w:rsidR="003F6D95" w:rsidRPr="00327600">
              <w:t>šalių</w:t>
            </w:r>
            <w:proofErr w:type="spellEnd"/>
            <w:r w:rsidR="003F6D95" w:rsidRPr="00327600">
              <w:t xml:space="preserve"> </w:t>
            </w:r>
            <w:proofErr w:type="spellStart"/>
            <w:r w:rsidR="003F6D95" w:rsidRPr="00327600">
              <w:t>tiekėjų</w:t>
            </w:r>
            <w:proofErr w:type="spellEnd"/>
            <w:r w:rsidR="003F6D95" w:rsidRPr="00327600">
              <w:t xml:space="preserve"> </w:t>
            </w:r>
            <w:proofErr w:type="spellStart"/>
            <w:r w:rsidR="003F6D95" w:rsidRPr="00327600">
              <w:t>sąmatas</w:t>
            </w:r>
            <w:proofErr w:type="spellEnd"/>
            <w:r w:rsidR="003F6D95" w:rsidRPr="00327600">
              <w:t xml:space="preserve"> per 5 </w:t>
            </w:r>
            <w:proofErr w:type="spellStart"/>
            <w:r w:rsidR="003F6D95" w:rsidRPr="00327600">
              <w:t>darbo</w:t>
            </w:r>
            <w:proofErr w:type="spellEnd"/>
            <w:r w:rsidR="003F6D95" w:rsidRPr="00327600">
              <w:t xml:space="preserve"> </w:t>
            </w:r>
            <w:proofErr w:type="spellStart"/>
            <w:r w:rsidR="003F6D95" w:rsidRPr="00327600">
              <w:t>dienas</w:t>
            </w:r>
            <w:proofErr w:type="spellEnd"/>
            <w:r w:rsidR="003F6D95" w:rsidRPr="00327600">
              <w:t xml:space="preserve">. </w:t>
            </w:r>
            <w:proofErr w:type="spellStart"/>
            <w:r w:rsidR="003F6D95" w:rsidRPr="00327600">
              <w:t>Už</w:t>
            </w:r>
            <w:proofErr w:type="spellEnd"/>
            <w:r w:rsidR="003F6D95" w:rsidRPr="00327600">
              <w:t xml:space="preserve"> </w:t>
            </w:r>
            <w:proofErr w:type="spellStart"/>
            <w:r w:rsidR="003F6D95" w:rsidRPr="00327600">
              <w:t>papildomas</w:t>
            </w:r>
            <w:proofErr w:type="spellEnd"/>
            <w:r w:rsidR="003F6D95" w:rsidRPr="00327600">
              <w:t xml:space="preserve"> </w:t>
            </w:r>
            <w:proofErr w:type="spellStart"/>
            <w:r w:rsidR="003F6D95" w:rsidRPr="00327600">
              <w:t>paslaugas</w:t>
            </w:r>
            <w:proofErr w:type="spellEnd"/>
            <w:r w:rsidR="003F6D95" w:rsidRPr="00327600">
              <w:t xml:space="preserve"> bus </w:t>
            </w:r>
            <w:proofErr w:type="spellStart"/>
            <w:r w:rsidR="003F6D95" w:rsidRPr="00327600">
              <w:t>apmokėta</w:t>
            </w:r>
            <w:proofErr w:type="spellEnd"/>
            <w:r w:rsidR="003F6D95" w:rsidRPr="00327600">
              <w:t xml:space="preserve"> ne </w:t>
            </w:r>
            <w:proofErr w:type="spellStart"/>
            <w:r w:rsidR="003F6D95" w:rsidRPr="00327600">
              <w:t>didesnėmis</w:t>
            </w:r>
            <w:proofErr w:type="spellEnd"/>
            <w:r w:rsidR="003F6D95" w:rsidRPr="00327600">
              <w:t xml:space="preserve"> </w:t>
            </w:r>
            <w:proofErr w:type="spellStart"/>
            <w:r w:rsidR="003F6D95" w:rsidRPr="00327600">
              <w:t>nei</w:t>
            </w:r>
            <w:proofErr w:type="spellEnd"/>
            <w:r w:rsidR="003F6D95" w:rsidRPr="00327600">
              <w:t xml:space="preserve"> </w:t>
            </w:r>
            <w:proofErr w:type="spellStart"/>
            <w:r w:rsidR="003F6D95" w:rsidRPr="00327600">
              <w:t>rinką</w:t>
            </w:r>
            <w:proofErr w:type="spellEnd"/>
            <w:r w:rsidR="003F6D95" w:rsidRPr="00327600">
              <w:t xml:space="preserve"> </w:t>
            </w:r>
            <w:proofErr w:type="spellStart"/>
            <w:r w:rsidR="003F6D95" w:rsidRPr="00327600">
              <w:t>atitinkančiomis</w:t>
            </w:r>
            <w:proofErr w:type="spellEnd"/>
            <w:r w:rsidR="003F6D95" w:rsidRPr="00327600">
              <w:t xml:space="preserve"> </w:t>
            </w:r>
            <w:proofErr w:type="spellStart"/>
            <w:r w:rsidR="003F6D95" w:rsidRPr="00327600">
              <w:t>kainomis</w:t>
            </w:r>
            <w:proofErr w:type="spellEnd"/>
            <w:r w:rsidR="003F6D95" w:rsidRPr="00327600">
              <w:t xml:space="preserve">. Į </w:t>
            </w:r>
            <w:proofErr w:type="spellStart"/>
            <w:r w:rsidR="003F6D95" w:rsidRPr="00327600">
              <w:t>faktiškai</w:t>
            </w:r>
            <w:proofErr w:type="spellEnd"/>
            <w:r w:rsidR="003F6D95" w:rsidRPr="00327600">
              <w:t xml:space="preserve"> </w:t>
            </w:r>
            <w:proofErr w:type="spellStart"/>
            <w:r w:rsidR="003F6D95" w:rsidRPr="00327600">
              <w:t>patirtas</w:t>
            </w:r>
            <w:proofErr w:type="spellEnd"/>
            <w:r w:rsidR="003F6D95" w:rsidRPr="00327600">
              <w:t xml:space="preserve"> </w:t>
            </w:r>
            <w:proofErr w:type="spellStart"/>
            <w:r w:rsidR="003F6D95" w:rsidRPr="00327600">
              <w:t>išlaidas</w:t>
            </w:r>
            <w:proofErr w:type="spellEnd"/>
            <w:r w:rsidR="003F6D95" w:rsidRPr="00327600">
              <w:t xml:space="preserve"> </w:t>
            </w:r>
            <w:proofErr w:type="spellStart"/>
            <w:r w:rsidR="003F6D95" w:rsidRPr="00327600">
              <w:t>negali</w:t>
            </w:r>
            <w:proofErr w:type="spellEnd"/>
            <w:r w:rsidR="003F6D95" w:rsidRPr="00327600">
              <w:t xml:space="preserve"> </w:t>
            </w:r>
            <w:proofErr w:type="spellStart"/>
            <w:r w:rsidR="003F6D95" w:rsidRPr="00327600">
              <w:t>būti</w:t>
            </w:r>
            <w:proofErr w:type="spellEnd"/>
            <w:r w:rsidR="003F6D95" w:rsidRPr="00327600">
              <w:t xml:space="preserve"> </w:t>
            </w:r>
            <w:proofErr w:type="spellStart"/>
            <w:r w:rsidR="003F6D95" w:rsidRPr="00327600">
              <w:t>įtrauktas</w:t>
            </w:r>
            <w:proofErr w:type="spellEnd"/>
            <w:r w:rsidR="003F6D95" w:rsidRPr="00327600">
              <w:t xml:space="preserve"> </w:t>
            </w:r>
            <w:proofErr w:type="spellStart"/>
            <w:r w:rsidR="003F6D95" w:rsidRPr="00327600">
              <w:t>Tiekėjo</w:t>
            </w:r>
            <w:proofErr w:type="spellEnd"/>
            <w:r w:rsidR="003F6D95" w:rsidRPr="00327600">
              <w:t xml:space="preserve"> </w:t>
            </w:r>
            <w:proofErr w:type="spellStart"/>
            <w:r w:rsidR="003F6D95" w:rsidRPr="00327600">
              <w:t>pelnas</w:t>
            </w:r>
            <w:proofErr w:type="spellEnd"/>
            <w:r w:rsidR="003F6D95" w:rsidRPr="00327600">
              <w:t xml:space="preserve">. </w:t>
            </w:r>
            <w:proofErr w:type="spellStart"/>
            <w:r w:rsidR="003F6D95" w:rsidRPr="00327600">
              <w:t>Pirkėjas</w:t>
            </w:r>
            <w:proofErr w:type="spellEnd"/>
            <w:r w:rsidR="003F6D95" w:rsidRPr="00327600">
              <w:t xml:space="preserve"> </w:t>
            </w:r>
            <w:proofErr w:type="spellStart"/>
            <w:r w:rsidR="003F6D95" w:rsidRPr="00327600">
              <w:t>turi</w:t>
            </w:r>
            <w:proofErr w:type="spellEnd"/>
            <w:r w:rsidR="003F6D95" w:rsidRPr="00327600">
              <w:t xml:space="preserve"> </w:t>
            </w:r>
            <w:proofErr w:type="spellStart"/>
            <w:r w:rsidR="003F6D95" w:rsidRPr="00327600">
              <w:t>teisę</w:t>
            </w:r>
            <w:proofErr w:type="spellEnd"/>
            <w:r w:rsidR="003F6D95" w:rsidRPr="00327600">
              <w:t xml:space="preserve"> </w:t>
            </w:r>
            <w:proofErr w:type="spellStart"/>
            <w:r w:rsidR="003F6D95" w:rsidRPr="00327600">
              <w:t>pasinaudoti</w:t>
            </w:r>
            <w:proofErr w:type="spellEnd"/>
            <w:r w:rsidR="003F6D95" w:rsidRPr="00327600">
              <w:t xml:space="preserve"> </w:t>
            </w:r>
            <w:proofErr w:type="spellStart"/>
            <w:r w:rsidR="003F6D95" w:rsidRPr="00327600">
              <w:t>kito</w:t>
            </w:r>
            <w:proofErr w:type="spellEnd"/>
            <w:r w:rsidR="003F6D95" w:rsidRPr="00327600">
              <w:t xml:space="preserve"> </w:t>
            </w:r>
            <w:proofErr w:type="spellStart"/>
            <w:r w:rsidR="003F6D95" w:rsidRPr="00327600">
              <w:t>teikėjo</w:t>
            </w:r>
            <w:proofErr w:type="spellEnd"/>
            <w:r w:rsidR="003F6D95" w:rsidRPr="00327600">
              <w:t xml:space="preserve">, </w:t>
            </w:r>
            <w:proofErr w:type="spellStart"/>
            <w:r w:rsidR="003F6D95" w:rsidRPr="00327600">
              <w:t>pateikusio</w:t>
            </w:r>
            <w:proofErr w:type="spellEnd"/>
            <w:r w:rsidR="003F6D95" w:rsidRPr="00327600">
              <w:t xml:space="preserve"> </w:t>
            </w:r>
            <w:proofErr w:type="spellStart"/>
            <w:r w:rsidR="003F6D95" w:rsidRPr="00327600">
              <w:t>mažesnę</w:t>
            </w:r>
            <w:proofErr w:type="spellEnd"/>
            <w:r w:rsidR="003F6D95" w:rsidRPr="00327600">
              <w:t xml:space="preserve"> </w:t>
            </w:r>
            <w:proofErr w:type="spellStart"/>
            <w:r w:rsidR="003F6D95" w:rsidRPr="00327600">
              <w:t>paslaugos</w:t>
            </w:r>
            <w:proofErr w:type="spellEnd"/>
            <w:r w:rsidR="003F6D95" w:rsidRPr="00327600">
              <w:t xml:space="preserve"> </w:t>
            </w:r>
            <w:proofErr w:type="spellStart"/>
            <w:r w:rsidR="003F6D95" w:rsidRPr="00327600">
              <w:t>kainą</w:t>
            </w:r>
            <w:proofErr w:type="spellEnd"/>
            <w:r w:rsidR="003F6D95" w:rsidRPr="00327600">
              <w:t xml:space="preserve">, </w:t>
            </w:r>
            <w:proofErr w:type="spellStart"/>
            <w:r w:rsidR="003F6D95" w:rsidRPr="00327600">
              <w:t>paslaugomis</w:t>
            </w:r>
            <w:proofErr w:type="spellEnd"/>
            <w:r w:rsidR="003F6D95" w:rsidRPr="00327600">
              <w:t>.</w:t>
            </w:r>
          </w:p>
          <w:p w14:paraId="30C5CBF0" w14:textId="26883CA9" w:rsidR="004B0407" w:rsidRPr="00327600" w:rsidRDefault="00596E08" w:rsidP="00746C3F">
            <w:pPr>
              <w:pStyle w:val="Sraopastraipa"/>
              <w:numPr>
                <w:ilvl w:val="1"/>
                <w:numId w:val="2"/>
              </w:numPr>
              <w:ind w:left="0" w:firstLine="164"/>
              <w:jc w:val="both"/>
              <w:rPr>
                <w:i/>
                <w:iCs/>
                <w:u w:val="single"/>
                <w:lang w:val="lt-LT"/>
              </w:rPr>
            </w:pPr>
            <w:proofErr w:type="spellStart"/>
            <w:r w:rsidRPr="00327600">
              <w:t>Preliminariai</w:t>
            </w:r>
            <w:proofErr w:type="spellEnd"/>
            <w:r w:rsidRPr="00327600">
              <w:t xml:space="preserve"> </w:t>
            </w:r>
            <w:proofErr w:type="spellStart"/>
            <w:r w:rsidRPr="00327600">
              <w:t>numatoma</w:t>
            </w:r>
            <w:r w:rsidR="00BE3F88" w:rsidRPr="00327600">
              <w:t>s</w:t>
            </w:r>
            <w:proofErr w:type="spellEnd"/>
            <w:r w:rsidR="00BE3F88" w:rsidRPr="00327600">
              <w:t xml:space="preserve"> </w:t>
            </w:r>
            <w:proofErr w:type="spellStart"/>
            <w:r w:rsidRPr="00327600">
              <w:t>užsakyti</w:t>
            </w:r>
            <w:proofErr w:type="spellEnd"/>
            <w:r w:rsidRPr="00327600">
              <w:t xml:space="preserve"> </w:t>
            </w:r>
            <w:proofErr w:type="spellStart"/>
            <w:r w:rsidR="00BE3F88" w:rsidRPr="00327600">
              <w:t>skaitmeninių</w:t>
            </w:r>
            <w:proofErr w:type="spellEnd"/>
            <w:r w:rsidR="00BE3F88" w:rsidRPr="00327600">
              <w:t xml:space="preserve"> </w:t>
            </w:r>
            <w:proofErr w:type="spellStart"/>
            <w:r w:rsidR="00BE3F88" w:rsidRPr="00327600">
              <w:t>turizmo</w:t>
            </w:r>
            <w:proofErr w:type="spellEnd"/>
            <w:r w:rsidR="00BE3F88" w:rsidRPr="00327600">
              <w:t xml:space="preserve"> </w:t>
            </w:r>
            <w:proofErr w:type="spellStart"/>
            <w:r w:rsidR="00BE3F88" w:rsidRPr="00327600">
              <w:t>įrankių</w:t>
            </w:r>
            <w:proofErr w:type="spellEnd"/>
            <w:r w:rsidR="00BE3F88" w:rsidRPr="00327600">
              <w:t xml:space="preserve"> </w:t>
            </w:r>
            <w:proofErr w:type="spellStart"/>
            <w:r w:rsidR="00BE3F88" w:rsidRPr="00327600">
              <w:t>ir</w:t>
            </w:r>
            <w:proofErr w:type="spellEnd"/>
            <w:r w:rsidR="00BE3F88" w:rsidRPr="00327600">
              <w:t xml:space="preserve"> </w:t>
            </w:r>
            <w:proofErr w:type="spellStart"/>
            <w:r w:rsidR="00BE3F88" w:rsidRPr="00327600">
              <w:t>produktų</w:t>
            </w:r>
            <w:proofErr w:type="spellEnd"/>
            <w:r w:rsidRPr="00327600">
              <w:t xml:space="preserve"> </w:t>
            </w:r>
            <w:proofErr w:type="spellStart"/>
            <w:r w:rsidRPr="00327600">
              <w:t>kiekis</w:t>
            </w:r>
            <w:proofErr w:type="spellEnd"/>
            <w:r w:rsidRPr="00327600">
              <w:t xml:space="preserve"> </w:t>
            </w:r>
            <w:r w:rsidR="000B6C9F" w:rsidRPr="00327600">
              <w:t xml:space="preserve">per </w:t>
            </w:r>
            <w:proofErr w:type="spellStart"/>
            <w:r w:rsidR="000B6C9F" w:rsidRPr="00327600">
              <w:t>vienerius</w:t>
            </w:r>
            <w:proofErr w:type="spellEnd"/>
            <w:r w:rsidR="000B6C9F" w:rsidRPr="00327600">
              <w:t xml:space="preserve"> </w:t>
            </w:r>
            <w:proofErr w:type="spellStart"/>
            <w:r w:rsidR="000B6C9F" w:rsidRPr="00327600">
              <w:t>metus</w:t>
            </w:r>
            <w:proofErr w:type="spellEnd"/>
            <w:r w:rsidR="000B6C9F" w:rsidRPr="00327600">
              <w:t xml:space="preserve"> </w:t>
            </w:r>
            <w:r w:rsidRPr="00327600">
              <w:t xml:space="preserve">– </w:t>
            </w:r>
            <w:r w:rsidR="000B6C9F" w:rsidRPr="00327600">
              <w:t>2</w:t>
            </w:r>
            <w:r w:rsidR="00B872E3" w:rsidRPr="00327600">
              <w:t>-3</w:t>
            </w:r>
            <w:r w:rsidRPr="00327600">
              <w:t>.</w:t>
            </w:r>
          </w:p>
        </w:tc>
      </w:tr>
      <w:tr w:rsidR="00B9417D" w:rsidRPr="00B9417D" w14:paraId="1E4DEBA6" w14:textId="77777777" w:rsidTr="006A7906">
        <w:tc>
          <w:tcPr>
            <w:tcW w:w="10201" w:type="dxa"/>
            <w:tcBorders>
              <w:top w:val="single" w:sz="4" w:space="0" w:color="auto"/>
              <w:left w:val="single" w:sz="4" w:space="0" w:color="auto"/>
              <w:bottom w:val="single" w:sz="4" w:space="0" w:color="auto"/>
              <w:right w:val="single" w:sz="4" w:space="0" w:color="auto"/>
            </w:tcBorders>
            <w:hideMark/>
          </w:tcPr>
          <w:p w14:paraId="00ECFA60" w14:textId="4510A2C7" w:rsidR="00175910" w:rsidRPr="00B9417D" w:rsidRDefault="00810A82" w:rsidP="00810A82">
            <w:pPr>
              <w:ind w:left="360"/>
              <w:rPr>
                <w:b/>
              </w:rPr>
            </w:pPr>
            <w:r w:rsidRPr="00B9417D">
              <w:rPr>
                <w:b/>
              </w:rPr>
              <w:lastRenderedPageBreak/>
              <w:t>3.</w:t>
            </w:r>
            <w:r w:rsidR="00175910" w:rsidRPr="00B9417D">
              <w:rPr>
                <w:b/>
              </w:rPr>
              <w:t>PIRKIMO OBJEKTO APRAŠYMAS</w:t>
            </w:r>
          </w:p>
        </w:tc>
      </w:tr>
      <w:tr w:rsidR="00B9417D" w:rsidRPr="00B9417D" w14:paraId="46D8CE07" w14:textId="77777777" w:rsidTr="006A7906">
        <w:trPr>
          <w:trHeight w:val="629"/>
        </w:trPr>
        <w:tc>
          <w:tcPr>
            <w:tcW w:w="10201" w:type="dxa"/>
            <w:tcBorders>
              <w:top w:val="single" w:sz="4" w:space="0" w:color="auto"/>
              <w:left w:val="single" w:sz="4" w:space="0" w:color="auto"/>
              <w:bottom w:val="single" w:sz="4" w:space="0" w:color="auto"/>
              <w:right w:val="single" w:sz="4" w:space="0" w:color="auto"/>
            </w:tcBorders>
            <w:hideMark/>
          </w:tcPr>
          <w:p w14:paraId="734E61CB" w14:textId="656F5FB3" w:rsidR="006C510F" w:rsidRDefault="00810A82" w:rsidP="00810A82">
            <w:pPr>
              <w:ind w:left="360"/>
              <w:jc w:val="both"/>
              <w:rPr>
                <w:b/>
                <w:bCs/>
              </w:rPr>
            </w:pPr>
            <w:r w:rsidRPr="00B9417D">
              <w:rPr>
                <w:b/>
                <w:bCs/>
              </w:rPr>
              <w:t>3.1.</w:t>
            </w:r>
            <w:r w:rsidR="006C510F" w:rsidRPr="00B9417D">
              <w:rPr>
                <w:b/>
                <w:bCs/>
              </w:rPr>
              <w:t>Pirkimo objektas</w:t>
            </w:r>
            <w:r w:rsidR="00552A7C">
              <w:rPr>
                <w:b/>
                <w:bCs/>
              </w:rPr>
              <w:t xml:space="preserve">: </w:t>
            </w:r>
          </w:p>
          <w:p w14:paraId="7CB7442B" w14:textId="44FF3FA0" w:rsidR="009F6A75" w:rsidRPr="00B9417D" w:rsidRDefault="009F6A75" w:rsidP="009F6A75">
            <w:pPr>
              <w:jc w:val="both"/>
            </w:pPr>
            <w:r w:rsidRPr="00B9417D">
              <w:t>Skaitmeniniai turizmo produktai ir įrankiai – tai technologiniai sprendimai, skirti pagerinti turisto patirtį prieš kelionę, jos metu ir po jos, palengvinti informacijos paiešką, įsitraukimą, orientavimąsi, planavimą ar pramogas kelionėje. Jie naudojami oficialiose miestų svetainėse, programėlėse, ekranuose ar kitose skaitmeninėse priemonėse. Kuriant šiuos sprendimus reikalingas inovatyvių įrankių taikymas, apimantis koncepto sukūrimą, dizainą sukūrimą, patogios naudotojo patirties planavimą (UX), programavimą, turinio kūrimą, sąsajų su esamais kanalais integravimą, testavimą, paleidimą, koregavimą bei techninį palaikymą</w:t>
            </w:r>
            <w:r>
              <w:t>.</w:t>
            </w:r>
          </w:p>
          <w:p w14:paraId="799096D3" w14:textId="2FFC92DC" w:rsidR="006F3AE3" w:rsidRPr="00290BAE" w:rsidRDefault="004F5432" w:rsidP="00B44BB2">
            <w:pPr>
              <w:pStyle w:val="Sraopastraipa"/>
              <w:numPr>
                <w:ilvl w:val="2"/>
                <w:numId w:val="24"/>
              </w:numPr>
              <w:jc w:val="both"/>
              <w:rPr>
                <w:lang w:val="lt-LT"/>
              </w:rPr>
            </w:pPr>
            <w:r w:rsidRPr="00290BAE">
              <w:rPr>
                <w:rFonts w:eastAsia="Aptos Display"/>
                <w:lang w:val="lt-LT"/>
              </w:rPr>
              <w:t>Perkamos</w:t>
            </w:r>
            <w:r w:rsidRPr="00290BAE">
              <w:rPr>
                <w:lang w:val="lt-LT"/>
              </w:rPr>
              <w:t xml:space="preserve"> </w:t>
            </w:r>
            <w:r w:rsidR="00380E3B" w:rsidRPr="00290BAE">
              <w:rPr>
                <w:lang w:val="lt-LT"/>
              </w:rPr>
              <w:t xml:space="preserve">skaitmeninių turizmo produktų bei įrankių kūrimo paslaugos siekiant </w:t>
            </w:r>
            <w:r w:rsidR="00380E3B" w:rsidRPr="00B9417D">
              <w:rPr>
                <w:lang w:val="lt-LT"/>
              </w:rPr>
              <w:t>pagerinti turisto patirtį prieš kelionę, jos metu ir po jos, palengvinti informacijos paiešką, įsitraukimą, orientavimąsi, planavimą ar pramogas kelionėje</w:t>
            </w:r>
            <w:r w:rsidRPr="00290BAE">
              <w:rPr>
                <w:lang w:val="lt-LT"/>
              </w:rPr>
              <w:t xml:space="preserve">. </w:t>
            </w:r>
            <w:r w:rsidR="006F3AE3" w:rsidRPr="00290BAE">
              <w:rPr>
                <w:lang w:val="lt-LT"/>
              </w:rPr>
              <w:t>Skaitmeninių turizmo produktų pavyzdžiai: kelionės planavimas su dirbtinio intelekto pagalba, virtualus turas po miestą su integruotais praeities vaizdais, interaktyvus žaidimas, virtualus asistentas atsakymams į turistų klausimus, įvairių bilietų įsigijimo integracijos, papildytos realybės gidai, QR kodų ir interaktyvaus turinio sprendimai ir t.t.</w:t>
            </w:r>
          </w:p>
          <w:p w14:paraId="3176CBD7" w14:textId="77777777" w:rsidR="006F646F" w:rsidRPr="00290BAE" w:rsidRDefault="00826060" w:rsidP="006F646F">
            <w:pPr>
              <w:pStyle w:val="Sraopastraipa"/>
              <w:numPr>
                <w:ilvl w:val="2"/>
                <w:numId w:val="24"/>
              </w:numPr>
              <w:jc w:val="both"/>
              <w:rPr>
                <w:rFonts w:eastAsia="Aptos Display"/>
                <w:lang w:val="lt-LT"/>
              </w:rPr>
            </w:pPr>
            <w:r w:rsidRPr="00290BAE">
              <w:rPr>
                <w:rFonts w:eastAsia="Aptos Display"/>
                <w:lang w:val="lt-LT"/>
              </w:rPr>
              <w:t xml:space="preserve">Perkamos paslaugos atitinka VšĮ Go Vilnius </w:t>
            </w:r>
            <w:r w:rsidR="00AB7E97" w:rsidRPr="00290BAE">
              <w:rPr>
                <w:rFonts w:eastAsia="Aptos Display"/>
                <w:lang w:val="lt-LT"/>
              </w:rPr>
              <w:t xml:space="preserve">Veiklos </w:t>
            </w:r>
            <w:r w:rsidRPr="00290BAE">
              <w:rPr>
                <w:rFonts w:eastAsia="Aptos Display"/>
                <w:lang w:val="lt-LT"/>
              </w:rPr>
              <w:t xml:space="preserve">strategiją </w:t>
            </w:r>
            <w:r w:rsidR="00AB7E97" w:rsidRPr="00290BAE">
              <w:rPr>
                <w:rFonts w:eastAsia="Aptos Display"/>
                <w:lang w:val="lt-LT"/>
              </w:rPr>
              <w:t>2025 -</w:t>
            </w:r>
            <w:r w:rsidRPr="00290BAE">
              <w:rPr>
                <w:rFonts w:eastAsia="Aptos Display"/>
                <w:lang w:val="lt-LT"/>
              </w:rPr>
              <w:t xml:space="preserve"> 2030 m. bei turizmo </w:t>
            </w:r>
            <w:r w:rsidR="00AB7E97" w:rsidRPr="00290BAE">
              <w:rPr>
                <w:rFonts w:eastAsia="Aptos Display"/>
                <w:lang w:val="lt-LT"/>
              </w:rPr>
              <w:t xml:space="preserve">srities </w:t>
            </w:r>
            <w:r w:rsidRPr="00290BAE">
              <w:rPr>
                <w:rFonts w:eastAsia="Aptos Display"/>
                <w:lang w:val="lt-LT"/>
              </w:rPr>
              <w:t xml:space="preserve">strateginę kryptį – </w:t>
            </w:r>
            <w:r w:rsidR="00F101C1" w:rsidRPr="00290BAE">
              <w:rPr>
                <w:rFonts w:eastAsia="Aptos Display"/>
                <w:lang w:val="lt-LT"/>
              </w:rPr>
              <w:t>“Turistų patirties s</w:t>
            </w:r>
            <w:r w:rsidRPr="00290BAE">
              <w:rPr>
                <w:rFonts w:eastAsia="Aptos Display"/>
                <w:lang w:val="lt-LT"/>
              </w:rPr>
              <w:t>kaitmenini</w:t>
            </w:r>
            <w:r w:rsidR="00F101C1" w:rsidRPr="00290BAE">
              <w:rPr>
                <w:rFonts w:eastAsia="Aptos Display"/>
                <w:lang w:val="lt-LT"/>
              </w:rPr>
              <w:t>mas”</w:t>
            </w:r>
            <w:r w:rsidR="00AB7E97" w:rsidRPr="00290BAE">
              <w:rPr>
                <w:rFonts w:eastAsia="Aptos Display"/>
                <w:lang w:val="lt-LT"/>
              </w:rPr>
              <w:t>, kuria siekiama</w:t>
            </w:r>
            <w:r w:rsidR="00A43182" w:rsidRPr="00290BAE">
              <w:rPr>
                <w:rFonts w:eastAsia="Aptos Display"/>
                <w:lang w:val="lt-LT"/>
              </w:rPr>
              <w:t xml:space="preserve"> praplėsti Vilniaus turizmo pas</w:t>
            </w:r>
            <w:r w:rsidR="00D973DD" w:rsidRPr="00290BAE">
              <w:rPr>
                <w:rFonts w:eastAsia="Aptos Display"/>
                <w:lang w:val="lt-LT"/>
              </w:rPr>
              <w:t xml:space="preserve">iūlymus </w:t>
            </w:r>
            <w:r w:rsidR="00A43182" w:rsidRPr="00290BAE">
              <w:rPr>
                <w:rFonts w:eastAsia="Aptos Display"/>
                <w:lang w:val="lt-LT"/>
              </w:rPr>
              <w:t xml:space="preserve">panaudojant skaitmenines priemones, </w:t>
            </w:r>
            <w:r w:rsidR="002C3567" w:rsidRPr="00290BAE">
              <w:rPr>
                <w:rFonts w:eastAsia="Aptos Display"/>
                <w:lang w:val="lt-LT"/>
              </w:rPr>
              <w:t>gerinti lankytojų patirtį turizmo svetainėse ir programėlėse bei taikyti</w:t>
            </w:r>
            <w:r w:rsidR="00A43182" w:rsidRPr="00290BAE">
              <w:rPr>
                <w:rFonts w:eastAsia="Aptos Display"/>
                <w:lang w:val="lt-LT"/>
              </w:rPr>
              <w:t xml:space="preserve"> pažangi</w:t>
            </w:r>
            <w:r w:rsidR="00C124F8" w:rsidRPr="00290BAE">
              <w:rPr>
                <w:rFonts w:eastAsia="Aptos Display"/>
                <w:lang w:val="lt-LT"/>
              </w:rPr>
              <w:t>as</w:t>
            </w:r>
            <w:r w:rsidR="00A43182" w:rsidRPr="00290BAE">
              <w:rPr>
                <w:rFonts w:eastAsia="Aptos Display"/>
                <w:lang w:val="lt-LT"/>
              </w:rPr>
              <w:t xml:space="preserve"> virtuali</w:t>
            </w:r>
            <w:r w:rsidR="00C124F8" w:rsidRPr="00290BAE">
              <w:rPr>
                <w:rFonts w:eastAsia="Aptos Display"/>
                <w:lang w:val="lt-LT"/>
              </w:rPr>
              <w:t>as</w:t>
            </w:r>
            <w:r w:rsidR="00A43182" w:rsidRPr="00290BAE">
              <w:rPr>
                <w:rFonts w:eastAsia="Aptos Display"/>
                <w:lang w:val="lt-LT"/>
              </w:rPr>
              <w:t xml:space="preserve"> ir dirbtiniu intelektu pagrįst</w:t>
            </w:r>
            <w:r w:rsidR="00C124F8" w:rsidRPr="00290BAE">
              <w:rPr>
                <w:rFonts w:eastAsia="Aptos Display"/>
                <w:lang w:val="lt-LT"/>
              </w:rPr>
              <w:t>as technologijas</w:t>
            </w:r>
            <w:r w:rsidR="00A43182" w:rsidRPr="00290BAE">
              <w:rPr>
                <w:rFonts w:eastAsia="Aptos Display"/>
                <w:lang w:val="lt-LT"/>
              </w:rPr>
              <w:t xml:space="preserve"> turizmo produktų </w:t>
            </w:r>
            <w:r w:rsidR="00C124F8" w:rsidRPr="00290BAE">
              <w:rPr>
                <w:rFonts w:eastAsia="Aptos Display"/>
                <w:lang w:val="lt-LT"/>
              </w:rPr>
              <w:t>kūrime</w:t>
            </w:r>
            <w:r w:rsidR="00A43182" w:rsidRPr="00290BAE">
              <w:rPr>
                <w:rFonts w:eastAsia="Aptos Display"/>
                <w:lang w:val="lt-LT"/>
              </w:rPr>
              <w:t>.</w:t>
            </w:r>
          </w:p>
          <w:p w14:paraId="30E40A93" w14:textId="3F332A12" w:rsidR="008459A7" w:rsidRPr="00290BAE" w:rsidRDefault="007768B9" w:rsidP="004925FE">
            <w:pPr>
              <w:pStyle w:val="Sraopastraipa"/>
              <w:numPr>
                <w:ilvl w:val="2"/>
                <w:numId w:val="24"/>
              </w:numPr>
              <w:jc w:val="both"/>
              <w:rPr>
                <w:rFonts w:eastAsia="Aptos Display"/>
                <w:lang w:val="lt-LT"/>
              </w:rPr>
            </w:pPr>
            <w:r w:rsidRPr="00290BAE">
              <w:rPr>
                <w:rFonts w:eastAsia="Aptos Display"/>
                <w:lang w:val="lt-LT"/>
              </w:rPr>
              <w:t>Planuojam</w:t>
            </w:r>
            <w:r w:rsidR="006F646F" w:rsidRPr="00290BAE">
              <w:rPr>
                <w:rFonts w:eastAsia="Aptos Display"/>
                <w:lang w:val="lt-LT"/>
              </w:rPr>
              <w:t>a p</w:t>
            </w:r>
            <w:r w:rsidR="006F646F" w:rsidRPr="00290BAE">
              <w:rPr>
                <w:lang w:val="lt-LT"/>
              </w:rPr>
              <w:t>reliminariai užsakyti skaitmeninių turizmo įrankių ir produktų kiekį per vienerius metus – 2</w:t>
            </w:r>
            <w:r w:rsidR="00B872E3" w:rsidRPr="00290BAE">
              <w:rPr>
                <w:lang w:val="lt-LT"/>
              </w:rPr>
              <w:t>-3</w:t>
            </w:r>
            <w:r w:rsidR="006F646F" w:rsidRPr="00290BAE">
              <w:rPr>
                <w:lang w:val="lt-LT"/>
              </w:rPr>
              <w:t xml:space="preserve">; poreikis gali keistis atnaujinant </w:t>
            </w:r>
            <w:r w:rsidR="006F646F" w:rsidRPr="00290BAE">
              <w:rPr>
                <w:rFonts w:eastAsia="Aptos Display"/>
                <w:lang w:val="lt-LT"/>
              </w:rPr>
              <w:t>VšĮ Go Vilnius Veiklos strategiją 2025 - 2030 m.</w:t>
            </w:r>
          </w:p>
          <w:p w14:paraId="05166067" w14:textId="37FD77DF" w:rsidR="004925FE" w:rsidRPr="00290BAE" w:rsidRDefault="004925FE" w:rsidP="004925FE">
            <w:pPr>
              <w:pStyle w:val="Sraopastraipa"/>
              <w:numPr>
                <w:ilvl w:val="2"/>
                <w:numId w:val="24"/>
              </w:numPr>
              <w:jc w:val="both"/>
              <w:rPr>
                <w:rFonts w:eastAsia="Aptos Display"/>
                <w:lang w:val="lt-LT"/>
              </w:rPr>
            </w:pPr>
            <w:r w:rsidRPr="00290BAE">
              <w:rPr>
                <w:lang w:val="lt-LT"/>
              </w:rPr>
              <w:t xml:space="preserve">Skaitmeniniai turizmo produktai </w:t>
            </w:r>
            <w:r w:rsidR="008459A7" w:rsidRPr="00290BAE">
              <w:rPr>
                <w:lang w:val="lt-LT"/>
              </w:rPr>
              <w:t>turi</w:t>
            </w:r>
            <w:r w:rsidRPr="00290BAE">
              <w:rPr>
                <w:lang w:val="lt-LT"/>
              </w:rPr>
              <w:t xml:space="preserve"> būti </w:t>
            </w:r>
            <w:r w:rsidR="004A0337" w:rsidRPr="00290BAE">
              <w:rPr>
                <w:lang w:val="lt-LT"/>
              </w:rPr>
              <w:t>integruoti</w:t>
            </w:r>
            <w:r w:rsidRPr="00290BAE">
              <w:rPr>
                <w:lang w:val="lt-LT"/>
              </w:rPr>
              <w:t xml:space="preserve"> šiuose kanaluose: esamos interneto svetainės </w:t>
            </w:r>
            <w:hyperlink r:id="rId10" w:history="1">
              <w:r w:rsidRPr="00290BAE">
                <w:rPr>
                  <w:rStyle w:val="Hipersaitas"/>
                  <w:color w:val="auto"/>
                  <w:lang w:val="lt-LT"/>
                </w:rPr>
                <w:t>www.govilnius.lt</w:t>
              </w:r>
            </w:hyperlink>
            <w:r w:rsidRPr="00290BAE">
              <w:rPr>
                <w:lang w:val="lt-LT"/>
              </w:rPr>
              <w:t xml:space="preserve">, </w:t>
            </w:r>
            <w:hyperlink r:id="rId11" w:history="1">
              <w:r w:rsidRPr="00290BAE">
                <w:rPr>
                  <w:rStyle w:val="Hipersaitas"/>
                  <w:color w:val="auto"/>
                  <w:lang w:val="lt-LT"/>
                </w:rPr>
                <w:t>www.vilnius-events.lt</w:t>
              </w:r>
            </w:hyperlink>
            <w:r w:rsidR="008522A1" w:rsidRPr="00290BAE">
              <w:rPr>
                <w:lang w:val="lt-LT"/>
              </w:rPr>
              <w:t xml:space="preserve"> (jei bus poreikis)</w:t>
            </w:r>
            <w:r w:rsidRPr="00290BAE">
              <w:rPr>
                <w:lang w:val="lt-LT"/>
              </w:rPr>
              <w:t xml:space="preserve">, </w:t>
            </w:r>
            <w:hyperlink r:id="rId12" w:history="1">
              <w:r w:rsidR="00896ACE" w:rsidRPr="00290BAE">
                <w:rPr>
                  <w:rStyle w:val="Hipersaitas"/>
                  <w:color w:val="auto"/>
                  <w:lang w:val="lt-LT"/>
                </w:rPr>
                <w:t>www.meetalocal.lt</w:t>
              </w:r>
            </w:hyperlink>
            <w:r w:rsidR="008522A1" w:rsidRPr="00290BAE">
              <w:rPr>
                <w:lang w:val="lt-LT"/>
              </w:rPr>
              <w:t xml:space="preserve"> (jei bus poreikis)</w:t>
            </w:r>
            <w:r w:rsidRPr="00290BAE">
              <w:rPr>
                <w:lang w:val="lt-LT"/>
              </w:rPr>
              <w:t>, informaciniai terminalai mieste valdomi per turinio valdymo sistemą</w:t>
            </w:r>
            <w:r w:rsidR="008522A1" w:rsidRPr="00290BAE">
              <w:rPr>
                <w:lang w:val="lt-LT"/>
              </w:rPr>
              <w:t xml:space="preserve"> (jei bus poreikis)</w:t>
            </w:r>
            <w:r w:rsidRPr="00290BAE">
              <w:rPr>
                <w:lang w:val="lt-LT"/>
              </w:rPr>
              <w:t>, mobilioji aplikacija „Vilnius</w:t>
            </w:r>
            <w:r w:rsidR="0038793E" w:rsidRPr="00290BAE">
              <w:rPr>
                <w:lang w:val="lt-LT"/>
              </w:rPr>
              <w:t>/Vilnius</w:t>
            </w:r>
            <w:r w:rsidRPr="00290BAE">
              <w:rPr>
                <w:lang w:val="lt-LT"/>
              </w:rPr>
              <w:t xml:space="preserve"> Pass“</w:t>
            </w:r>
            <w:r w:rsidR="004D5917" w:rsidRPr="00290BAE">
              <w:rPr>
                <w:lang w:val="lt-LT"/>
              </w:rPr>
              <w:t>, pagal Tiekėjo nurodytą konkretų kanalą.</w:t>
            </w:r>
          </w:p>
          <w:p w14:paraId="6C9F8C0B" w14:textId="3CC70CD4" w:rsidR="00410198" w:rsidRPr="00290BAE" w:rsidRDefault="00410198" w:rsidP="004925FE">
            <w:pPr>
              <w:pStyle w:val="Sraopastraipa"/>
              <w:numPr>
                <w:ilvl w:val="2"/>
                <w:numId w:val="24"/>
              </w:numPr>
              <w:jc w:val="both"/>
              <w:rPr>
                <w:rFonts w:eastAsia="Aptos Display"/>
                <w:lang w:val="lt-LT"/>
              </w:rPr>
            </w:pPr>
            <w:r w:rsidRPr="00290BAE">
              <w:rPr>
                <w:lang w:val="lt-LT"/>
              </w:rPr>
              <w:t xml:space="preserve">Skaitmeninių turizmo produktų tikslinė grupė </w:t>
            </w:r>
            <w:r w:rsidR="005A3852" w:rsidRPr="00290BAE">
              <w:rPr>
                <w:lang w:val="lt-LT"/>
              </w:rPr>
              <w:t>–</w:t>
            </w:r>
            <w:r w:rsidRPr="00290BAE">
              <w:rPr>
                <w:lang w:val="lt-LT"/>
              </w:rPr>
              <w:t xml:space="preserve"> </w:t>
            </w:r>
            <w:r w:rsidR="005A3852" w:rsidRPr="00290BAE">
              <w:rPr>
                <w:lang w:val="lt-LT"/>
              </w:rPr>
              <w:t>turistai iš užsienio (anglų k.)</w:t>
            </w:r>
            <w:r w:rsidR="00985FC6" w:rsidRPr="00290BAE">
              <w:rPr>
                <w:lang w:val="lt-LT"/>
              </w:rPr>
              <w:t>;</w:t>
            </w:r>
            <w:r w:rsidR="005A3852" w:rsidRPr="00290BAE">
              <w:rPr>
                <w:lang w:val="lt-LT"/>
              </w:rPr>
              <w:t xml:space="preserve"> priklausomai nuo po</w:t>
            </w:r>
            <w:r w:rsidR="00985FC6" w:rsidRPr="00290BAE">
              <w:rPr>
                <w:lang w:val="lt-LT"/>
              </w:rPr>
              <w:t>b</w:t>
            </w:r>
            <w:r w:rsidR="005A3852" w:rsidRPr="00290BAE">
              <w:rPr>
                <w:lang w:val="lt-LT"/>
              </w:rPr>
              <w:t xml:space="preserve">ūdžio, kai kurie produktai gali būti pritaikomi įvairiomis kalbomis. </w:t>
            </w:r>
          </w:p>
          <w:p w14:paraId="3F14810B" w14:textId="7E17F06B" w:rsidR="00232233" w:rsidRPr="00B9417D" w:rsidRDefault="00181A2B" w:rsidP="001E4A85">
            <w:pPr>
              <w:pStyle w:val="Sraopastraipa"/>
              <w:numPr>
                <w:ilvl w:val="1"/>
                <w:numId w:val="24"/>
              </w:numPr>
              <w:jc w:val="both"/>
              <w:rPr>
                <w:b/>
                <w:bCs/>
                <w:lang w:val="lt-LT"/>
              </w:rPr>
            </w:pPr>
            <w:r w:rsidRPr="00B9417D">
              <w:rPr>
                <w:b/>
                <w:bCs/>
                <w:lang w:val="lt-LT"/>
              </w:rPr>
              <w:t>Koncepcijos sukūrimas</w:t>
            </w:r>
            <w:r w:rsidR="008B7627" w:rsidRPr="00B9417D">
              <w:rPr>
                <w:b/>
                <w:bCs/>
                <w:lang w:val="lt-LT"/>
              </w:rPr>
              <w:t>.</w:t>
            </w:r>
          </w:p>
          <w:p w14:paraId="46285B7E" w14:textId="3D899105" w:rsidR="008B7627" w:rsidRPr="00B9417D" w:rsidRDefault="001C09E3" w:rsidP="001E4A85">
            <w:pPr>
              <w:pStyle w:val="Sraopastraipa"/>
              <w:numPr>
                <w:ilvl w:val="2"/>
                <w:numId w:val="24"/>
              </w:numPr>
              <w:jc w:val="both"/>
              <w:rPr>
                <w:lang w:val="lt-LT"/>
              </w:rPr>
            </w:pPr>
            <w:r w:rsidRPr="00B9417D">
              <w:rPr>
                <w:lang w:val="lt-LT"/>
              </w:rPr>
              <w:t xml:space="preserve">Pirkėjui pateikus </w:t>
            </w:r>
            <w:r w:rsidR="001F3B7A" w:rsidRPr="00B9417D">
              <w:rPr>
                <w:lang w:val="lt-LT"/>
              </w:rPr>
              <w:t xml:space="preserve">skaitmeninio turizmo ar produkto poreikį su </w:t>
            </w:r>
            <w:r w:rsidRPr="00B9417D">
              <w:rPr>
                <w:lang w:val="lt-LT"/>
              </w:rPr>
              <w:t>preliminari</w:t>
            </w:r>
            <w:r w:rsidR="001F3B7A" w:rsidRPr="00B9417D">
              <w:rPr>
                <w:lang w:val="lt-LT"/>
              </w:rPr>
              <w:t>a</w:t>
            </w:r>
            <w:r w:rsidRPr="00B9417D">
              <w:rPr>
                <w:lang w:val="lt-LT"/>
              </w:rPr>
              <w:t xml:space="preserve"> idėj</w:t>
            </w:r>
            <w:r w:rsidR="001F3B7A" w:rsidRPr="00B9417D">
              <w:rPr>
                <w:lang w:val="lt-LT"/>
              </w:rPr>
              <w:t>a</w:t>
            </w:r>
            <w:r w:rsidRPr="00B9417D">
              <w:rPr>
                <w:lang w:val="lt-LT"/>
              </w:rPr>
              <w:t xml:space="preserve">, </w:t>
            </w:r>
            <w:r w:rsidR="008B7627" w:rsidRPr="00B9417D">
              <w:rPr>
                <w:lang w:val="lt-LT"/>
              </w:rPr>
              <w:t xml:space="preserve">Tiekėjas turi parengti </w:t>
            </w:r>
            <w:r w:rsidR="00294500" w:rsidRPr="00B9417D">
              <w:rPr>
                <w:lang w:val="lt-LT"/>
              </w:rPr>
              <w:t>skaitmeninio turizmo produkto ar įrankio koncepciją</w:t>
            </w:r>
            <w:r w:rsidR="008B7627" w:rsidRPr="00B9417D">
              <w:rPr>
                <w:lang w:val="lt-LT"/>
              </w:rPr>
              <w:t xml:space="preserve">, orientuotą į konkretų Pirkėjo nurodytą </w:t>
            </w:r>
            <w:r w:rsidR="00294500" w:rsidRPr="00B9417D">
              <w:rPr>
                <w:lang w:val="lt-LT"/>
              </w:rPr>
              <w:t>poreikį</w:t>
            </w:r>
            <w:r w:rsidR="008B7627" w:rsidRPr="00B9417D">
              <w:rPr>
                <w:lang w:val="lt-LT"/>
              </w:rPr>
              <w:t xml:space="preserve"> ir ją suderinti su Pirkėju.</w:t>
            </w:r>
          </w:p>
          <w:p w14:paraId="154AD9E7" w14:textId="7D591160" w:rsidR="008B7627" w:rsidRPr="00B9417D" w:rsidRDefault="008B7627" w:rsidP="001E4A85">
            <w:pPr>
              <w:pStyle w:val="Sraopastraipa"/>
              <w:numPr>
                <w:ilvl w:val="2"/>
                <w:numId w:val="24"/>
              </w:numPr>
              <w:jc w:val="both"/>
              <w:rPr>
                <w:lang w:val="lt-LT"/>
              </w:rPr>
            </w:pPr>
            <w:r w:rsidRPr="00B9417D">
              <w:rPr>
                <w:lang w:val="lt-LT"/>
              </w:rPr>
              <w:t xml:space="preserve">Kuriant </w:t>
            </w:r>
            <w:r w:rsidR="00294500" w:rsidRPr="00B9417D">
              <w:rPr>
                <w:lang w:val="lt-LT"/>
              </w:rPr>
              <w:t>koncepciją</w:t>
            </w:r>
            <w:r w:rsidRPr="00B9417D">
              <w:rPr>
                <w:lang w:val="lt-LT"/>
              </w:rPr>
              <w:t xml:space="preserve"> detalizuoti: </w:t>
            </w:r>
            <w:r w:rsidRPr="00290BAE">
              <w:rPr>
                <w:lang w:val="lt-LT"/>
              </w:rPr>
              <w:t xml:space="preserve">1) </w:t>
            </w:r>
            <w:r w:rsidR="000320A2" w:rsidRPr="00B9417D">
              <w:rPr>
                <w:lang w:val="lt-LT"/>
              </w:rPr>
              <w:t>produkto naudą</w:t>
            </w:r>
            <w:r w:rsidR="003F4919" w:rsidRPr="00B9417D">
              <w:rPr>
                <w:lang w:val="lt-LT"/>
              </w:rPr>
              <w:t xml:space="preserve"> </w:t>
            </w:r>
            <w:r w:rsidR="00107BEC" w:rsidRPr="00B9417D">
              <w:rPr>
                <w:lang w:val="lt-LT"/>
              </w:rPr>
              <w:t xml:space="preserve">užsienio </w:t>
            </w:r>
            <w:r w:rsidR="003F4919" w:rsidRPr="00B9417D">
              <w:rPr>
                <w:lang w:val="lt-LT"/>
              </w:rPr>
              <w:t>turistams</w:t>
            </w:r>
            <w:r w:rsidR="000320A2" w:rsidRPr="00B9417D">
              <w:rPr>
                <w:lang w:val="lt-LT"/>
              </w:rPr>
              <w:t>,</w:t>
            </w:r>
            <w:r w:rsidR="00C93975" w:rsidRPr="00B9417D">
              <w:rPr>
                <w:lang w:val="lt-LT"/>
              </w:rPr>
              <w:t xml:space="preserve"> </w:t>
            </w:r>
            <w:r w:rsidR="003F4919" w:rsidRPr="00B9417D">
              <w:rPr>
                <w:lang w:val="lt-LT"/>
              </w:rPr>
              <w:t>galimus privalumus ir trūkumus</w:t>
            </w:r>
            <w:r w:rsidRPr="00B9417D">
              <w:rPr>
                <w:lang w:val="lt-LT"/>
              </w:rPr>
              <w:t xml:space="preserve">, </w:t>
            </w:r>
            <w:r w:rsidR="00C93975" w:rsidRPr="00B9417D">
              <w:rPr>
                <w:lang w:val="lt-LT"/>
              </w:rPr>
              <w:t>2</w:t>
            </w:r>
            <w:r w:rsidRPr="00B9417D">
              <w:rPr>
                <w:lang w:val="lt-LT"/>
              </w:rPr>
              <w:t xml:space="preserve">) </w:t>
            </w:r>
            <w:r w:rsidR="003F4919" w:rsidRPr="00B9417D">
              <w:rPr>
                <w:lang w:val="lt-LT"/>
              </w:rPr>
              <w:t>įgyvendinimo galimybes iš Tiekėjo pusės bei trečiųjų šalių poreikį jei toks yra</w:t>
            </w:r>
            <w:r w:rsidRPr="00B9417D">
              <w:rPr>
                <w:lang w:val="lt-LT"/>
              </w:rPr>
              <w:t xml:space="preserve">, </w:t>
            </w:r>
            <w:r w:rsidR="00C93975" w:rsidRPr="00290BAE">
              <w:rPr>
                <w:lang w:val="lt-LT"/>
              </w:rPr>
              <w:lastRenderedPageBreak/>
              <w:t>3</w:t>
            </w:r>
            <w:r w:rsidRPr="00290BAE">
              <w:rPr>
                <w:lang w:val="lt-LT"/>
              </w:rPr>
              <w:t xml:space="preserve">) </w:t>
            </w:r>
            <w:r w:rsidR="003F4919" w:rsidRPr="00290BAE">
              <w:rPr>
                <w:lang w:val="lt-LT"/>
              </w:rPr>
              <w:t>pasiūlymui įgyvendinti reikiamų kanalų ar priemonių</w:t>
            </w:r>
            <w:r w:rsidRPr="00290BAE">
              <w:rPr>
                <w:lang w:val="lt-LT"/>
              </w:rPr>
              <w:t xml:space="preserve"> pasirinkim</w:t>
            </w:r>
            <w:r w:rsidRPr="00B9417D">
              <w:rPr>
                <w:lang w:val="lt-LT"/>
              </w:rPr>
              <w:t>ą ir argumentacij</w:t>
            </w:r>
            <w:r w:rsidR="005B529D" w:rsidRPr="00B9417D">
              <w:rPr>
                <w:lang w:val="lt-LT"/>
              </w:rPr>
              <w:t xml:space="preserve">ą, </w:t>
            </w:r>
            <w:r w:rsidR="00C93975" w:rsidRPr="00290BAE">
              <w:rPr>
                <w:lang w:val="lt-LT"/>
              </w:rPr>
              <w:t>4</w:t>
            </w:r>
            <w:r w:rsidR="005B529D" w:rsidRPr="00290BAE">
              <w:rPr>
                <w:lang w:val="lt-LT"/>
              </w:rPr>
              <w:t xml:space="preserve">) </w:t>
            </w:r>
            <w:r w:rsidR="005B529D" w:rsidRPr="00B9417D">
              <w:rPr>
                <w:lang w:val="lt-LT"/>
              </w:rPr>
              <w:t>preliminarią sąmatą</w:t>
            </w:r>
            <w:r w:rsidR="0079031B" w:rsidRPr="00B9417D">
              <w:rPr>
                <w:lang w:val="lt-LT"/>
              </w:rPr>
              <w:t xml:space="preserve">, kuri tikslinama detalizuojant techninę užduotį. </w:t>
            </w:r>
          </w:p>
          <w:p w14:paraId="73962052" w14:textId="2473E888" w:rsidR="008B7627" w:rsidRPr="00B9417D" w:rsidRDefault="00D0061D" w:rsidP="001E4A85">
            <w:pPr>
              <w:pStyle w:val="Sraopastraipa"/>
              <w:numPr>
                <w:ilvl w:val="2"/>
                <w:numId w:val="24"/>
              </w:numPr>
              <w:jc w:val="both"/>
              <w:rPr>
                <w:lang w:val="lt-LT"/>
              </w:rPr>
            </w:pPr>
            <w:r w:rsidRPr="00B9417D">
              <w:rPr>
                <w:lang w:val="lt-LT"/>
              </w:rPr>
              <w:t>Koncepcij</w:t>
            </w:r>
            <w:r w:rsidR="008B7627" w:rsidRPr="00B9417D">
              <w:rPr>
                <w:lang w:val="lt-LT"/>
              </w:rPr>
              <w:t xml:space="preserve">a turi </w:t>
            </w:r>
            <w:r w:rsidRPr="00B9417D">
              <w:rPr>
                <w:lang w:val="lt-LT"/>
              </w:rPr>
              <w:t xml:space="preserve">atliepti </w:t>
            </w:r>
            <w:r w:rsidRPr="00B9417D">
              <w:t xml:space="preserve">3.1. </w:t>
            </w:r>
            <w:proofErr w:type="spellStart"/>
            <w:r w:rsidRPr="00B9417D">
              <w:t>punktus</w:t>
            </w:r>
            <w:proofErr w:type="spellEnd"/>
            <w:r w:rsidRPr="00B9417D">
              <w:t xml:space="preserve">. </w:t>
            </w:r>
          </w:p>
          <w:p w14:paraId="34C9AB4D" w14:textId="6FEB2FC5" w:rsidR="00F70FFC" w:rsidRPr="00B9417D" w:rsidRDefault="007D01B9" w:rsidP="001E4A85">
            <w:pPr>
              <w:pStyle w:val="Sraopastraipa"/>
              <w:numPr>
                <w:ilvl w:val="1"/>
                <w:numId w:val="24"/>
              </w:numPr>
              <w:jc w:val="both"/>
              <w:rPr>
                <w:b/>
                <w:bCs/>
                <w:lang w:val="lt-LT"/>
              </w:rPr>
            </w:pPr>
            <w:proofErr w:type="spellStart"/>
            <w:r w:rsidRPr="00B9417D">
              <w:rPr>
                <w:b/>
                <w:bCs/>
              </w:rPr>
              <w:t>Techninė</w:t>
            </w:r>
            <w:proofErr w:type="spellEnd"/>
            <w:r w:rsidRPr="00B9417D">
              <w:rPr>
                <w:b/>
                <w:bCs/>
              </w:rPr>
              <w:t xml:space="preserve"> </w:t>
            </w:r>
            <w:proofErr w:type="spellStart"/>
            <w:r w:rsidRPr="00B9417D">
              <w:rPr>
                <w:b/>
                <w:bCs/>
              </w:rPr>
              <w:t>gautos</w:t>
            </w:r>
            <w:proofErr w:type="spellEnd"/>
            <w:r w:rsidRPr="00B9417D">
              <w:rPr>
                <w:b/>
                <w:bCs/>
              </w:rPr>
              <w:t xml:space="preserve"> </w:t>
            </w:r>
            <w:proofErr w:type="spellStart"/>
            <w:r w:rsidRPr="00B9417D">
              <w:rPr>
                <w:b/>
                <w:bCs/>
              </w:rPr>
              <w:t>užduoties</w:t>
            </w:r>
            <w:proofErr w:type="spellEnd"/>
            <w:r w:rsidRPr="00B9417D">
              <w:rPr>
                <w:b/>
                <w:bCs/>
              </w:rPr>
              <w:t xml:space="preserve"> </w:t>
            </w:r>
            <w:proofErr w:type="spellStart"/>
            <w:r w:rsidRPr="00B9417D">
              <w:rPr>
                <w:b/>
                <w:bCs/>
              </w:rPr>
              <w:t>detalizacija</w:t>
            </w:r>
            <w:proofErr w:type="spellEnd"/>
            <w:r w:rsidR="00357514" w:rsidRPr="00B9417D">
              <w:rPr>
                <w:b/>
                <w:bCs/>
              </w:rPr>
              <w:t>.</w:t>
            </w:r>
          </w:p>
          <w:p w14:paraId="37BD8390" w14:textId="37D15A85" w:rsidR="00F70FFC" w:rsidRPr="00B9417D" w:rsidRDefault="00357514" w:rsidP="001E4A85">
            <w:pPr>
              <w:pStyle w:val="Sraopastraipa"/>
              <w:numPr>
                <w:ilvl w:val="2"/>
                <w:numId w:val="24"/>
              </w:numPr>
              <w:jc w:val="both"/>
              <w:rPr>
                <w:lang w:val="lt-LT"/>
              </w:rPr>
            </w:pPr>
            <w:r w:rsidRPr="00B9417D">
              <w:rPr>
                <w:lang w:val="lt-LT"/>
              </w:rPr>
              <w:t xml:space="preserve">Patvirtinus koncepciją, </w:t>
            </w:r>
            <w:r w:rsidR="00F70FFC" w:rsidRPr="00B9417D">
              <w:rPr>
                <w:lang w:val="lt-LT"/>
              </w:rPr>
              <w:t xml:space="preserve">Tiekėjas turi </w:t>
            </w:r>
            <w:r w:rsidRPr="00B9417D">
              <w:rPr>
                <w:lang w:val="lt-LT"/>
              </w:rPr>
              <w:t>atlikti</w:t>
            </w:r>
            <w:r w:rsidR="00F70FFC" w:rsidRPr="00B9417D">
              <w:rPr>
                <w:lang w:val="lt-LT"/>
              </w:rPr>
              <w:t xml:space="preserve"> išsam</w:t>
            </w:r>
            <w:r w:rsidRPr="00B9417D">
              <w:rPr>
                <w:lang w:val="lt-LT"/>
              </w:rPr>
              <w:t xml:space="preserve">ią </w:t>
            </w:r>
            <w:r w:rsidRPr="00290BAE">
              <w:rPr>
                <w:lang w:val="lt-LT"/>
              </w:rPr>
              <w:t>gautos užduoties techninę detalizaciją įvertinan</w:t>
            </w:r>
            <w:r w:rsidR="00DF3315" w:rsidRPr="00290BAE">
              <w:rPr>
                <w:lang w:val="lt-LT"/>
              </w:rPr>
              <w:t>t visas koncepcijos įgyvendinimo detales ir įtraukiant</w:t>
            </w:r>
            <w:r w:rsidR="004B7696" w:rsidRPr="00290BAE">
              <w:rPr>
                <w:lang w:val="lt-LT"/>
              </w:rPr>
              <w:t>: 1)</w:t>
            </w:r>
            <w:r w:rsidR="00DF3315" w:rsidRPr="00290BAE">
              <w:rPr>
                <w:lang w:val="lt-LT"/>
              </w:rPr>
              <w:t xml:space="preserve"> </w:t>
            </w:r>
            <w:r w:rsidR="005A2440" w:rsidRPr="00290BAE">
              <w:rPr>
                <w:lang w:val="lt-LT"/>
              </w:rPr>
              <w:t>naudotojui (turist</w:t>
            </w:r>
            <w:r w:rsidR="004B7696" w:rsidRPr="00290BAE">
              <w:rPr>
                <w:lang w:val="lt-LT"/>
              </w:rPr>
              <w:t>u</w:t>
            </w:r>
            <w:r w:rsidR="005A2440" w:rsidRPr="00290BAE">
              <w:rPr>
                <w:lang w:val="lt-LT"/>
              </w:rPr>
              <w:t xml:space="preserve">i) patogius sprendimus, </w:t>
            </w:r>
            <w:r w:rsidR="004B7696" w:rsidRPr="00290BAE">
              <w:rPr>
                <w:lang w:val="lt-LT"/>
              </w:rPr>
              <w:t xml:space="preserve">2) </w:t>
            </w:r>
            <w:r w:rsidR="00A61FDA" w:rsidRPr="00290BAE">
              <w:rPr>
                <w:lang w:val="lt-LT"/>
              </w:rPr>
              <w:t>produkto architektūrą</w:t>
            </w:r>
            <w:r w:rsidR="006D5612" w:rsidRPr="00290BAE">
              <w:rPr>
                <w:lang w:val="lt-LT"/>
              </w:rPr>
              <w:t xml:space="preserve"> ir esminius funkcionalumus</w:t>
            </w:r>
            <w:r w:rsidR="00A61FDA" w:rsidRPr="00290BAE">
              <w:rPr>
                <w:lang w:val="lt-LT"/>
              </w:rPr>
              <w:t xml:space="preserve">, </w:t>
            </w:r>
            <w:r w:rsidR="004B7696" w:rsidRPr="00290BAE">
              <w:rPr>
                <w:lang w:val="lt-LT"/>
              </w:rPr>
              <w:t xml:space="preserve">3) </w:t>
            </w:r>
            <w:r w:rsidR="003D5637" w:rsidRPr="00290BAE">
              <w:rPr>
                <w:lang w:val="lt-LT"/>
              </w:rPr>
              <w:t>pasiekiamumo užtikrinimą</w:t>
            </w:r>
            <w:r w:rsidR="004004B1" w:rsidRPr="00290BAE">
              <w:rPr>
                <w:lang w:val="lt-LT"/>
              </w:rPr>
              <w:t xml:space="preserve"> ir </w:t>
            </w:r>
            <w:r w:rsidR="00923466" w:rsidRPr="00290BAE">
              <w:rPr>
                <w:lang w:val="lt-LT"/>
              </w:rPr>
              <w:t>pritaikymą mobiliesiems įrenginiams</w:t>
            </w:r>
            <w:r w:rsidR="004004B1" w:rsidRPr="00290BAE">
              <w:rPr>
                <w:lang w:val="lt-LT"/>
              </w:rPr>
              <w:t xml:space="preserve">, </w:t>
            </w:r>
            <w:r w:rsidR="004B7696" w:rsidRPr="00290BAE">
              <w:rPr>
                <w:lang w:val="lt-LT"/>
              </w:rPr>
              <w:t xml:space="preserve">4) </w:t>
            </w:r>
            <w:r w:rsidR="00915777" w:rsidRPr="00290BAE">
              <w:rPr>
                <w:lang w:val="lt-LT"/>
              </w:rPr>
              <w:t xml:space="preserve">reikiamą programinę įrangą ar priemones, </w:t>
            </w:r>
            <w:r w:rsidR="004B7696" w:rsidRPr="00290BAE">
              <w:rPr>
                <w:lang w:val="lt-LT"/>
              </w:rPr>
              <w:t xml:space="preserve">5) </w:t>
            </w:r>
            <w:r w:rsidR="00915777" w:rsidRPr="00290BAE">
              <w:rPr>
                <w:lang w:val="lt-LT"/>
              </w:rPr>
              <w:t xml:space="preserve">integracijas su Pirkėjo kanalais, </w:t>
            </w:r>
            <w:r w:rsidR="004B7696" w:rsidRPr="00290BAE">
              <w:rPr>
                <w:lang w:val="lt-LT"/>
              </w:rPr>
              <w:t xml:space="preserve">6) </w:t>
            </w:r>
            <w:r w:rsidR="00A61FDA" w:rsidRPr="00290BAE">
              <w:rPr>
                <w:lang w:val="lt-LT"/>
              </w:rPr>
              <w:t xml:space="preserve">naujausių technologijų naudojimą, </w:t>
            </w:r>
            <w:r w:rsidR="004B7696" w:rsidRPr="00290BAE">
              <w:rPr>
                <w:lang w:val="lt-LT"/>
              </w:rPr>
              <w:t xml:space="preserve">7) </w:t>
            </w:r>
            <w:r w:rsidR="008D2442" w:rsidRPr="00290BAE">
              <w:rPr>
                <w:lang w:val="lt-LT"/>
              </w:rPr>
              <w:t>turinio kūrimo poreikiu</w:t>
            </w:r>
            <w:r w:rsidR="00CF7789" w:rsidRPr="00290BAE">
              <w:rPr>
                <w:lang w:val="lt-LT"/>
              </w:rPr>
              <w:t>s, 8)</w:t>
            </w:r>
            <w:r w:rsidR="008D2442" w:rsidRPr="00290BAE">
              <w:rPr>
                <w:lang w:val="lt-LT"/>
              </w:rPr>
              <w:t xml:space="preserve"> patogų produkto administravimą bei palaikymą ateityje. </w:t>
            </w:r>
          </w:p>
          <w:p w14:paraId="6988A949" w14:textId="2633FD9A" w:rsidR="00ED6B84" w:rsidRPr="00B9417D" w:rsidRDefault="00F7484B" w:rsidP="001E4A85">
            <w:pPr>
              <w:pStyle w:val="Sraopastraipa"/>
              <w:numPr>
                <w:ilvl w:val="2"/>
                <w:numId w:val="24"/>
              </w:numPr>
              <w:jc w:val="both"/>
              <w:rPr>
                <w:lang w:val="lt-LT"/>
              </w:rPr>
            </w:pPr>
            <w:r w:rsidRPr="00B9417D">
              <w:rPr>
                <w:lang w:val="lt-LT"/>
              </w:rPr>
              <w:t>Kartu su technine gautos užduoties detalizacija Tiekėjas turi patikslinti paslaugų sąmatą.</w:t>
            </w:r>
          </w:p>
          <w:p w14:paraId="2D7E6BC4" w14:textId="7673E856" w:rsidR="00F70FFC" w:rsidRPr="00B9417D" w:rsidRDefault="00F70FFC" w:rsidP="001E4A85">
            <w:pPr>
              <w:pStyle w:val="Sraopastraipa"/>
              <w:numPr>
                <w:ilvl w:val="2"/>
                <w:numId w:val="24"/>
              </w:numPr>
              <w:jc w:val="both"/>
              <w:rPr>
                <w:lang w:val="lt-LT"/>
              </w:rPr>
            </w:pPr>
            <w:r w:rsidRPr="00B9417D">
              <w:rPr>
                <w:lang w:val="lt-LT"/>
              </w:rPr>
              <w:t xml:space="preserve">Siekiant kuo </w:t>
            </w:r>
            <w:r w:rsidR="00CF7789" w:rsidRPr="00B9417D">
              <w:rPr>
                <w:lang w:val="lt-LT"/>
              </w:rPr>
              <w:t>geresnio</w:t>
            </w:r>
            <w:r w:rsidRPr="00B9417D">
              <w:rPr>
                <w:lang w:val="lt-LT"/>
              </w:rPr>
              <w:t xml:space="preserve"> </w:t>
            </w:r>
            <w:r w:rsidR="00CF7789" w:rsidRPr="00B9417D">
              <w:rPr>
                <w:lang w:val="lt-LT"/>
              </w:rPr>
              <w:t>produkto</w:t>
            </w:r>
            <w:r w:rsidRPr="00B9417D">
              <w:rPr>
                <w:lang w:val="lt-LT"/>
              </w:rPr>
              <w:t xml:space="preserve"> </w:t>
            </w:r>
            <w:r w:rsidR="00CF7789" w:rsidRPr="00B9417D">
              <w:rPr>
                <w:lang w:val="lt-LT"/>
              </w:rPr>
              <w:t xml:space="preserve">pritaikymo </w:t>
            </w:r>
            <w:r w:rsidR="00FC5C4E" w:rsidRPr="00B9417D">
              <w:rPr>
                <w:lang w:val="lt-LT"/>
              </w:rPr>
              <w:t xml:space="preserve">užsienio </w:t>
            </w:r>
            <w:r w:rsidR="00CF7789" w:rsidRPr="00B9417D">
              <w:rPr>
                <w:lang w:val="lt-LT"/>
              </w:rPr>
              <w:t xml:space="preserve">turistams, pateikti </w:t>
            </w:r>
            <w:r w:rsidR="006A7509" w:rsidRPr="00B9417D">
              <w:rPr>
                <w:lang w:val="lt-LT"/>
              </w:rPr>
              <w:t xml:space="preserve">panašių </w:t>
            </w:r>
            <w:r w:rsidR="00CF7789" w:rsidRPr="00B9417D">
              <w:rPr>
                <w:lang w:val="lt-LT"/>
              </w:rPr>
              <w:t xml:space="preserve">2-3 produktų arba atskirų jo dalių </w:t>
            </w:r>
            <w:r w:rsidR="006A7509" w:rsidRPr="00B9417D">
              <w:rPr>
                <w:lang w:val="lt-LT"/>
              </w:rPr>
              <w:t xml:space="preserve">veikimo </w:t>
            </w:r>
            <w:r w:rsidR="00CF7789" w:rsidRPr="00B9417D">
              <w:rPr>
                <w:lang w:val="lt-LT"/>
              </w:rPr>
              <w:t>pavyzdžius</w:t>
            </w:r>
            <w:r w:rsidR="00FC5C4E" w:rsidRPr="00B9417D">
              <w:rPr>
                <w:lang w:val="lt-LT"/>
              </w:rPr>
              <w:t xml:space="preserve"> iš kitų sričių produktų arba užsienio</w:t>
            </w:r>
            <w:r w:rsidR="00107BEC" w:rsidRPr="00B9417D">
              <w:rPr>
                <w:lang w:val="lt-LT"/>
              </w:rPr>
              <w:t xml:space="preserve">. </w:t>
            </w:r>
          </w:p>
          <w:p w14:paraId="65F91425" w14:textId="0F80C5E6" w:rsidR="00F70FFC" w:rsidRPr="00B9417D" w:rsidRDefault="00633FCE" w:rsidP="001E4A85">
            <w:pPr>
              <w:pStyle w:val="Sraopastraipa"/>
              <w:numPr>
                <w:ilvl w:val="2"/>
                <w:numId w:val="24"/>
              </w:numPr>
              <w:jc w:val="both"/>
              <w:rPr>
                <w:lang w:val="lt-LT"/>
              </w:rPr>
            </w:pPr>
            <w:r w:rsidRPr="00B9417D">
              <w:rPr>
                <w:lang w:val="lt-LT"/>
              </w:rPr>
              <w:t>Techninė užduoties detalizacija</w:t>
            </w:r>
            <w:r w:rsidR="00F70FFC" w:rsidRPr="00B9417D">
              <w:rPr>
                <w:lang w:val="lt-LT"/>
              </w:rPr>
              <w:t xml:space="preserve"> turi būti koreguojama Užsakovo prašymu</w:t>
            </w:r>
            <w:r w:rsidR="007355E2" w:rsidRPr="00B9417D">
              <w:rPr>
                <w:lang w:val="lt-LT"/>
              </w:rPr>
              <w:t xml:space="preserve"> ieškant geriausių sprendimų</w:t>
            </w:r>
            <w:r w:rsidR="00F70FFC" w:rsidRPr="00B9417D">
              <w:rPr>
                <w:lang w:val="lt-LT"/>
              </w:rPr>
              <w:t xml:space="preserve"> ir galutinis variantas suderintas su Užsakovu.</w:t>
            </w:r>
          </w:p>
          <w:p w14:paraId="2D1D1BB7" w14:textId="70CBEA09" w:rsidR="009C2E5B" w:rsidRPr="00B9417D" w:rsidRDefault="00D34F3C" w:rsidP="001E4A85">
            <w:pPr>
              <w:pStyle w:val="Sraopastraipa"/>
              <w:numPr>
                <w:ilvl w:val="1"/>
                <w:numId w:val="24"/>
              </w:numPr>
              <w:jc w:val="both"/>
              <w:rPr>
                <w:lang w:val="lt-LT"/>
              </w:rPr>
            </w:pPr>
            <w:r w:rsidRPr="00B9417D">
              <w:rPr>
                <w:b/>
                <w:bCs/>
                <w:lang w:val="lt-LT"/>
              </w:rPr>
              <w:t xml:space="preserve">Pasirengimas </w:t>
            </w:r>
            <w:r w:rsidR="00D46DC8" w:rsidRPr="00B9417D">
              <w:rPr>
                <w:b/>
                <w:bCs/>
                <w:lang w:val="lt-LT"/>
              </w:rPr>
              <w:t xml:space="preserve">įgyvendinimui </w:t>
            </w:r>
            <w:r w:rsidRPr="00B9417D">
              <w:rPr>
                <w:b/>
                <w:bCs/>
                <w:lang w:val="lt-LT"/>
              </w:rPr>
              <w:t>ir reikiamų priemonių užtikrinimas</w:t>
            </w:r>
            <w:r w:rsidR="002B7283" w:rsidRPr="00B9417D">
              <w:rPr>
                <w:b/>
                <w:bCs/>
                <w:lang w:val="lt-LT"/>
              </w:rPr>
              <w:t>.</w:t>
            </w:r>
          </w:p>
          <w:p w14:paraId="7A38CA6D" w14:textId="605ACDDA" w:rsidR="0059299F" w:rsidRPr="00B9417D" w:rsidRDefault="009C2E5B" w:rsidP="0059299F">
            <w:pPr>
              <w:pStyle w:val="Sraopastraipa"/>
              <w:numPr>
                <w:ilvl w:val="2"/>
                <w:numId w:val="24"/>
              </w:numPr>
              <w:jc w:val="both"/>
              <w:rPr>
                <w:lang w:val="lt-LT"/>
              </w:rPr>
            </w:pPr>
            <w:r w:rsidRPr="00B9417D">
              <w:rPr>
                <w:lang w:val="lt-LT"/>
              </w:rPr>
              <w:t xml:space="preserve">Pirkėjas suteikia Teikėjui visą reikalingą medžiagą kampanijos vykdymui: </w:t>
            </w:r>
            <w:r w:rsidR="00D87227" w:rsidRPr="00B9417D">
              <w:rPr>
                <w:lang w:val="lt-LT"/>
              </w:rPr>
              <w:t xml:space="preserve">prieigą prie </w:t>
            </w:r>
            <w:r w:rsidR="00C63903" w:rsidRPr="00B9417D">
              <w:rPr>
                <w:lang w:val="lt-LT"/>
              </w:rPr>
              <w:t>Pirkėjo kanalų (</w:t>
            </w:r>
            <w:r w:rsidR="00D87227" w:rsidRPr="00B9417D">
              <w:rPr>
                <w:lang w:val="lt-LT"/>
              </w:rPr>
              <w:t>svetainių</w:t>
            </w:r>
            <w:r w:rsidR="00C63903" w:rsidRPr="00B9417D">
              <w:rPr>
                <w:lang w:val="lt-LT"/>
              </w:rPr>
              <w:t>, turinio valdymo sistemų, serverių</w:t>
            </w:r>
            <w:r w:rsidR="00D87227" w:rsidRPr="00B9417D">
              <w:rPr>
                <w:lang w:val="lt-LT"/>
              </w:rPr>
              <w:t xml:space="preserve"> ar kitų </w:t>
            </w:r>
            <w:r w:rsidR="00C63903" w:rsidRPr="00B9417D">
              <w:rPr>
                <w:lang w:val="lt-LT"/>
              </w:rPr>
              <w:t xml:space="preserve">reikiamų </w:t>
            </w:r>
            <w:r w:rsidR="00D87227" w:rsidRPr="00B9417D">
              <w:rPr>
                <w:lang w:val="lt-LT"/>
              </w:rPr>
              <w:t>kanalų</w:t>
            </w:r>
            <w:r w:rsidR="00C63903" w:rsidRPr="00B9417D">
              <w:rPr>
                <w:lang w:val="lt-LT"/>
              </w:rPr>
              <w:t xml:space="preserve">), anksčiau įgyvendintų </w:t>
            </w:r>
            <w:r w:rsidR="00CA1106" w:rsidRPr="00B9417D">
              <w:rPr>
                <w:lang w:val="lt-LT"/>
              </w:rPr>
              <w:t xml:space="preserve">ar kitų </w:t>
            </w:r>
            <w:r w:rsidR="00C63903" w:rsidRPr="00B9417D">
              <w:rPr>
                <w:lang w:val="lt-LT"/>
              </w:rPr>
              <w:t>projektų pavyzdžių</w:t>
            </w:r>
            <w:r w:rsidR="0096687D" w:rsidRPr="00B9417D">
              <w:rPr>
                <w:lang w:val="lt-LT"/>
              </w:rPr>
              <w:t>.</w:t>
            </w:r>
          </w:p>
          <w:p w14:paraId="6251557E" w14:textId="6B46F6BA" w:rsidR="008A1122" w:rsidRPr="00B9417D" w:rsidRDefault="008A1122" w:rsidP="0059299F">
            <w:pPr>
              <w:pStyle w:val="Sraopastraipa"/>
              <w:numPr>
                <w:ilvl w:val="2"/>
                <w:numId w:val="24"/>
              </w:numPr>
              <w:jc w:val="both"/>
              <w:rPr>
                <w:lang w:val="lt-LT"/>
              </w:rPr>
            </w:pPr>
            <w:r w:rsidRPr="00290BAE">
              <w:rPr>
                <w:lang w:val="lt-LT"/>
              </w:rPr>
              <w:t>Tiekėjas</w:t>
            </w:r>
            <w:r w:rsidR="00AD7CE5" w:rsidRPr="00290BAE">
              <w:rPr>
                <w:lang w:val="lt-LT"/>
              </w:rPr>
              <w:t xml:space="preserve"> užtikrina</w:t>
            </w:r>
            <w:r w:rsidRPr="00290BAE">
              <w:rPr>
                <w:lang w:val="lt-LT"/>
              </w:rPr>
              <w:t xml:space="preserve"> </w:t>
            </w:r>
            <w:r w:rsidR="000F681F" w:rsidRPr="00290BAE">
              <w:rPr>
                <w:lang w:val="lt-LT"/>
              </w:rPr>
              <w:t>tinkamų</w:t>
            </w:r>
            <w:r w:rsidRPr="00290BAE">
              <w:rPr>
                <w:lang w:val="lt-LT"/>
              </w:rPr>
              <w:t xml:space="preserve"> turinio valdymo sistemų, </w:t>
            </w:r>
            <w:r w:rsidR="008229F0" w:rsidRPr="00290BAE">
              <w:rPr>
                <w:lang w:val="lt-LT"/>
              </w:rPr>
              <w:t xml:space="preserve">programinės įrangos, </w:t>
            </w:r>
            <w:r w:rsidRPr="00290BAE">
              <w:rPr>
                <w:lang w:val="lt-LT"/>
              </w:rPr>
              <w:t>platformų</w:t>
            </w:r>
            <w:r w:rsidR="008229F0" w:rsidRPr="00290BAE">
              <w:rPr>
                <w:lang w:val="lt-LT"/>
              </w:rPr>
              <w:t xml:space="preserve"> ar</w:t>
            </w:r>
            <w:r w:rsidRPr="00290BAE">
              <w:rPr>
                <w:lang w:val="lt-LT"/>
              </w:rPr>
              <w:t xml:space="preserve"> </w:t>
            </w:r>
            <w:r w:rsidR="008229F0" w:rsidRPr="00290BAE">
              <w:rPr>
                <w:lang w:val="lt-LT"/>
              </w:rPr>
              <w:t>kitų</w:t>
            </w:r>
            <w:r w:rsidRPr="00290BAE">
              <w:rPr>
                <w:lang w:val="lt-LT"/>
              </w:rPr>
              <w:t xml:space="preserve"> įrankių</w:t>
            </w:r>
            <w:r w:rsidR="008229F0" w:rsidRPr="00290BAE">
              <w:rPr>
                <w:lang w:val="lt-LT"/>
              </w:rPr>
              <w:t xml:space="preserve"> </w:t>
            </w:r>
            <w:r w:rsidR="000F681F" w:rsidRPr="00290BAE">
              <w:rPr>
                <w:lang w:val="lt-LT"/>
              </w:rPr>
              <w:t>pasirinkimą</w:t>
            </w:r>
            <w:r w:rsidR="006E68C4" w:rsidRPr="00290BAE">
              <w:rPr>
                <w:lang w:val="lt-LT"/>
              </w:rPr>
              <w:t xml:space="preserve"> bei licencijų gavimą esant poreikiui</w:t>
            </w:r>
            <w:r w:rsidR="0006000F" w:rsidRPr="00290BAE">
              <w:rPr>
                <w:lang w:val="lt-LT"/>
              </w:rPr>
              <w:t xml:space="preserve">. </w:t>
            </w:r>
          </w:p>
          <w:p w14:paraId="45578C8B" w14:textId="242AE950" w:rsidR="0059299F" w:rsidRPr="00B9417D" w:rsidRDefault="0006000F" w:rsidP="0059299F">
            <w:pPr>
              <w:pStyle w:val="Sraopastraipa"/>
              <w:numPr>
                <w:ilvl w:val="2"/>
                <w:numId w:val="24"/>
              </w:numPr>
              <w:jc w:val="both"/>
              <w:rPr>
                <w:lang w:val="lt-LT"/>
              </w:rPr>
            </w:pPr>
            <w:r w:rsidRPr="00290BAE">
              <w:rPr>
                <w:lang w:val="lt-LT"/>
              </w:rPr>
              <w:t>Tiekėjas užtikrina, kad</w:t>
            </w:r>
            <w:r w:rsidR="00AD7CE5" w:rsidRPr="00290BAE">
              <w:rPr>
                <w:lang w:val="lt-LT"/>
              </w:rPr>
              <w:t xml:space="preserve"> </w:t>
            </w:r>
            <w:r w:rsidR="0059299F" w:rsidRPr="00290BAE">
              <w:rPr>
                <w:lang w:val="lt-LT"/>
              </w:rPr>
              <w:t>kuriant skaitmeninius turizmo produktus bei įrankius bus laikomasi duomenų saugumo reikalavimų, asmens duomenų BDAR reikalavimų ir nebus pažeistos autorinės teisės</w:t>
            </w:r>
            <w:r w:rsidR="006A5ED7" w:rsidRPr="00290BAE">
              <w:rPr>
                <w:lang w:val="lt-LT"/>
              </w:rPr>
              <w:t>.</w:t>
            </w:r>
            <w:r w:rsidR="0059299F" w:rsidRPr="00290BAE">
              <w:rPr>
                <w:lang w:val="lt-LT"/>
              </w:rPr>
              <w:t xml:space="preserve"> </w:t>
            </w:r>
          </w:p>
          <w:p w14:paraId="54BF6AFD" w14:textId="31D1ACD6" w:rsidR="00C82808" w:rsidRPr="00B9417D" w:rsidRDefault="00C82808" w:rsidP="0059299F">
            <w:pPr>
              <w:pStyle w:val="Sraopastraipa"/>
              <w:numPr>
                <w:ilvl w:val="2"/>
                <w:numId w:val="24"/>
              </w:numPr>
              <w:jc w:val="both"/>
              <w:rPr>
                <w:lang w:val="lt-LT"/>
              </w:rPr>
            </w:pPr>
            <w:r w:rsidRPr="00290BAE">
              <w:rPr>
                <w:lang w:val="lt-LT"/>
              </w:rPr>
              <w:t xml:space="preserve">Pirkėjas suteikia Tiekėjui prekės ženklo gaires ir </w:t>
            </w:r>
            <w:r w:rsidR="004E165C" w:rsidRPr="00290BAE">
              <w:rPr>
                <w:lang w:val="lt-LT"/>
              </w:rPr>
              <w:t xml:space="preserve">prekės ženklo stiliaus </w:t>
            </w:r>
            <w:r w:rsidRPr="00290BAE">
              <w:rPr>
                <w:lang w:val="lt-LT"/>
              </w:rPr>
              <w:t xml:space="preserve">knygą, kuria remiantis </w:t>
            </w:r>
            <w:r w:rsidR="001A65FF" w:rsidRPr="00290BAE">
              <w:rPr>
                <w:lang w:val="lt-LT"/>
              </w:rPr>
              <w:t xml:space="preserve">turi būti </w:t>
            </w:r>
            <w:r w:rsidR="004E165C" w:rsidRPr="00290BAE">
              <w:rPr>
                <w:lang w:val="lt-LT"/>
              </w:rPr>
              <w:t>kuriam</w:t>
            </w:r>
            <w:r w:rsidR="001A65FF" w:rsidRPr="00290BAE">
              <w:rPr>
                <w:lang w:val="lt-LT"/>
              </w:rPr>
              <w:t>i</w:t>
            </w:r>
            <w:r w:rsidR="004E165C" w:rsidRPr="00290BAE">
              <w:rPr>
                <w:lang w:val="lt-LT"/>
              </w:rPr>
              <w:t xml:space="preserve"> dizain</w:t>
            </w:r>
            <w:r w:rsidR="001A65FF" w:rsidRPr="00290BAE">
              <w:rPr>
                <w:lang w:val="lt-LT"/>
              </w:rPr>
              <w:t xml:space="preserve">o sprendimai.  </w:t>
            </w:r>
          </w:p>
          <w:p w14:paraId="7BD62A7B" w14:textId="31784078" w:rsidR="00AD7CE5" w:rsidRPr="00B9417D" w:rsidRDefault="00AC5244" w:rsidP="00E86253">
            <w:pPr>
              <w:pStyle w:val="Sraopastraipa"/>
              <w:numPr>
                <w:ilvl w:val="2"/>
                <w:numId w:val="24"/>
              </w:numPr>
              <w:jc w:val="both"/>
              <w:rPr>
                <w:lang w:val="lt-LT"/>
              </w:rPr>
            </w:pPr>
            <w:r w:rsidRPr="00B9417D">
              <w:rPr>
                <w:lang w:val="lt-LT"/>
              </w:rPr>
              <w:t>Suderinus koncepciją ir atlikus techninės užduoties detalizaciją</w:t>
            </w:r>
            <w:r w:rsidR="0096687D" w:rsidRPr="00B9417D">
              <w:rPr>
                <w:lang w:val="lt-LT"/>
              </w:rPr>
              <w:t xml:space="preserve"> Tiekėjas įvertina </w:t>
            </w:r>
            <w:r w:rsidR="00A7472E" w:rsidRPr="00B9417D">
              <w:rPr>
                <w:lang w:val="lt-LT"/>
              </w:rPr>
              <w:t xml:space="preserve">teksto ir vaizdo </w:t>
            </w:r>
            <w:r w:rsidR="0096687D" w:rsidRPr="00B9417D">
              <w:rPr>
                <w:lang w:val="lt-LT"/>
              </w:rPr>
              <w:t>turinio poreikį i</w:t>
            </w:r>
            <w:r w:rsidR="00E92E67" w:rsidRPr="00B9417D">
              <w:rPr>
                <w:lang w:val="lt-LT"/>
              </w:rPr>
              <w:t>š</w:t>
            </w:r>
            <w:r w:rsidR="0096687D" w:rsidRPr="00B9417D">
              <w:rPr>
                <w:lang w:val="lt-LT"/>
              </w:rPr>
              <w:t xml:space="preserve"> Pirkėjo arba trečiųjų šalių. </w:t>
            </w:r>
            <w:r w:rsidR="00E92E67" w:rsidRPr="00B9417D">
              <w:rPr>
                <w:lang w:val="lt-LT"/>
              </w:rPr>
              <w:t xml:space="preserve">Pirkėjas suteikia turimą </w:t>
            </w:r>
            <w:r w:rsidR="00C82808" w:rsidRPr="00B9417D">
              <w:rPr>
                <w:lang w:val="lt-LT"/>
              </w:rPr>
              <w:t xml:space="preserve">reprezentacinę </w:t>
            </w:r>
            <w:r w:rsidR="00E92E67" w:rsidRPr="00B9417D">
              <w:rPr>
                <w:lang w:val="lt-LT"/>
              </w:rPr>
              <w:t>medžiagą, kurią galima laisvai naudoti</w:t>
            </w:r>
            <w:r w:rsidRPr="00B9417D">
              <w:rPr>
                <w:lang w:val="lt-LT"/>
              </w:rPr>
              <w:t xml:space="preserve"> </w:t>
            </w:r>
            <w:r w:rsidR="0096687D" w:rsidRPr="00B9417D">
              <w:rPr>
                <w:lang w:val="lt-LT"/>
              </w:rPr>
              <w:t>(</w:t>
            </w:r>
            <w:r w:rsidR="004023A0" w:rsidRPr="00B9417D">
              <w:rPr>
                <w:lang w:val="lt-LT"/>
              </w:rPr>
              <w:t xml:space="preserve">miesto ir turistinių traukos vietų </w:t>
            </w:r>
            <w:r w:rsidR="0096687D" w:rsidRPr="00B9417D">
              <w:rPr>
                <w:lang w:val="lt-LT"/>
              </w:rPr>
              <w:t xml:space="preserve">nuotraukos, </w:t>
            </w:r>
            <w:r w:rsidR="004023A0" w:rsidRPr="00B9417D">
              <w:rPr>
                <w:lang w:val="lt-LT"/>
              </w:rPr>
              <w:t xml:space="preserve">aprašomieji </w:t>
            </w:r>
            <w:r w:rsidR="0096687D" w:rsidRPr="00B9417D">
              <w:rPr>
                <w:lang w:val="lt-LT"/>
              </w:rPr>
              <w:t>tekstai</w:t>
            </w:r>
            <w:r w:rsidR="003A3827" w:rsidRPr="00B9417D">
              <w:rPr>
                <w:lang w:val="lt-LT"/>
              </w:rPr>
              <w:t xml:space="preserve"> anglų k.</w:t>
            </w:r>
            <w:r w:rsidR="0096687D" w:rsidRPr="00B9417D">
              <w:rPr>
                <w:lang w:val="lt-LT"/>
              </w:rPr>
              <w:t xml:space="preserve"> ir pan.). </w:t>
            </w:r>
            <w:r w:rsidR="00E86253" w:rsidRPr="00B9417D">
              <w:rPr>
                <w:lang w:val="lt-LT"/>
              </w:rPr>
              <w:t xml:space="preserve">Trūkstama turinio dalimi pasirūpina Tiekėjas. </w:t>
            </w:r>
          </w:p>
          <w:p w14:paraId="5F51CD13" w14:textId="11891625" w:rsidR="00E86253" w:rsidRPr="00B9417D" w:rsidRDefault="00A7472E" w:rsidP="00E86253">
            <w:pPr>
              <w:pStyle w:val="Sraopastraipa"/>
              <w:numPr>
                <w:ilvl w:val="2"/>
                <w:numId w:val="24"/>
              </w:numPr>
              <w:jc w:val="both"/>
              <w:rPr>
                <w:lang w:val="lt-LT"/>
              </w:rPr>
            </w:pPr>
            <w:r w:rsidRPr="00B9417D">
              <w:rPr>
                <w:lang w:val="lt-LT"/>
              </w:rPr>
              <w:t xml:space="preserve">Naudojamas teksto ir vaizdo turinys </w:t>
            </w:r>
            <w:r w:rsidR="003A3827" w:rsidRPr="00B9417D">
              <w:rPr>
                <w:lang w:val="lt-LT"/>
              </w:rPr>
              <w:t xml:space="preserve">turi būti suderintas su Pirkėju. </w:t>
            </w:r>
          </w:p>
          <w:p w14:paraId="07E0506C" w14:textId="209615DE" w:rsidR="00A612DD" w:rsidRPr="00B9417D" w:rsidRDefault="00FA3B1F" w:rsidP="001E4A85">
            <w:pPr>
              <w:pStyle w:val="Sraopastraipa"/>
              <w:numPr>
                <w:ilvl w:val="1"/>
                <w:numId w:val="24"/>
              </w:numPr>
              <w:jc w:val="both"/>
              <w:rPr>
                <w:lang w:val="lt-LT"/>
              </w:rPr>
            </w:pPr>
            <w:r w:rsidRPr="00B9417D">
              <w:rPr>
                <w:b/>
                <w:bCs/>
                <w:lang w:val="lt-LT"/>
              </w:rPr>
              <w:t>Įgyvendinimas</w:t>
            </w:r>
            <w:r w:rsidR="00A612DD" w:rsidRPr="00B9417D">
              <w:rPr>
                <w:b/>
                <w:bCs/>
                <w:lang w:val="lt-LT"/>
              </w:rPr>
              <w:t xml:space="preserve"> ir ataskait</w:t>
            </w:r>
            <w:r w:rsidRPr="00B9417D">
              <w:rPr>
                <w:b/>
                <w:bCs/>
                <w:lang w:val="lt-LT"/>
              </w:rPr>
              <w:t>a.</w:t>
            </w:r>
          </w:p>
          <w:p w14:paraId="2B393F10" w14:textId="297763BB" w:rsidR="00004ABC" w:rsidRPr="00B9417D" w:rsidRDefault="00A612DD" w:rsidP="001E4A85">
            <w:pPr>
              <w:pStyle w:val="Sraopastraipa"/>
              <w:numPr>
                <w:ilvl w:val="2"/>
                <w:numId w:val="24"/>
              </w:numPr>
              <w:jc w:val="both"/>
              <w:rPr>
                <w:lang w:val="lt-LT"/>
              </w:rPr>
            </w:pPr>
            <w:r w:rsidRPr="00B9417D">
              <w:rPr>
                <w:lang w:val="lt-LT"/>
              </w:rPr>
              <w:t xml:space="preserve">Reguliariai, ne rečiau kaip kartą per </w:t>
            </w:r>
            <w:r w:rsidR="00004ABC" w:rsidRPr="00B9417D">
              <w:rPr>
                <w:lang w:val="lt-LT"/>
              </w:rPr>
              <w:t>dvi savaites</w:t>
            </w:r>
            <w:r w:rsidRPr="00B9417D">
              <w:rPr>
                <w:lang w:val="lt-LT"/>
              </w:rPr>
              <w:t>, Tiekėjas turi informuoti Pirkėj</w:t>
            </w:r>
            <w:r w:rsidR="00922B21" w:rsidRPr="00B9417D">
              <w:rPr>
                <w:lang w:val="lt-LT"/>
              </w:rPr>
              <w:t>ą</w:t>
            </w:r>
            <w:r w:rsidRPr="00B9417D">
              <w:rPr>
                <w:lang w:val="lt-LT"/>
              </w:rPr>
              <w:t xml:space="preserve"> apie </w:t>
            </w:r>
            <w:r w:rsidR="00004ABC" w:rsidRPr="00B9417D">
              <w:rPr>
                <w:lang w:val="lt-LT"/>
              </w:rPr>
              <w:t>darbų</w:t>
            </w:r>
            <w:r w:rsidRPr="00B9417D">
              <w:rPr>
                <w:lang w:val="lt-LT"/>
              </w:rPr>
              <w:t xml:space="preserve"> eigą</w:t>
            </w:r>
            <w:r w:rsidR="0075655A" w:rsidRPr="00B9417D">
              <w:rPr>
                <w:lang w:val="lt-LT"/>
              </w:rPr>
              <w:t xml:space="preserve">, statusą ir tolimesnius darbus. </w:t>
            </w:r>
          </w:p>
          <w:p w14:paraId="1E89525F" w14:textId="2C4D4D64" w:rsidR="00922B21" w:rsidRPr="00B9417D" w:rsidRDefault="00922B21" w:rsidP="001E4A85">
            <w:pPr>
              <w:pStyle w:val="Sraopastraipa"/>
              <w:numPr>
                <w:ilvl w:val="2"/>
                <w:numId w:val="24"/>
              </w:numPr>
              <w:jc w:val="both"/>
              <w:rPr>
                <w:lang w:val="lt-LT"/>
              </w:rPr>
            </w:pPr>
            <w:r w:rsidRPr="00B9417D">
              <w:rPr>
                <w:lang w:val="lt-LT"/>
              </w:rPr>
              <w:t>Tiekėjas turi suderinti su Pirkėju visus pagrindinius darbų etapus</w:t>
            </w:r>
            <w:r w:rsidR="00076C0C" w:rsidRPr="00B9417D">
              <w:rPr>
                <w:lang w:val="lt-LT"/>
              </w:rPr>
              <w:t xml:space="preserve">. </w:t>
            </w:r>
          </w:p>
          <w:p w14:paraId="3BF116E5" w14:textId="7E090BD6" w:rsidR="006055E5" w:rsidRPr="00B9417D" w:rsidRDefault="006055E5" w:rsidP="00A94AA1">
            <w:pPr>
              <w:pStyle w:val="Sraopastraipa"/>
              <w:numPr>
                <w:ilvl w:val="2"/>
                <w:numId w:val="24"/>
              </w:numPr>
              <w:jc w:val="both"/>
              <w:textAlignment w:val="baseline"/>
              <w:rPr>
                <w:lang w:val="lt-LT"/>
              </w:rPr>
            </w:pPr>
            <w:r w:rsidRPr="00B9417D">
              <w:rPr>
                <w:lang w:val="lt-LT"/>
              </w:rPr>
              <w:t xml:space="preserve">Tiekėjas turi užtikrinti visų </w:t>
            </w:r>
            <w:r w:rsidRPr="00290BAE">
              <w:rPr>
                <w:lang w:val="lt-LT"/>
              </w:rPr>
              <w:t>2 punkte nurodytų paslaugų įgyvendinimą</w:t>
            </w:r>
            <w:r w:rsidR="00977B0E" w:rsidRPr="00290BAE">
              <w:rPr>
                <w:lang w:val="lt-LT"/>
              </w:rPr>
              <w:t xml:space="preserve"> ir paskirti projekto vadov</w:t>
            </w:r>
            <w:r w:rsidR="005557FC" w:rsidRPr="00290BAE">
              <w:rPr>
                <w:lang w:val="lt-LT"/>
              </w:rPr>
              <w:t>ą, kuruojantį Pirkėjo užklausas</w:t>
            </w:r>
            <w:r w:rsidR="00A94AA1" w:rsidRPr="00290BAE">
              <w:rPr>
                <w:lang w:val="lt-LT"/>
              </w:rPr>
              <w:t xml:space="preserve"> ir Ti</w:t>
            </w:r>
            <w:r w:rsidR="008E129E" w:rsidRPr="00290BAE">
              <w:rPr>
                <w:lang w:val="lt-LT"/>
              </w:rPr>
              <w:t>ekė</w:t>
            </w:r>
            <w:r w:rsidR="00A94AA1" w:rsidRPr="00290BAE">
              <w:rPr>
                <w:lang w:val="lt-LT"/>
              </w:rPr>
              <w:t>jo koleg</w:t>
            </w:r>
            <w:r w:rsidR="008E129E" w:rsidRPr="00290BAE">
              <w:rPr>
                <w:lang w:val="lt-LT"/>
              </w:rPr>
              <w:t>ų</w:t>
            </w:r>
            <w:r w:rsidR="00A94AA1" w:rsidRPr="00290BAE">
              <w:rPr>
                <w:lang w:val="lt-LT"/>
              </w:rPr>
              <w:t xml:space="preserve"> darb</w:t>
            </w:r>
            <w:r w:rsidR="008E129E" w:rsidRPr="00B9417D">
              <w:rPr>
                <w:lang w:val="lt-LT"/>
              </w:rPr>
              <w:t>ą</w:t>
            </w:r>
            <w:r w:rsidR="00A94AA1" w:rsidRPr="00290BAE">
              <w:rPr>
                <w:lang w:val="lt-LT"/>
              </w:rPr>
              <w:t>.</w:t>
            </w:r>
            <w:r w:rsidR="006B63A9" w:rsidRPr="00290BAE">
              <w:rPr>
                <w:lang w:val="lt-LT"/>
              </w:rPr>
              <w:t xml:space="preserve"> </w:t>
            </w:r>
            <w:proofErr w:type="spellStart"/>
            <w:r w:rsidR="006B63A9" w:rsidRPr="00B9417D">
              <w:t>Tiekėjas</w:t>
            </w:r>
            <w:proofErr w:type="spellEnd"/>
            <w:r w:rsidR="006B63A9" w:rsidRPr="00B9417D">
              <w:t xml:space="preserve"> </w:t>
            </w:r>
            <w:proofErr w:type="spellStart"/>
            <w:r w:rsidR="006B63A9" w:rsidRPr="00B9417D">
              <w:t>turi</w:t>
            </w:r>
            <w:proofErr w:type="spellEnd"/>
            <w:r w:rsidR="006B63A9" w:rsidRPr="00B9417D">
              <w:t xml:space="preserve"> </w:t>
            </w:r>
            <w:proofErr w:type="spellStart"/>
            <w:r w:rsidR="006B63A9" w:rsidRPr="00B9417D">
              <w:t>teisę</w:t>
            </w:r>
            <w:proofErr w:type="spellEnd"/>
            <w:r w:rsidR="006B63A9" w:rsidRPr="00B9417D">
              <w:t xml:space="preserve"> </w:t>
            </w:r>
            <w:proofErr w:type="spellStart"/>
            <w:r w:rsidR="006B63A9" w:rsidRPr="00B9417D">
              <w:t>atskiroms</w:t>
            </w:r>
            <w:proofErr w:type="spellEnd"/>
            <w:r w:rsidR="006B63A9" w:rsidRPr="00B9417D">
              <w:t xml:space="preserve"> </w:t>
            </w:r>
            <w:proofErr w:type="spellStart"/>
            <w:r w:rsidR="006B63A9" w:rsidRPr="00B9417D">
              <w:t>paslaugoms</w:t>
            </w:r>
            <w:proofErr w:type="spellEnd"/>
            <w:r w:rsidR="006B63A9" w:rsidRPr="00B9417D">
              <w:t xml:space="preserve"> </w:t>
            </w:r>
            <w:proofErr w:type="spellStart"/>
            <w:r w:rsidR="006B63A9" w:rsidRPr="00B9417D">
              <w:t>pasitelkti</w:t>
            </w:r>
            <w:proofErr w:type="spellEnd"/>
            <w:r w:rsidR="006B63A9" w:rsidRPr="00B9417D">
              <w:t xml:space="preserve"> </w:t>
            </w:r>
            <w:proofErr w:type="spellStart"/>
            <w:r w:rsidR="006B63A9" w:rsidRPr="00B9417D">
              <w:t>subtiekėjus</w:t>
            </w:r>
            <w:proofErr w:type="spellEnd"/>
            <w:r w:rsidR="006B63A9" w:rsidRPr="00B9417D">
              <w:t xml:space="preserve">. </w:t>
            </w:r>
          </w:p>
          <w:p w14:paraId="4379F51C" w14:textId="4033E47B" w:rsidR="00A612DD" w:rsidRPr="00B9417D" w:rsidRDefault="000B59C4" w:rsidP="001E4A85">
            <w:pPr>
              <w:pStyle w:val="Sraopastraipa"/>
              <w:numPr>
                <w:ilvl w:val="2"/>
                <w:numId w:val="24"/>
              </w:numPr>
              <w:jc w:val="both"/>
              <w:rPr>
                <w:lang w:val="lt-LT"/>
              </w:rPr>
            </w:pPr>
            <w:r w:rsidRPr="00B9417D">
              <w:rPr>
                <w:lang w:val="lt-LT"/>
              </w:rPr>
              <w:t xml:space="preserve">Tiekėjas gali </w:t>
            </w:r>
            <w:r w:rsidR="00A612DD" w:rsidRPr="00B9417D">
              <w:rPr>
                <w:lang w:val="lt-LT"/>
              </w:rPr>
              <w:t xml:space="preserve">el. paštu teikti rekomendacijas dėl </w:t>
            </w:r>
            <w:r w:rsidRPr="00B9417D">
              <w:rPr>
                <w:lang w:val="lt-LT"/>
              </w:rPr>
              <w:t xml:space="preserve">korekcijų ar </w:t>
            </w:r>
            <w:r w:rsidR="00A612DD" w:rsidRPr="00B9417D">
              <w:rPr>
                <w:lang w:val="lt-LT"/>
              </w:rPr>
              <w:t xml:space="preserve">optimizacijų, jeigu </w:t>
            </w:r>
            <w:r w:rsidRPr="00B9417D">
              <w:rPr>
                <w:lang w:val="lt-LT"/>
              </w:rPr>
              <w:t xml:space="preserve">jos reikalingos paslaugų kokybės gerinimui. </w:t>
            </w:r>
          </w:p>
          <w:p w14:paraId="455BB846" w14:textId="0AF255EC" w:rsidR="00A612DD" w:rsidRPr="00B9417D" w:rsidRDefault="00076C0C" w:rsidP="001E4A85">
            <w:pPr>
              <w:pStyle w:val="Sraopastraipa"/>
              <w:numPr>
                <w:ilvl w:val="2"/>
                <w:numId w:val="24"/>
              </w:numPr>
              <w:jc w:val="both"/>
              <w:rPr>
                <w:lang w:val="lt-LT"/>
              </w:rPr>
            </w:pPr>
            <w:r w:rsidRPr="00B9417D">
              <w:rPr>
                <w:lang w:val="lt-LT"/>
              </w:rPr>
              <w:t>Tiekėjas turi p</w:t>
            </w:r>
            <w:r w:rsidR="00A612DD" w:rsidRPr="00B9417D">
              <w:rPr>
                <w:lang w:val="lt-LT"/>
              </w:rPr>
              <w:t xml:space="preserve">ateikti ataskaitą </w:t>
            </w:r>
            <w:r w:rsidR="00433BE0" w:rsidRPr="00B9417D">
              <w:rPr>
                <w:lang w:val="lt-LT"/>
              </w:rPr>
              <w:t xml:space="preserve">(laisva forma) </w:t>
            </w:r>
            <w:r w:rsidR="00656150" w:rsidRPr="00B9417D">
              <w:rPr>
                <w:lang w:val="lt-LT"/>
              </w:rPr>
              <w:t xml:space="preserve">per 30 kalendorinių dienų nuo </w:t>
            </w:r>
            <w:r w:rsidRPr="00B9417D">
              <w:rPr>
                <w:lang w:val="lt-LT"/>
              </w:rPr>
              <w:t>įgyvendin</w:t>
            </w:r>
            <w:r w:rsidR="00656150" w:rsidRPr="00B9417D">
              <w:rPr>
                <w:lang w:val="lt-LT"/>
              </w:rPr>
              <w:t>to</w:t>
            </w:r>
            <w:r w:rsidRPr="00B9417D">
              <w:rPr>
                <w:lang w:val="lt-LT"/>
              </w:rPr>
              <w:t xml:space="preserve"> skaitmeninio turizmo produkto sukūrimo </w:t>
            </w:r>
            <w:r w:rsidR="00433BE0" w:rsidRPr="00B9417D">
              <w:rPr>
                <w:lang w:val="lt-LT"/>
              </w:rPr>
              <w:t>ir</w:t>
            </w:r>
            <w:r w:rsidRPr="00B9417D">
              <w:rPr>
                <w:lang w:val="lt-LT"/>
              </w:rPr>
              <w:t xml:space="preserve"> p</w:t>
            </w:r>
            <w:r w:rsidR="00B32274" w:rsidRPr="00B9417D">
              <w:rPr>
                <w:lang w:val="lt-LT"/>
              </w:rPr>
              <w:t>apild</w:t>
            </w:r>
            <w:r w:rsidR="00433BE0" w:rsidRPr="00B9417D">
              <w:rPr>
                <w:lang w:val="lt-LT"/>
              </w:rPr>
              <w:t>yti</w:t>
            </w:r>
            <w:r w:rsidR="00B32274" w:rsidRPr="00B9417D">
              <w:rPr>
                <w:lang w:val="lt-LT"/>
              </w:rPr>
              <w:t xml:space="preserve"> techninės užduoties detalizaciją pagal tai, kas faktiškai buvo atlikta. </w:t>
            </w:r>
          </w:p>
          <w:p w14:paraId="684F322A" w14:textId="47F3CC91" w:rsidR="009338BD" w:rsidRPr="00B9417D" w:rsidRDefault="009338BD" w:rsidP="001E4A85">
            <w:pPr>
              <w:pStyle w:val="Sraopastraipa"/>
              <w:numPr>
                <w:ilvl w:val="2"/>
                <w:numId w:val="24"/>
              </w:numPr>
              <w:jc w:val="both"/>
              <w:rPr>
                <w:lang w:val="lt-LT"/>
              </w:rPr>
            </w:pPr>
            <w:r w:rsidRPr="00B9417D">
              <w:rPr>
                <w:lang w:val="lt-LT"/>
              </w:rPr>
              <w:t xml:space="preserve">Esant poreikiui, </w:t>
            </w:r>
            <w:r w:rsidR="00691305" w:rsidRPr="00B9417D">
              <w:rPr>
                <w:lang w:val="lt-LT"/>
              </w:rPr>
              <w:t>T</w:t>
            </w:r>
            <w:r w:rsidRPr="00B9417D">
              <w:rPr>
                <w:lang w:val="lt-LT"/>
              </w:rPr>
              <w:t xml:space="preserve">iekėjas turi sudaryti sąlygas </w:t>
            </w:r>
            <w:r w:rsidR="00F220F3" w:rsidRPr="00B9417D">
              <w:rPr>
                <w:lang w:val="lt-LT"/>
              </w:rPr>
              <w:t>Pirkėjo</w:t>
            </w:r>
            <w:r w:rsidR="00691305" w:rsidRPr="00B9417D">
              <w:rPr>
                <w:lang w:val="lt-LT"/>
              </w:rPr>
              <w:t xml:space="preserve"> atstovui arba </w:t>
            </w:r>
            <w:r w:rsidR="00F220F3" w:rsidRPr="00B9417D">
              <w:rPr>
                <w:lang w:val="lt-LT"/>
              </w:rPr>
              <w:t>Pirk</w:t>
            </w:r>
            <w:r w:rsidR="00691305" w:rsidRPr="00B9417D">
              <w:rPr>
                <w:lang w:val="lt-LT"/>
              </w:rPr>
              <w:t xml:space="preserve">ėjo nurodytoms </w:t>
            </w:r>
            <w:r w:rsidRPr="00B9417D">
              <w:rPr>
                <w:lang w:val="lt-LT"/>
              </w:rPr>
              <w:t xml:space="preserve">trečiosioms šalims prisijungti į </w:t>
            </w:r>
            <w:r w:rsidR="00F220F3" w:rsidRPr="00B9417D">
              <w:rPr>
                <w:lang w:val="lt-LT"/>
              </w:rPr>
              <w:t>Tiekėjo naudojamas</w:t>
            </w:r>
            <w:r w:rsidRPr="00B9417D">
              <w:rPr>
                <w:lang w:val="lt-LT"/>
              </w:rPr>
              <w:t xml:space="preserve"> sistemas</w:t>
            </w:r>
            <w:r w:rsidR="00691305" w:rsidRPr="00B9417D">
              <w:rPr>
                <w:lang w:val="lt-LT"/>
              </w:rPr>
              <w:t xml:space="preserve"> ir suteikti prieigą prie visos informacijos, naudojamos paslaugoms įgyvendinti. </w:t>
            </w:r>
          </w:p>
          <w:p w14:paraId="1DFBAC81" w14:textId="46DF9621" w:rsidR="00A612DD" w:rsidRPr="00B9417D" w:rsidRDefault="005C0C66" w:rsidP="001E4A85">
            <w:pPr>
              <w:pStyle w:val="Sraopastraipa"/>
              <w:numPr>
                <w:ilvl w:val="2"/>
                <w:numId w:val="24"/>
              </w:numPr>
              <w:jc w:val="both"/>
              <w:rPr>
                <w:lang w:val="lt-LT"/>
              </w:rPr>
            </w:pPr>
            <w:r w:rsidRPr="00B9417D">
              <w:rPr>
                <w:lang w:val="lt-LT"/>
              </w:rPr>
              <w:t xml:space="preserve">Tiekėjas turi sudaryti galimybes </w:t>
            </w:r>
            <w:r w:rsidR="00B4567C" w:rsidRPr="00B9417D">
              <w:rPr>
                <w:lang w:val="lt-LT"/>
              </w:rPr>
              <w:t xml:space="preserve">Pirkėjui </w:t>
            </w:r>
            <w:r w:rsidRPr="00B9417D">
              <w:rPr>
                <w:lang w:val="lt-LT"/>
              </w:rPr>
              <w:t xml:space="preserve">stebėti </w:t>
            </w:r>
            <w:r w:rsidR="00B4567C" w:rsidRPr="00B9417D">
              <w:rPr>
                <w:lang w:val="lt-LT"/>
              </w:rPr>
              <w:t xml:space="preserve">sukurto </w:t>
            </w:r>
            <w:r w:rsidRPr="00B9417D">
              <w:rPr>
                <w:lang w:val="lt-LT"/>
              </w:rPr>
              <w:t>produkto pasinaudojimą ir  matyti statistinius duomenis</w:t>
            </w:r>
            <w:r w:rsidR="00B4567C" w:rsidRPr="00B9417D">
              <w:rPr>
                <w:lang w:val="lt-LT"/>
              </w:rPr>
              <w:t xml:space="preserve">, jei įmanoma – pasinaudojimą </w:t>
            </w:r>
            <w:r w:rsidR="00707FBF" w:rsidRPr="00B9417D">
              <w:rPr>
                <w:lang w:val="lt-LT"/>
              </w:rPr>
              <w:t>matyti įvairiais pjūviais (turistai pagal šalis, pasinaudojimas pagal laikotarpius, grįžtantys vartotojai ir pan.)</w:t>
            </w:r>
            <w:r w:rsidR="00DB3215" w:rsidRPr="00290BAE">
              <w:rPr>
                <w:lang w:val="lt-LT"/>
              </w:rPr>
              <w:t>.</w:t>
            </w:r>
          </w:p>
          <w:p w14:paraId="38EC419D" w14:textId="39E87FB1" w:rsidR="00DD15FD" w:rsidRPr="00B9417D" w:rsidRDefault="005416C0" w:rsidP="001E4A85">
            <w:pPr>
              <w:pStyle w:val="Sraopastraipa"/>
              <w:numPr>
                <w:ilvl w:val="2"/>
                <w:numId w:val="24"/>
              </w:numPr>
              <w:jc w:val="both"/>
              <w:rPr>
                <w:lang w:val="lt-LT"/>
              </w:rPr>
            </w:pPr>
            <w:proofErr w:type="spellStart"/>
            <w:r w:rsidRPr="00B9417D">
              <w:lastRenderedPageBreak/>
              <w:t>Tiekėjas</w:t>
            </w:r>
            <w:proofErr w:type="spellEnd"/>
            <w:r w:rsidRPr="00B9417D">
              <w:t xml:space="preserve"> </w:t>
            </w:r>
            <w:proofErr w:type="spellStart"/>
            <w:r w:rsidRPr="00B9417D">
              <w:t>turi</w:t>
            </w:r>
            <w:proofErr w:type="spellEnd"/>
            <w:r w:rsidRPr="00B9417D">
              <w:t xml:space="preserve"> </w:t>
            </w:r>
            <w:proofErr w:type="spellStart"/>
            <w:r w:rsidRPr="00B9417D">
              <w:t>atlikti</w:t>
            </w:r>
            <w:proofErr w:type="spellEnd"/>
            <w:r w:rsidRPr="00B9417D">
              <w:t xml:space="preserve"> </w:t>
            </w:r>
            <w:proofErr w:type="spellStart"/>
            <w:r w:rsidRPr="00B9417D">
              <w:t>sukurto</w:t>
            </w:r>
            <w:proofErr w:type="spellEnd"/>
            <w:r w:rsidRPr="00B9417D">
              <w:t xml:space="preserve"> </w:t>
            </w:r>
            <w:proofErr w:type="spellStart"/>
            <w:r w:rsidRPr="00B9417D">
              <w:t>produkto</w:t>
            </w:r>
            <w:proofErr w:type="spellEnd"/>
            <w:r w:rsidRPr="00B9417D">
              <w:t xml:space="preserve"> </w:t>
            </w:r>
            <w:proofErr w:type="spellStart"/>
            <w:r w:rsidRPr="00B9417D">
              <w:t>v</w:t>
            </w:r>
            <w:r w:rsidR="00DD15FD" w:rsidRPr="00B9417D">
              <w:t>eikimo</w:t>
            </w:r>
            <w:proofErr w:type="spellEnd"/>
            <w:r w:rsidR="00DD15FD" w:rsidRPr="00B9417D">
              <w:t xml:space="preserve"> </w:t>
            </w:r>
            <w:proofErr w:type="spellStart"/>
            <w:r w:rsidR="00DD15FD" w:rsidRPr="00B9417D">
              <w:t>patikrinimo</w:t>
            </w:r>
            <w:proofErr w:type="spellEnd"/>
            <w:r w:rsidR="00DD15FD" w:rsidRPr="00B9417D">
              <w:t xml:space="preserve"> </w:t>
            </w:r>
            <w:proofErr w:type="spellStart"/>
            <w:r w:rsidR="00DD15FD" w:rsidRPr="00B9417D">
              <w:t>ir</w:t>
            </w:r>
            <w:proofErr w:type="spellEnd"/>
            <w:r w:rsidR="00DD15FD" w:rsidRPr="00B9417D">
              <w:t xml:space="preserve"> </w:t>
            </w:r>
            <w:proofErr w:type="spellStart"/>
            <w:r w:rsidR="00DD15FD" w:rsidRPr="00B9417D">
              <w:t>atnaujinimo</w:t>
            </w:r>
            <w:proofErr w:type="spellEnd"/>
            <w:r w:rsidR="00DD15FD" w:rsidRPr="00B9417D">
              <w:t xml:space="preserve"> </w:t>
            </w:r>
            <w:proofErr w:type="spellStart"/>
            <w:r w:rsidR="00102F69" w:rsidRPr="00B9417D">
              <w:t>paslaugas</w:t>
            </w:r>
            <w:proofErr w:type="spellEnd"/>
            <w:r w:rsidR="00102F69" w:rsidRPr="00B9417D">
              <w:t xml:space="preserve"> </w:t>
            </w:r>
            <w:r w:rsidR="00DD15FD" w:rsidRPr="00B9417D">
              <w:t xml:space="preserve">1 </w:t>
            </w:r>
            <w:proofErr w:type="spellStart"/>
            <w:r w:rsidR="00DD15FD" w:rsidRPr="00B9417D">
              <w:t>kartą</w:t>
            </w:r>
            <w:proofErr w:type="spellEnd"/>
            <w:r w:rsidR="00DD15FD" w:rsidRPr="00B9417D">
              <w:t xml:space="preserve"> per </w:t>
            </w:r>
            <w:proofErr w:type="spellStart"/>
            <w:r w:rsidR="00DD15FD" w:rsidRPr="00B9417D">
              <w:t>metus</w:t>
            </w:r>
            <w:proofErr w:type="spellEnd"/>
            <w:r w:rsidR="00102F69" w:rsidRPr="00B9417D">
              <w:t xml:space="preserve">, data </w:t>
            </w:r>
            <w:proofErr w:type="spellStart"/>
            <w:r w:rsidR="00102F69" w:rsidRPr="00B9417D">
              <w:t>suderinus</w:t>
            </w:r>
            <w:proofErr w:type="spellEnd"/>
            <w:r w:rsidR="00102F69" w:rsidRPr="00B9417D">
              <w:t xml:space="preserve"> </w:t>
            </w:r>
            <w:proofErr w:type="spellStart"/>
            <w:r w:rsidR="00102F69" w:rsidRPr="00B9417D">
              <w:t>su</w:t>
            </w:r>
            <w:proofErr w:type="spellEnd"/>
            <w:r w:rsidR="00102F69" w:rsidRPr="00B9417D">
              <w:t xml:space="preserve"> </w:t>
            </w:r>
            <w:proofErr w:type="spellStart"/>
            <w:r w:rsidR="00102F69" w:rsidRPr="00B9417D">
              <w:t>Pirkėju</w:t>
            </w:r>
            <w:proofErr w:type="spellEnd"/>
            <w:r w:rsidR="00A250A6" w:rsidRPr="00B9417D">
              <w:t xml:space="preserve">. </w:t>
            </w:r>
            <w:proofErr w:type="spellStart"/>
            <w:r w:rsidR="00A250A6" w:rsidRPr="00B9417D">
              <w:t>Vykdant</w:t>
            </w:r>
            <w:proofErr w:type="spellEnd"/>
            <w:r w:rsidR="00A250A6" w:rsidRPr="00B9417D">
              <w:t xml:space="preserve"> </w:t>
            </w:r>
            <w:proofErr w:type="spellStart"/>
            <w:r w:rsidR="00A250A6" w:rsidRPr="00B9417D">
              <w:t>patikrinimą</w:t>
            </w:r>
            <w:proofErr w:type="spellEnd"/>
            <w:r w:rsidR="00A250A6" w:rsidRPr="00B9417D">
              <w:t xml:space="preserve"> </w:t>
            </w:r>
            <w:proofErr w:type="spellStart"/>
            <w:r w:rsidR="00A250A6" w:rsidRPr="00B9417D">
              <w:t>ir</w:t>
            </w:r>
            <w:proofErr w:type="spellEnd"/>
            <w:r w:rsidR="00A250A6" w:rsidRPr="00B9417D">
              <w:t xml:space="preserve"> </w:t>
            </w:r>
            <w:proofErr w:type="spellStart"/>
            <w:r w:rsidR="00A250A6" w:rsidRPr="00B9417D">
              <w:t>atnaujinimą</w:t>
            </w:r>
            <w:proofErr w:type="spellEnd"/>
            <w:r w:rsidR="00A250A6" w:rsidRPr="00B9417D">
              <w:t xml:space="preserve"> </w:t>
            </w:r>
            <w:proofErr w:type="spellStart"/>
            <w:r w:rsidR="00FB629A" w:rsidRPr="00B9417D">
              <w:t>užtikrinti</w:t>
            </w:r>
            <w:proofErr w:type="spellEnd"/>
            <w:r w:rsidR="00FB629A" w:rsidRPr="00B9417D">
              <w:t xml:space="preserve"> </w:t>
            </w:r>
            <w:proofErr w:type="spellStart"/>
            <w:r w:rsidR="00FB629A" w:rsidRPr="00B9417D">
              <w:t>nuolatinę</w:t>
            </w:r>
            <w:proofErr w:type="spellEnd"/>
            <w:r w:rsidR="00FB629A" w:rsidRPr="00B9417D">
              <w:t xml:space="preserve"> </w:t>
            </w:r>
            <w:proofErr w:type="spellStart"/>
            <w:r w:rsidR="00FB629A" w:rsidRPr="00B9417D">
              <w:t>prieigą</w:t>
            </w:r>
            <w:proofErr w:type="spellEnd"/>
            <w:r w:rsidR="00FB629A" w:rsidRPr="00B9417D">
              <w:t xml:space="preserve"> </w:t>
            </w:r>
            <w:proofErr w:type="spellStart"/>
            <w:r w:rsidR="00FB629A" w:rsidRPr="00B9417D">
              <w:t>prie</w:t>
            </w:r>
            <w:proofErr w:type="spellEnd"/>
            <w:r w:rsidR="00FB629A" w:rsidRPr="00B9417D">
              <w:t xml:space="preserve"> </w:t>
            </w:r>
            <w:proofErr w:type="spellStart"/>
            <w:r w:rsidR="00B92F3A" w:rsidRPr="00B9417D">
              <w:t>produkt</w:t>
            </w:r>
            <w:r w:rsidR="00FB629A" w:rsidRPr="00B9417D">
              <w:t>o</w:t>
            </w:r>
            <w:proofErr w:type="spellEnd"/>
            <w:r w:rsidR="00B92F3A" w:rsidRPr="00B9417D">
              <w:t xml:space="preserve"> </w:t>
            </w:r>
            <w:proofErr w:type="spellStart"/>
            <w:r w:rsidR="00B92F3A" w:rsidRPr="00B9417D">
              <w:t>turistams</w:t>
            </w:r>
            <w:proofErr w:type="spellEnd"/>
            <w:r w:rsidR="00DE2B1A" w:rsidRPr="00B9417D">
              <w:t xml:space="preserve"> </w:t>
            </w:r>
            <w:proofErr w:type="spellStart"/>
            <w:r w:rsidR="00FB629A" w:rsidRPr="00B9417D">
              <w:t>arba</w:t>
            </w:r>
            <w:proofErr w:type="spellEnd"/>
            <w:r w:rsidR="00EC2DE6" w:rsidRPr="00B9417D">
              <w:t xml:space="preserve"> </w:t>
            </w:r>
            <w:proofErr w:type="spellStart"/>
            <w:r w:rsidR="00EC2DE6" w:rsidRPr="00B9417D">
              <w:t>minimalizuoti</w:t>
            </w:r>
            <w:proofErr w:type="spellEnd"/>
            <w:r w:rsidR="00EC2DE6" w:rsidRPr="00B9417D">
              <w:t xml:space="preserve"> </w:t>
            </w:r>
            <w:proofErr w:type="spellStart"/>
            <w:r w:rsidR="00EC2DE6" w:rsidRPr="00B9417D">
              <w:t>laikotarpį</w:t>
            </w:r>
            <w:proofErr w:type="spellEnd"/>
            <w:r w:rsidR="00EC2DE6" w:rsidRPr="00B9417D">
              <w:t xml:space="preserve">, kai </w:t>
            </w:r>
            <w:proofErr w:type="spellStart"/>
            <w:r w:rsidR="00EC2DE6" w:rsidRPr="00B9417D">
              <w:t>produkta</w:t>
            </w:r>
            <w:r w:rsidR="00D41B0F" w:rsidRPr="00B9417D">
              <w:t>s</w:t>
            </w:r>
            <w:proofErr w:type="spellEnd"/>
            <w:r w:rsidR="00D41B0F" w:rsidRPr="00B9417D">
              <w:t xml:space="preserve"> </w:t>
            </w:r>
            <w:proofErr w:type="spellStart"/>
            <w:r w:rsidR="00EC2DE6" w:rsidRPr="00B9417D">
              <w:t>nebus</w:t>
            </w:r>
            <w:proofErr w:type="spellEnd"/>
            <w:r w:rsidR="00EC2DE6" w:rsidRPr="00B9417D">
              <w:t xml:space="preserve"> </w:t>
            </w:r>
            <w:proofErr w:type="spellStart"/>
            <w:r w:rsidR="00EC2DE6" w:rsidRPr="00B9417D">
              <w:t>prieinamas</w:t>
            </w:r>
            <w:proofErr w:type="spellEnd"/>
            <w:r w:rsidR="00EC2DE6" w:rsidRPr="00B9417D">
              <w:t xml:space="preserve">. </w:t>
            </w:r>
            <w:r w:rsidR="00FB629A" w:rsidRPr="00B9417D">
              <w:t xml:space="preserve"> </w:t>
            </w:r>
          </w:p>
          <w:p w14:paraId="38DEBB5B" w14:textId="330C477D" w:rsidR="00707FBF" w:rsidRPr="00B9417D" w:rsidRDefault="00707FBF" w:rsidP="001E4A85">
            <w:pPr>
              <w:pStyle w:val="Sraopastraipa"/>
              <w:numPr>
                <w:ilvl w:val="2"/>
                <w:numId w:val="24"/>
              </w:numPr>
              <w:jc w:val="both"/>
              <w:rPr>
                <w:lang w:val="lt-LT"/>
              </w:rPr>
            </w:pPr>
            <w:r w:rsidRPr="00290BAE">
              <w:rPr>
                <w:lang w:val="lt-LT"/>
              </w:rPr>
              <w:t>Tiekėjas turi sukurti prieigą Pirkėjui prie incidentų registro, kuriame turi matytis incident</w:t>
            </w:r>
            <w:r w:rsidR="005416C0" w:rsidRPr="00290BAE">
              <w:rPr>
                <w:lang w:val="lt-LT"/>
              </w:rPr>
              <w:t>o</w:t>
            </w:r>
            <w:r w:rsidRPr="00290BAE">
              <w:rPr>
                <w:lang w:val="lt-LT"/>
              </w:rPr>
              <w:t xml:space="preserve"> esmė, registracijos data, Tiekėjo reakcijos laikas sprendžia</w:t>
            </w:r>
            <w:r w:rsidR="00937186" w:rsidRPr="00290BAE">
              <w:rPr>
                <w:lang w:val="lt-LT"/>
              </w:rPr>
              <w:t>n</w:t>
            </w:r>
            <w:r w:rsidRPr="00290BAE">
              <w:rPr>
                <w:lang w:val="lt-LT"/>
              </w:rPr>
              <w:t>t problemas</w:t>
            </w:r>
            <w:r w:rsidR="00497843" w:rsidRPr="00290BAE">
              <w:rPr>
                <w:lang w:val="lt-LT"/>
              </w:rPr>
              <w:t>, taip pat sukurti Pirkėjui teisę įvesti techninę problemą</w:t>
            </w:r>
            <w:r w:rsidR="00937186" w:rsidRPr="00290BAE">
              <w:rPr>
                <w:lang w:val="lt-LT"/>
              </w:rPr>
              <w:t xml:space="preserve"> ir stebėti jos sprendimo </w:t>
            </w:r>
            <w:r w:rsidR="00D41B0F" w:rsidRPr="00290BAE">
              <w:rPr>
                <w:lang w:val="lt-LT"/>
              </w:rPr>
              <w:t>trukmę</w:t>
            </w:r>
            <w:r w:rsidR="00497843" w:rsidRPr="00290BAE">
              <w:rPr>
                <w:lang w:val="lt-LT"/>
              </w:rPr>
              <w:t xml:space="preserve">. </w:t>
            </w:r>
          </w:p>
          <w:p w14:paraId="4284E807" w14:textId="7B6D5D58" w:rsidR="004641CF" w:rsidRPr="00B9417D" w:rsidRDefault="004641CF" w:rsidP="001E4A85">
            <w:pPr>
              <w:pStyle w:val="Sraopastraipa"/>
              <w:numPr>
                <w:ilvl w:val="1"/>
                <w:numId w:val="24"/>
              </w:numPr>
              <w:jc w:val="both"/>
              <w:rPr>
                <w:b/>
                <w:bCs/>
                <w:lang w:val="lt-LT"/>
              </w:rPr>
            </w:pPr>
            <w:r w:rsidRPr="00B9417D">
              <w:rPr>
                <w:b/>
                <w:bCs/>
              </w:rPr>
              <w:t xml:space="preserve">Kainos </w:t>
            </w:r>
            <w:proofErr w:type="spellStart"/>
            <w:r w:rsidRPr="00B9417D">
              <w:rPr>
                <w:b/>
                <w:bCs/>
              </w:rPr>
              <w:t>pateikimas</w:t>
            </w:r>
            <w:proofErr w:type="spellEnd"/>
            <w:r w:rsidRPr="00B9417D">
              <w:rPr>
                <w:b/>
                <w:bCs/>
              </w:rPr>
              <w:t>:</w:t>
            </w:r>
          </w:p>
          <w:p w14:paraId="2D13E730" w14:textId="5D3F2E2E" w:rsidR="00A56C58" w:rsidRPr="00B9417D" w:rsidRDefault="004641CF" w:rsidP="003E7BA7">
            <w:pPr>
              <w:pStyle w:val="Sraopastraipa"/>
              <w:numPr>
                <w:ilvl w:val="2"/>
                <w:numId w:val="24"/>
              </w:numPr>
              <w:jc w:val="both"/>
              <w:textAlignment w:val="baseline"/>
              <w:rPr>
                <w:lang w:val="lt-LT"/>
              </w:rPr>
            </w:pPr>
            <w:r w:rsidRPr="00B9417D">
              <w:rPr>
                <w:lang w:val="lt-LT"/>
              </w:rPr>
              <w:t>Tiekėjas privalo nurodyti paslaugos kainą</w:t>
            </w:r>
            <w:r w:rsidR="00750EF4" w:rsidRPr="00B9417D">
              <w:rPr>
                <w:lang w:val="lt-LT"/>
              </w:rPr>
              <w:t xml:space="preserve">, išskaidytą pagal </w:t>
            </w:r>
            <w:r w:rsidR="00750EF4" w:rsidRPr="00B9417D">
              <w:t>2</w:t>
            </w:r>
            <w:r w:rsidR="0059210B">
              <w:t>.1</w:t>
            </w:r>
            <w:r w:rsidR="00750EF4" w:rsidRPr="00B9417D">
              <w:t xml:space="preserve"> </w:t>
            </w:r>
            <w:proofErr w:type="spellStart"/>
            <w:r w:rsidR="00750EF4" w:rsidRPr="00B9417D">
              <w:t>punkte</w:t>
            </w:r>
            <w:proofErr w:type="spellEnd"/>
            <w:r w:rsidR="00750EF4" w:rsidRPr="00B9417D">
              <w:t xml:space="preserve"> </w:t>
            </w:r>
            <w:proofErr w:type="spellStart"/>
            <w:r w:rsidR="00750EF4" w:rsidRPr="00B9417D">
              <w:t>nurodytas</w:t>
            </w:r>
            <w:proofErr w:type="spellEnd"/>
            <w:r w:rsidR="00750EF4" w:rsidRPr="00B9417D">
              <w:t xml:space="preserve"> </w:t>
            </w:r>
            <w:proofErr w:type="spellStart"/>
            <w:r w:rsidR="00750EF4" w:rsidRPr="00B9417D">
              <w:t>paslaugas</w:t>
            </w:r>
            <w:proofErr w:type="spellEnd"/>
            <w:r w:rsidR="00750EF4" w:rsidRPr="00B9417D">
              <w:rPr>
                <w:lang w:val="lt-LT"/>
              </w:rPr>
              <w:t>.</w:t>
            </w:r>
          </w:p>
          <w:p w14:paraId="151E4F67" w14:textId="25BAB527" w:rsidR="004641CF" w:rsidRPr="00B9417D" w:rsidRDefault="004641CF" w:rsidP="004641CF"/>
        </w:tc>
      </w:tr>
      <w:tr w:rsidR="00B9417D" w:rsidRPr="00B9417D" w14:paraId="5FF82027" w14:textId="77777777" w:rsidTr="006A7906">
        <w:tc>
          <w:tcPr>
            <w:tcW w:w="10201" w:type="dxa"/>
            <w:tcBorders>
              <w:top w:val="single" w:sz="4" w:space="0" w:color="auto"/>
              <w:left w:val="single" w:sz="4" w:space="0" w:color="auto"/>
              <w:bottom w:val="single" w:sz="4" w:space="0" w:color="auto"/>
              <w:right w:val="single" w:sz="4" w:space="0" w:color="auto"/>
            </w:tcBorders>
            <w:hideMark/>
          </w:tcPr>
          <w:p w14:paraId="0664B172" w14:textId="62F6727B" w:rsidR="00175910" w:rsidRPr="00B9417D" w:rsidRDefault="00ED4527" w:rsidP="001E4A85">
            <w:pPr>
              <w:pStyle w:val="Sraopastraipa"/>
              <w:numPr>
                <w:ilvl w:val="0"/>
                <w:numId w:val="24"/>
              </w:numPr>
              <w:rPr>
                <w:b/>
                <w:lang w:val="lt-LT"/>
              </w:rPr>
            </w:pPr>
            <w:r w:rsidRPr="00B9417D">
              <w:rPr>
                <w:b/>
                <w:lang w:val="lt-LT"/>
              </w:rPr>
              <w:lastRenderedPageBreak/>
              <w:t xml:space="preserve">PASLAUGŲ </w:t>
            </w:r>
            <w:r w:rsidR="00175910" w:rsidRPr="00B9417D">
              <w:rPr>
                <w:b/>
                <w:lang w:val="lt-LT"/>
              </w:rPr>
              <w:t>VYKDYMO VIETA</w:t>
            </w:r>
          </w:p>
        </w:tc>
      </w:tr>
      <w:tr w:rsidR="00B9417D" w:rsidRPr="00B9417D" w14:paraId="2491BBEA" w14:textId="77777777" w:rsidTr="006A7906">
        <w:trPr>
          <w:trHeight w:val="206"/>
        </w:trPr>
        <w:tc>
          <w:tcPr>
            <w:tcW w:w="10201" w:type="dxa"/>
            <w:tcBorders>
              <w:top w:val="single" w:sz="4" w:space="0" w:color="auto"/>
              <w:left w:val="single" w:sz="4" w:space="0" w:color="auto"/>
              <w:bottom w:val="single" w:sz="4" w:space="0" w:color="auto"/>
              <w:right w:val="single" w:sz="4" w:space="0" w:color="auto"/>
            </w:tcBorders>
            <w:hideMark/>
          </w:tcPr>
          <w:p w14:paraId="4CF66BC8" w14:textId="7A5C233C" w:rsidR="00175910" w:rsidRPr="00B9417D" w:rsidRDefault="001E2EA0" w:rsidP="001E4A85">
            <w:pPr>
              <w:pStyle w:val="Sraopastraipa"/>
              <w:numPr>
                <w:ilvl w:val="1"/>
                <w:numId w:val="24"/>
              </w:numPr>
              <w:ind w:left="0" w:firstLine="164"/>
              <w:jc w:val="both"/>
              <w:rPr>
                <w:i/>
                <w:lang w:val="lt-LT"/>
              </w:rPr>
            </w:pPr>
            <w:r w:rsidRPr="00B9417D">
              <w:rPr>
                <w:lang w:val="lt-LT"/>
              </w:rPr>
              <w:t>Gynėjų g. 16, Vilnius (pristatymas ir aptarimas nuotoliniu būdu).</w:t>
            </w:r>
          </w:p>
        </w:tc>
      </w:tr>
      <w:tr w:rsidR="00B9417D" w:rsidRPr="00B9417D" w14:paraId="65402B64" w14:textId="77777777" w:rsidTr="006A7906">
        <w:tc>
          <w:tcPr>
            <w:tcW w:w="10201" w:type="dxa"/>
            <w:tcBorders>
              <w:top w:val="single" w:sz="4" w:space="0" w:color="auto"/>
              <w:left w:val="single" w:sz="4" w:space="0" w:color="auto"/>
              <w:bottom w:val="single" w:sz="4" w:space="0" w:color="auto"/>
              <w:right w:val="single" w:sz="4" w:space="0" w:color="auto"/>
            </w:tcBorders>
            <w:hideMark/>
          </w:tcPr>
          <w:p w14:paraId="05E2B4D6" w14:textId="77777777" w:rsidR="00175910" w:rsidRPr="00B9417D" w:rsidRDefault="00175910" w:rsidP="001E4A85">
            <w:pPr>
              <w:pStyle w:val="Sraopastraipa"/>
              <w:numPr>
                <w:ilvl w:val="0"/>
                <w:numId w:val="24"/>
              </w:numPr>
              <w:rPr>
                <w:b/>
                <w:lang w:val="lt-LT"/>
              </w:rPr>
            </w:pPr>
            <w:r w:rsidRPr="00B9417D">
              <w:rPr>
                <w:b/>
                <w:lang w:val="lt-LT"/>
              </w:rPr>
              <w:t>VYKDYMO TVARKA IR TERMINAI</w:t>
            </w:r>
          </w:p>
        </w:tc>
      </w:tr>
      <w:tr w:rsidR="00B9417D" w:rsidRPr="00B9417D" w14:paraId="696EDF92" w14:textId="77777777" w:rsidTr="006A7906">
        <w:trPr>
          <w:trHeight w:val="602"/>
        </w:trPr>
        <w:tc>
          <w:tcPr>
            <w:tcW w:w="10201" w:type="dxa"/>
            <w:tcBorders>
              <w:top w:val="single" w:sz="4" w:space="0" w:color="auto"/>
              <w:left w:val="single" w:sz="4" w:space="0" w:color="auto"/>
              <w:bottom w:val="single" w:sz="4" w:space="0" w:color="auto"/>
              <w:right w:val="single" w:sz="4" w:space="0" w:color="auto"/>
            </w:tcBorders>
          </w:tcPr>
          <w:p w14:paraId="5085CFF1" w14:textId="1DA03203" w:rsidR="001774C6" w:rsidRPr="006A427A" w:rsidRDefault="00BB39B1" w:rsidP="008135CE">
            <w:pPr>
              <w:pStyle w:val="Sraopastraipa"/>
              <w:numPr>
                <w:ilvl w:val="1"/>
                <w:numId w:val="24"/>
              </w:numPr>
              <w:jc w:val="both"/>
              <w:rPr>
                <w:lang w:val="lt-LT"/>
              </w:rPr>
            </w:pPr>
            <w:proofErr w:type="spellStart"/>
            <w:r w:rsidRPr="006A427A">
              <w:rPr>
                <w:lang w:eastAsia="ar-SA"/>
              </w:rPr>
              <w:t>Paslaugų</w:t>
            </w:r>
            <w:proofErr w:type="spellEnd"/>
            <w:r w:rsidRPr="006A427A">
              <w:rPr>
                <w:lang w:eastAsia="ar-SA"/>
              </w:rPr>
              <w:t xml:space="preserve"> </w:t>
            </w:r>
            <w:proofErr w:type="spellStart"/>
            <w:r w:rsidRPr="006A427A">
              <w:rPr>
                <w:lang w:eastAsia="ar-SA"/>
              </w:rPr>
              <w:t>teikimo</w:t>
            </w:r>
            <w:proofErr w:type="spellEnd"/>
            <w:r w:rsidRPr="006A427A">
              <w:rPr>
                <w:lang w:eastAsia="ar-SA"/>
              </w:rPr>
              <w:t xml:space="preserve"> </w:t>
            </w:r>
            <w:proofErr w:type="spellStart"/>
            <w:r w:rsidRPr="006A427A">
              <w:rPr>
                <w:lang w:eastAsia="ar-SA"/>
              </w:rPr>
              <w:t>terminas</w:t>
            </w:r>
            <w:proofErr w:type="spellEnd"/>
            <w:r w:rsidRPr="006A427A">
              <w:rPr>
                <w:lang w:eastAsia="ar-SA"/>
              </w:rPr>
              <w:t xml:space="preserve">: </w:t>
            </w:r>
            <w:r w:rsidRPr="006A427A">
              <w:t>12 (</w:t>
            </w:r>
            <w:proofErr w:type="spellStart"/>
            <w:r w:rsidRPr="006A427A">
              <w:t>dvylika</w:t>
            </w:r>
            <w:proofErr w:type="spellEnd"/>
            <w:r w:rsidRPr="006A427A">
              <w:t xml:space="preserve">) </w:t>
            </w:r>
            <w:proofErr w:type="spellStart"/>
            <w:r w:rsidRPr="006A427A">
              <w:t>mėnesi</w:t>
            </w:r>
            <w:proofErr w:type="spellEnd"/>
            <w:r w:rsidRPr="006A427A">
              <w:rPr>
                <w:lang w:val="lt-LT"/>
              </w:rPr>
              <w:t>ų</w:t>
            </w:r>
            <w:r w:rsidRPr="006A427A">
              <w:t xml:space="preserve"> </w:t>
            </w:r>
            <w:proofErr w:type="spellStart"/>
            <w:r w:rsidRPr="006A427A">
              <w:t>nuo</w:t>
            </w:r>
            <w:proofErr w:type="spellEnd"/>
            <w:r w:rsidRPr="006A427A">
              <w:t xml:space="preserve"> </w:t>
            </w:r>
            <w:proofErr w:type="spellStart"/>
            <w:r w:rsidRPr="006A427A">
              <w:t>sutarties</w:t>
            </w:r>
            <w:proofErr w:type="spellEnd"/>
            <w:r w:rsidRPr="006A427A">
              <w:t xml:space="preserve"> </w:t>
            </w:r>
            <w:proofErr w:type="spellStart"/>
            <w:r w:rsidRPr="006A427A">
              <w:t>įsigaliojimo</w:t>
            </w:r>
            <w:proofErr w:type="spellEnd"/>
            <w:r w:rsidRPr="006A427A">
              <w:t xml:space="preserve"> </w:t>
            </w:r>
            <w:proofErr w:type="spellStart"/>
            <w:r w:rsidRPr="006A427A">
              <w:t>dienos</w:t>
            </w:r>
            <w:proofErr w:type="spellEnd"/>
            <w:r w:rsidRPr="006A427A">
              <w:t xml:space="preserve">. </w:t>
            </w:r>
            <w:r w:rsidRPr="006A427A">
              <w:rPr>
                <w:lang w:val="lt-LT"/>
              </w:rPr>
              <w:t>Jeigu likus mėnesiui iki Paslaugų teikimo termino pabaigos nė viena iš Šalių raštu nepareiškia noro nutraukti Sutartį, Paslaugų teikimo terminas automatiškai pratęsiamas 12 (dvylikai) mėnesių, nesudarant atskiro rašytinio Šalių susitarimo. Bendras Paslaugų teikimo terminas negali būti ilgesnis kaip 36 (trisdešimt šeši) mėnesiai.</w:t>
            </w:r>
          </w:p>
          <w:p w14:paraId="6F269D83" w14:textId="0AF0BCC0" w:rsidR="001E2EA0" w:rsidRPr="00FC03E9" w:rsidRDefault="001E2EA0" w:rsidP="008135CE">
            <w:pPr>
              <w:pStyle w:val="Sraopastraipa"/>
              <w:numPr>
                <w:ilvl w:val="1"/>
                <w:numId w:val="24"/>
              </w:numPr>
              <w:jc w:val="both"/>
              <w:rPr>
                <w:lang w:val="lt-LT"/>
              </w:rPr>
            </w:pPr>
            <w:r w:rsidRPr="00FC03E9">
              <w:rPr>
                <w:lang w:val="lt-LT"/>
              </w:rPr>
              <w:t>Gavęs užsakymą Tiekėjas privalo per 24 darbo valandas atsakyti ir patvirtinti, kad gavo užklausą. </w:t>
            </w:r>
          </w:p>
          <w:p w14:paraId="2625AD7D" w14:textId="783207DC" w:rsidR="00DD50BF" w:rsidRPr="00FC03E9" w:rsidRDefault="001E2EA0" w:rsidP="008135CE">
            <w:pPr>
              <w:pStyle w:val="Sraopastraipa"/>
              <w:numPr>
                <w:ilvl w:val="1"/>
                <w:numId w:val="24"/>
              </w:numPr>
              <w:jc w:val="both"/>
              <w:rPr>
                <w:lang w:val="lt-LT"/>
              </w:rPr>
            </w:pPr>
            <w:r w:rsidRPr="00FC03E9">
              <w:rPr>
                <w:lang w:val="lt-LT"/>
              </w:rPr>
              <w:t>Užsakymą Pirkėjas pateik</w:t>
            </w:r>
            <w:r w:rsidR="00497B73" w:rsidRPr="00FC03E9">
              <w:rPr>
                <w:lang w:val="lt-LT"/>
              </w:rPr>
              <w:t>ia</w:t>
            </w:r>
            <w:r w:rsidRPr="00FC03E9">
              <w:rPr>
                <w:lang w:val="lt-LT"/>
              </w:rPr>
              <w:t xml:space="preserve"> </w:t>
            </w:r>
            <w:r w:rsidR="00750EF4" w:rsidRPr="00FC03E9">
              <w:rPr>
                <w:lang w:val="lt-LT"/>
              </w:rPr>
              <w:t xml:space="preserve">Tiekėjui </w:t>
            </w:r>
            <w:r w:rsidRPr="00FC03E9">
              <w:rPr>
                <w:lang w:val="lt-LT"/>
              </w:rPr>
              <w:t>elektroniniu paštu</w:t>
            </w:r>
            <w:r w:rsidR="00DD50BF" w:rsidRPr="00FC03E9">
              <w:rPr>
                <w:lang w:val="lt-LT"/>
              </w:rPr>
              <w:t xml:space="preserve"> nurodant </w:t>
            </w:r>
            <w:r w:rsidR="00CD7121" w:rsidRPr="00FC03E9">
              <w:rPr>
                <w:lang w:val="lt-LT"/>
              </w:rPr>
              <w:t xml:space="preserve">preliminarią </w:t>
            </w:r>
            <w:r w:rsidR="00AA1410" w:rsidRPr="00FC03E9">
              <w:rPr>
                <w:lang w:val="lt-LT"/>
              </w:rPr>
              <w:t xml:space="preserve">paslaugų idėją, tikslinę grupę ir numatomą kanalą, kuriame bus integruotas skaitmeninis turizmo produktas ar įrankis. </w:t>
            </w:r>
          </w:p>
          <w:p w14:paraId="796913C2" w14:textId="05773DD2" w:rsidR="00F94F7B" w:rsidRPr="00FC03E9" w:rsidRDefault="004051B5" w:rsidP="008135CE">
            <w:pPr>
              <w:pStyle w:val="Sraopastraipa"/>
              <w:numPr>
                <w:ilvl w:val="1"/>
                <w:numId w:val="24"/>
              </w:numPr>
              <w:jc w:val="both"/>
              <w:rPr>
                <w:lang w:val="lt-LT"/>
              </w:rPr>
            </w:pPr>
            <w:r w:rsidRPr="00FC03E9">
              <w:rPr>
                <w:lang w:val="lt-LT"/>
              </w:rPr>
              <w:t xml:space="preserve">Tiekėjas turi </w:t>
            </w:r>
            <w:r w:rsidR="00A458E8" w:rsidRPr="00FC03E9">
              <w:rPr>
                <w:lang w:val="lt-LT"/>
              </w:rPr>
              <w:t>sukurti koncepc</w:t>
            </w:r>
            <w:r w:rsidR="00DF712E" w:rsidRPr="00FC03E9">
              <w:rPr>
                <w:lang w:val="lt-LT"/>
              </w:rPr>
              <w:t>iją</w:t>
            </w:r>
            <w:r w:rsidRPr="00FC03E9">
              <w:rPr>
                <w:lang w:val="lt-LT"/>
              </w:rPr>
              <w:t xml:space="preserve"> per 10 kalendorinių dienų nuo</w:t>
            </w:r>
            <w:r w:rsidR="00A33D6D" w:rsidRPr="00FC03E9">
              <w:rPr>
                <w:lang w:val="lt-LT"/>
              </w:rPr>
              <w:t xml:space="preserve"> gauto</w:t>
            </w:r>
            <w:r w:rsidRPr="00FC03E9">
              <w:rPr>
                <w:lang w:val="lt-LT"/>
              </w:rPr>
              <w:t xml:space="preserve"> užsakymo </w:t>
            </w:r>
            <w:r w:rsidR="00A33D6D" w:rsidRPr="00FC03E9">
              <w:rPr>
                <w:lang w:val="lt-LT"/>
              </w:rPr>
              <w:t>patvirtinimo</w:t>
            </w:r>
            <w:r w:rsidRPr="00FC03E9">
              <w:rPr>
                <w:lang w:val="lt-LT"/>
              </w:rPr>
              <w:t xml:space="preserve"> dienos.</w:t>
            </w:r>
          </w:p>
          <w:p w14:paraId="696F81C8" w14:textId="708B55BB" w:rsidR="006743B8" w:rsidRPr="00FC03E9" w:rsidRDefault="00DF712E" w:rsidP="006743B8">
            <w:pPr>
              <w:pStyle w:val="Sraopastraipa"/>
              <w:numPr>
                <w:ilvl w:val="1"/>
                <w:numId w:val="24"/>
              </w:numPr>
              <w:jc w:val="both"/>
              <w:rPr>
                <w:lang w:val="lt-LT"/>
              </w:rPr>
            </w:pPr>
            <w:r w:rsidRPr="00FC03E9">
              <w:rPr>
                <w:lang w:val="lt-LT"/>
              </w:rPr>
              <w:t>Tiekėjas turi atlikti techninę užduoties detalizaciją per 10 kalendorinių dienų nuo koncepcijos patvirtinimo dienos.</w:t>
            </w:r>
            <w:r w:rsidR="00E76010" w:rsidRPr="00FC03E9">
              <w:rPr>
                <w:lang w:val="lt-LT"/>
              </w:rPr>
              <w:t xml:space="preserve"> </w:t>
            </w:r>
            <w:r w:rsidR="009335D9" w:rsidRPr="00FC03E9">
              <w:rPr>
                <w:lang w:val="lt-LT"/>
              </w:rPr>
              <w:t>Esant poreikiui</w:t>
            </w:r>
            <w:r w:rsidR="00757E2D" w:rsidRPr="00FC03E9">
              <w:rPr>
                <w:lang w:val="lt-LT"/>
              </w:rPr>
              <w:t xml:space="preserve">, terminas gali būti pratęsiamas abiejų šalių susitarimu. </w:t>
            </w:r>
          </w:p>
          <w:p w14:paraId="5E25D60A" w14:textId="46B4F018" w:rsidR="00DF712E" w:rsidRPr="00FC03E9" w:rsidRDefault="006057BD" w:rsidP="006743B8">
            <w:pPr>
              <w:pStyle w:val="Sraopastraipa"/>
              <w:numPr>
                <w:ilvl w:val="1"/>
                <w:numId w:val="24"/>
              </w:numPr>
              <w:jc w:val="both"/>
              <w:rPr>
                <w:lang w:val="lt-LT"/>
              </w:rPr>
            </w:pPr>
            <w:r w:rsidRPr="00290BAE">
              <w:rPr>
                <w:lang w:val="lt-LT"/>
              </w:rPr>
              <w:t xml:space="preserve">Patvirtinus koncepciją ir atlikus užduoties detalizaciją, </w:t>
            </w:r>
            <w:r w:rsidR="00662602" w:rsidRPr="00290BAE">
              <w:rPr>
                <w:lang w:val="lt-LT"/>
              </w:rPr>
              <w:t xml:space="preserve">Tiekėjas turi įvertinti </w:t>
            </w:r>
            <w:r w:rsidRPr="00290BAE">
              <w:rPr>
                <w:lang w:val="lt-LT"/>
              </w:rPr>
              <w:t xml:space="preserve">visų </w:t>
            </w:r>
            <w:r w:rsidR="00D60F91" w:rsidRPr="00290BAE">
              <w:rPr>
                <w:lang w:val="lt-LT"/>
              </w:rPr>
              <w:t xml:space="preserve">reikiamų </w:t>
            </w:r>
            <w:r w:rsidRPr="00290BAE">
              <w:rPr>
                <w:lang w:val="lt-LT"/>
              </w:rPr>
              <w:t>paslaugų apimtį ir pateikti sąmatą</w:t>
            </w:r>
            <w:r w:rsidR="006743B8" w:rsidRPr="00290BAE">
              <w:rPr>
                <w:lang w:val="lt-LT"/>
              </w:rPr>
              <w:t xml:space="preserve"> detalizuojant ją pagal 2 punkte nurodytas paslaugas</w:t>
            </w:r>
            <w:r w:rsidR="00BE1FE6" w:rsidRPr="00290BAE">
              <w:rPr>
                <w:lang w:val="lt-LT"/>
              </w:rPr>
              <w:t xml:space="preserve"> bei nurodyti paslaugų atlikimo terminus</w:t>
            </w:r>
            <w:r w:rsidR="006743B8" w:rsidRPr="00290BAE">
              <w:rPr>
                <w:lang w:val="lt-LT"/>
              </w:rPr>
              <w:t>.</w:t>
            </w:r>
          </w:p>
          <w:p w14:paraId="37759643" w14:textId="2DB93E90" w:rsidR="001E2EA0" w:rsidRPr="00FC03E9" w:rsidRDefault="0064694F" w:rsidP="008135CE">
            <w:pPr>
              <w:pStyle w:val="Sraopastraipa"/>
              <w:numPr>
                <w:ilvl w:val="1"/>
                <w:numId w:val="24"/>
              </w:numPr>
              <w:jc w:val="both"/>
              <w:rPr>
                <w:lang w:val="lt-LT"/>
              </w:rPr>
            </w:pPr>
            <w:r w:rsidRPr="00FC03E9">
              <w:rPr>
                <w:lang w:val="lt-LT"/>
              </w:rPr>
              <w:t>P</w:t>
            </w:r>
            <w:r w:rsidR="001E2EA0" w:rsidRPr="00FC03E9">
              <w:rPr>
                <w:lang w:val="lt-LT"/>
              </w:rPr>
              <w:t>aslaugų sąmata ir</w:t>
            </w:r>
            <w:r w:rsidR="00A33D6D" w:rsidRPr="00FC03E9">
              <w:rPr>
                <w:lang w:val="lt-LT"/>
              </w:rPr>
              <w:t xml:space="preserve"> detalesni</w:t>
            </w:r>
            <w:r w:rsidR="001E2EA0" w:rsidRPr="00FC03E9">
              <w:rPr>
                <w:lang w:val="lt-LT"/>
              </w:rPr>
              <w:t xml:space="preserve"> termina</w:t>
            </w:r>
            <w:r w:rsidR="00B460F5" w:rsidRPr="00FC03E9">
              <w:rPr>
                <w:lang w:val="lt-LT"/>
              </w:rPr>
              <w:t>i</w:t>
            </w:r>
            <w:r w:rsidR="001E2EA0" w:rsidRPr="00FC03E9">
              <w:rPr>
                <w:lang w:val="lt-LT"/>
              </w:rPr>
              <w:t xml:space="preserve"> suderinami su Pirkėju prieš </w:t>
            </w:r>
            <w:r w:rsidR="00B460F5" w:rsidRPr="00FC03E9">
              <w:rPr>
                <w:lang w:val="lt-LT"/>
              </w:rPr>
              <w:t>paslaugų</w:t>
            </w:r>
            <w:r w:rsidR="001E2EA0" w:rsidRPr="00FC03E9">
              <w:rPr>
                <w:lang w:val="lt-LT"/>
              </w:rPr>
              <w:t xml:space="preserve"> vykdymą. </w:t>
            </w:r>
            <w:r w:rsidR="00771F2A" w:rsidRPr="00FC03E9">
              <w:rPr>
                <w:lang w:val="lt-LT"/>
              </w:rPr>
              <w:t>Terminai gali būti</w:t>
            </w:r>
            <w:r w:rsidR="001E2EA0" w:rsidRPr="00FC03E9">
              <w:rPr>
                <w:lang w:val="lt-LT"/>
              </w:rPr>
              <w:t xml:space="preserve"> pratęsiam</w:t>
            </w:r>
            <w:r w:rsidR="00771F2A" w:rsidRPr="00FC03E9">
              <w:rPr>
                <w:lang w:val="lt-LT"/>
              </w:rPr>
              <w:t>i</w:t>
            </w:r>
            <w:r w:rsidR="001E2EA0" w:rsidRPr="00FC03E9">
              <w:rPr>
                <w:lang w:val="lt-LT"/>
              </w:rPr>
              <w:t xml:space="preserve"> </w:t>
            </w:r>
            <w:r w:rsidR="00CF7F8A" w:rsidRPr="00FC03E9">
              <w:rPr>
                <w:lang w:val="lt-LT"/>
              </w:rPr>
              <w:t xml:space="preserve">suderinus su </w:t>
            </w:r>
            <w:r w:rsidR="001E2EA0" w:rsidRPr="00FC03E9">
              <w:rPr>
                <w:lang w:val="lt-LT"/>
              </w:rPr>
              <w:t>Pirkėj</w:t>
            </w:r>
            <w:r w:rsidR="00CF7F8A" w:rsidRPr="00FC03E9">
              <w:rPr>
                <w:lang w:val="lt-LT"/>
              </w:rPr>
              <w:t>u arba Pirkėjo iniciatyva ieškant geriausių sprendimų</w:t>
            </w:r>
            <w:r w:rsidR="00CD2DB5" w:rsidRPr="00FC03E9">
              <w:rPr>
                <w:lang w:val="lt-LT"/>
              </w:rPr>
              <w:t>.</w:t>
            </w:r>
          </w:p>
          <w:p w14:paraId="4F0F2BC1" w14:textId="0477F330" w:rsidR="008135CE" w:rsidRPr="00FC03E9" w:rsidRDefault="008135CE" w:rsidP="008135CE">
            <w:pPr>
              <w:pStyle w:val="Sraopastraipa"/>
              <w:numPr>
                <w:ilvl w:val="1"/>
                <w:numId w:val="24"/>
              </w:numPr>
              <w:jc w:val="both"/>
              <w:rPr>
                <w:lang w:val="lt-LT"/>
              </w:rPr>
            </w:pPr>
            <w:r w:rsidRPr="00290BAE">
              <w:rPr>
                <w:lang w:val="lt-LT"/>
              </w:rPr>
              <w:t>Tiekėjas, suderinęs su Pirkėju, turi teisę paslaugoms teikti samdyti trečiąsias šalis. Į Paslaugų teikimo įkainius turi būti įskaityti visi mokesčiai ir kitos tiekėjo išlaidos, susijusios su Paslaugų teikimu. Tiekėjas privalo kartu su sąskaita faktūra pateikti išlaidas pagrindžiančius trečiųjų šalių dokumentus. Išlaidas, kurios susijusios su kitomis Tiekėjo veiklomis ar Tiekėjo veiklomis pagal kitus užsakymus, Tiekėjas apmoka pats.</w:t>
            </w:r>
          </w:p>
          <w:p w14:paraId="36B04CF6" w14:textId="12988800" w:rsidR="00442048" w:rsidRPr="00FC03E9" w:rsidRDefault="00442048" w:rsidP="008135CE">
            <w:pPr>
              <w:pStyle w:val="Sraopastraipa"/>
              <w:numPr>
                <w:ilvl w:val="1"/>
                <w:numId w:val="24"/>
              </w:numPr>
              <w:jc w:val="both"/>
              <w:rPr>
                <w:lang w:val="lt-LT"/>
              </w:rPr>
            </w:pPr>
            <w:r w:rsidRPr="00FC03E9">
              <w:rPr>
                <w:lang w:val="lt-LT"/>
              </w:rPr>
              <w:t>Tiekėjas atsako už kokybišką Pirkėjo pateiktame užsakyme nurodytų Paslaugų teikimą pagal suderintus terminus. </w:t>
            </w:r>
          </w:p>
          <w:p w14:paraId="2485413A" w14:textId="15202DE1" w:rsidR="00442048" w:rsidRPr="00FC03E9" w:rsidRDefault="00442048" w:rsidP="008135CE">
            <w:pPr>
              <w:pStyle w:val="Sraopastraipa"/>
              <w:numPr>
                <w:ilvl w:val="1"/>
                <w:numId w:val="24"/>
              </w:numPr>
              <w:jc w:val="both"/>
              <w:rPr>
                <w:lang w:val="lt-LT"/>
              </w:rPr>
            </w:pPr>
            <w:r w:rsidRPr="00FC03E9">
              <w:rPr>
                <w:lang w:val="lt-LT"/>
              </w:rPr>
              <w:t>Visus paslaugos atlikimo sprendinius Tiekėjas privalo suderinti su Pirkėju</w:t>
            </w:r>
            <w:r w:rsidR="00240BC0" w:rsidRPr="00FC03E9">
              <w:rPr>
                <w:lang w:val="lt-LT"/>
              </w:rPr>
              <w:t xml:space="preserve"> ir</w:t>
            </w:r>
            <w:r w:rsidRPr="00FC03E9">
              <w:rPr>
                <w:lang w:val="lt-LT"/>
              </w:rPr>
              <w:t xml:space="preserve"> ištaisyti dėl jo kaltės atsiradusius trūkumus savo sąskaita per 3 d.</w:t>
            </w:r>
            <w:r w:rsidR="00240BC0" w:rsidRPr="00FC03E9">
              <w:rPr>
                <w:lang w:val="lt-LT"/>
              </w:rPr>
              <w:t xml:space="preserve"> </w:t>
            </w:r>
            <w:r w:rsidRPr="00FC03E9">
              <w:rPr>
                <w:lang w:val="lt-LT"/>
              </w:rPr>
              <w:t>d. Paslauga atlikta Tiekėjo iniciatyva, nesuderinus su Pirkėju, nelaikoma sutarties objektu ir nebus apmokama.</w:t>
            </w:r>
          </w:p>
          <w:p w14:paraId="670D8AEE" w14:textId="6DF320C1" w:rsidR="00F823D6" w:rsidRPr="00FC03E9" w:rsidRDefault="001A6F06" w:rsidP="008135CE">
            <w:pPr>
              <w:pStyle w:val="Sraopastraipa"/>
              <w:numPr>
                <w:ilvl w:val="1"/>
                <w:numId w:val="24"/>
              </w:numPr>
              <w:jc w:val="both"/>
              <w:rPr>
                <w:lang w:val="lt-LT"/>
              </w:rPr>
            </w:pPr>
            <w:r w:rsidRPr="00FC03E9">
              <w:rPr>
                <w:lang w:val="lt-LT"/>
              </w:rPr>
              <w:t xml:space="preserve">Tiekėjas turi užtikrinti </w:t>
            </w:r>
            <w:r w:rsidR="00565789" w:rsidRPr="00FC03E9">
              <w:rPr>
                <w:lang w:val="lt-LT"/>
              </w:rPr>
              <w:t>greitą reagavimą į nenumatytas situacijas,</w:t>
            </w:r>
            <w:r w:rsidR="003C61B2" w:rsidRPr="00FC03E9">
              <w:rPr>
                <w:lang w:val="lt-LT"/>
              </w:rPr>
              <w:t xml:space="preserve"> jei</w:t>
            </w:r>
            <w:r w:rsidR="00565789" w:rsidRPr="00FC03E9">
              <w:rPr>
                <w:lang w:val="lt-LT"/>
              </w:rPr>
              <w:t xml:space="preserve"> dėl išorinių aplinkybi</w:t>
            </w:r>
            <w:r w:rsidR="00E20A2A" w:rsidRPr="00FC03E9">
              <w:rPr>
                <w:lang w:val="lt-LT"/>
              </w:rPr>
              <w:t>ų</w:t>
            </w:r>
            <w:r w:rsidR="00876DAB" w:rsidRPr="00FC03E9">
              <w:rPr>
                <w:lang w:val="lt-LT"/>
              </w:rPr>
              <w:t xml:space="preserve"> ar trukdžių</w:t>
            </w:r>
            <w:r w:rsidR="00E20A2A" w:rsidRPr="00FC03E9">
              <w:rPr>
                <w:lang w:val="lt-LT"/>
              </w:rPr>
              <w:t xml:space="preserve"> nutrūk</w:t>
            </w:r>
            <w:r w:rsidR="003C61B2" w:rsidRPr="00FC03E9">
              <w:rPr>
                <w:lang w:val="lt-LT"/>
              </w:rPr>
              <w:t>tų</w:t>
            </w:r>
            <w:r w:rsidR="00E20A2A" w:rsidRPr="00FC03E9">
              <w:rPr>
                <w:lang w:val="lt-LT"/>
              </w:rPr>
              <w:t xml:space="preserve"> sukurto skaitmeninio produkto veikimas vartotojams ir sureaguoti į pranešimą iš </w:t>
            </w:r>
            <w:r w:rsidR="003C61B2" w:rsidRPr="00FC03E9">
              <w:rPr>
                <w:lang w:val="lt-LT"/>
              </w:rPr>
              <w:t>Pirkėjo per 24 val.</w:t>
            </w:r>
            <w:r w:rsidR="003C1889" w:rsidRPr="00FC03E9">
              <w:rPr>
                <w:lang w:val="lt-LT"/>
              </w:rPr>
              <w:t xml:space="preserve">, registruoti tokius incidentus. </w:t>
            </w:r>
          </w:p>
          <w:p w14:paraId="1A1EB848" w14:textId="1A99AD29" w:rsidR="00876DAB" w:rsidRPr="00FC03E9" w:rsidRDefault="00876DAB" w:rsidP="008135CE">
            <w:pPr>
              <w:pStyle w:val="Sraopastraipa"/>
              <w:numPr>
                <w:ilvl w:val="1"/>
                <w:numId w:val="24"/>
              </w:numPr>
              <w:jc w:val="both"/>
              <w:rPr>
                <w:lang w:val="lt-LT"/>
              </w:rPr>
            </w:pPr>
            <w:r w:rsidRPr="00FC03E9">
              <w:rPr>
                <w:lang w:val="lt-LT"/>
              </w:rPr>
              <w:t xml:space="preserve">Tiekėjas turi užtikrinti, kad kuriant skaitmeninius turizmo produktus bei įrankius bus laikomasi </w:t>
            </w:r>
            <w:r w:rsidR="000725B0" w:rsidRPr="00FC03E9">
              <w:rPr>
                <w:lang w:val="lt-LT"/>
              </w:rPr>
              <w:t>duomenų saugumo</w:t>
            </w:r>
            <w:r w:rsidR="007B0BE6" w:rsidRPr="00FC03E9">
              <w:rPr>
                <w:lang w:val="lt-LT"/>
              </w:rPr>
              <w:t xml:space="preserve"> reikalavimų, asmens duomenų BDAR reikalavimų ir nebus pažeistos autorinės teisės (</w:t>
            </w:r>
            <w:r w:rsidR="00186BF1" w:rsidRPr="00FC03E9">
              <w:rPr>
                <w:lang w:val="lt-LT"/>
              </w:rPr>
              <w:t>naudojamų TVS, platformų, sistemų, įrankių, turinio dalių ir pan.)</w:t>
            </w:r>
            <w:r w:rsidR="007B0BE6" w:rsidRPr="00FC03E9">
              <w:rPr>
                <w:lang w:val="lt-LT"/>
              </w:rPr>
              <w:t xml:space="preserve">. </w:t>
            </w:r>
          </w:p>
          <w:p w14:paraId="30DFD5AD" w14:textId="7B4C219A" w:rsidR="008F63C6" w:rsidRPr="00FC03E9" w:rsidRDefault="008F63C6" w:rsidP="008135CE">
            <w:pPr>
              <w:pStyle w:val="Sraopastraipa"/>
              <w:numPr>
                <w:ilvl w:val="1"/>
                <w:numId w:val="24"/>
              </w:numPr>
              <w:jc w:val="both"/>
              <w:rPr>
                <w:lang w:val="lt-LT"/>
              </w:rPr>
            </w:pPr>
            <w:r w:rsidRPr="00FC03E9">
              <w:rPr>
                <w:lang w:val="lt-LT"/>
              </w:rPr>
              <w:t xml:space="preserve">Tiekėjas turi teisę teikti </w:t>
            </w:r>
            <w:r w:rsidRPr="00290BAE">
              <w:rPr>
                <w:lang w:val="lt-LT"/>
              </w:rPr>
              <w:t xml:space="preserve">rekomendacijas dėl </w:t>
            </w:r>
            <w:r w:rsidR="003637BF" w:rsidRPr="00290BAE">
              <w:rPr>
                <w:lang w:val="lt-LT"/>
              </w:rPr>
              <w:t>sukurtų skaitmeninių turimo produktų ir įrankių</w:t>
            </w:r>
            <w:r w:rsidRPr="00290BAE">
              <w:rPr>
                <w:lang w:val="lt-LT"/>
              </w:rPr>
              <w:t xml:space="preserve"> patobulinim</w:t>
            </w:r>
            <w:r w:rsidR="003637BF" w:rsidRPr="00290BAE">
              <w:rPr>
                <w:lang w:val="lt-LT"/>
              </w:rPr>
              <w:t>ų</w:t>
            </w:r>
            <w:r w:rsidRPr="00290BAE">
              <w:rPr>
                <w:lang w:val="lt-LT"/>
              </w:rPr>
              <w:t xml:space="preserve"> pagal kintančius vartotojų poreikius ar technologinius pokyčius.</w:t>
            </w:r>
            <w:r w:rsidR="003637BF" w:rsidRPr="00290BAE">
              <w:rPr>
                <w:lang w:val="lt-LT"/>
              </w:rPr>
              <w:t xml:space="preserve"> </w:t>
            </w:r>
            <w:proofErr w:type="spellStart"/>
            <w:r w:rsidR="003637BF" w:rsidRPr="00FC03E9">
              <w:t>Pirkėjas</w:t>
            </w:r>
            <w:proofErr w:type="spellEnd"/>
            <w:r w:rsidR="003637BF" w:rsidRPr="00FC03E9">
              <w:t xml:space="preserve"> </w:t>
            </w:r>
            <w:proofErr w:type="spellStart"/>
            <w:r w:rsidR="003637BF" w:rsidRPr="00FC03E9">
              <w:t>įvertina</w:t>
            </w:r>
            <w:proofErr w:type="spellEnd"/>
            <w:r w:rsidR="003637BF" w:rsidRPr="00FC03E9">
              <w:t xml:space="preserve"> </w:t>
            </w:r>
            <w:proofErr w:type="spellStart"/>
            <w:r w:rsidR="003637BF" w:rsidRPr="00FC03E9">
              <w:t>poreikį</w:t>
            </w:r>
            <w:proofErr w:type="spellEnd"/>
            <w:r w:rsidR="003637BF" w:rsidRPr="00FC03E9">
              <w:t xml:space="preserve">. </w:t>
            </w:r>
          </w:p>
          <w:p w14:paraId="01743FA7" w14:textId="2B56B61A" w:rsidR="00684410" w:rsidRPr="00FC03E9" w:rsidRDefault="00684410" w:rsidP="008135CE">
            <w:pPr>
              <w:pStyle w:val="Sraopastraipa"/>
              <w:numPr>
                <w:ilvl w:val="1"/>
                <w:numId w:val="24"/>
              </w:numPr>
              <w:jc w:val="both"/>
              <w:rPr>
                <w:lang w:val="lt-LT"/>
              </w:rPr>
            </w:pPr>
            <w:r w:rsidRPr="00FC03E9">
              <w:rPr>
                <w:lang w:val="lt-LT"/>
              </w:rPr>
              <w:lastRenderedPageBreak/>
              <w:t xml:space="preserve">Tiekėjas turi numatyti </w:t>
            </w:r>
            <w:r w:rsidR="00800F6C" w:rsidRPr="00FC03E9">
              <w:rPr>
                <w:lang w:val="lt-LT"/>
              </w:rPr>
              <w:t xml:space="preserve">ir suderinti </w:t>
            </w:r>
            <w:r w:rsidRPr="00FC03E9">
              <w:rPr>
                <w:lang w:val="lt-LT"/>
              </w:rPr>
              <w:t>m</w:t>
            </w:r>
            <w:r w:rsidRPr="00290BAE">
              <w:rPr>
                <w:lang w:val="lt-LT"/>
              </w:rPr>
              <w:t xml:space="preserve">okymus </w:t>
            </w:r>
            <w:r w:rsidR="00800F6C" w:rsidRPr="00290BAE">
              <w:rPr>
                <w:lang w:val="lt-LT"/>
              </w:rPr>
              <w:t>Pirkėjo atstovams</w:t>
            </w:r>
            <w:r w:rsidRPr="00290BAE">
              <w:rPr>
                <w:lang w:val="lt-LT"/>
              </w:rPr>
              <w:t xml:space="preserve"> apie naudojimą ir turinio valdym</w:t>
            </w:r>
            <w:r w:rsidR="00800F6C" w:rsidRPr="00290BAE">
              <w:rPr>
                <w:lang w:val="lt-LT"/>
              </w:rPr>
              <w:t>ą</w:t>
            </w:r>
            <w:r w:rsidRPr="00290BAE">
              <w:rPr>
                <w:lang w:val="lt-LT"/>
              </w:rPr>
              <w:t xml:space="preserve">, taip pat parengti mokymų vaizdo įrašą su praktinio naudojimo paaiškinimais, kuris veiktų kaip vartotojo vadovas. </w:t>
            </w:r>
          </w:p>
          <w:p w14:paraId="0A6540AD" w14:textId="6DF3FEA7" w:rsidR="00AA0261" w:rsidRPr="00FC03E9" w:rsidRDefault="00442048" w:rsidP="00C9355D">
            <w:pPr>
              <w:pStyle w:val="Sraopastraipa"/>
              <w:numPr>
                <w:ilvl w:val="1"/>
                <w:numId w:val="24"/>
              </w:numPr>
              <w:jc w:val="both"/>
              <w:rPr>
                <w:lang w:val="lt-LT"/>
              </w:rPr>
            </w:pPr>
            <w:r w:rsidRPr="00FC03E9">
              <w:rPr>
                <w:lang w:val="lt-LT"/>
              </w:rPr>
              <w:t>Tiekėjas prival</w:t>
            </w:r>
            <w:r w:rsidR="001A6F06" w:rsidRPr="00FC03E9">
              <w:rPr>
                <w:lang w:val="lt-LT"/>
              </w:rPr>
              <w:t>o</w:t>
            </w:r>
            <w:r w:rsidRPr="00FC03E9">
              <w:rPr>
                <w:lang w:val="lt-LT"/>
              </w:rPr>
              <w:t xml:space="preserve"> iki </w:t>
            </w:r>
            <w:r w:rsidR="00D97A66" w:rsidRPr="00FC03E9">
              <w:rPr>
                <w:lang w:val="lt-LT"/>
              </w:rPr>
              <w:t>6</w:t>
            </w:r>
            <w:r w:rsidRPr="00FC03E9">
              <w:rPr>
                <w:lang w:val="lt-LT"/>
              </w:rPr>
              <w:t>-os mėnesio dienos pateikti PVM sąskaitą-faktūrą už suteiktas ir priimtas Paslaugas. Kiekviena Paslauga turi būti įvardinta atskiroje eilutėje. Taip pat tiekėjas privalės kartu su sąskaita faktūra pateikti išlaidas pagrindžiančius trečiųjų šalių dokumentus. Išlaidas, kurios susijusios su kitomis Tiekėjo veiklomis ar Tiekėjo veiklomis pagal kitus užsakymus, Tiekėjas apmoka pats.</w:t>
            </w:r>
          </w:p>
        </w:tc>
      </w:tr>
      <w:tr w:rsidR="00B9417D" w:rsidRPr="00B9417D" w14:paraId="1A73BDED" w14:textId="77777777" w:rsidTr="006A7906">
        <w:trPr>
          <w:trHeight w:val="265"/>
        </w:trPr>
        <w:tc>
          <w:tcPr>
            <w:tcW w:w="10201" w:type="dxa"/>
            <w:tcBorders>
              <w:top w:val="single" w:sz="4" w:space="0" w:color="auto"/>
              <w:left w:val="single" w:sz="4" w:space="0" w:color="auto"/>
              <w:bottom w:val="single" w:sz="4" w:space="0" w:color="auto"/>
              <w:right w:val="single" w:sz="4" w:space="0" w:color="auto"/>
            </w:tcBorders>
          </w:tcPr>
          <w:p w14:paraId="4A40290D" w14:textId="513AE061" w:rsidR="0085555D" w:rsidRPr="00B9417D" w:rsidRDefault="00314315" w:rsidP="001E4A85">
            <w:pPr>
              <w:pStyle w:val="Sraopastraipa"/>
              <w:numPr>
                <w:ilvl w:val="0"/>
                <w:numId w:val="24"/>
              </w:numPr>
              <w:rPr>
                <w:b/>
                <w:lang w:val="lt-LT"/>
              </w:rPr>
            </w:pPr>
            <w:r w:rsidRPr="00B9417D">
              <w:rPr>
                <w:b/>
                <w:lang w:val="lt-LT"/>
              </w:rPr>
              <w:lastRenderedPageBreak/>
              <w:t>KONKURSO UŽDUOTIES KONTEK</w:t>
            </w:r>
            <w:r w:rsidR="00770369" w:rsidRPr="00B9417D">
              <w:rPr>
                <w:b/>
                <w:lang w:val="lt-LT"/>
              </w:rPr>
              <w:t>S</w:t>
            </w:r>
            <w:r w:rsidRPr="00B9417D">
              <w:rPr>
                <w:b/>
                <w:lang w:val="lt-LT"/>
              </w:rPr>
              <w:t>TAS</w:t>
            </w:r>
          </w:p>
        </w:tc>
      </w:tr>
      <w:tr w:rsidR="00B9417D" w:rsidRPr="00B9417D" w14:paraId="6E39DECE" w14:textId="77777777" w:rsidTr="006A7906">
        <w:trPr>
          <w:trHeight w:val="241"/>
        </w:trPr>
        <w:tc>
          <w:tcPr>
            <w:tcW w:w="10201" w:type="dxa"/>
            <w:tcBorders>
              <w:top w:val="single" w:sz="4" w:space="0" w:color="auto"/>
              <w:left w:val="single" w:sz="4" w:space="0" w:color="auto"/>
              <w:bottom w:val="single" w:sz="4" w:space="0" w:color="auto"/>
              <w:right w:val="single" w:sz="4" w:space="0" w:color="auto"/>
            </w:tcBorders>
            <w:hideMark/>
          </w:tcPr>
          <w:p w14:paraId="683DD493" w14:textId="77777777" w:rsidR="005F01A8" w:rsidRPr="00B9417D" w:rsidRDefault="00522FF4" w:rsidP="005F01A8">
            <w:pPr>
              <w:pStyle w:val="Sraopastraipa"/>
              <w:numPr>
                <w:ilvl w:val="1"/>
                <w:numId w:val="24"/>
              </w:numPr>
              <w:jc w:val="both"/>
              <w:rPr>
                <w:lang w:val="lt-LT"/>
              </w:rPr>
            </w:pPr>
            <w:r w:rsidRPr="00B9417D">
              <w:rPr>
                <w:lang w:val="lt-LT"/>
              </w:rPr>
              <w:t xml:space="preserve">VšĮ </w:t>
            </w:r>
            <w:proofErr w:type="spellStart"/>
            <w:r w:rsidRPr="00B9417D">
              <w:rPr>
                <w:lang w:val="lt-LT"/>
              </w:rPr>
              <w:t>Go</w:t>
            </w:r>
            <w:proofErr w:type="spellEnd"/>
            <w:r w:rsidRPr="00B9417D">
              <w:rPr>
                <w:lang w:val="lt-LT"/>
              </w:rPr>
              <w:t xml:space="preserve"> Vilnius </w:t>
            </w:r>
            <w:r w:rsidR="005E3C8C" w:rsidRPr="00B9417D">
              <w:rPr>
                <w:lang w:val="lt-LT"/>
              </w:rPr>
              <w:t>st</w:t>
            </w:r>
            <w:r w:rsidR="00514270" w:rsidRPr="00B9417D">
              <w:rPr>
                <w:lang w:val="lt-LT"/>
              </w:rPr>
              <w:t>ra</w:t>
            </w:r>
            <w:r w:rsidR="005E3C8C" w:rsidRPr="00B9417D">
              <w:rPr>
                <w:lang w:val="lt-LT"/>
              </w:rPr>
              <w:t xml:space="preserve">teginis tikslas – turistų iš užsienio tikslinių rinkų </w:t>
            </w:r>
            <w:r w:rsidR="00514270" w:rsidRPr="00B9417D">
              <w:rPr>
                <w:lang w:val="lt-LT"/>
              </w:rPr>
              <w:t>(</w:t>
            </w:r>
            <w:r w:rsidR="00514270" w:rsidRPr="00290BAE">
              <w:rPr>
                <w:lang w:val="lt-LT"/>
              </w:rPr>
              <w:t xml:space="preserve">Vokietija, Latvija, Lenkija, Jungtinė Karalystė, Nyderlandai su galimybe pridėti vieną papildomą rinką 2026 m.) </w:t>
            </w:r>
            <w:r w:rsidR="005E3C8C" w:rsidRPr="00B9417D">
              <w:rPr>
                <w:lang w:val="lt-LT"/>
              </w:rPr>
              <w:t xml:space="preserve">pritraukimas ir </w:t>
            </w:r>
            <w:r w:rsidR="00DB58A5" w:rsidRPr="00B9417D">
              <w:rPr>
                <w:lang w:val="lt-LT"/>
              </w:rPr>
              <w:t xml:space="preserve">pozityvi </w:t>
            </w:r>
            <w:r w:rsidR="00514270" w:rsidRPr="00B9417D">
              <w:rPr>
                <w:lang w:val="lt-LT"/>
              </w:rPr>
              <w:t xml:space="preserve">turistų </w:t>
            </w:r>
            <w:r w:rsidR="00DB58A5" w:rsidRPr="00B9417D">
              <w:rPr>
                <w:lang w:val="lt-LT"/>
              </w:rPr>
              <w:t xml:space="preserve">patirtis mieste. </w:t>
            </w:r>
          </w:p>
          <w:p w14:paraId="0AF033C7" w14:textId="2147BE00" w:rsidR="00B223C3" w:rsidRPr="00B9417D" w:rsidRDefault="00B223C3" w:rsidP="005F01A8">
            <w:pPr>
              <w:pStyle w:val="Sraopastraipa"/>
              <w:numPr>
                <w:ilvl w:val="1"/>
                <w:numId w:val="24"/>
              </w:numPr>
              <w:jc w:val="both"/>
              <w:rPr>
                <w:lang w:val="lt-LT"/>
              </w:rPr>
            </w:pPr>
            <w:r w:rsidRPr="00290BAE">
              <w:rPr>
                <w:lang w:val="lt-LT"/>
              </w:rPr>
              <w:t xml:space="preserve">Strateginių tikslų įgyvendinimui būtina </w:t>
            </w:r>
            <w:r w:rsidR="00953100" w:rsidRPr="00290BAE">
              <w:rPr>
                <w:lang w:val="lt-LT"/>
              </w:rPr>
              <w:t xml:space="preserve">turistus įvairiais būdais pasiekti visuose kelionės etapuose: </w:t>
            </w:r>
            <w:r w:rsidR="00943202" w:rsidRPr="00B9417D">
              <w:rPr>
                <w:lang w:val="lt-LT"/>
              </w:rPr>
              <w:t xml:space="preserve">dėmesys, susidomėjimas, svarstymas, veiksmas. Skaitmeniniai turizmo produktai, įrankiai bei kiti pasiūlymai matomi skaitmeninėje erdvėje padeda </w:t>
            </w:r>
            <w:r w:rsidR="00256B99" w:rsidRPr="00B9417D">
              <w:rPr>
                <w:lang w:val="lt-LT"/>
              </w:rPr>
              <w:t xml:space="preserve">atkreipti dėmesį į Vilnių, sukelti turistų susidomėjimą ir po to svarstyti, planuoti kelionę bei atvykti. Atvykę </w:t>
            </w:r>
            <w:r w:rsidR="00CA0E0B" w:rsidRPr="00B9417D">
              <w:rPr>
                <w:lang w:val="lt-LT"/>
              </w:rPr>
              <w:t xml:space="preserve">į Vilnių </w:t>
            </w:r>
            <w:r w:rsidR="00256B99" w:rsidRPr="00B9417D">
              <w:rPr>
                <w:lang w:val="lt-LT"/>
              </w:rPr>
              <w:t xml:space="preserve">turistai </w:t>
            </w:r>
            <w:r w:rsidR="00CA0E0B" w:rsidRPr="00B9417D">
              <w:rPr>
                <w:lang w:val="lt-LT"/>
              </w:rPr>
              <w:t>ieško skaitmeninių produktų ar įrankių, kurie gali palengvinti informacijos paiešką, orientavimąsi, planavimą ar pramogas jau būnant mieste</w:t>
            </w:r>
            <w:r w:rsidR="00CA0E0B" w:rsidRPr="00290BAE">
              <w:rPr>
                <w:lang w:val="lt-LT"/>
              </w:rPr>
              <w:t>.</w:t>
            </w:r>
          </w:p>
          <w:p w14:paraId="1D29F8C8" w14:textId="0BF4C4D8" w:rsidR="00DB58A5" w:rsidRPr="00B9417D" w:rsidRDefault="001B4513" w:rsidP="001076DA">
            <w:pPr>
              <w:pStyle w:val="Sraopastraipa"/>
              <w:numPr>
                <w:ilvl w:val="1"/>
                <w:numId w:val="24"/>
              </w:numPr>
              <w:jc w:val="both"/>
              <w:rPr>
                <w:lang w:val="lt-LT"/>
              </w:rPr>
            </w:pPr>
            <w:r w:rsidRPr="00290BAE">
              <w:rPr>
                <w:rFonts w:eastAsia="Aptos Display"/>
                <w:lang w:val="lt-LT"/>
              </w:rPr>
              <w:t xml:space="preserve">Atsižvelgiant į </w:t>
            </w:r>
            <w:r w:rsidR="002934E3" w:rsidRPr="00290BAE">
              <w:rPr>
                <w:rFonts w:eastAsia="Aptos Display"/>
                <w:lang w:val="lt-LT"/>
              </w:rPr>
              <w:t xml:space="preserve">nuolat augantį įvairių skaitmeninių paslaugų naudojimą, </w:t>
            </w:r>
            <w:r w:rsidR="00B60BE3" w:rsidRPr="00290BAE">
              <w:rPr>
                <w:rFonts w:eastAsia="Aptos Display"/>
                <w:lang w:val="lt-LT"/>
              </w:rPr>
              <w:t xml:space="preserve">VšĮ Go Vilnius strateginius tikslus ir esamus turisto kelionės etapus, </w:t>
            </w:r>
            <w:r w:rsidR="005F01A8" w:rsidRPr="00290BAE">
              <w:rPr>
                <w:rFonts w:eastAsia="Aptos Display"/>
                <w:lang w:val="lt-LT"/>
              </w:rPr>
              <w:t>siekiama praplėsti Vilniaus turizmo pasiūlymus panaudojant</w:t>
            </w:r>
            <w:r w:rsidR="00B60BE3" w:rsidRPr="00290BAE">
              <w:rPr>
                <w:rFonts w:eastAsia="Aptos Display"/>
                <w:lang w:val="lt-LT"/>
              </w:rPr>
              <w:t xml:space="preserve"> </w:t>
            </w:r>
            <w:r w:rsidR="005F01A8" w:rsidRPr="00290BAE">
              <w:rPr>
                <w:rFonts w:eastAsia="Aptos Display"/>
                <w:lang w:val="lt-LT"/>
              </w:rPr>
              <w:t>skaitmenines priemones, gerinti lankytojų patirtį turizmo svetainėse ir programėlėse bei taikyti pažangias virtualias ir dirbtiniu intelektu pagrįstas technologijas turizmo produktų kūrime.</w:t>
            </w:r>
            <w:r w:rsidR="001076DA" w:rsidRPr="00290BAE">
              <w:rPr>
                <w:rFonts w:eastAsia="Aptos Display"/>
                <w:lang w:val="lt-LT"/>
              </w:rPr>
              <w:t xml:space="preserve"> </w:t>
            </w:r>
            <w:r w:rsidR="001076DA" w:rsidRPr="00290BAE">
              <w:rPr>
                <w:lang w:val="lt-LT"/>
              </w:rPr>
              <w:t xml:space="preserve">Paslaugų tikslas - </w:t>
            </w:r>
            <w:r w:rsidR="00DB58A5" w:rsidRPr="00290BAE">
              <w:rPr>
                <w:lang w:val="lt-LT"/>
              </w:rPr>
              <w:t>sukur</w:t>
            </w:r>
            <w:r w:rsidR="001076DA" w:rsidRPr="00290BAE">
              <w:rPr>
                <w:lang w:val="lt-LT"/>
              </w:rPr>
              <w:t>ti</w:t>
            </w:r>
            <w:r w:rsidR="00DB58A5" w:rsidRPr="00290BAE">
              <w:rPr>
                <w:lang w:val="lt-LT"/>
              </w:rPr>
              <w:t xml:space="preserve"> aukštos kokybės skaitmeninius turizmo įrankius, prisidedančius prie Vilniaus miesto turizmo plėtros ir turistų patirties gerinimo.</w:t>
            </w:r>
          </w:p>
        </w:tc>
      </w:tr>
      <w:tr w:rsidR="00B9417D" w:rsidRPr="00B9417D" w14:paraId="1A734DA5" w14:textId="77777777" w:rsidTr="006A7906">
        <w:trPr>
          <w:trHeight w:val="265"/>
        </w:trPr>
        <w:tc>
          <w:tcPr>
            <w:tcW w:w="10201" w:type="dxa"/>
          </w:tcPr>
          <w:p w14:paraId="0525E949" w14:textId="01D412C0" w:rsidR="00314315" w:rsidRPr="00B9417D" w:rsidRDefault="00314315" w:rsidP="001E4A85">
            <w:pPr>
              <w:pStyle w:val="Sraopastraipa"/>
              <w:numPr>
                <w:ilvl w:val="0"/>
                <w:numId w:val="24"/>
              </w:numPr>
              <w:rPr>
                <w:b/>
                <w:lang w:val="lt-LT"/>
              </w:rPr>
            </w:pPr>
            <w:r w:rsidRPr="00B9417D">
              <w:rPr>
                <w:b/>
                <w:lang w:val="lt-LT"/>
              </w:rPr>
              <w:t>KONKURSO UŽDUOTIS</w:t>
            </w:r>
          </w:p>
        </w:tc>
      </w:tr>
      <w:tr w:rsidR="00B9417D" w:rsidRPr="00B9417D" w14:paraId="561D4D27" w14:textId="77777777" w:rsidTr="006A7906">
        <w:trPr>
          <w:trHeight w:val="629"/>
        </w:trPr>
        <w:tc>
          <w:tcPr>
            <w:tcW w:w="10201" w:type="dxa"/>
            <w:hideMark/>
          </w:tcPr>
          <w:p w14:paraId="346046D2" w14:textId="24B52487" w:rsidR="002227AE" w:rsidRPr="00B9417D" w:rsidRDefault="005C366A" w:rsidP="001F0EC7">
            <w:pPr>
              <w:pStyle w:val="Sraopastraipa"/>
              <w:numPr>
                <w:ilvl w:val="1"/>
                <w:numId w:val="24"/>
              </w:numPr>
              <w:jc w:val="both"/>
              <w:rPr>
                <w:lang w:val="lt-LT"/>
              </w:rPr>
            </w:pPr>
            <w:r w:rsidRPr="00290BAE">
              <w:rPr>
                <w:b/>
                <w:bCs/>
                <w:lang w:val="lt-LT"/>
              </w:rPr>
              <w:t>P</w:t>
            </w:r>
            <w:r w:rsidR="002227AE" w:rsidRPr="00290BAE">
              <w:rPr>
                <w:b/>
                <w:bCs/>
                <w:lang w:val="lt-LT"/>
              </w:rPr>
              <w:t xml:space="preserve">arengti </w:t>
            </w:r>
            <w:r w:rsidR="001A56C4" w:rsidRPr="00290BAE">
              <w:rPr>
                <w:b/>
                <w:bCs/>
                <w:lang w:val="lt-LT"/>
              </w:rPr>
              <w:t>skaitmeninio kelio</w:t>
            </w:r>
            <w:r w:rsidR="001A56C4" w:rsidRPr="00B9417D">
              <w:rPr>
                <w:b/>
                <w:bCs/>
                <w:lang w:val="lt-LT"/>
              </w:rPr>
              <w:t>nės maršruto planavimo įrankio</w:t>
            </w:r>
            <w:r w:rsidR="002227AE" w:rsidRPr="00290BAE">
              <w:rPr>
                <w:b/>
                <w:bCs/>
                <w:lang w:val="lt-LT"/>
              </w:rPr>
              <w:t xml:space="preserve"> </w:t>
            </w:r>
            <w:r w:rsidR="00A33FDF" w:rsidRPr="00290BAE">
              <w:rPr>
                <w:b/>
                <w:bCs/>
                <w:lang w:val="lt-LT"/>
              </w:rPr>
              <w:t>koncepc</w:t>
            </w:r>
            <w:r w:rsidR="002227AE" w:rsidRPr="00290BAE">
              <w:rPr>
                <w:b/>
                <w:bCs/>
                <w:lang w:val="lt-LT"/>
              </w:rPr>
              <w:t>iją</w:t>
            </w:r>
            <w:r w:rsidR="002227AE" w:rsidRPr="00290BAE">
              <w:rPr>
                <w:lang w:val="lt-LT"/>
              </w:rPr>
              <w:t xml:space="preserve"> (pagal punktą 3.2.)</w:t>
            </w:r>
            <w:r w:rsidR="00663991" w:rsidRPr="00290BAE">
              <w:rPr>
                <w:lang w:val="lt-LT"/>
              </w:rPr>
              <w:t>, kurioje aiškiai atsispindi pasiūlymo idėja.</w:t>
            </w:r>
          </w:p>
          <w:p w14:paraId="6C89C7EB" w14:textId="164B5BBC" w:rsidR="002227AE" w:rsidRPr="00B9417D" w:rsidRDefault="002227AE" w:rsidP="001F0EC7">
            <w:pPr>
              <w:pStyle w:val="Sraopastraipa"/>
              <w:numPr>
                <w:ilvl w:val="1"/>
                <w:numId w:val="24"/>
              </w:numPr>
              <w:jc w:val="both"/>
              <w:rPr>
                <w:lang w:val="lt-LT"/>
              </w:rPr>
            </w:pPr>
            <w:proofErr w:type="spellStart"/>
            <w:r w:rsidRPr="00B9417D">
              <w:t>Tikslinė</w:t>
            </w:r>
            <w:proofErr w:type="spellEnd"/>
            <w:r w:rsidRPr="00B9417D">
              <w:t xml:space="preserve"> </w:t>
            </w:r>
            <w:proofErr w:type="spellStart"/>
            <w:r w:rsidRPr="00B9417D">
              <w:t>auditorija</w:t>
            </w:r>
            <w:proofErr w:type="spellEnd"/>
            <w:r w:rsidRPr="00B9417D">
              <w:t xml:space="preserve"> – </w:t>
            </w:r>
            <w:proofErr w:type="spellStart"/>
            <w:r w:rsidR="00DA6634" w:rsidRPr="00B9417D">
              <w:t>užsienio</w:t>
            </w:r>
            <w:proofErr w:type="spellEnd"/>
            <w:r w:rsidR="00DA6634" w:rsidRPr="00B9417D">
              <w:t xml:space="preserve"> </w:t>
            </w:r>
            <w:proofErr w:type="spellStart"/>
            <w:r w:rsidR="00DA6634" w:rsidRPr="00B9417D">
              <w:t>turistai</w:t>
            </w:r>
            <w:proofErr w:type="spellEnd"/>
            <w:r w:rsidR="00DA6634" w:rsidRPr="00B9417D">
              <w:t xml:space="preserve">, </w:t>
            </w:r>
            <w:proofErr w:type="spellStart"/>
            <w:r w:rsidR="00DA6634" w:rsidRPr="00B9417D">
              <w:t>planuojantys</w:t>
            </w:r>
            <w:proofErr w:type="spellEnd"/>
            <w:r w:rsidR="00DA6634" w:rsidRPr="00B9417D">
              <w:t xml:space="preserve"> </w:t>
            </w:r>
            <w:proofErr w:type="spellStart"/>
            <w:r w:rsidR="00DA6634" w:rsidRPr="00B9417D">
              <w:t>atvykti</w:t>
            </w:r>
            <w:proofErr w:type="spellEnd"/>
            <w:r w:rsidR="00DA6634" w:rsidRPr="00B9417D">
              <w:t xml:space="preserve"> </w:t>
            </w:r>
            <w:proofErr w:type="spellStart"/>
            <w:r w:rsidR="00DA6634" w:rsidRPr="00B9417D">
              <w:t>arba</w:t>
            </w:r>
            <w:proofErr w:type="spellEnd"/>
            <w:r w:rsidR="00DA6634" w:rsidRPr="00B9417D">
              <w:t xml:space="preserve"> </w:t>
            </w:r>
            <w:proofErr w:type="spellStart"/>
            <w:r w:rsidR="00DA6634" w:rsidRPr="00B9417D">
              <w:t>jau</w:t>
            </w:r>
            <w:proofErr w:type="spellEnd"/>
            <w:r w:rsidR="00DA6634" w:rsidRPr="00B9417D">
              <w:t xml:space="preserve"> </w:t>
            </w:r>
            <w:proofErr w:type="spellStart"/>
            <w:r w:rsidR="00DA6634" w:rsidRPr="00B9417D">
              <w:t>atvykę</w:t>
            </w:r>
            <w:proofErr w:type="spellEnd"/>
            <w:r w:rsidR="00DA6634" w:rsidRPr="00B9417D">
              <w:t xml:space="preserve"> į </w:t>
            </w:r>
            <w:proofErr w:type="spellStart"/>
            <w:r w:rsidR="00DA6634" w:rsidRPr="00B9417D">
              <w:t>Vilnių</w:t>
            </w:r>
            <w:proofErr w:type="spellEnd"/>
            <w:r w:rsidR="00F91816" w:rsidRPr="00B9417D">
              <w:t xml:space="preserve">, </w:t>
            </w:r>
            <w:proofErr w:type="spellStart"/>
            <w:r w:rsidR="00F91816" w:rsidRPr="00B9417D">
              <w:t>ieškantys</w:t>
            </w:r>
            <w:proofErr w:type="spellEnd"/>
            <w:r w:rsidR="00F91816" w:rsidRPr="00B9417D">
              <w:t xml:space="preserve"> </w:t>
            </w:r>
            <w:proofErr w:type="spellStart"/>
            <w:r w:rsidR="00F91816" w:rsidRPr="00B9417D">
              <w:t>informacijos</w:t>
            </w:r>
            <w:proofErr w:type="spellEnd"/>
            <w:r w:rsidR="00F91816" w:rsidRPr="00B9417D">
              <w:t xml:space="preserve"> </w:t>
            </w:r>
            <w:proofErr w:type="spellStart"/>
            <w:r w:rsidR="00F91816" w:rsidRPr="00B9417D">
              <w:t>internete</w:t>
            </w:r>
            <w:proofErr w:type="spellEnd"/>
            <w:r w:rsidR="00F91816" w:rsidRPr="00B9417D">
              <w:t xml:space="preserve"> </w:t>
            </w:r>
            <w:proofErr w:type="spellStart"/>
            <w:r w:rsidR="00CE16D7" w:rsidRPr="00B9417D">
              <w:t>apie</w:t>
            </w:r>
            <w:proofErr w:type="spellEnd"/>
            <w:r w:rsidR="00CE16D7" w:rsidRPr="00B9417D">
              <w:t xml:space="preserve"> </w:t>
            </w:r>
            <w:proofErr w:type="spellStart"/>
            <w:r w:rsidR="00CE16D7" w:rsidRPr="00B9417D">
              <w:t>lankytinas</w:t>
            </w:r>
            <w:proofErr w:type="spellEnd"/>
            <w:r w:rsidR="00CE16D7" w:rsidRPr="00B9417D">
              <w:t xml:space="preserve"> </w:t>
            </w:r>
            <w:proofErr w:type="spellStart"/>
            <w:r w:rsidR="00CE16D7" w:rsidRPr="00B9417D">
              <w:t>vietas</w:t>
            </w:r>
            <w:proofErr w:type="spellEnd"/>
            <w:r w:rsidR="00CE16D7" w:rsidRPr="00B9417D">
              <w:t xml:space="preserve">, </w:t>
            </w:r>
            <w:proofErr w:type="spellStart"/>
            <w:r w:rsidR="00CE16D7" w:rsidRPr="00B9417D">
              <w:t>pramogas</w:t>
            </w:r>
            <w:proofErr w:type="spellEnd"/>
            <w:r w:rsidR="00CE16D7" w:rsidRPr="00B9417D">
              <w:t xml:space="preserve"> </w:t>
            </w:r>
            <w:proofErr w:type="spellStart"/>
            <w:r w:rsidR="00F91816" w:rsidRPr="00B9417D">
              <w:t>Vilniuje</w:t>
            </w:r>
            <w:proofErr w:type="spellEnd"/>
            <w:r w:rsidR="00CE16D7" w:rsidRPr="00B9417D">
              <w:t>.</w:t>
            </w:r>
          </w:p>
          <w:p w14:paraId="2B4719E4" w14:textId="4DB0CBEB" w:rsidR="00CA52A8" w:rsidRPr="00B9417D" w:rsidRDefault="00C076B6" w:rsidP="001F0EC7">
            <w:pPr>
              <w:pStyle w:val="Sraopastraipa"/>
              <w:numPr>
                <w:ilvl w:val="1"/>
                <w:numId w:val="24"/>
              </w:numPr>
              <w:jc w:val="both"/>
              <w:rPr>
                <w:lang w:val="lt-LT"/>
              </w:rPr>
            </w:pPr>
            <w:r w:rsidRPr="00B9417D">
              <w:rPr>
                <w:lang w:val="lt-LT"/>
              </w:rPr>
              <w:t>Produkto tikslas – supaprastinti Vilniaus lankytojų kelionės planavimo procesą, suteikiant galimybę lengvai ir patogiai susikurti personalizuotus maršrutus pagal savo interesus ir kelionės trukmę, taip didinant lankytinų vietų, renginių ir miesto patirčių pasiekiamumą.</w:t>
            </w:r>
          </w:p>
          <w:p w14:paraId="2C76FE47" w14:textId="4DCA53EB" w:rsidR="00C076B6" w:rsidRPr="00B9417D" w:rsidRDefault="00795526" w:rsidP="001F0EC7">
            <w:pPr>
              <w:pStyle w:val="Sraopastraipa"/>
              <w:numPr>
                <w:ilvl w:val="1"/>
                <w:numId w:val="24"/>
              </w:numPr>
              <w:jc w:val="both"/>
              <w:rPr>
                <w:lang w:val="lt-LT"/>
              </w:rPr>
            </w:pPr>
            <w:r w:rsidRPr="00B9417D">
              <w:rPr>
                <w:lang w:val="lt-LT"/>
              </w:rPr>
              <w:t>Koncepcijoje turi būti atvaizduota: interesų pasirinkimas (pvz. kelionės tema: kultūra, gamta, gastronomija, architektūra ir t.t.)</w:t>
            </w:r>
            <w:r w:rsidR="009D7D9A" w:rsidRPr="00B9417D">
              <w:rPr>
                <w:lang w:val="lt-LT"/>
              </w:rPr>
              <w:t>,</w:t>
            </w:r>
            <w:r w:rsidRPr="00B9417D">
              <w:rPr>
                <w:lang w:val="lt-LT"/>
              </w:rPr>
              <w:t xml:space="preserve"> kelionės trukmės nustatymas, maršruto generavimas ir lankytinų vietų išdėstymas logiška tvarka pagal artumą, darbo laiką, interaktyvus žemėlapis, maršruto redagavimas, galimybė atsisiųsti ir dalintis.</w:t>
            </w:r>
          </w:p>
          <w:p w14:paraId="373E6C41" w14:textId="59F2161E" w:rsidR="00EF5ED1" w:rsidRPr="00B9417D" w:rsidRDefault="00EF5ED1" w:rsidP="001F0EC7">
            <w:pPr>
              <w:pStyle w:val="Sraopastraipa"/>
              <w:numPr>
                <w:ilvl w:val="1"/>
                <w:numId w:val="24"/>
              </w:numPr>
              <w:jc w:val="both"/>
              <w:rPr>
                <w:lang w:val="lt-LT"/>
              </w:rPr>
            </w:pPr>
            <w:r w:rsidRPr="00B9417D">
              <w:rPr>
                <w:lang w:val="lt-LT"/>
              </w:rPr>
              <w:t>Kurti koncepciją darant prielaidą, kad duomen</w:t>
            </w:r>
            <w:r w:rsidR="00213BA8" w:rsidRPr="00B9417D">
              <w:rPr>
                <w:lang w:val="lt-LT"/>
              </w:rPr>
              <w:t>i</w:t>
            </w:r>
            <w:r w:rsidRPr="00B9417D">
              <w:rPr>
                <w:lang w:val="lt-LT"/>
              </w:rPr>
              <w:t xml:space="preserve">s apie lankytinas vietas, renginius, pramogas </w:t>
            </w:r>
            <w:r w:rsidR="00213BA8" w:rsidRPr="00B9417D">
              <w:rPr>
                <w:lang w:val="lt-LT"/>
              </w:rPr>
              <w:t>galima naudoti iš jau esančių svetainių arba duomenų bazių.</w:t>
            </w:r>
          </w:p>
          <w:p w14:paraId="57D3481F" w14:textId="6A1000EC" w:rsidR="002227AE" w:rsidRPr="00B9417D" w:rsidRDefault="002227AE" w:rsidP="001F0EC7">
            <w:pPr>
              <w:pStyle w:val="Sraopastraipa"/>
              <w:numPr>
                <w:ilvl w:val="1"/>
                <w:numId w:val="24"/>
              </w:numPr>
              <w:jc w:val="both"/>
              <w:rPr>
                <w:lang w:val="lt-LT"/>
              </w:rPr>
            </w:pPr>
            <w:r w:rsidRPr="00B9417D">
              <w:rPr>
                <w:lang w:val="lt-LT"/>
              </w:rPr>
              <w:t>Būtina pateikti</w:t>
            </w:r>
            <w:r w:rsidR="002C667D" w:rsidRPr="00B9417D">
              <w:rPr>
                <w:lang w:val="lt-LT"/>
              </w:rPr>
              <w:t xml:space="preserve"> preliminarų</w:t>
            </w:r>
            <w:r w:rsidRPr="00B9417D">
              <w:rPr>
                <w:lang w:val="lt-LT"/>
              </w:rPr>
              <w:t xml:space="preserve"> siūlomo</w:t>
            </w:r>
            <w:r w:rsidR="002C667D" w:rsidRPr="00B9417D">
              <w:rPr>
                <w:lang w:val="lt-LT"/>
              </w:rPr>
              <w:t xml:space="preserve"> produkto (pagal koncepciją)</w:t>
            </w:r>
            <w:r w:rsidRPr="00B9417D">
              <w:rPr>
                <w:lang w:val="lt-LT"/>
              </w:rPr>
              <w:t xml:space="preserve"> biudžetą išskaidant jį aiškiomis dalimis</w:t>
            </w:r>
            <w:r w:rsidR="00D52DFF" w:rsidRPr="00B9417D">
              <w:rPr>
                <w:lang w:val="lt-LT"/>
              </w:rPr>
              <w:t xml:space="preserve"> ir nurodant kurių paslaugų reikės. Į</w:t>
            </w:r>
            <w:r w:rsidRPr="00B9417D">
              <w:rPr>
                <w:lang w:val="lt-LT"/>
              </w:rPr>
              <w:t xml:space="preserve"> </w:t>
            </w:r>
            <w:r w:rsidR="00A225CD" w:rsidRPr="00B9417D">
              <w:rPr>
                <w:lang w:val="lt-LT"/>
              </w:rPr>
              <w:t>biudžetą įtraukti</w:t>
            </w:r>
            <w:r w:rsidRPr="00B9417D">
              <w:rPr>
                <w:lang w:val="lt-LT"/>
              </w:rPr>
              <w:t xml:space="preserve"> visas išlaidas, susijusias su </w:t>
            </w:r>
            <w:r w:rsidR="00A225CD" w:rsidRPr="00B9417D">
              <w:rPr>
                <w:lang w:val="lt-LT"/>
              </w:rPr>
              <w:t>pasiūlymo</w:t>
            </w:r>
            <w:r w:rsidRPr="00B9417D">
              <w:rPr>
                <w:lang w:val="lt-LT"/>
              </w:rPr>
              <w:t xml:space="preserve"> įgyvendinimu. </w:t>
            </w:r>
          </w:p>
          <w:p w14:paraId="4BE83010" w14:textId="77777777" w:rsidR="001F0EC7" w:rsidRPr="00B9417D" w:rsidRDefault="0026485B" w:rsidP="001F0EC7">
            <w:pPr>
              <w:pStyle w:val="Sraopastraipa"/>
              <w:numPr>
                <w:ilvl w:val="1"/>
                <w:numId w:val="24"/>
              </w:numPr>
              <w:jc w:val="both"/>
              <w:rPr>
                <w:lang w:val="lt-LT"/>
              </w:rPr>
            </w:pPr>
            <w:r w:rsidRPr="00B9417D">
              <w:rPr>
                <w:lang w:val="lt-LT"/>
              </w:rPr>
              <w:t>Koncepcija pateikiama tik</w:t>
            </w:r>
            <w:r w:rsidR="002227AE" w:rsidRPr="00B9417D">
              <w:rPr>
                <w:lang w:val="lt-LT"/>
              </w:rPr>
              <w:t xml:space="preserve"> pradinia</w:t>
            </w:r>
            <w:r w:rsidRPr="00B9417D">
              <w:rPr>
                <w:lang w:val="lt-LT"/>
              </w:rPr>
              <w:t>m</w:t>
            </w:r>
            <w:r w:rsidR="002227AE" w:rsidRPr="00B9417D">
              <w:rPr>
                <w:lang w:val="lt-LT"/>
              </w:rPr>
              <w:t xml:space="preserve"> įvertini</w:t>
            </w:r>
            <w:r w:rsidRPr="00B9417D">
              <w:rPr>
                <w:lang w:val="lt-LT"/>
              </w:rPr>
              <w:t>mui</w:t>
            </w:r>
            <w:r w:rsidR="002227AE" w:rsidRPr="00B9417D">
              <w:rPr>
                <w:lang w:val="lt-LT"/>
              </w:rPr>
              <w:t>, Pirkėjas neįsipareigoja pilna apimtimi įgyvendinti pateiktos konkurso užduoties ir pasiūlymo turinys sutarties galiojimo laikotarpiu gali būti keičiamas ar adaptuojamas reaguojant į rinkos pokyčius ir abiejų šalių susitarimus, siekiant geriausių galimų rezultatų.</w:t>
            </w:r>
          </w:p>
          <w:p w14:paraId="5D8BC54F" w14:textId="1908203C" w:rsidR="001F0EC7" w:rsidRPr="00B9417D" w:rsidRDefault="001F0EC7" w:rsidP="001F0EC7">
            <w:pPr>
              <w:pStyle w:val="Sraopastraipa"/>
              <w:numPr>
                <w:ilvl w:val="1"/>
                <w:numId w:val="24"/>
              </w:numPr>
              <w:jc w:val="both"/>
              <w:rPr>
                <w:lang w:val="lt-LT"/>
              </w:rPr>
            </w:pPr>
            <w:r w:rsidRPr="00290BAE">
              <w:rPr>
                <w:b/>
                <w:bCs/>
                <w:lang w:val="lt-LT"/>
              </w:rPr>
              <w:t xml:space="preserve">Pateikti </w:t>
            </w:r>
            <w:r w:rsidR="009D7D9A" w:rsidRPr="00290BAE">
              <w:rPr>
                <w:b/>
                <w:bCs/>
                <w:lang w:val="lt-LT"/>
              </w:rPr>
              <w:t>skaitmeninio kelio</w:t>
            </w:r>
            <w:r w:rsidR="009D7D9A" w:rsidRPr="00B9417D">
              <w:rPr>
                <w:b/>
                <w:bCs/>
                <w:lang w:val="lt-LT"/>
              </w:rPr>
              <w:t>nės maršruto planavimo įrankio</w:t>
            </w:r>
            <w:r w:rsidR="009D7D9A" w:rsidRPr="00290BAE">
              <w:rPr>
                <w:b/>
                <w:bCs/>
                <w:lang w:val="lt-LT"/>
              </w:rPr>
              <w:t xml:space="preserve"> kūrimo </w:t>
            </w:r>
            <w:r w:rsidRPr="00290BAE">
              <w:rPr>
                <w:b/>
                <w:bCs/>
                <w:lang w:val="lt-LT"/>
              </w:rPr>
              <w:t>darbų planą (grafiką)</w:t>
            </w:r>
            <w:r w:rsidRPr="00290BAE">
              <w:rPr>
                <w:lang w:val="lt-LT"/>
              </w:rPr>
              <w:t xml:space="preserve"> su projekto komandos ir atsakomybių aprašymu. </w:t>
            </w:r>
          </w:p>
        </w:tc>
      </w:tr>
      <w:tr w:rsidR="00B9417D" w:rsidRPr="00B9417D" w14:paraId="706579A8" w14:textId="77777777" w:rsidTr="006A7906">
        <w:trPr>
          <w:trHeight w:val="70"/>
        </w:trPr>
        <w:tc>
          <w:tcPr>
            <w:tcW w:w="10201" w:type="dxa"/>
          </w:tcPr>
          <w:p w14:paraId="257E112C" w14:textId="48683C4F" w:rsidR="009E16E2" w:rsidRPr="00B9417D" w:rsidRDefault="009E16E2" w:rsidP="001E4A85">
            <w:pPr>
              <w:pStyle w:val="Sraopastraipa"/>
              <w:numPr>
                <w:ilvl w:val="0"/>
                <w:numId w:val="24"/>
              </w:numPr>
              <w:rPr>
                <w:b/>
                <w:bCs/>
                <w:lang w:val="lt-LT"/>
              </w:rPr>
            </w:pPr>
            <w:r w:rsidRPr="00B9417D">
              <w:rPr>
                <w:b/>
                <w:bCs/>
                <w:lang w:val="lt-LT"/>
              </w:rPr>
              <w:t>APLINKOS APSAUGOS REIKALAVIMAI</w:t>
            </w:r>
          </w:p>
        </w:tc>
      </w:tr>
      <w:tr w:rsidR="009E16E2" w:rsidRPr="00B9417D" w14:paraId="26B9CB07" w14:textId="77777777" w:rsidTr="006A7906">
        <w:trPr>
          <w:trHeight w:val="70"/>
        </w:trPr>
        <w:tc>
          <w:tcPr>
            <w:tcW w:w="10201" w:type="dxa"/>
          </w:tcPr>
          <w:p w14:paraId="19DE8ADA" w14:textId="55E98C0C" w:rsidR="009E16E2" w:rsidRPr="008A1218" w:rsidRDefault="008E39F2" w:rsidP="001E4A85">
            <w:pPr>
              <w:pStyle w:val="Sraopastraipa"/>
              <w:numPr>
                <w:ilvl w:val="1"/>
                <w:numId w:val="24"/>
              </w:numPr>
              <w:jc w:val="both"/>
              <w:rPr>
                <w:b/>
                <w:bCs/>
                <w:lang w:val="lt-LT"/>
              </w:rPr>
            </w:pPr>
            <w:r w:rsidRPr="00290BAE">
              <w:rPr>
                <w:color w:val="000000"/>
                <w:sz w:val="22"/>
                <w:szCs w:val="22"/>
                <w:lang w:val="lt-LT"/>
              </w:rPr>
              <w:t xml:space="preserve">Perkančioji organizacija numato vykdyti žaliąjį pirkimą, vadovaujantis Lietuvos Respublikos aplinkos ministro 2011 m. birželio 28 d. įsakymu Nr. D1-508 „Dėl Produktų, kurių viešiesiems pirkimams taikytini </w:t>
            </w:r>
            <w:r w:rsidRPr="00290BAE">
              <w:rPr>
                <w:color w:val="000000"/>
                <w:sz w:val="22"/>
                <w:szCs w:val="22"/>
                <w:lang w:val="lt-LT"/>
              </w:rPr>
              <w:lastRenderedPageBreak/>
              <w:t>aplinkos apsaugos kriterijai, sąrašų, Aplinkos apsaugos kriterijų, kuriuos perkančiosios organizacijos ir perkantieji subjektai turi taikyti pirkdami prekes, paslaugas ar darbus, taikymo tvarkos aprašo patvirtinimo“ (2022 m. gruodžio 13 d. Nr. D1-401 redakcija). P</w:t>
            </w:r>
            <w:r w:rsidRPr="00290BAE">
              <w:rPr>
                <w:sz w:val="22"/>
                <w:szCs w:val="22"/>
                <w:lang w:val="lt-LT"/>
              </w:rPr>
              <w:t>erkančioji organizacija</w:t>
            </w:r>
            <w:r w:rsidRPr="00290BAE">
              <w:rPr>
                <w:color w:val="000000"/>
                <w:sz w:val="22"/>
                <w:szCs w:val="22"/>
                <w:lang w:val="lt-LT"/>
              </w:rPr>
              <w:t xml:space="preserve"> pirkimui taiko Tvarkos aprašo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r w:rsidR="009E16E2" w:rsidRPr="008A1218">
              <w:rPr>
                <w:lang w:val="lt-LT"/>
              </w:rPr>
              <w:t>.</w:t>
            </w:r>
          </w:p>
          <w:p w14:paraId="1F33F139" w14:textId="2D44328E" w:rsidR="009E16E2" w:rsidRPr="008A1218" w:rsidRDefault="002C12BC" w:rsidP="002C12BC">
            <w:pPr>
              <w:pStyle w:val="Sraopastraipa"/>
              <w:numPr>
                <w:ilvl w:val="1"/>
                <w:numId w:val="24"/>
              </w:numPr>
              <w:jc w:val="both"/>
              <w:rPr>
                <w:b/>
                <w:bCs/>
                <w:lang w:val="lt-LT"/>
              </w:rPr>
            </w:pPr>
            <w:r w:rsidRPr="00290BAE">
              <w:rPr>
                <w:sz w:val="22"/>
                <w:szCs w:val="22"/>
                <w:lang w:val="lt-LT"/>
              </w:rPr>
              <w:t>Teikėjas įsipareigoja laikytis aplinkos apsaugos reikalavimų: atsisakyti popierinių priėmimo-perdavimo aktų ir sąskaitų, visą dokumentaciją rengti elektronine forma, kuri VšĮ ,,Go Vilnius“ turi būti pateikta tik elektroniniu formatu, suteiktų paslaugų rezultatas visi reikalingi dokumentai turi būti pateikti ir pasirašyti elektroniniu būdu, o susitikimai vykti nuotoliniu būdu.</w:t>
            </w:r>
          </w:p>
        </w:tc>
      </w:tr>
      <w:tr w:rsidR="006A7906" w:rsidRPr="00B9417D" w14:paraId="1CF28A2C" w14:textId="77777777" w:rsidTr="006A7906">
        <w:trPr>
          <w:trHeight w:val="265"/>
        </w:trPr>
        <w:tc>
          <w:tcPr>
            <w:tcW w:w="10201" w:type="dxa"/>
            <w:hideMark/>
          </w:tcPr>
          <w:p w14:paraId="0A9F50FC" w14:textId="1AD18DF0" w:rsidR="006A7906" w:rsidRPr="00B9417D" w:rsidRDefault="00CF4D09" w:rsidP="00B04C34">
            <w:pPr>
              <w:pStyle w:val="Sraopastraipa"/>
              <w:numPr>
                <w:ilvl w:val="0"/>
                <w:numId w:val="24"/>
              </w:numPr>
              <w:rPr>
                <w:b/>
                <w:lang w:val="lt-LT"/>
              </w:rPr>
            </w:pPr>
            <w:r w:rsidRPr="00A7061F">
              <w:rPr>
                <w:b/>
                <w:iCs/>
                <w:lang w:val="lt-LT"/>
              </w:rPr>
              <w:lastRenderedPageBreak/>
              <w:t>APMOKĖJIMO SĄLYGOS IR TERMINAI</w:t>
            </w:r>
          </w:p>
        </w:tc>
      </w:tr>
      <w:tr w:rsidR="006A7906" w:rsidRPr="00B9417D" w14:paraId="10F75DFF" w14:textId="77777777" w:rsidTr="006A7906">
        <w:trPr>
          <w:trHeight w:val="265"/>
        </w:trPr>
        <w:tc>
          <w:tcPr>
            <w:tcW w:w="10201" w:type="dxa"/>
          </w:tcPr>
          <w:p w14:paraId="5E6A9CB2" w14:textId="5FC89D85" w:rsidR="006A7906" w:rsidRPr="00CF4D09" w:rsidRDefault="00022CA7" w:rsidP="00B04C34">
            <w:pPr>
              <w:pStyle w:val="Sraopastraipa"/>
              <w:numPr>
                <w:ilvl w:val="1"/>
                <w:numId w:val="24"/>
              </w:numPr>
              <w:ind w:left="0" w:firstLine="164"/>
              <w:jc w:val="both"/>
              <w:rPr>
                <w:b/>
                <w:bCs/>
                <w:lang w:val="lt-LT"/>
              </w:rPr>
            </w:pPr>
            <w:r>
              <w:rPr>
                <w:lang w:val="lt-LT"/>
              </w:rPr>
              <w:t>Avansas nėra mokamas.</w:t>
            </w:r>
          </w:p>
          <w:p w14:paraId="1FAB7D6C" w14:textId="2E4FE6A9" w:rsidR="00CF4D09" w:rsidRPr="00B9417D" w:rsidRDefault="00CF4D09" w:rsidP="00B04C34">
            <w:pPr>
              <w:pStyle w:val="Sraopastraipa"/>
              <w:numPr>
                <w:ilvl w:val="1"/>
                <w:numId w:val="24"/>
              </w:numPr>
              <w:ind w:left="0" w:firstLine="164"/>
              <w:jc w:val="both"/>
              <w:rPr>
                <w:b/>
                <w:bCs/>
                <w:lang w:val="lt-LT"/>
              </w:rPr>
            </w:pPr>
            <w:r w:rsidRPr="00290BAE">
              <w:rPr>
                <w:bCs/>
                <w:lang w:val="lt-LT"/>
              </w:rPr>
              <w:t>Perkančioji organizacija už suteiktas paslaugas</w:t>
            </w:r>
            <w:r w:rsidR="00875DD8" w:rsidRPr="00290BAE">
              <w:rPr>
                <w:bCs/>
                <w:lang w:val="lt-LT"/>
              </w:rPr>
              <w:t>, kurios nurodytos 2 punkte gali mokėti dalimis</w:t>
            </w:r>
            <w:r w:rsidRPr="00290BAE">
              <w:rPr>
                <w:bCs/>
                <w:lang w:val="lt-LT"/>
              </w:rPr>
              <w:t xml:space="preserve"> per </w:t>
            </w:r>
            <w:r w:rsidR="00D10EB7" w:rsidRPr="00290BAE">
              <w:rPr>
                <w:bCs/>
                <w:lang w:val="lt-LT"/>
              </w:rPr>
              <w:t>30</w:t>
            </w:r>
            <w:r w:rsidRPr="00290BAE">
              <w:rPr>
                <w:bCs/>
                <w:lang w:val="lt-LT"/>
              </w:rPr>
              <w:t xml:space="preserve"> kalendorinių dienų nuo sąskaitos faktūros gavimo dienos</w:t>
            </w:r>
            <w:r w:rsidRPr="00290BAE">
              <w:rPr>
                <w:lang w:val="lt-LT" w:eastAsia="en-US"/>
              </w:rPr>
              <w:t xml:space="preserve">. </w:t>
            </w:r>
            <w:r w:rsidRPr="00290BAE">
              <w:rPr>
                <w:bCs/>
                <w:iCs/>
                <w:lang w:val="lt-LT" w:eastAsia="ar-SA"/>
              </w:rPr>
              <w:t xml:space="preserve">Vadovaujantis LR Viešųjų pirkimų įstatymu, </w:t>
            </w:r>
            <w:r w:rsidRPr="00290BAE">
              <w:rPr>
                <w:lang w:val="lt-LT"/>
              </w:rPr>
              <w:t xml:space="preserve">sąskaita faktūra </w:t>
            </w:r>
            <w:r w:rsidRPr="00290BAE">
              <w:rPr>
                <w:bCs/>
                <w:iCs/>
                <w:lang w:val="lt-LT" w:eastAsia="ar-SA"/>
              </w:rPr>
              <w:t>turi būti teikiama naudojantis Sąskaitų administravimo bendrosios informacinės sistemos (SABIS) priemonėmis</w:t>
            </w:r>
          </w:p>
        </w:tc>
      </w:tr>
    </w:tbl>
    <w:p w14:paraId="30721CDE" w14:textId="6C2CAC6C" w:rsidR="009230AE" w:rsidRPr="00B9417D" w:rsidRDefault="009230AE" w:rsidP="009230AE"/>
    <w:sectPr w:rsidR="009230AE" w:rsidRPr="00B9417D" w:rsidSect="00D9341D">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7BE5" w14:textId="77777777" w:rsidR="00350547" w:rsidRDefault="00350547" w:rsidP="009E16E2">
      <w:r>
        <w:separator/>
      </w:r>
    </w:p>
  </w:endnote>
  <w:endnote w:type="continuationSeparator" w:id="0">
    <w:p w14:paraId="0A33C155" w14:textId="77777777" w:rsidR="00350547" w:rsidRDefault="00350547" w:rsidP="009E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51D4" w14:textId="77777777" w:rsidR="00350547" w:rsidRDefault="00350547" w:rsidP="009E16E2">
      <w:r>
        <w:separator/>
      </w:r>
    </w:p>
  </w:footnote>
  <w:footnote w:type="continuationSeparator" w:id="0">
    <w:p w14:paraId="4CDED6FF" w14:textId="77777777" w:rsidR="00350547" w:rsidRDefault="00350547" w:rsidP="009E1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9B7"/>
    <w:multiLevelType w:val="multilevel"/>
    <w:tmpl w:val="77F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54E8"/>
    <w:multiLevelType w:val="multilevel"/>
    <w:tmpl w:val="71F68874"/>
    <w:lvl w:ilvl="0">
      <w:start w:val="4"/>
      <w:numFmt w:val="decimal"/>
      <w:lvlText w:val="%1."/>
      <w:lvlJc w:val="left"/>
      <w:pPr>
        <w:ind w:left="360" w:hanging="360"/>
      </w:pPr>
      <w:rPr>
        <w:rFonts w:hint="default"/>
        <w:b/>
        <w:bCs/>
        <w:color w:val="auto"/>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656C0"/>
    <w:multiLevelType w:val="multilevel"/>
    <w:tmpl w:val="91EEFCF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25A4B"/>
    <w:multiLevelType w:val="multilevel"/>
    <w:tmpl w:val="45CC2E52"/>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9B20EC"/>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1D42526"/>
    <w:multiLevelType w:val="multilevel"/>
    <w:tmpl w:val="98B4D6AE"/>
    <w:lvl w:ilvl="0">
      <w:start w:val="3"/>
      <w:numFmt w:val="decimal"/>
      <w:lvlText w:val="%1."/>
      <w:lvlJc w:val="left"/>
      <w:pPr>
        <w:ind w:left="540" w:hanging="540"/>
      </w:pPr>
      <w:rPr>
        <w:rFonts w:eastAsia="Aptos Display" w:hint="default"/>
      </w:rPr>
    </w:lvl>
    <w:lvl w:ilvl="1">
      <w:start w:val="1"/>
      <w:numFmt w:val="decimal"/>
      <w:lvlText w:val="%1.%2."/>
      <w:lvlJc w:val="left"/>
      <w:pPr>
        <w:ind w:left="720" w:hanging="540"/>
      </w:pPr>
      <w:rPr>
        <w:rFonts w:eastAsia="Aptos Display" w:hint="default"/>
      </w:rPr>
    </w:lvl>
    <w:lvl w:ilvl="2">
      <w:start w:val="1"/>
      <w:numFmt w:val="decimal"/>
      <w:lvlText w:val="%1.%2.%3."/>
      <w:lvlJc w:val="left"/>
      <w:pPr>
        <w:ind w:left="1080" w:hanging="720"/>
      </w:pPr>
      <w:rPr>
        <w:rFonts w:eastAsia="Aptos Display" w:hint="default"/>
      </w:rPr>
    </w:lvl>
    <w:lvl w:ilvl="3">
      <w:start w:val="1"/>
      <w:numFmt w:val="decimal"/>
      <w:lvlText w:val="%1.%2.%3.%4."/>
      <w:lvlJc w:val="left"/>
      <w:pPr>
        <w:ind w:left="1260" w:hanging="720"/>
      </w:pPr>
      <w:rPr>
        <w:rFonts w:eastAsia="Aptos Display" w:hint="default"/>
      </w:rPr>
    </w:lvl>
    <w:lvl w:ilvl="4">
      <w:start w:val="1"/>
      <w:numFmt w:val="decimal"/>
      <w:lvlText w:val="%1.%2.%3.%4.%5."/>
      <w:lvlJc w:val="left"/>
      <w:pPr>
        <w:ind w:left="1800" w:hanging="1080"/>
      </w:pPr>
      <w:rPr>
        <w:rFonts w:eastAsia="Aptos Display" w:hint="default"/>
      </w:rPr>
    </w:lvl>
    <w:lvl w:ilvl="5">
      <w:start w:val="1"/>
      <w:numFmt w:val="decimal"/>
      <w:lvlText w:val="%1.%2.%3.%4.%5.%6."/>
      <w:lvlJc w:val="left"/>
      <w:pPr>
        <w:ind w:left="1980" w:hanging="1080"/>
      </w:pPr>
      <w:rPr>
        <w:rFonts w:eastAsia="Aptos Display" w:hint="default"/>
      </w:rPr>
    </w:lvl>
    <w:lvl w:ilvl="6">
      <w:start w:val="1"/>
      <w:numFmt w:val="decimal"/>
      <w:lvlText w:val="%1.%2.%3.%4.%5.%6.%7."/>
      <w:lvlJc w:val="left"/>
      <w:pPr>
        <w:ind w:left="2520" w:hanging="1440"/>
      </w:pPr>
      <w:rPr>
        <w:rFonts w:eastAsia="Aptos Display" w:hint="default"/>
      </w:rPr>
    </w:lvl>
    <w:lvl w:ilvl="7">
      <w:start w:val="1"/>
      <w:numFmt w:val="decimal"/>
      <w:lvlText w:val="%1.%2.%3.%4.%5.%6.%7.%8."/>
      <w:lvlJc w:val="left"/>
      <w:pPr>
        <w:ind w:left="2700" w:hanging="1440"/>
      </w:pPr>
      <w:rPr>
        <w:rFonts w:eastAsia="Aptos Display" w:hint="default"/>
      </w:rPr>
    </w:lvl>
    <w:lvl w:ilvl="8">
      <w:start w:val="1"/>
      <w:numFmt w:val="decimal"/>
      <w:lvlText w:val="%1.%2.%3.%4.%5.%6.%7.%8.%9."/>
      <w:lvlJc w:val="left"/>
      <w:pPr>
        <w:ind w:left="3240" w:hanging="1800"/>
      </w:pPr>
      <w:rPr>
        <w:rFonts w:eastAsia="Aptos Display" w:hint="default"/>
      </w:rPr>
    </w:lvl>
  </w:abstractNum>
  <w:abstractNum w:abstractNumId="6" w15:restartNumberingAfterBreak="0">
    <w:nsid w:val="12684375"/>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340FBF"/>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9034B34"/>
    <w:multiLevelType w:val="multilevel"/>
    <w:tmpl w:val="803CEA24"/>
    <w:lvl w:ilvl="0">
      <w:start w:val="3"/>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F681EAD"/>
    <w:multiLevelType w:val="multilevel"/>
    <w:tmpl w:val="3A5089D2"/>
    <w:lvl w:ilvl="0">
      <w:start w:val="3"/>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0D645AB"/>
    <w:multiLevelType w:val="hybridMultilevel"/>
    <w:tmpl w:val="C7CC8E5C"/>
    <w:lvl w:ilvl="0" w:tplc="ED82354C">
      <w:start w:val="1"/>
      <w:numFmt w:val="bullet"/>
      <w:lvlText w:val=""/>
      <w:lvlJc w:val="left"/>
      <w:pPr>
        <w:ind w:left="720" w:hanging="360"/>
      </w:pPr>
      <w:rPr>
        <w:rFonts w:ascii="Symbol" w:hAnsi="Symbol" w:hint="default"/>
      </w:rPr>
    </w:lvl>
    <w:lvl w:ilvl="1" w:tplc="17E03844">
      <w:start w:val="1"/>
      <w:numFmt w:val="bullet"/>
      <w:lvlText w:val="o"/>
      <w:lvlJc w:val="left"/>
      <w:pPr>
        <w:ind w:left="1440" w:hanging="360"/>
      </w:pPr>
      <w:rPr>
        <w:rFonts w:ascii="Courier New" w:hAnsi="Courier New" w:hint="default"/>
      </w:rPr>
    </w:lvl>
    <w:lvl w:ilvl="2" w:tplc="FC946690">
      <w:start w:val="1"/>
      <w:numFmt w:val="bullet"/>
      <w:lvlText w:val=""/>
      <w:lvlJc w:val="left"/>
      <w:pPr>
        <w:ind w:left="2160" w:hanging="360"/>
      </w:pPr>
      <w:rPr>
        <w:rFonts w:ascii="Wingdings" w:hAnsi="Wingdings" w:hint="default"/>
      </w:rPr>
    </w:lvl>
    <w:lvl w:ilvl="3" w:tplc="11C8674C">
      <w:start w:val="1"/>
      <w:numFmt w:val="bullet"/>
      <w:lvlText w:val=""/>
      <w:lvlJc w:val="left"/>
      <w:pPr>
        <w:ind w:left="2880" w:hanging="360"/>
      </w:pPr>
      <w:rPr>
        <w:rFonts w:ascii="Symbol" w:hAnsi="Symbol" w:hint="default"/>
      </w:rPr>
    </w:lvl>
    <w:lvl w:ilvl="4" w:tplc="6DC8F42E">
      <w:start w:val="1"/>
      <w:numFmt w:val="bullet"/>
      <w:lvlText w:val="o"/>
      <w:lvlJc w:val="left"/>
      <w:pPr>
        <w:ind w:left="3600" w:hanging="360"/>
      </w:pPr>
      <w:rPr>
        <w:rFonts w:ascii="Courier New" w:hAnsi="Courier New" w:hint="default"/>
      </w:rPr>
    </w:lvl>
    <w:lvl w:ilvl="5" w:tplc="2E3E5AD2">
      <w:start w:val="1"/>
      <w:numFmt w:val="bullet"/>
      <w:lvlText w:val=""/>
      <w:lvlJc w:val="left"/>
      <w:pPr>
        <w:ind w:left="4320" w:hanging="360"/>
      </w:pPr>
      <w:rPr>
        <w:rFonts w:ascii="Wingdings" w:hAnsi="Wingdings" w:hint="default"/>
      </w:rPr>
    </w:lvl>
    <w:lvl w:ilvl="6" w:tplc="8132F7F2">
      <w:start w:val="1"/>
      <w:numFmt w:val="bullet"/>
      <w:lvlText w:val=""/>
      <w:lvlJc w:val="left"/>
      <w:pPr>
        <w:ind w:left="5040" w:hanging="360"/>
      </w:pPr>
      <w:rPr>
        <w:rFonts w:ascii="Symbol" w:hAnsi="Symbol" w:hint="default"/>
      </w:rPr>
    </w:lvl>
    <w:lvl w:ilvl="7" w:tplc="A6103B7C">
      <w:start w:val="1"/>
      <w:numFmt w:val="bullet"/>
      <w:lvlText w:val="o"/>
      <w:lvlJc w:val="left"/>
      <w:pPr>
        <w:ind w:left="5760" w:hanging="360"/>
      </w:pPr>
      <w:rPr>
        <w:rFonts w:ascii="Courier New" w:hAnsi="Courier New" w:hint="default"/>
      </w:rPr>
    </w:lvl>
    <w:lvl w:ilvl="8" w:tplc="86E809BC">
      <w:start w:val="1"/>
      <w:numFmt w:val="bullet"/>
      <w:lvlText w:val=""/>
      <w:lvlJc w:val="left"/>
      <w:pPr>
        <w:ind w:left="6480" w:hanging="360"/>
      </w:pPr>
      <w:rPr>
        <w:rFonts w:ascii="Wingdings" w:hAnsi="Wingdings" w:hint="default"/>
      </w:rPr>
    </w:lvl>
  </w:abstractNum>
  <w:abstractNum w:abstractNumId="11" w15:restartNumberingAfterBreak="0">
    <w:nsid w:val="3A9F28B0"/>
    <w:multiLevelType w:val="multilevel"/>
    <w:tmpl w:val="31A2909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287022"/>
    <w:multiLevelType w:val="hybridMultilevel"/>
    <w:tmpl w:val="112886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1D111D"/>
    <w:multiLevelType w:val="multilevel"/>
    <w:tmpl w:val="8F761EE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8E7697"/>
    <w:multiLevelType w:val="multilevel"/>
    <w:tmpl w:val="809093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432FC"/>
    <w:multiLevelType w:val="hybridMultilevel"/>
    <w:tmpl w:val="4FC84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93D1177"/>
    <w:multiLevelType w:val="multilevel"/>
    <w:tmpl w:val="45CC2E52"/>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AEB0B43"/>
    <w:multiLevelType w:val="multilevel"/>
    <w:tmpl w:val="7E46D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1266A5"/>
    <w:multiLevelType w:val="multilevel"/>
    <w:tmpl w:val="22E88FAA"/>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636566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3582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0424100">
    <w:abstractNumId w:val="21"/>
  </w:num>
  <w:num w:numId="4" w16cid:durableId="539318058">
    <w:abstractNumId w:val="20"/>
  </w:num>
  <w:num w:numId="5" w16cid:durableId="895971235">
    <w:abstractNumId w:val="19"/>
  </w:num>
  <w:num w:numId="6" w16cid:durableId="1235431760">
    <w:abstractNumId w:val="16"/>
  </w:num>
  <w:num w:numId="7" w16cid:durableId="895967069">
    <w:abstractNumId w:val="1"/>
  </w:num>
  <w:num w:numId="8" w16cid:durableId="1442453273">
    <w:abstractNumId w:val="10"/>
  </w:num>
  <w:num w:numId="9" w16cid:durableId="737744963">
    <w:abstractNumId w:val="24"/>
  </w:num>
  <w:num w:numId="10" w16cid:durableId="1443332092">
    <w:abstractNumId w:val="7"/>
  </w:num>
  <w:num w:numId="11" w16cid:durableId="538398937">
    <w:abstractNumId w:val="2"/>
  </w:num>
  <w:num w:numId="12" w16cid:durableId="1403061527">
    <w:abstractNumId w:val="8"/>
  </w:num>
  <w:num w:numId="13" w16cid:durableId="1603414562">
    <w:abstractNumId w:val="9"/>
  </w:num>
  <w:num w:numId="14" w16cid:durableId="1286235380">
    <w:abstractNumId w:val="14"/>
  </w:num>
  <w:num w:numId="15" w16cid:durableId="593173510">
    <w:abstractNumId w:val="18"/>
  </w:num>
  <w:num w:numId="16" w16cid:durableId="1848212668">
    <w:abstractNumId w:val="6"/>
  </w:num>
  <w:num w:numId="17" w16cid:durableId="1960988757">
    <w:abstractNumId w:val="11"/>
  </w:num>
  <w:num w:numId="18" w16cid:durableId="1632053428">
    <w:abstractNumId w:val="12"/>
  </w:num>
  <w:num w:numId="19" w16cid:durableId="123815523">
    <w:abstractNumId w:val="0"/>
  </w:num>
  <w:num w:numId="20" w16cid:durableId="1281106995">
    <w:abstractNumId w:val="3"/>
  </w:num>
  <w:num w:numId="21" w16cid:durableId="1942832783">
    <w:abstractNumId w:val="22"/>
  </w:num>
  <w:num w:numId="22" w16cid:durableId="2146317285">
    <w:abstractNumId w:val="15"/>
  </w:num>
  <w:num w:numId="23" w16cid:durableId="1441145060">
    <w:abstractNumId w:val="4"/>
  </w:num>
  <w:num w:numId="24" w16cid:durableId="98795429">
    <w:abstractNumId w:val="5"/>
  </w:num>
  <w:num w:numId="25" w16cid:durableId="791748310">
    <w:abstractNumId w:val="23"/>
  </w:num>
  <w:num w:numId="26" w16cid:durableId="18504804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10FB"/>
    <w:rsid w:val="000011AF"/>
    <w:rsid w:val="00004ABC"/>
    <w:rsid w:val="00010A8E"/>
    <w:rsid w:val="00014963"/>
    <w:rsid w:val="00016C6C"/>
    <w:rsid w:val="00022CA7"/>
    <w:rsid w:val="000320A2"/>
    <w:rsid w:val="0003597B"/>
    <w:rsid w:val="00057146"/>
    <w:rsid w:val="0006000F"/>
    <w:rsid w:val="000653A5"/>
    <w:rsid w:val="00067CDD"/>
    <w:rsid w:val="000725B0"/>
    <w:rsid w:val="00076C0C"/>
    <w:rsid w:val="00083B1E"/>
    <w:rsid w:val="000878CC"/>
    <w:rsid w:val="00094DCD"/>
    <w:rsid w:val="0009638D"/>
    <w:rsid w:val="000A3226"/>
    <w:rsid w:val="000B0BBA"/>
    <w:rsid w:val="000B5314"/>
    <w:rsid w:val="000B59C4"/>
    <w:rsid w:val="000B6C9F"/>
    <w:rsid w:val="000C0615"/>
    <w:rsid w:val="000C6553"/>
    <w:rsid w:val="000D02F4"/>
    <w:rsid w:val="000D395B"/>
    <w:rsid w:val="000F3A60"/>
    <w:rsid w:val="000F681F"/>
    <w:rsid w:val="00100AD0"/>
    <w:rsid w:val="00101E29"/>
    <w:rsid w:val="00101F9A"/>
    <w:rsid w:val="00102F69"/>
    <w:rsid w:val="00106B25"/>
    <w:rsid w:val="001076DA"/>
    <w:rsid w:val="00107BEC"/>
    <w:rsid w:val="001130F3"/>
    <w:rsid w:val="001215BE"/>
    <w:rsid w:val="0012462A"/>
    <w:rsid w:val="001325DF"/>
    <w:rsid w:val="001355FF"/>
    <w:rsid w:val="00154F47"/>
    <w:rsid w:val="0015646D"/>
    <w:rsid w:val="00163E4E"/>
    <w:rsid w:val="00175910"/>
    <w:rsid w:val="001774C6"/>
    <w:rsid w:val="00181A2B"/>
    <w:rsid w:val="00186BF1"/>
    <w:rsid w:val="00192367"/>
    <w:rsid w:val="0019749F"/>
    <w:rsid w:val="001A56C4"/>
    <w:rsid w:val="001A65FF"/>
    <w:rsid w:val="001A6F06"/>
    <w:rsid w:val="001B4513"/>
    <w:rsid w:val="001C05A4"/>
    <w:rsid w:val="001C07E0"/>
    <w:rsid w:val="001C09E3"/>
    <w:rsid w:val="001C74E7"/>
    <w:rsid w:val="001E2EA0"/>
    <w:rsid w:val="001E388B"/>
    <w:rsid w:val="001E3E89"/>
    <w:rsid w:val="001E4A85"/>
    <w:rsid w:val="001E756E"/>
    <w:rsid w:val="001F0EC7"/>
    <w:rsid w:val="001F3B7A"/>
    <w:rsid w:val="001F444A"/>
    <w:rsid w:val="00204865"/>
    <w:rsid w:val="00213BA8"/>
    <w:rsid w:val="00216D7C"/>
    <w:rsid w:val="00216FEC"/>
    <w:rsid w:val="0022057A"/>
    <w:rsid w:val="002227AE"/>
    <w:rsid w:val="00232233"/>
    <w:rsid w:val="00234C7F"/>
    <w:rsid w:val="00240BC0"/>
    <w:rsid w:val="00240FCD"/>
    <w:rsid w:val="00250C9A"/>
    <w:rsid w:val="00250DB5"/>
    <w:rsid w:val="00254BCD"/>
    <w:rsid w:val="00256B99"/>
    <w:rsid w:val="00260D6E"/>
    <w:rsid w:val="0026485B"/>
    <w:rsid w:val="002676E1"/>
    <w:rsid w:val="002726B5"/>
    <w:rsid w:val="00290BAE"/>
    <w:rsid w:val="002934E3"/>
    <w:rsid w:val="00294500"/>
    <w:rsid w:val="0029700B"/>
    <w:rsid w:val="002970FF"/>
    <w:rsid w:val="00297150"/>
    <w:rsid w:val="002A00DF"/>
    <w:rsid w:val="002A38CC"/>
    <w:rsid w:val="002B596B"/>
    <w:rsid w:val="002B7283"/>
    <w:rsid w:val="002C12BC"/>
    <w:rsid w:val="002C1437"/>
    <w:rsid w:val="002C3567"/>
    <w:rsid w:val="002C667D"/>
    <w:rsid w:val="002D5847"/>
    <w:rsid w:val="002D7A73"/>
    <w:rsid w:val="002E5BD4"/>
    <w:rsid w:val="002F1CBB"/>
    <w:rsid w:val="003011D0"/>
    <w:rsid w:val="00310D31"/>
    <w:rsid w:val="00311FEC"/>
    <w:rsid w:val="00314315"/>
    <w:rsid w:val="003157C4"/>
    <w:rsid w:val="00316013"/>
    <w:rsid w:val="0032273F"/>
    <w:rsid w:val="00322E44"/>
    <w:rsid w:val="0032368C"/>
    <w:rsid w:val="00327600"/>
    <w:rsid w:val="00344A79"/>
    <w:rsid w:val="00350547"/>
    <w:rsid w:val="0035483A"/>
    <w:rsid w:val="00357514"/>
    <w:rsid w:val="00360E15"/>
    <w:rsid w:val="003617DF"/>
    <w:rsid w:val="003637BF"/>
    <w:rsid w:val="003649DD"/>
    <w:rsid w:val="0036661A"/>
    <w:rsid w:val="00367A1F"/>
    <w:rsid w:val="00372F77"/>
    <w:rsid w:val="00380E3B"/>
    <w:rsid w:val="00386EBA"/>
    <w:rsid w:val="0038793E"/>
    <w:rsid w:val="0039429F"/>
    <w:rsid w:val="00395D28"/>
    <w:rsid w:val="003A0271"/>
    <w:rsid w:val="003A3827"/>
    <w:rsid w:val="003A3E6E"/>
    <w:rsid w:val="003B3A86"/>
    <w:rsid w:val="003C1889"/>
    <w:rsid w:val="003C5EAE"/>
    <w:rsid w:val="003C61B2"/>
    <w:rsid w:val="003D1FA4"/>
    <w:rsid w:val="003D5637"/>
    <w:rsid w:val="003E526F"/>
    <w:rsid w:val="003E7BA7"/>
    <w:rsid w:val="003E7F9D"/>
    <w:rsid w:val="003F4919"/>
    <w:rsid w:val="003F6D95"/>
    <w:rsid w:val="003F7671"/>
    <w:rsid w:val="004004B1"/>
    <w:rsid w:val="004023A0"/>
    <w:rsid w:val="00402BC3"/>
    <w:rsid w:val="00404ADB"/>
    <w:rsid w:val="004051B5"/>
    <w:rsid w:val="00410198"/>
    <w:rsid w:val="00415F1F"/>
    <w:rsid w:val="00424C21"/>
    <w:rsid w:val="0043012A"/>
    <w:rsid w:val="00433BE0"/>
    <w:rsid w:val="0043B84A"/>
    <w:rsid w:val="004402FC"/>
    <w:rsid w:val="00442048"/>
    <w:rsid w:val="004456C7"/>
    <w:rsid w:val="00453A32"/>
    <w:rsid w:val="00463FC3"/>
    <w:rsid w:val="004641CF"/>
    <w:rsid w:val="00480349"/>
    <w:rsid w:val="004856BA"/>
    <w:rsid w:val="00485DA7"/>
    <w:rsid w:val="004925FE"/>
    <w:rsid w:val="00492CF5"/>
    <w:rsid w:val="004969E2"/>
    <w:rsid w:val="00496B40"/>
    <w:rsid w:val="004975EB"/>
    <w:rsid w:val="00497843"/>
    <w:rsid w:val="00497B73"/>
    <w:rsid w:val="004A0337"/>
    <w:rsid w:val="004B0407"/>
    <w:rsid w:val="004B2632"/>
    <w:rsid w:val="004B2916"/>
    <w:rsid w:val="004B491D"/>
    <w:rsid w:val="004B7696"/>
    <w:rsid w:val="004C740D"/>
    <w:rsid w:val="004D5917"/>
    <w:rsid w:val="004E0ED9"/>
    <w:rsid w:val="004E165C"/>
    <w:rsid w:val="004F0930"/>
    <w:rsid w:val="004F5432"/>
    <w:rsid w:val="00514270"/>
    <w:rsid w:val="0051597A"/>
    <w:rsid w:val="005211A9"/>
    <w:rsid w:val="00522FF4"/>
    <w:rsid w:val="00523C8F"/>
    <w:rsid w:val="00524161"/>
    <w:rsid w:val="00526824"/>
    <w:rsid w:val="00536B93"/>
    <w:rsid w:val="00540D38"/>
    <w:rsid w:val="005413F6"/>
    <w:rsid w:val="005416C0"/>
    <w:rsid w:val="00552A7C"/>
    <w:rsid w:val="005557FC"/>
    <w:rsid w:val="00556A69"/>
    <w:rsid w:val="00564477"/>
    <w:rsid w:val="00565789"/>
    <w:rsid w:val="00583FB9"/>
    <w:rsid w:val="0058414B"/>
    <w:rsid w:val="00584AB7"/>
    <w:rsid w:val="0059210B"/>
    <w:rsid w:val="0059299F"/>
    <w:rsid w:val="005959DC"/>
    <w:rsid w:val="00596E08"/>
    <w:rsid w:val="005A2440"/>
    <w:rsid w:val="005A3852"/>
    <w:rsid w:val="005A7CAE"/>
    <w:rsid w:val="005B529D"/>
    <w:rsid w:val="005C0C66"/>
    <w:rsid w:val="005C366A"/>
    <w:rsid w:val="005C3CD4"/>
    <w:rsid w:val="005D5176"/>
    <w:rsid w:val="005E3C8C"/>
    <w:rsid w:val="005F01A8"/>
    <w:rsid w:val="006055E5"/>
    <w:rsid w:val="006057BD"/>
    <w:rsid w:val="006131ED"/>
    <w:rsid w:val="00617B67"/>
    <w:rsid w:val="0062328D"/>
    <w:rsid w:val="00623BEA"/>
    <w:rsid w:val="0063162A"/>
    <w:rsid w:val="00633DC9"/>
    <w:rsid w:val="00633FCE"/>
    <w:rsid w:val="00644719"/>
    <w:rsid w:val="0064694F"/>
    <w:rsid w:val="00656150"/>
    <w:rsid w:val="006614F3"/>
    <w:rsid w:val="00662602"/>
    <w:rsid w:val="00663991"/>
    <w:rsid w:val="00673FA5"/>
    <w:rsid w:val="006743B8"/>
    <w:rsid w:val="00680ABD"/>
    <w:rsid w:val="00684410"/>
    <w:rsid w:val="00691305"/>
    <w:rsid w:val="00691564"/>
    <w:rsid w:val="00696099"/>
    <w:rsid w:val="00696EFF"/>
    <w:rsid w:val="006A427A"/>
    <w:rsid w:val="006A5ED7"/>
    <w:rsid w:val="006A7509"/>
    <w:rsid w:val="006A7906"/>
    <w:rsid w:val="006B63A9"/>
    <w:rsid w:val="006C22F8"/>
    <w:rsid w:val="006C510F"/>
    <w:rsid w:val="006C6F90"/>
    <w:rsid w:val="006D01AC"/>
    <w:rsid w:val="006D5612"/>
    <w:rsid w:val="006E59C5"/>
    <w:rsid w:val="006E68C4"/>
    <w:rsid w:val="006F0187"/>
    <w:rsid w:val="006F137F"/>
    <w:rsid w:val="006F1F2A"/>
    <w:rsid w:val="006F3AE3"/>
    <w:rsid w:val="006F646F"/>
    <w:rsid w:val="007023D1"/>
    <w:rsid w:val="00707FBF"/>
    <w:rsid w:val="0071369E"/>
    <w:rsid w:val="00723B37"/>
    <w:rsid w:val="007306E2"/>
    <w:rsid w:val="007355E2"/>
    <w:rsid w:val="00737AF1"/>
    <w:rsid w:val="00737C28"/>
    <w:rsid w:val="00743EB4"/>
    <w:rsid w:val="00745F88"/>
    <w:rsid w:val="00746C3F"/>
    <w:rsid w:val="00747352"/>
    <w:rsid w:val="00750EF4"/>
    <w:rsid w:val="0075655A"/>
    <w:rsid w:val="007567FC"/>
    <w:rsid w:val="00757E2D"/>
    <w:rsid w:val="00762AF4"/>
    <w:rsid w:val="007643C1"/>
    <w:rsid w:val="00770369"/>
    <w:rsid w:val="00771F2A"/>
    <w:rsid w:val="007768B9"/>
    <w:rsid w:val="0078747B"/>
    <w:rsid w:val="0079031B"/>
    <w:rsid w:val="00795526"/>
    <w:rsid w:val="007A7549"/>
    <w:rsid w:val="007B0BE6"/>
    <w:rsid w:val="007B58B0"/>
    <w:rsid w:val="007C04D5"/>
    <w:rsid w:val="007C0D83"/>
    <w:rsid w:val="007C46A6"/>
    <w:rsid w:val="007D01B9"/>
    <w:rsid w:val="007D79D0"/>
    <w:rsid w:val="007D7D39"/>
    <w:rsid w:val="007E103E"/>
    <w:rsid w:val="007F12A8"/>
    <w:rsid w:val="00800F6C"/>
    <w:rsid w:val="00802744"/>
    <w:rsid w:val="00805E70"/>
    <w:rsid w:val="00810A82"/>
    <w:rsid w:val="008135CE"/>
    <w:rsid w:val="008229F0"/>
    <w:rsid w:val="00826060"/>
    <w:rsid w:val="008267CD"/>
    <w:rsid w:val="008303F7"/>
    <w:rsid w:val="00830DA8"/>
    <w:rsid w:val="008458D7"/>
    <w:rsid w:val="008459A7"/>
    <w:rsid w:val="008522A1"/>
    <w:rsid w:val="00853AF6"/>
    <w:rsid w:val="0085555D"/>
    <w:rsid w:val="00864099"/>
    <w:rsid w:val="0087222A"/>
    <w:rsid w:val="008725D4"/>
    <w:rsid w:val="00875DD8"/>
    <w:rsid w:val="00876DAB"/>
    <w:rsid w:val="00880C5D"/>
    <w:rsid w:val="00893BC4"/>
    <w:rsid w:val="00896ACE"/>
    <w:rsid w:val="008A1122"/>
    <w:rsid w:val="008A1218"/>
    <w:rsid w:val="008A500C"/>
    <w:rsid w:val="008B7135"/>
    <w:rsid w:val="008B7627"/>
    <w:rsid w:val="008C265F"/>
    <w:rsid w:val="008C43E4"/>
    <w:rsid w:val="008C6637"/>
    <w:rsid w:val="008C7458"/>
    <w:rsid w:val="008D2442"/>
    <w:rsid w:val="008D7A33"/>
    <w:rsid w:val="008E129E"/>
    <w:rsid w:val="008E271B"/>
    <w:rsid w:val="008E39F2"/>
    <w:rsid w:val="008F63C6"/>
    <w:rsid w:val="00906D3D"/>
    <w:rsid w:val="009148DA"/>
    <w:rsid w:val="00915777"/>
    <w:rsid w:val="00917EF4"/>
    <w:rsid w:val="00922B21"/>
    <w:rsid w:val="009230AE"/>
    <w:rsid w:val="00923466"/>
    <w:rsid w:val="00923494"/>
    <w:rsid w:val="009335D9"/>
    <w:rsid w:val="009338BD"/>
    <w:rsid w:val="00933A65"/>
    <w:rsid w:val="00937186"/>
    <w:rsid w:val="009379C1"/>
    <w:rsid w:val="00943202"/>
    <w:rsid w:val="00944358"/>
    <w:rsid w:val="00953100"/>
    <w:rsid w:val="0096338F"/>
    <w:rsid w:val="00964873"/>
    <w:rsid w:val="0096687D"/>
    <w:rsid w:val="00977B0E"/>
    <w:rsid w:val="0098077A"/>
    <w:rsid w:val="00985FC6"/>
    <w:rsid w:val="009A4568"/>
    <w:rsid w:val="009B4CF4"/>
    <w:rsid w:val="009C1842"/>
    <w:rsid w:val="009C2E5B"/>
    <w:rsid w:val="009C33EB"/>
    <w:rsid w:val="009D5E7E"/>
    <w:rsid w:val="009D7D9A"/>
    <w:rsid w:val="009E14CB"/>
    <w:rsid w:val="009E16E2"/>
    <w:rsid w:val="009E41C1"/>
    <w:rsid w:val="009F6A75"/>
    <w:rsid w:val="00A014FA"/>
    <w:rsid w:val="00A033B3"/>
    <w:rsid w:val="00A138AA"/>
    <w:rsid w:val="00A173D6"/>
    <w:rsid w:val="00A225CD"/>
    <w:rsid w:val="00A250A6"/>
    <w:rsid w:val="00A32FAB"/>
    <w:rsid w:val="00A33D6D"/>
    <w:rsid w:val="00A33FDF"/>
    <w:rsid w:val="00A43182"/>
    <w:rsid w:val="00A4406E"/>
    <w:rsid w:val="00A458E8"/>
    <w:rsid w:val="00A508A5"/>
    <w:rsid w:val="00A56C58"/>
    <w:rsid w:val="00A612DD"/>
    <w:rsid w:val="00A61FDA"/>
    <w:rsid w:val="00A643FD"/>
    <w:rsid w:val="00A7472E"/>
    <w:rsid w:val="00A82E61"/>
    <w:rsid w:val="00A838C8"/>
    <w:rsid w:val="00A86B3D"/>
    <w:rsid w:val="00A92EAA"/>
    <w:rsid w:val="00A94AA1"/>
    <w:rsid w:val="00AA0261"/>
    <w:rsid w:val="00AA1410"/>
    <w:rsid w:val="00AB6A1E"/>
    <w:rsid w:val="00AB7E97"/>
    <w:rsid w:val="00AC3CA7"/>
    <w:rsid w:val="00AC5244"/>
    <w:rsid w:val="00AC6A9F"/>
    <w:rsid w:val="00AD7CE5"/>
    <w:rsid w:val="00AF3F20"/>
    <w:rsid w:val="00AF4AC8"/>
    <w:rsid w:val="00B04C34"/>
    <w:rsid w:val="00B07ACF"/>
    <w:rsid w:val="00B110D1"/>
    <w:rsid w:val="00B143A0"/>
    <w:rsid w:val="00B223C3"/>
    <w:rsid w:val="00B25AAA"/>
    <w:rsid w:val="00B32274"/>
    <w:rsid w:val="00B44BB2"/>
    <w:rsid w:val="00B4567C"/>
    <w:rsid w:val="00B460F5"/>
    <w:rsid w:val="00B60BE3"/>
    <w:rsid w:val="00B60E54"/>
    <w:rsid w:val="00B84225"/>
    <w:rsid w:val="00B872E3"/>
    <w:rsid w:val="00B92F3A"/>
    <w:rsid w:val="00B9417D"/>
    <w:rsid w:val="00BA4BC4"/>
    <w:rsid w:val="00BA6B2C"/>
    <w:rsid w:val="00BB10DF"/>
    <w:rsid w:val="00BB39B1"/>
    <w:rsid w:val="00BE1FE6"/>
    <w:rsid w:val="00BE2148"/>
    <w:rsid w:val="00BE35D5"/>
    <w:rsid w:val="00BE3F88"/>
    <w:rsid w:val="00BE547F"/>
    <w:rsid w:val="00BF35C3"/>
    <w:rsid w:val="00BF6A02"/>
    <w:rsid w:val="00C076B6"/>
    <w:rsid w:val="00C10232"/>
    <w:rsid w:val="00C124F8"/>
    <w:rsid w:val="00C273A3"/>
    <w:rsid w:val="00C27DAD"/>
    <w:rsid w:val="00C3420B"/>
    <w:rsid w:val="00C45394"/>
    <w:rsid w:val="00C63903"/>
    <w:rsid w:val="00C70FD6"/>
    <w:rsid w:val="00C80B22"/>
    <w:rsid w:val="00C82808"/>
    <w:rsid w:val="00C86171"/>
    <w:rsid w:val="00C907FF"/>
    <w:rsid w:val="00C9355D"/>
    <w:rsid w:val="00C93975"/>
    <w:rsid w:val="00CA0E0B"/>
    <w:rsid w:val="00CA1106"/>
    <w:rsid w:val="00CA52A8"/>
    <w:rsid w:val="00CB4AC3"/>
    <w:rsid w:val="00CB7BFF"/>
    <w:rsid w:val="00CC0443"/>
    <w:rsid w:val="00CD2DB5"/>
    <w:rsid w:val="00CD4AED"/>
    <w:rsid w:val="00CD7121"/>
    <w:rsid w:val="00CE16D7"/>
    <w:rsid w:val="00CE6269"/>
    <w:rsid w:val="00CF2C2F"/>
    <w:rsid w:val="00CF4D09"/>
    <w:rsid w:val="00CF4D1C"/>
    <w:rsid w:val="00CF72A4"/>
    <w:rsid w:val="00CF7789"/>
    <w:rsid w:val="00CF7F8A"/>
    <w:rsid w:val="00D0061D"/>
    <w:rsid w:val="00D10EB7"/>
    <w:rsid w:val="00D11619"/>
    <w:rsid w:val="00D13637"/>
    <w:rsid w:val="00D20F2A"/>
    <w:rsid w:val="00D30DFB"/>
    <w:rsid w:val="00D31B08"/>
    <w:rsid w:val="00D34F3C"/>
    <w:rsid w:val="00D41B0F"/>
    <w:rsid w:val="00D46B1D"/>
    <w:rsid w:val="00D46DC8"/>
    <w:rsid w:val="00D52DFF"/>
    <w:rsid w:val="00D545C7"/>
    <w:rsid w:val="00D57878"/>
    <w:rsid w:val="00D60F91"/>
    <w:rsid w:val="00D63F9C"/>
    <w:rsid w:val="00D646E0"/>
    <w:rsid w:val="00D7664A"/>
    <w:rsid w:val="00D87227"/>
    <w:rsid w:val="00D9341D"/>
    <w:rsid w:val="00D973DD"/>
    <w:rsid w:val="00D97A66"/>
    <w:rsid w:val="00DA6634"/>
    <w:rsid w:val="00DB0E4F"/>
    <w:rsid w:val="00DB3215"/>
    <w:rsid w:val="00DB48E8"/>
    <w:rsid w:val="00DB58A5"/>
    <w:rsid w:val="00DC1B1D"/>
    <w:rsid w:val="00DC2BD6"/>
    <w:rsid w:val="00DC5B81"/>
    <w:rsid w:val="00DC5B9A"/>
    <w:rsid w:val="00DD15FD"/>
    <w:rsid w:val="00DD16B6"/>
    <w:rsid w:val="00DD3F61"/>
    <w:rsid w:val="00DD50BF"/>
    <w:rsid w:val="00DE2B1A"/>
    <w:rsid w:val="00DE3037"/>
    <w:rsid w:val="00DF06BE"/>
    <w:rsid w:val="00DF3315"/>
    <w:rsid w:val="00DF712E"/>
    <w:rsid w:val="00E063CB"/>
    <w:rsid w:val="00E16F83"/>
    <w:rsid w:val="00E2036F"/>
    <w:rsid w:val="00E20A2A"/>
    <w:rsid w:val="00E43FC7"/>
    <w:rsid w:val="00E51C97"/>
    <w:rsid w:val="00E52B03"/>
    <w:rsid w:val="00E65E22"/>
    <w:rsid w:val="00E67E48"/>
    <w:rsid w:val="00E76010"/>
    <w:rsid w:val="00E80ACE"/>
    <w:rsid w:val="00E81891"/>
    <w:rsid w:val="00E84AFA"/>
    <w:rsid w:val="00E86253"/>
    <w:rsid w:val="00E91D63"/>
    <w:rsid w:val="00E92E67"/>
    <w:rsid w:val="00EA4573"/>
    <w:rsid w:val="00EB1FAE"/>
    <w:rsid w:val="00EB553E"/>
    <w:rsid w:val="00EB7B60"/>
    <w:rsid w:val="00EC2DE6"/>
    <w:rsid w:val="00ED4527"/>
    <w:rsid w:val="00ED53F5"/>
    <w:rsid w:val="00ED6B84"/>
    <w:rsid w:val="00EE1D66"/>
    <w:rsid w:val="00EE3301"/>
    <w:rsid w:val="00EF08DC"/>
    <w:rsid w:val="00EF4D0F"/>
    <w:rsid w:val="00EF5ED1"/>
    <w:rsid w:val="00F101C1"/>
    <w:rsid w:val="00F10221"/>
    <w:rsid w:val="00F220F3"/>
    <w:rsid w:val="00F22A6E"/>
    <w:rsid w:val="00F27028"/>
    <w:rsid w:val="00F3526E"/>
    <w:rsid w:val="00F35A5B"/>
    <w:rsid w:val="00F41028"/>
    <w:rsid w:val="00F530D0"/>
    <w:rsid w:val="00F557C0"/>
    <w:rsid w:val="00F61269"/>
    <w:rsid w:val="00F636E3"/>
    <w:rsid w:val="00F66C47"/>
    <w:rsid w:val="00F70E17"/>
    <w:rsid w:val="00F70FFC"/>
    <w:rsid w:val="00F71243"/>
    <w:rsid w:val="00F7484B"/>
    <w:rsid w:val="00F80C95"/>
    <w:rsid w:val="00F823D6"/>
    <w:rsid w:val="00F91816"/>
    <w:rsid w:val="00F94F7B"/>
    <w:rsid w:val="00FA1D2F"/>
    <w:rsid w:val="00FA3B1F"/>
    <w:rsid w:val="00FA4670"/>
    <w:rsid w:val="00FB629A"/>
    <w:rsid w:val="00FC03E9"/>
    <w:rsid w:val="00FC1B36"/>
    <w:rsid w:val="00FC2605"/>
    <w:rsid w:val="00FC4982"/>
    <w:rsid w:val="00FC5C4E"/>
    <w:rsid w:val="00FD7BD9"/>
    <w:rsid w:val="00FE5AD3"/>
    <w:rsid w:val="00FF5651"/>
    <w:rsid w:val="03070C9C"/>
    <w:rsid w:val="6F96C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887D0B8-BBF0-470D-A80B-AA1CA48C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3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character" w:styleId="Emfaz">
    <w:name w:val="Emphasis"/>
    <w:basedOn w:val="Numatytasispastraiposriftas"/>
    <w:uiPriority w:val="20"/>
    <w:qFormat/>
    <w:rsid w:val="0085555D"/>
    <w:rPr>
      <w:i/>
      <w:iCs/>
    </w:rPr>
  </w:style>
  <w:style w:type="paragraph" w:customStyle="1" w:styleId="paragraph">
    <w:name w:val="paragraph"/>
    <w:basedOn w:val="prastasis"/>
    <w:rsid w:val="001E2EA0"/>
    <w:pPr>
      <w:spacing w:before="100" w:beforeAutospacing="1" w:after="100" w:afterAutospacing="1"/>
    </w:pPr>
  </w:style>
  <w:style w:type="character" w:customStyle="1" w:styleId="normaltextrun">
    <w:name w:val="normaltextrun"/>
    <w:basedOn w:val="Numatytasispastraiposriftas"/>
    <w:rsid w:val="001E2EA0"/>
  </w:style>
  <w:style w:type="character" w:customStyle="1" w:styleId="eop">
    <w:name w:val="eop"/>
    <w:basedOn w:val="Numatytasispastraiposriftas"/>
    <w:rsid w:val="001E2EA0"/>
  </w:style>
  <w:style w:type="character" w:styleId="Hipersaitas">
    <w:name w:val="Hyperlink"/>
    <w:basedOn w:val="Numatytasispastraiposriftas"/>
    <w:uiPriority w:val="99"/>
    <w:unhideWhenUsed/>
    <w:rsid w:val="009E16E2"/>
    <w:rPr>
      <w:color w:val="0563C1" w:themeColor="hyperlink"/>
      <w:u w:val="single"/>
    </w:rPr>
  </w:style>
  <w:style w:type="paragraph" w:styleId="Puslapioinaostekstas">
    <w:name w:val="footnote text"/>
    <w:basedOn w:val="prastasis"/>
    <w:link w:val="PuslapioinaostekstasDiagrama"/>
    <w:uiPriority w:val="99"/>
    <w:semiHidden/>
    <w:unhideWhenUsed/>
    <w:rsid w:val="009E16E2"/>
    <w:rPr>
      <w:sz w:val="20"/>
      <w:szCs w:val="20"/>
    </w:rPr>
  </w:style>
  <w:style w:type="character" w:customStyle="1" w:styleId="PuslapioinaostekstasDiagrama">
    <w:name w:val="Puslapio išnašos tekstas Diagrama"/>
    <w:basedOn w:val="Numatytasispastraiposriftas"/>
    <w:link w:val="Puslapioinaostekstas"/>
    <w:uiPriority w:val="99"/>
    <w:semiHidden/>
    <w:rsid w:val="009E16E2"/>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9E16E2"/>
    <w:rPr>
      <w:vertAlign w:val="superscript"/>
    </w:rPr>
  </w:style>
  <w:style w:type="character" w:styleId="Neapdorotaspaminjimas">
    <w:name w:val="Unresolved Mention"/>
    <w:basedOn w:val="Numatytasispastraiposriftas"/>
    <w:uiPriority w:val="99"/>
    <w:semiHidden/>
    <w:unhideWhenUsed/>
    <w:rsid w:val="00896ACE"/>
    <w:rPr>
      <w:color w:val="605E5C"/>
      <w:shd w:val="clear" w:color="auto" w:fill="E1DFDD"/>
    </w:rPr>
  </w:style>
  <w:style w:type="paragraph" w:styleId="Pataisymai">
    <w:name w:val="Revision"/>
    <w:hidden/>
    <w:uiPriority w:val="99"/>
    <w:semiHidden/>
    <w:rsid w:val="0043012A"/>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5557">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1122991890">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201787668">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 w:id="511146950">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etalocal.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lnius-events.lt" TargetMode="External"/><Relationship Id="rId5" Type="http://schemas.openxmlformats.org/officeDocument/2006/relationships/styles" Target="styles.xml"/><Relationship Id="rId10" Type="http://schemas.openxmlformats.org/officeDocument/2006/relationships/hyperlink" Target="http://www.govilniu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25E2FC2B4FDF48B0150134FD802FB2" ma:contentTypeVersion="14" ma:contentTypeDescription="Kurkite naują dokumentą." ma:contentTypeScope="" ma:versionID="33c9aaaca47d48deada86e2c189c5526">
  <xsd:schema xmlns:xsd="http://www.w3.org/2001/XMLSchema" xmlns:xs="http://www.w3.org/2001/XMLSchema" xmlns:p="http://schemas.microsoft.com/office/2006/metadata/properties" xmlns:ns2="afd490ec-d289-4857-969a-933e2cca0c6d" xmlns:ns3="b6637dae-1e38-4429-a749-a734b6d76f87" targetNamespace="http://schemas.microsoft.com/office/2006/metadata/properties" ma:root="true" ma:fieldsID="ee03acf3e5b44e3296ea0b52029cb803" ns2:_="" ns3:_="">
    <xsd:import namespace="afd490ec-d289-4857-969a-933e2cca0c6d"/>
    <xsd:import namespace="b6637dae-1e38-4429-a749-a734b6d76f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490ec-d289-4857-969a-933e2cca0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637dae-1e38-4429-a749-a734b6d76f87" elementFormDefault="qualified">
    <xsd:import namespace="http://schemas.microsoft.com/office/2006/documentManagement/types"/>
    <xsd:import namespace="http://schemas.microsoft.com/office/infopath/2007/PartnerControls"/>
    <xsd:element name="TaxCatchAll" ma:index="18" nillable="true" ma:displayName="Taxonomy Catch All stulpelis" ma:hidden="true" ma:list="{59abc1c7-eb00-4531-a65c-17e12c5412e7}" ma:internalName="TaxCatchAll" ma:showField="CatchAllData" ma:web="b6637dae-1e38-4429-a749-a734b6d76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637dae-1e38-4429-a749-a734b6d76f87" xsi:nil="true"/>
    <lcf76f155ced4ddcb4097134ff3c332f xmlns="afd490ec-d289-4857-969a-933e2cca0c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9730D-78A5-4384-B25A-1A8C06DC8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490ec-d289-4857-969a-933e2cca0c6d"/>
    <ds:schemaRef ds:uri="b6637dae-1e38-4429-a749-a734b6d76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b6637dae-1e38-4429-a749-a734b6d76f87"/>
    <ds:schemaRef ds:uri="afd490ec-d289-4857-969a-933e2cca0c6d"/>
  </ds:schemaRefs>
</ds:datastoreItem>
</file>

<file path=customXml/itemProps3.xml><?xml version="1.0" encoding="utf-8"?>
<ds:datastoreItem xmlns:ds="http://schemas.openxmlformats.org/officeDocument/2006/customXml" ds:itemID="{33C8E307-65F1-42C6-AEBA-1A0739929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2270</Words>
  <Characters>16188</Characters>
  <Application>Microsoft Office Word</Application>
  <DocSecurity>0</DocSecurity>
  <Lines>376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Santa Zubernytė</cp:lastModifiedBy>
  <cp:revision>3</cp:revision>
  <dcterms:created xsi:type="dcterms:W3CDTF">2025-10-10T07:50:00Z</dcterms:created>
  <dcterms:modified xsi:type="dcterms:W3CDTF">2025-10-10T11:50:00Z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0x010100FB25E2FC2B4FDF48B0150134FD802FB2</vt:lpwstr>
  </property>
</Properties>
</file>