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CBD5F6"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 xml:space="preserve">el. p. </w:t>
          </w:r>
          <w:proofErr w:type="spellStart"/>
          <w:r w:rsidRPr="00F443C9">
            <w:rPr>
              <w:rFonts w:ascii="Times New Roman" w:eastAsia="Times New Roman" w:hAnsi="Times New Roman" w:cs="Times New Roman"/>
              <w:sz w:val="18"/>
              <w:szCs w:val="18"/>
            </w:rPr>
            <w:t>info@pratc.lt</w:t>
          </w:r>
          <w:proofErr w:type="spellEnd"/>
          <w:r w:rsidRPr="00F443C9">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4FC93BB4"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w:t>
          </w:r>
          <w:r w:rsidR="0012034F">
            <w:rPr>
              <w:rFonts w:ascii="Times New Roman" w:hAnsi="Times New Roman" w:cs="Times New Roman"/>
              <w:sz w:val="22"/>
              <w:szCs w:val="28"/>
            </w:rPr>
            <w:t>10-10</w:t>
          </w:r>
          <w:r w:rsidRPr="00F443C9">
            <w:rPr>
              <w:rFonts w:ascii="Times New Roman" w:hAnsi="Times New Roman" w:cs="Times New Roman"/>
              <w:sz w:val="22"/>
              <w:szCs w:val="28"/>
            </w:rPr>
            <w:t xml:space="preserve"> protokolu Nr. 1</w:t>
          </w: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D1BF965" w14:textId="230B7DEA" w:rsidR="00D526C8" w:rsidRPr="00F443C9" w:rsidRDefault="007A130B"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r w:rsidR="0012034F" w:rsidRPr="0012034F">
            <w:rPr>
              <w:rFonts w:ascii="Times New Roman" w:eastAsia="Calibri" w:hAnsi="Times New Roman" w:cs="Times New Roman"/>
              <w:b/>
              <w:sz w:val="28"/>
              <w:szCs w:val="28"/>
              <w:lang w:eastAsia="en-US"/>
            </w:rPr>
            <w:t>TEKSTILĖS ATLIEKŲ SURINKIMO, VEŽIMO IR GALUTINIO SUTVARKYMO PASLAUG</w:t>
          </w:r>
          <w:r w:rsidR="0012034F">
            <w:rPr>
              <w:rFonts w:ascii="Times New Roman" w:eastAsia="Calibri" w:hAnsi="Times New Roman" w:cs="Times New Roman"/>
              <w:b/>
              <w:sz w:val="28"/>
              <w:szCs w:val="28"/>
              <w:lang w:eastAsia="en-US"/>
            </w:rPr>
            <w:t>OS</w:t>
          </w:r>
          <w:r w:rsidR="00D526C8" w:rsidRPr="00F443C9">
            <w:rPr>
              <w:rFonts w:ascii="Times New Roman" w:hAnsi="Times New Roman" w:cs="Times New Roman"/>
              <w:b/>
              <w:bCs/>
              <w:sz w:val="28"/>
              <w:szCs w:val="28"/>
            </w:rPr>
            <w:t>“</w:t>
          </w:r>
        </w:p>
        <w:p w14:paraId="18ACC6AD" w14:textId="42D2B1E4" w:rsidR="00D526C8" w:rsidRPr="00F443C9" w:rsidRDefault="00D526C8"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296CDF7C"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F443C9" w:rsidRP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7C048D08" w:rsidR="009875FC" w:rsidRPr="00C05C75" w:rsidRDefault="001C24BC">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anchor="_Toc200696632" w:history="1">
                <w:r w:rsidR="009875FC" w:rsidRPr="00C05C75">
                  <w:rPr>
                    <w:rStyle w:val="Hipersaitas"/>
                    <w:rFonts w:ascii="Times New Roman" w:hAnsi="Times New Roman" w:cs="Times New Roman"/>
                    <w:noProof/>
                  </w:rPr>
                  <w:t>1.</w:t>
                </w:r>
                <w:r w:rsidR="009875FC" w:rsidRPr="00C05C75">
                  <w:rPr>
                    <w:rFonts w:ascii="Times New Roman" w:hAnsi="Times New Roman" w:cs="Times New Roman"/>
                    <w:noProof/>
                    <w:kern w:val="2"/>
                    <w:sz w:val="24"/>
                    <w:szCs w:val="24"/>
                    <w14:ligatures w14:val="standardContextual"/>
                  </w:rPr>
                  <w:tab/>
                </w:r>
                <w:r w:rsidR="009875FC" w:rsidRPr="00C05C75">
                  <w:rPr>
                    <w:rStyle w:val="Hipersaitas"/>
                    <w:rFonts w:ascii="Times New Roman" w:hAnsi="Times New Roman" w:cs="Times New Roman"/>
                    <w:noProof/>
                  </w:rPr>
                  <w:t>Bendra informacija</w:t>
                </w:r>
                <w:r w:rsidR="009875FC" w:rsidRPr="00C05C75">
                  <w:rPr>
                    <w:rFonts w:ascii="Times New Roman" w:hAnsi="Times New Roman" w:cs="Times New Roman"/>
                    <w:noProof/>
                    <w:webHidden/>
                  </w:rPr>
                  <w:tab/>
                </w:r>
                <w:r w:rsidR="009875FC" w:rsidRPr="00C05C75">
                  <w:rPr>
                    <w:rFonts w:ascii="Times New Roman" w:hAnsi="Times New Roman" w:cs="Times New Roman"/>
                    <w:noProof/>
                    <w:webHidden/>
                  </w:rPr>
                  <w:fldChar w:fldCharType="begin"/>
                </w:r>
                <w:r w:rsidR="009875FC" w:rsidRPr="00C05C75">
                  <w:rPr>
                    <w:rFonts w:ascii="Times New Roman" w:hAnsi="Times New Roman" w:cs="Times New Roman"/>
                    <w:noProof/>
                    <w:webHidden/>
                  </w:rPr>
                  <w:instrText xml:space="preserve"> PAGEREF _Toc200696632 \h </w:instrText>
                </w:r>
                <w:r w:rsidR="009875FC" w:rsidRPr="00C05C75">
                  <w:rPr>
                    <w:rFonts w:ascii="Times New Roman" w:hAnsi="Times New Roman" w:cs="Times New Roman"/>
                    <w:noProof/>
                    <w:webHidden/>
                  </w:rPr>
                </w:r>
                <w:r w:rsidR="009875FC" w:rsidRPr="00C05C75">
                  <w:rPr>
                    <w:rFonts w:ascii="Times New Roman" w:hAnsi="Times New Roman" w:cs="Times New Roman"/>
                    <w:noProof/>
                    <w:webHidden/>
                  </w:rPr>
                  <w:fldChar w:fldCharType="separate"/>
                </w:r>
                <w:r w:rsidR="000B5FD8">
                  <w:rPr>
                    <w:rFonts w:ascii="Times New Roman" w:hAnsi="Times New Roman" w:cs="Times New Roman"/>
                    <w:noProof/>
                    <w:webHidden/>
                  </w:rPr>
                  <w:t>2</w:t>
                </w:r>
                <w:r w:rsidR="009875FC" w:rsidRPr="00C05C75">
                  <w:rPr>
                    <w:rFonts w:ascii="Times New Roman" w:hAnsi="Times New Roman" w:cs="Times New Roman"/>
                    <w:noProof/>
                    <w:webHidden/>
                  </w:rPr>
                  <w:fldChar w:fldCharType="end"/>
                </w:r>
              </w:hyperlink>
            </w:p>
            <w:p w14:paraId="2B39569E" w14:textId="637230B6"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3" w:history="1">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51BCB38E" w14:textId="561A4D5B"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4" w:history="1">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4F41255A" w14:textId="72946A95"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5" w:history="1">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1142D493" w14:textId="367DD538"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6" w:history="1">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4BE1CDF0" w14:textId="3B0BB995"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7" w:history="1">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30A6556B" w14:textId="4588B01F"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C05C75">
                  <w:rPr>
                    <w:rStyle w:val="Hipersaitas"/>
                    <w:rFonts w:ascii="Times New Roman" w:eastAsia="Calibri" w:hAnsi="Times New Roman"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7827AC8E" w14:textId="3030BD99"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C05C75">
                  <w:rPr>
                    <w:rStyle w:val="Hipersaitas"/>
                    <w:rFonts w:ascii="Times New Roman" w:eastAsia="Calibri" w:hAnsi="Times New Roman"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2513B6C1" w14:textId="5104EE14"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C05C75">
                  <w:rPr>
                    <w:rStyle w:val="Hipersaitas"/>
                    <w:rFonts w:ascii="Times New Roman" w:eastAsia="Calibri" w:hAnsi="Times New Roman"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056C4A3" w14:textId="05FB5A44"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C05C75">
                  <w:rPr>
                    <w:rStyle w:val="Hipersaitas"/>
                    <w:rFonts w:ascii="Times New Roman" w:eastAsia="Calibri" w:hAnsi="Times New Roman"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1BC24F60" w14:textId="282DC978"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86BC529" w14:textId="181FB362" w:rsidR="009875FC" w:rsidRPr="00C05C75" w:rsidRDefault="009875FC" w:rsidP="009223FD">
              <w:pPr>
                <w:pStyle w:val="Turinys1"/>
                <w:ind w:left="284" w:firstLine="0"/>
                <w:rPr>
                  <w:rFonts w:ascii="Times New Roman" w:hAnsi="Times New Roman" w:cs="Times New Roman"/>
                  <w:noProof/>
                  <w:kern w:val="2"/>
                  <w:sz w:val="24"/>
                  <w:szCs w:val="24"/>
                  <w14:ligatures w14:val="standardContextual"/>
                </w:rPr>
              </w:pPr>
              <w:hyperlink w:anchor="_Toc200696643" w:history="1">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22</w:t>
                </w:r>
                <w:r w:rsidRPr="00C05C75">
                  <w:rPr>
                    <w:rFonts w:ascii="Times New Roman" w:hAnsi="Times New Roman" w:cs="Times New Roman"/>
                    <w:noProof/>
                    <w:webHidden/>
                  </w:rPr>
                  <w:fldChar w:fldCharType="end"/>
                </w:r>
              </w:hyperlink>
            </w:p>
            <w:bookmarkStart w:id="0" w:name="_Hlk203574416"/>
            <w:p w14:paraId="297768FF" w14:textId="6971E93C" w:rsidR="009875FC" w:rsidRDefault="009875FC" w:rsidP="009223FD">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000B5FD8"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25</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0"/>
            <w:p w14:paraId="5EE25A02" w14:textId="3B8F681D"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r>
                <w:rPr>
                  <w:noProof/>
                </w:rPr>
                <w:fldChar w:fldCharType="begin"/>
              </w:r>
              <w:r>
                <w:rPr>
                  <w:noProof/>
                </w:rPr>
                <w:instrText>HYPERLINK \l "_Toc200696646"</w:instrText>
              </w:r>
              <w:r w:rsidR="000B5FD8">
                <w:rPr>
                  <w:noProof/>
                </w:rPr>
              </w:r>
              <w:r>
                <w:rPr>
                  <w:noProof/>
                </w:rPr>
                <w:fldChar w:fldCharType="separate"/>
              </w:r>
              <w:r w:rsidRPr="00C05C75">
                <w:rPr>
                  <w:rStyle w:val="Hipersaitas"/>
                  <w:rFonts w:ascii="Times New Roman" w:eastAsia="Calibri" w:hAnsi="Times New Roman" w:cs="Times New Roman"/>
                  <w:noProof/>
                </w:rPr>
                <w:t xml:space="preserve">Pirkimo sąlygų </w:t>
              </w:r>
              <w:r w:rsidR="001D3342">
                <w:rPr>
                  <w:rStyle w:val="Hipersaitas"/>
                  <w:rFonts w:ascii="Times New Roman" w:eastAsia="Calibri" w:hAnsi="Times New Roman" w:cs="Times New Roman"/>
                  <w:noProof/>
                </w:rPr>
                <w:t>3</w:t>
              </w:r>
              <w:r w:rsidRPr="00C05C75">
                <w:rPr>
                  <w:rStyle w:val="Hipersaitas"/>
                  <w:rFonts w:ascii="Times New Roman" w:eastAsia="Calibri" w:hAnsi="Times New Roman" w:cs="Times New Roman"/>
                  <w:noProof/>
                </w:rPr>
                <w:t xml:space="preserve"> priedas „Tiekėjų pašalinimo pagrindai“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27</w:t>
              </w:r>
              <w:r w:rsidRPr="00C05C75">
                <w:rPr>
                  <w:rFonts w:ascii="Times New Roman" w:hAnsi="Times New Roman" w:cs="Times New Roman"/>
                  <w:noProof/>
                  <w:webHidden/>
                </w:rPr>
                <w:fldChar w:fldCharType="end"/>
              </w:r>
              <w:r>
                <w:rPr>
                  <w:noProof/>
                </w:rPr>
                <w:fldChar w:fldCharType="end"/>
              </w:r>
            </w:p>
            <w:p w14:paraId="2CA3F171" w14:textId="481C5A8E"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7" w:history="1">
                <w:r w:rsidRPr="00C05C75">
                  <w:rPr>
                    <w:rStyle w:val="Hipersaitas"/>
                    <w:rFonts w:ascii="Times New Roman" w:eastAsia="Calibri" w:hAnsi="Times New Roman" w:cs="Times New Roman"/>
                    <w:noProof/>
                  </w:rPr>
                  <w:t xml:space="preserve">Pirkimo sąlygų </w:t>
                </w:r>
                <w:r w:rsidR="001D3342">
                  <w:rPr>
                    <w:rStyle w:val="Hipersaitas"/>
                    <w:rFonts w:ascii="Times New Roman" w:eastAsia="Calibri" w:hAnsi="Times New Roman" w:cs="Times New Roman"/>
                    <w:noProof/>
                  </w:rPr>
                  <w:t>4</w:t>
                </w:r>
                <w:r w:rsidRPr="00C05C75">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36</w:t>
                </w:r>
                <w:r w:rsidRPr="00C05C75">
                  <w:rPr>
                    <w:rFonts w:ascii="Times New Roman" w:hAnsi="Times New Roman" w:cs="Times New Roman"/>
                    <w:noProof/>
                    <w:webHidden/>
                  </w:rPr>
                  <w:fldChar w:fldCharType="end"/>
                </w:r>
              </w:hyperlink>
            </w:p>
            <w:p w14:paraId="2872596A" w14:textId="06DA215C"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8" w:history="1">
                <w:r w:rsidRPr="00C05C75">
                  <w:rPr>
                    <w:rStyle w:val="Hipersaitas"/>
                    <w:rFonts w:ascii="Times New Roman" w:eastAsia="Calibri" w:hAnsi="Times New Roman" w:cs="Times New Roman"/>
                    <w:noProof/>
                  </w:rPr>
                  <w:t xml:space="preserve">Pirkimo sąlygų </w:t>
                </w:r>
                <w:r w:rsidR="001D3342">
                  <w:rPr>
                    <w:rStyle w:val="Hipersaitas"/>
                    <w:rFonts w:ascii="Times New Roman" w:eastAsia="Calibri" w:hAnsi="Times New Roman" w:cs="Times New Roman"/>
                    <w:noProof/>
                  </w:rPr>
                  <w:t>5</w:t>
                </w:r>
                <w:r w:rsidRPr="00C05C75">
                  <w:rPr>
                    <w:rStyle w:val="Hipersaitas"/>
                    <w:rFonts w:ascii="Times New Roman" w:eastAsia="Calibri" w:hAnsi="Times New Roman"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37</w:t>
                </w:r>
                <w:r w:rsidRPr="00C05C75">
                  <w:rPr>
                    <w:rFonts w:ascii="Times New Roman" w:hAnsi="Times New Roman" w:cs="Times New Roman"/>
                    <w:noProof/>
                    <w:webHidden/>
                  </w:rPr>
                  <w:fldChar w:fldCharType="end"/>
                </w:r>
              </w:hyperlink>
            </w:p>
            <w:p w14:paraId="45DCF76C" w14:textId="026841B4" w:rsidR="009875FC" w:rsidRPr="00C05C75" w:rsidRDefault="009875FC" w:rsidP="009223FD">
              <w:pPr>
                <w:pStyle w:val="Turinys2"/>
                <w:ind w:left="284"/>
                <w:rPr>
                  <w:rFonts w:ascii="Times New Roman" w:hAnsi="Times New Roman" w:cs="Times New Roman"/>
                  <w:noProof/>
                </w:rPr>
              </w:pPr>
              <w:hyperlink w:anchor="_Toc200696649" w:history="1">
                <w:r w:rsidRPr="00C05C75">
                  <w:rPr>
                    <w:rStyle w:val="Hipersaitas"/>
                    <w:rFonts w:ascii="Times New Roman" w:eastAsia="Calibri" w:hAnsi="Times New Roman" w:cs="Times New Roman"/>
                    <w:noProof/>
                  </w:rPr>
                  <w:t xml:space="preserve">Pirkimo sąlygų </w:t>
                </w:r>
                <w:r w:rsidR="001D3342">
                  <w:rPr>
                    <w:rStyle w:val="Hipersaitas"/>
                    <w:rFonts w:ascii="Times New Roman" w:eastAsia="Calibri" w:hAnsi="Times New Roman" w:cs="Times New Roman"/>
                    <w:noProof/>
                  </w:rPr>
                  <w:t>6</w:t>
                </w:r>
                <w:r w:rsidRPr="00C05C75">
                  <w:rPr>
                    <w:rStyle w:val="Hipersaitas"/>
                    <w:rFonts w:ascii="Times New Roman" w:eastAsia="Calibri" w:hAnsi="Times New Roman"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38</w:t>
                </w:r>
                <w:r w:rsidRPr="00C05C75">
                  <w:rPr>
                    <w:rFonts w:ascii="Times New Roman" w:hAnsi="Times New Roman" w:cs="Times New Roman"/>
                    <w:noProof/>
                    <w:webHidden/>
                  </w:rPr>
                  <w:fldChar w:fldCharType="end"/>
                </w:r>
              </w:hyperlink>
            </w:p>
            <w:p w14:paraId="59D0A629" w14:textId="2108F1E6" w:rsidR="00C05C75" w:rsidRPr="00C05C75" w:rsidRDefault="00C05C75" w:rsidP="009223FD">
              <w:pPr>
                <w:pStyle w:val="Turinys2"/>
                <w:ind w:left="284"/>
                <w:rPr>
                  <w:rFonts w:ascii="Times New Roman" w:hAnsi="Times New Roman" w:cs="Times New Roman"/>
                  <w:noProof/>
                  <w:sz w:val="22"/>
                  <w:szCs w:val="22"/>
                  <w:lang w:val="en-US" w:eastAsia="en-US"/>
                </w:rPr>
              </w:pPr>
              <w:hyperlink w:anchor="_Toc126333945" w:history="1">
                <w:r w:rsidRPr="00C05C75">
                  <w:rPr>
                    <w:rStyle w:val="Hipersaitas"/>
                    <w:rFonts w:ascii="Times New Roman" w:eastAsia="Calibri" w:hAnsi="Times New Roman" w:cs="Times New Roman"/>
                    <w:noProof/>
                  </w:rPr>
                  <w:t xml:space="preserve">Pirkimo sąlygų </w:t>
                </w:r>
                <w:r w:rsidR="001D3342">
                  <w:rPr>
                    <w:rStyle w:val="Hipersaitas"/>
                    <w:rFonts w:ascii="Times New Roman" w:eastAsia="Calibri" w:hAnsi="Times New Roman" w:cs="Times New Roman"/>
                    <w:noProof/>
                  </w:rPr>
                  <w:t>7</w:t>
                </w:r>
                <w:r w:rsidRPr="00C05C75">
                  <w:rPr>
                    <w:rStyle w:val="Hipersaitas"/>
                    <w:rFonts w:ascii="Times New Roman" w:eastAsia="Calibri" w:hAnsi="Times New Roman" w:cs="Times New Roman"/>
                    <w:noProof/>
                  </w:rPr>
                  <w:t xml:space="preserve"> priedas „Pasiūlymų vertinimo kriterijai ir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_Toc126333945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41</w:t>
                </w:r>
                <w:r w:rsidRPr="00C05C75">
                  <w:rPr>
                    <w:rFonts w:ascii="Times New Roman" w:hAnsi="Times New Roman" w:cs="Times New Roman"/>
                    <w:noProof/>
                    <w:webHidden/>
                  </w:rPr>
                  <w:fldChar w:fldCharType="end"/>
                </w:r>
              </w:hyperlink>
            </w:p>
            <w:p w14:paraId="490CC1C0" w14:textId="274B8908"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50" w:history="1">
                <w:r w:rsidRPr="00C05C75">
                  <w:rPr>
                    <w:rStyle w:val="Hipersaitas"/>
                    <w:rFonts w:ascii="Times New Roman" w:hAnsi="Times New Roman" w:cs="Times New Roman"/>
                    <w:noProof/>
                  </w:rPr>
                  <w:t xml:space="preserve">Pirkimo sąlygų </w:t>
                </w:r>
                <w:r w:rsidR="001D3342">
                  <w:rPr>
                    <w:rStyle w:val="Hipersaitas"/>
                    <w:rFonts w:ascii="Times New Roman" w:hAnsi="Times New Roman" w:cs="Times New Roman"/>
                    <w:noProof/>
                  </w:rPr>
                  <w:t>8</w:t>
                </w:r>
                <w:r w:rsidRPr="00C05C75">
                  <w:rPr>
                    <w:rStyle w:val="Hipersaitas"/>
                    <w:rFonts w:ascii="Times New Roman" w:hAnsi="Times New Roman" w:cs="Times New Roman"/>
                    <w:noProof/>
                  </w:rPr>
                  <w:t xml:space="preserve"> priedas „Tiekėjo deklaracija dėl atitikties Reglamento nuostatoms juridiniam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41</w:t>
                </w:r>
                <w:r w:rsidRPr="00C05C75">
                  <w:rPr>
                    <w:rFonts w:ascii="Times New Roman" w:hAnsi="Times New Roman" w:cs="Times New Roman"/>
                    <w:noProof/>
                    <w:webHidden/>
                  </w:rPr>
                  <w:fldChar w:fldCharType="end"/>
                </w:r>
              </w:hyperlink>
            </w:p>
            <w:p w14:paraId="0971C296" w14:textId="03049794" w:rsidR="009875FC" w:rsidRPr="00C05C75" w:rsidRDefault="009875FC" w:rsidP="009223FD">
              <w:pPr>
                <w:pStyle w:val="Turinys2"/>
                <w:ind w:left="284"/>
                <w:rPr>
                  <w:rStyle w:val="Hipersaitas"/>
                  <w:rFonts w:ascii="Times New Roman" w:hAnsi="Times New Roman" w:cs="Times New Roman"/>
                  <w:noProof/>
                </w:rPr>
              </w:pPr>
              <w:hyperlink w:anchor="_Toc200696651" w:history="1">
                <w:r w:rsidRPr="00C05C75">
                  <w:rPr>
                    <w:rStyle w:val="Hipersaitas"/>
                    <w:rFonts w:ascii="Times New Roman" w:hAnsi="Times New Roman" w:cs="Times New Roman"/>
                    <w:noProof/>
                  </w:rPr>
                  <w:t xml:space="preserve">Pirkimo sąlygų </w:t>
                </w:r>
                <w:r w:rsidR="001D3342">
                  <w:rPr>
                    <w:rStyle w:val="Hipersaitas"/>
                    <w:rFonts w:ascii="Times New Roman" w:hAnsi="Times New Roman" w:cs="Times New Roman"/>
                    <w:noProof/>
                  </w:rPr>
                  <w:t>9</w:t>
                </w:r>
                <w:r w:rsidRPr="00C05C75">
                  <w:rPr>
                    <w:rStyle w:val="Hipersaitas"/>
                    <w:rFonts w:ascii="Times New Roman" w:hAnsi="Times New Roman" w:cs="Times New Roman"/>
                    <w:noProof/>
                  </w:rPr>
                  <w:t xml:space="preserve"> priedas „Tiekėjo deklaracija dėl atitikties Reglamento nuostatoms fiziniam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B5FD8">
                  <w:rPr>
                    <w:rFonts w:ascii="Times New Roman" w:hAnsi="Times New Roman" w:cs="Times New Roman"/>
                    <w:noProof/>
                    <w:webHidden/>
                  </w:rPr>
                  <w:t>43</w:t>
                </w:r>
                <w:r w:rsidRPr="00C05C75">
                  <w:rPr>
                    <w:rFonts w:ascii="Times New Roman" w:hAnsi="Times New Roman" w:cs="Times New Roman"/>
                    <w:noProof/>
                    <w:webHidden/>
                  </w:rPr>
                  <w:fldChar w:fldCharType="end"/>
                </w:r>
              </w:hyperlink>
            </w:p>
            <w:p w14:paraId="167CD173" w14:textId="1F0C3392" w:rsidR="00C146AC" w:rsidRPr="00C05C75" w:rsidRDefault="00C146AC" w:rsidP="009223FD">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C05C75">
                <w:rPr>
                  <w:rFonts w:ascii="Times New Roman" w:hAnsi="Times New Roman" w:cs="Times New Roman"/>
                  <w:noProof/>
                </w:rPr>
                <w:t>1</w:t>
              </w:r>
              <w:r w:rsidR="001D3342">
                <w:rPr>
                  <w:rFonts w:ascii="Times New Roman" w:hAnsi="Times New Roman" w:cs="Times New Roman"/>
                  <w:noProof/>
                </w:rPr>
                <w:t>0</w:t>
              </w:r>
              <w:r w:rsidRPr="00C05C75">
                <w:rPr>
                  <w:rFonts w:ascii="Times New Roman" w:hAnsi="Times New Roman" w:cs="Times New Roman"/>
                  <w:noProof/>
                </w:rPr>
                <w:t xml:space="preserve"> priedas</w:t>
              </w:r>
              <w:r w:rsidR="00776A45" w:rsidRPr="00C05C75">
                <w:rPr>
                  <w:rFonts w:ascii="Times New Roman" w:hAnsi="Times New Roman" w:cs="Times New Roman"/>
                  <w:noProof/>
                </w:rPr>
                <w:t xml:space="preserve"> „</w:t>
              </w:r>
              <w:r w:rsidRPr="00C05C75">
                <w:rPr>
                  <w:rFonts w:ascii="Times New Roman" w:hAnsi="Times New Roman" w:cs="Times New Roman"/>
                  <w:noProof/>
                </w:rPr>
                <w:t>Sutarties projektas</w:t>
              </w:r>
              <w:r w:rsidR="00F1266B" w:rsidRPr="00C05C75">
                <w:rPr>
                  <w:rFonts w:ascii="Times New Roman" w:hAnsi="Times New Roman" w:cs="Times New Roman"/>
                  <w:noProof/>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200696632"/>
      <w:bookmarkStart w:id="2" w:name="_Toc335201954"/>
      <w:bookmarkStart w:id="3" w:name="_Toc147739116"/>
      <w:r w:rsidRPr="00F443C9">
        <w:rPr>
          <w:rFonts w:ascii="Times New Roman" w:hAnsi="Times New Roman" w:cs="Times New Roman"/>
          <w:color w:val="auto"/>
        </w:rPr>
        <w:lastRenderedPageBreak/>
        <w:t>Bendra informacija</w:t>
      </w:r>
      <w:bookmarkEnd w:id="1"/>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4B94A5AA" w:rsidR="002F5F8E" w:rsidRPr="00F443C9" w:rsidRDefault="002F5F8E" w:rsidP="004909FF">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perkančiajai organizacijai reikaling</w:t>
      </w:r>
      <w:r w:rsidR="00F47A12">
        <w:rPr>
          <w:rFonts w:ascii="Times New Roman" w:hAnsi="Times New Roman" w:cs="Times New Roman"/>
          <w:color w:val="000000" w:themeColor="text1"/>
        </w:rPr>
        <w:t>ų</w:t>
      </w:r>
      <w:r w:rsidR="007C28B4">
        <w:rPr>
          <w:rFonts w:ascii="Times New Roman" w:hAnsi="Times New Roman" w:cs="Times New Roman"/>
          <w:color w:val="000000" w:themeColor="text1"/>
        </w:rPr>
        <w:t xml:space="preserve"> </w:t>
      </w:r>
      <w:r w:rsidR="00F47A12">
        <w:rPr>
          <w:rFonts w:ascii="Times New Roman" w:hAnsi="Times New Roman" w:cs="Times New Roman"/>
          <w:color w:val="000000" w:themeColor="text1"/>
        </w:rPr>
        <w:t>paslaugų</w:t>
      </w:r>
      <w:r w:rsidR="00F443C9">
        <w:rPr>
          <w:rFonts w:ascii="Times New Roman" w:hAnsi="Times New Roman" w:cs="Times New Roman"/>
          <w:color w:val="000000" w:themeColor="text1"/>
        </w:rPr>
        <w:t xml:space="preserve"> CPO kataloge nėra. </w:t>
      </w:r>
      <w:r w:rsidR="007D6857" w:rsidRPr="00F443C9">
        <w:rPr>
          <w:rFonts w:ascii="Times New Roman" w:hAnsi="Times New Roman" w:cs="Times New Roman"/>
          <w:color w:val="000000" w:themeColor="text1"/>
        </w:rPr>
        <w:t xml:space="preserve"> </w:t>
      </w:r>
    </w:p>
    <w:p w14:paraId="62DF64D0" w14:textId="2262EBCC"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6AD4DF6F"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Pr="0093266C">
        <w:rPr>
          <w:rFonts w:ascii="Times New Roman" w:hAnsi="Times New Roman" w:cs="Times New Roman"/>
        </w:rPr>
        <w:t>4.</w:t>
      </w:r>
      <w:r w:rsidR="00662AC5">
        <w:rPr>
          <w:rFonts w:ascii="Times New Roman" w:hAnsi="Times New Roman" w:cs="Times New Roman"/>
        </w:rPr>
        <w:t>3</w:t>
      </w:r>
      <w:r w:rsidRPr="0093266C">
        <w:rPr>
          <w:rFonts w:ascii="Times New Roman" w:hAnsi="Times New Roman" w:cs="Times New Roman"/>
        </w:rPr>
        <w:t>.</w:t>
      </w:r>
      <w:r w:rsidR="001B3AB1">
        <w:rPr>
          <w:rFonts w:ascii="Times New Roman" w:hAnsi="Times New Roman" w:cs="Times New Roman"/>
        </w:rPr>
        <w:t>, 4.4.1.</w:t>
      </w:r>
      <w:r w:rsidRPr="0093266C">
        <w:rPr>
          <w:rFonts w:ascii="Times New Roman" w:hAnsi="Times New Roman" w:cs="Times New Roman"/>
        </w:rPr>
        <w:t xml:space="preserve"> </w:t>
      </w:r>
      <w:r w:rsidR="003A502A" w:rsidRPr="0093266C">
        <w:rPr>
          <w:rFonts w:ascii="Times New Roman" w:hAnsi="Times New Roman" w:cs="Times New Roman"/>
        </w:rPr>
        <w:t>punktu (-</w:t>
      </w:r>
      <w:proofErr w:type="spellStart"/>
      <w:r w:rsidR="003A502A" w:rsidRPr="0093266C">
        <w:rPr>
          <w:rFonts w:ascii="Times New Roman" w:hAnsi="Times New Roman" w:cs="Times New Roman"/>
        </w:rPr>
        <w:t>ais</w:t>
      </w:r>
      <w:proofErr w:type="spellEnd"/>
      <w:r w:rsidR="003A502A" w:rsidRPr="0093266C">
        <w:rPr>
          <w:rFonts w:ascii="Times New Roman" w:hAnsi="Times New Roman" w:cs="Times New Roman"/>
        </w:rPr>
        <w:t>). Aplinkos ap</w:t>
      </w:r>
      <w:r w:rsidRPr="0093266C">
        <w:rPr>
          <w:rFonts w:ascii="Times New Roman" w:hAnsi="Times New Roman" w:cs="Times New Roman"/>
        </w:rPr>
        <w:t>s</w:t>
      </w:r>
      <w:r w:rsidR="003A502A" w:rsidRPr="0093266C">
        <w:rPr>
          <w:rFonts w:ascii="Times New Roman" w:hAnsi="Times New Roman" w:cs="Times New Roman"/>
        </w:rPr>
        <w:t>augos kriterijai nustatyti</w:t>
      </w:r>
      <w:r w:rsidR="00391DFC">
        <w:rPr>
          <w:rFonts w:ascii="Times New Roman" w:hAnsi="Times New Roman" w:cs="Times New Roman"/>
        </w:rPr>
        <w:t xml:space="preserve"> tiekėjų kvalifikaciniuose reikalavimuose ir</w:t>
      </w:r>
      <w:r w:rsidR="009D1573">
        <w:rPr>
          <w:rFonts w:ascii="Times New Roman" w:hAnsi="Times New Roman" w:cs="Times New Roman"/>
        </w:rPr>
        <w:t xml:space="preserve"> sutarties vykdymo sąlygose. </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61993630"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 xml:space="preserve">irkime </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proofErr w:type="spellStart"/>
      <w:r w:rsidR="00E32C8E" w:rsidRPr="00F443C9">
        <w:rPr>
          <w:rFonts w:ascii="Times New Roman" w:hAnsi="Times New Roman" w:cs="Times New Roman"/>
          <w:i/>
          <w:iCs/>
          <w:lang w:eastAsia="en-US"/>
        </w:rPr>
        <w:t>ex</w:t>
      </w:r>
      <w:proofErr w:type="spellEnd"/>
      <w:r w:rsidR="00E32C8E" w:rsidRPr="00F443C9">
        <w:rPr>
          <w:rFonts w:ascii="Times New Roman" w:hAnsi="Times New Roman" w:cs="Times New Roman"/>
          <w:i/>
          <w:iCs/>
          <w:lang w:eastAsia="en-US"/>
        </w:rPr>
        <w:t xml:space="preserve"> ante</w:t>
      </w:r>
      <w:r w:rsidR="00E32C8E" w:rsidRPr="00F443C9">
        <w:rPr>
          <w:rFonts w:ascii="Times New Roman" w:hAnsi="Times New Roman" w:cs="Times New Roman"/>
          <w:lang w:eastAsia="en-US"/>
        </w:rPr>
        <w:t xml:space="preserve"> skaidrumo.</w:t>
      </w:r>
    </w:p>
    <w:p w14:paraId="5D0EA3C4" w14:textId="4E0757A3" w:rsidR="004D070C" w:rsidRPr="00AF5725"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00216820" w:rsidRPr="00AF5725">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00D27E76" w:rsidRPr="00AF5725">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14:paraId="0C002F05" w14:textId="68A15AD1" w:rsidR="00E32C8E" w:rsidRPr="00AF5725"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eastAsia="Arial" w:hAnsi="Times New Roman" w:cs="Times New Roman"/>
          <w:color w:val="000000" w:themeColor="text1"/>
        </w:rPr>
        <w:t xml:space="preserve">Bendrosios </w:t>
      </w:r>
      <w:r w:rsidR="007E5F55" w:rsidRPr="00AF5725">
        <w:rPr>
          <w:rFonts w:ascii="Times New Roman" w:eastAsia="Arial" w:hAnsi="Times New Roman" w:cs="Times New Roman"/>
          <w:color w:val="000000" w:themeColor="text1"/>
        </w:rPr>
        <w:t xml:space="preserve">pirkimo </w:t>
      </w:r>
      <w:r w:rsidRPr="00AF5725">
        <w:rPr>
          <w:rFonts w:ascii="Times New Roman" w:eastAsia="Arial" w:hAnsi="Times New Roman" w:cs="Times New Roman"/>
          <w:color w:val="000000" w:themeColor="text1"/>
        </w:rPr>
        <w:t>sąlygos yra neatskiriama ši</w:t>
      </w:r>
      <w:r w:rsidR="00C07F25" w:rsidRPr="00AF5725">
        <w:rPr>
          <w:rFonts w:ascii="Times New Roman" w:eastAsia="Arial" w:hAnsi="Times New Roman" w:cs="Times New Roman"/>
          <w:color w:val="000000" w:themeColor="text1"/>
        </w:rPr>
        <w:t>ų</w:t>
      </w:r>
      <w:r w:rsidRPr="00AF5725">
        <w:rPr>
          <w:rFonts w:ascii="Times New Roman" w:eastAsia="Arial" w:hAnsi="Times New Roman" w:cs="Times New Roman"/>
          <w:color w:val="000000" w:themeColor="text1"/>
        </w:rPr>
        <w:t xml:space="preserve"> </w:t>
      </w:r>
      <w:r w:rsidR="00F4541C" w:rsidRPr="00AF5725">
        <w:rPr>
          <w:rFonts w:ascii="Times New Roman" w:eastAsia="Arial" w:hAnsi="Times New Roman" w:cs="Times New Roman"/>
          <w:color w:val="000000" w:themeColor="text1"/>
        </w:rPr>
        <w:t>p</w:t>
      </w:r>
      <w:r w:rsidRPr="00AF5725">
        <w:rPr>
          <w:rFonts w:ascii="Times New Roman" w:eastAsia="Arial" w:hAnsi="Times New Roman" w:cs="Times New Roman"/>
          <w:color w:val="000000" w:themeColor="text1"/>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200696633"/>
      <w:bookmarkEnd w:id="2"/>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4"/>
      <w:bookmarkEnd w:id="5"/>
      <w:bookmarkEnd w:id="6"/>
    </w:p>
    <w:p w14:paraId="2C605939" w14:textId="66A5CAB7" w:rsidR="00B741DC" w:rsidRPr="00B741DC" w:rsidRDefault="00B41C66" w:rsidP="00B741DC">
      <w:pPr>
        <w:pStyle w:val="Betarp"/>
        <w:numPr>
          <w:ilvl w:val="1"/>
          <w:numId w:val="18"/>
        </w:numPr>
        <w:tabs>
          <w:tab w:val="left" w:pos="993"/>
        </w:tabs>
        <w:spacing w:after="120"/>
        <w:ind w:left="0" w:firstLine="567"/>
        <w:contextualSpacing/>
        <w:jc w:val="both"/>
        <w:rPr>
          <w:rFonts w:ascii="Times New Roman" w:eastAsia="Calibri" w:hAnsi="Times New Roman" w:cs="Times New Roman"/>
          <w:color w:val="000000" w:themeColor="text1"/>
        </w:rPr>
      </w:pPr>
      <w:r w:rsidRPr="00F443C9">
        <w:rPr>
          <w:rFonts w:ascii="Times New Roman" w:eastAsia="Calibri" w:hAnsi="Times New Roman" w:cs="Times New Roman"/>
          <w:color w:val="000000" w:themeColor="text1"/>
        </w:rPr>
        <w:t>Perkančioji organizacija numato įsigyti</w:t>
      </w:r>
      <w:r w:rsidR="000A2384">
        <w:rPr>
          <w:rFonts w:ascii="Times New Roman" w:eastAsia="Calibri" w:hAnsi="Times New Roman" w:cs="Times New Roman"/>
          <w:color w:val="000000" w:themeColor="text1"/>
        </w:rPr>
        <w:t xml:space="preserve"> </w:t>
      </w:r>
      <w:r w:rsidR="00B741DC" w:rsidRPr="00B741DC">
        <w:rPr>
          <w:rFonts w:ascii="Times New Roman" w:eastAsia="Calibri" w:hAnsi="Times New Roman" w:cs="Times New Roman"/>
          <w:color w:val="000000" w:themeColor="text1"/>
        </w:rPr>
        <w:t>tekstilės atliekų surinkimo iš Perkančiajai organizacijai nuosavybės teise priklausančių Didelių gabaritų atliekų surinkimo aikštelių (toliau – DGASA) Panevėžio regione, vežimo ir perdavimo galutiniam sutvarkymui (perdirbimo arba panaudojimo energijai gauti) paslaug</w:t>
      </w:r>
      <w:r w:rsidR="00424611">
        <w:rPr>
          <w:rFonts w:ascii="Times New Roman" w:eastAsia="Calibri" w:hAnsi="Times New Roman" w:cs="Times New Roman"/>
          <w:color w:val="000000" w:themeColor="text1"/>
        </w:rPr>
        <w:t>a</w:t>
      </w:r>
      <w:r w:rsidR="00B741DC" w:rsidRPr="00B741DC">
        <w:rPr>
          <w:rFonts w:ascii="Times New Roman" w:eastAsia="Calibri" w:hAnsi="Times New Roman" w:cs="Times New Roman"/>
          <w:color w:val="000000" w:themeColor="text1"/>
        </w:rPr>
        <w:t>s.</w:t>
      </w:r>
    </w:p>
    <w:p w14:paraId="614FC1A1" w14:textId="074BA71E" w:rsidR="00FF6AB1" w:rsidRDefault="00B41C66" w:rsidP="00B741DC">
      <w:pPr>
        <w:pStyle w:val="Betarp"/>
        <w:numPr>
          <w:ilvl w:val="1"/>
          <w:numId w:val="18"/>
        </w:numPr>
        <w:tabs>
          <w:tab w:val="left" w:pos="993"/>
        </w:tabs>
        <w:spacing w:after="120"/>
        <w:ind w:left="0" w:firstLine="567"/>
        <w:contextualSpacing/>
        <w:rPr>
          <w:rFonts w:ascii="Times New Roman" w:hAnsi="Times New Roman" w:cs="Times New Roman"/>
          <w:color w:val="FF0000"/>
        </w:rPr>
      </w:pP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7960D8A6" w14:textId="67CCC7A7" w:rsidR="003864E5" w:rsidRPr="00922C45" w:rsidRDefault="000A2384" w:rsidP="00922C45">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0A2384">
        <w:rPr>
          <w:rFonts w:ascii="Times New Roman" w:hAnsi="Times New Roman" w:cs="Times New Roman"/>
        </w:rPr>
        <w:t>Pirkimo objektas į dalis neskaidomas. Pirkimo apimtys, reikalavimai ir techninė specifikacija apibrėžti specialiųjų pirkimo sąlygų</w:t>
      </w:r>
      <w:r>
        <w:rPr>
          <w:rFonts w:ascii="Times New Roman" w:hAnsi="Times New Roman" w:cs="Times New Roman"/>
        </w:rPr>
        <w:t xml:space="preserve"> 2 priede</w:t>
      </w:r>
      <w:r w:rsidR="00FF6AB1" w:rsidRPr="00FF6AB1">
        <w:rPr>
          <w:rFonts w:ascii="Times New Roman" w:hAnsi="Times New Roman" w:cs="Times New Roman"/>
        </w:rPr>
        <w:t>.</w:t>
      </w:r>
      <w:r>
        <w:rPr>
          <w:rFonts w:ascii="Times New Roman" w:hAnsi="Times New Roman" w:cs="Times New Roman"/>
        </w:rPr>
        <w:t xml:space="preserve"> </w:t>
      </w:r>
      <w:r w:rsidRPr="000A2384">
        <w:rPr>
          <w:rFonts w:ascii="Times New Roman" w:hAnsi="Times New Roman" w:cs="Times New Roman"/>
        </w:rPr>
        <w:t>Pirkimo objektas nėra skaidomas į dalis, kadangi perkama viena paslauga. Dėl paslaugos skaidymo į dalis Perkančiajai organizacijai atsirastų būtinybė papildomai koordinuoti tiekėjus ir tai sukeltų riziką netinkamai įvykdyti pirkimo sutartį, padidintų paslaugų suteikimo vertę bei prailgintų paslaugų suteikimo terminus, t. y. sutarties vykdymas taptų per daug brangus ir sudėtingas, o tai prieštarautų viešųjų pirkimų siekiams įsigyti būtinas paslaugas racionaliai panaudojus tam skirtas lėšas</w:t>
      </w:r>
    </w:p>
    <w:p w14:paraId="0CA81FB8" w14:textId="3638E638"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2FDB4736"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7"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8" w:name="_Ref39427921"/>
      <w:bookmarkStart w:id="9" w:name="_Ref39427927"/>
      <w:bookmarkStart w:id="10" w:name="_Ref39740354"/>
      <w:r w:rsidR="00D22226" w:rsidRPr="00F443C9">
        <w:rPr>
          <w:rFonts w:ascii="Times New Roman" w:hAnsi="Times New Roman" w:cs="Times New Roman"/>
        </w:rPr>
        <w:t>Susitikimai su tiekėjais</w:t>
      </w:r>
      <w:bookmarkEnd w:id="8"/>
      <w:bookmarkEnd w:id="9"/>
      <w:r w:rsidR="003B6924" w:rsidRPr="00F443C9">
        <w:rPr>
          <w:rFonts w:ascii="Times New Roman" w:hAnsi="Times New Roman" w:cs="Times New Roman"/>
        </w:rPr>
        <w:t xml:space="preserve"> ir objekto apžiūra</w:t>
      </w:r>
      <w:bookmarkEnd w:id="7"/>
      <w:bookmarkEnd w:id="10"/>
    </w:p>
    <w:p w14:paraId="3A422005" w14:textId="480112AB" w:rsidR="00B176FD" w:rsidRPr="00F443C9"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1"/>
      <w:bookmarkEnd w:id="12"/>
      <w:bookmarkEnd w:id="13"/>
      <w:r w:rsidR="00975F1F" w:rsidRPr="00F443C9">
        <w:rPr>
          <w:rFonts w:ascii="Times New Roman" w:hAnsi="Times New Roman" w:cs="Times New Roman"/>
        </w:rPr>
        <w:t xml:space="preserve"> ir kvalifikacijos reikalavimai</w:t>
      </w:r>
      <w:bookmarkEnd w:id="14"/>
    </w:p>
    <w:p w14:paraId="23B058CE" w14:textId="4217A75B"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5"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5"/>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1C384D">
        <w:rPr>
          <w:rFonts w:ascii="Times New Roman" w:hAnsi="Times New Roman" w:cs="Times New Roman"/>
        </w:rPr>
        <w:t>3</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57F65E80"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lastRenderedPageBreak/>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1C384D">
        <w:rPr>
          <w:rFonts w:ascii="Times New Roman" w:hAnsi="Times New Roman" w:cs="Times New Roman"/>
        </w:rPr>
        <w:t>4</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6" w:name="_Toc200696636"/>
      <w:r w:rsidRPr="00F443C9">
        <w:rPr>
          <w:rFonts w:ascii="Times New Roman" w:hAnsi="Times New Roman" w:cs="Times New Roman"/>
        </w:rPr>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6"/>
      <w:r w:rsidR="009743D3" w:rsidRPr="00F443C9">
        <w:rPr>
          <w:rFonts w:ascii="Times New Roman" w:hAnsi="Times New Roman" w:cs="Times New Roman"/>
        </w:rPr>
        <w:t xml:space="preserve"> </w:t>
      </w:r>
    </w:p>
    <w:p w14:paraId="2FC7443C" w14:textId="0079E7CF"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1C384D">
        <w:rPr>
          <w:rFonts w:ascii="Times New Roman" w:hAnsi="Times New Roman" w:cs="Times New Roman"/>
        </w:rPr>
        <w:t>8</w:t>
      </w:r>
      <w:r w:rsidR="003864E5" w:rsidRPr="003864E5">
        <w:rPr>
          <w:rFonts w:ascii="Times New Roman" w:hAnsi="Times New Roman" w:cs="Times New Roman"/>
        </w:rPr>
        <w:t xml:space="preserve"> ar </w:t>
      </w:r>
      <w:r w:rsidR="001C384D">
        <w:rPr>
          <w:rFonts w:ascii="Times New Roman" w:hAnsi="Times New Roman" w:cs="Times New Roman"/>
        </w:rPr>
        <w:t>9</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tiekėjo (ne)atitikties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7"/>
      <w:bookmarkEnd w:id="18"/>
      <w:bookmarkEnd w:id="19"/>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15AA28A5" w:rsidR="00FF12F1" w:rsidRPr="00F443C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1C384D">
        <w:rPr>
          <w:rFonts w:ascii="Times New Roman" w:hAnsi="Times New Roman" w:cs="Times New Roman"/>
          <w:shd w:val="clear" w:color="auto" w:fill="FFFFFF"/>
        </w:rPr>
        <w:t>6</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rPr>
        <w:t xml:space="preserve"> </w:t>
      </w:r>
      <w:r w:rsidR="00630C4B" w:rsidRPr="00630C4B">
        <w:rPr>
          <w:rFonts w:ascii="Times New Roman" w:hAnsi="Times New Roman" w:cs="Times New Roman"/>
          <w:bCs/>
          <w:szCs w:val="24"/>
        </w:rPr>
        <w:t xml:space="preserve">ir </w:t>
      </w:r>
      <w:r w:rsidR="00630C4B">
        <w:rPr>
          <w:rFonts w:ascii="Times New Roman" w:hAnsi="Times New Roman" w:cs="Times New Roman"/>
          <w:bCs/>
          <w:szCs w:val="24"/>
        </w:rPr>
        <w:t>kvalifikacinių reikalavimų</w:t>
      </w:r>
      <w:r w:rsidR="00A613B4">
        <w:rPr>
          <w:rFonts w:ascii="Times New Roman" w:hAnsi="Times New Roman" w:cs="Times New Roman"/>
          <w:bCs/>
          <w:szCs w:val="24"/>
        </w:rPr>
        <w:t xml:space="preserve"> (pirkimo sąlygų 4 priedo)</w:t>
      </w:r>
      <w:r w:rsidR="00630C4B">
        <w:rPr>
          <w:rFonts w:ascii="Times New Roman" w:hAnsi="Times New Roman" w:cs="Times New Roman"/>
          <w:bCs/>
          <w:szCs w:val="24"/>
        </w:rPr>
        <w:t xml:space="preserve"> 1</w:t>
      </w:r>
      <w:r w:rsidR="00630C4B" w:rsidRPr="00630C4B">
        <w:rPr>
          <w:rFonts w:ascii="Times New Roman" w:hAnsi="Times New Roman" w:cs="Times New Roman"/>
          <w:bCs/>
          <w:szCs w:val="24"/>
        </w:rPr>
        <w:t>.3. punkto reikalavimus patvirtinančius dokumentus</w:t>
      </w:r>
      <w:r w:rsidR="00630C4B">
        <w:rPr>
          <w:rFonts w:ascii="Times New Roman" w:hAnsi="Times New Roman" w:cs="Times New Roman"/>
          <w:bCs/>
          <w:szCs w:val="24"/>
        </w:rPr>
        <w:t>;</w:t>
      </w:r>
    </w:p>
    <w:p w14:paraId="3459FD0B" w14:textId="7FAA8E20" w:rsidR="009C1155" w:rsidRPr="00F443C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EBVPD (specialiųjų pirkimo sąlygų </w:t>
      </w:r>
      <w:r w:rsidR="001F233C">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562F535E"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1F233C">
        <w:rPr>
          <w:rFonts w:ascii="Times New Roman" w:hAnsi="Times New Roman" w:cs="Times New Roman"/>
        </w:rPr>
        <w:t>3</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28DE3CC9" w14:textId="41F1CE59" w:rsidR="00450415" w:rsidRPr="00E205D9" w:rsidRDefault="00794ECB"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Pr>
          <w:rFonts w:ascii="Times New Roman" w:hAnsi="Times New Roman" w:cs="Times New Roman"/>
        </w:rPr>
        <w:t xml:space="preserve">užpildyta ir </w:t>
      </w:r>
      <w:r w:rsidR="00396109">
        <w:rPr>
          <w:rFonts w:ascii="Times New Roman" w:hAnsi="Times New Roman" w:cs="Times New Roman"/>
        </w:rPr>
        <w:t>pasirašyta</w:t>
      </w:r>
      <w:r>
        <w:rPr>
          <w:rFonts w:ascii="Times New Roman" w:hAnsi="Times New Roman" w:cs="Times New Roman"/>
        </w:rPr>
        <w:t xml:space="preserve"> tiekėjo deklaracijos forma (</w:t>
      </w:r>
      <w:r w:rsidR="00817EA5">
        <w:rPr>
          <w:rFonts w:ascii="Times New Roman" w:hAnsi="Times New Roman" w:cs="Times New Roman"/>
        </w:rPr>
        <w:t>specialiųjų pirkimo sąlygų 8 ar 9 priedai).</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390B20">
      <w:pPr>
        <w:pStyle w:val="Sraopastraipa"/>
        <w:spacing w:after="0" w:line="240" w:lineRule="auto"/>
        <w:ind w:left="0" w:firstLine="851"/>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E205D9">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875D38C"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EE44B0" w:rsidRPr="00E205D9">
        <w:rPr>
          <w:rFonts w:ascii="Times New Roman" w:hAnsi="Times New Roman" w:cs="Times New Roman"/>
        </w:rPr>
        <w:t xml:space="preserve">, </w:t>
      </w:r>
      <w:r w:rsidR="0048587E" w:rsidRPr="00E205D9">
        <w:rPr>
          <w:rFonts w:ascii="Times New Roman" w:hAnsi="Times New Roman" w:cs="Times New Roman"/>
        </w:rPr>
        <w:t>lietuvių</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82968B" w14:textId="77777777"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r w:rsidR="00E205D9" w:rsidRPr="00E205D9">
        <w:rPr>
          <w:rFonts w:ascii="Times New Roman" w:eastAsia="Arial" w:hAnsi="Times New Roman" w:cs="Times New Roman"/>
        </w:rPr>
        <w:t>Į pasiūlymo kainą turi būti įskaičiuota visų garantiniu laikotarpiu privalomų techninių aptarnavimų kaina.</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696638"/>
      <w:bookmarkEnd w:id="20"/>
      <w:bookmarkEnd w:id="21"/>
      <w:bookmarkEnd w:id="22"/>
      <w:bookmarkEnd w:id="23"/>
      <w:bookmarkEnd w:id="24"/>
      <w:r w:rsidRPr="00F443C9">
        <w:rPr>
          <w:rFonts w:ascii="Times New Roman" w:hAnsi="Times New Roman" w:cs="Times New Roman"/>
        </w:rPr>
        <w:lastRenderedPageBreak/>
        <w:t>Pasiūlymo galiojimo užtikrinimas</w:t>
      </w:r>
      <w:bookmarkEnd w:id="25"/>
      <w:bookmarkEnd w:id="26"/>
      <w:bookmarkEnd w:id="27"/>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00696639"/>
      <w:bookmarkStart w:id="33" w:name="_Ref39485250"/>
      <w:bookmarkStart w:id="34" w:name="_Ref39485258"/>
      <w:r w:rsidRPr="00F443C9">
        <w:rPr>
          <w:rFonts w:ascii="Times New Roman" w:hAnsi="Times New Roman" w:cs="Times New Roman"/>
        </w:rPr>
        <w:t>Elektroninis aukcionas</w:t>
      </w:r>
      <w:bookmarkEnd w:id="28"/>
      <w:bookmarkEnd w:id="29"/>
      <w:bookmarkEnd w:id="30"/>
      <w:bookmarkEnd w:id="31"/>
      <w:bookmarkEnd w:id="32"/>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3"/>
      <w:bookmarkEnd w:id="34"/>
      <w:bookmarkEnd w:id="35"/>
      <w:bookmarkEnd w:id="36"/>
      <w:bookmarkEnd w:id="37"/>
    </w:p>
    <w:p w14:paraId="30A1FBB5" w14:textId="5190988F" w:rsidR="00003A3F" w:rsidRPr="00F443C9"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D701C1" w:rsidRPr="00D701C1">
        <w:rPr>
          <w:rFonts w:ascii="Times New Roman" w:eastAsia="Calibri" w:hAnsi="Times New Roman" w:cs="Times New Roman"/>
        </w:rPr>
        <w:t>Perkančioji organizacija ekonomiškai naudingiausią pasiūlymą išrenka pagal kainos ir kokybės santykį. Duomenys, kuriuos savo pasiūlyme turi pateikti tiekėjas, vertinimo kriterijai ir tvarka, pagal kuri</w:t>
      </w:r>
      <w:r w:rsidR="00913871">
        <w:rPr>
          <w:rFonts w:ascii="Times New Roman" w:eastAsia="Calibri" w:hAnsi="Times New Roman" w:cs="Times New Roman"/>
        </w:rPr>
        <w:t>ą</w:t>
      </w:r>
      <w:r w:rsidR="00D701C1" w:rsidRPr="00D701C1">
        <w:rPr>
          <w:rFonts w:ascii="Times New Roman" w:eastAsia="Calibri" w:hAnsi="Times New Roman" w:cs="Times New Roman"/>
        </w:rPr>
        <w:t xml:space="preserve"> vertinami tiekėjo pateikti duomenys, pateikiama specialiųjų pirkimo sąlygų </w:t>
      </w:r>
      <w:r w:rsidR="001F2EDD">
        <w:rPr>
          <w:rFonts w:ascii="Times New Roman" w:eastAsia="Calibri" w:hAnsi="Times New Roman" w:cs="Times New Roman"/>
        </w:rPr>
        <w:t>7</w:t>
      </w:r>
      <w:r w:rsidR="00D701C1" w:rsidRPr="00D701C1">
        <w:rPr>
          <w:rFonts w:ascii="Times New Roman" w:eastAsia="Calibri" w:hAnsi="Times New Roman" w:cs="Times New Roman"/>
        </w:rPr>
        <w:t xml:space="preserve"> priede.</w:t>
      </w:r>
    </w:p>
    <w:p w14:paraId="102136D3" w14:textId="580F713E" w:rsidR="00D734C6" w:rsidRPr="00F661A7" w:rsidRDefault="00D701C1"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D701C1">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D734C6" w:rsidRPr="00F661A7">
        <w:rPr>
          <w:rFonts w:ascii="Times New Roman" w:hAnsi="Times New Roman" w:cs="Times New Roman"/>
          <w:color w:val="000000" w:themeColor="text1"/>
        </w:rPr>
        <w:t xml:space="preserve"> </w:t>
      </w:r>
    </w:p>
    <w:p w14:paraId="60FEBC05" w14:textId="3F895E53"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913871">
        <w:rPr>
          <w:rFonts w:ascii="Times New Roman" w:hAnsi="Times New Roman" w:cs="Times New Roman"/>
          <w:b/>
          <w:bCs/>
        </w:rPr>
        <w:t xml:space="preserve">užpildytas </w:t>
      </w:r>
      <w:r w:rsidR="001F2EDD">
        <w:rPr>
          <w:rFonts w:ascii="Times New Roman" w:hAnsi="Times New Roman" w:cs="Times New Roman"/>
          <w:b/>
          <w:bCs/>
        </w:rPr>
        <w:t>6</w:t>
      </w:r>
      <w:r w:rsidR="00806DA4" w:rsidRPr="00913871">
        <w:rPr>
          <w:rFonts w:ascii="Times New Roman" w:hAnsi="Times New Roman" w:cs="Times New Roman"/>
          <w:b/>
          <w:bCs/>
        </w:rPr>
        <w:t xml:space="preserve"> priedas „Pasiūlymo forma“</w:t>
      </w:r>
      <w:r w:rsidR="00075511" w:rsidRPr="00913871">
        <w:rPr>
          <w:rFonts w:ascii="Times New Roman" w:hAnsi="Times New Roman" w:cs="Times New Roman"/>
          <w:b/>
          <w:bCs/>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38"/>
      <w:bookmarkEnd w:id="39"/>
      <w:bookmarkEnd w:id="40"/>
    </w:p>
    <w:p w14:paraId="27CAEFF7" w14:textId="20CA33DB"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15502E">
        <w:rPr>
          <w:rFonts w:ascii="Times New Roman" w:hAnsi="Times New Roman" w:cs="Times New Roman"/>
        </w:rPr>
        <w:t>1</w:t>
      </w:r>
      <w:r w:rsidR="001F2EDD">
        <w:rPr>
          <w:rFonts w:ascii="Times New Roman" w:hAnsi="Times New Roman" w:cs="Times New Roman"/>
        </w:rPr>
        <w:t>0</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1" w:name="_Toc200696642"/>
      <w:bookmarkEnd w:id="3"/>
      <w:r w:rsidRPr="00F443C9">
        <w:rPr>
          <w:rFonts w:ascii="Times New Roman" w:hAnsi="Times New Roman" w:cs="Times New Roman"/>
        </w:rPr>
        <w:t>Kitos sąlygos</w:t>
      </w:r>
      <w:bookmarkEnd w:id="41"/>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77777777" w:rsidR="00C87AB8" w:rsidRPr="00F443C9" w:rsidRDefault="008D704D"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443C9">
        <w:rPr>
          <w:rFonts w:ascii="Times New Roman" w:eastAsia="Calibri" w:hAnsi="Times New Roman" w:cs="Times New Roman"/>
        </w:rPr>
        <w:t>__________</w:t>
      </w: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2"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2"/>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443C9" w:rsidRDefault="00774AA5" w:rsidP="0003169B">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lastRenderedPageBreak/>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F443C9">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4D8268E8" w14:textId="77777777" w:rsidR="00546CDE" w:rsidRDefault="00546CDE" w:rsidP="00546CDE">
      <w:pPr>
        <w:widowControl w:val="0"/>
        <w:suppressAutoHyphens/>
        <w:spacing w:after="0" w:line="240" w:lineRule="auto"/>
        <w:ind w:firstLine="706"/>
        <w:jc w:val="center"/>
        <w:rPr>
          <w:rFonts w:ascii="Times New Roman" w:eastAsia="Andale Sans UI" w:hAnsi="Times New Roman" w:cs="Times New Roman"/>
          <w:b/>
          <w:bCs/>
          <w:kern w:val="1"/>
          <w:sz w:val="24"/>
          <w:szCs w:val="24"/>
        </w:rPr>
      </w:pPr>
    </w:p>
    <w:p w14:paraId="025A8D48" w14:textId="3D5A82C6" w:rsidR="00006A2F" w:rsidRPr="00006A2F" w:rsidRDefault="00546CDE" w:rsidP="00006A2F">
      <w:pPr>
        <w:widowControl w:val="0"/>
        <w:suppressAutoHyphens/>
        <w:spacing w:after="0" w:line="240" w:lineRule="auto"/>
        <w:jc w:val="center"/>
        <w:rPr>
          <w:rFonts w:ascii="Times New Roman" w:eastAsia="Andale Sans UI" w:hAnsi="Times New Roman" w:cs="Times New Roman"/>
          <w:b/>
          <w:bCs/>
          <w:kern w:val="1"/>
          <w:sz w:val="22"/>
          <w:szCs w:val="22"/>
        </w:rPr>
      </w:pPr>
      <w:r w:rsidRPr="00006A2F">
        <w:rPr>
          <w:rFonts w:ascii="Times New Roman" w:eastAsia="Andale Sans UI" w:hAnsi="Times New Roman" w:cs="Times New Roman"/>
          <w:b/>
          <w:bCs/>
          <w:kern w:val="1"/>
          <w:sz w:val="24"/>
          <w:szCs w:val="24"/>
        </w:rPr>
        <w:t>TECHNINĖ SPECIFIKACIJA</w:t>
      </w:r>
      <w:r w:rsidR="00006A2F" w:rsidRPr="00006A2F">
        <w:rPr>
          <w:rFonts w:ascii="Times New Roman" w:eastAsia="Andale Sans UI" w:hAnsi="Times New Roman" w:cs="Times New Roman"/>
          <w:b/>
          <w:bCs/>
          <w:kern w:val="1"/>
          <w:sz w:val="24"/>
          <w:szCs w:val="24"/>
        </w:rPr>
        <w:t xml:space="preserve"> DĖL </w:t>
      </w:r>
      <w:r w:rsidR="00006A2F" w:rsidRPr="0055477E">
        <w:rPr>
          <w:rFonts w:ascii="Times New Roman" w:hAnsi="Times New Roman"/>
          <w:b/>
          <w:sz w:val="24"/>
          <w:szCs w:val="24"/>
        </w:rPr>
        <w:t xml:space="preserve">TEKSTILĖS ATLIEKŲ </w:t>
      </w:r>
      <w:r w:rsidR="00006A2F" w:rsidRPr="003D3F3E">
        <w:rPr>
          <w:rFonts w:ascii="Times New Roman" w:hAnsi="Times New Roman"/>
          <w:b/>
          <w:sz w:val="24"/>
          <w:szCs w:val="24"/>
        </w:rPr>
        <w:t>SURINKIMO</w:t>
      </w:r>
      <w:r w:rsidR="00006A2F" w:rsidRPr="00195C88">
        <w:rPr>
          <w:rFonts w:ascii="Times New Roman" w:hAnsi="Times New Roman"/>
          <w:b/>
          <w:sz w:val="24"/>
          <w:szCs w:val="24"/>
        </w:rPr>
        <w:t>, VEŽIMO</w:t>
      </w:r>
      <w:r w:rsidR="00006A2F" w:rsidRPr="003D3F3E">
        <w:rPr>
          <w:rFonts w:ascii="Times New Roman" w:hAnsi="Times New Roman"/>
          <w:b/>
          <w:sz w:val="24"/>
          <w:szCs w:val="24"/>
        </w:rPr>
        <w:t xml:space="preserve"> IR GALUTINIO SUTVARKYMO PASLAUGŲ</w:t>
      </w:r>
      <w:r w:rsidR="00006A2F">
        <w:rPr>
          <w:rFonts w:ascii="Times New Roman" w:hAnsi="Times New Roman"/>
          <w:b/>
          <w:color w:val="FF0000"/>
          <w:sz w:val="24"/>
          <w:szCs w:val="24"/>
        </w:rPr>
        <w:t xml:space="preserve"> </w:t>
      </w:r>
    </w:p>
    <w:p w14:paraId="66EAAE8A" w14:textId="77777777" w:rsidR="00006A2F" w:rsidRPr="0055477E" w:rsidRDefault="00006A2F" w:rsidP="00006A2F">
      <w:pPr>
        <w:tabs>
          <w:tab w:val="left" w:pos="360"/>
        </w:tabs>
        <w:spacing w:after="0"/>
        <w:jc w:val="center"/>
        <w:rPr>
          <w:rFonts w:ascii="Times New Roman" w:eastAsia="Times New Roman" w:hAnsi="Times New Roman"/>
          <w:sz w:val="24"/>
          <w:szCs w:val="24"/>
        </w:rPr>
      </w:pPr>
    </w:p>
    <w:p w14:paraId="5436C47E" w14:textId="77777777" w:rsidR="00006A2F" w:rsidRPr="003D3F3E" w:rsidRDefault="00006A2F" w:rsidP="00006A2F">
      <w:pPr>
        <w:spacing w:after="0"/>
        <w:ind w:firstLine="851"/>
        <w:jc w:val="both"/>
        <w:rPr>
          <w:rFonts w:ascii="Times New Roman" w:eastAsia="Times New Roman" w:hAnsi="Times New Roman"/>
          <w:sz w:val="24"/>
          <w:szCs w:val="24"/>
        </w:rPr>
      </w:pPr>
      <w:r w:rsidRPr="0055477E">
        <w:rPr>
          <w:rFonts w:ascii="Times New Roman" w:hAnsi="Times New Roman"/>
          <w:b/>
          <w:bCs/>
          <w:sz w:val="24"/>
          <w:szCs w:val="24"/>
          <w:u w:val="single"/>
        </w:rPr>
        <w:t>Pirkimo objektas:</w:t>
      </w:r>
      <w:r w:rsidRPr="0055477E">
        <w:rPr>
          <w:rFonts w:ascii="Times New Roman" w:hAnsi="Times New Roman"/>
          <w:b/>
          <w:sz w:val="24"/>
          <w:szCs w:val="24"/>
        </w:rPr>
        <w:t xml:space="preserve"> </w:t>
      </w:r>
      <w:r w:rsidRPr="003D3F3E">
        <w:rPr>
          <w:rFonts w:ascii="Times New Roman" w:eastAsia="Times New Roman" w:hAnsi="Times New Roman"/>
          <w:sz w:val="24"/>
          <w:szCs w:val="24"/>
        </w:rPr>
        <w:t>tekstilės atliekų surinkimo iš Perkančiajai organizacijai nuosavybės teise priklausančių Didelių gabaritų atliekų surinkimo aikštelių (toliau – DGASA) Panevėžio regione</w:t>
      </w:r>
      <w:r>
        <w:rPr>
          <w:rFonts w:ascii="Times New Roman" w:eastAsia="Times New Roman" w:hAnsi="Times New Roman"/>
          <w:sz w:val="24"/>
          <w:szCs w:val="24"/>
        </w:rPr>
        <w:t>, vežimo</w:t>
      </w:r>
      <w:r w:rsidRPr="003D3F3E">
        <w:rPr>
          <w:rFonts w:ascii="Times New Roman" w:eastAsia="Times New Roman" w:hAnsi="Times New Roman"/>
          <w:sz w:val="24"/>
          <w:szCs w:val="24"/>
        </w:rPr>
        <w:t xml:space="preserve"> ir perdavimo galutiniam sutvarkymui (perdirbimo arba panaudojimo energijai gauti) paslaugos.</w:t>
      </w:r>
    </w:p>
    <w:p w14:paraId="541CF6E1" w14:textId="77777777" w:rsidR="00006A2F" w:rsidRPr="00B80E7B" w:rsidRDefault="00006A2F" w:rsidP="00006A2F">
      <w:pPr>
        <w:tabs>
          <w:tab w:val="left" w:pos="993"/>
        </w:tabs>
        <w:spacing w:after="0"/>
        <w:ind w:firstLine="851"/>
        <w:contextualSpacing/>
        <w:rPr>
          <w:rFonts w:ascii="Times New Roman" w:hAnsi="Times New Roman"/>
          <w:b/>
          <w:bCs/>
          <w:sz w:val="24"/>
          <w:szCs w:val="24"/>
          <w:u w:val="single"/>
        </w:rPr>
      </w:pPr>
    </w:p>
    <w:p w14:paraId="7637FF29" w14:textId="77777777" w:rsidR="00006A2F" w:rsidRPr="00B80E7B" w:rsidRDefault="00006A2F" w:rsidP="00006A2F">
      <w:pPr>
        <w:tabs>
          <w:tab w:val="left" w:pos="993"/>
        </w:tabs>
        <w:spacing w:after="0"/>
        <w:ind w:firstLine="851"/>
        <w:contextualSpacing/>
        <w:rPr>
          <w:rFonts w:ascii="Times New Roman" w:hAnsi="Times New Roman"/>
          <w:b/>
          <w:bCs/>
          <w:sz w:val="24"/>
          <w:szCs w:val="24"/>
          <w:u w:val="single"/>
        </w:rPr>
      </w:pPr>
      <w:r w:rsidRPr="00B80E7B">
        <w:rPr>
          <w:rFonts w:ascii="Times New Roman" w:hAnsi="Times New Roman"/>
          <w:b/>
          <w:bCs/>
          <w:sz w:val="24"/>
          <w:szCs w:val="24"/>
          <w:u w:val="single"/>
        </w:rPr>
        <w:t>Detalus paslaugos aprašymas:</w:t>
      </w:r>
    </w:p>
    <w:p w14:paraId="5D44B789" w14:textId="77777777" w:rsidR="00006A2F" w:rsidRPr="00993075" w:rsidRDefault="00006A2F" w:rsidP="00006A2F">
      <w:pPr>
        <w:spacing w:after="0"/>
        <w:ind w:firstLine="851"/>
        <w:jc w:val="both"/>
        <w:rPr>
          <w:rFonts w:ascii="Times New Roman" w:eastAsia="Times New Roman" w:hAnsi="Times New Roman"/>
          <w:sz w:val="24"/>
          <w:szCs w:val="24"/>
        </w:rPr>
      </w:pPr>
      <w:r w:rsidRPr="003D3F3E">
        <w:rPr>
          <w:rFonts w:ascii="Times New Roman" w:eastAsia="Times New Roman" w:hAnsi="Times New Roman"/>
          <w:sz w:val="24"/>
          <w:szCs w:val="24"/>
        </w:rPr>
        <w:t>Perkančioji</w:t>
      </w:r>
      <w:r>
        <w:rPr>
          <w:rFonts w:ascii="Times New Roman" w:eastAsia="Times New Roman" w:hAnsi="Times New Roman"/>
          <w:sz w:val="24"/>
          <w:szCs w:val="24"/>
        </w:rPr>
        <w:t xml:space="preserve"> o</w:t>
      </w:r>
      <w:r w:rsidRPr="00993075">
        <w:rPr>
          <w:rFonts w:ascii="Times New Roman" w:eastAsia="Times New Roman" w:hAnsi="Times New Roman"/>
          <w:sz w:val="24"/>
          <w:szCs w:val="24"/>
        </w:rPr>
        <w:t xml:space="preserve">rganizacija buityje susidarančias tekstilės atliekas (toliau – Atliekos) iš gyventojų surenka </w:t>
      </w:r>
      <w:r>
        <w:rPr>
          <w:rFonts w:ascii="Times New Roman" w:eastAsia="Times New Roman" w:hAnsi="Times New Roman"/>
          <w:sz w:val="24"/>
          <w:szCs w:val="24"/>
        </w:rPr>
        <w:t>DGASA</w:t>
      </w:r>
      <w:r w:rsidRPr="00993075">
        <w:rPr>
          <w:rFonts w:ascii="Times New Roman" w:eastAsia="Times New Roman" w:hAnsi="Times New Roman"/>
          <w:sz w:val="24"/>
          <w:szCs w:val="24"/>
        </w:rPr>
        <w:t>:</w:t>
      </w:r>
    </w:p>
    <w:p w14:paraId="3041F57C" w14:textId="77777777" w:rsidR="00006A2F" w:rsidRPr="00B80E7B" w:rsidRDefault="00006A2F" w:rsidP="00006A2F">
      <w:pPr>
        <w:numPr>
          <w:ilvl w:val="0"/>
          <w:numId w:val="36"/>
        </w:numPr>
        <w:spacing w:after="0"/>
        <w:ind w:left="0" w:firstLine="851"/>
        <w:jc w:val="both"/>
        <w:rPr>
          <w:rFonts w:ascii="Times New Roman" w:eastAsia="Times New Roman" w:hAnsi="Times New Roman"/>
          <w:sz w:val="24"/>
          <w:szCs w:val="24"/>
        </w:rPr>
      </w:pPr>
      <w:proofErr w:type="spellStart"/>
      <w:r w:rsidRPr="00B80E7B">
        <w:rPr>
          <w:rFonts w:ascii="Times New Roman" w:eastAsia="Times New Roman" w:hAnsi="Times New Roman"/>
          <w:sz w:val="24"/>
          <w:szCs w:val="24"/>
        </w:rPr>
        <w:t>Savitiškio</w:t>
      </w:r>
      <w:proofErr w:type="spellEnd"/>
      <w:r w:rsidRPr="00B80E7B">
        <w:rPr>
          <w:rFonts w:ascii="Times New Roman" w:eastAsia="Times New Roman" w:hAnsi="Times New Roman"/>
          <w:sz w:val="24"/>
          <w:szCs w:val="24"/>
        </w:rPr>
        <w:t xml:space="preserve"> g. 8, Panevėžys;</w:t>
      </w:r>
    </w:p>
    <w:p w14:paraId="6D737368" w14:textId="77777777" w:rsidR="00006A2F" w:rsidRDefault="00006A2F" w:rsidP="00006A2F">
      <w:pPr>
        <w:numPr>
          <w:ilvl w:val="0"/>
          <w:numId w:val="36"/>
        </w:numPr>
        <w:spacing w:after="0"/>
        <w:ind w:left="0" w:firstLine="851"/>
        <w:jc w:val="both"/>
        <w:rPr>
          <w:rFonts w:ascii="Times New Roman" w:eastAsia="Times New Roman" w:hAnsi="Times New Roman"/>
          <w:sz w:val="24"/>
          <w:szCs w:val="24"/>
        </w:rPr>
      </w:pPr>
      <w:r w:rsidRPr="00B80E7B">
        <w:rPr>
          <w:rFonts w:ascii="Times New Roman" w:eastAsia="Times New Roman" w:hAnsi="Times New Roman"/>
          <w:sz w:val="24"/>
          <w:szCs w:val="24"/>
        </w:rPr>
        <w:t>Senamiesčio g. 114B, Panevėžys;</w:t>
      </w:r>
    </w:p>
    <w:p w14:paraId="011F4310" w14:textId="77777777" w:rsidR="00006A2F" w:rsidRPr="00B80E7B" w:rsidRDefault="00006A2F" w:rsidP="00006A2F">
      <w:pPr>
        <w:numPr>
          <w:ilvl w:val="0"/>
          <w:numId w:val="36"/>
        </w:numPr>
        <w:spacing w:after="0"/>
        <w:ind w:left="0" w:firstLine="851"/>
        <w:jc w:val="both"/>
        <w:rPr>
          <w:rFonts w:ascii="Times New Roman" w:eastAsia="Times New Roman" w:hAnsi="Times New Roman"/>
          <w:sz w:val="24"/>
          <w:szCs w:val="24"/>
        </w:rPr>
      </w:pPr>
      <w:r>
        <w:rPr>
          <w:rFonts w:ascii="Times New Roman" w:eastAsia="Times New Roman" w:hAnsi="Times New Roman"/>
          <w:sz w:val="24"/>
          <w:szCs w:val="24"/>
        </w:rPr>
        <w:t>Kėdainių g. 13, 15, Panevėžys;</w:t>
      </w:r>
    </w:p>
    <w:p w14:paraId="275C6E0B" w14:textId="77777777" w:rsidR="00006A2F" w:rsidRPr="00B80E7B" w:rsidRDefault="00006A2F" w:rsidP="00006A2F">
      <w:pPr>
        <w:numPr>
          <w:ilvl w:val="0"/>
          <w:numId w:val="36"/>
        </w:numPr>
        <w:spacing w:after="0"/>
        <w:ind w:left="0" w:firstLine="851"/>
        <w:jc w:val="both"/>
        <w:rPr>
          <w:rFonts w:ascii="Times New Roman" w:eastAsia="Times New Roman" w:hAnsi="Times New Roman"/>
          <w:sz w:val="24"/>
          <w:szCs w:val="24"/>
        </w:rPr>
      </w:pPr>
      <w:r w:rsidRPr="00B80E7B">
        <w:rPr>
          <w:rFonts w:ascii="Times New Roman" w:eastAsia="Times New Roman" w:hAnsi="Times New Roman"/>
          <w:sz w:val="24"/>
          <w:szCs w:val="24"/>
        </w:rPr>
        <w:t>Mūšos g. 12B, Pasvalys;</w:t>
      </w:r>
    </w:p>
    <w:p w14:paraId="1FF65C70" w14:textId="77777777" w:rsidR="00006A2F" w:rsidRPr="00B80E7B" w:rsidRDefault="00006A2F" w:rsidP="00006A2F">
      <w:pPr>
        <w:numPr>
          <w:ilvl w:val="0"/>
          <w:numId w:val="36"/>
        </w:numPr>
        <w:tabs>
          <w:tab w:val="left" w:pos="426"/>
        </w:tabs>
        <w:spacing w:after="0"/>
        <w:ind w:left="0" w:firstLine="851"/>
        <w:jc w:val="both"/>
        <w:rPr>
          <w:rFonts w:ascii="Times New Roman" w:eastAsia="Times New Roman" w:hAnsi="Times New Roman"/>
          <w:sz w:val="24"/>
          <w:szCs w:val="24"/>
        </w:rPr>
      </w:pPr>
      <w:r w:rsidRPr="00B80E7B">
        <w:rPr>
          <w:rFonts w:ascii="Times New Roman" w:eastAsia="Times New Roman" w:hAnsi="Times New Roman"/>
          <w:sz w:val="24"/>
          <w:szCs w:val="24"/>
        </w:rPr>
        <w:t>Krantinės g. 1, Biržų k., Širvėnos sen., Biržų r.;</w:t>
      </w:r>
    </w:p>
    <w:p w14:paraId="4944FBC2" w14:textId="77777777" w:rsidR="00006A2F" w:rsidRPr="00B80E7B" w:rsidRDefault="00006A2F" w:rsidP="00006A2F">
      <w:pPr>
        <w:numPr>
          <w:ilvl w:val="0"/>
          <w:numId w:val="36"/>
        </w:numPr>
        <w:tabs>
          <w:tab w:val="left" w:pos="426"/>
        </w:tabs>
        <w:spacing w:after="0"/>
        <w:ind w:left="0" w:firstLine="851"/>
        <w:jc w:val="both"/>
        <w:rPr>
          <w:rFonts w:ascii="Times New Roman" w:eastAsia="Times New Roman" w:hAnsi="Times New Roman"/>
          <w:sz w:val="24"/>
          <w:szCs w:val="24"/>
        </w:rPr>
      </w:pPr>
      <w:r w:rsidRPr="00B80E7B">
        <w:rPr>
          <w:rFonts w:ascii="Times New Roman" w:eastAsia="Times New Roman" w:hAnsi="Times New Roman"/>
          <w:sz w:val="24"/>
          <w:szCs w:val="24"/>
        </w:rPr>
        <w:t>Technikos g. 6I, Kupiškis;</w:t>
      </w:r>
    </w:p>
    <w:p w14:paraId="767B131C" w14:textId="77777777" w:rsidR="00006A2F" w:rsidRPr="00B80E7B" w:rsidRDefault="00006A2F" w:rsidP="00006A2F">
      <w:pPr>
        <w:numPr>
          <w:ilvl w:val="0"/>
          <w:numId w:val="36"/>
        </w:numPr>
        <w:tabs>
          <w:tab w:val="left" w:pos="426"/>
        </w:tabs>
        <w:spacing w:after="0"/>
        <w:ind w:left="0" w:firstLine="851"/>
        <w:jc w:val="both"/>
        <w:rPr>
          <w:rFonts w:ascii="Times New Roman" w:eastAsia="Times New Roman" w:hAnsi="Times New Roman"/>
          <w:sz w:val="24"/>
          <w:szCs w:val="24"/>
        </w:rPr>
      </w:pPr>
      <w:r w:rsidRPr="00B80E7B">
        <w:rPr>
          <w:rFonts w:ascii="Times New Roman" w:eastAsia="Times New Roman" w:hAnsi="Times New Roman"/>
          <w:sz w:val="24"/>
          <w:szCs w:val="24"/>
        </w:rPr>
        <w:t>K. Donelaičio g. 16, Rokiškis;</w:t>
      </w:r>
    </w:p>
    <w:p w14:paraId="6A990238" w14:textId="77777777" w:rsidR="00006A2F" w:rsidRPr="00B80E7B" w:rsidRDefault="00006A2F" w:rsidP="00006A2F">
      <w:pPr>
        <w:numPr>
          <w:ilvl w:val="0"/>
          <w:numId w:val="36"/>
        </w:numPr>
        <w:tabs>
          <w:tab w:val="left" w:pos="426"/>
        </w:tabs>
        <w:spacing w:after="0"/>
        <w:ind w:left="0" w:firstLine="851"/>
        <w:jc w:val="both"/>
        <w:rPr>
          <w:rFonts w:ascii="Times New Roman" w:eastAsia="Times New Roman" w:hAnsi="Times New Roman"/>
          <w:sz w:val="24"/>
          <w:szCs w:val="24"/>
        </w:rPr>
      </w:pPr>
      <w:r w:rsidRPr="00B80E7B">
        <w:rPr>
          <w:rFonts w:ascii="Times New Roman" w:eastAsia="Times New Roman" w:hAnsi="Times New Roman"/>
          <w:sz w:val="24"/>
          <w:szCs w:val="24"/>
        </w:rPr>
        <w:t>Kosmonautų g. 8, Vabalninkas, Biržų r;</w:t>
      </w:r>
    </w:p>
    <w:p w14:paraId="0AF711A9" w14:textId="77777777" w:rsidR="00006A2F" w:rsidRPr="00B80E7B" w:rsidRDefault="00006A2F" w:rsidP="00006A2F">
      <w:pPr>
        <w:numPr>
          <w:ilvl w:val="0"/>
          <w:numId w:val="36"/>
        </w:numPr>
        <w:tabs>
          <w:tab w:val="left" w:pos="426"/>
        </w:tabs>
        <w:spacing w:after="0"/>
        <w:ind w:left="0" w:firstLine="851"/>
        <w:jc w:val="both"/>
        <w:rPr>
          <w:rFonts w:ascii="Times New Roman" w:eastAsia="Times New Roman" w:hAnsi="Times New Roman"/>
          <w:sz w:val="24"/>
          <w:szCs w:val="24"/>
        </w:rPr>
      </w:pPr>
      <w:r w:rsidRPr="00B80E7B">
        <w:rPr>
          <w:rFonts w:ascii="Times New Roman" w:eastAsia="Times New Roman" w:hAnsi="Times New Roman"/>
          <w:sz w:val="24"/>
          <w:szCs w:val="24"/>
        </w:rPr>
        <w:t>Beržytės g. 10</w:t>
      </w:r>
      <w:r>
        <w:rPr>
          <w:rFonts w:ascii="Times New Roman" w:eastAsia="Times New Roman" w:hAnsi="Times New Roman"/>
          <w:sz w:val="24"/>
          <w:szCs w:val="24"/>
        </w:rPr>
        <w:t>,</w:t>
      </w:r>
      <w:r w:rsidRPr="00B80E7B">
        <w:rPr>
          <w:rFonts w:ascii="Times New Roman" w:eastAsia="Times New Roman" w:hAnsi="Times New Roman"/>
          <w:sz w:val="24"/>
          <w:szCs w:val="24"/>
        </w:rPr>
        <w:t xml:space="preserve"> </w:t>
      </w:r>
      <w:proofErr w:type="spellStart"/>
      <w:r w:rsidRPr="00B80E7B">
        <w:rPr>
          <w:rFonts w:ascii="Times New Roman" w:eastAsia="Times New Roman" w:hAnsi="Times New Roman"/>
          <w:sz w:val="24"/>
          <w:szCs w:val="24"/>
        </w:rPr>
        <w:t>Garuckų</w:t>
      </w:r>
      <w:proofErr w:type="spellEnd"/>
      <w:r w:rsidRPr="00B80E7B">
        <w:rPr>
          <w:rFonts w:ascii="Times New Roman" w:eastAsia="Times New Roman" w:hAnsi="Times New Roman"/>
          <w:sz w:val="24"/>
          <w:szCs w:val="24"/>
        </w:rPr>
        <w:t xml:space="preserve"> k., Panevėžio r;</w:t>
      </w:r>
    </w:p>
    <w:p w14:paraId="436D48C6" w14:textId="77777777" w:rsidR="00006A2F" w:rsidRDefault="00006A2F" w:rsidP="00006A2F">
      <w:pPr>
        <w:numPr>
          <w:ilvl w:val="0"/>
          <w:numId w:val="36"/>
        </w:numPr>
        <w:tabs>
          <w:tab w:val="left" w:pos="426"/>
        </w:tabs>
        <w:spacing w:after="0"/>
        <w:ind w:left="0" w:firstLine="851"/>
        <w:jc w:val="both"/>
        <w:rPr>
          <w:rFonts w:ascii="Times New Roman" w:eastAsia="Times New Roman" w:hAnsi="Times New Roman"/>
          <w:sz w:val="24"/>
          <w:szCs w:val="24"/>
        </w:rPr>
      </w:pPr>
      <w:r w:rsidRPr="00B80E7B">
        <w:rPr>
          <w:rFonts w:ascii="Times New Roman" w:eastAsia="Times New Roman" w:hAnsi="Times New Roman"/>
          <w:sz w:val="24"/>
          <w:szCs w:val="24"/>
        </w:rPr>
        <w:t>Vytauto g. 52A, Joniškėlio m., Pasvalio r;</w:t>
      </w:r>
    </w:p>
    <w:p w14:paraId="528DBF9A" w14:textId="77777777" w:rsidR="00006A2F" w:rsidRPr="005C5F86" w:rsidRDefault="00006A2F" w:rsidP="00006A2F">
      <w:pPr>
        <w:numPr>
          <w:ilvl w:val="0"/>
          <w:numId w:val="36"/>
        </w:numPr>
        <w:tabs>
          <w:tab w:val="left" w:pos="426"/>
        </w:tabs>
        <w:spacing w:after="0"/>
        <w:ind w:left="0" w:firstLine="851"/>
        <w:jc w:val="both"/>
        <w:rPr>
          <w:rFonts w:ascii="Times New Roman" w:eastAsia="Times New Roman" w:hAnsi="Times New Roman"/>
          <w:sz w:val="24"/>
          <w:szCs w:val="24"/>
        </w:rPr>
      </w:pPr>
      <w:r w:rsidRPr="005C5F86">
        <w:rPr>
          <w:rFonts w:ascii="Times New Roman" w:eastAsia="Times New Roman" w:hAnsi="Times New Roman"/>
          <w:sz w:val="24"/>
          <w:szCs w:val="24"/>
        </w:rPr>
        <w:t>Pandėlio vs., Pandėlio sen., Rokiškio r.</w:t>
      </w:r>
    </w:p>
    <w:p w14:paraId="22FC5176" w14:textId="77777777" w:rsidR="00006A2F" w:rsidRDefault="00006A2F" w:rsidP="00006A2F">
      <w:pPr>
        <w:spacing w:after="0"/>
        <w:ind w:firstLine="851"/>
        <w:jc w:val="both"/>
        <w:rPr>
          <w:rFonts w:ascii="Times New Roman" w:eastAsia="Times New Roman" w:hAnsi="Times New Roman"/>
          <w:sz w:val="24"/>
          <w:szCs w:val="24"/>
        </w:rPr>
      </w:pPr>
    </w:p>
    <w:p w14:paraId="44CDDF87" w14:textId="77777777" w:rsidR="00006A2F" w:rsidRDefault="00006A2F" w:rsidP="00006A2F">
      <w:pPr>
        <w:spacing w:after="0"/>
        <w:ind w:firstLine="851"/>
        <w:jc w:val="both"/>
        <w:rPr>
          <w:rFonts w:ascii="Times New Roman" w:eastAsia="Times New Roman" w:hAnsi="Times New Roman"/>
          <w:strike/>
          <w:sz w:val="24"/>
          <w:szCs w:val="24"/>
        </w:rPr>
      </w:pPr>
      <w:r w:rsidRPr="003D3F3E">
        <w:rPr>
          <w:rFonts w:ascii="Times New Roman" w:eastAsia="Times New Roman" w:hAnsi="Times New Roman"/>
          <w:sz w:val="24"/>
          <w:szCs w:val="24"/>
        </w:rPr>
        <w:t>DGASA</w:t>
      </w:r>
      <w:r w:rsidRPr="005C5F86">
        <w:rPr>
          <w:rFonts w:ascii="Times New Roman" w:eastAsia="Times New Roman" w:hAnsi="Times New Roman"/>
          <w:sz w:val="24"/>
          <w:szCs w:val="24"/>
        </w:rPr>
        <w:t xml:space="preserve"> per metus preliminarus surenkamų Atliekų kiekis -</w:t>
      </w:r>
      <w:r w:rsidRPr="005C5F86">
        <w:rPr>
          <w:rFonts w:ascii="Times New Roman" w:eastAsia="Times New Roman" w:hAnsi="Times New Roman"/>
          <w:b/>
          <w:bCs/>
          <w:sz w:val="24"/>
          <w:szCs w:val="24"/>
        </w:rPr>
        <w:t xml:space="preserve"> </w:t>
      </w:r>
      <w:r>
        <w:rPr>
          <w:rFonts w:ascii="Times New Roman" w:eastAsia="Times New Roman" w:hAnsi="Times New Roman"/>
          <w:b/>
          <w:bCs/>
          <w:sz w:val="24"/>
          <w:szCs w:val="24"/>
          <w:lang w:val="en-US"/>
        </w:rPr>
        <w:t>3</w:t>
      </w:r>
      <w:r>
        <w:rPr>
          <w:rFonts w:ascii="Times New Roman" w:eastAsia="Times New Roman" w:hAnsi="Times New Roman"/>
          <w:b/>
          <w:bCs/>
          <w:sz w:val="24"/>
          <w:szCs w:val="24"/>
        </w:rPr>
        <w:t>50</w:t>
      </w:r>
      <w:r w:rsidRPr="005C5F86">
        <w:rPr>
          <w:rFonts w:ascii="Times New Roman" w:eastAsia="Times New Roman" w:hAnsi="Times New Roman"/>
          <w:sz w:val="24"/>
          <w:szCs w:val="24"/>
        </w:rPr>
        <w:t xml:space="preserve"> t</w:t>
      </w:r>
      <w:r>
        <w:rPr>
          <w:rFonts w:ascii="Times New Roman" w:eastAsia="Times New Roman" w:hAnsi="Times New Roman"/>
          <w:sz w:val="24"/>
          <w:szCs w:val="24"/>
        </w:rPr>
        <w:t xml:space="preserve">, sutarties galiojimo laikotarpiui – </w:t>
      </w:r>
      <w:r>
        <w:rPr>
          <w:rFonts w:ascii="Times New Roman" w:eastAsia="Times New Roman" w:hAnsi="Times New Roman"/>
          <w:b/>
          <w:bCs/>
          <w:sz w:val="24"/>
          <w:szCs w:val="24"/>
        </w:rPr>
        <w:t>5</w:t>
      </w:r>
      <w:r w:rsidRPr="00B05BC4">
        <w:rPr>
          <w:rFonts w:ascii="Times New Roman" w:eastAsia="Times New Roman" w:hAnsi="Times New Roman"/>
          <w:b/>
          <w:bCs/>
          <w:sz w:val="24"/>
          <w:szCs w:val="24"/>
        </w:rPr>
        <w:t>00</w:t>
      </w:r>
      <w:r>
        <w:rPr>
          <w:rFonts w:ascii="Times New Roman" w:eastAsia="Times New Roman" w:hAnsi="Times New Roman"/>
          <w:sz w:val="24"/>
          <w:szCs w:val="24"/>
        </w:rPr>
        <w:t xml:space="preserve"> t. </w:t>
      </w:r>
      <w:r w:rsidRPr="005C5F86">
        <w:rPr>
          <w:rFonts w:ascii="Times New Roman" w:eastAsia="Times New Roman" w:hAnsi="Times New Roman"/>
          <w:sz w:val="24"/>
          <w:szCs w:val="24"/>
        </w:rPr>
        <w:t xml:space="preserve">Šis kiekis gali kisti iki </w:t>
      </w:r>
      <w:r w:rsidRPr="005C5F86">
        <w:rPr>
          <w:rFonts w:ascii="Times New Roman" w:eastAsia="Times New Roman" w:hAnsi="Times New Roman"/>
          <w:b/>
          <w:bCs/>
          <w:sz w:val="24"/>
          <w:szCs w:val="24"/>
        </w:rPr>
        <w:t>20</w:t>
      </w:r>
      <w:r w:rsidRPr="005C5F86">
        <w:rPr>
          <w:rFonts w:ascii="Times New Roman" w:eastAsia="Times New Roman" w:hAnsi="Times New Roman"/>
          <w:sz w:val="24"/>
          <w:szCs w:val="24"/>
        </w:rPr>
        <w:t xml:space="preserve"> %. </w:t>
      </w:r>
    </w:p>
    <w:p w14:paraId="290518B5" w14:textId="77777777" w:rsidR="00006A2F" w:rsidRDefault="00006A2F" w:rsidP="00006A2F">
      <w:pPr>
        <w:spacing w:after="0"/>
        <w:ind w:firstLine="851"/>
        <w:jc w:val="both"/>
        <w:rPr>
          <w:rFonts w:ascii="Times New Roman" w:eastAsia="Times New Roman" w:hAnsi="Times New Roman"/>
          <w:sz w:val="24"/>
          <w:szCs w:val="24"/>
        </w:rPr>
      </w:pPr>
    </w:p>
    <w:p w14:paraId="4391A95A" w14:textId="77777777" w:rsidR="00006A2F" w:rsidRPr="00B05BC4" w:rsidRDefault="00006A2F" w:rsidP="00006A2F">
      <w:pPr>
        <w:spacing w:after="0"/>
        <w:ind w:firstLine="851"/>
        <w:jc w:val="both"/>
        <w:rPr>
          <w:rFonts w:ascii="Times New Roman" w:eastAsia="Times New Roman" w:hAnsi="Times New Roman"/>
          <w:b/>
          <w:iCs/>
          <w:sz w:val="24"/>
          <w:szCs w:val="24"/>
        </w:rPr>
      </w:pPr>
      <w:r>
        <w:rPr>
          <w:rFonts w:ascii="Times New Roman" w:eastAsia="Times New Roman" w:hAnsi="Times New Roman"/>
          <w:b/>
          <w:iCs/>
          <w:sz w:val="24"/>
          <w:szCs w:val="24"/>
        </w:rPr>
        <w:t xml:space="preserve">1. </w:t>
      </w:r>
      <w:r w:rsidRPr="00B05BC4">
        <w:rPr>
          <w:rFonts w:ascii="Times New Roman" w:eastAsia="Times New Roman" w:hAnsi="Times New Roman"/>
          <w:b/>
          <w:iCs/>
          <w:sz w:val="24"/>
          <w:szCs w:val="24"/>
        </w:rPr>
        <w:t>Atliekų surinkimas, vežimas ir tvarkymas:</w:t>
      </w:r>
    </w:p>
    <w:p w14:paraId="461AB41E" w14:textId="77777777" w:rsidR="00006A2F" w:rsidRPr="003D3F3E" w:rsidRDefault="00006A2F" w:rsidP="00006A2F">
      <w:pPr>
        <w:spacing w:after="0"/>
        <w:ind w:firstLine="851"/>
        <w:jc w:val="both"/>
        <w:rPr>
          <w:rFonts w:ascii="Times New Roman" w:eastAsia="Times New Roman" w:hAnsi="Times New Roman"/>
          <w:sz w:val="24"/>
          <w:szCs w:val="24"/>
        </w:rPr>
      </w:pPr>
      <w:r w:rsidRPr="003D3F3E">
        <w:rPr>
          <w:rFonts w:ascii="Times New Roman" w:eastAsia="Times New Roman" w:hAnsi="Times New Roman"/>
          <w:sz w:val="24"/>
          <w:szCs w:val="24"/>
        </w:rPr>
        <w:t>1.</w:t>
      </w:r>
      <w:r>
        <w:rPr>
          <w:rFonts w:ascii="Times New Roman" w:eastAsia="Times New Roman" w:hAnsi="Times New Roman"/>
          <w:sz w:val="24"/>
          <w:szCs w:val="24"/>
        </w:rPr>
        <w:t xml:space="preserve">1. </w:t>
      </w:r>
      <w:r w:rsidRPr="003D3F3E">
        <w:rPr>
          <w:rFonts w:ascii="Times New Roman" w:eastAsia="Times New Roman" w:hAnsi="Times New Roman"/>
          <w:sz w:val="24"/>
          <w:szCs w:val="24"/>
        </w:rPr>
        <w:t xml:space="preserve">Paslaugos teikėjas teikia tekstilės atliekų surinkimo, vežimo ir tvarkymo paslaugas naudodamasis savo darbo jėgomis ir kitomis reikalingomis darbo priemonėmis. </w:t>
      </w:r>
    </w:p>
    <w:p w14:paraId="097CB540" w14:textId="77777777" w:rsidR="00006A2F" w:rsidRPr="003D3F3E" w:rsidRDefault="00006A2F" w:rsidP="00006A2F">
      <w:pPr>
        <w:spacing w:after="0"/>
        <w:ind w:firstLine="851"/>
        <w:jc w:val="both"/>
        <w:rPr>
          <w:rFonts w:ascii="Times New Roman" w:eastAsia="Times New Roman" w:hAnsi="Times New Roman"/>
          <w:sz w:val="24"/>
          <w:szCs w:val="24"/>
        </w:rPr>
      </w:pPr>
      <w:r>
        <w:rPr>
          <w:rFonts w:ascii="Times New Roman" w:eastAsia="Times New Roman" w:hAnsi="Times New Roman"/>
          <w:sz w:val="24"/>
          <w:szCs w:val="24"/>
        </w:rPr>
        <w:t>1.</w:t>
      </w:r>
      <w:r w:rsidRPr="003D3F3E">
        <w:rPr>
          <w:rFonts w:ascii="Times New Roman" w:eastAsia="Times New Roman" w:hAnsi="Times New Roman"/>
          <w:sz w:val="24"/>
          <w:szCs w:val="24"/>
        </w:rPr>
        <w:t xml:space="preserve">2. Paslaugos kaina turi apimti visas su atliekų surinkimu, vežimu ir tvarkymu susijusias išlaidas – darbo užmokesčio ir su juo susijusias išlaidas ir mokesčius (įskaitant išlaidas </w:t>
      </w:r>
      <w:r>
        <w:rPr>
          <w:rFonts w:ascii="Times New Roman" w:eastAsia="Times New Roman" w:hAnsi="Times New Roman"/>
          <w:sz w:val="24"/>
          <w:szCs w:val="24"/>
        </w:rPr>
        <w:t xml:space="preserve">SABIS </w:t>
      </w:r>
      <w:r w:rsidRPr="003D3F3E">
        <w:rPr>
          <w:rFonts w:ascii="Times New Roman" w:eastAsia="Times New Roman" w:hAnsi="Times New Roman"/>
          <w:sz w:val="24"/>
          <w:szCs w:val="24"/>
        </w:rPr>
        <w:t xml:space="preserve">sąskaitai), kitų reikalingų priemonių eksploatavimo sąnaudas. </w:t>
      </w:r>
    </w:p>
    <w:p w14:paraId="1041FD45" w14:textId="77777777" w:rsidR="00006A2F" w:rsidRPr="003D3F3E" w:rsidRDefault="00006A2F" w:rsidP="00006A2F">
      <w:pPr>
        <w:spacing w:after="0"/>
        <w:ind w:firstLine="851"/>
        <w:jc w:val="both"/>
        <w:rPr>
          <w:rFonts w:ascii="Times New Roman" w:eastAsia="Times New Roman" w:hAnsi="Times New Roman"/>
          <w:sz w:val="24"/>
          <w:szCs w:val="24"/>
        </w:rPr>
      </w:pPr>
      <w:r>
        <w:rPr>
          <w:rFonts w:ascii="Times New Roman" w:eastAsia="Times New Roman" w:hAnsi="Times New Roman"/>
          <w:sz w:val="24"/>
          <w:szCs w:val="24"/>
        </w:rPr>
        <w:t>1.</w:t>
      </w:r>
      <w:r w:rsidRPr="003D3F3E">
        <w:rPr>
          <w:rFonts w:ascii="Times New Roman" w:eastAsia="Times New Roman" w:hAnsi="Times New Roman"/>
          <w:sz w:val="24"/>
          <w:szCs w:val="24"/>
        </w:rPr>
        <w:t xml:space="preserve">3. Didžiųjų ir pavojingų atliekų surinkimo aikštelių darbo laikas: pirmadieniais – penktadieniais nuo </w:t>
      </w:r>
      <w:r>
        <w:rPr>
          <w:rFonts w:ascii="Times New Roman" w:eastAsia="Times New Roman" w:hAnsi="Times New Roman"/>
          <w:sz w:val="24"/>
          <w:szCs w:val="24"/>
        </w:rPr>
        <w:t>10</w:t>
      </w:r>
      <w:r w:rsidRPr="003D3F3E">
        <w:rPr>
          <w:rFonts w:ascii="Times New Roman" w:eastAsia="Times New Roman" w:hAnsi="Times New Roman"/>
          <w:sz w:val="24"/>
          <w:szCs w:val="24"/>
        </w:rPr>
        <w:t>.</w:t>
      </w:r>
      <w:r>
        <w:rPr>
          <w:rFonts w:ascii="Times New Roman" w:eastAsia="Times New Roman" w:hAnsi="Times New Roman"/>
          <w:sz w:val="24"/>
          <w:szCs w:val="24"/>
        </w:rPr>
        <w:t>0</w:t>
      </w:r>
      <w:r w:rsidRPr="003D3F3E">
        <w:rPr>
          <w:rFonts w:ascii="Times New Roman" w:eastAsia="Times New Roman" w:hAnsi="Times New Roman"/>
          <w:sz w:val="24"/>
          <w:szCs w:val="24"/>
        </w:rPr>
        <w:t xml:space="preserve">0 val. iki 18.30 val., šeštadieniais nuo 9.00 val. iki 15.30 val. </w:t>
      </w:r>
    </w:p>
    <w:p w14:paraId="4E9DE934" w14:textId="77777777" w:rsidR="00006A2F" w:rsidRPr="003D3F3E" w:rsidRDefault="00006A2F" w:rsidP="00006A2F">
      <w:pPr>
        <w:spacing w:after="0"/>
        <w:ind w:firstLine="851"/>
        <w:jc w:val="both"/>
        <w:rPr>
          <w:rFonts w:ascii="Times New Roman" w:eastAsia="Times New Roman" w:hAnsi="Times New Roman"/>
          <w:sz w:val="24"/>
          <w:szCs w:val="24"/>
        </w:rPr>
      </w:pPr>
      <w:r w:rsidRPr="003D3F3E">
        <w:rPr>
          <w:rFonts w:ascii="Times New Roman" w:eastAsia="Times New Roman" w:hAnsi="Times New Roman"/>
          <w:sz w:val="24"/>
          <w:szCs w:val="24"/>
        </w:rPr>
        <w:t xml:space="preserve">Panevėžio miesto aikštelių </w:t>
      </w:r>
      <w:proofErr w:type="spellStart"/>
      <w:r w:rsidRPr="003D3F3E">
        <w:rPr>
          <w:rFonts w:ascii="Times New Roman" w:eastAsia="Times New Roman" w:hAnsi="Times New Roman"/>
          <w:sz w:val="24"/>
          <w:szCs w:val="24"/>
        </w:rPr>
        <w:t>Savitiškio</w:t>
      </w:r>
      <w:proofErr w:type="spellEnd"/>
      <w:r w:rsidRPr="003D3F3E">
        <w:rPr>
          <w:rFonts w:ascii="Times New Roman" w:eastAsia="Times New Roman" w:hAnsi="Times New Roman"/>
          <w:sz w:val="24"/>
          <w:szCs w:val="24"/>
        </w:rPr>
        <w:t xml:space="preserve"> g. 8</w:t>
      </w:r>
      <w:r>
        <w:rPr>
          <w:rFonts w:ascii="Times New Roman" w:eastAsia="Times New Roman" w:hAnsi="Times New Roman"/>
          <w:sz w:val="24"/>
          <w:szCs w:val="24"/>
        </w:rPr>
        <w:t>,</w:t>
      </w:r>
      <w:r w:rsidRPr="003D3F3E">
        <w:rPr>
          <w:rFonts w:ascii="Times New Roman" w:eastAsia="Times New Roman" w:hAnsi="Times New Roman"/>
          <w:sz w:val="24"/>
          <w:szCs w:val="24"/>
        </w:rPr>
        <w:t xml:space="preserve"> Senamiesčio g. 114B</w:t>
      </w:r>
      <w:r>
        <w:rPr>
          <w:rFonts w:ascii="Times New Roman" w:eastAsia="Times New Roman" w:hAnsi="Times New Roman"/>
          <w:sz w:val="24"/>
          <w:szCs w:val="24"/>
        </w:rPr>
        <w:t xml:space="preserve"> </w:t>
      </w:r>
      <w:r w:rsidRPr="003D3F3E">
        <w:rPr>
          <w:rFonts w:ascii="Times New Roman" w:eastAsia="Times New Roman" w:hAnsi="Times New Roman"/>
          <w:sz w:val="24"/>
          <w:szCs w:val="24"/>
        </w:rPr>
        <w:t xml:space="preserve">pirmadienis – šeštadieniais nuo </w:t>
      </w:r>
      <w:r>
        <w:rPr>
          <w:rFonts w:ascii="Times New Roman" w:eastAsia="Times New Roman" w:hAnsi="Times New Roman"/>
          <w:sz w:val="24"/>
          <w:szCs w:val="24"/>
          <w:lang w:val="en-US"/>
        </w:rPr>
        <w:t>10</w:t>
      </w:r>
      <w:r w:rsidRPr="003D3F3E">
        <w:rPr>
          <w:rFonts w:ascii="Times New Roman" w:eastAsia="Times New Roman" w:hAnsi="Times New Roman"/>
          <w:sz w:val="24"/>
          <w:szCs w:val="24"/>
        </w:rPr>
        <w:t>:</w:t>
      </w:r>
      <w:r>
        <w:rPr>
          <w:rFonts w:ascii="Times New Roman" w:eastAsia="Times New Roman" w:hAnsi="Times New Roman"/>
          <w:sz w:val="24"/>
          <w:szCs w:val="24"/>
        </w:rPr>
        <w:t>0</w:t>
      </w:r>
      <w:r w:rsidRPr="003D3F3E">
        <w:rPr>
          <w:rFonts w:ascii="Times New Roman" w:eastAsia="Times New Roman" w:hAnsi="Times New Roman"/>
          <w:sz w:val="24"/>
          <w:szCs w:val="24"/>
        </w:rPr>
        <w:t>0 val. iki 1</w:t>
      </w:r>
      <w:r>
        <w:rPr>
          <w:rFonts w:ascii="Times New Roman" w:eastAsia="Times New Roman" w:hAnsi="Times New Roman"/>
          <w:sz w:val="24"/>
          <w:szCs w:val="24"/>
        </w:rPr>
        <w:t>9</w:t>
      </w:r>
      <w:r w:rsidRPr="003D3F3E">
        <w:rPr>
          <w:rFonts w:ascii="Times New Roman" w:eastAsia="Times New Roman" w:hAnsi="Times New Roman"/>
          <w:sz w:val="24"/>
          <w:szCs w:val="24"/>
        </w:rPr>
        <w:t>:</w:t>
      </w:r>
      <w:r>
        <w:rPr>
          <w:rFonts w:ascii="Times New Roman" w:eastAsia="Times New Roman" w:hAnsi="Times New Roman"/>
          <w:sz w:val="24"/>
          <w:szCs w:val="24"/>
        </w:rPr>
        <w:t>0</w:t>
      </w:r>
      <w:r w:rsidRPr="003D3F3E">
        <w:rPr>
          <w:rFonts w:ascii="Times New Roman" w:eastAsia="Times New Roman" w:hAnsi="Times New Roman"/>
          <w:sz w:val="24"/>
          <w:szCs w:val="24"/>
        </w:rPr>
        <w:t xml:space="preserve">0 </w:t>
      </w:r>
      <w:proofErr w:type="spellStart"/>
      <w:r w:rsidRPr="003D3F3E">
        <w:rPr>
          <w:rFonts w:ascii="Times New Roman" w:eastAsia="Times New Roman" w:hAnsi="Times New Roman"/>
          <w:sz w:val="24"/>
          <w:szCs w:val="24"/>
        </w:rPr>
        <w:t>val</w:t>
      </w:r>
      <w:proofErr w:type="spellEnd"/>
      <w:r w:rsidRPr="003D3F3E">
        <w:rPr>
          <w:rFonts w:ascii="Times New Roman" w:eastAsia="Times New Roman" w:hAnsi="Times New Roman"/>
          <w:sz w:val="24"/>
          <w:szCs w:val="24"/>
        </w:rPr>
        <w:t xml:space="preserve"> </w:t>
      </w:r>
      <w:r>
        <w:rPr>
          <w:rFonts w:ascii="Times New Roman" w:eastAsia="Times New Roman" w:hAnsi="Times New Roman"/>
          <w:sz w:val="24"/>
          <w:szCs w:val="24"/>
        </w:rPr>
        <w:t xml:space="preserve">ir Kėdainių g. 13, 15 </w:t>
      </w:r>
      <w:r w:rsidRPr="003D3F3E">
        <w:rPr>
          <w:rFonts w:ascii="Times New Roman" w:eastAsia="Times New Roman" w:hAnsi="Times New Roman"/>
          <w:sz w:val="24"/>
          <w:szCs w:val="24"/>
        </w:rPr>
        <w:t xml:space="preserve">darbo laikas: pirmadienis – šeštadieniais nuo </w:t>
      </w:r>
      <w:r>
        <w:rPr>
          <w:rFonts w:ascii="Times New Roman" w:eastAsia="Times New Roman" w:hAnsi="Times New Roman"/>
          <w:sz w:val="24"/>
          <w:szCs w:val="24"/>
        </w:rPr>
        <w:t>10</w:t>
      </w:r>
      <w:r w:rsidRPr="003D3F3E">
        <w:rPr>
          <w:rFonts w:ascii="Times New Roman" w:eastAsia="Times New Roman" w:hAnsi="Times New Roman"/>
          <w:sz w:val="24"/>
          <w:szCs w:val="24"/>
        </w:rPr>
        <w:t>:</w:t>
      </w:r>
      <w:r>
        <w:rPr>
          <w:rFonts w:ascii="Times New Roman" w:eastAsia="Times New Roman" w:hAnsi="Times New Roman"/>
          <w:sz w:val="24"/>
          <w:szCs w:val="24"/>
        </w:rPr>
        <w:t>0</w:t>
      </w:r>
      <w:r w:rsidRPr="003D3F3E">
        <w:rPr>
          <w:rFonts w:ascii="Times New Roman" w:eastAsia="Times New Roman" w:hAnsi="Times New Roman"/>
          <w:sz w:val="24"/>
          <w:szCs w:val="24"/>
        </w:rPr>
        <w:t>0 val. iki 18:30 val.</w:t>
      </w:r>
    </w:p>
    <w:p w14:paraId="1B083F04" w14:textId="77777777" w:rsidR="00006A2F" w:rsidRPr="00B31F7D" w:rsidRDefault="00006A2F" w:rsidP="00006A2F">
      <w:pPr>
        <w:tabs>
          <w:tab w:val="left" w:pos="142"/>
        </w:tabs>
        <w:spacing w:after="0"/>
        <w:ind w:firstLine="851"/>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1.</w:t>
      </w:r>
      <w:r w:rsidRPr="003D3F3E">
        <w:rPr>
          <w:rFonts w:ascii="Times New Roman" w:eastAsia="Times New Roman" w:hAnsi="Times New Roman"/>
          <w:snapToGrid w:val="0"/>
          <w:sz w:val="24"/>
          <w:szCs w:val="24"/>
        </w:rPr>
        <w:t xml:space="preserve">4. Tekstilės atliekų surinkimas suprantamas kaip tekstilės atliekų paėmimas iš DGASA, atliekant </w:t>
      </w:r>
      <w:r w:rsidRPr="008719C2">
        <w:rPr>
          <w:rFonts w:ascii="Times New Roman" w:eastAsia="Times New Roman" w:hAnsi="Times New Roman"/>
          <w:snapToGrid w:val="0"/>
          <w:sz w:val="24"/>
          <w:szCs w:val="24"/>
        </w:rPr>
        <w:t xml:space="preserve">reikalingų krovinio dokumentų (važtaraščių) paruošimą, GPAIS procedūrų atlikimą. </w:t>
      </w:r>
    </w:p>
    <w:p w14:paraId="26664F1A" w14:textId="77777777" w:rsidR="00006A2F" w:rsidRPr="003D3F3E" w:rsidRDefault="00006A2F" w:rsidP="00006A2F">
      <w:pPr>
        <w:tabs>
          <w:tab w:val="left" w:pos="142"/>
        </w:tabs>
        <w:spacing w:after="0"/>
        <w:ind w:firstLine="851"/>
        <w:jc w:val="both"/>
        <w:rPr>
          <w:rFonts w:ascii="Times New Roman" w:eastAsia="Times New Roman" w:hAnsi="Times New Roman"/>
          <w:sz w:val="24"/>
          <w:szCs w:val="24"/>
        </w:rPr>
      </w:pPr>
      <w:r>
        <w:rPr>
          <w:rFonts w:ascii="Times New Roman" w:eastAsia="Times New Roman" w:hAnsi="Times New Roman"/>
          <w:snapToGrid w:val="0"/>
          <w:sz w:val="24"/>
          <w:szCs w:val="24"/>
        </w:rPr>
        <w:t>1.</w:t>
      </w:r>
      <w:r w:rsidRPr="003D3F3E">
        <w:rPr>
          <w:rFonts w:ascii="Times New Roman" w:eastAsia="Times New Roman" w:hAnsi="Times New Roman"/>
          <w:snapToGrid w:val="0"/>
          <w:sz w:val="24"/>
          <w:szCs w:val="24"/>
        </w:rPr>
        <w:t>5</w:t>
      </w:r>
      <w:r w:rsidRPr="003D3F3E">
        <w:rPr>
          <w:rFonts w:ascii="Times New Roman" w:eastAsia="Times New Roman" w:hAnsi="Times New Roman"/>
          <w:sz w:val="24"/>
          <w:szCs w:val="24"/>
        </w:rPr>
        <w:t xml:space="preserve">. </w:t>
      </w:r>
      <w:r>
        <w:rPr>
          <w:rFonts w:ascii="Times New Roman" w:eastAsia="Times New Roman" w:hAnsi="Times New Roman"/>
          <w:sz w:val="24"/>
          <w:szCs w:val="24"/>
        </w:rPr>
        <w:t>Tekstilės</w:t>
      </w:r>
      <w:r w:rsidRPr="003D3F3E">
        <w:rPr>
          <w:rFonts w:ascii="Times New Roman" w:eastAsia="Times New Roman" w:hAnsi="Times New Roman"/>
          <w:sz w:val="24"/>
          <w:szCs w:val="24"/>
        </w:rPr>
        <w:t xml:space="preserve"> atliekos surenkamos </w:t>
      </w:r>
      <w:r>
        <w:rPr>
          <w:rFonts w:ascii="Times New Roman" w:eastAsia="Times New Roman" w:hAnsi="Times New Roman"/>
          <w:sz w:val="24"/>
          <w:szCs w:val="24"/>
        </w:rPr>
        <w:t>P</w:t>
      </w:r>
      <w:r w:rsidRPr="003D3F3E">
        <w:rPr>
          <w:rFonts w:ascii="Times New Roman" w:eastAsia="Times New Roman" w:hAnsi="Times New Roman"/>
          <w:sz w:val="24"/>
          <w:szCs w:val="24"/>
        </w:rPr>
        <w:t>erkančiajai organizacijai pateikus užsakymą raštu (elektronine forma) išvežamos ne ilgiau kaip per 5 d</w:t>
      </w:r>
      <w:r>
        <w:rPr>
          <w:rFonts w:ascii="Times New Roman" w:eastAsia="Times New Roman" w:hAnsi="Times New Roman"/>
          <w:sz w:val="24"/>
          <w:szCs w:val="24"/>
        </w:rPr>
        <w:t>arbo dienas.</w:t>
      </w:r>
    </w:p>
    <w:p w14:paraId="3DF55955" w14:textId="77777777" w:rsidR="00006A2F" w:rsidRDefault="00006A2F" w:rsidP="00006A2F">
      <w:pPr>
        <w:spacing w:after="0"/>
        <w:ind w:firstLine="851"/>
        <w:jc w:val="both"/>
        <w:rPr>
          <w:rFonts w:ascii="Times New Roman" w:eastAsia="Times New Roman" w:hAnsi="Times New Roman"/>
          <w:b/>
          <w:bCs/>
          <w:sz w:val="24"/>
          <w:szCs w:val="24"/>
        </w:rPr>
      </w:pPr>
    </w:p>
    <w:p w14:paraId="0870F743" w14:textId="77777777" w:rsidR="00006A2F" w:rsidRPr="005C5F86" w:rsidRDefault="00006A2F" w:rsidP="00006A2F">
      <w:pPr>
        <w:spacing w:after="0"/>
        <w:ind w:firstLine="851"/>
        <w:jc w:val="both"/>
        <w:rPr>
          <w:rFonts w:ascii="Times New Roman" w:eastAsia="Times New Roman" w:hAnsi="Times New Roman"/>
          <w:sz w:val="24"/>
          <w:szCs w:val="24"/>
        </w:rPr>
      </w:pPr>
      <w:r>
        <w:rPr>
          <w:rFonts w:ascii="Times New Roman" w:eastAsia="Times New Roman" w:hAnsi="Times New Roman"/>
          <w:b/>
          <w:bCs/>
          <w:sz w:val="24"/>
          <w:szCs w:val="24"/>
        </w:rPr>
        <w:lastRenderedPageBreak/>
        <w:t>2. P</w:t>
      </w:r>
      <w:r w:rsidRPr="005C5F86">
        <w:rPr>
          <w:rFonts w:ascii="Times New Roman" w:eastAsia="Times New Roman" w:hAnsi="Times New Roman"/>
          <w:b/>
          <w:bCs/>
          <w:sz w:val="24"/>
          <w:szCs w:val="24"/>
        </w:rPr>
        <w:t>erkančioji organizacija įsipareigoja</w:t>
      </w:r>
      <w:r w:rsidRPr="005C5F86">
        <w:rPr>
          <w:rFonts w:ascii="Times New Roman" w:eastAsia="Times New Roman" w:hAnsi="Times New Roman"/>
          <w:sz w:val="24"/>
          <w:szCs w:val="24"/>
        </w:rPr>
        <w:t>:</w:t>
      </w:r>
    </w:p>
    <w:p w14:paraId="70CA6F99" w14:textId="77777777" w:rsidR="00006A2F" w:rsidRDefault="00006A2F" w:rsidP="00006A2F">
      <w:pPr>
        <w:numPr>
          <w:ilvl w:val="1"/>
          <w:numId w:val="37"/>
        </w:numPr>
        <w:tabs>
          <w:tab w:val="left" w:pos="1134"/>
        </w:tabs>
        <w:spacing w:after="0"/>
        <w:jc w:val="both"/>
        <w:rPr>
          <w:rFonts w:ascii="Times New Roman" w:hAnsi="Times New Roman"/>
          <w:sz w:val="24"/>
          <w:szCs w:val="24"/>
        </w:rPr>
      </w:pPr>
      <w:r w:rsidRPr="005C5F86">
        <w:rPr>
          <w:rFonts w:ascii="Times New Roman" w:hAnsi="Times New Roman"/>
          <w:sz w:val="24"/>
          <w:szCs w:val="24"/>
        </w:rPr>
        <w:t>Užtikrinti Paslaug</w:t>
      </w:r>
      <w:r>
        <w:rPr>
          <w:rFonts w:ascii="Times New Roman" w:hAnsi="Times New Roman"/>
          <w:sz w:val="24"/>
          <w:szCs w:val="24"/>
        </w:rPr>
        <w:t xml:space="preserve">ų </w:t>
      </w:r>
      <w:r w:rsidRPr="003D3F3E">
        <w:rPr>
          <w:rFonts w:ascii="Times New Roman" w:hAnsi="Times New Roman"/>
          <w:sz w:val="24"/>
          <w:szCs w:val="24"/>
        </w:rPr>
        <w:t>teikėjo</w:t>
      </w:r>
      <w:r w:rsidRPr="005C5F86">
        <w:rPr>
          <w:rFonts w:ascii="Times New Roman" w:hAnsi="Times New Roman"/>
          <w:sz w:val="24"/>
          <w:szCs w:val="24"/>
        </w:rPr>
        <w:t xml:space="preserve"> transporto privažiavimą prie Atliekų sandėliavimo vietos</w:t>
      </w:r>
      <w:r>
        <w:rPr>
          <w:rFonts w:ascii="Times New Roman" w:hAnsi="Times New Roman"/>
          <w:sz w:val="24"/>
          <w:szCs w:val="24"/>
        </w:rPr>
        <w:t>.</w:t>
      </w:r>
    </w:p>
    <w:p w14:paraId="21282B82" w14:textId="77777777" w:rsidR="00006A2F" w:rsidRDefault="00006A2F" w:rsidP="00006A2F">
      <w:pPr>
        <w:numPr>
          <w:ilvl w:val="1"/>
          <w:numId w:val="37"/>
        </w:numPr>
        <w:tabs>
          <w:tab w:val="left" w:pos="1134"/>
        </w:tabs>
        <w:spacing w:after="0"/>
        <w:jc w:val="both"/>
        <w:rPr>
          <w:rFonts w:ascii="Times New Roman" w:hAnsi="Times New Roman"/>
          <w:sz w:val="24"/>
          <w:szCs w:val="24"/>
        </w:rPr>
      </w:pPr>
      <w:r w:rsidRPr="00B05BC4">
        <w:rPr>
          <w:rFonts w:ascii="Times New Roman" w:eastAsia="Times New Roman" w:hAnsi="Times New Roman"/>
          <w:sz w:val="24"/>
          <w:szCs w:val="24"/>
        </w:rPr>
        <w:t>Atliekas išrūšiuoti, nemaišyti su kitomis atliekomis.</w:t>
      </w:r>
    </w:p>
    <w:p w14:paraId="1D19D57F" w14:textId="77777777" w:rsidR="00006A2F" w:rsidRDefault="00006A2F" w:rsidP="00006A2F">
      <w:pPr>
        <w:numPr>
          <w:ilvl w:val="1"/>
          <w:numId w:val="37"/>
        </w:numPr>
        <w:tabs>
          <w:tab w:val="left" w:pos="1134"/>
        </w:tabs>
        <w:spacing w:after="0"/>
        <w:ind w:left="0" w:firstLine="851"/>
        <w:jc w:val="both"/>
        <w:rPr>
          <w:rFonts w:ascii="Times New Roman" w:hAnsi="Times New Roman"/>
          <w:sz w:val="24"/>
          <w:szCs w:val="24"/>
        </w:rPr>
      </w:pPr>
      <w:r w:rsidRPr="00B05BC4">
        <w:rPr>
          <w:rFonts w:ascii="Times New Roman" w:hAnsi="Times New Roman"/>
          <w:sz w:val="24"/>
          <w:szCs w:val="24"/>
        </w:rPr>
        <w:t>Vykdyti Atliekų susidarymo ir tvarkymo apskaitą kaip to reikalauja galiojantys teisės aktai.</w:t>
      </w:r>
    </w:p>
    <w:p w14:paraId="0320369E" w14:textId="77777777" w:rsidR="00006A2F" w:rsidRDefault="00006A2F" w:rsidP="00006A2F">
      <w:pPr>
        <w:numPr>
          <w:ilvl w:val="1"/>
          <w:numId w:val="37"/>
        </w:numPr>
        <w:tabs>
          <w:tab w:val="left" w:pos="1134"/>
        </w:tabs>
        <w:spacing w:after="0"/>
        <w:ind w:left="0" w:firstLine="851"/>
        <w:jc w:val="both"/>
        <w:rPr>
          <w:rFonts w:ascii="Times New Roman" w:hAnsi="Times New Roman"/>
          <w:sz w:val="24"/>
          <w:szCs w:val="24"/>
        </w:rPr>
      </w:pPr>
      <w:r w:rsidRPr="00B05BC4">
        <w:rPr>
          <w:rFonts w:ascii="Times New Roman" w:hAnsi="Times New Roman"/>
          <w:sz w:val="24"/>
          <w:szCs w:val="24"/>
        </w:rPr>
        <w:t>Informuoti Paslaugos teikėją apie bet kokias aplinkybes, trukdančias vykdyti sutartinius įsipareigojimus.</w:t>
      </w:r>
    </w:p>
    <w:p w14:paraId="05DBF7D6" w14:textId="77777777" w:rsidR="00006A2F" w:rsidRDefault="00006A2F" w:rsidP="00006A2F">
      <w:pPr>
        <w:numPr>
          <w:ilvl w:val="1"/>
          <w:numId w:val="37"/>
        </w:numPr>
        <w:tabs>
          <w:tab w:val="left" w:pos="1134"/>
        </w:tabs>
        <w:spacing w:after="0"/>
        <w:ind w:left="0" w:firstLine="851"/>
        <w:jc w:val="both"/>
        <w:rPr>
          <w:rFonts w:ascii="Times New Roman" w:hAnsi="Times New Roman"/>
          <w:sz w:val="24"/>
          <w:szCs w:val="24"/>
        </w:rPr>
      </w:pPr>
      <w:r w:rsidRPr="00B05BC4">
        <w:rPr>
          <w:rFonts w:ascii="Times New Roman" w:hAnsi="Times New Roman"/>
          <w:sz w:val="24"/>
          <w:szCs w:val="24"/>
        </w:rPr>
        <w:t>Paruošti krovinį lydinčius dokumentus - suformuoti lydraštį, naudodamasis GPAIS, nurodant Atliekų kodą (20 01 11), vežėją ir kitą lydraštyje privalomą informaciją.</w:t>
      </w:r>
    </w:p>
    <w:p w14:paraId="62BF7534" w14:textId="77777777" w:rsidR="00006A2F" w:rsidRDefault="00006A2F" w:rsidP="00006A2F">
      <w:pPr>
        <w:numPr>
          <w:ilvl w:val="1"/>
          <w:numId w:val="37"/>
        </w:numPr>
        <w:tabs>
          <w:tab w:val="left" w:pos="1134"/>
        </w:tabs>
        <w:spacing w:after="0"/>
        <w:ind w:left="0" w:firstLine="851"/>
        <w:jc w:val="both"/>
        <w:rPr>
          <w:rFonts w:ascii="Times New Roman" w:hAnsi="Times New Roman"/>
          <w:sz w:val="24"/>
          <w:szCs w:val="24"/>
        </w:rPr>
      </w:pPr>
      <w:r w:rsidRPr="00B05BC4">
        <w:rPr>
          <w:rFonts w:ascii="Times New Roman" w:eastAsia="Times New Roman" w:hAnsi="Times New Roman"/>
          <w:sz w:val="24"/>
          <w:szCs w:val="24"/>
        </w:rPr>
        <w:t xml:space="preserve">Perkančioji organizacija </w:t>
      </w:r>
      <w:bookmarkStart w:id="48" w:name="_Hlk160098302"/>
      <w:r w:rsidRPr="00B05BC4">
        <w:rPr>
          <w:rFonts w:ascii="Times New Roman" w:eastAsia="Times New Roman" w:hAnsi="Times New Roman"/>
          <w:sz w:val="24"/>
          <w:szCs w:val="24"/>
        </w:rPr>
        <w:t>apmoka už praėjusį mėnesį suteiktas Paslaugas pagal Paslaugos teikėjo pateiktas PVM sąskaitas – faktūras ir suteiktų Paslaugų mėnesio ataskaitas ne vėliau kaip per 30 kalendorinių dienų nuo PVM sąskaitos – faktūros pateikimo „</w:t>
      </w:r>
      <w:r>
        <w:rPr>
          <w:rFonts w:ascii="Times New Roman" w:eastAsia="Times New Roman" w:hAnsi="Times New Roman"/>
          <w:sz w:val="24"/>
          <w:szCs w:val="24"/>
        </w:rPr>
        <w:t>SABIS</w:t>
      </w:r>
      <w:r w:rsidRPr="00B05BC4">
        <w:rPr>
          <w:rFonts w:ascii="Times New Roman" w:eastAsia="Times New Roman" w:hAnsi="Times New Roman"/>
          <w:sz w:val="24"/>
          <w:szCs w:val="24"/>
        </w:rPr>
        <w:t>“ (</w:t>
      </w:r>
      <w:r w:rsidRPr="00193E00">
        <w:rPr>
          <w:rFonts w:ascii="Times New Roman" w:hAnsi="Times New Roman"/>
          <w:snapToGrid w:val="0"/>
          <w:color w:val="000000"/>
          <w:sz w:val="24"/>
          <w:szCs w:val="24"/>
        </w:rPr>
        <w:t>sąskaitų administravimo bendrosios informacinės sistemos SABIS</w:t>
      </w:r>
      <w:r w:rsidRPr="00193E00">
        <w:rPr>
          <w:rFonts w:ascii="Times New Roman" w:hAnsi="Times New Roman"/>
          <w:snapToGrid w:val="0"/>
          <w:color w:val="EE0000"/>
          <w:sz w:val="24"/>
          <w:szCs w:val="24"/>
        </w:rPr>
        <w:t xml:space="preserve"> </w:t>
      </w:r>
      <w:r w:rsidRPr="00193E00">
        <w:rPr>
          <w:rFonts w:ascii="Times New Roman" w:hAnsi="Times New Roman"/>
          <w:snapToGrid w:val="0"/>
          <w:sz w:val="24"/>
          <w:szCs w:val="24"/>
        </w:rPr>
        <w:t>priemonėmis</w:t>
      </w:r>
      <w:r w:rsidRPr="00B05BC4">
        <w:rPr>
          <w:rFonts w:ascii="Times New Roman" w:eastAsia="Times New Roman" w:hAnsi="Times New Roman"/>
          <w:sz w:val="24"/>
          <w:szCs w:val="24"/>
        </w:rPr>
        <w:t xml:space="preserve">) datos. Paslaugos teikėjui nepateikus </w:t>
      </w:r>
      <w:r>
        <w:rPr>
          <w:rFonts w:ascii="Times New Roman" w:eastAsia="Times New Roman" w:hAnsi="Times New Roman"/>
          <w:sz w:val="24"/>
          <w:szCs w:val="24"/>
        </w:rPr>
        <w:t xml:space="preserve">SABIS </w:t>
      </w:r>
      <w:r w:rsidRPr="00B05BC4">
        <w:rPr>
          <w:rFonts w:ascii="Times New Roman" w:eastAsia="Times New Roman" w:hAnsi="Times New Roman"/>
          <w:sz w:val="24"/>
          <w:szCs w:val="24"/>
        </w:rPr>
        <w:t>sąskaitos, Perkančioji organizacija turi teisę neatlikti mokėjimo.</w:t>
      </w:r>
    </w:p>
    <w:bookmarkEnd w:id="48"/>
    <w:p w14:paraId="66004005" w14:textId="77777777" w:rsidR="00006A2F" w:rsidRPr="00B05BC4" w:rsidRDefault="00006A2F" w:rsidP="00006A2F">
      <w:pPr>
        <w:numPr>
          <w:ilvl w:val="1"/>
          <w:numId w:val="37"/>
        </w:numPr>
        <w:tabs>
          <w:tab w:val="left" w:pos="1134"/>
        </w:tabs>
        <w:spacing w:after="0"/>
        <w:ind w:left="0" w:firstLine="851"/>
        <w:jc w:val="both"/>
        <w:rPr>
          <w:rFonts w:ascii="Times New Roman" w:hAnsi="Times New Roman"/>
          <w:sz w:val="24"/>
          <w:szCs w:val="24"/>
        </w:rPr>
      </w:pPr>
      <w:r w:rsidRPr="00B05BC4">
        <w:rPr>
          <w:rFonts w:ascii="Times New Roman" w:eastAsia="Times New Roman" w:hAnsi="Times New Roman"/>
          <w:sz w:val="24"/>
          <w:szCs w:val="24"/>
        </w:rPr>
        <w:t>Mokėti Paslaugų kainą už tinkamai suteiktas Paslaugas pagal pasirašytos Sutarties sąlygas.</w:t>
      </w:r>
    </w:p>
    <w:p w14:paraId="32A4DF34" w14:textId="77777777" w:rsidR="00006A2F" w:rsidRDefault="00006A2F" w:rsidP="00006A2F">
      <w:pPr>
        <w:spacing w:after="0"/>
        <w:ind w:firstLine="851"/>
        <w:jc w:val="both"/>
      </w:pPr>
    </w:p>
    <w:p w14:paraId="7A138A21" w14:textId="77777777" w:rsidR="00006A2F" w:rsidRDefault="00006A2F" w:rsidP="00006A2F">
      <w:pPr>
        <w:numPr>
          <w:ilvl w:val="0"/>
          <w:numId w:val="37"/>
        </w:numPr>
        <w:spacing w:after="0"/>
        <w:ind w:left="0" w:firstLine="851"/>
        <w:jc w:val="both"/>
        <w:rPr>
          <w:rFonts w:ascii="Times New Roman" w:hAnsi="Times New Roman"/>
          <w:sz w:val="24"/>
          <w:szCs w:val="24"/>
        </w:rPr>
      </w:pPr>
      <w:r w:rsidRPr="00C66C9A">
        <w:rPr>
          <w:rFonts w:ascii="Times New Roman" w:hAnsi="Times New Roman"/>
          <w:b/>
          <w:bCs/>
          <w:sz w:val="24"/>
          <w:szCs w:val="24"/>
        </w:rPr>
        <w:t>Paslaugų teikėjas įsipareigoja</w:t>
      </w:r>
      <w:r w:rsidRPr="00C66C9A">
        <w:rPr>
          <w:rFonts w:ascii="Times New Roman" w:hAnsi="Times New Roman"/>
          <w:sz w:val="24"/>
          <w:szCs w:val="24"/>
        </w:rPr>
        <w:t>:</w:t>
      </w:r>
    </w:p>
    <w:p w14:paraId="5AA715B0" w14:textId="77777777" w:rsidR="00006A2F" w:rsidRDefault="00006A2F" w:rsidP="00006A2F">
      <w:pPr>
        <w:numPr>
          <w:ilvl w:val="1"/>
          <w:numId w:val="37"/>
        </w:numPr>
        <w:spacing w:after="0"/>
        <w:ind w:left="0" w:firstLine="851"/>
        <w:jc w:val="both"/>
        <w:rPr>
          <w:rFonts w:ascii="Times New Roman" w:hAnsi="Times New Roman"/>
          <w:sz w:val="24"/>
          <w:szCs w:val="24"/>
        </w:rPr>
      </w:pPr>
      <w:bookmarkStart w:id="49" w:name="_Hlk122011156"/>
      <w:r>
        <w:rPr>
          <w:rFonts w:ascii="Times New Roman" w:eastAsia="Times New Roman" w:hAnsi="Times New Roman"/>
          <w:sz w:val="24"/>
          <w:szCs w:val="24"/>
        </w:rPr>
        <w:t>Teikti</w:t>
      </w:r>
      <w:r w:rsidRPr="00A41DCE">
        <w:rPr>
          <w:rFonts w:ascii="Times New Roman" w:eastAsia="Times New Roman" w:hAnsi="Times New Roman"/>
          <w:sz w:val="24"/>
          <w:szCs w:val="24"/>
        </w:rPr>
        <w:t xml:space="preserve"> </w:t>
      </w:r>
      <w:r>
        <w:rPr>
          <w:rFonts w:ascii="Times New Roman" w:eastAsia="Times New Roman" w:hAnsi="Times New Roman"/>
          <w:sz w:val="24"/>
          <w:szCs w:val="24"/>
        </w:rPr>
        <w:t xml:space="preserve">tekstilės </w:t>
      </w:r>
      <w:r w:rsidRPr="00A41DCE">
        <w:rPr>
          <w:rFonts w:ascii="Times New Roman" w:eastAsia="Times New Roman" w:hAnsi="Times New Roman"/>
          <w:sz w:val="24"/>
          <w:szCs w:val="24"/>
        </w:rPr>
        <w:t xml:space="preserve">atliekų </w:t>
      </w:r>
      <w:r w:rsidRPr="00892143">
        <w:rPr>
          <w:rFonts w:ascii="Times New Roman" w:eastAsia="Times New Roman" w:hAnsi="Times New Roman"/>
          <w:sz w:val="24"/>
          <w:szCs w:val="24"/>
        </w:rPr>
        <w:t>surinkimo ir</w:t>
      </w:r>
      <w:r>
        <w:rPr>
          <w:rFonts w:ascii="Times New Roman" w:eastAsia="Times New Roman" w:hAnsi="Times New Roman"/>
          <w:color w:val="FF0000"/>
          <w:sz w:val="24"/>
          <w:szCs w:val="24"/>
        </w:rPr>
        <w:t xml:space="preserve"> </w:t>
      </w:r>
      <w:r w:rsidRPr="00A41DCE">
        <w:rPr>
          <w:rFonts w:ascii="Times New Roman" w:eastAsia="Times New Roman" w:hAnsi="Times New Roman"/>
          <w:sz w:val="24"/>
          <w:szCs w:val="24"/>
        </w:rPr>
        <w:t xml:space="preserve">vežimo </w:t>
      </w:r>
      <w:r>
        <w:rPr>
          <w:rFonts w:ascii="Times New Roman" w:eastAsia="Times New Roman" w:hAnsi="Times New Roman"/>
          <w:sz w:val="24"/>
          <w:szCs w:val="24"/>
        </w:rPr>
        <w:t>utilizavimui</w:t>
      </w:r>
      <w:r w:rsidRPr="00A41DCE">
        <w:rPr>
          <w:rFonts w:ascii="Times New Roman" w:eastAsia="Times New Roman" w:hAnsi="Times New Roman"/>
          <w:sz w:val="24"/>
          <w:szCs w:val="24"/>
        </w:rPr>
        <w:t xml:space="preserve"> </w:t>
      </w:r>
      <w:r>
        <w:rPr>
          <w:rFonts w:ascii="Times New Roman" w:eastAsia="Times New Roman" w:hAnsi="Times New Roman"/>
          <w:sz w:val="24"/>
          <w:szCs w:val="24"/>
        </w:rPr>
        <w:t>(</w:t>
      </w:r>
      <w:r w:rsidRPr="003D3F3E">
        <w:rPr>
          <w:rFonts w:ascii="Times New Roman" w:eastAsia="Times New Roman" w:hAnsi="Times New Roman"/>
          <w:sz w:val="24"/>
          <w:szCs w:val="24"/>
        </w:rPr>
        <w:t>perdirbimui arba panaudojimui energijai gauti) paslaugas naudodamasis savo darbo jėgomis ir kitomis reikalingomis darbo priemonėmis.</w:t>
      </w:r>
    </w:p>
    <w:p w14:paraId="56F7EAF6" w14:textId="77777777" w:rsidR="00006A2F" w:rsidRDefault="00006A2F" w:rsidP="00006A2F">
      <w:pPr>
        <w:numPr>
          <w:ilvl w:val="1"/>
          <w:numId w:val="37"/>
        </w:numPr>
        <w:spacing w:after="0"/>
        <w:ind w:left="0" w:firstLine="851"/>
        <w:jc w:val="both"/>
        <w:rPr>
          <w:rFonts w:ascii="Times New Roman" w:hAnsi="Times New Roman"/>
          <w:sz w:val="24"/>
          <w:szCs w:val="24"/>
        </w:rPr>
      </w:pPr>
      <w:r w:rsidRPr="00B05BC4">
        <w:rPr>
          <w:rFonts w:ascii="Times New Roman" w:eastAsia="Times New Roman" w:hAnsi="Times New Roman"/>
          <w:sz w:val="24"/>
          <w:szCs w:val="24"/>
        </w:rPr>
        <w:t>Teikti Paslaugą laiku ir tinkamai Sutartyje bei Techninėje specifikacijoje nustatyta tvarka.</w:t>
      </w:r>
    </w:p>
    <w:p w14:paraId="7FFDBA07" w14:textId="77777777" w:rsidR="00006A2F" w:rsidRDefault="00006A2F" w:rsidP="00006A2F">
      <w:pPr>
        <w:numPr>
          <w:ilvl w:val="1"/>
          <w:numId w:val="37"/>
        </w:numPr>
        <w:spacing w:after="0"/>
        <w:ind w:left="0" w:firstLine="851"/>
        <w:jc w:val="both"/>
        <w:rPr>
          <w:rFonts w:ascii="Times New Roman" w:hAnsi="Times New Roman"/>
          <w:sz w:val="24"/>
          <w:szCs w:val="24"/>
        </w:rPr>
      </w:pPr>
      <w:r w:rsidRPr="00B05BC4">
        <w:rPr>
          <w:rFonts w:ascii="Times New Roman" w:eastAsia="Times New Roman" w:hAnsi="Times New Roman"/>
          <w:sz w:val="24"/>
          <w:szCs w:val="24"/>
        </w:rPr>
        <w:t>Nedelsiant informuoti Užsakovą apie bet kokias aplinkybes, kurios trukdo ar gali sutrukdyti suteikti Paslaugą laiku. Paslaugų Teikėjas Užsakovui nedelsiant pranešti apie vėlavimo faktą, numatomą vėlavimo trukmę ir priežastis.</w:t>
      </w:r>
    </w:p>
    <w:p w14:paraId="43D69681" w14:textId="77777777" w:rsidR="00006A2F" w:rsidRDefault="00006A2F" w:rsidP="00006A2F">
      <w:pPr>
        <w:numPr>
          <w:ilvl w:val="1"/>
          <w:numId w:val="37"/>
        </w:numPr>
        <w:spacing w:after="0"/>
        <w:ind w:left="0" w:firstLine="851"/>
        <w:jc w:val="both"/>
        <w:rPr>
          <w:rFonts w:ascii="Times New Roman" w:hAnsi="Times New Roman"/>
          <w:sz w:val="24"/>
          <w:szCs w:val="24"/>
        </w:rPr>
      </w:pPr>
      <w:r w:rsidRPr="00B05BC4">
        <w:rPr>
          <w:rFonts w:ascii="Times New Roman" w:hAnsi="Times New Roman"/>
          <w:sz w:val="24"/>
          <w:szCs w:val="24"/>
        </w:rPr>
        <w:t xml:space="preserve">Atliekas </w:t>
      </w:r>
      <w:r w:rsidRPr="00892143">
        <w:rPr>
          <w:rFonts w:ascii="Times New Roman" w:hAnsi="Times New Roman"/>
          <w:sz w:val="24"/>
          <w:szCs w:val="24"/>
        </w:rPr>
        <w:t>paimti ir transportuoti techniškai</w:t>
      </w:r>
      <w:r w:rsidRPr="00B05BC4">
        <w:rPr>
          <w:rFonts w:ascii="Times New Roman" w:hAnsi="Times New Roman"/>
          <w:sz w:val="24"/>
          <w:szCs w:val="24"/>
        </w:rPr>
        <w:t xml:space="preserve"> tvarkingu transportu.</w:t>
      </w:r>
      <w:bookmarkEnd w:id="49"/>
    </w:p>
    <w:p w14:paraId="1A58A55D" w14:textId="77777777" w:rsidR="00006A2F" w:rsidRDefault="00006A2F" w:rsidP="00006A2F">
      <w:pPr>
        <w:numPr>
          <w:ilvl w:val="1"/>
          <w:numId w:val="37"/>
        </w:numPr>
        <w:spacing w:after="0"/>
        <w:ind w:left="0" w:firstLine="851"/>
        <w:jc w:val="both"/>
        <w:rPr>
          <w:rFonts w:ascii="Times New Roman" w:hAnsi="Times New Roman"/>
          <w:sz w:val="24"/>
          <w:szCs w:val="24"/>
        </w:rPr>
      </w:pPr>
      <w:r w:rsidRPr="00B05BC4">
        <w:rPr>
          <w:rFonts w:ascii="Times New Roman" w:hAnsi="Times New Roman"/>
          <w:sz w:val="24"/>
          <w:szCs w:val="24"/>
        </w:rPr>
        <w:t>Kiekvieną priimtą ir atliekų tvarkytojui perduodamą Atliekų siuntą sverti metrologiškai patikrintomis svarstyklėmis.</w:t>
      </w:r>
    </w:p>
    <w:p w14:paraId="55CC93BC" w14:textId="77777777" w:rsidR="00006A2F" w:rsidRDefault="00006A2F" w:rsidP="00006A2F">
      <w:pPr>
        <w:numPr>
          <w:ilvl w:val="1"/>
          <w:numId w:val="37"/>
        </w:numPr>
        <w:spacing w:after="0"/>
        <w:ind w:left="0" w:firstLine="851"/>
        <w:jc w:val="both"/>
        <w:rPr>
          <w:rFonts w:ascii="Times New Roman" w:hAnsi="Times New Roman"/>
          <w:sz w:val="24"/>
          <w:szCs w:val="24"/>
        </w:rPr>
      </w:pPr>
      <w:r w:rsidRPr="00B05BC4">
        <w:rPr>
          <w:rFonts w:ascii="Times New Roman" w:eastAsia="Times New Roman" w:hAnsi="Times New Roman"/>
          <w:snapToGrid w:val="0"/>
          <w:sz w:val="24"/>
          <w:szCs w:val="24"/>
        </w:rPr>
        <w:t>Paslaugos teikėjas užsakymą turi atlikti ne ilgiau kaip per 5 darbo dienas nuo užsakymo gavimo datos.</w:t>
      </w:r>
    </w:p>
    <w:p w14:paraId="244C80EB" w14:textId="77777777" w:rsidR="00006A2F" w:rsidRPr="00B05BC4" w:rsidRDefault="00006A2F" w:rsidP="00006A2F">
      <w:pPr>
        <w:numPr>
          <w:ilvl w:val="1"/>
          <w:numId w:val="37"/>
        </w:numPr>
        <w:spacing w:after="0"/>
        <w:ind w:left="0" w:firstLine="851"/>
        <w:jc w:val="both"/>
        <w:rPr>
          <w:rFonts w:ascii="Times New Roman" w:hAnsi="Times New Roman"/>
          <w:sz w:val="24"/>
          <w:szCs w:val="24"/>
        </w:rPr>
      </w:pPr>
      <w:bookmarkStart w:id="50" w:name="_Hlk160112057"/>
      <w:r>
        <w:rPr>
          <w:rFonts w:ascii="Times New Roman" w:eastAsia="Times New Roman" w:hAnsi="Times New Roman"/>
          <w:sz w:val="24"/>
          <w:szCs w:val="24"/>
          <w:lang w:eastAsia="ar-SA"/>
        </w:rPr>
        <w:t>U</w:t>
      </w:r>
      <w:r w:rsidRPr="00B05BC4">
        <w:rPr>
          <w:rFonts w:ascii="Times New Roman" w:eastAsia="Times New Roman" w:hAnsi="Times New Roman"/>
          <w:sz w:val="24"/>
          <w:szCs w:val="24"/>
          <w:lang w:eastAsia="ar-SA"/>
        </w:rPr>
        <w:t>ž per praėjusį kalendorinį mėnesį, t. y. per ataskaitinį laikotarpį suteikt</w:t>
      </w:r>
      <w:r>
        <w:rPr>
          <w:rFonts w:ascii="Times New Roman" w:eastAsia="Times New Roman" w:hAnsi="Times New Roman"/>
          <w:sz w:val="24"/>
          <w:szCs w:val="24"/>
          <w:lang w:eastAsia="ar-SA"/>
        </w:rPr>
        <w:t>as</w:t>
      </w:r>
      <w:r w:rsidRPr="00B05BC4">
        <w:rPr>
          <w:rFonts w:ascii="Times New Roman" w:eastAsia="Times New Roman" w:hAnsi="Times New Roman"/>
          <w:sz w:val="24"/>
          <w:szCs w:val="24"/>
          <w:lang w:eastAsia="ar-SA"/>
        </w:rPr>
        <w:t xml:space="preserve"> paslaug</w:t>
      </w:r>
      <w:r>
        <w:rPr>
          <w:rFonts w:ascii="Times New Roman" w:eastAsia="Times New Roman" w:hAnsi="Times New Roman"/>
          <w:sz w:val="24"/>
          <w:szCs w:val="24"/>
          <w:lang w:eastAsia="ar-SA"/>
        </w:rPr>
        <w:t>as</w:t>
      </w:r>
      <w:r w:rsidRPr="00B05BC4">
        <w:rPr>
          <w:rFonts w:ascii="Times New Roman" w:eastAsia="Times New Roman" w:hAnsi="Times New Roman"/>
          <w:sz w:val="24"/>
          <w:szCs w:val="24"/>
          <w:lang w:eastAsia="ar-SA"/>
        </w:rPr>
        <w:t xml:space="preserve">, per 5 (penkias) darbo dienas Perkančiajai organizacijai pateikti Paslaugos suteikimo mėnesio ataskaitą, Paslaugos suteikimo aktą ir </w:t>
      </w:r>
      <w:r>
        <w:rPr>
          <w:rFonts w:ascii="Times New Roman" w:eastAsia="Times New Roman" w:hAnsi="Times New Roman"/>
          <w:sz w:val="24"/>
          <w:szCs w:val="24"/>
          <w:lang w:eastAsia="ar-SA"/>
        </w:rPr>
        <w:t xml:space="preserve">PVM </w:t>
      </w:r>
      <w:r w:rsidRPr="00B05BC4">
        <w:rPr>
          <w:rFonts w:ascii="Times New Roman" w:eastAsia="Times New Roman" w:hAnsi="Times New Roman"/>
          <w:sz w:val="24"/>
          <w:szCs w:val="24"/>
          <w:lang w:eastAsia="ar-SA"/>
        </w:rPr>
        <w:t>sąskaitą–faktūrą apmokėjimui, naudojantis „</w:t>
      </w:r>
      <w:r>
        <w:rPr>
          <w:rFonts w:ascii="Times New Roman" w:eastAsia="Times New Roman" w:hAnsi="Times New Roman"/>
          <w:sz w:val="24"/>
          <w:szCs w:val="24"/>
          <w:lang w:eastAsia="ar-SA"/>
        </w:rPr>
        <w:t>SABIS</w:t>
      </w:r>
      <w:r w:rsidRPr="00B05BC4">
        <w:rPr>
          <w:rFonts w:ascii="Times New Roman" w:eastAsia="Times New Roman" w:hAnsi="Times New Roman"/>
          <w:sz w:val="24"/>
          <w:szCs w:val="24"/>
          <w:lang w:eastAsia="ar-SA"/>
        </w:rPr>
        <w:t>“ (</w:t>
      </w:r>
      <w:r w:rsidRPr="00193E00">
        <w:rPr>
          <w:rFonts w:ascii="Times New Roman" w:hAnsi="Times New Roman"/>
          <w:snapToGrid w:val="0"/>
          <w:color w:val="000000"/>
          <w:sz w:val="24"/>
          <w:szCs w:val="24"/>
        </w:rPr>
        <w:t>sąskaitų administravimo bendrosios informacinės sistemos SABIS</w:t>
      </w:r>
      <w:r w:rsidRPr="00193E00">
        <w:rPr>
          <w:rFonts w:ascii="Times New Roman" w:hAnsi="Times New Roman"/>
          <w:snapToGrid w:val="0"/>
          <w:color w:val="EE0000"/>
          <w:sz w:val="24"/>
          <w:szCs w:val="24"/>
        </w:rPr>
        <w:t xml:space="preserve"> </w:t>
      </w:r>
      <w:r w:rsidRPr="00193E00">
        <w:rPr>
          <w:rFonts w:ascii="Times New Roman" w:hAnsi="Times New Roman"/>
          <w:snapToGrid w:val="0"/>
          <w:sz w:val="24"/>
          <w:szCs w:val="24"/>
        </w:rPr>
        <w:t>priemonėmis</w:t>
      </w:r>
      <w:r w:rsidRPr="00B05BC4">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priemonėmis</w:t>
      </w:r>
      <w:bookmarkEnd w:id="50"/>
      <w:r>
        <w:rPr>
          <w:rFonts w:ascii="Times New Roman" w:eastAsia="Times New Roman" w:hAnsi="Times New Roman"/>
          <w:sz w:val="24"/>
          <w:szCs w:val="24"/>
          <w:lang w:eastAsia="ar-SA"/>
        </w:rPr>
        <w:t>.</w:t>
      </w:r>
    </w:p>
    <w:p w14:paraId="25FA873F" w14:textId="77777777" w:rsidR="00006A2F" w:rsidRDefault="00006A2F" w:rsidP="00006A2F">
      <w:pPr>
        <w:numPr>
          <w:ilvl w:val="1"/>
          <w:numId w:val="37"/>
        </w:numPr>
        <w:spacing w:after="0"/>
        <w:ind w:left="0" w:firstLine="851"/>
        <w:jc w:val="both"/>
        <w:rPr>
          <w:rFonts w:ascii="Times New Roman" w:hAnsi="Times New Roman"/>
          <w:sz w:val="24"/>
          <w:szCs w:val="24"/>
        </w:rPr>
      </w:pPr>
      <w:r w:rsidRPr="00B05BC4">
        <w:rPr>
          <w:rFonts w:ascii="Times New Roman" w:eastAsia="Times New Roman" w:hAnsi="Times New Roman"/>
          <w:sz w:val="24"/>
          <w:szCs w:val="24"/>
        </w:rPr>
        <w:t>Teikiant Paslaugą veikti sąžiningai ir protingai, kad tai labiausiai atitiktų Perkančiosios organizacijos interesus.</w:t>
      </w:r>
    </w:p>
    <w:p w14:paraId="1723477E" w14:textId="77777777" w:rsidR="00006A2F" w:rsidRPr="00B05BC4" w:rsidRDefault="00006A2F" w:rsidP="00006A2F">
      <w:pPr>
        <w:numPr>
          <w:ilvl w:val="1"/>
          <w:numId w:val="37"/>
        </w:numPr>
        <w:spacing w:after="0"/>
        <w:ind w:left="0" w:firstLine="851"/>
        <w:jc w:val="both"/>
        <w:rPr>
          <w:rFonts w:ascii="Times New Roman" w:hAnsi="Times New Roman"/>
          <w:sz w:val="24"/>
          <w:szCs w:val="24"/>
        </w:rPr>
      </w:pPr>
      <w:r w:rsidRPr="00B05BC4">
        <w:rPr>
          <w:rFonts w:ascii="Times New Roman" w:eastAsia="Times New Roman" w:hAnsi="Times New Roman"/>
          <w:sz w:val="24"/>
          <w:szCs w:val="24"/>
        </w:rPr>
        <w:t>Vykdyti kitas savo pareigas, numatytas Sutartyje</w:t>
      </w:r>
      <w:r>
        <w:rPr>
          <w:rFonts w:ascii="Times New Roman" w:eastAsia="Times New Roman" w:hAnsi="Times New Roman"/>
          <w:sz w:val="24"/>
          <w:szCs w:val="24"/>
        </w:rPr>
        <w:t>.</w:t>
      </w:r>
    </w:p>
    <w:p w14:paraId="3F7A6AD0" w14:textId="77777777" w:rsidR="00006A2F" w:rsidRPr="00A41DCE" w:rsidRDefault="00006A2F" w:rsidP="00006A2F">
      <w:pPr>
        <w:tabs>
          <w:tab w:val="left" w:pos="142"/>
        </w:tabs>
        <w:spacing w:after="0"/>
        <w:ind w:firstLine="851"/>
        <w:jc w:val="both"/>
        <w:rPr>
          <w:rFonts w:ascii="Times New Roman" w:eastAsia="Times New Roman" w:hAnsi="Times New Roman"/>
          <w:snapToGrid w:val="0"/>
          <w:sz w:val="24"/>
          <w:szCs w:val="24"/>
        </w:rPr>
      </w:pPr>
    </w:p>
    <w:p w14:paraId="566096B0" w14:textId="77777777" w:rsidR="00006A2F" w:rsidRPr="00150ED1" w:rsidRDefault="00006A2F" w:rsidP="00006A2F">
      <w:pPr>
        <w:pStyle w:val="Betarp"/>
        <w:spacing w:line="276" w:lineRule="auto"/>
        <w:ind w:firstLine="851"/>
        <w:jc w:val="both"/>
        <w:rPr>
          <w:rFonts w:ascii="Times New Roman" w:eastAsia="Times New Roman" w:hAnsi="Times New Roman"/>
          <w:b/>
          <w:sz w:val="24"/>
          <w:szCs w:val="24"/>
          <w:u w:val="single"/>
        </w:rPr>
      </w:pPr>
      <w:r w:rsidRPr="00043C23">
        <w:rPr>
          <w:rFonts w:ascii="Times New Roman" w:eastAsia="Times New Roman" w:hAnsi="Times New Roman"/>
          <w:b/>
          <w:sz w:val="24"/>
          <w:szCs w:val="24"/>
          <w:u w:val="single"/>
        </w:rPr>
        <w:t>Paslaugų teikimo terminas:</w:t>
      </w:r>
      <w:r w:rsidRPr="00043C23">
        <w:rPr>
          <w:rFonts w:ascii="Times New Roman" w:eastAsia="Times New Roman" w:hAnsi="Times New Roman"/>
          <w:b/>
          <w:sz w:val="24"/>
          <w:szCs w:val="24"/>
        </w:rPr>
        <w:t xml:space="preserve"> </w:t>
      </w:r>
      <w:r w:rsidRPr="00A41DCE">
        <w:rPr>
          <w:rFonts w:ascii="Times New Roman" w:hAnsi="Times New Roman"/>
          <w:sz w:val="24"/>
          <w:szCs w:val="24"/>
        </w:rPr>
        <w:t>Sutartis bus sudaroma</w:t>
      </w:r>
      <w:r w:rsidRPr="00A41DCE">
        <w:rPr>
          <w:rFonts w:ascii="Times New Roman" w:hAnsi="Times New Roman"/>
          <w:b/>
          <w:i/>
          <w:sz w:val="24"/>
          <w:szCs w:val="24"/>
        </w:rPr>
        <w:t xml:space="preserve"> </w:t>
      </w:r>
      <w:r w:rsidRPr="00A41DCE">
        <w:rPr>
          <w:rFonts w:ascii="Times New Roman" w:eastAsia="Times New Roman" w:hAnsi="Times New Roman"/>
          <w:sz w:val="24"/>
          <w:szCs w:val="24"/>
        </w:rPr>
        <w:t xml:space="preserve">12 (dvylika) mėnesių laikotarpiui su galimybe pratęsti 1 kartą </w:t>
      </w:r>
      <w:r>
        <w:rPr>
          <w:rFonts w:ascii="Times New Roman" w:eastAsia="Times New Roman" w:hAnsi="Times New Roman"/>
          <w:sz w:val="24"/>
          <w:szCs w:val="24"/>
        </w:rPr>
        <w:t>6</w:t>
      </w:r>
      <w:r w:rsidRPr="00A41DCE">
        <w:rPr>
          <w:rFonts w:ascii="Times New Roman" w:eastAsia="Times New Roman" w:hAnsi="Times New Roman"/>
          <w:sz w:val="24"/>
          <w:szCs w:val="24"/>
        </w:rPr>
        <w:t xml:space="preserve"> mėn</w:t>
      </w:r>
      <w:r>
        <w:rPr>
          <w:rFonts w:ascii="Times New Roman" w:eastAsia="Times New Roman" w:hAnsi="Times New Roman"/>
          <w:sz w:val="24"/>
          <w:szCs w:val="24"/>
        </w:rPr>
        <w:t>esių</w:t>
      </w:r>
      <w:r w:rsidRPr="00A41DCE">
        <w:rPr>
          <w:rFonts w:ascii="Times New Roman" w:eastAsia="Times New Roman" w:hAnsi="Times New Roman"/>
          <w:sz w:val="24"/>
          <w:szCs w:val="24"/>
        </w:rPr>
        <w:t xml:space="preserve"> laikotarpiui.</w:t>
      </w:r>
    </w:p>
    <w:p w14:paraId="5281B1B5" w14:textId="77777777" w:rsidR="00006A2F" w:rsidRPr="00B80E7B" w:rsidRDefault="00006A2F" w:rsidP="00006A2F">
      <w:pPr>
        <w:tabs>
          <w:tab w:val="left" w:pos="1276"/>
        </w:tabs>
        <w:spacing w:after="0"/>
        <w:ind w:firstLine="851"/>
        <w:contextualSpacing/>
        <w:jc w:val="center"/>
        <w:rPr>
          <w:rFonts w:ascii="Times New Roman" w:hAnsi="Times New Roman"/>
          <w:sz w:val="24"/>
          <w:szCs w:val="24"/>
        </w:rPr>
      </w:pPr>
      <w:r w:rsidRPr="00B80E7B">
        <w:rPr>
          <w:rFonts w:ascii="Times New Roman" w:hAnsi="Times New Roman"/>
          <w:sz w:val="24"/>
          <w:szCs w:val="24"/>
        </w:rPr>
        <w:t>_____________</w:t>
      </w:r>
    </w:p>
    <w:p w14:paraId="58573AC2" w14:textId="77777777" w:rsidR="00006A2F" w:rsidRPr="007534D1" w:rsidRDefault="00006A2F" w:rsidP="007534D1">
      <w:pPr>
        <w:widowControl w:val="0"/>
        <w:suppressAutoHyphens/>
        <w:spacing w:after="0" w:line="240" w:lineRule="auto"/>
        <w:jc w:val="center"/>
        <w:rPr>
          <w:rFonts w:ascii="Times New Roman" w:eastAsia="Andale Sans UI" w:hAnsi="Times New Roman" w:cs="Times New Roman"/>
          <w:b/>
          <w:bCs/>
          <w:kern w:val="1"/>
          <w:sz w:val="22"/>
          <w:szCs w:val="22"/>
        </w:rPr>
      </w:pPr>
    </w:p>
    <w:p w14:paraId="2627C385" w14:textId="77777777" w:rsidR="009E3730" w:rsidRDefault="009E3730" w:rsidP="009E3730">
      <w:pPr>
        <w:jc w:val="right"/>
        <w:rPr>
          <w:rFonts w:ascii="Times New Roman" w:eastAsia="Calibri" w:hAnsi="Times New Roman" w:cs="Times New Roman"/>
        </w:rPr>
      </w:pPr>
      <w:bookmarkStart w:id="51" w:name="_Ref38285444"/>
      <w:bookmarkStart w:id="52" w:name="_Ref38291496"/>
      <w:bookmarkStart w:id="53" w:name="_Toc200696646"/>
    </w:p>
    <w:p w14:paraId="20D2F683" w14:textId="77777777" w:rsidR="009E3730" w:rsidRDefault="009E3730">
      <w:pPr>
        <w:rPr>
          <w:rFonts w:ascii="Times New Roman" w:eastAsia="Calibri" w:hAnsi="Times New Roman" w:cs="Times New Roman"/>
        </w:rPr>
      </w:pPr>
      <w:bookmarkStart w:id="54" w:name="_Hlk203575043"/>
      <w:r>
        <w:rPr>
          <w:rFonts w:ascii="Times New Roman" w:eastAsia="Calibri" w:hAnsi="Times New Roman" w:cs="Times New Roman"/>
        </w:rPr>
        <w:br w:type="page"/>
      </w:r>
    </w:p>
    <w:p w14:paraId="73F43DFB" w14:textId="68221AB5" w:rsidR="008D704D" w:rsidRPr="004F00C7" w:rsidRDefault="008D704D" w:rsidP="008D704D">
      <w:pPr>
        <w:pStyle w:val="Antrat2"/>
        <w:ind w:left="5103"/>
        <w:rPr>
          <w:rFonts w:ascii="Times New Roman" w:eastAsia="Calibri" w:hAnsi="Times New Roman" w:cs="Times New Roman"/>
          <w:color w:val="auto"/>
          <w:sz w:val="21"/>
          <w:szCs w:val="21"/>
        </w:rPr>
      </w:pPr>
      <w:r w:rsidRPr="004F00C7">
        <w:rPr>
          <w:rFonts w:ascii="Times New Roman" w:eastAsia="Calibri" w:hAnsi="Times New Roman" w:cs="Times New Roman"/>
          <w:color w:val="auto"/>
          <w:sz w:val="21"/>
          <w:szCs w:val="21"/>
        </w:rPr>
        <w:lastRenderedPageBreak/>
        <w:t xml:space="preserve">Pirkimo sąlygų </w:t>
      </w:r>
      <w:r w:rsidR="00006A2F">
        <w:rPr>
          <w:rFonts w:ascii="Times New Roman" w:eastAsia="Calibri" w:hAnsi="Times New Roman" w:cs="Times New Roman"/>
          <w:color w:val="auto"/>
          <w:sz w:val="21"/>
          <w:szCs w:val="21"/>
        </w:rPr>
        <w:t>3</w:t>
      </w:r>
      <w:r w:rsidRPr="004F00C7">
        <w:rPr>
          <w:rFonts w:ascii="Times New Roman" w:eastAsia="Calibri" w:hAnsi="Times New Roman" w:cs="Times New Roman"/>
          <w:color w:val="auto"/>
          <w:sz w:val="21"/>
          <w:szCs w:val="21"/>
        </w:rPr>
        <w:t xml:space="preserve"> priedas „Tiekėjų pašalinimo pagrindai“</w:t>
      </w:r>
      <w:bookmarkEnd w:id="51"/>
      <w:bookmarkEnd w:id="52"/>
      <w:bookmarkEnd w:id="53"/>
      <w:bookmarkEnd w:id="54"/>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9E3730" w:rsidRDefault="000E6657" w:rsidP="00BE1858">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14:paraId="033662D0" w14:textId="0E2EC4E6"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Su pasiūlymu </w:t>
      </w:r>
      <w:r w:rsidR="00E07524" w:rsidRPr="009E3730">
        <w:rPr>
          <w:rFonts w:ascii="Times New Roman" w:eastAsia="Yu Mincho" w:hAnsi="Times New Roman" w:cs="Times New Roman"/>
          <w:sz w:val="22"/>
          <w:szCs w:val="22"/>
        </w:rPr>
        <w:t>T</w:t>
      </w:r>
      <w:r w:rsidRPr="009E3730">
        <w:rPr>
          <w:rFonts w:ascii="Times New Roman" w:eastAsia="Yu Mincho" w:hAnsi="Times New Roman"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96CCC0E"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sz w:val="22"/>
          <w:szCs w:val="22"/>
        </w:rPr>
      </w:pPr>
      <w:r w:rsidRPr="009E373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DD0688"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2"/>
          <w:szCs w:val="22"/>
        </w:rPr>
      </w:pPr>
      <w:r w:rsidRPr="009E373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E3730">
        <w:rPr>
          <w:rFonts w:ascii="Times New Roman" w:eastAsia="Verdana" w:hAnsi="Times New Roman" w:cs="Times New Roman"/>
          <w:sz w:val="22"/>
          <w:szCs w:val="22"/>
        </w:rPr>
        <w:t>Certis</w:t>
      </w:r>
      <w:proofErr w:type="spellEnd"/>
      <w:r w:rsidRPr="009E3730">
        <w:rPr>
          <w:rFonts w:ascii="Times New Roman" w:eastAsia="Verdana" w:hAnsi="Times New Roman" w:cs="Times New Roman"/>
          <w:sz w:val="22"/>
          <w:szCs w:val="22"/>
        </w:rPr>
        <w:t>“. Lentelės ketvirtame stulpelyje nurodomi doku</w:t>
      </w:r>
      <w:r w:rsidRPr="009E3730">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E3730">
        <w:rPr>
          <w:rFonts w:ascii="Times New Roman" w:eastAsia="Yu Mincho" w:hAnsi="Times New Roman" w:cs="Times New Roman"/>
          <w:sz w:val="22"/>
          <w:szCs w:val="22"/>
        </w:rPr>
        <w:t>Certis</w:t>
      </w:r>
      <w:proofErr w:type="spellEnd"/>
      <w:r w:rsidRPr="009E3730">
        <w:rPr>
          <w:rFonts w:ascii="Times New Roman" w:eastAsia="Yu Mincho" w:hAnsi="Times New Roman" w:cs="Times New Roman"/>
          <w:sz w:val="22"/>
          <w:szCs w:val="22"/>
        </w:rPr>
        <w:t xml:space="preserve">“, adresu </w:t>
      </w:r>
      <w:hyperlink r:id="rId15" w:history="1">
        <w:r w:rsidRPr="009E3730">
          <w:rPr>
            <w:rFonts w:ascii="Times New Roman" w:eastAsia="Calibri" w:hAnsi="Times New Roman" w:cs="Times New Roman"/>
            <w:sz w:val="22"/>
            <w:szCs w:val="22"/>
          </w:rPr>
          <w:t>https://ec.europa.eu/tools/ecertis/</w:t>
        </w:r>
      </w:hyperlink>
      <w:r w:rsidRPr="009E3730">
        <w:rPr>
          <w:rFonts w:ascii="Times New Roman" w:eastAsia="Yu Mincho" w:hAnsi="Times New Roman" w:cs="Times New Roman"/>
          <w:sz w:val="22"/>
          <w:szCs w:val="22"/>
        </w:rPr>
        <w:t xml:space="preserve">. </w:t>
      </w:r>
    </w:p>
    <w:p w14:paraId="516EEA5A"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27215743"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priesaikos deklaracija;</w:t>
      </w:r>
    </w:p>
    <w:p w14:paraId="14D03B00" w14:textId="77777777" w:rsidR="00EA69D8" w:rsidRPr="009E3730" w:rsidRDefault="00EA69D8" w:rsidP="00EA69D8">
      <w:pPr>
        <w:spacing w:after="0" w:line="240" w:lineRule="auto"/>
        <w:ind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Pr="009E3730"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9E3730"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sz w:val="22"/>
                <w:szCs w:val="22"/>
              </w:rPr>
            </w:pPr>
            <w:r w:rsidRPr="009E3730">
              <w:rPr>
                <w:rFonts w:ascii="Times New Roman" w:eastAsia="Times New Roman"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iCs/>
                <w:sz w:val="22"/>
                <w:szCs w:val="22"/>
              </w:rPr>
            </w:pPr>
            <w:r w:rsidRPr="009E3730">
              <w:rPr>
                <w:rFonts w:ascii="Times New Roman" w:eastAsia="Times New Roman" w:hAnsi="Times New Roman" w:cs="Times New Roman"/>
                <w:b/>
                <w:sz w:val="22"/>
                <w:szCs w:val="22"/>
              </w:rPr>
              <w:t>Pašalinimo pagrindų nebuvimą įrodantys dokumentai</w:t>
            </w:r>
          </w:p>
        </w:tc>
      </w:tr>
      <w:tr w:rsidR="00F816B8" w:rsidRPr="009E3730"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arba jo atsakingas asmuo, nurodytas VPĮ 46 straipsnio 2 </w:t>
            </w:r>
            <w:r w:rsidRPr="009E3730">
              <w:rPr>
                <w:rFonts w:ascii="Times New Roman" w:hAnsi="Times New Roman" w:cs="Times New Roman"/>
                <w:sz w:val="22"/>
                <w:szCs w:val="22"/>
              </w:rPr>
              <w:lastRenderedPageBreak/>
              <w:t>dalies 2 punkte, nuteistas už šią nusikalstamą veiką:</w:t>
            </w:r>
          </w:p>
          <w:p w14:paraId="35CA527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14:paraId="2DCB99EB"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14:paraId="76DCA6A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14:paraId="35B9669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14:paraId="24A28BE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14:paraId="0ADCC70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14:paraId="52CB0E6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2F5A47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4B2876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14:paraId="40003F2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648457E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1 dalis</w:t>
            </w:r>
          </w:p>
          <w:p w14:paraId="0429940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20F21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A1-A6 punktai</w:t>
            </w:r>
          </w:p>
          <w:p w14:paraId="6CF4278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9C872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lastRenderedPageBreak/>
              <w:t>Iš Lietuvoje įsteigtų subjektų reikalaujama:</w:t>
            </w:r>
          </w:p>
          <w:p w14:paraId="3E17B2A7"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lastRenderedPageBreak/>
              <w:t>išrašo iš teismo sprendimo arba</w:t>
            </w:r>
          </w:p>
          <w:p w14:paraId="2E2D7AD9"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14:paraId="21CEA9EE"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059D3CC" w14:textId="77777777" w:rsidR="00F816B8" w:rsidRPr="009E3730" w:rsidRDefault="00F816B8" w:rsidP="00C850E1">
            <w:pPr>
              <w:spacing w:after="0" w:line="240" w:lineRule="auto"/>
              <w:jc w:val="both"/>
              <w:rPr>
                <w:rFonts w:ascii="Times New Roman" w:hAnsi="Times New Roman" w:cs="Times New Roman"/>
                <w:sz w:val="22"/>
                <w:szCs w:val="22"/>
              </w:rPr>
            </w:pPr>
          </w:p>
          <w:p w14:paraId="611F05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7E2CDCB5"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14:paraId="1A1C07EA" w14:textId="77777777" w:rsidR="00F816B8" w:rsidRPr="009E3730" w:rsidRDefault="00F816B8" w:rsidP="00C850E1">
            <w:pPr>
              <w:spacing w:after="0" w:line="240" w:lineRule="auto"/>
              <w:jc w:val="both"/>
              <w:rPr>
                <w:rFonts w:ascii="Times New Roman" w:hAnsi="Times New Roman" w:cs="Times New Roman"/>
                <w:sz w:val="22"/>
                <w:szCs w:val="22"/>
              </w:rPr>
            </w:pPr>
          </w:p>
          <w:p w14:paraId="40684EBC" w14:textId="77777777" w:rsidR="00F816B8" w:rsidRPr="009E3730" w:rsidRDefault="00F816B8" w:rsidP="00C850E1">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552D5E5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888712"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2¹ dalis</w:t>
            </w:r>
          </w:p>
          <w:p w14:paraId="6D96AA56"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p>
          <w:p w14:paraId="4811879F"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sz w:val="22"/>
                <w:szCs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9E3730" w:rsidRDefault="00F816B8" w:rsidP="00C850E1">
            <w:pPr>
              <w:pStyle w:val="Betarp"/>
              <w:spacing w:line="256" w:lineRule="auto"/>
              <w:jc w:val="both"/>
              <w:rPr>
                <w:rFonts w:ascii="Times New Roman" w:eastAsia="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B6CDCC5" w14:textId="77777777" w:rsidR="00F816B8" w:rsidRPr="009E3730" w:rsidRDefault="00F816B8" w:rsidP="00C850E1">
            <w:pPr>
              <w:pStyle w:val="Betarp"/>
              <w:spacing w:line="256" w:lineRule="auto"/>
              <w:jc w:val="both"/>
              <w:rPr>
                <w:rFonts w:ascii="Times New Roman" w:hAnsi="Times New Roman" w:cs="Times New Roman"/>
                <w:sz w:val="22"/>
                <w:szCs w:val="22"/>
              </w:rPr>
            </w:pPr>
          </w:p>
        </w:tc>
      </w:tr>
      <w:tr w:rsidR="00F816B8" w:rsidRPr="009E3730"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1.3</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926D68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nuteistas už aukščiau nurodytą nusikalstamą veiką, kai dėl:</w:t>
            </w:r>
          </w:p>
          <w:p w14:paraId="62006A8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502CE1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84535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14:paraId="6A7E1E9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0368C64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14:paraId="658C2EF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9E3730">
              <w:rPr>
                <w:rFonts w:ascii="Times New Roman" w:hAnsi="Times New Roman" w:cs="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3 dalis</w:t>
            </w:r>
          </w:p>
          <w:p w14:paraId="75B10206" w14:textId="77777777" w:rsidR="00F816B8" w:rsidRPr="009E3730" w:rsidRDefault="00F816B8" w:rsidP="00C850E1">
            <w:pPr>
              <w:spacing w:after="0" w:line="240" w:lineRule="auto"/>
              <w:jc w:val="both"/>
              <w:rPr>
                <w:rFonts w:ascii="Times New Roman" w:eastAsia="Arial" w:hAnsi="Times New Roman" w:cs="Times New Roman"/>
                <w:sz w:val="22"/>
                <w:szCs w:val="22"/>
              </w:rPr>
            </w:pPr>
          </w:p>
          <w:p w14:paraId="22A7A661"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14:paraId="55FBCAF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A567A1" w14:textId="77777777" w:rsidR="00F816B8" w:rsidRPr="009E3730" w:rsidRDefault="00F816B8" w:rsidP="00F816B8">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854A6D" w14:textId="77777777" w:rsidR="00F816B8" w:rsidRPr="009E3730" w:rsidRDefault="00F816B8" w:rsidP="00F816B8">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arba valstybės įmonės Registrų centro Lietuvos Respublikos Vyriausybės </w:t>
            </w:r>
            <w:r w:rsidRPr="009E3730">
              <w:rPr>
                <w:rFonts w:ascii="Times New Roman" w:hAnsi="Times New Roman" w:cs="Times New Roman"/>
                <w:sz w:val="22"/>
                <w:szCs w:val="22"/>
              </w:rPr>
              <w:lastRenderedPageBreak/>
              <w:t>nustatyta tvarka išduoto dokumento, patvirtinančio jungtinius kompetentingų institucijų tvarkomus duomenis.</w:t>
            </w:r>
          </w:p>
          <w:p w14:paraId="1785279E" w14:textId="77777777" w:rsidR="00F816B8" w:rsidRPr="009E3730" w:rsidRDefault="00F816B8" w:rsidP="00C850E1">
            <w:pPr>
              <w:spacing w:after="0" w:line="240" w:lineRule="auto"/>
              <w:jc w:val="both"/>
              <w:rPr>
                <w:rFonts w:ascii="Times New Roman" w:hAnsi="Times New Roman" w:cs="Times New Roman"/>
                <w:sz w:val="22"/>
                <w:szCs w:val="22"/>
              </w:rPr>
            </w:pPr>
          </w:p>
          <w:p w14:paraId="6A4DA11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3F295D73"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14:paraId="30F2CECF"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F4A05B" w14:textId="77777777" w:rsidR="00F816B8" w:rsidRPr="009E3730" w:rsidRDefault="00F816B8" w:rsidP="00C850E1">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p>
          <w:p w14:paraId="352AEA0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757C3C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14:paraId="6CFF657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r w:rsidRPr="009E3730">
              <w:rPr>
                <w:rFonts w:ascii="Times New Roman" w:hAnsi="Times New Roman" w:cs="Times New Roman"/>
                <w:bCs/>
                <w:sz w:val="22"/>
                <w:szCs w:val="22"/>
              </w:rPr>
              <w:lastRenderedPageBreak/>
              <w:t xml:space="preserve">savarankiškai patikrina duomenis nacionalinėje duomenų bazėje,  adresu </w:t>
            </w:r>
            <w:hyperlink r:id="rId16" w:history="1">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14:paraId="1CE55A55"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5C7345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73FB1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63E08D"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68AA50CB"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14:paraId="68EA783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0612316B"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BF8D53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9E3730"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1.4</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1 punktas</w:t>
            </w:r>
          </w:p>
          <w:p w14:paraId="78F7CC6B"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6A2C7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0F862B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3EFA4D5"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1.5</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1BC4F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2 punktas</w:t>
            </w:r>
          </w:p>
          <w:p w14:paraId="4F6D426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D999D9F"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1C6EDD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79EF081"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1.6</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3 punktas</w:t>
            </w:r>
          </w:p>
          <w:p w14:paraId="486EFDE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50FB19A"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EDD0F38"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1.7</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9E3730">
              <w:rPr>
                <w:rFonts w:ascii="Times New Roman" w:hAnsi="Times New Roman" w:cs="Times New Roman"/>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4 punktas</w:t>
            </w:r>
          </w:p>
          <w:p w14:paraId="3AA0E893"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071D6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AB359D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3D89F9C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140000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166FD6E6" w14:textId="7F679360" w:rsidR="00F816B8" w:rsidRPr="009E3730" w:rsidRDefault="00F816B8" w:rsidP="00C850E1">
            <w:pPr>
              <w:spacing w:after="0" w:line="240" w:lineRule="auto"/>
              <w:jc w:val="both"/>
              <w:rPr>
                <w:rFonts w:ascii="Times New Roman" w:hAnsi="Times New Roman" w:cs="Times New Roman"/>
                <w:b/>
                <w:bCs/>
                <w:sz w:val="22"/>
                <w:szCs w:val="22"/>
              </w:rPr>
            </w:pPr>
            <w:hyperlink r:id="rId17" w:history="1">
              <w:r w:rsidRPr="009E3730">
                <w:rPr>
                  <w:rStyle w:val="Hipersaitas"/>
                  <w:rFonts w:ascii="Times New Roman" w:hAnsi="Times New Roman" w:cs="Times New Roman"/>
                  <w:sz w:val="22"/>
                  <w:szCs w:val="22"/>
                </w:rPr>
                <w:t>https://vpt.lrv.lt/lt/nuorodos/kiti-duomenys/po</w:t>
              </w:r>
              <w:r w:rsidRPr="009E3730">
                <w:rPr>
                  <w:rStyle w:val="Hipersaitas"/>
                  <w:rFonts w:ascii="Times New Roman" w:hAnsi="Times New Roman" w:cs="Times New Roman"/>
                  <w:sz w:val="22"/>
                  <w:szCs w:val="22"/>
                </w:rPr>
                <w:t>w</w:t>
              </w:r>
              <w:r w:rsidRPr="009E3730">
                <w:rPr>
                  <w:rStyle w:val="Hipersaitas"/>
                  <w:rFonts w:ascii="Times New Roman" w:hAnsi="Times New Roman" w:cs="Times New Roman"/>
                  <w:sz w:val="22"/>
                  <w:szCs w:val="22"/>
                </w:rPr>
                <w:t>erbi/melaginga-informacija-pateikusiu-tiekeju-sarasas-3/</w:t>
              </w:r>
            </w:hyperlink>
            <w:r w:rsidR="00006A2F">
              <w:t xml:space="preserve"> </w:t>
            </w:r>
            <w:r w:rsidRPr="009E3730">
              <w:rPr>
                <w:rFonts w:ascii="Times New Roman" w:hAnsi="Times New Roman" w:cs="Times New Roman"/>
                <w:sz w:val="22"/>
                <w:szCs w:val="22"/>
              </w:rPr>
              <w:t xml:space="preserve">   </w:t>
            </w:r>
          </w:p>
        </w:tc>
      </w:tr>
      <w:tr w:rsidR="00F816B8" w:rsidRPr="009E3730"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1.8</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9E3730">
              <w:rPr>
                <w:rFonts w:ascii="Times New Roman" w:hAnsi="Times New Roman" w:cs="Times New Roman"/>
                <w:sz w:val="22"/>
                <w:szCs w:val="22"/>
              </w:rPr>
              <w:lastRenderedPageBreak/>
              <w:t>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5 punktas</w:t>
            </w:r>
          </w:p>
          <w:p w14:paraId="585BD34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C4680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C15 punktas</w:t>
            </w:r>
          </w:p>
          <w:p w14:paraId="6AD8120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7E38CB44"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61DEE144"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1.9</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2F48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9E3730">
              <w:rPr>
                <w:rFonts w:ascii="Times New Roman" w:hAnsi="Times New Roman" w:cs="Times New Roman"/>
                <w:sz w:val="22"/>
                <w:szCs w:val="22"/>
              </w:rPr>
              <w:lastRenderedPageBreak/>
              <w:t>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6 punktas</w:t>
            </w:r>
          </w:p>
          <w:p w14:paraId="49B29AD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3EB582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C14 punktas</w:t>
            </w:r>
          </w:p>
          <w:p w14:paraId="56A21B3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3FB3CFD"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33A800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64E16F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9E3730" w:rsidRDefault="00F816B8" w:rsidP="00C850E1">
            <w:pPr>
              <w:spacing w:after="0" w:line="240" w:lineRule="auto"/>
              <w:jc w:val="both"/>
              <w:rPr>
                <w:rFonts w:ascii="Times New Roman" w:hAnsi="Times New Roman" w:cs="Times New Roman"/>
                <w:sz w:val="22"/>
                <w:szCs w:val="22"/>
              </w:rPr>
            </w:pPr>
          </w:p>
          <w:p w14:paraId="4C88ECCB" w14:textId="77777777" w:rsidR="00F816B8" w:rsidRPr="009E3730" w:rsidRDefault="00F816B8" w:rsidP="00C850E1">
            <w:pPr>
              <w:spacing w:after="0" w:line="240" w:lineRule="auto"/>
              <w:jc w:val="both"/>
              <w:rPr>
                <w:rFonts w:ascii="Times New Roman" w:hAnsi="Times New Roman" w:cs="Times New Roman"/>
                <w:color w:val="0000FF"/>
                <w:sz w:val="22"/>
                <w:szCs w:val="22"/>
                <w:u w:val="single"/>
              </w:rPr>
            </w:pPr>
            <w:hyperlink r:id="rId18" w:history="1">
              <w:r w:rsidRPr="009E3730">
                <w:rPr>
                  <w:rStyle w:val="Hipersaitas"/>
                  <w:rFonts w:ascii="Times New Roman" w:hAnsi="Times New Roman" w:cs="Times New Roman"/>
                  <w:sz w:val="22"/>
                  <w:szCs w:val="22"/>
                </w:rPr>
                <w:t>https://vpt.lrv.lt/lt/nuorodos/kiti-duomenys/powerbi/nepatikimi-tiekejai-1/</w:t>
              </w:r>
            </w:hyperlink>
            <w:r w:rsidRPr="009E3730">
              <w:rPr>
                <w:rFonts w:ascii="Times New Roman" w:hAnsi="Times New Roman" w:cs="Times New Roman"/>
                <w:sz w:val="22"/>
                <w:szCs w:val="22"/>
              </w:rPr>
              <w:t xml:space="preserve"> </w:t>
            </w:r>
          </w:p>
          <w:p w14:paraId="3BF10CC0" w14:textId="77777777" w:rsidR="00F816B8" w:rsidRPr="009E3730" w:rsidRDefault="00F816B8" w:rsidP="00C850E1">
            <w:pPr>
              <w:spacing w:after="0" w:line="240" w:lineRule="auto"/>
              <w:jc w:val="both"/>
              <w:rPr>
                <w:rFonts w:ascii="Times New Roman" w:hAnsi="Times New Roman" w:cs="Times New Roman"/>
                <w:sz w:val="22"/>
                <w:szCs w:val="22"/>
              </w:rPr>
            </w:pPr>
          </w:p>
          <w:p w14:paraId="2982F5E5" w14:textId="77777777" w:rsidR="00F816B8" w:rsidRPr="009E3730" w:rsidRDefault="00F816B8" w:rsidP="00C850E1">
            <w:pPr>
              <w:spacing w:after="0" w:line="240" w:lineRule="auto"/>
              <w:jc w:val="both"/>
              <w:rPr>
                <w:rFonts w:ascii="Times New Roman" w:hAnsi="Times New Roman" w:cs="Times New Roman"/>
                <w:sz w:val="22"/>
                <w:szCs w:val="22"/>
              </w:rPr>
            </w:pPr>
            <w:hyperlink r:id="rId19" w:history="1">
              <w:r w:rsidRPr="009E3730">
                <w:rPr>
                  <w:rFonts w:ascii="Times New Roman" w:hAnsi="Times New Roman" w:cs="Times New Roman"/>
                  <w:color w:val="0000FF"/>
                  <w:sz w:val="22"/>
                  <w:szCs w:val="22"/>
                  <w:u w:val="single"/>
                </w:rPr>
                <w:t>https://vpt.lrv.lt/lt/pasalinimo-pagrindai-1/nepatikimu-koncesininku-sarasas-1/nepatikimu-koncesininku-sarasas</w:t>
              </w:r>
            </w:hyperlink>
          </w:p>
          <w:p w14:paraId="20202B5C" w14:textId="77777777" w:rsidR="00F816B8" w:rsidRPr="009E3730" w:rsidRDefault="00F816B8" w:rsidP="00C850E1">
            <w:pPr>
              <w:spacing w:after="0" w:line="240" w:lineRule="auto"/>
              <w:jc w:val="both"/>
              <w:rPr>
                <w:rFonts w:ascii="Times New Roman" w:hAnsi="Times New Roman" w:cs="Times New Roman"/>
                <w:bCs/>
                <w:sz w:val="22"/>
                <w:szCs w:val="22"/>
              </w:rPr>
            </w:pPr>
          </w:p>
          <w:p w14:paraId="0D2C21BF"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1.10</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5551E20" w14:textId="77777777" w:rsidR="00F816B8" w:rsidRPr="009E3730" w:rsidRDefault="00F816B8" w:rsidP="00C850E1">
            <w:pPr>
              <w:spacing w:after="0" w:line="240" w:lineRule="auto"/>
              <w:jc w:val="both"/>
              <w:rPr>
                <w:rFonts w:ascii="Times New Roman"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a papunktis</w:t>
            </w:r>
          </w:p>
          <w:p w14:paraId="15E97DF6"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3991F8A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0" w:history="1">
              <w:r w:rsidRPr="009E3730">
                <w:rPr>
                  <w:rFonts w:ascii="Times New Roman" w:hAnsi="Times New Roman" w:cs="Times New Roman"/>
                  <w:color w:val="0000FF"/>
                  <w:sz w:val="22"/>
                  <w:szCs w:val="22"/>
                  <w:u w:val="single"/>
                </w:rPr>
                <w:t>https://www.registrucentras.lt/jar/p/index.php</w:t>
              </w:r>
            </w:hyperlink>
          </w:p>
          <w:p w14:paraId="0AA79138"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14:paraId="597AD993" w14:textId="77777777" w:rsidR="00F816B8" w:rsidRPr="009E3730" w:rsidRDefault="00F816B8" w:rsidP="00C850E1">
            <w:pPr>
              <w:spacing w:after="0" w:line="240" w:lineRule="auto"/>
              <w:jc w:val="both"/>
              <w:rPr>
                <w:rFonts w:ascii="Times New Roman" w:hAnsi="Times New Roman" w:cs="Times New Roman"/>
                <w:sz w:val="22"/>
                <w:szCs w:val="22"/>
              </w:rPr>
            </w:pPr>
            <w:hyperlink r:id="rId21" w:history="1">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Pr="009E3730">
              <w:rPr>
                <w:rFonts w:ascii="Times New Roman" w:hAnsi="Times New Roman" w:cs="Times New Roman"/>
                <w:sz w:val="22"/>
                <w:szCs w:val="22"/>
              </w:rPr>
              <w:t xml:space="preserve"> </w:t>
            </w:r>
          </w:p>
        </w:tc>
      </w:tr>
      <w:tr w:rsidR="00F816B8" w:rsidRPr="009E3730"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eastAsia="Times New Roman" w:hAnsi="Times New Roman" w:cs="Times New Roman"/>
                <w:sz w:val="22"/>
                <w:szCs w:val="22"/>
                <w:vertAlign w:val="superscript"/>
              </w:rPr>
              <w:t>1</w:t>
            </w:r>
            <w:r w:rsidRPr="009E3730">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b papunktis</w:t>
            </w:r>
          </w:p>
          <w:p w14:paraId="4BF3A860"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D8F356D"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87939DE" w14:textId="77777777" w:rsidR="00F816B8" w:rsidRPr="009E3730" w:rsidRDefault="00F816B8" w:rsidP="00C850E1">
            <w:pPr>
              <w:spacing w:after="0" w:line="240" w:lineRule="auto"/>
              <w:jc w:val="both"/>
              <w:rPr>
                <w:rFonts w:ascii="Times New Roman" w:hAnsi="Times New Roman" w:cs="Times New Roman"/>
                <w:b/>
                <w:bCs/>
                <w:iCs/>
                <w:sz w:val="22"/>
                <w:szCs w:val="22"/>
              </w:rPr>
            </w:pPr>
          </w:p>
          <w:p w14:paraId="2DADA1D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2">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00F816B8" w:rsidRPr="009E3730"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eastAsia="Times New Roman" w:hAnsi="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c papunktis</w:t>
            </w:r>
          </w:p>
          <w:p w14:paraId="2644188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1D6E397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4789FE3"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529AC1D2" w14:textId="77777777" w:rsidR="00F816B8" w:rsidRPr="009E3730" w:rsidRDefault="00F816B8" w:rsidP="00C850E1">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0A86F5" w14:textId="77777777" w:rsidR="00F816B8" w:rsidRPr="009E3730" w:rsidRDefault="00F816B8" w:rsidP="00C850E1">
            <w:pPr>
              <w:spacing w:line="259" w:lineRule="auto"/>
              <w:rPr>
                <w:rFonts w:ascii="Times New Roman" w:hAnsi="Times New Roman" w:cs="Times New Roman"/>
                <w:bCs/>
                <w:iCs/>
                <w:sz w:val="22"/>
                <w:szCs w:val="22"/>
              </w:rPr>
            </w:pPr>
            <w:hyperlink r:id="rId23" w:history="1">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0AA0894D" w:rsidR="008D704D" w:rsidRPr="00116B0C" w:rsidRDefault="008D704D" w:rsidP="009C2357">
      <w:pPr>
        <w:pStyle w:val="Antrat2"/>
        <w:ind w:left="5103"/>
        <w:rPr>
          <w:rFonts w:ascii="Times New Roman" w:eastAsia="Calibri" w:hAnsi="Times New Roman" w:cs="Times New Roman"/>
          <w:color w:val="auto"/>
          <w:sz w:val="21"/>
          <w:szCs w:val="21"/>
        </w:rPr>
      </w:pPr>
      <w:bookmarkStart w:id="56" w:name="_Ref38291223"/>
      <w:bookmarkStart w:id="57" w:name="_Ref38291334"/>
      <w:bookmarkStart w:id="58" w:name="_Ref38533412"/>
      <w:bookmarkStart w:id="59" w:name="_Toc200696647"/>
      <w:r w:rsidRPr="00116B0C">
        <w:rPr>
          <w:rFonts w:ascii="Times New Roman" w:eastAsia="Calibri" w:hAnsi="Times New Roman" w:cs="Times New Roman"/>
          <w:color w:val="auto"/>
          <w:sz w:val="21"/>
          <w:szCs w:val="21"/>
        </w:rPr>
        <w:lastRenderedPageBreak/>
        <w:t xml:space="preserve">Pirkimo sąlygų </w:t>
      </w:r>
      <w:r w:rsidR="008D4D90">
        <w:rPr>
          <w:rFonts w:ascii="Times New Roman" w:eastAsia="Calibri" w:hAnsi="Times New Roman" w:cs="Times New Roman"/>
          <w:color w:val="auto"/>
          <w:sz w:val="21"/>
          <w:szCs w:val="21"/>
        </w:rPr>
        <w:t>4</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56"/>
      <w:bookmarkEnd w:id="57"/>
      <w:bookmarkEnd w:id="58"/>
      <w:bookmarkEnd w:id="59"/>
    </w:p>
    <w:p w14:paraId="70EF5423" w14:textId="77777777" w:rsidR="002F396F" w:rsidRPr="00F443C9" w:rsidRDefault="002F396F" w:rsidP="00DE290C">
      <w:pPr>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5282"/>
      </w:tblGrid>
      <w:tr w:rsidR="003528BE" w:rsidRPr="003528BE" w14:paraId="0C9E0620" w14:textId="77777777" w:rsidTr="003528BE">
        <w:trPr>
          <w:cantSplit/>
          <w:trHeight w:val="463"/>
          <w:tblHeader/>
        </w:trPr>
        <w:tc>
          <w:tcPr>
            <w:tcW w:w="810" w:type="dxa"/>
            <w:tcBorders>
              <w:top w:val="single" w:sz="4" w:space="0" w:color="000000"/>
              <w:left w:val="single" w:sz="4" w:space="0" w:color="000000"/>
              <w:bottom w:val="single" w:sz="4" w:space="0" w:color="000000"/>
              <w:right w:val="single" w:sz="4" w:space="0" w:color="000000"/>
            </w:tcBorders>
            <w:vAlign w:val="center"/>
            <w:hideMark/>
          </w:tcPr>
          <w:p w14:paraId="637539E5"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Eil. Nr.</w:t>
            </w:r>
          </w:p>
        </w:tc>
        <w:tc>
          <w:tcPr>
            <w:tcW w:w="3855" w:type="dxa"/>
            <w:tcBorders>
              <w:top w:val="single" w:sz="4" w:space="0" w:color="000000"/>
              <w:left w:val="single" w:sz="4" w:space="0" w:color="000000"/>
              <w:bottom w:val="single" w:sz="4" w:space="0" w:color="000000"/>
              <w:right w:val="single" w:sz="4" w:space="0" w:color="000000"/>
            </w:tcBorders>
            <w:vAlign w:val="center"/>
            <w:hideMark/>
          </w:tcPr>
          <w:p w14:paraId="233AFAC8"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Kvalifikacijos reikalavimai</w:t>
            </w:r>
          </w:p>
        </w:tc>
        <w:tc>
          <w:tcPr>
            <w:tcW w:w="5282" w:type="dxa"/>
            <w:tcBorders>
              <w:top w:val="single" w:sz="4" w:space="0" w:color="000000"/>
              <w:left w:val="single" w:sz="4" w:space="0" w:color="000000"/>
              <w:bottom w:val="single" w:sz="4" w:space="0" w:color="000000"/>
              <w:right w:val="single" w:sz="4" w:space="0" w:color="000000"/>
            </w:tcBorders>
            <w:vAlign w:val="center"/>
            <w:hideMark/>
          </w:tcPr>
          <w:p w14:paraId="28B39669"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Patvirtinančių dokumentų sąrašas</w:t>
            </w:r>
          </w:p>
        </w:tc>
      </w:tr>
      <w:tr w:rsidR="003528BE" w:rsidRPr="003528BE" w14:paraId="16D4C3F7" w14:textId="77777777" w:rsidTr="000929CC">
        <w:trPr>
          <w:trHeight w:val="283"/>
        </w:trPr>
        <w:tc>
          <w:tcPr>
            <w:tcW w:w="9947" w:type="dxa"/>
            <w:gridSpan w:val="3"/>
            <w:tcBorders>
              <w:top w:val="single" w:sz="4" w:space="0" w:color="000000"/>
              <w:left w:val="single" w:sz="4" w:space="0" w:color="000000"/>
              <w:bottom w:val="single" w:sz="4" w:space="0" w:color="000000"/>
              <w:right w:val="single" w:sz="4" w:space="0" w:color="000000"/>
            </w:tcBorders>
            <w:hideMark/>
          </w:tcPr>
          <w:p w14:paraId="255DB425" w14:textId="093E50AE" w:rsidR="003528BE" w:rsidRPr="003528BE" w:rsidRDefault="000929CC" w:rsidP="003528BE">
            <w:pPr>
              <w:spacing w:after="0"/>
              <w:jc w:val="center"/>
              <w:rPr>
                <w:rFonts w:ascii="Times New Roman" w:eastAsia="Calibri" w:hAnsi="Times New Roman" w:cs="Times New Roman"/>
                <w:b/>
                <w:i/>
                <w:sz w:val="22"/>
                <w:szCs w:val="22"/>
                <w:lang w:eastAsia="en-US"/>
              </w:rPr>
            </w:pPr>
            <w:r>
              <w:rPr>
                <w:rFonts w:ascii="Times New Roman" w:eastAsia="Calibri" w:hAnsi="Times New Roman" w:cs="Times New Roman"/>
                <w:b/>
                <w:i/>
                <w:sz w:val="22"/>
                <w:szCs w:val="22"/>
                <w:lang w:eastAsia="en-US"/>
              </w:rPr>
              <w:t>Techninis ir profesinis pajėgumas</w:t>
            </w:r>
          </w:p>
        </w:tc>
      </w:tr>
      <w:tr w:rsidR="000929CC" w:rsidRPr="003528BE" w14:paraId="4B6AA182" w14:textId="77777777" w:rsidTr="000929CC">
        <w:trPr>
          <w:trHeight w:val="2235"/>
        </w:trPr>
        <w:tc>
          <w:tcPr>
            <w:tcW w:w="810" w:type="dxa"/>
            <w:tcBorders>
              <w:top w:val="single" w:sz="4" w:space="0" w:color="000000"/>
              <w:left w:val="single" w:sz="4" w:space="0" w:color="000000"/>
              <w:bottom w:val="single" w:sz="4" w:space="0" w:color="000000"/>
              <w:right w:val="single" w:sz="4" w:space="0" w:color="000000"/>
            </w:tcBorders>
            <w:hideMark/>
          </w:tcPr>
          <w:p w14:paraId="7B6E8A02" w14:textId="77777777" w:rsidR="000929CC" w:rsidRPr="003528BE" w:rsidRDefault="000929CC" w:rsidP="000929CC">
            <w:pPr>
              <w:spacing w:after="0"/>
              <w:rPr>
                <w:rFonts w:ascii="Times New Roman" w:eastAsia="Calibri" w:hAnsi="Times New Roman" w:cs="Times New Roman"/>
                <w:sz w:val="22"/>
                <w:szCs w:val="22"/>
                <w:lang w:eastAsia="en-US"/>
              </w:rPr>
            </w:pPr>
            <w:r w:rsidRPr="003528BE">
              <w:rPr>
                <w:rFonts w:ascii="Times New Roman" w:eastAsia="Calibri" w:hAnsi="Times New Roman" w:cs="Times New Roman"/>
                <w:sz w:val="22"/>
                <w:szCs w:val="22"/>
                <w:lang w:eastAsia="en-US"/>
              </w:rPr>
              <w:t>1.1.</w:t>
            </w:r>
          </w:p>
        </w:tc>
        <w:tc>
          <w:tcPr>
            <w:tcW w:w="3855" w:type="dxa"/>
            <w:tcBorders>
              <w:top w:val="single" w:sz="4" w:space="0" w:color="000000"/>
              <w:left w:val="single" w:sz="4" w:space="0" w:color="000000"/>
              <w:bottom w:val="single" w:sz="4" w:space="0" w:color="000000"/>
              <w:right w:val="single" w:sz="4" w:space="0" w:color="000000"/>
            </w:tcBorders>
            <w:hideMark/>
          </w:tcPr>
          <w:p w14:paraId="39D301F0" w14:textId="77777777" w:rsidR="000929CC" w:rsidRPr="000929CC" w:rsidRDefault="000929CC" w:rsidP="000929CC">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rPr>
            </w:pPr>
            <w:r w:rsidRPr="000929CC">
              <w:rPr>
                <w:rFonts w:ascii="Times New Roman" w:hAnsi="Times New Roman" w:cs="Times New Roman"/>
                <w:color w:val="000000"/>
                <w:sz w:val="22"/>
              </w:rPr>
              <w:t>Tiekėjas turi teisę verstis su pirkimo objektu susijusia veikla (atliekų transportavimo veikla).</w:t>
            </w:r>
          </w:p>
          <w:p w14:paraId="6EFE336B" w14:textId="77777777" w:rsidR="000929CC" w:rsidRPr="000929CC" w:rsidRDefault="000929CC" w:rsidP="000929CC">
            <w:pPr>
              <w:spacing w:after="0"/>
              <w:rPr>
                <w:rFonts w:ascii="Times New Roman" w:hAnsi="Times New Roman" w:cs="Times New Roman"/>
                <w:i/>
                <w:iCs/>
                <w:sz w:val="22"/>
                <w:szCs w:val="20"/>
              </w:rPr>
            </w:pPr>
            <w:r w:rsidRPr="000929CC">
              <w:rPr>
                <w:rFonts w:ascii="Times New Roman" w:hAnsi="Times New Roman" w:cs="Times New Roman"/>
                <w:i/>
                <w:iCs/>
                <w:sz w:val="22"/>
                <w:szCs w:val="20"/>
              </w:rPr>
              <w:t>Teisinis pagrindas - Atliekų tvarkymo įstatymo 6 str. 1 d.; Atliekų tvarkymo taisyklių 33 p.</w:t>
            </w:r>
          </w:p>
          <w:p w14:paraId="5AB1602B" w14:textId="39E24DE4" w:rsidR="000929CC" w:rsidRPr="000929CC" w:rsidRDefault="000929CC" w:rsidP="000929CC">
            <w:pPr>
              <w:spacing w:after="0"/>
              <w:jc w:val="both"/>
              <w:rPr>
                <w:rFonts w:ascii="Times New Roman" w:eastAsia="Times New Roman" w:hAnsi="Times New Roman" w:cs="Times New Roman"/>
                <w:bCs/>
                <w:color w:val="000000"/>
                <w:kern w:val="2"/>
                <w:sz w:val="22"/>
                <w:szCs w:val="22"/>
                <w:lang w:eastAsia="ar-SA"/>
              </w:rPr>
            </w:pPr>
          </w:p>
        </w:tc>
        <w:tc>
          <w:tcPr>
            <w:tcW w:w="5282" w:type="dxa"/>
            <w:tcBorders>
              <w:top w:val="single" w:sz="4" w:space="0" w:color="000000"/>
              <w:left w:val="single" w:sz="4" w:space="0" w:color="000000"/>
              <w:bottom w:val="single" w:sz="4" w:space="0" w:color="000000"/>
              <w:right w:val="single" w:sz="4" w:space="0" w:color="000000"/>
            </w:tcBorders>
            <w:hideMark/>
          </w:tcPr>
          <w:p w14:paraId="29078AE8" w14:textId="5D2C61F9" w:rsidR="000929CC" w:rsidRPr="000929CC" w:rsidRDefault="000929CC" w:rsidP="000929CC">
            <w:pPr>
              <w:numPr>
                <w:ilvl w:val="0"/>
                <w:numId w:val="33"/>
              </w:numPr>
              <w:tabs>
                <w:tab w:val="left" w:pos="301"/>
              </w:tabs>
              <w:spacing w:after="0" w:line="240" w:lineRule="auto"/>
              <w:ind w:left="37" w:firstLine="0"/>
              <w:jc w:val="both"/>
              <w:rPr>
                <w:rFonts w:ascii="Times New Roman" w:hAnsi="Times New Roman" w:cs="Times New Roman"/>
                <w:sz w:val="22"/>
              </w:rPr>
            </w:pPr>
            <w:r w:rsidRPr="000929CC">
              <w:rPr>
                <w:rFonts w:ascii="Times New Roman" w:hAnsi="Times New Roman" w:cs="Times New Roman"/>
                <w:sz w:val="22"/>
              </w:rPr>
              <w:t>Jeigu tiekėjas yra juridinis asmuo, registruotas Lietuvos Respublikoje, iš jo nereikalaujama pateikti jokių šį reikalavimą įrodančių dokumentų. Komisija tikrina duomenis pati viešai prieinamuose registruose (</w:t>
            </w:r>
            <w:hyperlink r:id="rId24" w:history="1">
              <w:r w:rsidRPr="000929CC">
                <w:rPr>
                  <w:rStyle w:val="Hipersaitas"/>
                  <w:rFonts w:ascii="Times New Roman" w:hAnsi="Times New Roman" w:cs="Times New Roman"/>
                  <w:sz w:val="22"/>
                </w:rPr>
                <w:t>https://atvr.aplinka.lt/</w:t>
              </w:r>
            </w:hyperlink>
            <w:r w:rsidRPr="000929CC">
              <w:rPr>
                <w:rFonts w:ascii="Times New Roman" w:hAnsi="Times New Roman" w:cs="Times New Roman"/>
                <w:sz w:val="22"/>
              </w:rPr>
              <w:t>).</w:t>
            </w:r>
            <w:r w:rsidR="003E056F">
              <w:rPr>
                <w:rFonts w:ascii="Times New Roman" w:hAnsi="Times New Roman" w:cs="Times New Roman"/>
                <w:sz w:val="22"/>
              </w:rPr>
              <w:t xml:space="preserve"> </w:t>
            </w:r>
            <w:r w:rsidRPr="000929CC">
              <w:rPr>
                <w:rFonts w:ascii="Times New Roman" w:hAnsi="Times New Roman" w:cs="Times New Roman"/>
                <w:sz w:val="22"/>
              </w:rPr>
              <w:t xml:space="preserve"> </w:t>
            </w:r>
          </w:p>
          <w:p w14:paraId="2168A3A6" w14:textId="77777777" w:rsidR="000929CC" w:rsidRPr="000929CC" w:rsidRDefault="000929CC" w:rsidP="000929CC">
            <w:pPr>
              <w:numPr>
                <w:ilvl w:val="0"/>
                <w:numId w:val="33"/>
              </w:numPr>
              <w:tabs>
                <w:tab w:val="left" w:pos="320"/>
              </w:tabs>
              <w:spacing w:after="0" w:line="240" w:lineRule="auto"/>
              <w:ind w:left="0" w:firstLine="0"/>
              <w:jc w:val="both"/>
              <w:rPr>
                <w:rFonts w:ascii="Times New Roman" w:hAnsi="Times New Roman" w:cs="Times New Roman"/>
                <w:sz w:val="22"/>
              </w:rPr>
            </w:pPr>
            <w:r w:rsidRPr="000929CC">
              <w:rPr>
                <w:rFonts w:ascii="Times New Roman" w:hAnsi="Times New Roman" w:cs="Times New Roman"/>
                <w:sz w:val="22"/>
              </w:rPr>
              <w:t xml:space="preserve">Tiekėjai iš užsienio (ES šalių) pateikia dokumentų patvirtintas kopijas pagal šalies kurioje tiekėjas registruotas, įstatymus apie jiems suteiktą teisę verstis veikla (atliekų surinkimo ir jų vežimo į apdorojimo įrenginius), kuri yra reikalinga pirkimo dokumentuose nurodytai paslaugai atlikti arba jungtinės veiklos sutartyje jam priskirtą tokių paslaugų dalį. </w:t>
            </w:r>
          </w:p>
          <w:p w14:paraId="206485B8" w14:textId="465AE814" w:rsidR="000929CC" w:rsidRPr="000929CC" w:rsidRDefault="000929CC" w:rsidP="000929CC">
            <w:pPr>
              <w:tabs>
                <w:tab w:val="left" w:pos="3240"/>
              </w:tabs>
              <w:spacing w:after="0"/>
              <w:jc w:val="both"/>
              <w:rPr>
                <w:rFonts w:ascii="Times New Roman" w:eastAsia="Calibri" w:hAnsi="Times New Roman" w:cs="Times New Roman"/>
                <w:sz w:val="22"/>
                <w:szCs w:val="22"/>
              </w:rPr>
            </w:pPr>
            <w:r w:rsidRPr="000929CC">
              <w:rPr>
                <w:rFonts w:ascii="Times New Roman" w:hAnsi="Times New Roman" w:cs="Times New Roman"/>
                <w:i/>
                <w:sz w:val="22"/>
                <w:u w:val="single"/>
              </w:rPr>
              <w:t>Pateikiama skaitmeninė dokumento kopija</w:t>
            </w:r>
          </w:p>
        </w:tc>
      </w:tr>
      <w:tr w:rsidR="00D76D97" w:rsidRPr="003528BE" w14:paraId="274866D0" w14:textId="77777777" w:rsidTr="00D76D97">
        <w:trPr>
          <w:trHeight w:val="340"/>
        </w:trPr>
        <w:tc>
          <w:tcPr>
            <w:tcW w:w="9947" w:type="dxa"/>
            <w:gridSpan w:val="3"/>
            <w:tcBorders>
              <w:top w:val="single" w:sz="4" w:space="0" w:color="000000"/>
              <w:left w:val="single" w:sz="4" w:space="0" w:color="000000"/>
              <w:bottom w:val="single" w:sz="4" w:space="0" w:color="000000"/>
              <w:right w:val="single" w:sz="4" w:space="0" w:color="000000"/>
            </w:tcBorders>
            <w:vAlign w:val="center"/>
          </w:tcPr>
          <w:p w14:paraId="0356780E" w14:textId="7A3675A3" w:rsidR="00D76D97" w:rsidRPr="00D76D97" w:rsidRDefault="00D76D97" w:rsidP="00D76D97">
            <w:pPr>
              <w:tabs>
                <w:tab w:val="left" w:pos="301"/>
              </w:tabs>
              <w:spacing w:after="0" w:line="240" w:lineRule="auto"/>
              <w:jc w:val="center"/>
              <w:rPr>
                <w:rFonts w:ascii="Times New Roman" w:hAnsi="Times New Roman" w:cs="Times New Roman"/>
                <w:b/>
                <w:bCs/>
                <w:i/>
                <w:iCs/>
                <w:sz w:val="22"/>
              </w:rPr>
            </w:pPr>
            <w:r w:rsidRPr="00D76D97">
              <w:rPr>
                <w:rFonts w:ascii="Times New Roman" w:hAnsi="Times New Roman" w:cs="Times New Roman"/>
                <w:b/>
                <w:bCs/>
                <w:i/>
                <w:iCs/>
                <w:sz w:val="22"/>
              </w:rPr>
              <w:t>Kiti reikalavimai</w:t>
            </w:r>
          </w:p>
        </w:tc>
      </w:tr>
      <w:tr w:rsidR="00D76D97" w:rsidRPr="003528BE" w14:paraId="3FA59893" w14:textId="77777777" w:rsidTr="00D76D97">
        <w:trPr>
          <w:trHeight w:val="2041"/>
        </w:trPr>
        <w:tc>
          <w:tcPr>
            <w:tcW w:w="810" w:type="dxa"/>
            <w:tcBorders>
              <w:top w:val="single" w:sz="4" w:space="0" w:color="000000"/>
              <w:left w:val="single" w:sz="4" w:space="0" w:color="000000"/>
              <w:bottom w:val="single" w:sz="4" w:space="0" w:color="000000"/>
              <w:right w:val="single" w:sz="4" w:space="0" w:color="000000"/>
            </w:tcBorders>
          </w:tcPr>
          <w:p w14:paraId="25A106C1" w14:textId="0D85837E" w:rsidR="00D76D97" w:rsidRPr="003528BE" w:rsidRDefault="00D76D97" w:rsidP="00D76D97">
            <w:pPr>
              <w:spacing w:after="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1.2.</w:t>
            </w:r>
          </w:p>
        </w:tc>
        <w:tc>
          <w:tcPr>
            <w:tcW w:w="3855" w:type="dxa"/>
            <w:tcBorders>
              <w:top w:val="single" w:sz="4" w:space="0" w:color="00000A"/>
              <w:left w:val="single" w:sz="4" w:space="0" w:color="00000A"/>
              <w:bottom w:val="single" w:sz="4" w:space="0" w:color="00000A"/>
              <w:right w:val="single" w:sz="4" w:space="0" w:color="00000A"/>
            </w:tcBorders>
            <w:shd w:val="clear" w:color="000000" w:fill="FFFFFF"/>
          </w:tcPr>
          <w:p w14:paraId="7B1AABB5" w14:textId="77777777" w:rsidR="00D76D97" w:rsidRPr="00D76D97" w:rsidRDefault="00D76D97" w:rsidP="00D76D97">
            <w:pPr>
              <w:spacing w:after="0" w:line="240" w:lineRule="auto"/>
              <w:jc w:val="both"/>
              <w:rPr>
                <w:rFonts w:ascii="Times New Roman" w:hAnsi="Times New Roman" w:cs="Times New Roman"/>
                <w:sz w:val="22"/>
                <w:szCs w:val="22"/>
              </w:rPr>
            </w:pPr>
            <w:r w:rsidRPr="00D76D97">
              <w:rPr>
                <w:rFonts w:ascii="Times New Roman" w:hAnsi="Times New Roman" w:cs="Times New Roman"/>
                <w:sz w:val="22"/>
                <w:szCs w:val="22"/>
              </w:rPr>
              <w:t xml:space="preserve">Teikėjas turi taikyti aplinkos apsaugos sistemos užtikrinimo priemones, atitinkančias ISO 14001, EMAS arba lygiaverčių standartų reikalavimus (sertifikavimo sritis: atliekų tvarkymas: surinkimas ir/ar vežimas. Sertifikavimo sritis turi atitikti Tiekėjo siūlomą veiklą). </w:t>
            </w:r>
          </w:p>
          <w:p w14:paraId="2D8CEAF6" w14:textId="493A3750" w:rsidR="00D76D97" w:rsidRPr="00D76D97" w:rsidRDefault="00D76D97" w:rsidP="00D76D97">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szCs w:val="22"/>
              </w:rPr>
            </w:pPr>
            <w:r w:rsidRPr="00D76D97">
              <w:rPr>
                <w:rFonts w:ascii="Times New Roman" w:hAnsi="Times New Roman" w:cs="Times New Roman"/>
                <w:i/>
                <w:iCs/>
                <w:sz w:val="22"/>
                <w:szCs w:val="22"/>
              </w:rPr>
              <w:t xml:space="preserve">Teisinis pagrindas – VPĮ 48 str. 2 d.  </w:t>
            </w:r>
          </w:p>
        </w:tc>
        <w:tc>
          <w:tcPr>
            <w:tcW w:w="5282" w:type="dxa"/>
            <w:tcBorders>
              <w:top w:val="single" w:sz="4" w:space="0" w:color="00000A"/>
              <w:left w:val="single" w:sz="4" w:space="0" w:color="00000A"/>
              <w:bottom w:val="single" w:sz="4" w:space="0" w:color="00000A"/>
              <w:right w:val="single" w:sz="4" w:space="0" w:color="00000A"/>
            </w:tcBorders>
            <w:shd w:val="clear" w:color="000000" w:fill="FFFFFF"/>
          </w:tcPr>
          <w:p w14:paraId="121EB8D6" w14:textId="5968DBF1" w:rsidR="00D76D97" w:rsidRPr="00D76D97" w:rsidRDefault="00D76D97" w:rsidP="00D76D97">
            <w:pPr>
              <w:tabs>
                <w:tab w:val="left" w:pos="301"/>
              </w:tabs>
              <w:spacing w:after="0" w:line="240" w:lineRule="auto"/>
              <w:ind w:left="37"/>
              <w:jc w:val="both"/>
              <w:rPr>
                <w:rFonts w:ascii="Times New Roman" w:hAnsi="Times New Roman" w:cs="Times New Roman"/>
                <w:sz w:val="22"/>
                <w:szCs w:val="22"/>
              </w:rPr>
            </w:pPr>
            <w:r w:rsidRPr="00D76D97">
              <w:rPr>
                <w:rFonts w:ascii="Times New Roman" w:hAnsi="Times New Roman" w:cs="Times New Roman"/>
                <w:sz w:val="22"/>
                <w:szCs w:val="22"/>
              </w:rPr>
              <w:t>Nepriklausomos akredituotos sertifikavimo įstaigos išduotas galiojantis sertifikatas arba lygiavertis dokumentas, patvirtinantis, kad tiekėjas taiko reikalaujamas aplinkos apsaugos sistemos užtikrinimo priemones.</w:t>
            </w:r>
          </w:p>
        </w:tc>
      </w:tr>
      <w:tr w:rsidR="00D76D97" w:rsidRPr="003528BE" w14:paraId="143E79D8" w14:textId="77777777" w:rsidTr="00484B15">
        <w:trPr>
          <w:trHeight w:val="2235"/>
        </w:trPr>
        <w:tc>
          <w:tcPr>
            <w:tcW w:w="810" w:type="dxa"/>
            <w:tcBorders>
              <w:top w:val="single" w:sz="4" w:space="0" w:color="000000"/>
              <w:left w:val="single" w:sz="4" w:space="0" w:color="000000"/>
              <w:bottom w:val="single" w:sz="4" w:space="0" w:color="auto"/>
              <w:right w:val="single" w:sz="4" w:space="0" w:color="000000"/>
            </w:tcBorders>
          </w:tcPr>
          <w:p w14:paraId="20D7088B" w14:textId="579913F2" w:rsidR="00D76D97" w:rsidRPr="003528BE" w:rsidRDefault="00D76D97" w:rsidP="00D76D97">
            <w:pPr>
              <w:spacing w:after="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1.3.</w:t>
            </w:r>
          </w:p>
        </w:tc>
        <w:tc>
          <w:tcPr>
            <w:tcW w:w="3855" w:type="dxa"/>
            <w:tcBorders>
              <w:top w:val="single" w:sz="4" w:space="0" w:color="000000"/>
              <w:left w:val="single" w:sz="4" w:space="0" w:color="000000"/>
              <w:bottom w:val="single" w:sz="4" w:space="0" w:color="000000"/>
              <w:right w:val="single" w:sz="4" w:space="0" w:color="000000"/>
            </w:tcBorders>
          </w:tcPr>
          <w:p w14:paraId="26CA8B43" w14:textId="77777777" w:rsidR="00D76D97" w:rsidRPr="00D76D97" w:rsidRDefault="00D76D97" w:rsidP="00D76D97">
            <w:pPr>
              <w:tabs>
                <w:tab w:val="left" w:pos="-2552"/>
                <w:tab w:val="left" w:pos="-2268"/>
                <w:tab w:val="left" w:pos="993"/>
                <w:tab w:val="left" w:pos="1134"/>
                <w:tab w:val="left" w:pos="1843"/>
              </w:tabs>
              <w:spacing w:after="0" w:line="240" w:lineRule="auto"/>
              <w:jc w:val="both"/>
              <w:rPr>
                <w:rFonts w:ascii="Times New Roman" w:hAnsi="Times New Roman" w:cs="Times New Roman"/>
                <w:sz w:val="22"/>
                <w:szCs w:val="22"/>
              </w:rPr>
            </w:pPr>
            <w:r w:rsidRPr="00D76D97">
              <w:rPr>
                <w:rFonts w:ascii="Times New Roman" w:hAnsi="Times New Roman" w:cs="Times New Roman"/>
                <w:sz w:val="22"/>
                <w:szCs w:val="22"/>
              </w:rPr>
              <w:t>Tiekėjas privalo turėti technines priemones, reikalingas vykdyti pirkimo sutartimi prisiimamus įsipareigojimus, atitinkančias ne mažesnį nei EURO 5 (ar jam lygiavertį) standarto reikalavimus.</w:t>
            </w:r>
          </w:p>
          <w:p w14:paraId="746F6DA5" w14:textId="77777777" w:rsidR="00D76D97" w:rsidRPr="00D76D97" w:rsidRDefault="00D76D97" w:rsidP="00D76D97">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szCs w:val="22"/>
              </w:rPr>
            </w:pPr>
          </w:p>
        </w:tc>
        <w:tc>
          <w:tcPr>
            <w:tcW w:w="5282" w:type="dxa"/>
            <w:tcBorders>
              <w:top w:val="single" w:sz="4" w:space="0" w:color="000000"/>
              <w:left w:val="single" w:sz="4" w:space="0" w:color="000000"/>
              <w:bottom w:val="single" w:sz="4" w:space="0" w:color="000000"/>
              <w:right w:val="single" w:sz="4" w:space="0" w:color="000000"/>
            </w:tcBorders>
          </w:tcPr>
          <w:p w14:paraId="434D5398" w14:textId="77777777" w:rsidR="00D76D97" w:rsidRPr="00D76D97" w:rsidRDefault="00D76D97" w:rsidP="00D76D97">
            <w:pPr>
              <w:numPr>
                <w:ilvl w:val="0"/>
                <w:numId w:val="34"/>
              </w:numPr>
              <w:tabs>
                <w:tab w:val="left" w:pos="322"/>
              </w:tabs>
              <w:autoSpaceDE w:val="0"/>
              <w:autoSpaceDN w:val="0"/>
              <w:adjustRightInd w:val="0"/>
              <w:spacing w:after="0" w:line="240" w:lineRule="auto"/>
              <w:ind w:left="38" w:firstLine="0"/>
              <w:jc w:val="both"/>
              <w:rPr>
                <w:rFonts w:ascii="Times New Roman" w:hAnsi="Times New Roman" w:cs="Times New Roman"/>
                <w:sz w:val="22"/>
                <w:szCs w:val="22"/>
              </w:rPr>
            </w:pPr>
            <w:r w:rsidRPr="00D76D97">
              <w:rPr>
                <w:rFonts w:ascii="Times New Roman" w:hAnsi="Times New Roman" w:cs="Times New Roman"/>
                <w:sz w:val="22"/>
                <w:szCs w:val="22"/>
              </w:rPr>
              <w:t>Tiekėjas turi pateikti transporto priemonių sąrašą, išvardinant turimas (arba nuomojamas ar kitais pagrindais naudojamas) technines priemones, reikalingas numatytoms paslaugoms teikti.</w:t>
            </w:r>
          </w:p>
          <w:p w14:paraId="088CC849" w14:textId="77777777" w:rsidR="00D76D97" w:rsidRPr="00D76D97" w:rsidRDefault="00D76D97" w:rsidP="00D76D97">
            <w:pPr>
              <w:numPr>
                <w:ilvl w:val="0"/>
                <w:numId w:val="34"/>
              </w:numPr>
              <w:tabs>
                <w:tab w:val="left" w:pos="226"/>
                <w:tab w:val="left" w:pos="322"/>
              </w:tabs>
              <w:spacing w:after="0" w:line="240" w:lineRule="auto"/>
              <w:ind w:left="38" w:firstLine="0"/>
              <w:jc w:val="both"/>
              <w:rPr>
                <w:rFonts w:ascii="Times New Roman" w:hAnsi="Times New Roman" w:cs="Times New Roman"/>
                <w:sz w:val="22"/>
                <w:szCs w:val="22"/>
              </w:rPr>
            </w:pPr>
            <w:r w:rsidRPr="00D76D97">
              <w:rPr>
                <w:rFonts w:ascii="Times New Roman" w:hAnsi="Times New Roman" w:cs="Times New Roman"/>
                <w:sz w:val="22"/>
                <w:szCs w:val="22"/>
              </w:rPr>
              <w:t>Dokumentus patvirtinančius transporto priemonių atitikimą ekologiškumo standartui.</w:t>
            </w:r>
          </w:p>
          <w:p w14:paraId="1BEC58BC" w14:textId="77777777" w:rsidR="00D76D97" w:rsidRPr="00D76D97" w:rsidRDefault="00D76D97" w:rsidP="00D76D97">
            <w:pPr>
              <w:spacing w:after="0" w:line="240" w:lineRule="auto"/>
              <w:jc w:val="both"/>
              <w:rPr>
                <w:rFonts w:ascii="Times New Roman" w:hAnsi="Times New Roman" w:cs="Times New Roman"/>
                <w:i/>
                <w:sz w:val="22"/>
                <w:szCs w:val="22"/>
              </w:rPr>
            </w:pPr>
            <w:r w:rsidRPr="00D76D97">
              <w:rPr>
                <w:rFonts w:ascii="Times New Roman" w:hAnsi="Times New Roman" w:cs="Times New Roman"/>
                <w:i/>
                <w:sz w:val="22"/>
                <w:szCs w:val="22"/>
              </w:rPr>
              <w:t>Jei tiekėjas valdo transporto priemones nuomos, panaudos ar kitais pagrindais, pateikiamos nuomos sutarčių, preliminarių sutarčių ar kitokių nuomos ar panaudos galimybes patvirtinančių dokumentų kopijos.</w:t>
            </w:r>
          </w:p>
          <w:p w14:paraId="5514F152" w14:textId="77777777" w:rsidR="00D76D97" w:rsidRPr="00D76D97" w:rsidRDefault="00D76D97" w:rsidP="00D76D97">
            <w:pPr>
              <w:spacing w:after="0" w:line="240" w:lineRule="auto"/>
              <w:jc w:val="both"/>
              <w:rPr>
                <w:rFonts w:ascii="Times New Roman" w:hAnsi="Times New Roman" w:cs="Times New Roman"/>
                <w:sz w:val="22"/>
                <w:szCs w:val="22"/>
              </w:rPr>
            </w:pPr>
          </w:p>
          <w:p w14:paraId="71CE5923" w14:textId="57036228" w:rsidR="00D76D97" w:rsidRPr="00D76D97" w:rsidRDefault="00630C4B" w:rsidP="00D76D97">
            <w:pPr>
              <w:tabs>
                <w:tab w:val="left" w:pos="301"/>
              </w:tabs>
              <w:spacing w:after="0" w:line="240" w:lineRule="auto"/>
              <w:ind w:left="37"/>
              <w:jc w:val="both"/>
              <w:rPr>
                <w:rFonts w:ascii="Times New Roman" w:hAnsi="Times New Roman" w:cs="Times New Roman"/>
                <w:sz w:val="22"/>
                <w:szCs w:val="22"/>
              </w:rPr>
            </w:pPr>
            <w:r w:rsidRPr="00630C4B">
              <w:rPr>
                <w:rFonts w:ascii="Times New Roman" w:hAnsi="Times New Roman" w:cs="Times New Roman"/>
                <w:b/>
                <w:bCs/>
                <w:i/>
                <w:sz w:val="22"/>
                <w:szCs w:val="22"/>
                <w:u w:val="single"/>
              </w:rPr>
              <w:t>Kartu su pasiūlymu</w:t>
            </w:r>
            <w:r>
              <w:rPr>
                <w:rFonts w:ascii="Times New Roman" w:hAnsi="Times New Roman" w:cs="Times New Roman"/>
                <w:i/>
                <w:sz w:val="22"/>
                <w:szCs w:val="22"/>
                <w:u w:val="single"/>
              </w:rPr>
              <w:t xml:space="preserve"> p</w:t>
            </w:r>
            <w:r w:rsidR="00D76D97" w:rsidRPr="00D76D97">
              <w:rPr>
                <w:rFonts w:ascii="Times New Roman" w:hAnsi="Times New Roman" w:cs="Times New Roman"/>
                <w:i/>
                <w:sz w:val="22"/>
                <w:szCs w:val="22"/>
                <w:u w:val="single"/>
              </w:rPr>
              <w:t>ateikiama skaitmeninė dokumento kopija</w:t>
            </w:r>
          </w:p>
        </w:tc>
      </w:tr>
    </w:tbl>
    <w:p w14:paraId="70B95D12" w14:textId="77777777" w:rsidR="0002375A" w:rsidRPr="0002375A" w:rsidRDefault="006545F9" w:rsidP="0002375A">
      <w:pPr>
        <w:pStyle w:val="Sraopastraipa"/>
        <w:tabs>
          <w:tab w:val="left" w:pos="851"/>
        </w:tabs>
        <w:spacing w:after="0" w:line="240" w:lineRule="auto"/>
        <w:ind w:left="0" w:firstLine="567"/>
        <w:jc w:val="both"/>
        <w:rPr>
          <w:rFonts w:ascii="Times New Roman" w:hAnsi="Times New Roman" w:cs="Times New Roman"/>
          <w:i/>
          <w:iCs/>
        </w:rPr>
      </w:pPr>
      <w:r w:rsidRPr="00F443C9">
        <w:rPr>
          <w:rFonts w:ascii="Times New Roman" w:eastAsiaTheme="minorHAnsi" w:hAnsi="Times New Roman" w:cs="Times New Roman"/>
          <w:i/>
          <w:iCs/>
          <w:color w:val="7030A0"/>
          <w:lang w:eastAsia="en-US"/>
        </w:rPr>
        <w:t xml:space="preserve"> </w:t>
      </w:r>
      <w:r w:rsidRPr="0002375A">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2375A" w:rsidRPr="0002375A">
        <w:rPr>
          <w:rFonts w:ascii="Times New Roman" w:hAnsi="Times New Roman" w:cs="Times New Roman"/>
          <w:i/>
          <w:iCs/>
        </w:rPr>
        <w:t>.</w:t>
      </w:r>
    </w:p>
    <w:p w14:paraId="054BBDB1" w14:textId="6778349B" w:rsidR="002F396F" w:rsidRPr="00F443C9" w:rsidRDefault="00384F5A" w:rsidP="00384F5A">
      <w:pPr>
        <w:spacing w:after="0" w:line="240" w:lineRule="auto"/>
        <w:jc w:val="center"/>
        <w:rPr>
          <w:rFonts w:ascii="Times New Roman" w:hAnsi="Times New Roman" w:cs="Times New Roman"/>
          <w:b/>
          <w:bCs/>
          <w:smallCaps/>
        </w:rPr>
      </w:pPr>
      <w:r w:rsidRPr="00F443C9">
        <w:rPr>
          <w:rFonts w:ascii="Times New Roman" w:eastAsiaTheme="minorHAnsi" w:hAnsi="Times New Roman" w:cs="Times New Roman"/>
          <w:lang w:eastAsia="en-US"/>
        </w:rPr>
        <w:t>__________</w:t>
      </w:r>
    </w:p>
    <w:p w14:paraId="5D0FDE6E" w14:textId="18C049D8" w:rsidR="008D704D" w:rsidRPr="0002375A" w:rsidRDefault="008D704D" w:rsidP="008D704D">
      <w:pPr>
        <w:pStyle w:val="Antrat2"/>
        <w:ind w:left="5103"/>
        <w:rPr>
          <w:rFonts w:ascii="Times New Roman" w:hAnsi="Times New Roman" w:cs="Times New Roman"/>
          <w:color w:val="auto"/>
          <w:sz w:val="21"/>
          <w:szCs w:val="21"/>
        </w:rPr>
      </w:pPr>
      <w:bookmarkStart w:id="60" w:name="_Ref38291379"/>
      <w:bookmarkStart w:id="61" w:name="_Ref38291394"/>
      <w:bookmarkStart w:id="62" w:name="_Ref38898251"/>
      <w:bookmarkStart w:id="63" w:name="_Toc200696648"/>
      <w:r w:rsidRPr="0002375A">
        <w:rPr>
          <w:rFonts w:ascii="Times New Roman" w:eastAsia="Calibri" w:hAnsi="Times New Roman" w:cs="Times New Roman"/>
          <w:color w:val="auto"/>
          <w:sz w:val="21"/>
          <w:szCs w:val="21"/>
        </w:rPr>
        <w:lastRenderedPageBreak/>
        <w:t xml:space="preserve">Pirkimo sąlygų </w:t>
      </w:r>
      <w:r w:rsidR="008D4D90">
        <w:rPr>
          <w:rFonts w:ascii="Times New Roman" w:eastAsia="Calibri" w:hAnsi="Times New Roman" w:cs="Times New Roman"/>
          <w:color w:val="auto"/>
          <w:sz w:val="21"/>
          <w:szCs w:val="21"/>
        </w:rPr>
        <w:t>5</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60"/>
      <w:bookmarkEnd w:id="61"/>
      <w:bookmarkEnd w:id="62"/>
      <w:bookmarkEnd w:id="63"/>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1F5EB0A2" w:rsidR="008D704D" w:rsidRPr="0002375A" w:rsidRDefault="008D704D" w:rsidP="008D704D">
      <w:pPr>
        <w:pStyle w:val="Antrat2"/>
        <w:ind w:left="5103"/>
        <w:rPr>
          <w:rFonts w:ascii="Times New Roman" w:eastAsia="Calibri" w:hAnsi="Times New Roman" w:cs="Times New Roman"/>
          <w:color w:val="auto"/>
          <w:sz w:val="21"/>
          <w:szCs w:val="21"/>
        </w:rPr>
      </w:pPr>
      <w:bookmarkStart w:id="64" w:name="_Ref38540913"/>
      <w:bookmarkStart w:id="65" w:name="_Ref38898051"/>
      <w:bookmarkStart w:id="66" w:name="_Ref38901392"/>
      <w:bookmarkStart w:id="67" w:name="_Toc200696649"/>
      <w:r w:rsidRPr="0002375A">
        <w:rPr>
          <w:rFonts w:ascii="Times New Roman" w:eastAsia="Calibri" w:hAnsi="Times New Roman" w:cs="Times New Roman"/>
          <w:color w:val="auto"/>
          <w:sz w:val="21"/>
          <w:szCs w:val="21"/>
        </w:rPr>
        <w:lastRenderedPageBreak/>
        <w:t xml:space="preserve">Pirkimo sąlygų </w:t>
      </w:r>
      <w:r w:rsidR="008D4D90">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„Pasiūlymo forma“</w:t>
      </w:r>
      <w:bookmarkEnd w:id="64"/>
      <w:bookmarkEnd w:id="65"/>
      <w:bookmarkEnd w:id="66"/>
      <w:bookmarkEnd w:id="67"/>
    </w:p>
    <w:p w14:paraId="7153E50D" w14:textId="77777777" w:rsidR="00570D8B" w:rsidRDefault="00570D8B" w:rsidP="0002375A">
      <w:pPr>
        <w:jc w:val="center"/>
        <w:rPr>
          <w:rFonts w:ascii="Times New Roman" w:hAnsi="Times New Roman" w:cs="Times New Roman"/>
        </w:rPr>
      </w:pPr>
      <w:bookmarkStart w:id="68" w:name="_Hlk203125664"/>
    </w:p>
    <w:p w14:paraId="20DE58B7" w14:textId="2F267499"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0EAE0F2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u w:val="single"/>
          <w:lang w:eastAsia="en-US"/>
        </w:rPr>
      </w:pPr>
    </w:p>
    <w:p w14:paraId="11E336DD" w14:textId="685F6270" w:rsidR="008D4D90" w:rsidRPr="002E7541" w:rsidRDefault="009A21F0" w:rsidP="008D4D90">
      <w:pPr>
        <w:spacing w:after="0" w:line="240" w:lineRule="auto"/>
        <w:jc w:val="center"/>
        <w:rPr>
          <w:rFonts w:ascii="Times New Roman" w:eastAsia="Calibri" w:hAnsi="Times New Roman" w:cs="Times New Roman"/>
          <w:b/>
          <w:caps/>
          <w:sz w:val="24"/>
          <w:szCs w:val="24"/>
        </w:rPr>
      </w:pPr>
      <w:r w:rsidRPr="009A21F0">
        <w:rPr>
          <w:rFonts w:ascii="Times New Roman" w:eastAsia="Times New Roman" w:hAnsi="Times New Roman" w:cs="Times New Roman"/>
          <w:b/>
          <w:kern w:val="1"/>
          <w:sz w:val="24"/>
          <w:szCs w:val="24"/>
          <w:lang w:eastAsia="en-US"/>
        </w:rPr>
        <w:t>PASIŪLYMAS DĖL</w:t>
      </w:r>
      <w:r w:rsidR="008D4D90" w:rsidRPr="002E7541">
        <w:rPr>
          <w:rFonts w:ascii="Times New Roman" w:eastAsia="Calibri" w:hAnsi="Times New Roman" w:cs="Times New Roman"/>
          <w:b/>
          <w:sz w:val="24"/>
          <w:szCs w:val="24"/>
        </w:rPr>
        <w:t xml:space="preserve"> </w:t>
      </w:r>
      <w:r w:rsidR="008D4D90" w:rsidRPr="0055477E">
        <w:rPr>
          <w:rFonts w:ascii="Times New Roman" w:hAnsi="Times New Roman"/>
          <w:b/>
          <w:sz w:val="24"/>
          <w:szCs w:val="24"/>
        </w:rPr>
        <w:t xml:space="preserve">TEKSTILĖS ATLIEKŲ </w:t>
      </w:r>
      <w:r w:rsidR="008D4D90" w:rsidRPr="003D3F3E">
        <w:rPr>
          <w:rFonts w:ascii="Times New Roman" w:hAnsi="Times New Roman"/>
          <w:b/>
          <w:sz w:val="24"/>
          <w:szCs w:val="24"/>
        </w:rPr>
        <w:t>SURINKIMO</w:t>
      </w:r>
      <w:r w:rsidR="008D4D90">
        <w:rPr>
          <w:rFonts w:ascii="Times New Roman" w:hAnsi="Times New Roman"/>
          <w:b/>
          <w:sz w:val="24"/>
          <w:szCs w:val="24"/>
        </w:rPr>
        <w:t>, VEŽIMO</w:t>
      </w:r>
      <w:r w:rsidR="008D4D90" w:rsidRPr="003D3F3E">
        <w:rPr>
          <w:rFonts w:ascii="Times New Roman" w:hAnsi="Times New Roman"/>
          <w:b/>
          <w:sz w:val="24"/>
          <w:szCs w:val="24"/>
        </w:rPr>
        <w:t xml:space="preserve"> IR GALUTINIO SUTVARKYMO </w:t>
      </w:r>
      <w:r w:rsidR="008D4D90" w:rsidRPr="002E7541">
        <w:rPr>
          <w:rFonts w:ascii="Times New Roman" w:eastAsia="Calibri" w:hAnsi="Times New Roman" w:cs="Times New Roman"/>
          <w:b/>
          <w:bCs/>
          <w:sz w:val="24"/>
          <w:szCs w:val="24"/>
        </w:rPr>
        <w:t>PASLAUGŲ</w:t>
      </w:r>
      <w:r w:rsidR="008D4D90" w:rsidRPr="002E7541">
        <w:rPr>
          <w:rFonts w:ascii="Times New Roman" w:eastAsia="Calibri" w:hAnsi="Times New Roman" w:cs="Times New Roman"/>
          <w:b/>
          <w:caps/>
          <w:sz w:val="24"/>
          <w:szCs w:val="24"/>
        </w:rPr>
        <w:t xml:space="preserve"> pirkimo</w:t>
      </w:r>
    </w:p>
    <w:p w14:paraId="77BA6DD5" w14:textId="77777777" w:rsidR="00972FD9" w:rsidRPr="0002375A" w:rsidRDefault="00972FD9"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77777777"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27AE123C"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1CACCAA2" w:rsidR="0002375A" w:rsidRDefault="009A21F0"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Siūlomų paslaugų kainą sudaro</w:t>
      </w:r>
      <w:r w:rsidR="0002375A" w:rsidRPr="0002375A">
        <w:rPr>
          <w:rFonts w:ascii="Times New Roman" w:eastAsia="Times New Roman" w:hAnsi="Times New Roman" w:cs="Times New Roman"/>
          <w:kern w:val="1"/>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1842"/>
        <w:gridCol w:w="1985"/>
        <w:gridCol w:w="1871"/>
      </w:tblGrid>
      <w:tr w:rsidR="008D4D90" w:rsidRPr="002E7541" w14:paraId="2FB4B4F0" w14:textId="77777777" w:rsidTr="00031F55">
        <w:tc>
          <w:tcPr>
            <w:tcW w:w="3941" w:type="dxa"/>
            <w:tcBorders>
              <w:top w:val="single" w:sz="4" w:space="0" w:color="auto"/>
              <w:left w:val="single" w:sz="4" w:space="0" w:color="auto"/>
              <w:bottom w:val="single" w:sz="4" w:space="0" w:color="auto"/>
              <w:right w:val="single" w:sz="4" w:space="0" w:color="auto"/>
            </w:tcBorders>
            <w:vAlign w:val="center"/>
          </w:tcPr>
          <w:p w14:paraId="5471E066" w14:textId="77777777" w:rsidR="008D4D90" w:rsidRPr="002E7541" w:rsidRDefault="008D4D90" w:rsidP="00031F55">
            <w:pPr>
              <w:spacing w:after="0" w:line="240" w:lineRule="auto"/>
              <w:jc w:val="center"/>
              <w:rPr>
                <w:rFonts w:ascii="Times New Roman" w:eastAsia="Calibri" w:hAnsi="Times New Roman" w:cs="Times New Roman"/>
                <w:sz w:val="24"/>
                <w:szCs w:val="24"/>
              </w:rPr>
            </w:pPr>
            <w:r w:rsidRPr="002E7541">
              <w:rPr>
                <w:rFonts w:ascii="Times New Roman" w:eastAsia="Calibri" w:hAnsi="Times New Roman" w:cs="Times New Roman"/>
                <w:spacing w:val="-4"/>
                <w:sz w:val="24"/>
                <w:szCs w:val="24"/>
              </w:rPr>
              <w:t>Paslaugų</w:t>
            </w:r>
            <w:r w:rsidRPr="002E7541">
              <w:rPr>
                <w:rFonts w:ascii="Times New Roman" w:eastAsia="Calibri" w:hAnsi="Times New Roman" w:cs="Times New Roman"/>
                <w:sz w:val="24"/>
                <w:szCs w:val="24"/>
              </w:rPr>
              <w:t xml:space="preserve"> pavadinimas</w:t>
            </w:r>
          </w:p>
        </w:tc>
        <w:tc>
          <w:tcPr>
            <w:tcW w:w="1842" w:type="dxa"/>
            <w:tcBorders>
              <w:top w:val="single" w:sz="4" w:space="0" w:color="auto"/>
              <w:left w:val="single" w:sz="4" w:space="0" w:color="auto"/>
              <w:bottom w:val="single" w:sz="4" w:space="0" w:color="auto"/>
              <w:right w:val="single" w:sz="4" w:space="0" w:color="auto"/>
            </w:tcBorders>
          </w:tcPr>
          <w:p w14:paraId="2FBA8E95" w14:textId="77777777" w:rsidR="008D4D90" w:rsidRPr="002E7541" w:rsidRDefault="008D4D90" w:rsidP="00031F55">
            <w:pPr>
              <w:tabs>
                <w:tab w:val="left" w:pos="200"/>
              </w:tabs>
              <w:spacing w:after="0" w:line="240" w:lineRule="auto"/>
              <w:ind w:right="-108"/>
              <w:jc w:val="center"/>
              <w:rPr>
                <w:rFonts w:ascii="Times New Roman" w:eastAsia="Calibri" w:hAnsi="Times New Roman" w:cs="Times New Roman"/>
                <w:sz w:val="24"/>
                <w:szCs w:val="24"/>
              </w:rPr>
            </w:pPr>
            <w:r w:rsidRPr="002E7541">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Pr="002E7541">
              <w:rPr>
                <w:rFonts w:ascii="Times New Roman" w:eastAsia="Calibri" w:hAnsi="Times New Roman" w:cs="Times New Roman"/>
                <w:sz w:val="24"/>
                <w:szCs w:val="24"/>
              </w:rPr>
              <w:t xml:space="preserve"> kaina,</w:t>
            </w:r>
          </w:p>
          <w:p w14:paraId="22FCC8B1" w14:textId="77777777" w:rsidR="008D4D90" w:rsidRPr="002E7541" w:rsidRDefault="008D4D90" w:rsidP="00031F55">
            <w:pPr>
              <w:tabs>
                <w:tab w:val="left" w:pos="200"/>
              </w:tabs>
              <w:spacing w:after="0" w:line="240" w:lineRule="auto"/>
              <w:ind w:right="-108"/>
              <w:jc w:val="center"/>
              <w:rPr>
                <w:rFonts w:ascii="Times New Roman" w:eastAsia="Calibri" w:hAnsi="Times New Roman" w:cs="Times New Roman"/>
                <w:sz w:val="24"/>
                <w:szCs w:val="24"/>
              </w:rPr>
            </w:pPr>
            <w:r w:rsidRPr="002E7541">
              <w:rPr>
                <w:rFonts w:ascii="Times New Roman" w:eastAsia="Calibri" w:hAnsi="Times New Roman" w:cs="Times New Roman"/>
                <w:b/>
                <w:sz w:val="24"/>
                <w:szCs w:val="24"/>
              </w:rPr>
              <w:t xml:space="preserve">Eur </w:t>
            </w:r>
            <w:r w:rsidRPr="002E7541">
              <w:rPr>
                <w:rFonts w:ascii="Times New Roman" w:eastAsia="Calibri" w:hAnsi="Times New Roman" w:cs="Times New Roman"/>
                <w:sz w:val="24"/>
                <w:szCs w:val="24"/>
              </w:rPr>
              <w:t>(be PVM)</w:t>
            </w:r>
          </w:p>
        </w:tc>
        <w:tc>
          <w:tcPr>
            <w:tcW w:w="1985" w:type="dxa"/>
            <w:tcBorders>
              <w:top w:val="single" w:sz="4" w:space="0" w:color="auto"/>
              <w:left w:val="single" w:sz="4" w:space="0" w:color="auto"/>
              <w:bottom w:val="single" w:sz="4" w:space="0" w:color="auto"/>
              <w:right w:val="single" w:sz="4" w:space="0" w:color="auto"/>
            </w:tcBorders>
          </w:tcPr>
          <w:p w14:paraId="56ABEA9E" w14:textId="77777777" w:rsidR="008D4D90" w:rsidRPr="002E7541" w:rsidRDefault="008D4D90" w:rsidP="00031F55">
            <w:pPr>
              <w:spacing w:after="0" w:line="240" w:lineRule="auto"/>
              <w:ind w:right="-108"/>
              <w:jc w:val="center"/>
              <w:rPr>
                <w:rFonts w:ascii="Times New Roman" w:eastAsia="Calibri" w:hAnsi="Times New Roman" w:cs="Times New Roman"/>
                <w:sz w:val="24"/>
                <w:szCs w:val="24"/>
                <w:vertAlign w:val="superscript"/>
              </w:rPr>
            </w:pPr>
            <w:r w:rsidRPr="002E7541">
              <w:rPr>
                <w:rFonts w:ascii="Times New Roman" w:eastAsia="Calibri" w:hAnsi="Times New Roman" w:cs="Times New Roman"/>
                <w:sz w:val="24"/>
                <w:szCs w:val="24"/>
              </w:rPr>
              <w:t xml:space="preserve">Preliminarus atliekų kiekis, </w:t>
            </w:r>
            <w:r>
              <w:rPr>
                <w:rFonts w:ascii="Times New Roman" w:eastAsia="Calibri" w:hAnsi="Times New Roman" w:cs="Times New Roman"/>
                <w:sz w:val="24"/>
                <w:szCs w:val="24"/>
              </w:rPr>
              <w:t>t</w:t>
            </w:r>
          </w:p>
          <w:p w14:paraId="1C5491B5" w14:textId="77777777" w:rsidR="008D4D90" w:rsidRPr="002E7541" w:rsidRDefault="008D4D90" w:rsidP="00031F55">
            <w:pPr>
              <w:spacing w:after="0" w:line="240" w:lineRule="auto"/>
              <w:ind w:right="-108"/>
              <w:jc w:val="center"/>
              <w:rPr>
                <w:rFonts w:ascii="Times New Roman" w:eastAsia="Calibri" w:hAnsi="Times New Roman" w:cs="Times New Roman"/>
                <w:b/>
                <w:sz w:val="20"/>
                <w:szCs w:val="20"/>
              </w:rPr>
            </w:pPr>
            <w:r w:rsidRPr="002E7541">
              <w:rPr>
                <w:rFonts w:ascii="Times New Roman" w:eastAsia="Calibri" w:hAnsi="Times New Roman" w:cs="Times New Roman"/>
                <w:b/>
                <w:sz w:val="20"/>
                <w:szCs w:val="20"/>
              </w:rPr>
              <w:t xml:space="preserve">per </w:t>
            </w:r>
            <w:r>
              <w:rPr>
                <w:rFonts w:ascii="Times New Roman" w:eastAsia="Calibri" w:hAnsi="Times New Roman" w:cs="Times New Roman"/>
                <w:b/>
                <w:sz w:val="20"/>
                <w:szCs w:val="20"/>
              </w:rPr>
              <w:t xml:space="preserve">18 </w:t>
            </w:r>
            <w:r w:rsidRPr="002E7541">
              <w:rPr>
                <w:rFonts w:ascii="Times New Roman" w:eastAsia="Calibri" w:hAnsi="Times New Roman" w:cs="Times New Roman"/>
                <w:b/>
                <w:sz w:val="20"/>
                <w:szCs w:val="20"/>
              </w:rPr>
              <w:t>mėn.</w:t>
            </w:r>
          </w:p>
        </w:tc>
        <w:tc>
          <w:tcPr>
            <w:tcW w:w="1871" w:type="dxa"/>
            <w:tcBorders>
              <w:top w:val="single" w:sz="4" w:space="0" w:color="auto"/>
              <w:left w:val="single" w:sz="4" w:space="0" w:color="auto"/>
              <w:bottom w:val="single" w:sz="4" w:space="0" w:color="auto"/>
              <w:right w:val="single" w:sz="4" w:space="0" w:color="auto"/>
            </w:tcBorders>
          </w:tcPr>
          <w:p w14:paraId="73668C37" w14:textId="77777777" w:rsidR="008D4D90" w:rsidRPr="002E7541" w:rsidRDefault="008D4D90" w:rsidP="00031F55">
            <w:pPr>
              <w:spacing w:after="0" w:line="240" w:lineRule="auto"/>
              <w:ind w:right="-108"/>
              <w:jc w:val="center"/>
              <w:rPr>
                <w:rFonts w:ascii="Times New Roman" w:eastAsia="Calibri" w:hAnsi="Times New Roman" w:cs="Times New Roman"/>
                <w:b/>
                <w:sz w:val="24"/>
                <w:szCs w:val="24"/>
              </w:rPr>
            </w:pPr>
            <w:r w:rsidRPr="002E7541">
              <w:rPr>
                <w:rFonts w:ascii="Times New Roman" w:eastAsia="Calibri" w:hAnsi="Times New Roman" w:cs="Times New Roman"/>
                <w:sz w:val="24"/>
                <w:szCs w:val="24"/>
              </w:rPr>
              <w:t>Iš viso,</w:t>
            </w:r>
            <w:r w:rsidRPr="002E7541">
              <w:rPr>
                <w:rFonts w:ascii="Times New Roman" w:eastAsia="Calibri" w:hAnsi="Times New Roman" w:cs="Times New Roman"/>
                <w:b/>
                <w:sz w:val="24"/>
                <w:szCs w:val="24"/>
              </w:rPr>
              <w:t xml:space="preserve"> </w:t>
            </w:r>
          </w:p>
          <w:p w14:paraId="401E146A" w14:textId="77777777" w:rsidR="008D4D90" w:rsidRPr="002E7541" w:rsidRDefault="008D4D90" w:rsidP="00031F55">
            <w:pPr>
              <w:spacing w:after="0" w:line="240" w:lineRule="auto"/>
              <w:ind w:right="-108"/>
              <w:jc w:val="center"/>
              <w:rPr>
                <w:rFonts w:ascii="Times New Roman" w:eastAsia="Calibri" w:hAnsi="Times New Roman" w:cs="Times New Roman"/>
                <w:sz w:val="24"/>
                <w:szCs w:val="24"/>
              </w:rPr>
            </w:pPr>
            <w:r w:rsidRPr="002E7541">
              <w:rPr>
                <w:rFonts w:ascii="Times New Roman" w:eastAsia="Calibri" w:hAnsi="Times New Roman" w:cs="Times New Roman"/>
                <w:b/>
                <w:sz w:val="24"/>
                <w:szCs w:val="24"/>
              </w:rPr>
              <w:t>Eur</w:t>
            </w:r>
            <w:r w:rsidRPr="002E7541">
              <w:rPr>
                <w:rFonts w:ascii="Times New Roman" w:eastAsia="Calibri" w:hAnsi="Times New Roman" w:cs="Times New Roman"/>
                <w:sz w:val="24"/>
                <w:szCs w:val="24"/>
              </w:rPr>
              <w:t xml:space="preserve"> (be PVM)</w:t>
            </w:r>
          </w:p>
          <w:p w14:paraId="5D01F8DA" w14:textId="77777777" w:rsidR="008D4D90" w:rsidRPr="002E7541" w:rsidRDefault="008D4D90" w:rsidP="00031F55">
            <w:pPr>
              <w:spacing w:after="0" w:line="240" w:lineRule="auto"/>
              <w:ind w:right="-108"/>
              <w:jc w:val="center"/>
              <w:rPr>
                <w:rFonts w:ascii="Times New Roman" w:eastAsia="Calibri" w:hAnsi="Times New Roman" w:cs="Times New Roman"/>
                <w:sz w:val="20"/>
                <w:szCs w:val="20"/>
              </w:rPr>
            </w:pPr>
            <w:r w:rsidRPr="002E7541">
              <w:rPr>
                <w:rFonts w:ascii="Times New Roman" w:eastAsia="Calibri" w:hAnsi="Times New Roman" w:cs="Times New Roman"/>
                <w:sz w:val="20"/>
                <w:szCs w:val="20"/>
              </w:rPr>
              <w:t>(2x3 stulpelis)</w:t>
            </w:r>
          </w:p>
        </w:tc>
      </w:tr>
      <w:tr w:rsidR="008D4D90" w:rsidRPr="002E7541" w14:paraId="676F517D" w14:textId="77777777" w:rsidTr="00031F55">
        <w:tc>
          <w:tcPr>
            <w:tcW w:w="3941" w:type="dxa"/>
            <w:tcBorders>
              <w:top w:val="single" w:sz="4" w:space="0" w:color="auto"/>
              <w:left w:val="single" w:sz="4" w:space="0" w:color="auto"/>
              <w:bottom w:val="single" w:sz="4" w:space="0" w:color="auto"/>
              <w:right w:val="single" w:sz="4" w:space="0" w:color="auto"/>
            </w:tcBorders>
          </w:tcPr>
          <w:p w14:paraId="428E2AB0" w14:textId="77777777" w:rsidR="008D4D90" w:rsidRPr="002E7541" w:rsidRDefault="008D4D90" w:rsidP="00031F55">
            <w:pPr>
              <w:spacing w:after="0" w:line="240" w:lineRule="auto"/>
              <w:jc w:val="center"/>
              <w:rPr>
                <w:rFonts w:ascii="Times New Roman" w:eastAsia="Calibri" w:hAnsi="Times New Roman" w:cs="Times New Roman"/>
                <w:spacing w:val="-4"/>
                <w:sz w:val="24"/>
                <w:szCs w:val="24"/>
              </w:rPr>
            </w:pPr>
            <w:r w:rsidRPr="002E7541">
              <w:rPr>
                <w:rFonts w:ascii="Times New Roman" w:eastAsia="Calibri" w:hAnsi="Times New Roman" w:cs="Times New Roman"/>
                <w:spacing w:val="-4"/>
                <w:sz w:val="24"/>
                <w:szCs w:val="24"/>
              </w:rPr>
              <w:lastRenderedPageBreak/>
              <w:t>1</w:t>
            </w:r>
          </w:p>
        </w:tc>
        <w:tc>
          <w:tcPr>
            <w:tcW w:w="1842" w:type="dxa"/>
            <w:tcBorders>
              <w:top w:val="single" w:sz="4" w:space="0" w:color="auto"/>
              <w:left w:val="single" w:sz="4" w:space="0" w:color="auto"/>
              <w:bottom w:val="single" w:sz="4" w:space="0" w:color="auto"/>
              <w:right w:val="single" w:sz="4" w:space="0" w:color="auto"/>
            </w:tcBorders>
          </w:tcPr>
          <w:p w14:paraId="6308710F" w14:textId="77777777" w:rsidR="008D4D90" w:rsidRPr="002E7541" w:rsidRDefault="008D4D90" w:rsidP="00031F55">
            <w:pPr>
              <w:tabs>
                <w:tab w:val="left" w:pos="200"/>
              </w:tabs>
              <w:spacing w:after="0" w:line="240" w:lineRule="auto"/>
              <w:jc w:val="center"/>
              <w:rPr>
                <w:rFonts w:ascii="Times New Roman" w:eastAsia="Calibri" w:hAnsi="Times New Roman" w:cs="Times New Roman"/>
                <w:sz w:val="24"/>
                <w:szCs w:val="24"/>
              </w:rPr>
            </w:pPr>
            <w:r w:rsidRPr="002E7541">
              <w:rPr>
                <w:rFonts w:ascii="Times New Roman" w:eastAsia="Calibri"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55E64575" w14:textId="77777777" w:rsidR="008D4D90" w:rsidRPr="002E7541" w:rsidRDefault="008D4D90" w:rsidP="00031F55">
            <w:pPr>
              <w:spacing w:after="0" w:line="240" w:lineRule="auto"/>
              <w:jc w:val="center"/>
              <w:rPr>
                <w:rFonts w:ascii="Times New Roman" w:eastAsia="Calibri" w:hAnsi="Times New Roman" w:cs="Times New Roman"/>
                <w:sz w:val="24"/>
                <w:szCs w:val="24"/>
              </w:rPr>
            </w:pPr>
            <w:r w:rsidRPr="002E7541">
              <w:rPr>
                <w:rFonts w:ascii="Times New Roman" w:eastAsia="Calibri" w:hAnsi="Times New Roman" w:cs="Times New Roman"/>
                <w:sz w:val="24"/>
                <w:szCs w:val="24"/>
              </w:rPr>
              <w:t>3</w:t>
            </w:r>
          </w:p>
        </w:tc>
        <w:tc>
          <w:tcPr>
            <w:tcW w:w="1871" w:type="dxa"/>
            <w:tcBorders>
              <w:top w:val="single" w:sz="4" w:space="0" w:color="auto"/>
              <w:left w:val="single" w:sz="4" w:space="0" w:color="auto"/>
              <w:bottom w:val="single" w:sz="4" w:space="0" w:color="auto"/>
              <w:right w:val="single" w:sz="4" w:space="0" w:color="auto"/>
            </w:tcBorders>
          </w:tcPr>
          <w:p w14:paraId="7E0380C0" w14:textId="77777777" w:rsidR="008D4D90" w:rsidRPr="002E7541" w:rsidRDefault="008D4D90" w:rsidP="00031F55">
            <w:pPr>
              <w:spacing w:after="0" w:line="240" w:lineRule="auto"/>
              <w:jc w:val="center"/>
              <w:rPr>
                <w:rFonts w:ascii="Times New Roman" w:eastAsia="Calibri" w:hAnsi="Times New Roman" w:cs="Times New Roman"/>
                <w:sz w:val="24"/>
                <w:szCs w:val="24"/>
              </w:rPr>
            </w:pPr>
            <w:r w:rsidRPr="002E7541">
              <w:rPr>
                <w:rFonts w:ascii="Times New Roman" w:eastAsia="Calibri" w:hAnsi="Times New Roman" w:cs="Times New Roman"/>
                <w:sz w:val="24"/>
                <w:szCs w:val="24"/>
              </w:rPr>
              <w:t>4</w:t>
            </w:r>
          </w:p>
        </w:tc>
      </w:tr>
      <w:tr w:rsidR="008D4D90" w:rsidRPr="002E7541" w14:paraId="6ABEDEB9" w14:textId="77777777" w:rsidTr="00031F55">
        <w:trPr>
          <w:trHeight w:val="567"/>
        </w:trPr>
        <w:tc>
          <w:tcPr>
            <w:tcW w:w="3941" w:type="dxa"/>
            <w:tcBorders>
              <w:top w:val="single" w:sz="4" w:space="0" w:color="auto"/>
              <w:left w:val="single" w:sz="4" w:space="0" w:color="auto"/>
              <w:bottom w:val="single" w:sz="4" w:space="0" w:color="auto"/>
              <w:right w:val="single" w:sz="4" w:space="0" w:color="auto"/>
            </w:tcBorders>
            <w:vAlign w:val="center"/>
          </w:tcPr>
          <w:p w14:paraId="34961F79" w14:textId="77777777" w:rsidR="008D4D90" w:rsidRPr="002E7541" w:rsidRDefault="008D4D90" w:rsidP="00031F55">
            <w:pPr>
              <w:tabs>
                <w:tab w:val="left" w:pos="0"/>
              </w:tabs>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Tekstilės atliekų surinkimo paslaugos</w:t>
            </w:r>
          </w:p>
        </w:tc>
        <w:tc>
          <w:tcPr>
            <w:tcW w:w="1842" w:type="dxa"/>
            <w:tcBorders>
              <w:top w:val="single" w:sz="4" w:space="0" w:color="auto"/>
              <w:left w:val="single" w:sz="4" w:space="0" w:color="auto"/>
              <w:bottom w:val="single" w:sz="4" w:space="0" w:color="auto"/>
              <w:right w:val="single" w:sz="4" w:space="0" w:color="auto"/>
            </w:tcBorders>
            <w:vAlign w:val="center"/>
          </w:tcPr>
          <w:p w14:paraId="7E42307B" w14:textId="77777777" w:rsidR="008D4D90" w:rsidRPr="002E7541" w:rsidRDefault="008D4D90" w:rsidP="00031F55">
            <w:pPr>
              <w:spacing w:after="0" w:line="240" w:lineRule="auto"/>
              <w:jc w:val="center"/>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C4AE27B" w14:textId="77777777" w:rsidR="008D4D90" w:rsidRPr="002E7541" w:rsidRDefault="008D4D90" w:rsidP="00031F55">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Cs/>
                <w:sz w:val="24"/>
                <w:szCs w:val="24"/>
              </w:rPr>
              <w:t>500</w:t>
            </w:r>
          </w:p>
        </w:tc>
        <w:tc>
          <w:tcPr>
            <w:tcW w:w="1871" w:type="dxa"/>
            <w:tcBorders>
              <w:top w:val="single" w:sz="4" w:space="0" w:color="auto"/>
              <w:left w:val="single" w:sz="4" w:space="0" w:color="auto"/>
              <w:bottom w:val="single" w:sz="4" w:space="0" w:color="auto"/>
              <w:right w:val="single" w:sz="4" w:space="0" w:color="auto"/>
            </w:tcBorders>
            <w:vAlign w:val="center"/>
          </w:tcPr>
          <w:p w14:paraId="6FDF7600" w14:textId="77777777" w:rsidR="008D4D90" w:rsidRPr="002E7541" w:rsidRDefault="008D4D90" w:rsidP="00031F55">
            <w:pPr>
              <w:spacing w:after="0" w:line="240" w:lineRule="auto"/>
              <w:jc w:val="center"/>
              <w:rPr>
                <w:rFonts w:ascii="Times New Roman" w:eastAsia="Calibri" w:hAnsi="Times New Roman" w:cs="Times New Roman"/>
                <w:sz w:val="24"/>
                <w:szCs w:val="24"/>
              </w:rPr>
            </w:pPr>
          </w:p>
        </w:tc>
      </w:tr>
      <w:tr w:rsidR="008D4D90" w:rsidRPr="002E7541" w14:paraId="1EA35E3B" w14:textId="77777777" w:rsidTr="00031F55">
        <w:trPr>
          <w:trHeight w:val="567"/>
        </w:trPr>
        <w:tc>
          <w:tcPr>
            <w:tcW w:w="3941" w:type="dxa"/>
            <w:tcBorders>
              <w:top w:val="single" w:sz="4" w:space="0" w:color="auto"/>
              <w:left w:val="single" w:sz="4" w:space="0" w:color="auto"/>
              <w:bottom w:val="single" w:sz="4" w:space="0" w:color="auto"/>
              <w:right w:val="single" w:sz="4" w:space="0" w:color="auto"/>
            </w:tcBorders>
            <w:vAlign w:val="center"/>
          </w:tcPr>
          <w:p w14:paraId="377361CF" w14:textId="77777777" w:rsidR="008D4D90" w:rsidRDefault="008D4D90" w:rsidP="00031F55">
            <w:pPr>
              <w:tabs>
                <w:tab w:val="left" w:pos="0"/>
              </w:tabs>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Tekstilės atliekų galutinio sutvarkymo paslaugos</w:t>
            </w:r>
          </w:p>
        </w:tc>
        <w:tc>
          <w:tcPr>
            <w:tcW w:w="1842" w:type="dxa"/>
            <w:tcBorders>
              <w:top w:val="single" w:sz="4" w:space="0" w:color="auto"/>
              <w:left w:val="single" w:sz="4" w:space="0" w:color="auto"/>
              <w:bottom w:val="single" w:sz="4" w:space="0" w:color="auto"/>
              <w:right w:val="single" w:sz="4" w:space="0" w:color="auto"/>
            </w:tcBorders>
            <w:vAlign w:val="center"/>
          </w:tcPr>
          <w:p w14:paraId="607C0CAD" w14:textId="77777777" w:rsidR="008D4D90" w:rsidRPr="002E7541" w:rsidRDefault="008D4D90" w:rsidP="00031F55">
            <w:pPr>
              <w:spacing w:after="0" w:line="240" w:lineRule="auto"/>
              <w:jc w:val="center"/>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1FF37D2" w14:textId="77777777" w:rsidR="008D4D90" w:rsidRDefault="008D4D90" w:rsidP="00031F55">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500</w:t>
            </w:r>
          </w:p>
        </w:tc>
        <w:tc>
          <w:tcPr>
            <w:tcW w:w="1871" w:type="dxa"/>
            <w:tcBorders>
              <w:top w:val="single" w:sz="4" w:space="0" w:color="auto"/>
              <w:left w:val="single" w:sz="4" w:space="0" w:color="auto"/>
              <w:bottom w:val="single" w:sz="4" w:space="0" w:color="auto"/>
              <w:right w:val="single" w:sz="4" w:space="0" w:color="auto"/>
            </w:tcBorders>
            <w:vAlign w:val="center"/>
          </w:tcPr>
          <w:p w14:paraId="070D2725" w14:textId="77777777" w:rsidR="008D4D90" w:rsidRPr="002E7541" w:rsidRDefault="008D4D90" w:rsidP="00031F55">
            <w:pPr>
              <w:spacing w:after="0" w:line="240" w:lineRule="auto"/>
              <w:jc w:val="center"/>
              <w:rPr>
                <w:rFonts w:ascii="Times New Roman" w:eastAsia="Calibri" w:hAnsi="Times New Roman" w:cs="Times New Roman"/>
                <w:sz w:val="24"/>
                <w:szCs w:val="24"/>
              </w:rPr>
            </w:pPr>
          </w:p>
        </w:tc>
      </w:tr>
      <w:tr w:rsidR="008D4D90" w:rsidRPr="002E7541" w14:paraId="684E05A2" w14:textId="77777777" w:rsidTr="00031F55">
        <w:trPr>
          <w:trHeight w:val="567"/>
        </w:trPr>
        <w:tc>
          <w:tcPr>
            <w:tcW w:w="7768" w:type="dxa"/>
            <w:gridSpan w:val="3"/>
            <w:tcBorders>
              <w:top w:val="single" w:sz="4" w:space="0" w:color="auto"/>
              <w:left w:val="single" w:sz="4" w:space="0" w:color="auto"/>
              <w:bottom w:val="single" w:sz="4" w:space="0" w:color="auto"/>
              <w:right w:val="single" w:sz="4" w:space="0" w:color="auto"/>
            </w:tcBorders>
            <w:vAlign w:val="center"/>
          </w:tcPr>
          <w:p w14:paraId="7C62C237" w14:textId="77777777" w:rsidR="008D4D90" w:rsidRPr="00943074" w:rsidRDefault="008D4D90" w:rsidP="00031F55">
            <w:pPr>
              <w:spacing w:after="0" w:line="240" w:lineRule="auto"/>
              <w:jc w:val="right"/>
              <w:rPr>
                <w:rFonts w:ascii="Times New Roman" w:eastAsia="Times New Roman" w:hAnsi="Times New Roman" w:cs="Times New Roman"/>
                <w:b/>
                <w:i/>
                <w:iCs/>
                <w:sz w:val="24"/>
                <w:szCs w:val="24"/>
              </w:rPr>
            </w:pPr>
            <w:r w:rsidRPr="00943074">
              <w:rPr>
                <w:rFonts w:ascii="Times New Roman" w:eastAsia="Times New Roman" w:hAnsi="Times New Roman" w:cs="Times New Roman"/>
                <w:b/>
                <w:i/>
                <w:iCs/>
                <w:sz w:val="24"/>
                <w:szCs w:val="24"/>
              </w:rPr>
              <w:t>Bendra pasiūlymo kaina</w:t>
            </w:r>
            <w:r>
              <w:rPr>
                <w:rFonts w:ascii="Times New Roman" w:eastAsia="Times New Roman" w:hAnsi="Times New Roman" w:cs="Times New Roman"/>
                <w:b/>
                <w:i/>
                <w:iCs/>
                <w:sz w:val="24"/>
                <w:szCs w:val="24"/>
              </w:rPr>
              <w:t xml:space="preserve"> be PVM</w:t>
            </w:r>
            <w:r w:rsidRPr="00943074">
              <w:rPr>
                <w:rFonts w:ascii="Times New Roman" w:eastAsia="Times New Roman" w:hAnsi="Times New Roman" w:cs="Times New Roman"/>
                <w:b/>
                <w:i/>
                <w:iCs/>
                <w:sz w:val="24"/>
                <w:szCs w:val="24"/>
              </w:rPr>
              <w:t>, Eur</w:t>
            </w:r>
          </w:p>
        </w:tc>
        <w:tc>
          <w:tcPr>
            <w:tcW w:w="1871" w:type="dxa"/>
            <w:tcBorders>
              <w:top w:val="single" w:sz="4" w:space="0" w:color="auto"/>
              <w:left w:val="single" w:sz="4" w:space="0" w:color="auto"/>
              <w:bottom w:val="single" w:sz="4" w:space="0" w:color="auto"/>
              <w:right w:val="single" w:sz="4" w:space="0" w:color="auto"/>
            </w:tcBorders>
            <w:vAlign w:val="center"/>
          </w:tcPr>
          <w:p w14:paraId="73C1AE70" w14:textId="77777777" w:rsidR="008D4D90" w:rsidRPr="002E7541" w:rsidRDefault="008D4D90" w:rsidP="00031F55">
            <w:pPr>
              <w:spacing w:after="0" w:line="240" w:lineRule="auto"/>
              <w:jc w:val="center"/>
              <w:rPr>
                <w:rFonts w:ascii="Times New Roman" w:eastAsia="Calibri" w:hAnsi="Times New Roman" w:cs="Times New Roman"/>
                <w:sz w:val="24"/>
                <w:szCs w:val="24"/>
              </w:rPr>
            </w:pPr>
          </w:p>
        </w:tc>
      </w:tr>
      <w:tr w:rsidR="008D4D90" w:rsidRPr="002E7541" w14:paraId="2BDBF232" w14:textId="77777777" w:rsidTr="00031F55">
        <w:tblPrEx>
          <w:tblLook w:val="01E0" w:firstRow="1" w:lastRow="1" w:firstColumn="1" w:lastColumn="1" w:noHBand="0" w:noVBand="0"/>
        </w:tblPrEx>
        <w:trPr>
          <w:trHeight w:val="454"/>
        </w:trPr>
        <w:tc>
          <w:tcPr>
            <w:tcW w:w="7768" w:type="dxa"/>
            <w:gridSpan w:val="3"/>
            <w:tcBorders>
              <w:bottom w:val="single" w:sz="4" w:space="0" w:color="auto"/>
            </w:tcBorders>
            <w:vAlign w:val="center"/>
          </w:tcPr>
          <w:p w14:paraId="143AF6F0" w14:textId="77777777" w:rsidR="008D4D90" w:rsidRPr="002E7541" w:rsidRDefault="008D4D90" w:rsidP="00031F55">
            <w:pPr>
              <w:spacing w:after="0" w:line="240" w:lineRule="auto"/>
              <w:jc w:val="right"/>
              <w:rPr>
                <w:rFonts w:ascii="Times New Roman" w:eastAsia="Calibri" w:hAnsi="Times New Roman" w:cs="Times New Roman"/>
                <w:b/>
                <w:i/>
                <w:noProof/>
                <w:sz w:val="24"/>
              </w:rPr>
            </w:pPr>
            <w:r w:rsidRPr="002E7541">
              <w:rPr>
                <w:rFonts w:ascii="Times New Roman" w:eastAsia="Calibri" w:hAnsi="Times New Roman" w:cs="Times New Roman"/>
                <w:b/>
                <w:i/>
                <w:noProof/>
                <w:sz w:val="24"/>
              </w:rPr>
              <w:t>PVM (21 proc.), Eur</w:t>
            </w:r>
          </w:p>
        </w:tc>
        <w:tc>
          <w:tcPr>
            <w:tcW w:w="1871" w:type="dxa"/>
            <w:tcBorders>
              <w:bottom w:val="single" w:sz="4" w:space="0" w:color="auto"/>
            </w:tcBorders>
            <w:vAlign w:val="center"/>
          </w:tcPr>
          <w:p w14:paraId="35201BEC" w14:textId="77777777" w:rsidR="008D4D90" w:rsidRPr="002E7541" w:rsidRDefault="008D4D90" w:rsidP="00031F55">
            <w:pPr>
              <w:spacing w:after="0" w:line="240" w:lineRule="auto"/>
              <w:jc w:val="center"/>
              <w:rPr>
                <w:rFonts w:ascii="Times New Roman" w:eastAsia="Calibri" w:hAnsi="Times New Roman" w:cs="Times New Roman"/>
                <w:sz w:val="24"/>
              </w:rPr>
            </w:pPr>
          </w:p>
        </w:tc>
      </w:tr>
      <w:tr w:rsidR="008D4D90" w:rsidRPr="002E7541" w14:paraId="64AFFD51" w14:textId="77777777" w:rsidTr="00031F55">
        <w:tblPrEx>
          <w:tblLook w:val="01E0" w:firstRow="1" w:lastRow="1" w:firstColumn="1" w:lastColumn="1" w:noHBand="0" w:noVBand="0"/>
        </w:tblPrEx>
        <w:trPr>
          <w:trHeight w:val="454"/>
        </w:trPr>
        <w:tc>
          <w:tcPr>
            <w:tcW w:w="7768" w:type="dxa"/>
            <w:gridSpan w:val="3"/>
            <w:tcBorders>
              <w:bottom w:val="single" w:sz="4" w:space="0" w:color="auto"/>
            </w:tcBorders>
            <w:vAlign w:val="center"/>
          </w:tcPr>
          <w:p w14:paraId="2FE72A41" w14:textId="77777777" w:rsidR="008D4D90" w:rsidRPr="002E7541" w:rsidRDefault="008D4D90" w:rsidP="00031F55">
            <w:pPr>
              <w:spacing w:after="0" w:line="240" w:lineRule="auto"/>
              <w:jc w:val="right"/>
              <w:rPr>
                <w:rFonts w:ascii="Times New Roman" w:eastAsia="Calibri" w:hAnsi="Times New Roman" w:cs="Times New Roman"/>
                <w:b/>
                <w:i/>
                <w:noProof/>
                <w:sz w:val="24"/>
              </w:rPr>
            </w:pPr>
            <w:r w:rsidRPr="002E7541">
              <w:rPr>
                <w:rFonts w:ascii="Times New Roman" w:eastAsia="Calibri" w:hAnsi="Times New Roman" w:cs="Times New Roman"/>
                <w:b/>
                <w:i/>
                <w:noProof/>
                <w:sz w:val="24"/>
              </w:rPr>
              <w:t>Bendra pasiūlymo kaina su PVM, Eur</w:t>
            </w:r>
          </w:p>
        </w:tc>
        <w:tc>
          <w:tcPr>
            <w:tcW w:w="1871" w:type="dxa"/>
            <w:tcBorders>
              <w:bottom w:val="single" w:sz="4" w:space="0" w:color="auto"/>
            </w:tcBorders>
            <w:vAlign w:val="center"/>
          </w:tcPr>
          <w:p w14:paraId="524CBB08" w14:textId="77777777" w:rsidR="008D4D90" w:rsidRPr="002E7541" w:rsidRDefault="008D4D90" w:rsidP="00031F55">
            <w:pPr>
              <w:spacing w:after="0" w:line="240" w:lineRule="auto"/>
              <w:jc w:val="center"/>
              <w:rPr>
                <w:rFonts w:ascii="Times New Roman" w:eastAsia="Calibri" w:hAnsi="Times New Roman" w:cs="Times New Roman"/>
                <w:sz w:val="24"/>
              </w:rPr>
            </w:pPr>
          </w:p>
        </w:tc>
      </w:tr>
    </w:tbl>
    <w:p w14:paraId="57F767E0"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A66C088" w14:textId="77777777" w:rsid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68E92106" w14:textId="77777777" w:rsidR="00013AC3" w:rsidRPr="002E7541" w:rsidRDefault="00013AC3" w:rsidP="00013AC3">
      <w:pPr>
        <w:spacing w:after="0" w:line="240" w:lineRule="auto"/>
        <w:jc w:val="both"/>
        <w:rPr>
          <w:rFonts w:ascii="Times New Roman" w:eastAsia="Calibri" w:hAnsi="Times New Roman" w:cs="Times New Roman"/>
          <w:sz w:val="24"/>
          <w:szCs w:val="24"/>
        </w:rPr>
      </w:pPr>
      <w:r w:rsidRPr="002E7541">
        <w:rPr>
          <w:rFonts w:ascii="Times New Roman" w:eastAsia="Calibri" w:hAnsi="Times New Roman" w:cs="Times New Roman"/>
          <w:sz w:val="24"/>
          <w:szCs w:val="24"/>
        </w:rPr>
        <w:t>Tais atvejais, kai pagal galiojančius teisės aktus tiekėjui nereikia mokėti PVM, jis lentelės skilčių, kuriose nurodoma kaina be PVM, nepildo ir nurodo priežastis, dėl kurių PVM nemokamas:</w:t>
      </w:r>
    </w:p>
    <w:p w14:paraId="52A4DB70" w14:textId="77777777" w:rsidR="00013AC3" w:rsidRPr="002E7541" w:rsidRDefault="00013AC3" w:rsidP="00013AC3">
      <w:pPr>
        <w:spacing w:after="0" w:line="240" w:lineRule="auto"/>
        <w:jc w:val="both"/>
        <w:rPr>
          <w:rFonts w:ascii="Times New Roman" w:eastAsia="Calibri" w:hAnsi="Times New Roman" w:cs="Times New Roman"/>
          <w:sz w:val="24"/>
          <w:szCs w:val="24"/>
        </w:rPr>
      </w:pPr>
      <w:r w:rsidRPr="002E7541">
        <w:rPr>
          <w:rFonts w:ascii="Times New Roman" w:eastAsia="Calibri" w:hAnsi="Times New Roman" w:cs="Times New Roman"/>
          <w:sz w:val="24"/>
          <w:szCs w:val="24"/>
        </w:rPr>
        <w:t>_________________________________________________________________________________________________________________________________________________________.</w:t>
      </w:r>
    </w:p>
    <w:p w14:paraId="37F263BD" w14:textId="77777777" w:rsidR="00013AC3" w:rsidRPr="0002375A" w:rsidRDefault="00013AC3"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105"/>
      </w:tblGrid>
      <w:tr w:rsidR="0002375A" w:rsidRPr="0002375A" w14:paraId="2441C195" w14:textId="77777777" w:rsidTr="0063575E">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105"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63575E">
        <w:tc>
          <w:tcPr>
            <w:tcW w:w="675" w:type="dxa"/>
            <w:tcBorders>
              <w:top w:val="single" w:sz="1" w:space="0" w:color="000000"/>
              <w:left w:val="single" w:sz="1" w:space="0" w:color="000000"/>
              <w:bottom w:val="single" w:sz="1" w:space="0" w:color="000000"/>
              <w:right w:val="single" w:sz="1" w:space="0" w:color="000000"/>
            </w:tcBorders>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63575E">
        <w:tc>
          <w:tcPr>
            <w:tcW w:w="675" w:type="dxa"/>
            <w:tcBorders>
              <w:top w:val="single" w:sz="1" w:space="0" w:color="000000"/>
              <w:left w:val="single" w:sz="1" w:space="0" w:color="000000"/>
              <w:bottom w:val="single" w:sz="1" w:space="0" w:color="000000"/>
              <w:right w:val="single" w:sz="1" w:space="0" w:color="000000"/>
            </w:tcBorders>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544"/>
      </w:tblGrid>
      <w:tr w:rsidR="0002375A" w:rsidRPr="0002375A" w14:paraId="5E1C5126" w14:textId="77777777" w:rsidTr="0063575E">
        <w:tc>
          <w:tcPr>
            <w:tcW w:w="856"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380"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63575E">
        <w:tc>
          <w:tcPr>
            <w:tcW w:w="856"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63575E">
        <w:tc>
          <w:tcPr>
            <w:tcW w:w="856"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63575E">
        <w:tc>
          <w:tcPr>
            <w:tcW w:w="856"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544"/>
      </w:tblGrid>
      <w:tr w:rsidR="0002375A" w:rsidRPr="0002375A" w14:paraId="221043FD" w14:textId="77777777" w:rsidTr="0063575E">
        <w:tc>
          <w:tcPr>
            <w:tcW w:w="817"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5419"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63575E">
        <w:tc>
          <w:tcPr>
            <w:tcW w:w="817"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545521A"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lastRenderedPageBreak/>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E5A88A0"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238387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1DA2A7B"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99C8BF3"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5B1A5E5"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B361A0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5590941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5" w:history="1"/>
      <w:hyperlink r:id="rId26"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7"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7868CDCB" w14:textId="77777777" w:rsidR="0025576A" w:rsidRDefault="0025576A">
      <w:pPr>
        <w:rPr>
          <w:rFonts w:ascii="Times New Roman" w:eastAsiaTheme="majorEastAsia" w:hAnsi="Times New Roman" w:cs="Times New Roman"/>
        </w:rPr>
      </w:pPr>
      <w:bookmarkStart w:id="69" w:name="_Toc200696650"/>
      <w:bookmarkStart w:id="70" w:name="_Ref39586171"/>
      <w:bookmarkStart w:id="71" w:name="_Ref39673580"/>
      <w:bookmarkStart w:id="72" w:name="_Ref39674283"/>
      <w:bookmarkEnd w:id="68"/>
      <w:r>
        <w:rPr>
          <w:rFonts w:ascii="Times New Roman" w:hAnsi="Times New Roman" w:cs="Times New Roman"/>
        </w:rPr>
        <w:br w:type="page"/>
      </w:r>
    </w:p>
    <w:p w14:paraId="0A7BCA75" w14:textId="511824E1" w:rsidR="00F2594F" w:rsidRPr="00F2594F" w:rsidRDefault="00F2594F" w:rsidP="00F2594F">
      <w:pPr>
        <w:pStyle w:val="Antrat2"/>
        <w:ind w:left="5103"/>
        <w:rPr>
          <w:rFonts w:ascii="Times New Roman" w:eastAsia="Calibri" w:hAnsi="Times New Roman" w:cs="Times New Roman"/>
          <w:color w:val="auto"/>
          <w:sz w:val="21"/>
          <w:szCs w:val="21"/>
        </w:rPr>
      </w:pPr>
      <w:bookmarkStart w:id="73" w:name="_Ref39484039"/>
      <w:bookmarkStart w:id="74" w:name="_Ref40278562"/>
      <w:bookmarkStart w:id="75" w:name="_Toc126333945"/>
      <w:r w:rsidRPr="00F2594F">
        <w:rPr>
          <w:rFonts w:ascii="Times New Roman" w:eastAsia="Calibri" w:hAnsi="Times New Roman" w:cs="Times New Roman"/>
          <w:color w:val="auto"/>
          <w:sz w:val="21"/>
          <w:szCs w:val="21"/>
        </w:rPr>
        <w:lastRenderedPageBreak/>
        <w:t xml:space="preserve">Pirkimo sąlygų </w:t>
      </w:r>
      <w:r w:rsidR="00013AC3">
        <w:rPr>
          <w:rFonts w:ascii="Times New Roman" w:eastAsia="Calibri" w:hAnsi="Times New Roman" w:cs="Times New Roman"/>
          <w:color w:val="auto"/>
          <w:sz w:val="21"/>
          <w:szCs w:val="21"/>
        </w:rPr>
        <w:t>7</w:t>
      </w:r>
      <w:r w:rsidRPr="00F2594F">
        <w:rPr>
          <w:rFonts w:ascii="Times New Roman" w:eastAsia="Calibri" w:hAnsi="Times New Roman" w:cs="Times New Roman"/>
          <w:color w:val="auto"/>
          <w:sz w:val="21"/>
          <w:szCs w:val="21"/>
        </w:rPr>
        <w:t xml:space="preserve"> priedas „Pasiūlymų vertinimo kriterijai ir sąlygos“</w:t>
      </w:r>
      <w:bookmarkEnd w:id="73"/>
      <w:bookmarkEnd w:id="74"/>
      <w:bookmarkEnd w:id="75"/>
    </w:p>
    <w:p w14:paraId="4A128F25" w14:textId="77777777" w:rsidR="00F2594F" w:rsidRPr="00F0499F" w:rsidRDefault="00F2594F" w:rsidP="00F2594F">
      <w:pPr>
        <w:jc w:val="center"/>
        <w:rPr>
          <w:b/>
          <w:szCs w:val="24"/>
        </w:rPr>
      </w:pPr>
    </w:p>
    <w:p w14:paraId="450A5176" w14:textId="77777777" w:rsidR="00F2594F" w:rsidRPr="00F2594F" w:rsidRDefault="00F2594F" w:rsidP="00F2594F">
      <w:pPr>
        <w:pStyle w:val="Paantrat"/>
        <w:jc w:val="center"/>
        <w:rPr>
          <w:rFonts w:ascii="Times New Roman" w:hAnsi="Times New Roman" w:cs="Times New Roman"/>
          <w:bCs/>
          <w:smallCaps/>
          <w:sz w:val="22"/>
          <w:szCs w:val="22"/>
        </w:rPr>
      </w:pPr>
      <w:r w:rsidRPr="00F2594F">
        <w:rPr>
          <w:rFonts w:ascii="Times New Roman" w:hAnsi="Times New Roman" w:cs="Times New Roman"/>
        </w:rPr>
        <w:t>PASIŪLYMŲ VERTINIMO KRITERIJAI ir Sąlygos</w:t>
      </w:r>
    </w:p>
    <w:p w14:paraId="2DA34C5D" w14:textId="77777777" w:rsidR="009842B5" w:rsidRPr="009842B5" w:rsidRDefault="009842B5" w:rsidP="009842B5">
      <w:pPr>
        <w:pStyle w:val="Sraopastraipa"/>
        <w:numPr>
          <w:ilvl w:val="1"/>
          <w:numId w:val="35"/>
        </w:numPr>
        <w:tabs>
          <w:tab w:val="left" w:pos="993"/>
        </w:tabs>
        <w:autoSpaceDE w:val="0"/>
        <w:autoSpaceDN w:val="0"/>
        <w:adjustRightInd w:val="0"/>
        <w:spacing w:after="0" w:line="240" w:lineRule="auto"/>
        <w:ind w:left="0" w:firstLine="567"/>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 xml:space="preserve">Perkančioji organizacija ekonomiškai naudingiausią pasiūlymą išrenka pagal kainos ir kokybės santykį. </w:t>
      </w:r>
    </w:p>
    <w:p w14:paraId="37EC2E41" w14:textId="39813A38" w:rsidR="009842B5" w:rsidRPr="009842B5" w:rsidRDefault="009842B5" w:rsidP="009842B5">
      <w:pPr>
        <w:pStyle w:val="Sraopastraipa"/>
        <w:numPr>
          <w:ilvl w:val="1"/>
          <w:numId w:val="35"/>
        </w:numPr>
        <w:tabs>
          <w:tab w:val="left" w:pos="993"/>
        </w:tabs>
        <w:autoSpaceDE w:val="0"/>
        <w:autoSpaceDN w:val="0"/>
        <w:adjustRightInd w:val="0"/>
        <w:spacing w:after="0" w:line="240" w:lineRule="auto"/>
        <w:ind w:left="0" w:firstLine="567"/>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Ekonominis naudingumas (E) apskaičiuojamas balais (maksimaliai 100 balų) sudedant toliau nurodytų kriterijų balus: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56"/>
        <w:gridCol w:w="4352"/>
      </w:tblGrid>
      <w:tr w:rsidR="009842B5" w:rsidRPr="009842B5" w14:paraId="22014680" w14:textId="77777777" w:rsidTr="00CC6AD2">
        <w:tc>
          <w:tcPr>
            <w:tcW w:w="3539" w:type="dxa"/>
            <w:vAlign w:val="center"/>
          </w:tcPr>
          <w:p w14:paraId="7AB7389E"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b/>
                <w:bCs/>
                <w:sz w:val="22"/>
                <w:szCs w:val="22"/>
              </w:rPr>
            </w:pPr>
            <w:r w:rsidRPr="009842B5">
              <w:rPr>
                <w:rFonts w:ascii="Times New Roman" w:eastAsia="Times New Roman" w:hAnsi="Times New Roman" w:cs="Times New Roman"/>
                <w:b/>
                <w:bCs/>
                <w:sz w:val="22"/>
                <w:szCs w:val="22"/>
              </w:rPr>
              <w:t>Vertinimo kriterijai</w:t>
            </w:r>
          </w:p>
        </w:tc>
        <w:tc>
          <w:tcPr>
            <w:tcW w:w="1856" w:type="dxa"/>
            <w:vAlign w:val="center"/>
          </w:tcPr>
          <w:p w14:paraId="620410C3"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b/>
                <w:bCs/>
                <w:sz w:val="22"/>
                <w:szCs w:val="22"/>
              </w:rPr>
            </w:pPr>
            <w:r w:rsidRPr="009842B5">
              <w:rPr>
                <w:rFonts w:ascii="Times New Roman" w:eastAsia="Times New Roman" w:hAnsi="Times New Roman" w:cs="Times New Roman"/>
                <w:b/>
                <w:bCs/>
                <w:sz w:val="22"/>
                <w:szCs w:val="22"/>
              </w:rPr>
              <w:t>Lyginamasis svoris/balai</w:t>
            </w:r>
          </w:p>
        </w:tc>
        <w:tc>
          <w:tcPr>
            <w:tcW w:w="4352" w:type="dxa"/>
            <w:vAlign w:val="center"/>
          </w:tcPr>
          <w:p w14:paraId="51040359"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b/>
                <w:bCs/>
                <w:sz w:val="22"/>
                <w:szCs w:val="22"/>
              </w:rPr>
            </w:pPr>
            <w:r w:rsidRPr="009842B5">
              <w:rPr>
                <w:rFonts w:ascii="Times New Roman" w:eastAsia="Times New Roman" w:hAnsi="Times New Roman" w:cs="Times New Roman"/>
                <w:b/>
                <w:bCs/>
                <w:sz w:val="22"/>
                <w:szCs w:val="22"/>
              </w:rPr>
              <w:t>Kriterijaus vertinimas</w:t>
            </w:r>
          </w:p>
        </w:tc>
      </w:tr>
      <w:tr w:rsidR="009842B5" w:rsidRPr="009842B5" w14:paraId="077483B6" w14:textId="77777777" w:rsidTr="00CC6AD2">
        <w:tc>
          <w:tcPr>
            <w:tcW w:w="3539" w:type="dxa"/>
            <w:vAlign w:val="center"/>
          </w:tcPr>
          <w:p w14:paraId="25FA55D2" w14:textId="77777777" w:rsidR="009842B5" w:rsidRPr="009842B5" w:rsidRDefault="009842B5" w:rsidP="009842B5">
            <w:pPr>
              <w:widowControl w:val="0"/>
              <w:adjustRightInd w:val="0"/>
              <w:spacing w:after="0" w:line="240" w:lineRule="auto"/>
              <w:textAlignment w:val="baseline"/>
              <w:rPr>
                <w:rFonts w:ascii="Times New Roman" w:eastAsia="Times New Roman" w:hAnsi="Times New Roman" w:cs="Times New Roman"/>
                <w:sz w:val="22"/>
                <w:szCs w:val="22"/>
                <w:lang w:val="pt-PT"/>
              </w:rPr>
            </w:pPr>
            <w:r w:rsidRPr="009842B5">
              <w:rPr>
                <w:rFonts w:ascii="Times New Roman" w:eastAsia="Calibri" w:hAnsi="Times New Roman" w:cs="Times New Roman"/>
                <w:sz w:val="22"/>
                <w:szCs w:val="22"/>
              </w:rPr>
              <w:t xml:space="preserve">Kaina </w:t>
            </w:r>
            <w:r w:rsidRPr="009842B5">
              <w:rPr>
                <w:rFonts w:ascii="Times New Roman" w:eastAsia="Times New Roman" w:hAnsi="Times New Roman" w:cs="Times New Roman"/>
                <w:sz w:val="22"/>
                <w:szCs w:val="22"/>
                <w:lang w:val="pt-PT"/>
              </w:rPr>
              <w:t>(C)</w:t>
            </w:r>
          </w:p>
        </w:tc>
        <w:tc>
          <w:tcPr>
            <w:tcW w:w="1856" w:type="dxa"/>
            <w:vAlign w:val="center"/>
          </w:tcPr>
          <w:p w14:paraId="0FBB3168"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sz w:val="22"/>
                <w:szCs w:val="22"/>
                <w:highlight w:val="yellow"/>
              </w:rPr>
            </w:pPr>
            <w:r w:rsidRPr="009842B5">
              <w:rPr>
                <w:rFonts w:ascii="Times New Roman" w:eastAsia="Times New Roman" w:hAnsi="Times New Roman" w:cs="Times New Roman"/>
                <w:sz w:val="22"/>
                <w:szCs w:val="22"/>
              </w:rPr>
              <w:t>90 balų</w:t>
            </w:r>
          </w:p>
        </w:tc>
        <w:tc>
          <w:tcPr>
            <w:tcW w:w="4352" w:type="dxa"/>
          </w:tcPr>
          <w:p w14:paraId="1B632DA3"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lang w:val="lt"/>
              </w:rPr>
              <w:t xml:space="preserve">C </w:t>
            </w:r>
            <w:r w:rsidRPr="009842B5">
              <w:rPr>
                <w:rFonts w:ascii="Times New Roman" w:eastAsia="Times New Roman" w:hAnsi="Times New Roman" w:cs="Times New Roman"/>
                <w:sz w:val="22"/>
                <w:szCs w:val="22"/>
              </w:rPr>
              <w:t xml:space="preserve">= (1 – </w:t>
            </w:r>
            <w:proofErr w:type="spellStart"/>
            <w:r w:rsidRPr="009842B5">
              <w:rPr>
                <w:rFonts w:ascii="Times New Roman" w:eastAsia="Times New Roman" w:hAnsi="Times New Roman" w:cs="Times New Roman"/>
                <w:sz w:val="22"/>
                <w:szCs w:val="22"/>
              </w:rPr>
              <w:t>Cp</w:t>
            </w:r>
            <w:proofErr w:type="spellEnd"/>
            <w:r w:rsidRPr="009842B5">
              <w:rPr>
                <w:rFonts w:ascii="Times New Roman" w:eastAsia="Times New Roman" w:hAnsi="Times New Roman" w:cs="Times New Roman"/>
                <w:sz w:val="22"/>
                <w:szCs w:val="22"/>
                <w:vertAlign w:val="subscript"/>
              </w:rPr>
              <w:t xml:space="preserve"> </w:t>
            </w:r>
            <w:r w:rsidRPr="009842B5">
              <w:rPr>
                <w:rFonts w:ascii="Times New Roman" w:eastAsia="Times New Roman" w:hAnsi="Times New Roman" w:cs="Times New Roman"/>
                <w:sz w:val="22"/>
                <w:szCs w:val="22"/>
              </w:rPr>
              <w:t>/</w:t>
            </w:r>
            <w:proofErr w:type="spellStart"/>
            <w:r w:rsidRPr="009842B5">
              <w:rPr>
                <w:rFonts w:ascii="Times New Roman" w:eastAsia="Times New Roman" w:hAnsi="Times New Roman" w:cs="Times New Roman"/>
                <w:sz w:val="22"/>
                <w:szCs w:val="22"/>
              </w:rPr>
              <w:t>Cmax</w:t>
            </w:r>
            <w:proofErr w:type="spellEnd"/>
            <w:r w:rsidRPr="009842B5">
              <w:rPr>
                <w:rFonts w:ascii="Times New Roman" w:eastAsia="Times New Roman" w:hAnsi="Times New Roman" w:cs="Times New Roman"/>
                <w:sz w:val="22"/>
                <w:szCs w:val="22"/>
              </w:rPr>
              <w:t>)* X, kur:</w:t>
            </w:r>
          </w:p>
          <w:p w14:paraId="46DA8B4C"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lang w:val="lt"/>
              </w:rPr>
            </w:pPr>
            <w:proofErr w:type="spellStart"/>
            <w:r w:rsidRPr="009842B5">
              <w:rPr>
                <w:rFonts w:ascii="Times New Roman" w:eastAsia="Times New Roman" w:hAnsi="Times New Roman" w:cs="Times New Roman"/>
                <w:sz w:val="22"/>
                <w:szCs w:val="22"/>
                <w:lang w:val="lt"/>
              </w:rPr>
              <w:t>Cp</w:t>
            </w:r>
            <w:proofErr w:type="spellEnd"/>
            <w:r w:rsidRPr="009842B5">
              <w:rPr>
                <w:rFonts w:ascii="Times New Roman" w:eastAsia="Times New Roman" w:hAnsi="Times New Roman" w:cs="Times New Roman"/>
                <w:sz w:val="22"/>
                <w:szCs w:val="22"/>
                <w:lang w:val="lt"/>
              </w:rPr>
              <w:t xml:space="preserve"> </w:t>
            </w:r>
            <w:r w:rsidRPr="009842B5">
              <w:rPr>
                <w:rFonts w:ascii="Times New Roman" w:eastAsia="Times New Roman" w:hAnsi="Times New Roman" w:cs="Times New Roman"/>
                <w:sz w:val="22"/>
                <w:szCs w:val="22"/>
              </w:rPr>
              <w:t>–</w:t>
            </w:r>
            <w:r w:rsidRPr="009842B5">
              <w:rPr>
                <w:rFonts w:ascii="Times New Roman" w:eastAsia="Times New Roman" w:hAnsi="Times New Roman" w:cs="Times New Roman"/>
                <w:sz w:val="22"/>
                <w:szCs w:val="22"/>
                <w:lang w:val="lt"/>
              </w:rPr>
              <w:t xml:space="preserve"> tiekėjo siūloma kaina, EUR be PVM;</w:t>
            </w:r>
          </w:p>
          <w:p w14:paraId="491ECE95"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lang w:val="lt"/>
              </w:rPr>
            </w:pPr>
            <w:proofErr w:type="spellStart"/>
            <w:r w:rsidRPr="009842B5">
              <w:rPr>
                <w:rFonts w:ascii="Times New Roman" w:eastAsia="Times New Roman" w:hAnsi="Times New Roman" w:cs="Times New Roman"/>
                <w:sz w:val="22"/>
                <w:szCs w:val="22"/>
                <w:lang w:val="lt"/>
              </w:rPr>
              <w:t>Cmax</w:t>
            </w:r>
            <w:proofErr w:type="spellEnd"/>
            <w:r w:rsidRPr="009842B5">
              <w:rPr>
                <w:rFonts w:ascii="Times New Roman" w:eastAsia="Times New Roman" w:hAnsi="Times New Roman" w:cs="Times New Roman"/>
                <w:sz w:val="22"/>
                <w:szCs w:val="22"/>
                <w:lang w:val="lt"/>
              </w:rPr>
              <w:t xml:space="preserve"> – Perkančiosios organizacijos nurodyta </w:t>
            </w:r>
            <w:r w:rsidRPr="009842B5">
              <w:rPr>
                <w:rFonts w:ascii="Times New Roman" w:eastAsia="Times New Roman" w:hAnsi="Times New Roman" w:cs="Times New Roman"/>
                <w:sz w:val="22"/>
                <w:szCs w:val="22"/>
              </w:rPr>
              <w:t>pirkimo maksimali kaina, Eur be PVM;</w:t>
            </w:r>
          </w:p>
          <w:p w14:paraId="3DE7FA27"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lang w:val="lt"/>
              </w:rPr>
              <w:t xml:space="preserve">X </w:t>
            </w:r>
            <w:r w:rsidRPr="009842B5">
              <w:rPr>
                <w:rFonts w:ascii="Times New Roman" w:eastAsia="Times New Roman" w:hAnsi="Times New Roman" w:cs="Times New Roman"/>
                <w:sz w:val="22"/>
                <w:szCs w:val="22"/>
              </w:rPr>
              <w:t>–</w:t>
            </w:r>
            <w:r w:rsidRPr="009842B5">
              <w:rPr>
                <w:rFonts w:ascii="Times New Roman" w:eastAsia="Times New Roman" w:hAnsi="Times New Roman" w:cs="Times New Roman"/>
                <w:sz w:val="22"/>
                <w:szCs w:val="22"/>
                <w:lang w:val="lt"/>
              </w:rPr>
              <w:t xml:space="preserve"> Kainos lyginamasis svoris</w:t>
            </w:r>
          </w:p>
        </w:tc>
      </w:tr>
      <w:tr w:rsidR="009842B5" w:rsidRPr="009842B5" w14:paraId="6EEE973A" w14:textId="77777777" w:rsidTr="00CC6AD2">
        <w:trPr>
          <w:trHeight w:val="2206"/>
        </w:trPr>
        <w:tc>
          <w:tcPr>
            <w:tcW w:w="3539" w:type="dxa"/>
            <w:vAlign w:val="center"/>
          </w:tcPr>
          <w:p w14:paraId="1BED92EB" w14:textId="77777777" w:rsidR="009842B5" w:rsidRPr="009842B5" w:rsidRDefault="009842B5" w:rsidP="009842B5">
            <w:pPr>
              <w:widowControl w:val="0"/>
              <w:adjustRightInd w:val="0"/>
              <w:spacing w:after="0" w:line="240" w:lineRule="auto"/>
              <w:textAlignment w:val="baseline"/>
              <w:rPr>
                <w:rFonts w:ascii="Times New Roman" w:eastAsia="Calibri" w:hAnsi="Times New Roman" w:cs="Times New Roman"/>
                <w:bCs/>
                <w:sz w:val="22"/>
                <w:szCs w:val="22"/>
              </w:rPr>
            </w:pPr>
            <w:r w:rsidRPr="009842B5">
              <w:rPr>
                <w:rFonts w:ascii="Times New Roman" w:eastAsia="Calibri" w:hAnsi="Times New Roman" w:cs="Times New Roman"/>
                <w:bCs/>
                <w:sz w:val="22"/>
                <w:szCs w:val="22"/>
              </w:rPr>
              <w:t xml:space="preserve">Visų paslaugai teikti naudojamų atliekų surinkimo ir vežimo transporto priemonių* ekologiškumas (T1). </w:t>
            </w:r>
          </w:p>
        </w:tc>
        <w:tc>
          <w:tcPr>
            <w:tcW w:w="1856" w:type="dxa"/>
            <w:vAlign w:val="center"/>
          </w:tcPr>
          <w:p w14:paraId="042A04E3"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rPr>
              <w:t>10 balų</w:t>
            </w:r>
          </w:p>
        </w:tc>
        <w:tc>
          <w:tcPr>
            <w:tcW w:w="4352" w:type="dxa"/>
          </w:tcPr>
          <w:p w14:paraId="5B0A1ED4" w14:textId="77777777" w:rsidR="009842B5" w:rsidRPr="009842B5" w:rsidRDefault="009842B5" w:rsidP="009842B5">
            <w:pPr>
              <w:widowControl w:val="0"/>
              <w:tabs>
                <w:tab w:val="left" w:pos="284"/>
              </w:tabs>
              <w:adjustRightInd w:val="0"/>
              <w:spacing w:after="0" w:line="240" w:lineRule="auto"/>
              <w:jc w:val="both"/>
              <w:textAlignment w:val="baseline"/>
              <w:rPr>
                <w:rFonts w:ascii="Times New Roman" w:eastAsia="MS Mincho" w:hAnsi="Times New Roman" w:cs="Times New Roman"/>
                <w:sz w:val="22"/>
                <w:szCs w:val="22"/>
                <w:lang w:eastAsia="ar-SA"/>
              </w:rPr>
            </w:pPr>
            <w:r w:rsidRPr="009842B5">
              <w:rPr>
                <w:rFonts w:ascii="Times New Roman" w:eastAsia="Times New Roman" w:hAnsi="Times New Roman" w:cs="Times New Roman"/>
                <w:sz w:val="22"/>
                <w:szCs w:val="22"/>
                <w:lang w:val="pt-PT"/>
              </w:rPr>
              <w:t>T1 = 0</w:t>
            </w:r>
            <w:r w:rsidRPr="009842B5">
              <w:rPr>
                <w:rFonts w:ascii="Times New Roman" w:eastAsia="Times New Roman" w:hAnsi="Times New Roman" w:cs="Times New Roman"/>
                <w:sz w:val="22"/>
                <w:szCs w:val="22"/>
              </w:rPr>
              <w:t>, kai tiekėjo visos siūlomos atliekų surinkimo ir vežimo transporto priemonės pagal techninės specifikacijos reikalavimus atitinka Euro 5 standartą (arba jam lygiavertį) – 0 balų;</w:t>
            </w:r>
          </w:p>
          <w:p w14:paraId="2E4D84DB"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rPr>
              <w:t>T1 = 10, tiekėjo visos siūlomos atliekų surinkimo ir vežimo transporto priemonės atitinka Euro 6 standartą (arba jam lygiavertį) – 10 balų.</w:t>
            </w:r>
          </w:p>
        </w:tc>
      </w:tr>
      <w:tr w:rsidR="009842B5" w:rsidRPr="009842B5" w14:paraId="7ED131A3" w14:textId="77777777" w:rsidTr="00CC6AD2">
        <w:tc>
          <w:tcPr>
            <w:tcW w:w="3539" w:type="dxa"/>
          </w:tcPr>
          <w:p w14:paraId="522C8BD3" w14:textId="77777777" w:rsidR="009842B5" w:rsidRPr="009842B5" w:rsidRDefault="009842B5" w:rsidP="009842B5">
            <w:pPr>
              <w:widowControl w:val="0"/>
              <w:adjustRightInd w:val="0"/>
              <w:spacing w:after="0" w:line="240" w:lineRule="auto"/>
              <w:jc w:val="both"/>
              <w:textAlignment w:val="baseline"/>
              <w:rPr>
                <w:rFonts w:ascii="Times New Roman" w:eastAsia="Calibri" w:hAnsi="Times New Roman" w:cs="Times New Roman"/>
                <w:bCs/>
                <w:sz w:val="22"/>
                <w:szCs w:val="22"/>
              </w:rPr>
            </w:pPr>
            <w:r w:rsidRPr="009842B5">
              <w:rPr>
                <w:rFonts w:ascii="Times New Roman" w:eastAsia="Tahoma" w:hAnsi="Times New Roman" w:cs="Times New Roman"/>
                <w:sz w:val="22"/>
                <w:szCs w:val="22"/>
              </w:rPr>
              <w:t>Ekonominis naudingumas (E)</w:t>
            </w:r>
          </w:p>
        </w:tc>
        <w:tc>
          <w:tcPr>
            <w:tcW w:w="1856" w:type="dxa"/>
          </w:tcPr>
          <w:p w14:paraId="11FCEBF5"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ahoma" w:hAnsi="Times New Roman" w:cs="Times New Roman"/>
                <w:sz w:val="22"/>
                <w:szCs w:val="22"/>
              </w:rPr>
              <w:t>100 balų</w:t>
            </w:r>
          </w:p>
        </w:tc>
        <w:tc>
          <w:tcPr>
            <w:tcW w:w="4352" w:type="dxa"/>
          </w:tcPr>
          <w:p w14:paraId="2EF4C25D" w14:textId="77777777" w:rsidR="009842B5" w:rsidRPr="009842B5" w:rsidRDefault="009842B5" w:rsidP="009842B5">
            <w:pPr>
              <w:widowControl w:val="0"/>
              <w:tabs>
                <w:tab w:val="left" w:pos="284"/>
              </w:tabs>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bCs/>
                <w:iCs/>
                <w:sz w:val="22"/>
                <w:szCs w:val="22"/>
              </w:rPr>
              <w:t>E = C + T1</w:t>
            </w:r>
          </w:p>
        </w:tc>
      </w:tr>
    </w:tbl>
    <w:p w14:paraId="3A6A41D6" w14:textId="77777777" w:rsidR="009842B5" w:rsidRPr="009842B5" w:rsidRDefault="009842B5" w:rsidP="009842B5">
      <w:pPr>
        <w:tabs>
          <w:tab w:val="left" w:pos="993"/>
        </w:tabs>
        <w:autoSpaceDE w:val="0"/>
        <w:autoSpaceDN w:val="0"/>
        <w:adjustRightInd w:val="0"/>
        <w:spacing w:after="0" w:line="240" w:lineRule="auto"/>
        <w:ind w:left="426"/>
        <w:jc w:val="both"/>
        <w:rPr>
          <w:rFonts w:ascii="Times New Roman" w:eastAsia="Batang" w:hAnsi="Times New Roman" w:cs="Times New Roman"/>
          <w:color w:val="000000"/>
          <w:sz w:val="24"/>
          <w:szCs w:val="24"/>
          <w:lang w:eastAsia="ko-KR"/>
        </w:rPr>
      </w:pPr>
    </w:p>
    <w:p w14:paraId="196C7FE4" w14:textId="0A1C616F" w:rsidR="009842B5" w:rsidRPr="009842B5" w:rsidRDefault="009842B5" w:rsidP="009842B5">
      <w:pPr>
        <w:numPr>
          <w:ilvl w:val="1"/>
          <w:numId w:val="35"/>
        </w:numPr>
        <w:tabs>
          <w:tab w:val="left" w:pos="993"/>
          <w:tab w:val="left" w:pos="1276"/>
        </w:tabs>
        <w:spacing w:after="0"/>
        <w:ind w:left="0" w:firstLine="426"/>
        <w:contextualSpacing/>
        <w:jc w:val="both"/>
        <w:rPr>
          <w:rFonts w:ascii="Times New Roman" w:eastAsia="Times New Roman" w:hAnsi="Times New Roman" w:cs="Times New Roman"/>
          <w:bCs/>
          <w:iCs/>
          <w:sz w:val="22"/>
          <w:szCs w:val="22"/>
        </w:rPr>
      </w:pPr>
      <w:r w:rsidRPr="009842B5">
        <w:rPr>
          <w:rFonts w:ascii="Times New Roman" w:eastAsia="Times New Roman" w:hAnsi="Times New Roman" w:cs="Times New Roman"/>
          <w:bCs/>
          <w:iCs/>
          <w:sz w:val="22"/>
          <w:szCs w:val="22"/>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14:paraId="72731CCD" w14:textId="53C36815" w:rsidR="009842B5" w:rsidRPr="009842B5" w:rsidRDefault="009842B5" w:rsidP="009842B5">
      <w:pPr>
        <w:numPr>
          <w:ilvl w:val="1"/>
          <w:numId w:val="35"/>
        </w:numPr>
        <w:tabs>
          <w:tab w:val="left" w:pos="993"/>
        </w:tabs>
        <w:autoSpaceDE w:val="0"/>
        <w:autoSpaceDN w:val="0"/>
        <w:adjustRightInd w:val="0"/>
        <w:spacing w:after="0"/>
        <w:ind w:left="0" w:firstLine="426"/>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 xml:space="preserve">Pasiūlyme nurodoma pasiūlymo kaina turi būti apskaičiuota ir išreikšta taip, kaip nurodyta Pirkimo dokumentų </w:t>
      </w:r>
      <w:r w:rsidR="00045A69">
        <w:rPr>
          <w:rFonts w:ascii="Times New Roman" w:eastAsia="Batang" w:hAnsi="Times New Roman" w:cs="Times New Roman"/>
          <w:color w:val="000000"/>
          <w:sz w:val="22"/>
          <w:szCs w:val="22"/>
          <w:lang w:eastAsia="ko-KR"/>
        </w:rPr>
        <w:t>7</w:t>
      </w:r>
      <w:r w:rsidRPr="009842B5">
        <w:rPr>
          <w:rFonts w:ascii="Times New Roman" w:eastAsia="Batang" w:hAnsi="Times New Roman" w:cs="Times New Roman"/>
          <w:color w:val="000000"/>
          <w:sz w:val="22"/>
          <w:szCs w:val="22"/>
          <w:lang w:eastAsia="ko-KR"/>
        </w:rPr>
        <w:t xml:space="preserve"> priede. Apskaičiuojant kainą turi būti atsižvelgta į visus perkamų Paslaugų kiekius, į pasiūlymo kainos sudėtines dalis, į techninės specifikacijos reikalavimus. Į kainą turi būti įskaityti visi tiekėjo mokami mokesčiai ir visos tiekėjo patiriamos su pasiūlymo rengimu ir su pirkimo sutarties vykdymu susijusios, įskaitant atsiskaitymo dokumentų pateikimo išlaidos. </w:t>
      </w:r>
    </w:p>
    <w:p w14:paraId="4524CF8C" w14:textId="77777777" w:rsidR="009842B5" w:rsidRPr="009842B5" w:rsidRDefault="009842B5" w:rsidP="009842B5">
      <w:pPr>
        <w:numPr>
          <w:ilvl w:val="1"/>
          <w:numId w:val="35"/>
        </w:numPr>
        <w:tabs>
          <w:tab w:val="left" w:pos="993"/>
        </w:tabs>
        <w:autoSpaceDE w:val="0"/>
        <w:autoSpaceDN w:val="0"/>
        <w:adjustRightInd w:val="0"/>
        <w:spacing w:after="0"/>
        <w:ind w:left="0" w:firstLine="426"/>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095991" w14:textId="77777777" w:rsidR="00F2594F" w:rsidRDefault="00F2594F">
      <w:pPr>
        <w:rPr>
          <w:rFonts w:ascii="Times New Roman" w:eastAsiaTheme="majorEastAsia" w:hAnsi="Times New Roman" w:cs="Times New Roman"/>
        </w:rPr>
      </w:pPr>
      <w:r>
        <w:rPr>
          <w:rFonts w:ascii="Times New Roman" w:hAnsi="Times New Roman" w:cs="Times New Roman"/>
        </w:rPr>
        <w:br w:type="page"/>
      </w:r>
    </w:p>
    <w:p w14:paraId="07E397BF" w14:textId="00A11A6D" w:rsidR="007545D6" w:rsidRPr="009875FC" w:rsidRDefault="00FE3D1F" w:rsidP="00AB5541">
      <w:pPr>
        <w:pStyle w:val="Antrat2"/>
        <w:ind w:left="5103"/>
        <w:rPr>
          <w:rFonts w:ascii="Times New Roman" w:hAnsi="Times New Roman" w:cs="Times New Roman"/>
          <w:color w:val="auto"/>
          <w:sz w:val="21"/>
          <w:szCs w:val="21"/>
        </w:rPr>
      </w:pPr>
      <w:r w:rsidRPr="009875FC">
        <w:rPr>
          <w:rFonts w:ascii="Times New Roman" w:hAnsi="Times New Roman" w:cs="Times New Roman"/>
          <w:color w:val="auto"/>
          <w:sz w:val="21"/>
          <w:szCs w:val="21"/>
        </w:rPr>
        <w:lastRenderedPageBreak/>
        <w:t xml:space="preserve">Pirkimo sąlygų </w:t>
      </w:r>
      <w:r w:rsidR="00015071">
        <w:rPr>
          <w:rFonts w:ascii="Times New Roman" w:hAnsi="Times New Roman" w:cs="Times New Roman"/>
          <w:color w:val="auto"/>
          <w:sz w:val="21"/>
          <w:szCs w:val="21"/>
        </w:rPr>
        <w:t>8</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69"/>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8C7C8C">
      <w:pPr>
        <w:jc w:val="both"/>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xml:space="preserve">)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156C0059" w14:textId="77777777" w:rsidR="00210594" w:rsidRPr="00F443C9" w:rsidRDefault="00210594" w:rsidP="009875FC">
      <w:pPr>
        <w:spacing w:after="0"/>
        <w:rPr>
          <w:rFonts w:ascii="Times New Roman" w:hAnsi="Times New Roman" w:cs="Times New Roman"/>
          <w:sz w:val="20"/>
          <w:szCs w:val="20"/>
        </w:rPr>
      </w:pPr>
    </w:p>
    <w:p w14:paraId="5EFC9948" w14:textId="46D846FD" w:rsidR="004D3BE3" w:rsidRPr="00F443C9" w:rsidRDefault="004D3BE3">
      <w:pPr>
        <w:rPr>
          <w:rFonts w:ascii="Times New Roman" w:hAnsi="Times New Roman" w:cs="Times New Roman"/>
          <w:sz w:val="20"/>
          <w:szCs w:val="20"/>
        </w:rPr>
      </w:pPr>
      <w:r w:rsidRPr="00F443C9">
        <w:rPr>
          <w:rFonts w:ascii="Times New Roman" w:hAnsi="Times New Roman" w:cs="Times New Roman"/>
          <w:sz w:val="20"/>
          <w:szCs w:val="20"/>
        </w:rPr>
        <w:br w:type="page"/>
      </w:r>
    </w:p>
    <w:p w14:paraId="3D5EE867" w14:textId="5400A0B8" w:rsidR="004D3BE3" w:rsidRPr="009875FC" w:rsidRDefault="004D3BE3" w:rsidP="004D3BE3">
      <w:pPr>
        <w:pStyle w:val="Antrat2"/>
        <w:ind w:left="5103"/>
        <w:rPr>
          <w:rFonts w:ascii="Times New Roman" w:hAnsi="Times New Roman" w:cs="Times New Roman"/>
          <w:color w:val="auto"/>
          <w:sz w:val="21"/>
          <w:szCs w:val="21"/>
        </w:rPr>
      </w:pPr>
      <w:bookmarkStart w:id="76" w:name="_Toc200696651"/>
      <w:r w:rsidRPr="009875FC">
        <w:rPr>
          <w:rFonts w:ascii="Times New Roman" w:hAnsi="Times New Roman" w:cs="Times New Roman"/>
          <w:color w:val="auto"/>
          <w:sz w:val="21"/>
          <w:szCs w:val="21"/>
        </w:rPr>
        <w:lastRenderedPageBreak/>
        <w:t xml:space="preserve">Pirkimo sąlygų </w:t>
      </w:r>
      <w:r w:rsidR="00015071">
        <w:rPr>
          <w:rFonts w:ascii="Times New Roman" w:hAnsi="Times New Roman" w:cs="Times New Roman"/>
          <w:color w:val="auto"/>
          <w:sz w:val="21"/>
          <w:szCs w:val="21"/>
        </w:rPr>
        <w:t>9</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76"/>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70"/>
    <w:bookmarkEnd w:id="71"/>
    <w:bookmarkEnd w:id="72"/>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5937" w14:textId="77777777" w:rsidR="00BE5272" w:rsidRDefault="00BE5272" w:rsidP="00D05666">
      <w:r>
        <w:separator/>
      </w:r>
    </w:p>
  </w:endnote>
  <w:endnote w:type="continuationSeparator" w:id="0">
    <w:p w14:paraId="60654395" w14:textId="77777777" w:rsidR="00BE5272" w:rsidRDefault="00BE5272" w:rsidP="00D05666">
      <w:r>
        <w:continuationSeparator/>
      </w:r>
    </w:p>
  </w:endnote>
  <w:endnote w:type="continuationNotice" w:id="1">
    <w:p w14:paraId="21F9F920" w14:textId="77777777" w:rsidR="00BE5272" w:rsidRDefault="00BE5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D553" w14:textId="77777777" w:rsidR="00BE5272" w:rsidRDefault="00BE5272" w:rsidP="00D05666">
      <w:r>
        <w:separator/>
      </w:r>
    </w:p>
  </w:footnote>
  <w:footnote w:type="continuationSeparator" w:id="0">
    <w:p w14:paraId="2815DCE8" w14:textId="77777777" w:rsidR="00BE5272" w:rsidRDefault="00BE5272" w:rsidP="00D05666">
      <w:r>
        <w:continuationSeparator/>
      </w:r>
    </w:p>
  </w:footnote>
  <w:footnote w:type="continuationNotice" w:id="1">
    <w:p w14:paraId="4BCC8B6D" w14:textId="77777777" w:rsidR="00BE5272" w:rsidRDefault="00BE5272">
      <w:pPr>
        <w:spacing w:after="0" w:line="240" w:lineRule="auto"/>
      </w:pPr>
    </w:p>
  </w:footnote>
  <w:footnote w:id="2">
    <w:p w14:paraId="6227B403"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F816B8">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F816B8">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A91034" w:rsidRDefault="00F816B8" w:rsidP="00F816B8">
      <w:pPr>
        <w:pStyle w:val="Puslapioinaostekstas"/>
        <w:numPr>
          <w:ilvl w:val="0"/>
          <w:numId w:val="22"/>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780F47A8" w14:textId="77777777" w:rsidR="00F816B8" w:rsidRDefault="00F816B8" w:rsidP="00F816B8">
      <w:pPr>
        <w:pStyle w:val="Puslapioinaostekstas"/>
        <w:numPr>
          <w:ilvl w:val="0"/>
          <w:numId w:val="22"/>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F51B84"/>
    <w:multiLevelType w:val="hybridMultilevel"/>
    <w:tmpl w:val="A580C38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2"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eastAsia="Batang" w:hAnsi="Times New Roman"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EB08D5"/>
    <w:multiLevelType w:val="multilevel"/>
    <w:tmpl w:val="F1AACF9A"/>
    <w:lvl w:ilvl="0">
      <w:start w:val="2"/>
      <w:numFmt w:val="decimal"/>
      <w:lvlText w:val="%1."/>
      <w:lvlJc w:val="left"/>
      <w:pPr>
        <w:ind w:left="360" w:hanging="360"/>
      </w:pPr>
      <w:rPr>
        <w:rFonts w:hint="default"/>
        <w:b/>
        <w:bCs/>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10"/>
  </w:num>
  <w:num w:numId="2" w16cid:durableId="207184103">
    <w:abstractNumId w:val="5"/>
  </w:num>
  <w:num w:numId="3" w16cid:durableId="1528367431">
    <w:abstractNumId w:val="22"/>
  </w:num>
  <w:num w:numId="4" w16cid:durableId="1484615006">
    <w:abstractNumId w:val="26"/>
  </w:num>
  <w:num w:numId="5" w16cid:durableId="607934237">
    <w:abstractNumId w:val="20"/>
  </w:num>
  <w:num w:numId="6" w16cid:durableId="408162091">
    <w:abstractNumId w:val="34"/>
  </w:num>
  <w:num w:numId="7" w16cid:durableId="12269543">
    <w:abstractNumId w:val="31"/>
  </w:num>
  <w:num w:numId="8" w16cid:durableId="749809940">
    <w:abstractNumId w:val="2"/>
  </w:num>
  <w:num w:numId="9" w16cid:durableId="412043720">
    <w:abstractNumId w:val="32"/>
  </w:num>
  <w:num w:numId="10" w16cid:durableId="1996449446">
    <w:abstractNumId w:val="30"/>
  </w:num>
  <w:num w:numId="11" w16cid:durableId="1482305889">
    <w:abstractNumId w:val="25"/>
  </w:num>
  <w:num w:numId="12" w16cid:durableId="32313854">
    <w:abstractNumId w:val="15"/>
  </w:num>
  <w:num w:numId="13" w16cid:durableId="1318921492">
    <w:abstractNumId w:val="19"/>
  </w:num>
  <w:num w:numId="14" w16cid:durableId="1864435576">
    <w:abstractNumId w:val="28"/>
  </w:num>
  <w:num w:numId="15" w16cid:durableId="1941065713">
    <w:abstractNumId w:val="6"/>
  </w:num>
  <w:num w:numId="16" w16cid:durableId="19859238">
    <w:abstractNumId w:val="8"/>
  </w:num>
  <w:num w:numId="17" w16cid:durableId="1297491117">
    <w:abstractNumId w:val="17"/>
  </w:num>
  <w:num w:numId="18" w16cid:durableId="1113094688">
    <w:abstractNumId w:val="11"/>
  </w:num>
  <w:num w:numId="19" w16cid:durableId="5079834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1"/>
  </w:num>
  <w:num w:numId="21" w16cid:durableId="1093743485">
    <w:abstractNumId w:val="23"/>
  </w:num>
  <w:num w:numId="22" w16cid:durableId="2055230015">
    <w:abstractNumId w:val="27"/>
  </w:num>
  <w:num w:numId="23" w16cid:durableId="325788005">
    <w:abstractNumId w:val="0"/>
  </w:num>
  <w:num w:numId="24" w16cid:durableId="1732925858">
    <w:abstractNumId w:val="13"/>
  </w:num>
  <w:num w:numId="25" w16cid:durableId="1809976430">
    <w:abstractNumId w:val="24"/>
  </w:num>
  <w:num w:numId="26" w16cid:durableId="1541279536">
    <w:abstractNumId w:val="16"/>
  </w:num>
  <w:num w:numId="27" w16cid:durableId="591008366">
    <w:abstractNumId w:val="9"/>
  </w:num>
  <w:num w:numId="28" w16cid:durableId="1816143929">
    <w:abstractNumId w:val="35"/>
  </w:num>
  <w:num w:numId="29" w16cid:durableId="776365798">
    <w:abstractNumId w:val="36"/>
  </w:num>
  <w:num w:numId="30" w16cid:durableId="1768885561">
    <w:abstractNumId w:val="4"/>
  </w:num>
  <w:num w:numId="31" w16cid:durableId="238904746">
    <w:abstractNumId w:val="14"/>
  </w:num>
  <w:num w:numId="32" w16cid:durableId="860439996">
    <w:abstractNumId w:val="1"/>
  </w:num>
  <w:num w:numId="33" w16cid:durableId="1033385724">
    <w:abstractNumId w:val="3"/>
  </w:num>
  <w:num w:numId="34" w16cid:durableId="593976925">
    <w:abstractNumId w:val="29"/>
  </w:num>
  <w:num w:numId="35" w16cid:durableId="241571429">
    <w:abstractNumId w:val="12"/>
  </w:num>
  <w:num w:numId="36" w16cid:durableId="1504010368">
    <w:abstractNumId w:val="7"/>
  </w:num>
  <w:num w:numId="37" w16cid:durableId="1523519470">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6A2F"/>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AC3"/>
    <w:rsid w:val="00013DF0"/>
    <w:rsid w:val="00013EF1"/>
    <w:rsid w:val="00013FF6"/>
    <w:rsid w:val="00014A61"/>
    <w:rsid w:val="0001507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3E19"/>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4B4B"/>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DFE"/>
    <w:rsid w:val="000A0F5D"/>
    <w:rsid w:val="000A1E34"/>
    <w:rsid w:val="000A202B"/>
    <w:rsid w:val="000A2384"/>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FD8"/>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34F"/>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9DE"/>
    <w:rsid w:val="001B77FA"/>
    <w:rsid w:val="001C1AD0"/>
    <w:rsid w:val="001C1CC5"/>
    <w:rsid w:val="001C24BC"/>
    <w:rsid w:val="001C305A"/>
    <w:rsid w:val="001C37BD"/>
    <w:rsid w:val="001C384D"/>
    <w:rsid w:val="001C45C1"/>
    <w:rsid w:val="001C468D"/>
    <w:rsid w:val="001C4F12"/>
    <w:rsid w:val="001C545C"/>
    <w:rsid w:val="001C635E"/>
    <w:rsid w:val="001C6757"/>
    <w:rsid w:val="001C6A8E"/>
    <w:rsid w:val="001C762B"/>
    <w:rsid w:val="001C7F48"/>
    <w:rsid w:val="001D2623"/>
    <w:rsid w:val="001D2CB6"/>
    <w:rsid w:val="001D3342"/>
    <w:rsid w:val="001D37D8"/>
    <w:rsid w:val="001D414C"/>
    <w:rsid w:val="001D41F4"/>
    <w:rsid w:val="001D52F7"/>
    <w:rsid w:val="001D5752"/>
    <w:rsid w:val="001D6067"/>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33C"/>
    <w:rsid w:val="001F2E11"/>
    <w:rsid w:val="001F2EB6"/>
    <w:rsid w:val="001F2EDD"/>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109"/>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6F"/>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096"/>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11"/>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AA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ECB"/>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8B4"/>
    <w:rsid w:val="007C312D"/>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EA5"/>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D90"/>
    <w:rsid w:val="008D6DD2"/>
    <w:rsid w:val="008D6F67"/>
    <w:rsid w:val="008D6FCC"/>
    <w:rsid w:val="008D704D"/>
    <w:rsid w:val="008E02DE"/>
    <w:rsid w:val="008E16AB"/>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573"/>
    <w:rsid w:val="009D184C"/>
    <w:rsid w:val="009D2F13"/>
    <w:rsid w:val="009D2F4F"/>
    <w:rsid w:val="009D40A8"/>
    <w:rsid w:val="009D5909"/>
    <w:rsid w:val="009D5D9E"/>
    <w:rsid w:val="009D61CE"/>
    <w:rsid w:val="009D62CF"/>
    <w:rsid w:val="009D6598"/>
    <w:rsid w:val="009D7294"/>
    <w:rsid w:val="009D73D9"/>
    <w:rsid w:val="009D779F"/>
    <w:rsid w:val="009E064A"/>
    <w:rsid w:val="009E1FFB"/>
    <w:rsid w:val="009E20B7"/>
    <w:rsid w:val="009E2403"/>
    <w:rsid w:val="009E373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60616"/>
    <w:rsid w:val="00A6076B"/>
    <w:rsid w:val="00A608CC"/>
    <w:rsid w:val="00A613B4"/>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1DC"/>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E87"/>
    <w:rsid w:val="00BE5272"/>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3C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4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47A12"/>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mailto:info@pratc.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tvr.aplinka.lt/"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www.pratc.l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27</Pages>
  <Words>37337</Words>
  <Characters>21283</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129</cp:revision>
  <cp:lastPrinted>2025-07-16T13:10:00Z</cp:lastPrinted>
  <dcterms:created xsi:type="dcterms:W3CDTF">2025-06-12T13:56:00Z</dcterms:created>
  <dcterms:modified xsi:type="dcterms:W3CDTF">2025-10-10T11:03:00Z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